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C92CD" w14:textId="249A0945" w:rsidR="003149CE" w:rsidRDefault="003149CE">
      <w:pPr>
        <w:rPr>
          <w:rFonts w:ascii="Times New Roman" w:hAnsi="Times New Roman" w:cs="Times New Roman"/>
          <w:sz w:val="24"/>
          <w:szCs w:val="24"/>
          <w:u w:val="single"/>
        </w:rPr>
      </w:pPr>
      <w:r w:rsidRPr="003149CE">
        <w:rPr>
          <w:rFonts w:ascii="Times New Roman" w:hAnsi="Times New Roman" w:cs="Times New Roman"/>
          <w:sz w:val="24"/>
          <w:szCs w:val="24"/>
          <w:u w:val="single"/>
        </w:rPr>
        <w:t>Contemporary Challenges That Impact on Religious Identities for Young Muslims in the UK.</w:t>
      </w:r>
    </w:p>
    <w:p w14:paraId="446269FE" w14:textId="0E891705" w:rsidR="003149CE" w:rsidRDefault="003149CE">
      <w:pPr>
        <w:rPr>
          <w:rFonts w:ascii="Times New Roman" w:hAnsi="Times New Roman" w:cs="Times New Roman"/>
          <w:sz w:val="24"/>
          <w:szCs w:val="24"/>
          <w:u w:val="single"/>
        </w:rPr>
      </w:pPr>
    </w:p>
    <w:p w14:paraId="3C44DF9A" w14:textId="036C2807" w:rsidR="003149CE" w:rsidRDefault="003149CE">
      <w:pPr>
        <w:rPr>
          <w:rFonts w:ascii="Times New Roman" w:hAnsi="Times New Roman" w:cs="Times New Roman"/>
          <w:sz w:val="24"/>
          <w:szCs w:val="24"/>
        </w:rPr>
      </w:pPr>
      <w:r w:rsidRPr="003149CE">
        <w:rPr>
          <w:rFonts w:ascii="Times New Roman" w:hAnsi="Times New Roman" w:cs="Times New Roman"/>
          <w:sz w:val="24"/>
          <w:szCs w:val="24"/>
        </w:rPr>
        <w:t xml:space="preserve">This report </w:t>
      </w:r>
      <w:r>
        <w:rPr>
          <w:rFonts w:ascii="Times New Roman" w:hAnsi="Times New Roman" w:cs="Times New Roman"/>
          <w:sz w:val="24"/>
          <w:szCs w:val="24"/>
        </w:rPr>
        <w:t xml:space="preserve">will discuss how </w:t>
      </w:r>
      <w:r w:rsidR="00461AEF">
        <w:rPr>
          <w:rFonts w:ascii="Times New Roman" w:hAnsi="Times New Roman" w:cs="Times New Roman"/>
          <w:sz w:val="24"/>
          <w:szCs w:val="24"/>
        </w:rPr>
        <w:t>Islamophobia</w:t>
      </w:r>
      <w:r>
        <w:rPr>
          <w:rFonts w:ascii="Times New Roman" w:hAnsi="Times New Roman" w:cs="Times New Roman"/>
          <w:sz w:val="24"/>
          <w:szCs w:val="24"/>
        </w:rPr>
        <w:t>, Radicalisation, Media representation and Education impact on Religious Identity for Young Muslims in the twenty-first century in the UK.</w:t>
      </w:r>
      <w:r w:rsidR="00754AD7">
        <w:rPr>
          <w:rFonts w:ascii="Times New Roman" w:hAnsi="Times New Roman" w:cs="Times New Roman"/>
          <w:sz w:val="24"/>
          <w:szCs w:val="24"/>
        </w:rPr>
        <w:t xml:space="preserve"> </w:t>
      </w:r>
    </w:p>
    <w:p w14:paraId="5017E133" w14:textId="0C994FD3" w:rsidR="0054308A" w:rsidRPr="0054308A" w:rsidRDefault="0054308A">
      <w:pPr>
        <w:rPr>
          <w:rFonts w:ascii="Times New Roman" w:hAnsi="Times New Roman" w:cs="Times New Roman"/>
          <w:sz w:val="28"/>
          <w:szCs w:val="28"/>
          <w:u w:val="single"/>
        </w:rPr>
      </w:pPr>
      <w:r w:rsidRPr="0054308A">
        <w:rPr>
          <w:rFonts w:ascii="Times New Roman" w:hAnsi="Times New Roman" w:cs="Times New Roman"/>
          <w:sz w:val="28"/>
          <w:szCs w:val="28"/>
          <w:u w:val="single"/>
        </w:rPr>
        <w:t>Statistics</w:t>
      </w:r>
    </w:p>
    <w:p w14:paraId="30690540" w14:textId="5F4A0BEF" w:rsidR="007D1BEA" w:rsidRPr="002F165C" w:rsidRDefault="003149CE">
      <w:pPr>
        <w:rPr>
          <w:rFonts w:ascii="Times New Roman" w:hAnsi="Times New Roman" w:cs="Times New Roman"/>
          <w:sz w:val="24"/>
          <w:szCs w:val="24"/>
        </w:rPr>
      </w:pPr>
      <w:r>
        <w:rPr>
          <w:rFonts w:ascii="Times New Roman" w:hAnsi="Times New Roman" w:cs="Times New Roman"/>
          <w:sz w:val="24"/>
          <w:szCs w:val="24"/>
        </w:rPr>
        <w:t xml:space="preserve">There are </w:t>
      </w:r>
      <w:r w:rsidR="00461AEF">
        <w:rPr>
          <w:rFonts w:ascii="Times New Roman" w:hAnsi="Times New Roman" w:cs="Times New Roman"/>
          <w:sz w:val="24"/>
          <w:szCs w:val="24"/>
        </w:rPr>
        <w:t>currently 3,372,966 Muslims who reside in private households in the UK. These do not include Muslims who are in prison, students in living accommodation or Muslims who live in care homes.</w:t>
      </w:r>
      <w:r w:rsidR="00395063">
        <w:rPr>
          <w:rStyle w:val="FootnoteReference"/>
          <w:rFonts w:ascii="Times New Roman" w:hAnsi="Times New Roman" w:cs="Times New Roman"/>
          <w:sz w:val="24"/>
          <w:szCs w:val="24"/>
        </w:rPr>
        <w:footnoteReference w:id="1"/>
      </w:r>
      <w:r w:rsidR="00395063">
        <w:rPr>
          <w:rFonts w:ascii="Times New Roman" w:hAnsi="Times New Roman" w:cs="Times New Roman"/>
          <w:sz w:val="24"/>
          <w:szCs w:val="24"/>
        </w:rPr>
        <w:t xml:space="preserve"> 47% of Muslims in Britain are born in the UK</w:t>
      </w:r>
      <w:r w:rsidR="004E6704">
        <w:rPr>
          <w:rFonts w:ascii="Times New Roman" w:hAnsi="Times New Roman" w:cs="Times New Roman"/>
          <w:sz w:val="24"/>
          <w:szCs w:val="24"/>
        </w:rPr>
        <w:t>,</w:t>
      </w:r>
      <w:r w:rsidR="00395063">
        <w:rPr>
          <w:rFonts w:ascii="Times New Roman" w:hAnsi="Times New Roman" w:cs="Times New Roman"/>
          <w:sz w:val="24"/>
          <w:szCs w:val="24"/>
        </w:rPr>
        <w:t xml:space="preserve"> the number of Muslims born in the UK rose from </w:t>
      </w:r>
      <w:r w:rsidR="004B772A">
        <w:rPr>
          <w:rFonts w:ascii="Times New Roman" w:hAnsi="Times New Roman" w:cs="Times New Roman"/>
          <w:sz w:val="24"/>
          <w:szCs w:val="24"/>
        </w:rPr>
        <w:t>0.7m to 1.3m between 2001 and 2011.</w:t>
      </w:r>
      <w:r w:rsidR="004E6704">
        <w:rPr>
          <w:rFonts w:ascii="Times New Roman" w:hAnsi="Times New Roman" w:cs="Times New Roman"/>
          <w:sz w:val="24"/>
          <w:szCs w:val="24"/>
        </w:rPr>
        <w:t xml:space="preserve"> Many of the 1.3m British-born Muslims speak English as their first language and are considered 2</w:t>
      </w:r>
      <w:r w:rsidR="004E6704" w:rsidRPr="004E6704">
        <w:rPr>
          <w:rFonts w:ascii="Times New Roman" w:hAnsi="Times New Roman" w:cs="Times New Roman"/>
          <w:sz w:val="24"/>
          <w:szCs w:val="24"/>
          <w:vertAlign w:val="superscript"/>
        </w:rPr>
        <w:t>nd</w:t>
      </w:r>
      <w:r w:rsidR="004E6704">
        <w:rPr>
          <w:rFonts w:ascii="Times New Roman" w:hAnsi="Times New Roman" w:cs="Times New Roman"/>
          <w:sz w:val="24"/>
          <w:szCs w:val="24"/>
        </w:rPr>
        <w:t xml:space="preserve"> or 3</w:t>
      </w:r>
      <w:r w:rsidR="004E6704" w:rsidRPr="004E6704">
        <w:rPr>
          <w:rFonts w:ascii="Times New Roman" w:hAnsi="Times New Roman" w:cs="Times New Roman"/>
          <w:sz w:val="24"/>
          <w:szCs w:val="24"/>
          <w:vertAlign w:val="superscript"/>
        </w:rPr>
        <w:t>rd</w:t>
      </w:r>
      <w:r w:rsidR="004E6704">
        <w:rPr>
          <w:rFonts w:ascii="Times New Roman" w:hAnsi="Times New Roman" w:cs="Times New Roman"/>
          <w:sz w:val="24"/>
          <w:szCs w:val="24"/>
        </w:rPr>
        <w:t xml:space="preserve"> generation as many of their parents and grandparents initially migrated to the UK.</w:t>
      </w:r>
      <w:r w:rsidR="004E6704">
        <w:rPr>
          <w:rStyle w:val="FootnoteReference"/>
          <w:rFonts w:ascii="Times New Roman" w:hAnsi="Times New Roman" w:cs="Times New Roman"/>
          <w:sz w:val="24"/>
          <w:szCs w:val="24"/>
        </w:rPr>
        <w:footnoteReference w:id="2"/>
      </w:r>
      <w:r w:rsidR="0054308A">
        <w:rPr>
          <w:rFonts w:ascii="Times New Roman" w:hAnsi="Times New Roman" w:cs="Times New Roman"/>
          <w:sz w:val="24"/>
          <w:szCs w:val="24"/>
        </w:rPr>
        <w:t xml:space="preserve"> Muslims form 4.8% of the population of England and Wales, 75% of these Muslims live in four regions of the UK, 36% live in London, 14% live in the West Midlands, 13% live in the North West and 12% live in Yorkshire and The Humber.</w:t>
      </w:r>
      <w:r w:rsidR="0054308A">
        <w:rPr>
          <w:rStyle w:val="FootnoteReference"/>
          <w:rFonts w:ascii="Times New Roman" w:hAnsi="Times New Roman" w:cs="Times New Roman"/>
          <w:sz w:val="24"/>
          <w:szCs w:val="24"/>
        </w:rPr>
        <w:footnoteReference w:id="3"/>
      </w:r>
    </w:p>
    <w:p w14:paraId="0208B93F" w14:textId="74D13C03" w:rsidR="0043767E" w:rsidRDefault="0043767E">
      <w:pPr>
        <w:rPr>
          <w:rFonts w:ascii="Times New Roman" w:hAnsi="Times New Roman" w:cs="Times New Roman"/>
          <w:sz w:val="28"/>
          <w:szCs w:val="28"/>
          <w:u w:val="single"/>
        </w:rPr>
      </w:pPr>
      <w:r w:rsidRPr="0043767E">
        <w:rPr>
          <w:rFonts w:ascii="Times New Roman" w:hAnsi="Times New Roman" w:cs="Times New Roman"/>
          <w:sz w:val="28"/>
          <w:szCs w:val="28"/>
          <w:u w:val="single"/>
        </w:rPr>
        <w:t>Islamophobia</w:t>
      </w:r>
    </w:p>
    <w:p w14:paraId="19F83781" w14:textId="530B0658" w:rsidR="0043767E" w:rsidRDefault="0043767E">
      <w:pPr>
        <w:rPr>
          <w:rFonts w:ascii="Times New Roman" w:hAnsi="Times New Roman" w:cs="Times New Roman"/>
          <w:sz w:val="24"/>
          <w:szCs w:val="24"/>
        </w:rPr>
      </w:pPr>
      <w:r w:rsidRPr="0043767E">
        <w:rPr>
          <w:rFonts w:ascii="Times New Roman" w:hAnsi="Times New Roman" w:cs="Times New Roman"/>
          <w:sz w:val="24"/>
          <w:szCs w:val="24"/>
        </w:rPr>
        <w:t>In</w:t>
      </w:r>
      <w:r>
        <w:rPr>
          <w:rFonts w:ascii="Times New Roman" w:hAnsi="Times New Roman" w:cs="Times New Roman"/>
          <w:sz w:val="24"/>
          <w:szCs w:val="24"/>
        </w:rPr>
        <w:t xml:space="preserve"> the Runnymede report Islamophobia: Still a challenge for us all</w:t>
      </w:r>
      <w:r w:rsidR="00365B8D">
        <w:rPr>
          <w:rFonts w:ascii="Times New Roman" w:hAnsi="Times New Roman" w:cs="Times New Roman"/>
          <w:sz w:val="24"/>
          <w:szCs w:val="24"/>
        </w:rPr>
        <w:t>, they define Islamophobia has been,</w:t>
      </w:r>
    </w:p>
    <w:p w14:paraId="26778092" w14:textId="5D31C10F" w:rsidR="00365B8D" w:rsidRDefault="00365B8D">
      <w:pPr>
        <w:rPr>
          <w:rFonts w:ascii="Times New Roman" w:hAnsi="Times New Roman" w:cs="Times New Roman"/>
          <w:sz w:val="24"/>
          <w:szCs w:val="24"/>
        </w:rPr>
      </w:pPr>
      <w:r>
        <w:rPr>
          <w:rFonts w:ascii="Times New Roman" w:hAnsi="Times New Roman" w:cs="Times New Roman"/>
          <w:sz w:val="24"/>
          <w:szCs w:val="24"/>
        </w:rPr>
        <w:tab/>
        <w:t>“Islamophobia is any distinction, exclusion, or restriction towards, or preference against, Muslims (or those perceived to be Muslims) that has the purpose or effect of nullifying or impairing the recognition, enjoyment or exercise, on an equal footing, of human rights and fundamental freedoms in the political, economic, social, cultural or any other field of public life.”</w:t>
      </w:r>
      <w:r>
        <w:rPr>
          <w:rStyle w:val="FootnoteReference"/>
          <w:rFonts w:ascii="Times New Roman" w:hAnsi="Times New Roman" w:cs="Times New Roman"/>
          <w:sz w:val="24"/>
          <w:szCs w:val="24"/>
        </w:rPr>
        <w:footnoteReference w:id="4"/>
      </w:r>
    </w:p>
    <w:p w14:paraId="5B22411B" w14:textId="601DC506" w:rsidR="002F165C" w:rsidRDefault="00970A0A">
      <w:pPr>
        <w:rPr>
          <w:rFonts w:ascii="Times New Roman" w:hAnsi="Times New Roman" w:cs="Times New Roman"/>
          <w:sz w:val="24"/>
          <w:szCs w:val="24"/>
        </w:rPr>
      </w:pPr>
      <w:r>
        <w:rPr>
          <w:rFonts w:ascii="Times New Roman" w:hAnsi="Times New Roman" w:cs="Times New Roman"/>
          <w:sz w:val="24"/>
          <w:szCs w:val="24"/>
        </w:rPr>
        <w:t xml:space="preserve">The Runnymede Trust recommends that the government should adopt their definition on </w:t>
      </w:r>
      <w:r w:rsidR="00860ECC">
        <w:rPr>
          <w:rFonts w:ascii="Times New Roman" w:hAnsi="Times New Roman" w:cs="Times New Roman"/>
          <w:sz w:val="24"/>
          <w:szCs w:val="24"/>
        </w:rPr>
        <w:t>Islamophobia,</w:t>
      </w:r>
      <w:r>
        <w:rPr>
          <w:rFonts w:ascii="Times New Roman" w:hAnsi="Times New Roman" w:cs="Times New Roman"/>
          <w:sz w:val="24"/>
          <w:szCs w:val="24"/>
        </w:rPr>
        <w:t xml:space="preserve"> and they should also make determined efforts to make policies on Islamophobia that are in line with policies on discrimination. </w:t>
      </w:r>
      <w:r w:rsidR="00F75737">
        <w:rPr>
          <w:rFonts w:ascii="Times New Roman" w:hAnsi="Times New Roman" w:cs="Times New Roman"/>
          <w:sz w:val="24"/>
          <w:szCs w:val="24"/>
        </w:rPr>
        <w:t>They suggested that not enough data is available on Muslims and other faith groups and that public sectors and employers need to collect more data that represents different ethnic groups other than Pakistani and Bangladeshi. They also recommended that</w:t>
      </w:r>
      <w:r w:rsidR="001A5EE5">
        <w:rPr>
          <w:rFonts w:ascii="Times New Roman" w:hAnsi="Times New Roman" w:cs="Times New Roman"/>
          <w:sz w:val="24"/>
          <w:szCs w:val="24"/>
        </w:rPr>
        <w:t xml:space="preserve"> the</w:t>
      </w:r>
      <w:r w:rsidR="00F75737">
        <w:rPr>
          <w:rFonts w:ascii="Times New Roman" w:hAnsi="Times New Roman" w:cs="Times New Roman"/>
          <w:sz w:val="24"/>
          <w:szCs w:val="24"/>
        </w:rPr>
        <w:t xml:space="preserve"> government need to tackle child poverty</w:t>
      </w:r>
      <w:r w:rsidR="001A5EE5">
        <w:rPr>
          <w:rFonts w:ascii="Times New Roman" w:hAnsi="Times New Roman" w:cs="Times New Roman"/>
          <w:sz w:val="24"/>
          <w:szCs w:val="24"/>
        </w:rPr>
        <w:t xml:space="preserve">, half </w:t>
      </w:r>
      <w:r w:rsidR="001A5EE5">
        <w:rPr>
          <w:rFonts w:ascii="Times New Roman" w:hAnsi="Times New Roman" w:cs="Times New Roman"/>
          <w:sz w:val="24"/>
          <w:szCs w:val="24"/>
        </w:rPr>
        <w:lastRenderedPageBreak/>
        <w:t>of the British Muslim population face poverty and deprivation</w:t>
      </w:r>
      <w:r w:rsidR="00B75187">
        <w:rPr>
          <w:rFonts w:ascii="Times New Roman" w:hAnsi="Times New Roman" w:cs="Times New Roman"/>
          <w:sz w:val="24"/>
          <w:szCs w:val="24"/>
        </w:rPr>
        <w:t>. This impacts on school attainment, higher education and availability of jobs.</w:t>
      </w:r>
      <w:r w:rsidR="00C73657">
        <w:rPr>
          <w:rStyle w:val="FootnoteReference"/>
          <w:rFonts w:ascii="Times New Roman" w:hAnsi="Times New Roman" w:cs="Times New Roman"/>
          <w:sz w:val="24"/>
          <w:szCs w:val="24"/>
        </w:rPr>
        <w:footnoteReference w:id="5"/>
      </w:r>
    </w:p>
    <w:p w14:paraId="58C85409" w14:textId="701B1C86" w:rsidR="00970A0A" w:rsidRDefault="00860ECC">
      <w:pPr>
        <w:rPr>
          <w:rFonts w:ascii="Times New Roman" w:hAnsi="Times New Roman" w:cs="Times New Roman"/>
          <w:sz w:val="24"/>
          <w:szCs w:val="24"/>
        </w:rPr>
      </w:pPr>
      <w:r>
        <w:rPr>
          <w:rFonts w:ascii="Times New Roman" w:hAnsi="Times New Roman" w:cs="Times New Roman"/>
          <w:sz w:val="24"/>
          <w:szCs w:val="24"/>
        </w:rPr>
        <w:t xml:space="preserve"> An article in The Guardian newspaper from the 7</w:t>
      </w:r>
      <w:r w:rsidRPr="00860ECC">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2017 stated that Islamophobia racism and discrimination was holding back Muslim men and women in the workplace. Only 6% of Muslims have professional jobs compared with 10% of overall population in England and Wales and only 19.8% of Muslims were in full-time employment compared to 34.9% of the overall population.</w:t>
      </w:r>
      <w:r w:rsidR="00386E28">
        <w:rPr>
          <w:rFonts w:ascii="Times New Roman" w:hAnsi="Times New Roman" w:cs="Times New Roman"/>
          <w:sz w:val="24"/>
          <w:szCs w:val="24"/>
        </w:rPr>
        <w:t xml:space="preserve"> Muslim students faced disadvantages from not having good role models in the classroom and lack of Muslim teachers. Muslims felt they had to work ten times harder than their white counterparts to be taken seriously. Young Muslims felt that discrimination in the </w:t>
      </w:r>
      <w:r w:rsidR="002F165C">
        <w:rPr>
          <w:rFonts w:ascii="Times New Roman" w:hAnsi="Times New Roman" w:cs="Times New Roman"/>
          <w:sz w:val="24"/>
          <w:szCs w:val="24"/>
        </w:rPr>
        <w:t>labour market and education system were barriers that stood in their way.</w:t>
      </w:r>
      <w:r w:rsidR="002F165C">
        <w:rPr>
          <w:rStyle w:val="FootnoteReference"/>
          <w:rFonts w:ascii="Times New Roman" w:hAnsi="Times New Roman" w:cs="Times New Roman"/>
          <w:sz w:val="24"/>
          <w:szCs w:val="24"/>
        </w:rPr>
        <w:footnoteReference w:id="6"/>
      </w:r>
    </w:p>
    <w:p w14:paraId="2B90A73F" w14:textId="16C33435" w:rsidR="00EA1A32" w:rsidRPr="0043767E" w:rsidRDefault="00DF4FE2">
      <w:pPr>
        <w:rPr>
          <w:rFonts w:ascii="Times New Roman" w:hAnsi="Times New Roman" w:cs="Times New Roman"/>
          <w:sz w:val="24"/>
          <w:szCs w:val="24"/>
        </w:rPr>
      </w:pPr>
      <w:r>
        <w:rPr>
          <w:rFonts w:ascii="Times New Roman" w:hAnsi="Times New Roman" w:cs="Times New Roman"/>
          <w:sz w:val="24"/>
          <w:szCs w:val="24"/>
        </w:rPr>
        <w:t xml:space="preserve">Tell MAMA </w:t>
      </w:r>
      <w:r w:rsidR="006F5D77">
        <w:rPr>
          <w:rFonts w:ascii="Times New Roman" w:hAnsi="Times New Roman" w:cs="Times New Roman"/>
          <w:sz w:val="24"/>
          <w:szCs w:val="24"/>
        </w:rPr>
        <w:t>are an independent non-governmental organisation. They work with police forces across the UK and central Government to raise awareness and issues of anti-Muslim hatred. They provide a means for the Muslim community to report incidents, which are then recorded and analysed, the data they collect is accurate. The victims and witnesses affected by islamophobia and anti-Muslim hatred receive support from Tell MAMA.</w:t>
      </w:r>
      <w:r w:rsidR="006F5D77">
        <w:rPr>
          <w:rStyle w:val="FootnoteReference"/>
          <w:rFonts w:ascii="Times New Roman" w:hAnsi="Times New Roman" w:cs="Times New Roman"/>
          <w:sz w:val="24"/>
          <w:szCs w:val="24"/>
        </w:rPr>
        <w:footnoteReference w:id="7"/>
      </w:r>
      <w:r w:rsidR="0067782E">
        <w:rPr>
          <w:rFonts w:ascii="Times New Roman" w:hAnsi="Times New Roman" w:cs="Times New Roman"/>
          <w:sz w:val="24"/>
          <w:szCs w:val="24"/>
        </w:rPr>
        <w:t xml:space="preserve"> Muslim women are subjected to the highest levels of anti-Muslim and Islamophobia hatred as they are more visible and more vulnerable to attack.</w:t>
      </w:r>
      <w:r w:rsidR="00BD7317">
        <w:rPr>
          <w:rFonts w:ascii="Times New Roman" w:hAnsi="Times New Roman" w:cs="Times New Roman"/>
          <w:sz w:val="24"/>
          <w:szCs w:val="24"/>
        </w:rPr>
        <w:t xml:space="preserve"> Out </w:t>
      </w:r>
      <w:r w:rsidR="00D42553">
        <w:rPr>
          <w:rFonts w:ascii="Times New Roman" w:hAnsi="Times New Roman" w:cs="Times New Roman"/>
          <w:sz w:val="24"/>
          <w:szCs w:val="24"/>
        </w:rPr>
        <w:t>of 925</w:t>
      </w:r>
      <w:r w:rsidR="00BD7317">
        <w:rPr>
          <w:rFonts w:ascii="Times New Roman" w:hAnsi="Times New Roman" w:cs="Times New Roman"/>
          <w:sz w:val="24"/>
          <w:szCs w:val="24"/>
        </w:rPr>
        <w:t xml:space="preserve"> victims 44% of the victims were wearing a head </w:t>
      </w:r>
      <w:r w:rsidR="00D42553">
        <w:rPr>
          <w:rFonts w:ascii="Times New Roman" w:hAnsi="Times New Roman" w:cs="Times New Roman"/>
          <w:sz w:val="24"/>
          <w:szCs w:val="24"/>
        </w:rPr>
        <w:t>scarf (</w:t>
      </w:r>
      <w:r w:rsidR="00BD7317">
        <w:rPr>
          <w:rFonts w:ascii="Times New Roman" w:hAnsi="Times New Roman" w:cs="Times New Roman"/>
          <w:sz w:val="24"/>
          <w:szCs w:val="24"/>
        </w:rPr>
        <w:t>hijab)</w:t>
      </w:r>
      <w:r w:rsidR="00FA41FE">
        <w:rPr>
          <w:rFonts w:ascii="Times New Roman" w:hAnsi="Times New Roman" w:cs="Times New Roman"/>
          <w:sz w:val="24"/>
          <w:szCs w:val="24"/>
        </w:rPr>
        <w:t xml:space="preserve">. </w:t>
      </w:r>
    </w:p>
    <w:p w14:paraId="021182BD" w14:textId="2B9CBD65" w:rsidR="0043767E" w:rsidRDefault="00783C9C">
      <w:pPr>
        <w:rPr>
          <w:rFonts w:ascii="Times New Roman" w:hAnsi="Times New Roman" w:cs="Times New Roman"/>
          <w:sz w:val="28"/>
          <w:szCs w:val="28"/>
          <w:u w:val="single"/>
        </w:rPr>
      </w:pPr>
      <w:r>
        <w:rPr>
          <w:rFonts w:ascii="Times New Roman" w:hAnsi="Times New Roman" w:cs="Times New Roman"/>
          <w:sz w:val="28"/>
          <w:szCs w:val="28"/>
          <w:u w:val="single"/>
        </w:rPr>
        <w:t>Media Representation</w:t>
      </w:r>
    </w:p>
    <w:p w14:paraId="371A9A38" w14:textId="4573FB9D" w:rsidR="00783C9C" w:rsidRDefault="00783C9C">
      <w:pPr>
        <w:rPr>
          <w:rFonts w:ascii="Times New Roman" w:hAnsi="Times New Roman" w:cs="Times New Roman"/>
          <w:sz w:val="24"/>
          <w:szCs w:val="24"/>
        </w:rPr>
      </w:pPr>
      <w:r>
        <w:rPr>
          <w:rFonts w:ascii="Times New Roman" w:hAnsi="Times New Roman" w:cs="Times New Roman"/>
          <w:sz w:val="24"/>
          <w:szCs w:val="24"/>
        </w:rPr>
        <w:t xml:space="preserve">Muslims in Britain are concerned for how Islam is portrayed in the media, they believe it has a negative effect on how people perceive their faith and beliefs. </w:t>
      </w:r>
      <w:r w:rsidR="00F82B59">
        <w:rPr>
          <w:rFonts w:ascii="Times New Roman" w:hAnsi="Times New Roman" w:cs="Times New Roman"/>
          <w:sz w:val="24"/>
          <w:szCs w:val="24"/>
        </w:rPr>
        <w:t>Television news is important because it informs its audience quickly and it provides up to date news at it breaks 24 hours a day, yet the news that is shown is nearly always bias and rarely neutral or objective.</w:t>
      </w:r>
      <w:r w:rsidR="00E95FE9">
        <w:rPr>
          <w:rFonts w:ascii="Times New Roman" w:hAnsi="Times New Roman" w:cs="Times New Roman"/>
          <w:sz w:val="24"/>
          <w:szCs w:val="24"/>
        </w:rPr>
        <w:t xml:space="preserve"> </w:t>
      </w:r>
      <w:r w:rsidR="00143625">
        <w:rPr>
          <w:rFonts w:ascii="Times New Roman" w:hAnsi="Times New Roman" w:cs="Times New Roman"/>
          <w:sz w:val="24"/>
          <w:szCs w:val="24"/>
        </w:rPr>
        <w:t xml:space="preserve">A report was undertaken </w:t>
      </w:r>
      <w:r w:rsidR="00D42553">
        <w:rPr>
          <w:rFonts w:ascii="Times New Roman" w:hAnsi="Times New Roman" w:cs="Times New Roman"/>
          <w:sz w:val="24"/>
          <w:szCs w:val="24"/>
        </w:rPr>
        <w:t>while</w:t>
      </w:r>
      <w:r w:rsidR="00143625">
        <w:rPr>
          <w:rFonts w:ascii="Times New Roman" w:hAnsi="Times New Roman" w:cs="Times New Roman"/>
          <w:sz w:val="24"/>
          <w:szCs w:val="24"/>
        </w:rPr>
        <w:t xml:space="preserve"> Lebanon and Gaza dominated the television headlines. </w:t>
      </w:r>
      <w:r w:rsidR="00AB5B56">
        <w:rPr>
          <w:rFonts w:ascii="Times New Roman" w:hAnsi="Times New Roman" w:cs="Times New Roman"/>
          <w:sz w:val="24"/>
          <w:szCs w:val="24"/>
        </w:rPr>
        <w:t xml:space="preserve">Muslims were asked what their views were regarding the representation of Muslims in the media. 73% of Muslims from Manchester and 70.4% from Peterborough were more concerned about Islamophobia </w:t>
      </w:r>
      <w:r w:rsidR="00D42553">
        <w:rPr>
          <w:rFonts w:ascii="Times New Roman" w:hAnsi="Times New Roman" w:cs="Times New Roman"/>
          <w:sz w:val="24"/>
          <w:szCs w:val="24"/>
        </w:rPr>
        <w:t>portrayed</w:t>
      </w:r>
      <w:r w:rsidR="00AB5B56">
        <w:rPr>
          <w:rFonts w:ascii="Times New Roman" w:hAnsi="Times New Roman" w:cs="Times New Roman"/>
          <w:sz w:val="24"/>
          <w:szCs w:val="24"/>
        </w:rPr>
        <w:t xml:space="preserve"> in the media</w:t>
      </w:r>
      <w:r w:rsidR="00A173C5">
        <w:rPr>
          <w:rFonts w:ascii="Times New Roman" w:hAnsi="Times New Roman" w:cs="Times New Roman"/>
          <w:sz w:val="24"/>
          <w:szCs w:val="24"/>
        </w:rPr>
        <w:t xml:space="preserve"> than Luton 18.2% and Swansea 31.3%. The same report found that in the age groups ranging from 25-29 (71.6%) and 35-39 (71.1%) </w:t>
      </w:r>
      <w:r w:rsidR="0019211F">
        <w:rPr>
          <w:rFonts w:ascii="Times New Roman" w:hAnsi="Times New Roman" w:cs="Times New Roman"/>
          <w:sz w:val="24"/>
          <w:szCs w:val="24"/>
        </w:rPr>
        <w:t xml:space="preserve">held the highest negative views on Islamophobia yet </w:t>
      </w:r>
      <w:r w:rsidR="00D42553">
        <w:rPr>
          <w:rFonts w:ascii="Times New Roman" w:hAnsi="Times New Roman" w:cs="Times New Roman"/>
          <w:sz w:val="24"/>
          <w:szCs w:val="24"/>
        </w:rPr>
        <w:t>15-19-year-old</w:t>
      </w:r>
      <w:r w:rsidR="0019211F">
        <w:rPr>
          <w:rFonts w:ascii="Times New Roman" w:hAnsi="Times New Roman" w:cs="Times New Roman"/>
          <w:sz w:val="24"/>
          <w:szCs w:val="24"/>
        </w:rPr>
        <w:t xml:space="preserve"> held the lowest views at 42.7% they considered the media to be racist rather than Islamophobic.</w:t>
      </w:r>
      <w:r w:rsidR="0019211F">
        <w:rPr>
          <w:rStyle w:val="FootnoteReference"/>
          <w:rFonts w:ascii="Times New Roman" w:hAnsi="Times New Roman" w:cs="Times New Roman"/>
          <w:sz w:val="24"/>
          <w:szCs w:val="24"/>
        </w:rPr>
        <w:footnoteReference w:id="8"/>
      </w:r>
      <w:r w:rsidR="00D55146">
        <w:rPr>
          <w:rFonts w:ascii="Times New Roman" w:hAnsi="Times New Roman" w:cs="Times New Roman"/>
          <w:sz w:val="24"/>
          <w:szCs w:val="24"/>
        </w:rPr>
        <w:t xml:space="preserve"> </w:t>
      </w:r>
    </w:p>
    <w:p w14:paraId="0D889E6A" w14:textId="4D4F681F" w:rsidR="00D55146" w:rsidRDefault="00DF228D">
      <w:pPr>
        <w:rPr>
          <w:rFonts w:ascii="Times New Roman" w:hAnsi="Times New Roman" w:cs="Times New Roman"/>
          <w:sz w:val="24"/>
          <w:szCs w:val="24"/>
        </w:rPr>
      </w:pPr>
      <w:r>
        <w:rPr>
          <w:rFonts w:ascii="Times New Roman" w:hAnsi="Times New Roman" w:cs="Times New Roman"/>
          <w:sz w:val="24"/>
          <w:szCs w:val="24"/>
        </w:rPr>
        <w:t xml:space="preserve">A study published by the Muslim Council of Britain which analysed more than 10,000 news articles and broadcasts in the UK in 2018, discovered that far-right leaders and commentators </w:t>
      </w:r>
      <w:r>
        <w:rPr>
          <w:rFonts w:ascii="Times New Roman" w:hAnsi="Times New Roman" w:cs="Times New Roman"/>
          <w:sz w:val="24"/>
          <w:szCs w:val="24"/>
        </w:rPr>
        <w:lastRenderedPageBreak/>
        <w:t>used T.V debate programmes to propagate stereotypes about Islam and Muslims. 59% of all articles analysed associated Muslims with negative behaviour. The study shows that the Mail on Sunday newspaper which featured Islam or Muslims living in the UK, 78% of those stories had negative coverage of the community.</w:t>
      </w:r>
      <w:r w:rsidR="00AB0D84">
        <w:rPr>
          <w:rStyle w:val="FootnoteReference"/>
          <w:rFonts w:ascii="Times New Roman" w:hAnsi="Times New Roman" w:cs="Times New Roman"/>
          <w:sz w:val="24"/>
          <w:szCs w:val="24"/>
        </w:rPr>
        <w:footnoteReference w:id="9"/>
      </w:r>
    </w:p>
    <w:p w14:paraId="7A5A5D20" w14:textId="41860635" w:rsidR="00304ED3" w:rsidRDefault="00304ED3">
      <w:pPr>
        <w:rPr>
          <w:rFonts w:ascii="Times New Roman" w:hAnsi="Times New Roman" w:cs="Times New Roman"/>
          <w:sz w:val="24"/>
          <w:szCs w:val="24"/>
        </w:rPr>
      </w:pPr>
      <w:r>
        <w:rPr>
          <w:rFonts w:ascii="Times New Roman" w:hAnsi="Times New Roman" w:cs="Times New Roman"/>
          <w:sz w:val="24"/>
          <w:szCs w:val="24"/>
        </w:rPr>
        <w:t>A website on Foreign Policy stated yesterday that, the hatred of Muslims is rampant in Britain and the prime minister has contributed to making it socially acceptable along with his party. Johnson when asked about Islamophobia and Bigotry against Muslims in his Conservative Party, he was perceived as dodging and deflecting the accusations. A few Conservative Party officials have recently been suspended over Islamophobic discourse.</w:t>
      </w:r>
      <w:r>
        <w:rPr>
          <w:rStyle w:val="FootnoteReference"/>
          <w:rFonts w:ascii="Times New Roman" w:hAnsi="Times New Roman" w:cs="Times New Roman"/>
          <w:sz w:val="24"/>
          <w:szCs w:val="24"/>
        </w:rPr>
        <w:footnoteReference w:id="10"/>
      </w:r>
    </w:p>
    <w:p w14:paraId="4DA8E875" w14:textId="7D93CE12" w:rsidR="0050605E" w:rsidRDefault="00754AD7">
      <w:pPr>
        <w:rPr>
          <w:rFonts w:ascii="Times New Roman" w:hAnsi="Times New Roman" w:cs="Times New Roman"/>
          <w:sz w:val="24"/>
          <w:szCs w:val="24"/>
        </w:rPr>
      </w:pPr>
      <w:r>
        <w:rPr>
          <w:rFonts w:ascii="Times New Roman" w:hAnsi="Times New Roman" w:cs="Times New Roman"/>
          <w:sz w:val="24"/>
          <w:szCs w:val="24"/>
        </w:rPr>
        <w:t>An article in The Independent newspaper stated that British Muslims fear for their future under Boris Johnson’s Conservative Party. Baroness Warsi who is a former Tory co-chair and cabinet minister, said the party “Must start healing its relationship with British Muslims.” Haran Khan, of the Muslim Council of Britain said “Mr Johnson commands a majority, but there is a palpable sense of fear amongst Muslim communities around the country. We understand that the prime minister insists that he is a one-nation Tory. We earnestly hope that is the case and urge him to lead from the centre and engage with all communities.”</w:t>
      </w:r>
      <w:r>
        <w:rPr>
          <w:rStyle w:val="FootnoteReference"/>
          <w:rFonts w:ascii="Times New Roman" w:hAnsi="Times New Roman" w:cs="Times New Roman"/>
          <w:sz w:val="24"/>
          <w:szCs w:val="24"/>
        </w:rPr>
        <w:footnoteReference w:id="11"/>
      </w:r>
    </w:p>
    <w:p w14:paraId="7B5C0F4B" w14:textId="0F1C8E1F" w:rsidR="00562E77" w:rsidRDefault="00562E77">
      <w:pPr>
        <w:rPr>
          <w:rFonts w:ascii="Times New Roman" w:hAnsi="Times New Roman" w:cs="Times New Roman"/>
          <w:sz w:val="28"/>
          <w:szCs w:val="28"/>
          <w:u w:val="single"/>
        </w:rPr>
      </w:pPr>
      <w:r>
        <w:rPr>
          <w:rFonts w:ascii="Times New Roman" w:hAnsi="Times New Roman" w:cs="Times New Roman"/>
          <w:sz w:val="28"/>
          <w:szCs w:val="28"/>
          <w:u w:val="single"/>
        </w:rPr>
        <w:t>Radicalisation</w:t>
      </w:r>
    </w:p>
    <w:p w14:paraId="558500B8" w14:textId="6202C7C1" w:rsidR="00562E77" w:rsidRDefault="00562E77">
      <w:pPr>
        <w:rPr>
          <w:rFonts w:ascii="Times New Roman" w:hAnsi="Times New Roman" w:cs="Times New Roman"/>
          <w:sz w:val="24"/>
          <w:szCs w:val="24"/>
        </w:rPr>
      </w:pPr>
      <w:r w:rsidRPr="00562E77">
        <w:rPr>
          <w:rFonts w:ascii="Times New Roman" w:hAnsi="Times New Roman" w:cs="Times New Roman"/>
          <w:sz w:val="24"/>
          <w:szCs w:val="24"/>
        </w:rPr>
        <w:t>In re</w:t>
      </w:r>
      <w:r>
        <w:rPr>
          <w:rFonts w:ascii="Times New Roman" w:hAnsi="Times New Roman" w:cs="Times New Roman"/>
          <w:sz w:val="24"/>
          <w:szCs w:val="24"/>
        </w:rPr>
        <w:t>cent years and especially since</w:t>
      </w:r>
      <w:r w:rsidR="001B4F70">
        <w:rPr>
          <w:rFonts w:ascii="Times New Roman" w:hAnsi="Times New Roman" w:cs="Times New Roman"/>
          <w:sz w:val="24"/>
          <w:szCs w:val="24"/>
        </w:rPr>
        <w:t xml:space="preserve"> 9/11 </w:t>
      </w:r>
      <w:r w:rsidR="0055388D">
        <w:rPr>
          <w:rFonts w:ascii="Times New Roman" w:hAnsi="Times New Roman" w:cs="Times New Roman"/>
          <w:sz w:val="24"/>
          <w:szCs w:val="24"/>
        </w:rPr>
        <w:t>and the</w:t>
      </w:r>
      <w:r>
        <w:rPr>
          <w:rFonts w:ascii="Times New Roman" w:hAnsi="Times New Roman" w:cs="Times New Roman"/>
          <w:sz w:val="24"/>
          <w:szCs w:val="24"/>
        </w:rPr>
        <w:t xml:space="preserve"> London bombings on the 7</w:t>
      </w:r>
      <w:r w:rsidRPr="00562E77">
        <w:rPr>
          <w:rFonts w:ascii="Times New Roman" w:hAnsi="Times New Roman" w:cs="Times New Roman"/>
          <w:sz w:val="24"/>
          <w:szCs w:val="24"/>
          <w:vertAlign w:val="superscript"/>
        </w:rPr>
        <w:t>th</w:t>
      </w:r>
      <w:r>
        <w:rPr>
          <w:rFonts w:ascii="Times New Roman" w:hAnsi="Times New Roman" w:cs="Times New Roman"/>
          <w:sz w:val="24"/>
          <w:szCs w:val="24"/>
        </w:rPr>
        <w:t xml:space="preserve"> July 2005 Muslim communities have been under intense examination.</w:t>
      </w:r>
      <w:r w:rsidR="00D86B80">
        <w:rPr>
          <w:rFonts w:ascii="Times New Roman" w:hAnsi="Times New Roman" w:cs="Times New Roman"/>
          <w:sz w:val="24"/>
          <w:szCs w:val="24"/>
        </w:rPr>
        <w:t xml:space="preserve"> MI5 believes that there are over 2000 people who pose a threat to national security and 2000 more that are actively plotting. </w:t>
      </w:r>
      <w:r w:rsidR="00404181">
        <w:rPr>
          <w:rFonts w:ascii="Times New Roman" w:hAnsi="Times New Roman" w:cs="Times New Roman"/>
          <w:sz w:val="24"/>
          <w:szCs w:val="24"/>
        </w:rPr>
        <w:t>Some radical groups and movements have been identified, Tablighi Jamaat in the West which uses the Dewsbury Central Mosque as its headquarters</w:t>
      </w:r>
      <w:r w:rsidR="00C751B2">
        <w:rPr>
          <w:rFonts w:ascii="Times New Roman" w:hAnsi="Times New Roman" w:cs="Times New Roman"/>
          <w:sz w:val="24"/>
          <w:szCs w:val="24"/>
        </w:rPr>
        <w:t>, it is a Non-political religious group,</w:t>
      </w:r>
      <w:r w:rsidR="0055388D">
        <w:rPr>
          <w:rFonts w:ascii="Times New Roman" w:hAnsi="Times New Roman" w:cs="Times New Roman"/>
          <w:sz w:val="24"/>
          <w:szCs w:val="24"/>
        </w:rPr>
        <w:t xml:space="preserve"> </w:t>
      </w:r>
      <w:r w:rsidR="00C751B2">
        <w:rPr>
          <w:rFonts w:ascii="Times New Roman" w:hAnsi="Times New Roman" w:cs="Times New Roman"/>
          <w:sz w:val="24"/>
          <w:szCs w:val="24"/>
        </w:rPr>
        <w:t xml:space="preserve">which </w:t>
      </w:r>
      <w:r w:rsidR="00404181">
        <w:rPr>
          <w:rFonts w:ascii="Times New Roman" w:hAnsi="Times New Roman" w:cs="Times New Roman"/>
          <w:sz w:val="24"/>
          <w:szCs w:val="24"/>
        </w:rPr>
        <w:t xml:space="preserve">attracts young Muslims who are </w:t>
      </w:r>
      <w:r w:rsidR="0055388D">
        <w:rPr>
          <w:rFonts w:ascii="Times New Roman" w:hAnsi="Times New Roman" w:cs="Times New Roman"/>
          <w:sz w:val="24"/>
          <w:szCs w:val="24"/>
        </w:rPr>
        <w:t>disillusioned with modern society. Convicted and suspected terrorists in the UK are thought to be members which include Richard Reid and Sabeel Ahmed.</w:t>
      </w:r>
      <w:r w:rsidR="00C751B2">
        <w:rPr>
          <w:rFonts w:ascii="Times New Roman" w:hAnsi="Times New Roman" w:cs="Times New Roman"/>
          <w:sz w:val="24"/>
          <w:szCs w:val="24"/>
        </w:rPr>
        <w:t xml:space="preserve"> Hizb-ut Tahrir (HT) is a religious and political group that claims to deny responsibility and support for violence </w:t>
      </w:r>
      <w:r w:rsidR="00847E3D">
        <w:rPr>
          <w:rFonts w:ascii="Times New Roman" w:hAnsi="Times New Roman" w:cs="Times New Roman"/>
          <w:sz w:val="24"/>
          <w:szCs w:val="24"/>
        </w:rPr>
        <w:t>but believes everyone has the right to self-defence by means of violence. Although there has been no direct connection between HT and violence, the National Union of Students have banned the group from UK university campuses.</w:t>
      </w:r>
      <w:r w:rsidR="00920ECF">
        <w:rPr>
          <w:rStyle w:val="FootnoteReference"/>
          <w:rFonts w:ascii="Times New Roman" w:hAnsi="Times New Roman" w:cs="Times New Roman"/>
          <w:sz w:val="24"/>
          <w:szCs w:val="24"/>
        </w:rPr>
        <w:footnoteReference w:id="12"/>
      </w:r>
    </w:p>
    <w:p w14:paraId="1FB61946" w14:textId="4C704B02" w:rsidR="00920ECF" w:rsidRPr="00562E77" w:rsidRDefault="003516DA">
      <w:pPr>
        <w:rPr>
          <w:rFonts w:ascii="Times New Roman" w:hAnsi="Times New Roman" w:cs="Times New Roman"/>
          <w:sz w:val="24"/>
          <w:szCs w:val="24"/>
        </w:rPr>
      </w:pPr>
      <w:r>
        <w:rPr>
          <w:rFonts w:ascii="Times New Roman" w:hAnsi="Times New Roman" w:cs="Times New Roman"/>
          <w:sz w:val="24"/>
          <w:szCs w:val="24"/>
        </w:rPr>
        <w:t>The Prevent strategy was introduced in 2003, it had three aims to prevent radicalisation, the first aim was to respond to the ideological challenge of terrorism, the second aim was to prevent people from being drawn into terrorism and ensure that they are given appropriate advice and support and the third aim was to work with sectors and institutions where there are risks of radicalisation</w:t>
      </w:r>
      <w:r w:rsidR="00C9668E">
        <w:rPr>
          <w:rFonts w:ascii="Times New Roman" w:hAnsi="Times New Roman" w:cs="Times New Roman"/>
          <w:sz w:val="24"/>
          <w:szCs w:val="24"/>
        </w:rPr>
        <w:t>.</w:t>
      </w:r>
      <w:r w:rsidR="00787A6B">
        <w:rPr>
          <w:rStyle w:val="FootnoteReference"/>
          <w:rFonts w:ascii="Times New Roman" w:hAnsi="Times New Roman" w:cs="Times New Roman"/>
          <w:sz w:val="24"/>
          <w:szCs w:val="24"/>
        </w:rPr>
        <w:footnoteReference w:id="13"/>
      </w:r>
      <w:r w:rsidR="00C9668E">
        <w:rPr>
          <w:rFonts w:ascii="Times New Roman" w:hAnsi="Times New Roman" w:cs="Times New Roman"/>
          <w:sz w:val="24"/>
          <w:szCs w:val="24"/>
        </w:rPr>
        <w:t xml:space="preserve"> </w:t>
      </w:r>
      <w:r w:rsidR="003A670C">
        <w:rPr>
          <w:rFonts w:ascii="Times New Roman" w:hAnsi="Times New Roman" w:cs="Times New Roman"/>
          <w:sz w:val="24"/>
          <w:szCs w:val="24"/>
        </w:rPr>
        <w:t xml:space="preserve">The Prevent policy </w:t>
      </w:r>
      <w:r w:rsidR="003A03DF">
        <w:rPr>
          <w:rFonts w:ascii="Times New Roman" w:hAnsi="Times New Roman" w:cs="Times New Roman"/>
          <w:sz w:val="24"/>
          <w:szCs w:val="24"/>
        </w:rPr>
        <w:t xml:space="preserve">which had good intentions towards tackling </w:t>
      </w:r>
      <w:r w:rsidR="003A03DF">
        <w:rPr>
          <w:rFonts w:ascii="Times New Roman" w:hAnsi="Times New Roman" w:cs="Times New Roman"/>
          <w:sz w:val="24"/>
          <w:szCs w:val="24"/>
        </w:rPr>
        <w:lastRenderedPageBreak/>
        <w:t>radicalisation and terrorism in the UK also targets Muslims which have no connection or any evidence of  criminal activity. Some Muslim organisations which were funded by the Prevent strategy felt they were been pressured by the police and Prevent officers to divulge specific information about young Muslims who used their services.</w:t>
      </w:r>
      <w:r w:rsidR="008B6041">
        <w:rPr>
          <w:rFonts w:ascii="Times New Roman" w:hAnsi="Times New Roman" w:cs="Times New Roman"/>
          <w:sz w:val="24"/>
          <w:szCs w:val="24"/>
        </w:rPr>
        <w:t xml:space="preserve"> The Muslim communities felt they were under surveillance with the amount of police officers patrolling the area especially outside the mosques on Friday nights.</w:t>
      </w:r>
      <w:r w:rsidR="00B479B0">
        <w:rPr>
          <w:rFonts w:ascii="Times New Roman" w:hAnsi="Times New Roman" w:cs="Times New Roman"/>
          <w:sz w:val="24"/>
          <w:szCs w:val="24"/>
        </w:rPr>
        <w:t xml:space="preserve"> Many felt uncomfortable been asked to spy on their own Muslim communities. The Prevent strategy produced fear and suspicion in Muslim communities and many Muslims parents when they learned that the services their child was using was funded by the Prevent strategy, they stopped their child using the services.</w:t>
      </w:r>
      <w:r w:rsidR="00B479B0">
        <w:rPr>
          <w:rStyle w:val="FootnoteReference"/>
          <w:rFonts w:ascii="Times New Roman" w:hAnsi="Times New Roman" w:cs="Times New Roman"/>
          <w:sz w:val="24"/>
          <w:szCs w:val="24"/>
        </w:rPr>
        <w:footnoteReference w:id="14"/>
      </w:r>
      <w:r w:rsidR="002D3034">
        <w:rPr>
          <w:rFonts w:ascii="Times New Roman" w:hAnsi="Times New Roman" w:cs="Times New Roman"/>
          <w:sz w:val="24"/>
          <w:szCs w:val="24"/>
        </w:rPr>
        <w:t xml:space="preserve"> Although Prevents goal was to work with the Muslim community to try tackle terrorism it has only </w:t>
      </w:r>
      <w:r w:rsidR="00A27C5B">
        <w:rPr>
          <w:rFonts w:ascii="Times New Roman" w:hAnsi="Times New Roman" w:cs="Times New Roman"/>
          <w:sz w:val="24"/>
          <w:szCs w:val="24"/>
        </w:rPr>
        <w:t>succeeded</w:t>
      </w:r>
      <w:r w:rsidR="002D3034">
        <w:rPr>
          <w:rFonts w:ascii="Times New Roman" w:hAnsi="Times New Roman" w:cs="Times New Roman"/>
          <w:sz w:val="24"/>
          <w:szCs w:val="24"/>
        </w:rPr>
        <w:t xml:space="preserve"> in alienating Muslim communities who feel they are been targeted in the hope that it will discourage them from becoming terrorists.</w:t>
      </w:r>
      <w:r w:rsidR="0018164B">
        <w:rPr>
          <w:rFonts w:ascii="Times New Roman" w:hAnsi="Times New Roman" w:cs="Times New Roman"/>
          <w:sz w:val="24"/>
          <w:szCs w:val="24"/>
        </w:rPr>
        <w:t xml:space="preserve"> People felt that instead of using the word Prevent it should be renamed Engage. More work needs to be done on the way the internet is been used to promote extremism as the internet plays </w:t>
      </w:r>
      <w:r w:rsidR="00A27C5B">
        <w:rPr>
          <w:rFonts w:ascii="Times New Roman" w:hAnsi="Times New Roman" w:cs="Times New Roman"/>
          <w:sz w:val="24"/>
          <w:szCs w:val="24"/>
        </w:rPr>
        <w:t>a</w:t>
      </w:r>
      <w:r w:rsidR="0018164B">
        <w:rPr>
          <w:rFonts w:ascii="Times New Roman" w:hAnsi="Times New Roman" w:cs="Times New Roman"/>
          <w:sz w:val="24"/>
          <w:szCs w:val="24"/>
        </w:rPr>
        <w:t xml:space="preserve"> significant role in radicalising young people.</w:t>
      </w:r>
      <w:r w:rsidR="00A27C5B">
        <w:rPr>
          <w:rStyle w:val="FootnoteReference"/>
          <w:rFonts w:ascii="Times New Roman" w:hAnsi="Times New Roman" w:cs="Times New Roman"/>
          <w:sz w:val="24"/>
          <w:szCs w:val="24"/>
        </w:rPr>
        <w:footnoteReference w:id="15"/>
      </w:r>
    </w:p>
    <w:p w14:paraId="5612D5B1" w14:textId="1F49FD14" w:rsidR="00783C9C" w:rsidRDefault="00167DF7">
      <w:pPr>
        <w:rPr>
          <w:rFonts w:ascii="Times New Roman" w:hAnsi="Times New Roman" w:cs="Times New Roman"/>
          <w:sz w:val="28"/>
          <w:szCs w:val="28"/>
          <w:u w:val="single"/>
        </w:rPr>
      </w:pPr>
      <w:r>
        <w:rPr>
          <w:rFonts w:ascii="Times New Roman" w:hAnsi="Times New Roman" w:cs="Times New Roman"/>
          <w:sz w:val="28"/>
          <w:szCs w:val="28"/>
          <w:u w:val="single"/>
        </w:rPr>
        <w:t>Education</w:t>
      </w:r>
    </w:p>
    <w:p w14:paraId="747EAE19" w14:textId="09EE1488" w:rsidR="00167DF7" w:rsidRDefault="00167DF7">
      <w:pPr>
        <w:rPr>
          <w:rFonts w:ascii="Times New Roman" w:hAnsi="Times New Roman" w:cs="Times New Roman"/>
          <w:sz w:val="24"/>
          <w:szCs w:val="24"/>
        </w:rPr>
      </w:pPr>
      <w:r w:rsidRPr="00167DF7">
        <w:rPr>
          <w:rFonts w:ascii="Times New Roman" w:hAnsi="Times New Roman" w:cs="Times New Roman"/>
          <w:sz w:val="24"/>
          <w:szCs w:val="24"/>
        </w:rPr>
        <w:t>Knowledge is important for</w:t>
      </w:r>
      <w:r>
        <w:rPr>
          <w:rFonts w:ascii="Times New Roman" w:hAnsi="Times New Roman" w:cs="Times New Roman"/>
          <w:sz w:val="24"/>
          <w:szCs w:val="24"/>
        </w:rPr>
        <w:t xml:space="preserve"> every Muslim as the Qur’an </w:t>
      </w:r>
      <w:r w:rsidR="007F744D">
        <w:rPr>
          <w:rFonts w:ascii="Times New Roman" w:hAnsi="Times New Roman" w:cs="Times New Roman"/>
          <w:sz w:val="24"/>
          <w:szCs w:val="24"/>
        </w:rPr>
        <w:t>says,</w:t>
      </w:r>
    </w:p>
    <w:p w14:paraId="27D3B9B4" w14:textId="674833F0" w:rsidR="00167DF7" w:rsidRDefault="00167DF7">
      <w:pPr>
        <w:rPr>
          <w:rFonts w:ascii="Times New Roman" w:hAnsi="Times New Roman" w:cs="Times New Roman"/>
          <w:sz w:val="24"/>
          <w:szCs w:val="24"/>
        </w:rPr>
      </w:pPr>
      <w:r>
        <w:rPr>
          <w:rFonts w:ascii="Times New Roman" w:hAnsi="Times New Roman" w:cs="Times New Roman"/>
          <w:sz w:val="24"/>
          <w:szCs w:val="24"/>
        </w:rPr>
        <w:tab/>
        <w:t>“Read! In the name of your Lord who created: He created man from a clinging form. Read! Your Lord is the Most Bountiful One</w:t>
      </w:r>
      <w:r w:rsidR="007F744D">
        <w:rPr>
          <w:rFonts w:ascii="Times New Roman" w:hAnsi="Times New Roman" w:cs="Times New Roman"/>
          <w:sz w:val="24"/>
          <w:szCs w:val="24"/>
        </w:rPr>
        <w:t xml:space="preserve"> who taught by the pen, who taught man what he did not know. (Surah 96:1-3). To pursuit knowledge is a religious obligation everyone is responsible for acquiring knowledge for themselves.</w:t>
      </w:r>
      <w:r w:rsidR="0041297B">
        <w:rPr>
          <w:rFonts w:ascii="Times New Roman" w:hAnsi="Times New Roman" w:cs="Times New Roman"/>
          <w:sz w:val="24"/>
          <w:szCs w:val="24"/>
        </w:rPr>
        <w:t xml:space="preserve"> Islam places the responsibility on the parents to educate their child in matters of faith. Teachers are expected to exemplify in their life what they are teaching to others. Teachers should reinforce </w:t>
      </w:r>
      <w:r w:rsidR="004F7B99">
        <w:rPr>
          <w:rFonts w:ascii="Times New Roman" w:hAnsi="Times New Roman" w:cs="Times New Roman"/>
          <w:sz w:val="24"/>
          <w:szCs w:val="24"/>
        </w:rPr>
        <w:t xml:space="preserve">the values and teachings of Islam and build on what is been taught at home. Muslim children that are taught in state schools can be subject to bullying and non-Muslim teachers can hold stereotypical views in relation to girls which can make the pupils have low expectations of themselves and the way they perform academically. Muslim organisations are encouraging parents to become more </w:t>
      </w:r>
      <w:r w:rsidR="00FF6A48">
        <w:rPr>
          <w:rFonts w:ascii="Times New Roman" w:hAnsi="Times New Roman" w:cs="Times New Roman"/>
          <w:sz w:val="24"/>
          <w:szCs w:val="24"/>
        </w:rPr>
        <w:t>involved in their children’s schools.</w:t>
      </w:r>
      <w:r w:rsidR="00FF6A48">
        <w:rPr>
          <w:rStyle w:val="FootnoteReference"/>
          <w:rFonts w:ascii="Times New Roman" w:hAnsi="Times New Roman" w:cs="Times New Roman"/>
          <w:sz w:val="24"/>
          <w:szCs w:val="24"/>
        </w:rPr>
        <w:footnoteReference w:id="16"/>
      </w:r>
      <w:r w:rsidR="00FF6A48">
        <w:rPr>
          <w:rFonts w:ascii="Times New Roman" w:hAnsi="Times New Roman" w:cs="Times New Roman"/>
          <w:sz w:val="24"/>
          <w:szCs w:val="24"/>
        </w:rPr>
        <w:t xml:space="preserve"> Muslim</w:t>
      </w:r>
      <w:r w:rsidR="00D16378">
        <w:rPr>
          <w:rFonts w:ascii="Times New Roman" w:hAnsi="Times New Roman" w:cs="Times New Roman"/>
          <w:sz w:val="24"/>
          <w:szCs w:val="24"/>
        </w:rPr>
        <w:t xml:space="preserve"> </w:t>
      </w:r>
      <w:r w:rsidR="00FF6A48">
        <w:rPr>
          <w:rFonts w:ascii="Times New Roman" w:hAnsi="Times New Roman" w:cs="Times New Roman"/>
          <w:sz w:val="24"/>
          <w:szCs w:val="24"/>
        </w:rPr>
        <w:t xml:space="preserve">pupils in state schools are </w:t>
      </w:r>
      <w:r w:rsidR="00D16378">
        <w:rPr>
          <w:rFonts w:ascii="Times New Roman" w:hAnsi="Times New Roman" w:cs="Times New Roman"/>
          <w:sz w:val="24"/>
          <w:szCs w:val="24"/>
        </w:rPr>
        <w:t xml:space="preserve">suffering academically, culturally and linguistically and a high number of Muslim pupils are leaving school with low or no qualifications. Muslims pupils seem to perform better when they are taught in schools with larger populations of Muslims. Many teachers lack enough knowledge and understanding of the multicultural society of the students they are responsible for. </w:t>
      </w:r>
      <w:r w:rsidR="00D60E6A">
        <w:rPr>
          <w:rFonts w:ascii="Times New Roman" w:hAnsi="Times New Roman" w:cs="Times New Roman"/>
          <w:sz w:val="24"/>
          <w:szCs w:val="24"/>
        </w:rPr>
        <w:t>Muslim communities believe that co-education is a threat to religious values and family structures. Muslim parents believe that what is taught in state schools and wider society often goes against their values and beliefs. Muslim parents believe that because state schools are taught within a Christian-</w:t>
      </w:r>
      <w:r w:rsidR="00634AA2">
        <w:rPr>
          <w:rFonts w:ascii="Times New Roman" w:hAnsi="Times New Roman" w:cs="Times New Roman"/>
          <w:sz w:val="24"/>
          <w:szCs w:val="24"/>
        </w:rPr>
        <w:t xml:space="preserve">European tradition that not enough awareness of Islamic history, Muslim identity and values are being taught through education and </w:t>
      </w:r>
      <w:r w:rsidR="001E7C35">
        <w:rPr>
          <w:rFonts w:ascii="Times New Roman" w:hAnsi="Times New Roman" w:cs="Times New Roman"/>
          <w:sz w:val="24"/>
          <w:szCs w:val="24"/>
        </w:rPr>
        <w:t xml:space="preserve">the </w:t>
      </w:r>
      <w:r w:rsidR="00634AA2">
        <w:rPr>
          <w:rFonts w:ascii="Times New Roman" w:hAnsi="Times New Roman" w:cs="Times New Roman"/>
          <w:sz w:val="24"/>
          <w:szCs w:val="24"/>
        </w:rPr>
        <w:t>curriculum</w:t>
      </w:r>
      <w:r w:rsidR="001E7C35">
        <w:rPr>
          <w:rFonts w:ascii="Times New Roman" w:hAnsi="Times New Roman" w:cs="Times New Roman"/>
          <w:sz w:val="24"/>
          <w:szCs w:val="24"/>
        </w:rPr>
        <w:t>.</w:t>
      </w:r>
      <w:r w:rsidR="001E7C35">
        <w:rPr>
          <w:rStyle w:val="FootnoteReference"/>
          <w:rFonts w:ascii="Times New Roman" w:hAnsi="Times New Roman" w:cs="Times New Roman"/>
          <w:sz w:val="24"/>
          <w:szCs w:val="24"/>
        </w:rPr>
        <w:footnoteReference w:id="17"/>
      </w:r>
      <w:r w:rsidR="001E7C35">
        <w:rPr>
          <w:rFonts w:ascii="Times New Roman" w:hAnsi="Times New Roman" w:cs="Times New Roman"/>
          <w:sz w:val="24"/>
          <w:szCs w:val="24"/>
        </w:rPr>
        <w:t xml:space="preserve"> </w:t>
      </w:r>
    </w:p>
    <w:p w14:paraId="57FD5C25" w14:textId="27A198F1" w:rsidR="00D75019" w:rsidRPr="00D75019" w:rsidRDefault="00D75019">
      <w:pPr>
        <w:rPr>
          <w:rFonts w:ascii="Times New Roman" w:hAnsi="Times New Roman" w:cs="Times New Roman"/>
          <w:sz w:val="28"/>
          <w:szCs w:val="28"/>
          <w:u w:val="single"/>
        </w:rPr>
      </w:pPr>
      <w:r w:rsidRPr="00D75019">
        <w:rPr>
          <w:rFonts w:ascii="Times New Roman" w:hAnsi="Times New Roman" w:cs="Times New Roman"/>
          <w:sz w:val="28"/>
          <w:szCs w:val="28"/>
          <w:u w:val="single"/>
        </w:rPr>
        <w:lastRenderedPageBreak/>
        <w:t>Conclusion</w:t>
      </w:r>
    </w:p>
    <w:p w14:paraId="265B6D86" w14:textId="4B86CBDF" w:rsidR="00D55146" w:rsidRDefault="00D75019">
      <w:pPr>
        <w:rPr>
          <w:rFonts w:ascii="Times New Roman" w:hAnsi="Times New Roman" w:cs="Times New Roman"/>
          <w:sz w:val="24"/>
          <w:szCs w:val="24"/>
        </w:rPr>
      </w:pPr>
      <w:r>
        <w:rPr>
          <w:rFonts w:ascii="Times New Roman" w:hAnsi="Times New Roman" w:cs="Times New Roman"/>
          <w:sz w:val="24"/>
          <w:szCs w:val="24"/>
        </w:rPr>
        <w:t xml:space="preserve">This report has shown </w:t>
      </w:r>
      <w:r w:rsidR="00DE5469">
        <w:rPr>
          <w:rFonts w:ascii="Times New Roman" w:hAnsi="Times New Roman" w:cs="Times New Roman"/>
          <w:sz w:val="24"/>
          <w:szCs w:val="24"/>
        </w:rPr>
        <w:t xml:space="preserve">how contemporary challenges have impacted on religious identities for young Muslims in the UK in the twenty-first century. Using the Runnymede Trust report to define Islamophobia, the Runnymede Trust recommends that the government needs to tackle child poverty as </w:t>
      </w:r>
      <w:r w:rsidR="00595910">
        <w:rPr>
          <w:rFonts w:ascii="Times New Roman" w:hAnsi="Times New Roman" w:cs="Times New Roman"/>
          <w:sz w:val="24"/>
          <w:szCs w:val="24"/>
        </w:rPr>
        <w:t>this impact</w:t>
      </w:r>
      <w:r w:rsidR="00DE5469">
        <w:rPr>
          <w:rFonts w:ascii="Times New Roman" w:hAnsi="Times New Roman" w:cs="Times New Roman"/>
          <w:sz w:val="24"/>
          <w:szCs w:val="24"/>
        </w:rPr>
        <w:t xml:space="preserve"> on British Muslims School attainment, </w:t>
      </w:r>
      <w:r w:rsidR="00595910">
        <w:rPr>
          <w:rFonts w:ascii="Times New Roman" w:hAnsi="Times New Roman" w:cs="Times New Roman"/>
          <w:sz w:val="24"/>
          <w:szCs w:val="24"/>
        </w:rPr>
        <w:t>Higher</w:t>
      </w:r>
      <w:r w:rsidR="00DE5469">
        <w:rPr>
          <w:rFonts w:ascii="Times New Roman" w:hAnsi="Times New Roman" w:cs="Times New Roman"/>
          <w:sz w:val="24"/>
          <w:szCs w:val="24"/>
        </w:rPr>
        <w:t xml:space="preserve"> education and employment. Tell MOMMA is an important resource for the Muslim community as it works with police </w:t>
      </w:r>
      <w:r w:rsidR="00595910">
        <w:rPr>
          <w:rFonts w:ascii="Times New Roman" w:hAnsi="Times New Roman" w:cs="Times New Roman"/>
          <w:sz w:val="24"/>
          <w:szCs w:val="24"/>
        </w:rPr>
        <w:t>forces and</w:t>
      </w:r>
      <w:r w:rsidR="00DE5469">
        <w:rPr>
          <w:rFonts w:ascii="Times New Roman" w:hAnsi="Times New Roman" w:cs="Times New Roman"/>
          <w:sz w:val="24"/>
          <w:szCs w:val="24"/>
        </w:rPr>
        <w:t xml:space="preserve"> central </w:t>
      </w:r>
      <w:r w:rsidR="00595910">
        <w:rPr>
          <w:rFonts w:ascii="Times New Roman" w:hAnsi="Times New Roman" w:cs="Times New Roman"/>
          <w:sz w:val="24"/>
          <w:szCs w:val="24"/>
        </w:rPr>
        <w:t>government it</w:t>
      </w:r>
      <w:r w:rsidR="00DE5469">
        <w:rPr>
          <w:rFonts w:ascii="Times New Roman" w:hAnsi="Times New Roman" w:cs="Times New Roman"/>
          <w:sz w:val="24"/>
          <w:szCs w:val="24"/>
        </w:rPr>
        <w:t xml:space="preserve"> gives support to victims of anti-Muslim and Islamophobia hatred it identified that young Muslim women were more vulnerable to attacks. Another challenge that was identified was the media’s representation of Muslims in the UK. Muslims believe that it has a negative effect on how people perceive. The prime minister Boris Johnson has contributed to the hatred of Muslims being </w:t>
      </w:r>
      <w:r w:rsidR="00595910">
        <w:rPr>
          <w:rFonts w:ascii="Times New Roman" w:hAnsi="Times New Roman" w:cs="Times New Roman"/>
          <w:sz w:val="24"/>
          <w:szCs w:val="24"/>
        </w:rPr>
        <w:t>rampant</w:t>
      </w:r>
      <w:r w:rsidR="00DE5469">
        <w:rPr>
          <w:rFonts w:ascii="Times New Roman" w:hAnsi="Times New Roman" w:cs="Times New Roman"/>
          <w:sz w:val="24"/>
          <w:szCs w:val="24"/>
        </w:rPr>
        <w:t xml:space="preserve"> in the UK some of his </w:t>
      </w:r>
      <w:r w:rsidR="00595910">
        <w:rPr>
          <w:rFonts w:ascii="Times New Roman" w:hAnsi="Times New Roman" w:cs="Times New Roman"/>
          <w:sz w:val="24"/>
          <w:szCs w:val="24"/>
        </w:rPr>
        <w:t>party’s</w:t>
      </w:r>
      <w:r w:rsidR="00DE5469">
        <w:rPr>
          <w:rFonts w:ascii="Times New Roman" w:hAnsi="Times New Roman" w:cs="Times New Roman"/>
          <w:sz w:val="24"/>
          <w:szCs w:val="24"/>
        </w:rPr>
        <w:t xml:space="preserve"> members have recently been suspended and </w:t>
      </w:r>
      <w:r w:rsidR="00595910">
        <w:rPr>
          <w:rFonts w:ascii="Times New Roman" w:hAnsi="Times New Roman" w:cs="Times New Roman"/>
          <w:sz w:val="24"/>
          <w:szCs w:val="24"/>
        </w:rPr>
        <w:t>British</w:t>
      </w:r>
      <w:r w:rsidR="00DE5469">
        <w:rPr>
          <w:rFonts w:ascii="Times New Roman" w:hAnsi="Times New Roman" w:cs="Times New Roman"/>
          <w:sz w:val="24"/>
          <w:szCs w:val="24"/>
        </w:rPr>
        <w:t xml:space="preserve"> Muslims fear for their future under the </w:t>
      </w:r>
      <w:r w:rsidR="00595910">
        <w:rPr>
          <w:rFonts w:ascii="Times New Roman" w:hAnsi="Times New Roman" w:cs="Times New Roman"/>
          <w:sz w:val="24"/>
          <w:szCs w:val="24"/>
        </w:rPr>
        <w:t>Conservative’s</w:t>
      </w:r>
      <w:r w:rsidR="00DE5469">
        <w:rPr>
          <w:rFonts w:ascii="Times New Roman" w:hAnsi="Times New Roman" w:cs="Times New Roman"/>
          <w:sz w:val="24"/>
          <w:szCs w:val="24"/>
        </w:rPr>
        <w:t xml:space="preserve"> </w:t>
      </w:r>
      <w:r w:rsidR="00595910">
        <w:rPr>
          <w:rFonts w:ascii="Times New Roman" w:hAnsi="Times New Roman" w:cs="Times New Roman"/>
          <w:sz w:val="24"/>
          <w:szCs w:val="24"/>
        </w:rPr>
        <w:t>P</w:t>
      </w:r>
      <w:r w:rsidR="00DE5469">
        <w:rPr>
          <w:rFonts w:ascii="Times New Roman" w:hAnsi="Times New Roman" w:cs="Times New Roman"/>
          <w:sz w:val="24"/>
          <w:szCs w:val="24"/>
        </w:rPr>
        <w:t xml:space="preserve">arty. Another challenge that was identified was Radicalisation the Prevent Strategy </w:t>
      </w:r>
      <w:r w:rsidR="00595910">
        <w:rPr>
          <w:rFonts w:ascii="Times New Roman" w:hAnsi="Times New Roman" w:cs="Times New Roman"/>
          <w:sz w:val="24"/>
          <w:szCs w:val="24"/>
        </w:rPr>
        <w:t>whose</w:t>
      </w:r>
      <w:r w:rsidR="00DE5469">
        <w:rPr>
          <w:rFonts w:ascii="Times New Roman" w:hAnsi="Times New Roman" w:cs="Times New Roman"/>
          <w:sz w:val="24"/>
          <w:szCs w:val="24"/>
        </w:rPr>
        <w:t xml:space="preserve"> goal was to work with Muslim communities to tackle terr</w:t>
      </w:r>
      <w:r w:rsidR="00595910">
        <w:rPr>
          <w:rFonts w:ascii="Times New Roman" w:hAnsi="Times New Roman" w:cs="Times New Roman"/>
          <w:sz w:val="24"/>
          <w:szCs w:val="24"/>
        </w:rPr>
        <w:t>oris</w:t>
      </w:r>
      <w:r w:rsidR="00DE5469">
        <w:rPr>
          <w:rFonts w:ascii="Times New Roman" w:hAnsi="Times New Roman" w:cs="Times New Roman"/>
          <w:sz w:val="24"/>
          <w:szCs w:val="24"/>
        </w:rPr>
        <w:t>m instead produced fear and suspicion in Muslim communities alienating</w:t>
      </w:r>
      <w:r w:rsidR="00595910">
        <w:rPr>
          <w:rFonts w:ascii="Times New Roman" w:hAnsi="Times New Roman" w:cs="Times New Roman"/>
          <w:sz w:val="24"/>
          <w:szCs w:val="24"/>
        </w:rPr>
        <w:t xml:space="preserve"> young Muslims in the process. The final challenge that was identified was Education many teachers lack enough knowledge and understanding of Multi-Cultural society Muslim children underperform in state schools and not enough is being done to raise awareness of Muslim identity and Islamic values.</w:t>
      </w:r>
    </w:p>
    <w:p w14:paraId="0D47F9AA" w14:textId="1D41A575" w:rsidR="00D47FEC" w:rsidRDefault="00D47FEC">
      <w:pPr>
        <w:rPr>
          <w:rFonts w:ascii="Times New Roman" w:hAnsi="Times New Roman" w:cs="Times New Roman"/>
          <w:sz w:val="24"/>
          <w:szCs w:val="24"/>
        </w:rPr>
      </w:pPr>
    </w:p>
    <w:p w14:paraId="7A7543E8" w14:textId="7FBB0347" w:rsidR="00D47FEC" w:rsidRDefault="00D47FEC">
      <w:pPr>
        <w:rPr>
          <w:rFonts w:ascii="Times New Roman" w:hAnsi="Times New Roman" w:cs="Times New Roman"/>
          <w:sz w:val="24"/>
          <w:szCs w:val="24"/>
        </w:rPr>
      </w:pPr>
    </w:p>
    <w:p w14:paraId="4479BF7E" w14:textId="5BC7F86D" w:rsidR="00D47FEC" w:rsidRDefault="00D47FEC">
      <w:pPr>
        <w:rPr>
          <w:rFonts w:ascii="Times New Roman" w:hAnsi="Times New Roman" w:cs="Times New Roman"/>
          <w:sz w:val="28"/>
          <w:szCs w:val="28"/>
          <w:u w:val="single"/>
        </w:rPr>
      </w:pPr>
      <w:r w:rsidRPr="00D47FEC">
        <w:rPr>
          <w:rFonts w:ascii="Times New Roman" w:hAnsi="Times New Roman" w:cs="Times New Roman"/>
          <w:sz w:val="28"/>
          <w:szCs w:val="28"/>
          <w:u w:val="single"/>
        </w:rPr>
        <w:t>Bibliography</w:t>
      </w:r>
    </w:p>
    <w:p w14:paraId="4732D62C" w14:textId="77777777" w:rsidR="00ED2752" w:rsidRDefault="00ED2752" w:rsidP="00D47FEC">
      <w:pPr>
        <w:pStyle w:val="FootnoteText"/>
      </w:pPr>
    </w:p>
    <w:p w14:paraId="044F2B08" w14:textId="77777777" w:rsidR="00ED2752" w:rsidRDefault="00ED2752" w:rsidP="00D47FEC">
      <w:pPr>
        <w:pStyle w:val="FootnoteText"/>
      </w:pPr>
    </w:p>
    <w:p w14:paraId="6C328B99" w14:textId="77777777" w:rsidR="00ED2752" w:rsidRPr="00D47FEC" w:rsidRDefault="00ED2752" w:rsidP="00D47FEC">
      <w:pPr>
        <w:pStyle w:val="FootnoteText"/>
        <w:rPr>
          <w:rFonts w:ascii="Arial" w:hAnsi="Arial" w:cs="Arial"/>
          <w:color w:val="000000"/>
          <w:sz w:val="19"/>
          <w:szCs w:val="19"/>
          <w:shd w:val="clear" w:color="auto" w:fill="FFFFFF"/>
        </w:rPr>
      </w:pPr>
    </w:p>
    <w:p w14:paraId="6A22678A" w14:textId="77777777" w:rsidR="00ED2752" w:rsidRDefault="00ED2752" w:rsidP="00D47FEC">
      <w:pPr>
        <w:pStyle w:val="FootnoteText"/>
      </w:pPr>
    </w:p>
    <w:p w14:paraId="44EAF5D2" w14:textId="77777777" w:rsidR="00ED2752" w:rsidRDefault="00ED2752" w:rsidP="00D800AE">
      <w:pPr>
        <w:pStyle w:val="FootnoteText"/>
      </w:pPr>
    </w:p>
    <w:p w14:paraId="04E54738" w14:textId="77777777" w:rsidR="00ED2752" w:rsidRDefault="00ED2752" w:rsidP="00D800AE">
      <w:pPr>
        <w:pStyle w:val="FootnoteText"/>
      </w:pPr>
    </w:p>
    <w:p w14:paraId="6AE9DF38" w14:textId="77777777" w:rsidR="00ED2752" w:rsidRDefault="00ED2752" w:rsidP="00D800AE">
      <w:pPr>
        <w:pStyle w:val="FootnoteText"/>
      </w:pPr>
    </w:p>
    <w:p w14:paraId="29256A2C" w14:textId="77777777" w:rsidR="00ED2752" w:rsidRDefault="00ED2752" w:rsidP="00D800AE">
      <w:pPr>
        <w:pStyle w:val="FootnoteText"/>
      </w:pPr>
    </w:p>
    <w:p w14:paraId="1B66D328" w14:textId="77777777" w:rsidR="00ED2752" w:rsidRDefault="00ED2752" w:rsidP="00D800AE">
      <w:pPr>
        <w:pStyle w:val="FootnoteText"/>
        <w:rPr>
          <w:rFonts w:ascii="Arial" w:hAnsi="Arial" w:cs="Arial"/>
          <w:color w:val="000000"/>
          <w:sz w:val="19"/>
          <w:szCs w:val="19"/>
          <w:shd w:val="clear" w:color="auto" w:fill="FFFFFF"/>
        </w:rPr>
      </w:pPr>
    </w:p>
    <w:p w14:paraId="52BF6FB6" w14:textId="77777777" w:rsidR="00ED2752" w:rsidRDefault="00ED2752" w:rsidP="00D800AE">
      <w:pPr>
        <w:pStyle w:val="FootnoteText"/>
      </w:pPr>
    </w:p>
    <w:p w14:paraId="152D6C37" w14:textId="77777777" w:rsidR="00ED2752" w:rsidRDefault="00ED2752" w:rsidP="00D800AE">
      <w:pPr>
        <w:pStyle w:val="FootnoteText"/>
        <w:rPr>
          <w:rFonts w:ascii="Arial" w:hAnsi="Arial" w:cs="Arial"/>
          <w:color w:val="000000"/>
          <w:sz w:val="19"/>
          <w:szCs w:val="19"/>
          <w:shd w:val="clear" w:color="auto" w:fill="FFFFFF"/>
        </w:rPr>
      </w:pPr>
    </w:p>
    <w:p w14:paraId="0A9D3E52" w14:textId="55AC1606" w:rsidR="00ED2752" w:rsidRDefault="00ED2752" w:rsidP="00D800AE">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w:t>
      </w:r>
      <w:r>
        <w:rPr>
          <w:rFonts w:ascii="Arial" w:hAnsi="Arial" w:cs="Arial"/>
          <w:i/>
          <w:iCs/>
          <w:color w:val="000000"/>
          <w:sz w:val="19"/>
          <w:szCs w:val="19"/>
        </w:rPr>
        <w:t>The Qur'an</w:t>
      </w:r>
      <w:r>
        <w:rPr>
          <w:rFonts w:ascii="Arial" w:hAnsi="Arial" w:cs="Arial"/>
          <w:color w:val="000000"/>
          <w:sz w:val="19"/>
          <w:szCs w:val="19"/>
          <w:shd w:val="clear" w:color="auto" w:fill="FFFFFF"/>
        </w:rPr>
        <w:t>, trans. by A new translation by M.A.S. Abdel Haleem (Oxford: Oxford University Press, 2004)</w:t>
      </w:r>
      <w:r>
        <w:rPr>
          <w:rFonts w:ascii="Arial" w:hAnsi="Arial" w:cs="Arial"/>
          <w:color w:val="000000"/>
          <w:sz w:val="19"/>
          <w:szCs w:val="19"/>
          <w:shd w:val="clear" w:color="auto" w:fill="FFFFFF"/>
        </w:rPr>
        <w:t>.</w:t>
      </w:r>
    </w:p>
    <w:p w14:paraId="45D5C8CF" w14:textId="77777777" w:rsidR="00ED0476" w:rsidRDefault="00ED0476" w:rsidP="00D800AE">
      <w:pPr>
        <w:pStyle w:val="FootnoteText"/>
      </w:pPr>
    </w:p>
    <w:p w14:paraId="4D6C7614" w14:textId="1371140F" w:rsidR="00ED2752" w:rsidRDefault="00ED2752" w:rsidP="00D800AE">
      <w:pPr>
        <w:pStyle w:val="FootnoteText"/>
        <w:rPr>
          <w:rFonts w:ascii="Arial" w:hAnsi="Arial" w:cs="Arial"/>
          <w:color w:val="000000"/>
          <w:sz w:val="19"/>
          <w:szCs w:val="19"/>
          <w:shd w:val="clear" w:color="auto" w:fill="FFFFFF"/>
        </w:rPr>
      </w:pPr>
      <w:r>
        <w:t xml:space="preserve"> </w:t>
      </w:r>
      <w:r>
        <w:rPr>
          <w:rFonts w:ascii="Arial" w:hAnsi="Arial" w:cs="Arial"/>
          <w:color w:val="000000"/>
          <w:sz w:val="19"/>
          <w:szCs w:val="19"/>
          <w:shd w:val="clear" w:color="auto" w:fill="FFFFFF"/>
        </w:rPr>
        <w:t xml:space="preserve">Al Jazeera News, </w:t>
      </w:r>
      <w:r>
        <w:rPr>
          <w:rFonts w:ascii="Arial" w:hAnsi="Arial" w:cs="Arial"/>
          <w:i/>
          <w:iCs/>
          <w:color w:val="000000"/>
          <w:sz w:val="19"/>
          <w:szCs w:val="19"/>
        </w:rPr>
        <w:t>UK media's portrayal of Muslims 'misleading and negative': study</w:t>
      </w:r>
      <w:r>
        <w:rPr>
          <w:rFonts w:ascii="Arial" w:hAnsi="Arial" w:cs="Arial"/>
          <w:color w:val="000000"/>
          <w:sz w:val="19"/>
          <w:szCs w:val="19"/>
          <w:shd w:val="clear" w:color="auto" w:fill="FFFFFF"/>
        </w:rPr>
        <w:t xml:space="preserve"> (2019) &lt;https://www.aljazeera.com/news/2019/07/uk-media-portrayal-muslims-misleading-negative-study-190708104550539.html&gt; [accessed 17 December 2019].</w:t>
      </w:r>
    </w:p>
    <w:p w14:paraId="741B4828" w14:textId="77777777" w:rsidR="00ED0476" w:rsidRDefault="00ED0476" w:rsidP="00D800AE">
      <w:pPr>
        <w:pStyle w:val="FootnoteText"/>
        <w:rPr>
          <w:rFonts w:ascii="Arial" w:hAnsi="Arial" w:cs="Arial"/>
          <w:color w:val="000000"/>
          <w:sz w:val="19"/>
          <w:szCs w:val="19"/>
          <w:shd w:val="clear" w:color="auto" w:fill="FFFFFF"/>
        </w:rPr>
      </w:pPr>
    </w:p>
    <w:p w14:paraId="54FAB023" w14:textId="77777777" w:rsidR="00ED2752" w:rsidRDefault="00ED2752" w:rsidP="00D47FEC">
      <w:pPr>
        <w:rPr>
          <w:rFonts w:ascii="Arial" w:eastAsia="Times New Roman" w:hAnsi="Arial" w:cs="Arial"/>
          <w:color w:val="000000"/>
          <w:sz w:val="19"/>
          <w:szCs w:val="19"/>
          <w:lang w:eastAsia="en-GB"/>
        </w:rPr>
      </w:pPr>
      <w:proofErr w:type="spellStart"/>
      <w:r w:rsidRPr="00D42553">
        <w:rPr>
          <w:rFonts w:ascii="Arial" w:eastAsia="Times New Roman" w:hAnsi="Arial" w:cs="Arial"/>
          <w:color w:val="000000"/>
          <w:sz w:val="19"/>
          <w:szCs w:val="19"/>
          <w:lang w:eastAsia="en-GB"/>
        </w:rPr>
        <w:t>Ameli</w:t>
      </w:r>
      <w:proofErr w:type="spellEnd"/>
      <w:r>
        <w:rPr>
          <w:rFonts w:ascii="Arial" w:eastAsia="Times New Roman" w:hAnsi="Arial" w:cs="Arial"/>
          <w:color w:val="000000"/>
          <w:sz w:val="19"/>
          <w:szCs w:val="19"/>
          <w:lang w:eastAsia="en-GB"/>
        </w:rPr>
        <w:t xml:space="preserve"> Saied R.</w:t>
      </w:r>
      <w:r w:rsidRPr="00D42553">
        <w:rPr>
          <w:rFonts w:ascii="Arial" w:eastAsia="Times New Roman" w:hAnsi="Arial" w:cs="Arial"/>
          <w:color w:val="000000"/>
          <w:sz w:val="19"/>
          <w:szCs w:val="19"/>
          <w:lang w:eastAsia="en-GB"/>
        </w:rPr>
        <w:t xml:space="preserve">; Syed Mohammed Marandi; Sameera Ahmed; </w:t>
      </w:r>
      <w:proofErr w:type="spellStart"/>
      <w:r w:rsidRPr="00D42553">
        <w:rPr>
          <w:rFonts w:ascii="Arial" w:eastAsia="Times New Roman" w:hAnsi="Arial" w:cs="Arial"/>
          <w:color w:val="000000"/>
          <w:sz w:val="19"/>
          <w:szCs w:val="19"/>
          <w:lang w:eastAsia="en-GB"/>
        </w:rPr>
        <w:t>Seyfeddin</w:t>
      </w:r>
      <w:proofErr w:type="spellEnd"/>
      <w:r w:rsidRPr="00D42553">
        <w:rPr>
          <w:rFonts w:ascii="Arial" w:eastAsia="Times New Roman" w:hAnsi="Arial" w:cs="Arial"/>
          <w:color w:val="000000"/>
          <w:sz w:val="19"/>
          <w:szCs w:val="19"/>
          <w:lang w:eastAsia="en-GB"/>
        </w:rPr>
        <w:t xml:space="preserve"> Kara; </w:t>
      </w:r>
      <w:proofErr w:type="spellStart"/>
      <w:r w:rsidRPr="00D42553">
        <w:rPr>
          <w:rFonts w:ascii="Arial" w:eastAsia="Times New Roman" w:hAnsi="Arial" w:cs="Arial"/>
          <w:color w:val="000000"/>
          <w:sz w:val="19"/>
          <w:szCs w:val="19"/>
          <w:lang w:eastAsia="en-GB"/>
        </w:rPr>
        <w:t>Arzu</w:t>
      </w:r>
      <w:proofErr w:type="spellEnd"/>
      <w:r w:rsidRPr="00D42553">
        <w:rPr>
          <w:rFonts w:ascii="Arial" w:eastAsia="Times New Roman" w:hAnsi="Arial" w:cs="Arial"/>
          <w:color w:val="000000"/>
          <w:sz w:val="19"/>
          <w:szCs w:val="19"/>
          <w:lang w:eastAsia="en-GB"/>
        </w:rPr>
        <w:t xml:space="preserve"> </w:t>
      </w:r>
      <w:proofErr w:type="spellStart"/>
      <w:r w:rsidRPr="00D42553">
        <w:rPr>
          <w:rFonts w:ascii="Arial" w:eastAsia="Times New Roman" w:hAnsi="Arial" w:cs="Arial"/>
          <w:color w:val="000000"/>
          <w:sz w:val="19"/>
          <w:szCs w:val="19"/>
          <w:lang w:eastAsia="en-GB"/>
        </w:rPr>
        <w:t>Merali</w:t>
      </w:r>
      <w:proofErr w:type="spellEnd"/>
      <w:r w:rsidRPr="00D42553">
        <w:rPr>
          <w:rFonts w:ascii="Arial" w:eastAsia="Times New Roman" w:hAnsi="Arial" w:cs="Arial"/>
          <w:color w:val="000000"/>
          <w:sz w:val="19"/>
          <w:szCs w:val="19"/>
          <w:lang w:eastAsia="en-GB"/>
        </w:rPr>
        <w:t xml:space="preserve">, </w:t>
      </w:r>
      <w:r w:rsidRPr="00D42553">
        <w:rPr>
          <w:rFonts w:ascii="Arial" w:eastAsia="Times New Roman" w:hAnsi="Arial" w:cs="Arial"/>
          <w:i/>
          <w:iCs/>
          <w:color w:val="000000"/>
          <w:sz w:val="19"/>
          <w:szCs w:val="19"/>
          <w:lang w:eastAsia="en-GB"/>
        </w:rPr>
        <w:t>British Muslims' Expectations of the Government: The British Media and Muslim Representation:</w:t>
      </w:r>
      <w:r>
        <w:rPr>
          <w:rFonts w:ascii="Arial" w:eastAsia="Times New Roman" w:hAnsi="Arial" w:cs="Arial"/>
          <w:i/>
          <w:iCs/>
          <w:color w:val="000000"/>
          <w:sz w:val="19"/>
          <w:szCs w:val="19"/>
          <w:lang w:eastAsia="en-GB"/>
        </w:rPr>
        <w:t xml:space="preserve"> T</w:t>
      </w:r>
      <w:r w:rsidRPr="00D42553">
        <w:rPr>
          <w:rFonts w:ascii="Arial" w:eastAsia="Times New Roman" w:hAnsi="Arial" w:cs="Arial"/>
          <w:i/>
          <w:iCs/>
          <w:color w:val="000000"/>
          <w:sz w:val="19"/>
          <w:szCs w:val="19"/>
          <w:lang w:eastAsia="en-GB"/>
        </w:rPr>
        <w:t>he Ideology of Demonisation</w:t>
      </w:r>
      <w:r w:rsidRPr="00D42553">
        <w:rPr>
          <w:rFonts w:ascii="Arial" w:eastAsia="Times New Roman" w:hAnsi="Arial" w:cs="Arial"/>
          <w:color w:val="000000"/>
          <w:sz w:val="19"/>
          <w:szCs w:val="19"/>
          <w:lang w:eastAsia="en-GB"/>
        </w:rPr>
        <w:t xml:space="preserve"> (Wembley: Islamic Human Rights Commission, 2007), p. 7-61.</w:t>
      </w:r>
    </w:p>
    <w:p w14:paraId="30440482" w14:textId="15FE0B90" w:rsidR="00ED2752" w:rsidRDefault="00ED2752" w:rsidP="00D47FEC">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Asthana</w:t>
      </w:r>
      <w:r>
        <w:rPr>
          <w:rFonts w:ascii="Arial" w:hAnsi="Arial" w:cs="Arial"/>
          <w:color w:val="000000"/>
          <w:sz w:val="19"/>
          <w:szCs w:val="19"/>
          <w:shd w:val="clear" w:color="auto" w:fill="FFFFFF"/>
        </w:rPr>
        <w:t xml:space="preserve"> Anushka</w:t>
      </w:r>
      <w:r>
        <w:rPr>
          <w:rFonts w:ascii="Arial" w:hAnsi="Arial" w:cs="Arial"/>
          <w:color w:val="000000"/>
          <w:sz w:val="19"/>
          <w:szCs w:val="19"/>
          <w:shd w:val="clear" w:color="auto" w:fill="FFFFFF"/>
        </w:rPr>
        <w:t xml:space="preserve">, 'Islamophobia holding back UK Muslims in workplace, study finds', </w:t>
      </w:r>
      <w:r>
        <w:rPr>
          <w:rFonts w:ascii="Arial" w:hAnsi="Arial" w:cs="Arial"/>
          <w:i/>
          <w:iCs/>
          <w:color w:val="000000"/>
          <w:sz w:val="19"/>
          <w:szCs w:val="19"/>
        </w:rPr>
        <w:t xml:space="preserve">The Guardian, </w:t>
      </w:r>
      <w:r>
        <w:rPr>
          <w:rFonts w:ascii="Arial" w:hAnsi="Arial" w:cs="Arial"/>
          <w:color w:val="000000"/>
          <w:sz w:val="19"/>
          <w:szCs w:val="19"/>
          <w:shd w:val="clear" w:color="auto" w:fill="FFFFFF"/>
        </w:rPr>
        <w:t>7 September 2017, p.1-4.</w:t>
      </w:r>
    </w:p>
    <w:p w14:paraId="4E0E3E19" w14:textId="77777777" w:rsidR="00ED0476" w:rsidRDefault="00ED0476" w:rsidP="00D47FEC">
      <w:pPr>
        <w:pStyle w:val="FootnoteText"/>
        <w:rPr>
          <w:rFonts w:ascii="Arial" w:hAnsi="Arial" w:cs="Arial"/>
          <w:color w:val="000000"/>
          <w:sz w:val="19"/>
          <w:szCs w:val="19"/>
          <w:shd w:val="clear" w:color="auto" w:fill="FFFFFF"/>
        </w:rPr>
      </w:pPr>
    </w:p>
    <w:p w14:paraId="4552D68F" w14:textId="51A982C4" w:rsidR="00ED0476" w:rsidRDefault="00ED2752" w:rsidP="00D800AE">
      <w:pPr>
        <w:pStyle w:val="FootnoteText"/>
      </w:pPr>
      <w:r w:rsidRPr="00D800AE">
        <w:rPr>
          <w:rStyle w:val="FootnoteReference"/>
        </w:rPr>
        <w:t xml:space="preserve"> </w:t>
      </w:r>
      <w:r>
        <w:rPr>
          <w:rFonts w:ascii="Arial" w:hAnsi="Arial" w:cs="Arial"/>
          <w:color w:val="000000"/>
          <w:sz w:val="19"/>
          <w:szCs w:val="19"/>
          <w:shd w:val="clear" w:color="auto" w:fill="FFFFFF"/>
        </w:rPr>
        <w:t xml:space="preserve"> Awan</w:t>
      </w:r>
      <w:r>
        <w:rPr>
          <w:rFonts w:ascii="Arial" w:hAnsi="Arial" w:cs="Arial"/>
          <w:color w:val="000000"/>
          <w:sz w:val="19"/>
          <w:szCs w:val="19"/>
          <w:shd w:val="clear" w:color="auto" w:fill="FFFFFF"/>
        </w:rPr>
        <w:t xml:space="preserve"> Imran</w:t>
      </w:r>
      <w:r>
        <w:rPr>
          <w:rFonts w:ascii="Arial" w:hAnsi="Arial" w:cs="Arial"/>
          <w:color w:val="000000"/>
          <w:sz w:val="19"/>
          <w:szCs w:val="19"/>
          <w:shd w:val="clear" w:color="auto" w:fill="FFFFFF"/>
        </w:rPr>
        <w:t xml:space="preserve">, 'Muslim communities, conflict and terrorism: a study of Alum Rock', </w:t>
      </w:r>
      <w:r>
        <w:rPr>
          <w:rFonts w:ascii="Arial" w:hAnsi="Arial" w:cs="Arial"/>
          <w:i/>
          <w:iCs/>
          <w:color w:val="000000"/>
          <w:sz w:val="19"/>
          <w:szCs w:val="19"/>
        </w:rPr>
        <w:t>Safer Communities</w:t>
      </w:r>
      <w:r>
        <w:rPr>
          <w:rFonts w:ascii="Arial" w:hAnsi="Arial" w:cs="Arial"/>
          <w:color w:val="000000"/>
          <w:sz w:val="19"/>
          <w:szCs w:val="19"/>
          <w:shd w:val="clear" w:color="auto" w:fill="FFFFFF"/>
        </w:rPr>
        <w:t xml:space="preserve">, 11.4, (2012), 195-204. </w:t>
      </w:r>
      <w:r>
        <w:t xml:space="preserve"> </w:t>
      </w:r>
    </w:p>
    <w:p w14:paraId="5AA7C445" w14:textId="0B75B48E" w:rsidR="00ED2752" w:rsidRDefault="00ED2752" w:rsidP="00D800AE">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lastRenderedPageBreak/>
        <w:t>Briggs</w:t>
      </w:r>
      <w:r>
        <w:rPr>
          <w:rFonts w:ascii="Arial" w:hAnsi="Arial" w:cs="Arial"/>
          <w:color w:val="000000"/>
          <w:sz w:val="19"/>
          <w:szCs w:val="19"/>
          <w:shd w:val="clear" w:color="auto" w:fill="FFFFFF"/>
        </w:rPr>
        <w:t xml:space="preserve"> Rachel</w:t>
      </w:r>
      <w:r>
        <w:rPr>
          <w:rFonts w:ascii="Arial" w:hAnsi="Arial" w:cs="Arial"/>
          <w:color w:val="000000"/>
          <w:sz w:val="19"/>
          <w:szCs w:val="19"/>
          <w:shd w:val="clear" w:color="auto" w:fill="FFFFFF"/>
        </w:rPr>
        <w:t>:  Birdwell</w:t>
      </w:r>
      <w:r>
        <w:rPr>
          <w:rFonts w:ascii="Arial" w:hAnsi="Arial" w:cs="Arial"/>
          <w:color w:val="000000"/>
          <w:sz w:val="19"/>
          <w:szCs w:val="19"/>
          <w:shd w:val="clear" w:color="auto" w:fill="FFFFFF"/>
        </w:rPr>
        <w:t xml:space="preserve"> Jonathan</w:t>
      </w:r>
      <w:r>
        <w:rPr>
          <w:rFonts w:ascii="Arial" w:hAnsi="Arial" w:cs="Arial"/>
          <w:color w:val="000000"/>
          <w:sz w:val="19"/>
          <w:szCs w:val="19"/>
          <w:shd w:val="clear" w:color="auto" w:fill="FFFFFF"/>
        </w:rPr>
        <w:t xml:space="preserve">, </w:t>
      </w:r>
      <w:r>
        <w:rPr>
          <w:rFonts w:ascii="Arial" w:hAnsi="Arial" w:cs="Arial"/>
          <w:i/>
          <w:iCs/>
          <w:color w:val="000000"/>
          <w:sz w:val="19"/>
          <w:szCs w:val="19"/>
        </w:rPr>
        <w:t>Radicalisation among Muslims in the UK</w:t>
      </w:r>
      <w:r>
        <w:rPr>
          <w:rFonts w:ascii="Arial" w:hAnsi="Arial" w:cs="Arial"/>
          <w:color w:val="000000"/>
          <w:sz w:val="19"/>
          <w:szCs w:val="19"/>
          <w:shd w:val="clear" w:color="auto" w:fill="FFFFFF"/>
        </w:rPr>
        <w:t xml:space="preserve"> (Brighton: Microcon, 2009), p. 3-27.</w:t>
      </w:r>
    </w:p>
    <w:p w14:paraId="3D9C5ADE" w14:textId="77777777" w:rsidR="00ED0476" w:rsidRDefault="00ED0476" w:rsidP="00D800AE">
      <w:pPr>
        <w:pStyle w:val="FootnoteText"/>
        <w:rPr>
          <w:rFonts w:ascii="Arial" w:hAnsi="Arial" w:cs="Arial"/>
          <w:color w:val="000000"/>
          <w:sz w:val="19"/>
          <w:szCs w:val="19"/>
          <w:shd w:val="clear" w:color="auto" w:fill="FFFFFF"/>
        </w:rPr>
      </w:pPr>
    </w:p>
    <w:p w14:paraId="71216B6C" w14:textId="5AD0F17E" w:rsidR="00ED2752" w:rsidRDefault="00ED2752" w:rsidP="00D800AE">
      <w:pPr>
        <w:pStyle w:val="FootnoteText"/>
        <w:rPr>
          <w:rFonts w:ascii="Arial" w:hAnsi="Arial" w:cs="Arial"/>
          <w:color w:val="000000"/>
          <w:sz w:val="19"/>
          <w:szCs w:val="19"/>
          <w:shd w:val="clear" w:color="auto" w:fill="FFFFFF"/>
        </w:rPr>
      </w:pPr>
      <w:proofErr w:type="spellStart"/>
      <w:r>
        <w:rPr>
          <w:rFonts w:ascii="Arial" w:hAnsi="Arial" w:cs="Arial"/>
          <w:color w:val="000000"/>
          <w:sz w:val="19"/>
          <w:szCs w:val="19"/>
          <w:shd w:val="clear" w:color="auto" w:fill="FFFFFF"/>
        </w:rPr>
        <w:t>Gilliat</w:t>
      </w:r>
      <w:proofErr w:type="spellEnd"/>
      <w:r>
        <w:rPr>
          <w:rFonts w:ascii="Arial" w:hAnsi="Arial" w:cs="Arial"/>
          <w:color w:val="000000"/>
          <w:sz w:val="19"/>
          <w:szCs w:val="19"/>
          <w:shd w:val="clear" w:color="auto" w:fill="FFFFFF"/>
        </w:rPr>
        <w:t>-Ray</w:t>
      </w:r>
      <w:r>
        <w:rPr>
          <w:rFonts w:ascii="Arial" w:hAnsi="Arial" w:cs="Arial"/>
          <w:color w:val="000000"/>
          <w:sz w:val="19"/>
          <w:szCs w:val="19"/>
          <w:shd w:val="clear" w:color="auto" w:fill="FFFFFF"/>
        </w:rPr>
        <w:t xml:space="preserve"> Sophie</w:t>
      </w:r>
      <w:r>
        <w:rPr>
          <w:rFonts w:ascii="Arial" w:hAnsi="Arial" w:cs="Arial"/>
          <w:color w:val="000000"/>
          <w:sz w:val="19"/>
          <w:szCs w:val="19"/>
          <w:shd w:val="clear" w:color="auto" w:fill="FFFFFF"/>
        </w:rPr>
        <w:t xml:space="preserve">, </w:t>
      </w:r>
      <w:r>
        <w:rPr>
          <w:rFonts w:ascii="Arial" w:hAnsi="Arial" w:cs="Arial"/>
          <w:i/>
          <w:iCs/>
          <w:color w:val="000000"/>
          <w:sz w:val="19"/>
          <w:szCs w:val="19"/>
        </w:rPr>
        <w:t>Muslims in Britain: An Introduction</w:t>
      </w:r>
      <w:r>
        <w:rPr>
          <w:rFonts w:ascii="Arial" w:hAnsi="Arial" w:cs="Arial"/>
          <w:color w:val="000000"/>
          <w:sz w:val="19"/>
          <w:szCs w:val="19"/>
          <w:shd w:val="clear" w:color="auto" w:fill="FFFFFF"/>
        </w:rPr>
        <w:t xml:space="preserve"> (New York: Cambridge University Press, 2010), p. 146-156.</w:t>
      </w:r>
    </w:p>
    <w:p w14:paraId="1CCD4FA8" w14:textId="77777777" w:rsidR="00ED0476" w:rsidRDefault="00ED0476" w:rsidP="00D800AE">
      <w:pPr>
        <w:pStyle w:val="FootnoteText"/>
        <w:rPr>
          <w:rFonts w:ascii="Arial" w:hAnsi="Arial" w:cs="Arial"/>
          <w:color w:val="000000"/>
          <w:sz w:val="19"/>
          <w:szCs w:val="19"/>
          <w:shd w:val="clear" w:color="auto" w:fill="FFFFFF"/>
        </w:rPr>
      </w:pPr>
    </w:p>
    <w:p w14:paraId="2A22FEB4" w14:textId="4AEDCEAF" w:rsidR="00ED2752" w:rsidRDefault="00ED2752" w:rsidP="00D800AE">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Hellyer</w:t>
      </w:r>
      <w:r>
        <w:rPr>
          <w:rFonts w:ascii="Arial" w:hAnsi="Arial" w:cs="Arial"/>
          <w:color w:val="000000"/>
          <w:sz w:val="19"/>
          <w:szCs w:val="19"/>
          <w:shd w:val="clear" w:color="auto" w:fill="FFFFFF"/>
        </w:rPr>
        <w:t xml:space="preserve"> H.A.</w:t>
      </w:r>
      <w:r>
        <w:rPr>
          <w:rFonts w:ascii="Arial" w:hAnsi="Arial" w:cs="Arial"/>
          <w:color w:val="000000"/>
          <w:sz w:val="19"/>
          <w:szCs w:val="19"/>
          <w:shd w:val="clear" w:color="auto" w:fill="FFFFFF"/>
        </w:rPr>
        <w:t xml:space="preserve">, </w:t>
      </w:r>
      <w:r>
        <w:rPr>
          <w:rFonts w:ascii="Arial" w:hAnsi="Arial" w:cs="Arial"/>
          <w:i/>
          <w:iCs/>
          <w:color w:val="000000"/>
          <w:sz w:val="19"/>
          <w:szCs w:val="19"/>
        </w:rPr>
        <w:t>Islamophobia is Boris Johnsons Problem Now</w:t>
      </w:r>
      <w:r>
        <w:rPr>
          <w:rFonts w:ascii="Arial" w:hAnsi="Arial" w:cs="Arial"/>
          <w:color w:val="000000"/>
          <w:sz w:val="19"/>
          <w:szCs w:val="19"/>
          <w:shd w:val="clear" w:color="auto" w:fill="FFFFFF"/>
        </w:rPr>
        <w:t xml:space="preserve"> (2019) &lt;https://foreignpolicy.com/2019/12/16/britain-election-conservative-party-islamophobia/&gt; [accessed 17 December 2019].</w:t>
      </w:r>
    </w:p>
    <w:p w14:paraId="201EDB54" w14:textId="77777777" w:rsidR="00ED0476" w:rsidRDefault="00ED0476" w:rsidP="00D800AE">
      <w:pPr>
        <w:pStyle w:val="FootnoteText"/>
        <w:rPr>
          <w:rFonts w:ascii="Arial" w:hAnsi="Arial" w:cs="Arial"/>
          <w:color w:val="000000"/>
          <w:sz w:val="19"/>
          <w:szCs w:val="19"/>
          <w:shd w:val="clear" w:color="auto" w:fill="FFFFFF"/>
        </w:rPr>
      </w:pPr>
    </w:p>
    <w:p w14:paraId="1B920B98" w14:textId="77777777" w:rsidR="00ED2752" w:rsidRPr="007D1BEA" w:rsidRDefault="00ED2752" w:rsidP="00D47FEC">
      <w:pPr>
        <w:rPr>
          <w:rFonts w:ascii="Arial" w:eastAsia="Times New Roman" w:hAnsi="Arial" w:cs="Arial"/>
          <w:color w:val="000000"/>
          <w:sz w:val="19"/>
          <w:szCs w:val="19"/>
          <w:lang w:eastAsia="en-GB"/>
        </w:rPr>
      </w:pPr>
      <w:r w:rsidRPr="007D1BEA">
        <w:rPr>
          <w:rFonts w:ascii="Arial" w:eastAsia="Times New Roman" w:hAnsi="Arial" w:cs="Arial"/>
          <w:color w:val="000000"/>
          <w:sz w:val="19"/>
          <w:szCs w:val="19"/>
          <w:lang w:eastAsia="en-GB"/>
        </w:rPr>
        <w:t xml:space="preserve">Muslim Council of Britain, </w:t>
      </w:r>
      <w:r w:rsidRPr="007D1BEA">
        <w:rPr>
          <w:rFonts w:ascii="Arial" w:eastAsia="Times New Roman" w:hAnsi="Arial" w:cs="Arial"/>
          <w:i/>
          <w:iCs/>
          <w:color w:val="000000"/>
          <w:sz w:val="19"/>
          <w:szCs w:val="19"/>
          <w:lang w:eastAsia="en-GB"/>
        </w:rPr>
        <w:t>British Muslims are geographically diverse</w:t>
      </w:r>
      <w:r w:rsidRPr="007D1BEA">
        <w:rPr>
          <w:rFonts w:ascii="Arial" w:eastAsia="Times New Roman" w:hAnsi="Arial" w:cs="Arial"/>
          <w:color w:val="000000"/>
          <w:sz w:val="19"/>
          <w:szCs w:val="19"/>
          <w:lang w:eastAsia="en-GB"/>
        </w:rPr>
        <w:t xml:space="preserve"> (2019) &lt;https://mcb.org.uk/wp-content/uploads/2016/09/Briefing-10_FINAL.pdf&gt; [accessed 16 December 2019].</w:t>
      </w:r>
    </w:p>
    <w:p w14:paraId="4CD395A4" w14:textId="014C26F0" w:rsidR="00ED2752" w:rsidRDefault="00ED2752" w:rsidP="00D47FEC">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Muslim Council of Britain, </w:t>
      </w:r>
      <w:r>
        <w:rPr>
          <w:rFonts w:ascii="Arial" w:hAnsi="Arial" w:cs="Arial"/>
          <w:i/>
          <w:iCs/>
          <w:color w:val="000000"/>
          <w:sz w:val="19"/>
          <w:szCs w:val="19"/>
        </w:rPr>
        <w:t>nearly half of Muslims in Britain are born in the UK</w:t>
      </w:r>
      <w:r>
        <w:rPr>
          <w:rFonts w:ascii="Arial" w:hAnsi="Arial" w:cs="Arial"/>
          <w:color w:val="000000"/>
          <w:sz w:val="19"/>
          <w:szCs w:val="19"/>
          <w:shd w:val="clear" w:color="auto" w:fill="FFFFFF"/>
        </w:rPr>
        <w:t xml:space="preserve"> (2019) &lt;https://mcb.org.uk/wp-content/uploads/2017/05/Briefing-13.pdf&gt; [accessed 16 December 2019].</w:t>
      </w:r>
    </w:p>
    <w:p w14:paraId="617E7225" w14:textId="77777777" w:rsidR="00ED0476" w:rsidRDefault="00ED0476" w:rsidP="00D47FEC">
      <w:pPr>
        <w:pStyle w:val="FootnoteText"/>
        <w:rPr>
          <w:rFonts w:ascii="Arial" w:hAnsi="Arial" w:cs="Arial"/>
          <w:color w:val="000000"/>
          <w:sz w:val="19"/>
          <w:szCs w:val="19"/>
          <w:shd w:val="clear" w:color="auto" w:fill="FFFFFF"/>
        </w:rPr>
      </w:pPr>
    </w:p>
    <w:p w14:paraId="6C20A318" w14:textId="735B478F" w:rsidR="00ED2752" w:rsidRDefault="00ED2752" w:rsidP="00D47FEC">
      <w:pPr>
        <w:pStyle w:val="FootnoteText"/>
        <w:rPr>
          <w:rFonts w:ascii="Arial" w:hAnsi="Arial" w:cs="Arial"/>
          <w:color w:val="000000"/>
          <w:sz w:val="19"/>
          <w:szCs w:val="19"/>
          <w:shd w:val="clear" w:color="auto" w:fill="FFFFFF"/>
        </w:rPr>
      </w:pPr>
      <w:r>
        <w:t xml:space="preserve"> </w:t>
      </w:r>
      <w:r>
        <w:rPr>
          <w:rFonts w:ascii="Arial" w:hAnsi="Arial" w:cs="Arial"/>
          <w:color w:val="000000"/>
          <w:sz w:val="19"/>
          <w:szCs w:val="19"/>
          <w:shd w:val="clear" w:color="auto" w:fill="FFFFFF"/>
        </w:rPr>
        <w:t xml:space="preserve">Office for National Statistics, </w:t>
      </w:r>
      <w:r>
        <w:rPr>
          <w:rFonts w:ascii="Arial" w:hAnsi="Arial" w:cs="Arial"/>
          <w:i/>
          <w:iCs/>
          <w:color w:val="000000"/>
          <w:sz w:val="19"/>
          <w:szCs w:val="19"/>
        </w:rPr>
        <w:t>Muslim population in the UK</w:t>
      </w:r>
      <w:r>
        <w:rPr>
          <w:rFonts w:ascii="Arial" w:hAnsi="Arial" w:cs="Arial"/>
          <w:color w:val="000000"/>
          <w:sz w:val="19"/>
          <w:szCs w:val="19"/>
          <w:shd w:val="clear" w:color="auto" w:fill="FFFFFF"/>
        </w:rPr>
        <w:t xml:space="preserve"> () &lt;https://www.ons.gov.uk/aboutus/transparencyandgovernance/freedomofinformationfoi/muslimpopulationintheuk/&gt; [accessed 16 December 2019].</w:t>
      </w:r>
    </w:p>
    <w:p w14:paraId="0FD53482" w14:textId="77777777" w:rsidR="00ED0476" w:rsidRDefault="00ED0476" w:rsidP="00D47FEC">
      <w:pPr>
        <w:pStyle w:val="FootnoteText"/>
        <w:rPr>
          <w:rFonts w:ascii="Arial" w:hAnsi="Arial" w:cs="Arial"/>
          <w:color w:val="000000"/>
          <w:sz w:val="19"/>
          <w:szCs w:val="19"/>
          <w:shd w:val="clear" w:color="auto" w:fill="FFFFFF"/>
        </w:rPr>
      </w:pPr>
    </w:p>
    <w:p w14:paraId="3B1DCCDA" w14:textId="326F53AE" w:rsidR="00ED2752" w:rsidRDefault="00ED2752" w:rsidP="00D800AE">
      <w:pPr>
        <w:pStyle w:val="FootnoteText"/>
        <w:rPr>
          <w:rFonts w:ascii="Arial" w:hAnsi="Arial" w:cs="Arial"/>
          <w:color w:val="000000"/>
          <w:sz w:val="19"/>
          <w:szCs w:val="19"/>
          <w:shd w:val="clear" w:color="auto" w:fill="FFFFFF"/>
        </w:rPr>
      </w:pPr>
      <w:proofErr w:type="spellStart"/>
      <w:r>
        <w:rPr>
          <w:rFonts w:ascii="Arial" w:hAnsi="Arial" w:cs="Arial"/>
          <w:color w:val="000000"/>
          <w:sz w:val="19"/>
          <w:szCs w:val="19"/>
          <w:shd w:val="clear" w:color="auto" w:fill="FFFFFF"/>
        </w:rPr>
        <w:t>Qurashi</w:t>
      </w:r>
      <w:proofErr w:type="spellEnd"/>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Fahid</w:t>
      </w:r>
      <w:proofErr w:type="spellEnd"/>
      <w:r>
        <w:rPr>
          <w:rFonts w:ascii="Arial" w:hAnsi="Arial" w:cs="Arial"/>
          <w:color w:val="000000"/>
          <w:sz w:val="19"/>
          <w:szCs w:val="19"/>
          <w:shd w:val="clear" w:color="auto" w:fill="FFFFFF"/>
        </w:rPr>
        <w:t xml:space="preserve">, 'The Prevent strategy and the UK 'war on terror': embedding infrastructures of surveillance in Muslim communities', </w:t>
      </w:r>
      <w:r>
        <w:rPr>
          <w:rFonts w:ascii="Arial" w:hAnsi="Arial" w:cs="Arial"/>
          <w:i/>
          <w:iCs/>
          <w:color w:val="000000"/>
          <w:sz w:val="19"/>
          <w:szCs w:val="19"/>
        </w:rPr>
        <w:t>Palgrave Communications</w:t>
      </w:r>
      <w:r>
        <w:rPr>
          <w:rFonts w:ascii="Arial" w:hAnsi="Arial" w:cs="Arial"/>
          <w:color w:val="000000"/>
          <w:sz w:val="19"/>
          <w:szCs w:val="19"/>
          <w:shd w:val="clear" w:color="auto" w:fill="FFFFFF"/>
        </w:rPr>
        <w:t>, 4.1, (2018), 1-13.</w:t>
      </w:r>
    </w:p>
    <w:p w14:paraId="73EA01FD" w14:textId="77777777" w:rsidR="00ED0476" w:rsidRDefault="00ED0476" w:rsidP="00D800AE">
      <w:pPr>
        <w:pStyle w:val="FootnoteText"/>
        <w:rPr>
          <w:rFonts w:ascii="Arial" w:hAnsi="Arial" w:cs="Arial"/>
          <w:color w:val="000000"/>
          <w:sz w:val="19"/>
          <w:szCs w:val="19"/>
          <w:shd w:val="clear" w:color="auto" w:fill="FFFFFF"/>
        </w:rPr>
      </w:pPr>
    </w:p>
    <w:p w14:paraId="014887DD" w14:textId="53122901" w:rsidR="00ED2752" w:rsidRDefault="00ED2752" w:rsidP="00D47FEC">
      <w:pPr>
        <w:pStyle w:val="FootnoteText"/>
      </w:pP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 xml:space="preserve">Runnymede Trust, </w:t>
      </w:r>
      <w:r>
        <w:rPr>
          <w:rFonts w:ascii="Arial" w:hAnsi="Arial" w:cs="Arial"/>
          <w:i/>
          <w:iCs/>
          <w:color w:val="000000"/>
          <w:sz w:val="19"/>
          <w:szCs w:val="19"/>
        </w:rPr>
        <w:t>Islamophobia: Still a challenge for us all</w:t>
      </w:r>
      <w:r>
        <w:rPr>
          <w:rFonts w:ascii="Arial" w:hAnsi="Arial" w:cs="Arial"/>
          <w:color w:val="000000"/>
          <w:sz w:val="19"/>
          <w:szCs w:val="19"/>
          <w:shd w:val="clear" w:color="auto" w:fill="FFFFFF"/>
        </w:rPr>
        <w:t xml:space="preserve"> (2019) &lt;https://www.runnymedetrust.org/uploads/Islamophobia%20Report%202018-Executive%20Summary.pdf&gt; [accessed 16 December 2019].</w:t>
      </w:r>
      <w:r w:rsidRPr="00D47FEC">
        <w:rPr>
          <w:rStyle w:val="FootnoteReference"/>
        </w:rPr>
        <w:t xml:space="preserve"> </w:t>
      </w:r>
    </w:p>
    <w:p w14:paraId="7ABBDB3C" w14:textId="77777777" w:rsidR="00ED0476" w:rsidRDefault="00ED0476" w:rsidP="00D47FEC">
      <w:pPr>
        <w:pStyle w:val="FootnoteText"/>
      </w:pPr>
    </w:p>
    <w:p w14:paraId="317FAC4B" w14:textId="26C9E352" w:rsidR="00ED0476" w:rsidRPr="00ED0476" w:rsidRDefault="00ED0476" w:rsidP="00ED0476">
      <w:pPr>
        <w:rPr>
          <w:rFonts w:ascii="Arial" w:eastAsia="Times New Roman" w:hAnsi="Arial" w:cs="Arial"/>
          <w:color w:val="000000"/>
          <w:sz w:val="19"/>
          <w:szCs w:val="19"/>
          <w:lang w:eastAsia="en-GB"/>
        </w:rPr>
      </w:pPr>
      <w:r w:rsidRPr="00D55146">
        <w:rPr>
          <w:rFonts w:ascii="Arial" w:eastAsia="Times New Roman" w:hAnsi="Arial" w:cs="Arial"/>
          <w:color w:val="000000"/>
          <w:sz w:val="19"/>
          <w:szCs w:val="19"/>
          <w:lang w:eastAsia="en-GB"/>
        </w:rPr>
        <w:t>Shah</w:t>
      </w:r>
      <w:r>
        <w:rPr>
          <w:rFonts w:ascii="Arial" w:eastAsia="Times New Roman" w:hAnsi="Arial" w:cs="Arial"/>
          <w:color w:val="000000"/>
          <w:sz w:val="19"/>
          <w:szCs w:val="19"/>
          <w:lang w:eastAsia="en-GB"/>
        </w:rPr>
        <w:t xml:space="preserve"> </w:t>
      </w:r>
      <w:proofErr w:type="spellStart"/>
      <w:r>
        <w:rPr>
          <w:rFonts w:ascii="Arial" w:eastAsia="Times New Roman" w:hAnsi="Arial" w:cs="Arial"/>
          <w:color w:val="000000"/>
          <w:sz w:val="19"/>
          <w:szCs w:val="19"/>
          <w:lang w:eastAsia="en-GB"/>
        </w:rPr>
        <w:t>Saeeda</w:t>
      </w:r>
      <w:proofErr w:type="spellEnd"/>
      <w:r w:rsidRPr="00D55146">
        <w:rPr>
          <w:rFonts w:ascii="Arial" w:eastAsia="Times New Roman" w:hAnsi="Arial" w:cs="Arial"/>
          <w:color w:val="000000"/>
          <w:sz w:val="19"/>
          <w:szCs w:val="19"/>
          <w:lang w:eastAsia="en-GB"/>
        </w:rPr>
        <w:t xml:space="preserve">, 'Islamic Education and the UK Muslims: Options and Expectations in a Context of Multi-locationality', </w:t>
      </w:r>
      <w:r w:rsidRPr="00D55146">
        <w:rPr>
          <w:rFonts w:ascii="Arial" w:eastAsia="Times New Roman" w:hAnsi="Arial" w:cs="Arial"/>
          <w:i/>
          <w:iCs/>
          <w:color w:val="000000"/>
          <w:sz w:val="19"/>
          <w:szCs w:val="19"/>
          <w:lang w:eastAsia="en-GB"/>
        </w:rPr>
        <w:t>Studies in Philosophy &amp; Education</w:t>
      </w:r>
      <w:r w:rsidRPr="00D55146">
        <w:rPr>
          <w:rFonts w:ascii="Arial" w:eastAsia="Times New Roman" w:hAnsi="Arial" w:cs="Arial"/>
          <w:color w:val="000000"/>
          <w:sz w:val="19"/>
          <w:szCs w:val="19"/>
          <w:lang w:eastAsia="en-GB"/>
        </w:rPr>
        <w:t xml:space="preserve">, 33.3, (2013), 233-250. </w:t>
      </w:r>
    </w:p>
    <w:p w14:paraId="0DC3FA8B" w14:textId="77777777" w:rsidR="00ED0476" w:rsidRDefault="00ED0476" w:rsidP="00D47FEC">
      <w:pPr>
        <w:pStyle w:val="FootnoteText"/>
      </w:pPr>
    </w:p>
    <w:p w14:paraId="5690D365" w14:textId="53A5E147" w:rsidR="00ED2752" w:rsidRDefault="00ED2752" w:rsidP="00D800AE">
      <w:pPr>
        <w:pStyle w:val="FootnoteText"/>
        <w:rPr>
          <w:rFonts w:ascii="Arial" w:hAnsi="Arial" w:cs="Arial"/>
          <w:color w:val="000000"/>
          <w:sz w:val="19"/>
          <w:szCs w:val="19"/>
          <w:shd w:val="clear" w:color="auto" w:fill="FFFFFF"/>
        </w:rPr>
      </w:pPr>
      <w:proofErr w:type="spellStart"/>
      <w:r>
        <w:rPr>
          <w:rFonts w:ascii="Arial" w:hAnsi="Arial" w:cs="Arial"/>
          <w:color w:val="000000"/>
          <w:sz w:val="19"/>
          <w:szCs w:val="19"/>
          <w:shd w:val="clear" w:color="auto" w:fill="FFFFFF"/>
        </w:rPr>
        <w:t>Sharmon</w:t>
      </w:r>
      <w:proofErr w:type="spellEnd"/>
      <w:r>
        <w:rPr>
          <w:rFonts w:ascii="Arial" w:hAnsi="Arial" w:cs="Arial"/>
          <w:color w:val="000000"/>
          <w:sz w:val="19"/>
          <w:szCs w:val="19"/>
          <w:shd w:val="clear" w:color="auto" w:fill="FFFFFF"/>
        </w:rPr>
        <w:t xml:space="preserve"> Jon</w:t>
      </w:r>
      <w:r>
        <w:rPr>
          <w:rFonts w:ascii="Arial" w:hAnsi="Arial" w:cs="Arial"/>
          <w:color w:val="000000"/>
          <w:sz w:val="19"/>
          <w:szCs w:val="19"/>
          <w:shd w:val="clear" w:color="auto" w:fill="FFFFFF"/>
        </w:rPr>
        <w:t xml:space="preserve">, 'British Muslims 'fear for their future' under Conservatives as Labour's disastrous night blamed on 'poison of anti-Semitism'', </w:t>
      </w:r>
      <w:r>
        <w:rPr>
          <w:rFonts w:ascii="Arial" w:hAnsi="Arial" w:cs="Arial"/>
          <w:i/>
          <w:iCs/>
          <w:color w:val="000000"/>
          <w:sz w:val="19"/>
          <w:szCs w:val="19"/>
        </w:rPr>
        <w:t xml:space="preserve">The Independent, </w:t>
      </w:r>
      <w:r>
        <w:rPr>
          <w:rFonts w:ascii="Arial" w:hAnsi="Arial" w:cs="Arial"/>
          <w:color w:val="000000"/>
          <w:sz w:val="19"/>
          <w:szCs w:val="19"/>
          <w:shd w:val="clear" w:color="auto" w:fill="FFFFFF"/>
        </w:rPr>
        <w:t>13 December 2019,</w:t>
      </w:r>
    </w:p>
    <w:p w14:paraId="1DC03BAF" w14:textId="77777777" w:rsidR="00ED0476" w:rsidRDefault="00ED0476" w:rsidP="00D800AE">
      <w:pPr>
        <w:pStyle w:val="FootnoteText"/>
        <w:rPr>
          <w:rFonts w:ascii="Arial" w:hAnsi="Arial" w:cs="Arial"/>
          <w:color w:val="000000"/>
          <w:sz w:val="19"/>
          <w:szCs w:val="19"/>
          <w:shd w:val="clear" w:color="auto" w:fill="FFFFFF"/>
        </w:rPr>
      </w:pPr>
    </w:p>
    <w:p w14:paraId="0D0AA6AF" w14:textId="77777777" w:rsidR="00ED2752" w:rsidRPr="00920ECF" w:rsidRDefault="00ED2752" w:rsidP="00D47FEC">
      <w:pPr>
        <w:rPr>
          <w:rFonts w:ascii="Arial" w:eastAsia="Times New Roman" w:hAnsi="Arial" w:cs="Arial"/>
          <w:color w:val="000000"/>
          <w:sz w:val="19"/>
          <w:szCs w:val="19"/>
          <w:lang w:eastAsia="en-GB"/>
        </w:rPr>
      </w:pPr>
      <w:r w:rsidRPr="006F5D77">
        <w:rPr>
          <w:rFonts w:ascii="Arial" w:eastAsia="Times New Roman" w:hAnsi="Arial" w:cs="Arial"/>
          <w:color w:val="000000"/>
          <w:sz w:val="19"/>
          <w:szCs w:val="19"/>
          <w:lang w:eastAsia="en-GB"/>
        </w:rPr>
        <w:t xml:space="preserve">Tell MAMA, </w:t>
      </w:r>
      <w:r w:rsidRPr="006F5D77">
        <w:rPr>
          <w:rFonts w:ascii="Arial" w:eastAsia="Times New Roman" w:hAnsi="Arial" w:cs="Arial"/>
          <w:i/>
          <w:iCs/>
          <w:color w:val="000000"/>
          <w:sz w:val="19"/>
          <w:szCs w:val="19"/>
          <w:lang w:eastAsia="en-GB"/>
        </w:rPr>
        <w:t>Our Identities All Matter-Working to Address Anti-Muslim Hatred, Hate Racism, Prejudice and Bigo</w:t>
      </w:r>
      <w:r>
        <w:rPr>
          <w:rFonts w:ascii="Arial" w:eastAsia="Times New Roman" w:hAnsi="Arial" w:cs="Arial"/>
          <w:i/>
          <w:iCs/>
          <w:color w:val="000000"/>
          <w:sz w:val="19"/>
          <w:szCs w:val="19"/>
          <w:lang w:eastAsia="en-GB"/>
        </w:rPr>
        <w:t>try</w:t>
      </w:r>
      <w:r w:rsidRPr="006F5D77">
        <w:rPr>
          <w:rFonts w:ascii="Arial" w:eastAsia="Times New Roman" w:hAnsi="Arial" w:cs="Arial"/>
          <w:color w:val="000000"/>
          <w:sz w:val="19"/>
          <w:szCs w:val="19"/>
          <w:lang w:eastAsia="en-GB"/>
        </w:rPr>
        <w:t xml:space="preserve"> (2019) &lt;https://tellmamauk.org/about-us/&gt; [accessed 16 December 2019].</w:t>
      </w:r>
    </w:p>
    <w:p w14:paraId="37B08270" w14:textId="77777777" w:rsidR="00D800AE" w:rsidRDefault="00D800AE" w:rsidP="00D800AE">
      <w:pPr>
        <w:pStyle w:val="FootnoteText"/>
      </w:pPr>
    </w:p>
    <w:p w14:paraId="7FFDE8A5" w14:textId="77777777" w:rsidR="00D800AE" w:rsidRDefault="00D800AE" w:rsidP="00D800AE">
      <w:pPr>
        <w:pStyle w:val="FootnoteText"/>
      </w:pPr>
    </w:p>
    <w:p w14:paraId="2BCF0B81" w14:textId="290899C6" w:rsidR="00D800AE" w:rsidRDefault="00D800AE" w:rsidP="00D800AE">
      <w:pPr>
        <w:pStyle w:val="FootnoteText"/>
        <w:rPr>
          <w:rFonts w:ascii="Arial" w:hAnsi="Arial" w:cs="Arial"/>
          <w:color w:val="000000"/>
          <w:sz w:val="19"/>
          <w:szCs w:val="19"/>
          <w:shd w:val="clear" w:color="auto" w:fill="FFFFFF"/>
        </w:rPr>
      </w:pPr>
    </w:p>
    <w:p w14:paraId="0DA89B47" w14:textId="1859A898" w:rsidR="00D800AE" w:rsidRDefault="00D800AE" w:rsidP="00D800AE">
      <w:pPr>
        <w:pStyle w:val="FootnoteText"/>
        <w:rPr>
          <w:rFonts w:ascii="Arial" w:hAnsi="Arial" w:cs="Arial"/>
          <w:color w:val="000000"/>
          <w:sz w:val="19"/>
          <w:szCs w:val="19"/>
          <w:shd w:val="clear" w:color="auto" w:fill="FFFFFF"/>
        </w:rPr>
      </w:pPr>
    </w:p>
    <w:p w14:paraId="42A592BB" w14:textId="77777777" w:rsidR="00D800AE" w:rsidRDefault="00D800AE" w:rsidP="00D800AE">
      <w:pPr>
        <w:pStyle w:val="FootnoteText"/>
      </w:pPr>
    </w:p>
    <w:p w14:paraId="6ACDC1DF" w14:textId="77777777" w:rsidR="00D800AE" w:rsidRDefault="00D800AE" w:rsidP="00D47FEC">
      <w:pPr>
        <w:rPr>
          <w:rFonts w:ascii="Arial" w:hAnsi="Arial" w:cs="Arial"/>
          <w:color w:val="000000"/>
          <w:sz w:val="19"/>
          <w:szCs w:val="19"/>
          <w:shd w:val="clear" w:color="auto" w:fill="FFFFFF"/>
        </w:rPr>
      </w:pPr>
    </w:p>
    <w:p w14:paraId="30332267" w14:textId="77777777" w:rsidR="00D47FEC" w:rsidRDefault="00D47FEC" w:rsidP="00D47FEC">
      <w:pPr>
        <w:rPr>
          <w:rFonts w:ascii="Times New Roman" w:hAnsi="Times New Roman" w:cs="Times New Roman"/>
          <w:sz w:val="28"/>
          <w:szCs w:val="28"/>
          <w:u w:val="single"/>
        </w:rPr>
      </w:pPr>
    </w:p>
    <w:p w14:paraId="6F2439BD" w14:textId="77777777" w:rsidR="00D47FEC" w:rsidRPr="00D47FEC" w:rsidRDefault="00D47FEC">
      <w:pPr>
        <w:rPr>
          <w:rFonts w:ascii="Times New Roman" w:hAnsi="Times New Roman" w:cs="Times New Roman"/>
          <w:sz w:val="28"/>
          <w:szCs w:val="28"/>
          <w:u w:val="single"/>
        </w:rPr>
      </w:pPr>
    </w:p>
    <w:sectPr w:rsidR="00D47FEC" w:rsidRPr="00D47F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B5C166" w14:textId="77777777" w:rsidR="00395063" w:rsidRDefault="00395063" w:rsidP="00395063">
      <w:pPr>
        <w:spacing w:after="0" w:line="240" w:lineRule="auto"/>
      </w:pPr>
      <w:r>
        <w:separator/>
      </w:r>
    </w:p>
  </w:endnote>
  <w:endnote w:type="continuationSeparator" w:id="0">
    <w:p w14:paraId="1E4AF0C5" w14:textId="77777777" w:rsidR="00395063" w:rsidRDefault="00395063" w:rsidP="00395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83385" w14:textId="77777777" w:rsidR="00395063" w:rsidRDefault="00395063" w:rsidP="00395063">
      <w:pPr>
        <w:spacing w:after="0" w:line="240" w:lineRule="auto"/>
      </w:pPr>
      <w:r>
        <w:separator/>
      </w:r>
    </w:p>
  </w:footnote>
  <w:footnote w:type="continuationSeparator" w:id="0">
    <w:p w14:paraId="4BC2ABBE" w14:textId="77777777" w:rsidR="00395063" w:rsidRDefault="00395063" w:rsidP="00395063">
      <w:pPr>
        <w:spacing w:after="0" w:line="240" w:lineRule="auto"/>
      </w:pPr>
      <w:r>
        <w:continuationSeparator/>
      </w:r>
    </w:p>
  </w:footnote>
  <w:footnote w:id="1">
    <w:p w14:paraId="00DBE31B" w14:textId="78649A95" w:rsidR="00395063" w:rsidRDefault="00395063">
      <w:pPr>
        <w:pStyle w:val="FootnoteText"/>
      </w:pPr>
      <w:r>
        <w:rPr>
          <w:rStyle w:val="FootnoteReference"/>
        </w:rPr>
        <w:footnoteRef/>
      </w:r>
      <w:r>
        <w:t xml:space="preserve"> </w:t>
      </w:r>
      <w:r w:rsidR="004B772A">
        <w:rPr>
          <w:rFonts w:ascii="Arial" w:hAnsi="Arial" w:cs="Arial"/>
          <w:color w:val="000000"/>
          <w:sz w:val="19"/>
          <w:szCs w:val="19"/>
          <w:shd w:val="clear" w:color="auto" w:fill="FFFFFF"/>
        </w:rPr>
        <w:t xml:space="preserve">Office for National Statistics, </w:t>
      </w:r>
      <w:r w:rsidR="004B772A">
        <w:rPr>
          <w:rFonts w:ascii="Arial" w:hAnsi="Arial" w:cs="Arial"/>
          <w:i/>
          <w:iCs/>
          <w:color w:val="000000"/>
          <w:sz w:val="19"/>
          <w:szCs w:val="19"/>
        </w:rPr>
        <w:t>Muslim population in the UK</w:t>
      </w:r>
      <w:r w:rsidR="004B772A">
        <w:rPr>
          <w:rFonts w:ascii="Arial" w:hAnsi="Arial" w:cs="Arial"/>
          <w:color w:val="000000"/>
          <w:sz w:val="19"/>
          <w:szCs w:val="19"/>
          <w:shd w:val="clear" w:color="auto" w:fill="FFFFFF"/>
        </w:rPr>
        <w:t xml:space="preserve"> () &lt;https://www.ons.gov.uk/aboutus/transparencyandgovernance/freedomofinformationfoi/muslimpopulationintheuk/&gt; [accessed 16 December 2019].</w:t>
      </w:r>
    </w:p>
  </w:footnote>
  <w:footnote w:id="2">
    <w:p w14:paraId="6E12327C" w14:textId="1E51A666" w:rsidR="004E6704" w:rsidRDefault="004E6704">
      <w:pPr>
        <w:pStyle w:val="FootnoteText"/>
      </w:pPr>
      <w:r>
        <w:rPr>
          <w:rStyle w:val="FootnoteReference"/>
        </w:rPr>
        <w:footnoteRef/>
      </w:r>
      <w:r>
        <w:t xml:space="preserve"> </w:t>
      </w:r>
      <w:r w:rsidR="0045501D">
        <w:rPr>
          <w:rFonts w:ascii="Arial" w:hAnsi="Arial" w:cs="Arial"/>
          <w:color w:val="000000"/>
          <w:sz w:val="19"/>
          <w:szCs w:val="19"/>
          <w:shd w:val="clear" w:color="auto" w:fill="FFFFFF"/>
        </w:rPr>
        <w:t xml:space="preserve">Muslim Council of Britain, </w:t>
      </w:r>
      <w:r w:rsidR="00365B8D">
        <w:rPr>
          <w:rFonts w:ascii="Arial" w:hAnsi="Arial" w:cs="Arial"/>
          <w:i/>
          <w:iCs/>
          <w:color w:val="000000"/>
          <w:sz w:val="19"/>
          <w:szCs w:val="19"/>
        </w:rPr>
        <w:t>nearly</w:t>
      </w:r>
      <w:r w:rsidR="0045501D">
        <w:rPr>
          <w:rFonts w:ascii="Arial" w:hAnsi="Arial" w:cs="Arial"/>
          <w:i/>
          <w:iCs/>
          <w:color w:val="000000"/>
          <w:sz w:val="19"/>
          <w:szCs w:val="19"/>
        </w:rPr>
        <w:t xml:space="preserve"> half of Muslims in Britain are born in the UK</w:t>
      </w:r>
      <w:r w:rsidR="0045501D">
        <w:rPr>
          <w:rFonts w:ascii="Arial" w:hAnsi="Arial" w:cs="Arial"/>
          <w:color w:val="000000"/>
          <w:sz w:val="19"/>
          <w:szCs w:val="19"/>
          <w:shd w:val="clear" w:color="auto" w:fill="FFFFFF"/>
        </w:rPr>
        <w:t xml:space="preserve"> (2019) &lt;https://mcb.org.uk/wp-content/uploads/2017/05/Briefing-13.pdf&gt; [accessed 16 December 2019].</w:t>
      </w:r>
    </w:p>
  </w:footnote>
  <w:footnote w:id="3">
    <w:p w14:paraId="778ADFE9" w14:textId="7BEC23B9" w:rsidR="0054308A" w:rsidRPr="007D1BEA" w:rsidRDefault="0054308A" w:rsidP="007D1BEA">
      <w:pPr>
        <w:rPr>
          <w:rFonts w:ascii="Arial" w:eastAsia="Times New Roman" w:hAnsi="Arial" w:cs="Arial"/>
          <w:color w:val="000000"/>
          <w:sz w:val="19"/>
          <w:szCs w:val="19"/>
          <w:lang w:eastAsia="en-GB"/>
        </w:rPr>
      </w:pPr>
      <w:r>
        <w:rPr>
          <w:rStyle w:val="FootnoteReference"/>
        </w:rPr>
        <w:footnoteRef/>
      </w:r>
      <w:r>
        <w:t xml:space="preserve"> </w:t>
      </w:r>
      <w:r w:rsidR="007D1BEA" w:rsidRPr="007D1BEA">
        <w:rPr>
          <w:rFonts w:ascii="Arial" w:eastAsia="Times New Roman" w:hAnsi="Arial" w:cs="Arial"/>
          <w:color w:val="000000"/>
          <w:sz w:val="19"/>
          <w:szCs w:val="19"/>
          <w:lang w:eastAsia="en-GB"/>
        </w:rPr>
        <w:t xml:space="preserve">Muslim Council of Britain, </w:t>
      </w:r>
      <w:r w:rsidR="007D1BEA" w:rsidRPr="007D1BEA">
        <w:rPr>
          <w:rFonts w:ascii="Arial" w:eastAsia="Times New Roman" w:hAnsi="Arial" w:cs="Arial"/>
          <w:i/>
          <w:iCs/>
          <w:color w:val="000000"/>
          <w:sz w:val="19"/>
          <w:szCs w:val="19"/>
          <w:lang w:eastAsia="en-GB"/>
        </w:rPr>
        <w:t>British Muslims are geographically diverse</w:t>
      </w:r>
      <w:r w:rsidR="007D1BEA" w:rsidRPr="007D1BEA">
        <w:rPr>
          <w:rFonts w:ascii="Arial" w:eastAsia="Times New Roman" w:hAnsi="Arial" w:cs="Arial"/>
          <w:color w:val="000000"/>
          <w:sz w:val="19"/>
          <w:szCs w:val="19"/>
          <w:lang w:eastAsia="en-GB"/>
        </w:rPr>
        <w:t xml:space="preserve"> (2019) &lt;https://mcb.org.uk/wp-content/uploads/2016/09/Briefing-10_FINAL.pdf&gt; [accessed 16 December 2019].</w:t>
      </w:r>
    </w:p>
  </w:footnote>
  <w:footnote w:id="4">
    <w:p w14:paraId="22A24B26" w14:textId="41A0C00F" w:rsidR="00365B8D" w:rsidRDefault="00365B8D">
      <w:pPr>
        <w:pStyle w:val="FootnoteText"/>
      </w:pPr>
      <w:r>
        <w:rPr>
          <w:rStyle w:val="FootnoteReference"/>
        </w:rPr>
        <w:footnoteRef/>
      </w:r>
      <w:r>
        <w:t xml:space="preserve"> </w:t>
      </w:r>
      <w:r>
        <w:rPr>
          <w:rFonts w:ascii="Arial" w:hAnsi="Arial" w:cs="Arial"/>
          <w:color w:val="000000"/>
          <w:sz w:val="19"/>
          <w:szCs w:val="19"/>
          <w:shd w:val="clear" w:color="auto" w:fill="FFFFFF"/>
        </w:rPr>
        <w:t xml:space="preserve">Runnymede Trust, </w:t>
      </w:r>
      <w:r>
        <w:rPr>
          <w:rFonts w:ascii="Arial" w:hAnsi="Arial" w:cs="Arial"/>
          <w:i/>
          <w:iCs/>
          <w:color w:val="000000"/>
          <w:sz w:val="19"/>
          <w:szCs w:val="19"/>
        </w:rPr>
        <w:t>Islamophobia: Still a challenge for us all</w:t>
      </w:r>
      <w:r>
        <w:rPr>
          <w:rFonts w:ascii="Arial" w:hAnsi="Arial" w:cs="Arial"/>
          <w:color w:val="000000"/>
          <w:sz w:val="19"/>
          <w:szCs w:val="19"/>
          <w:shd w:val="clear" w:color="auto" w:fill="FFFFFF"/>
        </w:rPr>
        <w:t xml:space="preserve"> (2019) &lt;https://www.runnymedetrust.org/uploads/Islamophobia%20Report%202018-Executive%20Summary.pdf&gt; [accessed 16 December 2019].</w:t>
      </w:r>
    </w:p>
  </w:footnote>
  <w:footnote w:id="5">
    <w:p w14:paraId="711C4DCB" w14:textId="1097B5DD" w:rsidR="00C73657" w:rsidRDefault="00C73657">
      <w:pPr>
        <w:pStyle w:val="FootnoteText"/>
      </w:pPr>
      <w:bookmarkStart w:id="0" w:name="_Hlk27518029"/>
      <w:r>
        <w:rPr>
          <w:rStyle w:val="FootnoteReference"/>
        </w:rPr>
        <w:footnoteRef/>
      </w:r>
      <w:r>
        <w:t xml:space="preserve"> </w:t>
      </w:r>
      <w:r>
        <w:rPr>
          <w:rFonts w:ascii="Arial" w:hAnsi="Arial" w:cs="Arial"/>
          <w:color w:val="000000"/>
          <w:sz w:val="19"/>
          <w:szCs w:val="19"/>
          <w:shd w:val="clear" w:color="auto" w:fill="FFFFFF"/>
        </w:rPr>
        <w:t xml:space="preserve">Runnymede Trust, </w:t>
      </w:r>
      <w:r>
        <w:rPr>
          <w:rFonts w:ascii="Arial" w:hAnsi="Arial" w:cs="Arial"/>
          <w:i/>
          <w:iCs/>
          <w:color w:val="000000"/>
          <w:sz w:val="19"/>
          <w:szCs w:val="19"/>
        </w:rPr>
        <w:t>Islamophobia: Still a challenge for us all</w:t>
      </w:r>
      <w:r>
        <w:rPr>
          <w:rFonts w:ascii="Arial" w:hAnsi="Arial" w:cs="Arial"/>
          <w:color w:val="000000"/>
          <w:sz w:val="19"/>
          <w:szCs w:val="19"/>
          <w:shd w:val="clear" w:color="auto" w:fill="FFFFFF"/>
        </w:rPr>
        <w:t xml:space="preserve"> (2019) &lt;https://www.runnymedetrust.org/uploads/Islamophobia%20Report%202018-Executive%20Summary.pdf&gt; [accessed 16 December 2019].</w:t>
      </w:r>
    </w:p>
  </w:footnote>
  <w:footnote w:id="6">
    <w:p w14:paraId="000D1720" w14:textId="4F68170E" w:rsidR="002F165C" w:rsidRDefault="002F165C">
      <w:pPr>
        <w:pStyle w:val="FootnoteText"/>
      </w:pPr>
      <w:r>
        <w:rPr>
          <w:rStyle w:val="FootnoteReference"/>
        </w:rPr>
        <w:footnoteRef/>
      </w:r>
      <w:r>
        <w:t xml:space="preserve"> </w:t>
      </w:r>
      <w:r>
        <w:rPr>
          <w:rFonts w:ascii="Arial" w:hAnsi="Arial" w:cs="Arial"/>
          <w:color w:val="000000"/>
          <w:sz w:val="19"/>
          <w:szCs w:val="19"/>
          <w:shd w:val="clear" w:color="auto" w:fill="FFFFFF"/>
        </w:rPr>
        <w:t xml:space="preserve">Anushka Asthana, 'Islamophobia holding back UK Muslims in workplace, study finds', </w:t>
      </w:r>
      <w:r>
        <w:rPr>
          <w:rFonts w:ascii="Arial" w:hAnsi="Arial" w:cs="Arial"/>
          <w:i/>
          <w:iCs/>
          <w:color w:val="000000"/>
          <w:sz w:val="19"/>
          <w:szCs w:val="19"/>
        </w:rPr>
        <w:t xml:space="preserve">The Guardian, </w:t>
      </w:r>
      <w:r>
        <w:rPr>
          <w:rFonts w:ascii="Arial" w:hAnsi="Arial" w:cs="Arial"/>
          <w:color w:val="000000"/>
          <w:sz w:val="19"/>
          <w:szCs w:val="19"/>
          <w:shd w:val="clear" w:color="auto" w:fill="FFFFFF"/>
        </w:rPr>
        <w:t>7 September 2017, p.1-4.</w:t>
      </w:r>
    </w:p>
  </w:footnote>
  <w:footnote w:id="7">
    <w:p w14:paraId="5D33B5BD" w14:textId="76424C44" w:rsidR="006F5D77" w:rsidRPr="00920ECF" w:rsidRDefault="006F5D77" w:rsidP="00920ECF">
      <w:pPr>
        <w:rPr>
          <w:rFonts w:ascii="Arial" w:eastAsia="Times New Roman" w:hAnsi="Arial" w:cs="Arial"/>
          <w:color w:val="000000"/>
          <w:sz w:val="19"/>
          <w:szCs w:val="19"/>
          <w:lang w:eastAsia="en-GB"/>
        </w:rPr>
      </w:pPr>
      <w:r>
        <w:rPr>
          <w:rStyle w:val="FootnoteReference"/>
        </w:rPr>
        <w:footnoteRef/>
      </w:r>
      <w:r>
        <w:t xml:space="preserve"> </w:t>
      </w:r>
      <w:r w:rsidRPr="006F5D77">
        <w:rPr>
          <w:rFonts w:ascii="Arial" w:eastAsia="Times New Roman" w:hAnsi="Arial" w:cs="Arial"/>
          <w:color w:val="000000"/>
          <w:sz w:val="19"/>
          <w:szCs w:val="19"/>
          <w:lang w:eastAsia="en-GB"/>
        </w:rPr>
        <w:t xml:space="preserve">Tell MAMA, </w:t>
      </w:r>
      <w:r w:rsidRPr="006F5D77">
        <w:rPr>
          <w:rFonts w:ascii="Arial" w:eastAsia="Times New Roman" w:hAnsi="Arial" w:cs="Arial"/>
          <w:i/>
          <w:iCs/>
          <w:color w:val="000000"/>
          <w:sz w:val="19"/>
          <w:szCs w:val="19"/>
          <w:lang w:eastAsia="en-GB"/>
        </w:rPr>
        <w:t>Our Identities All Matter-Working to Address Anti-Muslim Hatred, Hate Racism, Prejudice and Bigo</w:t>
      </w:r>
      <w:r>
        <w:rPr>
          <w:rFonts w:ascii="Arial" w:eastAsia="Times New Roman" w:hAnsi="Arial" w:cs="Arial"/>
          <w:i/>
          <w:iCs/>
          <w:color w:val="000000"/>
          <w:sz w:val="19"/>
          <w:szCs w:val="19"/>
          <w:lang w:eastAsia="en-GB"/>
        </w:rPr>
        <w:t>try</w:t>
      </w:r>
      <w:r w:rsidRPr="006F5D77">
        <w:rPr>
          <w:rFonts w:ascii="Arial" w:eastAsia="Times New Roman" w:hAnsi="Arial" w:cs="Arial"/>
          <w:color w:val="000000"/>
          <w:sz w:val="19"/>
          <w:szCs w:val="19"/>
          <w:lang w:eastAsia="en-GB"/>
        </w:rPr>
        <w:t xml:space="preserve"> (2019) &lt;https://tellmamauk.org/about-us/&gt; [accessed 16 December 2019].</w:t>
      </w:r>
    </w:p>
  </w:footnote>
  <w:footnote w:id="8">
    <w:p w14:paraId="77DD1C02" w14:textId="6874C051" w:rsidR="0019211F" w:rsidRPr="00920ECF" w:rsidRDefault="0019211F" w:rsidP="00920ECF">
      <w:pPr>
        <w:rPr>
          <w:rFonts w:ascii="Arial" w:eastAsia="Times New Roman" w:hAnsi="Arial" w:cs="Arial"/>
          <w:color w:val="000000"/>
          <w:sz w:val="19"/>
          <w:szCs w:val="19"/>
          <w:lang w:eastAsia="en-GB"/>
        </w:rPr>
      </w:pPr>
      <w:r>
        <w:rPr>
          <w:rStyle w:val="FootnoteReference"/>
        </w:rPr>
        <w:footnoteRef/>
      </w:r>
      <w:r>
        <w:t xml:space="preserve"> </w:t>
      </w:r>
      <w:r w:rsidR="00D42553" w:rsidRPr="00D42553">
        <w:rPr>
          <w:rFonts w:ascii="Arial" w:eastAsia="Times New Roman" w:hAnsi="Arial" w:cs="Arial"/>
          <w:color w:val="000000"/>
          <w:sz w:val="19"/>
          <w:szCs w:val="19"/>
          <w:lang w:eastAsia="en-GB"/>
        </w:rPr>
        <w:t xml:space="preserve">Saied R. Ameli; Syed Mohammed Marandi; Sameera Ahmed; Seyfeddin Kara; Arzu Merali, </w:t>
      </w:r>
      <w:r w:rsidR="00D42553" w:rsidRPr="00D42553">
        <w:rPr>
          <w:rFonts w:ascii="Arial" w:eastAsia="Times New Roman" w:hAnsi="Arial" w:cs="Arial"/>
          <w:i/>
          <w:iCs/>
          <w:color w:val="000000"/>
          <w:sz w:val="19"/>
          <w:szCs w:val="19"/>
          <w:lang w:eastAsia="en-GB"/>
        </w:rPr>
        <w:t>British Muslims' Expectations of the Government: The British Media and Muslim Representation:</w:t>
      </w:r>
      <w:r w:rsidR="00D42553">
        <w:rPr>
          <w:rFonts w:ascii="Arial" w:eastAsia="Times New Roman" w:hAnsi="Arial" w:cs="Arial"/>
          <w:i/>
          <w:iCs/>
          <w:color w:val="000000"/>
          <w:sz w:val="19"/>
          <w:szCs w:val="19"/>
          <w:lang w:eastAsia="en-GB"/>
        </w:rPr>
        <w:t xml:space="preserve"> T</w:t>
      </w:r>
      <w:r w:rsidR="00D42553" w:rsidRPr="00D42553">
        <w:rPr>
          <w:rFonts w:ascii="Arial" w:eastAsia="Times New Roman" w:hAnsi="Arial" w:cs="Arial"/>
          <w:i/>
          <w:iCs/>
          <w:color w:val="000000"/>
          <w:sz w:val="19"/>
          <w:szCs w:val="19"/>
          <w:lang w:eastAsia="en-GB"/>
        </w:rPr>
        <w:t>he Ideology of Demonisation</w:t>
      </w:r>
      <w:r w:rsidR="00D42553" w:rsidRPr="00D42553">
        <w:rPr>
          <w:rFonts w:ascii="Arial" w:eastAsia="Times New Roman" w:hAnsi="Arial" w:cs="Arial"/>
          <w:color w:val="000000"/>
          <w:sz w:val="19"/>
          <w:szCs w:val="19"/>
          <w:lang w:eastAsia="en-GB"/>
        </w:rPr>
        <w:t xml:space="preserve"> (Wembley: Islamic Human Rights Commission, 2007), p. 7-61.</w:t>
      </w:r>
    </w:p>
  </w:footnote>
  <w:footnote w:id="9">
    <w:p w14:paraId="0131CADF" w14:textId="4D8A420B" w:rsidR="00AB0D84" w:rsidRDefault="00AB0D84">
      <w:pPr>
        <w:pStyle w:val="FootnoteText"/>
      </w:pPr>
      <w:bookmarkStart w:id="1" w:name="_Hlk27518268"/>
      <w:r>
        <w:rPr>
          <w:rStyle w:val="FootnoteReference"/>
        </w:rPr>
        <w:footnoteRef/>
      </w:r>
      <w:r>
        <w:t xml:space="preserve"> </w:t>
      </w:r>
      <w:r>
        <w:rPr>
          <w:rFonts w:ascii="Arial" w:hAnsi="Arial" w:cs="Arial"/>
          <w:color w:val="000000"/>
          <w:sz w:val="19"/>
          <w:szCs w:val="19"/>
          <w:shd w:val="clear" w:color="auto" w:fill="FFFFFF"/>
        </w:rPr>
        <w:t xml:space="preserve">Al Jazeera News, </w:t>
      </w:r>
      <w:r>
        <w:rPr>
          <w:rFonts w:ascii="Arial" w:hAnsi="Arial" w:cs="Arial"/>
          <w:i/>
          <w:iCs/>
          <w:color w:val="000000"/>
          <w:sz w:val="19"/>
          <w:szCs w:val="19"/>
        </w:rPr>
        <w:t>UK</w:t>
      </w:r>
      <w:r>
        <w:rPr>
          <w:rFonts w:ascii="Arial" w:hAnsi="Arial" w:cs="Arial"/>
          <w:i/>
          <w:iCs/>
          <w:color w:val="000000"/>
          <w:sz w:val="19"/>
          <w:szCs w:val="19"/>
        </w:rPr>
        <w:t xml:space="preserve"> media's portrayal of </w:t>
      </w:r>
      <w:r>
        <w:rPr>
          <w:rFonts w:ascii="Arial" w:hAnsi="Arial" w:cs="Arial"/>
          <w:i/>
          <w:iCs/>
          <w:color w:val="000000"/>
          <w:sz w:val="19"/>
          <w:szCs w:val="19"/>
        </w:rPr>
        <w:t>M</w:t>
      </w:r>
      <w:r>
        <w:rPr>
          <w:rFonts w:ascii="Arial" w:hAnsi="Arial" w:cs="Arial"/>
          <w:i/>
          <w:iCs/>
          <w:color w:val="000000"/>
          <w:sz w:val="19"/>
          <w:szCs w:val="19"/>
        </w:rPr>
        <w:t>uslims 'misleading and negative':</w:t>
      </w:r>
      <w:r>
        <w:rPr>
          <w:rFonts w:ascii="Arial" w:hAnsi="Arial" w:cs="Arial"/>
          <w:i/>
          <w:iCs/>
          <w:color w:val="000000"/>
          <w:sz w:val="19"/>
          <w:szCs w:val="19"/>
        </w:rPr>
        <w:t xml:space="preserve"> </w:t>
      </w:r>
      <w:r>
        <w:rPr>
          <w:rFonts w:ascii="Arial" w:hAnsi="Arial" w:cs="Arial"/>
          <w:i/>
          <w:iCs/>
          <w:color w:val="000000"/>
          <w:sz w:val="19"/>
          <w:szCs w:val="19"/>
        </w:rPr>
        <w:t>study</w:t>
      </w:r>
      <w:r>
        <w:rPr>
          <w:rFonts w:ascii="Arial" w:hAnsi="Arial" w:cs="Arial"/>
          <w:color w:val="000000"/>
          <w:sz w:val="19"/>
          <w:szCs w:val="19"/>
          <w:shd w:val="clear" w:color="auto" w:fill="FFFFFF"/>
        </w:rPr>
        <w:t xml:space="preserve"> (2019) &lt;https://www.aljazeera.com/news/2019/07/uk-media-portrayal-muslims-misleading-negative-study-190708104550539.html&gt; [accessed 17 December 2019].</w:t>
      </w:r>
    </w:p>
  </w:footnote>
  <w:footnote w:id="10">
    <w:p w14:paraId="65DF0C52" w14:textId="3207054A" w:rsidR="00304ED3" w:rsidRDefault="00304ED3">
      <w:pPr>
        <w:pStyle w:val="FootnoteText"/>
      </w:pPr>
      <w:r>
        <w:rPr>
          <w:rStyle w:val="FootnoteReference"/>
        </w:rPr>
        <w:footnoteRef/>
      </w:r>
      <w:r>
        <w:t xml:space="preserve"> </w:t>
      </w:r>
      <w:r>
        <w:rPr>
          <w:rFonts w:ascii="Arial" w:hAnsi="Arial" w:cs="Arial"/>
          <w:color w:val="000000"/>
          <w:sz w:val="19"/>
          <w:szCs w:val="19"/>
          <w:shd w:val="clear" w:color="auto" w:fill="FFFFFF"/>
        </w:rPr>
        <w:t xml:space="preserve">H. A. Hellyer, </w:t>
      </w:r>
      <w:r>
        <w:rPr>
          <w:rFonts w:ascii="Arial" w:hAnsi="Arial" w:cs="Arial"/>
          <w:i/>
          <w:iCs/>
          <w:color w:val="000000"/>
          <w:sz w:val="19"/>
          <w:szCs w:val="19"/>
        </w:rPr>
        <w:t>Islamophobia is Boris Johnsons Problem Now</w:t>
      </w:r>
      <w:r>
        <w:rPr>
          <w:rFonts w:ascii="Arial" w:hAnsi="Arial" w:cs="Arial"/>
          <w:color w:val="000000"/>
          <w:sz w:val="19"/>
          <w:szCs w:val="19"/>
          <w:shd w:val="clear" w:color="auto" w:fill="FFFFFF"/>
        </w:rPr>
        <w:t xml:space="preserve"> (2019) &lt;https://foreignpolicy.com/2019/12/16/britain-election-conservative-party-islamophobia/&gt; [accessed 17 December 2019].</w:t>
      </w:r>
    </w:p>
  </w:footnote>
  <w:footnote w:id="11">
    <w:p w14:paraId="0C52CB8D" w14:textId="2EA5302F" w:rsidR="00754AD7" w:rsidRDefault="00754AD7">
      <w:pPr>
        <w:pStyle w:val="FootnoteText"/>
      </w:pPr>
      <w:r>
        <w:rPr>
          <w:rStyle w:val="FootnoteReference"/>
        </w:rPr>
        <w:footnoteRef/>
      </w:r>
      <w:r>
        <w:t xml:space="preserve"> </w:t>
      </w:r>
      <w:r>
        <w:rPr>
          <w:rFonts w:ascii="Arial" w:hAnsi="Arial" w:cs="Arial"/>
          <w:color w:val="000000"/>
          <w:sz w:val="19"/>
          <w:szCs w:val="19"/>
          <w:shd w:val="clear" w:color="auto" w:fill="FFFFFF"/>
        </w:rPr>
        <w:t xml:space="preserve">Jon Sharmon, 'British Muslims 'fear for their future' under </w:t>
      </w:r>
      <w:r>
        <w:rPr>
          <w:rFonts w:ascii="Arial" w:hAnsi="Arial" w:cs="Arial"/>
          <w:color w:val="000000"/>
          <w:sz w:val="19"/>
          <w:szCs w:val="19"/>
          <w:shd w:val="clear" w:color="auto" w:fill="FFFFFF"/>
        </w:rPr>
        <w:t>Conservatives</w:t>
      </w:r>
      <w:r>
        <w:rPr>
          <w:rFonts w:ascii="Arial" w:hAnsi="Arial" w:cs="Arial"/>
          <w:color w:val="000000"/>
          <w:sz w:val="19"/>
          <w:szCs w:val="19"/>
          <w:shd w:val="clear" w:color="auto" w:fill="FFFFFF"/>
        </w:rPr>
        <w:t xml:space="preserve"> as Labour's disastrous night blamed on 'poison of </w:t>
      </w:r>
      <w:r>
        <w:rPr>
          <w:rFonts w:ascii="Arial" w:hAnsi="Arial" w:cs="Arial"/>
          <w:color w:val="000000"/>
          <w:sz w:val="19"/>
          <w:szCs w:val="19"/>
          <w:shd w:val="clear" w:color="auto" w:fill="FFFFFF"/>
        </w:rPr>
        <w:t>anti-Semitism</w:t>
      </w:r>
      <w:r>
        <w:rPr>
          <w:rFonts w:ascii="Arial" w:hAnsi="Arial" w:cs="Arial"/>
          <w:color w:val="000000"/>
          <w:sz w:val="19"/>
          <w:szCs w:val="19"/>
          <w:shd w:val="clear" w:color="auto" w:fill="FFFFFF"/>
        </w:rPr>
        <w:t xml:space="preserve">'', </w:t>
      </w:r>
      <w:r>
        <w:rPr>
          <w:rFonts w:ascii="Arial" w:hAnsi="Arial" w:cs="Arial"/>
          <w:i/>
          <w:iCs/>
          <w:color w:val="000000"/>
          <w:sz w:val="19"/>
          <w:szCs w:val="19"/>
        </w:rPr>
        <w:t xml:space="preserve">The </w:t>
      </w:r>
      <w:r>
        <w:rPr>
          <w:rFonts w:ascii="Arial" w:hAnsi="Arial" w:cs="Arial"/>
          <w:i/>
          <w:iCs/>
          <w:color w:val="000000"/>
          <w:sz w:val="19"/>
          <w:szCs w:val="19"/>
        </w:rPr>
        <w:t>Independent</w:t>
      </w:r>
      <w:r>
        <w:rPr>
          <w:rFonts w:ascii="Arial" w:hAnsi="Arial" w:cs="Arial"/>
          <w:i/>
          <w:iCs/>
          <w:color w:val="000000"/>
          <w:sz w:val="19"/>
          <w:szCs w:val="19"/>
        </w:rPr>
        <w:t xml:space="preserve">, </w:t>
      </w:r>
      <w:r>
        <w:rPr>
          <w:rFonts w:ascii="Arial" w:hAnsi="Arial" w:cs="Arial"/>
          <w:color w:val="000000"/>
          <w:sz w:val="19"/>
          <w:szCs w:val="19"/>
          <w:shd w:val="clear" w:color="auto" w:fill="FFFFFF"/>
        </w:rPr>
        <w:t>13 December 2019,</w:t>
      </w:r>
    </w:p>
  </w:footnote>
  <w:footnote w:id="12">
    <w:p w14:paraId="2F738D5B" w14:textId="7B014667" w:rsidR="00920ECF" w:rsidRDefault="00920ECF">
      <w:pPr>
        <w:pStyle w:val="FootnoteText"/>
      </w:pPr>
      <w:r>
        <w:rPr>
          <w:rStyle w:val="FootnoteReference"/>
        </w:rPr>
        <w:footnoteRef/>
      </w:r>
      <w:r>
        <w:t xml:space="preserve"> </w:t>
      </w:r>
      <w:r>
        <w:rPr>
          <w:rFonts w:ascii="Arial" w:hAnsi="Arial" w:cs="Arial"/>
          <w:color w:val="000000"/>
          <w:sz w:val="19"/>
          <w:szCs w:val="19"/>
          <w:shd w:val="clear" w:color="auto" w:fill="FFFFFF"/>
        </w:rPr>
        <w:t xml:space="preserve">Rachel Briggs: Jonathan Birdwell, </w:t>
      </w:r>
      <w:r>
        <w:rPr>
          <w:rFonts w:ascii="Arial" w:hAnsi="Arial" w:cs="Arial"/>
          <w:i/>
          <w:iCs/>
          <w:color w:val="000000"/>
          <w:sz w:val="19"/>
          <w:szCs w:val="19"/>
        </w:rPr>
        <w:t>Radicalisation among Muslims in the UK</w:t>
      </w:r>
      <w:r>
        <w:rPr>
          <w:rFonts w:ascii="Arial" w:hAnsi="Arial" w:cs="Arial"/>
          <w:color w:val="000000"/>
          <w:sz w:val="19"/>
          <w:szCs w:val="19"/>
          <w:shd w:val="clear" w:color="auto" w:fill="FFFFFF"/>
        </w:rPr>
        <w:t xml:space="preserve"> (Brighton: Microcon, 2009), p. 3-27.</w:t>
      </w:r>
    </w:p>
  </w:footnote>
  <w:footnote w:id="13">
    <w:p w14:paraId="4C8A5586" w14:textId="664E1F81" w:rsidR="00787A6B" w:rsidRDefault="00787A6B">
      <w:pPr>
        <w:pStyle w:val="FootnoteText"/>
      </w:pPr>
      <w:r>
        <w:rPr>
          <w:rStyle w:val="FootnoteReference"/>
        </w:rPr>
        <w:footnoteRef/>
      </w:r>
      <w:r>
        <w:t xml:space="preserve"> </w:t>
      </w:r>
      <w:bookmarkStart w:id="2" w:name="_Hlk27497313"/>
      <w:r>
        <w:rPr>
          <w:rFonts w:ascii="Arial" w:hAnsi="Arial" w:cs="Arial"/>
          <w:color w:val="000000"/>
          <w:sz w:val="19"/>
          <w:szCs w:val="19"/>
          <w:shd w:val="clear" w:color="auto" w:fill="FFFFFF"/>
        </w:rPr>
        <w:t xml:space="preserve">Fahid Qurashi, 'The Prevent strategy and the UK 'war on terror': embedding infrastructures of surveillance in Muslim communities', </w:t>
      </w:r>
      <w:r>
        <w:rPr>
          <w:rFonts w:ascii="Arial" w:hAnsi="Arial" w:cs="Arial"/>
          <w:i/>
          <w:iCs/>
          <w:color w:val="000000"/>
          <w:sz w:val="19"/>
          <w:szCs w:val="19"/>
        </w:rPr>
        <w:t>Palgrave Communications</w:t>
      </w:r>
      <w:r>
        <w:rPr>
          <w:rFonts w:ascii="Arial" w:hAnsi="Arial" w:cs="Arial"/>
          <w:color w:val="000000"/>
          <w:sz w:val="19"/>
          <w:szCs w:val="19"/>
          <w:shd w:val="clear" w:color="auto" w:fill="FFFFFF"/>
        </w:rPr>
        <w:t>, 4.1, (2018), 1-13.</w:t>
      </w:r>
      <w:bookmarkEnd w:id="2"/>
    </w:p>
  </w:footnote>
  <w:footnote w:id="14">
    <w:p w14:paraId="4BAA24ED" w14:textId="492BC016" w:rsidR="00B479B0" w:rsidRDefault="00B479B0">
      <w:pPr>
        <w:pStyle w:val="FootnoteText"/>
      </w:pPr>
      <w:r>
        <w:rPr>
          <w:rStyle w:val="FootnoteReference"/>
        </w:rPr>
        <w:footnoteRef/>
      </w:r>
      <w:r>
        <w:t xml:space="preserve"> </w:t>
      </w:r>
      <w:r>
        <w:rPr>
          <w:rFonts w:ascii="Arial" w:hAnsi="Arial" w:cs="Arial"/>
          <w:color w:val="000000"/>
          <w:sz w:val="19"/>
          <w:szCs w:val="19"/>
          <w:shd w:val="clear" w:color="auto" w:fill="FFFFFF"/>
        </w:rPr>
        <w:t xml:space="preserve">Fahid Qurashi, 'The Prevent strategy and the UK 'war on terror': embedding infrastructures of surveillance in Muslim communities', </w:t>
      </w:r>
      <w:r>
        <w:rPr>
          <w:rFonts w:ascii="Arial" w:hAnsi="Arial" w:cs="Arial"/>
          <w:i/>
          <w:iCs/>
          <w:color w:val="000000"/>
          <w:sz w:val="19"/>
          <w:szCs w:val="19"/>
        </w:rPr>
        <w:t>Palgrave Communications</w:t>
      </w:r>
      <w:r>
        <w:rPr>
          <w:rFonts w:ascii="Arial" w:hAnsi="Arial" w:cs="Arial"/>
          <w:color w:val="000000"/>
          <w:sz w:val="19"/>
          <w:szCs w:val="19"/>
          <w:shd w:val="clear" w:color="auto" w:fill="FFFFFF"/>
        </w:rPr>
        <w:t>, 4.1, (2018), 1-13.</w:t>
      </w:r>
    </w:p>
  </w:footnote>
  <w:footnote w:id="15">
    <w:p w14:paraId="0AFA6160" w14:textId="16C317C7" w:rsidR="00A27C5B" w:rsidRDefault="00A27C5B">
      <w:pPr>
        <w:pStyle w:val="FootnoteText"/>
      </w:pPr>
      <w:bookmarkStart w:id="3" w:name="_Hlk27518366"/>
      <w:r>
        <w:rPr>
          <w:rStyle w:val="FootnoteReference"/>
        </w:rPr>
        <w:footnoteRef/>
      </w:r>
      <w:r>
        <w:rPr>
          <w:rFonts w:ascii="Arial" w:hAnsi="Arial" w:cs="Arial"/>
          <w:color w:val="000000"/>
          <w:sz w:val="19"/>
          <w:szCs w:val="19"/>
          <w:shd w:val="clear" w:color="auto" w:fill="FFFFFF"/>
        </w:rPr>
        <w:t xml:space="preserve">Imran Awan, 'Muslim communities, conflict and terrorism: a study of Alum Rock', </w:t>
      </w:r>
      <w:r>
        <w:rPr>
          <w:rFonts w:ascii="Arial" w:hAnsi="Arial" w:cs="Arial"/>
          <w:i/>
          <w:iCs/>
          <w:color w:val="000000"/>
          <w:sz w:val="19"/>
          <w:szCs w:val="19"/>
        </w:rPr>
        <w:t>Safer Communities</w:t>
      </w:r>
      <w:r>
        <w:rPr>
          <w:rFonts w:ascii="Arial" w:hAnsi="Arial" w:cs="Arial"/>
          <w:color w:val="000000"/>
          <w:sz w:val="19"/>
          <w:szCs w:val="19"/>
          <w:shd w:val="clear" w:color="auto" w:fill="FFFFFF"/>
        </w:rPr>
        <w:t xml:space="preserve">, 11.4, (2012), 195-204. </w:t>
      </w:r>
      <w:r>
        <w:t xml:space="preserve"> </w:t>
      </w:r>
    </w:p>
  </w:footnote>
  <w:footnote w:id="16">
    <w:p w14:paraId="2C4FFD57" w14:textId="5DF34706" w:rsidR="00FF6A48" w:rsidRDefault="00FF6A48">
      <w:pPr>
        <w:pStyle w:val="FootnoteText"/>
      </w:pPr>
      <w:r>
        <w:rPr>
          <w:rStyle w:val="FootnoteReference"/>
        </w:rPr>
        <w:footnoteRef/>
      </w:r>
      <w:r>
        <w:t xml:space="preserve"> </w:t>
      </w:r>
      <w:r>
        <w:rPr>
          <w:rFonts w:ascii="Arial" w:hAnsi="Arial" w:cs="Arial"/>
          <w:color w:val="000000"/>
          <w:sz w:val="19"/>
          <w:szCs w:val="19"/>
          <w:shd w:val="clear" w:color="auto" w:fill="FFFFFF"/>
        </w:rPr>
        <w:t xml:space="preserve">Sophie Gilliat-Ray, </w:t>
      </w:r>
      <w:r>
        <w:rPr>
          <w:rFonts w:ascii="Arial" w:hAnsi="Arial" w:cs="Arial"/>
          <w:i/>
          <w:iCs/>
          <w:color w:val="000000"/>
          <w:sz w:val="19"/>
          <w:szCs w:val="19"/>
        </w:rPr>
        <w:t>Muslims in Britain: An Introduction</w:t>
      </w:r>
      <w:r>
        <w:rPr>
          <w:rFonts w:ascii="Arial" w:hAnsi="Arial" w:cs="Arial"/>
          <w:color w:val="000000"/>
          <w:sz w:val="19"/>
          <w:szCs w:val="19"/>
          <w:shd w:val="clear" w:color="auto" w:fill="FFFFFF"/>
        </w:rPr>
        <w:t xml:space="preserve"> (New York: Cambridge University Press, 2010), p. 146-156.</w:t>
      </w:r>
    </w:p>
    <w:bookmarkStart w:id="4" w:name="_Hlk27518938"/>
  </w:footnote>
  <w:footnote w:id="17">
    <w:p w14:paraId="2CC67780" w14:textId="0A469AB3" w:rsidR="00D55146" w:rsidRPr="00D55146" w:rsidRDefault="00D55146" w:rsidP="00D55146">
      <w:pPr>
        <w:rPr>
          <w:rFonts w:ascii="Arial" w:eastAsia="Times New Roman" w:hAnsi="Arial" w:cs="Arial"/>
          <w:color w:val="000000"/>
          <w:sz w:val="19"/>
          <w:szCs w:val="19"/>
          <w:lang w:eastAsia="en-GB"/>
        </w:rPr>
      </w:pPr>
      <w:bookmarkStart w:id="5" w:name="_Hlk27518938"/>
    </w:p>
    <w:p w14:paraId="34910743" w14:textId="54E32538" w:rsidR="001E7C35" w:rsidRDefault="001E7C35">
      <w:pPr>
        <w:pStyle w:val="FootnoteText"/>
      </w:pPr>
      <w:bookmarkStart w:id="6" w:name="_GoBack"/>
      <w:bookmarkEnd w:id="5"/>
      <w:bookmarkEnd w:id="6"/>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9CE"/>
    <w:rsid w:val="00143625"/>
    <w:rsid w:val="00167DF7"/>
    <w:rsid w:val="0018164B"/>
    <w:rsid w:val="0019211F"/>
    <w:rsid w:val="001A5EE5"/>
    <w:rsid w:val="001B4F70"/>
    <w:rsid w:val="001E7C35"/>
    <w:rsid w:val="002D3034"/>
    <w:rsid w:val="002F165C"/>
    <w:rsid w:val="00304ED3"/>
    <w:rsid w:val="003149CE"/>
    <w:rsid w:val="003516DA"/>
    <w:rsid w:val="00365B8D"/>
    <w:rsid w:val="00386E28"/>
    <w:rsid w:val="00395063"/>
    <w:rsid w:val="003A03DF"/>
    <w:rsid w:val="003A670C"/>
    <w:rsid w:val="00404181"/>
    <w:rsid w:val="0041297B"/>
    <w:rsid w:val="0043767E"/>
    <w:rsid w:val="0045501D"/>
    <w:rsid w:val="00461AEF"/>
    <w:rsid w:val="004B772A"/>
    <w:rsid w:val="004E4297"/>
    <w:rsid w:val="004E6704"/>
    <w:rsid w:val="004F7B99"/>
    <w:rsid w:val="0050605E"/>
    <w:rsid w:val="0054308A"/>
    <w:rsid w:val="0055388D"/>
    <w:rsid w:val="00557E02"/>
    <w:rsid w:val="00562E77"/>
    <w:rsid w:val="00595910"/>
    <w:rsid w:val="00634AA2"/>
    <w:rsid w:val="0067782E"/>
    <w:rsid w:val="006F5D77"/>
    <w:rsid w:val="00754AD7"/>
    <w:rsid w:val="00783C9C"/>
    <w:rsid w:val="00787A6B"/>
    <w:rsid w:val="007D1BEA"/>
    <w:rsid w:val="007F744D"/>
    <w:rsid w:val="00847E3D"/>
    <w:rsid w:val="00860ECC"/>
    <w:rsid w:val="008B6041"/>
    <w:rsid w:val="00920ECF"/>
    <w:rsid w:val="00946D1C"/>
    <w:rsid w:val="00970A0A"/>
    <w:rsid w:val="00A173C5"/>
    <w:rsid w:val="00A27C5B"/>
    <w:rsid w:val="00AB0D84"/>
    <w:rsid w:val="00AB353D"/>
    <w:rsid w:val="00AB5B56"/>
    <w:rsid w:val="00B479B0"/>
    <w:rsid w:val="00B75187"/>
    <w:rsid w:val="00BD7317"/>
    <w:rsid w:val="00C73657"/>
    <w:rsid w:val="00C751B2"/>
    <w:rsid w:val="00C9668E"/>
    <w:rsid w:val="00D16378"/>
    <w:rsid w:val="00D42553"/>
    <w:rsid w:val="00D47FEC"/>
    <w:rsid w:val="00D55146"/>
    <w:rsid w:val="00D60E6A"/>
    <w:rsid w:val="00D75019"/>
    <w:rsid w:val="00D800AE"/>
    <w:rsid w:val="00D86B80"/>
    <w:rsid w:val="00DA4AAC"/>
    <w:rsid w:val="00DE5469"/>
    <w:rsid w:val="00DF228D"/>
    <w:rsid w:val="00DF4FE2"/>
    <w:rsid w:val="00E95FE9"/>
    <w:rsid w:val="00EA1A32"/>
    <w:rsid w:val="00ED0476"/>
    <w:rsid w:val="00ED2752"/>
    <w:rsid w:val="00F75737"/>
    <w:rsid w:val="00F82B59"/>
    <w:rsid w:val="00FA41FE"/>
    <w:rsid w:val="00FF6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551934"/>
  <w15:chartTrackingRefBased/>
  <w15:docId w15:val="{891A0217-4B5F-49D7-B10B-64867B37C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950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95063"/>
    <w:rPr>
      <w:sz w:val="20"/>
      <w:szCs w:val="20"/>
    </w:rPr>
  </w:style>
  <w:style w:type="character" w:styleId="FootnoteReference">
    <w:name w:val="footnote reference"/>
    <w:basedOn w:val="DefaultParagraphFont"/>
    <w:uiPriority w:val="99"/>
    <w:semiHidden/>
    <w:unhideWhenUsed/>
    <w:rsid w:val="003950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330767">
      <w:bodyDiv w:val="1"/>
      <w:marLeft w:val="0"/>
      <w:marRight w:val="0"/>
      <w:marTop w:val="0"/>
      <w:marBottom w:val="0"/>
      <w:divBdr>
        <w:top w:val="none" w:sz="0" w:space="0" w:color="auto"/>
        <w:left w:val="none" w:sz="0" w:space="0" w:color="auto"/>
        <w:bottom w:val="none" w:sz="0" w:space="0" w:color="auto"/>
        <w:right w:val="none" w:sz="0" w:space="0" w:color="auto"/>
      </w:divBdr>
    </w:div>
    <w:div w:id="1530021498">
      <w:bodyDiv w:val="1"/>
      <w:marLeft w:val="0"/>
      <w:marRight w:val="0"/>
      <w:marTop w:val="0"/>
      <w:marBottom w:val="0"/>
      <w:divBdr>
        <w:top w:val="none" w:sz="0" w:space="0" w:color="auto"/>
        <w:left w:val="none" w:sz="0" w:space="0" w:color="auto"/>
        <w:bottom w:val="none" w:sz="0" w:space="0" w:color="auto"/>
        <w:right w:val="none" w:sz="0" w:space="0" w:color="auto"/>
      </w:divBdr>
    </w:div>
    <w:div w:id="1803113453">
      <w:bodyDiv w:val="1"/>
      <w:marLeft w:val="0"/>
      <w:marRight w:val="0"/>
      <w:marTop w:val="0"/>
      <w:marBottom w:val="0"/>
      <w:divBdr>
        <w:top w:val="none" w:sz="0" w:space="0" w:color="auto"/>
        <w:left w:val="none" w:sz="0" w:space="0" w:color="auto"/>
        <w:bottom w:val="none" w:sz="0" w:space="0" w:color="auto"/>
        <w:right w:val="none" w:sz="0" w:space="0" w:color="auto"/>
      </w:divBdr>
    </w:div>
    <w:div w:id="21144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86A75-59CA-40CD-A5BC-ACE9CD560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2237</Words>
  <Characters>12751</Characters>
  <Application>Microsoft Office Word</Application>
  <DocSecurity>0</DocSecurity>
  <Lines>193</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cp:revision>
  <dcterms:created xsi:type="dcterms:W3CDTF">2019-12-17T23:49:00Z</dcterms:created>
  <dcterms:modified xsi:type="dcterms:W3CDTF">2019-12-17T23:49:00Z</dcterms:modified>
</cp:coreProperties>
</file>