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FA5C4" w14:textId="77777777" w:rsidR="00F75BB7" w:rsidRPr="00E70E95" w:rsidRDefault="002F0875">
      <w:pPr>
        <w:rPr>
          <w:lang w:val="en-GB"/>
        </w:rPr>
      </w:pPr>
      <w:r w:rsidRPr="00E70E95">
        <w:rPr>
          <w:noProof/>
          <w:lang w:val="en-US" w:eastAsia="en-US"/>
        </w:rPr>
        <w:drawing>
          <wp:inline distT="114300" distB="114300" distL="114300" distR="114300" wp14:anchorId="4432B6D5" wp14:editId="689CE7A3">
            <wp:extent cx="1947863" cy="99293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47863" cy="992935"/>
                    </a:xfrm>
                    <a:prstGeom prst="rect">
                      <a:avLst/>
                    </a:prstGeom>
                    <a:ln/>
                  </pic:spPr>
                </pic:pic>
              </a:graphicData>
            </a:graphic>
          </wp:inline>
        </w:drawing>
      </w:r>
    </w:p>
    <w:p w14:paraId="618FD575" w14:textId="77777777" w:rsidR="003E7A31" w:rsidRDefault="003E7A31">
      <w:pPr>
        <w:spacing w:line="360" w:lineRule="auto"/>
        <w:jc w:val="center"/>
        <w:rPr>
          <w:rFonts w:ascii="Times New Roman" w:eastAsia="Times New Roman" w:hAnsi="Times New Roman" w:cs="Times New Roman"/>
          <w:b/>
          <w:bCs/>
          <w:sz w:val="40"/>
          <w:szCs w:val="40"/>
          <w:lang w:val="en-GB"/>
        </w:rPr>
      </w:pPr>
    </w:p>
    <w:p w14:paraId="65FCE522" w14:textId="1E4D2306" w:rsidR="003E7A31" w:rsidRPr="00E70E95" w:rsidRDefault="003E7A31" w:rsidP="00F81144">
      <w:pPr>
        <w:spacing w:line="360" w:lineRule="auto"/>
        <w:rPr>
          <w:rFonts w:ascii="Times New Roman" w:eastAsia="Times New Roman" w:hAnsi="Times New Roman" w:cs="Times New Roman"/>
          <w:b/>
          <w:bCs/>
          <w:sz w:val="40"/>
          <w:szCs w:val="40"/>
          <w:lang w:val="en-GB"/>
        </w:rPr>
      </w:pPr>
    </w:p>
    <w:p w14:paraId="3FE98CF4" w14:textId="77777777" w:rsidR="00F75BB7" w:rsidRPr="00E70E95" w:rsidRDefault="002F0875">
      <w:pPr>
        <w:spacing w:line="360" w:lineRule="auto"/>
        <w:jc w:val="center"/>
        <w:rPr>
          <w:rFonts w:ascii="Times New Roman" w:eastAsia="Times New Roman" w:hAnsi="Times New Roman" w:cs="Times New Roman"/>
          <w:b/>
          <w:bCs/>
          <w:sz w:val="40"/>
          <w:szCs w:val="40"/>
          <w:lang w:val="en-GB"/>
        </w:rPr>
      </w:pPr>
      <w:r w:rsidRPr="00E70E95">
        <w:rPr>
          <w:rFonts w:ascii="Times New Roman" w:eastAsia="Times New Roman" w:hAnsi="Times New Roman" w:cs="Times New Roman"/>
          <w:b/>
          <w:bCs/>
          <w:sz w:val="40"/>
          <w:szCs w:val="40"/>
          <w:lang w:val="en-GB"/>
        </w:rPr>
        <w:t>Financial Management for the Hotel Industry</w:t>
      </w:r>
    </w:p>
    <w:p w14:paraId="7DD14CEC" w14:textId="77777777" w:rsidR="00F75BB7" w:rsidRDefault="002F0875">
      <w:pPr>
        <w:spacing w:line="360" w:lineRule="auto"/>
        <w:jc w:val="center"/>
        <w:rPr>
          <w:rFonts w:ascii="Times New Roman" w:eastAsia="Times New Roman" w:hAnsi="Times New Roman" w:cs="Times New Roman"/>
          <w:b/>
          <w:bCs/>
          <w:sz w:val="40"/>
          <w:szCs w:val="40"/>
          <w:lang w:val="en-GB"/>
        </w:rPr>
      </w:pPr>
      <w:r w:rsidRPr="00E70E95">
        <w:rPr>
          <w:rFonts w:ascii="Times New Roman" w:eastAsia="Times New Roman" w:hAnsi="Times New Roman" w:cs="Times New Roman"/>
          <w:b/>
          <w:bCs/>
          <w:sz w:val="40"/>
          <w:szCs w:val="40"/>
          <w:lang w:val="en-GB"/>
        </w:rPr>
        <w:t>Assignment Title: Business Report - Comparison of Two Hospitality Organisations</w:t>
      </w:r>
    </w:p>
    <w:p w14:paraId="31EF3E51" w14:textId="77777777" w:rsidR="003E7A31" w:rsidRDefault="003E7A31">
      <w:pPr>
        <w:spacing w:line="360" w:lineRule="auto"/>
        <w:jc w:val="center"/>
        <w:rPr>
          <w:rFonts w:ascii="Times New Roman" w:eastAsia="Times New Roman" w:hAnsi="Times New Roman" w:cs="Times New Roman"/>
          <w:b/>
          <w:bCs/>
          <w:sz w:val="40"/>
          <w:szCs w:val="40"/>
          <w:lang w:val="en-GB"/>
        </w:rPr>
      </w:pPr>
    </w:p>
    <w:p w14:paraId="423671A8" w14:textId="3DB317C4" w:rsidR="003E7A31" w:rsidRDefault="003E7A31">
      <w:pPr>
        <w:spacing w:line="360" w:lineRule="auto"/>
        <w:jc w:val="center"/>
        <w:rPr>
          <w:rFonts w:ascii="Times New Roman" w:eastAsia="Times New Roman" w:hAnsi="Times New Roman" w:cs="Times New Roman"/>
          <w:b/>
          <w:bCs/>
          <w:sz w:val="40"/>
          <w:szCs w:val="40"/>
          <w:lang w:val="en-GB"/>
        </w:rPr>
      </w:pPr>
      <w:r>
        <w:rPr>
          <w:rFonts w:ascii="Times New Roman" w:eastAsia="Times New Roman" w:hAnsi="Times New Roman" w:cs="Times New Roman"/>
          <w:b/>
          <w:bCs/>
          <w:sz w:val="40"/>
          <w:szCs w:val="40"/>
          <w:lang w:val="en-GB"/>
        </w:rPr>
        <w:t>BMIH5007</w:t>
      </w:r>
    </w:p>
    <w:p w14:paraId="5D773185" w14:textId="41ECD94C" w:rsidR="00606EB1" w:rsidRDefault="00606EB1">
      <w:pPr>
        <w:spacing w:line="360" w:lineRule="auto"/>
        <w:jc w:val="center"/>
        <w:rPr>
          <w:rFonts w:ascii="Times New Roman" w:eastAsia="Times New Roman" w:hAnsi="Times New Roman" w:cs="Times New Roman"/>
          <w:b/>
          <w:bCs/>
          <w:sz w:val="40"/>
          <w:szCs w:val="40"/>
          <w:lang w:val="en-GB"/>
        </w:rPr>
      </w:pPr>
      <w:r>
        <w:rPr>
          <w:rFonts w:ascii="Times New Roman" w:eastAsia="Times New Roman" w:hAnsi="Times New Roman" w:cs="Times New Roman"/>
          <w:b/>
          <w:bCs/>
          <w:sz w:val="40"/>
          <w:szCs w:val="40"/>
          <w:lang w:val="en-GB"/>
        </w:rPr>
        <w:t>Student Name: MD Belal Hussain</w:t>
      </w:r>
    </w:p>
    <w:p w14:paraId="1261F4BD" w14:textId="00C70301" w:rsidR="00606EB1" w:rsidRDefault="00606EB1">
      <w:pPr>
        <w:spacing w:line="360" w:lineRule="auto"/>
        <w:jc w:val="center"/>
        <w:rPr>
          <w:rFonts w:ascii="Times New Roman" w:eastAsia="Times New Roman" w:hAnsi="Times New Roman" w:cs="Times New Roman"/>
          <w:b/>
          <w:bCs/>
          <w:sz w:val="40"/>
          <w:szCs w:val="40"/>
          <w:lang w:val="en-GB"/>
        </w:rPr>
      </w:pPr>
      <w:r>
        <w:rPr>
          <w:rFonts w:ascii="Times New Roman" w:eastAsia="Times New Roman" w:hAnsi="Times New Roman" w:cs="Times New Roman"/>
          <w:b/>
          <w:bCs/>
          <w:sz w:val="40"/>
          <w:szCs w:val="40"/>
          <w:lang w:val="en-GB"/>
        </w:rPr>
        <w:t>Student ID:</w:t>
      </w:r>
      <w:r w:rsidR="000362DF">
        <w:rPr>
          <w:rFonts w:ascii="Times New Roman" w:eastAsia="Times New Roman" w:hAnsi="Times New Roman" w:cs="Times New Roman"/>
          <w:b/>
          <w:bCs/>
          <w:sz w:val="40"/>
          <w:szCs w:val="40"/>
          <w:lang w:val="en-GB"/>
        </w:rPr>
        <w:t xml:space="preserve"> 2225724</w:t>
      </w:r>
      <w:r>
        <w:rPr>
          <w:rFonts w:ascii="Times New Roman" w:eastAsia="Times New Roman" w:hAnsi="Times New Roman" w:cs="Times New Roman"/>
          <w:b/>
          <w:bCs/>
          <w:sz w:val="40"/>
          <w:szCs w:val="40"/>
          <w:lang w:val="en-GB"/>
        </w:rPr>
        <w:t xml:space="preserve"> </w:t>
      </w:r>
    </w:p>
    <w:p w14:paraId="5542036F" w14:textId="094A8BA3" w:rsidR="00606EB1" w:rsidRDefault="00606EB1">
      <w:pPr>
        <w:spacing w:line="360" w:lineRule="auto"/>
        <w:jc w:val="center"/>
        <w:rPr>
          <w:rFonts w:ascii="Times New Roman" w:eastAsia="Times New Roman" w:hAnsi="Times New Roman" w:cs="Times New Roman"/>
          <w:b/>
          <w:bCs/>
          <w:sz w:val="40"/>
          <w:szCs w:val="40"/>
          <w:lang w:val="en-GB"/>
        </w:rPr>
      </w:pPr>
      <w:r>
        <w:rPr>
          <w:rFonts w:ascii="Times New Roman" w:eastAsia="Times New Roman" w:hAnsi="Times New Roman" w:cs="Times New Roman"/>
          <w:b/>
          <w:bCs/>
          <w:sz w:val="40"/>
          <w:szCs w:val="40"/>
          <w:lang w:val="en-GB"/>
        </w:rPr>
        <w:t>Module Code: BMIH5007</w:t>
      </w:r>
    </w:p>
    <w:p w14:paraId="021A2B88" w14:textId="26B2BE77" w:rsidR="00606EB1" w:rsidRDefault="00606EB1">
      <w:pPr>
        <w:spacing w:line="360" w:lineRule="auto"/>
        <w:jc w:val="center"/>
        <w:rPr>
          <w:rFonts w:ascii="Times New Roman" w:eastAsia="Times New Roman" w:hAnsi="Times New Roman" w:cs="Times New Roman"/>
          <w:b/>
          <w:bCs/>
          <w:sz w:val="40"/>
          <w:szCs w:val="40"/>
          <w:lang w:val="en-GB"/>
        </w:rPr>
      </w:pPr>
      <w:r>
        <w:rPr>
          <w:rFonts w:ascii="Times New Roman" w:eastAsia="Times New Roman" w:hAnsi="Times New Roman" w:cs="Times New Roman"/>
          <w:b/>
          <w:bCs/>
          <w:sz w:val="40"/>
          <w:szCs w:val="40"/>
          <w:lang w:val="en-GB"/>
        </w:rPr>
        <w:t xml:space="preserve">Lecturer Name: Tristan Hawkins </w:t>
      </w:r>
    </w:p>
    <w:p w14:paraId="1C8773D4" w14:textId="7091C661" w:rsidR="00606EB1" w:rsidRPr="00E70E95" w:rsidRDefault="00606EB1">
      <w:pPr>
        <w:spacing w:line="360" w:lineRule="auto"/>
        <w:jc w:val="center"/>
        <w:rPr>
          <w:rFonts w:ascii="Times New Roman" w:eastAsia="Times New Roman" w:hAnsi="Times New Roman" w:cs="Times New Roman"/>
          <w:b/>
          <w:bCs/>
          <w:sz w:val="40"/>
          <w:szCs w:val="40"/>
          <w:lang w:val="en-GB"/>
        </w:rPr>
      </w:pPr>
      <w:r>
        <w:rPr>
          <w:rFonts w:ascii="Times New Roman" w:eastAsia="Times New Roman" w:hAnsi="Times New Roman" w:cs="Times New Roman"/>
          <w:b/>
          <w:bCs/>
          <w:sz w:val="40"/>
          <w:szCs w:val="40"/>
          <w:lang w:val="en-GB"/>
        </w:rPr>
        <w:t>Word Count: 2135</w:t>
      </w:r>
    </w:p>
    <w:p w14:paraId="3D9D7821" w14:textId="77777777" w:rsidR="00F8740D" w:rsidRDefault="00F8740D">
      <w:pPr>
        <w:rPr>
          <w:lang w:val="en-GB"/>
        </w:rPr>
      </w:pPr>
      <w:r>
        <w:rPr>
          <w:lang w:val="en-GB"/>
        </w:rPr>
        <w:br w:type="page"/>
      </w:r>
    </w:p>
    <w:p w14:paraId="27153D77" w14:textId="77777777" w:rsidR="00F8740D" w:rsidRDefault="00F8740D" w:rsidP="00F8740D">
      <w:pPr>
        <w:pStyle w:val="NoSpacing"/>
        <w:spacing w:after="240" w:line="360" w:lineRule="auto"/>
        <w:rPr>
          <w:rFonts w:ascii="Times New Roman" w:hAnsi="Times New Roman" w:cs="Times New Roman"/>
          <w:b/>
          <w:bCs/>
          <w:sz w:val="28"/>
          <w:szCs w:val="28"/>
          <w:lang w:val="en-GB"/>
        </w:rPr>
      </w:pPr>
      <w:r w:rsidRPr="00F8740D">
        <w:rPr>
          <w:rFonts w:ascii="Times New Roman" w:hAnsi="Times New Roman" w:cs="Times New Roman"/>
          <w:b/>
          <w:bCs/>
          <w:sz w:val="28"/>
          <w:szCs w:val="28"/>
          <w:lang w:val="en-GB"/>
        </w:rPr>
        <w:lastRenderedPageBreak/>
        <w:t>Declaration</w:t>
      </w:r>
    </w:p>
    <w:p w14:paraId="22B4FBDB" w14:textId="69B1F8E7" w:rsidR="00F8740D" w:rsidRPr="00051D83" w:rsidRDefault="00F8740D" w:rsidP="00F8740D">
      <w:pPr>
        <w:pStyle w:val="NoSpacing"/>
        <w:spacing w:after="240" w:line="360" w:lineRule="auto"/>
        <w:jc w:val="both"/>
        <w:rPr>
          <w:rFonts w:ascii="Times New Roman" w:hAnsi="Times New Roman" w:cs="Times New Roman"/>
          <w:sz w:val="24"/>
          <w:szCs w:val="24"/>
          <w:lang w:val="en-IN"/>
        </w:rPr>
      </w:pPr>
      <w:r w:rsidRPr="00051D83">
        <w:rPr>
          <w:rFonts w:ascii="Times New Roman" w:hAnsi="Times New Roman" w:cs="Times New Roman"/>
          <w:sz w:val="24"/>
          <w:szCs w:val="24"/>
          <w:lang w:val="en-IN"/>
        </w:rPr>
        <w:t xml:space="preserve">I declare that </w:t>
      </w:r>
      <w:r w:rsidR="00051D83" w:rsidRPr="00051D83">
        <w:rPr>
          <w:rFonts w:ascii="Times New Roman" w:hAnsi="Times New Roman" w:cs="Times New Roman"/>
          <w:sz w:val="24"/>
          <w:szCs w:val="24"/>
          <w:lang w:val="en-IN"/>
        </w:rPr>
        <w:t>I have not used</w:t>
      </w:r>
      <w:r w:rsidRPr="00051D83">
        <w:rPr>
          <w:rFonts w:ascii="Times New Roman" w:hAnsi="Times New Roman" w:cs="Times New Roman"/>
          <w:sz w:val="24"/>
          <w:szCs w:val="24"/>
          <w:lang w:val="en-IN"/>
        </w:rPr>
        <w:t xml:space="preserve"> any artificial intelligence tools</w:t>
      </w:r>
      <w:r w:rsidR="00051D83" w:rsidRPr="00051D83">
        <w:rPr>
          <w:rFonts w:ascii="Times New Roman" w:hAnsi="Times New Roman" w:cs="Times New Roman"/>
          <w:sz w:val="24"/>
          <w:szCs w:val="24"/>
          <w:lang w:val="en-IN"/>
        </w:rPr>
        <w:t xml:space="preserve"> to complete my work</w:t>
      </w:r>
      <w:r w:rsidRPr="00051D83">
        <w:rPr>
          <w:rFonts w:ascii="Times New Roman" w:hAnsi="Times New Roman" w:cs="Times New Roman"/>
          <w:sz w:val="24"/>
          <w:szCs w:val="24"/>
          <w:lang w:val="en-IN"/>
        </w:rPr>
        <w:t xml:space="preserve">. </w:t>
      </w:r>
      <w:r w:rsidR="00051D83" w:rsidRPr="00051D83">
        <w:rPr>
          <w:rFonts w:ascii="Times New Roman" w:hAnsi="Times New Roman" w:cs="Times New Roman"/>
          <w:sz w:val="24"/>
          <w:szCs w:val="24"/>
        </w:rPr>
        <w:t>I confirm that I have not presented any AI generated materials as my own work. I confirm I have copies of my drafts, notes, and other resources I used, which I may be asked to provide in evidence</w:t>
      </w:r>
    </w:p>
    <w:p w14:paraId="4157A571" w14:textId="565C1EC5" w:rsidR="00F75BB7" w:rsidRPr="00F8740D" w:rsidRDefault="002F0875" w:rsidP="00F8740D">
      <w:pPr>
        <w:pStyle w:val="NoSpacing"/>
        <w:jc w:val="both"/>
        <w:rPr>
          <w:rFonts w:ascii="Times New Roman" w:eastAsia="Times New Roman" w:hAnsi="Times New Roman" w:cs="Times New Roman"/>
          <w:b/>
          <w:bCs/>
          <w:sz w:val="28"/>
          <w:szCs w:val="28"/>
          <w:lang w:val="en-GB"/>
        </w:rPr>
      </w:pPr>
      <w:r w:rsidRPr="00F8740D">
        <w:rPr>
          <w:rFonts w:ascii="Times New Roman" w:hAnsi="Times New Roman" w:cs="Times New Roman"/>
          <w:b/>
          <w:bCs/>
          <w:sz w:val="28"/>
          <w:szCs w:val="28"/>
          <w:lang w:val="en-GB"/>
        </w:rPr>
        <w:br w:type="page"/>
      </w:r>
    </w:p>
    <w:sdt>
      <w:sdtPr>
        <w:rPr>
          <w:rFonts w:ascii="Arial" w:eastAsia="Arial" w:hAnsi="Arial" w:cs="Arial"/>
          <w:color w:val="auto"/>
          <w:sz w:val="22"/>
          <w:szCs w:val="22"/>
          <w:lang w:val="en-GB" w:eastAsia="en-IN"/>
        </w:rPr>
        <w:id w:val="1008179628"/>
        <w:docPartObj>
          <w:docPartGallery w:val="Table of Contents"/>
          <w:docPartUnique/>
        </w:docPartObj>
      </w:sdtPr>
      <w:sdtEndPr>
        <w:rPr>
          <w:b/>
          <w:bCs/>
          <w:noProof/>
        </w:rPr>
      </w:sdtEndPr>
      <w:sdtContent>
        <w:p w14:paraId="01B97A47" w14:textId="251126D8" w:rsidR="00E31874" w:rsidRPr="00E70E95" w:rsidRDefault="00E31874" w:rsidP="00E31874">
          <w:pPr>
            <w:pStyle w:val="TOCHeading"/>
            <w:jc w:val="center"/>
            <w:rPr>
              <w:rFonts w:ascii="Times New Roman" w:hAnsi="Times New Roman" w:cs="Times New Roman"/>
              <w:b/>
              <w:bCs/>
              <w:color w:val="auto"/>
              <w:sz w:val="28"/>
              <w:szCs w:val="28"/>
              <w:lang w:val="en-GB"/>
            </w:rPr>
          </w:pPr>
          <w:r w:rsidRPr="00E70E95">
            <w:rPr>
              <w:rFonts w:ascii="Times New Roman" w:hAnsi="Times New Roman" w:cs="Times New Roman"/>
              <w:b/>
              <w:bCs/>
              <w:color w:val="auto"/>
              <w:sz w:val="28"/>
              <w:szCs w:val="28"/>
              <w:lang w:val="en-GB"/>
            </w:rPr>
            <w:t>Table of Contents</w:t>
          </w:r>
        </w:p>
        <w:p w14:paraId="03EA98EE" w14:textId="65954876" w:rsidR="00EF1376" w:rsidRPr="00EF1376" w:rsidRDefault="00E31874" w:rsidP="00EF137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r w:rsidRPr="00E70E95">
            <w:rPr>
              <w:rFonts w:ascii="Times New Roman" w:hAnsi="Times New Roman" w:cs="Times New Roman"/>
              <w:sz w:val="24"/>
              <w:szCs w:val="24"/>
              <w:lang w:val="en-GB"/>
            </w:rPr>
            <w:fldChar w:fldCharType="begin"/>
          </w:r>
          <w:r w:rsidRPr="00E70E95">
            <w:rPr>
              <w:rFonts w:ascii="Times New Roman" w:hAnsi="Times New Roman" w:cs="Times New Roman"/>
              <w:sz w:val="24"/>
              <w:szCs w:val="24"/>
              <w:lang w:val="en-GB"/>
            </w:rPr>
            <w:instrText xml:space="preserve"> TOC \o "1-3" \h \z \u </w:instrText>
          </w:r>
          <w:r w:rsidRPr="00E70E95">
            <w:rPr>
              <w:rFonts w:ascii="Times New Roman" w:hAnsi="Times New Roman" w:cs="Times New Roman"/>
              <w:sz w:val="24"/>
              <w:szCs w:val="24"/>
              <w:lang w:val="en-GB"/>
            </w:rPr>
            <w:fldChar w:fldCharType="separate"/>
          </w:r>
          <w:hyperlink w:anchor="_Toc179625320" w:history="1">
            <w:r w:rsidR="00EF1376" w:rsidRPr="00EF1376">
              <w:rPr>
                <w:rStyle w:val="Hyperlink"/>
                <w:rFonts w:ascii="Times New Roman" w:hAnsi="Times New Roman" w:cs="Times New Roman"/>
                <w:noProof/>
                <w:sz w:val="24"/>
                <w:szCs w:val="24"/>
                <w:lang w:val="en-GB"/>
              </w:rPr>
              <w:t>Introduction</w:t>
            </w:r>
            <w:r w:rsidR="00EF1376" w:rsidRPr="00EF1376">
              <w:rPr>
                <w:rFonts w:ascii="Times New Roman" w:hAnsi="Times New Roman" w:cs="Times New Roman"/>
                <w:noProof/>
                <w:webHidden/>
                <w:sz w:val="24"/>
                <w:szCs w:val="24"/>
              </w:rPr>
              <w:tab/>
            </w:r>
            <w:r w:rsidR="00EF1376" w:rsidRPr="00EF1376">
              <w:rPr>
                <w:rFonts w:ascii="Times New Roman" w:hAnsi="Times New Roman" w:cs="Times New Roman"/>
                <w:noProof/>
                <w:webHidden/>
                <w:sz w:val="24"/>
                <w:szCs w:val="24"/>
              </w:rPr>
              <w:fldChar w:fldCharType="begin"/>
            </w:r>
            <w:r w:rsidR="00EF1376" w:rsidRPr="00EF1376">
              <w:rPr>
                <w:rFonts w:ascii="Times New Roman" w:hAnsi="Times New Roman" w:cs="Times New Roman"/>
                <w:noProof/>
                <w:webHidden/>
                <w:sz w:val="24"/>
                <w:szCs w:val="24"/>
              </w:rPr>
              <w:instrText xml:space="preserve"> PAGEREF _Toc179625320 \h </w:instrText>
            </w:r>
            <w:r w:rsidR="00EF1376" w:rsidRPr="00EF1376">
              <w:rPr>
                <w:rFonts w:ascii="Times New Roman" w:hAnsi="Times New Roman" w:cs="Times New Roman"/>
                <w:noProof/>
                <w:webHidden/>
                <w:sz w:val="24"/>
                <w:szCs w:val="24"/>
              </w:rPr>
            </w:r>
            <w:r w:rsidR="00EF1376"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4</w:t>
            </w:r>
            <w:r w:rsidR="00EF1376" w:rsidRPr="00EF1376">
              <w:rPr>
                <w:rFonts w:ascii="Times New Roman" w:hAnsi="Times New Roman" w:cs="Times New Roman"/>
                <w:noProof/>
                <w:webHidden/>
                <w:sz w:val="24"/>
                <w:szCs w:val="24"/>
              </w:rPr>
              <w:fldChar w:fldCharType="end"/>
            </w:r>
          </w:hyperlink>
        </w:p>
        <w:p w14:paraId="59F995DC" w14:textId="17B4C15A" w:rsidR="00EF1376" w:rsidRPr="00EF1376" w:rsidRDefault="00EF1376" w:rsidP="00EF137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21" w:history="1">
            <w:r w:rsidRPr="00EF1376">
              <w:rPr>
                <w:rStyle w:val="Hyperlink"/>
                <w:rFonts w:ascii="Times New Roman" w:hAnsi="Times New Roman" w:cs="Times New Roman"/>
                <w:noProof/>
                <w:sz w:val="24"/>
                <w:szCs w:val="24"/>
                <w:lang w:val="en-GB"/>
              </w:rPr>
              <w:t>Overview of Shangri-La Hotels</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_Toc179625321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4</w:t>
            </w:r>
            <w:r w:rsidRPr="00EF1376">
              <w:rPr>
                <w:rFonts w:ascii="Times New Roman" w:hAnsi="Times New Roman" w:cs="Times New Roman"/>
                <w:noProof/>
                <w:webHidden/>
                <w:sz w:val="24"/>
                <w:szCs w:val="24"/>
              </w:rPr>
              <w:fldChar w:fldCharType="end"/>
            </w:r>
          </w:hyperlink>
        </w:p>
        <w:p w14:paraId="56F709FD" w14:textId="072CC11D" w:rsidR="00EF1376" w:rsidRPr="00EF1376" w:rsidRDefault="00EF1376" w:rsidP="00EF137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22" w:history="1">
            <w:r w:rsidRPr="00EF1376">
              <w:rPr>
                <w:rStyle w:val="Hyperlink"/>
                <w:rFonts w:ascii="Times New Roman" w:hAnsi="Times New Roman" w:cs="Times New Roman"/>
                <w:noProof/>
                <w:sz w:val="24"/>
                <w:szCs w:val="24"/>
                <w:lang w:val="en-GB"/>
              </w:rPr>
              <w:t>Overview of Premier Inn Hotels</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_Toc179625322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5</w:t>
            </w:r>
            <w:r w:rsidRPr="00EF1376">
              <w:rPr>
                <w:rFonts w:ascii="Times New Roman" w:hAnsi="Times New Roman" w:cs="Times New Roman"/>
                <w:noProof/>
                <w:webHidden/>
                <w:sz w:val="24"/>
                <w:szCs w:val="24"/>
              </w:rPr>
              <w:fldChar w:fldCharType="end"/>
            </w:r>
          </w:hyperlink>
        </w:p>
        <w:p w14:paraId="5E470C6B" w14:textId="15933EA2" w:rsidR="00EF1376" w:rsidRPr="00EF1376" w:rsidRDefault="00EF1376" w:rsidP="00EF137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23" w:history="1">
            <w:r w:rsidRPr="00EF1376">
              <w:rPr>
                <w:rStyle w:val="Hyperlink"/>
                <w:rFonts w:ascii="Times New Roman" w:hAnsi="Times New Roman" w:cs="Times New Roman"/>
                <w:noProof/>
                <w:sz w:val="24"/>
                <w:szCs w:val="24"/>
                <w:lang w:val="en-GB"/>
              </w:rPr>
              <w:t>Comparison between Shangri-La Hotels and Premier Inn Hotels</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_Toc179625323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5</w:t>
            </w:r>
            <w:r w:rsidRPr="00EF1376">
              <w:rPr>
                <w:rFonts w:ascii="Times New Roman" w:hAnsi="Times New Roman" w:cs="Times New Roman"/>
                <w:noProof/>
                <w:webHidden/>
                <w:sz w:val="24"/>
                <w:szCs w:val="24"/>
              </w:rPr>
              <w:fldChar w:fldCharType="end"/>
            </w:r>
          </w:hyperlink>
        </w:p>
        <w:p w14:paraId="66B45915" w14:textId="41EBB66C" w:rsidR="00EF1376" w:rsidRPr="00EF1376" w:rsidRDefault="00EF1376" w:rsidP="00EF1376">
          <w:pPr>
            <w:pStyle w:val="TOC2"/>
            <w:tabs>
              <w:tab w:val="left" w:pos="660"/>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24" w:history="1">
            <w:r w:rsidRPr="00EF1376">
              <w:rPr>
                <w:rStyle w:val="Hyperlink"/>
                <w:rFonts w:ascii="Times New Roman" w:hAnsi="Times New Roman" w:cs="Times New Roman"/>
                <w:noProof/>
                <w:sz w:val="24"/>
                <w:szCs w:val="24"/>
                <w:lang w:val="en-GB"/>
              </w:rPr>
              <w:t>1.</w:t>
            </w:r>
            <w:r w:rsidRPr="00EF1376">
              <w:rPr>
                <w:rFonts w:ascii="Times New Roman" w:eastAsiaTheme="minorEastAsia" w:hAnsi="Times New Roman" w:cs="Times New Roman"/>
                <w:noProof/>
                <w:kern w:val="2"/>
                <w:sz w:val="24"/>
                <w:szCs w:val="24"/>
                <w:lang w:val="en-IN"/>
                <w14:ligatures w14:val="standardContextual"/>
              </w:rPr>
              <w:tab/>
            </w:r>
            <w:r w:rsidRPr="00EF1376">
              <w:rPr>
                <w:rStyle w:val="Hyperlink"/>
                <w:rFonts w:ascii="Times New Roman" w:hAnsi="Times New Roman" w:cs="Times New Roman"/>
                <w:noProof/>
                <w:sz w:val="24"/>
                <w:szCs w:val="24"/>
                <w:lang w:val="en-GB"/>
              </w:rPr>
              <w:t>Total Revenue</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_Toc179625324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5</w:t>
            </w:r>
            <w:r w:rsidRPr="00EF1376">
              <w:rPr>
                <w:rFonts w:ascii="Times New Roman" w:hAnsi="Times New Roman" w:cs="Times New Roman"/>
                <w:noProof/>
                <w:webHidden/>
                <w:sz w:val="24"/>
                <w:szCs w:val="24"/>
              </w:rPr>
              <w:fldChar w:fldCharType="end"/>
            </w:r>
          </w:hyperlink>
        </w:p>
        <w:p w14:paraId="2FCA7045" w14:textId="26671C9D" w:rsidR="00EF1376" w:rsidRPr="00EF1376" w:rsidRDefault="00EF1376" w:rsidP="00EF1376">
          <w:pPr>
            <w:pStyle w:val="TOC2"/>
            <w:tabs>
              <w:tab w:val="left" w:pos="660"/>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25" w:history="1">
            <w:r w:rsidRPr="00EF1376">
              <w:rPr>
                <w:rStyle w:val="Hyperlink"/>
                <w:rFonts w:ascii="Times New Roman" w:hAnsi="Times New Roman" w:cs="Times New Roman"/>
                <w:noProof/>
                <w:sz w:val="24"/>
                <w:szCs w:val="24"/>
                <w:lang w:val="en-GB"/>
              </w:rPr>
              <w:t>2.</w:t>
            </w:r>
            <w:r w:rsidRPr="00EF1376">
              <w:rPr>
                <w:rFonts w:ascii="Times New Roman" w:eastAsiaTheme="minorEastAsia" w:hAnsi="Times New Roman" w:cs="Times New Roman"/>
                <w:noProof/>
                <w:kern w:val="2"/>
                <w:sz w:val="24"/>
                <w:szCs w:val="24"/>
                <w:lang w:val="en-IN"/>
                <w14:ligatures w14:val="standardContextual"/>
              </w:rPr>
              <w:tab/>
            </w:r>
            <w:r w:rsidRPr="00EF1376">
              <w:rPr>
                <w:rStyle w:val="Hyperlink"/>
                <w:rFonts w:ascii="Times New Roman" w:hAnsi="Times New Roman" w:cs="Times New Roman"/>
                <w:noProof/>
                <w:sz w:val="24"/>
                <w:szCs w:val="24"/>
                <w:lang w:val="en-GB"/>
              </w:rPr>
              <w:t>Market Position</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_Toc179625325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8</w:t>
            </w:r>
            <w:r w:rsidRPr="00EF1376">
              <w:rPr>
                <w:rFonts w:ascii="Times New Roman" w:hAnsi="Times New Roman" w:cs="Times New Roman"/>
                <w:noProof/>
                <w:webHidden/>
                <w:sz w:val="24"/>
                <w:szCs w:val="24"/>
              </w:rPr>
              <w:fldChar w:fldCharType="end"/>
            </w:r>
          </w:hyperlink>
        </w:p>
        <w:p w14:paraId="0441C14A" w14:textId="1C766EF7" w:rsidR="00EF1376" w:rsidRPr="00EF1376" w:rsidRDefault="00EF1376" w:rsidP="00EF1376">
          <w:pPr>
            <w:pStyle w:val="TOC2"/>
            <w:tabs>
              <w:tab w:val="left" w:pos="660"/>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26" w:history="1">
            <w:r w:rsidRPr="00EF1376">
              <w:rPr>
                <w:rStyle w:val="Hyperlink"/>
                <w:rFonts w:ascii="Times New Roman" w:hAnsi="Times New Roman" w:cs="Times New Roman"/>
                <w:noProof/>
                <w:sz w:val="24"/>
                <w:szCs w:val="24"/>
                <w:lang w:val="en-GB"/>
              </w:rPr>
              <w:t>3.</w:t>
            </w:r>
            <w:r w:rsidRPr="00EF1376">
              <w:rPr>
                <w:rFonts w:ascii="Times New Roman" w:eastAsiaTheme="minorEastAsia" w:hAnsi="Times New Roman" w:cs="Times New Roman"/>
                <w:noProof/>
                <w:kern w:val="2"/>
                <w:sz w:val="24"/>
                <w:szCs w:val="24"/>
                <w:lang w:val="en-IN"/>
                <w14:ligatures w14:val="standardContextual"/>
              </w:rPr>
              <w:tab/>
            </w:r>
            <w:r w:rsidRPr="00EF1376">
              <w:rPr>
                <w:rStyle w:val="Hyperlink"/>
                <w:rFonts w:ascii="Times New Roman" w:hAnsi="Times New Roman" w:cs="Times New Roman"/>
                <w:noProof/>
                <w:sz w:val="24"/>
                <w:szCs w:val="24"/>
                <w:lang w:val="en-GB"/>
              </w:rPr>
              <w:t>Growth Potential</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_Toc179625326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11</w:t>
            </w:r>
            <w:r w:rsidRPr="00EF1376">
              <w:rPr>
                <w:rFonts w:ascii="Times New Roman" w:hAnsi="Times New Roman" w:cs="Times New Roman"/>
                <w:noProof/>
                <w:webHidden/>
                <w:sz w:val="24"/>
                <w:szCs w:val="24"/>
              </w:rPr>
              <w:fldChar w:fldCharType="end"/>
            </w:r>
          </w:hyperlink>
        </w:p>
        <w:p w14:paraId="69A0EC87" w14:textId="68B1E6DA" w:rsidR="00EF1376" w:rsidRPr="00EF1376" w:rsidRDefault="00EF1376" w:rsidP="00EF1376">
          <w:pPr>
            <w:pStyle w:val="TOC2"/>
            <w:tabs>
              <w:tab w:val="left" w:pos="660"/>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27" w:history="1">
            <w:r w:rsidRPr="00EF1376">
              <w:rPr>
                <w:rStyle w:val="Hyperlink"/>
                <w:rFonts w:ascii="Times New Roman" w:hAnsi="Times New Roman" w:cs="Times New Roman"/>
                <w:noProof/>
                <w:sz w:val="24"/>
                <w:szCs w:val="24"/>
                <w:lang w:val="en-GB"/>
              </w:rPr>
              <w:t>4.</w:t>
            </w:r>
            <w:r w:rsidRPr="00EF1376">
              <w:rPr>
                <w:rFonts w:ascii="Times New Roman" w:eastAsiaTheme="minorEastAsia" w:hAnsi="Times New Roman" w:cs="Times New Roman"/>
                <w:noProof/>
                <w:kern w:val="2"/>
                <w:sz w:val="24"/>
                <w:szCs w:val="24"/>
                <w:lang w:val="en-IN"/>
                <w14:ligatures w14:val="standardContextual"/>
              </w:rPr>
              <w:tab/>
            </w:r>
            <w:r w:rsidRPr="00EF1376">
              <w:rPr>
                <w:rStyle w:val="Hyperlink"/>
                <w:rFonts w:ascii="Times New Roman" w:hAnsi="Times New Roman" w:cs="Times New Roman"/>
                <w:noProof/>
                <w:sz w:val="24"/>
                <w:szCs w:val="24"/>
                <w:lang w:val="en-GB"/>
              </w:rPr>
              <w:t>Financial commitment to CSR</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_Toc179625327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12</w:t>
            </w:r>
            <w:r w:rsidRPr="00EF1376">
              <w:rPr>
                <w:rFonts w:ascii="Times New Roman" w:hAnsi="Times New Roman" w:cs="Times New Roman"/>
                <w:noProof/>
                <w:webHidden/>
                <w:sz w:val="24"/>
                <w:szCs w:val="24"/>
              </w:rPr>
              <w:fldChar w:fldCharType="end"/>
            </w:r>
          </w:hyperlink>
        </w:p>
        <w:p w14:paraId="5D9EDD2B" w14:textId="57B6CB4A" w:rsidR="00EF1376" w:rsidRPr="00EF1376" w:rsidRDefault="00EF1376" w:rsidP="00EF137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28" w:history="1">
            <w:r w:rsidRPr="00EF1376">
              <w:rPr>
                <w:rStyle w:val="Hyperlink"/>
                <w:rFonts w:ascii="Times New Roman" w:hAnsi="Times New Roman" w:cs="Times New Roman"/>
                <w:noProof/>
                <w:sz w:val="24"/>
                <w:szCs w:val="24"/>
                <w:lang w:val="en-GB"/>
              </w:rPr>
              <w:t>Recommendation for Shangri-La Hotel and Premier Inn Hotels</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_Toc179625328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13</w:t>
            </w:r>
            <w:r w:rsidRPr="00EF1376">
              <w:rPr>
                <w:rFonts w:ascii="Times New Roman" w:hAnsi="Times New Roman" w:cs="Times New Roman"/>
                <w:noProof/>
                <w:webHidden/>
                <w:sz w:val="24"/>
                <w:szCs w:val="24"/>
              </w:rPr>
              <w:fldChar w:fldCharType="end"/>
            </w:r>
          </w:hyperlink>
        </w:p>
        <w:p w14:paraId="3297AA91" w14:textId="4EBDE2EA" w:rsidR="00EF1376" w:rsidRPr="00EF1376" w:rsidRDefault="00EF1376" w:rsidP="00EF137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29" w:history="1">
            <w:r w:rsidRPr="00EF1376">
              <w:rPr>
                <w:rStyle w:val="Hyperlink"/>
                <w:rFonts w:ascii="Times New Roman" w:hAnsi="Times New Roman" w:cs="Times New Roman"/>
                <w:noProof/>
                <w:sz w:val="24"/>
                <w:szCs w:val="24"/>
                <w:lang w:val="en-GB"/>
              </w:rPr>
              <w:t>Conclusion</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_Toc179625329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14</w:t>
            </w:r>
            <w:r w:rsidRPr="00EF1376">
              <w:rPr>
                <w:rFonts w:ascii="Times New Roman" w:hAnsi="Times New Roman" w:cs="Times New Roman"/>
                <w:noProof/>
                <w:webHidden/>
                <w:sz w:val="24"/>
                <w:szCs w:val="24"/>
              </w:rPr>
              <w:fldChar w:fldCharType="end"/>
            </w:r>
          </w:hyperlink>
        </w:p>
        <w:p w14:paraId="7F773E62" w14:textId="1E4C85FB" w:rsidR="00EF1376" w:rsidRPr="00EF1376" w:rsidRDefault="00EF1376" w:rsidP="00EF137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79625330" w:history="1">
            <w:r w:rsidRPr="00EF1376">
              <w:rPr>
                <w:rStyle w:val="Hyperlink"/>
                <w:rFonts w:ascii="Times New Roman" w:hAnsi="Times New Roman" w:cs="Times New Roman"/>
                <w:noProof/>
                <w:sz w:val="24"/>
                <w:szCs w:val="24"/>
                <w:lang w:val="en-GB"/>
              </w:rPr>
              <w:t>Reference</w:t>
            </w:r>
            <w:r w:rsidRPr="00EF1376">
              <w:rPr>
                <w:rFonts w:ascii="Times New Roman" w:hAnsi="Times New Roman" w:cs="Times New Roman"/>
                <w:noProof/>
                <w:webHidden/>
                <w:sz w:val="24"/>
                <w:szCs w:val="24"/>
              </w:rPr>
              <w:tab/>
            </w:r>
            <w:r w:rsidRPr="00EF1376">
              <w:rPr>
                <w:rFonts w:ascii="Times New Roman" w:hAnsi="Times New Roman" w:cs="Times New Roman"/>
                <w:noProof/>
                <w:webHidden/>
                <w:sz w:val="24"/>
                <w:szCs w:val="24"/>
              </w:rPr>
              <w:fldChar w:fldCharType="begin"/>
            </w:r>
            <w:r w:rsidRPr="00EF1376">
              <w:rPr>
                <w:rFonts w:ascii="Times New Roman" w:hAnsi="Times New Roman" w:cs="Times New Roman"/>
                <w:noProof/>
                <w:webHidden/>
                <w:sz w:val="24"/>
                <w:szCs w:val="24"/>
              </w:rPr>
              <w:instrText xml:space="preserve"> PAGEREF _Toc179625330 \h </w:instrText>
            </w:r>
            <w:r w:rsidRPr="00EF1376">
              <w:rPr>
                <w:rFonts w:ascii="Times New Roman" w:hAnsi="Times New Roman" w:cs="Times New Roman"/>
                <w:noProof/>
                <w:webHidden/>
                <w:sz w:val="24"/>
                <w:szCs w:val="24"/>
              </w:rPr>
            </w:r>
            <w:r w:rsidRPr="00EF1376">
              <w:rPr>
                <w:rFonts w:ascii="Times New Roman" w:hAnsi="Times New Roman" w:cs="Times New Roman"/>
                <w:noProof/>
                <w:webHidden/>
                <w:sz w:val="24"/>
                <w:szCs w:val="24"/>
              </w:rPr>
              <w:fldChar w:fldCharType="separate"/>
            </w:r>
            <w:r w:rsidR="00CE105C">
              <w:rPr>
                <w:rFonts w:ascii="Times New Roman" w:hAnsi="Times New Roman" w:cs="Times New Roman"/>
                <w:noProof/>
                <w:webHidden/>
                <w:sz w:val="24"/>
                <w:szCs w:val="24"/>
              </w:rPr>
              <w:t>15</w:t>
            </w:r>
            <w:r w:rsidRPr="00EF1376">
              <w:rPr>
                <w:rFonts w:ascii="Times New Roman" w:hAnsi="Times New Roman" w:cs="Times New Roman"/>
                <w:noProof/>
                <w:webHidden/>
                <w:sz w:val="24"/>
                <w:szCs w:val="24"/>
              </w:rPr>
              <w:fldChar w:fldCharType="end"/>
            </w:r>
          </w:hyperlink>
        </w:p>
        <w:p w14:paraId="43949916" w14:textId="1CA14145" w:rsidR="00E31874" w:rsidRPr="00E70E95" w:rsidRDefault="00E31874">
          <w:pPr>
            <w:rPr>
              <w:lang w:val="en-GB"/>
            </w:rPr>
          </w:pPr>
          <w:r w:rsidRPr="00E70E95">
            <w:rPr>
              <w:rFonts w:ascii="Times New Roman" w:hAnsi="Times New Roman" w:cs="Times New Roman"/>
              <w:noProof/>
              <w:sz w:val="24"/>
              <w:szCs w:val="24"/>
              <w:lang w:val="en-GB"/>
            </w:rPr>
            <w:fldChar w:fldCharType="end"/>
          </w:r>
        </w:p>
      </w:sdtContent>
    </w:sdt>
    <w:p w14:paraId="7CD102D4" w14:textId="60B18809" w:rsidR="00E31874" w:rsidRPr="00E70E95" w:rsidRDefault="00E31874">
      <w:pPr>
        <w:rPr>
          <w:lang w:val="en-GB"/>
        </w:rPr>
      </w:pPr>
    </w:p>
    <w:p w14:paraId="05E8EC97" w14:textId="77777777" w:rsidR="00F75BB7" w:rsidRPr="00E70E95" w:rsidRDefault="00F75BB7">
      <w:pPr>
        <w:spacing w:line="360" w:lineRule="auto"/>
        <w:jc w:val="both"/>
        <w:rPr>
          <w:rFonts w:ascii="Times New Roman" w:eastAsia="Times New Roman" w:hAnsi="Times New Roman" w:cs="Times New Roman"/>
          <w:sz w:val="24"/>
          <w:szCs w:val="24"/>
          <w:lang w:val="en-GB"/>
        </w:rPr>
      </w:pPr>
    </w:p>
    <w:p w14:paraId="7966678A" w14:textId="30184AFF" w:rsidR="00E31874" w:rsidRPr="00E70E95" w:rsidRDefault="00E31874">
      <w:pPr>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br w:type="page"/>
      </w:r>
    </w:p>
    <w:p w14:paraId="689F01F5" w14:textId="77777777" w:rsidR="00F75BB7" w:rsidRPr="00E70E95" w:rsidRDefault="002F0875" w:rsidP="00EF1376">
      <w:pPr>
        <w:pStyle w:val="Heading1"/>
        <w:spacing w:after="240"/>
        <w:rPr>
          <w:b/>
          <w:sz w:val="28"/>
          <w:szCs w:val="28"/>
          <w:lang w:val="en-GB"/>
        </w:rPr>
      </w:pPr>
      <w:bookmarkStart w:id="0" w:name="_m6eh354voc8z" w:colFirst="0" w:colLast="0"/>
      <w:bookmarkStart w:id="1" w:name="_Toc179625320"/>
      <w:bookmarkEnd w:id="0"/>
      <w:r w:rsidRPr="00E70E95">
        <w:rPr>
          <w:b/>
          <w:sz w:val="28"/>
          <w:szCs w:val="28"/>
          <w:lang w:val="en-GB"/>
        </w:rPr>
        <w:lastRenderedPageBreak/>
        <w:t>Introduction</w:t>
      </w:r>
      <w:bookmarkEnd w:id="1"/>
    </w:p>
    <w:p w14:paraId="371AF257" w14:textId="28A69416"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Financial management is an essential tool utilised by business organisation</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for planning, organising, controlling and reporting for financial sustainability. Financial management is imperative for financial managers to develop proper strategies </w:t>
      </w:r>
      <w:r w:rsidR="00122DA3">
        <w:rPr>
          <w:rFonts w:ascii="Times New Roman" w:eastAsia="Times New Roman" w:hAnsi="Times New Roman" w:cs="Times New Roman"/>
          <w:sz w:val="24"/>
          <w:szCs w:val="24"/>
          <w:lang w:val="en-GB"/>
        </w:rPr>
        <w:t>for</w:t>
      </w:r>
      <w:r w:rsidRPr="00E70E95">
        <w:rPr>
          <w:rFonts w:ascii="Times New Roman" w:eastAsia="Times New Roman" w:hAnsi="Times New Roman" w:cs="Times New Roman"/>
          <w:sz w:val="24"/>
          <w:szCs w:val="24"/>
          <w:lang w:val="en-GB"/>
        </w:rPr>
        <w:t xml:space="preserve"> managing t</w:t>
      </w:r>
      <w:r w:rsidR="00122DA3">
        <w:rPr>
          <w:rFonts w:ascii="Times New Roman" w:eastAsia="Times New Roman" w:hAnsi="Times New Roman" w:cs="Times New Roman"/>
          <w:sz w:val="24"/>
          <w:szCs w:val="24"/>
          <w:lang w:val="en-GB"/>
        </w:rPr>
        <w:t>heir</w:t>
      </w:r>
      <w:r w:rsidRPr="00E70E95">
        <w:rPr>
          <w:rFonts w:ascii="Times New Roman" w:eastAsia="Times New Roman" w:hAnsi="Times New Roman" w:cs="Times New Roman"/>
          <w:sz w:val="24"/>
          <w:szCs w:val="24"/>
          <w:lang w:val="en-GB"/>
        </w:rPr>
        <w:t xml:space="preserve"> revenues and costs so as to build strong financial platforms (Ren, 2022). Income generation, market segmentation, growth prospects, and financial investment in CSR programmes have been critically discussed in this report using the two business models of Shangri-La Hotels and Premier Inn Hotels.</w:t>
      </w:r>
    </w:p>
    <w:p w14:paraId="1FCFC162" w14:textId="77777777" w:rsidR="00F75BB7" w:rsidRPr="00E70E95" w:rsidRDefault="002F0875" w:rsidP="00EF1376">
      <w:pPr>
        <w:pStyle w:val="Heading1"/>
        <w:spacing w:after="240"/>
        <w:rPr>
          <w:b/>
          <w:bCs/>
          <w:i/>
          <w:iCs/>
          <w:sz w:val="28"/>
          <w:szCs w:val="28"/>
          <w:lang w:val="en-GB"/>
        </w:rPr>
      </w:pPr>
      <w:bookmarkStart w:id="2" w:name="_zfe8swp7c8y5" w:colFirst="0" w:colLast="0"/>
      <w:bookmarkStart w:id="3" w:name="_Toc179625321"/>
      <w:bookmarkEnd w:id="2"/>
      <w:r w:rsidRPr="00E70E95">
        <w:rPr>
          <w:b/>
          <w:bCs/>
          <w:i/>
          <w:iCs/>
          <w:sz w:val="28"/>
          <w:szCs w:val="28"/>
          <w:lang w:val="en-GB"/>
        </w:rPr>
        <w:t>Overview of Shangri-La Hotels</w:t>
      </w:r>
      <w:bookmarkEnd w:id="3"/>
    </w:p>
    <w:p w14:paraId="003A94E9" w14:textId="5032BEB7"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Shangri-La Hotels was established in 1971 and is a world’s famous luxury hotel. The resort chain operates in more than 22 countries and 76 destinations (Shangri-la.com, 2024). As a luxury hospitality and service provider, the company carries out its business in various strategic markets of the Asia-Pacific region, Europe, and the Middle East. This Malaysian-based company had a revenue of 213,384,000 Malaysian ringgit in 2019</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however, due to the coronavirus outbreak starting late in 2019 and escalating into 2020</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its revenues have </w:t>
      </w:r>
      <w:r w:rsidR="00122DA3">
        <w:rPr>
          <w:rFonts w:ascii="Times New Roman" w:eastAsia="Times New Roman" w:hAnsi="Times New Roman" w:cs="Times New Roman"/>
          <w:sz w:val="24"/>
          <w:szCs w:val="24"/>
          <w:lang w:val="en-GB"/>
        </w:rPr>
        <w:t>b</w:t>
      </w:r>
      <w:r w:rsidRPr="00E70E95">
        <w:rPr>
          <w:rFonts w:ascii="Times New Roman" w:eastAsia="Times New Roman" w:hAnsi="Times New Roman" w:cs="Times New Roman"/>
          <w:sz w:val="24"/>
          <w:szCs w:val="24"/>
          <w:lang w:val="en-GB"/>
        </w:rPr>
        <w:t>e</w:t>
      </w:r>
      <w:r w:rsidR="00122DA3">
        <w:rPr>
          <w:rFonts w:ascii="Times New Roman" w:eastAsia="Times New Roman" w:hAnsi="Times New Roman" w:cs="Times New Roman"/>
          <w:sz w:val="24"/>
          <w:szCs w:val="24"/>
          <w:lang w:val="en-GB"/>
        </w:rPr>
        <w:t>gun</w:t>
      </w:r>
      <w:r w:rsidRPr="00E70E95">
        <w:rPr>
          <w:rFonts w:ascii="Times New Roman" w:eastAsia="Times New Roman" w:hAnsi="Times New Roman" w:cs="Times New Roman"/>
          <w:sz w:val="24"/>
          <w:szCs w:val="24"/>
          <w:lang w:val="en-GB"/>
        </w:rPr>
        <w:t xml:space="preserve"> to decline from 2020 onwards (Statista.com, 2024).  The organisation has experienced steady financial growth until 2019 and </w:t>
      </w:r>
      <w:r w:rsidR="00122DA3">
        <w:rPr>
          <w:rFonts w:ascii="Times New Roman" w:eastAsia="Times New Roman" w:hAnsi="Times New Roman" w:cs="Times New Roman"/>
          <w:sz w:val="24"/>
          <w:szCs w:val="24"/>
          <w:lang w:val="en-GB"/>
        </w:rPr>
        <w:t>is </w:t>
      </w:r>
      <w:r w:rsidRPr="00E70E95">
        <w:rPr>
          <w:rFonts w:ascii="Times New Roman" w:eastAsia="Times New Roman" w:hAnsi="Times New Roman" w:cs="Times New Roman"/>
          <w:sz w:val="24"/>
          <w:szCs w:val="24"/>
          <w:lang w:val="en-GB"/>
        </w:rPr>
        <w:t>considered as third largest</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most </w:t>
      </w:r>
      <w:r w:rsidR="00EF1376" w:rsidRPr="00E70E95">
        <w:rPr>
          <w:rFonts w:ascii="Times New Roman" w:eastAsia="Times New Roman" w:hAnsi="Times New Roman" w:cs="Times New Roman"/>
          <w:sz w:val="24"/>
          <w:szCs w:val="24"/>
          <w:lang w:val="en-GB"/>
        </w:rPr>
        <w:t>recognised</w:t>
      </w:r>
      <w:r w:rsidRPr="00E70E95">
        <w:rPr>
          <w:rFonts w:ascii="Times New Roman" w:eastAsia="Times New Roman" w:hAnsi="Times New Roman" w:cs="Times New Roman"/>
          <w:sz w:val="24"/>
          <w:szCs w:val="24"/>
          <w:lang w:val="en-GB"/>
        </w:rPr>
        <w:t xml:space="preserve"> hotel worldwide.</w:t>
      </w:r>
    </w:p>
    <w:p w14:paraId="67B4DE2E" w14:textId="47B3B6C1"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noProof/>
          <w:sz w:val="24"/>
          <w:szCs w:val="24"/>
          <w:lang w:val="en-US" w:eastAsia="en-US"/>
        </w:rPr>
        <w:drawing>
          <wp:inline distT="114300" distB="114300" distL="114300" distR="114300" wp14:anchorId="666F4562" wp14:editId="7FCBC78F">
            <wp:extent cx="4434840" cy="2164080"/>
            <wp:effectExtent l="0" t="0" r="3810" b="762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434840" cy="2164080"/>
                    </a:xfrm>
                    <a:prstGeom prst="rect">
                      <a:avLst/>
                    </a:prstGeom>
                    <a:ln/>
                  </pic:spPr>
                </pic:pic>
              </a:graphicData>
            </a:graphic>
          </wp:inline>
        </w:drawing>
      </w:r>
    </w:p>
    <w:p w14:paraId="20BC82C0" w14:textId="77777777"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t xml:space="preserve">Figure 1: </w:t>
      </w:r>
      <w:r w:rsidRPr="00EF1376">
        <w:rPr>
          <w:rFonts w:ascii="Times New Roman" w:eastAsia="Times New Roman" w:hAnsi="Times New Roman" w:cs="Times New Roman"/>
          <w:bCs/>
          <w:sz w:val="24"/>
          <w:szCs w:val="24"/>
          <w:lang w:val="en-GB"/>
        </w:rPr>
        <w:t>Rank of Shangri-la Hotel Singapore as per consumer choice</w:t>
      </w:r>
    </w:p>
    <w:p w14:paraId="7AF0B2C6"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(Source: Statista.com, 2024) </w:t>
      </w:r>
    </w:p>
    <w:p w14:paraId="7F074A84" w14:textId="77777777" w:rsidR="00F75BB7" w:rsidRPr="00E70E95" w:rsidRDefault="002F0875" w:rsidP="00EF1376">
      <w:pPr>
        <w:pStyle w:val="Heading1"/>
        <w:spacing w:after="240"/>
        <w:rPr>
          <w:b/>
          <w:bCs/>
          <w:i/>
          <w:iCs/>
          <w:sz w:val="28"/>
          <w:szCs w:val="28"/>
          <w:lang w:val="en-GB"/>
        </w:rPr>
      </w:pPr>
      <w:bookmarkStart w:id="4" w:name="_scjjnks42mey" w:colFirst="0" w:colLast="0"/>
      <w:bookmarkStart w:id="5" w:name="_Toc179625322"/>
      <w:bookmarkEnd w:id="4"/>
      <w:r w:rsidRPr="00E70E95">
        <w:rPr>
          <w:b/>
          <w:bCs/>
          <w:i/>
          <w:iCs/>
          <w:sz w:val="28"/>
          <w:szCs w:val="28"/>
          <w:lang w:val="en-GB"/>
        </w:rPr>
        <w:lastRenderedPageBreak/>
        <w:t>Overview of Premier Inn Hotels</w:t>
      </w:r>
      <w:bookmarkEnd w:id="5"/>
    </w:p>
    <w:p w14:paraId="55C29C11" w14:textId="11C94C48" w:rsidR="00F75BB7" w:rsidRPr="00E70E95" w:rsidRDefault="002F0875" w:rsidP="00EF1376">
      <w:pP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Premier Inn Hotel is one of the largest hotel chains</w:t>
      </w:r>
      <w:r w:rsidR="00015B8A">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with 800 locations in the UK, Germany</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and Ireland. Premier Inn Hotel has nearly 85443 hotel rooms across the UK and Ireland</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indicating i</w:t>
      </w:r>
      <w:r w:rsidR="00122DA3">
        <w:rPr>
          <w:rFonts w:ascii="Times New Roman" w:eastAsia="Times New Roman" w:hAnsi="Times New Roman" w:cs="Times New Roman"/>
          <w:sz w:val="24"/>
          <w:szCs w:val="24"/>
          <w:lang w:val="en-GB"/>
        </w:rPr>
        <w:t>ts</w:t>
      </w:r>
      <w:r w:rsidRPr="00E70E95">
        <w:rPr>
          <w:rFonts w:ascii="Times New Roman" w:eastAsia="Times New Roman" w:hAnsi="Times New Roman" w:cs="Times New Roman"/>
          <w:sz w:val="24"/>
          <w:szCs w:val="24"/>
          <w:lang w:val="en-GB"/>
        </w:rPr>
        <w:t xml:space="preserve"> steady </w:t>
      </w:r>
      <w:r w:rsidR="00122DA3">
        <w:rPr>
          <w:rFonts w:ascii="Times New Roman" w:eastAsia="Times New Roman" w:hAnsi="Times New Roman" w:cs="Times New Roman"/>
          <w:sz w:val="24"/>
          <w:szCs w:val="24"/>
          <w:lang w:val="en-GB"/>
        </w:rPr>
        <w:t>g</w:t>
      </w:r>
      <w:r w:rsidRPr="00E70E95">
        <w:rPr>
          <w:rFonts w:ascii="Times New Roman" w:eastAsia="Times New Roman" w:hAnsi="Times New Roman" w:cs="Times New Roman"/>
          <w:sz w:val="24"/>
          <w:szCs w:val="24"/>
          <w:lang w:val="en-GB"/>
        </w:rPr>
        <w:t>r</w:t>
      </w:r>
      <w:r w:rsidR="00122DA3">
        <w:rPr>
          <w:rFonts w:ascii="Times New Roman" w:eastAsia="Times New Roman" w:hAnsi="Times New Roman" w:cs="Times New Roman"/>
          <w:sz w:val="24"/>
          <w:szCs w:val="24"/>
          <w:lang w:val="en-GB"/>
        </w:rPr>
        <w:t>owth</w:t>
      </w:r>
      <w:r w:rsidRPr="00E70E95">
        <w:rPr>
          <w:rFonts w:ascii="Times New Roman" w:eastAsia="Times New Roman" w:hAnsi="Times New Roman" w:cs="Times New Roman"/>
          <w:sz w:val="24"/>
          <w:szCs w:val="24"/>
          <w:lang w:val="en-GB"/>
        </w:rPr>
        <w:t xml:space="preserve"> (Statista.com, 2024). The </w:t>
      </w:r>
      <w:r w:rsidR="00122DA3">
        <w:rPr>
          <w:rFonts w:ascii="Times New Roman" w:eastAsia="Times New Roman" w:hAnsi="Times New Roman" w:cs="Times New Roman"/>
          <w:sz w:val="24"/>
          <w:szCs w:val="24"/>
          <w:lang w:val="en-GB"/>
        </w:rPr>
        <w:t>consi</w:t>
      </w:r>
      <w:r w:rsidRPr="00E70E95">
        <w:rPr>
          <w:rFonts w:ascii="Times New Roman" w:eastAsia="Times New Roman" w:hAnsi="Times New Roman" w:cs="Times New Roman"/>
          <w:sz w:val="24"/>
          <w:szCs w:val="24"/>
          <w:lang w:val="en-GB"/>
        </w:rPr>
        <w:t>ste</w:t>
      </w:r>
      <w:r w:rsidR="00122DA3">
        <w:rPr>
          <w:rFonts w:ascii="Times New Roman" w:eastAsia="Times New Roman" w:hAnsi="Times New Roman" w:cs="Times New Roman"/>
          <w:sz w:val="24"/>
          <w:szCs w:val="24"/>
          <w:lang w:val="en-GB"/>
        </w:rPr>
        <w:t>nt</w:t>
      </w:r>
      <w:r w:rsidRPr="00E70E95">
        <w:rPr>
          <w:rFonts w:ascii="Times New Roman" w:eastAsia="Times New Roman" w:hAnsi="Times New Roman" w:cs="Times New Roman"/>
          <w:sz w:val="24"/>
          <w:szCs w:val="24"/>
          <w:lang w:val="en-GB"/>
        </w:rPr>
        <w:t xml:space="preserve"> increase in Premier Inn’s number of rooms reflects its financial growth</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d</w:t>
      </w:r>
      <w:r w:rsidRPr="00E70E95">
        <w:rPr>
          <w:rFonts w:ascii="Times New Roman" w:eastAsia="Times New Roman" w:hAnsi="Times New Roman" w:cs="Times New Roman"/>
          <w:sz w:val="24"/>
          <w:szCs w:val="24"/>
          <w:lang w:val="en-GB"/>
        </w:rPr>
        <w:t>ri</w:t>
      </w:r>
      <w:r w:rsidR="00122DA3">
        <w:rPr>
          <w:rFonts w:ascii="Times New Roman" w:eastAsia="Times New Roman" w:hAnsi="Times New Roman" w:cs="Times New Roman"/>
          <w:sz w:val="24"/>
          <w:szCs w:val="24"/>
          <w:lang w:val="en-GB"/>
        </w:rPr>
        <w:t>v</w:t>
      </w:r>
      <w:r w:rsidRPr="00E70E95">
        <w:rPr>
          <w:rFonts w:ascii="Times New Roman" w:eastAsia="Times New Roman" w:hAnsi="Times New Roman" w:cs="Times New Roman"/>
          <w:sz w:val="24"/>
          <w:szCs w:val="24"/>
          <w:lang w:val="en-GB"/>
        </w:rPr>
        <w:t>en</w:t>
      </w:r>
      <w:r w:rsidR="00122DA3">
        <w:rPr>
          <w:rFonts w:ascii="Times New Roman" w:eastAsia="Times New Roman" w:hAnsi="Times New Roman" w:cs="Times New Roman"/>
          <w:sz w:val="24"/>
          <w:szCs w:val="24"/>
          <w:lang w:val="en-GB"/>
        </w:rPr>
        <w:t xml:space="preserve"> by</w:t>
      </w:r>
      <w:r w:rsidRPr="00E70E95">
        <w:rPr>
          <w:rFonts w:ascii="Times New Roman" w:eastAsia="Times New Roman" w:hAnsi="Times New Roman" w:cs="Times New Roman"/>
          <w:sz w:val="24"/>
          <w:szCs w:val="24"/>
          <w:lang w:val="en-GB"/>
        </w:rPr>
        <w:t xml:space="preserve"> rising demand, strategic expansion</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and constant investment in the UK and Ireland</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 xml:space="preserve">This steady growth </w:t>
      </w:r>
      <w:r w:rsidR="003E7A31">
        <w:rPr>
          <w:rFonts w:ascii="Times New Roman" w:eastAsia="Times New Roman" w:hAnsi="Times New Roman" w:cs="Times New Roman"/>
          <w:sz w:val="24"/>
          <w:szCs w:val="24"/>
          <w:lang w:val="en-GB"/>
        </w:rPr>
        <w:t>instils</w:t>
      </w:r>
      <w:r w:rsidR="00122DA3">
        <w:rPr>
          <w:rFonts w:ascii="Times New Roman" w:eastAsia="Times New Roman" w:hAnsi="Times New Roman" w:cs="Times New Roman"/>
          <w:sz w:val="24"/>
          <w:szCs w:val="24"/>
          <w:lang w:val="en-GB"/>
        </w:rPr>
        <w:t xml:space="preserve"> c</w:t>
      </w:r>
      <w:r w:rsidRPr="00E70E95">
        <w:rPr>
          <w:rFonts w:ascii="Times New Roman" w:eastAsia="Times New Roman" w:hAnsi="Times New Roman" w:cs="Times New Roman"/>
          <w:sz w:val="24"/>
          <w:szCs w:val="24"/>
          <w:lang w:val="en-GB"/>
        </w:rPr>
        <w:t>on</w:t>
      </w:r>
      <w:r w:rsidR="00122DA3">
        <w:rPr>
          <w:rFonts w:ascii="Times New Roman" w:eastAsia="Times New Roman" w:hAnsi="Times New Roman" w:cs="Times New Roman"/>
          <w:sz w:val="24"/>
          <w:szCs w:val="24"/>
          <w:lang w:val="en-GB"/>
        </w:rPr>
        <w:t>fid</w:t>
      </w:r>
      <w:r w:rsidRPr="00E70E95">
        <w:rPr>
          <w:rFonts w:ascii="Times New Roman" w:eastAsia="Times New Roman" w:hAnsi="Times New Roman" w:cs="Times New Roman"/>
          <w:sz w:val="24"/>
          <w:szCs w:val="24"/>
          <w:lang w:val="en-GB"/>
        </w:rPr>
        <w:t>e</w:t>
      </w:r>
      <w:r w:rsidR="00122DA3">
        <w:rPr>
          <w:rFonts w:ascii="Times New Roman" w:eastAsia="Times New Roman" w:hAnsi="Times New Roman" w:cs="Times New Roman"/>
          <w:sz w:val="24"/>
          <w:szCs w:val="24"/>
          <w:lang w:val="en-GB"/>
        </w:rPr>
        <w:t>nce in Premier Inn's future potential</w:t>
      </w:r>
      <w:r w:rsidRPr="00E70E95">
        <w:rPr>
          <w:rFonts w:ascii="Times New Roman" w:eastAsia="Times New Roman" w:hAnsi="Times New Roman" w:cs="Times New Roman"/>
          <w:sz w:val="24"/>
          <w:szCs w:val="24"/>
          <w:lang w:val="en-GB"/>
        </w:rPr>
        <w:t xml:space="preserve">. </w:t>
      </w:r>
    </w:p>
    <w:p w14:paraId="25EA2A98" w14:textId="77777777" w:rsidR="00F75BB7" w:rsidRPr="00E70E95" w:rsidRDefault="002F0875" w:rsidP="00EF1376">
      <w:pPr>
        <w:spacing w:after="240" w:line="360" w:lineRule="auto"/>
        <w:jc w:val="center"/>
        <w:rPr>
          <w:rFonts w:ascii="Times New Roman" w:eastAsia="Times New Roman" w:hAnsi="Times New Roman" w:cs="Times New Roman"/>
          <w:b/>
          <w:i/>
          <w:sz w:val="24"/>
          <w:szCs w:val="24"/>
          <w:lang w:val="en-GB"/>
        </w:rPr>
      </w:pPr>
      <w:r w:rsidRPr="00E70E95">
        <w:rPr>
          <w:rFonts w:ascii="Times New Roman" w:eastAsia="Times New Roman" w:hAnsi="Times New Roman" w:cs="Times New Roman"/>
          <w:b/>
          <w:i/>
          <w:noProof/>
          <w:sz w:val="24"/>
          <w:szCs w:val="24"/>
          <w:lang w:val="en-US" w:eastAsia="en-US"/>
        </w:rPr>
        <w:drawing>
          <wp:inline distT="114300" distB="114300" distL="114300" distR="114300" wp14:anchorId="1C7FE7A9" wp14:editId="29DE34ED">
            <wp:extent cx="4709160" cy="2926080"/>
            <wp:effectExtent l="0" t="0" r="0" b="762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709160" cy="2926080"/>
                    </a:xfrm>
                    <a:prstGeom prst="rect">
                      <a:avLst/>
                    </a:prstGeom>
                    <a:ln/>
                  </pic:spPr>
                </pic:pic>
              </a:graphicData>
            </a:graphic>
          </wp:inline>
        </w:drawing>
      </w:r>
    </w:p>
    <w:p w14:paraId="2370CAB5" w14:textId="77777777" w:rsidR="00F75BB7" w:rsidRPr="00E70E95" w:rsidRDefault="00F75BB7" w:rsidP="00EF1376">
      <w:pPr>
        <w:spacing w:after="240" w:line="360" w:lineRule="auto"/>
        <w:jc w:val="center"/>
        <w:rPr>
          <w:rFonts w:ascii="Times New Roman" w:eastAsia="Times New Roman" w:hAnsi="Times New Roman" w:cs="Times New Roman"/>
          <w:b/>
          <w:i/>
          <w:sz w:val="24"/>
          <w:szCs w:val="24"/>
          <w:lang w:val="en-GB"/>
        </w:rPr>
      </w:pPr>
    </w:p>
    <w:p w14:paraId="391D5227" w14:textId="77777777"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t xml:space="preserve">Figure 2: </w:t>
      </w:r>
      <w:r w:rsidRPr="00EF1376">
        <w:rPr>
          <w:rFonts w:ascii="Times New Roman" w:eastAsia="Times New Roman" w:hAnsi="Times New Roman" w:cs="Times New Roman"/>
          <w:bCs/>
          <w:sz w:val="24"/>
          <w:szCs w:val="24"/>
          <w:lang w:val="en-GB"/>
        </w:rPr>
        <w:t>Number of Rooms of Premier Inn Hotels</w:t>
      </w:r>
    </w:p>
    <w:p w14:paraId="34E57830"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(Source: Statista.com, 2024). </w:t>
      </w:r>
    </w:p>
    <w:p w14:paraId="624090FE" w14:textId="77777777" w:rsidR="00F75BB7" w:rsidRPr="00E70E95" w:rsidRDefault="002F0875" w:rsidP="00EF1376">
      <w:pPr>
        <w:pStyle w:val="Heading1"/>
        <w:spacing w:after="240"/>
        <w:rPr>
          <w:b/>
          <w:sz w:val="28"/>
          <w:szCs w:val="28"/>
          <w:lang w:val="en-GB"/>
        </w:rPr>
      </w:pPr>
      <w:bookmarkStart w:id="6" w:name="_pyj1krkwjeyo" w:colFirst="0" w:colLast="0"/>
      <w:bookmarkStart w:id="7" w:name="_Toc179625323"/>
      <w:bookmarkEnd w:id="6"/>
      <w:r w:rsidRPr="00E70E95">
        <w:rPr>
          <w:b/>
          <w:sz w:val="28"/>
          <w:szCs w:val="28"/>
          <w:lang w:val="en-GB"/>
        </w:rPr>
        <w:t>Comparison between Shangri-La Hotels and Premier Inn Hotels</w:t>
      </w:r>
      <w:bookmarkEnd w:id="7"/>
      <w:r w:rsidRPr="00E70E95">
        <w:rPr>
          <w:b/>
          <w:sz w:val="28"/>
          <w:szCs w:val="28"/>
          <w:lang w:val="en-GB"/>
        </w:rPr>
        <w:t xml:space="preserve"> </w:t>
      </w:r>
    </w:p>
    <w:p w14:paraId="62074C05" w14:textId="77777777" w:rsidR="00F75BB7" w:rsidRPr="00E70E95" w:rsidRDefault="002F0875" w:rsidP="00EF1376">
      <w:pPr>
        <w:pStyle w:val="Heading2"/>
        <w:numPr>
          <w:ilvl w:val="0"/>
          <w:numId w:val="3"/>
        </w:numPr>
        <w:spacing w:after="240"/>
        <w:rPr>
          <w:b/>
          <w:i/>
          <w:lang w:val="en-GB"/>
        </w:rPr>
      </w:pPr>
      <w:bookmarkStart w:id="8" w:name="_i1beahp52tp" w:colFirst="0" w:colLast="0"/>
      <w:bookmarkStart w:id="9" w:name="_Toc179625324"/>
      <w:bookmarkEnd w:id="8"/>
      <w:r w:rsidRPr="00E70E95">
        <w:rPr>
          <w:b/>
          <w:i/>
          <w:lang w:val="en-GB"/>
        </w:rPr>
        <w:t>Total Revenue</w:t>
      </w:r>
      <w:bookmarkEnd w:id="9"/>
      <w:r w:rsidRPr="00E70E95">
        <w:rPr>
          <w:b/>
          <w:i/>
          <w:lang w:val="en-GB"/>
        </w:rPr>
        <w:t xml:space="preserve"> </w:t>
      </w:r>
    </w:p>
    <w:p w14:paraId="4CFC3D4C" w14:textId="5623ECF2"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Total revenue is a key financial aspect that allow</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to identif</w:t>
      </w:r>
      <w:r w:rsidR="00122DA3">
        <w:rPr>
          <w:rFonts w:ascii="Times New Roman" w:eastAsia="Times New Roman" w:hAnsi="Times New Roman" w:cs="Times New Roman"/>
          <w:sz w:val="24"/>
          <w:szCs w:val="24"/>
          <w:lang w:val="en-GB"/>
        </w:rPr>
        <w:t>ication</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of </w:t>
      </w:r>
      <w:r w:rsidRPr="00E70E95">
        <w:rPr>
          <w:rFonts w:ascii="Times New Roman" w:eastAsia="Times New Roman" w:hAnsi="Times New Roman" w:cs="Times New Roman"/>
          <w:sz w:val="24"/>
          <w:szCs w:val="24"/>
          <w:lang w:val="en-GB"/>
        </w:rPr>
        <w:t xml:space="preserve">the growth trends, ability and future </w:t>
      </w:r>
      <w:r w:rsidR="00EF1376" w:rsidRPr="00E70E95">
        <w:rPr>
          <w:rFonts w:ascii="Times New Roman" w:eastAsia="Times New Roman" w:hAnsi="Times New Roman" w:cs="Times New Roman"/>
          <w:sz w:val="24"/>
          <w:szCs w:val="24"/>
          <w:lang w:val="en-GB"/>
        </w:rPr>
        <w:t>opportunities</w:t>
      </w:r>
      <w:r w:rsidRPr="00E70E95">
        <w:rPr>
          <w:rFonts w:ascii="Times New Roman" w:eastAsia="Times New Roman" w:hAnsi="Times New Roman" w:cs="Times New Roman"/>
          <w:sz w:val="24"/>
          <w:szCs w:val="24"/>
          <w:lang w:val="en-GB"/>
        </w:rPr>
        <w:t xml:space="preserve"> of an organisation. </w:t>
      </w:r>
      <w:r w:rsidR="00122DA3">
        <w:rPr>
          <w:rFonts w:ascii="Times New Roman" w:eastAsia="Times New Roman" w:hAnsi="Times New Roman" w:cs="Times New Roman"/>
          <w:sz w:val="24"/>
          <w:szCs w:val="24"/>
          <w:lang w:val="en-GB"/>
        </w:rPr>
        <w:t>The econom</w:t>
      </w:r>
      <w:r w:rsidRPr="00E70E95">
        <w:rPr>
          <w:rFonts w:ascii="Times New Roman" w:eastAsia="Times New Roman" w:hAnsi="Times New Roman" w:cs="Times New Roman"/>
          <w:sz w:val="24"/>
          <w:szCs w:val="24"/>
          <w:lang w:val="en-GB"/>
        </w:rPr>
        <w:t>ic data of an organisation allow</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one </w:t>
      </w:r>
      <w:r w:rsidRPr="00E70E95">
        <w:rPr>
          <w:rFonts w:ascii="Times New Roman" w:eastAsia="Times New Roman" w:hAnsi="Times New Roman" w:cs="Times New Roman"/>
          <w:sz w:val="24"/>
          <w:szCs w:val="24"/>
          <w:lang w:val="en-GB"/>
        </w:rPr>
        <w:t xml:space="preserve">to identify the overall financial health of an organisation (Bhimani, 2006). </w:t>
      </w:r>
      <w:r w:rsidR="00122DA3" w:rsidRPr="00122DA3">
        <w:rPr>
          <w:rFonts w:ascii="Times New Roman" w:eastAsia="Times New Roman" w:hAnsi="Times New Roman" w:cs="Times New Roman"/>
          <w:sz w:val="24"/>
          <w:szCs w:val="24"/>
          <w:lang w:val="en-GB"/>
        </w:rPr>
        <w:t xml:space="preserve">In this report, we have </w:t>
      </w:r>
      <w:r w:rsidR="00122DA3" w:rsidRPr="00122DA3">
        <w:rPr>
          <w:rFonts w:ascii="Times New Roman" w:eastAsia="Times New Roman" w:hAnsi="Times New Roman" w:cs="Times New Roman"/>
          <w:sz w:val="24"/>
          <w:szCs w:val="24"/>
          <w:lang w:val="en-GB"/>
        </w:rPr>
        <w:lastRenderedPageBreak/>
        <w:t>used financial data from reliable sources such as the companies' financial statements and reputable financial databases. </w:t>
      </w:r>
      <w:r w:rsidRPr="00E70E95">
        <w:rPr>
          <w:rFonts w:ascii="Times New Roman" w:eastAsia="Times New Roman" w:hAnsi="Times New Roman" w:cs="Times New Roman"/>
          <w:sz w:val="24"/>
          <w:szCs w:val="24"/>
          <w:lang w:val="en-GB"/>
        </w:rPr>
        <w:t xml:space="preserve">Shangri-la </w:t>
      </w:r>
      <w:r w:rsidR="00122DA3">
        <w:rPr>
          <w:rFonts w:ascii="Times New Roman" w:eastAsia="Times New Roman" w:hAnsi="Times New Roman" w:cs="Times New Roman"/>
          <w:sz w:val="24"/>
          <w:szCs w:val="24"/>
          <w:lang w:val="en-GB"/>
        </w:rPr>
        <w:t>G</w:t>
      </w:r>
      <w:r w:rsidRPr="00E70E95">
        <w:rPr>
          <w:rFonts w:ascii="Times New Roman" w:eastAsia="Times New Roman" w:hAnsi="Times New Roman" w:cs="Times New Roman"/>
          <w:sz w:val="24"/>
          <w:szCs w:val="24"/>
          <w:lang w:val="en-GB"/>
        </w:rPr>
        <w:t xml:space="preserve">roup’s financial performance improved with </w:t>
      </w:r>
      <w:r w:rsidR="00122DA3">
        <w:rPr>
          <w:rFonts w:ascii="Times New Roman" w:eastAsia="Times New Roman" w:hAnsi="Times New Roman" w:cs="Times New Roman"/>
          <w:sz w:val="24"/>
          <w:szCs w:val="24"/>
          <w:lang w:val="en-GB"/>
        </w:rPr>
        <w:t>a</w:t>
      </w:r>
      <w:r w:rsidRPr="00E70E95">
        <w:rPr>
          <w:rFonts w:ascii="Times New Roman" w:eastAsia="Times New Roman" w:hAnsi="Times New Roman" w:cs="Times New Roman"/>
          <w:sz w:val="24"/>
          <w:szCs w:val="24"/>
          <w:lang w:val="en-GB"/>
        </w:rPr>
        <w:t xml:space="preserve"> consolidated revenue of USD 2,141.8 million up by 46.5% from the previous year 2022 (Shangri-la Com, 2024). This growth shows how Shangri-La has been able to capture the market recovery as well as the renewed demand </w:t>
      </w:r>
      <w:r w:rsidR="00122DA3">
        <w:rPr>
          <w:rFonts w:ascii="Times New Roman" w:eastAsia="Times New Roman" w:hAnsi="Times New Roman" w:cs="Times New Roman"/>
          <w:sz w:val="24"/>
          <w:szCs w:val="24"/>
          <w:lang w:val="en-GB"/>
        </w:rPr>
        <w:t>f</w:t>
      </w:r>
      <w:r w:rsidRPr="00E70E95">
        <w:rPr>
          <w:rFonts w:ascii="Times New Roman" w:eastAsia="Times New Roman" w:hAnsi="Times New Roman" w:cs="Times New Roman"/>
          <w:sz w:val="24"/>
          <w:szCs w:val="24"/>
          <w:lang w:val="en-GB"/>
        </w:rPr>
        <w:t>o</w:t>
      </w:r>
      <w:r w:rsidR="00122DA3">
        <w:rPr>
          <w:rFonts w:ascii="Times New Roman" w:eastAsia="Times New Roman" w:hAnsi="Times New Roman" w:cs="Times New Roman"/>
          <w:sz w:val="24"/>
          <w:szCs w:val="24"/>
          <w:lang w:val="en-GB"/>
        </w:rPr>
        <w:t>r</w:t>
      </w:r>
      <w:r w:rsidRPr="00E70E95">
        <w:rPr>
          <w:rFonts w:ascii="Times New Roman" w:eastAsia="Times New Roman" w:hAnsi="Times New Roman" w:cs="Times New Roman"/>
          <w:sz w:val="24"/>
          <w:szCs w:val="24"/>
          <w:lang w:val="en-GB"/>
        </w:rPr>
        <w:t xml:space="preserve"> luxury hospitality which is beneficial in its operations across the globe</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such </w:t>
      </w:r>
      <w:r w:rsidR="00122DA3">
        <w:rPr>
          <w:rFonts w:ascii="Times New Roman" w:eastAsia="Times New Roman" w:hAnsi="Times New Roman" w:cs="Times New Roman"/>
          <w:sz w:val="24"/>
          <w:szCs w:val="24"/>
          <w:lang w:val="en-GB"/>
        </w:rPr>
        <w:t>as </w:t>
      </w:r>
      <w:r w:rsidRPr="00E70E95">
        <w:rPr>
          <w:rFonts w:ascii="Times New Roman" w:eastAsia="Times New Roman" w:hAnsi="Times New Roman" w:cs="Times New Roman"/>
          <w:sz w:val="24"/>
          <w:szCs w:val="24"/>
          <w:lang w:val="en-GB"/>
        </w:rPr>
        <w:t>the competitive luxury hotels market.</w:t>
      </w:r>
    </w:p>
    <w:p w14:paraId="03C87284"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noProof/>
          <w:sz w:val="24"/>
          <w:szCs w:val="24"/>
          <w:lang w:val="en-US" w:eastAsia="en-US"/>
        </w:rPr>
        <w:drawing>
          <wp:inline distT="114300" distB="114300" distL="114300" distR="114300" wp14:anchorId="4518DB54" wp14:editId="6DEB4F7C">
            <wp:extent cx="4770120" cy="3848100"/>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4770120" cy="3848100"/>
                    </a:xfrm>
                    <a:prstGeom prst="rect">
                      <a:avLst/>
                    </a:prstGeom>
                    <a:ln/>
                  </pic:spPr>
                </pic:pic>
              </a:graphicData>
            </a:graphic>
          </wp:inline>
        </w:drawing>
      </w:r>
    </w:p>
    <w:p w14:paraId="3BDDE6A1" w14:textId="77777777"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t xml:space="preserve">Figure 3: </w:t>
      </w:r>
      <w:r w:rsidRPr="00EF1376">
        <w:rPr>
          <w:rFonts w:ascii="Times New Roman" w:eastAsia="Times New Roman" w:hAnsi="Times New Roman" w:cs="Times New Roman"/>
          <w:bCs/>
          <w:sz w:val="24"/>
          <w:szCs w:val="24"/>
          <w:lang w:val="en-GB"/>
        </w:rPr>
        <w:t>Financial highlights of Shangri-la hotel</w:t>
      </w:r>
    </w:p>
    <w:p w14:paraId="4AE57C90"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(Source: Shangri-la Com, 2024). </w:t>
      </w:r>
    </w:p>
    <w:p w14:paraId="60E8847D" w14:textId="7280217F"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The growth of Premier Inn Hotels appears to be in response to high demand as well as expansion strategies</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lead</w:t>
      </w:r>
      <w:r w:rsidR="00122DA3">
        <w:rPr>
          <w:rFonts w:ascii="Times New Roman" w:eastAsia="Times New Roman" w:hAnsi="Times New Roman" w:cs="Times New Roman"/>
          <w:sz w:val="24"/>
          <w:szCs w:val="24"/>
          <w:lang w:val="en-GB"/>
        </w:rPr>
        <w:t>ing</w:t>
      </w:r>
      <w:r w:rsidRPr="00E70E95">
        <w:rPr>
          <w:rFonts w:ascii="Times New Roman" w:eastAsia="Times New Roman" w:hAnsi="Times New Roman" w:cs="Times New Roman"/>
          <w:sz w:val="24"/>
          <w:szCs w:val="24"/>
          <w:lang w:val="en-GB"/>
        </w:rPr>
        <w:t xml:space="preserve"> to an adjusted profit before tax of £561 million. According to the data in 2023, the Whitbread Company</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the parent company of Premier Inn</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has disclosed significant progress in statutory revenues</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rising to £2</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960 million </w:t>
      </w:r>
      <w:r w:rsidR="00122DA3">
        <w:rPr>
          <w:rFonts w:ascii="Times New Roman" w:eastAsia="Times New Roman" w:hAnsi="Times New Roman" w:cs="Times New Roman"/>
          <w:sz w:val="24"/>
          <w:szCs w:val="24"/>
          <w:lang w:val="en-GB"/>
        </w:rPr>
        <w:t>from</w:t>
      </w:r>
      <w:r w:rsidRPr="00E70E95">
        <w:rPr>
          <w:rFonts w:ascii="Times New Roman" w:eastAsia="Times New Roman" w:hAnsi="Times New Roman" w:cs="Times New Roman"/>
          <w:sz w:val="24"/>
          <w:szCs w:val="24"/>
          <w:lang w:val="en-GB"/>
        </w:rPr>
        <w:t xml:space="preserve"> £2</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625 million in the year 2022/23 (Cdn.whitebread.co.uk, 2024). </w:t>
      </w:r>
    </w:p>
    <w:p w14:paraId="532FA9FE" w14:textId="77777777" w:rsidR="00F75BB7" w:rsidRPr="00E70E95" w:rsidRDefault="00F75BB7" w:rsidP="00EF1376">
      <w:pPr>
        <w:spacing w:after="240" w:line="360" w:lineRule="auto"/>
        <w:jc w:val="both"/>
        <w:rPr>
          <w:rFonts w:ascii="Times New Roman" w:eastAsia="Times New Roman" w:hAnsi="Times New Roman" w:cs="Times New Roman"/>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75BB7" w:rsidRPr="00E70E95" w14:paraId="5A59D275" w14:textId="77777777">
        <w:tc>
          <w:tcPr>
            <w:tcW w:w="4680" w:type="dxa"/>
            <w:shd w:val="clear" w:color="auto" w:fill="auto"/>
            <w:tcMar>
              <w:top w:w="100" w:type="dxa"/>
              <w:left w:w="100" w:type="dxa"/>
              <w:bottom w:w="100" w:type="dxa"/>
              <w:right w:w="100" w:type="dxa"/>
            </w:tcMar>
          </w:tcPr>
          <w:p w14:paraId="66995568"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Revenue Domain</w:t>
            </w:r>
          </w:p>
        </w:tc>
        <w:tc>
          <w:tcPr>
            <w:tcW w:w="4680" w:type="dxa"/>
            <w:shd w:val="clear" w:color="auto" w:fill="auto"/>
            <w:tcMar>
              <w:top w:w="100" w:type="dxa"/>
              <w:left w:w="100" w:type="dxa"/>
              <w:bottom w:w="100" w:type="dxa"/>
              <w:right w:w="100" w:type="dxa"/>
            </w:tcMar>
          </w:tcPr>
          <w:p w14:paraId="236E5258"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Growth (in Million)</w:t>
            </w:r>
          </w:p>
        </w:tc>
      </w:tr>
      <w:tr w:rsidR="00F75BB7" w:rsidRPr="00E70E95" w14:paraId="53A772FE" w14:textId="77777777">
        <w:tc>
          <w:tcPr>
            <w:tcW w:w="4680" w:type="dxa"/>
            <w:shd w:val="clear" w:color="auto" w:fill="auto"/>
            <w:tcMar>
              <w:top w:w="100" w:type="dxa"/>
              <w:left w:w="100" w:type="dxa"/>
              <w:bottom w:w="100" w:type="dxa"/>
              <w:right w:w="100" w:type="dxa"/>
            </w:tcMar>
          </w:tcPr>
          <w:p w14:paraId="42EBC033"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Statutory revenue </w:t>
            </w:r>
          </w:p>
        </w:tc>
        <w:tc>
          <w:tcPr>
            <w:tcW w:w="4680" w:type="dxa"/>
            <w:shd w:val="clear" w:color="auto" w:fill="auto"/>
            <w:tcMar>
              <w:top w:w="100" w:type="dxa"/>
              <w:left w:w="100" w:type="dxa"/>
              <w:bottom w:w="100" w:type="dxa"/>
              <w:right w:w="100" w:type="dxa"/>
            </w:tcMar>
          </w:tcPr>
          <w:p w14:paraId="69393B5E" w14:textId="77777777" w:rsidR="00F75BB7" w:rsidRPr="00E70E95" w:rsidRDefault="002F0875" w:rsidP="00EF1376">
            <w:pPr>
              <w:widowControl w:val="0"/>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£2,960</w:t>
            </w:r>
          </w:p>
        </w:tc>
      </w:tr>
      <w:tr w:rsidR="00F75BB7" w:rsidRPr="00E70E95" w14:paraId="51C664AE" w14:textId="77777777">
        <w:tc>
          <w:tcPr>
            <w:tcW w:w="4680" w:type="dxa"/>
            <w:shd w:val="clear" w:color="auto" w:fill="auto"/>
            <w:tcMar>
              <w:top w:w="100" w:type="dxa"/>
              <w:left w:w="100" w:type="dxa"/>
              <w:bottom w:w="100" w:type="dxa"/>
              <w:right w:w="100" w:type="dxa"/>
            </w:tcMar>
          </w:tcPr>
          <w:p w14:paraId="59F35F0D"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Adjusted profit before tax</w:t>
            </w:r>
          </w:p>
        </w:tc>
        <w:tc>
          <w:tcPr>
            <w:tcW w:w="4680" w:type="dxa"/>
            <w:shd w:val="clear" w:color="auto" w:fill="auto"/>
            <w:tcMar>
              <w:top w:w="100" w:type="dxa"/>
              <w:left w:w="100" w:type="dxa"/>
              <w:bottom w:w="100" w:type="dxa"/>
              <w:right w:w="100" w:type="dxa"/>
            </w:tcMar>
          </w:tcPr>
          <w:p w14:paraId="68925B53"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£561</w:t>
            </w:r>
          </w:p>
        </w:tc>
      </w:tr>
      <w:tr w:rsidR="00F75BB7" w:rsidRPr="00E70E95" w14:paraId="286E4832" w14:textId="77777777">
        <w:tc>
          <w:tcPr>
            <w:tcW w:w="4680" w:type="dxa"/>
            <w:shd w:val="clear" w:color="auto" w:fill="auto"/>
            <w:tcMar>
              <w:top w:w="100" w:type="dxa"/>
              <w:left w:w="100" w:type="dxa"/>
              <w:bottom w:w="100" w:type="dxa"/>
              <w:right w:w="100" w:type="dxa"/>
            </w:tcMar>
          </w:tcPr>
          <w:p w14:paraId="431145C5"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Statutory profit before tax</w:t>
            </w:r>
          </w:p>
        </w:tc>
        <w:tc>
          <w:tcPr>
            <w:tcW w:w="4680" w:type="dxa"/>
            <w:shd w:val="clear" w:color="auto" w:fill="auto"/>
            <w:tcMar>
              <w:top w:w="100" w:type="dxa"/>
              <w:left w:w="100" w:type="dxa"/>
              <w:bottom w:w="100" w:type="dxa"/>
              <w:right w:w="100" w:type="dxa"/>
            </w:tcMar>
          </w:tcPr>
          <w:p w14:paraId="08AE7940"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£452m</w:t>
            </w:r>
          </w:p>
        </w:tc>
      </w:tr>
      <w:tr w:rsidR="00F75BB7" w:rsidRPr="00E70E95" w14:paraId="751B3125" w14:textId="77777777">
        <w:tc>
          <w:tcPr>
            <w:tcW w:w="4680" w:type="dxa"/>
            <w:shd w:val="clear" w:color="auto" w:fill="auto"/>
            <w:tcMar>
              <w:top w:w="100" w:type="dxa"/>
              <w:left w:w="100" w:type="dxa"/>
              <w:bottom w:w="100" w:type="dxa"/>
              <w:right w:w="100" w:type="dxa"/>
            </w:tcMar>
          </w:tcPr>
          <w:p w14:paraId="29D465A1"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Adjusted basic earnings</w:t>
            </w:r>
          </w:p>
        </w:tc>
        <w:tc>
          <w:tcPr>
            <w:tcW w:w="4680" w:type="dxa"/>
            <w:shd w:val="clear" w:color="auto" w:fill="auto"/>
            <w:tcMar>
              <w:top w:w="100" w:type="dxa"/>
              <w:left w:w="100" w:type="dxa"/>
              <w:bottom w:w="100" w:type="dxa"/>
              <w:right w:w="100" w:type="dxa"/>
            </w:tcMar>
          </w:tcPr>
          <w:p w14:paraId="544BA58F"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206.9 (Per share)</w:t>
            </w:r>
          </w:p>
        </w:tc>
      </w:tr>
      <w:tr w:rsidR="00F75BB7" w:rsidRPr="00E70E95" w14:paraId="5A2932DD" w14:textId="77777777">
        <w:tc>
          <w:tcPr>
            <w:tcW w:w="4680" w:type="dxa"/>
            <w:shd w:val="clear" w:color="auto" w:fill="auto"/>
            <w:tcMar>
              <w:top w:w="100" w:type="dxa"/>
              <w:left w:w="100" w:type="dxa"/>
              <w:bottom w:w="100" w:type="dxa"/>
              <w:right w:w="100" w:type="dxa"/>
            </w:tcMar>
          </w:tcPr>
          <w:p w14:paraId="2F393C3F"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Statutory basic earnings</w:t>
            </w:r>
          </w:p>
        </w:tc>
        <w:tc>
          <w:tcPr>
            <w:tcW w:w="4680" w:type="dxa"/>
            <w:shd w:val="clear" w:color="auto" w:fill="auto"/>
            <w:tcMar>
              <w:top w:w="100" w:type="dxa"/>
              <w:left w:w="100" w:type="dxa"/>
              <w:bottom w:w="100" w:type="dxa"/>
              <w:right w:w="100" w:type="dxa"/>
            </w:tcMar>
          </w:tcPr>
          <w:p w14:paraId="41C914A1"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161.0 (Per Share)</w:t>
            </w:r>
          </w:p>
        </w:tc>
      </w:tr>
      <w:tr w:rsidR="00F75BB7" w:rsidRPr="00E70E95" w14:paraId="284D2438" w14:textId="77777777">
        <w:tc>
          <w:tcPr>
            <w:tcW w:w="4680" w:type="dxa"/>
            <w:shd w:val="clear" w:color="auto" w:fill="auto"/>
            <w:tcMar>
              <w:top w:w="100" w:type="dxa"/>
              <w:left w:w="100" w:type="dxa"/>
              <w:bottom w:w="100" w:type="dxa"/>
              <w:right w:w="100" w:type="dxa"/>
            </w:tcMar>
          </w:tcPr>
          <w:p w14:paraId="799121F9"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Dividend Per Share</w:t>
            </w:r>
          </w:p>
        </w:tc>
        <w:tc>
          <w:tcPr>
            <w:tcW w:w="4680" w:type="dxa"/>
            <w:shd w:val="clear" w:color="auto" w:fill="auto"/>
            <w:tcMar>
              <w:top w:w="100" w:type="dxa"/>
              <w:left w:w="100" w:type="dxa"/>
              <w:bottom w:w="100" w:type="dxa"/>
              <w:right w:w="100" w:type="dxa"/>
            </w:tcMar>
          </w:tcPr>
          <w:p w14:paraId="4FD1378E"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97.0 (Per Share)</w:t>
            </w:r>
          </w:p>
        </w:tc>
      </w:tr>
      <w:tr w:rsidR="00F75BB7" w:rsidRPr="00E70E95" w14:paraId="3EBB86D1" w14:textId="77777777">
        <w:tc>
          <w:tcPr>
            <w:tcW w:w="4680" w:type="dxa"/>
            <w:shd w:val="clear" w:color="auto" w:fill="auto"/>
            <w:tcMar>
              <w:top w:w="100" w:type="dxa"/>
              <w:left w:w="100" w:type="dxa"/>
              <w:bottom w:w="100" w:type="dxa"/>
              <w:right w:w="100" w:type="dxa"/>
            </w:tcMar>
          </w:tcPr>
          <w:p w14:paraId="327345D2"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Adjust operating cash flow</w:t>
            </w:r>
          </w:p>
        </w:tc>
        <w:tc>
          <w:tcPr>
            <w:tcW w:w="4680" w:type="dxa"/>
            <w:shd w:val="clear" w:color="auto" w:fill="auto"/>
            <w:tcMar>
              <w:top w:w="100" w:type="dxa"/>
              <w:left w:w="100" w:type="dxa"/>
              <w:bottom w:w="100" w:type="dxa"/>
              <w:right w:w="100" w:type="dxa"/>
            </w:tcMar>
          </w:tcPr>
          <w:p w14:paraId="0B4A5C17"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£787m</w:t>
            </w:r>
          </w:p>
        </w:tc>
      </w:tr>
      <w:tr w:rsidR="00F75BB7" w:rsidRPr="00E70E95" w14:paraId="63826EF4" w14:textId="77777777">
        <w:tc>
          <w:tcPr>
            <w:tcW w:w="4680" w:type="dxa"/>
            <w:shd w:val="clear" w:color="auto" w:fill="auto"/>
            <w:tcMar>
              <w:top w:w="100" w:type="dxa"/>
              <w:left w:w="100" w:type="dxa"/>
              <w:bottom w:w="100" w:type="dxa"/>
              <w:right w:w="100" w:type="dxa"/>
            </w:tcMar>
          </w:tcPr>
          <w:p w14:paraId="3B2FDD10"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Lease-adjusted net debt to adjusted EBITDAR</w:t>
            </w:r>
          </w:p>
        </w:tc>
        <w:tc>
          <w:tcPr>
            <w:tcW w:w="4680" w:type="dxa"/>
            <w:shd w:val="clear" w:color="auto" w:fill="auto"/>
            <w:tcMar>
              <w:top w:w="100" w:type="dxa"/>
              <w:left w:w="100" w:type="dxa"/>
              <w:bottom w:w="100" w:type="dxa"/>
              <w:right w:w="100" w:type="dxa"/>
            </w:tcMar>
          </w:tcPr>
          <w:p w14:paraId="3640802F"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2.9 X</w:t>
            </w:r>
          </w:p>
        </w:tc>
      </w:tr>
      <w:tr w:rsidR="00F75BB7" w:rsidRPr="00E70E95" w14:paraId="055FFF58" w14:textId="77777777">
        <w:tc>
          <w:tcPr>
            <w:tcW w:w="4680" w:type="dxa"/>
            <w:shd w:val="clear" w:color="auto" w:fill="auto"/>
            <w:tcMar>
              <w:top w:w="100" w:type="dxa"/>
              <w:left w:w="100" w:type="dxa"/>
              <w:bottom w:w="100" w:type="dxa"/>
              <w:right w:w="100" w:type="dxa"/>
            </w:tcMar>
          </w:tcPr>
          <w:p w14:paraId="1DE7655A"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Total Shareholder Returns</w:t>
            </w:r>
          </w:p>
        </w:tc>
        <w:tc>
          <w:tcPr>
            <w:tcW w:w="4680" w:type="dxa"/>
            <w:shd w:val="clear" w:color="auto" w:fill="auto"/>
            <w:tcMar>
              <w:top w:w="100" w:type="dxa"/>
              <w:left w:w="100" w:type="dxa"/>
              <w:bottom w:w="100" w:type="dxa"/>
              <w:right w:w="100" w:type="dxa"/>
            </w:tcMar>
          </w:tcPr>
          <w:p w14:paraId="5127F7F3" w14:textId="77777777" w:rsidR="00F75BB7" w:rsidRPr="00E70E95" w:rsidRDefault="002F0875" w:rsidP="00EF1376">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£756m</w:t>
            </w:r>
          </w:p>
        </w:tc>
      </w:tr>
    </w:tbl>
    <w:p w14:paraId="4ED3932F" w14:textId="77777777"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t xml:space="preserve">Table 1: </w:t>
      </w:r>
      <w:r w:rsidRPr="00EF1376">
        <w:rPr>
          <w:rFonts w:ascii="Times New Roman" w:eastAsia="Times New Roman" w:hAnsi="Times New Roman" w:cs="Times New Roman"/>
          <w:bCs/>
          <w:sz w:val="24"/>
          <w:szCs w:val="24"/>
          <w:lang w:val="en-GB"/>
        </w:rPr>
        <w:t>Financial Report of Premium Inn Hotel (2023)</w:t>
      </w:r>
    </w:p>
    <w:p w14:paraId="25C23F1A"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(Source: Self-made)</w:t>
      </w:r>
    </w:p>
    <w:p w14:paraId="27FB97CC" w14:textId="03E40267"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On the financial performance comparison between Shangri-La Hotels and Premier Inn, Premier Inn firms up as the outperformer. Although Shangri-La acquired a significant improvement in 2023 by earning 46.5% more in its revenue, Premier Inn demonstrates constant growth of revenues </w:t>
      </w:r>
      <w:r w:rsidR="00122DA3">
        <w:rPr>
          <w:rFonts w:ascii="Times New Roman" w:eastAsia="Times New Roman" w:hAnsi="Times New Roman" w:cs="Times New Roman"/>
          <w:sz w:val="24"/>
          <w:szCs w:val="24"/>
          <w:lang w:val="en-GB"/>
        </w:rPr>
        <w:t>of </w:t>
      </w:r>
      <w:r w:rsidRPr="00E70E95">
        <w:rPr>
          <w:rFonts w:ascii="Times New Roman" w:eastAsia="Times New Roman" w:hAnsi="Times New Roman" w:cs="Times New Roman"/>
          <w:sz w:val="24"/>
          <w:szCs w:val="24"/>
          <w:lang w:val="en-GB"/>
        </w:rPr>
        <w:t xml:space="preserve">£2,960 million in 2023 reflecting the steady market interest in the company. Another advantage of Premier Inn revealed by the authors </w:t>
      </w:r>
      <w:r w:rsidR="00122DA3">
        <w:rPr>
          <w:rFonts w:ascii="Times New Roman" w:eastAsia="Times New Roman" w:hAnsi="Times New Roman" w:cs="Times New Roman"/>
          <w:sz w:val="24"/>
          <w:szCs w:val="24"/>
          <w:lang w:val="en-GB"/>
        </w:rPr>
        <w:t>is </w:t>
      </w:r>
      <w:r w:rsidRPr="00E70E95">
        <w:rPr>
          <w:rFonts w:ascii="Times New Roman" w:eastAsia="Times New Roman" w:hAnsi="Times New Roman" w:cs="Times New Roman"/>
          <w:sz w:val="24"/>
          <w:szCs w:val="24"/>
          <w:lang w:val="en-GB"/>
        </w:rPr>
        <w:t xml:space="preserve">that it continuously grows in the UK and Ireland along </w:t>
      </w:r>
      <w:r w:rsidRPr="00E70E95">
        <w:rPr>
          <w:rFonts w:ascii="Times New Roman" w:eastAsia="Times New Roman" w:hAnsi="Times New Roman" w:cs="Times New Roman"/>
          <w:sz w:val="24"/>
          <w:szCs w:val="24"/>
          <w:lang w:val="en-GB"/>
        </w:rPr>
        <w:lastRenderedPageBreak/>
        <w:t>with the enhancement in the overall profitability</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which </w:t>
      </w:r>
      <w:r w:rsidRPr="00E70E95">
        <w:rPr>
          <w:rFonts w:ascii="Times New Roman" w:eastAsia="Times New Roman" w:hAnsi="Times New Roman" w:cs="Times New Roman"/>
          <w:sz w:val="24"/>
          <w:szCs w:val="24"/>
          <w:lang w:val="en-GB"/>
        </w:rPr>
        <w:t>makes this entity a less risky business venture. However, while Shangri-La is now making a rebound, it restricts volatility more significantly, mainly owing to the pandemic effects implying that Premier Inn is better off both financially and in terms of growth.</w:t>
      </w:r>
    </w:p>
    <w:p w14:paraId="79FB2E4B" w14:textId="77777777" w:rsidR="00F75BB7" w:rsidRPr="00E70E95" w:rsidRDefault="002F0875" w:rsidP="00EF1376">
      <w:pPr>
        <w:pStyle w:val="Heading2"/>
        <w:numPr>
          <w:ilvl w:val="0"/>
          <w:numId w:val="3"/>
        </w:numPr>
        <w:spacing w:after="240"/>
        <w:rPr>
          <w:b/>
          <w:i/>
          <w:lang w:val="en-GB"/>
        </w:rPr>
      </w:pPr>
      <w:bookmarkStart w:id="10" w:name="_lbj0b9ras8uk" w:colFirst="0" w:colLast="0"/>
      <w:bookmarkStart w:id="11" w:name="_Toc179625325"/>
      <w:bookmarkEnd w:id="10"/>
      <w:r w:rsidRPr="00E70E95">
        <w:rPr>
          <w:b/>
          <w:i/>
          <w:lang w:val="en-GB"/>
        </w:rPr>
        <w:t>Market Position</w:t>
      </w:r>
      <w:bookmarkEnd w:id="11"/>
    </w:p>
    <w:p w14:paraId="342BF480" w14:textId="3891FFF2" w:rsidR="00F75BB7" w:rsidRPr="00E70E95" w:rsidRDefault="00122DA3" w:rsidP="00EF1376">
      <w:pPr>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 s</w:t>
      </w:r>
      <w:r w:rsidRPr="00E70E95">
        <w:rPr>
          <w:rFonts w:ascii="Times New Roman" w:eastAsia="Times New Roman" w:hAnsi="Times New Roman" w:cs="Times New Roman"/>
          <w:sz w:val="24"/>
          <w:szCs w:val="24"/>
          <w:lang w:val="en-GB"/>
        </w:rPr>
        <w:t>trategic market position is an effective business strategy that allow</w:t>
      </w:r>
      <w:r>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the </w:t>
      </w:r>
      <w:r w:rsidRPr="00E70E95">
        <w:rPr>
          <w:rFonts w:ascii="Times New Roman" w:eastAsia="Times New Roman" w:hAnsi="Times New Roman" w:cs="Times New Roman"/>
          <w:sz w:val="24"/>
          <w:szCs w:val="24"/>
          <w:lang w:val="en-GB"/>
        </w:rPr>
        <w:t xml:space="preserve">organisation to manage </w:t>
      </w:r>
      <w:r>
        <w:rPr>
          <w:rFonts w:ascii="Times New Roman" w:eastAsia="Times New Roman" w:hAnsi="Times New Roman" w:cs="Times New Roman"/>
          <w:sz w:val="24"/>
          <w:szCs w:val="24"/>
          <w:lang w:val="en-GB"/>
        </w:rPr>
        <w:t>a </w:t>
      </w:r>
      <w:r w:rsidRPr="00E70E95">
        <w:rPr>
          <w:rFonts w:ascii="Times New Roman" w:eastAsia="Times New Roman" w:hAnsi="Times New Roman" w:cs="Times New Roman"/>
          <w:sz w:val="24"/>
          <w:szCs w:val="24"/>
          <w:lang w:val="en-GB"/>
        </w:rPr>
        <w:t xml:space="preserve">business’s financial health in </w:t>
      </w:r>
      <w:r>
        <w:rPr>
          <w:rFonts w:ascii="Times New Roman" w:eastAsia="Times New Roman" w:hAnsi="Times New Roman" w:cs="Times New Roman"/>
          <w:sz w:val="24"/>
          <w:szCs w:val="24"/>
          <w:lang w:val="en-GB"/>
        </w:rPr>
        <w:t>a </w:t>
      </w:r>
      <w:r w:rsidRPr="00E70E95">
        <w:rPr>
          <w:rFonts w:ascii="Times New Roman" w:eastAsia="Times New Roman" w:hAnsi="Times New Roman" w:cs="Times New Roman"/>
          <w:sz w:val="24"/>
          <w:szCs w:val="24"/>
          <w:lang w:val="en-GB"/>
        </w:rPr>
        <w:t xml:space="preserve">competitive circle. </w:t>
      </w:r>
      <w:r>
        <w:rPr>
          <w:rFonts w:ascii="Times New Roman" w:eastAsia="Times New Roman" w:hAnsi="Times New Roman" w:cs="Times New Roman"/>
          <w:sz w:val="24"/>
          <w:szCs w:val="24"/>
          <w:lang w:val="en-GB"/>
        </w:rPr>
        <w:t>A s</w:t>
      </w:r>
      <w:r w:rsidRPr="00E70E95">
        <w:rPr>
          <w:rFonts w:ascii="Times New Roman" w:eastAsia="Times New Roman" w:hAnsi="Times New Roman" w:cs="Times New Roman"/>
          <w:sz w:val="24"/>
          <w:szCs w:val="24"/>
          <w:lang w:val="en-GB"/>
        </w:rPr>
        <w:t xml:space="preserve">trategic marketing </w:t>
      </w:r>
      <w:r w:rsidR="00EF1376" w:rsidRPr="00E70E95">
        <w:rPr>
          <w:rFonts w:ascii="Times New Roman" w:eastAsia="Times New Roman" w:hAnsi="Times New Roman" w:cs="Times New Roman"/>
          <w:sz w:val="24"/>
          <w:szCs w:val="24"/>
          <w:lang w:val="en-GB"/>
        </w:rPr>
        <w:t>position</w:t>
      </w:r>
      <w:r w:rsidRPr="00E70E95">
        <w:rPr>
          <w:rFonts w:ascii="Times New Roman" w:eastAsia="Times New Roman" w:hAnsi="Times New Roman" w:cs="Times New Roman"/>
          <w:sz w:val="24"/>
          <w:szCs w:val="24"/>
          <w:lang w:val="en-GB"/>
        </w:rPr>
        <w:t xml:space="preserve"> is an effective method of gaining </w:t>
      </w:r>
      <w:r>
        <w:rPr>
          <w:rFonts w:ascii="Times New Roman" w:eastAsia="Times New Roman" w:hAnsi="Times New Roman" w:cs="Times New Roman"/>
          <w:sz w:val="24"/>
          <w:szCs w:val="24"/>
          <w:lang w:val="en-GB"/>
        </w:rPr>
        <w:t>a </w:t>
      </w:r>
      <w:r w:rsidRPr="00E70E95">
        <w:rPr>
          <w:rFonts w:ascii="Times New Roman" w:eastAsia="Times New Roman" w:hAnsi="Times New Roman" w:cs="Times New Roman"/>
          <w:sz w:val="24"/>
          <w:szCs w:val="24"/>
          <w:lang w:val="en-GB"/>
        </w:rPr>
        <w:t xml:space="preserve">competitive </w:t>
      </w:r>
      <w:r w:rsidR="00EF1376" w:rsidRPr="00E70E95">
        <w:rPr>
          <w:rFonts w:ascii="Times New Roman" w:eastAsia="Times New Roman" w:hAnsi="Times New Roman" w:cs="Times New Roman"/>
          <w:sz w:val="24"/>
          <w:szCs w:val="24"/>
          <w:lang w:val="en-GB"/>
        </w:rPr>
        <w:t>advantage</w:t>
      </w:r>
      <w:r w:rsidRPr="00E70E95">
        <w:rPr>
          <w:rFonts w:ascii="Times New Roman" w:eastAsia="Times New Roman" w:hAnsi="Times New Roman" w:cs="Times New Roman"/>
          <w:sz w:val="24"/>
          <w:szCs w:val="24"/>
          <w:lang w:val="en-GB"/>
        </w:rPr>
        <w:t xml:space="preserve"> through the effective management of accounting (Seal </w:t>
      </w:r>
      <w:r w:rsidRPr="00E70E95">
        <w:rPr>
          <w:rFonts w:ascii="Times New Roman" w:eastAsia="Times New Roman" w:hAnsi="Times New Roman" w:cs="Times New Roman"/>
          <w:i/>
          <w:sz w:val="24"/>
          <w:szCs w:val="24"/>
          <w:lang w:val="en-GB"/>
        </w:rPr>
        <w:t xml:space="preserve">et al. </w:t>
      </w:r>
      <w:r w:rsidRPr="00E70E95">
        <w:rPr>
          <w:rFonts w:ascii="Times New Roman" w:eastAsia="Times New Roman" w:hAnsi="Times New Roman" w:cs="Times New Roman"/>
          <w:sz w:val="24"/>
          <w:szCs w:val="24"/>
          <w:lang w:val="en-GB"/>
        </w:rPr>
        <w:t xml:space="preserve">2008). Shangri-La Hotels has a strategic position in the global luxury sector providing extensive services and exceptional rooms and suites in Asia-Pacific, Europe, and the Middle East. The current values of $2.69 billion as of October 2024 reflect that Shangri La Hotel struggles for market share with other international hotel chains (Companiesmarketcap.com, 2024). The primary competitors of Shangri-la Hotel </w:t>
      </w:r>
      <w:r w:rsidR="00EF1376" w:rsidRPr="00E70E95">
        <w:rPr>
          <w:rFonts w:ascii="Times New Roman" w:eastAsia="Times New Roman" w:hAnsi="Times New Roman" w:cs="Times New Roman"/>
          <w:sz w:val="24"/>
          <w:szCs w:val="24"/>
          <w:lang w:val="en-GB"/>
        </w:rPr>
        <w:t>include</w:t>
      </w:r>
      <w:r w:rsidRPr="00E70E95">
        <w:rPr>
          <w:rFonts w:ascii="Times New Roman" w:eastAsia="Times New Roman" w:hAnsi="Times New Roman" w:cs="Times New Roman"/>
          <w:sz w:val="24"/>
          <w:szCs w:val="24"/>
          <w:lang w:val="en-GB"/>
        </w:rPr>
        <w:t xml:space="preserve"> Westin, Crowne Plaza, and Novotel</w:t>
      </w:r>
      <w:r>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meaning it is in </w:t>
      </w:r>
      <w:r>
        <w:rPr>
          <w:rFonts w:ascii="Times New Roman" w:eastAsia="Times New Roman" w:hAnsi="Times New Roman" w:cs="Times New Roman"/>
          <w:sz w:val="24"/>
          <w:szCs w:val="24"/>
          <w:lang w:val="en-GB"/>
        </w:rPr>
        <w:t>the</w:t>
      </w:r>
      <w:r w:rsidRPr="00E70E95">
        <w:rPr>
          <w:rFonts w:ascii="Times New Roman" w:eastAsia="Times New Roman" w:hAnsi="Times New Roman" w:cs="Times New Roman"/>
          <w:sz w:val="24"/>
          <w:szCs w:val="24"/>
          <w:lang w:val="en-GB"/>
        </w:rPr>
        <w:t xml:space="preserve"> business of serving high-end </w:t>
      </w:r>
      <w:r w:rsidR="00EF1376" w:rsidRPr="00E70E95">
        <w:rPr>
          <w:rFonts w:ascii="Times New Roman" w:eastAsia="Times New Roman" w:hAnsi="Times New Roman" w:cs="Times New Roman"/>
          <w:sz w:val="24"/>
          <w:szCs w:val="24"/>
          <w:lang w:val="en-GB"/>
        </w:rPr>
        <w:t>travellers</w:t>
      </w:r>
      <w:r w:rsidRPr="00E70E95">
        <w:rPr>
          <w:rFonts w:ascii="Times New Roman" w:eastAsia="Times New Roman" w:hAnsi="Times New Roman" w:cs="Times New Roman"/>
          <w:sz w:val="24"/>
          <w:szCs w:val="24"/>
          <w:lang w:val="en-GB"/>
        </w:rPr>
        <w:t xml:space="preserve"> in need of high-quality services (Hu and Trivedi, 2020). </w:t>
      </w:r>
    </w:p>
    <w:p w14:paraId="154F92B7"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noProof/>
          <w:sz w:val="24"/>
          <w:szCs w:val="24"/>
          <w:lang w:val="en-US" w:eastAsia="en-US"/>
        </w:rPr>
        <w:drawing>
          <wp:inline distT="114300" distB="114300" distL="114300" distR="114300" wp14:anchorId="398CD356" wp14:editId="6A944A9A">
            <wp:extent cx="5943600" cy="21717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171700"/>
                    </a:xfrm>
                    <a:prstGeom prst="rect">
                      <a:avLst/>
                    </a:prstGeom>
                    <a:ln/>
                  </pic:spPr>
                </pic:pic>
              </a:graphicData>
            </a:graphic>
          </wp:inline>
        </w:drawing>
      </w:r>
    </w:p>
    <w:p w14:paraId="28BC4382" w14:textId="77777777"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t xml:space="preserve">Figure 4: </w:t>
      </w:r>
      <w:r w:rsidRPr="00EF1376">
        <w:rPr>
          <w:rFonts w:ascii="Times New Roman" w:eastAsia="Times New Roman" w:hAnsi="Times New Roman" w:cs="Times New Roman"/>
          <w:bCs/>
          <w:sz w:val="24"/>
          <w:szCs w:val="24"/>
          <w:lang w:val="en-GB"/>
        </w:rPr>
        <w:t>Market Cap of Shangri-La Hotel</w:t>
      </w:r>
    </w:p>
    <w:p w14:paraId="5976A193" w14:textId="5CCD1B0C" w:rsidR="00F75BB7" w:rsidRPr="00E70E95" w:rsidRDefault="002F0875" w:rsidP="00EF1376">
      <w:pPr>
        <w:spacing w:after="240" w:line="360" w:lineRule="auto"/>
        <w:jc w:val="center"/>
        <w:rPr>
          <w:rFonts w:ascii="Times New Roman" w:eastAsia="Times New Roman" w:hAnsi="Times New Roman" w:cs="Times New Roman"/>
          <w:b/>
          <w:i/>
          <w:sz w:val="24"/>
          <w:szCs w:val="24"/>
          <w:lang w:val="en-GB"/>
        </w:rPr>
      </w:pPr>
      <w:r w:rsidRPr="00E70E95">
        <w:rPr>
          <w:rFonts w:ascii="Times New Roman" w:eastAsia="Times New Roman" w:hAnsi="Times New Roman" w:cs="Times New Roman"/>
          <w:sz w:val="24"/>
          <w:szCs w:val="24"/>
          <w:lang w:val="en-GB"/>
        </w:rPr>
        <w:t>(Source: Companiesmarketcap.com, 2024</w:t>
      </w:r>
      <w:r w:rsidR="00EF1376">
        <w:rPr>
          <w:rFonts w:ascii="Times New Roman" w:eastAsia="Times New Roman" w:hAnsi="Times New Roman" w:cs="Times New Roman"/>
          <w:sz w:val="24"/>
          <w:szCs w:val="24"/>
          <w:lang w:val="en-GB"/>
        </w:rPr>
        <w:t>a</w:t>
      </w:r>
      <w:r w:rsidRPr="00E70E95">
        <w:rPr>
          <w:rFonts w:ascii="Times New Roman" w:eastAsia="Times New Roman" w:hAnsi="Times New Roman" w:cs="Times New Roman"/>
          <w:sz w:val="24"/>
          <w:szCs w:val="24"/>
          <w:lang w:val="en-GB"/>
        </w:rPr>
        <w:t xml:space="preserve">). </w:t>
      </w:r>
    </w:p>
    <w:p w14:paraId="37216BF4" w14:textId="17AE6099"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Operating i</w:t>
      </w:r>
      <w:r w:rsidR="00122DA3">
        <w:rPr>
          <w:rFonts w:ascii="Times New Roman" w:eastAsia="Times New Roman" w:hAnsi="Times New Roman" w:cs="Times New Roman"/>
          <w:sz w:val="24"/>
          <w:szCs w:val="24"/>
          <w:lang w:val="en-GB"/>
        </w:rPr>
        <w:t>n</w:t>
      </w:r>
      <w:r w:rsidRPr="00E70E95">
        <w:rPr>
          <w:rFonts w:ascii="Times New Roman" w:eastAsia="Times New Roman" w:hAnsi="Times New Roman" w:cs="Times New Roman"/>
          <w:sz w:val="24"/>
          <w:szCs w:val="24"/>
          <w:lang w:val="en-GB"/>
        </w:rPr>
        <w:t xml:space="preserve"> a value-price chain niche market, Premier Inn </w:t>
      </w:r>
      <w:r w:rsidR="00122DA3">
        <w:rPr>
          <w:rFonts w:ascii="Times New Roman" w:eastAsia="Times New Roman" w:hAnsi="Times New Roman" w:cs="Times New Roman"/>
          <w:sz w:val="24"/>
          <w:szCs w:val="24"/>
          <w:lang w:val="en-GB"/>
        </w:rPr>
        <w:t>comp</w:t>
      </w:r>
      <w:r w:rsidRPr="00E70E95">
        <w:rPr>
          <w:rFonts w:ascii="Times New Roman" w:eastAsia="Times New Roman" w:hAnsi="Times New Roman" w:cs="Times New Roman"/>
          <w:sz w:val="24"/>
          <w:szCs w:val="24"/>
          <w:lang w:val="en-GB"/>
        </w:rPr>
        <w:t>et</w:t>
      </w:r>
      <w:r w:rsidR="00122DA3">
        <w:rPr>
          <w:rFonts w:ascii="Times New Roman" w:eastAsia="Times New Roman" w:hAnsi="Times New Roman" w:cs="Times New Roman"/>
          <w:sz w:val="24"/>
          <w:szCs w:val="24"/>
          <w:lang w:val="en-GB"/>
        </w:rPr>
        <w:t>e</w:t>
      </w:r>
      <w:r w:rsidRPr="00E70E95">
        <w:rPr>
          <w:rFonts w:ascii="Times New Roman" w:eastAsia="Times New Roman" w:hAnsi="Times New Roman" w:cs="Times New Roman"/>
          <w:sz w:val="24"/>
          <w:szCs w:val="24"/>
          <w:lang w:val="en-GB"/>
        </w:rPr>
        <w:t>s</w:t>
      </w:r>
      <w:r w:rsidR="00122DA3">
        <w:rPr>
          <w:rFonts w:ascii="Times New Roman" w:eastAsia="Times New Roman" w:hAnsi="Times New Roman" w:cs="Times New Roman"/>
          <w:sz w:val="24"/>
          <w:szCs w:val="24"/>
          <w:lang w:val="en-GB"/>
        </w:rPr>
        <w:t xml:space="preserve"> with</w:t>
      </w:r>
      <w:r w:rsidRPr="00E70E95">
        <w:rPr>
          <w:rFonts w:ascii="Times New Roman" w:eastAsia="Times New Roman" w:hAnsi="Times New Roman" w:cs="Times New Roman"/>
          <w:sz w:val="24"/>
          <w:szCs w:val="24"/>
          <w:lang w:val="en-GB"/>
        </w:rPr>
        <w:t xml:space="preserve"> rivals like Ibis Styles and Wetherspoon Hotels. The UK-based Premier Inn</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w</w:t>
      </w:r>
      <w:r w:rsidRPr="00E70E95">
        <w:rPr>
          <w:rFonts w:ascii="Times New Roman" w:eastAsia="Times New Roman" w:hAnsi="Times New Roman" w:cs="Times New Roman"/>
          <w:sz w:val="24"/>
          <w:szCs w:val="24"/>
          <w:lang w:val="en-GB"/>
        </w:rPr>
        <w:t>i</w:t>
      </w:r>
      <w:r w:rsidR="00122DA3">
        <w:rPr>
          <w:rFonts w:ascii="Times New Roman" w:eastAsia="Times New Roman" w:hAnsi="Times New Roman" w:cs="Times New Roman"/>
          <w:sz w:val="24"/>
          <w:szCs w:val="24"/>
          <w:lang w:val="en-GB"/>
        </w:rPr>
        <w:t>th</w:t>
      </w:r>
      <w:r w:rsidRPr="00E70E95">
        <w:rPr>
          <w:rFonts w:ascii="Times New Roman" w:eastAsia="Times New Roman" w:hAnsi="Times New Roman" w:cs="Times New Roman"/>
          <w:sz w:val="24"/>
          <w:szCs w:val="24"/>
          <w:lang w:val="en-GB"/>
        </w:rPr>
        <w:t xml:space="preserve"> a market capital of £ 1.85 Bn</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is a r</w:t>
      </w:r>
      <w:r w:rsidR="00122DA3">
        <w:rPr>
          <w:rFonts w:ascii="Times New Roman" w:eastAsia="Times New Roman" w:hAnsi="Times New Roman" w:cs="Times New Roman"/>
          <w:sz w:val="24"/>
          <w:szCs w:val="24"/>
          <w:lang w:val="en-GB"/>
        </w:rPr>
        <w:t>ob</w:t>
      </w:r>
      <w:r w:rsidRPr="00E70E95">
        <w:rPr>
          <w:rFonts w:ascii="Times New Roman" w:eastAsia="Times New Roman" w:hAnsi="Times New Roman" w:cs="Times New Roman"/>
          <w:sz w:val="24"/>
          <w:szCs w:val="24"/>
          <w:lang w:val="en-GB"/>
        </w:rPr>
        <w:t>u</w:t>
      </w:r>
      <w:r w:rsidR="00122DA3">
        <w:rPr>
          <w:rFonts w:ascii="Times New Roman" w:eastAsia="Times New Roman" w:hAnsi="Times New Roman" w:cs="Times New Roman"/>
          <w:sz w:val="24"/>
          <w:szCs w:val="24"/>
          <w:lang w:val="en-GB"/>
        </w:rPr>
        <w:t>st</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pl</w:t>
      </w:r>
      <w:r w:rsidRPr="00E70E95">
        <w:rPr>
          <w:rFonts w:ascii="Times New Roman" w:eastAsia="Times New Roman" w:hAnsi="Times New Roman" w:cs="Times New Roman"/>
          <w:sz w:val="24"/>
          <w:szCs w:val="24"/>
          <w:lang w:val="en-GB"/>
        </w:rPr>
        <w:t>a</w:t>
      </w:r>
      <w:r w:rsidR="00122DA3">
        <w:rPr>
          <w:rFonts w:ascii="Times New Roman" w:eastAsia="Times New Roman" w:hAnsi="Times New Roman" w:cs="Times New Roman"/>
          <w:sz w:val="24"/>
          <w:szCs w:val="24"/>
          <w:lang w:val="en-GB"/>
        </w:rPr>
        <w:t>yer</w:t>
      </w:r>
      <w:r w:rsidRPr="00E70E95">
        <w:rPr>
          <w:rFonts w:ascii="Times New Roman" w:eastAsia="Times New Roman" w:hAnsi="Times New Roman" w:cs="Times New Roman"/>
          <w:sz w:val="24"/>
          <w:szCs w:val="24"/>
          <w:lang w:val="en-GB"/>
        </w:rPr>
        <w:t xml:space="preserve"> in the economy and midscale market in the UK and Ireland </w:t>
      </w:r>
      <w:r w:rsidRPr="00E70E95">
        <w:rPr>
          <w:rFonts w:ascii="Times New Roman" w:eastAsia="Times New Roman" w:hAnsi="Times New Roman" w:cs="Times New Roman"/>
          <w:sz w:val="24"/>
          <w:szCs w:val="24"/>
          <w:lang w:val="en-GB"/>
        </w:rPr>
        <w:lastRenderedPageBreak/>
        <w:t xml:space="preserve">(Companiesmarketcap.com, 2024). It </w:t>
      </w:r>
      <w:r w:rsidR="00122DA3">
        <w:rPr>
          <w:rFonts w:ascii="Times New Roman" w:eastAsia="Times New Roman" w:hAnsi="Times New Roman" w:cs="Times New Roman"/>
          <w:sz w:val="24"/>
          <w:szCs w:val="24"/>
          <w:lang w:val="en-GB"/>
        </w:rPr>
        <w:t>cat</w:t>
      </w:r>
      <w:r w:rsidRPr="00E70E95">
        <w:rPr>
          <w:rFonts w:ascii="Times New Roman" w:eastAsia="Times New Roman" w:hAnsi="Times New Roman" w:cs="Times New Roman"/>
          <w:sz w:val="24"/>
          <w:szCs w:val="24"/>
          <w:lang w:val="en-GB"/>
        </w:rPr>
        <w:t>e</w:t>
      </w:r>
      <w:r w:rsidR="00122DA3">
        <w:rPr>
          <w:rFonts w:ascii="Times New Roman" w:eastAsia="Times New Roman" w:hAnsi="Times New Roman" w:cs="Times New Roman"/>
          <w:sz w:val="24"/>
          <w:szCs w:val="24"/>
          <w:lang w:val="en-GB"/>
        </w:rPr>
        <w:t>r</w:t>
      </w:r>
      <w:r w:rsidRPr="00E70E95">
        <w:rPr>
          <w:rFonts w:ascii="Times New Roman" w:eastAsia="Times New Roman" w:hAnsi="Times New Roman" w:cs="Times New Roman"/>
          <w:sz w:val="24"/>
          <w:szCs w:val="24"/>
          <w:lang w:val="en-GB"/>
        </w:rPr>
        <w:t xml:space="preserve">s </w:t>
      </w:r>
      <w:r w:rsidR="00122DA3">
        <w:rPr>
          <w:rFonts w:ascii="Times New Roman" w:eastAsia="Times New Roman" w:hAnsi="Times New Roman" w:cs="Times New Roman"/>
          <w:sz w:val="24"/>
          <w:szCs w:val="24"/>
          <w:lang w:val="en-GB"/>
        </w:rPr>
        <w:t>t</w:t>
      </w:r>
      <w:r w:rsidRPr="00E70E95">
        <w:rPr>
          <w:rFonts w:ascii="Times New Roman" w:eastAsia="Times New Roman" w:hAnsi="Times New Roman" w:cs="Times New Roman"/>
          <w:sz w:val="24"/>
          <w:szCs w:val="24"/>
          <w:lang w:val="en-GB"/>
        </w:rPr>
        <w:t xml:space="preserve">o the needs and wants </w:t>
      </w:r>
      <w:r w:rsidR="00122DA3">
        <w:rPr>
          <w:rFonts w:ascii="Times New Roman" w:eastAsia="Times New Roman" w:hAnsi="Times New Roman" w:cs="Times New Roman"/>
          <w:sz w:val="24"/>
          <w:szCs w:val="24"/>
          <w:lang w:val="en-GB"/>
        </w:rPr>
        <w:t xml:space="preserve">of its clients, </w:t>
      </w:r>
      <w:r w:rsidRPr="00E70E95">
        <w:rPr>
          <w:rFonts w:ascii="Times New Roman" w:eastAsia="Times New Roman" w:hAnsi="Times New Roman" w:cs="Times New Roman"/>
          <w:sz w:val="24"/>
          <w:szCs w:val="24"/>
          <w:lang w:val="en-GB"/>
        </w:rPr>
        <w:t>provid</w:t>
      </w:r>
      <w:r w:rsidR="00122DA3">
        <w:rPr>
          <w:rFonts w:ascii="Times New Roman" w:eastAsia="Times New Roman" w:hAnsi="Times New Roman" w:cs="Times New Roman"/>
          <w:sz w:val="24"/>
          <w:szCs w:val="24"/>
          <w:lang w:val="en-GB"/>
        </w:rPr>
        <w:t>ing</w:t>
      </w:r>
      <w:r w:rsidRPr="00E70E95">
        <w:rPr>
          <w:rFonts w:ascii="Times New Roman" w:eastAsia="Times New Roman" w:hAnsi="Times New Roman" w:cs="Times New Roman"/>
          <w:sz w:val="24"/>
          <w:szCs w:val="24"/>
          <w:lang w:val="en-GB"/>
        </w:rPr>
        <w:t xml:space="preserve"> accommodation at a lower price </w:t>
      </w:r>
      <w:r w:rsidR="00122DA3">
        <w:rPr>
          <w:rFonts w:ascii="Times New Roman" w:eastAsia="Times New Roman" w:hAnsi="Times New Roman" w:cs="Times New Roman"/>
          <w:sz w:val="24"/>
          <w:szCs w:val="24"/>
          <w:lang w:val="en-GB"/>
        </w:rPr>
        <w:t>w</w:t>
      </w:r>
      <w:r w:rsidRPr="00E70E95">
        <w:rPr>
          <w:rFonts w:ascii="Times New Roman" w:eastAsia="Times New Roman" w:hAnsi="Times New Roman" w:cs="Times New Roman"/>
          <w:sz w:val="24"/>
          <w:szCs w:val="24"/>
          <w:lang w:val="en-GB"/>
        </w:rPr>
        <w:t>h</w:t>
      </w:r>
      <w:r w:rsidR="00122DA3">
        <w:rPr>
          <w:rFonts w:ascii="Times New Roman" w:eastAsia="Times New Roman" w:hAnsi="Times New Roman" w:cs="Times New Roman"/>
          <w:sz w:val="24"/>
          <w:szCs w:val="24"/>
          <w:lang w:val="en-GB"/>
        </w:rPr>
        <w:t>il</w:t>
      </w:r>
      <w:r w:rsidRPr="00E70E95">
        <w:rPr>
          <w:rFonts w:ascii="Times New Roman" w:eastAsia="Times New Roman" w:hAnsi="Times New Roman" w:cs="Times New Roman"/>
          <w:sz w:val="24"/>
          <w:szCs w:val="24"/>
          <w:lang w:val="en-GB"/>
        </w:rPr>
        <w:t>e m</w:t>
      </w:r>
      <w:r w:rsidR="00122DA3">
        <w:rPr>
          <w:rFonts w:ascii="Times New Roman" w:eastAsia="Times New Roman" w:hAnsi="Times New Roman" w:cs="Times New Roman"/>
          <w:sz w:val="24"/>
          <w:szCs w:val="24"/>
          <w:lang w:val="en-GB"/>
        </w:rPr>
        <w:t>aintaining</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high stand</w:t>
      </w:r>
      <w:r w:rsidRPr="00E70E95">
        <w:rPr>
          <w:rFonts w:ascii="Times New Roman" w:eastAsia="Times New Roman" w:hAnsi="Times New Roman" w:cs="Times New Roman"/>
          <w:sz w:val="24"/>
          <w:szCs w:val="24"/>
          <w:lang w:val="en-GB"/>
        </w:rPr>
        <w:t>ar</w:t>
      </w:r>
      <w:r w:rsidR="00122DA3">
        <w:rPr>
          <w:rFonts w:ascii="Times New Roman" w:eastAsia="Times New Roman" w:hAnsi="Times New Roman" w:cs="Times New Roman"/>
          <w:sz w:val="24"/>
          <w:szCs w:val="24"/>
          <w:lang w:val="en-GB"/>
        </w:rPr>
        <w:t>ds of</w:t>
      </w:r>
      <w:r w:rsidRPr="00E70E95">
        <w:rPr>
          <w:rFonts w:ascii="Times New Roman" w:eastAsia="Times New Roman" w:hAnsi="Times New Roman" w:cs="Times New Roman"/>
          <w:sz w:val="24"/>
          <w:szCs w:val="24"/>
          <w:lang w:val="en-GB"/>
        </w:rPr>
        <w:t xml:space="preserve"> clean</w:t>
      </w:r>
      <w:r w:rsidR="00122DA3">
        <w:rPr>
          <w:rFonts w:ascii="Times New Roman" w:eastAsia="Times New Roman" w:hAnsi="Times New Roman" w:cs="Times New Roman"/>
          <w:sz w:val="24"/>
          <w:szCs w:val="24"/>
          <w:lang w:val="en-GB"/>
        </w:rPr>
        <w:t>liness</w:t>
      </w:r>
      <w:r w:rsidRPr="00E70E95">
        <w:rPr>
          <w:rFonts w:ascii="Times New Roman" w:eastAsia="Times New Roman" w:hAnsi="Times New Roman" w:cs="Times New Roman"/>
          <w:sz w:val="24"/>
          <w:szCs w:val="24"/>
          <w:lang w:val="en-GB"/>
        </w:rPr>
        <w:t xml:space="preserve"> and </w:t>
      </w:r>
      <w:r w:rsidR="00122DA3">
        <w:rPr>
          <w:rFonts w:ascii="Times New Roman" w:eastAsia="Times New Roman" w:hAnsi="Times New Roman" w:cs="Times New Roman"/>
          <w:sz w:val="24"/>
          <w:szCs w:val="24"/>
          <w:lang w:val="en-GB"/>
        </w:rPr>
        <w:t>fri</w:t>
      </w:r>
      <w:r w:rsidRPr="00E70E95">
        <w:rPr>
          <w:rFonts w:ascii="Times New Roman" w:eastAsia="Times New Roman" w:hAnsi="Times New Roman" w:cs="Times New Roman"/>
          <w:sz w:val="24"/>
          <w:szCs w:val="24"/>
          <w:lang w:val="en-GB"/>
        </w:rPr>
        <w:t>e</w:t>
      </w:r>
      <w:r w:rsidR="00122DA3">
        <w:rPr>
          <w:rFonts w:ascii="Times New Roman" w:eastAsia="Times New Roman" w:hAnsi="Times New Roman" w:cs="Times New Roman"/>
          <w:sz w:val="24"/>
          <w:szCs w:val="24"/>
          <w:lang w:val="en-GB"/>
        </w:rPr>
        <w:t>ndly</w:t>
      </w:r>
      <w:r w:rsidRPr="00E70E95">
        <w:rPr>
          <w:rFonts w:ascii="Times New Roman" w:eastAsia="Times New Roman" w:hAnsi="Times New Roman" w:cs="Times New Roman"/>
          <w:sz w:val="24"/>
          <w:szCs w:val="24"/>
          <w:lang w:val="en-GB"/>
        </w:rPr>
        <w:t xml:space="preserve"> staff</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the</w:t>
      </w:r>
      <w:r w:rsidRPr="00E70E95">
        <w:rPr>
          <w:rFonts w:ascii="Times New Roman" w:eastAsia="Times New Roman" w:hAnsi="Times New Roman" w:cs="Times New Roman"/>
          <w:sz w:val="24"/>
          <w:szCs w:val="24"/>
          <w:lang w:val="en-GB"/>
        </w:rPr>
        <w:t>r</w:t>
      </w:r>
      <w:r w:rsidR="00122DA3">
        <w:rPr>
          <w:rFonts w:ascii="Times New Roman" w:eastAsia="Times New Roman" w:hAnsi="Times New Roman" w:cs="Times New Roman"/>
          <w:sz w:val="24"/>
          <w:szCs w:val="24"/>
          <w:lang w:val="en-GB"/>
        </w:rPr>
        <w:t xml:space="preserve">eby </w:t>
      </w:r>
      <w:r w:rsidRPr="00E70E95">
        <w:rPr>
          <w:rFonts w:ascii="Times New Roman" w:eastAsia="Times New Roman" w:hAnsi="Times New Roman" w:cs="Times New Roman"/>
          <w:sz w:val="24"/>
          <w:szCs w:val="24"/>
          <w:lang w:val="en-GB"/>
        </w:rPr>
        <w:t>en</w:t>
      </w:r>
      <w:r w:rsidR="00122DA3">
        <w:rPr>
          <w:rFonts w:ascii="Times New Roman" w:eastAsia="Times New Roman" w:hAnsi="Times New Roman" w:cs="Times New Roman"/>
          <w:sz w:val="24"/>
          <w:szCs w:val="24"/>
          <w:lang w:val="en-GB"/>
        </w:rPr>
        <w:t>suring its financial stabi</w:t>
      </w:r>
      <w:r w:rsidRPr="00E70E95">
        <w:rPr>
          <w:rFonts w:ascii="Times New Roman" w:eastAsia="Times New Roman" w:hAnsi="Times New Roman" w:cs="Times New Roman"/>
          <w:sz w:val="24"/>
          <w:szCs w:val="24"/>
          <w:lang w:val="en-GB"/>
        </w:rPr>
        <w:t>l</w:t>
      </w:r>
      <w:r w:rsidR="00122DA3">
        <w:rPr>
          <w:rFonts w:ascii="Times New Roman" w:eastAsia="Times New Roman" w:hAnsi="Times New Roman" w:cs="Times New Roman"/>
          <w:sz w:val="24"/>
          <w:szCs w:val="24"/>
          <w:lang w:val="en-GB"/>
        </w:rPr>
        <w:t>it</w:t>
      </w:r>
      <w:r w:rsidRPr="00E70E95">
        <w:rPr>
          <w:rFonts w:ascii="Times New Roman" w:eastAsia="Times New Roman" w:hAnsi="Times New Roman" w:cs="Times New Roman"/>
          <w:sz w:val="24"/>
          <w:szCs w:val="24"/>
          <w:lang w:val="en-GB"/>
        </w:rPr>
        <w:t>y</w:t>
      </w:r>
      <w:r w:rsidR="00122DA3">
        <w:rPr>
          <w:rFonts w:ascii="Times New Roman" w:eastAsia="Times New Roman" w:hAnsi="Times New Roman" w:cs="Times New Roman"/>
          <w:sz w:val="24"/>
          <w:szCs w:val="24"/>
          <w:lang w:val="en-GB"/>
        </w:rPr>
        <w:t xml:space="preserve"> and market position</w:t>
      </w:r>
      <w:r w:rsidRPr="00E70E95">
        <w:rPr>
          <w:rFonts w:ascii="Times New Roman" w:eastAsia="Times New Roman" w:hAnsi="Times New Roman" w:cs="Times New Roman"/>
          <w:sz w:val="24"/>
          <w:szCs w:val="24"/>
          <w:lang w:val="en-GB"/>
        </w:rPr>
        <w:t xml:space="preserve">. </w:t>
      </w:r>
    </w:p>
    <w:p w14:paraId="18374A88"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noProof/>
          <w:sz w:val="24"/>
          <w:szCs w:val="24"/>
          <w:lang w:val="en-US" w:eastAsia="en-US"/>
        </w:rPr>
        <w:drawing>
          <wp:inline distT="114300" distB="114300" distL="114300" distR="114300" wp14:anchorId="55FEF745" wp14:editId="3160FF8A">
            <wp:extent cx="5943600" cy="21336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2133600"/>
                    </a:xfrm>
                    <a:prstGeom prst="rect">
                      <a:avLst/>
                    </a:prstGeom>
                    <a:ln/>
                  </pic:spPr>
                </pic:pic>
              </a:graphicData>
            </a:graphic>
          </wp:inline>
        </w:drawing>
      </w:r>
    </w:p>
    <w:p w14:paraId="1C33038C" w14:textId="77777777"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t xml:space="preserve">Figure 5: </w:t>
      </w:r>
      <w:r w:rsidRPr="00EF1376">
        <w:rPr>
          <w:rFonts w:ascii="Times New Roman" w:eastAsia="Times New Roman" w:hAnsi="Times New Roman" w:cs="Times New Roman"/>
          <w:bCs/>
          <w:sz w:val="24"/>
          <w:szCs w:val="24"/>
          <w:lang w:val="en-GB"/>
        </w:rPr>
        <w:t>Market Cap of Premier Inn Hotel</w:t>
      </w:r>
    </w:p>
    <w:p w14:paraId="6C1BD7EA" w14:textId="439376EC"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(Source: Companiesmarketcap.com, 2024</w:t>
      </w:r>
      <w:r w:rsidR="00EF1376">
        <w:rPr>
          <w:rFonts w:ascii="Times New Roman" w:eastAsia="Times New Roman" w:hAnsi="Times New Roman" w:cs="Times New Roman"/>
          <w:sz w:val="24"/>
          <w:szCs w:val="24"/>
          <w:lang w:val="en-GB"/>
        </w:rPr>
        <w:t>b</w:t>
      </w:r>
      <w:r w:rsidRPr="00E70E95">
        <w:rPr>
          <w:rFonts w:ascii="Times New Roman" w:eastAsia="Times New Roman" w:hAnsi="Times New Roman" w:cs="Times New Roman"/>
          <w:sz w:val="24"/>
          <w:szCs w:val="24"/>
          <w:lang w:val="en-GB"/>
        </w:rPr>
        <w:t xml:space="preserve">). </w:t>
      </w:r>
    </w:p>
    <w:p w14:paraId="033725D8" w14:textId="35C5B0E9" w:rsidR="00F75BB7" w:rsidRPr="00E70E95" w:rsidRDefault="002F0875" w:rsidP="00EF1376">
      <w:pPr>
        <w:spacing w:after="240" w:line="360" w:lineRule="auto"/>
        <w:jc w:val="both"/>
        <w:rPr>
          <w:rFonts w:ascii="Times New Roman" w:eastAsia="Times New Roman" w:hAnsi="Times New Roman" w:cs="Times New Roman"/>
          <w:b/>
          <w:i/>
          <w:sz w:val="24"/>
          <w:szCs w:val="24"/>
          <w:lang w:val="en-GB"/>
        </w:rPr>
      </w:pPr>
      <w:r w:rsidRPr="00E70E95">
        <w:rPr>
          <w:rFonts w:ascii="Times New Roman" w:eastAsia="Times New Roman" w:hAnsi="Times New Roman" w:cs="Times New Roman"/>
          <w:b/>
          <w:i/>
          <w:sz w:val="24"/>
          <w:szCs w:val="24"/>
          <w:lang w:val="en-GB"/>
        </w:rPr>
        <w:t xml:space="preserve">Application of strategic positioning tool: </w:t>
      </w:r>
      <w:r w:rsidR="00EF1376" w:rsidRPr="00E70E95">
        <w:rPr>
          <w:rFonts w:ascii="Times New Roman" w:eastAsia="Times New Roman" w:hAnsi="Times New Roman" w:cs="Times New Roman"/>
          <w:b/>
          <w:i/>
          <w:sz w:val="24"/>
          <w:szCs w:val="24"/>
          <w:lang w:val="en-GB"/>
        </w:rPr>
        <w:t>Ansoff</w:t>
      </w:r>
      <w:r w:rsidRPr="00E70E95">
        <w:rPr>
          <w:rFonts w:ascii="Times New Roman" w:eastAsia="Times New Roman" w:hAnsi="Times New Roman" w:cs="Times New Roman"/>
          <w:b/>
          <w:i/>
          <w:sz w:val="24"/>
          <w:szCs w:val="24"/>
          <w:lang w:val="en-GB"/>
        </w:rPr>
        <w:t xml:space="preserve"> Model</w:t>
      </w:r>
    </w:p>
    <w:p w14:paraId="75B3906E" w14:textId="203060B2"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b/>
          <w:i/>
          <w:sz w:val="24"/>
          <w:szCs w:val="24"/>
          <w:lang w:val="en-GB"/>
        </w:rPr>
        <w:t>Market Development:</w:t>
      </w:r>
      <w:r w:rsidRPr="00E70E95">
        <w:rPr>
          <w:rFonts w:ascii="Times New Roman" w:eastAsia="Times New Roman" w:hAnsi="Times New Roman" w:cs="Times New Roman"/>
          <w:sz w:val="24"/>
          <w:szCs w:val="24"/>
          <w:lang w:val="en-GB"/>
        </w:rPr>
        <w:t xml:space="preserve"> Shangri-La has established itself only in </w:t>
      </w:r>
      <w:r w:rsidR="00122DA3">
        <w:rPr>
          <w:rFonts w:ascii="Times New Roman" w:eastAsia="Times New Roman" w:hAnsi="Times New Roman" w:cs="Times New Roman"/>
          <w:sz w:val="24"/>
          <w:szCs w:val="24"/>
          <w:lang w:val="en-GB"/>
        </w:rPr>
        <w:t>the </w:t>
      </w:r>
      <w:r w:rsidRPr="00E70E95">
        <w:rPr>
          <w:rFonts w:ascii="Times New Roman" w:eastAsia="Times New Roman" w:hAnsi="Times New Roman" w:cs="Times New Roman"/>
          <w:sz w:val="24"/>
          <w:szCs w:val="24"/>
          <w:lang w:val="en-GB"/>
        </w:rPr>
        <w:t>luxury segment and ca</w:t>
      </w:r>
      <w:r w:rsidR="00122DA3">
        <w:rPr>
          <w:rFonts w:ascii="Times New Roman" w:eastAsia="Times New Roman" w:hAnsi="Times New Roman" w:cs="Times New Roman"/>
          <w:sz w:val="24"/>
          <w:szCs w:val="24"/>
          <w:lang w:val="en-GB"/>
        </w:rPr>
        <w:t>nno</w:t>
      </w:r>
      <w:r w:rsidRPr="00E70E95">
        <w:rPr>
          <w:rFonts w:ascii="Times New Roman" w:eastAsia="Times New Roman" w:hAnsi="Times New Roman" w:cs="Times New Roman"/>
          <w:sz w:val="24"/>
          <w:szCs w:val="24"/>
          <w:lang w:val="en-GB"/>
        </w:rPr>
        <w:t>t t</w:t>
      </w:r>
      <w:r w:rsidR="00122DA3">
        <w:rPr>
          <w:rFonts w:ascii="Times New Roman" w:eastAsia="Times New Roman" w:hAnsi="Times New Roman" w:cs="Times New Roman"/>
          <w:sz w:val="24"/>
          <w:szCs w:val="24"/>
          <w:lang w:val="en-GB"/>
        </w:rPr>
        <w:t>hus</w:t>
      </w:r>
      <w:r w:rsidRPr="00E70E95">
        <w:rPr>
          <w:rFonts w:ascii="Times New Roman" w:eastAsia="Times New Roman" w:hAnsi="Times New Roman" w:cs="Times New Roman"/>
          <w:sz w:val="24"/>
          <w:szCs w:val="24"/>
          <w:lang w:val="en-GB"/>
        </w:rPr>
        <w:t xml:space="preserve"> grow in the price-sensitive segment (Shangri-la.com, 2024). In contrast</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Premier Inn has expanded well in the UK and Ireland, both in terms of increasing the number of rooms under control and broadening its market share.</w:t>
      </w:r>
    </w:p>
    <w:p w14:paraId="04B8B850" w14:textId="7D203E5B"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b/>
          <w:i/>
          <w:sz w:val="24"/>
          <w:szCs w:val="24"/>
          <w:lang w:val="en-GB"/>
        </w:rPr>
        <w:t xml:space="preserve">Diversification: </w:t>
      </w:r>
      <w:r w:rsidRPr="00E70E95">
        <w:rPr>
          <w:rFonts w:ascii="Times New Roman" w:eastAsia="Times New Roman" w:hAnsi="Times New Roman" w:cs="Times New Roman"/>
          <w:sz w:val="24"/>
          <w:szCs w:val="24"/>
          <w:lang w:val="en-GB"/>
        </w:rPr>
        <w:t xml:space="preserve">The current diversification in Shangri La’s operations </w:t>
      </w:r>
      <w:r w:rsidR="00122DA3">
        <w:rPr>
          <w:rFonts w:ascii="Times New Roman" w:eastAsia="Times New Roman" w:hAnsi="Times New Roman" w:cs="Times New Roman"/>
          <w:sz w:val="24"/>
          <w:szCs w:val="24"/>
          <w:lang w:val="en-GB"/>
        </w:rPr>
        <w:t>in</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the </w:t>
      </w:r>
      <w:r w:rsidRPr="00E70E95">
        <w:rPr>
          <w:rFonts w:ascii="Times New Roman" w:eastAsia="Times New Roman" w:hAnsi="Times New Roman" w:cs="Times New Roman"/>
          <w:sz w:val="24"/>
          <w:szCs w:val="24"/>
          <w:lang w:val="en-GB"/>
        </w:rPr>
        <w:t>UK</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as well as other global locations</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has been achieved through </w:t>
      </w:r>
      <w:r w:rsidR="00122DA3">
        <w:rPr>
          <w:rFonts w:ascii="Times New Roman" w:eastAsia="Times New Roman" w:hAnsi="Times New Roman" w:cs="Times New Roman"/>
          <w:sz w:val="24"/>
          <w:szCs w:val="24"/>
          <w:lang w:val="en-GB"/>
        </w:rPr>
        <w:t>the </w:t>
      </w:r>
      <w:r w:rsidRPr="00E70E95">
        <w:rPr>
          <w:rFonts w:ascii="Times New Roman" w:eastAsia="Times New Roman" w:hAnsi="Times New Roman" w:cs="Times New Roman"/>
          <w:sz w:val="24"/>
          <w:szCs w:val="24"/>
          <w:lang w:val="en-GB"/>
        </w:rPr>
        <w:t>strategic development of luxury resorts and high</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end properties by </w:t>
      </w:r>
      <w:r w:rsidR="00EF1376" w:rsidRPr="00E70E95">
        <w:rPr>
          <w:rFonts w:ascii="Times New Roman" w:eastAsia="Times New Roman" w:hAnsi="Times New Roman" w:cs="Times New Roman"/>
          <w:sz w:val="24"/>
          <w:szCs w:val="24"/>
          <w:lang w:val="en-GB"/>
        </w:rPr>
        <w:t>prioritising</w:t>
      </w:r>
      <w:r w:rsidRPr="00E70E95">
        <w:rPr>
          <w:rFonts w:ascii="Times New Roman" w:eastAsia="Times New Roman" w:hAnsi="Times New Roman" w:cs="Times New Roman"/>
          <w:sz w:val="24"/>
          <w:szCs w:val="24"/>
          <w:lang w:val="en-GB"/>
        </w:rPr>
        <w:t xml:space="preserve"> culture (Shangri.la.com, 2024). On the other hand, there is relatively less diversification but more specialization by Premier Inn since its major concern is to offer quality and cheap accommodation.</w:t>
      </w:r>
    </w:p>
    <w:p w14:paraId="3D839248" w14:textId="6D6D1765"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b/>
          <w:i/>
          <w:sz w:val="24"/>
          <w:szCs w:val="24"/>
          <w:lang w:val="en-GB"/>
        </w:rPr>
        <w:t>Market Penetration:</w:t>
      </w:r>
      <w:r w:rsidRPr="00E70E95">
        <w:rPr>
          <w:rFonts w:ascii="Times New Roman" w:eastAsia="Times New Roman" w:hAnsi="Times New Roman" w:cs="Times New Roman"/>
          <w:sz w:val="24"/>
          <w:szCs w:val="24"/>
          <w:lang w:val="en-GB"/>
        </w:rPr>
        <w:t xml:space="preserve"> </w:t>
      </w:r>
      <w:r w:rsidR="00EF1376" w:rsidRPr="00E70E95">
        <w:rPr>
          <w:rFonts w:ascii="Times New Roman" w:eastAsia="Times New Roman" w:hAnsi="Times New Roman" w:cs="Times New Roman"/>
          <w:sz w:val="24"/>
          <w:szCs w:val="24"/>
          <w:lang w:val="en-GB"/>
        </w:rPr>
        <w:t>Premier</w:t>
      </w:r>
      <w:r w:rsidRPr="00E70E95">
        <w:rPr>
          <w:rFonts w:ascii="Times New Roman" w:eastAsia="Times New Roman" w:hAnsi="Times New Roman" w:cs="Times New Roman"/>
          <w:sz w:val="24"/>
          <w:szCs w:val="24"/>
          <w:lang w:val="en-GB"/>
        </w:rPr>
        <w:t xml:space="preserve"> Inn has a very extensive area coverage In the UK itself having over 850 hotels thus ensuring that customers are constantly loyal to the brand. However, Shangri-La is relatively less diversified with not as many hotels</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th</w:t>
      </w:r>
      <w:r w:rsidR="00122DA3">
        <w:rPr>
          <w:rFonts w:ascii="Times New Roman" w:eastAsia="Times New Roman" w:hAnsi="Times New Roman" w:cs="Times New Roman"/>
          <w:sz w:val="24"/>
          <w:szCs w:val="24"/>
          <w:lang w:val="en-GB"/>
        </w:rPr>
        <w:t>erefore,</w:t>
      </w:r>
      <w:r w:rsidRPr="00E70E95">
        <w:rPr>
          <w:rFonts w:ascii="Times New Roman" w:eastAsia="Times New Roman" w:hAnsi="Times New Roman" w:cs="Times New Roman"/>
          <w:sz w:val="24"/>
          <w:szCs w:val="24"/>
          <w:lang w:val="en-GB"/>
        </w:rPr>
        <w:t xml:space="preserve"> it has not captured </w:t>
      </w:r>
      <w:r w:rsidR="00122DA3">
        <w:rPr>
          <w:rFonts w:ascii="Times New Roman" w:eastAsia="Times New Roman" w:hAnsi="Times New Roman" w:cs="Times New Roman"/>
          <w:sz w:val="24"/>
          <w:szCs w:val="24"/>
          <w:lang w:val="en-GB"/>
        </w:rPr>
        <w:t>a </w:t>
      </w:r>
      <w:r w:rsidRPr="00E70E95">
        <w:rPr>
          <w:rFonts w:ascii="Times New Roman" w:eastAsia="Times New Roman" w:hAnsi="Times New Roman" w:cs="Times New Roman"/>
          <w:sz w:val="24"/>
          <w:szCs w:val="24"/>
          <w:lang w:val="en-GB"/>
        </w:rPr>
        <w:t>competitive share in factions such as the low-end and mid-end segments.</w:t>
      </w:r>
    </w:p>
    <w:p w14:paraId="7B8F96FD" w14:textId="02F44C9C"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b/>
          <w:i/>
          <w:sz w:val="24"/>
          <w:szCs w:val="24"/>
          <w:lang w:val="en-GB"/>
        </w:rPr>
        <w:lastRenderedPageBreak/>
        <w:t xml:space="preserve">Product Development: </w:t>
      </w:r>
      <w:r w:rsidRPr="00E70E95">
        <w:rPr>
          <w:rFonts w:ascii="Times New Roman" w:eastAsia="Times New Roman" w:hAnsi="Times New Roman" w:cs="Times New Roman"/>
          <w:sz w:val="24"/>
          <w:szCs w:val="24"/>
          <w:lang w:val="en-GB"/>
        </w:rPr>
        <w:t>New concepts in luxurious services remain a strategic theme in Shangri-La over and above targeting customers at the upper end of the market. On the other hand, Premier Inn gives importance to customer satisfaction</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and its service line consistency guarantee</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the company a strong status in the economi</w:t>
      </w:r>
      <w:r w:rsidR="00122DA3">
        <w:rPr>
          <w:rFonts w:ascii="Times New Roman" w:eastAsia="Times New Roman" w:hAnsi="Times New Roman" w:cs="Times New Roman"/>
          <w:sz w:val="24"/>
          <w:szCs w:val="24"/>
          <w:lang w:val="en-GB"/>
        </w:rPr>
        <w:t>c</w:t>
      </w:r>
      <w:r w:rsidRPr="00E70E95">
        <w:rPr>
          <w:rFonts w:ascii="Times New Roman" w:eastAsia="Times New Roman" w:hAnsi="Times New Roman" w:cs="Times New Roman"/>
          <w:sz w:val="24"/>
          <w:szCs w:val="24"/>
          <w:lang w:val="en-GB"/>
        </w:rPr>
        <w:t xml:space="preserve"> sector but distinguish</w:t>
      </w:r>
      <w:r w:rsidR="00122DA3">
        <w:rPr>
          <w:rFonts w:ascii="Times New Roman" w:eastAsia="Times New Roman" w:hAnsi="Times New Roman" w:cs="Times New Roman"/>
          <w:sz w:val="24"/>
          <w:szCs w:val="24"/>
          <w:lang w:val="en-GB"/>
        </w:rPr>
        <w:t>es</w:t>
      </w:r>
      <w:r w:rsidRPr="00E70E95">
        <w:rPr>
          <w:rFonts w:ascii="Times New Roman" w:eastAsia="Times New Roman" w:hAnsi="Times New Roman" w:cs="Times New Roman"/>
          <w:sz w:val="24"/>
          <w:szCs w:val="24"/>
          <w:lang w:val="en-GB"/>
        </w:rPr>
        <w:t xml:space="preserve"> it from </w:t>
      </w:r>
      <w:r w:rsidR="00122DA3">
        <w:rPr>
          <w:rFonts w:ascii="Times New Roman" w:eastAsia="Times New Roman" w:hAnsi="Times New Roman" w:cs="Times New Roman"/>
          <w:sz w:val="24"/>
          <w:szCs w:val="24"/>
          <w:lang w:val="en-GB"/>
        </w:rPr>
        <w:t>i</w:t>
      </w:r>
      <w:r w:rsidRPr="00E70E95">
        <w:rPr>
          <w:rFonts w:ascii="Times New Roman" w:eastAsia="Times New Roman" w:hAnsi="Times New Roman" w:cs="Times New Roman"/>
          <w:sz w:val="24"/>
          <w:szCs w:val="24"/>
          <w:lang w:val="en-GB"/>
        </w:rPr>
        <w:t>t</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competitors (Aroul </w:t>
      </w:r>
      <w:r w:rsidRPr="00E70E95">
        <w:rPr>
          <w:rFonts w:ascii="Times New Roman" w:eastAsia="Times New Roman" w:hAnsi="Times New Roman" w:cs="Times New Roman"/>
          <w:i/>
          <w:sz w:val="24"/>
          <w:szCs w:val="24"/>
          <w:lang w:val="en-GB"/>
        </w:rPr>
        <w:t>et al.</w:t>
      </w:r>
      <w:r w:rsidRPr="00E70E95">
        <w:rPr>
          <w:rFonts w:ascii="Times New Roman" w:eastAsia="Times New Roman" w:hAnsi="Times New Roman" w:cs="Times New Roman"/>
          <w:sz w:val="24"/>
          <w:szCs w:val="24"/>
          <w:lang w:val="en-GB"/>
        </w:rPr>
        <w:t xml:space="preserve"> 2023). This particular approach differentiate</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w:t>
      </w:r>
      <w:r w:rsidR="00EF1376" w:rsidRPr="00E70E95">
        <w:rPr>
          <w:rFonts w:ascii="Times New Roman" w:eastAsia="Times New Roman" w:hAnsi="Times New Roman" w:cs="Times New Roman"/>
          <w:sz w:val="24"/>
          <w:szCs w:val="24"/>
          <w:lang w:val="en-GB"/>
        </w:rPr>
        <w:t>Premier</w:t>
      </w:r>
      <w:r w:rsidRPr="00E70E95">
        <w:rPr>
          <w:rFonts w:ascii="Times New Roman" w:eastAsia="Times New Roman" w:hAnsi="Times New Roman" w:cs="Times New Roman"/>
          <w:sz w:val="24"/>
          <w:szCs w:val="24"/>
          <w:lang w:val="en-GB"/>
        </w:rPr>
        <w:t xml:space="preserve"> Inn by fewer innovations in service plans in contrast to Shangri-La, which offers premium services.</w:t>
      </w:r>
    </w:p>
    <w:p w14:paraId="4EA06903"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noProof/>
          <w:sz w:val="24"/>
          <w:szCs w:val="24"/>
          <w:lang w:val="en-US" w:eastAsia="en-US"/>
        </w:rPr>
        <w:drawing>
          <wp:inline distT="114300" distB="114300" distL="114300" distR="114300" wp14:anchorId="71381311" wp14:editId="05D385B0">
            <wp:extent cx="3223260" cy="2849880"/>
            <wp:effectExtent l="0" t="0" r="0" b="762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3223260" cy="2849880"/>
                    </a:xfrm>
                    <a:prstGeom prst="rect">
                      <a:avLst/>
                    </a:prstGeom>
                    <a:ln/>
                  </pic:spPr>
                </pic:pic>
              </a:graphicData>
            </a:graphic>
          </wp:inline>
        </w:drawing>
      </w:r>
    </w:p>
    <w:p w14:paraId="7AE970BA" w14:textId="2AC60D40"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t xml:space="preserve">Figure 6: </w:t>
      </w:r>
      <w:r w:rsidR="00EF1376" w:rsidRPr="00EF1376">
        <w:rPr>
          <w:rFonts w:ascii="Times New Roman" w:eastAsia="Times New Roman" w:hAnsi="Times New Roman" w:cs="Times New Roman"/>
          <w:bCs/>
          <w:sz w:val="24"/>
          <w:szCs w:val="24"/>
          <w:lang w:val="en-GB"/>
        </w:rPr>
        <w:t>Ansoff</w:t>
      </w:r>
      <w:r w:rsidRPr="00EF1376">
        <w:rPr>
          <w:rFonts w:ascii="Times New Roman" w:eastAsia="Times New Roman" w:hAnsi="Times New Roman" w:cs="Times New Roman"/>
          <w:bCs/>
          <w:sz w:val="24"/>
          <w:szCs w:val="24"/>
          <w:lang w:val="en-GB"/>
        </w:rPr>
        <w:t xml:space="preserve"> Model for Market Positioning</w:t>
      </w:r>
    </w:p>
    <w:p w14:paraId="68968B33"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(Source: Self-made)</w:t>
      </w:r>
    </w:p>
    <w:p w14:paraId="726718A3" w14:textId="2799F2A3"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The most obvious market positioning in contrast to budget and luxury distinguish</w:t>
      </w:r>
      <w:r w:rsidR="00122DA3">
        <w:rPr>
          <w:rFonts w:ascii="Times New Roman" w:eastAsia="Times New Roman" w:hAnsi="Times New Roman" w:cs="Times New Roman"/>
          <w:sz w:val="24"/>
          <w:szCs w:val="24"/>
          <w:lang w:val="en-GB"/>
        </w:rPr>
        <w:t>es</w:t>
      </w:r>
      <w:r w:rsidRPr="00E70E95">
        <w:rPr>
          <w:rFonts w:ascii="Times New Roman" w:eastAsia="Times New Roman" w:hAnsi="Times New Roman" w:cs="Times New Roman"/>
          <w:sz w:val="24"/>
          <w:szCs w:val="24"/>
          <w:lang w:val="en-GB"/>
        </w:rPr>
        <w:t xml:space="preserve"> the chain of Shangri-La as </w:t>
      </w:r>
      <w:r w:rsidR="00122DA3">
        <w:rPr>
          <w:rFonts w:ascii="Times New Roman" w:eastAsia="Times New Roman" w:hAnsi="Times New Roman" w:cs="Times New Roman"/>
          <w:sz w:val="24"/>
          <w:szCs w:val="24"/>
          <w:lang w:val="en-GB"/>
        </w:rPr>
        <w:t>a </w:t>
      </w:r>
      <w:r w:rsidRPr="00E70E95">
        <w:rPr>
          <w:rFonts w:ascii="Times New Roman" w:eastAsia="Times New Roman" w:hAnsi="Times New Roman" w:cs="Times New Roman"/>
          <w:sz w:val="24"/>
          <w:szCs w:val="24"/>
          <w:lang w:val="en-GB"/>
        </w:rPr>
        <w:t>high-end, luxurious competitor to brands like Westin or Crowne Plaza. Thus, Premier Inn is focused on the price segment of budget and mid-price competing with the Ibis Styles and Wetherspoon Hotels (Which.co.uk, 2024). From the positioning map and looking at the overall market coverage it seems that Premier Inn is more market penetrative than Shangri-La and has incremental sustained revenue growth</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especially within the United Kingdom and Ireland territories</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where expansion seems to be more strategic and consistent. Shangri-La’s core business operate</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in the luxury market segment, it is less diverse than the market of Premier Inn </w:t>
      </w:r>
      <w:r w:rsidR="00122DA3">
        <w:rPr>
          <w:rFonts w:ascii="Times New Roman" w:eastAsia="Times New Roman" w:hAnsi="Times New Roman" w:cs="Times New Roman"/>
          <w:sz w:val="24"/>
          <w:szCs w:val="24"/>
          <w:lang w:val="en-GB"/>
        </w:rPr>
        <w:t>whic</w:t>
      </w:r>
      <w:r w:rsidRPr="00E70E95">
        <w:rPr>
          <w:rFonts w:ascii="Times New Roman" w:eastAsia="Times New Roman" w:hAnsi="Times New Roman" w:cs="Times New Roman"/>
          <w:sz w:val="24"/>
          <w:szCs w:val="24"/>
          <w:lang w:val="en-GB"/>
        </w:rPr>
        <w:t>h is more versatile and covers a wider customer base.</w:t>
      </w:r>
    </w:p>
    <w:p w14:paraId="5D007207" w14:textId="382B56D1" w:rsidR="00F75BB7" w:rsidRPr="00EF1376" w:rsidRDefault="002F0875" w:rsidP="00EF1376">
      <w:pPr>
        <w:pStyle w:val="Heading2"/>
        <w:numPr>
          <w:ilvl w:val="0"/>
          <w:numId w:val="3"/>
        </w:numPr>
        <w:spacing w:after="240"/>
        <w:rPr>
          <w:b/>
          <w:i/>
          <w:lang w:val="en-GB"/>
        </w:rPr>
      </w:pPr>
      <w:bookmarkStart w:id="12" w:name="_vm1eiktsoatp" w:colFirst="0" w:colLast="0"/>
      <w:bookmarkStart w:id="13" w:name="_Toc179625326"/>
      <w:bookmarkEnd w:id="12"/>
      <w:r w:rsidRPr="00E70E95">
        <w:rPr>
          <w:b/>
          <w:i/>
          <w:lang w:val="en-GB"/>
        </w:rPr>
        <w:lastRenderedPageBreak/>
        <w:t>Growth Potential</w:t>
      </w:r>
      <w:bookmarkEnd w:id="13"/>
      <w:r w:rsidRPr="00E70E95">
        <w:rPr>
          <w:b/>
          <w:i/>
          <w:lang w:val="en-GB"/>
        </w:rPr>
        <w:t xml:space="preserve"> </w:t>
      </w:r>
    </w:p>
    <w:p w14:paraId="7523680E" w14:textId="6CEC3B03"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A business growth potential is the ability of a firm to increase its market share revenue and profit in a competitive market. Growth is often accompanied by high inflation rate exchange rate loss and profitability (Seal </w:t>
      </w:r>
      <w:r w:rsidRPr="00E70E95">
        <w:rPr>
          <w:rFonts w:ascii="Times New Roman" w:eastAsia="Times New Roman" w:hAnsi="Times New Roman" w:cs="Times New Roman"/>
          <w:i/>
          <w:sz w:val="24"/>
          <w:szCs w:val="24"/>
          <w:lang w:val="en-GB"/>
        </w:rPr>
        <w:t>et al.</w:t>
      </w:r>
      <w:r w:rsidRPr="00E70E95">
        <w:rPr>
          <w:rFonts w:ascii="Times New Roman" w:eastAsia="Times New Roman" w:hAnsi="Times New Roman" w:cs="Times New Roman"/>
          <w:sz w:val="24"/>
          <w:szCs w:val="24"/>
          <w:lang w:val="en-GB"/>
        </w:rPr>
        <w:t xml:space="preserve"> 2019). Half-yearly financial review of 2024 shows that Shangri-La Hotel’s rate of growth is limited by high capital intensity through property, plant, and equipment</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which stood at $3.87 billion mid 2024 (Sitecore-cd.shangri-la.com, 2024). However, its market position</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which targets the premium segment is a good opportunity for this company to expand through product differentiation and through expanding its geographic market.</w:t>
      </w:r>
    </w:p>
    <w:p w14:paraId="6A5BE867"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noProof/>
          <w:sz w:val="24"/>
          <w:szCs w:val="24"/>
          <w:lang w:val="en-US" w:eastAsia="en-US"/>
        </w:rPr>
        <w:drawing>
          <wp:inline distT="114300" distB="114300" distL="114300" distR="114300" wp14:anchorId="35B12C55" wp14:editId="68FE89A6">
            <wp:extent cx="5943600" cy="20574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2057400"/>
                    </a:xfrm>
                    <a:prstGeom prst="rect">
                      <a:avLst/>
                    </a:prstGeom>
                    <a:ln/>
                  </pic:spPr>
                </pic:pic>
              </a:graphicData>
            </a:graphic>
          </wp:inline>
        </w:drawing>
      </w:r>
    </w:p>
    <w:p w14:paraId="62EFB96B" w14:textId="77777777"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t xml:space="preserve">Figure 7: </w:t>
      </w:r>
      <w:r w:rsidRPr="00EF1376">
        <w:rPr>
          <w:rFonts w:ascii="Times New Roman" w:eastAsia="Times New Roman" w:hAnsi="Times New Roman" w:cs="Times New Roman"/>
          <w:bCs/>
          <w:sz w:val="24"/>
          <w:szCs w:val="24"/>
          <w:lang w:val="en-GB"/>
        </w:rPr>
        <w:t>Growth report of Shangri-la</w:t>
      </w:r>
    </w:p>
    <w:p w14:paraId="21A91D55" w14:textId="77777777" w:rsidR="00F75BB7" w:rsidRPr="00E70E95" w:rsidRDefault="002F0875" w:rsidP="00EF1376">
      <w:pPr>
        <w:spacing w:after="240" w:line="360" w:lineRule="auto"/>
        <w:jc w:val="center"/>
        <w:rPr>
          <w:rFonts w:ascii="Times New Roman" w:eastAsia="Times New Roman" w:hAnsi="Times New Roman" w:cs="Times New Roman"/>
          <w:b/>
          <w:i/>
          <w:sz w:val="24"/>
          <w:szCs w:val="24"/>
          <w:lang w:val="en-GB"/>
        </w:rPr>
      </w:pPr>
      <w:r w:rsidRPr="00E70E95">
        <w:rPr>
          <w:rFonts w:ascii="Times New Roman" w:eastAsia="Times New Roman" w:hAnsi="Times New Roman" w:cs="Times New Roman"/>
          <w:sz w:val="24"/>
          <w:szCs w:val="24"/>
          <w:lang w:val="en-GB"/>
        </w:rPr>
        <w:t xml:space="preserve">(Source: Sitecore-cd.shangri-la.com, 2024). </w:t>
      </w:r>
    </w:p>
    <w:p w14:paraId="6FD70916" w14:textId="5414B5AA"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The current financial report of Premier Inn shows stability for developing the mid-range hotel chain. However Premier Inn Hotel currently face some </w:t>
      </w:r>
      <w:r w:rsidR="00122DA3">
        <w:rPr>
          <w:rFonts w:ascii="Times New Roman" w:eastAsia="Times New Roman" w:hAnsi="Times New Roman" w:cs="Times New Roman"/>
          <w:sz w:val="24"/>
          <w:szCs w:val="24"/>
          <w:lang w:val="en-GB"/>
        </w:rPr>
        <w:t>econom</w:t>
      </w:r>
      <w:r w:rsidRPr="00E70E95">
        <w:rPr>
          <w:rFonts w:ascii="Times New Roman" w:eastAsia="Times New Roman" w:hAnsi="Times New Roman" w:cs="Times New Roman"/>
          <w:sz w:val="24"/>
          <w:szCs w:val="24"/>
          <w:lang w:val="en-GB"/>
        </w:rPr>
        <w:t>ic issues in terms of net worth that is expected to be negative £851 million in 2024 (Companycheck.co.uk, 2024). Despite the limitation</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it continues to undertake aggressive expansion in the UK. </w:t>
      </w:r>
    </w:p>
    <w:p w14:paraId="27848E93"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noProof/>
          <w:sz w:val="24"/>
          <w:szCs w:val="24"/>
          <w:lang w:val="en-US" w:eastAsia="en-US"/>
        </w:rPr>
        <w:drawing>
          <wp:inline distT="114300" distB="114300" distL="114300" distR="114300" wp14:anchorId="07F39E2B" wp14:editId="28078A93">
            <wp:extent cx="5943600" cy="13081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1308100"/>
                    </a:xfrm>
                    <a:prstGeom prst="rect">
                      <a:avLst/>
                    </a:prstGeom>
                    <a:ln/>
                  </pic:spPr>
                </pic:pic>
              </a:graphicData>
            </a:graphic>
          </wp:inline>
        </w:drawing>
      </w:r>
    </w:p>
    <w:p w14:paraId="235E615D" w14:textId="77777777"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lastRenderedPageBreak/>
        <w:t xml:space="preserve">Figure 8: </w:t>
      </w:r>
      <w:r w:rsidRPr="00EF1376">
        <w:rPr>
          <w:rFonts w:ascii="Times New Roman" w:eastAsia="Times New Roman" w:hAnsi="Times New Roman" w:cs="Times New Roman"/>
          <w:bCs/>
          <w:sz w:val="24"/>
          <w:szCs w:val="24"/>
          <w:lang w:val="en-GB"/>
        </w:rPr>
        <w:t>Financial Overview of Premier Inn</w:t>
      </w:r>
    </w:p>
    <w:p w14:paraId="76C9FCF5"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(Source: Companycheck.co.uk, 2024). </w:t>
      </w:r>
    </w:p>
    <w:p w14:paraId="3DFA2A7B" w14:textId="3DA0CC90" w:rsidR="00F75BB7" w:rsidRPr="00E70E95" w:rsidRDefault="002F0875" w:rsidP="00EF1376">
      <w:pPr>
        <w:spacing w:after="240" w:line="360" w:lineRule="auto"/>
        <w:jc w:val="both"/>
        <w:rPr>
          <w:rFonts w:ascii="Times New Roman" w:eastAsia="Times New Roman" w:hAnsi="Times New Roman" w:cs="Times New Roman"/>
          <w:sz w:val="26"/>
          <w:szCs w:val="26"/>
          <w:lang w:val="en-GB"/>
        </w:rPr>
      </w:pPr>
      <w:r w:rsidRPr="00E70E95">
        <w:rPr>
          <w:rFonts w:ascii="Times New Roman" w:eastAsia="Times New Roman" w:hAnsi="Times New Roman" w:cs="Times New Roman"/>
          <w:sz w:val="24"/>
          <w:szCs w:val="24"/>
          <w:lang w:val="en-GB"/>
        </w:rPr>
        <w:t xml:space="preserve">Shangri-La is positioned within narrowly defined segments of luxury </w:t>
      </w:r>
      <w:r w:rsidR="00EF1376" w:rsidRPr="00E70E95">
        <w:rPr>
          <w:rFonts w:ascii="Times New Roman" w:eastAsia="Times New Roman" w:hAnsi="Times New Roman" w:cs="Times New Roman"/>
          <w:sz w:val="24"/>
          <w:szCs w:val="24"/>
          <w:lang w:val="en-GB"/>
        </w:rPr>
        <w:t>travellers</w:t>
      </w:r>
      <w:r w:rsidRPr="00E70E95">
        <w:rPr>
          <w:rFonts w:ascii="Times New Roman" w:eastAsia="Times New Roman" w:hAnsi="Times New Roman" w:cs="Times New Roman"/>
          <w:sz w:val="24"/>
          <w:szCs w:val="24"/>
          <w:lang w:val="en-GB"/>
        </w:rPr>
        <w:t>,  while the broader reach of Premier Inn, and its lower</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cost acquisition model imply higher growth rates. Thus, there are potential opportunities for Premier Inn to extend it</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mid-range hotels within the areas which do not have significant financial limitations. Shangri-La’s business model means that costs are more locked-in than in Premier Inn, which in turn makes Premier Inn better placed for future growth because Caines has direction and targets that </w:t>
      </w:r>
      <w:r w:rsidR="00122DA3">
        <w:rPr>
          <w:rFonts w:ascii="Times New Roman" w:eastAsia="Times New Roman" w:hAnsi="Times New Roman" w:cs="Times New Roman"/>
          <w:sz w:val="24"/>
          <w:szCs w:val="24"/>
          <w:lang w:val="en-GB"/>
        </w:rPr>
        <w:t>are</w:t>
      </w:r>
      <w:r w:rsidRPr="00E70E95">
        <w:rPr>
          <w:rFonts w:ascii="Times New Roman" w:eastAsia="Times New Roman" w:hAnsi="Times New Roman" w:cs="Times New Roman"/>
          <w:sz w:val="24"/>
          <w:szCs w:val="24"/>
          <w:lang w:val="en-GB"/>
        </w:rPr>
        <w:t xml:space="preserve"> market-focused.</w:t>
      </w:r>
    </w:p>
    <w:p w14:paraId="413C84AE" w14:textId="77777777" w:rsidR="00F75BB7" w:rsidRPr="00E70E95" w:rsidRDefault="002F0875" w:rsidP="00EF1376">
      <w:pPr>
        <w:pStyle w:val="Heading2"/>
        <w:numPr>
          <w:ilvl w:val="0"/>
          <w:numId w:val="3"/>
        </w:numPr>
        <w:spacing w:after="240"/>
        <w:rPr>
          <w:b/>
          <w:i/>
          <w:lang w:val="en-GB"/>
        </w:rPr>
      </w:pPr>
      <w:bookmarkStart w:id="14" w:name="_vqkoquyaxv55" w:colFirst="0" w:colLast="0"/>
      <w:bookmarkStart w:id="15" w:name="_Toc179625327"/>
      <w:bookmarkEnd w:id="14"/>
      <w:r w:rsidRPr="00E70E95">
        <w:rPr>
          <w:b/>
          <w:i/>
          <w:lang w:val="en-GB"/>
        </w:rPr>
        <w:t>Financial commitment to CSR</w:t>
      </w:r>
      <w:bookmarkEnd w:id="15"/>
    </w:p>
    <w:p w14:paraId="49BAD270" w14:textId="3E385C45" w:rsidR="00F75BB7" w:rsidRPr="00E70E95" w:rsidRDefault="002F0875" w:rsidP="00EF1376">
      <w:pPr>
        <w:spacing w:after="240" w:line="360" w:lineRule="auto"/>
        <w:jc w:val="both"/>
        <w:rPr>
          <w:rFonts w:ascii="Times New Roman" w:eastAsia="Times New Roman" w:hAnsi="Times New Roman" w:cs="Times New Roman"/>
          <w:b/>
          <w:i/>
          <w:sz w:val="24"/>
          <w:szCs w:val="24"/>
          <w:lang w:val="en-GB"/>
        </w:rPr>
      </w:pPr>
      <w:r w:rsidRPr="00E70E95">
        <w:rPr>
          <w:rFonts w:ascii="Times New Roman" w:eastAsia="Times New Roman" w:hAnsi="Times New Roman" w:cs="Times New Roman"/>
          <w:sz w:val="24"/>
          <w:szCs w:val="24"/>
          <w:lang w:val="en-GB"/>
        </w:rPr>
        <w:t xml:space="preserve">The CSR plan of Shangri-La Hotel focuses on Environmental Management throughout its operation as part of the Triple Bottom Line. Their Sustainability P’s are “Planet”, including energy conservation and waste management “and People”, including community and employees, and responsible employment. Nonetheless, the extent of </w:t>
      </w:r>
      <w:r w:rsidR="00122DA3">
        <w:rPr>
          <w:rFonts w:ascii="Times New Roman" w:eastAsia="Times New Roman" w:hAnsi="Times New Roman" w:cs="Times New Roman"/>
          <w:sz w:val="24"/>
          <w:szCs w:val="24"/>
          <w:lang w:val="en-GB"/>
        </w:rPr>
        <w:t>the </w:t>
      </w:r>
      <w:r w:rsidRPr="00E70E95">
        <w:rPr>
          <w:rFonts w:ascii="Times New Roman" w:eastAsia="Times New Roman" w:hAnsi="Times New Roman" w:cs="Times New Roman"/>
          <w:sz w:val="24"/>
          <w:szCs w:val="24"/>
          <w:lang w:val="en-GB"/>
        </w:rPr>
        <w:t xml:space="preserve">company’s CSR spending is still questionable when it comes to </w:t>
      </w:r>
      <w:r w:rsidR="00EF1376" w:rsidRPr="00E70E95">
        <w:rPr>
          <w:rFonts w:ascii="Times New Roman" w:eastAsia="Times New Roman" w:hAnsi="Times New Roman" w:cs="Times New Roman"/>
          <w:sz w:val="24"/>
          <w:szCs w:val="24"/>
          <w:lang w:val="en-GB"/>
        </w:rPr>
        <w:t>its</w:t>
      </w:r>
      <w:r w:rsidRPr="00E70E95">
        <w:rPr>
          <w:rFonts w:ascii="Times New Roman" w:eastAsia="Times New Roman" w:hAnsi="Times New Roman" w:cs="Times New Roman"/>
          <w:sz w:val="24"/>
          <w:szCs w:val="24"/>
          <w:lang w:val="en-GB"/>
        </w:rPr>
        <w:t xml:space="preserve"> financial disclosure</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particularly whether such spending is a real financial investment showing a clear sense of commitment to putting its money where its CSR mouth is when it comes to sharing its profits.</w:t>
      </w:r>
    </w:p>
    <w:p w14:paraId="1F27FA9E" w14:textId="081EEEE8"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Under the “Force for Good” campaign, Premier Inn makes a larger tangible financial stake in CSR</w:t>
      </w:r>
      <w:r w:rsidR="00122DA3">
        <w:rPr>
          <w:rFonts w:ascii="Times New Roman" w:eastAsia="Times New Roman" w:hAnsi="Times New Roman" w:cs="Times New Roman"/>
          <w:sz w:val="24"/>
          <w:szCs w:val="24"/>
          <w:lang w:val="en-GB"/>
        </w:rPr>
        <w:t>, </w:t>
      </w:r>
      <w:r w:rsidRPr="00E70E95">
        <w:rPr>
          <w:rFonts w:ascii="Times New Roman" w:eastAsia="Times New Roman" w:hAnsi="Times New Roman" w:cs="Times New Roman"/>
          <w:sz w:val="24"/>
          <w:szCs w:val="24"/>
          <w:lang w:val="en-GB"/>
        </w:rPr>
        <w:t>especially when provi</w:t>
      </w:r>
      <w:r w:rsidR="00122DA3">
        <w:rPr>
          <w:rFonts w:ascii="Times New Roman" w:eastAsia="Times New Roman" w:hAnsi="Times New Roman" w:cs="Times New Roman"/>
          <w:sz w:val="24"/>
          <w:szCs w:val="24"/>
          <w:lang w:val="en-GB"/>
        </w:rPr>
        <w:t>di</w:t>
      </w:r>
      <w:r w:rsidRPr="00E70E95">
        <w:rPr>
          <w:rFonts w:ascii="Times New Roman" w:eastAsia="Times New Roman" w:hAnsi="Times New Roman" w:cs="Times New Roman"/>
          <w:sz w:val="24"/>
          <w:szCs w:val="24"/>
          <w:lang w:val="en-GB"/>
        </w:rPr>
        <w:t>ng greener buildings and lower carbon intensity (Planet). Their strategic map</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“People”</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cover</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issues to do with hiring disadvantaged employees, increasing workplace diversity, and supporting local communities. It also seems that Premier Inn is more successful at balancing profit and sustainability, which means the company is probably more responsible for its CSR investments than Shangri-La.</w:t>
      </w:r>
    </w:p>
    <w:p w14:paraId="5BC63066"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noProof/>
          <w:sz w:val="24"/>
          <w:szCs w:val="24"/>
          <w:lang w:val="en-US" w:eastAsia="en-US"/>
        </w:rPr>
        <w:lastRenderedPageBreak/>
        <w:drawing>
          <wp:inline distT="114300" distB="114300" distL="114300" distR="114300" wp14:anchorId="445BF0A9" wp14:editId="344BD45C">
            <wp:extent cx="2712720" cy="265176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2712720" cy="2651760"/>
                    </a:xfrm>
                    <a:prstGeom prst="rect">
                      <a:avLst/>
                    </a:prstGeom>
                    <a:ln/>
                  </pic:spPr>
                </pic:pic>
              </a:graphicData>
            </a:graphic>
          </wp:inline>
        </w:drawing>
      </w:r>
    </w:p>
    <w:p w14:paraId="5D3BB150" w14:textId="77777777" w:rsidR="00F75BB7" w:rsidRPr="00E70E95" w:rsidRDefault="002F0875" w:rsidP="00EF1376">
      <w:pPr>
        <w:spacing w:after="240" w:line="360" w:lineRule="auto"/>
        <w:jc w:val="center"/>
        <w:rPr>
          <w:rFonts w:ascii="Times New Roman" w:eastAsia="Times New Roman" w:hAnsi="Times New Roman" w:cs="Times New Roman"/>
          <w:b/>
          <w:sz w:val="24"/>
          <w:szCs w:val="24"/>
          <w:lang w:val="en-GB"/>
        </w:rPr>
      </w:pPr>
      <w:r w:rsidRPr="00E70E95">
        <w:rPr>
          <w:rFonts w:ascii="Times New Roman" w:eastAsia="Times New Roman" w:hAnsi="Times New Roman" w:cs="Times New Roman"/>
          <w:b/>
          <w:sz w:val="24"/>
          <w:szCs w:val="24"/>
          <w:lang w:val="en-GB"/>
        </w:rPr>
        <w:t xml:space="preserve">Figure 10: </w:t>
      </w:r>
      <w:r w:rsidRPr="00EF1376">
        <w:rPr>
          <w:rFonts w:ascii="Times New Roman" w:eastAsia="Times New Roman" w:hAnsi="Times New Roman" w:cs="Times New Roman"/>
          <w:bCs/>
          <w:sz w:val="24"/>
          <w:szCs w:val="24"/>
          <w:lang w:val="en-GB"/>
        </w:rPr>
        <w:t>Triple Bottom line theory</w:t>
      </w:r>
    </w:p>
    <w:p w14:paraId="560E385B" w14:textId="77777777" w:rsidR="00F75BB7" w:rsidRPr="00E70E95" w:rsidRDefault="002F0875" w:rsidP="00EF1376">
      <w:pPr>
        <w:spacing w:after="240" w:line="360" w:lineRule="auto"/>
        <w:jc w:val="center"/>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(Source: Self-made)</w:t>
      </w:r>
    </w:p>
    <w:p w14:paraId="7A94E348" w14:textId="7C28533B"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The financial approach that Premier Inn manages its CRS commitments is </w:t>
      </w:r>
      <w:r w:rsidR="00EF1376" w:rsidRPr="00E70E95">
        <w:rPr>
          <w:rFonts w:ascii="Times New Roman" w:eastAsia="Times New Roman" w:hAnsi="Times New Roman" w:cs="Times New Roman"/>
          <w:sz w:val="24"/>
          <w:szCs w:val="24"/>
          <w:lang w:val="en-GB"/>
        </w:rPr>
        <w:t>comparatively</w:t>
      </w:r>
      <w:r w:rsidRPr="00E70E95">
        <w:rPr>
          <w:rFonts w:ascii="Times New Roman" w:eastAsia="Times New Roman" w:hAnsi="Times New Roman" w:cs="Times New Roman"/>
          <w:sz w:val="24"/>
          <w:szCs w:val="24"/>
          <w:lang w:val="en-GB"/>
        </w:rPr>
        <w:t xml:space="preserve"> more subordinate and explicit, which indicates a closer adherence to the Triple Bottom Line frame work. Therefore</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in relation to TBL principles and arguments based thereon, Premier Inn has got clearer commitment of funds and is much more transparent </w:t>
      </w:r>
      <w:r w:rsidR="00122DA3">
        <w:rPr>
          <w:rFonts w:ascii="Times New Roman" w:eastAsia="Times New Roman" w:hAnsi="Times New Roman" w:cs="Times New Roman"/>
          <w:sz w:val="24"/>
          <w:szCs w:val="24"/>
          <w:lang w:val="en-GB"/>
        </w:rPr>
        <w:t>w</w:t>
      </w:r>
      <w:r w:rsidRPr="00E70E95">
        <w:rPr>
          <w:rFonts w:ascii="Times New Roman" w:eastAsia="Times New Roman" w:hAnsi="Times New Roman" w:cs="Times New Roman"/>
          <w:sz w:val="24"/>
          <w:szCs w:val="24"/>
          <w:lang w:val="en-GB"/>
        </w:rPr>
        <w:t>i</w:t>
      </w:r>
      <w:r w:rsidR="00122DA3">
        <w:rPr>
          <w:rFonts w:ascii="Times New Roman" w:eastAsia="Times New Roman" w:hAnsi="Times New Roman" w:cs="Times New Roman"/>
          <w:sz w:val="24"/>
          <w:szCs w:val="24"/>
          <w:lang w:val="en-GB"/>
        </w:rPr>
        <w:t>th</w:t>
      </w:r>
      <w:r w:rsidRPr="00E70E95">
        <w:rPr>
          <w:rFonts w:ascii="Times New Roman" w:eastAsia="Times New Roman" w:hAnsi="Times New Roman" w:cs="Times New Roman"/>
          <w:sz w:val="24"/>
          <w:szCs w:val="24"/>
          <w:lang w:val="en-GB"/>
        </w:rPr>
        <w:t xml:space="preserve"> re</w:t>
      </w:r>
      <w:r w:rsidR="00122DA3">
        <w:rPr>
          <w:rFonts w:ascii="Times New Roman" w:eastAsia="Times New Roman" w:hAnsi="Times New Roman" w:cs="Times New Roman"/>
          <w:sz w:val="24"/>
          <w:szCs w:val="24"/>
          <w:lang w:val="en-GB"/>
        </w:rPr>
        <w:t>g</w:t>
      </w:r>
      <w:r w:rsidRPr="00E70E95">
        <w:rPr>
          <w:rFonts w:ascii="Times New Roman" w:eastAsia="Times New Roman" w:hAnsi="Times New Roman" w:cs="Times New Roman"/>
          <w:sz w:val="24"/>
          <w:szCs w:val="24"/>
          <w:lang w:val="en-GB"/>
        </w:rPr>
        <w:t>a</w:t>
      </w:r>
      <w:r w:rsidR="00122DA3">
        <w:rPr>
          <w:rFonts w:ascii="Times New Roman" w:eastAsia="Times New Roman" w:hAnsi="Times New Roman" w:cs="Times New Roman"/>
          <w:sz w:val="24"/>
          <w:szCs w:val="24"/>
          <w:lang w:val="en-GB"/>
        </w:rPr>
        <w:t>rd</w:t>
      </w:r>
      <w:r w:rsidRPr="00E70E95">
        <w:rPr>
          <w:rFonts w:ascii="Times New Roman" w:eastAsia="Times New Roman" w:hAnsi="Times New Roman" w:cs="Times New Roman"/>
          <w:sz w:val="24"/>
          <w:szCs w:val="24"/>
          <w:lang w:val="en-GB"/>
        </w:rPr>
        <w:t xml:space="preserve"> to CSR spending than Shangri-La.</w:t>
      </w:r>
    </w:p>
    <w:p w14:paraId="3CE03466" w14:textId="77777777" w:rsidR="00F75BB7" w:rsidRPr="00E70E95" w:rsidRDefault="002F0875" w:rsidP="00EF1376">
      <w:pPr>
        <w:pStyle w:val="Heading1"/>
        <w:spacing w:after="240"/>
        <w:rPr>
          <w:b/>
          <w:sz w:val="28"/>
          <w:szCs w:val="28"/>
          <w:lang w:val="en-GB"/>
        </w:rPr>
      </w:pPr>
      <w:bookmarkStart w:id="16" w:name="_grxz4j5sl6bp" w:colFirst="0" w:colLast="0"/>
      <w:bookmarkStart w:id="17" w:name="_Toc179625328"/>
      <w:bookmarkEnd w:id="16"/>
      <w:r w:rsidRPr="00E70E95">
        <w:rPr>
          <w:b/>
          <w:sz w:val="28"/>
          <w:szCs w:val="28"/>
          <w:lang w:val="en-GB"/>
        </w:rPr>
        <w:t>Recommendation for Shangri-La Hotel and Premier Inn Hotels</w:t>
      </w:r>
      <w:bookmarkEnd w:id="17"/>
    </w:p>
    <w:p w14:paraId="0046EE9F" w14:textId="77777777" w:rsidR="00F75BB7" w:rsidRPr="00E70E95" w:rsidRDefault="002F0875" w:rsidP="00EF1376">
      <w:pPr>
        <w:numPr>
          <w:ilvl w:val="0"/>
          <w:numId w:val="2"/>
        </w:numPr>
        <w:spacing w:after="240" w:line="360" w:lineRule="auto"/>
        <w:jc w:val="both"/>
        <w:rPr>
          <w:rFonts w:ascii="Times New Roman" w:eastAsia="Times New Roman" w:hAnsi="Times New Roman" w:cs="Times New Roman"/>
          <w:b/>
          <w:i/>
          <w:sz w:val="24"/>
          <w:szCs w:val="24"/>
          <w:lang w:val="en-GB"/>
        </w:rPr>
      </w:pPr>
      <w:r w:rsidRPr="00E70E95">
        <w:rPr>
          <w:rFonts w:ascii="Times New Roman" w:eastAsia="Times New Roman" w:hAnsi="Times New Roman" w:cs="Times New Roman"/>
          <w:b/>
          <w:i/>
          <w:sz w:val="24"/>
          <w:szCs w:val="24"/>
          <w:lang w:val="en-GB"/>
        </w:rPr>
        <w:t>Recommendation for Shangri-La Hotel</w:t>
      </w:r>
    </w:p>
    <w:p w14:paraId="3C3CFAC4" w14:textId="3287A533"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The company should develop a new source of revenue through growing the mid-tier hospitality segment in the UK market for Shangri-La. For instance, IHG (Holiday Inn) have made i</w:t>
      </w:r>
      <w:r w:rsidR="00122DA3">
        <w:rPr>
          <w:rFonts w:ascii="Times New Roman" w:eastAsia="Times New Roman" w:hAnsi="Times New Roman" w:cs="Times New Roman"/>
          <w:sz w:val="24"/>
          <w:szCs w:val="24"/>
          <w:lang w:val="en-GB"/>
        </w:rPr>
        <w:t>ts</w:t>
      </w:r>
      <w:r w:rsidRPr="00E70E95">
        <w:rPr>
          <w:rFonts w:ascii="Times New Roman" w:eastAsia="Times New Roman" w:hAnsi="Times New Roman" w:cs="Times New Roman"/>
          <w:sz w:val="24"/>
          <w:szCs w:val="24"/>
          <w:lang w:val="en-GB"/>
        </w:rPr>
        <w:t xml:space="preserve"> market base structural through </w:t>
      </w:r>
      <w:r w:rsidR="00122DA3">
        <w:rPr>
          <w:rFonts w:ascii="Times New Roman" w:eastAsia="Times New Roman" w:hAnsi="Times New Roman" w:cs="Times New Roman"/>
          <w:sz w:val="24"/>
          <w:szCs w:val="24"/>
          <w:lang w:val="en-GB"/>
        </w:rPr>
        <w:t>the </w:t>
      </w:r>
      <w:r w:rsidRPr="00E70E95">
        <w:rPr>
          <w:rFonts w:ascii="Times New Roman" w:eastAsia="Times New Roman" w:hAnsi="Times New Roman" w:cs="Times New Roman"/>
          <w:sz w:val="24"/>
          <w:szCs w:val="24"/>
          <w:lang w:val="en-GB"/>
        </w:rPr>
        <w:t>provision of several services segments to different guest categories (Ihgplc.com, 2024). Since Shangri-La is a luxury hotel, expanding in the mid-tier segment proves essential for customer reach and optimi</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ation </w:t>
      </w:r>
      <w:r w:rsidR="00122DA3">
        <w:rPr>
          <w:rFonts w:ascii="Times New Roman" w:eastAsia="Times New Roman" w:hAnsi="Times New Roman" w:cs="Times New Roman"/>
          <w:sz w:val="24"/>
          <w:szCs w:val="24"/>
          <w:lang w:val="en-GB"/>
        </w:rPr>
        <w:t>du</w:t>
      </w:r>
      <w:r w:rsidRPr="00E70E95">
        <w:rPr>
          <w:rFonts w:ascii="Times New Roman" w:eastAsia="Times New Roman" w:hAnsi="Times New Roman" w:cs="Times New Roman"/>
          <w:sz w:val="24"/>
          <w:szCs w:val="24"/>
          <w:lang w:val="en-GB"/>
        </w:rPr>
        <w:t>r</w:t>
      </w:r>
      <w:r w:rsidR="00122DA3">
        <w:rPr>
          <w:rFonts w:ascii="Times New Roman" w:eastAsia="Times New Roman" w:hAnsi="Times New Roman" w:cs="Times New Roman"/>
          <w:sz w:val="24"/>
          <w:szCs w:val="24"/>
          <w:lang w:val="en-GB"/>
        </w:rPr>
        <w:t>ing</w:t>
      </w:r>
      <w:r w:rsidRPr="00E70E95">
        <w:rPr>
          <w:rFonts w:ascii="Times New Roman" w:eastAsia="Times New Roman" w:hAnsi="Times New Roman" w:cs="Times New Roman"/>
          <w:sz w:val="24"/>
          <w:szCs w:val="24"/>
          <w:lang w:val="en-GB"/>
        </w:rPr>
        <w:t xml:space="preserve"> difficult economic periods. This action will decrease dependence on high</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end customers and provide a kind of hedge against fluctuations in the luxury market. </w:t>
      </w:r>
    </w:p>
    <w:p w14:paraId="0A6D031B" w14:textId="77777777" w:rsidR="00F75BB7" w:rsidRPr="00E70E95" w:rsidRDefault="002F0875" w:rsidP="00EF1376">
      <w:pPr>
        <w:numPr>
          <w:ilvl w:val="0"/>
          <w:numId w:val="1"/>
        </w:numPr>
        <w:spacing w:after="240" w:line="360" w:lineRule="auto"/>
        <w:jc w:val="both"/>
        <w:rPr>
          <w:rFonts w:ascii="Times New Roman" w:eastAsia="Times New Roman" w:hAnsi="Times New Roman" w:cs="Times New Roman"/>
          <w:b/>
          <w:i/>
          <w:sz w:val="24"/>
          <w:szCs w:val="24"/>
          <w:lang w:val="en-GB"/>
        </w:rPr>
      </w:pPr>
      <w:r w:rsidRPr="00E70E95">
        <w:rPr>
          <w:rFonts w:ascii="Times New Roman" w:eastAsia="Times New Roman" w:hAnsi="Times New Roman" w:cs="Times New Roman"/>
          <w:b/>
          <w:i/>
          <w:sz w:val="24"/>
          <w:szCs w:val="24"/>
          <w:lang w:val="en-GB"/>
        </w:rPr>
        <w:lastRenderedPageBreak/>
        <w:t>Recommendation for Premier Inn Hotel</w:t>
      </w:r>
    </w:p>
    <w:p w14:paraId="131CD2C4" w14:textId="5857D991" w:rsidR="00F75BB7" w:rsidRPr="00E70E95" w:rsidRDefault="002F0875" w:rsidP="00EF1376">
      <w:pPr>
        <w:spacing w:after="240" w:line="360" w:lineRule="auto"/>
        <w:jc w:val="both"/>
        <w:rPr>
          <w:rFonts w:ascii="Times New Roman" w:eastAsia="Times New Roman" w:hAnsi="Times New Roman" w:cs="Times New Roman"/>
          <w:sz w:val="26"/>
          <w:szCs w:val="26"/>
          <w:lang w:val="en-GB"/>
        </w:rPr>
      </w:pPr>
      <w:r w:rsidRPr="00E70E95">
        <w:rPr>
          <w:rFonts w:ascii="Times New Roman" w:eastAsia="Times New Roman" w:hAnsi="Times New Roman" w:cs="Times New Roman"/>
          <w:sz w:val="24"/>
          <w:szCs w:val="24"/>
          <w:lang w:val="en-GB"/>
        </w:rPr>
        <w:t xml:space="preserve">To develop further, Premier Inn should increase its international growth rate, especially for the Asia region because there is a need for a mid-price hotel. The hotel market in the </w:t>
      </w:r>
      <w:r w:rsidR="00122DA3">
        <w:rPr>
          <w:rFonts w:ascii="Times New Roman" w:eastAsia="Times New Roman" w:hAnsi="Times New Roman" w:cs="Times New Roman"/>
          <w:sz w:val="24"/>
          <w:szCs w:val="24"/>
          <w:lang w:val="en-GB"/>
        </w:rPr>
        <w:t>U</w:t>
      </w:r>
      <w:r w:rsidRPr="00E70E95">
        <w:rPr>
          <w:rFonts w:ascii="Times New Roman" w:eastAsia="Times New Roman" w:hAnsi="Times New Roman" w:cs="Times New Roman"/>
          <w:sz w:val="24"/>
          <w:szCs w:val="24"/>
          <w:lang w:val="en-GB"/>
        </w:rPr>
        <w:t xml:space="preserve">nited </w:t>
      </w:r>
      <w:r w:rsidR="00122DA3">
        <w:rPr>
          <w:rFonts w:ascii="Times New Roman" w:eastAsia="Times New Roman" w:hAnsi="Times New Roman" w:cs="Times New Roman"/>
          <w:sz w:val="24"/>
          <w:szCs w:val="24"/>
          <w:lang w:val="en-GB"/>
        </w:rPr>
        <w:t>K</w:t>
      </w:r>
      <w:r w:rsidRPr="00E70E95">
        <w:rPr>
          <w:rFonts w:ascii="Times New Roman" w:eastAsia="Times New Roman" w:hAnsi="Times New Roman" w:cs="Times New Roman"/>
          <w:sz w:val="24"/>
          <w:szCs w:val="24"/>
          <w:lang w:val="en-GB"/>
        </w:rPr>
        <w:t xml:space="preserve">ingdom is already saturated and this is why the growth opportunity of Premier Inn is to take its budget format international. Some insights </w:t>
      </w:r>
      <w:r w:rsidR="00122DA3">
        <w:rPr>
          <w:rFonts w:ascii="Times New Roman" w:eastAsia="Times New Roman" w:hAnsi="Times New Roman" w:cs="Times New Roman"/>
          <w:sz w:val="24"/>
          <w:szCs w:val="24"/>
          <w:lang w:val="en-GB"/>
        </w:rPr>
        <w:t>int</w:t>
      </w:r>
      <w:r w:rsidRPr="00E70E95">
        <w:rPr>
          <w:rFonts w:ascii="Times New Roman" w:eastAsia="Times New Roman" w:hAnsi="Times New Roman" w:cs="Times New Roman"/>
          <w:sz w:val="24"/>
          <w:szCs w:val="24"/>
          <w:lang w:val="en-GB"/>
        </w:rPr>
        <w:t>o Whitbread’s latest Avant-garde strategies highlight how the concept of hotel chain differentiation in the international market- specifically Germany highlight</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how Premier Inn could successfully strike for the intercontinental international business venture (Whitbread.co.uk, 2024). One important opportunity is an increase in global travel as well as the emergence of a middle class in nations such as India and China. </w:t>
      </w:r>
    </w:p>
    <w:p w14:paraId="53CE6645" w14:textId="77777777" w:rsidR="00F75BB7" w:rsidRPr="00E70E95" w:rsidRDefault="002F0875" w:rsidP="00EF1376">
      <w:pPr>
        <w:pStyle w:val="Heading1"/>
        <w:spacing w:after="240"/>
        <w:rPr>
          <w:b/>
          <w:sz w:val="28"/>
          <w:szCs w:val="28"/>
          <w:lang w:val="en-GB"/>
        </w:rPr>
      </w:pPr>
      <w:bookmarkStart w:id="18" w:name="_g0131qfd83z2" w:colFirst="0" w:colLast="0"/>
      <w:bookmarkStart w:id="19" w:name="_Toc179625329"/>
      <w:bookmarkEnd w:id="18"/>
      <w:r w:rsidRPr="00E70E95">
        <w:rPr>
          <w:b/>
          <w:sz w:val="28"/>
          <w:szCs w:val="28"/>
          <w:lang w:val="en-GB"/>
        </w:rPr>
        <w:t>Conclusion</w:t>
      </w:r>
      <w:bookmarkEnd w:id="19"/>
      <w:r w:rsidRPr="00E70E95">
        <w:rPr>
          <w:b/>
          <w:sz w:val="28"/>
          <w:szCs w:val="28"/>
          <w:lang w:val="en-GB"/>
        </w:rPr>
        <w:t xml:space="preserve"> </w:t>
      </w:r>
    </w:p>
    <w:p w14:paraId="30364055" w14:textId="3C5DEB3C" w:rsidR="00F75BB7" w:rsidRPr="00E70E95" w:rsidRDefault="002F0875" w:rsidP="00EF1376">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Based on the strategic positioning, financial results, and GB commitments, both Shangri-La and Premier Inn Hotels reveal specific features of competitive advantage and opportunities for further expansion in the sphere of hospitality</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a</w:t>
      </w:r>
      <w:r w:rsidRPr="00E70E95">
        <w:rPr>
          <w:rFonts w:ascii="Times New Roman" w:eastAsia="Times New Roman" w:hAnsi="Times New Roman" w:cs="Times New Roman"/>
          <w:sz w:val="24"/>
          <w:szCs w:val="24"/>
          <w:lang w:val="en-GB"/>
        </w:rPr>
        <w:t>lthough Shangri</w:t>
      </w:r>
      <w:r w:rsidR="00122DA3">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La adopts a luxury image and has properties around the world to appeal to a high-end market, Premier Inn addresses the threat of low cost combined with uniformity in the UK’s submarket for budget hotels. Shangri-La has organic growth internationals and offer</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 high-quality services, on the other hand, Premier Inn is focused on </w:t>
      </w:r>
      <w:r w:rsidR="00122DA3">
        <w:rPr>
          <w:rFonts w:ascii="Times New Roman" w:eastAsia="Times New Roman" w:hAnsi="Times New Roman" w:cs="Times New Roman"/>
          <w:sz w:val="24"/>
          <w:szCs w:val="24"/>
          <w:lang w:val="en-GB"/>
        </w:rPr>
        <w:t>the </w:t>
      </w:r>
      <w:r w:rsidRPr="00E70E95">
        <w:rPr>
          <w:rFonts w:ascii="Times New Roman" w:eastAsia="Times New Roman" w:hAnsi="Times New Roman" w:cs="Times New Roman"/>
          <w:sz w:val="24"/>
          <w:szCs w:val="24"/>
          <w:lang w:val="en-GB"/>
        </w:rPr>
        <w:t xml:space="preserve">United Kingdom region </w:t>
      </w:r>
      <w:r w:rsidR="00122DA3">
        <w:rPr>
          <w:rFonts w:ascii="Times New Roman" w:eastAsia="Times New Roman" w:hAnsi="Times New Roman" w:cs="Times New Roman"/>
          <w:sz w:val="24"/>
          <w:szCs w:val="24"/>
          <w:lang w:val="en-GB"/>
        </w:rPr>
        <w:t>and </w:t>
      </w:r>
      <w:r w:rsidRPr="00E70E95">
        <w:rPr>
          <w:rFonts w:ascii="Times New Roman" w:eastAsia="Times New Roman" w:hAnsi="Times New Roman" w:cs="Times New Roman"/>
          <w:sz w:val="24"/>
          <w:szCs w:val="24"/>
          <w:lang w:val="en-GB"/>
        </w:rPr>
        <w:t>hence has better domestic growth factors. Thus, the two chains can revolutioni</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e their strategy processes and improve their competitive advantage considering market trends.</w:t>
      </w:r>
      <w:r w:rsidRPr="00E70E95">
        <w:rPr>
          <w:lang w:val="en-GB"/>
        </w:rPr>
        <w:br w:type="page"/>
      </w:r>
    </w:p>
    <w:p w14:paraId="026D96CA" w14:textId="52860B1C" w:rsidR="00E31874" w:rsidRPr="00E70E95" w:rsidRDefault="002F0875" w:rsidP="00E31874">
      <w:pPr>
        <w:pStyle w:val="Heading1"/>
        <w:rPr>
          <w:b/>
          <w:bCs/>
          <w:sz w:val="28"/>
          <w:szCs w:val="28"/>
          <w:lang w:val="en-GB"/>
        </w:rPr>
      </w:pPr>
      <w:bookmarkStart w:id="20" w:name="_Toc179625330"/>
      <w:r w:rsidRPr="00E70E95">
        <w:rPr>
          <w:b/>
          <w:bCs/>
          <w:sz w:val="28"/>
          <w:szCs w:val="28"/>
          <w:lang w:val="en-GB"/>
        </w:rPr>
        <w:lastRenderedPageBreak/>
        <w:t>Reference</w:t>
      </w:r>
      <w:bookmarkEnd w:id="20"/>
    </w:p>
    <w:p w14:paraId="413E8193" w14:textId="43AFA437"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Aroul, R.R., Hodari, D., Bianchi, G. and Martignoni, G., </w:t>
      </w:r>
      <w:r w:rsidR="00EF1376">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2023</w:t>
      </w:r>
      <w:r w:rsidR="00EF1376">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The impact of brand affiliation on asset values: the case of UK hotels. </w:t>
      </w:r>
      <w:r w:rsidRPr="00E70E95">
        <w:rPr>
          <w:rFonts w:ascii="Times New Roman" w:eastAsia="Times New Roman" w:hAnsi="Times New Roman" w:cs="Times New Roman"/>
          <w:i/>
          <w:sz w:val="24"/>
          <w:szCs w:val="24"/>
          <w:lang w:val="en-GB"/>
        </w:rPr>
        <w:t>Journal of property research</w:t>
      </w:r>
      <w:r w:rsidRPr="00E70E95">
        <w:rPr>
          <w:rFonts w:ascii="Times New Roman" w:eastAsia="Times New Roman" w:hAnsi="Times New Roman" w:cs="Times New Roman"/>
          <w:sz w:val="24"/>
          <w:szCs w:val="24"/>
          <w:lang w:val="en-GB"/>
        </w:rPr>
        <w:t xml:space="preserve">, </w:t>
      </w:r>
      <w:r w:rsidRPr="00E70E95">
        <w:rPr>
          <w:rFonts w:ascii="Times New Roman" w:eastAsia="Times New Roman" w:hAnsi="Times New Roman" w:cs="Times New Roman"/>
          <w:i/>
          <w:sz w:val="24"/>
          <w:szCs w:val="24"/>
          <w:lang w:val="en-GB"/>
        </w:rPr>
        <w:t>40</w:t>
      </w:r>
      <w:r w:rsidRPr="00E70E95">
        <w:rPr>
          <w:rFonts w:ascii="Times New Roman" w:eastAsia="Times New Roman" w:hAnsi="Times New Roman" w:cs="Times New Roman"/>
          <w:sz w:val="24"/>
          <w:szCs w:val="24"/>
          <w:lang w:val="en-GB"/>
        </w:rPr>
        <w:t>(2), pp.157-187.</w:t>
      </w:r>
    </w:p>
    <w:p w14:paraId="15FDB51B" w14:textId="02954085"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Bhimani, A. ed., </w:t>
      </w:r>
      <w:r w:rsidR="00EF1376">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2006</w:t>
      </w:r>
      <w:r w:rsidR="00EF1376">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w:t>
      </w:r>
      <w:r w:rsidRPr="00E70E95">
        <w:rPr>
          <w:rFonts w:ascii="Times New Roman" w:eastAsia="Times New Roman" w:hAnsi="Times New Roman" w:cs="Times New Roman"/>
          <w:i/>
          <w:sz w:val="24"/>
          <w:szCs w:val="24"/>
          <w:lang w:val="en-GB"/>
        </w:rPr>
        <w:t>Contemporary issues in management accounting</w:t>
      </w:r>
      <w:r w:rsidRPr="00E70E95">
        <w:rPr>
          <w:rFonts w:ascii="Times New Roman" w:eastAsia="Times New Roman" w:hAnsi="Times New Roman" w:cs="Times New Roman"/>
          <w:sz w:val="24"/>
          <w:szCs w:val="24"/>
          <w:lang w:val="en-GB"/>
        </w:rPr>
        <w:t xml:space="preserve">. Oxford </w:t>
      </w:r>
      <w:r w:rsidR="00122DA3">
        <w:rPr>
          <w:rFonts w:ascii="Times New Roman" w:eastAsia="Times New Roman" w:hAnsi="Times New Roman" w:cs="Times New Roman"/>
          <w:sz w:val="24"/>
          <w:szCs w:val="24"/>
          <w:lang w:val="en-GB"/>
        </w:rPr>
        <w:t>U</w:t>
      </w:r>
      <w:r w:rsidRPr="00E70E95">
        <w:rPr>
          <w:rFonts w:ascii="Times New Roman" w:eastAsia="Times New Roman" w:hAnsi="Times New Roman" w:cs="Times New Roman"/>
          <w:sz w:val="24"/>
          <w:szCs w:val="24"/>
          <w:lang w:val="en-GB"/>
        </w:rPr>
        <w:t xml:space="preserve">niversity </w:t>
      </w:r>
      <w:r w:rsidR="00122DA3">
        <w:rPr>
          <w:rFonts w:ascii="Times New Roman" w:eastAsia="Times New Roman" w:hAnsi="Times New Roman" w:cs="Times New Roman"/>
          <w:sz w:val="24"/>
          <w:szCs w:val="24"/>
          <w:lang w:val="en-GB"/>
        </w:rPr>
        <w:t>P</w:t>
      </w:r>
      <w:r w:rsidRPr="00E70E95">
        <w:rPr>
          <w:rFonts w:ascii="Times New Roman" w:eastAsia="Times New Roman" w:hAnsi="Times New Roman" w:cs="Times New Roman"/>
          <w:sz w:val="24"/>
          <w:szCs w:val="24"/>
          <w:lang w:val="en-GB"/>
        </w:rPr>
        <w:t>ress.</w:t>
      </w:r>
    </w:p>
    <w:p w14:paraId="411988FA" w14:textId="77777777" w:rsidR="00E31874" w:rsidRPr="00E70E95" w:rsidRDefault="00E31874">
      <w:pPr>
        <w:spacing w:before="240" w:after="240" w:line="360" w:lineRule="auto"/>
        <w:jc w:val="both"/>
        <w:rPr>
          <w:rFonts w:ascii="Times New Roman" w:eastAsia="Times New Roman" w:hAnsi="Times New Roman" w:cs="Times New Roman"/>
          <w:color w:val="1155CC"/>
          <w:sz w:val="24"/>
          <w:szCs w:val="24"/>
          <w:u w:val="single"/>
          <w:lang w:val="en-GB"/>
        </w:rPr>
      </w:pPr>
      <w:r w:rsidRPr="00E70E95">
        <w:rPr>
          <w:rFonts w:ascii="Times New Roman" w:eastAsia="Times New Roman" w:hAnsi="Times New Roman" w:cs="Times New Roman"/>
          <w:sz w:val="24"/>
          <w:szCs w:val="24"/>
          <w:lang w:val="en-GB"/>
        </w:rPr>
        <w:t xml:space="preserve">Cdn.whitebread.co.uk (2024). </w:t>
      </w:r>
      <w:r w:rsidRPr="00E70E95">
        <w:rPr>
          <w:rFonts w:ascii="Times New Roman" w:eastAsia="Times New Roman" w:hAnsi="Times New Roman" w:cs="Times New Roman"/>
          <w:i/>
          <w:sz w:val="24"/>
          <w:szCs w:val="24"/>
          <w:lang w:val="en-GB"/>
        </w:rPr>
        <w:t>Building advantage.</w:t>
      </w:r>
      <w:r w:rsidRPr="00E70E95">
        <w:rPr>
          <w:rFonts w:ascii="Times New Roman" w:eastAsia="Times New Roman" w:hAnsi="Times New Roman" w:cs="Times New Roman"/>
          <w:sz w:val="24"/>
          <w:szCs w:val="24"/>
          <w:lang w:val="en-GB"/>
        </w:rPr>
        <w:t xml:space="preserve">  </w:t>
      </w:r>
      <w:hyperlink r:id="rId17"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18">
        <w:r w:rsidRPr="00E70E95">
          <w:rPr>
            <w:rFonts w:ascii="Times New Roman" w:eastAsia="Times New Roman" w:hAnsi="Times New Roman" w:cs="Times New Roman"/>
            <w:color w:val="1155CC"/>
            <w:sz w:val="24"/>
            <w:szCs w:val="24"/>
            <w:u w:val="single"/>
            <w:lang w:val="en-GB"/>
          </w:rPr>
          <w:t>https://cdn.whitbread.co.uk/media/2024/05/Whitbread-PLC-Annual-Report-and-Accounts-2023_Single_pages-1.pdf</w:t>
        </w:r>
      </w:hyperlink>
      <w:r w:rsidRPr="00E70E95">
        <w:rPr>
          <w:rFonts w:ascii="Times New Roman" w:eastAsia="Times New Roman" w:hAnsi="Times New Roman" w:cs="Times New Roman"/>
          <w:sz w:val="24"/>
          <w:szCs w:val="24"/>
          <w:lang w:val="en-GB"/>
        </w:rPr>
        <w:t>[Accessed 11 September 2024]</w:t>
      </w:r>
    </w:p>
    <w:p w14:paraId="61EF2681" w14:textId="359BC4C4" w:rsidR="00E31874"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Companiesmarketcap.com (2024</w:t>
      </w:r>
      <w:r w:rsidR="00EF1376">
        <w:rPr>
          <w:rFonts w:ascii="Times New Roman" w:eastAsia="Times New Roman" w:hAnsi="Times New Roman" w:cs="Times New Roman"/>
          <w:sz w:val="24"/>
          <w:szCs w:val="24"/>
          <w:lang w:val="en-GB"/>
        </w:rPr>
        <w:t>a</w:t>
      </w:r>
      <w:r w:rsidRPr="00E70E95">
        <w:rPr>
          <w:rFonts w:ascii="Times New Roman" w:eastAsia="Times New Roman" w:hAnsi="Times New Roman" w:cs="Times New Roman"/>
          <w:sz w:val="24"/>
          <w:szCs w:val="24"/>
          <w:lang w:val="en-GB"/>
        </w:rPr>
        <w:t xml:space="preserve">). </w:t>
      </w:r>
      <w:r w:rsidR="00122DA3">
        <w:rPr>
          <w:rFonts w:ascii="Times New Roman" w:eastAsia="Times New Roman" w:hAnsi="Times New Roman" w:cs="Times New Roman"/>
          <w:sz w:val="24"/>
          <w:szCs w:val="24"/>
          <w:lang w:val="en-GB"/>
        </w:rPr>
        <w:t>The m</w:t>
      </w:r>
      <w:r w:rsidRPr="00E70E95">
        <w:rPr>
          <w:rFonts w:ascii="Times New Roman" w:eastAsia="Times New Roman" w:hAnsi="Times New Roman" w:cs="Times New Roman"/>
          <w:sz w:val="24"/>
          <w:szCs w:val="24"/>
          <w:lang w:val="en-GB"/>
        </w:rPr>
        <w:t>arket capitali</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ation of Shangri-La (0069.</w:t>
      </w:r>
      <w:r w:rsidR="00122DA3">
        <w:rPr>
          <w:rFonts w:ascii="Times New Roman" w:eastAsia="Times New Roman" w:hAnsi="Times New Roman" w:cs="Times New Roman"/>
          <w:sz w:val="24"/>
          <w:szCs w:val="24"/>
          <w:lang w:val="en-GB"/>
        </w:rPr>
        <w:t> </w:t>
      </w:r>
      <w:r w:rsidRPr="00E70E95">
        <w:rPr>
          <w:rFonts w:ascii="Times New Roman" w:eastAsia="Times New Roman" w:hAnsi="Times New Roman" w:cs="Times New Roman"/>
          <w:sz w:val="24"/>
          <w:szCs w:val="24"/>
          <w:lang w:val="en-GB"/>
        </w:rPr>
        <w:t>HK).</w:t>
      </w:r>
      <w:hyperlink r:id="rId19" w:anchor=":~:text=Market%20cap:%20$2.69%20Billion,much%20a%20company%20is%20worth">
        <w:r w:rsidRPr="00E70E95">
          <w:rPr>
            <w:rFonts w:ascii="Times New Roman" w:eastAsia="Times New Roman" w:hAnsi="Times New Roman" w:cs="Times New Roman"/>
            <w:sz w:val="24"/>
            <w:szCs w:val="24"/>
            <w:lang w:val="en-GB"/>
          </w:rPr>
          <w:t xml:space="preserve"> </w:t>
        </w:r>
      </w:hyperlink>
      <w:hyperlink r:id="rId20"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21" w:anchor=":~:text=Market%20cap:%20$2.69%20Billion,much%20a%20company%20is%20worth">
        <w:r w:rsidRPr="00E70E95">
          <w:rPr>
            <w:rFonts w:ascii="Times New Roman" w:eastAsia="Times New Roman" w:hAnsi="Times New Roman" w:cs="Times New Roman"/>
            <w:color w:val="1155CC"/>
            <w:sz w:val="24"/>
            <w:szCs w:val="24"/>
            <w:u w:val="single"/>
            <w:lang w:val="en-GB"/>
          </w:rPr>
          <w:t>https://companiesmarketcap.com/shangri-la/marketcap/#:~:text=Market%20cap:%20$2.69%20Billion,much%20a%20company%20is%20worth</w:t>
        </w:r>
      </w:hyperlink>
      <w:r w:rsidRPr="00E70E95">
        <w:rPr>
          <w:rFonts w:ascii="Times New Roman" w:eastAsia="Times New Roman" w:hAnsi="Times New Roman" w:cs="Times New Roman"/>
          <w:sz w:val="24"/>
          <w:szCs w:val="24"/>
          <w:lang w:val="en-GB"/>
        </w:rPr>
        <w:t>.[Accessed 11 September 2024]</w:t>
      </w:r>
    </w:p>
    <w:p w14:paraId="026F5771" w14:textId="057E63F3" w:rsidR="00EF1376" w:rsidRPr="00EF1376" w:rsidRDefault="00EF1376">
      <w:pPr>
        <w:spacing w:before="240" w:after="240" w:line="360" w:lineRule="auto"/>
        <w:jc w:val="both"/>
        <w:rPr>
          <w:rFonts w:ascii="Times New Roman" w:eastAsia="Times New Roman" w:hAnsi="Times New Roman" w:cs="Times New Roman"/>
          <w:color w:val="1155CC"/>
          <w:sz w:val="24"/>
          <w:szCs w:val="24"/>
          <w:u w:val="single"/>
          <w:lang w:val="en-GB"/>
        </w:rPr>
      </w:pPr>
      <w:r w:rsidRPr="00E70E95">
        <w:rPr>
          <w:rFonts w:ascii="Times New Roman" w:eastAsia="Times New Roman" w:hAnsi="Times New Roman" w:cs="Times New Roman"/>
          <w:sz w:val="24"/>
          <w:szCs w:val="24"/>
          <w:lang w:val="en-GB"/>
        </w:rPr>
        <w:t>Companiesmarketcap.com (2024</w:t>
      </w:r>
      <w:r>
        <w:rPr>
          <w:rFonts w:ascii="Times New Roman" w:eastAsia="Times New Roman" w:hAnsi="Times New Roman" w:cs="Times New Roman"/>
          <w:sz w:val="24"/>
          <w:szCs w:val="24"/>
          <w:lang w:val="en-GB"/>
        </w:rPr>
        <w:t>b</w:t>
      </w:r>
      <w:r w:rsidRPr="00E70E95">
        <w:rPr>
          <w:rFonts w:ascii="Times New Roman" w:eastAsia="Times New Roman" w:hAnsi="Times New Roman" w:cs="Times New Roman"/>
          <w:sz w:val="24"/>
          <w:szCs w:val="24"/>
          <w:lang w:val="en-GB"/>
        </w:rPr>
        <w:t>). Market capitalization of Premier (PINC).</w:t>
      </w:r>
      <w:hyperlink r:id="rId22">
        <w:r w:rsidRPr="00E70E95">
          <w:rPr>
            <w:rFonts w:ascii="Times New Roman" w:eastAsia="Times New Roman" w:hAnsi="Times New Roman" w:cs="Times New Roman"/>
            <w:sz w:val="24"/>
            <w:szCs w:val="24"/>
            <w:lang w:val="en-GB"/>
          </w:rPr>
          <w:t xml:space="preserve"> </w:t>
        </w:r>
      </w:hyperlink>
      <w:hyperlink r:id="rId23"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24">
        <w:r w:rsidRPr="00E70E95">
          <w:rPr>
            <w:rFonts w:ascii="Times New Roman" w:eastAsia="Times New Roman" w:hAnsi="Times New Roman" w:cs="Times New Roman"/>
            <w:color w:val="1155CC"/>
            <w:sz w:val="24"/>
            <w:szCs w:val="24"/>
            <w:u w:val="single"/>
            <w:lang w:val="en-GB"/>
          </w:rPr>
          <w:t>https://companiesmarketcap.com/inr/premier/marketcap/</w:t>
        </w:r>
      </w:hyperlink>
      <w:r w:rsidRPr="00E70E95">
        <w:rPr>
          <w:rFonts w:ascii="Times New Roman" w:eastAsia="Times New Roman" w:hAnsi="Times New Roman" w:cs="Times New Roman"/>
          <w:sz w:val="24"/>
          <w:szCs w:val="24"/>
          <w:lang w:val="en-GB"/>
        </w:rPr>
        <w:t>[Accessed 11 September 2024]</w:t>
      </w:r>
    </w:p>
    <w:p w14:paraId="2EA51C8C" w14:textId="77777777"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Companycheck.co.uk (2024). </w:t>
      </w:r>
      <w:r w:rsidRPr="00E70E95">
        <w:rPr>
          <w:rFonts w:ascii="Times New Roman" w:eastAsia="Times New Roman" w:hAnsi="Times New Roman" w:cs="Times New Roman"/>
          <w:i/>
          <w:sz w:val="24"/>
          <w:szCs w:val="24"/>
          <w:lang w:val="en-GB"/>
        </w:rPr>
        <w:t>Key Financials report.</w:t>
      </w:r>
      <w:hyperlink r:id="rId25">
        <w:r w:rsidRPr="00E70E95">
          <w:rPr>
            <w:rFonts w:ascii="Times New Roman" w:eastAsia="Times New Roman" w:hAnsi="Times New Roman" w:cs="Times New Roman"/>
            <w:i/>
            <w:sz w:val="24"/>
            <w:szCs w:val="24"/>
            <w:lang w:val="en-GB"/>
          </w:rPr>
          <w:t xml:space="preserve"> </w:t>
        </w:r>
      </w:hyperlink>
      <w:hyperlink r:id="rId26"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27">
        <w:r w:rsidRPr="00E70E95">
          <w:rPr>
            <w:rFonts w:ascii="Times New Roman" w:eastAsia="Times New Roman" w:hAnsi="Times New Roman" w:cs="Times New Roman"/>
            <w:color w:val="1155CC"/>
            <w:sz w:val="24"/>
            <w:szCs w:val="24"/>
            <w:u w:val="single"/>
            <w:lang w:val="en-GB"/>
          </w:rPr>
          <w:t>https://companycheck.co.uk/company/05137608/PREMIER-INN-HOTELS-LIMITED/companies-house-data</w:t>
        </w:r>
      </w:hyperlink>
      <w:r w:rsidRPr="00E70E95">
        <w:rPr>
          <w:rFonts w:ascii="Times New Roman" w:eastAsia="Times New Roman" w:hAnsi="Times New Roman" w:cs="Times New Roman"/>
          <w:sz w:val="24"/>
          <w:szCs w:val="24"/>
          <w:lang w:val="en-GB"/>
        </w:rPr>
        <w:t xml:space="preserve">  [Accessed 11 September 2024]</w:t>
      </w:r>
    </w:p>
    <w:p w14:paraId="0F45001A" w14:textId="4031DBD2"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Hu, F. and Trivedi, R.H., </w:t>
      </w:r>
      <w:r w:rsidR="00EF1376">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2020</w:t>
      </w:r>
      <w:r w:rsidR="00EF1376">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xml:space="preserve">. Mapping hotel brand positioning and competitive landscapes by text-mining user-generated content. </w:t>
      </w:r>
      <w:r w:rsidRPr="00E70E95">
        <w:rPr>
          <w:rFonts w:ascii="Times New Roman" w:eastAsia="Times New Roman" w:hAnsi="Times New Roman" w:cs="Times New Roman"/>
          <w:i/>
          <w:sz w:val="24"/>
          <w:szCs w:val="24"/>
          <w:lang w:val="en-GB"/>
        </w:rPr>
        <w:t>International Journal of Hospitality Management</w:t>
      </w:r>
      <w:r w:rsidRPr="00E70E95">
        <w:rPr>
          <w:rFonts w:ascii="Times New Roman" w:eastAsia="Times New Roman" w:hAnsi="Times New Roman" w:cs="Times New Roman"/>
          <w:sz w:val="24"/>
          <w:szCs w:val="24"/>
          <w:lang w:val="en-GB"/>
        </w:rPr>
        <w:t xml:space="preserve">, </w:t>
      </w:r>
      <w:r w:rsidRPr="00E70E95">
        <w:rPr>
          <w:rFonts w:ascii="Times New Roman" w:eastAsia="Times New Roman" w:hAnsi="Times New Roman" w:cs="Times New Roman"/>
          <w:i/>
          <w:sz w:val="24"/>
          <w:szCs w:val="24"/>
          <w:lang w:val="en-GB"/>
        </w:rPr>
        <w:t>84</w:t>
      </w:r>
      <w:r w:rsidRPr="00E70E95">
        <w:rPr>
          <w:rFonts w:ascii="Times New Roman" w:eastAsia="Times New Roman" w:hAnsi="Times New Roman" w:cs="Times New Roman"/>
          <w:sz w:val="24"/>
          <w:szCs w:val="24"/>
          <w:lang w:val="en-GB"/>
        </w:rPr>
        <w:t>, p.102317.</w:t>
      </w:r>
    </w:p>
    <w:p w14:paraId="6521A5BB" w14:textId="77777777" w:rsidR="00E31874" w:rsidRPr="00E70E95" w:rsidRDefault="00E31874">
      <w:pPr>
        <w:spacing w:before="240" w:after="240" w:line="360" w:lineRule="auto"/>
        <w:jc w:val="both"/>
        <w:rPr>
          <w:rFonts w:ascii="Times New Roman" w:eastAsia="Times New Roman" w:hAnsi="Times New Roman" w:cs="Times New Roman"/>
          <w:color w:val="1155CC"/>
          <w:sz w:val="24"/>
          <w:szCs w:val="24"/>
          <w:u w:val="single"/>
          <w:lang w:val="en-GB"/>
        </w:rPr>
      </w:pPr>
      <w:r w:rsidRPr="00E70E95">
        <w:rPr>
          <w:rFonts w:ascii="Times New Roman" w:eastAsia="Times New Roman" w:hAnsi="Times New Roman" w:cs="Times New Roman"/>
          <w:sz w:val="24"/>
          <w:szCs w:val="24"/>
          <w:lang w:val="en-GB"/>
        </w:rPr>
        <w:t>Ihgplc.com (2024). How our business works.</w:t>
      </w:r>
      <w:hyperlink r:id="rId28">
        <w:r w:rsidRPr="00E70E95">
          <w:rPr>
            <w:rFonts w:ascii="Times New Roman" w:eastAsia="Times New Roman" w:hAnsi="Times New Roman" w:cs="Times New Roman"/>
            <w:sz w:val="24"/>
            <w:szCs w:val="24"/>
            <w:lang w:val="en-GB"/>
          </w:rPr>
          <w:t xml:space="preserve"> </w:t>
        </w:r>
      </w:hyperlink>
      <w:hyperlink r:id="rId29"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30">
        <w:r w:rsidRPr="00E70E95">
          <w:rPr>
            <w:rFonts w:ascii="Times New Roman" w:eastAsia="Times New Roman" w:hAnsi="Times New Roman" w:cs="Times New Roman"/>
            <w:color w:val="1155CC"/>
            <w:sz w:val="24"/>
            <w:szCs w:val="24"/>
            <w:u w:val="single"/>
            <w:lang w:val="en-GB"/>
          </w:rPr>
          <w:t>https://www.ihgplc.com/en/about-us/how-our-business-works</w:t>
        </w:r>
      </w:hyperlink>
      <w:r w:rsidRPr="00E70E95">
        <w:rPr>
          <w:rFonts w:ascii="Times New Roman" w:eastAsia="Times New Roman" w:hAnsi="Times New Roman" w:cs="Times New Roman"/>
          <w:sz w:val="24"/>
          <w:szCs w:val="24"/>
          <w:lang w:val="en-GB"/>
        </w:rPr>
        <w:t>[Accessed 11 September 2024]</w:t>
      </w:r>
    </w:p>
    <w:p w14:paraId="56DFF14A" w14:textId="111B4DD3" w:rsidR="00E31874" w:rsidRPr="00E70E95" w:rsidRDefault="00E31874">
      <w:pPr>
        <w:spacing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Ren, S., </w:t>
      </w:r>
      <w:r w:rsidR="00EF1376">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2022</w:t>
      </w:r>
      <w:r w:rsidR="00EF1376">
        <w:rPr>
          <w:rFonts w:ascii="Times New Roman" w:eastAsia="Times New Roman" w:hAnsi="Times New Roman" w:cs="Times New Roman"/>
          <w:sz w:val="24"/>
          <w:szCs w:val="24"/>
          <w:lang w:val="en-GB"/>
        </w:rPr>
        <w:t>)</w:t>
      </w:r>
      <w:r w:rsidRPr="00E70E95">
        <w:rPr>
          <w:rFonts w:ascii="Times New Roman" w:eastAsia="Times New Roman" w:hAnsi="Times New Roman" w:cs="Times New Roman"/>
          <w:sz w:val="24"/>
          <w:szCs w:val="24"/>
          <w:lang w:val="en-GB"/>
        </w:rPr>
        <w:t>. Optimi</w:t>
      </w:r>
      <w:r w:rsidR="00122DA3">
        <w:rPr>
          <w:rFonts w:ascii="Times New Roman" w:eastAsia="Times New Roman" w:hAnsi="Times New Roman" w:cs="Times New Roman"/>
          <w:sz w:val="24"/>
          <w:szCs w:val="24"/>
          <w:lang w:val="en-GB"/>
        </w:rPr>
        <w:t>s</w:t>
      </w:r>
      <w:r w:rsidRPr="00E70E95">
        <w:rPr>
          <w:rFonts w:ascii="Times New Roman" w:eastAsia="Times New Roman" w:hAnsi="Times New Roman" w:cs="Times New Roman"/>
          <w:sz w:val="24"/>
          <w:szCs w:val="24"/>
          <w:lang w:val="en-GB"/>
        </w:rPr>
        <w:t xml:space="preserve">ation of Enterprise Financial Management and Decision‐Making Systems Based on Big Data. </w:t>
      </w:r>
      <w:r w:rsidRPr="00E70E95">
        <w:rPr>
          <w:rFonts w:ascii="Times New Roman" w:eastAsia="Times New Roman" w:hAnsi="Times New Roman" w:cs="Times New Roman"/>
          <w:i/>
          <w:sz w:val="24"/>
          <w:szCs w:val="24"/>
          <w:lang w:val="en-GB"/>
        </w:rPr>
        <w:t>Journal of Mathematics</w:t>
      </w:r>
      <w:r w:rsidRPr="00E70E95">
        <w:rPr>
          <w:rFonts w:ascii="Times New Roman" w:eastAsia="Times New Roman" w:hAnsi="Times New Roman" w:cs="Times New Roman"/>
          <w:sz w:val="24"/>
          <w:szCs w:val="24"/>
          <w:lang w:val="en-GB"/>
        </w:rPr>
        <w:t xml:space="preserve">, </w:t>
      </w:r>
      <w:r w:rsidRPr="00E70E95">
        <w:rPr>
          <w:rFonts w:ascii="Times New Roman" w:eastAsia="Times New Roman" w:hAnsi="Times New Roman" w:cs="Times New Roman"/>
          <w:i/>
          <w:sz w:val="24"/>
          <w:szCs w:val="24"/>
          <w:lang w:val="en-GB"/>
        </w:rPr>
        <w:t>2022</w:t>
      </w:r>
      <w:r w:rsidRPr="00E70E95">
        <w:rPr>
          <w:rFonts w:ascii="Times New Roman" w:eastAsia="Times New Roman" w:hAnsi="Times New Roman" w:cs="Times New Roman"/>
          <w:sz w:val="24"/>
          <w:szCs w:val="24"/>
          <w:lang w:val="en-GB"/>
        </w:rPr>
        <w:t>(1), p.1708506.</w:t>
      </w:r>
    </w:p>
    <w:p w14:paraId="68389579" w14:textId="77777777"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Seal W (2019).  (6th Ed) Management Accounting, London, McGraw Hill.</w:t>
      </w:r>
    </w:p>
    <w:p w14:paraId="5DCB2AE2" w14:textId="77777777"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lastRenderedPageBreak/>
        <w:t>Seal W, Garrison RH, Noreen E (2008). Management Accounting, McGraw Hill</w:t>
      </w:r>
    </w:p>
    <w:p w14:paraId="5638F778" w14:textId="77777777" w:rsidR="00E31874" w:rsidRPr="00E70E95" w:rsidRDefault="00E31874">
      <w:pPr>
        <w:spacing w:before="240" w:after="240" w:line="360" w:lineRule="auto"/>
        <w:jc w:val="both"/>
        <w:rPr>
          <w:rFonts w:ascii="Times New Roman" w:eastAsia="Times New Roman" w:hAnsi="Times New Roman" w:cs="Times New Roman"/>
          <w:color w:val="1155CC"/>
          <w:sz w:val="24"/>
          <w:szCs w:val="24"/>
          <w:u w:val="single"/>
          <w:lang w:val="en-GB"/>
        </w:rPr>
      </w:pPr>
      <w:r w:rsidRPr="00E70E95">
        <w:rPr>
          <w:rFonts w:ascii="Times New Roman" w:eastAsia="Times New Roman" w:hAnsi="Times New Roman" w:cs="Times New Roman"/>
          <w:sz w:val="24"/>
          <w:szCs w:val="24"/>
          <w:lang w:val="en-GB"/>
        </w:rPr>
        <w:t>Shangri.la.com (2024).</w:t>
      </w:r>
      <w:r w:rsidRPr="00E70E95">
        <w:rPr>
          <w:rFonts w:ascii="Times New Roman" w:eastAsia="Times New Roman" w:hAnsi="Times New Roman" w:cs="Times New Roman"/>
          <w:i/>
          <w:sz w:val="24"/>
          <w:szCs w:val="24"/>
          <w:lang w:val="en-GB"/>
        </w:rPr>
        <w:t xml:space="preserve"> Corporate Profile.</w:t>
      </w:r>
      <w:hyperlink r:id="rId31">
        <w:r w:rsidRPr="00E70E95">
          <w:rPr>
            <w:rFonts w:ascii="Times New Roman" w:eastAsia="Times New Roman" w:hAnsi="Times New Roman" w:cs="Times New Roman"/>
            <w:i/>
            <w:sz w:val="24"/>
            <w:szCs w:val="24"/>
            <w:lang w:val="en-GB"/>
          </w:rPr>
          <w:t xml:space="preserve"> </w:t>
        </w:r>
      </w:hyperlink>
      <w:hyperlink r:id="rId32"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33">
        <w:r w:rsidRPr="00E70E95">
          <w:rPr>
            <w:rFonts w:ascii="Times New Roman" w:eastAsia="Times New Roman" w:hAnsi="Times New Roman" w:cs="Times New Roman"/>
            <w:color w:val="1155CC"/>
            <w:sz w:val="24"/>
            <w:szCs w:val="24"/>
            <w:u w:val="single"/>
            <w:lang w:val="en-GB"/>
          </w:rPr>
          <w:t>https://www.shangri-la.com/group/investors/corporate-profile</w:t>
        </w:r>
      </w:hyperlink>
      <w:r w:rsidRPr="00E70E95">
        <w:rPr>
          <w:rFonts w:ascii="Times New Roman" w:eastAsia="Times New Roman" w:hAnsi="Times New Roman" w:cs="Times New Roman"/>
          <w:sz w:val="24"/>
          <w:szCs w:val="24"/>
          <w:lang w:val="en-GB"/>
        </w:rPr>
        <w:t>[Accessed 11 September 2024]</w:t>
      </w:r>
    </w:p>
    <w:p w14:paraId="627A887D" w14:textId="77777777" w:rsidR="00E31874" w:rsidRPr="00E70E95" w:rsidRDefault="00E31874">
      <w:pPr>
        <w:spacing w:before="240" w:after="240" w:line="360" w:lineRule="auto"/>
        <w:jc w:val="both"/>
        <w:rPr>
          <w:rFonts w:ascii="Times New Roman" w:eastAsia="Times New Roman" w:hAnsi="Times New Roman" w:cs="Times New Roman"/>
          <w:color w:val="1155CC"/>
          <w:sz w:val="24"/>
          <w:szCs w:val="24"/>
          <w:u w:val="single"/>
          <w:lang w:val="en-GB"/>
        </w:rPr>
      </w:pPr>
      <w:r w:rsidRPr="00E70E95">
        <w:rPr>
          <w:rFonts w:ascii="Times New Roman" w:eastAsia="Times New Roman" w:hAnsi="Times New Roman" w:cs="Times New Roman"/>
          <w:sz w:val="24"/>
          <w:szCs w:val="24"/>
          <w:lang w:val="en-GB"/>
        </w:rPr>
        <w:t xml:space="preserve">Shangri-la Com (2024). </w:t>
      </w:r>
      <w:r w:rsidRPr="00E70E95">
        <w:rPr>
          <w:rFonts w:ascii="Times New Roman" w:eastAsia="Times New Roman" w:hAnsi="Times New Roman" w:cs="Times New Roman"/>
          <w:i/>
          <w:sz w:val="24"/>
          <w:szCs w:val="24"/>
          <w:lang w:val="en-GB"/>
        </w:rPr>
        <w:t>Shangri-La Group Releases 2023 Full Year Results.</w:t>
      </w:r>
      <w:hyperlink r:id="rId34">
        <w:r w:rsidRPr="00E70E95">
          <w:rPr>
            <w:rFonts w:ascii="Times New Roman" w:eastAsia="Times New Roman" w:hAnsi="Times New Roman" w:cs="Times New Roman"/>
            <w:sz w:val="24"/>
            <w:szCs w:val="24"/>
            <w:lang w:val="en-GB"/>
          </w:rPr>
          <w:t xml:space="preserve"> </w:t>
        </w:r>
      </w:hyperlink>
      <w:hyperlink r:id="rId35"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36">
        <w:r w:rsidRPr="00E70E95">
          <w:rPr>
            <w:rFonts w:ascii="Times New Roman" w:eastAsia="Times New Roman" w:hAnsi="Times New Roman" w:cs="Times New Roman"/>
            <w:color w:val="1155CC"/>
            <w:sz w:val="24"/>
            <w:szCs w:val="24"/>
            <w:u w:val="single"/>
            <w:lang w:val="en-GB"/>
          </w:rPr>
          <w:t>https://www.shangri-la.com/group/media/media_post?post=Shangri-La%20Group%20Releases%202023%20Full%20Year%20Results</w:t>
        </w:r>
      </w:hyperlink>
      <w:r w:rsidRPr="00E70E95">
        <w:rPr>
          <w:rFonts w:ascii="Times New Roman" w:eastAsia="Times New Roman" w:hAnsi="Times New Roman" w:cs="Times New Roman"/>
          <w:sz w:val="24"/>
          <w:szCs w:val="24"/>
          <w:lang w:val="en-GB"/>
        </w:rPr>
        <w:t>[Accessed 11 September 2024]</w:t>
      </w:r>
    </w:p>
    <w:p w14:paraId="11D311B5" w14:textId="77777777"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Shangri-la.com (2024). </w:t>
      </w:r>
      <w:r w:rsidRPr="00E70E95">
        <w:rPr>
          <w:rFonts w:ascii="Times New Roman" w:eastAsia="Times New Roman" w:hAnsi="Times New Roman" w:cs="Times New Roman"/>
          <w:i/>
          <w:sz w:val="24"/>
          <w:szCs w:val="24"/>
          <w:lang w:val="en-GB"/>
        </w:rPr>
        <w:t>Find Your Shangri-La.</w:t>
      </w:r>
      <w:hyperlink r:id="rId37"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i/>
            <w:sz w:val="24"/>
            <w:szCs w:val="24"/>
            <w:lang w:val="en-GB"/>
          </w:rPr>
          <w:t xml:space="preserve"> </w:t>
        </w:r>
      </w:hyperlink>
      <w:hyperlink r:id="rId38"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39"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color w:val="1155CC"/>
            <w:sz w:val="24"/>
            <w:szCs w:val="24"/>
            <w:u w:val="single"/>
            <w:lang w:val="en-GB"/>
          </w:rPr>
          <w:t>https://www.shangri-la.com/en/find-a-hotel/#:~:text=Luxury%20Hotels%20and%20Resorts%20%7C%20Official%20Site%20Shangri-La%20Hotels%20and%20Resorts&amp;text=Discover%20from%20over%20100%20hotels,countries%2C%20regions%20and%2076%20destinations</w:t>
        </w:r>
      </w:hyperlink>
      <w:r w:rsidRPr="00E70E95">
        <w:rPr>
          <w:rFonts w:ascii="Times New Roman" w:eastAsia="Times New Roman" w:hAnsi="Times New Roman" w:cs="Times New Roman"/>
          <w:sz w:val="24"/>
          <w:szCs w:val="24"/>
          <w:lang w:val="en-GB"/>
        </w:rPr>
        <w:t>.[Accessed 11 September 2024]</w:t>
      </w:r>
    </w:p>
    <w:p w14:paraId="695B0E9D" w14:textId="77777777"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Shangri-la.com (2024). Our Businesses.</w:t>
      </w:r>
      <w:hyperlink r:id="rId40" w:anchor=":~:text=The%20Shangri-La%20brand%20is,both%20locals%20and%20global%20travellers">
        <w:r w:rsidRPr="00E70E95">
          <w:rPr>
            <w:rFonts w:ascii="Times New Roman" w:eastAsia="Times New Roman" w:hAnsi="Times New Roman" w:cs="Times New Roman"/>
            <w:sz w:val="24"/>
            <w:szCs w:val="24"/>
            <w:lang w:val="en-GB"/>
          </w:rPr>
          <w:t xml:space="preserve">  </w:t>
        </w:r>
      </w:hyperlink>
      <w:hyperlink r:id="rId41"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42" w:anchor=":~:text=The%20Shangri-La%20brand%20is,both%20locals%20and%20global%20travellers">
        <w:r w:rsidRPr="00E70E95">
          <w:rPr>
            <w:rFonts w:ascii="Times New Roman" w:eastAsia="Times New Roman" w:hAnsi="Times New Roman" w:cs="Times New Roman"/>
            <w:color w:val="1155CC"/>
            <w:sz w:val="24"/>
            <w:szCs w:val="24"/>
            <w:u w:val="single"/>
            <w:lang w:val="en-GB"/>
          </w:rPr>
          <w:t>https://www.shangri-la.com/group/our-businesses/#:~:text=The%20Shangri-La%20brand%20is,both%20locals%20and%20global%20travellers</w:t>
        </w:r>
      </w:hyperlink>
      <w:r w:rsidRPr="00E70E95">
        <w:rPr>
          <w:rFonts w:ascii="Times New Roman" w:eastAsia="Times New Roman" w:hAnsi="Times New Roman" w:cs="Times New Roman"/>
          <w:sz w:val="24"/>
          <w:szCs w:val="24"/>
          <w:lang w:val="en-GB"/>
        </w:rPr>
        <w:t>.[Accessed 11 September 2024]</w:t>
      </w:r>
    </w:p>
    <w:p w14:paraId="654C9046" w14:textId="77777777" w:rsidR="00E31874" w:rsidRPr="00E70E95" w:rsidRDefault="00E31874">
      <w:pPr>
        <w:spacing w:before="240" w:after="240" w:line="360" w:lineRule="auto"/>
        <w:jc w:val="both"/>
        <w:rPr>
          <w:rFonts w:ascii="Times New Roman" w:eastAsia="Times New Roman" w:hAnsi="Times New Roman" w:cs="Times New Roman"/>
          <w:color w:val="1155CC"/>
          <w:sz w:val="24"/>
          <w:szCs w:val="24"/>
          <w:u w:val="single"/>
          <w:lang w:val="en-GB"/>
        </w:rPr>
      </w:pPr>
      <w:r w:rsidRPr="00E70E95">
        <w:rPr>
          <w:rFonts w:ascii="Times New Roman" w:eastAsia="Times New Roman" w:hAnsi="Times New Roman" w:cs="Times New Roman"/>
          <w:sz w:val="24"/>
          <w:szCs w:val="24"/>
          <w:lang w:val="en-GB"/>
        </w:rPr>
        <w:t xml:space="preserve">Sitecore-cd.shangri-la.com (2024). </w:t>
      </w:r>
      <w:r w:rsidRPr="00E70E95">
        <w:rPr>
          <w:rFonts w:ascii="Times New Roman" w:eastAsia="Times New Roman" w:hAnsi="Times New Roman" w:cs="Times New Roman"/>
          <w:i/>
          <w:sz w:val="24"/>
          <w:szCs w:val="24"/>
          <w:lang w:val="en-GB"/>
        </w:rPr>
        <w:t>Interim Report 2024.</w:t>
      </w:r>
      <w:hyperlink r:id="rId43">
        <w:r w:rsidRPr="00E70E95">
          <w:rPr>
            <w:rFonts w:ascii="Times New Roman" w:eastAsia="Times New Roman" w:hAnsi="Times New Roman" w:cs="Times New Roman"/>
            <w:i/>
            <w:sz w:val="24"/>
            <w:szCs w:val="24"/>
            <w:lang w:val="en-GB"/>
          </w:rPr>
          <w:t xml:space="preserve"> </w:t>
        </w:r>
      </w:hyperlink>
      <w:hyperlink r:id="rId44"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45">
        <w:r w:rsidRPr="00E70E95">
          <w:rPr>
            <w:rFonts w:ascii="Times New Roman" w:eastAsia="Times New Roman" w:hAnsi="Times New Roman" w:cs="Times New Roman"/>
            <w:color w:val="1155CC"/>
            <w:sz w:val="24"/>
            <w:szCs w:val="24"/>
            <w:u w:val="single"/>
            <w:lang w:val="en-GB"/>
          </w:rPr>
          <w:t>https://sitecore-cd.shangri-la.com/-/media/Project/Shangri-La-Group/Investor/Files/Public-Disclosures/Latest-Top-Publications/e_IR2024_20240919.pdf</w:t>
        </w:r>
      </w:hyperlink>
      <w:r w:rsidRPr="00E70E95">
        <w:rPr>
          <w:rFonts w:ascii="Times New Roman" w:eastAsia="Times New Roman" w:hAnsi="Times New Roman" w:cs="Times New Roman"/>
          <w:sz w:val="24"/>
          <w:szCs w:val="24"/>
          <w:lang w:val="en-GB"/>
        </w:rPr>
        <w:t>[Accessed 11 September 2024]</w:t>
      </w:r>
    </w:p>
    <w:p w14:paraId="4547B535" w14:textId="596B5B1A" w:rsidR="00E31874" w:rsidRPr="00E70E95" w:rsidRDefault="00E31874">
      <w:pPr>
        <w:spacing w:before="240" w:after="240" w:line="360" w:lineRule="auto"/>
        <w:jc w:val="both"/>
        <w:rPr>
          <w:rFonts w:ascii="Times New Roman" w:eastAsia="Times New Roman" w:hAnsi="Times New Roman" w:cs="Times New Roman"/>
          <w:color w:val="1155CC"/>
          <w:sz w:val="24"/>
          <w:szCs w:val="24"/>
          <w:u w:val="single"/>
          <w:lang w:val="en-GB"/>
        </w:rPr>
      </w:pPr>
      <w:r w:rsidRPr="00E70E95">
        <w:rPr>
          <w:rFonts w:ascii="Times New Roman" w:eastAsia="Times New Roman" w:hAnsi="Times New Roman" w:cs="Times New Roman"/>
          <w:sz w:val="24"/>
          <w:szCs w:val="24"/>
          <w:lang w:val="en-GB"/>
        </w:rPr>
        <w:t xml:space="preserve">Statista.com (2024). </w:t>
      </w:r>
      <w:r w:rsidRPr="00E70E95">
        <w:rPr>
          <w:rFonts w:ascii="Times New Roman" w:eastAsia="Times New Roman" w:hAnsi="Times New Roman" w:cs="Times New Roman"/>
          <w:i/>
          <w:sz w:val="24"/>
          <w:szCs w:val="24"/>
          <w:lang w:val="en-GB"/>
        </w:rPr>
        <w:t xml:space="preserve">Leading hotels for business </w:t>
      </w:r>
      <w:r w:rsidR="00EF1376" w:rsidRPr="00E70E95">
        <w:rPr>
          <w:rFonts w:ascii="Times New Roman" w:eastAsia="Times New Roman" w:hAnsi="Times New Roman" w:cs="Times New Roman"/>
          <w:i/>
          <w:sz w:val="24"/>
          <w:szCs w:val="24"/>
          <w:lang w:val="en-GB"/>
        </w:rPr>
        <w:t>travellers</w:t>
      </w:r>
      <w:r w:rsidRPr="00E70E95">
        <w:rPr>
          <w:rFonts w:ascii="Times New Roman" w:eastAsia="Times New Roman" w:hAnsi="Times New Roman" w:cs="Times New Roman"/>
          <w:i/>
          <w:sz w:val="24"/>
          <w:szCs w:val="24"/>
          <w:lang w:val="en-GB"/>
        </w:rPr>
        <w:t xml:space="preserve"> based on customer evaluation in Singapore in 2022, by score.</w:t>
      </w:r>
      <w:hyperlink r:id="rId46">
        <w:r w:rsidRPr="00E70E95">
          <w:rPr>
            <w:rFonts w:ascii="Times New Roman" w:eastAsia="Times New Roman" w:hAnsi="Times New Roman" w:cs="Times New Roman"/>
            <w:i/>
            <w:sz w:val="24"/>
            <w:szCs w:val="24"/>
            <w:lang w:val="en-GB"/>
          </w:rPr>
          <w:t xml:space="preserve"> </w:t>
        </w:r>
      </w:hyperlink>
      <w:hyperlink r:id="rId47"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48">
        <w:r w:rsidRPr="00E70E95">
          <w:rPr>
            <w:rFonts w:ascii="Times New Roman" w:eastAsia="Times New Roman" w:hAnsi="Times New Roman" w:cs="Times New Roman"/>
            <w:color w:val="1155CC"/>
            <w:sz w:val="24"/>
            <w:szCs w:val="24"/>
            <w:u w:val="single"/>
            <w:lang w:val="en-GB"/>
          </w:rPr>
          <w:t>https://www.statista.com/statistics/1381827/singapore-leading-hotels-for-business-travelers/</w:t>
        </w:r>
      </w:hyperlink>
      <w:r w:rsidRPr="00E70E95">
        <w:rPr>
          <w:rFonts w:ascii="Times New Roman" w:eastAsia="Times New Roman" w:hAnsi="Times New Roman" w:cs="Times New Roman"/>
          <w:sz w:val="24"/>
          <w:szCs w:val="24"/>
          <w:lang w:val="en-GB"/>
        </w:rPr>
        <w:t>[Accessed 11 September 2024]</w:t>
      </w:r>
    </w:p>
    <w:p w14:paraId="6AFF7BAE" w14:textId="77777777"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Statista.com (2024). </w:t>
      </w:r>
      <w:r w:rsidRPr="00E70E95">
        <w:rPr>
          <w:rFonts w:ascii="Times New Roman" w:eastAsia="Times New Roman" w:hAnsi="Times New Roman" w:cs="Times New Roman"/>
          <w:i/>
          <w:sz w:val="24"/>
          <w:szCs w:val="24"/>
          <w:lang w:val="en-GB"/>
        </w:rPr>
        <w:t>Number of Premier Inn (Whitbread) hotel rooms in the United Kingdom and Ireland from 2011/12 to 2023/24.</w:t>
      </w:r>
      <w:hyperlink r:id="rId49" w:anchor=":~:text=In%20the%20financial%20year%202023,rose%2C%20reaching%20over%20850%20sites">
        <w:r w:rsidRPr="00E70E95">
          <w:rPr>
            <w:rFonts w:ascii="Times New Roman" w:eastAsia="Times New Roman" w:hAnsi="Times New Roman" w:cs="Times New Roman"/>
            <w:i/>
            <w:sz w:val="24"/>
            <w:szCs w:val="24"/>
            <w:lang w:val="en-GB"/>
          </w:rPr>
          <w:t xml:space="preserve"> </w:t>
        </w:r>
      </w:hyperlink>
      <w:hyperlink r:id="rId50"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51" w:anchor=":~:text=In%20the%20financial%20year%202023,rose%2C%20reaching%20over%20850%20sites">
        <w:r w:rsidRPr="00E70E95">
          <w:rPr>
            <w:rFonts w:ascii="Times New Roman" w:eastAsia="Times New Roman" w:hAnsi="Times New Roman" w:cs="Times New Roman"/>
            <w:color w:val="1155CC"/>
            <w:sz w:val="24"/>
            <w:szCs w:val="24"/>
            <w:u w:val="single"/>
            <w:lang w:val="en-GB"/>
          </w:rPr>
          <w:t>https://www.statista.com/statistics/629446/whitbread-premier-inn-hotel-rooms-united-kingdom-uk/#:~:text=In%20the%20financial%20year%202023,rose%2C%20reaching%20over%20850%20sites</w:t>
        </w:r>
      </w:hyperlink>
      <w:r w:rsidRPr="00E70E95">
        <w:rPr>
          <w:rFonts w:ascii="Times New Roman" w:eastAsia="Times New Roman" w:hAnsi="Times New Roman" w:cs="Times New Roman"/>
          <w:sz w:val="24"/>
          <w:szCs w:val="24"/>
          <w:lang w:val="en-GB"/>
        </w:rPr>
        <w:t>.[Accessed 11 September 2024]</w:t>
      </w:r>
    </w:p>
    <w:p w14:paraId="6638C2B6" w14:textId="77777777"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lastRenderedPageBreak/>
        <w:t>Statista.com (2024). Revenue of Shangri-La Hotels (Malaysia) Berhad in 2019, by business segment.</w:t>
      </w:r>
      <w:hyperlink r:id="rId52">
        <w:r w:rsidRPr="00E70E95">
          <w:rPr>
            <w:rFonts w:ascii="Times New Roman" w:eastAsia="Times New Roman" w:hAnsi="Times New Roman" w:cs="Times New Roman"/>
            <w:sz w:val="24"/>
            <w:szCs w:val="24"/>
            <w:lang w:val="en-GB"/>
          </w:rPr>
          <w:t xml:space="preserve"> </w:t>
        </w:r>
      </w:hyperlink>
      <w:hyperlink r:id="rId53"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54">
        <w:r w:rsidRPr="00E70E95">
          <w:rPr>
            <w:rFonts w:ascii="Times New Roman" w:eastAsia="Times New Roman" w:hAnsi="Times New Roman" w:cs="Times New Roman"/>
            <w:color w:val="1155CC"/>
            <w:sz w:val="24"/>
            <w:szCs w:val="24"/>
            <w:u w:val="single"/>
            <w:lang w:val="en-GB"/>
          </w:rPr>
          <w:t>https://www.statista.com/statistics/1199674/shangri-la-malaysia-revenue-by-business-segment/</w:t>
        </w:r>
      </w:hyperlink>
      <w:r w:rsidRPr="00E70E95">
        <w:rPr>
          <w:rFonts w:ascii="Times New Roman" w:eastAsia="Times New Roman" w:hAnsi="Times New Roman" w:cs="Times New Roman"/>
          <w:sz w:val="24"/>
          <w:szCs w:val="24"/>
          <w:lang w:val="en-GB"/>
        </w:rPr>
        <w:t xml:space="preserve">   [Accessed 11 September 2024]</w:t>
      </w:r>
    </w:p>
    <w:p w14:paraId="2A92ADBD" w14:textId="77777777" w:rsidR="00E31874" w:rsidRPr="00E70E95" w:rsidRDefault="00E31874">
      <w:pPr>
        <w:spacing w:before="240" w:after="240" w:line="360" w:lineRule="auto"/>
        <w:jc w:val="both"/>
        <w:rPr>
          <w:rFonts w:ascii="Times New Roman" w:eastAsia="Times New Roman" w:hAnsi="Times New Roman" w:cs="Times New Roman"/>
          <w:color w:val="1155CC"/>
          <w:sz w:val="24"/>
          <w:szCs w:val="24"/>
          <w:u w:val="single"/>
          <w:lang w:val="en-GB"/>
        </w:rPr>
      </w:pPr>
      <w:r w:rsidRPr="00E70E95">
        <w:rPr>
          <w:rFonts w:ascii="Times New Roman" w:eastAsia="Times New Roman" w:hAnsi="Times New Roman" w:cs="Times New Roman"/>
          <w:sz w:val="24"/>
          <w:szCs w:val="24"/>
          <w:lang w:val="en-GB"/>
        </w:rPr>
        <w:t xml:space="preserve">Which.co.uk (2024). </w:t>
      </w:r>
      <w:r w:rsidRPr="00E70E95">
        <w:rPr>
          <w:rFonts w:ascii="Times New Roman" w:eastAsia="Times New Roman" w:hAnsi="Times New Roman" w:cs="Times New Roman"/>
          <w:i/>
          <w:sz w:val="24"/>
          <w:szCs w:val="24"/>
          <w:lang w:val="en-GB"/>
        </w:rPr>
        <w:t>Best UK hotel chains – and the ones to swerve.</w:t>
      </w:r>
      <w:hyperlink r:id="rId55">
        <w:r w:rsidRPr="00E70E95">
          <w:rPr>
            <w:rFonts w:ascii="Times New Roman" w:eastAsia="Times New Roman" w:hAnsi="Times New Roman" w:cs="Times New Roman"/>
            <w:i/>
            <w:sz w:val="24"/>
            <w:szCs w:val="24"/>
            <w:lang w:val="en-GB"/>
          </w:rPr>
          <w:t xml:space="preserve"> </w:t>
        </w:r>
      </w:hyperlink>
      <w:hyperlink r:id="rId56"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57">
        <w:r w:rsidRPr="00E70E95">
          <w:rPr>
            <w:rFonts w:ascii="Times New Roman" w:eastAsia="Times New Roman" w:hAnsi="Times New Roman" w:cs="Times New Roman"/>
            <w:color w:val="1155CC"/>
            <w:sz w:val="24"/>
            <w:szCs w:val="24"/>
            <w:u w:val="single"/>
            <w:lang w:val="en-GB"/>
          </w:rPr>
          <w:t>https://www.which.co.uk/reviews/uk-hotel-chains/article/best-and-worst-uk-hotel-chains-aaVVF4u1jZpe</w:t>
        </w:r>
      </w:hyperlink>
      <w:r w:rsidRPr="00E70E95">
        <w:rPr>
          <w:rFonts w:ascii="Times New Roman" w:eastAsia="Times New Roman" w:hAnsi="Times New Roman" w:cs="Times New Roman"/>
          <w:sz w:val="24"/>
          <w:szCs w:val="24"/>
          <w:lang w:val="en-GB"/>
        </w:rPr>
        <w:t>[Accessed 11 September 2024]</w:t>
      </w:r>
    </w:p>
    <w:p w14:paraId="581FFB88" w14:textId="77777777" w:rsidR="00E31874" w:rsidRPr="00E70E95" w:rsidRDefault="00E31874">
      <w:pPr>
        <w:spacing w:before="240" w:after="240" w:line="360" w:lineRule="auto"/>
        <w:jc w:val="both"/>
        <w:rPr>
          <w:rFonts w:ascii="Times New Roman" w:eastAsia="Times New Roman" w:hAnsi="Times New Roman" w:cs="Times New Roman"/>
          <w:sz w:val="24"/>
          <w:szCs w:val="24"/>
          <w:lang w:val="en-GB"/>
        </w:rPr>
      </w:pPr>
      <w:r w:rsidRPr="00E70E95">
        <w:rPr>
          <w:rFonts w:ascii="Times New Roman" w:eastAsia="Times New Roman" w:hAnsi="Times New Roman" w:cs="Times New Roman"/>
          <w:sz w:val="24"/>
          <w:szCs w:val="24"/>
          <w:lang w:val="en-GB"/>
        </w:rPr>
        <w:t xml:space="preserve">Whitbread.co.uk (2024). </w:t>
      </w:r>
      <w:r w:rsidRPr="00E70E95">
        <w:rPr>
          <w:rFonts w:ascii="Times New Roman" w:eastAsia="Times New Roman" w:hAnsi="Times New Roman" w:cs="Times New Roman"/>
          <w:i/>
          <w:sz w:val="24"/>
          <w:szCs w:val="24"/>
          <w:lang w:val="en-GB"/>
        </w:rPr>
        <w:t>Our business model and strategy.</w:t>
      </w:r>
      <w:r w:rsidRPr="00E70E95">
        <w:rPr>
          <w:rFonts w:ascii="Times New Roman" w:eastAsia="Times New Roman" w:hAnsi="Times New Roman" w:cs="Times New Roman"/>
          <w:sz w:val="24"/>
          <w:szCs w:val="24"/>
          <w:lang w:val="en-GB"/>
        </w:rPr>
        <w:t xml:space="preserve">  </w:t>
      </w:r>
      <w:hyperlink r:id="rId58" w:anchor=":~:text=Luxury%20Hotels%20and%20Resorts%20%7C%20Official%20Site%20Shangri-La%20Hotels%20and%20Resorts&amp;text=Discover%20from%20over%20100%20hotels,countries%2C%20regions%20and%2076%20destinations">
        <w:r w:rsidRPr="00E70E95">
          <w:rPr>
            <w:rFonts w:ascii="Times New Roman" w:eastAsia="Times New Roman" w:hAnsi="Times New Roman" w:cs="Times New Roman"/>
            <w:sz w:val="24"/>
            <w:szCs w:val="24"/>
            <w:lang w:val="en-GB"/>
          </w:rPr>
          <w:t xml:space="preserve">Available at: </w:t>
        </w:r>
      </w:hyperlink>
      <w:hyperlink r:id="rId59">
        <w:r w:rsidRPr="00E70E95">
          <w:rPr>
            <w:rFonts w:ascii="Times New Roman" w:eastAsia="Times New Roman" w:hAnsi="Times New Roman" w:cs="Times New Roman"/>
            <w:color w:val="1155CC"/>
            <w:sz w:val="24"/>
            <w:szCs w:val="24"/>
            <w:u w:val="single"/>
            <w:lang w:val="en-GB"/>
          </w:rPr>
          <w:t>https://www.whitbread.co.uk/about-us/our-business-model/</w:t>
        </w:r>
      </w:hyperlink>
      <w:r w:rsidRPr="00E70E95">
        <w:rPr>
          <w:rFonts w:ascii="Times New Roman" w:eastAsia="Times New Roman" w:hAnsi="Times New Roman" w:cs="Times New Roman"/>
          <w:color w:val="1155CC"/>
          <w:sz w:val="24"/>
          <w:szCs w:val="24"/>
          <w:u w:val="single"/>
          <w:lang w:val="en-GB"/>
        </w:rPr>
        <w:t xml:space="preserve"> </w:t>
      </w:r>
      <w:r w:rsidRPr="00E70E95">
        <w:rPr>
          <w:rFonts w:ascii="Times New Roman" w:eastAsia="Times New Roman" w:hAnsi="Times New Roman" w:cs="Times New Roman"/>
          <w:sz w:val="24"/>
          <w:szCs w:val="24"/>
          <w:lang w:val="en-GB"/>
        </w:rPr>
        <w:t>[Accessed 11 September 2024]</w:t>
      </w:r>
    </w:p>
    <w:p w14:paraId="6F2000B4" w14:textId="77777777" w:rsidR="00F75BB7" w:rsidRPr="00E70E95" w:rsidRDefault="00F75BB7">
      <w:pPr>
        <w:spacing w:line="360" w:lineRule="auto"/>
        <w:jc w:val="both"/>
        <w:rPr>
          <w:rFonts w:ascii="Times New Roman" w:eastAsia="Times New Roman" w:hAnsi="Times New Roman" w:cs="Times New Roman"/>
          <w:b/>
          <w:sz w:val="24"/>
          <w:szCs w:val="24"/>
          <w:lang w:val="en-GB"/>
        </w:rPr>
      </w:pPr>
    </w:p>
    <w:p w14:paraId="39C7E1EB" w14:textId="77777777" w:rsidR="00F75BB7" w:rsidRPr="00E70E95" w:rsidRDefault="00F75BB7">
      <w:pPr>
        <w:spacing w:line="360" w:lineRule="auto"/>
        <w:jc w:val="both"/>
        <w:rPr>
          <w:rFonts w:ascii="Times New Roman" w:eastAsia="Times New Roman" w:hAnsi="Times New Roman" w:cs="Times New Roman"/>
          <w:sz w:val="24"/>
          <w:szCs w:val="24"/>
          <w:lang w:val="en-GB"/>
        </w:rPr>
      </w:pPr>
    </w:p>
    <w:sectPr w:rsidR="00F75BB7" w:rsidRPr="00E70E95" w:rsidSect="00E31874">
      <w:footerReference w:type="default" r:id="rId6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2A7B1A" w14:textId="77777777" w:rsidR="00DC026F" w:rsidRDefault="00DC026F" w:rsidP="00E31874">
      <w:pPr>
        <w:spacing w:line="240" w:lineRule="auto"/>
      </w:pPr>
      <w:r>
        <w:separator/>
      </w:r>
    </w:p>
  </w:endnote>
  <w:endnote w:type="continuationSeparator" w:id="0">
    <w:p w14:paraId="59C1F76A" w14:textId="77777777" w:rsidR="00DC026F" w:rsidRDefault="00DC026F" w:rsidP="00E318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1805571"/>
      <w:docPartObj>
        <w:docPartGallery w:val="Page Numbers (Bottom of Page)"/>
        <w:docPartUnique/>
      </w:docPartObj>
    </w:sdtPr>
    <w:sdtContent>
      <w:sdt>
        <w:sdtPr>
          <w:id w:val="-1769616900"/>
          <w:docPartObj>
            <w:docPartGallery w:val="Page Numbers (Top of Page)"/>
            <w:docPartUnique/>
          </w:docPartObj>
        </w:sdtPr>
        <w:sdtContent>
          <w:p w14:paraId="1E51FF7D" w14:textId="6FC7296A" w:rsidR="00E31874" w:rsidRDefault="00E31874">
            <w:pPr>
              <w:pStyle w:val="Footer"/>
              <w:jc w:val="right"/>
            </w:pPr>
            <w:r w:rsidRPr="00E31874">
              <w:rPr>
                <w:rFonts w:ascii="Times New Roman" w:hAnsi="Times New Roman" w:cs="Times New Roman"/>
              </w:rPr>
              <w:t xml:space="preserve">Page </w:t>
            </w:r>
            <w:r w:rsidRPr="00E31874">
              <w:rPr>
                <w:rFonts w:ascii="Times New Roman" w:hAnsi="Times New Roman" w:cs="Times New Roman"/>
                <w:sz w:val="24"/>
                <w:szCs w:val="24"/>
              </w:rPr>
              <w:fldChar w:fldCharType="begin"/>
            </w:r>
            <w:r w:rsidRPr="00E31874">
              <w:rPr>
                <w:rFonts w:ascii="Times New Roman" w:hAnsi="Times New Roman" w:cs="Times New Roman"/>
              </w:rPr>
              <w:instrText xml:space="preserve"> PAGE </w:instrText>
            </w:r>
            <w:r w:rsidRPr="00E31874">
              <w:rPr>
                <w:rFonts w:ascii="Times New Roman" w:hAnsi="Times New Roman" w:cs="Times New Roman"/>
                <w:sz w:val="24"/>
                <w:szCs w:val="24"/>
              </w:rPr>
              <w:fldChar w:fldCharType="separate"/>
            </w:r>
            <w:r w:rsidR="00051D83">
              <w:rPr>
                <w:rFonts w:ascii="Times New Roman" w:hAnsi="Times New Roman" w:cs="Times New Roman"/>
                <w:noProof/>
              </w:rPr>
              <w:t>17</w:t>
            </w:r>
            <w:r w:rsidRPr="00E31874">
              <w:rPr>
                <w:rFonts w:ascii="Times New Roman" w:hAnsi="Times New Roman" w:cs="Times New Roman"/>
                <w:sz w:val="24"/>
                <w:szCs w:val="24"/>
              </w:rPr>
              <w:fldChar w:fldCharType="end"/>
            </w:r>
            <w:r w:rsidRPr="00E31874">
              <w:rPr>
                <w:rFonts w:ascii="Times New Roman" w:hAnsi="Times New Roman" w:cs="Times New Roman"/>
              </w:rPr>
              <w:t xml:space="preserve"> of </w:t>
            </w:r>
            <w:r w:rsidRPr="00E31874">
              <w:rPr>
                <w:rFonts w:ascii="Times New Roman" w:hAnsi="Times New Roman" w:cs="Times New Roman"/>
                <w:sz w:val="24"/>
                <w:szCs w:val="24"/>
              </w:rPr>
              <w:fldChar w:fldCharType="begin"/>
            </w:r>
            <w:r w:rsidRPr="00E31874">
              <w:rPr>
                <w:rFonts w:ascii="Times New Roman" w:hAnsi="Times New Roman" w:cs="Times New Roman"/>
              </w:rPr>
              <w:instrText xml:space="preserve"> NUMPAGES  </w:instrText>
            </w:r>
            <w:r w:rsidRPr="00E31874">
              <w:rPr>
                <w:rFonts w:ascii="Times New Roman" w:hAnsi="Times New Roman" w:cs="Times New Roman"/>
                <w:sz w:val="24"/>
                <w:szCs w:val="24"/>
              </w:rPr>
              <w:fldChar w:fldCharType="separate"/>
            </w:r>
            <w:r w:rsidR="00051D83">
              <w:rPr>
                <w:rFonts w:ascii="Times New Roman" w:hAnsi="Times New Roman" w:cs="Times New Roman"/>
                <w:noProof/>
              </w:rPr>
              <w:t>17</w:t>
            </w:r>
            <w:r w:rsidRPr="00E31874">
              <w:rPr>
                <w:rFonts w:ascii="Times New Roman" w:hAnsi="Times New Roman" w:cs="Times New Roman"/>
                <w:sz w:val="24"/>
                <w:szCs w:val="24"/>
              </w:rPr>
              <w:fldChar w:fldCharType="end"/>
            </w:r>
          </w:p>
        </w:sdtContent>
      </w:sdt>
    </w:sdtContent>
  </w:sdt>
  <w:p w14:paraId="62CEF249" w14:textId="77777777" w:rsidR="00E31874" w:rsidRDefault="00E31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F7815" w14:textId="77777777" w:rsidR="00DC026F" w:rsidRDefault="00DC026F" w:rsidP="00E31874">
      <w:pPr>
        <w:spacing w:line="240" w:lineRule="auto"/>
      </w:pPr>
      <w:r>
        <w:separator/>
      </w:r>
    </w:p>
  </w:footnote>
  <w:footnote w:type="continuationSeparator" w:id="0">
    <w:p w14:paraId="62BB08C5" w14:textId="77777777" w:rsidR="00DC026F" w:rsidRDefault="00DC026F" w:rsidP="00E318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74969"/>
    <w:multiLevelType w:val="multilevel"/>
    <w:tmpl w:val="FAC61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A2799B"/>
    <w:multiLevelType w:val="multilevel"/>
    <w:tmpl w:val="014E4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56E5232"/>
    <w:multiLevelType w:val="multilevel"/>
    <w:tmpl w:val="1982D3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63827313">
    <w:abstractNumId w:val="1"/>
  </w:num>
  <w:num w:numId="2" w16cid:durableId="1271627519">
    <w:abstractNumId w:val="0"/>
  </w:num>
  <w:num w:numId="3" w16cid:durableId="2045861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BB7"/>
    <w:rsid w:val="00015B8A"/>
    <w:rsid w:val="000362DF"/>
    <w:rsid w:val="00051D83"/>
    <w:rsid w:val="00122DA3"/>
    <w:rsid w:val="002F0875"/>
    <w:rsid w:val="003B54FC"/>
    <w:rsid w:val="003D0542"/>
    <w:rsid w:val="003E7A31"/>
    <w:rsid w:val="00606EB1"/>
    <w:rsid w:val="006B1CD8"/>
    <w:rsid w:val="006F2C80"/>
    <w:rsid w:val="006F3323"/>
    <w:rsid w:val="00853615"/>
    <w:rsid w:val="009A424F"/>
    <w:rsid w:val="009E0BC7"/>
    <w:rsid w:val="00AB16E1"/>
    <w:rsid w:val="00B51493"/>
    <w:rsid w:val="00BE0222"/>
    <w:rsid w:val="00C11E24"/>
    <w:rsid w:val="00CB777D"/>
    <w:rsid w:val="00CE105C"/>
    <w:rsid w:val="00DC026F"/>
    <w:rsid w:val="00E31874"/>
    <w:rsid w:val="00E70E95"/>
    <w:rsid w:val="00EF1376"/>
    <w:rsid w:val="00F75BB7"/>
    <w:rsid w:val="00F81144"/>
    <w:rsid w:val="00F8740D"/>
    <w:rsid w:val="00FD20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9072DD"/>
  <w15:docId w15:val="{1B08A289-D6FC-4D2A-8776-247A434B8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rFonts w:ascii="Times New Roman" w:eastAsia="Times New Roman" w:hAnsi="Times New Roman" w:cs="Times New Roman"/>
      <w:sz w:val="24"/>
      <w:szCs w:val="24"/>
    </w:rPr>
  </w:style>
  <w:style w:type="paragraph" w:styleId="Heading2">
    <w:name w:val="heading 2"/>
    <w:basedOn w:val="Normal"/>
    <w:next w:val="Normal"/>
    <w:uiPriority w:val="9"/>
    <w:unhideWhenUsed/>
    <w:qFormat/>
    <w:pPr>
      <w:keepNext/>
      <w:keepLines/>
      <w:spacing w:line="360" w:lineRule="auto"/>
      <w:ind w:left="720" w:hanging="360"/>
      <w:outlineLvl w:val="1"/>
    </w:pPr>
    <w:rPr>
      <w:rFonts w:ascii="Times New Roman" w:eastAsia="Times New Roman" w:hAnsi="Times New Roman" w:cs="Times New Roman"/>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31874"/>
    <w:pPr>
      <w:tabs>
        <w:tab w:val="center" w:pos="4513"/>
        <w:tab w:val="right" w:pos="9026"/>
      </w:tabs>
      <w:spacing w:line="240" w:lineRule="auto"/>
    </w:pPr>
  </w:style>
  <w:style w:type="character" w:customStyle="1" w:styleId="HeaderChar">
    <w:name w:val="Header Char"/>
    <w:basedOn w:val="DefaultParagraphFont"/>
    <w:link w:val="Header"/>
    <w:uiPriority w:val="99"/>
    <w:rsid w:val="00E31874"/>
  </w:style>
  <w:style w:type="paragraph" w:styleId="Footer">
    <w:name w:val="footer"/>
    <w:basedOn w:val="Normal"/>
    <w:link w:val="FooterChar"/>
    <w:uiPriority w:val="99"/>
    <w:unhideWhenUsed/>
    <w:rsid w:val="00E31874"/>
    <w:pPr>
      <w:tabs>
        <w:tab w:val="center" w:pos="4513"/>
        <w:tab w:val="right" w:pos="9026"/>
      </w:tabs>
      <w:spacing w:line="240" w:lineRule="auto"/>
    </w:pPr>
  </w:style>
  <w:style w:type="character" w:customStyle="1" w:styleId="FooterChar">
    <w:name w:val="Footer Char"/>
    <w:basedOn w:val="DefaultParagraphFont"/>
    <w:link w:val="Footer"/>
    <w:uiPriority w:val="99"/>
    <w:rsid w:val="00E31874"/>
  </w:style>
  <w:style w:type="paragraph" w:styleId="TOCHeading">
    <w:name w:val="TOC Heading"/>
    <w:basedOn w:val="Heading1"/>
    <w:next w:val="Normal"/>
    <w:uiPriority w:val="39"/>
    <w:unhideWhenUsed/>
    <w:qFormat/>
    <w:rsid w:val="00E31874"/>
    <w:pPr>
      <w:spacing w:before="24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E31874"/>
    <w:pPr>
      <w:spacing w:after="100"/>
    </w:pPr>
  </w:style>
  <w:style w:type="paragraph" w:styleId="TOC2">
    <w:name w:val="toc 2"/>
    <w:basedOn w:val="Normal"/>
    <w:next w:val="Normal"/>
    <w:autoRedefine/>
    <w:uiPriority w:val="39"/>
    <w:unhideWhenUsed/>
    <w:rsid w:val="00E31874"/>
    <w:pPr>
      <w:spacing w:after="100"/>
      <w:ind w:left="220"/>
    </w:pPr>
  </w:style>
  <w:style w:type="character" w:styleId="Hyperlink">
    <w:name w:val="Hyperlink"/>
    <w:basedOn w:val="DefaultParagraphFont"/>
    <w:uiPriority w:val="99"/>
    <w:unhideWhenUsed/>
    <w:rsid w:val="00E31874"/>
    <w:rPr>
      <w:color w:val="0000FF" w:themeColor="hyperlink"/>
      <w:u w:val="single"/>
    </w:rPr>
  </w:style>
  <w:style w:type="paragraph" w:styleId="NoSpacing">
    <w:name w:val="No Spacing"/>
    <w:uiPriority w:val="1"/>
    <w:qFormat/>
    <w:rsid w:val="00F8740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6040149">
      <w:bodyDiv w:val="1"/>
      <w:marLeft w:val="0"/>
      <w:marRight w:val="0"/>
      <w:marTop w:val="0"/>
      <w:marBottom w:val="0"/>
      <w:divBdr>
        <w:top w:val="none" w:sz="0" w:space="0" w:color="auto"/>
        <w:left w:val="none" w:sz="0" w:space="0" w:color="auto"/>
        <w:bottom w:val="none" w:sz="0" w:space="0" w:color="auto"/>
        <w:right w:val="none" w:sz="0" w:space="0" w:color="auto"/>
      </w:divBdr>
    </w:div>
    <w:div w:id="1676884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cdn.whitbread.co.uk/media/2024/05/Whitbread-PLC-Annual-Report-and-Accounts-2023_Single_pages-1.pdf" TargetMode="External"/><Relationship Id="rId26" Type="http://schemas.openxmlformats.org/officeDocument/2006/relationships/hyperlink" Target="https://www.shangri-la.com/en/find-a-hotel/" TargetMode="External"/><Relationship Id="rId39" Type="http://schemas.openxmlformats.org/officeDocument/2006/relationships/hyperlink" Target="https://www.shangri-la.com/en/find-a-hotel/" TargetMode="External"/><Relationship Id="rId21" Type="http://schemas.openxmlformats.org/officeDocument/2006/relationships/hyperlink" Target="https://companiesmarketcap.com/shangri-la/marketcap/" TargetMode="External"/><Relationship Id="rId34" Type="http://schemas.openxmlformats.org/officeDocument/2006/relationships/hyperlink" Target="https://www.shangri-la.com/group/media/media_post?post=Shangri-La%20Group%20Releases%202023%20Full%20Year%20Results" TargetMode="External"/><Relationship Id="rId42" Type="http://schemas.openxmlformats.org/officeDocument/2006/relationships/hyperlink" Target="https://www.shangri-la.com/group/our-businesses/" TargetMode="External"/><Relationship Id="rId47" Type="http://schemas.openxmlformats.org/officeDocument/2006/relationships/hyperlink" Target="https://www.shangri-la.com/en/find-a-hotel/" TargetMode="External"/><Relationship Id="rId50" Type="http://schemas.openxmlformats.org/officeDocument/2006/relationships/hyperlink" Target="https://www.shangri-la.com/en/find-a-hotel/" TargetMode="External"/><Relationship Id="rId55" Type="http://schemas.openxmlformats.org/officeDocument/2006/relationships/hyperlink" Target="https://www.which.co.uk/reviews/uk-hotel-chains/article/best-and-worst-uk-hotel-chains-aaVVF4u1jZp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shangri-la.com/en/find-a-hotel/" TargetMode="External"/><Relationship Id="rId11" Type="http://schemas.openxmlformats.org/officeDocument/2006/relationships/image" Target="media/image5.png"/><Relationship Id="rId24" Type="http://schemas.openxmlformats.org/officeDocument/2006/relationships/hyperlink" Target="https://companiesmarketcap.com/inr/premier/marketcap/" TargetMode="External"/><Relationship Id="rId32" Type="http://schemas.openxmlformats.org/officeDocument/2006/relationships/hyperlink" Target="https://www.shangri-la.com/en/find-a-hotel/" TargetMode="External"/><Relationship Id="rId37" Type="http://schemas.openxmlformats.org/officeDocument/2006/relationships/hyperlink" Target="https://www.shangri-la.com/en/find-a-hotel/" TargetMode="External"/><Relationship Id="rId40" Type="http://schemas.openxmlformats.org/officeDocument/2006/relationships/hyperlink" Target="https://www.shangri-la.com/group/our-businesses/" TargetMode="External"/><Relationship Id="rId45" Type="http://schemas.openxmlformats.org/officeDocument/2006/relationships/hyperlink" Target="https://sitecore-cd.shangri-la.com/-/media/Project/Shangri-La-Group/Investor/Files/Public-Disclosures/Latest-Top-Publications/e_IR2024_20240919.pdf" TargetMode="External"/><Relationship Id="rId53" Type="http://schemas.openxmlformats.org/officeDocument/2006/relationships/hyperlink" Target="https://www.shangri-la.com/en/find-a-hotel/" TargetMode="External"/><Relationship Id="rId58" Type="http://schemas.openxmlformats.org/officeDocument/2006/relationships/hyperlink" Target="https://www.shangri-la.com/en/find-a-hotel/"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companiesmarketcap.com/shangri-la/marketcap/" TargetMode="External"/><Relationship Id="rId14" Type="http://schemas.openxmlformats.org/officeDocument/2006/relationships/image" Target="media/image8.png"/><Relationship Id="rId22" Type="http://schemas.openxmlformats.org/officeDocument/2006/relationships/hyperlink" Target="https://companiesmarketcap.com/inr/premier/marketcap/" TargetMode="External"/><Relationship Id="rId27" Type="http://schemas.openxmlformats.org/officeDocument/2006/relationships/hyperlink" Target="https://companycheck.co.uk/company/05137608/PREMIER-INN-HOTELS-LIMITED/companies-house-data" TargetMode="External"/><Relationship Id="rId30" Type="http://schemas.openxmlformats.org/officeDocument/2006/relationships/hyperlink" Target="https://www.ihgplc.com/en/about-us/how-our-business-works" TargetMode="External"/><Relationship Id="rId35" Type="http://schemas.openxmlformats.org/officeDocument/2006/relationships/hyperlink" Target="https://www.shangri-la.com/en/find-a-hotel/" TargetMode="External"/><Relationship Id="rId43" Type="http://schemas.openxmlformats.org/officeDocument/2006/relationships/hyperlink" Target="https://sitecore-cd.shangri-la.com/-/media/Project/Shangri-La-Group/Investor/Files/Public-Disclosures/Latest-Top-Publications/e_IR2024_20240919.pdf" TargetMode="External"/><Relationship Id="rId48" Type="http://schemas.openxmlformats.org/officeDocument/2006/relationships/hyperlink" Target="https://www.statista.com/statistics/1381827/singapore-leading-hotels-for-business-travelers/" TargetMode="External"/><Relationship Id="rId56" Type="http://schemas.openxmlformats.org/officeDocument/2006/relationships/hyperlink" Target="https://www.shangri-la.com/en/find-a-hotel/" TargetMode="External"/><Relationship Id="rId8" Type="http://schemas.openxmlformats.org/officeDocument/2006/relationships/image" Target="media/image2.png"/><Relationship Id="rId51" Type="http://schemas.openxmlformats.org/officeDocument/2006/relationships/hyperlink" Target="https://www.statista.com/statistics/629446/whitbread-premier-inn-hotel-rooms-united-kingdom-uk/"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shangri-la.com/en/find-a-hotel/" TargetMode="External"/><Relationship Id="rId25" Type="http://schemas.openxmlformats.org/officeDocument/2006/relationships/hyperlink" Target="https://companycheck.co.uk/company/05137608/PREMIER-INN-HOTELS-LIMITED/companies-house-data" TargetMode="External"/><Relationship Id="rId33" Type="http://schemas.openxmlformats.org/officeDocument/2006/relationships/hyperlink" Target="https://www.shangri-la.com/group/investors/corporate-profile" TargetMode="External"/><Relationship Id="rId38" Type="http://schemas.openxmlformats.org/officeDocument/2006/relationships/hyperlink" Target="https://www.shangri-la.com/en/find-a-hotel/" TargetMode="External"/><Relationship Id="rId46" Type="http://schemas.openxmlformats.org/officeDocument/2006/relationships/hyperlink" Target="https://www.statista.com/statistics/1381827/singapore-leading-hotels-for-business-travelers/" TargetMode="External"/><Relationship Id="rId59" Type="http://schemas.openxmlformats.org/officeDocument/2006/relationships/hyperlink" Target="https://www.whitbread.co.uk/about-us/our-business-model/" TargetMode="External"/><Relationship Id="rId20" Type="http://schemas.openxmlformats.org/officeDocument/2006/relationships/hyperlink" Target="https://www.shangri-la.com/en/find-a-hotel/" TargetMode="External"/><Relationship Id="rId41" Type="http://schemas.openxmlformats.org/officeDocument/2006/relationships/hyperlink" Target="https://www.shangri-la.com/en/find-a-hotel/" TargetMode="External"/><Relationship Id="rId54" Type="http://schemas.openxmlformats.org/officeDocument/2006/relationships/hyperlink" Target="https://www.statista.com/statistics/1199674/shangri-la-malaysia-revenue-by-business-segment/"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shangri-la.com/en/find-a-hotel/" TargetMode="External"/><Relationship Id="rId28" Type="http://schemas.openxmlformats.org/officeDocument/2006/relationships/hyperlink" Target="https://www.ihgplc.com/en/about-us/how-our-business-works" TargetMode="External"/><Relationship Id="rId36" Type="http://schemas.openxmlformats.org/officeDocument/2006/relationships/hyperlink" Target="https://www.shangri-la.com/group/media/media_post?post=Shangri-La%20Group%20Releases%202023%20Full%20Year%20Results" TargetMode="External"/><Relationship Id="rId49" Type="http://schemas.openxmlformats.org/officeDocument/2006/relationships/hyperlink" Target="https://www.statista.com/statistics/629446/whitbread-premier-inn-hotel-rooms-united-kingdom-uk/" TargetMode="External"/><Relationship Id="rId57" Type="http://schemas.openxmlformats.org/officeDocument/2006/relationships/hyperlink" Target="https://www.which.co.uk/reviews/uk-hotel-chains/article/best-and-worst-uk-hotel-chains-aaVVF4u1jZpe" TargetMode="External"/><Relationship Id="rId10" Type="http://schemas.openxmlformats.org/officeDocument/2006/relationships/image" Target="media/image4.png"/><Relationship Id="rId31" Type="http://schemas.openxmlformats.org/officeDocument/2006/relationships/hyperlink" Target="https://www.shangri-la.com/group/investors/corporate-profile" TargetMode="External"/><Relationship Id="rId44" Type="http://schemas.openxmlformats.org/officeDocument/2006/relationships/hyperlink" Target="https://www.shangri-la.com/en/find-a-hotel/" TargetMode="External"/><Relationship Id="rId52" Type="http://schemas.openxmlformats.org/officeDocument/2006/relationships/hyperlink" Target="https://www.statista.com/statistics/1199674/shangri-la-malaysia-revenue-by-business-segment/"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4139</Words>
  <Characters>23596</Characters>
  <Application>Microsoft Office Word</Application>
  <DocSecurity>0</DocSecurity>
  <Lines>196</Lines>
  <Paragraphs>55</Paragraphs>
  <ScaleCrop>false</ScaleCrop>
  <Company/>
  <LinksUpToDate>false</LinksUpToDate>
  <CharactersWithSpaces>27680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5</cp:revision>
  <dcterms:created xsi:type="dcterms:W3CDTF">2024-10-18T18:04:00Z</dcterms:created>
  <dcterms:modified xsi:type="dcterms:W3CDTF">2024-10-18T18:40:00Z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08b7fa84880c7de124c8a522c8ac2280e1014aa0c17f5cad8dd8ec1d5f4733f3</vt:lpwstr>
  </property>
</Properties>
</file>