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31B49D" w14:textId="77777777" w:rsidR="007D27F2" w:rsidRDefault="007D27F2" w:rsidP="007D27F2">
      <w:pPr>
        <w:spacing w:line="480" w:lineRule="auto"/>
        <w:contextualSpacing/>
        <w:jc w:val="center"/>
        <w:rPr>
          <w:rFonts w:ascii="Times New Roman" w:hAnsi="Times New Roman" w:cs="Times New Roman"/>
          <w:b/>
          <w:bCs/>
          <w:sz w:val="24"/>
          <w:szCs w:val="24"/>
        </w:rPr>
      </w:pPr>
    </w:p>
    <w:p w14:paraId="1D27F032" w14:textId="77777777" w:rsidR="007D27F2" w:rsidRDefault="007D27F2" w:rsidP="007D27F2">
      <w:pPr>
        <w:spacing w:line="480" w:lineRule="auto"/>
        <w:contextualSpacing/>
        <w:jc w:val="center"/>
        <w:rPr>
          <w:rFonts w:ascii="Times New Roman" w:hAnsi="Times New Roman" w:cs="Times New Roman"/>
          <w:b/>
          <w:bCs/>
          <w:sz w:val="24"/>
          <w:szCs w:val="24"/>
        </w:rPr>
      </w:pPr>
    </w:p>
    <w:p w14:paraId="63018E97" w14:textId="77777777" w:rsidR="007D27F2" w:rsidRPr="00491BE0" w:rsidRDefault="007D27F2" w:rsidP="007D27F2">
      <w:pPr>
        <w:spacing w:line="480" w:lineRule="auto"/>
        <w:contextualSpacing/>
        <w:jc w:val="center"/>
        <w:rPr>
          <w:rFonts w:ascii="Times New Roman" w:hAnsi="Times New Roman" w:cs="Times New Roman"/>
          <w:b/>
          <w:bCs/>
          <w:sz w:val="44"/>
          <w:szCs w:val="44"/>
        </w:rPr>
      </w:pPr>
    </w:p>
    <w:p w14:paraId="1300E2A0" w14:textId="77777777" w:rsidR="007D27F2" w:rsidRPr="00491BE0" w:rsidRDefault="007D27F2" w:rsidP="007D27F2">
      <w:pPr>
        <w:spacing w:line="480" w:lineRule="auto"/>
        <w:contextualSpacing/>
        <w:jc w:val="center"/>
        <w:rPr>
          <w:rFonts w:ascii="Times New Roman" w:hAnsi="Times New Roman" w:cs="Times New Roman"/>
          <w:b/>
          <w:bCs/>
          <w:sz w:val="44"/>
          <w:szCs w:val="44"/>
        </w:rPr>
      </w:pPr>
    </w:p>
    <w:p w14:paraId="6E3C148B" w14:textId="4DC82A05" w:rsidR="00B55004" w:rsidRPr="00491BE0" w:rsidRDefault="00B55004" w:rsidP="007D27F2">
      <w:pPr>
        <w:spacing w:line="480" w:lineRule="auto"/>
        <w:contextualSpacing/>
        <w:jc w:val="center"/>
        <w:rPr>
          <w:rFonts w:ascii="Times New Roman" w:hAnsi="Times New Roman" w:cs="Times New Roman"/>
          <w:b/>
          <w:bCs/>
          <w:sz w:val="44"/>
          <w:szCs w:val="44"/>
        </w:rPr>
      </w:pPr>
      <w:r w:rsidRPr="00491BE0">
        <w:rPr>
          <w:rFonts w:ascii="Times New Roman" w:hAnsi="Times New Roman" w:cs="Times New Roman"/>
          <w:b/>
          <w:bCs/>
          <w:sz w:val="44"/>
          <w:szCs w:val="44"/>
        </w:rPr>
        <w:t>Strategic Analysis of AstraZeneca PLC: Growth, Innovation, and Sustainability in the Global Pharmaceutical Industry</w:t>
      </w:r>
    </w:p>
    <w:p w14:paraId="6A9FD7AB" w14:textId="691CED9A" w:rsidR="00491BE0" w:rsidRPr="00491BE0" w:rsidRDefault="007D27F2" w:rsidP="00491BE0">
      <w:pPr>
        <w:spacing w:line="480" w:lineRule="auto"/>
        <w:jc w:val="center"/>
        <w:rPr>
          <w:rFonts w:ascii="Times New Roman" w:hAnsi="Times New Roman" w:cs="Times New Roman"/>
          <w:sz w:val="44"/>
          <w:szCs w:val="44"/>
        </w:rPr>
      </w:pPr>
      <w:r w:rsidRPr="00491BE0">
        <w:rPr>
          <w:rFonts w:ascii="Times New Roman" w:hAnsi="Times New Roman" w:cs="Times New Roman"/>
          <w:sz w:val="44"/>
          <w:szCs w:val="44"/>
        </w:rPr>
        <w:t>Student Name</w:t>
      </w:r>
      <w:r w:rsidR="00491BE0" w:rsidRPr="00491BE0">
        <w:rPr>
          <w:rFonts w:ascii="Times New Roman" w:hAnsi="Times New Roman" w:cs="Times New Roman"/>
          <w:sz w:val="44"/>
          <w:szCs w:val="44"/>
        </w:rPr>
        <w:t xml:space="preserve">: </w:t>
      </w:r>
      <w:proofErr w:type="spellStart"/>
      <w:r w:rsidR="00491BE0" w:rsidRPr="00491BE0">
        <w:rPr>
          <w:rFonts w:ascii="Times New Roman" w:hAnsi="Times New Roman" w:cs="Times New Roman"/>
          <w:sz w:val="44"/>
          <w:szCs w:val="44"/>
        </w:rPr>
        <w:t>Zlatina</w:t>
      </w:r>
      <w:proofErr w:type="spellEnd"/>
      <w:r w:rsidR="00491BE0" w:rsidRPr="00491BE0">
        <w:rPr>
          <w:rFonts w:ascii="Times New Roman" w:hAnsi="Times New Roman" w:cs="Times New Roman"/>
          <w:sz w:val="44"/>
          <w:szCs w:val="44"/>
        </w:rPr>
        <w:t xml:space="preserve"> </w:t>
      </w:r>
      <w:proofErr w:type="spellStart"/>
      <w:r w:rsidR="00491BE0" w:rsidRPr="00491BE0">
        <w:rPr>
          <w:rFonts w:ascii="Times New Roman" w:hAnsi="Times New Roman" w:cs="Times New Roman"/>
          <w:sz w:val="44"/>
          <w:szCs w:val="44"/>
        </w:rPr>
        <w:t>Zlatkova</w:t>
      </w:r>
      <w:proofErr w:type="spellEnd"/>
      <w:r w:rsidR="00491BE0" w:rsidRPr="00491BE0">
        <w:rPr>
          <w:rFonts w:ascii="Times New Roman" w:hAnsi="Times New Roman" w:cs="Times New Roman"/>
          <w:sz w:val="44"/>
          <w:szCs w:val="44"/>
        </w:rPr>
        <w:t xml:space="preserve"> (2123043)</w:t>
      </w:r>
    </w:p>
    <w:p w14:paraId="61A3BD95" w14:textId="77777777" w:rsidR="007D27F2" w:rsidRDefault="007D27F2" w:rsidP="007D27F2">
      <w:pPr>
        <w:spacing w:line="480" w:lineRule="auto"/>
        <w:contextualSpacing/>
        <w:jc w:val="center"/>
        <w:rPr>
          <w:rFonts w:ascii="Times New Roman" w:hAnsi="Times New Roman" w:cs="Times New Roman"/>
          <w:sz w:val="24"/>
          <w:szCs w:val="24"/>
        </w:rPr>
      </w:pPr>
    </w:p>
    <w:p w14:paraId="61ACF982" w14:textId="77777777" w:rsidR="007D27F2" w:rsidRDefault="007D27F2" w:rsidP="007D27F2">
      <w:pPr>
        <w:spacing w:line="480" w:lineRule="auto"/>
        <w:contextualSpacing/>
        <w:jc w:val="center"/>
        <w:rPr>
          <w:rFonts w:ascii="Times New Roman" w:hAnsi="Times New Roman" w:cs="Times New Roman"/>
          <w:sz w:val="24"/>
          <w:szCs w:val="24"/>
        </w:rPr>
      </w:pPr>
    </w:p>
    <w:p w14:paraId="43ECDE25" w14:textId="77777777" w:rsidR="007D27F2" w:rsidRDefault="007D27F2" w:rsidP="007D27F2">
      <w:pPr>
        <w:spacing w:line="480" w:lineRule="auto"/>
        <w:contextualSpacing/>
        <w:jc w:val="center"/>
        <w:rPr>
          <w:rFonts w:ascii="Times New Roman" w:hAnsi="Times New Roman" w:cs="Times New Roman"/>
          <w:sz w:val="24"/>
          <w:szCs w:val="24"/>
        </w:rPr>
      </w:pPr>
    </w:p>
    <w:p w14:paraId="71131D30" w14:textId="77777777" w:rsidR="007D27F2" w:rsidRDefault="007D27F2" w:rsidP="007D27F2">
      <w:pPr>
        <w:spacing w:line="480" w:lineRule="auto"/>
        <w:contextualSpacing/>
        <w:jc w:val="center"/>
        <w:rPr>
          <w:rFonts w:ascii="Times New Roman" w:hAnsi="Times New Roman" w:cs="Times New Roman"/>
          <w:sz w:val="24"/>
          <w:szCs w:val="24"/>
        </w:rPr>
      </w:pPr>
    </w:p>
    <w:p w14:paraId="05539BEC" w14:textId="77777777" w:rsidR="007D27F2" w:rsidRDefault="007D27F2" w:rsidP="007D27F2">
      <w:pPr>
        <w:spacing w:line="480" w:lineRule="auto"/>
        <w:contextualSpacing/>
        <w:jc w:val="center"/>
        <w:rPr>
          <w:rFonts w:ascii="Times New Roman" w:hAnsi="Times New Roman" w:cs="Times New Roman"/>
          <w:sz w:val="24"/>
          <w:szCs w:val="24"/>
        </w:rPr>
      </w:pPr>
    </w:p>
    <w:p w14:paraId="73916C58" w14:textId="77777777" w:rsidR="007D27F2" w:rsidRDefault="007D27F2" w:rsidP="007D27F2">
      <w:pPr>
        <w:spacing w:line="480" w:lineRule="auto"/>
        <w:contextualSpacing/>
        <w:jc w:val="center"/>
        <w:rPr>
          <w:rFonts w:ascii="Times New Roman" w:hAnsi="Times New Roman" w:cs="Times New Roman"/>
          <w:sz w:val="24"/>
          <w:szCs w:val="24"/>
        </w:rPr>
      </w:pPr>
    </w:p>
    <w:p w14:paraId="2CF67457" w14:textId="77777777" w:rsidR="007D27F2" w:rsidRDefault="007D27F2" w:rsidP="007D27F2">
      <w:pPr>
        <w:spacing w:line="480" w:lineRule="auto"/>
        <w:contextualSpacing/>
        <w:jc w:val="center"/>
        <w:rPr>
          <w:rFonts w:ascii="Times New Roman" w:hAnsi="Times New Roman" w:cs="Times New Roman"/>
          <w:sz w:val="24"/>
          <w:szCs w:val="24"/>
        </w:rPr>
      </w:pPr>
    </w:p>
    <w:p w14:paraId="262049A6" w14:textId="77777777" w:rsidR="000A6E66" w:rsidRDefault="000A6E66">
      <w:pPr>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lang w:val="en-AU"/>
        </w:rPr>
        <w:id w:val="1718161808"/>
        <w:docPartObj>
          <w:docPartGallery w:val="Table of Contents"/>
          <w:docPartUnique/>
        </w:docPartObj>
      </w:sdtPr>
      <w:sdtEndPr>
        <w:rPr>
          <w:b/>
          <w:bCs/>
          <w:noProof/>
        </w:rPr>
      </w:sdtEndPr>
      <w:sdtContent>
        <w:p w14:paraId="095C89B2" w14:textId="30D69591" w:rsidR="000A6E66" w:rsidRPr="000A6E66" w:rsidRDefault="000A6E66" w:rsidP="000A6E66">
          <w:pPr>
            <w:pStyle w:val="a9"/>
            <w:spacing w:line="360" w:lineRule="auto"/>
            <w:contextualSpacing/>
            <w:rPr>
              <w:rFonts w:ascii="Times New Roman" w:hAnsi="Times New Roman" w:cs="Times New Roman"/>
              <w:sz w:val="24"/>
              <w:szCs w:val="24"/>
            </w:rPr>
          </w:pPr>
          <w:r w:rsidRPr="000A6E66">
            <w:rPr>
              <w:rFonts w:ascii="Times New Roman" w:hAnsi="Times New Roman" w:cs="Times New Roman"/>
              <w:sz w:val="24"/>
              <w:szCs w:val="24"/>
            </w:rPr>
            <w:t>Contents</w:t>
          </w:r>
        </w:p>
        <w:p w14:paraId="470BE665" w14:textId="7B6C4F10" w:rsidR="000A6E66" w:rsidRPr="000A6E66" w:rsidRDefault="000A6E66" w:rsidP="000A6E66">
          <w:pPr>
            <w:pStyle w:val="11"/>
            <w:tabs>
              <w:tab w:val="right" w:leader="dot" w:pos="9350"/>
            </w:tabs>
            <w:spacing w:line="360" w:lineRule="auto"/>
            <w:contextualSpacing/>
            <w:rPr>
              <w:rFonts w:ascii="Times New Roman" w:hAnsi="Times New Roman" w:cs="Times New Roman"/>
              <w:noProof/>
              <w:sz w:val="24"/>
              <w:szCs w:val="24"/>
            </w:rPr>
          </w:pPr>
          <w:r w:rsidRPr="000A6E66">
            <w:rPr>
              <w:rFonts w:ascii="Times New Roman" w:hAnsi="Times New Roman" w:cs="Times New Roman"/>
              <w:sz w:val="24"/>
              <w:szCs w:val="24"/>
            </w:rPr>
            <w:fldChar w:fldCharType="begin"/>
          </w:r>
          <w:r w:rsidRPr="000A6E66">
            <w:rPr>
              <w:rFonts w:ascii="Times New Roman" w:hAnsi="Times New Roman" w:cs="Times New Roman"/>
              <w:sz w:val="24"/>
              <w:szCs w:val="24"/>
            </w:rPr>
            <w:instrText xml:space="preserve"> TOC \o "1-3" \h \z \u </w:instrText>
          </w:r>
          <w:r w:rsidRPr="000A6E66">
            <w:rPr>
              <w:rFonts w:ascii="Times New Roman" w:hAnsi="Times New Roman" w:cs="Times New Roman"/>
              <w:sz w:val="24"/>
              <w:szCs w:val="24"/>
            </w:rPr>
            <w:fldChar w:fldCharType="separate"/>
          </w:r>
          <w:hyperlink w:anchor="_Toc175369423" w:history="1">
            <w:r w:rsidRPr="000A6E66">
              <w:rPr>
                <w:rStyle w:val="a3"/>
                <w:rFonts w:ascii="Times New Roman" w:hAnsi="Times New Roman" w:cs="Times New Roman"/>
                <w:noProof/>
                <w:sz w:val="24"/>
                <w:szCs w:val="24"/>
                <w:lang w:val="en-US"/>
              </w:rPr>
              <w:t>Introduction</w:t>
            </w:r>
            <w:r w:rsidRPr="000A6E66">
              <w:rPr>
                <w:rFonts w:ascii="Times New Roman" w:hAnsi="Times New Roman" w:cs="Times New Roman"/>
                <w:noProof/>
                <w:webHidden/>
                <w:sz w:val="24"/>
                <w:szCs w:val="24"/>
              </w:rPr>
              <w:tab/>
            </w:r>
            <w:r w:rsidRPr="000A6E66">
              <w:rPr>
                <w:rFonts w:ascii="Times New Roman" w:hAnsi="Times New Roman" w:cs="Times New Roman"/>
                <w:noProof/>
                <w:webHidden/>
                <w:sz w:val="24"/>
                <w:szCs w:val="24"/>
              </w:rPr>
              <w:fldChar w:fldCharType="begin"/>
            </w:r>
            <w:r w:rsidRPr="000A6E66">
              <w:rPr>
                <w:rFonts w:ascii="Times New Roman" w:hAnsi="Times New Roman" w:cs="Times New Roman"/>
                <w:noProof/>
                <w:webHidden/>
                <w:sz w:val="24"/>
                <w:szCs w:val="24"/>
              </w:rPr>
              <w:instrText xml:space="preserve"> PAGEREF _Toc175369423 \h </w:instrText>
            </w:r>
            <w:r w:rsidRPr="000A6E66">
              <w:rPr>
                <w:rFonts w:ascii="Times New Roman" w:hAnsi="Times New Roman" w:cs="Times New Roman"/>
                <w:noProof/>
                <w:webHidden/>
                <w:sz w:val="24"/>
                <w:szCs w:val="24"/>
              </w:rPr>
            </w:r>
            <w:r w:rsidRPr="000A6E66">
              <w:rPr>
                <w:rFonts w:ascii="Times New Roman" w:hAnsi="Times New Roman" w:cs="Times New Roman"/>
                <w:noProof/>
                <w:webHidden/>
                <w:sz w:val="24"/>
                <w:szCs w:val="24"/>
              </w:rPr>
              <w:fldChar w:fldCharType="separate"/>
            </w:r>
            <w:r w:rsidRPr="000A6E66">
              <w:rPr>
                <w:rFonts w:ascii="Times New Roman" w:hAnsi="Times New Roman" w:cs="Times New Roman"/>
                <w:noProof/>
                <w:webHidden/>
                <w:sz w:val="24"/>
                <w:szCs w:val="24"/>
              </w:rPr>
              <w:t>3</w:t>
            </w:r>
            <w:r w:rsidRPr="000A6E66">
              <w:rPr>
                <w:rFonts w:ascii="Times New Roman" w:hAnsi="Times New Roman" w:cs="Times New Roman"/>
                <w:noProof/>
                <w:webHidden/>
                <w:sz w:val="24"/>
                <w:szCs w:val="24"/>
              </w:rPr>
              <w:fldChar w:fldCharType="end"/>
            </w:r>
          </w:hyperlink>
        </w:p>
        <w:p w14:paraId="2E9281B1" w14:textId="57865F9C" w:rsidR="000A6E66" w:rsidRPr="000A6E66" w:rsidRDefault="00000000" w:rsidP="000A6E66">
          <w:pPr>
            <w:pStyle w:val="11"/>
            <w:tabs>
              <w:tab w:val="right" w:leader="dot" w:pos="9350"/>
            </w:tabs>
            <w:spacing w:line="360" w:lineRule="auto"/>
            <w:contextualSpacing/>
            <w:rPr>
              <w:rFonts w:ascii="Times New Roman" w:hAnsi="Times New Roman" w:cs="Times New Roman"/>
              <w:noProof/>
              <w:sz w:val="24"/>
              <w:szCs w:val="24"/>
            </w:rPr>
          </w:pPr>
          <w:hyperlink w:anchor="_Toc175369424" w:history="1">
            <w:r w:rsidR="000A6E66" w:rsidRPr="000A6E66">
              <w:rPr>
                <w:rStyle w:val="a3"/>
                <w:rFonts w:ascii="Times New Roman" w:hAnsi="Times New Roman" w:cs="Times New Roman"/>
                <w:noProof/>
                <w:sz w:val="24"/>
                <w:szCs w:val="24"/>
                <w:lang w:val="en-US"/>
              </w:rPr>
              <w:t>Business and Corporate Strategies</w:t>
            </w:r>
            <w:r w:rsidR="000A6E66" w:rsidRPr="000A6E66">
              <w:rPr>
                <w:rFonts w:ascii="Times New Roman" w:hAnsi="Times New Roman" w:cs="Times New Roman"/>
                <w:noProof/>
                <w:webHidden/>
                <w:sz w:val="24"/>
                <w:szCs w:val="24"/>
              </w:rPr>
              <w:tab/>
            </w:r>
            <w:r w:rsidR="000A6E66" w:rsidRPr="000A6E66">
              <w:rPr>
                <w:rFonts w:ascii="Times New Roman" w:hAnsi="Times New Roman" w:cs="Times New Roman"/>
                <w:noProof/>
                <w:webHidden/>
                <w:sz w:val="24"/>
                <w:szCs w:val="24"/>
              </w:rPr>
              <w:fldChar w:fldCharType="begin"/>
            </w:r>
            <w:r w:rsidR="000A6E66" w:rsidRPr="000A6E66">
              <w:rPr>
                <w:rFonts w:ascii="Times New Roman" w:hAnsi="Times New Roman" w:cs="Times New Roman"/>
                <w:noProof/>
                <w:webHidden/>
                <w:sz w:val="24"/>
                <w:szCs w:val="24"/>
              </w:rPr>
              <w:instrText xml:space="preserve"> PAGEREF _Toc175369424 \h </w:instrText>
            </w:r>
            <w:r w:rsidR="000A6E66" w:rsidRPr="000A6E66">
              <w:rPr>
                <w:rFonts w:ascii="Times New Roman" w:hAnsi="Times New Roman" w:cs="Times New Roman"/>
                <w:noProof/>
                <w:webHidden/>
                <w:sz w:val="24"/>
                <w:szCs w:val="24"/>
              </w:rPr>
            </w:r>
            <w:r w:rsidR="000A6E66" w:rsidRPr="000A6E66">
              <w:rPr>
                <w:rFonts w:ascii="Times New Roman" w:hAnsi="Times New Roman" w:cs="Times New Roman"/>
                <w:noProof/>
                <w:webHidden/>
                <w:sz w:val="24"/>
                <w:szCs w:val="24"/>
              </w:rPr>
              <w:fldChar w:fldCharType="separate"/>
            </w:r>
            <w:r w:rsidR="000A6E66" w:rsidRPr="000A6E66">
              <w:rPr>
                <w:rFonts w:ascii="Times New Roman" w:hAnsi="Times New Roman" w:cs="Times New Roman"/>
                <w:noProof/>
                <w:webHidden/>
                <w:sz w:val="24"/>
                <w:szCs w:val="24"/>
              </w:rPr>
              <w:t>3</w:t>
            </w:r>
            <w:r w:rsidR="000A6E66" w:rsidRPr="000A6E66">
              <w:rPr>
                <w:rFonts w:ascii="Times New Roman" w:hAnsi="Times New Roman" w:cs="Times New Roman"/>
                <w:noProof/>
                <w:webHidden/>
                <w:sz w:val="24"/>
                <w:szCs w:val="24"/>
              </w:rPr>
              <w:fldChar w:fldCharType="end"/>
            </w:r>
          </w:hyperlink>
        </w:p>
        <w:p w14:paraId="45862457" w14:textId="62C2304B" w:rsidR="000A6E66" w:rsidRPr="000A6E66" w:rsidRDefault="00000000" w:rsidP="000A6E66">
          <w:pPr>
            <w:pStyle w:val="21"/>
            <w:tabs>
              <w:tab w:val="right" w:leader="dot" w:pos="9350"/>
            </w:tabs>
            <w:spacing w:line="360" w:lineRule="auto"/>
            <w:contextualSpacing/>
            <w:rPr>
              <w:rFonts w:ascii="Times New Roman" w:hAnsi="Times New Roman" w:cs="Times New Roman"/>
              <w:noProof/>
              <w:sz w:val="24"/>
              <w:szCs w:val="24"/>
            </w:rPr>
          </w:pPr>
          <w:hyperlink w:anchor="_Toc175369425" w:history="1">
            <w:r w:rsidR="000A6E66" w:rsidRPr="000A6E66">
              <w:rPr>
                <w:rStyle w:val="a3"/>
                <w:rFonts w:ascii="Times New Roman" w:hAnsi="Times New Roman" w:cs="Times New Roman"/>
                <w:noProof/>
                <w:sz w:val="24"/>
                <w:szCs w:val="24"/>
                <w:lang w:val="en-US"/>
              </w:rPr>
              <w:t>Identification of Key Strategies</w:t>
            </w:r>
            <w:r w:rsidR="000A6E66" w:rsidRPr="000A6E66">
              <w:rPr>
                <w:rFonts w:ascii="Times New Roman" w:hAnsi="Times New Roman" w:cs="Times New Roman"/>
                <w:noProof/>
                <w:webHidden/>
                <w:sz w:val="24"/>
                <w:szCs w:val="24"/>
              </w:rPr>
              <w:tab/>
            </w:r>
            <w:r w:rsidR="000A6E66" w:rsidRPr="000A6E66">
              <w:rPr>
                <w:rFonts w:ascii="Times New Roman" w:hAnsi="Times New Roman" w:cs="Times New Roman"/>
                <w:noProof/>
                <w:webHidden/>
                <w:sz w:val="24"/>
                <w:szCs w:val="24"/>
              </w:rPr>
              <w:fldChar w:fldCharType="begin"/>
            </w:r>
            <w:r w:rsidR="000A6E66" w:rsidRPr="000A6E66">
              <w:rPr>
                <w:rFonts w:ascii="Times New Roman" w:hAnsi="Times New Roman" w:cs="Times New Roman"/>
                <w:noProof/>
                <w:webHidden/>
                <w:sz w:val="24"/>
                <w:szCs w:val="24"/>
              </w:rPr>
              <w:instrText xml:space="preserve"> PAGEREF _Toc175369425 \h </w:instrText>
            </w:r>
            <w:r w:rsidR="000A6E66" w:rsidRPr="000A6E66">
              <w:rPr>
                <w:rFonts w:ascii="Times New Roman" w:hAnsi="Times New Roman" w:cs="Times New Roman"/>
                <w:noProof/>
                <w:webHidden/>
                <w:sz w:val="24"/>
                <w:szCs w:val="24"/>
              </w:rPr>
            </w:r>
            <w:r w:rsidR="000A6E66" w:rsidRPr="000A6E66">
              <w:rPr>
                <w:rFonts w:ascii="Times New Roman" w:hAnsi="Times New Roman" w:cs="Times New Roman"/>
                <w:noProof/>
                <w:webHidden/>
                <w:sz w:val="24"/>
                <w:szCs w:val="24"/>
              </w:rPr>
              <w:fldChar w:fldCharType="separate"/>
            </w:r>
            <w:r w:rsidR="000A6E66" w:rsidRPr="000A6E66">
              <w:rPr>
                <w:rFonts w:ascii="Times New Roman" w:hAnsi="Times New Roman" w:cs="Times New Roman"/>
                <w:noProof/>
                <w:webHidden/>
                <w:sz w:val="24"/>
                <w:szCs w:val="24"/>
              </w:rPr>
              <w:t>3</w:t>
            </w:r>
            <w:r w:rsidR="000A6E66" w:rsidRPr="000A6E66">
              <w:rPr>
                <w:rFonts w:ascii="Times New Roman" w:hAnsi="Times New Roman" w:cs="Times New Roman"/>
                <w:noProof/>
                <w:webHidden/>
                <w:sz w:val="24"/>
                <w:szCs w:val="24"/>
              </w:rPr>
              <w:fldChar w:fldCharType="end"/>
            </w:r>
          </w:hyperlink>
        </w:p>
        <w:p w14:paraId="462CEA8F" w14:textId="706160EB" w:rsidR="000A6E66" w:rsidRPr="000A6E66" w:rsidRDefault="00000000" w:rsidP="000A6E66">
          <w:pPr>
            <w:pStyle w:val="21"/>
            <w:tabs>
              <w:tab w:val="right" w:leader="dot" w:pos="9350"/>
            </w:tabs>
            <w:spacing w:line="360" w:lineRule="auto"/>
            <w:contextualSpacing/>
            <w:rPr>
              <w:rFonts w:ascii="Times New Roman" w:hAnsi="Times New Roman" w:cs="Times New Roman"/>
              <w:noProof/>
              <w:sz w:val="24"/>
              <w:szCs w:val="24"/>
            </w:rPr>
          </w:pPr>
          <w:hyperlink w:anchor="_Toc175369426" w:history="1">
            <w:r w:rsidR="000A6E66" w:rsidRPr="000A6E66">
              <w:rPr>
                <w:rStyle w:val="a3"/>
                <w:rFonts w:ascii="Times New Roman" w:hAnsi="Times New Roman" w:cs="Times New Roman"/>
                <w:noProof/>
                <w:sz w:val="24"/>
                <w:szCs w:val="24"/>
                <w:lang w:val="en-US"/>
              </w:rPr>
              <w:t>Strategic Frameworks</w:t>
            </w:r>
            <w:r w:rsidR="000A6E66" w:rsidRPr="000A6E66">
              <w:rPr>
                <w:rFonts w:ascii="Times New Roman" w:hAnsi="Times New Roman" w:cs="Times New Roman"/>
                <w:noProof/>
                <w:webHidden/>
                <w:sz w:val="24"/>
                <w:szCs w:val="24"/>
              </w:rPr>
              <w:tab/>
            </w:r>
            <w:r w:rsidR="000A6E66" w:rsidRPr="000A6E66">
              <w:rPr>
                <w:rFonts w:ascii="Times New Roman" w:hAnsi="Times New Roman" w:cs="Times New Roman"/>
                <w:noProof/>
                <w:webHidden/>
                <w:sz w:val="24"/>
                <w:szCs w:val="24"/>
              </w:rPr>
              <w:fldChar w:fldCharType="begin"/>
            </w:r>
            <w:r w:rsidR="000A6E66" w:rsidRPr="000A6E66">
              <w:rPr>
                <w:rFonts w:ascii="Times New Roman" w:hAnsi="Times New Roman" w:cs="Times New Roman"/>
                <w:noProof/>
                <w:webHidden/>
                <w:sz w:val="24"/>
                <w:szCs w:val="24"/>
              </w:rPr>
              <w:instrText xml:space="preserve"> PAGEREF _Toc175369426 \h </w:instrText>
            </w:r>
            <w:r w:rsidR="000A6E66" w:rsidRPr="000A6E66">
              <w:rPr>
                <w:rFonts w:ascii="Times New Roman" w:hAnsi="Times New Roman" w:cs="Times New Roman"/>
                <w:noProof/>
                <w:webHidden/>
                <w:sz w:val="24"/>
                <w:szCs w:val="24"/>
              </w:rPr>
            </w:r>
            <w:r w:rsidR="000A6E66" w:rsidRPr="000A6E66">
              <w:rPr>
                <w:rFonts w:ascii="Times New Roman" w:hAnsi="Times New Roman" w:cs="Times New Roman"/>
                <w:noProof/>
                <w:webHidden/>
                <w:sz w:val="24"/>
                <w:szCs w:val="24"/>
              </w:rPr>
              <w:fldChar w:fldCharType="separate"/>
            </w:r>
            <w:r w:rsidR="000A6E66" w:rsidRPr="000A6E66">
              <w:rPr>
                <w:rFonts w:ascii="Times New Roman" w:hAnsi="Times New Roman" w:cs="Times New Roman"/>
                <w:noProof/>
                <w:webHidden/>
                <w:sz w:val="24"/>
                <w:szCs w:val="24"/>
              </w:rPr>
              <w:t>5</w:t>
            </w:r>
            <w:r w:rsidR="000A6E66" w:rsidRPr="000A6E66">
              <w:rPr>
                <w:rFonts w:ascii="Times New Roman" w:hAnsi="Times New Roman" w:cs="Times New Roman"/>
                <w:noProof/>
                <w:webHidden/>
                <w:sz w:val="24"/>
                <w:szCs w:val="24"/>
              </w:rPr>
              <w:fldChar w:fldCharType="end"/>
            </w:r>
          </w:hyperlink>
        </w:p>
        <w:p w14:paraId="442F3854" w14:textId="187165F0" w:rsidR="000A6E66" w:rsidRPr="000A6E66" w:rsidRDefault="00000000" w:rsidP="000A6E66">
          <w:pPr>
            <w:pStyle w:val="11"/>
            <w:tabs>
              <w:tab w:val="right" w:leader="dot" w:pos="9350"/>
            </w:tabs>
            <w:spacing w:line="360" w:lineRule="auto"/>
            <w:contextualSpacing/>
            <w:rPr>
              <w:rFonts w:ascii="Times New Roman" w:hAnsi="Times New Roman" w:cs="Times New Roman"/>
              <w:noProof/>
              <w:sz w:val="24"/>
              <w:szCs w:val="24"/>
            </w:rPr>
          </w:pPr>
          <w:hyperlink w:anchor="_Toc175369427" w:history="1">
            <w:r w:rsidR="000A6E66" w:rsidRPr="000A6E66">
              <w:rPr>
                <w:rStyle w:val="a3"/>
                <w:rFonts w:ascii="Times New Roman" w:hAnsi="Times New Roman" w:cs="Times New Roman"/>
                <w:noProof/>
                <w:sz w:val="24"/>
                <w:szCs w:val="24"/>
                <w:lang w:val="en-US"/>
              </w:rPr>
              <w:t>Resources and Capabilities Analysis</w:t>
            </w:r>
            <w:r w:rsidR="000A6E66" w:rsidRPr="000A6E66">
              <w:rPr>
                <w:rFonts w:ascii="Times New Roman" w:hAnsi="Times New Roman" w:cs="Times New Roman"/>
                <w:noProof/>
                <w:webHidden/>
                <w:sz w:val="24"/>
                <w:szCs w:val="24"/>
              </w:rPr>
              <w:tab/>
            </w:r>
            <w:r w:rsidR="000A6E66" w:rsidRPr="000A6E66">
              <w:rPr>
                <w:rFonts w:ascii="Times New Roman" w:hAnsi="Times New Roman" w:cs="Times New Roman"/>
                <w:noProof/>
                <w:webHidden/>
                <w:sz w:val="24"/>
                <w:szCs w:val="24"/>
              </w:rPr>
              <w:fldChar w:fldCharType="begin"/>
            </w:r>
            <w:r w:rsidR="000A6E66" w:rsidRPr="000A6E66">
              <w:rPr>
                <w:rFonts w:ascii="Times New Roman" w:hAnsi="Times New Roman" w:cs="Times New Roman"/>
                <w:noProof/>
                <w:webHidden/>
                <w:sz w:val="24"/>
                <w:szCs w:val="24"/>
              </w:rPr>
              <w:instrText xml:space="preserve"> PAGEREF _Toc175369427 \h </w:instrText>
            </w:r>
            <w:r w:rsidR="000A6E66" w:rsidRPr="000A6E66">
              <w:rPr>
                <w:rFonts w:ascii="Times New Roman" w:hAnsi="Times New Roman" w:cs="Times New Roman"/>
                <w:noProof/>
                <w:webHidden/>
                <w:sz w:val="24"/>
                <w:szCs w:val="24"/>
              </w:rPr>
            </w:r>
            <w:r w:rsidR="000A6E66" w:rsidRPr="000A6E66">
              <w:rPr>
                <w:rFonts w:ascii="Times New Roman" w:hAnsi="Times New Roman" w:cs="Times New Roman"/>
                <w:noProof/>
                <w:webHidden/>
                <w:sz w:val="24"/>
                <w:szCs w:val="24"/>
              </w:rPr>
              <w:fldChar w:fldCharType="separate"/>
            </w:r>
            <w:r w:rsidR="000A6E66" w:rsidRPr="000A6E66">
              <w:rPr>
                <w:rFonts w:ascii="Times New Roman" w:hAnsi="Times New Roman" w:cs="Times New Roman"/>
                <w:noProof/>
                <w:webHidden/>
                <w:sz w:val="24"/>
                <w:szCs w:val="24"/>
              </w:rPr>
              <w:t>6</w:t>
            </w:r>
            <w:r w:rsidR="000A6E66" w:rsidRPr="000A6E66">
              <w:rPr>
                <w:rFonts w:ascii="Times New Roman" w:hAnsi="Times New Roman" w:cs="Times New Roman"/>
                <w:noProof/>
                <w:webHidden/>
                <w:sz w:val="24"/>
                <w:szCs w:val="24"/>
              </w:rPr>
              <w:fldChar w:fldCharType="end"/>
            </w:r>
          </w:hyperlink>
        </w:p>
        <w:p w14:paraId="6290DA30" w14:textId="3366313B" w:rsidR="000A6E66" w:rsidRPr="000A6E66" w:rsidRDefault="00000000" w:rsidP="000A6E66">
          <w:pPr>
            <w:pStyle w:val="21"/>
            <w:tabs>
              <w:tab w:val="right" w:leader="dot" w:pos="9350"/>
            </w:tabs>
            <w:spacing w:line="360" w:lineRule="auto"/>
            <w:contextualSpacing/>
            <w:rPr>
              <w:rFonts w:ascii="Times New Roman" w:hAnsi="Times New Roman" w:cs="Times New Roman"/>
              <w:noProof/>
              <w:sz w:val="24"/>
              <w:szCs w:val="24"/>
            </w:rPr>
          </w:pPr>
          <w:hyperlink w:anchor="_Toc175369428" w:history="1">
            <w:r w:rsidR="000A6E66" w:rsidRPr="000A6E66">
              <w:rPr>
                <w:rStyle w:val="a3"/>
                <w:rFonts w:ascii="Times New Roman" w:hAnsi="Times New Roman" w:cs="Times New Roman"/>
                <w:noProof/>
                <w:sz w:val="24"/>
                <w:szCs w:val="24"/>
                <w:lang w:val="en-US"/>
              </w:rPr>
              <w:t>Identification of Resources and Capabilities</w:t>
            </w:r>
            <w:r w:rsidR="000A6E66" w:rsidRPr="000A6E66">
              <w:rPr>
                <w:rFonts w:ascii="Times New Roman" w:hAnsi="Times New Roman" w:cs="Times New Roman"/>
                <w:noProof/>
                <w:webHidden/>
                <w:sz w:val="24"/>
                <w:szCs w:val="24"/>
              </w:rPr>
              <w:tab/>
            </w:r>
            <w:r w:rsidR="000A6E66" w:rsidRPr="000A6E66">
              <w:rPr>
                <w:rFonts w:ascii="Times New Roman" w:hAnsi="Times New Roman" w:cs="Times New Roman"/>
                <w:noProof/>
                <w:webHidden/>
                <w:sz w:val="24"/>
                <w:szCs w:val="24"/>
              </w:rPr>
              <w:fldChar w:fldCharType="begin"/>
            </w:r>
            <w:r w:rsidR="000A6E66" w:rsidRPr="000A6E66">
              <w:rPr>
                <w:rFonts w:ascii="Times New Roman" w:hAnsi="Times New Roman" w:cs="Times New Roman"/>
                <w:noProof/>
                <w:webHidden/>
                <w:sz w:val="24"/>
                <w:szCs w:val="24"/>
              </w:rPr>
              <w:instrText xml:space="preserve"> PAGEREF _Toc175369428 \h </w:instrText>
            </w:r>
            <w:r w:rsidR="000A6E66" w:rsidRPr="000A6E66">
              <w:rPr>
                <w:rFonts w:ascii="Times New Roman" w:hAnsi="Times New Roman" w:cs="Times New Roman"/>
                <w:noProof/>
                <w:webHidden/>
                <w:sz w:val="24"/>
                <w:szCs w:val="24"/>
              </w:rPr>
            </w:r>
            <w:r w:rsidR="000A6E66" w:rsidRPr="000A6E66">
              <w:rPr>
                <w:rFonts w:ascii="Times New Roman" w:hAnsi="Times New Roman" w:cs="Times New Roman"/>
                <w:noProof/>
                <w:webHidden/>
                <w:sz w:val="24"/>
                <w:szCs w:val="24"/>
              </w:rPr>
              <w:fldChar w:fldCharType="separate"/>
            </w:r>
            <w:r w:rsidR="000A6E66" w:rsidRPr="000A6E66">
              <w:rPr>
                <w:rFonts w:ascii="Times New Roman" w:hAnsi="Times New Roman" w:cs="Times New Roman"/>
                <w:noProof/>
                <w:webHidden/>
                <w:sz w:val="24"/>
                <w:szCs w:val="24"/>
              </w:rPr>
              <w:t>6</w:t>
            </w:r>
            <w:r w:rsidR="000A6E66" w:rsidRPr="000A6E66">
              <w:rPr>
                <w:rFonts w:ascii="Times New Roman" w:hAnsi="Times New Roman" w:cs="Times New Roman"/>
                <w:noProof/>
                <w:webHidden/>
                <w:sz w:val="24"/>
                <w:szCs w:val="24"/>
              </w:rPr>
              <w:fldChar w:fldCharType="end"/>
            </w:r>
          </w:hyperlink>
        </w:p>
        <w:p w14:paraId="6A0F3DF3" w14:textId="3312B60A" w:rsidR="000A6E66" w:rsidRPr="000A6E66" w:rsidRDefault="00000000" w:rsidP="000A6E66">
          <w:pPr>
            <w:pStyle w:val="21"/>
            <w:tabs>
              <w:tab w:val="right" w:leader="dot" w:pos="9350"/>
            </w:tabs>
            <w:spacing w:line="360" w:lineRule="auto"/>
            <w:contextualSpacing/>
            <w:rPr>
              <w:rFonts w:ascii="Times New Roman" w:hAnsi="Times New Roman" w:cs="Times New Roman"/>
              <w:noProof/>
              <w:sz w:val="24"/>
              <w:szCs w:val="24"/>
            </w:rPr>
          </w:pPr>
          <w:hyperlink w:anchor="_Toc175369429" w:history="1">
            <w:r w:rsidR="000A6E66" w:rsidRPr="000A6E66">
              <w:rPr>
                <w:rStyle w:val="a3"/>
                <w:rFonts w:ascii="Times New Roman" w:hAnsi="Times New Roman" w:cs="Times New Roman"/>
                <w:noProof/>
                <w:sz w:val="24"/>
                <w:szCs w:val="24"/>
                <w:lang w:val="en-US"/>
              </w:rPr>
              <w:t>Alignment with Strategies</w:t>
            </w:r>
            <w:r w:rsidR="000A6E66" w:rsidRPr="000A6E66">
              <w:rPr>
                <w:rFonts w:ascii="Times New Roman" w:hAnsi="Times New Roman" w:cs="Times New Roman"/>
                <w:noProof/>
                <w:webHidden/>
                <w:sz w:val="24"/>
                <w:szCs w:val="24"/>
              </w:rPr>
              <w:tab/>
            </w:r>
            <w:r w:rsidR="000A6E66" w:rsidRPr="000A6E66">
              <w:rPr>
                <w:rFonts w:ascii="Times New Roman" w:hAnsi="Times New Roman" w:cs="Times New Roman"/>
                <w:noProof/>
                <w:webHidden/>
                <w:sz w:val="24"/>
                <w:szCs w:val="24"/>
              </w:rPr>
              <w:fldChar w:fldCharType="begin"/>
            </w:r>
            <w:r w:rsidR="000A6E66" w:rsidRPr="000A6E66">
              <w:rPr>
                <w:rFonts w:ascii="Times New Roman" w:hAnsi="Times New Roman" w:cs="Times New Roman"/>
                <w:noProof/>
                <w:webHidden/>
                <w:sz w:val="24"/>
                <w:szCs w:val="24"/>
              </w:rPr>
              <w:instrText xml:space="preserve"> PAGEREF _Toc175369429 \h </w:instrText>
            </w:r>
            <w:r w:rsidR="000A6E66" w:rsidRPr="000A6E66">
              <w:rPr>
                <w:rFonts w:ascii="Times New Roman" w:hAnsi="Times New Roman" w:cs="Times New Roman"/>
                <w:noProof/>
                <w:webHidden/>
                <w:sz w:val="24"/>
                <w:szCs w:val="24"/>
              </w:rPr>
            </w:r>
            <w:r w:rsidR="000A6E66" w:rsidRPr="000A6E66">
              <w:rPr>
                <w:rFonts w:ascii="Times New Roman" w:hAnsi="Times New Roman" w:cs="Times New Roman"/>
                <w:noProof/>
                <w:webHidden/>
                <w:sz w:val="24"/>
                <w:szCs w:val="24"/>
              </w:rPr>
              <w:fldChar w:fldCharType="separate"/>
            </w:r>
            <w:r w:rsidR="000A6E66" w:rsidRPr="000A6E66">
              <w:rPr>
                <w:rFonts w:ascii="Times New Roman" w:hAnsi="Times New Roman" w:cs="Times New Roman"/>
                <w:noProof/>
                <w:webHidden/>
                <w:sz w:val="24"/>
                <w:szCs w:val="24"/>
              </w:rPr>
              <w:t>7</w:t>
            </w:r>
            <w:r w:rsidR="000A6E66" w:rsidRPr="000A6E66">
              <w:rPr>
                <w:rFonts w:ascii="Times New Roman" w:hAnsi="Times New Roman" w:cs="Times New Roman"/>
                <w:noProof/>
                <w:webHidden/>
                <w:sz w:val="24"/>
                <w:szCs w:val="24"/>
              </w:rPr>
              <w:fldChar w:fldCharType="end"/>
            </w:r>
          </w:hyperlink>
        </w:p>
        <w:p w14:paraId="65C87D4D" w14:textId="7D40DA37" w:rsidR="000A6E66" w:rsidRPr="000A6E66" w:rsidRDefault="00000000" w:rsidP="000A6E66">
          <w:pPr>
            <w:pStyle w:val="11"/>
            <w:tabs>
              <w:tab w:val="right" w:leader="dot" w:pos="9350"/>
            </w:tabs>
            <w:spacing w:line="360" w:lineRule="auto"/>
            <w:contextualSpacing/>
            <w:rPr>
              <w:rFonts w:ascii="Times New Roman" w:hAnsi="Times New Roman" w:cs="Times New Roman"/>
              <w:noProof/>
              <w:sz w:val="24"/>
              <w:szCs w:val="24"/>
            </w:rPr>
          </w:pPr>
          <w:hyperlink w:anchor="_Toc175369430" w:history="1">
            <w:r w:rsidR="000A6E66" w:rsidRPr="000A6E66">
              <w:rPr>
                <w:rStyle w:val="a3"/>
                <w:rFonts w:ascii="Times New Roman" w:hAnsi="Times New Roman" w:cs="Times New Roman"/>
                <w:noProof/>
                <w:sz w:val="24"/>
                <w:szCs w:val="24"/>
                <w:lang w:val="en-US"/>
              </w:rPr>
              <w:t>Evaluation of Strategy Implementation and Competitive Advantage</w:t>
            </w:r>
            <w:r w:rsidR="000A6E66" w:rsidRPr="000A6E66">
              <w:rPr>
                <w:rFonts w:ascii="Times New Roman" w:hAnsi="Times New Roman" w:cs="Times New Roman"/>
                <w:noProof/>
                <w:webHidden/>
                <w:sz w:val="24"/>
                <w:szCs w:val="24"/>
              </w:rPr>
              <w:tab/>
            </w:r>
            <w:r w:rsidR="000A6E66" w:rsidRPr="000A6E66">
              <w:rPr>
                <w:rFonts w:ascii="Times New Roman" w:hAnsi="Times New Roman" w:cs="Times New Roman"/>
                <w:noProof/>
                <w:webHidden/>
                <w:sz w:val="24"/>
                <w:szCs w:val="24"/>
              </w:rPr>
              <w:fldChar w:fldCharType="begin"/>
            </w:r>
            <w:r w:rsidR="000A6E66" w:rsidRPr="000A6E66">
              <w:rPr>
                <w:rFonts w:ascii="Times New Roman" w:hAnsi="Times New Roman" w:cs="Times New Roman"/>
                <w:noProof/>
                <w:webHidden/>
                <w:sz w:val="24"/>
                <w:szCs w:val="24"/>
              </w:rPr>
              <w:instrText xml:space="preserve"> PAGEREF _Toc175369430 \h </w:instrText>
            </w:r>
            <w:r w:rsidR="000A6E66" w:rsidRPr="000A6E66">
              <w:rPr>
                <w:rFonts w:ascii="Times New Roman" w:hAnsi="Times New Roman" w:cs="Times New Roman"/>
                <w:noProof/>
                <w:webHidden/>
                <w:sz w:val="24"/>
                <w:szCs w:val="24"/>
              </w:rPr>
            </w:r>
            <w:r w:rsidR="000A6E66" w:rsidRPr="000A6E66">
              <w:rPr>
                <w:rFonts w:ascii="Times New Roman" w:hAnsi="Times New Roman" w:cs="Times New Roman"/>
                <w:noProof/>
                <w:webHidden/>
                <w:sz w:val="24"/>
                <w:szCs w:val="24"/>
              </w:rPr>
              <w:fldChar w:fldCharType="separate"/>
            </w:r>
            <w:r w:rsidR="000A6E66" w:rsidRPr="000A6E66">
              <w:rPr>
                <w:rFonts w:ascii="Times New Roman" w:hAnsi="Times New Roman" w:cs="Times New Roman"/>
                <w:noProof/>
                <w:webHidden/>
                <w:sz w:val="24"/>
                <w:szCs w:val="24"/>
              </w:rPr>
              <w:t>8</w:t>
            </w:r>
            <w:r w:rsidR="000A6E66" w:rsidRPr="000A6E66">
              <w:rPr>
                <w:rFonts w:ascii="Times New Roman" w:hAnsi="Times New Roman" w:cs="Times New Roman"/>
                <w:noProof/>
                <w:webHidden/>
                <w:sz w:val="24"/>
                <w:szCs w:val="24"/>
              </w:rPr>
              <w:fldChar w:fldCharType="end"/>
            </w:r>
          </w:hyperlink>
        </w:p>
        <w:p w14:paraId="577BCDA3" w14:textId="376BC682" w:rsidR="000A6E66" w:rsidRPr="000A6E66" w:rsidRDefault="00000000" w:rsidP="000A6E66">
          <w:pPr>
            <w:pStyle w:val="21"/>
            <w:tabs>
              <w:tab w:val="right" w:leader="dot" w:pos="9350"/>
            </w:tabs>
            <w:spacing w:line="360" w:lineRule="auto"/>
            <w:contextualSpacing/>
            <w:rPr>
              <w:rFonts w:ascii="Times New Roman" w:hAnsi="Times New Roman" w:cs="Times New Roman"/>
              <w:noProof/>
              <w:sz w:val="24"/>
              <w:szCs w:val="24"/>
            </w:rPr>
          </w:pPr>
          <w:hyperlink w:anchor="_Toc175369431" w:history="1">
            <w:r w:rsidR="000A6E66" w:rsidRPr="000A6E66">
              <w:rPr>
                <w:rStyle w:val="a3"/>
                <w:rFonts w:ascii="Times New Roman" w:hAnsi="Times New Roman" w:cs="Times New Roman"/>
                <w:noProof/>
                <w:sz w:val="24"/>
                <w:szCs w:val="24"/>
                <w:lang w:val="en-US"/>
              </w:rPr>
              <w:t>Implementation Success</w:t>
            </w:r>
            <w:r w:rsidR="000A6E66" w:rsidRPr="000A6E66">
              <w:rPr>
                <w:rFonts w:ascii="Times New Roman" w:hAnsi="Times New Roman" w:cs="Times New Roman"/>
                <w:noProof/>
                <w:webHidden/>
                <w:sz w:val="24"/>
                <w:szCs w:val="24"/>
              </w:rPr>
              <w:tab/>
            </w:r>
            <w:r w:rsidR="000A6E66" w:rsidRPr="000A6E66">
              <w:rPr>
                <w:rFonts w:ascii="Times New Roman" w:hAnsi="Times New Roman" w:cs="Times New Roman"/>
                <w:noProof/>
                <w:webHidden/>
                <w:sz w:val="24"/>
                <w:szCs w:val="24"/>
              </w:rPr>
              <w:fldChar w:fldCharType="begin"/>
            </w:r>
            <w:r w:rsidR="000A6E66" w:rsidRPr="000A6E66">
              <w:rPr>
                <w:rFonts w:ascii="Times New Roman" w:hAnsi="Times New Roman" w:cs="Times New Roman"/>
                <w:noProof/>
                <w:webHidden/>
                <w:sz w:val="24"/>
                <w:szCs w:val="24"/>
              </w:rPr>
              <w:instrText xml:space="preserve"> PAGEREF _Toc175369431 \h </w:instrText>
            </w:r>
            <w:r w:rsidR="000A6E66" w:rsidRPr="000A6E66">
              <w:rPr>
                <w:rFonts w:ascii="Times New Roman" w:hAnsi="Times New Roman" w:cs="Times New Roman"/>
                <w:noProof/>
                <w:webHidden/>
                <w:sz w:val="24"/>
                <w:szCs w:val="24"/>
              </w:rPr>
            </w:r>
            <w:r w:rsidR="000A6E66" w:rsidRPr="000A6E66">
              <w:rPr>
                <w:rFonts w:ascii="Times New Roman" w:hAnsi="Times New Roman" w:cs="Times New Roman"/>
                <w:noProof/>
                <w:webHidden/>
                <w:sz w:val="24"/>
                <w:szCs w:val="24"/>
              </w:rPr>
              <w:fldChar w:fldCharType="separate"/>
            </w:r>
            <w:r w:rsidR="000A6E66" w:rsidRPr="000A6E66">
              <w:rPr>
                <w:rFonts w:ascii="Times New Roman" w:hAnsi="Times New Roman" w:cs="Times New Roman"/>
                <w:noProof/>
                <w:webHidden/>
                <w:sz w:val="24"/>
                <w:szCs w:val="24"/>
              </w:rPr>
              <w:t>8</w:t>
            </w:r>
            <w:r w:rsidR="000A6E66" w:rsidRPr="000A6E66">
              <w:rPr>
                <w:rFonts w:ascii="Times New Roman" w:hAnsi="Times New Roman" w:cs="Times New Roman"/>
                <w:noProof/>
                <w:webHidden/>
                <w:sz w:val="24"/>
                <w:szCs w:val="24"/>
              </w:rPr>
              <w:fldChar w:fldCharType="end"/>
            </w:r>
          </w:hyperlink>
        </w:p>
        <w:p w14:paraId="438CB7D0" w14:textId="1600AAEB" w:rsidR="000A6E66" w:rsidRPr="000A6E66" w:rsidRDefault="00000000" w:rsidP="000A6E66">
          <w:pPr>
            <w:pStyle w:val="21"/>
            <w:tabs>
              <w:tab w:val="right" w:leader="dot" w:pos="9350"/>
            </w:tabs>
            <w:spacing w:line="360" w:lineRule="auto"/>
            <w:contextualSpacing/>
            <w:rPr>
              <w:rFonts w:ascii="Times New Roman" w:hAnsi="Times New Roman" w:cs="Times New Roman"/>
              <w:noProof/>
              <w:sz w:val="24"/>
              <w:szCs w:val="24"/>
            </w:rPr>
          </w:pPr>
          <w:hyperlink w:anchor="_Toc175369432" w:history="1">
            <w:r w:rsidR="000A6E66" w:rsidRPr="000A6E66">
              <w:rPr>
                <w:rStyle w:val="a3"/>
                <w:rFonts w:ascii="Times New Roman" w:hAnsi="Times New Roman" w:cs="Times New Roman"/>
                <w:noProof/>
                <w:sz w:val="24"/>
                <w:szCs w:val="24"/>
                <w:lang w:val="en-US"/>
              </w:rPr>
              <w:t>Sustained Competitive Advantage through Innovation</w:t>
            </w:r>
            <w:r w:rsidR="000A6E66" w:rsidRPr="000A6E66">
              <w:rPr>
                <w:rFonts w:ascii="Times New Roman" w:hAnsi="Times New Roman" w:cs="Times New Roman"/>
                <w:noProof/>
                <w:webHidden/>
                <w:sz w:val="24"/>
                <w:szCs w:val="24"/>
              </w:rPr>
              <w:tab/>
            </w:r>
            <w:r w:rsidR="000A6E66" w:rsidRPr="000A6E66">
              <w:rPr>
                <w:rFonts w:ascii="Times New Roman" w:hAnsi="Times New Roman" w:cs="Times New Roman"/>
                <w:noProof/>
                <w:webHidden/>
                <w:sz w:val="24"/>
                <w:szCs w:val="24"/>
              </w:rPr>
              <w:fldChar w:fldCharType="begin"/>
            </w:r>
            <w:r w:rsidR="000A6E66" w:rsidRPr="000A6E66">
              <w:rPr>
                <w:rFonts w:ascii="Times New Roman" w:hAnsi="Times New Roman" w:cs="Times New Roman"/>
                <w:noProof/>
                <w:webHidden/>
                <w:sz w:val="24"/>
                <w:szCs w:val="24"/>
              </w:rPr>
              <w:instrText xml:space="preserve"> PAGEREF _Toc175369432 \h </w:instrText>
            </w:r>
            <w:r w:rsidR="000A6E66" w:rsidRPr="000A6E66">
              <w:rPr>
                <w:rFonts w:ascii="Times New Roman" w:hAnsi="Times New Roman" w:cs="Times New Roman"/>
                <w:noProof/>
                <w:webHidden/>
                <w:sz w:val="24"/>
                <w:szCs w:val="24"/>
              </w:rPr>
            </w:r>
            <w:r w:rsidR="000A6E66" w:rsidRPr="000A6E66">
              <w:rPr>
                <w:rFonts w:ascii="Times New Roman" w:hAnsi="Times New Roman" w:cs="Times New Roman"/>
                <w:noProof/>
                <w:webHidden/>
                <w:sz w:val="24"/>
                <w:szCs w:val="24"/>
              </w:rPr>
              <w:fldChar w:fldCharType="separate"/>
            </w:r>
            <w:r w:rsidR="000A6E66" w:rsidRPr="000A6E66">
              <w:rPr>
                <w:rFonts w:ascii="Times New Roman" w:hAnsi="Times New Roman" w:cs="Times New Roman"/>
                <w:noProof/>
                <w:webHidden/>
                <w:sz w:val="24"/>
                <w:szCs w:val="24"/>
              </w:rPr>
              <w:t>9</w:t>
            </w:r>
            <w:r w:rsidR="000A6E66" w:rsidRPr="000A6E66">
              <w:rPr>
                <w:rFonts w:ascii="Times New Roman" w:hAnsi="Times New Roman" w:cs="Times New Roman"/>
                <w:noProof/>
                <w:webHidden/>
                <w:sz w:val="24"/>
                <w:szCs w:val="24"/>
              </w:rPr>
              <w:fldChar w:fldCharType="end"/>
            </w:r>
          </w:hyperlink>
        </w:p>
        <w:p w14:paraId="087478FD" w14:textId="4BA41EA5" w:rsidR="000A6E66" w:rsidRPr="000A6E66" w:rsidRDefault="00000000" w:rsidP="000A6E66">
          <w:pPr>
            <w:pStyle w:val="21"/>
            <w:tabs>
              <w:tab w:val="right" w:leader="dot" w:pos="9350"/>
            </w:tabs>
            <w:spacing w:line="360" w:lineRule="auto"/>
            <w:contextualSpacing/>
            <w:rPr>
              <w:rFonts w:ascii="Times New Roman" w:hAnsi="Times New Roman" w:cs="Times New Roman"/>
              <w:noProof/>
              <w:sz w:val="24"/>
              <w:szCs w:val="24"/>
            </w:rPr>
          </w:pPr>
          <w:hyperlink w:anchor="_Toc175369433" w:history="1">
            <w:r w:rsidR="000A6E66" w:rsidRPr="000A6E66">
              <w:rPr>
                <w:rStyle w:val="a3"/>
                <w:rFonts w:ascii="Times New Roman" w:hAnsi="Times New Roman" w:cs="Times New Roman"/>
                <w:noProof/>
                <w:sz w:val="24"/>
                <w:szCs w:val="24"/>
                <w:lang w:val="en-US"/>
              </w:rPr>
              <w:t>Global Supply Chain and Distribution Network</w:t>
            </w:r>
            <w:r w:rsidR="000A6E66" w:rsidRPr="000A6E66">
              <w:rPr>
                <w:rFonts w:ascii="Times New Roman" w:hAnsi="Times New Roman" w:cs="Times New Roman"/>
                <w:noProof/>
                <w:webHidden/>
                <w:sz w:val="24"/>
                <w:szCs w:val="24"/>
              </w:rPr>
              <w:tab/>
            </w:r>
            <w:r w:rsidR="000A6E66" w:rsidRPr="000A6E66">
              <w:rPr>
                <w:rFonts w:ascii="Times New Roman" w:hAnsi="Times New Roman" w:cs="Times New Roman"/>
                <w:noProof/>
                <w:webHidden/>
                <w:sz w:val="24"/>
                <w:szCs w:val="24"/>
              </w:rPr>
              <w:fldChar w:fldCharType="begin"/>
            </w:r>
            <w:r w:rsidR="000A6E66" w:rsidRPr="000A6E66">
              <w:rPr>
                <w:rFonts w:ascii="Times New Roman" w:hAnsi="Times New Roman" w:cs="Times New Roman"/>
                <w:noProof/>
                <w:webHidden/>
                <w:sz w:val="24"/>
                <w:szCs w:val="24"/>
              </w:rPr>
              <w:instrText xml:space="preserve"> PAGEREF _Toc175369433 \h </w:instrText>
            </w:r>
            <w:r w:rsidR="000A6E66" w:rsidRPr="000A6E66">
              <w:rPr>
                <w:rFonts w:ascii="Times New Roman" w:hAnsi="Times New Roman" w:cs="Times New Roman"/>
                <w:noProof/>
                <w:webHidden/>
                <w:sz w:val="24"/>
                <w:szCs w:val="24"/>
              </w:rPr>
            </w:r>
            <w:r w:rsidR="000A6E66" w:rsidRPr="000A6E66">
              <w:rPr>
                <w:rFonts w:ascii="Times New Roman" w:hAnsi="Times New Roman" w:cs="Times New Roman"/>
                <w:noProof/>
                <w:webHidden/>
                <w:sz w:val="24"/>
                <w:szCs w:val="24"/>
              </w:rPr>
              <w:fldChar w:fldCharType="separate"/>
            </w:r>
            <w:r w:rsidR="000A6E66" w:rsidRPr="000A6E66">
              <w:rPr>
                <w:rFonts w:ascii="Times New Roman" w:hAnsi="Times New Roman" w:cs="Times New Roman"/>
                <w:noProof/>
                <w:webHidden/>
                <w:sz w:val="24"/>
                <w:szCs w:val="24"/>
              </w:rPr>
              <w:t>9</w:t>
            </w:r>
            <w:r w:rsidR="000A6E66" w:rsidRPr="000A6E66">
              <w:rPr>
                <w:rFonts w:ascii="Times New Roman" w:hAnsi="Times New Roman" w:cs="Times New Roman"/>
                <w:noProof/>
                <w:webHidden/>
                <w:sz w:val="24"/>
                <w:szCs w:val="24"/>
              </w:rPr>
              <w:fldChar w:fldCharType="end"/>
            </w:r>
          </w:hyperlink>
        </w:p>
        <w:p w14:paraId="77522DE4" w14:textId="490CF5D0" w:rsidR="000A6E66" w:rsidRPr="000A6E66" w:rsidRDefault="00000000" w:rsidP="000A6E66">
          <w:pPr>
            <w:pStyle w:val="11"/>
            <w:tabs>
              <w:tab w:val="right" w:leader="dot" w:pos="9350"/>
            </w:tabs>
            <w:spacing w:line="360" w:lineRule="auto"/>
            <w:contextualSpacing/>
            <w:rPr>
              <w:rFonts w:ascii="Times New Roman" w:hAnsi="Times New Roman" w:cs="Times New Roman"/>
              <w:noProof/>
              <w:sz w:val="24"/>
              <w:szCs w:val="24"/>
            </w:rPr>
          </w:pPr>
          <w:hyperlink w:anchor="_Toc175369434" w:history="1">
            <w:r w:rsidR="000A6E66" w:rsidRPr="000A6E66">
              <w:rPr>
                <w:rStyle w:val="a3"/>
                <w:rFonts w:ascii="Times New Roman" w:hAnsi="Times New Roman" w:cs="Times New Roman"/>
                <w:noProof/>
                <w:sz w:val="24"/>
                <w:szCs w:val="24"/>
                <w:lang w:val="en-US"/>
              </w:rPr>
              <w:t>Sustainability and Environmental Considerations</w:t>
            </w:r>
            <w:r w:rsidR="000A6E66" w:rsidRPr="000A6E66">
              <w:rPr>
                <w:rFonts w:ascii="Times New Roman" w:hAnsi="Times New Roman" w:cs="Times New Roman"/>
                <w:noProof/>
                <w:webHidden/>
                <w:sz w:val="24"/>
                <w:szCs w:val="24"/>
              </w:rPr>
              <w:tab/>
            </w:r>
            <w:r w:rsidR="000A6E66" w:rsidRPr="000A6E66">
              <w:rPr>
                <w:rFonts w:ascii="Times New Roman" w:hAnsi="Times New Roman" w:cs="Times New Roman"/>
                <w:noProof/>
                <w:webHidden/>
                <w:sz w:val="24"/>
                <w:szCs w:val="24"/>
              </w:rPr>
              <w:fldChar w:fldCharType="begin"/>
            </w:r>
            <w:r w:rsidR="000A6E66" w:rsidRPr="000A6E66">
              <w:rPr>
                <w:rFonts w:ascii="Times New Roman" w:hAnsi="Times New Roman" w:cs="Times New Roman"/>
                <w:noProof/>
                <w:webHidden/>
                <w:sz w:val="24"/>
                <w:szCs w:val="24"/>
              </w:rPr>
              <w:instrText xml:space="preserve"> PAGEREF _Toc175369434 \h </w:instrText>
            </w:r>
            <w:r w:rsidR="000A6E66" w:rsidRPr="000A6E66">
              <w:rPr>
                <w:rFonts w:ascii="Times New Roman" w:hAnsi="Times New Roman" w:cs="Times New Roman"/>
                <w:noProof/>
                <w:webHidden/>
                <w:sz w:val="24"/>
                <w:szCs w:val="24"/>
              </w:rPr>
            </w:r>
            <w:r w:rsidR="000A6E66" w:rsidRPr="000A6E66">
              <w:rPr>
                <w:rFonts w:ascii="Times New Roman" w:hAnsi="Times New Roman" w:cs="Times New Roman"/>
                <w:noProof/>
                <w:webHidden/>
                <w:sz w:val="24"/>
                <w:szCs w:val="24"/>
              </w:rPr>
              <w:fldChar w:fldCharType="separate"/>
            </w:r>
            <w:r w:rsidR="000A6E66" w:rsidRPr="000A6E66">
              <w:rPr>
                <w:rFonts w:ascii="Times New Roman" w:hAnsi="Times New Roman" w:cs="Times New Roman"/>
                <w:noProof/>
                <w:webHidden/>
                <w:sz w:val="24"/>
                <w:szCs w:val="24"/>
              </w:rPr>
              <w:t>10</w:t>
            </w:r>
            <w:r w:rsidR="000A6E66" w:rsidRPr="000A6E66">
              <w:rPr>
                <w:rFonts w:ascii="Times New Roman" w:hAnsi="Times New Roman" w:cs="Times New Roman"/>
                <w:noProof/>
                <w:webHidden/>
                <w:sz w:val="24"/>
                <w:szCs w:val="24"/>
              </w:rPr>
              <w:fldChar w:fldCharType="end"/>
            </w:r>
          </w:hyperlink>
        </w:p>
        <w:p w14:paraId="26B77592" w14:textId="65489A1D" w:rsidR="000A6E66" w:rsidRPr="000A6E66" w:rsidRDefault="00000000" w:rsidP="000A6E66">
          <w:pPr>
            <w:pStyle w:val="21"/>
            <w:tabs>
              <w:tab w:val="right" w:leader="dot" w:pos="9350"/>
            </w:tabs>
            <w:spacing w:line="360" w:lineRule="auto"/>
            <w:contextualSpacing/>
            <w:rPr>
              <w:rFonts w:ascii="Times New Roman" w:hAnsi="Times New Roman" w:cs="Times New Roman"/>
              <w:noProof/>
              <w:sz w:val="24"/>
              <w:szCs w:val="24"/>
            </w:rPr>
          </w:pPr>
          <w:hyperlink w:anchor="_Toc175369435" w:history="1">
            <w:r w:rsidR="000A6E66" w:rsidRPr="000A6E66">
              <w:rPr>
                <w:rStyle w:val="a3"/>
                <w:rFonts w:ascii="Times New Roman" w:hAnsi="Times New Roman" w:cs="Times New Roman"/>
                <w:noProof/>
                <w:sz w:val="24"/>
                <w:szCs w:val="24"/>
                <w:lang w:val="en-US"/>
              </w:rPr>
              <w:t>Sustainability Practices</w:t>
            </w:r>
            <w:r w:rsidR="000A6E66" w:rsidRPr="000A6E66">
              <w:rPr>
                <w:rFonts w:ascii="Times New Roman" w:hAnsi="Times New Roman" w:cs="Times New Roman"/>
                <w:noProof/>
                <w:webHidden/>
                <w:sz w:val="24"/>
                <w:szCs w:val="24"/>
              </w:rPr>
              <w:tab/>
            </w:r>
            <w:r w:rsidR="000A6E66" w:rsidRPr="000A6E66">
              <w:rPr>
                <w:rFonts w:ascii="Times New Roman" w:hAnsi="Times New Roman" w:cs="Times New Roman"/>
                <w:noProof/>
                <w:webHidden/>
                <w:sz w:val="24"/>
                <w:szCs w:val="24"/>
              </w:rPr>
              <w:fldChar w:fldCharType="begin"/>
            </w:r>
            <w:r w:rsidR="000A6E66" w:rsidRPr="000A6E66">
              <w:rPr>
                <w:rFonts w:ascii="Times New Roman" w:hAnsi="Times New Roman" w:cs="Times New Roman"/>
                <w:noProof/>
                <w:webHidden/>
                <w:sz w:val="24"/>
                <w:szCs w:val="24"/>
              </w:rPr>
              <w:instrText xml:space="preserve"> PAGEREF _Toc175369435 \h </w:instrText>
            </w:r>
            <w:r w:rsidR="000A6E66" w:rsidRPr="000A6E66">
              <w:rPr>
                <w:rFonts w:ascii="Times New Roman" w:hAnsi="Times New Roman" w:cs="Times New Roman"/>
                <w:noProof/>
                <w:webHidden/>
                <w:sz w:val="24"/>
                <w:szCs w:val="24"/>
              </w:rPr>
            </w:r>
            <w:r w:rsidR="000A6E66" w:rsidRPr="000A6E66">
              <w:rPr>
                <w:rFonts w:ascii="Times New Roman" w:hAnsi="Times New Roman" w:cs="Times New Roman"/>
                <w:noProof/>
                <w:webHidden/>
                <w:sz w:val="24"/>
                <w:szCs w:val="24"/>
              </w:rPr>
              <w:fldChar w:fldCharType="separate"/>
            </w:r>
            <w:r w:rsidR="000A6E66" w:rsidRPr="000A6E66">
              <w:rPr>
                <w:rFonts w:ascii="Times New Roman" w:hAnsi="Times New Roman" w:cs="Times New Roman"/>
                <w:noProof/>
                <w:webHidden/>
                <w:sz w:val="24"/>
                <w:szCs w:val="24"/>
              </w:rPr>
              <w:t>10</w:t>
            </w:r>
            <w:r w:rsidR="000A6E66" w:rsidRPr="000A6E66">
              <w:rPr>
                <w:rFonts w:ascii="Times New Roman" w:hAnsi="Times New Roman" w:cs="Times New Roman"/>
                <w:noProof/>
                <w:webHidden/>
                <w:sz w:val="24"/>
                <w:szCs w:val="24"/>
              </w:rPr>
              <w:fldChar w:fldCharType="end"/>
            </w:r>
          </w:hyperlink>
        </w:p>
        <w:p w14:paraId="672631B0" w14:textId="34DF5817" w:rsidR="000A6E66" w:rsidRPr="000A6E66" w:rsidRDefault="00000000" w:rsidP="000A6E66">
          <w:pPr>
            <w:pStyle w:val="21"/>
            <w:tabs>
              <w:tab w:val="right" w:leader="dot" w:pos="9350"/>
            </w:tabs>
            <w:spacing w:line="360" w:lineRule="auto"/>
            <w:contextualSpacing/>
            <w:rPr>
              <w:rFonts w:ascii="Times New Roman" w:hAnsi="Times New Roman" w:cs="Times New Roman"/>
              <w:noProof/>
              <w:sz w:val="24"/>
              <w:szCs w:val="24"/>
            </w:rPr>
          </w:pPr>
          <w:hyperlink w:anchor="_Toc175369436" w:history="1">
            <w:r w:rsidR="000A6E66" w:rsidRPr="000A6E66">
              <w:rPr>
                <w:rStyle w:val="a3"/>
                <w:rFonts w:ascii="Times New Roman" w:hAnsi="Times New Roman" w:cs="Times New Roman"/>
                <w:noProof/>
                <w:sz w:val="24"/>
                <w:szCs w:val="24"/>
                <w:lang w:val="en-US"/>
              </w:rPr>
              <w:t>Impact on Competitiveness</w:t>
            </w:r>
            <w:r w:rsidR="000A6E66" w:rsidRPr="000A6E66">
              <w:rPr>
                <w:rFonts w:ascii="Times New Roman" w:hAnsi="Times New Roman" w:cs="Times New Roman"/>
                <w:noProof/>
                <w:webHidden/>
                <w:sz w:val="24"/>
                <w:szCs w:val="24"/>
              </w:rPr>
              <w:tab/>
            </w:r>
            <w:r w:rsidR="000A6E66" w:rsidRPr="000A6E66">
              <w:rPr>
                <w:rFonts w:ascii="Times New Roman" w:hAnsi="Times New Roman" w:cs="Times New Roman"/>
                <w:noProof/>
                <w:webHidden/>
                <w:sz w:val="24"/>
                <w:szCs w:val="24"/>
              </w:rPr>
              <w:fldChar w:fldCharType="begin"/>
            </w:r>
            <w:r w:rsidR="000A6E66" w:rsidRPr="000A6E66">
              <w:rPr>
                <w:rFonts w:ascii="Times New Roman" w:hAnsi="Times New Roman" w:cs="Times New Roman"/>
                <w:noProof/>
                <w:webHidden/>
                <w:sz w:val="24"/>
                <w:szCs w:val="24"/>
              </w:rPr>
              <w:instrText xml:space="preserve"> PAGEREF _Toc175369436 \h </w:instrText>
            </w:r>
            <w:r w:rsidR="000A6E66" w:rsidRPr="000A6E66">
              <w:rPr>
                <w:rFonts w:ascii="Times New Roman" w:hAnsi="Times New Roman" w:cs="Times New Roman"/>
                <w:noProof/>
                <w:webHidden/>
                <w:sz w:val="24"/>
                <w:szCs w:val="24"/>
              </w:rPr>
            </w:r>
            <w:r w:rsidR="000A6E66" w:rsidRPr="000A6E66">
              <w:rPr>
                <w:rFonts w:ascii="Times New Roman" w:hAnsi="Times New Roman" w:cs="Times New Roman"/>
                <w:noProof/>
                <w:webHidden/>
                <w:sz w:val="24"/>
                <w:szCs w:val="24"/>
              </w:rPr>
              <w:fldChar w:fldCharType="separate"/>
            </w:r>
            <w:r w:rsidR="000A6E66" w:rsidRPr="000A6E66">
              <w:rPr>
                <w:rFonts w:ascii="Times New Roman" w:hAnsi="Times New Roman" w:cs="Times New Roman"/>
                <w:noProof/>
                <w:webHidden/>
                <w:sz w:val="24"/>
                <w:szCs w:val="24"/>
              </w:rPr>
              <w:t>10</w:t>
            </w:r>
            <w:r w:rsidR="000A6E66" w:rsidRPr="000A6E66">
              <w:rPr>
                <w:rFonts w:ascii="Times New Roman" w:hAnsi="Times New Roman" w:cs="Times New Roman"/>
                <w:noProof/>
                <w:webHidden/>
                <w:sz w:val="24"/>
                <w:szCs w:val="24"/>
              </w:rPr>
              <w:fldChar w:fldCharType="end"/>
            </w:r>
          </w:hyperlink>
        </w:p>
        <w:p w14:paraId="3F4D0A00" w14:textId="4126583A" w:rsidR="000A6E66" w:rsidRPr="000A6E66" w:rsidRDefault="00000000" w:rsidP="000A6E66">
          <w:pPr>
            <w:pStyle w:val="11"/>
            <w:tabs>
              <w:tab w:val="right" w:leader="dot" w:pos="9350"/>
            </w:tabs>
            <w:spacing w:line="360" w:lineRule="auto"/>
            <w:contextualSpacing/>
            <w:rPr>
              <w:rFonts w:ascii="Times New Roman" w:hAnsi="Times New Roman" w:cs="Times New Roman"/>
              <w:noProof/>
              <w:sz w:val="24"/>
              <w:szCs w:val="24"/>
            </w:rPr>
          </w:pPr>
          <w:hyperlink w:anchor="_Toc175369437" w:history="1">
            <w:r w:rsidR="000A6E66" w:rsidRPr="000A6E66">
              <w:rPr>
                <w:rStyle w:val="a3"/>
                <w:rFonts w:ascii="Times New Roman" w:hAnsi="Times New Roman" w:cs="Times New Roman"/>
                <w:noProof/>
                <w:sz w:val="24"/>
                <w:szCs w:val="24"/>
                <w:lang w:val="en-US"/>
              </w:rPr>
              <w:t>Future Strategic Direction and Recommendations</w:t>
            </w:r>
            <w:r w:rsidR="000A6E66" w:rsidRPr="000A6E66">
              <w:rPr>
                <w:rFonts w:ascii="Times New Roman" w:hAnsi="Times New Roman" w:cs="Times New Roman"/>
                <w:noProof/>
                <w:webHidden/>
                <w:sz w:val="24"/>
                <w:szCs w:val="24"/>
              </w:rPr>
              <w:tab/>
            </w:r>
            <w:r w:rsidR="000A6E66" w:rsidRPr="000A6E66">
              <w:rPr>
                <w:rFonts w:ascii="Times New Roman" w:hAnsi="Times New Roman" w:cs="Times New Roman"/>
                <w:noProof/>
                <w:webHidden/>
                <w:sz w:val="24"/>
                <w:szCs w:val="24"/>
              </w:rPr>
              <w:fldChar w:fldCharType="begin"/>
            </w:r>
            <w:r w:rsidR="000A6E66" w:rsidRPr="000A6E66">
              <w:rPr>
                <w:rFonts w:ascii="Times New Roman" w:hAnsi="Times New Roman" w:cs="Times New Roman"/>
                <w:noProof/>
                <w:webHidden/>
                <w:sz w:val="24"/>
                <w:szCs w:val="24"/>
              </w:rPr>
              <w:instrText xml:space="preserve"> PAGEREF _Toc175369437 \h </w:instrText>
            </w:r>
            <w:r w:rsidR="000A6E66" w:rsidRPr="000A6E66">
              <w:rPr>
                <w:rFonts w:ascii="Times New Roman" w:hAnsi="Times New Roman" w:cs="Times New Roman"/>
                <w:noProof/>
                <w:webHidden/>
                <w:sz w:val="24"/>
                <w:szCs w:val="24"/>
              </w:rPr>
            </w:r>
            <w:r w:rsidR="000A6E66" w:rsidRPr="000A6E66">
              <w:rPr>
                <w:rFonts w:ascii="Times New Roman" w:hAnsi="Times New Roman" w:cs="Times New Roman"/>
                <w:noProof/>
                <w:webHidden/>
                <w:sz w:val="24"/>
                <w:szCs w:val="24"/>
              </w:rPr>
              <w:fldChar w:fldCharType="separate"/>
            </w:r>
            <w:r w:rsidR="000A6E66" w:rsidRPr="000A6E66">
              <w:rPr>
                <w:rFonts w:ascii="Times New Roman" w:hAnsi="Times New Roman" w:cs="Times New Roman"/>
                <w:noProof/>
                <w:webHidden/>
                <w:sz w:val="24"/>
                <w:szCs w:val="24"/>
              </w:rPr>
              <w:t>11</w:t>
            </w:r>
            <w:r w:rsidR="000A6E66" w:rsidRPr="000A6E66">
              <w:rPr>
                <w:rFonts w:ascii="Times New Roman" w:hAnsi="Times New Roman" w:cs="Times New Roman"/>
                <w:noProof/>
                <w:webHidden/>
                <w:sz w:val="24"/>
                <w:szCs w:val="24"/>
              </w:rPr>
              <w:fldChar w:fldCharType="end"/>
            </w:r>
          </w:hyperlink>
        </w:p>
        <w:p w14:paraId="09856C68" w14:textId="6C8B5648" w:rsidR="000A6E66" w:rsidRPr="000A6E66" w:rsidRDefault="00000000" w:rsidP="000A6E66">
          <w:pPr>
            <w:pStyle w:val="21"/>
            <w:tabs>
              <w:tab w:val="right" w:leader="dot" w:pos="9350"/>
            </w:tabs>
            <w:spacing w:line="360" w:lineRule="auto"/>
            <w:contextualSpacing/>
            <w:rPr>
              <w:rFonts w:ascii="Times New Roman" w:hAnsi="Times New Roman" w:cs="Times New Roman"/>
              <w:noProof/>
              <w:sz w:val="24"/>
              <w:szCs w:val="24"/>
            </w:rPr>
          </w:pPr>
          <w:hyperlink w:anchor="_Toc175369438" w:history="1">
            <w:r w:rsidR="000A6E66" w:rsidRPr="000A6E66">
              <w:rPr>
                <w:rStyle w:val="a3"/>
                <w:rFonts w:ascii="Times New Roman" w:hAnsi="Times New Roman" w:cs="Times New Roman"/>
                <w:noProof/>
                <w:sz w:val="24"/>
                <w:szCs w:val="24"/>
                <w:lang w:val="en-US"/>
              </w:rPr>
              <w:t>Strategic Options</w:t>
            </w:r>
            <w:r w:rsidR="000A6E66" w:rsidRPr="000A6E66">
              <w:rPr>
                <w:rFonts w:ascii="Times New Roman" w:hAnsi="Times New Roman" w:cs="Times New Roman"/>
                <w:noProof/>
                <w:webHidden/>
                <w:sz w:val="24"/>
                <w:szCs w:val="24"/>
              </w:rPr>
              <w:tab/>
            </w:r>
            <w:r w:rsidR="000A6E66" w:rsidRPr="000A6E66">
              <w:rPr>
                <w:rFonts w:ascii="Times New Roman" w:hAnsi="Times New Roman" w:cs="Times New Roman"/>
                <w:noProof/>
                <w:webHidden/>
                <w:sz w:val="24"/>
                <w:szCs w:val="24"/>
              </w:rPr>
              <w:fldChar w:fldCharType="begin"/>
            </w:r>
            <w:r w:rsidR="000A6E66" w:rsidRPr="000A6E66">
              <w:rPr>
                <w:rFonts w:ascii="Times New Roman" w:hAnsi="Times New Roman" w:cs="Times New Roman"/>
                <w:noProof/>
                <w:webHidden/>
                <w:sz w:val="24"/>
                <w:szCs w:val="24"/>
              </w:rPr>
              <w:instrText xml:space="preserve"> PAGEREF _Toc175369438 \h </w:instrText>
            </w:r>
            <w:r w:rsidR="000A6E66" w:rsidRPr="000A6E66">
              <w:rPr>
                <w:rFonts w:ascii="Times New Roman" w:hAnsi="Times New Roman" w:cs="Times New Roman"/>
                <w:noProof/>
                <w:webHidden/>
                <w:sz w:val="24"/>
                <w:szCs w:val="24"/>
              </w:rPr>
            </w:r>
            <w:r w:rsidR="000A6E66" w:rsidRPr="000A6E66">
              <w:rPr>
                <w:rFonts w:ascii="Times New Roman" w:hAnsi="Times New Roman" w:cs="Times New Roman"/>
                <w:noProof/>
                <w:webHidden/>
                <w:sz w:val="24"/>
                <w:szCs w:val="24"/>
              </w:rPr>
              <w:fldChar w:fldCharType="separate"/>
            </w:r>
            <w:r w:rsidR="000A6E66" w:rsidRPr="000A6E66">
              <w:rPr>
                <w:rFonts w:ascii="Times New Roman" w:hAnsi="Times New Roman" w:cs="Times New Roman"/>
                <w:noProof/>
                <w:webHidden/>
                <w:sz w:val="24"/>
                <w:szCs w:val="24"/>
              </w:rPr>
              <w:t>11</w:t>
            </w:r>
            <w:r w:rsidR="000A6E66" w:rsidRPr="000A6E66">
              <w:rPr>
                <w:rFonts w:ascii="Times New Roman" w:hAnsi="Times New Roman" w:cs="Times New Roman"/>
                <w:noProof/>
                <w:webHidden/>
                <w:sz w:val="24"/>
                <w:szCs w:val="24"/>
              </w:rPr>
              <w:fldChar w:fldCharType="end"/>
            </w:r>
          </w:hyperlink>
        </w:p>
        <w:p w14:paraId="5E9C936B" w14:textId="66E1F401" w:rsidR="000A6E66" w:rsidRPr="000A6E66" w:rsidRDefault="00000000" w:rsidP="000A6E66">
          <w:pPr>
            <w:pStyle w:val="21"/>
            <w:tabs>
              <w:tab w:val="right" w:leader="dot" w:pos="9350"/>
            </w:tabs>
            <w:spacing w:line="360" w:lineRule="auto"/>
            <w:contextualSpacing/>
            <w:rPr>
              <w:rFonts w:ascii="Times New Roman" w:hAnsi="Times New Roman" w:cs="Times New Roman"/>
              <w:noProof/>
              <w:sz w:val="24"/>
              <w:szCs w:val="24"/>
            </w:rPr>
          </w:pPr>
          <w:hyperlink w:anchor="_Toc175369439" w:history="1">
            <w:r w:rsidR="000A6E66" w:rsidRPr="000A6E66">
              <w:rPr>
                <w:rStyle w:val="a3"/>
                <w:rFonts w:ascii="Times New Roman" w:hAnsi="Times New Roman" w:cs="Times New Roman"/>
                <w:noProof/>
                <w:sz w:val="24"/>
                <w:szCs w:val="24"/>
                <w:lang w:val="en-US"/>
              </w:rPr>
              <w:t>Recommendations</w:t>
            </w:r>
            <w:r w:rsidR="000A6E66" w:rsidRPr="000A6E66">
              <w:rPr>
                <w:rFonts w:ascii="Times New Roman" w:hAnsi="Times New Roman" w:cs="Times New Roman"/>
                <w:noProof/>
                <w:webHidden/>
                <w:sz w:val="24"/>
                <w:szCs w:val="24"/>
              </w:rPr>
              <w:tab/>
            </w:r>
            <w:r w:rsidR="000A6E66" w:rsidRPr="000A6E66">
              <w:rPr>
                <w:rFonts w:ascii="Times New Roman" w:hAnsi="Times New Roman" w:cs="Times New Roman"/>
                <w:noProof/>
                <w:webHidden/>
                <w:sz w:val="24"/>
                <w:szCs w:val="24"/>
              </w:rPr>
              <w:fldChar w:fldCharType="begin"/>
            </w:r>
            <w:r w:rsidR="000A6E66" w:rsidRPr="000A6E66">
              <w:rPr>
                <w:rFonts w:ascii="Times New Roman" w:hAnsi="Times New Roman" w:cs="Times New Roman"/>
                <w:noProof/>
                <w:webHidden/>
                <w:sz w:val="24"/>
                <w:szCs w:val="24"/>
              </w:rPr>
              <w:instrText xml:space="preserve"> PAGEREF _Toc175369439 \h </w:instrText>
            </w:r>
            <w:r w:rsidR="000A6E66" w:rsidRPr="000A6E66">
              <w:rPr>
                <w:rFonts w:ascii="Times New Roman" w:hAnsi="Times New Roman" w:cs="Times New Roman"/>
                <w:noProof/>
                <w:webHidden/>
                <w:sz w:val="24"/>
                <w:szCs w:val="24"/>
              </w:rPr>
            </w:r>
            <w:r w:rsidR="000A6E66" w:rsidRPr="000A6E66">
              <w:rPr>
                <w:rFonts w:ascii="Times New Roman" w:hAnsi="Times New Roman" w:cs="Times New Roman"/>
                <w:noProof/>
                <w:webHidden/>
                <w:sz w:val="24"/>
                <w:szCs w:val="24"/>
              </w:rPr>
              <w:fldChar w:fldCharType="separate"/>
            </w:r>
            <w:r w:rsidR="000A6E66" w:rsidRPr="000A6E66">
              <w:rPr>
                <w:rFonts w:ascii="Times New Roman" w:hAnsi="Times New Roman" w:cs="Times New Roman"/>
                <w:noProof/>
                <w:webHidden/>
                <w:sz w:val="24"/>
                <w:szCs w:val="24"/>
              </w:rPr>
              <w:t>12</w:t>
            </w:r>
            <w:r w:rsidR="000A6E66" w:rsidRPr="000A6E66">
              <w:rPr>
                <w:rFonts w:ascii="Times New Roman" w:hAnsi="Times New Roman" w:cs="Times New Roman"/>
                <w:noProof/>
                <w:webHidden/>
                <w:sz w:val="24"/>
                <w:szCs w:val="24"/>
              </w:rPr>
              <w:fldChar w:fldCharType="end"/>
            </w:r>
          </w:hyperlink>
        </w:p>
        <w:p w14:paraId="37D04E35" w14:textId="0F49008F" w:rsidR="000A6E66" w:rsidRPr="000A6E66" w:rsidRDefault="00000000" w:rsidP="000A6E66">
          <w:pPr>
            <w:pStyle w:val="11"/>
            <w:tabs>
              <w:tab w:val="right" w:leader="dot" w:pos="9350"/>
            </w:tabs>
            <w:spacing w:line="360" w:lineRule="auto"/>
            <w:contextualSpacing/>
            <w:rPr>
              <w:rFonts w:ascii="Times New Roman" w:hAnsi="Times New Roman" w:cs="Times New Roman"/>
              <w:noProof/>
              <w:sz w:val="24"/>
              <w:szCs w:val="24"/>
            </w:rPr>
          </w:pPr>
          <w:hyperlink w:anchor="_Toc175369440" w:history="1">
            <w:r w:rsidR="000A6E66" w:rsidRPr="000A6E66">
              <w:rPr>
                <w:rStyle w:val="a3"/>
                <w:rFonts w:ascii="Times New Roman" w:hAnsi="Times New Roman" w:cs="Times New Roman"/>
                <w:noProof/>
                <w:sz w:val="24"/>
                <w:szCs w:val="24"/>
                <w:lang w:val="en-US"/>
              </w:rPr>
              <w:t>Conclusion</w:t>
            </w:r>
            <w:r w:rsidR="000A6E66" w:rsidRPr="000A6E66">
              <w:rPr>
                <w:rFonts w:ascii="Times New Roman" w:hAnsi="Times New Roman" w:cs="Times New Roman"/>
                <w:noProof/>
                <w:webHidden/>
                <w:sz w:val="24"/>
                <w:szCs w:val="24"/>
              </w:rPr>
              <w:tab/>
            </w:r>
            <w:r w:rsidR="000A6E66" w:rsidRPr="000A6E66">
              <w:rPr>
                <w:rFonts w:ascii="Times New Roman" w:hAnsi="Times New Roman" w:cs="Times New Roman"/>
                <w:noProof/>
                <w:webHidden/>
                <w:sz w:val="24"/>
                <w:szCs w:val="24"/>
              </w:rPr>
              <w:fldChar w:fldCharType="begin"/>
            </w:r>
            <w:r w:rsidR="000A6E66" w:rsidRPr="000A6E66">
              <w:rPr>
                <w:rFonts w:ascii="Times New Roman" w:hAnsi="Times New Roman" w:cs="Times New Roman"/>
                <w:noProof/>
                <w:webHidden/>
                <w:sz w:val="24"/>
                <w:szCs w:val="24"/>
              </w:rPr>
              <w:instrText xml:space="preserve"> PAGEREF _Toc175369440 \h </w:instrText>
            </w:r>
            <w:r w:rsidR="000A6E66" w:rsidRPr="000A6E66">
              <w:rPr>
                <w:rFonts w:ascii="Times New Roman" w:hAnsi="Times New Roman" w:cs="Times New Roman"/>
                <w:noProof/>
                <w:webHidden/>
                <w:sz w:val="24"/>
                <w:szCs w:val="24"/>
              </w:rPr>
            </w:r>
            <w:r w:rsidR="000A6E66" w:rsidRPr="000A6E66">
              <w:rPr>
                <w:rFonts w:ascii="Times New Roman" w:hAnsi="Times New Roman" w:cs="Times New Roman"/>
                <w:noProof/>
                <w:webHidden/>
                <w:sz w:val="24"/>
                <w:szCs w:val="24"/>
              </w:rPr>
              <w:fldChar w:fldCharType="separate"/>
            </w:r>
            <w:r w:rsidR="000A6E66" w:rsidRPr="000A6E66">
              <w:rPr>
                <w:rFonts w:ascii="Times New Roman" w:hAnsi="Times New Roman" w:cs="Times New Roman"/>
                <w:noProof/>
                <w:webHidden/>
                <w:sz w:val="24"/>
                <w:szCs w:val="24"/>
              </w:rPr>
              <w:t>12</w:t>
            </w:r>
            <w:r w:rsidR="000A6E66" w:rsidRPr="000A6E66">
              <w:rPr>
                <w:rFonts w:ascii="Times New Roman" w:hAnsi="Times New Roman" w:cs="Times New Roman"/>
                <w:noProof/>
                <w:webHidden/>
                <w:sz w:val="24"/>
                <w:szCs w:val="24"/>
              </w:rPr>
              <w:fldChar w:fldCharType="end"/>
            </w:r>
          </w:hyperlink>
        </w:p>
        <w:p w14:paraId="4D551507" w14:textId="3E1445B4" w:rsidR="000A6E66" w:rsidRPr="000A6E66" w:rsidRDefault="00000000" w:rsidP="000A6E66">
          <w:pPr>
            <w:pStyle w:val="21"/>
            <w:tabs>
              <w:tab w:val="right" w:leader="dot" w:pos="9350"/>
            </w:tabs>
            <w:spacing w:line="360" w:lineRule="auto"/>
            <w:contextualSpacing/>
            <w:rPr>
              <w:rFonts w:ascii="Times New Roman" w:hAnsi="Times New Roman" w:cs="Times New Roman"/>
              <w:noProof/>
              <w:sz w:val="24"/>
              <w:szCs w:val="24"/>
            </w:rPr>
          </w:pPr>
          <w:hyperlink w:anchor="_Toc175369441" w:history="1">
            <w:r w:rsidR="000A6E66" w:rsidRPr="000A6E66">
              <w:rPr>
                <w:rStyle w:val="a3"/>
                <w:rFonts w:ascii="Times New Roman" w:hAnsi="Times New Roman" w:cs="Times New Roman"/>
                <w:noProof/>
                <w:sz w:val="24"/>
                <w:szCs w:val="24"/>
                <w:lang w:val="en-US"/>
              </w:rPr>
              <w:t>Summary of Key Findings</w:t>
            </w:r>
            <w:r w:rsidR="000A6E66" w:rsidRPr="000A6E66">
              <w:rPr>
                <w:rFonts w:ascii="Times New Roman" w:hAnsi="Times New Roman" w:cs="Times New Roman"/>
                <w:noProof/>
                <w:webHidden/>
                <w:sz w:val="24"/>
                <w:szCs w:val="24"/>
              </w:rPr>
              <w:tab/>
            </w:r>
            <w:r w:rsidR="000A6E66" w:rsidRPr="000A6E66">
              <w:rPr>
                <w:rFonts w:ascii="Times New Roman" w:hAnsi="Times New Roman" w:cs="Times New Roman"/>
                <w:noProof/>
                <w:webHidden/>
                <w:sz w:val="24"/>
                <w:szCs w:val="24"/>
              </w:rPr>
              <w:fldChar w:fldCharType="begin"/>
            </w:r>
            <w:r w:rsidR="000A6E66" w:rsidRPr="000A6E66">
              <w:rPr>
                <w:rFonts w:ascii="Times New Roman" w:hAnsi="Times New Roman" w:cs="Times New Roman"/>
                <w:noProof/>
                <w:webHidden/>
                <w:sz w:val="24"/>
                <w:szCs w:val="24"/>
              </w:rPr>
              <w:instrText xml:space="preserve"> PAGEREF _Toc175369441 \h </w:instrText>
            </w:r>
            <w:r w:rsidR="000A6E66" w:rsidRPr="000A6E66">
              <w:rPr>
                <w:rFonts w:ascii="Times New Roman" w:hAnsi="Times New Roman" w:cs="Times New Roman"/>
                <w:noProof/>
                <w:webHidden/>
                <w:sz w:val="24"/>
                <w:szCs w:val="24"/>
              </w:rPr>
            </w:r>
            <w:r w:rsidR="000A6E66" w:rsidRPr="000A6E66">
              <w:rPr>
                <w:rFonts w:ascii="Times New Roman" w:hAnsi="Times New Roman" w:cs="Times New Roman"/>
                <w:noProof/>
                <w:webHidden/>
                <w:sz w:val="24"/>
                <w:szCs w:val="24"/>
              </w:rPr>
              <w:fldChar w:fldCharType="separate"/>
            </w:r>
            <w:r w:rsidR="000A6E66" w:rsidRPr="000A6E66">
              <w:rPr>
                <w:rFonts w:ascii="Times New Roman" w:hAnsi="Times New Roman" w:cs="Times New Roman"/>
                <w:noProof/>
                <w:webHidden/>
                <w:sz w:val="24"/>
                <w:szCs w:val="24"/>
              </w:rPr>
              <w:t>12</w:t>
            </w:r>
            <w:r w:rsidR="000A6E66" w:rsidRPr="000A6E66">
              <w:rPr>
                <w:rFonts w:ascii="Times New Roman" w:hAnsi="Times New Roman" w:cs="Times New Roman"/>
                <w:noProof/>
                <w:webHidden/>
                <w:sz w:val="24"/>
                <w:szCs w:val="24"/>
              </w:rPr>
              <w:fldChar w:fldCharType="end"/>
            </w:r>
          </w:hyperlink>
        </w:p>
        <w:p w14:paraId="54149C36" w14:textId="7DB518B8" w:rsidR="000A6E66" w:rsidRPr="000A6E66" w:rsidRDefault="00000000" w:rsidP="000A6E66">
          <w:pPr>
            <w:pStyle w:val="21"/>
            <w:tabs>
              <w:tab w:val="right" w:leader="dot" w:pos="9350"/>
            </w:tabs>
            <w:spacing w:line="360" w:lineRule="auto"/>
            <w:contextualSpacing/>
            <w:rPr>
              <w:rFonts w:ascii="Times New Roman" w:hAnsi="Times New Roman" w:cs="Times New Roman"/>
              <w:noProof/>
              <w:sz w:val="24"/>
              <w:szCs w:val="24"/>
            </w:rPr>
          </w:pPr>
          <w:hyperlink w:anchor="_Toc175369442" w:history="1">
            <w:r w:rsidR="000A6E66" w:rsidRPr="000A6E66">
              <w:rPr>
                <w:rStyle w:val="a3"/>
                <w:rFonts w:ascii="Times New Roman" w:hAnsi="Times New Roman" w:cs="Times New Roman"/>
                <w:noProof/>
                <w:sz w:val="24"/>
                <w:szCs w:val="24"/>
                <w:lang w:val="en-US"/>
              </w:rPr>
              <w:t>Final Thoughts</w:t>
            </w:r>
            <w:r w:rsidR="000A6E66" w:rsidRPr="000A6E66">
              <w:rPr>
                <w:rFonts w:ascii="Times New Roman" w:hAnsi="Times New Roman" w:cs="Times New Roman"/>
                <w:noProof/>
                <w:webHidden/>
                <w:sz w:val="24"/>
                <w:szCs w:val="24"/>
              </w:rPr>
              <w:tab/>
            </w:r>
            <w:r w:rsidR="000A6E66" w:rsidRPr="000A6E66">
              <w:rPr>
                <w:rFonts w:ascii="Times New Roman" w:hAnsi="Times New Roman" w:cs="Times New Roman"/>
                <w:noProof/>
                <w:webHidden/>
                <w:sz w:val="24"/>
                <w:szCs w:val="24"/>
              </w:rPr>
              <w:fldChar w:fldCharType="begin"/>
            </w:r>
            <w:r w:rsidR="000A6E66" w:rsidRPr="000A6E66">
              <w:rPr>
                <w:rFonts w:ascii="Times New Roman" w:hAnsi="Times New Roman" w:cs="Times New Roman"/>
                <w:noProof/>
                <w:webHidden/>
                <w:sz w:val="24"/>
                <w:szCs w:val="24"/>
              </w:rPr>
              <w:instrText xml:space="preserve"> PAGEREF _Toc175369442 \h </w:instrText>
            </w:r>
            <w:r w:rsidR="000A6E66" w:rsidRPr="000A6E66">
              <w:rPr>
                <w:rFonts w:ascii="Times New Roman" w:hAnsi="Times New Roman" w:cs="Times New Roman"/>
                <w:noProof/>
                <w:webHidden/>
                <w:sz w:val="24"/>
                <w:szCs w:val="24"/>
              </w:rPr>
            </w:r>
            <w:r w:rsidR="000A6E66" w:rsidRPr="000A6E66">
              <w:rPr>
                <w:rFonts w:ascii="Times New Roman" w:hAnsi="Times New Roman" w:cs="Times New Roman"/>
                <w:noProof/>
                <w:webHidden/>
                <w:sz w:val="24"/>
                <w:szCs w:val="24"/>
              </w:rPr>
              <w:fldChar w:fldCharType="separate"/>
            </w:r>
            <w:r w:rsidR="000A6E66" w:rsidRPr="000A6E66">
              <w:rPr>
                <w:rFonts w:ascii="Times New Roman" w:hAnsi="Times New Roman" w:cs="Times New Roman"/>
                <w:noProof/>
                <w:webHidden/>
                <w:sz w:val="24"/>
                <w:szCs w:val="24"/>
              </w:rPr>
              <w:t>13</w:t>
            </w:r>
            <w:r w:rsidR="000A6E66" w:rsidRPr="000A6E66">
              <w:rPr>
                <w:rFonts w:ascii="Times New Roman" w:hAnsi="Times New Roman" w:cs="Times New Roman"/>
                <w:noProof/>
                <w:webHidden/>
                <w:sz w:val="24"/>
                <w:szCs w:val="24"/>
              </w:rPr>
              <w:fldChar w:fldCharType="end"/>
            </w:r>
          </w:hyperlink>
        </w:p>
        <w:p w14:paraId="35B9A852" w14:textId="6C3A7CA3" w:rsidR="000A6E66" w:rsidRPr="000A6E66" w:rsidRDefault="00000000" w:rsidP="000A6E66">
          <w:pPr>
            <w:pStyle w:val="11"/>
            <w:tabs>
              <w:tab w:val="right" w:leader="dot" w:pos="9350"/>
            </w:tabs>
            <w:spacing w:line="360" w:lineRule="auto"/>
            <w:contextualSpacing/>
            <w:rPr>
              <w:rFonts w:ascii="Times New Roman" w:hAnsi="Times New Roman" w:cs="Times New Roman"/>
              <w:noProof/>
              <w:sz w:val="24"/>
              <w:szCs w:val="24"/>
            </w:rPr>
          </w:pPr>
          <w:hyperlink w:anchor="_Toc175369443" w:history="1">
            <w:r w:rsidR="000A6E66" w:rsidRPr="000A6E66">
              <w:rPr>
                <w:rStyle w:val="a3"/>
                <w:rFonts w:ascii="Times New Roman" w:hAnsi="Times New Roman" w:cs="Times New Roman"/>
                <w:noProof/>
                <w:sz w:val="24"/>
                <w:szCs w:val="24"/>
                <w:lang w:val="en-US"/>
              </w:rPr>
              <w:t>References</w:t>
            </w:r>
            <w:r w:rsidR="000A6E66" w:rsidRPr="000A6E66">
              <w:rPr>
                <w:rFonts w:ascii="Times New Roman" w:hAnsi="Times New Roman" w:cs="Times New Roman"/>
                <w:noProof/>
                <w:webHidden/>
                <w:sz w:val="24"/>
                <w:szCs w:val="24"/>
              </w:rPr>
              <w:tab/>
            </w:r>
            <w:r w:rsidR="000A6E66" w:rsidRPr="000A6E66">
              <w:rPr>
                <w:rFonts w:ascii="Times New Roman" w:hAnsi="Times New Roman" w:cs="Times New Roman"/>
                <w:noProof/>
                <w:webHidden/>
                <w:sz w:val="24"/>
                <w:szCs w:val="24"/>
              </w:rPr>
              <w:fldChar w:fldCharType="begin"/>
            </w:r>
            <w:r w:rsidR="000A6E66" w:rsidRPr="000A6E66">
              <w:rPr>
                <w:rFonts w:ascii="Times New Roman" w:hAnsi="Times New Roman" w:cs="Times New Roman"/>
                <w:noProof/>
                <w:webHidden/>
                <w:sz w:val="24"/>
                <w:szCs w:val="24"/>
              </w:rPr>
              <w:instrText xml:space="preserve"> PAGEREF _Toc175369443 \h </w:instrText>
            </w:r>
            <w:r w:rsidR="000A6E66" w:rsidRPr="000A6E66">
              <w:rPr>
                <w:rFonts w:ascii="Times New Roman" w:hAnsi="Times New Roman" w:cs="Times New Roman"/>
                <w:noProof/>
                <w:webHidden/>
                <w:sz w:val="24"/>
                <w:szCs w:val="24"/>
              </w:rPr>
            </w:r>
            <w:r w:rsidR="000A6E66" w:rsidRPr="000A6E66">
              <w:rPr>
                <w:rFonts w:ascii="Times New Roman" w:hAnsi="Times New Roman" w:cs="Times New Roman"/>
                <w:noProof/>
                <w:webHidden/>
                <w:sz w:val="24"/>
                <w:szCs w:val="24"/>
              </w:rPr>
              <w:fldChar w:fldCharType="separate"/>
            </w:r>
            <w:r w:rsidR="000A6E66" w:rsidRPr="000A6E66">
              <w:rPr>
                <w:rFonts w:ascii="Times New Roman" w:hAnsi="Times New Roman" w:cs="Times New Roman"/>
                <w:noProof/>
                <w:webHidden/>
                <w:sz w:val="24"/>
                <w:szCs w:val="24"/>
              </w:rPr>
              <w:t>14</w:t>
            </w:r>
            <w:r w:rsidR="000A6E66" w:rsidRPr="000A6E66">
              <w:rPr>
                <w:rFonts w:ascii="Times New Roman" w:hAnsi="Times New Roman" w:cs="Times New Roman"/>
                <w:noProof/>
                <w:webHidden/>
                <w:sz w:val="24"/>
                <w:szCs w:val="24"/>
              </w:rPr>
              <w:fldChar w:fldCharType="end"/>
            </w:r>
          </w:hyperlink>
        </w:p>
        <w:p w14:paraId="3E1B1781" w14:textId="1ACC75F9" w:rsidR="000A6E66" w:rsidRDefault="000A6E66" w:rsidP="000A6E66">
          <w:pPr>
            <w:spacing w:line="360" w:lineRule="auto"/>
            <w:contextualSpacing/>
          </w:pPr>
          <w:r w:rsidRPr="000A6E66">
            <w:rPr>
              <w:rFonts w:ascii="Times New Roman" w:hAnsi="Times New Roman" w:cs="Times New Roman"/>
              <w:b/>
              <w:bCs/>
              <w:noProof/>
              <w:sz w:val="24"/>
              <w:szCs w:val="24"/>
            </w:rPr>
            <w:fldChar w:fldCharType="end"/>
          </w:r>
        </w:p>
      </w:sdtContent>
    </w:sdt>
    <w:p w14:paraId="43E06986" w14:textId="77777777" w:rsidR="007D27F2" w:rsidRDefault="007D27F2" w:rsidP="000A6E66">
      <w:pPr>
        <w:spacing w:line="480" w:lineRule="auto"/>
        <w:contextualSpacing/>
        <w:rPr>
          <w:rFonts w:ascii="Times New Roman" w:hAnsi="Times New Roman" w:cs="Times New Roman"/>
          <w:sz w:val="24"/>
          <w:szCs w:val="24"/>
        </w:rPr>
      </w:pPr>
    </w:p>
    <w:p w14:paraId="72792960" w14:textId="77777777" w:rsidR="007D27F2" w:rsidRDefault="007D27F2" w:rsidP="007D27F2">
      <w:pPr>
        <w:rPr>
          <w:rFonts w:ascii="Times New Roman" w:hAnsi="Times New Roman" w:cs="Times New Roman"/>
          <w:sz w:val="24"/>
          <w:szCs w:val="24"/>
        </w:rPr>
      </w:pPr>
      <w:r>
        <w:rPr>
          <w:rFonts w:ascii="Times New Roman" w:hAnsi="Times New Roman" w:cs="Times New Roman"/>
          <w:sz w:val="24"/>
          <w:szCs w:val="24"/>
        </w:rPr>
        <w:br w:type="page"/>
      </w:r>
    </w:p>
    <w:p w14:paraId="25BEF466" w14:textId="77777777" w:rsidR="007D27F2" w:rsidRDefault="007D27F2" w:rsidP="007D27F2">
      <w:pPr>
        <w:spacing w:line="480" w:lineRule="auto"/>
        <w:contextualSpacing/>
        <w:jc w:val="center"/>
        <w:rPr>
          <w:rFonts w:ascii="Times New Roman" w:hAnsi="Times New Roman" w:cs="Times New Roman"/>
          <w:b/>
          <w:bCs/>
          <w:sz w:val="24"/>
          <w:szCs w:val="24"/>
        </w:rPr>
      </w:pPr>
      <w:r w:rsidRPr="00B55004">
        <w:rPr>
          <w:rFonts w:ascii="Times New Roman" w:hAnsi="Times New Roman" w:cs="Times New Roman"/>
          <w:b/>
          <w:bCs/>
          <w:sz w:val="24"/>
          <w:szCs w:val="24"/>
        </w:rPr>
        <w:lastRenderedPageBreak/>
        <w:t>Strategic Analysis of AstraZeneca PLC: Growth, Innovation, and Sustainability in the Global Pharmaceutical Industry</w:t>
      </w:r>
    </w:p>
    <w:p w14:paraId="17BCCC84" w14:textId="3C50438C" w:rsidR="00B55004" w:rsidRPr="00B55004" w:rsidRDefault="00B55004" w:rsidP="00B55004">
      <w:pPr>
        <w:pStyle w:val="1"/>
        <w:rPr>
          <w:lang w:val="en-US"/>
        </w:rPr>
      </w:pPr>
      <w:bookmarkStart w:id="0" w:name="_Toc175369423"/>
      <w:r w:rsidRPr="00B55004">
        <w:rPr>
          <w:lang w:val="en-US"/>
        </w:rPr>
        <w:t>Introduction</w:t>
      </w:r>
      <w:bookmarkEnd w:id="0"/>
    </w:p>
    <w:p w14:paraId="5E559B5C" w14:textId="51E4E9A5" w:rsidR="00B55004" w:rsidRPr="00B55004" w:rsidRDefault="00FC6A11" w:rsidP="00B55004">
      <w:pPr>
        <w:spacing w:line="480" w:lineRule="auto"/>
        <w:ind w:firstLine="720"/>
        <w:contextualSpacing/>
        <w:rPr>
          <w:rFonts w:ascii="Times New Roman" w:hAnsi="Times New Roman" w:cs="Times New Roman"/>
          <w:sz w:val="24"/>
          <w:szCs w:val="24"/>
          <w:lang w:val="en-US"/>
        </w:rPr>
      </w:pPr>
      <w:r w:rsidRPr="00FC6A11">
        <w:rPr>
          <w:rFonts w:ascii="Times New Roman" w:hAnsi="Times New Roman" w:cs="Times New Roman"/>
          <w:sz w:val="24"/>
          <w:szCs w:val="24"/>
          <w:lang w:val="en-US"/>
        </w:rPr>
        <w:t xml:space="preserve">This study looks at the strategy choices that AstraZeneca PLC made. The study looks at how AstraZeneca has kept and grown its market leadership, encouraged innovation, and dealt with issues related to sustainability in the very competitive pharmaceutical industry. This study </w:t>
      </w:r>
      <w:r w:rsidR="007D27F2">
        <w:rPr>
          <w:rFonts w:ascii="Times New Roman" w:hAnsi="Times New Roman" w:cs="Times New Roman"/>
          <w:sz w:val="24"/>
          <w:szCs w:val="24"/>
          <w:lang w:val="en-US"/>
        </w:rPr>
        <w:t>examines</w:t>
      </w:r>
      <w:r w:rsidRPr="00FC6A11">
        <w:rPr>
          <w:rFonts w:ascii="Times New Roman" w:hAnsi="Times New Roman" w:cs="Times New Roman"/>
          <w:sz w:val="24"/>
          <w:szCs w:val="24"/>
          <w:lang w:val="en-US"/>
        </w:rPr>
        <w:t xml:space="preserve"> AstraZeneca's business and corporate plans, resources and skills, implementation success, and long-term practices to </w:t>
      </w:r>
      <w:r w:rsidR="007D27F2">
        <w:rPr>
          <w:rFonts w:ascii="Times New Roman" w:hAnsi="Times New Roman" w:cs="Times New Roman"/>
          <w:sz w:val="24"/>
          <w:szCs w:val="24"/>
          <w:lang w:val="en-US"/>
        </w:rPr>
        <w:t>determine</w:t>
      </w:r>
      <w:r w:rsidRPr="00FC6A11">
        <w:rPr>
          <w:rFonts w:ascii="Times New Roman" w:hAnsi="Times New Roman" w:cs="Times New Roman"/>
          <w:sz w:val="24"/>
          <w:szCs w:val="24"/>
          <w:lang w:val="en-US"/>
        </w:rPr>
        <w:t xml:space="preserve"> its strategic path and growth potential. R&amp;D creation is </w:t>
      </w:r>
      <w:r w:rsidR="007D27F2">
        <w:rPr>
          <w:rFonts w:ascii="Times New Roman" w:hAnsi="Times New Roman" w:cs="Times New Roman"/>
          <w:sz w:val="24"/>
          <w:szCs w:val="24"/>
          <w:lang w:val="en-US"/>
        </w:rPr>
        <w:t>essential</w:t>
      </w:r>
      <w:r w:rsidRPr="00FC6A11">
        <w:rPr>
          <w:rFonts w:ascii="Times New Roman" w:hAnsi="Times New Roman" w:cs="Times New Roman"/>
          <w:sz w:val="24"/>
          <w:szCs w:val="24"/>
          <w:lang w:val="en-US"/>
        </w:rPr>
        <w:t xml:space="preserve"> to the pharmaceutical company AstraZeneca PLC. Its </w:t>
      </w:r>
      <w:r w:rsidR="007D27F2">
        <w:rPr>
          <w:rFonts w:ascii="Times New Roman" w:hAnsi="Times New Roman" w:cs="Times New Roman"/>
          <w:sz w:val="24"/>
          <w:szCs w:val="24"/>
          <w:lang w:val="en-US"/>
        </w:rPr>
        <w:t>primary</w:t>
      </w:r>
      <w:r w:rsidRPr="00FC6A11">
        <w:rPr>
          <w:rFonts w:ascii="Times New Roman" w:hAnsi="Times New Roman" w:cs="Times New Roman"/>
          <w:sz w:val="24"/>
          <w:szCs w:val="24"/>
          <w:lang w:val="en-US"/>
        </w:rPr>
        <w:t xml:space="preserve"> business areas 2015 </w:t>
      </w:r>
      <w:r w:rsidR="007D27F2">
        <w:rPr>
          <w:rFonts w:ascii="Times New Roman" w:hAnsi="Times New Roman" w:cs="Times New Roman"/>
          <w:sz w:val="24"/>
          <w:szCs w:val="24"/>
          <w:lang w:val="en-US"/>
        </w:rPr>
        <w:t>we</w:t>
      </w:r>
      <w:r w:rsidRPr="00FC6A11">
        <w:rPr>
          <w:rFonts w:ascii="Times New Roman" w:hAnsi="Times New Roman" w:cs="Times New Roman"/>
          <w:sz w:val="24"/>
          <w:szCs w:val="24"/>
          <w:lang w:val="en-US"/>
        </w:rPr>
        <w:t xml:space="preserve">re oncology, cardiovascular risk management, and respiratory and immunology. In some places, </w:t>
      </w:r>
      <w:r w:rsidR="007D27F2">
        <w:rPr>
          <w:rFonts w:ascii="Times New Roman" w:hAnsi="Times New Roman" w:cs="Times New Roman"/>
          <w:sz w:val="24"/>
          <w:szCs w:val="24"/>
          <w:lang w:val="en-US"/>
        </w:rPr>
        <w:t>AstraZeneca has a lot of unmet medical needs and business opportunities</w:t>
      </w:r>
      <w:r w:rsidRPr="00FC6A11">
        <w:rPr>
          <w:rFonts w:ascii="Times New Roman" w:hAnsi="Times New Roman" w:cs="Times New Roman"/>
          <w:sz w:val="24"/>
          <w:szCs w:val="24"/>
          <w:lang w:val="en-US"/>
        </w:rPr>
        <w:t>. Big AstraZeneca is in the US, Europe, and places like China</w:t>
      </w:r>
      <w:r w:rsidR="007D27F2">
        <w:rPr>
          <w:rFonts w:ascii="Times New Roman" w:hAnsi="Times New Roman" w:cs="Times New Roman"/>
          <w:sz w:val="24"/>
          <w:szCs w:val="24"/>
          <w:lang w:val="en-US"/>
        </w:rPr>
        <w:t>, and it is</w:t>
      </w:r>
      <w:r w:rsidRPr="00FC6A11">
        <w:rPr>
          <w:rFonts w:ascii="Times New Roman" w:hAnsi="Times New Roman" w:cs="Times New Roman"/>
          <w:sz w:val="24"/>
          <w:szCs w:val="24"/>
          <w:lang w:val="en-US"/>
        </w:rPr>
        <w:t xml:space="preserve"> </w:t>
      </w:r>
      <w:r w:rsidR="007D27F2">
        <w:rPr>
          <w:rFonts w:ascii="Times New Roman" w:hAnsi="Times New Roman" w:cs="Times New Roman"/>
          <w:sz w:val="24"/>
          <w:szCs w:val="24"/>
          <w:lang w:val="en-US"/>
        </w:rPr>
        <w:t>increasing</w:t>
      </w:r>
      <w:r w:rsidRPr="00FC6A11">
        <w:rPr>
          <w:rFonts w:ascii="Times New Roman" w:hAnsi="Times New Roman" w:cs="Times New Roman"/>
          <w:sz w:val="24"/>
          <w:szCs w:val="24"/>
          <w:lang w:val="en-US"/>
        </w:rPr>
        <w:t xml:space="preserve">. The paper talks about AstraZeneca's method in </w:t>
      </w:r>
      <w:r w:rsidR="007D27F2">
        <w:rPr>
          <w:rFonts w:ascii="Times New Roman" w:hAnsi="Times New Roman" w:cs="Times New Roman"/>
          <w:sz w:val="24"/>
          <w:szCs w:val="24"/>
          <w:lang w:val="en-US"/>
        </w:rPr>
        <w:t>several</w:t>
      </w:r>
      <w:r w:rsidRPr="00FC6A11">
        <w:rPr>
          <w:rFonts w:ascii="Times New Roman" w:hAnsi="Times New Roman" w:cs="Times New Roman"/>
          <w:sz w:val="24"/>
          <w:szCs w:val="24"/>
          <w:lang w:val="en-US"/>
        </w:rPr>
        <w:t xml:space="preserve"> </w:t>
      </w:r>
      <w:r w:rsidR="007D27F2">
        <w:rPr>
          <w:rFonts w:ascii="Times New Roman" w:hAnsi="Times New Roman" w:cs="Times New Roman"/>
          <w:sz w:val="24"/>
          <w:szCs w:val="24"/>
          <w:lang w:val="en-US"/>
        </w:rPr>
        <w:t>crucial</w:t>
      </w:r>
      <w:r w:rsidRPr="00FC6A11">
        <w:rPr>
          <w:rFonts w:ascii="Times New Roman" w:hAnsi="Times New Roman" w:cs="Times New Roman"/>
          <w:sz w:val="24"/>
          <w:szCs w:val="24"/>
          <w:lang w:val="en-US"/>
        </w:rPr>
        <w:t xml:space="preserve"> areas. The company's resources and skills are </w:t>
      </w:r>
      <w:r w:rsidR="007D27F2">
        <w:rPr>
          <w:rFonts w:ascii="Times New Roman" w:hAnsi="Times New Roman" w:cs="Times New Roman"/>
          <w:sz w:val="24"/>
          <w:szCs w:val="24"/>
          <w:lang w:val="en-US"/>
        </w:rPr>
        <w:t>first examined</w:t>
      </w:r>
      <w:r w:rsidRPr="00FC6A11">
        <w:rPr>
          <w:rFonts w:ascii="Times New Roman" w:hAnsi="Times New Roman" w:cs="Times New Roman"/>
          <w:sz w:val="24"/>
          <w:szCs w:val="24"/>
          <w:lang w:val="en-US"/>
        </w:rPr>
        <w:t xml:space="preserve">, </w:t>
      </w:r>
      <w:r w:rsidR="007D27F2">
        <w:rPr>
          <w:rFonts w:ascii="Times New Roman" w:hAnsi="Times New Roman" w:cs="Times New Roman"/>
          <w:sz w:val="24"/>
          <w:szCs w:val="24"/>
          <w:lang w:val="en-US"/>
        </w:rPr>
        <w:t>followed by</w:t>
      </w:r>
      <w:r w:rsidRPr="00FC6A11">
        <w:rPr>
          <w:rFonts w:ascii="Times New Roman" w:hAnsi="Times New Roman" w:cs="Times New Roman"/>
          <w:sz w:val="24"/>
          <w:szCs w:val="24"/>
          <w:lang w:val="en-US"/>
        </w:rPr>
        <w:t xml:space="preserve"> its business and corporate strategies. The paper then looks at AstraZeneca's economic advantages and how well it implemented its plan before </w:t>
      </w:r>
      <w:r w:rsidR="007D27F2">
        <w:rPr>
          <w:rFonts w:ascii="Times New Roman" w:hAnsi="Times New Roman" w:cs="Times New Roman"/>
          <w:sz w:val="24"/>
          <w:szCs w:val="24"/>
          <w:lang w:val="en-US"/>
        </w:rPr>
        <w:t>considering</w:t>
      </w:r>
      <w:r w:rsidRPr="00FC6A11">
        <w:rPr>
          <w:rFonts w:ascii="Times New Roman" w:hAnsi="Times New Roman" w:cs="Times New Roman"/>
          <w:sz w:val="24"/>
          <w:szCs w:val="24"/>
          <w:lang w:val="en-US"/>
        </w:rPr>
        <w:t xml:space="preserve"> its sustainability practices. The study suggests ways for AstraZeneca to become more competitive in the long run</w:t>
      </w:r>
      <w:r w:rsidR="00B55004" w:rsidRPr="00B55004">
        <w:rPr>
          <w:rFonts w:ascii="Times New Roman" w:hAnsi="Times New Roman" w:cs="Times New Roman"/>
          <w:sz w:val="24"/>
          <w:szCs w:val="24"/>
          <w:lang w:val="en-US"/>
        </w:rPr>
        <w:t>.</w:t>
      </w:r>
    </w:p>
    <w:p w14:paraId="1DDB2A92" w14:textId="7B3BF8D3" w:rsidR="00B55004" w:rsidRPr="00B55004" w:rsidRDefault="00B55004" w:rsidP="00B55004">
      <w:pPr>
        <w:pStyle w:val="1"/>
        <w:rPr>
          <w:lang w:val="en-US"/>
        </w:rPr>
      </w:pPr>
      <w:bookmarkStart w:id="1" w:name="_Toc175369424"/>
      <w:r w:rsidRPr="00B55004">
        <w:rPr>
          <w:lang w:val="en-US"/>
        </w:rPr>
        <w:t>Business and Corporate Strategies</w:t>
      </w:r>
      <w:bookmarkEnd w:id="1"/>
      <w:r w:rsidRPr="00B55004">
        <w:rPr>
          <w:lang w:val="en-US"/>
        </w:rPr>
        <w:t xml:space="preserve"> </w:t>
      </w:r>
    </w:p>
    <w:p w14:paraId="7BFCF4DC" w14:textId="77777777" w:rsidR="00B55004" w:rsidRPr="00B55004" w:rsidRDefault="00B55004" w:rsidP="00B55004">
      <w:pPr>
        <w:pStyle w:val="2"/>
        <w:rPr>
          <w:lang w:val="en-US"/>
        </w:rPr>
      </w:pPr>
      <w:bookmarkStart w:id="2" w:name="_Toc175369425"/>
      <w:r w:rsidRPr="00B55004">
        <w:rPr>
          <w:lang w:val="en-US"/>
        </w:rPr>
        <w:t>Identification of Key Strategies</w:t>
      </w:r>
      <w:bookmarkEnd w:id="2"/>
    </w:p>
    <w:p w14:paraId="170DE702" w14:textId="22514848" w:rsidR="00FC6A11" w:rsidRPr="00FC6A11" w:rsidRDefault="00FC6A11" w:rsidP="00FC6A11">
      <w:pPr>
        <w:spacing w:line="480" w:lineRule="auto"/>
        <w:ind w:firstLine="720"/>
        <w:contextualSpacing/>
        <w:rPr>
          <w:rFonts w:ascii="Times New Roman" w:hAnsi="Times New Roman" w:cs="Times New Roman"/>
          <w:sz w:val="24"/>
          <w:szCs w:val="24"/>
          <w:lang w:val="en-US"/>
        </w:rPr>
      </w:pPr>
      <w:r w:rsidRPr="00FC6A11">
        <w:rPr>
          <w:rFonts w:ascii="Times New Roman" w:hAnsi="Times New Roman" w:cs="Times New Roman"/>
          <w:sz w:val="24"/>
          <w:szCs w:val="24"/>
          <w:lang w:val="en-US"/>
        </w:rPr>
        <w:t>AstraZeneca went out of its way to grow its cancer and respiratory medicine lines. The high</w:t>
      </w:r>
      <w:r w:rsidR="007D27F2">
        <w:rPr>
          <w:rFonts w:ascii="Times New Roman" w:hAnsi="Times New Roman" w:cs="Times New Roman"/>
          <w:sz w:val="24"/>
          <w:szCs w:val="24"/>
          <w:lang w:val="en-US"/>
        </w:rPr>
        <w:t>-</w:t>
      </w:r>
      <w:r w:rsidRPr="00FC6A11">
        <w:rPr>
          <w:rFonts w:ascii="Times New Roman" w:hAnsi="Times New Roman" w:cs="Times New Roman"/>
          <w:sz w:val="24"/>
          <w:szCs w:val="24"/>
          <w:lang w:val="en-US"/>
        </w:rPr>
        <w:t xml:space="preserve">income growth in these areas shows that this approach is working. </w:t>
      </w:r>
      <w:proofErr w:type="spellStart"/>
      <w:r w:rsidRPr="00FC6A11">
        <w:rPr>
          <w:rFonts w:ascii="Times New Roman" w:hAnsi="Times New Roman" w:cs="Times New Roman"/>
          <w:sz w:val="24"/>
          <w:szCs w:val="24"/>
          <w:lang w:val="en-US"/>
        </w:rPr>
        <w:t>Tagrisso</w:t>
      </w:r>
      <w:proofErr w:type="spellEnd"/>
      <w:r w:rsidRPr="00FC6A11">
        <w:rPr>
          <w:rFonts w:ascii="Times New Roman" w:hAnsi="Times New Roman" w:cs="Times New Roman"/>
          <w:sz w:val="24"/>
          <w:szCs w:val="24"/>
          <w:lang w:val="en-US"/>
        </w:rPr>
        <w:t xml:space="preserve">, Imfinzi, and </w:t>
      </w:r>
      <w:proofErr w:type="spellStart"/>
      <w:r w:rsidRPr="00FC6A11">
        <w:rPr>
          <w:rFonts w:ascii="Times New Roman" w:hAnsi="Times New Roman" w:cs="Times New Roman"/>
          <w:sz w:val="24"/>
          <w:szCs w:val="24"/>
          <w:lang w:val="en-US"/>
        </w:rPr>
        <w:t>Calquence</w:t>
      </w:r>
      <w:proofErr w:type="spellEnd"/>
      <w:r w:rsidRPr="00FC6A11">
        <w:rPr>
          <w:rFonts w:ascii="Times New Roman" w:hAnsi="Times New Roman" w:cs="Times New Roman"/>
          <w:sz w:val="24"/>
          <w:szCs w:val="24"/>
          <w:lang w:val="en-US"/>
        </w:rPr>
        <w:t xml:space="preserve"> helped AstraZeneca's oncology range grow by 19% in 2023. These goods show that AstraZeneca is dedicated to providing the best cancer care through innovative technologies and </w:t>
      </w:r>
      <w:r w:rsidRPr="00FC6A11">
        <w:rPr>
          <w:rFonts w:ascii="Times New Roman" w:hAnsi="Times New Roman" w:cs="Times New Roman"/>
          <w:sz w:val="24"/>
          <w:szCs w:val="24"/>
          <w:lang w:val="en-US"/>
        </w:rPr>
        <w:lastRenderedPageBreak/>
        <w:t xml:space="preserve">targeted therapies. We want to grow through sales and good patient care, especially in places with </w:t>
      </w:r>
      <w:r w:rsidR="007D27F2">
        <w:rPr>
          <w:rFonts w:ascii="Times New Roman" w:hAnsi="Times New Roman" w:cs="Times New Roman"/>
          <w:sz w:val="24"/>
          <w:szCs w:val="24"/>
          <w:lang w:val="en-US"/>
        </w:rPr>
        <w:t>many</w:t>
      </w:r>
      <w:r w:rsidRPr="00FC6A11">
        <w:rPr>
          <w:rFonts w:ascii="Times New Roman" w:hAnsi="Times New Roman" w:cs="Times New Roman"/>
          <w:sz w:val="24"/>
          <w:szCs w:val="24"/>
          <w:lang w:val="en-US"/>
        </w:rPr>
        <w:t xml:space="preserve"> needs. </w:t>
      </w:r>
      <w:proofErr w:type="spellStart"/>
      <w:r w:rsidRPr="00FC6A11">
        <w:rPr>
          <w:rFonts w:ascii="Times New Roman" w:hAnsi="Times New Roman" w:cs="Times New Roman"/>
          <w:sz w:val="24"/>
          <w:szCs w:val="24"/>
          <w:lang w:val="en-US"/>
        </w:rPr>
        <w:t>Focussing</w:t>
      </w:r>
      <w:proofErr w:type="spellEnd"/>
      <w:r w:rsidRPr="00FC6A11">
        <w:rPr>
          <w:rFonts w:ascii="Times New Roman" w:hAnsi="Times New Roman" w:cs="Times New Roman"/>
          <w:sz w:val="24"/>
          <w:szCs w:val="24"/>
          <w:lang w:val="en-US"/>
        </w:rPr>
        <w:t xml:space="preserve"> on areas with a lot of impact helps AstraZeneca stand out in the biopharmaceutical business, which is very competitive. AstraZeneca (2023) says the plan also includes making 15 new drugs by 2030, which shows that the company is committed to growth through innovation.</w:t>
      </w:r>
    </w:p>
    <w:p w14:paraId="0B6405E1" w14:textId="70BBEF03" w:rsidR="00FC6A11" w:rsidRPr="00FC6A11" w:rsidRDefault="00FC6A11" w:rsidP="00FC6A11">
      <w:pPr>
        <w:spacing w:line="480" w:lineRule="auto"/>
        <w:ind w:firstLine="720"/>
        <w:contextualSpacing/>
        <w:rPr>
          <w:rFonts w:ascii="Times New Roman" w:hAnsi="Times New Roman" w:cs="Times New Roman"/>
          <w:sz w:val="24"/>
          <w:szCs w:val="24"/>
          <w:lang w:val="en-US"/>
        </w:rPr>
      </w:pPr>
      <w:r w:rsidRPr="00FC6A11">
        <w:rPr>
          <w:rFonts w:ascii="Times New Roman" w:hAnsi="Times New Roman" w:cs="Times New Roman"/>
          <w:sz w:val="24"/>
          <w:szCs w:val="24"/>
          <w:lang w:val="en-US"/>
        </w:rPr>
        <w:t xml:space="preserve">According to Alajmi et al. (2023), AstraZeneca's growth is driven by new ideas. In 2023, AstraZeneca put $10.9 billion into research and development, showing that it cares about science and new ideas. Precision medicine and biologics are areas where AstraZeneca is growing, so </w:t>
      </w:r>
      <w:r w:rsidR="007D27F2">
        <w:rPr>
          <w:rFonts w:ascii="Times New Roman" w:hAnsi="Times New Roman" w:cs="Times New Roman"/>
          <w:sz w:val="24"/>
          <w:szCs w:val="24"/>
          <w:lang w:val="en-US"/>
        </w:rPr>
        <w:t>much</w:t>
      </w:r>
      <w:r w:rsidRPr="00FC6A11">
        <w:rPr>
          <w:rFonts w:ascii="Times New Roman" w:hAnsi="Times New Roman" w:cs="Times New Roman"/>
          <w:sz w:val="24"/>
          <w:szCs w:val="24"/>
          <w:lang w:val="en-US"/>
        </w:rPr>
        <w:t xml:space="preserve"> of this spending is planned. Out of the 178 projects that are still </w:t>
      </w:r>
      <w:r w:rsidR="007D27F2">
        <w:rPr>
          <w:rFonts w:ascii="Times New Roman" w:hAnsi="Times New Roman" w:cs="Times New Roman"/>
          <w:sz w:val="24"/>
          <w:szCs w:val="24"/>
          <w:lang w:val="en-US"/>
        </w:rPr>
        <w:t>on</w:t>
      </w:r>
      <w:r w:rsidRPr="00FC6A11">
        <w:rPr>
          <w:rFonts w:ascii="Times New Roman" w:hAnsi="Times New Roman" w:cs="Times New Roman"/>
          <w:sz w:val="24"/>
          <w:szCs w:val="24"/>
          <w:lang w:val="en-US"/>
        </w:rPr>
        <w:t xml:space="preserve">going, 17 are looking into new chemical entities. The drugs that AstraZeneca is working on are for cancer, heart disease, and lung illnesses. AstraZeneca is looking into next-generation biologics, like antibody-drug conjugates, which can get chemicals that kill cancer cells straight to them while causing as </w:t>
      </w:r>
      <w:r w:rsidR="007D27F2">
        <w:rPr>
          <w:rFonts w:ascii="Times New Roman" w:hAnsi="Times New Roman" w:cs="Times New Roman"/>
          <w:sz w:val="24"/>
          <w:szCs w:val="24"/>
          <w:lang w:val="en-US"/>
        </w:rPr>
        <w:t>minor</w:t>
      </w:r>
      <w:r w:rsidRPr="00FC6A11">
        <w:rPr>
          <w:rFonts w:ascii="Times New Roman" w:hAnsi="Times New Roman" w:cs="Times New Roman"/>
          <w:sz w:val="24"/>
          <w:szCs w:val="24"/>
          <w:lang w:val="en-US"/>
        </w:rPr>
        <w:t xml:space="preserve"> damage as possible to healthy cells. </w:t>
      </w:r>
      <w:proofErr w:type="spellStart"/>
      <w:r w:rsidRPr="00FC6A11">
        <w:rPr>
          <w:rFonts w:ascii="Times New Roman" w:hAnsi="Times New Roman" w:cs="Times New Roman"/>
          <w:sz w:val="24"/>
          <w:szCs w:val="24"/>
          <w:lang w:val="en-US"/>
        </w:rPr>
        <w:t>Enhertu</w:t>
      </w:r>
      <w:proofErr w:type="spellEnd"/>
      <w:r w:rsidRPr="00FC6A11">
        <w:rPr>
          <w:rFonts w:ascii="Times New Roman" w:hAnsi="Times New Roman" w:cs="Times New Roman"/>
          <w:sz w:val="24"/>
          <w:szCs w:val="24"/>
          <w:lang w:val="en-US"/>
        </w:rPr>
        <w:t xml:space="preserve"> and Dato-</w:t>
      </w:r>
      <w:proofErr w:type="spellStart"/>
      <w:r w:rsidRPr="00FC6A11">
        <w:rPr>
          <w:rFonts w:ascii="Times New Roman" w:hAnsi="Times New Roman" w:cs="Times New Roman"/>
          <w:sz w:val="24"/>
          <w:szCs w:val="24"/>
          <w:lang w:val="en-US"/>
        </w:rPr>
        <w:t>DXd</w:t>
      </w:r>
      <w:proofErr w:type="spellEnd"/>
      <w:r w:rsidRPr="00FC6A11">
        <w:rPr>
          <w:rFonts w:ascii="Times New Roman" w:hAnsi="Times New Roman" w:cs="Times New Roman"/>
          <w:sz w:val="24"/>
          <w:szCs w:val="24"/>
          <w:lang w:val="en-US"/>
        </w:rPr>
        <w:t xml:space="preserve"> show that AstraZeneca's efforts to be innovative are paying off. Astra</w:t>
      </w:r>
      <w:r w:rsidR="007D27F2">
        <w:rPr>
          <w:rFonts w:ascii="Times New Roman" w:hAnsi="Times New Roman" w:cs="Times New Roman"/>
          <w:sz w:val="24"/>
          <w:szCs w:val="24"/>
          <w:lang w:val="en-US"/>
        </w:rPr>
        <w:t>Z</w:t>
      </w:r>
      <w:r w:rsidRPr="00FC6A11">
        <w:rPr>
          <w:rFonts w:ascii="Times New Roman" w:hAnsi="Times New Roman" w:cs="Times New Roman"/>
          <w:sz w:val="24"/>
          <w:szCs w:val="24"/>
          <w:lang w:val="en-US"/>
        </w:rPr>
        <w:t>eneca (2023) says that improved research and development help AstraZeneca lead in scientific discovery and new ideas. This makes the company more competitive and improves product development.</w:t>
      </w:r>
    </w:p>
    <w:p w14:paraId="003E4E2C" w14:textId="66A11566" w:rsidR="00B55004" w:rsidRPr="00B55004" w:rsidRDefault="00FC6A11" w:rsidP="00FC6A11">
      <w:pPr>
        <w:spacing w:line="480" w:lineRule="auto"/>
        <w:ind w:firstLine="720"/>
        <w:contextualSpacing/>
        <w:rPr>
          <w:rFonts w:ascii="Times New Roman" w:hAnsi="Times New Roman" w:cs="Times New Roman"/>
          <w:sz w:val="24"/>
          <w:szCs w:val="24"/>
          <w:lang w:val="en-US"/>
        </w:rPr>
      </w:pPr>
      <w:r w:rsidRPr="00FC6A11">
        <w:rPr>
          <w:rFonts w:ascii="Times New Roman" w:hAnsi="Times New Roman" w:cs="Times New Roman"/>
          <w:sz w:val="24"/>
          <w:szCs w:val="24"/>
          <w:lang w:val="en-US"/>
        </w:rPr>
        <w:t xml:space="preserve">Another </w:t>
      </w:r>
      <w:r w:rsidR="007D27F2">
        <w:rPr>
          <w:rFonts w:ascii="Times New Roman" w:hAnsi="Times New Roman" w:cs="Times New Roman"/>
          <w:sz w:val="24"/>
          <w:szCs w:val="24"/>
          <w:lang w:val="en-US"/>
        </w:rPr>
        <w:t>essential</w:t>
      </w:r>
      <w:r w:rsidRPr="00FC6A11">
        <w:rPr>
          <w:rFonts w:ascii="Times New Roman" w:hAnsi="Times New Roman" w:cs="Times New Roman"/>
          <w:sz w:val="24"/>
          <w:szCs w:val="24"/>
          <w:lang w:val="en-US"/>
        </w:rPr>
        <w:t xml:space="preserve"> part of AstraZeneca's plan is geographic growth, especially in emerging markets like China and Latin America (Zhao et al., 2020). </w:t>
      </w:r>
      <w:r w:rsidR="007D27F2">
        <w:rPr>
          <w:rFonts w:ascii="Times New Roman" w:hAnsi="Times New Roman" w:cs="Times New Roman"/>
          <w:sz w:val="24"/>
          <w:szCs w:val="24"/>
          <w:lang w:val="en-US"/>
        </w:rPr>
        <w:t>2023</w:t>
      </w:r>
      <w:r w:rsidRPr="00FC6A11">
        <w:rPr>
          <w:rFonts w:ascii="Times New Roman" w:hAnsi="Times New Roman" w:cs="Times New Roman"/>
          <w:sz w:val="24"/>
          <w:szCs w:val="24"/>
          <w:lang w:val="en-US"/>
        </w:rPr>
        <w:t xml:space="preserve"> AstraZeneca's sales in Emerging Markets went up 2%, or 9%</w:t>
      </w:r>
      <w:r w:rsidR="007D27F2">
        <w:rPr>
          <w:rFonts w:ascii="Times New Roman" w:hAnsi="Times New Roman" w:cs="Times New Roman"/>
          <w:sz w:val="24"/>
          <w:szCs w:val="24"/>
          <w:lang w:val="en-US"/>
        </w:rPr>
        <w:t>,</w:t>
      </w:r>
      <w:r w:rsidRPr="00FC6A11">
        <w:rPr>
          <w:rFonts w:ascii="Times New Roman" w:hAnsi="Times New Roman" w:cs="Times New Roman"/>
          <w:sz w:val="24"/>
          <w:szCs w:val="24"/>
          <w:lang w:val="en-US"/>
        </w:rPr>
        <w:t xml:space="preserve"> if you keep the same exchange rates. China</w:t>
      </w:r>
      <w:r w:rsidR="007D27F2">
        <w:rPr>
          <w:rFonts w:ascii="Times New Roman" w:hAnsi="Times New Roman" w:cs="Times New Roman"/>
          <w:sz w:val="24"/>
          <w:szCs w:val="24"/>
          <w:lang w:val="en-US"/>
        </w:rPr>
        <w:t>'s</w:t>
      </w:r>
      <w:r w:rsidRPr="00FC6A11">
        <w:rPr>
          <w:rFonts w:ascii="Times New Roman" w:hAnsi="Times New Roman" w:cs="Times New Roman"/>
          <w:sz w:val="24"/>
          <w:szCs w:val="24"/>
          <w:lang w:val="en-US"/>
        </w:rPr>
        <w:t xml:space="preserve"> growth is </w:t>
      </w:r>
      <w:r w:rsidR="007D27F2">
        <w:rPr>
          <w:rFonts w:ascii="Times New Roman" w:hAnsi="Times New Roman" w:cs="Times New Roman"/>
          <w:sz w:val="24"/>
          <w:szCs w:val="24"/>
          <w:lang w:val="en-US"/>
        </w:rPr>
        <w:t>vital</w:t>
      </w:r>
      <w:r w:rsidRPr="00FC6A11">
        <w:rPr>
          <w:rFonts w:ascii="Times New Roman" w:hAnsi="Times New Roman" w:cs="Times New Roman"/>
          <w:sz w:val="24"/>
          <w:szCs w:val="24"/>
          <w:lang w:val="en-US"/>
        </w:rPr>
        <w:t xml:space="preserve"> to AstraZeneca. To make its products fit the needs of China, the company has put a lot of money into building local partnerships and infrastructure. It makes Chinese-only health goods and sells </w:t>
      </w:r>
      <w:r w:rsidR="007D27F2">
        <w:rPr>
          <w:rFonts w:ascii="Times New Roman" w:hAnsi="Times New Roman" w:cs="Times New Roman"/>
          <w:sz w:val="24"/>
          <w:szCs w:val="24"/>
          <w:lang w:val="en-US"/>
        </w:rPr>
        <w:t>them</w:t>
      </w:r>
      <w:r w:rsidRPr="00FC6A11">
        <w:rPr>
          <w:rFonts w:ascii="Times New Roman" w:hAnsi="Times New Roman" w:cs="Times New Roman"/>
          <w:sz w:val="24"/>
          <w:szCs w:val="24"/>
          <w:lang w:val="en-US"/>
        </w:rPr>
        <w:t xml:space="preserve"> all over the world. China wants new drugs, which fits with AstraZeneca's strategy because China's population is getting older and the number of people with chronic diseases is going up. </w:t>
      </w:r>
      <w:r w:rsidRPr="00FC6A11">
        <w:rPr>
          <w:rFonts w:ascii="Times New Roman" w:hAnsi="Times New Roman" w:cs="Times New Roman"/>
          <w:sz w:val="24"/>
          <w:szCs w:val="24"/>
          <w:lang w:val="en-US"/>
        </w:rPr>
        <w:lastRenderedPageBreak/>
        <w:t>AstraZeneca is expanding into more fast-growing healthcare areas in Latin America</w:t>
      </w:r>
      <w:r w:rsidR="007D27F2">
        <w:rPr>
          <w:rFonts w:ascii="Times New Roman" w:hAnsi="Times New Roman" w:cs="Times New Roman"/>
          <w:sz w:val="24"/>
          <w:szCs w:val="24"/>
          <w:lang w:val="en-US"/>
        </w:rPr>
        <w:t>, Southeast Asia, and</w:t>
      </w:r>
      <w:r w:rsidRPr="00FC6A11">
        <w:rPr>
          <w:rFonts w:ascii="Times New Roman" w:hAnsi="Times New Roman" w:cs="Times New Roman"/>
          <w:sz w:val="24"/>
          <w:szCs w:val="24"/>
          <w:lang w:val="en-US"/>
        </w:rPr>
        <w:t xml:space="preserve"> China. As AstraZeneca grows, its worldwide supply system </w:t>
      </w:r>
      <w:r w:rsidR="007D27F2">
        <w:rPr>
          <w:rFonts w:ascii="Times New Roman" w:hAnsi="Times New Roman" w:cs="Times New Roman"/>
          <w:sz w:val="24"/>
          <w:szCs w:val="24"/>
          <w:lang w:val="en-US"/>
        </w:rPr>
        <w:t>ensures</w:t>
      </w:r>
      <w:r w:rsidRPr="00FC6A11">
        <w:rPr>
          <w:rFonts w:ascii="Times New Roman" w:hAnsi="Times New Roman" w:cs="Times New Roman"/>
          <w:sz w:val="24"/>
          <w:szCs w:val="24"/>
          <w:lang w:val="en-US"/>
        </w:rPr>
        <w:t xml:space="preserve"> that patients get their medicines quickly and reliably (Astra</w:t>
      </w:r>
      <w:r w:rsidR="007D27F2">
        <w:rPr>
          <w:rFonts w:ascii="Times New Roman" w:hAnsi="Times New Roman" w:cs="Times New Roman"/>
          <w:sz w:val="24"/>
          <w:szCs w:val="24"/>
          <w:lang w:val="en-US"/>
        </w:rPr>
        <w:t>Z</w:t>
      </w:r>
      <w:r w:rsidRPr="00FC6A11">
        <w:rPr>
          <w:rFonts w:ascii="Times New Roman" w:hAnsi="Times New Roman" w:cs="Times New Roman"/>
          <w:sz w:val="24"/>
          <w:szCs w:val="24"/>
          <w:lang w:val="en-US"/>
        </w:rPr>
        <w:t>eneca, 2023)</w:t>
      </w:r>
      <w:r w:rsidR="00B55004" w:rsidRPr="00B55004">
        <w:rPr>
          <w:rFonts w:ascii="Times New Roman" w:hAnsi="Times New Roman" w:cs="Times New Roman"/>
          <w:sz w:val="24"/>
          <w:szCs w:val="24"/>
          <w:lang w:val="en-US"/>
        </w:rPr>
        <w:t>.</w:t>
      </w:r>
    </w:p>
    <w:p w14:paraId="7149AEF2" w14:textId="77777777" w:rsidR="00B55004" w:rsidRPr="00B55004" w:rsidRDefault="00B55004" w:rsidP="00B55004">
      <w:pPr>
        <w:pStyle w:val="2"/>
        <w:rPr>
          <w:lang w:val="en-US"/>
        </w:rPr>
      </w:pPr>
      <w:bookmarkStart w:id="3" w:name="_Toc175369426"/>
      <w:r w:rsidRPr="00B55004">
        <w:rPr>
          <w:lang w:val="en-US"/>
        </w:rPr>
        <w:t>Strategic Frameworks</w:t>
      </w:r>
      <w:bookmarkEnd w:id="3"/>
    </w:p>
    <w:p w14:paraId="23C44505" w14:textId="1D98839D" w:rsidR="00B55004" w:rsidRDefault="00B55004" w:rsidP="00B55004">
      <w:pPr>
        <w:spacing w:line="480" w:lineRule="auto"/>
        <w:contextualSpacing/>
        <w:rPr>
          <w:rFonts w:ascii="Times New Roman" w:hAnsi="Times New Roman" w:cs="Times New Roman"/>
          <w:b/>
          <w:bCs/>
          <w:sz w:val="24"/>
          <w:szCs w:val="24"/>
          <w:lang w:val="en-US"/>
        </w:rPr>
      </w:pPr>
      <w:r w:rsidRPr="00B55004">
        <w:rPr>
          <w:rFonts w:ascii="Times New Roman" w:hAnsi="Times New Roman" w:cs="Times New Roman"/>
          <w:b/>
          <w:bCs/>
          <w:sz w:val="24"/>
          <w:szCs w:val="24"/>
          <w:lang w:val="en-US"/>
        </w:rPr>
        <w:t>Porter</w:t>
      </w:r>
      <w:r w:rsidR="007D27F2">
        <w:rPr>
          <w:rFonts w:ascii="Times New Roman" w:hAnsi="Times New Roman" w:cs="Times New Roman"/>
          <w:b/>
          <w:bCs/>
          <w:sz w:val="24"/>
          <w:szCs w:val="24"/>
          <w:lang w:val="en-US"/>
        </w:rPr>
        <w:t>'</w:t>
      </w:r>
      <w:r w:rsidRPr="00B55004">
        <w:rPr>
          <w:rFonts w:ascii="Times New Roman" w:hAnsi="Times New Roman" w:cs="Times New Roman"/>
          <w:b/>
          <w:bCs/>
          <w:sz w:val="24"/>
          <w:szCs w:val="24"/>
          <w:lang w:val="en-US"/>
        </w:rPr>
        <w:t>s Generic Strategies</w:t>
      </w:r>
    </w:p>
    <w:p w14:paraId="32C96643" w14:textId="50C3C393" w:rsidR="00B55004" w:rsidRPr="00B55004" w:rsidRDefault="00FC6A11" w:rsidP="00B55004">
      <w:pPr>
        <w:spacing w:line="480" w:lineRule="auto"/>
        <w:ind w:firstLine="720"/>
        <w:contextualSpacing/>
        <w:rPr>
          <w:rFonts w:ascii="Times New Roman" w:hAnsi="Times New Roman" w:cs="Times New Roman"/>
          <w:sz w:val="24"/>
          <w:szCs w:val="24"/>
          <w:lang w:val="en-US"/>
        </w:rPr>
      </w:pPr>
      <w:r w:rsidRPr="00FC6A11">
        <w:rPr>
          <w:rFonts w:ascii="Times New Roman" w:hAnsi="Times New Roman" w:cs="Times New Roman"/>
          <w:sz w:val="24"/>
          <w:szCs w:val="24"/>
          <w:lang w:val="en-US"/>
        </w:rPr>
        <w:t xml:space="preserve">While focusing on difference, AstraZeneca focuses on making new, high-value drugs to meet unmet medical needs. Research and development (R&amp;D) and </w:t>
      </w:r>
      <w:r w:rsidR="007D27F2">
        <w:rPr>
          <w:rFonts w:ascii="Times New Roman" w:hAnsi="Times New Roman" w:cs="Times New Roman"/>
          <w:sz w:val="24"/>
          <w:szCs w:val="24"/>
          <w:lang w:val="en-US"/>
        </w:rPr>
        <w:t>intelligen</w:t>
      </w:r>
      <w:r w:rsidRPr="00FC6A11">
        <w:rPr>
          <w:rFonts w:ascii="Times New Roman" w:hAnsi="Times New Roman" w:cs="Times New Roman"/>
          <w:sz w:val="24"/>
          <w:szCs w:val="24"/>
          <w:lang w:val="en-US"/>
        </w:rPr>
        <w:t xml:space="preserve">t investments in precision medicine and biologics show that the company wants to provide the best options on the market. AstraZeneca stands out because it </w:t>
      </w:r>
      <w:r w:rsidR="007D27F2">
        <w:rPr>
          <w:rFonts w:ascii="Times New Roman" w:hAnsi="Times New Roman" w:cs="Times New Roman"/>
          <w:sz w:val="24"/>
          <w:szCs w:val="24"/>
          <w:lang w:val="en-US"/>
        </w:rPr>
        <w:t>has</w:t>
      </w:r>
      <w:r w:rsidRPr="00FC6A11">
        <w:rPr>
          <w:rFonts w:ascii="Times New Roman" w:hAnsi="Times New Roman" w:cs="Times New Roman"/>
          <w:sz w:val="24"/>
          <w:szCs w:val="24"/>
          <w:lang w:val="en-US"/>
        </w:rPr>
        <w:t xml:space="preserve"> new ways to treat </w:t>
      </w:r>
      <w:r w:rsidR="007D27F2">
        <w:rPr>
          <w:rFonts w:ascii="Times New Roman" w:hAnsi="Times New Roman" w:cs="Times New Roman"/>
          <w:sz w:val="24"/>
          <w:szCs w:val="24"/>
          <w:lang w:val="en-US"/>
        </w:rPr>
        <w:t>complex</w:t>
      </w:r>
      <w:r w:rsidRPr="00FC6A11">
        <w:rPr>
          <w:rFonts w:ascii="Times New Roman" w:hAnsi="Times New Roman" w:cs="Times New Roman"/>
          <w:sz w:val="24"/>
          <w:szCs w:val="24"/>
          <w:lang w:val="en-US"/>
        </w:rPr>
        <w:t xml:space="preserve"> diseases like cancer and lung illnesses. This approach is supported by the company's strong IP portfolio, which protects its innovations from generic competition. Innovations based on science and care focused on the patient help AstraZeneca become a better</w:t>
      </w:r>
      <w:r w:rsidR="007D27F2">
        <w:rPr>
          <w:rFonts w:ascii="Times New Roman" w:hAnsi="Times New Roman" w:cs="Times New Roman"/>
          <w:sz w:val="24"/>
          <w:szCs w:val="24"/>
          <w:lang w:val="en-US"/>
        </w:rPr>
        <w:t>-</w:t>
      </w:r>
      <w:r w:rsidRPr="00FC6A11">
        <w:rPr>
          <w:rFonts w:ascii="Times New Roman" w:hAnsi="Times New Roman" w:cs="Times New Roman"/>
          <w:sz w:val="24"/>
          <w:szCs w:val="24"/>
          <w:lang w:val="en-US"/>
        </w:rPr>
        <w:t>known healthcare service brand (Astra</w:t>
      </w:r>
      <w:r w:rsidR="007D27F2">
        <w:rPr>
          <w:rFonts w:ascii="Times New Roman" w:hAnsi="Times New Roman" w:cs="Times New Roman"/>
          <w:sz w:val="24"/>
          <w:szCs w:val="24"/>
          <w:lang w:val="en-US"/>
        </w:rPr>
        <w:t>Z</w:t>
      </w:r>
      <w:r w:rsidRPr="00FC6A11">
        <w:rPr>
          <w:rFonts w:ascii="Times New Roman" w:hAnsi="Times New Roman" w:cs="Times New Roman"/>
          <w:sz w:val="24"/>
          <w:szCs w:val="24"/>
          <w:lang w:val="en-US"/>
        </w:rPr>
        <w:t>eneca, 2023)</w:t>
      </w:r>
      <w:r w:rsidR="00B55004" w:rsidRPr="00B55004">
        <w:rPr>
          <w:rFonts w:ascii="Times New Roman" w:hAnsi="Times New Roman" w:cs="Times New Roman"/>
          <w:sz w:val="24"/>
          <w:szCs w:val="24"/>
          <w:lang w:val="en-US"/>
        </w:rPr>
        <w:t>.</w:t>
      </w:r>
    </w:p>
    <w:p w14:paraId="799F5416" w14:textId="6DD6782B" w:rsidR="00B55004" w:rsidRDefault="00B55004" w:rsidP="00B55004">
      <w:pPr>
        <w:spacing w:line="480" w:lineRule="auto"/>
        <w:contextualSpacing/>
        <w:rPr>
          <w:rFonts w:ascii="Times New Roman" w:hAnsi="Times New Roman" w:cs="Times New Roman"/>
          <w:b/>
          <w:bCs/>
          <w:sz w:val="24"/>
          <w:szCs w:val="24"/>
          <w:lang w:val="en-US"/>
        </w:rPr>
      </w:pPr>
      <w:r w:rsidRPr="00B55004">
        <w:rPr>
          <w:rFonts w:ascii="Times New Roman" w:hAnsi="Times New Roman" w:cs="Times New Roman"/>
          <w:b/>
          <w:bCs/>
          <w:sz w:val="24"/>
          <w:szCs w:val="24"/>
          <w:lang w:val="en-US"/>
        </w:rPr>
        <w:t>Ansoff</w:t>
      </w:r>
      <w:r w:rsidR="007D27F2">
        <w:rPr>
          <w:rFonts w:ascii="Times New Roman" w:hAnsi="Times New Roman" w:cs="Times New Roman"/>
          <w:b/>
          <w:bCs/>
          <w:sz w:val="24"/>
          <w:szCs w:val="24"/>
          <w:lang w:val="en-US"/>
        </w:rPr>
        <w:t>'</w:t>
      </w:r>
      <w:r w:rsidRPr="00B55004">
        <w:rPr>
          <w:rFonts w:ascii="Times New Roman" w:hAnsi="Times New Roman" w:cs="Times New Roman"/>
          <w:b/>
          <w:bCs/>
          <w:sz w:val="24"/>
          <w:szCs w:val="24"/>
          <w:lang w:val="en-US"/>
        </w:rPr>
        <w:t>s Matrix</w:t>
      </w:r>
    </w:p>
    <w:p w14:paraId="4C2C7CAA" w14:textId="128AEBEC" w:rsidR="00B55004" w:rsidRPr="00FC6A11" w:rsidRDefault="00B55004" w:rsidP="00B55004">
      <w:pPr>
        <w:spacing w:line="480" w:lineRule="auto"/>
        <w:ind w:firstLine="720"/>
        <w:contextualSpacing/>
        <w:rPr>
          <w:rFonts w:ascii="Times New Roman" w:hAnsi="Times New Roman" w:cs="Times New Roman"/>
          <w:sz w:val="24"/>
          <w:szCs w:val="24"/>
          <w:lang w:val="en-US"/>
        </w:rPr>
      </w:pPr>
      <w:r w:rsidRPr="00B55004">
        <w:rPr>
          <w:rFonts w:ascii="Times New Roman" w:hAnsi="Times New Roman" w:cs="Times New Roman"/>
          <w:sz w:val="24"/>
          <w:szCs w:val="24"/>
          <w:lang w:val="en-US"/>
        </w:rPr>
        <w:t>AstraZeneca</w:t>
      </w:r>
      <w:r w:rsidR="007D27F2">
        <w:rPr>
          <w:rFonts w:ascii="Times New Roman" w:hAnsi="Times New Roman" w:cs="Times New Roman"/>
          <w:sz w:val="24"/>
          <w:szCs w:val="24"/>
          <w:lang w:val="en-US"/>
        </w:rPr>
        <w:t>'</w:t>
      </w:r>
      <w:r w:rsidRPr="00B55004">
        <w:rPr>
          <w:rFonts w:ascii="Times New Roman" w:hAnsi="Times New Roman" w:cs="Times New Roman"/>
          <w:sz w:val="24"/>
          <w:szCs w:val="24"/>
          <w:lang w:val="en-US"/>
        </w:rPr>
        <w:t xml:space="preserve">s business strategies can be further </w:t>
      </w:r>
      <w:proofErr w:type="spellStart"/>
      <w:r w:rsidRPr="00B55004">
        <w:rPr>
          <w:rFonts w:ascii="Times New Roman" w:hAnsi="Times New Roman" w:cs="Times New Roman"/>
          <w:sz w:val="24"/>
          <w:szCs w:val="24"/>
          <w:lang w:val="en-US"/>
        </w:rPr>
        <w:t>analy</w:t>
      </w:r>
      <w:r w:rsidR="007D27F2">
        <w:rPr>
          <w:rFonts w:ascii="Times New Roman" w:hAnsi="Times New Roman" w:cs="Times New Roman"/>
          <w:sz w:val="24"/>
          <w:szCs w:val="24"/>
          <w:lang w:val="en-US"/>
        </w:rPr>
        <w:t>s</w:t>
      </w:r>
      <w:r w:rsidRPr="00B55004">
        <w:rPr>
          <w:rFonts w:ascii="Times New Roman" w:hAnsi="Times New Roman" w:cs="Times New Roman"/>
          <w:sz w:val="24"/>
          <w:szCs w:val="24"/>
          <w:lang w:val="en-US"/>
        </w:rPr>
        <w:t>ed</w:t>
      </w:r>
      <w:proofErr w:type="spellEnd"/>
      <w:r w:rsidRPr="00B55004">
        <w:rPr>
          <w:rFonts w:ascii="Times New Roman" w:hAnsi="Times New Roman" w:cs="Times New Roman"/>
          <w:sz w:val="24"/>
          <w:szCs w:val="24"/>
          <w:lang w:val="en-US"/>
        </w:rPr>
        <w:t xml:space="preserve"> using Ansoff</w:t>
      </w:r>
      <w:r w:rsidR="007D27F2">
        <w:rPr>
          <w:rFonts w:ascii="Times New Roman" w:hAnsi="Times New Roman" w:cs="Times New Roman"/>
          <w:sz w:val="24"/>
          <w:szCs w:val="24"/>
          <w:lang w:val="en-US"/>
        </w:rPr>
        <w:t>'</w:t>
      </w:r>
      <w:r w:rsidRPr="00B55004">
        <w:rPr>
          <w:rFonts w:ascii="Times New Roman" w:hAnsi="Times New Roman" w:cs="Times New Roman"/>
          <w:sz w:val="24"/>
          <w:szCs w:val="24"/>
          <w:lang w:val="en-US"/>
        </w:rPr>
        <w:t>s Matrix:</w:t>
      </w:r>
    </w:p>
    <w:p w14:paraId="4E3724C5" w14:textId="23A7A1F0" w:rsidR="00B55004" w:rsidRPr="00FC6A11" w:rsidRDefault="00B55004" w:rsidP="00B55004">
      <w:pPr>
        <w:spacing w:line="480" w:lineRule="auto"/>
        <w:ind w:firstLine="720"/>
        <w:contextualSpacing/>
        <w:rPr>
          <w:rFonts w:ascii="Times New Roman" w:hAnsi="Times New Roman" w:cs="Times New Roman"/>
          <w:sz w:val="24"/>
          <w:szCs w:val="24"/>
          <w:lang w:val="en-US"/>
        </w:rPr>
      </w:pPr>
      <w:r w:rsidRPr="00B55004">
        <w:rPr>
          <w:rFonts w:ascii="Times New Roman" w:hAnsi="Times New Roman" w:cs="Times New Roman"/>
          <w:sz w:val="24"/>
          <w:szCs w:val="24"/>
          <w:lang w:val="en-US"/>
        </w:rPr>
        <w:t xml:space="preserve">Market Penetration: </w:t>
      </w:r>
      <w:r w:rsidR="00FC6A11" w:rsidRPr="00FC6A11">
        <w:rPr>
          <w:rFonts w:ascii="Times New Roman" w:hAnsi="Times New Roman" w:cs="Times New Roman"/>
          <w:sz w:val="24"/>
          <w:szCs w:val="24"/>
          <w:lang w:val="en-US"/>
        </w:rPr>
        <w:t xml:space="preserve">AstraZeneca expands in established regions like the US and Europe with our pharmaceutical portfolio and strong healthcare provider and payer partnerships. The company penetrates markets using </w:t>
      </w:r>
      <w:r w:rsidR="007D27F2">
        <w:rPr>
          <w:rFonts w:ascii="Times New Roman" w:hAnsi="Times New Roman" w:cs="Times New Roman"/>
          <w:sz w:val="24"/>
          <w:szCs w:val="24"/>
          <w:lang w:val="en-US"/>
        </w:rPr>
        <w:t>flagship medications, such as</w:t>
      </w:r>
      <w:r w:rsidR="00FC6A11" w:rsidRPr="00FC6A11">
        <w:rPr>
          <w:rFonts w:ascii="Times New Roman" w:hAnsi="Times New Roman" w:cs="Times New Roman"/>
          <w:sz w:val="24"/>
          <w:szCs w:val="24"/>
          <w:lang w:val="en-US"/>
        </w:rPr>
        <w:t xml:space="preserve"> </w:t>
      </w:r>
      <w:proofErr w:type="spellStart"/>
      <w:r w:rsidR="00FC6A11" w:rsidRPr="00FC6A11">
        <w:rPr>
          <w:rFonts w:ascii="Times New Roman" w:hAnsi="Times New Roman" w:cs="Times New Roman"/>
          <w:sz w:val="24"/>
          <w:szCs w:val="24"/>
          <w:lang w:val="en-US"/>
        </w:rPr>
        <w:t>Tagrisso</w:t>
      </w:r>
      <w:proofErr w:type="spellEnd"/>
      <w:r w:rsidR="007D27F2">
        <w:rPr>
          <w:rFonts w:ascii="Times New Roman" w:hAnsi="Times New Roman" w:cs="Times New Roman"/>
          <w:sz w:val="24"/>
          <w:szCs w:val="24"/>
          <w:lang w:val="en-US"/>
        </w:rPr>
        <w:t>, for lung cancer</w:t>
      </w:r>
      <w:r w:rsidR="00FC6A11" w:rsidRPr="00FC6A11">
        <w:rPr>
          <w:rFonts w:ascii="Times New Roman" w:hAnsi="Times New Roman" w:cs="Times New Roman"/>
          <w:sz w:val="24"/>
          <w:szCs w:val="24"/>
          <w:lang w:val="en-US"/>
        </w:rPr>
        <w:t xml:space="preserve"> throughout disease phases</w:t>
      </w:r>
      <w:r w:rsidRPr="00B55004">
        <w:rPr>
          <w:rFonts w:ascii="Times New Roman" w:hAnsi="Times New Roman" w:cs="Times New Roman"/>
          <w:sz w:val="24"/>
          <w:szCs w:val="24"/>
          <w:lang w:val="en-US"/>
        </w:rPr>
        <w:t>.</w:t>
      </w:r>
    </w:p>
    <w:p w14:paraId="7016B750" w14:textId="698CB691" w:rsidR="00B55004" w:rsidRPr="00FC6A11" w:rsidRDefault="00B55004" w:rsidP="00B55004">
      <w:pPr>
        <w:spacing w:line="480" w:lineRule="auto"/>
        <w:ind w:firstLine="720"/>
        <w:contextualSpacing/>
        <w:rPr>
          <w:rFonts w:ascii="Times New Roman" w:hAnsi="Times New Roman" w:cs="Times New Roman"/>
          <w:sz w:val="24"/>
          <w:szCs w:val="24"/>
          <w:lang w:val="en-US"/>
        </w:rPr>
      </w:pPr>
      <w:r w:rsidRPr="00B55004">
        <w:rPr>
          <w:rFonts w:ascii="Times New Roman" w:hAnsi="Times New Roman" w:cs="Times New Roman"/>
          <w:sz w:val="24"/>
          <w:szCs w:val="24"/>
          <w:lang w:val="en-US"/>
        </w:rPr>
        <w:t xml:space="preserve">Product Development: </w:t>
      </w:r>
      <w:r w:rsidR="00FC6A11" w:rsidRPr="00FC6A11">
        <w:rPr>
          <w:rFonts w:ascii="Times New Roman" w:hAnsi="Times New Roman" w:cs="Times New Roman"/>
          <w:sz w:val="24"/>
          <w:szCs w:val="24"/>
          <w:lang w:val="en-US"/>
        </w:rPr>
        <w:t xml:space="preserve">Innovative medicine R&amp;D at AstraZeneca shows that the company is focused on making new products. It is stressed that next-generation biologics and precision medicines like </w:t>
      </w:r>
      <w:proofErr w:type="spellStart"/>
      <w:r w:rsidR="00FC6A11" w:rsidRPr="00FC6A11">
        <w:rPr>
          <w:rFonts w:ascii="Times New Roman" w:hAnsi="Times New Roman" w:cs="Times New Roman"/>
          <w:sz w:val="24"/>
          <w:szCs w:val="24"/>
          <w:lang w:val="en-US"/>
        </w:rPr>
        <w:t>Enhertu</w:t>
      </w:r>
      <w:proofErr w:type="spellEnd"/>
      <w:r w:rsidR="00FC6A11" w:rsidRPr="00FC6A11">
        <w:rPr>
          <w:rFonts w:ascii="Times New Roman" w:hAnsi="Times New Roman" w:cs="Times New Roman"/>
          <w:sz w:val="24"/>
          <w:szCs w:val="24"/>
          <w:lang w:val="en-US"/>
        </w:rPr>
        <w:t xml:space="preserve"> and Dato-</w:t>
      </w:r>
      <w:proofErr w:type="spellStart"/>
      <w:r w:rsidR="00FC6A11" w:rsidRPr="00FC6A11">
        <w:rPr>
          <w:rFonts w:ascii="Times New Roman" w:hAnsi="Times New Roman" w:cs="Times New Roman"/>
          <w:sz w:val="24"/>
          <w:szCs w:val="24"/>
          <w:lang w:val="en-US"/>
        </w:rPr>
        <w:t>DXd</w:t>
      </w:r>
      <w:proofErr w:type="spellEnd"/>
      <w:r w:rsidR="00FC6A11" w:rsidRPr="00FC6A11">
        <w:rPr>
          <w:rFonts w:ascii="Times New Roman" w:hAnsi="Times New Roman" w:cs="Times New Roman"/>
          <w:sz w:val="24"/>
          <w:szCs w:val="24"/>
          <w:lang w:val="en-US"/>
        </w:rPr>
        <w:t xml:space="preserve"> are </w:t>
      </w:r>
      <w:r w:rsidR="007D27F2">
        <w:rPr>
          <w:rFonts w:ascii="Times New Roman" w:hAnsi="Times New Roman" w:cs="Times New Roman"/>
          <w:sz w:val="24"/>
          <w:szCs w:val="24"/>
          <w:lang w:val="en-US"/>
        </w:rPr>
        <w:t>essential</w:t>
      </w:r>
      <w:r w:rsidR="00FC6A11" w:rsidRPr="00FC6A11">
        <w:rPr>
          <w:rFonts w:ascii="Times New Roman" w:hAnsi="Times New Roman" w:cs="Times New Roman"/>
          <w:sz w:val="24"/>
          <w:szCs w:val="24"/>
          <w:lang w:val="en-US"/>
        </w:rPr>
        <w:t>. New therapies help people with illnesses get better care and have better results with fewer side effects than regular drugs</w:t>
      </w:r>
      <w:r w:rsidRPr="00B55004">
        <w:rPr>
          <w:rFonts w:ascii="Times New Roman" w:hAnsi="Times New Roman" w:cs="Times New Roman"/>
          <w:sz w:val="24"/>
          <w:szCs w:val="24"/>
          <w:lang w:val="en-US"/>
        </w:rPr>
        <w:t>.</w:t>
      </w:r>
    </w:p>
    <w:p w14:paraId="49DD57B8" w14:textId="18AE3E1C" w:rsidR="00FC6A11" w:rsidRDefault="00B55004" w:rsidP="00FC6A11">
      <w:pPr>
        <w:spacing w:line="480" w:lineRule="auto"/>
        <w:ind w:firstLine="720"/>
        <w:contextualSpacing/>
        <w:rPr>
          <w:rFonts w:ascii="Times New Roman" w:hAnsi="Times New Roman" w:cs="Times New Roman"/>
          <w:sz w:val="24"/>
          <w:szCs w:val="24"/>
          <w:lang w:val="en-US"/>
        </w:rPr>
      </w:pPr>
      <w:r w:rsidRPr="00B55004">
        <w:rPr>
          <w:rFonts w:ascii="Times New Roman" w:hAnsi="Times New Roman" w:cs="Times New Roman"/>
          <w:sz w:val="24"/>
          <w:szCs w:val="24"/>
          <w:lang w:val="en-US"/>
        </w:rPr>
        <w:lastRenderedPageBreak/>
        <w:t xml:space="preserve">Market Development: </w:t>
      </w:r>
      <w:r w:rsidR="007D27F2">
        <w:rPr>
          <w:rFonts w:ascii="Times New Roman" w:hAnsi="Times New Roman" w:cs="Times New Roman"/>
          <w:sz w:val="24"/>
          <w:szCs w:val="24"/>
          <w:lang w:val="en-US"/>
        </w:rPr>
        <w:t>The company plan</w:t>
      </w:r>
      <w:r w:rsidR="00FC6A11" w:rsidRPr="00FC6A11">
        <w:rPr>
          <w:rFonts w:ascii="Times New Roman" w:hAnsi="Times New Roman" w:cs="Times New Roman"/>
          <w:sz w:val="24"/>
          <w:szCs w:val="24"/>
          <w:lang w:val="en-US"/>
        </w:rPr>
        <w:t xml:space="preserve">s to grow its markets in China and Latin America. AstraZeneca sells current products and </w:t>
      </w:r>
      <w:r w:rsidR="007D27F2">
        <w:rPr>
          <w:rFonts w:ascii="Times New Roman" w:hAnsi="Times New Roman" w:cs="Times New Roman"/>
          <w:sz w:val="24"/>
          <w:szCs w:val="24"/>
          <w:lang w:val="en-US"/>
        </w:rPr>
        <w:t>develops</w:t>
      </w:r>
      <w:r w:rsidR="00FC6A11" w:rsidRPr="00FC6A11">
        <w:rPr>
          <w:rFonts w:ascii="Times New Roman" w:hAnsi="Times New Roman" w:cs="Times New Roman"/>
          <w:sz w:val="24"/>
          <w:szCs w:val="24"/>
          <w:lang w:val="en-US"/>
        </w:rPr>
        <w:t xml:space="preserve"> new ways to do business in these areas to meet the </w:t>
      </w:r>
      <w:r w:rsidR="007D27F2">
        <w:rPr>
          <w:rFonts w:ascii="Times New Roman" w:hAnsi="Times New Roman" w:cs="Times New Roman"/>
          <w:sz w:val="24"/>
          <w:szCs w:val="24"/>
          <w:lang w:val="en-US"/>
        </w:rPr>
        <w:t>market's needs</w:t>
      </w:r>
      <w:r w:rsidR="00FC6A11" w:rsidRPr="00FC6A11">
        <w:rPr>
          <w:rFonts w:ascii="Times New Roman" w:hAnsi="Times New Roman" w:cs="Times New Roman"/>
          <w:sz w:val="24"/>
          <w:szCs w:val="24"/>
          <w:lang w:val="en-US"/>
        </w:rPr>
        <w:t xml:space="preserve">. In </w:t>
      </w:r>
      <w:r w:rsidR="007D27F2">
        <w:rPr>
          <w:rFonts w:ascii="Times New Roman" w:hAnsi="Times New Roman" w:cs="Times New Roman"/>
          <w:sz w:val="24"/>
          <w:szCs w:val="24"/>
          <w:lang w:val="en-US"/>
        </w:rPr>
        <w:t>the growing regions</w:t>
      </w:r>
      <w:r w:rsidR="00FC6A11" w:rsidRPr="00FC6A11">
        <w:rPr>
          <w:rFonts w:ascii="Times New Roman" w:hAnsi="Times New Roman" w:cs="Times New Roman"/>
          <w:sz w:val="24"/>
          <w:szCs w:val="24"/>
          <w:lang w:val="en-US"/>
        </w:rPr>
        <w:t>, this is very important for meeting the demand for health care.</w:t>
      </w:r>
    </w:p>
    <w:p w14:paraId="5CC6380F" w14:textId="351C8F06" w:rsidR="00FC6A11" w:rsidRPr="00FC6A11" w:rsidRDefault="00B55004" w:rsidP="00FC6A11">
      <w:pPr>
        <w:spacing w:line="480" w:lineRule="auto"/>
        <w:ind w:firstLine="720"/>
        <w:contextualSpacing/>
        <w:rPr>
          <w:rFonts w:ascii="Times New Roman" w:hAnsi="Times New Roman" w:cs="Times New Roman"/>
          <w:sz w:val="24"/>
          <w:szCs w:val="24"/>
          <w:lang w:val="en-US"/>
        </w:rPr>
      </w:pPr>
      <w:r w:rsidRPr="00B55004">
        <w:rPr>
          <w:rFonts w:ascii="Times New Roman" w:hAnsi="Times New Roman" w:cs="Times New Roman"/>
          <w:sz w:val="24"/>
          <w:szCs w:val="24"/>
          <w:lang w:val="en-US"/>
        </w:rPr>
        <w:t xml:space="preserve">Diversification: </w:t>
      </w:r>
      <w:r w:rsidR="00FC6A11" w:rsidRPr="00FC6A11">
        <w:rPr>
          <w:rFonts w:ascii="Times New Roman" w:hAnsi="Times New Roman" w:cs="Times New Roman"/>
          <w:sz w:val="24"/>
          <w:szCs w:val="24"/>
          <w:lang w:val="en-US"/>
        </w:rPr>
        <w:t>AstraZeneca spreads its risk by investing in rare diseases and gene medicines. As</w:t>
      </w:r>
      <w:r w:rsidR="007D27F2">
        <w:rPr>
          <w:rFonts w:ascii="Times New Roman" w:hAnsi="Times New Roman" w:cs="Times New Roman"/>
          <w:sz w:val="24"/>
          <w:szCs w:val="24"/>
          <w:lang w:val="en-US"/>
        </w:rPr>
        <w:t>traZeneca grows and expands, bringing its products to new markets and creating</w:t>
      </w:r>
      <w:r w:rsidR="00FC6A11" w:rsidRPr="00FC6A11">
        <w:rPr>
          <w:rFonts w:ascii="Times New Roman" w:hAnsi="Times New Roman" w:cs="Times New Roman"/>
          <w:sz w:val="24"/>
          <w:szCs w:val="24"/>
          <w:lang w:val="en-US"/>
        </w:rPr>
        <w:t xml:space="preserve"> treatments for diseases with high unmet needs. Astra</w:t>
      </w:r>
      <w:r w:rsidR="007D27F2">
        <w:rPr>
          <w:rFonts w:ascii="Times New Roman" w:hAnsi="Times New Roman" w:cs="Times New Roman"/>
          <w:sz w:val="24"/>
          <w:szCs w:val="24"/>
          <w:lang w:val="en-US"/>
        </w:rPr>
        <w:t>Z</w:t>
      </w:r>
      <w:r w:rsidR="00FC6A11" w:rsidRPr="00FC6A11">
        <w:rPr>
          <w:rFonts w:ascii="Times New Roman" w:hAnsi="Times New Roman" w:cs="Times New Roman"/>
          <w:sz w:val="24"/>
          <w:szCs w:val="24"/>
          <w:lang w:val="en-US"/>
        </w:rPr>
        <w:t>eneca (2023) says that the company is working on new digital health and AI methods to help patients and make operations run more smoothly.</w:t>
      </w:r>
    </w:p>
    <w:p w14:paraId="68ED8D68" w14:textId="46FAEB50" w:rsidR="00B55004" w:rsidRPr="00B55004" w:rsidRDefault="00FC6A11" w:rsidP="00FC6A11">
      <w:pPr>
        <w:spacing w:line="480" w:lineRule="auto"/>
        <w:ind w:firstLine="720"/>
        <w:contextualSpacing/>
        <w:rPr>
          <w:rFonts w:ascii="Times New Roman" w:hAnsi="Times New Roman" w:cs="Times New Roman"/>
          <w:sz w:val="24"/>
          <w:szCs w:val="24"/>
          <w:lang w:val="en-US"/>
        </w:rPr>
      </w:pPr>
      <w:r w:rsidRPr="00FC6A11">
        <w:rPr>
          <w:rFonts w:ascii="Times New Roman" w:hAnsi="Times New Roman" w:cs="Times New Roman"/>
          <w:sz w:val="24"/>
          <w:szCs w:val="24"/>
          <w:lang w:val="en-US"/>
        </w:rPr>
        <w:t xml:space="preserve">Its 2023 Annual Report helps AstraZeneca look at its business and corporate goals. According to the study, the company's top goals are to grow in oncology, spend money on research and development, and grow its market. The study uses financial and performance data to show how well AstraZeneca's plans work. 19% growth in oncology sales and 9% growth in CER for Emerging Markets showed how the company plans to grow and improve markets. </w:t>
      </w:r>
      <w:r w:rsidR="007D27F2">
        <w:rPr>
          <w:rFonts w:ascii="Times New Roman" w:hAnsi="Times New Roman" w:cs="Times New Roman"/>
          <w:sz w:val="24"/>
          <w:szCs w:val="24"/>
          <w:lang w:val="en-US"/>
        </w:rPr>
        <w:t>AstraZeneca's yearly report</w:t>
      </w:r>
      <w:r w:rsidRPr="00FC6A11">
        <w:rPr>
          <w:rFonts w:ascii="Times New Roman" w:hAnsi="Times New Roman" w:cs="Times New Roman"/>
          <w:sz w:val="24"/>
          <w:szCs w:val="24"/>
          <w:lang w:val="en-US"/>
        </w:rPr>
        <w:t xml:space="preserve"> </w:t>
      </w:r>
      <w:r w:rsidR="007D27F2">
        <w:rPr>
          <w:rFonts w:ascii="Times New Roman" w:hAnsi="Times New Roman" w:cs="Times New Roman"/>
          <w:sz w:val="24"/>
          <w:szCs w:val="24"/>
          <w:lang w:val="en-US"/>
        </w:rPr>
        <w:t>discusses</w:t>
      </w:r>
      <w:r w:rsidRPr="00FC6A11">
        <w:rPr>
          <w:rFonts w:ascii="Times New Roman" w:hAnsi="Times New Roman" w:cs="Times New Roman"/>
          <w:sz w:val="24"/>
          <w:szCs w:val="24"/>
          <w:lang w:val="en-US"/>
        </w:rPr>
        <w:t xml:space="preserve"> its innovations, such as new medicines that fit our unique strategy and </w:t>
      </w:r>
      <w:r w:rsidR="007D27F2">
        <w:rPr>
          <w:rFonts w:ascii="Times New Roman" w:hAnsi="Times New Roman" w:cs="Times New Roman"/>
          <w:sz w:val="24"/>
          <w:szCs w:val="24"/>
          <w:lang w:val="en-US"/>
        </w:rPr>
        <w:t>significan</w:t>
      </w:r>
      <w:r w:rsidRPr="00FC6A11">
        <w:rPr>
          <w:rFonts w:ascii="Times New Roman" w:hAnsi="Times New Roman" w:cs="Times New Roman"/>
          <w:sz w:val="24"/>
          <w:szCs w:val="24"/>
          <w:lang w:val="en-US"/>
        </w:rPr>
        <w:t>t improvements to its research and development pipeline. As</w:t>
      </w:r>
      <w:r w:rsidR="007D27F2">
        <w:rPr>
          <w:rFonts w:ascii="Times New Roman" w:hAnsi="Times New Roman" w:cs="Times New Roman"/>
          <w:sz w:val="24"/>
          <w:szCs w:val="24"/>
          <w:lang w:val="en-US"/>
        </w:rPr>
        <w:t>traZeneca (2023) states</w:t>
      </w:r>
      <w:r w:rsidRPr="00FC6A11">
        <w:rPr>
          <w:rFonts w:ascii="Times New Roman" w:hAnsi="Times New Roman" w:cs="Times New Roman"/>
          <w:sz w:val="24"/>
          <w:szCs w:val="24"/>
          <w:lang w:val="en-US"/>
        </w:rPr>
        <w:t xml:space="preserve"> these factors show the company's strategy direction and global biopharmaceutical competitiveness.</w:t>
      </w:r>
    </w:p>
    <w:p w14:paraId="2277A8D5" w14:textId="15812649" w:rsidR="00B55004" w:rsidRPr="00B55004" w:rsidRDefault="00B55004" w:rsidP="00B55004">
      <w:pPr>
        <w:pStyle w:val="1"/>
        <w:rPr>
          <w:lang w:val="en-US"/>
        </w:rPr>
      </w:pPr>
      <w:bookmarkStart w:id="4" w:name="_Toc175369427"/>
      <w:r w:rsidRPr="00B55004">
        <w:rPr>
          <w:lang w:val="en-US"/>
        </w:rPr>
        <w:t>Resources and Capabilities Analysis</w:t>
      </w:r>
      <w:bookmarkEnd w:id="4"/>
    </w:p>
    <w:p w14:paraId="6394AB6C" w14:textId="77777777" w:rsidR="00B55004" w:rsidRPr="00B55004" w:rsidRDefault="00B55004" w:rsidP="00B55004">
      <w:pPr>
        <w:pStyle w:val="2"/>
        <w:rPr>
          <w:lang w:val="en-US"/>
        </w:rPr>
      </w:pPr>
      <w:bookmarkStart w:id="5" w:name="_Toc175369428"/>
      <w:r w:rsidRPr="00B55004">
        <w:rPr>
          <w:lang w:val="en-US"/>
        </w:rPr>
        <w:t>Identification of Resources and Capabilities</w:t>
      </w:r>
      <w:bookmarkEnd w:id="5"/>
    </w:p>
    <w:p w14:paraId="7AF9422C" w14:textId="644519C1" w:rsidR="00FC6A11" w:rsidRPr="00FC6A11" w:rsidRDefault="00FC6A11" w:rsidP="00FC6A11">
      <w:pPr>
        <w:spacing w:line="480" w:lineRule="auto"/>
        <w:ind w:firstLine="720"/>
        <w:contextualSpacing/>
        <w:rPr>
          <w:rFonts w:ascii="Times New Roman" w:hAnsi="Times New Roman" w:cs="Times New Roman"/>
          <w:sz w:val="24"/>
          <w:szCs w:val="24"/>
          <w:lang w:val="en-US"/>
        </w:rPr>
      </w:pPr>
      <w:r w:rsidRPr="00FC6A11">
        <w:rPr>
          <w:rFonts w:ascii="Times New Roman" w:hAnsi="Times New Roman" w:cs="Times New Roman"/>
          <w:sz w:val="24"/>
          <w:szCs w:val="24"/>
          <w:lang w:val="en-US"/>
        </w:rPr>
        <w:t xml:space="preserve">AstraZeneca's strength is its people, especially in R&amp;D and clinical studies. It has a large R&amp;D team and employs 83,000 people around the world. The company's </w:t>
      </w:r>
      <w:r w:rsidR="007D27F2">
        <w:rPr>
          <w:rFonts w:ascii="Times New Roman" w:hAnsi="Times New Roman" w:cs="Times New Roman"/>
          <w:sz w:val="24"/>
          <w:szCs w:val="24"/>
          <w:lang w:val="en-US"/>
        </w:rPr>
        <w:t>innovation method</w:t>
      </w:r>
      <w:r w:rsidRPr="00FC6A11">
        <w:rPr>
          <w:rFonts w:ascii="Times New Roman" w:hAnsi="Times New Roman" w:cs="Times New Roman"/>
          <w:sz w:val="24"/>
          <w:szCs w:val="24"/>
          <w:lang w:val="en-US"/>
        </w:rPr>
        <w:t xml:space="preserve"> is to work with scientists, researchers, and doctors to </w:t>
      </w:r>
      <w:r w:rsidR="007D27F2">
        <w:rPr>
          <w:rFonts w:ascii="Times New Roman" w:hAnsi="Times New Roman" w:cs="Times New Roman"/>
          <w:sz w:val="24"/>
          <w:szCs w:val="24"/>
          <w:lang w:val="en-US"/>
        </w:rPr>
        <w:t>develop</w:t>
      </w:r>
      <w:r w:rsidRPr="00FC6A11">
        <w:rPr>
          <w:rFonts w:ascii="Times New Roman" w:hAnsi="Times New Roman" w:cs="Times New Roman"/>
          <w:sz w:val="24"/>
          <w:szCs w:val="24"/>
          <w:lang w:val="en-US"/>
        </w:rPr>
        <w:t xml:space="preserve"> new drugs. AstraZeneca's research and </w:t>
      </w:r>
      <w:r w:rsidRPr="00FC6A11">
        <w:rPr>
          <w:rFonts w:ascii="Times New Roman" w:hAnsi="Times New Roman" w:cs="Times New Roman"/>
          <w:sz w:val="24"/>
          <w:szCs w:val="24"/>
          <w:lang w:val="en-US"/>
        </w:rPr>
        <w:lastRenderedPageBreak/>
        <w:t xml:space="preserve">development team </w:t>
      </w:r>
      <w:r w:rsidR="007D27F2">
        <w:rPr>
          <w:rFonts w:ascii="Times New Roman" w:hAnsi="Times New Roman" w:cs="Times New Roman"/>
          <w:sz w:val="24"/>
          <w:szCs w:val="24"/>
          <w:lang w:val="en-US"/>
        </w:rPr>
        <w:t>progressed</w:t>
      </w:r>
      <w:r w:rsidRPr="00FC6A11">
        <w:rPr>
          <w:rFonts w:ascii="Times New Roman" w:hAnsi="Times New Roman" w:cs="Times New Roman"/>
          <w:sz w:val="24"/>
          <w:szCs w:val="24"/>
          <w:lang w:val="en-US"/>
        </w:rPr>
        <w:t xml:space="preserve"> on 178 pharmaceutical projects in 2023. Of these, 17 were new molecules in the late stages of clinical development. </w:t>
      </w:r>
      <w:r w:rsidR="007D27F2">
        <w:rPr>
          <w:rFonts w:ascii="Times New Roman" w:hAnsi="Times New Roman" w:cs="Times New Roman"/>
          <w:sz w:val="24"/>
          <w:szCs w:val="24"/>
          <w:lang w:val="en-US"/>
        </w:rPr>
        <w:t>AstraZeneca stays at the cutting edge of scientific study because we value learning and development and have a highly qualified staff</w:t>
      </w:r>
      <w:r w:rsidRPr="00FC6A11">
        <w:rPr>
          <w:rFonts w:ascii="Times New Roman" w:hAnsi="Times New Roman" w:cs="Times New Roman"/>
          <w:sz w:val="24"/>
          <w:szCs w:val="24"/>
          <w:lang w:val="en-US"/>
        </w:rPr>
        <w:t>.</w:t>
      </w:r>
    </w:p>
    <w:p w14:paraId="476C8500" w14:textId="6922008E" w:rsidR="00FC6A11" w:rsidRPr="00FC6A11" w:rsidRDefault="00FC6A11" w:rsidP="00FC6A11">
      <w:pPr>
        <w:spacing w:line="480" w:lineRule="auto"/>
        <w:ind w:firstLine="720"/>
        <w:contextualSpacing/>
        <w:rPr>
          <w:rFonts w:ascii="Times New Roman" w:hAnsi="Times New Roman" w:cs="Times New Roman"/>
          <w:sz w:val="24"/>
          <w:szCs w:val="24"/>
          <w:lang w:val="en-US"/>
        </w:rPr>
      </w:pPr>
      <w:r w:rsidRPr="00FC6A11">
        <w:rPr>
          <w:rFonts w:ascii="Times New Roman" w:hAnsi="Times New Roman" w:cs="Times New Roman"/>
          <w:sz w:val="24"/>
          <w:szCs w:val="24"/>
          <w:lang w:val="en-US"/>
        </w:rPr>
        <w:t xml:space="preserve">The fact that AstraZeneca has patents and its technology gives it an edge. AstraZeneca (2023) says the company has over 13,000 rights in cancer, heart disease, and breathing. These patents give AstraZeneca market exclusivity and better margins by protecting its innovations from generic competitors. </w:t>
      </w:r>
      <w:r w:rsidR="007D27F2">
        <w:rPr>
          <w:rFonts w:ascii="Times New Roman" w:hAnsi="Times New Roman" w:cs="Times New Roman"/>
          <w:sz w:val="24"/>
          <w:szCs w:val="24"/>
          <w:lang w:val="en-US"/>
        </w:rPr>
        <w:t>AstraZeneca uses monoclonal antibodies and antibody-drug conjugates</w:t>
      </w:r>
      <w:r w:rsidRPr="00FC6A11">
        <w:rPr>
          <w:rFonts w:ascii="Times New Roman" w:hAnsi="Times New Roman" w:cs="Times New Roman"/>
          <w:sz w:val="24"/>
          <w:szCs w:val="24"/>
          <w:lang w:val="en-US"/>
        </w:rPr>
        <w:t xml:space="preserve"> to make biologics and precision medicine. Our intellectual property brings in money and helps us stick to our long-term growth plan, which lets us look into new treatments.</w:t>
      </w:r>
    </w:p>
    <w:p w14:paraId="7E1FB23E" w14:textId="2C7C6536" w:rsidR="00B55004" w:rsidRPr="00B55004" w:rsidRDefault="00FC6A11" w:rsidP="00FC6A11">
      <w:pPr>
        <w:spacing w:line="480" w:lineRule="auto"/>
        <w:ind w:firstLine="720"/>
        <w:contextualSpacing/>
        <w:rPr>
          <w:rFonts w:ascii="Times New Roman" w:hAnsi="Times New Roman" w:cs="Times New Roman"/>
          <w:sz w:val="24"/>
          <w:szCs w:val="24"/>
          <w:lang w:val="en-US"/>
        </w:rPr>
      </w:pPr>
      <w:r w:rsidRPr="00FC6A11">
        <w:rPr>
          <w:rFonts w:ascii="Times New Roman" w:hAnsi="Times New Roman" w:cs="Times New Roman"/>
          <w:sz w:val="24"/>
          <w:szCs w:val="24"/>
          <w:lang w:val="en-US"/>
        </w:rPr>
        <w:t xml:space="preserve">The money AstraZeneca has </w:t>
      </w:r>
      <w:proofErr w:type="gramStart"/>
      <w:r w:rsidRPr="00FC6A11">
        <w:rPr>
          <w:rFonts w:ascii="Times New Roman" w:hAnsi="Times New Roman" w:cs="Times New Roman"/>
          <w:sz w:val="24"/>
          <w:szCs w:val="24"/>
          <w:lang w:val="en-US"/>
        </w:rPr>
        <w:t>helps</w:t>
      </w:r>
      <w:proofErr w:type="gramEnd"/>
      <w:r w:rsidRPr="00FC6A11">
        <w:rPr>
          <w:rFonts w:ascii="Times New Roman" w:hAnsi="Times New Roman" w:cs="Times New Roman"/>
          <w:sz w:val="24"/>
          <w:szCs w:val="24"/>
          <w:lang w:val="en-US"/>
        </w:rPr>
        <w:t xml:space="preserve"> its plan. One per</w:t>
      </w:r>
      <w:r w:rsidR="007D27F2">
        <w:rPr>
          <w:rFonts w:ascii="Times New Roman" w:hAnsi="Times New Roman" w:cs="Times New Roman"/>
          <w:sz w:val="24"/>
          <w:szCs w:val="24"/>
          <w:lang w:val="en-US"/>
        </w:rPr>
        <w:t xml:space="preserve"> </w:t>
      </w:r>
      <w:r w:rsidRPr="00FC6A11">
        <w:rPr>
          <w:rFonts w:ascii="Times New Roman" w:hAnsi="Times New Roman" w:cs="Times New Roman"/>
          <w:sz w:val="24"/>
          <w:szCs w:val="24"/>
          <w:lang w:val="en-US"/>
        </w:rPr>
        <w:t>cent more money came in for AstraZeneca in 2023, to $44.0 billion. The company s</w:t>
      </w:r>
      <w:r w:rsidR="007D27F2">
        <w:rPr>
          <w:rFonts w:ascii="Times New Roman" w:hAnsi="Times New Roman" w:cs="Times New Roman"/>
          <w:sz w:val="24"/>
          <w:szCs w:val="24"/>
          <w:lang w:val="en-US"/>
        </w:rPr>
        <w:t>trengthened</w:t>
      </w:r>
      <w:r w:rsidRPr="00FC6A11">
        <w:rPr>
          <w:rFonts w:ascii="Times New Roman" w:hAnsi="Times New Roman" w:cs="Times New Roman"/>
          <w:sz w:val="24"/>
          <w:szCs w:val="24"/>
          <w:lang w:val="en-US"/>
        </w:rPr>
        <w:t xml:space="preserve"> by putting $10.9 billion into research and development in 2023. Because it has strong finances, AstraZeneca can make </w:t>
      </w:r>
      <w:r w:rsidR="007D27F2">
        <w:rPr>
          <w:rFonts w:ascii="Times New Roman" w:hAnsi="Times New Roman" w:cs="Times New Roman"/>
          <w:sz w:val="24"/>
          <w:szCs w:val="24"/>
          <w:lang w:val="en-US"/>
        </w:rPr>
        <w:t>intelligen</w:t>
      </w:r>
      <w:r w:rsidRPr="00FC6A11">
        <w:rPr>
          <w:rFonts w:ascii="Times New Roman" w:hAnsi="Times New Roman" w:cs="Times New Roman"/>
          <w:sz w:val="24"/>
          <w:szCs w:val="24"/>
          <w:lang w:val="en-US"/>
        </w:rPr>
        <w:t>t purchases, work together, and enter new markets. The company can grow and compete globally in the pharmaceutical business because it has a strong cash flow and easy access to capital markets</w:t>
      </w:r>
      <w:r w:rsidR="00B55004" w:rsidRPr="00B55004">
        <w:rPr>
          <w:rFonts w:ascii="Times New Roman" w:hAnsi="Times New Roman" w:cs="Times New Roman"/>
          <w:sz w:val="24"/>
          <w:szCs w:val="24"/>
          <w:lang w:val="en-US"/>
        </w:rPr>
        <w:t>.</w:t>
      </w:r>
    </w:p>
    <w:p w14:paraId="2105F600" w14:textId="77777777" w:rsidR="00B55004" w:rsidRPr="00B55004" w:rsidRDefault="00B55004" w:rsidP="00B55004">
      <w:pPr>
        <w:pStyle w:val="2"/>
        <w:rPr>
          <w:lang w:val="en-US"/>
        </w:rPr>
      </w:pPr>
      <w:bookmarkStart w:id="6" w:name="_Toc175369429"/>
      <w:r w:rsidRPr="00B55004">
        <w:rPr>
          <w:lang w:val="en-US"/>
        </w:rPr>
        <w:t>Alignment with Strategies</w:t>
      </w:r>
      <w:bookmarkEnd w:id="6"/>
    </w:p>
    <w:p w14:paraId="003328BB" w14:textId="2CCEF924" w:rsidR="00FC6A11" w:rsidRPr="00FC6A11" w:rsidRDefault="00FC6A11" w:rsidP="00FC6A11">
      <w:pPr>
        <w:spacing w:line="480" w:lineRule="auto"/>
        <w:ind w:firstLine="720"/>
        <w:contextualSpacing/>
        <w:rPr>
          <w:rFonts w:ascii="Times New Roman" w:hAnsi="Times New Roman" w:cs="Times New Roman"/>
          <w:sz w:val="24"/>
          <w:szCs w:val="24"/>
          <w:lang w:val="en-US"/>
        </w:rPr>
      </w:pPr>
      <w:r w:rsidRPr="00FC6A11">
        <w:rPr>
          <w:rFonts w:ascii="Times New Roman" w:hAnsi="Times New Roman" w:cs="Times New Roman"/>
          <w:sz w:val="24"/>
          <w:szCs w:val="24"/>
          <w:lang w:val="en-US"/>
        </w:rPr>
        <w:t xml:space="preserve">AstraZeneca's tools and skills help it reach its </w:t>
      </w:r>
      <w:r w:rsidR="007D27F2">
        <w:rPr>
          <w:rFonts w:ascii="Times New Roman" w:hAnsi="Times New Roman" w:cs="Times New Roman"/>
          <w:sz w:val="24"/>
          <w:szCs w:val="24"/>
          <w:lang w:val="en-US"/>
        </w:rPr>
        <w:t>innovation and market growth goals</w:t>
      </w:r>
      <w:r w:rsidRPr="00FC6A11">
        <w:rPr>
          <w:rFonts w:ascii="Times New Roman" w:hAnsi="Times New Roman" w:cs="Times New Roman"/>
          <w:sz w:val="24"/>
          <w:szCs w:val="24"/>
          <w:lang w:val="en-US"/>
        </w:rPr>
        <w:t xml:space="preserve">. Researchers and developers at a company come up with new medical options. A steady flow of new drugs that make the business more competitive in the market supports its strategy to set itself apart. Patents and intellectual property (IP) help the company protect its ideas and give it market exclusivity, which supports this approach. AstraZeneca can fund bold research, invest in new technologies, and enter new markets because it has strong finances. AstraZeneca needs to work with other companies. </w:t>
      </w:r>
      <w:r w:rsidR="007D27F2">
        <w:rPr>
          <w:rFonts w:ascii="Times New Roman" w:hAnsi="Times New Roman" w:cs="Times New Roman"/>
          <w:sz w:val="24"/>
          <w:szCs w:val="24"/>
          <w:lang w:val="en-US"/>
        </w:rPr>
        <w:t xml:space="preserve">The company works with pharmaceutical companies, academic </w:t>
      </w:r>
      <w:r w:rsidR="007D27F2">
        <w:rPr>
          <w:rFonts w:ascii="Times New Roman" w:hAnsi="Times New Roman" w:cs="Times New Roman"/>
          <w:sz w:val="24"/>
          <w:szCs w:val="24"/>
          <w:lang w:val="en-US"/>
        </w:rPr>
        <w:lastRenderedPageBreak/>
        <w:t>institutions, and study groups to reach its economic and scientific goal</w:t>
      </w:r>
      <w:r w:rsidRPr="00FC6A11">
        <w:rPr>
          <w:rFonts w:ascii="Times New Roman" w:hAnsi="Times New Roman" w:cs="Times New Roman"/>
          <w:sz w:val="24"/>
          <w:szCs w:val="24"/>
          <w:lang w:val="en-US"/>
        </w:rPr>
        <w:t xml:space="preserve">s. AstraZeneca's </w:t>
      </w:r>
      <w:proofErr w:type="spellStart"/>
      <w:r w:rsidRPr="00FC6A11">
        <w:rPr>
          <w:rFonts w:ascii="Times New Roman" w:hAnsi="Times New Roman" w:cs="Times New Roman"/>
          <w:sz w:val="24"/>
          <w:szCs w:val="24"/>
          <w:lang w:val="en-US"/>
        </w:rPr>
        <w:t>Enhertu</w:t>
      </w:r>
      <w:proofErr w:type="spellEnd"/>
      <w:r w:rsidRPr="00FC6A11">
        <w:rPr>
          <w:rFonts w:ascii="Times New Roman" w:hAnsi="Times New Roman" w:cs="Times New Roman"/>
          <w:sz w:val="24"/>
          <w:szCs w:val="24"/>
          <w:lang w:val="en-US"/>
        </w:rPr>
        <w:t xml:space="preserve"> cooperation with Daiichi Sankyo was </w:t>
      </w:r>
      <w:r w:rsidR="007D27F2">
        <w:rPr>
          <w:rFonts w:ascii="Times New Roman" w:hAnsi="Times New Roman" w:cs="Times New Roman"/>
          <w:sz w:val="24"/>
          <w:szCs w:val="24"/>
          <w:lang w:val="en-US"/>
        </w:rPr>
        <w:t>essential</w:t>
      </w:r>
      <w:r w:rsidRPr="00FC6A11">
        <w:rPr>
          <w:rFonts w:ascii="Times New Roman" w:hAnsi="Times New Roman" w:cs="Times New Roman"/>
          <w:sz w:val="24"/>
          <w:szCs w:val="24"/>
          <w:lang w:val="en-US"/>
        </w:rPr>
        <w:t xml:space="preserve"> in cancer (Astra</w:t>
      </w:r>
      <w:r w:rsidR="007D27F2">
        <w:rPr>
          <w:rFonts w:ascii="Times New Roman" w:hAnsi="Times New Roman" w:cs="Times New Roman"/>
          <w:sz w:val="24"/>
          <w:szCs w:val="24"/>
          <w:lang w:val="en-US"/>
        </w:rPr>
        <w:t>Z</w:t>
      </w:r>
      <w:r w:rsidRPr="00FC6A11">
        <w:rPr>
          <w:rFonts w:ascii="Times New Roman" w:hAnsi="Times New Roman" w:cs="Times New Roman"/>
          <w:sz w:val="24"/>
          <w:szCs w:val="24"/>
          <w:lang w:val="en-US"/>
        </w:rPr>
        <w:t>eneca, 2023). These deals help AstraZeneca's research and development by giving them access to new markets and products.</w:t>
      </w:r>
    </w:p>
    <w:p w14:paraId="509BFD90" w14:textId="19FDEA30" w:rsidR="00B55004" w:rsidRPr="00B55004" w:rsidRDefault="00FC6A11" w:rsidP="00FC6A11">
      <w:pPr>
        <w:spacing w:line="480" w:lineRule="auto"/>
        <w:ind w:firstLine="720"/>
        <w:contextualSpacing/>
        <w:rPr>
          <w:rFonts w:ascii="Times New Roman" w:hAnsi="Times New Roman" w:cs="Times New Roman"/>
          <w:sz w:val="24"/>
          <w:szCs w:val="24"/>
          <w:lang w:val="en-US"/>
        </w:rPr>
      </w:pPr>
      <w:r w:rsidRPr="00FC6A11">
        <w:rPr>
          <w:rFonts w:ascii="Times New Roman" w:hAnsi="Times New Roman" w:cs="Times New Roman"/>
          <w:sz w:val="24"/>
          <w:szCs w:val="24"/>
          <w:lang w:val="en-US"/>
        </w:rPr>
        <w:t xml:space="preserve">In its 2023 Annual Report, AstraZeneca looks at its patent portfolio, strategic partnerships, and financial success. AstraZeneca (2023) says that its </w:t>
      </w:r>
      <w:r w:rsidR="007D27F2">
        <w:rPr>
          <w:rFonts w:ascii="Times New Roman" w:hAnsi="Times New Roman" w:cs="Times New Roman"/>
          <w:sz w:val="24"/>
          <w:szCs w:val="24"/>
          <w:lang w:val="en-US"/>
        </w:rPr>
        <w:t>research and development investments, patent portfolios</w:t>
      </w:r>
      <w:r w:rsidRPr="00FC6A11">
        <w:rPr>
          <w:rFonts w:ascii="Times New Roman" w:hAnsi="Times New Roman" w:cs="Times New Roman"/>
          <w:sz w:val="24"/>
          <w:szCs w:val="24"/>
          <w:lang w:val="en-US"/>
        </w:rPr>
        <w:t xml:space="preserve">, and strong </w:t>
      </w:r>
      <w:r w:rsidR="007D27F2">
        <w:rPr>
          <w:rFonts w:ascii="Times New Roman" w:hAnsi="Times New Roman" w:cs="Times New Roman"/>
          <w:sz w:val="24"/>
          <w:szCs w:val="24"/>
          <w:lang w:val="en-US"/>
        </w:rPr>
        <w:t>alliance</w:t>
      </w:r>
      <w:r w:rsidRPr="00FC6A11">
        <w:rPr>
          <w:rFonts w:ascii="Times New Roman" w:hAnsi="Times New Roman" w:cs="Times New Roman"/>
          <w:sz w:val="24"/>
          <w:szCs w:val="24"/>
          <w:lang w:val="en-US"/>
        </w:rPr>
        <w:t>s encourage new ideas and market growth. These factors show that AstraZeneca's skills and resources help it reach its strategic goals, which puts it at the top of the biopharmaceutical industry</w:t>
      </w:r>
      <w:r w:rsidR="00B55004" w:rsidRPr="00B55004">
        <w:rPr>
          <w:rFonts w:ascii="Times New Roman" w:hAnsi="Times New Roman" w:cs="Times New Roman"/>
          <w:sz w:val="24"/>
          <w:szCs w:val="24"/>
          <w:lang w:val="en-US"/>
        </w:rPr>
        <w:t>.</w:t>
      </w:r>
    </w:p>
    <w:p w14:paraId="45D0D9E1" w14:textId="66018A0F" w:rsidR="00B55004" w:rsidRPr="00B55004" w:rsidRDefault="00B55004" w:rsidP="00B55004">
      <w:pPr>
        <w:pStyle w:val="1"/>
        <w:rPr>
          <w:lang w:val="en-US"/>
        </w:rPr>
      </w:pPr>
      <w:bookmarkStart w:id="7" w:name="_Toc175369430"/>
      <w:r w:rsidRPr="00BA1CFD">
        <w:rPr>
          <w:lang w:val="en-US"/>
        </w:rPr>
        <w:t>Evaluation of Strategy Implementation and Competitive Advantage</w:t>
      </w:r>
      <w:bookmarkEnd w:id="7"/>
      <w:r w:rsidRPr="00B55004">
        <w:rPr>
          <w:lang w:val="en-US"/>
        </w:rPr>
        <w:t xml:space="preserve"> </w:t>
      </w:r>
    </w:p>
    <w:p w14:paraId="78435ABC" w14:textId="01C61205" w:rsidR="00B55004" w:rsidRPr="00B55004" w:rsidRDefault="00B55004" w:rsidP="00B55004">
      <w:pPr>
        <w:pStyle w:val="2"/>
        <w:rPr>
          <w:lang w:val="en-US"/>
        </w:rPr>
      </w:pPr>
      <w:bookmarkStart w:id="8" w:name="_Toc175369431"/>
      <w:r w:rsidRPr="00B55004">
        <w:rPr>
          <w:lang w:val="en-US"/>
        </w:rPr>
        <w:t>Implementation Success</w:t>
      </w:r>
      <w:bookmarkEnd w:id="8"/>
    </w:p>
    <w:p w14:paraId="09D062B4" w14:textId="23D8EF2D" w:rsidR="00BA1CFD" w:rsidRPr="00BA1CFD" w:rsidRDefault="007D27F2" w:rsidP="00BA1CFD">
      <w:pPr>
        <w:spacing w:line="480" w:lineRule="auto"/>
        <w:ind w:firstLine="720"/>
        <w:contextualSpacing/>
        <w:rPr>
          <w:rFonts w:ascii="Times New Roman" w:hAnsi="Times New Roman" w:cs="Times New Roman"/>
          <w:sz w:val="24"/>
          <w:szCs w:val="24"/>
          <w:lang w:val="en-US"/>
        </w:rPr>
      </w:pPr>
      <w:r>
        <w:rPr>
          <w:rFonts w:ascii="Times New Roman" w:hAnsi="Times New Roman" w:cs="Times New Roman"/>
          <w:sz w:val="24"/>
          <w:szCs w:val="24"/>
          <w:lang w:val="en-US"/>
        </w:rPr>
        <w:t>AstraZeneca achieved oncology growth</w:t>
      </w:r>
      <w:r w:rsidR="00BA1CFD" w:rsidRPr="00BA1CFD">
        <w:rPr>
          <w:rFonts w:ascii="Times New Roman" w:hAnsi="Times New Roman" w:cs="Times New Roman"/>
          <w:sz w:val="24"/>
          <w:szCs w:val="24"/>
          <w:lang w:val="en-US"/>
        </w:rPr>
        <w:t>. AstraZeneca's cancer division sold 37% in 2023</w:t>
      </w:r>
      <w:r>
        <w:rPr>
          <w:rFonts w:ascii="Times New Roman" w:hAnsi="Times New Roman" w:cs="Times New Roman"/>
          <w:sz w:val="24"/>
          <w:szCs w:val="24"/>
          <w:lang w:val="en-US"/>
        </w:rPr>
        <w:t>,</w:t>
      </w:r>
      <w:r w:rsidR="00BA1CFD" w:rsidRPr="00BA1CFD">
        <w:rPr>
          <w:rFonts w:ascii="Times New Roman" w:hAnsi="Times New Roman" w:cs="Times New Roman"/>
          <w:sz w:val="24"/>
          <w:szCs w:val="24"/>
          <w:lang w:val="en-US"/>
        </w:rPr>
        <w:t xml:space="preserve"> thanks to </w:t>
      </w:r>
      <w:proofErr w:type="spellStart"/>
      <w:r w:rsidR="00BA1CFD" w:rsidRPr="00BA1CFD">
        <w:rPr>
          <w:rFonts w:ascii="Times New Roman" w:hAnsi="Times New Roman" w:cs="Times New Roman"/>
          <w:sz w:val="24"/>
          <w:szCs w:val="24"/>
          <w:lang w:val="en-US"/>
        </w:rPr>
        <w:t>Tagrisso</w:t>
      </w:r>
      <w:proofErr w:type="spellEnd"/>
      <w:r w:rsidR="00BA1CFD" w:rsidRPr="00BA1CFD">
        <w:rPr>
          <w:rFonts w:ascii="Times New Roman" w:hAnsi="Times New Roman" w:cs="Times New Roman"/>
          <w:sz w:val="24"/>
          <w:szCs w:val="24"/>
          <w:lang w:val="en-US"/>
        </w:rPr>
        <w:t xml:space="preserve">, Imfinzi, and </w:t>
      </w:r>
      <w:proofErr w:type="spellStart"/>
      <w:r w:rsidR="00BA1CFD" w:rsidRPr="00BA1CFD">
        <w:rPr>
          <w:rFonts w:ascii="Times New Roman" w:hAnsi="Times New Roman" w:cs="Times New Roman"/>
          <w:sz w:val="24"/>
          <w:szCs w:val="24"/>
          <w:lang w:val="en-US"/>
        </w:rPr>
        <w:t>Calquence</w:t>
      </w:r>
      <w:proofErr w:type="spellEnd"/>
      <w:r w:rsidR="00BA1CFD" w:rsidRPr="00BA1CFD">
        <w:rPr>
          <w:rFonts w:ascii="Times New Roman" w:hAnsi="Times New Roman" w:cs="Times New Roman"/>
          <w:sz w:val="24"/>
          <w:szCs w:val="24"/>
          <w:lang w:val="en-US"/>
        </w:rPr>
        <w:t xml:space="preserve"> (Johnston, 2024). These drugs have increased AstraZeneca's oncology market share and cancer therapeutic leadership. Fast dissemination of novel drugs has grown the company. Within a few years, </w:t>
      </w:r>
      <w:r>
        <w:rPr>
          <w:rFonts w:ascii="Times New Roman" w:hAnsi="Times New Roman" w:cs="Times New Roman"/>
          <w:sz w:val="24"/>
          <w:szCs w:val="24"/>
          <w:lang w:val="en-US"/>
        </w:rPr>
        <w:t xml:space="preserve">due to its efficacy and safety, </w:t>
      </w:r>
      <w:proofErr w:type="spellStart"/>
      <w:r>
        <w:rPr>
          <w:rFonts w:ascii="Times New Roman" w:hAnsi="Times New Roman" w:cs="Times New Roman"/>
          <w:sz w:val="24"/>
          <w:szCs w:val="24"/>
          <w:lang w:val="en-US"/>
        </w:rPr>
        <w:t>Tagrisso</w:t>
      </w:r>
      <w:proofErr w:type="spellEnd"/>
      <w:r>
        <w:rPr>
          <w:rFonts w:ascii="Times New Roman" w:hAnsi="Times New Roman" w:cs="Times New Roman"/>
          <w:sz w:val="24"/>
          <w:szCs w:val="24"/>
          <w:lang w:val="en-US"/>
        </w:rPr>
        <w:t xml:space="preserve"> became the dominant treatment for EGFR-mutated non-small cell lung cancer</w:t>
      </w:r>
      <w:r w:rsidR="00BA1CFD" w:rsidRPr="00BA1CFD">
        <w:rPr>
          <w:rFonts w:ascii="Times New Roman" w:hAnsi="Times New Roman" w:cs="Times New Roman"/>
          <w:sz w:val="24"/>
          <w:szCs w:val="24"/>
          <w:lang w:val="en-US"/>
        </w:rPr>
        <w:t xml:space="preserve"> (Astra</w:t>
      </w:r>
      <w:r>
        <w:rPr>
          <w:rFonts w:ascii="Times New Roman" w:hAnsi="Times New Roman" w:cs="Times New Roman"/>
          <w:sz w:val="24"/>
          <w:szCs w:val="24"/>
          <w:lang w:val="en-US"/>
        </w:rPr>
        <w:t>Z</w:t>
      </w:r>
      <w:r w:rsidR="00BA1CFD" w:rsidRPr="00BA1CFD">
        <w:rPr>
          <w:rFonts w:ascii="Times New Roman" w:hAnsi="Times New Roman" w:cs="Times New Roman"/>
          <w:sz w:val="24"/>
          <w:szCs w:val="24"/>
          <w:lang w:val="en-US"/>
        </w:rPr>
        <w:t>eneca, 2023).</w:t>
      </w:r>
    </w:p>
    <w:p w14:paraId="6272005A" w14:textId="2DE9C39F" w:rsidR="00B55004" w:rsidRPr="00B55004" w:rsidRDefault="00BA1CFD" w:rsidP="00BA1CFD">
      <w:pPr>
        <w:spacing w:line="480" w:lineRule="auto"/>
        <w:ind w:firstLine="720"/>
        <w:contextualSpacing/>
        <w:rPr>
          <w:rFonts w:ascii="Times New Roman" w:hAnsi="Times New Roman" w:cs="Times New Roman"/>
          <w:sz w:val="24"/>
          <w:szCs w:val="24"/>
          <w:lang w:val="en-US"/>
        </w:rPr>
      </w:pPr>
      <w:r w:rsidRPr="00BA1CFD">
        <w:rPr>
          <w:rFonts w:ascii="Times New Roman" w:hAnsi="Times New Roman" w:cs="Times New Roman"/>
          <w:sz w:val="24"/>
          <w:szCs w:val="24"/>
          <w:lang w:val="en-US"/>
        </w:rPr>
        <w:t>The successful launch of new AstraZeneca medications across therapeutic areas reflects R&amp;D spending. AstraZeneca's 2023 medications</w:t>
      </w:r>
      <w:r w:rsidR="007D27F2">
        <w:rPr>
          <w:rFonts w:ascii="Times New Roman" w:hAnsi="Times New Roman" w:cs="Times New Roman"/>
          <w:sz w:val="24"/>
          <w:szCs w:val="24"/>
          <w:lang w:val="en-US"/>
        </w:rPr>
        <w:t>,</w:t>
      </w:r>
      <w:r w:rsidRPr="00BA1CFD">
        <w:rPr>
          <w:rFonts w:ascii="Times New Roman" w:hAnsi="Times New Roman" w:cs="Times New Roman"/>
          <w:sz w:val="24"/>
          <w:szCs w:val="24"/>
          <w:lang w:val="en-US"/>
        </w:rPr>
        <w:t xml:space="preserve"> </w:t>
      </w:r>
      <w:proofErr w:type="spellStart"/>
      <w:r w:rsidRPr="00BA1CFD">
        <w:rPr>
          <w:rFonts w:ascii="Times New Roman" w:hAnsi="Times New Roman" w:cs="Times New Roman"/>
          <w:sz w:val="24"/>
          <w:szCs w:val="24"/>
          <w:lang w:val="en-US"/>
        </w:rPr>
        <w:t>Enhertu</w:t>
      </w:r>
      <w:proofErr w:type="spellEnd"/>
      <w:r w:rsidRPr="00BA1CFD">
        <w:rPr>
          <w:rFonts w:ascii="Times New Roman" w:hAnsi="Times New Roman" w:cs="Times New Roman"/>
          <w:sz w:val="24"/>
          <w:szCs w:val="24"/>
          <w:lang w:val="en-US"/>
        </w:rPr>
        <w:t xml:space="preserve"> and </w:t>
      </w:r>
      <w:proofErr w:type="spellStart"/>
      <w:r w:rsidRPr="00BA1CFD">
        <w:rPr>
          <w:rFonts w:ascii="Times New Roman" w:hAnsi="Times New Roman" w:cs="Times New Roman"/>
          <w:sz w:val="24"/>
          <w:szCs w:val="24"/>
          <w:lang w:val="en-US"/>
        </w:rPr>
        <w:t>Tezspire</w:t>
      </w:r>
      <w:proofErr w:type="spellEnd"/>
      <w:r w:rsidR="007D27F2">
        <w:rPr>
          <w:rFonts w:ascii="Times New Roman" w:hAnsi="Times New Roman" w:cs="Times New Roman"/>
          <w:sz w:val="24"/>
          <w:szCs w:val="24"/>
          <w:lang w:val="en-US"/>
        </w:rPr>
        <w:t>,</w:t>
      </w:r>
      <w:r w:rsidRPr="00BA1CFD">
        <w:rPr>
          <w:rFonts w:ascii="Times New Roman" w:hAnsi="Times New Roman" w:cs="Times New Roman"/>
          <w:sz w:val="24"/>
          <w:szCs w:val="24"/>
          <w:lang w:val="en-US"/>
        </w:rPr>
        <w:t xml:space="preserve"> have had </w:t>
      </w:r>
      <w:r w:rsidR="007D27F2">
        <w:rPr>
          <w:rFonts w:ascii="Times New Roman" w:hAnsi="Times New Roman" w:cs="Times New Roman"/>
          <w:sz w:val="24"/>
          <w:szCs w:val="24"/>
          <w:lang w:val="en-US"/>
        </w:rPr>
        <w:t>promising</w:t>
      </w:r>
      <w:r w:rsidRPr="00BA1CFD">
        <w:rPr>
          <w:rFonts w:ascii="Times New Roman" w:hAnsi="Times New Roman" w:cs="Times New Roman"/>
          <w:sz w:val="24"/>
          <w:szCs w:val="24"/>
          <w:lang w:val="en-US"/>
        </w:rPr>
        <w:t xml:space="preserve"> early sales and medical community acceptability (AstraZeneca, 2024). These findings show AstraZeneca can </w:t>
      </w:r>
      <w:proofErr w:type="spellStart"/>
      <w:r w:rsidRPr="00BA1CFD">
        <w:rPr>
          <w:rFonts w:ascii="Times New Roman" w:hAnsi="Times New Roman" w:cs="Times New Roman"/>
          <w:sz w:val="24"/>
          <w:szCs w:val="24"/>
          <w:lang w:val="en-US"/>
        </w:rPr>
        <w:t>commercialise</w:t>
      </w:r>
      <w:proofErr w:type="spellEnd"/>
      <w:r w:rsidRPr="00BA1CFD">
        <w:rPr>
          <w:rFonts w:ascii="Times New Roman" w:hAnsi="Times New Roman" w:cs="Times New Roman"/>
          <w:sz w:val="24"/>
          <w:szCs w:val="24"/>
          <w:lang w:val="en-US"/>
        </w:rPr>
        <w:t xml:space="preserve"> </w:t>
      </w:r>
      <w:r w:rsidR="007D27F2">
        <w:rPr>
          <w:rFonts w:ascii="Times New Roman" w:hAnsi="Times New Roman" w:cs="Times New Roman"/>
          <w:sz w:val="24"/>
          <w:szCs w:val="24"/>
          <w:lang w:val="en-US"/>
        </w:rPr>
        <w:t>significant</w:t>
      </w:r>
      <w:r w:rsidRPr="00BA1CFD">
        <w:rPr>
          <w:rFonts w:ascii="Times New Roman" w:hAnsi="Times New Roman" w:cs="Times New Roman"/>
          <w:sz w:val="24"/>
          <w:szCs w:val="24"/>
          <w:lang w:val="en-US"/>
        </w:rPr>
        <w:t xml:space="preserve"> R&amp;D investments for patients and healthcare providers. The company has developed innovative, targeted drugs for specific genetic profiles by </w:t>
      </w:r>
      <w:proofErr w:type="spellStart"/>
      <w:r w:rsidRPr="00BA1CFD">
        <w:rPr>
          <w:rFonts w:ascii="Times New Roman" w:hAnsi="Times New Roman" w:cs="Times New Roman"/>
          <w:sz w:val="24"/>
          <w:szCs w:val="24"/>
          <w:lang w:val="en-US"/>
        </w:rPr>
        <w:t>emphasising</w:t>
      </w:r>
      <w:proofErr w:type="spellEnd"/>
      <w:r w:rsidRPr="00BA1CFD">
        <w:rPr>
          <w:rFonts w:ascii="Times New Roman" w:hAnsi="Times New Roman" w:cs="Times New Roman"/>
          <w:sz w:val="24"/>
          <w:szCs w:val="24"/>
          <w:lang w:val="en-US"/>
        </w:rPr>
        <w:t xml:space="preserve"> precision medicine and biologics. </w:t>
      </w:r>
      <w:r w:rsidR="007D27F2">
        <w:rPr>
          <w:rFonts w:ascii="Times New Roman" w:hAnsi="Times New Roman" w:cs="Times New Roman"/>
          <w:sz w:val="24"/>
          <w:szCs w:val="24"/>
          <w:lang w:val="en-US"/>
        </w:rPr>
        <w:t>With this strategy, AstraZeneca has grown and gained market share in competitive therapeutic areas</w:t>
      </w:r>
      <w:r w:rsidR="00B55004" w:rsidRPr="00B55004">
        <w:rPr>
          <w:rFonts w:ascii="Times New Roman" w:hAnsi="Times New Roman" w:cs="Times New Roman"/>
          <w:sz w:val="24"/>
          <w:szCs w:val="24"/>
          <w:lang w:val="en-US"/>
        </w:rPr>
        <w:t>.</w:t>
      </w:r>
    </w:p>
    <w:p w14:paraId="4A845C74" w14:textId="77777777" w:rsidR="00B55004" w:rsidRPr="00B55004" w:rsidRDefault="00B55004" w:rsidP="00B55004">
      <w:pPr>
        <w:pStyle w:val="2"/>
        <w:rPr>
          <w:lang w:val="en-US"/>
        </w:rPr>
      </w:pPr>
      <w:bookmarkStart w:id="9" w:name="_Toc175369432"/>
      <w:r w:rsidRPr="00B55004">
        <w:rPr>
          <w:lang w:val="en-US"/>
        </w:rPr>
        <w:lastRenderedPageBreak/>
        <w:t>Sustained Competitive Advantage through Innovation</w:t>
      </w:r>
      <w:bookmarkEnd w:id="9"/>
    </w:p>
    <w:p w14:paraId="4FB440CE" w14:textId="2F1457E6" w:rsidR="00BA1CFD" w:rsidRPr="00BA1CFD" w:rsidRDefault="00BA1CFD" w:rsidP="00BA1CFD">
      <w:pPr>
        <w:spacing w:line="480" w:lineRule="auto"/>
        <w:ind w:firstLine="720"/>
        <w:contextualSpacing/>
        <w:rPr>
          <w:rFonts w:ascii="Times New Roman" w:hAnsi="Times New Roman" w:cs="Times New Roman"/>
          <w:sz w:val="24"/>
          <w:szCs w:val="24"/>
          <w:lang w:val="en-US"/>
        </w:rPr>
      </w:pPr>
      <w:r w:rsidRPr="00BA1CFD">
        <w:rPr>
          <w:rFonts w:ascii="Times New Roman" w:hAnsi="Times New Roman" w:cs="Times New Roman"/>
          <w:sz w:val="24"/>
          <w:szCs w:val="24"/>
          <w:lang w:val="en-US"/>
        </w:rPr>
        <w:t>Through innovation, AstraZeneca controls the pharmaceutical industry. In 2023, the business</w:t>
      </w:r>
      <w:r w:rsidR="007D27F2">
        <w:rPr>
          <w:rFonts w:ascii="Times New Roman" w:hAnsi="Times New Roman" w:cs="Times New Roman"/>
          <w:sz w:val="24"/>
          <w:szCs w:val="24"/>
          <w:lang w:val="en-US"/>
        </w:rPr>
        <w:t xml:space="preserve"> led the innovation of oncology, cardiology, and respiratory disease</w:t>
      </w:r>
      <w:r w:rsidRPr="00BA1CFD">
        <w:rPr>
          <w:rFonts w:ascii="Times New Roman" w:hAnsi="Times New Roman" w:cs="Times New Roman"/>
          <w:sz w:val="24"/>
          <w:szCs w:val="24"/>
          <w:lang w:val="en-US"/>
        </w:rPr>
        <w:t xml:space="preserve"> with $10.9 billion in R&amp;D (Astra</w:t>
      </w:r>
      <w:r w:rsidR="007D27F2">
        <w:rPr>
          <w:rFonts w:ascii="Times New Roman" w:hAnsi="Times New Roman" w:cs="Times New Roman"/>
          <w:sz w:val="24"/>
          <w:szCs w:val="24"/>
          <w:lang w:val="en-US"/>
        </w:rPr>
        <w:t>Z</w:t>
      </w:r>
      <w:r w:rsidRPr="00BA1CFD">
        <w:rPr>
          <w:rFonts w:ascii="Times New Roman" w:hAnsi="Times New Roman" w:cs="Times New Roman"/>
          <w:sz w:val="24"/>
          <w:szCs w:val="24"/>
          <w:lang w:val="en-US"/>
        </w:rPr>
        <w:t xml:space="preserve">eneca, 2023). AstraZeneca has an advantage by developing and launching top-tier medications. AstraZeneca's </w:t>
      </w:r>
      <w:proofErr w:type="spellStart"/>
      <w:r w:rsidRPr="00BA1CFD">
        <w:rPr>
          <w:rFonts w:ascii="Times New Roman" w:hAnsi="Times New Roman" w:cs="Times New Roman"/>
          <w:sz w:val="24"/>
          <w:szCs w:val="24"/>
          <w:lang w:val="en-US"/>
        </w:rPr>
        <w:t>Calquence</w:t>
      </w:r>
      <w:proofErr w:type="spellEnd"/>
      <w:r w:rsidRPr="00BA1CFD">
        <w:rPr>
          <w:rFonts w:ascii="Times New Roman" w:hAnsi="Times New Roman" w:cs="Times New Roman"/>
          <w:sz w:val="24"/>
          <w:szCs w:val="24"/>
          <w:lang w:val="en-US"/>
        </w:rPr>
        <w:t xml:space="preserve"> treatment for chronic lymphocytic </w:t>
      </w:r>
      <w:proofErr w:type="spellStart"/>
      <w:r w:rsidRPr="00BA1CFD">
        <w:rPr>
          <w:rFonts w:ascii="Times New Roman" w:hAnsi="Times New Roman" w:cs="Times New Roman"/>
          <w:sz w:val="24"/>
          <w:szCs w:val="24"/>
          <w:lang w:val="en-US"/>
        </w:rPr>
        <w:t>leukaemia</w:t>
      </w:r>
      <w:proofErr w:type="spellEnd"/>
      <w:r w:rsidRPr="00BA1CFD">
        <w:rPr>
          <w:rFonts w:ascii="Times New Roman" w:hAnsi="Times New Roman" w:cs="Times New Roman"/>
          <w:sz w:val="24"/>
          <w:szCs w:val="24"/>
          <w:lang w:val="en-US"/>
        </w:rPr>
        <w:t xml:space="preserve"> competes with top medications and provides patients </w:t>
      </w:r>
      <w:r w:rsidR="007D27F2">
        <w:rPr>
          <w:rFonts w:ascii="Times New Roman" w:hAnsi="Times New Roman" w:cs="Times New Roman"/>
          <w:sz w:val="24"/>
          <w:szCs w:val="24"/>
          <w:lang w:val="en-US"/>
        </w:rPr>
        <w:t xml:space="preserve">with </w:t>
      </w:r>
      <w:r w:rsidRPr="00BA1CFD">
        <w:rPr>
          <w:rFonts w:ascii="Times New Roman" w:hAnsi="Times New Roman" w:cs="Times New Roman"/>
          <w:sz w:val="24"/>
          <w:szCs w:val="24"/>
          <w:lang w:val="en-US"/>
        </w:rPr>
        <w:t>a safe alternative.</w:t>
      </w:r>
    </w:p>
    <w:p w14:paraId="509150CD" w14:textId="0F2BC993" w:rsidR="00B55004" w:rsidRPr="00B55004" w:rsidRDefault="00BA1CFD" w:rsidP="00BA1CFD">
      <w:pPr>
        <w:spacing w:line="480" w:lineRule="auto"/>
        <w:ind w:firstLine="720"/>
        <w:contextualSpacing/>
        <w:rPr>
          <w:rFonts w:ascii="Times New Roman" w:hAnsi="Times New Roman" w:cs="Times New Roman"/>
          <w:sz w:val="24"/>
          <w:szCs w:val="24"/>
          <w:lang w:val="en-US"/>
        </w:rPr>
      </w:pPr>
      <w:r w:rsidRPr="00BA1CFD">
        <w:rPr>
          <w:rFonts w:ascii="Times New Roman" w:hAnsi="Times New Roman" w:cs="Times New Roman"/>
          <w:sz w:val="24"/>
          <w:szCs w:val="24"/>
          <w:lang w:val="en-US"/>
        </w:rPr>
        <w:t xml:space="preserve">Precision medicine and biologics have made AstraZeneca more competitive. Genetically </w:t>
      </w:r>
      <w:proofErr w:type="spellStart"/>
      <w:r w:rsidRPr="00BA1CFD">
        <w:rPr>
          <w:rFonts w:ascii="Times New Roman" w:hAnsi="Times New Roman" w:cs="Times New Roman"/>
          <w:sz w:val="24"/>
          <w:szCs w:val="24"/>
          <w:lang w:val="en-US"/>
        </w:rPr>
        <w:t>customised</w:t>
      </w:r>
      <w:proofErr w:type="spellEnd"/>
      <w:r w:rsidRPr="00BA1CFD">
        <w:rPr>
          <w:rFonts w:ascii="Times New Roman" w:hAnsi="Times New Roman" w:cs="Times New Roman"/>
          <w:sz w:val="24"/>
          <w:szCs w:val="24"/>
          <w:lang w:val="en-US"/>
        </w:rPr>
        <w:t xml:space="preserve"> AstraZeneca treatments stand out. It improves drug efficacy and regulatory and market acceptance. Oncology antibody-drug conjugates offer targeted treatments with low side effects and </w:t>
      </w:r>
      <w:r w:rsidR="007D27F2">
        <w:rPr>
          <w:rFonts w:ascii="Times New Roman" w:hAnsi="Times New Roman" w:cs="Times New Roman"/>
          <w:sz w:val="24"/>
          <w:szCs w:val="24"/>
          <w:lang w:val="en-US"/>
        </w:rPr>
        <w:t>excellen</w:t>
      </w:r>
      <w:r w:rsidRPr="00BA1CFD">
        <w:rPr>
          <w:rFonts w:ascii="Times New Roman" w:hAnsi="Times New Roman" w:cs="Times New Roman"/>
          <w:sz w:val="24"/>
          <w:szCs w:val="24"/>
          <w:lang w:val="en-US"/>
        </w:rPr>
        <w:t>t efficacy, giving the company an edge (Astra</w:t>
      </w:r>
      <w:r w:rsidR="007D27F2">
        <w:rPr>
          <w:rFonts w:ascii="Times New Roman" w:hAnsi="Times New Roman" w:cs="Times New Roman"/>
          <w:sz w:val="24"/>
          <w:szCs w:val="24"/>
          <w:lang w:val="en-US"/>
        </w:rPr>
        <w:t>Z</w:t>
      </w:r>
      <w:r w:rsidRPr="00BA1CFD">
        <w:rPr>
          <w:rFonts w:ascii="Times New Roman" w:hAnsi="Times New Roman" w:cs="Times New Roman"/>
          <w:sz w:val="24"/>
          <w:szCs w:val="24"/>
          <w:lang w:val="en-US"/>
        </w:rPr>
        <w:t>eneca, 2023)</w:t>
      </w:r>
      <w:r w:rsidR="00B55004" w:rsidRPr="00B55004">
        <w:rPr>
          <w:rFonts w:ascii="Times New Roman" w:hAnsi="Times New Roman" w:cs="Times New Roman"/>
          <w:sz w:val="24"/>
          <w:szCs w:val="24"/>
          <w:lang w:val="en-US"/>
        </w:rPr>
        <w:t>.</w:t>
      </w:r>
    </w:p>
    <w:p w14:paraId="71D5B44B" w14:textId="58FA6C2E" w:rsidR="00B55004" w:rsidRPr="00B55004" w:rsidRDefault="00B55004" w:rsidP="00B55004">
      <w:pPr>
        <w:pStyle w:val="2"/>
        <w:rPr>
          <w:lang w:val="en-US"/>
        </w:rPr>
      </w:pPr>
      <w:bookmarkStart w:id="10" w:name="_Toc175369433"/>
      <w:r w:rsidRPr="00B55004">
        <w:rPr>
          <w:lang w:val="en-US"/>
        </w:rPr>
        <w:t>Global Supply Chain and Distribution Network</w:t>
      </w:r>
      <w:bookmarkEnd w:id="10"/>
    </w:p>
    <w:p w14:paraId="062509D1" w14:textId="54E58D1D" w:rsidR="00BA1CFD" w:rsidRPr="00BA1CFD" w:rsidRDefault="00BA1CFD" w:rsidP="00BA1CFD">
      <w:pPr>
        <w:spacing w:line="480" w:lineRule="auto"/>
        <w:ind w:firstLine="720"/>
        <w:contextualSpacing/>
        <w:rPr>
          <w:rFonts w:ascii="Times New Roman" w:hAnsi="Times New Roman" w:cs="Times New Roman"/>
          <w:sz w:val="24"/>
          <w:szCs w:val="24"/>
          <w:lang w:val="en-US"/>
        </w:rPr>
      </w:pPr>
      <w:r w:rsidRPr="00BA1CFD">
        <w:rPr>
          <w:rFonts w:ascii="Times New Roman" w:hAnsi="Times New Roman" w:cs="Times New Roman"/>
          <w:sz w:val="24"/>
          <w:szCs w:val="24"/>
          <w:lang w:val="en-US"/>
        </w:rPr>
        <w:t xml:space="preserve">Its global supply chain and distribution network make AstraZeneca competitive in pharmaceuticals. Manufacturing and distributing across various countries </w:t>
      </w:r>
      <w:proofErr w:type="gramStart"/>
      <w:r w:rsidRPr="00BA1CFD">
        <w:rPr>
          <w:rFonts w:ascii="Times New Roman" w:hAnsi="Times New Roman" w:cs="Times New Roman"/>
          <w:sz w:val="24"/>
          <w:szCs w:val="24"/>
          <w:lang w:val="en-US"/>
        </w:rPr>
        <w:t>allows</w:t>
      </w:r>
      <w:proofErr w:type="gramEnd"/>
      <w:r w:rsidRPr="00BA1CFD">
        <w:rPr>
          <w:rFonts w:ascii="Times New Roman" w:hAnsi="Times New Roman" w:cs="Times New Roman"/>
          <w:sz w:val="24"/>
          <w:szCs w:val="24"/>
          <w:lang w:val="en-US"/>
        </w:rPr>
        <w:t xml:space="preserve"> the corporation to satisfy worldwide demand during pandemics like COVID-19. AstraZeneca can swiftly scale up production and fulfil demand spikes with manufacturing capacity improvements and CMO agreements (Astra</w:t>
      </w:r>
      <w:r w:rsidR="007D27F2">
        <w:rPr>
          <w:rFonts w:ascii="Times New Roman" w:hAnsi="Times New Roman" w:cs="Times New Roman"/>
          <w:sz w:val="24"/>
          <w:szCs w:val="24"/>
          <w:lang w:val="en-US"/>
        </w:rPr>
        <w:t>Z</w:t>
      </w:r>
      <w:r w:rsidRPr="00BA1CFD">
        <w:rPr>
          <w:rFonts w:ascii="Times New Roman" w:hAnsi="Times New Roman" w:cs="Times New Roman"/>
          <w:sz w:val="24"/>
          <w:szCs w:val="24"/>
          <w:lang w:val="en-US"/>
        </w:rPr>
        <w:t xml:space="preserve">eneca, 2023). AstraZeneca produced and distributed millions of COVID-19 vaccine doses using its logistical and operational skills (Sharun, Singh and </w:t>
      </w:r>
      <w:proofErr w:type="spellStart"/>
      <w:r w:rsidRPr="00BA1CFD">
        <w:rPr>
          <w:rFonts w:ascii="Times New Roman" w:hAnsi="Times New Roman" w:cs="Times New Roman"/>
          <w:sz w:val="24"/>
          <w:szCs w:val="24"/>
          <w:lang w:val="en-US"/>
        </w:rPr>
        <w:t>Dhama</w:t>
      </w:r>
      <w:proofErr w:type="spellEnd"/>
      <w:r w:rsidRPr="00BA1CFD">
        <w:rPr>
          <w:rFonts w:ascii="Times New Roman" w:hAnsi="Times New Roman" w:cs="Times New Roman"/>
          <w:sz w:val="24"/>
          <w:szCs w:val="24"/>
          <w:lang w:val="en-US"/>
        </w:rPr>
        <w:t>, 2021).</w:t>
      </w:r>
    </w:p>
    <w:p w14:paraId="55F65125" w14:textId="5CFBE896" w:rsidR="00BA1CFD" w:rsidRPr="00BA1CFD" w:rsidRDefault="00BA1CFD" w:rsidP="00BA1CFD">
      <w:pPr>
        <w:spacing w:line="480" w:lineRule="auto"/>
        <w:ind w:firstLine="720"/>
        <w:contextualSpacing/>
        <w:rPr>
          <w:rFonts w:ascii="Times New Roman" w:hAnsi="Times New Roman" w:cs="Times New Roman"/>
          <w:sz w:val="24"/>
          <w:szCs w:val="24"/>
          <w:lang w:val="en-US"/>
        </w:rPr>
      </w:pPr>
      <w:r w:rsidRPr="00BA1CFD">
        <w:rPr>
          <w:rFonts w:ascii="Times New Roman" w:hAnsi="Times New Roman" w:cs="Times New Roman"/>
          <w:sz w:val="24"/>
          <w:szCs w:val="24"/>
          <w:lang w:val="en-US"/>
        </w:rPr>
        <w:t>Global manufacturing and distribution hubs help AstraZeneca manage complicated rules and deliver quickly. Th</w:t>
      </w:r>
      <w:r w:rsidR="007D27F2">
        <w:rPr>
          <w:rFonts w:ascii="Times New Roman" w:hAnsi="Times New Roman" w:cs="Times New Roman"/>
          <w:sz w:val="24"/>
          <w:szCs w:val="24"/>
          <w:lang w:val="en-US"/>
        </w:rPr>
        <w:t>anks to this worldwide network, the company has grown and competed with Pfizer and Novartis</w:t>
      </w:r>
      <w:r w:rsidRPr="00BA1CFD">
        <w:rPr>
          <w:rFonts w:ascii="Times New Roman" w:hAnsi="Times New Roman" w:cs="Times New Roman"/>
          <w:sz w:val="24"/>
          <w:szCs w:val="24"/>
          <w:lang w:val="en-US"/>
        </w:rPr>
        <w:t>. Strategic foresight and operational efficiency give AstraZeneca a competitive edge in its supply chain (Astra</w:t>
      </w:r>
      <w:r w:rsidR="007D27F2">
        <w:rPr>
          <w:rFonts w:ascii="Times New Roman" w:hAnsi="Times New Roman" w:cs="Times New Roman"/>
          <w:sz w:val="24"/>
          <w:szCs w:val="24"/>
          <w:lang w:val="en-US"/>
        </w:rPr>
        <w:t>Z</w:t>
      </w:r>
      <w:r w:rsidRPr="00BA1CFD">
        <w:rPr>
          <w:rFonts w:ascii="Times New Roman" w:hAnsi="Times New Roman" w:cs="Times New Roman"/>
          <w:sz w:val="24"/>
          <w:szCs w:val="24"/>
          <w:lang w:val="en-US"/>
        </w:rPr>
        <w:t>eneca, 2023).</w:t>
      </w:r>
    </w:p>
    <w:p w14:paraId="0962BE81" w14:textId="666532F4" w:rsidR="00B55004" w:rsidRPr="00B55004" w:rsidRDefault="00BA1CFD" w:rsidP="00BA1CFD">
      <w:pPr>
        <w:spacing w:line="480" w:lineRule="auto"/>
        <w:ind w:firstLine="720"/>
        <w:contextualSpacing/>
        <w:rPr>
          <w:rFonts w:ascii="Times New Roman" w:hAnsi="Times New Roman" w:cs="Times New Roman"/>
          <w:sz w:val="24"/>
          <w:szCs w:val="24"/>
          <w:lang w:val="en-US"/>
        </w:rPr>
      </w:pPr>
      <w:r w:rsidRPr="00BA1CFD">
        <w:rPr>
          <w:rFonts w:ascii="Times New Roman" w:hAnsi="Times New Roman" w:cs="Times New Roman"/>
          <w:sz w:val="24"/>
          <w:szCs w:val="24"/>
          <w:lang w:val="en-US"/>
        </w:rPr>
        <w:t xml:space="preserve">The 2023 AstraZeneca Annual Report shows its growth strategies and competitive edge. </w:t>
      </w:r>
      <w:proofErr w:type="spellStart"/>
      <w:r w:rsidRPr="00BA1CFD">
        <w:rPr>
          <w:rFonts w:ascii="Times New Roman" w:hAnsi="Times New Roman" w:cs="Times New Roman"/>
          <w:sz w:val="24"/>
          <w:szCs w:val="24"/>
          <w:lang w:val="en-US"/>
        </w:rPr>
        <w:t>Tagrisso</w:t>
      </w:r>
      <w:proofErr w:type="spellEnd"/>
      <w:r w:rsidRPr="00BA1CFD">
        <w:rPr>
          <w:rFonts w:ascii="Times New Roman" w:hAnsi="Times New Roman" w:cs="Times New Roman"/>
          <w:sz w:val="24"/>
          <w:szCs w:val="24"/>
          <w:lang w:val="en-US"/>
        </w:rPr>
        <w:t xml:space="preserve"> and Imfinzi power the company's cancer market share, and its R&amp;D has approved </w:t>
      </w:r>
      <w:r w:rsidRPr="00BA1CFD">
        <w:rPr>
          <w:rFonts w:ascii="Times New Roman" w:hAnsi="Times New Roman" w:cs="Times New Roman"/>
          <w:sz w:val="24"/>
          <w:szCs w:val="24"/>
          <w:lang w:val="en-US"/>
        </w:rPr>
        <w:lastRenderedPageBreak/>
        <w:t>several novel treatments (Astra</w:t>
      </w:r>
      <w:r w:rsidR="007D27F2">
        <w:rPr>
          <w:rFonts w:ascii="Times New Roman" w:hAnsi="Times New Roman" w:cs="Times New Roman"/>
          <w:sz w:val="24"/>
          <w:szCs w:val="24"/>
          <w:lang w:val="en-US"/>
        </w:rPr>
        <w:t>Z</w:t>
      </w:r>
      <w:r w:rsidRPr="00BA1CFD">
        <w:rPr>
          <w:rFonts w:ascii="Times New Roman" w:hAnsi="Times New Roman" w:cs="Times New Roman"/>
          <w:sz w:val="24"/>
          <w:szCs w:val="24"/>
          <w:lang w:val="en-US"/>
        </w:rPr>
        <w:t>eneca, 2024). AstraZeneca outperforms Pfizer and Novartis in innovation and market expansion. Its global supply chain and high-value medication development make it a strong pharmaceutical competitor (Astra</w:t>
      </w:r>
      <w:r w:rsidR="007D27F2">
        <w:rPr>
          <w:rFonts w:ascii="Times New Roman" w:hAnsi="Times New Roman" w:cs="Times New Roman"/>
          <w:sz w:val="24"/>
          <w:szCs w:val="24"/>
          <w:lang w:val="en-US"/>
        </w:rPr>
        <w:t>Z</w:t>
      </w:r>
      <w:r w:rsidRPr="00BA1CFD">
        <w:rPr>
          <w:rFonts w:ascii="Times New Roman" w:hAnsi="Times New Roman" w:cs="Times New Roman"/>
          <w:sz w:val="24"/>
          <w:szCs w:val="24"/>
          <w:lang w:val="en-US"/>
        </w:rPr>
        <w:t>eneca, 2023)</w:t>
      </w:r>
      <w:r w:rsidR="00B55004" w:rsidRPr="00B55004">
        <w:rPr>
          <w:rFonts w:ascii="Times New Roman" w:hAnsi="Times New Roman" w:cs="Times New Roman"/>
          <w:sz w:val="24"/>
          <w:szCs w:val="24"/>
          <w:lang w:val="en-US"/>
        </w:rPr>
        <w:t>.</w:t>
      </w:r>
    </w:p>
    <w:p w14:paraId="61870721" w14:textId="5352700A" w:rsidR="00B55004" w:rsidRPr="00B55004" w:rsidRDefault="00B55004" w:rsidP="00B55004">
      <w:pPr>
        <w:pStyle w:val="1"/>
        <w:rPr>
          <w:lang w:val="en-US"/>
        </w:rPr>
      </w:pPr>
      <w:bookmarkStart w:id="11" w:name="_Toc175369434"/>
      <w:r w:rsidRPr="00B55004">
        <w:rPr>
          <w:lang w:val="en-US"/>
        </w:rPr>
        <w:t>Sustainability and Environmental Considerations</w:t>
      </w:r>
      <w:bookmarkEnd w:id="11"/>
    </w:p>
    <w:p w14:paraId="142972DA" w14:textId="146049AF" w:rsidR="00B55004" w:rsidRPr="00B55004" w:rsidRDefault="00B55004" w:rsidP="00B55004">
      <w:pPr>
        <w:pStyle w:val="2"/>
        <w:rPr>
          <w:lang w:val="en-US"/>
        </w:rPr>
      </w:pPr>
      <w:bookmarkStart w:id="12" w:name="_Toc175369435"/>
      <w:r w:rsidRPr="00B55004">
        <w:rPr>
          <w:lang w:val="en-US"/>
        </w:rPr>
        <w:t>Sustainability Practices</w:t>
      </w:r>
      <w:bookmarkEnd w:id="12"/>
    </w:p>
    <w:p w14:paraId="6F1C5E25" w14:textId="314AA461" w:rsidR="00BA1CFD" w:rsidRPr="00BA1CFD" w:rsidRDefault="00BA1CFD" w:rsidP="00BA1CFD">
      <w:pPr>
        <w:spacing w:line="480" w:lineRule="auto"/>
        <w:ind w:firstLine="720"/>
        <w:contextualSpacing/>
        <w:rPr>
          <w:rFonts w:ascii="Times New Roman" w:hAnsi="Times New Roman" w:cs="Times New Roman"/>
          <w:sz w:val="24"/>
          <w:szCs w:val="24"/>
          <w:lang w:val="en-US"/>
        </w:rPr>
      </w:pPr>
      <w:r w:rsidRPr="00BA1CFD">
        <w:rPr>
          <w:rFonts w:ascii="Times New Roman" w:hAnsi="Times New Roman" w:cs="Times New Roman"/>
          <w:sz w:val="24"/>
          <w:szCs w:val="24"/>
          <w:lang w:val="en-US"/>
        </w:rPr>
        <w:t xml:space="preserve">The company has cut carbon emissions </w:t>
      </w:r>
      <w:r w:rsidR="007D27F2">
        <w:rPr>
          <w:rFonts w:ascii="Times New Roman" w:hAnsi="Times New Roman" w:cs="Times New Roman"/>
          <w:sz w:val="24"/>
          <w:szCs w:val="24"/>
          <w:lang w:val="en-US"/>
        </w:rPr>
        <w:t xml:space="preserve">and </w:t>
      </w:r>
      <w:r w:rsidRPr="00BA1CFD">
        <w:rPr>
          <w:rFonts w:ascii="Times New Roman" w:hAnsi="Times New Roman" w:cs="Times New Roman"/>
          <w:sz w:val="24"/>
          <w:szCs w:val="24"/>
          <w:lang w:val="en-US"/>
        </w:rPr>
        <w:t>waste and turned to renewable energy. As part of its Ambition Zero Carbon initiative, AstraZeneca continued to eliminate global emissions by 2025 and make its value chain carbon negative by 2030 (Mackillop et al., 2023). Company factories use solar and wind power. AstraZeneca is meeting sustainability goals by using 98% renewable electricity.</w:t>
      </w:r>
    </w:p>
    <w:p w14:paraId="366EF070" w14:textId="479891CB" w:rsidR="00B55004" w:rsidRPr="00B55004" w:rsidRDefault="00BA1CFD" w:rsidP="00BA1CFD">
      <w:pPr>
        <w:spacing w:line="480" w:lineRule="auto"/>
        <w:ind w:firstLine="720"/>
        <w:contextualSpacing/>
        <w:rPr>
          <w:rFonts w:ascii="Times New Roman" w:hAnsi="Times New Roman" w:cs="Times New Roman"/>
          <w:sz w:val="24"/>
          <w:szCs w:val="24"/>
          <w:lang w:val="en-US"/>
        </w:rPr>
      </w:pPr>
      <w:r w:rsidRPr="00BA1CFD">
        <w:rPr>
          <w:rFonts w:ascii="Times New Roman" w:hAnsi="Times New Roman" w:cs="Times New Roman"/>
          <w:sz w:val="24"/>
          <w:szCs w:val="24"/>
          <w:lang w:val="en-US"/>
        </w:rPr>
        <w:t xml:space="preserve">AstraZeneca removes and recycles waste. By 2025, </w:t>
      </w:r>
      <w:proofErr w:type="spellStart"/>
      <w:r w:rsidRPr="00BA1CFD">
        <w:rPr>
          <w:rFonts w:ascii="Times New Roman" w:hAnsi="Times New Roman" w:cs="Times New Roman"/>
          <w:sz w:val="24"/>
          <w:szCs w:val="24"/>
          <w:lang w:val="en-US"/>
        </w:rPr>
        <w:t>Astrazeneca</w:t>
      </w:r>
      <w:proofErr w:type="spellEnd"/>
      <w:r w:rsidRPr="00BA1CFD">
        <w:rPr>
          <w:rFonts w:ascii="Times New Roman" w:hAnsi="Times New Roman" w:cs="Times New Roman"/>
          <w:sz w:val="24"/>
          <w:szCs w:val="24"/>
          <w:lang w:val="en-US"/>
        </w:rPr>
        <w:t xml:space="preserve"> w</w:t>
      </w:r>
      <w:r w:rsidR="007D27F2">
        <w:rPr>
          <w:rFonts w:ascii="Times New Roman" w:hAnsi="Times New Roman" w:cs="Times New Roman"/>
          <w:sz w:val="24"/>
          <w:szCs w:val="24"/>
          <w:lang w:val="en-US"/>
        </w:rPr>
        <w:t>ill</w:t>
      </w:r>
      <w:r w:rsidRPr="00BA1CFD">
        <w:rPr>
          <w:rFonts w:ascii="Times New Roman" w:hAnsi="Times New Roman" w:cs="Times New Roman"/>
          <w:sz w:val="24"/>
          <w:szCs w:val="24"/>
          <w:lang w:val="en-US"/>
        </w:rPr>
        <w:t xml:space="preserve"> reduce plastic and operational waste by 90%</w:t>
      </w:r>
      <w:r>
        <w:rPr>
          <w:rFonts w:ascii="Times New Roman" w:hAnsi="Times New Roman" w:cs="Times New Roman"/>
          <w:sz w:val="24"/>
          <w:szCs w:val="24"/>
          <w:lang w:val="en-US"/>
        </w:rPr>
        <w:t xml:space="preserve"> (</w:t>
      </w:r>
      <w:proofErr w:type="spellStart"/>
      <w:r w:rsidRPr="00BA1CFD">
        <w:rPr>
          <w:rFonts w:ascii="Times New Roman" w:hAnsi="Times New Roman" w:cs="Times New Roman"/>
          <w:sz w:val="24"/>
          <w:szCs w:val="24"/>
          <w:lang w:val="en-US"/>
        </w:rPr>
        <w:t>Astrazeneca</w:t>
      </w:r>
      <w:proofErr w:type="spellEnd"/>
      <w:r>
        <w:rPr>
          <w:rFonts w:ascii="Times New Roman" w:hAnsi="Times New Roman" w:cs="Times New Roman"/>
          <w:sz w:val="24"/>
          <w:szCs w:val="24"/>
          <w:lang w:val="en-US"/>
        </w:rPr>
        <w:t xml:space="preserve">, </w:t>
      </w:r>
      <w:r w:rsidRPr="00BA1CFD">
        <w:rPr>
          <w:rFonts w:ascii="Times New Roman" w:hAnsi="Times New Roman" w:cs="Times New Roman"/>
          <w:sz w:val="24"/>
          <w:szCs w:val="24"/>
          <w:lang w:val="en-US"/>
        </w:rPr>
        <w:t>2023</w:t>
      </w:r>
      <w:r>
        <w:rPr>
          <w:rFonts w:ascii="Times New Roman" w:hAnsi="Times New Roman" w:cs="Times New Roman"/>
          <w:sz w:val="24"/>
          <w:szCs w:val="24"/>
          <w:lang w:val="en-US"/>
        </w:rPr>
        <w:t>)</w:t>
      </w:r>
      <w:r w:rsidRPr="00BA1CFD">
        <w:rPr>
          <w:rFonts w:ascii="Times New Roman" w:hAnsi="Times New Roman" w:cs="Times New Roman"/>
          <w:sz w:val="24"/>
          <w:szCs w:val="24"/>
          <w:lang w:val="en-US"/>
        </w:rPr>
        <w:t xml:space="preserve">. </w:t>
      </w:r>
      <w:proofErr w:type="spellStart"/>
      <w:r w:rsidRPr="00BA1CFD">
        <w:rPr>
          <w:rFonts w:ascii="Times New Roman" w:hAnsi="Times New Roman" w:cs="Times New Roman"/>
          <w:sz w:val="24"/>
          <w:szCs w:val="24"/>
          <w:lang w:val="en-US"/>
        </w:rPr>
        <w:t>Optimisation</w:t>
      </w:r>
      <w:proofErr w:type="spellEnd"/>
      <w:r w:rsidRPr="00BA1CFD">
        <w:rPr>
          <w:rFonts w:ascii="Times New Roman" w:hAnsi="Times New Roman" w:cs="Times New Roman"/>
          <w:sz w:val="24"/>
          <w:szCs w:val="24"/>
          <w:lang w:val="en-US"/>
        </w:rPr>
        <w:t xml:space="preserve"> of packaging and production energy efficiency decreases AstraZeneca's environmental impact. AstraZeneca also sourced ethically from vendors to ensure e</w:t>
      </w:r>
      <w:r w:rsidR="007D27F2">
        <w:rPr>
          <w:rFonts w:ascii="Times New Roman" w:hAnsi="Times New Roman" w:cs="Times New Roman"/>
          <w:sz w:val="24"/>
          <w:szCs w:val="24"/>
          <w:lang w:val="en-US"/>
        </w:rPr>
        <w:t>cologic</w:t>
      </w:r>
      <w:r w:rsidRPr="00BA1CFD">
        <w:rPr>
          <w:rFonts w:ascii="Times New Roman" w:hAnsi="Times New Roman" w:cs="Times New Roman"/>
          <w:sz w:val="24"/>
          <w:szCs w:val="24"/>
          <w:lang w:val="en-US"/>
        </w:rPr>
        <w:t>al and social compliance</w:t>
      </w:r>
      <w:r w:rsidR="007D27F2">
        <w:rPr>
          <w:rFonts w:ascii="Times New Roman" w:hAnsi="Times New Roman" w:cs="Times New Roman"/>
          <w:sz w:val="24"/>
          <w:szCs w:val="24"/>
          <w:lang w:val="en-US"/>
        </w:rPr>
        <w:t>: s</w:t>
      </w:r>
      <w:r w:rsidRPr="00BA1CFD">
        <w:rPr>
          <w:rFonts w:ascii="Times New Roman" w:hAnsi="Times New Roman" w:cs="Times New Roman"/>
          <w:sz w:val="24"/>
          <w:szCs w:val="24"/>
          <w:lang w:val="en-US"/>
        </w:rPr>
        <w:t>upply chain sustainability and sustainably sourced raw materials</w:t>
      </w:r>
      <w:r w:rsidR="00B55004" w:rsidRPr="00B55004">
        <w:rPr>
          <w:rFonts w:ascii="Times New Roman" w:hAnsi="Times New Roman" w:cs="Times New Roman"/>
          <w:sz w:val="24"/>
          <w:szCs w:val="24"/>
          <w:lang w:val="en-US"/>
        </w:rPr>
        <w:t>.</w:t>
      </w:r>
    </w:p>
    <w:p w14:paraId="590AB993" w14:textId="1BE86775" w:rsidR="00B55004" w:rsidRPr="00B55004" w:rsidRDefault="00B55004" w:rsidP="00B55004">
      <w:pPr>
        <w:pStyle w:val="2"/>
        <w:rPr>
          <w:lang w:val="en-US"/>
        </w:rPr>
      </w:pPr>
      <w:bookmarkStart w:id="13" w:name="_Toc175369436"/>
      <w:r w:rsidRPr="00B55004">
        <w:rPr>
          <w:lang w:val="en-US"/>
        </w:rPr>
        <w:t>Impact on Competitiveness</w:t>
      </w:r>
      <w:bookmarkEnd w:id="13"/>
    </w:p>
    <w:p w14:paraId="4592ED69" w14:textId="77777777" w:rsidR="00BA1CFD" w:rsidRPr="00BA1CFD" w:rsidRDefault="00BA1CFD" w:rsidP="00BA1CFD">
      <w:pPr>
        <w:spacing w:line="480" w:lineRule="auto"/>
        <w:ind w:firstLine="720"/>
        <w:contextualSpacing/>
        <w:rPr>
          <w:rFonts w:ascii="Times New Roman" w:hAnsi="Times New Roman" w:cs="Times New Roman"/>
          <w:sz w:val="24"/>
          <w:szCs w:val="24"/>
          <w:lang w:val="en-US"/>
        </w:rPr>
      </w:pPr>
      <w:r w:rsidRPr="00BA1CFD">
        <w:rPr>
          <w:rFonts w:ascii="Times New Roman" w:hAnsi="Times New Roman" w:cs="Times New Roman"/>
          <w:sz w:val="24"/>
          <w:szCs w:val="24"/>
          <w:lang w:val="en-US"/>
        </w:rPr>
        <w:t>Sustainability has boosted AstraZeneca's brand and attracted ethical investors and customers. Company environmental and social governance is expected. Responsible investors like AstraZeneca's proactive sustainability and strong ESG ratings. Sustainability boosts AstraZeneca's brand and makes it a pharmaceutical sector leader in CSR.</w:t>
      </w:r>
    </w:p>
    <w:p w14:paraId="30AABB59" w14:textId="6E15BFFE" w:rsidR="00BA1CFD" w:rsidRPr="00BA1CFD" w:rsidRDefault="00BA1CFD" w:rsidP="00BA1CFD">
      <w:pPr>
        <w:spacing w:line="480" w:lineRule="auto"/>
        <w:ind w:firstLine="720"/>
        <w:contextualSpacing/>
        <w:rPr>
          <w:rFonts w:ascii="Times New Roman" w:hAnsi="Times New Roman" w:cs="Times New Roman"/>
          <w:sz w:val="24"/>
          <w:szCs w:val="24"/>
          <w:lang w:val="en-US"/>
        </w:rPr>
      </w:pPr>
      <w:r w:rsidRPr="00BA1CFD">
        <w:rPr>
          <w:rFonts w:ascii="Times New Roman" w:hAnsi="Times New Roman" w:cs="Times New Roman"/>
          <w:sz w:val="24"/>
          <w:szCs w:val="24"/>
          <w:lang w:val="en-US"/>
        </w:rPr>
        <w:t xml:space="preserve">Long-term risk management and strategy at AstraZeneca depend on sustainability. By investing in renewable energy and decreasing its carbon footprint, AstraZeneca tackles climate change risks like regulatory pressures and carbon pricing-related operating expenses </w:t>
      </w:r>
      <w:r w:rsidRPr="00BA1CFD">
        <w:rPr>
          <w:rFonts w:ascii="Times New Roman" w:hAnsi="Times New Roman" w:cs="Times New Roman"/>
          <w:sz w:val="24"/>
          <w:szCs w:val="24"/>
          <w:lang w:val="en-US"/>
        </w:rPr>
        <w:lastRenderedPageBreak/>
        <w:t>(Astra</w:t>
      </w:r>
      <w:r w:rsidR="007D27F2">
        <w:rPr>
          <w:rFonts w:ascii="Times New Roman" w:hAnsi="Times New Roman" w:cs="Times New Roman"/>
          <w:sz w:val="24"/>
          <w:szCs w:val="24"/>
          <w:lang w:val="en-US"/>
        </w:rPr>
        <w:t>Z</w:t>
      </w:r>
      <w:r w:rsidRPr="00BA1CFD">
        <w:rPr>
          <w:rFonts w:ascii="Times New Roman" w:hAnsi="Times New Roman" w:cs="Times New Roman"/>
          <w:sz w:val="24"/>
          <w:szCs w:val="24"/>
          <w:lang w:val="en-US"/>
        </w:rPr>
        <w:t>eneca, 2023). AstraZeneca avoids environmental and social supply chain disruptions via ethical sourcing and sustainability. This comprehensive sustainability approach prepares AstraZeneca for future difficulties and keeps it competitive in a fast-changing market.</w:t>
      </w:r>
    </w:p>
    <w:p w14:paraId="4A065A0A" w14:textId="0A425933" w:rsidR="00B55004" w:rsidRPr="00B55004" w:rsidRDefault="00BA1CFD" w:rsidP="00BA1CFD">
      <w:pPr>
        <w:spacing w:line="480" w:lineRule="auto"/>
        <w:ind w:firstLine="720"/>
        <w:contextualSpacing/>
        <w:rPr>
          <w:rFonts w:ascii="Times New Roman" w:hAnsi="Times New Roman" w:cs="Times New Roman"/>
          <w:sz w:val="24"/>
          <w:szCs w:val="24"/>
          <w:lang w:val="en-US"/>
        </w:rPr>
      </w:pPr>
      <w:r w:rsidRPr="00BA1CFD">
        <w:rPr>
          <w:rFonts w:ascii="Times New Roman" w:hAnsi="Times New Roman" w:cs="Times New Roman"/>
          <w:sz w:val="24"/>
          <w:szCs w:val="24"/>
          <w:lang w:val="en-US"/>
        </w:rPr>
        <w:t>AstraZeneca's 2023 Sustainability Report shows its environmental and ethical performance. A</w:t>
      </w:r>
      <w:r w:rsidR="007D27F2">
        <w:rPr>
          <w:rFonts w:ascii="Times New Roman" w:hAnsi="Times New Roman" w:cs="Times New Roman"/>
          <w:sz w:val="24"/>
          <w:szCs w:val="24"/>
          <w:lang w:val="en-US"/>
        </w:rPr>
        <w:t>ccording to the paper, AstraZeneca leads in carbon emissions, renewable energy, and waste reduction</w:t>
      </w:r>
      <w:r w:rsidRPr="00BA1CFD">
        <w:rPr>
          <w:rFonts w:ascii="Times New Roman" w:hAnsi="Times New Roman" w:cs="Times New Roman"/>
          <w:sz w:val="24"/>
          <w:szCs w:val="24"/>
          <w:lang w:val="en-US"/>
        </w:rPr>
        <w:t>. Significant authorities rank AstraZeneca's sustainability efforts among the best in the pharmaceutical industry. These measures show AstraZeneca's sustainability efforts' competitiveness and longevity</w:t>
      </w:r>
      <w:r w:rsidR="00B55004" w:rsidRPr="00B55004">
        <w:rPr>
          <w:rFonts w:ascii="Times New Roman" w:hAnsi="Times New Roman" w:cs="Times New Roman"/>
          <w:sz w:val="24"/>
          <w:szCs w:val="24"/>
          <w:lang w:val="en-US"/>
        </w:rPr>
        <w:t>.</w:t>
      </w:r>
    </w:p>
    <w:p w14:paraId="68CAA2CA" w14:textId="225F2FE3" w:rsidR="00B55004" w:rsidRPr="00B55004" w:rsidRDefault="00B55004" w:rsidP="00B55004">
      <w:pPr>
        <w:pStyle w:val="1"/>
        <w:rPr>
          <w:lang w:val="en-US"/>
        </w:rPr>
      </w:pPr>
      <w:bookmarkStart w:id="14" w:name="_Toc175369437"/>
      <w:r w:rsidRPr="00B55004">
        <w:rPr>
          <w:lang w:val="en-US"/>
        </w:rPr>
        <w:t>Future Strategic Direction and Recommendations</w:t>
      </w:r>
      <w:bookmarkEnd w:id="14"/>
      <w:r w:rsidRPr="00B55004">
        <w:rPr>
          <w:lang w:val="en-US"/>
        </w:rPr>
        <w:t xml:space="preserve"> </w:t>
      </w:r>
    </w:p>
    <w:p w14:paraId="40D40DFA" w14:textId="5CAA420D" w:rsidR="00B55004" w:rsidRPr="00B55004" w:rsidRDefault="00B55004" w:rsidP="00B55004">
      <w:pPr>
        <w:pStyle w:val="2"/>
        <w:rPr>
          <w:lang w:val="en-US"/>
        </w:rPr>
      </w:pPr>
      <w:bookmarkStart w:id="15" w:name="_Toc175369438"/>
      <w:r w:rsidRPr="00B55004">
        <w:rPr>
          <w:lang w:val="en-US"/>
        </w:rPr>
        <w:t>Strategic Options</w:t>
      </w:r>
      <w:bookmarkEnd w:id="15"/>
    </w:p>
    <w:p w14:paraId="119DA032" w14:textId="661A3EDF" w:rsidR="00BA1CFD" w:rsidRPr="00BA1CFD" w:rsidRDefault="00BA1CFD" w:rsidP="00BA1CFD">
      <w:pPr>
        <w:spacing w:line="480" w:lineRule="auto"/>
        <w:ind w:firstLine="720"/>
        <w:contextualSpacing/>
        <w:rPr>
          <w:rFonts w:ascii="Times New Roman" w:hAnsi="Times New Roman" w:cs="Times New Roman"/>
          <w:sz w:val="24"/>
          <w:szCs w:val="24"/>
          <w:lang w:val="en-US"/>
        </w:rPr>
      </w:pPr>
      <w:r w:rsidRPr="00BA1CFD">
        <w:rPr>
          <w:rFonts w:ascii="Times New Roman" w:hAnsi="Times New Roman" w:cs="Times New Roman"/>
          <w:sz w:val="24"/>
          <w:szCs w:val="24"/>
          <w:lang w:val="en-US"/>
        </w:rPr>
        <w:t xml:space="preserve">By investigating new growth prospects, AstraZeneca can strengthen its market leadership. It could focus more on digital health solutions. </w:t>
      </w:r>
      <w:proofErr w:type="spellStart"/>
      <w:r w:rsidRPr="00BA1CFD">
        <w:rPr>
          <w:rFonts w:ascii="Times New Roman" w:hAnsi="Times New Roman" w:cs="Times New Roman"/>
          <w:sz w:val="24"/>
          <w:szCs w:val="24"/>
          <w:lang w:val="en-US"/>
        </w:rPr>
        <w:t>Personalised</w:t>
      </w:r>
      <w:proofErr w:type="spellEnd"/>
      <w:r w:rsidRPr="00BA1CFD">
        <w:rPr>
          <w:rFonts w:ascii="Times New Roman" w:hAnsi="Times New Roman" w:cs="Times New Roman"/>
          <w:sz w:val="24"/>
          <w:szCs w:val="24"/>
          <w:lang w:val="en-US"/>
        </w:rPr>
        <w:t xml:space="preserve"> medicine platforms, AI-driven diagnostics, and telemedicine can improve patient outcomes and operational efficiency. AstraZeneca may use its strong R&amp;D foundation to create digital health products that complement its pharmaceutical offerings, creating a more holistic patient care strategy. AstraZeneca will expand its portfolio and lead the fast-growing digital health market (Astra</w:t>
      </w:r>
      <w:r w:rsidR="007D27F2">
        <w:rPr>
          <w:rFonts w:ascii="Times New Roman" w:hAnsi="Times New Roman" w:cs="Times New Roman"/>
          <w:sz w:val="24"/>
          <w:szCs w:val="24"/>
          <w:lang w:val="en-US"/>
        </w:rPr>
        <w:t>Z</w:t>
      </w:r>
      <w:r w:rsidRPr="00BA1CFD">
        <w:rPr>
          <w:rFonts w:ascii="Times New Roman" w:hAnsi="Times New Roman" w:cs="Times New Roman"/>
          <w:sz w:val="24"/>
          <w:szCs w:val="24"/>
          <w:lang w:val="en-US"/>
        </w:rPr>
        <w:t>eneca, 2023).</w:t>
      </w:r>
    </w:p>
    <w:p w14:paraId="1BF9E358" w14:textId="7586EF07" w:rsidR="00B55004" w:rsidRPr="00B55004" w:rsidRDefault="00BA1CFD" w:rsidP="00BA1CFD">
      <w:pPr>
        <w:spacing w:line="480" w:lineRule="auto"/>
        <w:ind w:firstLine="720"/>
        <w:contextualSpacing/>
        <w:rPr>
          <w:rFonts w:ascii="Times New Roman" w:hAnsi="Times New Roman" w:cs="Times New Roman"/>
          <w:sz w:val="24"/>
          <w:szCs w:val="24"/>
          <w:lang w:val="en-US"/>
        </w:rPr>
      </w:pPr>
      <w:r w:rsidRPr="00BA1CFD">
        <w:rPr>
          <w:rFonts w:ascii="Times New Roman" w:hAnsi="Times New Roman" w:cs="Times New Roman"/>
          <w:sz w:val="24"/>
          <w:szCs w:val="24"/>
          <w:lang w:val="en-US"/>
        </w:rPr>
        <w:t>AstraZeneca may transition from oncology, cardiology, and respiratory illnesses to new therapeutic areas. Unmet medical needs and scientific advances are expanding gene therapy, rare diseases, and neurodegenerative disorders. AstraZeneca may enter untapped markets like Africa and Southeast Asia. Increasing wages and chronic illnesses drive healthcare demand in these locations, creating growth potential. By expanding into new markets, AstraZeneca could attract new clients and increase revenue (Astra</w:t>
      </w:r>
      <w:r w:rsidR="007D27F2">
        <w:rPr>
          <w:rFonts w:ascii="Times New Roman" w:hAnsi="Times New Roman" w:cs="Times New Roman"/>
          <w:sz w:val="24"/>
          <w:szCs w:val="24"/>
          <w:lang w:val="en-US"/>
        </w:rPr>
        <w:t>Z</w:t>
      </w:r>
      <w:r w:rsidRPr="00BA1CFD">
        <w:rPr>
          <w:rFonts w:ascii="Times New Roman" w:hAnsi="Times New Roman" w:cs="Times New Roman"/>
          <w:sz w:val="24"/>
          <w:szCs w:val="24"/>
          <w:lang w:val="en-US"/>
        </w:rPr>
        <w:t>eneca, 2023)</w:t>
      </w:r>
      <w:r w:rsidR="00B55004" w:rsidRPr="00B55004">
        <w:rPr>
          <w:rFonts w:ascii="Times New Roman" w:hAnsi="Times New Roman" w:cs="Times New Roman"/>
          <w:sz w:val="24"/>
          <w:szCs w:val="24"/>
          <w:lang w:val="en-US"/>
        </w:rPr>
        <w:t>.</w:t>
      </w:r>
    </w:p>
    <w:p w14:paraId="5C9369E1" w14:textId="0AB4C1B2" w:rsidR="00B55004" w:rsidRPr="00B55004" w:rsidRDefault="00B55004" w:rsidP="00B55004">
      <w:pPr>
        <w:pStyle w:val="2"/>
        <w:rPr>
          <w:lang w:val="en-US"/>
        </w:rPr>
      </w:pPr>
      <w:bookmarkStart w:id="16" w:name="_Toc175369439"/>
      <w:r w:rsidRPr="00B55004">
        <w:rPr>
          <w:lang w:val="en-US"/>
        </w:rPr>
        <w:lastRenderedPageBreak/>
        <w:t>Recommendations</w:t>
      </w:r>
      <w:bookmarkEnd w:id="16"/>
    </w:p>
    <w:p w14:paraId="71A71254" w14:textId="0B383F80" w:rsidR="00BA1CFD" w:rsidRPr="00BA1CFD" w:rsidRDefault="00BA1CFD" w:rsidP="00BA1CFD">
      <w:pPr>
        <w:spacing w:line="480" w:lineRule="auto"/>
        <w:ind w:firstLine="720"/>
        <w:contextualSpacing/>
        <w:rPr>
          <w:rFonts w:ascii="Times New Roman" w:hAnsi="Times New Roman" w:cs="Times New Roman"/>
          <w:sz w:val="24"/>
          <w:szCs w:val="24"/>
          <w:lang w:val="en-US"/>
        </w:rPr>
      </w:pPr>
      <w:r w:rsidRPr="00BA1CFD">
        <w:rPr>
          <w:rFonts w:ascii="Times New Roman" w:hAnsi="Times New Roman" w:cs="Times New Roman"/>
          <w:sz w:val="24"/>
          <w:szCs w:val="24"/>
          <w:lang w:val="en-US"/>
        </w:rPr>
        <w:t xml:space="preserve">AstraZeneca may invest more in green technologies and tighten environmental regulations to compete. Supply chain sustainability, renewable energy, and carbon capture and storage may improve. AstraZeneca would lessen its environmental impact and attract greener investors and customers. AstraZeneca may lead </w:t>
      </w:r>
      <w:r w:rsidR="007D27F2">
        <w:rPr>
          <w:rFonts w:ascii="Times New Roman" w:hAnsi="Times New Roman" w:cs="Times New Roman"/>
          <w:sz w:val="24"/>
          <w:szCs w:val="24"/>
          <w:lang w:val="en-US"/>
        </w:rPr>
        <w:t xml:space="preserve">to </w:t>
      </w:r>
      <w:r w:rsidRPr="00BA1CFD">
        <w:rPr>
          <w:rFonts w:ascii="Times New Roman" w:hAnsi="Times New Roman" w:cs="Times New Roman"/>
          <w:sz w:val="24"/>
          <w:szCs w:val="24"/>
          <w:lang w:val="en-US"/>
        </w:rPr>
        <w:t xml:space="preserve">cancer with precision and combination therapies, which </w:t>
      </w:r>
      <w:r w:rsidR="007D27F2">
        <w:rPr>
          <w:rFonts w:ascii="Times New Roman" w:hAnsi="Times New Roman" w:cs="Times New Roman"/>
          <w:sz w:val="24"/>
          <w:szCs w:val="24"/>
          <w:lang w:val="en-US"/>
        </w:rPr>
        <w:t>will enhanc</w:t>
      </w:r>
      <w:r w:rsidRPr="00BA1CFD">
        <w:rPr>
          <w:rFonts w:ascii="Times New Roman" w:hAnsi="Times New Roman" w:cs="Times New Roman"/>
          <w:sz w:val="24"/>
          <w:szCs w:val="24"/>
          <w:lang w:val="en-US"/>
        </w:rPr>
        <w:t>e results. AstraZeneca might differentiate itself by developing AI-driven cancer diagnosis and treatment planning tools with tech businesses (Astra</w:t>
      </w:r>
      <w:r w:rsidR="007D27F2">
        <w:rPr>
          <w:rFonts w:ascii="Times New Roman" w:hAnsi="Times New Roman" w:cs="Times New Roman"/>
          <w:sz w:val="24"/>
          <w:szCs w:val="24"/>
          <w:lang w:val="en-US"/>
        </w:rPr>
        <w:t>Z</w:t>
      </w:r>
      <w:r w:rsidRPr="00BA1CFD">
        <w:rPr>
          <w:rFonts w:ascii="Times New Roman" w:hAnsi="Times New Roman" w:cs="Times New Roman"/>
          <w:sz w:val="24"/>
          <w:szCs w:val="24"/>
          <w:lang w:val="en-US"/>
        </w:rPr>
        <w:t>eneca, 2023).</w:t>
      </w:r>
    </w:p>
    <w:p w14:paraId="4F159999" w14:textId="01359527" w:rsidR="00B55004" w:rsidRPr="00B55004" w:rsidRDefault="00BA1CFD" w:rsidP="00BA1CFD">
      <w:pPr>
        <w:spacing w:line="480" w:lineRule="auto"/>
        <w:ind w:firstLine="720"/>
        <w:contextualSpacing/>
        <w:rPr>
          <w:rFonts w:ascii="Times New Roman" w:hAnsi="Times New Roman" w:cs="Times New Roman"/>
          <w:sz w:val="24"/>
          <w:szCs w:val="24"/>
          <w:lang w:val="en-US"/>
        </w:rPr>
      </w:pPr>
      <w:r w:rsidRPr="00BA1CFD">
        <w:rPr>
          <w:rFonts w:ascii="Times New Roman" w:hAnsi="Times New Roman" w:cs="Times New Roman"/>
          <w:sz w:val="24"/>
          <w:szCs w:val="24"/>
          <w:lang w:val="en-US"/>
        </w:rPr>
        <w:t xml:space="preserve">These ideas match healthcare market opportunities. Sustainability is a global legal and competitive advantage. Customers and investors value environmentally friendly companies, which boosts their finances and reputation. </w:t>
      </w:r>
      <w:r w:rsidR="007D27F2">
        <w:rPr>
          <w:rFonts w:ascii="Times New Roman" w:hAnsi="Times New Roman" w:cs="Times New Roman"/>
          <w:sz w:val="24"/>
          <w:szCs w:val="24"/>
          <w:lang w:val="en-US"/>
        </w:rPr>
        <w:t>Digital health is predicted to rise over 15% in the next decade</w:t>
      </w:r>
      <w:r w:rsidRPr="00BA1CFD">
        <w:rPr>
          <w:rFonts w:ascii="Times New Roman" w:hAnsi="Times New Roman" w:cs="Times New Roman"/>
          <w:sz w:val="24"/>
          <w:szCs w:val="24"/>
          <w:lang w:val="en-US"/>
        </w:rPr>
        <w:t xml:space="preserve">, making it a vital investment. With its strong innovation and R&amp;D foundation, AstraZeneca can </w:t>
      </w:r>
      <w:proofErr w:type="spellStart"/>
      <w:r w:rsidRPr="00BA1CFD">
        <w:rPr>
          <w:rFonts w:ascii="Times New Roman" w:hAnsi="Times New Roman" w:cs="Times New Roman"/>
          <w:sz w:val="24"/>
          <w:szCs w:val="24"/>
          <w:lang w:val="en-US"/>
        </w:rPr>
        <w:t>capitalise</w:t>
      </w:r>
      <w:proofErr w:type="spellEnd"/>
      <w:r w:rsidRPr="00BA1CFD">
        <w:rPr>
          <w:rFonts w:ascii="Times New Roman" w:hAnsi="Times New Roman" w:cs="Times New Roman"/>
          <w:sz w:val="24"/>
          <w:szCs w:val="24"/>
          <w:lang w:val="en-US"/>
        </w:rPr>
        <w:t xml:space="preserve"> on these opportunities and stay at the forefront of the pharmaceutical business while benefiting patients and stakeholders (Astra</w:t>
      </w:r>
      <w:r w:rsidR="007D27F2">
        <w:rPr>
          <w:rFonts w:ascii="Times New Roman" w:hAnsi="Times New Roman" w:cs="Times New Roman"/>
          <w:sz w:val="24"/>
          <w:szCs w:val="24"/>
          <w:lang w:val="en-US"/>
        </w:rPr>
        <w:t>Z</w:t>
      </w:r>
      <w:r w:rsidRPr="00BA1CFD">
        <w:rPr>
          <w:rFonts w:ascii="Times New Roman" w:hAnsi="Times New Roman" w:cs="Times New Roman"/>
          <w:sz w:val="24"/>
          <w:szCs w:val="24"/>
          <w:lang w:val="en-US"/>
        </w:rPr>
        <w:t>eneca, 2023)</w:t>
      </w:r>
      <w:r w:rsidR="00B55004" w:rsidRPr="00B55004">
        <w:rPr>
          <w:rFonts w:ascii="Times New Roman" w:hAnsi="Times New Roman" w:cs="Times New Roman"/>
          <w:sz w:val="24"/>
          <w:szCs w:val="24"/>
          <w:lang w:val="en-US"/>
        </w:rPr>
        <w:t>.</w:t>
      </w:r>
    </w:p>
    <w:p w14:paraId="3AB9D293" w14:textId="3DE4CFDF" w:rsidR="00B55004" w:rsidRPr="00B55004" w:rsidRDefault="00B55004" w:rsidP="00B55004">
      <w:pPr>
        <w:pStyle w:val="1"/>
        <w:rPr>
          <w:lang w:val="en-US"/>
        </w:rPr>
      </w:pPr>
      <w:bookmarkStart w:id="17" w:name="_Toc175369440"/>
      <w:r w:rsidRPr="00B55004">
        <w:rPr>
          <w:lang w:val="en-US"/>
        </w:rPr>
        <w:t>Conclusion</w:t>
      </w:r>
      <w:bookmarkEnd w:id="17"/>
    </w:p>
    <w:p w14:paraId="05D0306A" w14:textId="77777777" w:rsidR="00B55004" w:rsidRPr="00B55004" w:rsidRDefault="00B55004" w:rsidP="00B55004">
      <w:pPr>
        <w:pStyle w:val="2"/>
        <w:rPr>
          <w:lang w:val="en-US"/>
        </w:rPr>
      </w:pPr>
      <w:bookmarkStart w:id="18" w:name="_Toc175369441"/>
      <w:r w:rsidRPr="00B55004">
        <w:rPr>
          <w:lang w:val="en-US"/>
        </w:rPr>
        <w:t>Summary of Key Findings</w:t>
      </w:r>
      <w:bookmarkEnd w:id="18"/>
    </w:p>
    <w:p w14:paraId="1EDE1246" w14:textId="78DCDBF8" w:rsidR="00B55004" w:rsidRPr="00B55004" w:rsidRDefault="007D27F2" w:rsidP="00B55004">
      <w:pPr>
        <w:spacing w:line="480" w:lineRule="auto"/>
        <w:ind w:firstLine="720"/>
        <w:contextualSpacing/>
        <w:rPr>
          <w:rFonts w:ascii="Times New Roman" w:hAnsi="Times New Roman" w:cs="Times New Roman"/>
          <w:sz w:val="24"/>
          <w:szCs w:val="24"/>
          <w:lang w:val="en-US"/>
        </w:rPr>
      </w:pPr>
      <w:r>
        <w:rPr>
          <w:rFonts w:ascii="Times New Roman" w:hAnsi="Times New Roman" w:cs="Times New Roman"/>
          <w:sz w:val="24"/>
          <w:szCs w:val="24"/>
          <w:lang w:val="en-US"/>
        </w:rPr>
        <w:t>This study assessed AstraZeneca's strategic choices and inadequacies in the competitive pharmaceutical sector</w:t>
      </w:r>
      <w:r w:rsidR="00BA1CFD" w:rsidRPr="00BA1CFD">
        <w:rPr>
          <w:rFonts w:ascii="Times New Roman" w:hAnsi="Times New Roman" w:cs="Times New Roman"/>
          <w:sz w:val="24"/>
          <w:szCs w:val="24"/>
          <w:lang w:val="en-US"/>
        </w:rPr>
        <w:t xml:space="preserve">. AstraZeneca's growth strategy, especially oncology portfolio development and R&amp;D spending, has made it a leader in cancer treatment and other therapeutic areas. Our talented staff, broad patent portfolio, and solid financial base enable innovation and global expansion. Ambition Zero Carbon and ethical sourcing have strengthened AstraZeneca's brand and lured social investors. </w:t>
      </w:r>
      <w:r>
        <w:rPr>
          <w:rFonts w:ascii="Times New Roman" w:hAnsi="Times New Roman" w:cs="Times New Roman"/>
          <w:sz w:val="24"/>
          <w:szCs w:val="24"/>
          <w:lang w:val="en-US"/>
        </w:rPr>
        <w:t>The c</w:t>
      </w:r>
      <w:r w:rsidR="00BA1CFD" w:rsidRPr="00BA1CFD">
        <w:rPr>
          <w:rFonts w:ascii="Times New Roman" w:hAnsi="Times New Roman" w:cs="Times New Roman"/>
          <w:sz w:val="24"/>
          <w:szCs w:val="24"/>
          <w:lang w:val="en-US"/>
        </w:rPr>
        <w:t>ompany</w:t>
      </w:r>
      <w:r>
        <w:rPr>
          <w:rFonts w:ascii="Times New Roman" w:hAnsi="Times New Roman" w:cs="Times New Roman"/>
          <w:sz w:val="24"/>
          <w:szCs w:val="24"/>
          <w:lang w:val="en-US"/>
        </w:rPr>
        <w:t>'s</w:t>
      </w:r>
      <w:r w:rsidR="00BA1CFD" w:rsidRPr="00BA1CFD">
        <w:rPr>
          <w:rFonts w:ascii="Times New Roman" w:hAnsi="Times New Roman" w:cs="Times New Roman"/>
          <w:sz w:val="24"/>
          <w:szCs w:val="24"/>
          <w:lang w:val="en-US"/>
        </w:rPr>
        <w:t xml:space="preserve"> worldwide supply system and strategic relationships enable product delivery and expansion in growing regions, boosting company competitiveness</w:t>
      </w:r>
      <w:r w:rsidR="00B55004" w:rsidRPr="00B55004">
        <w:rPr>
          <w:rFonts w:ascii="Times New Roman" w:hAnsi="Times New Roman" w:cs="Times New Roman"/>
          <w:sz w:val="24"/>
          <w:szCs w:val="24"/>
          <w:lang w:val="en-US"/>
        </w:rPr>
        <w:t>.</w:t>
      </w:r>
    </w:p>
    <w:p w14:paraId="486FD102" w14:textId="77777777" w:rsidR="00B55004" w:rsidRPr="00B55004" w:rsidRDefault="00B55004" w:rsidP="00B55004">
      <w:pPr>
        <w:pStyle w:val="2"/>
        <w:rPr>
          <w:lang w:val="en-US"/>
        </w:rPr>
      </w:pPr>
      <w:bookmarkStart w:id="19" w:name="_Toc175369442"/>
      <w:r w:rsidRPr="00B55004">
        <w:rPr>
          <w:lang w:val="en-US"/>
        </w:rPr>
        <w:lastRenderedPageBreak/>
        <w:t>Final Thoughts</w:t>
      </w:r>
      <w:bookmarkEnd w:id="19"/>
    </w:p>
    <w:p w14:paraId="04B221CE" w14:textId="5591388D" w:rsidR="0010680E" w:rsidRDefault="00BA1CFD" w:rsidP="00B55004">
      <w:pPr>
        <w:spacing w:line="480" w:lineRule="auto"/>
        <w:ind w:firstLine="720"/>
        <w:contextualSpacing/>
        <w:rPr>
          <w:rFonts w:ascii="Times New Roman" w:hAnsi="Times New Roman" w:cs="Times New Roman"/>
          <w:sz w:val="24"/>
          <w:szCs w:val="24"/>
          <w:lang w:val="en-US"/>
        </w:rPr>
      </w:pPr>
      <w:r w:rsidRPr="00BA1CFD">
        <w:rPr>
          <w:rFonts w:ascii="Times New Roman" w:hAnsi="Times New Roman" w:cs="Times New Roman"/>
          <w:sz w:val="24"/>
          <w:szCs w:val="24"/>
          <w:lang w:val="en-US"/>
        </w:rPr>
        <w:t xml:space="preserve">AstraZeneca </w:t>
      </w:r>
      <w:proofErr w:type="spellStart"/>
      <w:r w:rsidRPr="00BA1CFD">
        <w:rPr>
          <w:rFonts w:ascii="Times New Roman" w:hAnsi="Times New Roman" w:cs="Times New Roman"/>
          <w:sz w:val="24"/>
          <w:szCs w:val="24"/>
          <w:lang w:val="en-US"/>
        </w:rPr>
        <w:t>prioritises</w:t>
      </w:r>
      <w:proofErr w:type="spellEnd"/>
      <w:r w:rsidRPr="00BA1CFD">
        <w:rPr>
          <w:rFonts w:ascii="Times New Roman" w:hAnsi="Times New Roman" w:cs="Times New Roman"/>
          <w:sz w:val="24"/>
          <w:szCs w:val="24"/>
          <w:lang w:val="en-US"/>
        </w:rPr>
        <w:t xml:space="preserve"> innovation, sustainability, and </w:t>
      </w:r>
      <w:proofErr w:type="spellStart"/>
      <w:r w:rsidRPr="00BA1CFD">
        <w:rPr>
          <w:rFonts w:ascii="Times New Roman" w:hAnsi="Times New Roman" w:cs="Times New Roman"/>
          <w:sz w:val="24"/>
          <w:szCs w:val="24"/>
          <w:lang w:val="en-US"/>
        </w:rPr>
        <w:t>globalisation</w:t>
      </w:r>
      <w:proofErr w:type="spellEnd"/>
      <w:r w:rsidRPr="00BA1CFD">
        <w:rPr>
          <w:rFonts w:ascii="Times New Roman" w:hAnsi="Times New Roman" w:cs="Times New Roman"/>
          <w:sz w:val="24"/>
          <w:szCs w:val="24"/>
          <w:lang w:val="en-US"/>
        </w:rPr>
        <w:t xml:space="preserve">. </w:t>
      </w:r>
      <w:r w:rsidR="007D27F2">
        <w:rPr>
          <w:rFonts w:ascii="Times New Roman" w:hAnsi="Times New Roman" w:cs="Times New Roman"/>
          <w:sz w:val="24"/>
          <w:szCs w:val="24"/>
          <w:lang w:val="en-US"/>
        </w:rPr>
        <w:t>As it grows, the company may lead oncology, pulmonary medicine, digital health, and other therapeutic discipline</w:t>
      </w:r>
      <w:r w:rsidRPr="00BA1CFD">
        <w:rPr>
          <w:rFonts w:ascii="Times New Roman" w:hAnsi="Times New Roman" w:cs="Times New Roman"/>
          <w:sz w:val="24"/>
          <w:szCs w:val="24"/>
          <w:lang w:val="en-US"/>
        </w:rPr>
        <w:t>s. AstraZeneca can stay ahead in the fast-changing pharmaceutical industry by improving sustainability and growth. The company's leadership and value to patients and stakeholders depend on its market adaptability and cure development</w:t>
      </w:r>
      <w:r w:rsidR="00B55004" w:rsidRPr="00B55004">
        <w:rPr>
          <w:rFonts w:ascii="Times New Roman" w:hAnsi="Times New Roman" w:cs="Times New Roman"/>
          <w:sz w:val="24"/>
          <w:szCs w:val="24"/>
          <w:lang w:val="en-US"/>
        </w:rPr>
        <w:t>.</w:t>
      </w:r>
    </w:p>
    <w:p w14:paraId="3F336C03" w14:textId="77777777" w:rsidR="0010680E" w:rsidRDefault="0010680E">
      <w:pPr>
        <w:spacing w:after="160" w:line="259" w:lineRule="auto"/>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3CD1BECB" w14:textId="26478CA3" w:rsidR="00B55004" w:rsidRDefault="0010680E" w:rsidP="0010680E">
      <w:pPr>
        <w:pStyle w:val="1"/>
        <w:rPr>
          <w:lang w:val="en-US"/>
        </w:rPr>
      </w:pPr>
      <w:bookmarkStart w:id="20" w:name="_Toc175369443"/>
      <w:r>
        <w:rPr>
          <w:lang w:val="en-US"/>
        </w:rPr>
        <w:lastRenderedPageBreak/>
        <w:t>References</w:t>
      </w:r>
      <w:bookmarkEnd w:id="20"/>
    </w:p>
    <w:p w14:paraId="1494E101" w14:textId="25E67171" w:rsidR="0010680E" w:rsidRPr="0010680E" w:rsidRDefault="0010680E" w:rsidP="0010680E">
      <w:pPr>
        <w:spacing w:line="480" w:lineRule="auto"/>
        <w:ind w:left="720" w:hanging="720"/>
        <w:contextualSpacing/>
        <w:rPr>
          <w:rFonts w:ascii="Times New Roman" w:hAnsi="Times New Roman" w:cs="Times New Roman"/>
          <w:sz w:val="24"/>
          <w:szCs w:val="24"/>
          <w:lang w:val="en-US"/>
        </w:rPr>
      </w:pPr>
      <w:r w:rsidRPr="0010680E">
        <w:rPr>
          <w:rFonts w:ascii="Times New Roman" w:hAnsi="Times New Roman" w:cs="Times New Roman"/>
          <w:sz w:val="24"/>
          <w:szCs w:val="24"/>
          <w:lang w:val="en-US"/>
        </w:rPr>
        <w:t xml:space="preserve">Alajmi, R., </w:t>
      </w:r>
      <w:proofErr w:type="spellStart"/>
      <w:r w:rsidRPr="0010680E">
        <w:rPr>
          <w:rFonts w:ascii="Times New Roman" w:hAnsi="Times New Roman" w:cs="Times New Roman"/>
          <w:sz w:val="24"/>
          <w:szCs w:val="24"/>
          <w:lang w:val="en-US"/>
        </w:rPr>
        <w:t>Albaseri</w:t>
      </w:r>
      <w:proofErr w:type="spellEnd"/>
      <w:r w:rsidRPr="0010680E">
        <w:rPr>
          <w:rFonts w:ascii="Times New Roman" w:hAnsi="Times New Roman" w:cs="Times New Roman"/>
          <w:sz w:val="24"/>
          <w:szCs w:val="24"/>
          <w:lang w:val="en-US"/>
        </w:rPr>
        <w:t xml:space="preserve">, S., Alawadhi, R. and </w:t>
      </w:r>
      <w:proofErr w:type="spellStart"/>
      <w:r w:rsidRPr="0010680E">
        <w:rPr>
          <w:rFonts w:ascii="Times New Roman" w:hAnsi="Times New Roman" w:cs="Times New Roman"/>
          <w:sz w:val="24"/>
          <w:szCs w:val="24"/>
          <w:lang w:val="en-US"/>
        </w:rPr>
        <w:t>Alhabashi</w:t>
      </w:r>
      <w:proofErr w:type="spellEnd"/>
      <w:r w:rsidRPr="0010680E">
        <w:rPr>
          <w:rFonts w:ascii="Times New Roman" w:hAnsi="Times New Roman" w:cs="Times New Roman"/>
          <w:sz w:val="24"/>
          <w:szCs w:val="24"/>
          <w:lang w:val="en-US"/>
        </w:rPr>
        <w:t xml:space="preserve">, H., 2023. AstraZeneca–The success links back to </w:t>
      </w:r>
      <w:proofErr w:type="spellStart"/>
      <w:r w:rsidRPr="0010680E">
        <w:rPr>
          <w:rFonts w:ascii="Times New Roman" w:hAnsi="Times New Roman" w:cs="Times New Roman"/>
          <w:sz w:val="24"/>
          <w:szCs w:val="24"/>
          <w:lang w:val="en-US"/>
        </w:rPr>
        <w:t>organi</w:t>
      </w:r>
      <w:r w:rsidR="00177801">
        <w:rPr>
          <w:rFonts w:ascii="Times New Roman" w:hAnsi="Times New Roman" w:cs="Times New Roman"/>
          <w:sz w:val="24"/>
          <w:szCs w:val="24"/>
          <w:lang w:val="en-US"/>
        </w:rPr>
        <w:t>s</w:t>
      </w:r>
      <w:r w:rsidRPr="0010680E">
        <w:rPr>
          <w:rFonts w:ascii="Times New Roman" w:hAnsi="Times New Roman" w:cs="Times New Roman"/>
          <w:sz w:val="24"/>
          <w:szCs w:val="24"/>
          <w:lang w:val="en-US"/>
        </w:rPr>
        <w:t>ation</w:t>
      </w:r>
      <w:proofErr w:type="spellEnd"/>
      <w:r w:rsidRPr="0010680E">
        <w:rPr>
          <w:rFonts w:ascii="Times New Roman" w:hAnsi="Times New Roman" w:cs="Times New Roman"/>
          <w:sz w:val="24"/>
          <w:szCs w:val="24"/>
          <w:lang w:val="en-US"/>
        </w:rPr>
        <w:t>. </w:t>
      </w:r>
      <w:r w:rsidRPr="0010680E">
        <w:rPr>
          <w:rFonts w:ascii="Times New Roman" w:hAnsi="Times New Roman" w:cs="Times New Roman"/>
          <w:i/>
          <w:iCs/>
          <w:sz w:val="24"/>
          <w:szCs w:val="24"/>
          <w:lang w:val="en-US"/>
        </w:rPr>
        <w:t>Journal of The Community Development in Asia</w:t>
      </w:r>
      <w:r w:rsidRPr="0010680E">
        <w:rPr>
          <w:rFonts w:ascii="Times New Roman" w:hAnsi="Times New Roman" w:cs="Times New Roman"/>
          <w:sz w:val="24"/>
          <w:szCs w:val="24"/>
          <w:lang w:val="en-US"/>
        </w:rPr>
        <w:t>, </w:t>
      </w:r>
      <w:r w:rsidRPr="0010680E">
        <w:rPr>
          <w:rFonts w:ascii="Times New Roman" w:hAnsi="Times New Roman" w:cs="Times New Roman"/>
          <w:i/>
          <w:iCs/>
          <w:sz w:val="24"/>
          <w:szCs w:val="24"/>
          <w:lang w:val="en-US"/>
        </w:rPr>
        <w:t>6</w:t>
      </w:r>
      <w:r w:rsidRPr="0010680E">
        <w:rPr>
          <w:rFonts w:ascii="Times New Roman" w:hAnsi="Times New Roman" w:cs="Times New Roman"/>
          <w:sz w:val="24"/>
          <w:szCs w:val="24"/>
          <w:lang w:val="en-US"/>
        </w:rPr>
        <w:t>(1), pp.90-99.</w:t>
      </w:r>
    </w:p>
    <w:p w14:paraId="2E889D49" w14:textId="77777777" w:rsidR="0010680E" w:rsidRPr="0010680E" w:rsidRDefault="0010680E" w:rsidP="0010680E">
      <w:pPr>
        <w:spacing w:line="480" w:lineRule="auto"/>
        <w:ind w:left="720" w:hanging="720"/>
        <w:contextualSpacing/>
        <w:rPr>
          <w:rFonts w:ascii="Times New Roman" w:hAnsi="Times New Roman" w:cs="Times New Roman"/>
          <w:sz w:val="24"/>
          <w:szCs w:val="24"/>
          <w:lang w:val="en-US"/>
        </w:rPr>
      </w:pPr>
      <w:r w:rsidRPr="0010680E">
        <w:rPr>
          <w:rFonts w:ascii="Times New Roman" w:hAnsi="Times New Roman" w:cs="Times New Roman"/>
          <w:sz w:val="24"/>
          <w:szCs w:val="24"/>
          <w:lang w:val="en-US"/>
        </w:rPr>
        <w:t xml:space="preserve">AstraZeneca (2024) </w:t>
      </w:r>
      <w:r w:rsidRPr="0010680E">
        <w:rPr>
          <w:rFonts w:ascii="Times New Roman" w:hAnsi="Times New Roman" w:cs="Times New Roman"/>
          <w:i/>
          <w:iCs/>
          <w:sz w:val="24"/>
          <w:szCs w:val="24"/>
          <w:lang w:val="en-US"/>
        </w:rPr>
        <w:t>AstraZeneca 8 February 2024 FY and Q4 2023 results ...</w:t>
      </w:r>
      <w:r w:rsidRPr="0010680E">
        <w:rPr>
          <w:rFonts w:ascii="Times New Roman" w:hAnsi="Times New Roman" w:cs="Times New Roman"/>
          <w:sz w:val="24"/>
          <w:szCs w:val="24"/>
          <w:lang w:val="en-US"/>
        </w:rPr>
        <w:t xml:space="preserve"> Available at: https://www.astrazeneca.com/content/dam/az/PDF/2023/fy/Full-year-and-Q4-2023-results-announcement.pdf (Accessed: 24 August 2024). </w:t>
      </w:r>
    </w:p>
    <w:p w14:paraId="4A06BCA8" w14:textId="2DA9BE2A" w:rsidR="0010680E" w:rsidRPr="0010680E" w:rsidRDefault="0010680E" w:rsidP="0010680E">
      <w:pPr>
        <w:spacing w:line="480" w:lineRule="auto"/>
        <w:ind w:left="720" w:hanging="720"/>
        <w:contextualSpacing/>
        <w:rPr>
          <w:rFonts w:ascii="Times New Roman" w:hAnsi="Times New Roman" w:cs="Times New Roman"/>
          <w:sz w:val="24"/>
          <w:szCs w:val="24"/>
          <w:lang w:val="en-US"/>
        </w:rPr>
      </w:pPr>
      <w:r w:rsidRPr="0010680E">
        <w:rPr>
          <w:rFonts w:ascii="Times New Roman" w:hAnsi="Times New Roman" w:cs="Times New Roman"/>
          <w:sz w:val="24"/>
          <w:szCs w:val="24"/>
          <w:lang w:val="en-US"/>
        </w:rPr>
        <w:t>Astra</w:t>
      </w:r>
      <w:r w:rsidR="00177801">
        <w:rPr>
          <w:rFonts w:ascii="Times New Roman" w:hAnsi="Times New Roman" w:cs="Times New Roman"/>
          <w:sz w:val="24"/>
          <w:szCs w:val="24"/>
          <w:lang w:val="en-US"/>
        </w:rPr>
        <w:t>Z</w:t>
      </w:r>
      <w:r w:rsidRPr="0010680E">
        <w:rPr>
          <w:rFonts w:ascii="Times New Roman" w:hAnsi="Times New Roman" w:cs="Times New Roman"/>
          <w:sz w:val="24"/>
          <w:szCs w:val="24"/>
          <w:lang w:val="en-US"/>
        </w:rPr>
        <w:t xml:space="preserve">eneca. (2023). </w:t>
      </w:r>
      <w:r w:rsidRPr="0010680E">
        <w:rPr>
          <w:rFonts w:ascii="Times New Roman" w:hAnsi="Times New Roman" w:cs="Times New Roman"/>
          <w:i/>
          <w:iCs/>
          <w:sz w:val="24"/>
          <w:szCs w:val="24"/>
          <w:lang w:val="en-US"/>
        </w:rPr>
        <w:t>Annual report 2023</w:t>
      </w:r>
      <w:r w:rsidRPr="0010680E">
        <w:rPr>
          <w:rFonts w:ascii="Times New Roman" w:hAnsi="Times New Roman" w:cs="Times New Roman"/>
          <w:sz w:val="24"/>
          <w:szCs w:val="24"/>
          <w:lang w:val="en-US"/>
        </w:rPr>
        <w:t xml:space="preserve">. Www.astrazeneca.com. </w:t>
      </w:r>
      <w:hyperlink r:id="rId8" w:history="1">
        <w:r w:rsidRPr="0010680E">
          <w:rPr>
            <w:rStyle w:val="a3"/>
            <w:rFonts w:ascii="Times New Roman" w:hAnsi="Times New Roman" w:cs="Times New Roman"/>
            <w:sz w:val="24"/>
            <w:szCs w:val="24"/>
            <w:lang w:val="en-US"/>
          </w:rPr>
          <w:t>https://www.astrazeneca.com/investor-relations/annual-reports/annual-report-2023.html</w:t>
        </w:r>
      </w:hyperlink>
      <w:r w:rsidRPr="0010680E">
        <w:rPr>
          <w:rFonts w:ascii="Times New Roman" w:hAnsi="Times New Roman" w:cs="Times New Roman"/>
          <w:sz w:val="24"/>
          <w:szCs w:val="24"/>
          <w:lang w:val="en-US"/>
        </w:rPr>
        <w:t xml:space="preserve"> </w:t>
      </w:r>
    </w:p>
    <w:p w14:paraId="7F804947" w14:textId="77777777" w:rsidR="0010680E" w:rsidRPr="0010680E" w:rsidRDefault="0010680E" w:rsidP="0010680E">
      <w:pPr>
        <w:spacing w:line="480" w:lineRule="auto"/>
        <w:ind w:left="720" w:hanging="720"/>
        <w:contextualSpacing/>
        <w:rPr>
          <w:rFonts w:ascii="Times New Roman" w:hAnsi="Times New Roman" w:cs="Times New Roman"/>
          <w:sz w:val="24"/>
          <w:szCs w:val="24"/>
          <w:lang w:val="en-US"/>
        </w:rPr>
      </w:pPr>
      <w:proofErr w:type="spellStart"/>
      <w:r w:rsidRPr="0010680E">
        <w:rPr>
          <w:rFonts w:ascii="Times New Roman" w:hAnsi="Times New Roman" w:cs="Times New Roman"/>
          <w:sz w:val="24"/>
          <w:szCs w:val="24"/>
          <w:lang w:val="en-US"/>
        </w:rPr>
        <w:t>Campião</w:t>
      </w:r>
      <w:proofErr w:type="spellEnd"/>
      <w:r w:rsidRPr="0010680E">
        <w:rPr>
          <w:rFonts w:ascii="Times New Roman" w:hAnsi="Times New Roman" w:cs="Times New Roman"/>
          <w:sz w:val="24"/>
          <w:szCs w:val="24"/>
          <w:lang w:val="en-US"/>
        </w:rPr>
        <w:t>, A.C.S., 2023. </w:t>
      </w:r>
      <w:r w:rsidRPr="0010680E">
        <w:rPr>
          <w:rFonts w:ascii="Times New Roman" w:hAnsi="Times New Roman" w:cs="Times New Roman"/>
          <w:i/>
          <w:iCs/>
          <w:sz w:val="24"/>
          <w:szCs w:val="24"/>
          <w:lang w:val="en-US"/>
        </w:rPr>
        <w:t>Equity research: AstraZeneca PLC</w:t>
      </w:r>
      <w:r w:rsidRPr="0010680E">
        <w:rPr>
          <w:rFonts w:ascii="Times New Roman" w:hAnsi="Times New Roman" w:cs="Times New Roman"/>
          <w:sz w:val="24"/>
          <w:szCs w:val="24"/>
          <w:lang w:val="en-US"/>
        </w:rPr>
        <w:t xml:space="preserve"> (Doctoral dissertation). </w:t>
      </w:r>
      <w:hyperlink r:id="rId9" w:history="1">
        <w:r w:rsidRPr="0010680E">
          <w:rPr>
            <w:rStyle w:val="a3"/>
            <w:rFonts w:ascii="Times New Roman" w:hAnsi="Times New Roman" w:cs="Times New Roman"/>
            <w:sz w:val="24"/>
            <w:szCs w:val="24"/>
            <w:lang w:val="en-US"/>
          </w:rPr>
          <w:t>https://hdl.handle.net/1822/86493</w:t>
        </w:r>
      </w:hyperlink>
      <w:r w:rsidRPr="0010680E">
        <w:rPr>
          <w:rFonts w:ascii="Times New Roman" w:hAnsi="Times New Roman" w:cs="Times New Roman"/>
          <w:sz w:val="24"/>
          <w:szCs w:val="24"/>
          <w:lang w:val="en-US"/>
        </w:rPr>
        <w:t xml:space="preserve"> </w:t>
      </w:r>
    </w:p>
    <w:p w14:paraId="7788173C" w14:textId="70BACDDD" w:rsidR="0010680E" w:rsidRPr="0010680E" w:rsidRDefault="0010680E" w:rsidP="0010680E">
      <w:pPr>
        <w:spacing w:line="480" w:lineRule="auto"/>
        <w:ind w:left="720" w:hanging="720"/>
        <w:contextualSpacing/>
        <w:rPr>
          <w:rFonts w:ascii="Times New Roman" w:hAnsi="Times New Roman" w:cs="Times New Roman"/>
          <w:sz w:val="24"/>
          <w:szCs w:val="24"/>
          <w:lang w:val="en-US"/>
        </w:rPr>
      </w:pPr>
      <w:r w:rsidRPr="0010680E">
        <w:rPr>
          <w:rFonts w:ascii="Times New Roman" w:hAnsi="Times New Roman" w:cs="Times New Roman"/>
          <w:sz w:val="24"/>
          <w:szCs w:val="24"/>
          <w:lang w:val="en-US"/>
        </w:rPr>
        <w:t xml:space="preserve">Johnston, I. (2024, </w:t>
      </w:r>
      <w:r w:rsidR="00177801">
        <w:rPr>
          <w:rFonts w:ascii="Times New Roman" w:hAnsi="Times New Roman" w:cs="Times New Roman"/>
          <w:sz w:val="24"/>
          <w:szCs w:val="24"/>
          <w:lang w:val="en-US"/>
        </w:rPr>
        <w:t>19 February</w:t>
      </w:r>
      <w:r w:rsidRPr="0010680E">
        <w:rPr>
          <w:rFonts w:ascii="Times New Roman" w:hAnsi="Times New Roman" w:cs="Times New Roman"/>
          <w:sz w:val="24"/>
          <w:szCs w:val="24"/>
          <w:lang w:val="en-US"/>
        </w:rPr>
        <w:t xml:space="preserve">). </w:t>
      </w:r>
      <w:r w:rsidRPr="0010680E">
        <w:rPr>
          <w:rFonts w:ascii="Times New Roman" w:hAnsi="Times New Roman" w:cs="Times New Roman"/>
          <w:i/>
          <w:iCs/>
          <w:sz w:val="24"/>
          <w:szCs w:val="24"/>
          <w:lang w:val="en-US"/>
        </w:rPr>
        <w:t>AstraZeneca unveils successes in treatment of lung cancer</w:t>
      </w:r>
      <w:r w:rsidRPr="0010680E">
        <w:rPr>
          <w:rFonts w:ascii="Times New Roman" w:hAnsi="Times New Roman" w:cs="Times New Roman"/>
          <w:sz w:val="24"/>
          <w:szCs w:val="24"/>
          <w:lang w:val="en-US"/>
        </w:rPr>
        <w:t xml:space="preserve">. Www.ft.com. </w:t>
      </w:r>
      <w:hyperlink r:id="rId10" w:history="1">
        <w:r w:rsidRPr="0010680E">
          <w:rPr>
            <w:rStyle w:val="a3"/>
            <w:rFonts w:ascii="Times New Roman" w:hAnsi="Times New Roman" w:cs="Times New Roman"/>
            <w:sz w:val="24"/>
            <w:szCs w:val="24"/>
            <w:lang w:val="en-US"/>
          </w:rPr>
          <w:t>https://www.ft.com/content/b845e8ab-9cbc-482c-aa22-0b5c020be099</w:t>
        </w:r>
      </w:hyperlink>
      <w:r w:rsidRPr="0010680E">
        <w:rPr>
          <w:rFonts w:ascii="Times New Roman" w:hAnsi="Times New Roman" w:cs="Times New Roman"/>
          <w:sz w:val="24"/>
          <w:szCs w:val="24"/>
          <w:lang w:val="en-US"/>
        </w:rPr>
        <w:t xml:space="preserve"> </w:t>
      </w:r>
    </w:p>
    <w:p w14:paraId="3AF04F1C" w14:textId="31270845" w:rsidR="0010680E" w:rsidRPr="0010680E" w:rsidRDefault="0010680E" w:rsidP="0010680E">
      <w:pPr>
        <w:spacing w:line="480" w:lineRule="auto"/>
        <w:ind w:left="720" w:hanging="720"/>
        <w:contextualSpacing/>
        <w:rPr>
          <w:rFonts w:ascii="Times New Roman" w:hAnsi="Times New Roman" w:cs="Times New Roman"/>
          <w:sz w:val="24"/>
          <w:szCs w:val="24"/>
          <w:lang w:val="en-US"/>
        </w:rPr>
      </w:pPr>
      <w:r w:rsidRPr="0010680E">
        <w:rPr>
          <w:rFonts w:ascii="Times New Roman" w:hAnsi="Times New Roman" w:cs="Times New Roman"/>
          <w:sz w:val="24"/>
          <w:szCs w:val="24"/>
          <w:lang w:val="en-US"/>
        </w:rPr>
        <w:t xml:space="preserve">Mackillop, N., Shah, J., Collins, M., Costelloe, T. and Öhman, D., 2023. </w:t>
      </w:r>
      <w:r w:rsidR="00177801">
        <w:rPr>
          <w:rFonts w:ascii="Times New Roman" w:hAnsi="Times New Roman" w:cs="Times New Roman"/>
          <w:sz w:val="24"/>
          <w:szCs w:val="24"/>
          <w:lang w:val="en-US"/>
        </w:rPr>
        <w:t>The c</w:t>
      </w:r>
      <w:r w:rsidRPr="0010680E">
        <w:rPr>
          <w:rFonts w:ascii="Times New Roman" w:hAnsi="Times New Roman" w:cs="Times New Roman"/>
          <w:sz w:val="24"/>
          <w:szCs w:val="24"/>
          <w:lang w:val="en-US"/>
        </w:rPr>
        <w:t>arbon footprint of industry-sponsored late-stage clinical trials. </w:t>
      </w:r>
      <w:r w:rsidRPr="0010680E">
        <w:rPr>
          <w:rFonts w:ascii="Times New Roman" w:hAnsi="Times New Roman" w:cs="Times New Roman"/>
          <w:i/>
          <w:iCs/>
          <w:sz w:val="24"/>
          <w:szCs w:val="24"/>
          <w:lang w:val="en-US"/>
        </w:rPr>
        <w:t>BMJ open</w:t>
      </w:r>
      <w:r w:rsidRPr="0010680E">
        <w:rPr>
          <w:rFonts w:ascii="Times New Roman" w:hAnsi="Times New Roman" w:cs="Times New Roman"/>
          <w:sz w:val="24"/>
          <w:szCs w:val="24"/>
          <w:lang w:val="en-US"/>
        </w:rPr>
        <w:t>, </w:t>
      </w:r>
      <w:r w:rsidRPr="0010680E">
        <w:rPr>
          <w:rFonts w:ascii="Times New Roman" w:hAnsi="Times New Roman" w:cs="Times New Roman"/>
          <w:i/>
          <w:iCs/>
          <w:sz w:val="24"/>
          <w:szCs w:val="24"/>
          <w:lang w:val="en-US"/>
        </w:rPr>
        <w:t>13</w:t>
      </w:r>
      <w:r w:rsidRPr="0010680E">
        <w:rPr>
          <w:rFonts w:ascii="Times New Roman" w:hAnsi="Times New Roman" w:cs="Times New Roman"/>
          <w:sz w:val="24"/>
          <w:szCs w:val="24"/>
          <w:lang w:val="en-US"/>
        </w:rPr>
        <w:t xml:space="preserve">(8), p.e072491. </w:t>
      </w:r>
      <w:hyperlink r:id="rId11" w:history="1">
        <w:r w:rsidRPr="0010680E">
          <w:rPr>
            <w:rStyle w:val="a3"/>
            <w:rFonts w:ascii="Times New Roman" w:hAnsi="Times New Roman" w:cs="Times New Roman"/>
            <w:sz w:val="24"/>
            <w:szCs w:val="24"/>
            <w:lang w:val="en-US"/>
          </w:rPr>
          <w:t>https://doi.org/10.1136/bmjopen-2023-072491</w:t>
        </w:r>
      </w:hyperlink>
      <w:r w:rsidRPr="0010680E">
        <w:rPr>
          <w:rFonts w:ascii="Times New Roman" w:hAnsi="Times New Roman" w:cs="Times New Roman"/>
          <w:sz w:val="24"/>
          <w:szCs w:val="24"/>
          <w:lang w:val="en-US"/>
        </w:rPr>
        <w:t xml:space="preserve"> </w:t>
      </w:r>
    </w:p>
    <w:p w14:paraId="3017B7D2" w14:textId="77777777" w:rsidR="0010680E" w:rsidRPr="0010680E" w:rsidRDefault="0010680E" w:rsidP="0010680E">
      <w:pPr>
        <w:spacing w:line="480" w:lineRule="auto"/>
        <w:ind w:left="720" w:hanging="720"/>
        <w:contextualSpacing/>
        <w:rPr>
          <w:rFonts w:ascii="Times New Roman" w:hAnsi="Times New Roman" w:cs="Times New Roman"/>
          <w:sz w:val="24"/>
          <w:szCs w:val="24"/>
          <w:lang w:val="en-US"/>
        </w:rPr>
      </w:pPr>
      <w:r w:rsidRPr="0010680E">
        <w:rPr>
          <w:rFonts w:ascii="Times New Roman" w:hAnsi="Times New Roman" w:cs="Times New Roman"/>
          <w:sz w:val="24"/>
          <w:szCs w:val="24"/>
          <w:lang w:val="en-US"/>
        </w:rPr>
        <w:t xml:space="preserve">Sharun, K., Singh, R. and </w:t>
      </w:r>
      <w:proofErr w:type="spellStart"/>
      <w:r w:rsidRPr="0010680E">
        <w:rPr>
          <w:rFonts w:ascii="Times New Roman" w:hAnsi="Times New Roman" w:cs="Times New Roman"/>
          <w:sz w:val="24"/>
          <w:szCs w:val="24"/>
          <w:lang w:val="en-US"/>
        </w:rPr>
        <w:t>Dhama</w:t>
      </w:r>
      <w:proofErr w:type="spellEnd"/>
      <w:r w:rsidRPr="0010680E">
        <w:rPr>
          <w:rFonts w:ascii="Times New Roman" w:hAnsi="Times New Roman" w:cs="Times New Roman"/>
          <w:sz w:val="24"/>
          <w:szCs w:val="24"/>
          <w:lang w:val="en-US"/>
        </w:rPr>
        <w:t>, K., 2021. Oxford-AstraZeneca COVID-19 vaccine (AZD1222) is ideal for resource-constrained low-and middle-income countries. </w:t>
      </w:r>
      <w:r w:rsidRPr="0010680E">
        <w:rPr>
          <w:rFonts w:ascii="Times New Roman" w:hAnsi="Times New Roman" w:cs="Times New Roman"/>
          <w:i/>
          <w:iCs/>
          <w:sz w:val="24"/>
          <w:szCs w:val="24"/>
          <w:lang w:val="en-US"/>
        </w:rPr>
        <w:t>Annals of medicine and surgery</w:t>
      </w:r>
      <w:r w:rsidRPr="0010680E">
        <w:rPr>
          <w:rFonts w:ascii="Times New Roman" w:hAnsi="Times New Roman" w:cs="Times New Roman"/>
          <w:sz w:val="24"/>
          <w:szCs w:val="24"/>
          <w:lang w:val="en-US"/>
        </w:rPr>
        <w:t>, </w:t>
      </w:r>
      <w:r w:rsidRPr="0010680E">
        <w:rPr>
          <w:rFonts w:ascii="Times New Roman" w:hAnsi="Times New Roman" w:cs="Times New Roman"/>
          <w:i/>
          <w:iCs/>
          <w:sz w:val="24"/>
          <w:szCs w:val="24"/>
          <w:lang w:val="en-US"/>
        </w:rPr>
        <w:t>65</w:t>
      </w:r>
      <w:r w:rsidRPr="0010680E">
        <w:rPr>
          <w:rFonts w:ascii="Times New Roman" w:hAnsi="Times New Roman" w:cs="Times New Roman"/>
          <w:sz w:val="24"/>
          <w:szCs w:val="24"/>
          <w:lang w:val="en-US"/>
        </w:rPr>
        <w:t xml:space="preserve">. </w:t>
      </w:r>
      <w:hyperlink r:id="rId12" w:history="1">
        <w:r w:rsidRPr="0010680E">
          <w:rPr>
            <w:rStyle w:val="a3"/>
            <w:rFonts w:ascii="Times New Roman" w:hAnsi="Times New Roman" w:cs="Times New Roman"/>
            <w:sz w:val="24"/>
            <w:szCs w:val="24"/>
            <w:lang w:val="en-US"/>
          </w:rPr>
          <w:t>https://doi.org/10.1016/j.amsu.2021.102264</w:t>
        </w:r>
      </w:hyperlink>
      <w:r w:rsidRPr="0010680E">
        <w:rPr>
          <w:rFonts w:ascii="Times New Roman" w:hAnsi="Times New Roman" w:cs="Times New Roman"/>
          <w:sz w:val="24"/>
          <w:szCs w:val="24"/>
          <w:lang w:val="en-US"/>
        </w:rPr>
        <w:t xml:space="preserve"> </w:t>
      </w:r>
    </w:p>
    <w:p w14:paraId="18F3B42E" w14:textId="379FE8DC" w:rsidR="0010680E" w:rsidRPr="0010680E" w:rsidRDefault="0010680E" w:rsidP="0010680E">
      <w:pPr>
        <w:spacing w:line="480" w:lineRule="auto"/>
        <w:ind w:left="720" w:hanging="720"/>
        <w:contextualSpacing/>
        <w:rPr>
          <w:rFonts w:ascii="Times New Roman" w:hAnsi="Times New Roman" w:cs="Times New Roman"/>
          <w:sz w:val="24"/>
          <w:szCs w:val="24"/>
          <w:lang w:val="en-US"/>
        </w:rPr>
      </w:pPr>
      <w:r w:rsidRPr="0010680E">
        <w:rPr>
          <w:rFonts w:ascii="Times New Roman" w:hAnsi="Times New Roman" w:cs="Times New Roman"/>
          <w:sz w:val="24"/>
          <w:szCs w:val="24"/>
          <w:lang w:val="en-US"/>
        </w:rPr>
        <w:t>Ucha, M.F.D.N.C., 2015. </w:t>
      </w:r>
      <w:r w:rsidRPr="0010680E">
        <w:rPr>
          <w:rFonts w:ascii="Times New Roman" w:hAnsi="Times New Roman" w:cs="Times New Roman"/>
          <w:i/>
          <w:iCs/>
          <w:sz w:val="24"/>
          <w:szCs w:val="24"/>
          <w:lang w:val="en-US"/>
        </w:rPr>
        <w:t>Astra</w:t>
      </w:r>
      <w:r w:rsidR="00177801">
        <w:rPr>
          <w:rFonts w:ascii="Times New Roman" w:hAnsi="Times New Roman" w:cs="Times New Roman"/>
          <w:i/>
          <w:iCs/>
          <w:sz w:val="24"/>
          <w:szCs w:val="24"/>
          <w:lang w:val="en-US"/>
        </w:rPr>
        <w:t>Z</w:t>
      </w:r>
      <w:r w:rsidRPr="0010680E">
        <w:rPr>
          <w:rFonts w:ascii="Times New Roman" w:hAnsi="Times New Roman" w:cs="Times New Roman"/>
          <w:i/>
          <w:iCs/>
          <w:sz w:val="24"/>
          <w:szCs w:val="24"/>
          <w:lang w:val="en-US"/>
        </w:rPr>
        <w:t xml:space="preserve">eneca and </w:t>
      </w:r>
      <w:r w:rsidR="00177801">
        <w:rPr>
          <w:rFonts w:ascii="Times New Roman" w:hAnsi="Times New Roman" w:cs="Times New Roman"/>
          <w:i/>
          <w:iCs/>
          <w:sz w:val="24"/>
          <w:szCs w:val="24"/>
          <w:lang w:val="en-US"/>
        </w:rPr>
        <w:t xml:space="preserve">the </w:t>
      </w:r>
      <w:r w:rsidRPr="0010680E">
        <w:rPr>
          <w:rFonts w:ascii="Times New Roman" w:hAnsi="Times New Roman" w:cs="Times New Roman"/>
          <w:i/>
          <w:iCs/>
          <w:sz w:val="24"/>
          <w:szCs w:val="24"/>
          <w:lang w:val="en-US"/>
        </w:rPr>
        <w:t>pharmaceutical industry: sector overview and company valuation</w:t>
      </w:r>
      <w:r w:rsidRPr="0010680E">
        <w:rPr>
          <w:rFonts w:ascii="Times New Roman" w:hAnsi="Times New Roman" w:cs="Times New Roman"/>
          <w:sz w:val="24"/>
          <w:szCs w:val="24"/>
          <w:lang w:val="en-US"/>
        </w:rPr>
        <w:t xml:space="preserve"> (Master's thesis, ISCTE-Instituto Universitario de Lisboa (Portugal)). </w:t>
      </w:r>
      <w:hyperlink r:id="rId13" w:history="1">
        <w:r w:rsidRPr="0010680E">
          <w:rPr>
            <w:rStyle w:val="a3"/>
            <w:rFonts w:ascii="Times New Roman" w:hAnsi="Times New Roman" w:cs="Times New Roman"/>
            <w:sz w:val="24"/>
            <w:szCs w:val="24"/>
            <w:lang w:val="en-US"/>
          </w:rPr>
          <w:t>https://www.proquest.com/openview/5b51402849dfd979eab288a5e3e1f099/1?pq-origsite=gscholar&amp;cbl=2026366&amp;diss=y</w:t>
        </w:r>
      </w:hyperlink>
      <w:r w:rsidRPr="0010680E">
        <w:rPr>
          <w:rFonts w:ascii="Times New Roman" w:hAnsi="Times New Roman" w:cs="Times New Roman"/>
          <w:sz w:val="24"/>
          <w:szCs w:val="24"/>
          <w:lang w:val="en-US"/>
        </w:rPr>
        <w:t xml:space="preserve"> </w:t>
      </w:r>
    </w:p>
    <w:p w14:paraId="585407B9" w14:textId="10A8190D" w:rsidR="0010680E" w:rsidRPr="0010680E" w:rsidRDefault="0010680E" w:rsidP="0010680E">
      <w:pPr>
        <w:spacing w:line="480" w:lineRule="auto"/>
        <w:ind w:left="720" w:hanging="720"/>
        <w:contextualSpacing/>
        <w:rPr>
          <w:rFonts w:ascii="Times New Roman" w:hAnsi="Times New Roman" w:cs="Times New Roman"/>
          <w:sz w:val="24"/>
          <w:szCs w:val="24"/>
          <w:lang w:val="en-US"/>
        </w:rPr>
      </w:pPr>
      <w:r w:rsidRPr="0010680E">
        <w:rPr>
          <w:rFonts w:ascii="Times New Roman" w:hAnsi="Times New Roman" w:cs="Times New Roman"/>
          <w:sz w:val="24"/>
          <w:szCs w:val="24"/>
          <w:lang w:val="en-US"/>
        </w:rPr>
        <w:lastRenderedPageBreak/>
        <w:t xml:space="preserve">Zhao, S., Tan, H., </w:t>
      </w:r>
      <w:proofErr w:type="spellStart"/>
      <w:r w:rsidRPr="0010680E">
        <w:rPr>
          <w:rFonts w:ascii="Times New Roman" w:hAnsi="Times New Roman" w:cs="Times New Roman"/>
          <w:sz w:val="24"/>
          <w:szCs w:val="24"/>
          <w:lang w:val="en-US"/>
        </w:rPr>
        <w:t>Papanastassiou</w:t>
      </w:r>
      <w:proofErr w:type="spellEnd"/>
      <w:r w:rsidRPr="0010680E">
        <w:rPr>
          <w:rFonts w:ascii="Times New Roman" w:hAnsi="Times New Roman" w:cs="Times New Roman"/>
          <w:sz w:val="24"/>
          <w:szCs w:val="24"/>
          <w:lang w:val="en-US"/>
        </w:rPr>
        <w:t xml:space="preserve">, M. and </w:t>
      </w:r>
      <w:proofErr w:type="spellStart"/>
      <w:r w:rsidRPr="0010680E">
        <w:rPr>
          <w:rFonts w:ascii="Times New Roman" w:hAnsi="Times New Roman" w:cs="Times New Roman"/>
          <w:sz w:val="24"/>
          <w:szCs w:val="24"/>
          <w:lang w:val="en-US"/>
        </w:rPr>
        <w:t>Harzing</w:t>
      </w:r>
      <w:proofErr w:type="spellEnd"/>
      <w:r w:rsidRPr="0010680E">
        <w:rPr>
          <w:rFonts w:ascii="Times New Roman" w:hAnsi="Times New Roman" w:cs="Times New Roman"/>
          <w:sz w:val="24"/>
          <w:szCs w:val="24"/>
          <w:lang w:val="en-US"/>
        </w:rPr>
        <w:t xml:space="preserve">, A.W., 2020. The </w:t>
      </w:r>
      <w:proofErr w:type="spellStart"/>
      <w:r w:rsidRPr="0010680E">
        <w:rPr>
          <w:rFonts w:ascii="Times New Roman" w:hAnsi="Times New Roman" w:cs="Times New Roman"/>
          <w:sz w:val="24"/>
          <w:szCs w:val="24"/>
          <w:lang w:val="en-US"/>
        </w:rPr>
        <w:t>internationali</w:t>
      </w:r>
      <w:r w:rsidR="00177801">
        <w:rPr>
          <w:rFonts w:ascii="Times New Roman" w:hAnsi="Times New Roman" w:cs="Times New Roman"/>
          <w:sz w:val="24"/>
          <w:szCs w:val="24"/>
          <w:lang w:val="en-US"/>
        </w:rPr>
        <w:t>s</w:t>
      </w:r>
      <w:r w:rsidRPr="0010680E">
        <w:rPr>
          <w:rFonts w:ascii="Times New Roman" w:hAnsi="Times New Roman" w:cs="Times New Roman"/>
          <w:sz w:val="24"/>
          <w:szCs w:val="24"/>
          <w:lang w:val="en-US"/>
        </w:rPr>
        <w:t>ation</w:t>
      </w:r>
      <w:proofErr w:type="spellEnd"/>
      <w:r w:rsidRPr="0010680E">
        <w:rPr>
          <w:rFonts w:ascii="Times New Roman" w:hAnsi="Times New Roman" w:cs="Times New Roman"/>
          <w:sz w:val="24"/>
          <w:szCs w:val="24"/>
          <w:lang w:val="en-US"/>
        </w:rPr>
        <w:t xml:space="preserve"> of innovation towards the South: A historical case study of a global pharmaceutical corporation in China (1993–2017). </w:t>
      </w:r>
      <w:r w:rsidRPr="0010680E">
        <w:rPr>
          <w:rFonts w:ascii="Times New Roman" w:hAnsi="Times New Roman" w:cs="Times New Roman"/>
          <w:i/>
          <w:iCs/>
          <w:sz w:val="24"/>
          <w:szCs w:val="24"/>
          <w:lang w:val="en-US"/>
        </w:rPr>
        <w:t>Asia Pacific Journal of Management</w:t>
      </w:r>
      <w:r w:rsidRPr="0010680E">
        <w:rPr>
          <w:rFonts w:ascii="Times New Roman" w:hAnsi="Times New Roman" w:cs="Times New Roman"/>
          <w:sz w:val="24"/>
          <w:szCs w:val="24"/>
          <w:lang w:val="en-US"/>
        </w:rPr>
        <w:t>, </w:t>
      </w:r>
      <w:r w:rsidRPr="0010680E">
        <w:rPr>
          <w:rFonts w:ascii="Times New Roman" w:hAnsi="Times New Roman" w:cs="Times New Roman"/>
          <w:i/>
          <w:iCs/>
          <w:sz w:val="24"/>
          <w:szCs w:val="24"/>
          <w:lang w:val="en-US"/>
        </w:rPr>
        <w:t>37</w:t>
      </w:r>
      <w:r w:rsidRPr="0010680E">
        <w:rPr>
          <w:rFonts w:ascii="Times New Roman" w:hAnsi="Times New Roman" w:cs="Times New Roman"/>
          <w:sz w:val="24"/>
          <w:szCs w:val="24"/>
          <w:lang w:val="en-US"/>
        </w:rPr>
        <w:t xml:space="preserve">, pp.553-585. </w:t>
      </w:r>
      <w:hyperlink r:id="rId14" w:history="1">
        <w:r w:rsidRPr="0010680E">
          <w:rPr>
            <w:rStyle w:val="a3"/>
            <w:rFonts w:ascii="Times New Roman" w:hAnsi="Times New Roman" w:cs="Times New Roman"/>
            <w:sz w:val="24"/>
            <w:szCs w:val="24"/>
            <w:lang w:val="en-US"/>
          </w:rPr>
          <w:t>https://doi.org/10.1007/s10490-018-9620-x</w:t>
        </w:r>
      </w:hyperlink>
      <w:r w:rsidRPr="0010680E">
        <w:rPr>
          <w:rFonts w:ascii="Times New Roman" w:hAnsi="Times New Roman" w:cs="Times New Roman"/>
          <w:sz w:val="24"/>
          <w:szCs w:val="24"/>
          <w:lang w:val="en-US"/>
        </w:rPr>
        <w:t xml:space="preserve"> </w:t>
      </w:r>
    </w:p>
    <w:p w14:paraId="22E0B321" w14:textId="77777777" w:rsidR="0010680E" w:rsidRPr="0010680E" w:rsidRDefault="0010680E" w:rsidP="0010680E">
      <w:pPr>
        <w:spacing w:line="480" w:lineRule="auto"/>
        <w:ind w:firstLine="720"/>
        <w:contextualSpacing/>
        <w:rPr>
          <w:rFonts w:ascii="Times New Roman" w:hAnsi="Times New Roman" w:cs="Times New Roman"/>
          <w:sz w:val="24"/>
          <w:szCs w:val="24"/>
          <w:lang w:val="en-US"/>
        </w:rPr>
      </w:pPr>
    </w:p>
    <w:p w14:paraId="2144BB9A" w14:textId="77777777" w:rsidR="0010680E" w:rsidRPr="0010680E" w:rsidRDefault="0010680E" w:rsidP="0010680E">
      <w:pPr>
        <w:spacing w:line="480" w:lineRule="auto"/>
        <w:ind w:firstLine="720"/>
        <w:contextualSpacing/>
        <w:rPr>
          <w:rFonts w:ascii="Times New Roman" w:hAnsi="Times New Roman" w:cs="Times New Roman"/>
          <w:sz w:val="24"/>
          <w:szCs w:val="24"/>
          <w:lang w:val="en-US"/>
        </w:rPr>
      </w:pPr>
    </w:p>
    <w:p w14:paraId="61464A0E" w14:textId="77777777" w:rsidR="0010680E" w:rsidRPr="00B55004" w:rsidRDefault="0010680E" w:rsidP="00B55004">
      <w:pPr>
        <w:spacing w:line="480" w:lineRule="auto"/>
        <w:ind w:firstLine="720"/>
        <w:contextualSpacing/>
        <w:rPr>
          <w:rFonts w:ascii="Times New Roman" w:hAnsi="Times New Roman" w:cs="Times New Roman"/>
          <w:sz w:val="24"/>
          <w:szCs w:val="24"/>
          <w:lang w:val="en-US"/>
        </w:rPr>
      </w:pPr>
    </w:p>
    <w:p w14:paraId="65C402C8" w14:textId="23485523" w:rsidR="00B55004" w:rsidRPr="00B55004" w:rsidRDefault="00B55004" w:rsidP="00B55004">
      <w:pPr>
        <w:spacing w:line="480" w:lineRule="auto"/>
        <w:ind w:firstLine="720"/>
        <w:contextualSpacing/>
        <w:rPr>
          <w:rFonts w:ascii="Times New Roman" w:hAnsi="Times New Roman" w:cs="Times New Roman"/>
          <w:sz w:val="24"/>
          <w:szCs w:val="24"/>
        </w:rPr>
      </w:pPr>
    </w:p>
    <w:sectPr w:rsidR="00B55004" w:rsidRPr="00B55004">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996B1C" w14:textId="77777777" w:rsidR="002E3CC8" w:rsidRDefault="002E3CC8" w:rsidP="000A6E66">
      <w:r>
        <w:separator/>
      </w:r>
    </w:p>
  </w:endnote>
  <w:endnote w:type="continuationSeparator" w:id="0">
    <w:p w14:paraId="27FA0320" w14:textId="77777777" w:rsidR="002E3CC8" w:rsidRDefault="002E3CC8" w:rsidP="000A6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0542D9" w14:textId="77777777" w:rsidR="002E3CC8" w:rsidRDefault="002E3CC8" w:rsidP="000A6E66">
      <w:r>
        <w:separator/>
      </w:r>
    </w:p>
  </w:footnote>
  <w:footnote w:type="continuationSeparator" w:id="0">
    <w:p w14:paraId="2D5A6ABE" w14:textId="77777777" w:rsidR="002E3CC8" w:rsidRDefault="002E3CC8" w:rsidP="000A6E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8C5980" w14:textId="6D02A54D" w:rsidR="000A6E66" w:rsidRPr="000A6E66" w:rsidRDefault="000A6E66" w:rsidP="000A6E66">
    <w:pPr>
      <w:pStyle w:val="a5"/>
      <w:jc w:val="right"/>
      <w:rPr>
        <w:rFonts w:ascii="Times New Roman" w:hAnsi="Times New Roman" w:cs="Times New Roman"/>
        <w:sz w:val="24"/>
        <w:szCs w:val="28"/>
      </w:rPr>
    </w:pPr>
    <w:r w:rsidRPr="000A6E66">
      <w:rPr>
        <w:rFonts w:ascii="Times New Roman" w:hAnsi="Times New Roman" w:cs="Times New Roman"/>
        <w:sz w:val="24"/>
        <w:szCs w:val="28"/>
      </w:rPr>
      <w:t xml:space="preserve">Strategic Analysis of AstraZeneca PLC </w:t>
    </w:r>
    <w:r w:rsidRPr="000A6E66">
      <w:rPr>
        <w:rFonts w:ascii="Times New Roman" w:hAnsi="Times New Roman" w:cs="Times New Roman"/>
        <w:sz w:val="24"/>
        <w:szCs w:val="28"/>
      </w:rPr>
      <w:fldChar w:fldCharType="begin"/>
    </w:r>
    <w:r w:rsidRPr="000A6E66">
      <w:rPr>
        <w:rFonts w:ascii="Times New Roman" w:hAnsi="Times New Roman" w:cs="Times New Roman"/>
        <w:sz w:val="24"/>
        <w:szCs w:val="28"/>
      </w:rPr>
      <w:instrText xml:space="preserve"> PAGE   \* MERGEFORMAT </w:instrText>
    </w:r>
    <w:r w:rsidRPr="000A6E66">
      <w:rPr>
        <w:rFonts w:ascii="Times New Roman" w:hAnsi="Times New Roman" w:cs="Times New Roman"/>
        <w:sz w:val="24"/>
        <w:szCs w:val="28"/>
      </w:rPr>
      <w:fldChar w:fldCharType="separate"/>
    </w:r>
    <w:r w:rsidRPr="000A6E66">
      <w:rPr>
        <w:rFonts w:ascii="Times New Roman" w:hAnsi="Times New Roman" w:cs="Times New Roman"/>
        <w:noProof/>
        <w:sz w:val="24"/>
        <w:szCs w:val="28"/>
      </w:rPr>
      <w:t>1</w:t>
    </w:r>
    <w:r w:rsidRPr="000A6E66">
      <w:rPr>
        <w:rFonts w:ascii="Times New Roman" w:hAnsi="Times New Roman" w:cs="Times New Roman"/>
        <w:noProof/>
        <w:sz w:val="24"/>
        <w:szCs w:val="2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419E9"/>
    <w:multiLevelType w:val="multilevel"/>
    <w:tmpl w:val="85128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28867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7CwNDOzNDM3MzEwNzBW0lEKTi0uzszPAykwqgUAYhR7GCwAAAA="/>
  </w:docVars>
  <w:rsids>
    <w:rsidRoot w:val="00B55004"/>
    <w:rsid w:val="00095BCF"/>
    <w:rsid w:val="000A6E66"/>
    <w:rsid w:val="0010680E"/>
    <w:rsid w:val="00177801"/>
    <w:rsid w:val="002E3CC8"/>
    <w:rsid w:val="00491BE0"/>
    <w:rsid w:val="0050452F"/>
    <w:rsid w:val="0058209D"/>
    <w:rsid w:val="007D27F2"/>
    <w:rsid w:val="00A60F22"/>
    <w:rsid w:val="00B55004"/>
    <w:rsid w:val="00BA1CFD"/>
    <w:rsid w:val="00C20A44"/>
    <w:rsid w:val="00E32984"/>
    <w:rsid w:val="00FC6A11"/>
    <w:rsid w:val="00FF22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38CC5"/>
  <w15:chartTrackingRefBased/>
  <w15:docId w15:val="{65EF77AE-6270-4A3A-A61B-896E22BF1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5004"/>
    <w:pPr>
      <w:spacing w:after="0" w:line="240" w:lineRule="auto"/>
    </w:pPr>
    <w:rPr>
      <w:kern w:val="0"/>
      <w:sz w:val="20"/>
      <w:lang w:val="en-AU"/>
      <w14:ligatures w14:val="none"/>
    </w:rPr>
  </w:style>
  <w:style w:type="paragraph" w:styleId="1">
    <w:name w:val="heading 1"/>
    <w:basedOn w:val="a"/>
    <w:next w:val="a"/>
    <w:link w:val="10"/>
    <w:autoRedefine/>
    <w:uiPriority w:val="9"/>
    <w:qFormat/>
    <w:rsid w:val="00B55004"/>
    <w:pPr>
      <w:keepNext/>
      <w:keepLines/>
      <w:spacing w:before="240" w:line="480" w:lineRule="auto"/>
      <w:jc w:val="center"/>
      <w:outlineLvl w:val="0"/>
    </w:pPr>
    <w:rPr>
      <w:rFonts w:ascii="Times New Roman" w:eastAsiaTheme="majorEastAsia" w:hAnsi="Times New Roman" w:cstheme="majorBidi"/>
      <w:b/>
      <w:sz w:val="24"/>
      <w:szCs w:val="32"/>
    </w:rPr>
  </w:style>
  <w:style w:type="paragraph" w:styleId="2">
    <w:name w:val="heading 2"/>
    <w:basedOn w:val="a"/>
    <w:next w:val="a"/>
    <w:link w:val="20"/>
    <w:autoRedefine/>
    <w:uiPriority w:val="9"/>
    <w:unhideWhenUsed/>
    <w:qFormat/>
    <w:rsid w:val="00B55004"/>
    <w:pPr>
      <w:keepNext/>
      <w:keepLines/>
      <w:spacing w:before="40" w:line="480" w:lineRule="auto"/>
      <w:outlineLvl w:val="1"/>
    </w:pPr>
    <w:rPr>
      <w:rFonts w:ascii="Times New Roman" w:eastAsiaTheme="majorEastAsia" w:hAnsi="Times New Roman" w:cstheme="majorBidi"/>
      <w:b/>
      <w:sz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B55004"/>
    <w:rPr>
      <w:rFonts w:ascii="Times New Roman" w:eastAsiaTheme="majorEastAsia" w:hAnsi="Times New Roman" w:cstheme="majorBidi"/>
      <w:b/>
      <w:kern w:val="0"/>
      <w:sz w:val="24"/>
      <w:szCs w:val="32"/>
      <w:lang w:val="en-AU"/>
      <w14:ligatures w14:val="none"/>
    </w:rPr>
  </w:style>
  <w:style w:type="character" w:customStyle="1" w:styleId="20">
    <w:name w:val="Заглавие 2 Знак"/>
    <w:basedOn w:val="a0"/>
    <w:link w:val="2"/>
    <w:uiPriority w:val="9"/>
    <w:rsid w:val="00B55004"/>
    <w:rPr>
      <w:rFonts w:ascii="Times New Roman" w:eastAsiaTheme="majorEastAsia" w:hAnsi="Times New Roman" w:cstheme="majorBidi"/>
      <w:b/>
      <w:kern w:val="0"/>
      <w:sz w:val="24"/>
      <w:szCs w:val="26"/>
      <w:lang w:val="en-AU"/>
      <w14:ligatures w14:val="none"/>
    </w:rPr>
  </w:style>
  <w:style w:type="character" w:styleId="a3">
    <w:name w:val="Hyperlink"/>
    <w:basedOn w:val="a0"/>
    <w:uiPriority w:val="99"/>
    <w:unhideWhenUsed/>
    <w:rsid w:val="0010680E"/>
    <w:rPr>
      <w:color w:val="0563C1" w:themeColor="hyperlink"/>
      <w:u w:val="single"/>
    </w:rPr>
  </w:style>
  <w:style w:type="character" w:styleId="a4">
    <w:name w:val="Unresolved Mention"/>
    <w:basedOn w:val="a0"/>
    <w:uiPriority w:val="99"/>
    <w:semiHidden/>
    <w:unhideWhenUsed/>
    <w:rsid w:val="0010680E"/>
    <w:rPr>
      <w:color w:val="605E5C"/>
      <w:shd w:val="clear" w:color="auto" w:fill="E1DFDD"/>
    </w:rPr>
  </w:style>
  <w:style w:type="paragraph" w:styleId="a5">
    <w:name w:val="header"/>
    <w:basedOn w:val="a"/>
    <w:link w:val="a6"/>
    <w:uiPriority w:val="99"/>
    <w:unhideWhenUsed/>
    <w:rsid w:val="000A6E66"/>
    <w:pPr>
      <w:tabs>
        <w:tab w:val="center" w:pos="4680"/>
        <w:tab w:val="right" w:pos="9360"/>
      </w:tabs>
    </w:pPr>
  </w:style>
  <w:style w:type="character" w:customStyle="1" w:styleId="a6">
    <w:name w:val="Горен колонтитул Знак"/>
    <w:basedOn w:val="a0"/>
    <w:link w:val="a5"/>
    <w:uiPriority w:val="99"/>
    <w:rsid w:val="000A6E66"/>
    <w:rPr>
      <w:kern w:val="0"/>
      <w:sz w:val="20"/>
      <w:lang w:val="en-AU"/>
      <w14:ligatures w14:val="none"/>
    </w:rPr>
  </w:style>
  <w:style w:type="paragraph" w:styleId="a7">
    <w:name w:val="footer"/>
    <w:basedOn w:val="a"/>
    <w:link w:val="a8"/>
    <w:uiPriority w:val="99"/>
    <w:unhideWhenUsed/>
    <w:rsid w:val="000A6E66"/>
    <w:pPr>
      <w:tabs>
        <w:tab w:val="center" w:pos="4680"/>
        <w:tab w:val="right" w:pos="9360"/>
      </w:tabs>
    </w:pPr>
  </w:style>
  <w:style w:type="character" w:customStyle="1" w:styleId="a8">
    <w:name w:val="Долен колонтитул Знак"/>
    <w:basedOn w:val="a0"/>
    <w:link w:val="a7"/>
    <w:uiPriority w:val="99"/>
    <w:rsid w:val="000A6E66"/>
    <w:rPr>
      <w:kern w:val="0"/>
      <w:sz w:val="20"/>
      <w:lang w:val="en-AU"/>
      <w14:ligatures w14:val="none"/>
    </w:rPr>
  </w:style>
  <w:style w:type="paragraph" w:styleId="a9">
    <w:name w:val="TOC Heading"/>
    <w:basedOn w:val="1"/>
    <w:next w:val="a"/>
    <w:uiPriority w:val="39"/>
    <w:unhideWhenUsed/>
    <w:qFormat/>
    <w:rsid w:val="000A6E66"/>
    <w:pPr>
      <w:spacing w:line="259" w:lineRule="auto"/>
      <w:jc w:val="left"/>
      <w:outlineLvl w:val="9"/>
    </w:pPr>
    <w:rPr>
      <w:rFonts w:asciiTheme="majorHAnsi" w:hAnsiTheme="majorHAnsi"/>
      <w:b w:val="0"/>
      <w:color w:val="2F5496" w:themeColor="accent1" w:themeShade="BF"/>
      <w:sz w:val="32"/>
      <w:lang w:val="en-US"/>
    </w:rPr>
  </w:style>
  <w:style w:type="paragraph" w:styleId="11">
    <w:name w:val="toc 1"/>
    <w:basedOn w:val="a"/>
    <w:next w:val="a"/>
    <w:autoRedefine/>
    <w:uiPriority w:val="39"/>
    <w:unhideWhenUsed/>
    <w:rsid w:val="000A6E66"/>
    <w:pPr>
      <w:spacing w:after="100"/>
    </w:pPr>
  </w:style>
  <w:style w:type="paragraph" w:styleId="21">
    <w:name w:val="toc 2"/>
    <w:basedOn w:val="a"/>
    <w:next w:val="a"/>
    <w:autoRedefine/>
    <w:uiPriority w:val="39"/>
    <w:unhideWhenUsed/>
    <w:rsid w:val="000A6E66"/>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7085501">
      <w:bodyDiv w:val="1"/>
      <w:marLeft w:val="0"/>
      <w:marRight w:val="0"/>
      <w:marTop w:val="0"/>
      <w:marBottom w:val="0"/>
      <w:divBdr>
        <w:top w:val="none" w:sz="0" w:space="0" w:color="auto"/>
        <w:left w:val="none" w:sz="0" w:space="0" w:color="auto"/>
        <w:bottom w:val="none" w:sz="0" w:space="0" w:color="auto"/>
        <w:right w:val="none" w:sz="0" w:space="0" w:color="auto"/>
      </w:divBdr>
    </w:div>
    <w:div w:id="864708018">
      <w:bodyDiv w:val="1"/>
      <w:marLeft w:val="0"/>
      <w:marRight w:val="0"/>
      <w:marTop w:val="0"/>
      <w:marBottom w:val="0"/>
      <w:divBdr>
        <w:top w:val="none" w:sz="0" w:space="0" w:color="auto"/>
        <w:left w:val="none" w:sz="0" w:space="0" w:color="auto"/>
        <w:bottom w:val="none" w:sz="0" w:space="0" w:color="auto"/>
        <w:right w:val="none" w:sz="0" w:space="0" w:color="auto"/>
      </w:divBdr>
    </w:div>
    <w:div w:id="1495532792">
      <w:bodyDiv w:val="1"/>
      <w:marLeft w:val="0"/>
      <w:marRight w:val="0"/>
      <w:marTop w:val="0"/>
      <w:marBottom w:val="0"/>
      <w:divBdr>
        <w:top w:val="none" w:sz="0" w:space="0" w:color="auto"/>
        <w:left w:val="none" w:sz="0" w:space="0" w:color="auto"/>
        <w:bottom w:val="none" w:sz="0" w:space="0" w:color="auto"/>
        <w:right w:val="none" w:sz="0" w:space="0" w:color="auto"/>
      </w:divBdr>
    </w:div>
    <w:div w:id="1582133269">
      <w:bodyDiv w:val="1"/>
      <w:marLeft w:val="0"/>
      <w:marRight w:val="0"/>
      <w:marTop w:val="0"/>
      <w:marBottom w:val="0"/>
      <w:divBdr>
        <w:top w:val="none" w:sz="0" w:space="0" w:color="auto"/>
        <w:left w:val="none" w:sz="0" w:space="0" w:color="auto"/>
        <w:bottom w:val="none" w:sz="0" w:space="0" w:color="auto"/>
        <w:right w:val="none" w:sz="0" w:space="0" w:color="auto"/>
      </w:divBdr>
    </w:div>
    <w:div w:id="1654990204">
      <w:bodyDiv w:val="1"/>
      <w:marLeft w:val="0"/>
      <w:marRight w:val="0"/>
      <w:marTop w:val="0"/>
      <w:marBottom w:val="0"/>
      <w:divBdr>
        <w:top w:val="none" w:sz="0" w:space="0" w:color="auto"/>
        <w:left w:val="none" w:sz="0" w:space="0" w:color="auto"/>
        <w:bottom w:val="none" w:sz="0" w:space="0" w:color="auto"/>
        <w:right w:val="none" w:sz="0" w:space="0" w:color="auto"/>
      </w:divBdr>
    </w:div>
    <w:div w:id="1743984606">
      <w:bodyDiv w:val="1"/>
      <w:marLeft w:val="0"/>
      <w:marRight w:val="0"/>
      <w:marTop w:val="0"/>
      <w:marBottom w:val="0"/>
      <w:divBdr>
        <w:top w:val="none" w:sz="0" w:space="0" w:color="auto"/>
        <w:left w:val="none" w:sz="0" w:space="0" w:color="auto"/>
        <w:bottom w:val="none" w:sz="0" w:space="0" w:color="auto"/>
        <w:right w:val="none" w:sz="0" w:space="0" w:color="auto"/>
      </w:divBdr>
    </w:div>
    <w:div w:id="2116174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trazeneca.com/investor-relations/annual-reports/annual-report-2023.html" TargetMode="External"/><Relationship Id="rId13" Type="http://schemas.openxmlformats.org/officeDocument/2006/relationships/hyperlink" Target="https://www.proquest.com/openview/5b51402849dfd979eab288a5e3e1f099/1?pq-origsite=gscholar&amp;cbl=2026366&amp;diss=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amsu.2021.10226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36/bmjopen-2023-07249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ft.com/content/b845e8ab-9cbc-482c-aa22-0b5c020be099" TargetMode="External"/><Relationship Id="rId4" Type="http://schemas.openxmlformats.org/officeDocument/2006/relationships/settings" Target="settings.xml"/><Relationship Id="rId9" Type="http://schemas.openxmlformats.org/officeDocument/2006/relationships/hyperlink" Target="https://hdl.handle.net/1822/86493" TargetMode="External"/><Relationship Id="rId14" Type="http://schemas.openxmlformats.org/officeDocument/2006/relationships/hyperlink" Target="https://doi.org/10.1007/s10490-018-9620-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E1654C-9689-46ED-9DC4-5934F9228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702</TotalTime>
  <Pages>15</Pages>
  <Words>3477</Words>
  <Characters>19822</Characters>
  <Application>Microsoft Office Word</Application>
  <DocSecurity>0</DocSecurity>
  <Lines>165</Lines>
  <Paragraphs>46</Paragraphs>
  <ScaleCrop>false</ScaleCrop>
  <Company/>
  <LinksUpToDate>false</LinksUpToDate>
  <CharactersWithSpaces>23253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zlatina9307@gmail.com</cp:lastModifiedBy>
  <cp:revision>2</cp:revision>
  <dcterms:created xsi:type="dcterms:W3CDTF">2024-08-23T14:24:00Z</dcterms:created>
  <dcterms:modified xsi:type="dcterms:W3CDTF">2024-08-25T09:47:00Z</dcterms:modified>
</cp:coreProperties>
</file>