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43388" w14:textId="155A4583" w:rsidR="00B10AC8" w:rsidRPr="00FB739C" w:rsidRDefault="00B10AC8" w:rsidP="00FB739C">
      <w:pPr>
        <w:jc w:val="both"/>
        <w:rPr>
          <w:rFonts w:cstheme="minorHAnsi"/>
          <w:sz w:val="24"/>
          <w:szCs w:val="24"/>
        </w:rPr>
      </w:pPr>
      <w:r w:rsidRPr="00FB739C">
        <w:rPr>
          <w:rFonts w:cstheme="minorHAnsi"/>
          <w:sz w:val="24"/>
          <w:szCs w:val="24"/>
        </w:rPr>
        <w:t>Student Name: Shevonne Lebert</w:t>
      </w:r>
    </w:p>
    <w:p w14:paraId="52607A30" w14:textId="5EFC8A58" w:rsidR="00822BAE" w:rsidRPr="00FB739C" w:rsidRDefault="00B10AC8" w:rsidP="00FB739C">
      <w:pPr>
        <w:jc w:val="both"/>
        <w:rPr>
          <w:rFonts w:cstheme="minorHAnsi"/>
          <w:sz w:val="24"/>
          <w:szCs w:val="24"/>
        </w:rPr>
      </w:pPr>
      <w:r w:rsidRPr="00FB739C">
        <w:rPr>
          <w:rFonts w:cstheme="minorHAnsi"/>
          <w:sz w:val="24"/>
          <w:szCs w:val="24"/>
        </w:rPr>
        <w:t>Module Title: Jurys Inn</w:t>
      </w:r>
    </w:p>
    <w:p w14:paraId="3ED0A18B" w14:textId="783C1871" w:rsidR="00B10AC8" w:rsidRPr="00FB739C" w:rsidRDefault="00B10AC8" w:rsidP="00FB739C">
      <w:pPr>
        <w:jc w:val="both"/>
        <w:rPr>
          <w:rFonts w:cstheme="minorHAnsi"/>
          <w:sz w:val="24"/>
          <w:szCs w:val="24"/>
        </w:rPr>
      </w:pPr>
      <w:r w:rsidRPr="00FB739C">
        <w:rPr>
          <w:rFonts w:cstheme="minorHAnsi"/>
          <w:sz w:val="24"/>
          <w:szCs w:val="24"/>
        </w:rPr>
        <w:t>Module Code: BMIH5007</w:t>
      </w:r>
    </w:p>
    <w:p w14:paraId="274B9FB1" w14:textId="77777777" w:rsidR="00B10AC8" w:rsidRPr="00FB739C" w:rsidRDefault="00B10AC8" w:rsidP="00FB739C">
      <w:pPr>
        <w:jc w:val="both"/>
        <w:rPr>
          <w:rFonts w:cstheme="minorHAnsi"/>
          <w:sz w:val="24"/>
          <w:szCs w:val="24"/>
        </w:rPr>
      </w:pPr>
      <w:r w:rsidRPr="00FB739C">
        <w:rPr>
          <w:rFonts w:cstheme="minorHAnsi"/>
          <w:sz w:val="24"/>
          <w:szCs w:val="24"/>
        </w:rPr>
        <w:t>Lecturer: Dale Clarke</w:t>
      </w:r>
    </w:p>
    <w:p w14:paraId="3238E781" w14:textId="15EDD166" w:rsidR="00B10AC8" w:rsidRPr="00FB739C" w:rsidRDefault="00B10AC8" w:rsidP="00FB739C">
      <w:pPr>
        <w:jc w:val="both"/>
        <w:rPr>
          <w:rFonts w:cstheme="minorHAnsi"/>
          <w:sz w:val="24"/>
          <w:szCs w:val="24"/>
        </w:rPr>
      </w:pPr>
      <w:r w:rsidRPr="00FB739C">
        <w:rPr>
          <w:rFonts w:cstheme="minorHAnsi"/>
          <w:sz w:val="24"/>
          <w:szCs w:val="24"/>
        </w:rPr>
        <w:t>Module Name: Financial Management in The Hotel Industry</w:t>
      </w:r>
    </w:p>
    <w:p w14:paraId="5F86FF69" w14:textId="59013DD1" w:rsidR="00B10AC8" w:rsidRPr="00FB739C" w:rsidRDefault="00B10AC8" w:rsidP="00FB739C">
      <w:pPr>
        <w:jc w:val="both"/>
        <w:rPr>
          <w:rFonts w:cstheme="minorHAnsi"/>
          <w:sz w:val="24"/>
          <w:szCs w:val="24"/>
        </w:rPr>
      </w:pPr>
    </w:p>
    <w:p w14:paraId="1FAD54D8" w14:textId="579C94BF" w:rsidR="00B10AC8" w:rsidRPr="00FB739C" w:rsidRDefault="00B10AC8" w:rsidP="00FB739C">
      <w:pPr>
        <w:jc w:val="both"/>
        <w:rPr>
          <w:rFonts w:cstheme="minorHAnsi"/>
          <w:sz w:val="24"/>
          <w:szCs w:val="24"/>
        </w:rPr>
      </w:pPr>
    </w:p>
    <w:p w14:paraId="2D0338A8" w14:textId="6FA153A1" w:rsidR="00B10AC8" w:rsidRPr="00FB739C" w:rsidRDefault="00B10AC8" w:rsidP="00FB739C">
      <w:pPr>
        <w:jc w:val="both"/>
        <w:rPr>
          <w:rFonts w:cstheme="minorHAnsi"/>
          <w:sz w:val="24"/>
          <w:szCs w:val="24"/>
        </w:rPr>
      </w:pPr>
    </w:p>
    <w:p w14:paraId="1B123616" w14:textId="24B1A15E" w:rsidR="00B10AC8" w:rsidRPr="00FB739C" w:rsidRDefault="00B10AC8" w:rsidP="00FB739C">
      <w:pPr>
        <w:jc w:val="both"/>
        <w:rPr>
          <w:rFonts w:cstheme="minorHAnsi"/>
          <w:sz w:val="24"/>
          <w:szCs w:val="24"/>
        </w:rPr>
      </w:pPr>
    </w:p>
    <w:p w14:paraId="4D884F8A" w14:textId="01604A69" w:rsidR="00B10AC8" w:rsidRPr="00FB739C" w:rsidRDefault="00B10AC8" w:rsidP="00FB739C">
      <w:pPr>
        <w:jc w:val="both"/>
        <w:rPr>
          <w:rFonts w:cstheme="minorHAnsi"/>
          <w:sz w:val="24"/>
          <w:szCs w:val="24"/>
        </w:rPr>
      </w:pPr>
    </w:p>
    <w:p w14:paraId="6613597C" w14:textId="0F5CE4DC" w:rsidR="00B10AC8" w:rsidRPr="00FB739C" w:rsidRDefault="00B10AC8" w:rsidP="00FB739C">
      <w:pPr>
        <w:jc w:val="both"/>
        <w:rPr>
          <w:rFonts w:cstheme="minorHAnsi"/>
          <w:sz w:val="24"/>
          <w:szCs w:val="24"/>
        </w:rPr>
      </w:pPr>
    </w:p>
    <w:p w14:paraId="79C47FB2" w14:textId="0263BD37" w:rsidR="00B10AC8" w:rsidRPr="00FB739C" w:rsidRDefault="00B10AC8" w:rsidP="00FB739C">
      <w:pPr>
        <w:jc w:val="both"/>
        <w:rPr>
          <w:rFonts w:cstheme="minorHAnsi"/>
          <w:sz w:val="24"/>
          <w:szCs w:val="24"/>
        </w:rPr>
      </w:pPr>
    </w:p>
    <w:p w14:paraId="475E89AC" w14:textId="10D46926" w:rsidR="00B10AC8" w:rsidRPr="00FB739C" w:rsidRDefault="00B10AC8" w:rsidP="00FB739C">
      <w:pPr>
        <w:jc w:val="both"/>
        <w:rPr>
          <w:rFonts w:cstheme="minorHAnsi"/>
          <w:sz w:val="24"/>
          <w:szCs w:val="24"/>
        </w:rPr>
      </w:pPr>
    </w:p>
    <w:p w14:paraId="3FD2A33B" w14:textId="0ECCF2C4" w:rsidR="00B10AC8" w:rsidRPr="00FB739C" w:rsidRDefault="00B10AC8" w:rsidP="00FB739C">
      <w:pPr>
        <w:jc w:val="both"/>
        <w:rPr>
          <w:rFonts w:cstheme="minorHAnsi"/>
          <w:sz w:val="24"/>
          <w:szCs w:val="24"/>
        </w:rPr>
      </w:pPr>
    </w:p>
    <w:p w14:paraId="678A04FE" w14:textId="34EE8287" w:rsidR="00B10AC8" w:rsidRPr="00FB739C" w:rsidRDefault="00B10AC8" w:rsidP="00FB739C">
      <w:pPr>
        <w:jc w:val="both"/>
        <w:rPr>
          <w:rFonts w:cstheme="minorHAnsi"/>
          <w:sz w:val="24"/>
          <w:szCs w:val="24"/>
        </w:rPr>
      </w:pPr>
    </w:p>
    <w:p w14:paraId="3D12515B" w14:textId="02C7E182" w:rsidR="00B10AC8" w:rsidRPr="00FB739C" w:rsidRDefault="00B10AC8" w:rsidP="00FB739C">
      <w:pPr>
        <w:jc w:val="both"/>
        <w:rPr>
          <w:rFonts w:cstheme="minorHAnsi"/>
          <w:sz w:val="24"/>
          <w:szCs w:val="24"/>
        </w:rPr>
      </w:pPr>
    </w:p>
    <w:p w14:paraId="4922FCB6" w14:textId="5E45ACB5" w:rsidR="00B10AC8" w:rsidRPr="00FB739C" w:rsidRDefault="00B10AC8" w:rsidP="00FB739C">
      <w:pPr>
        <w:jc w:val="both"/>
        <w:rPr>
          <w:rFonts w:cstheme="minorHAnsi"/>
          <w:sz w:val="24"/>
          <w:szCs w:val="24"/>
        </w:rPr>
      </w:pPr>
    </w:p>
    <w:p w14:paraId="31FF7D63" w14:textId="317A0C71" w:rsidR="00B10AC8" w:rsidRPr="00FB739C" w:rsidRDefault="00B10AC8" w:rsidP="00FB739C">
      <w:pPr>
        <w:jc w:val="both"/>
        <w:rPr>
          <w:rFonts w:cstheme="minorHAnsi"/>
          <w:sz w:val="24"/>
          <w:szCs w:val="24"/>
        </w:rPr>
      </w:pPr>
    </w:p>
    <w:p w14:paraId="323C1DD9" w14:textId="4751DCA8" w:rsidR="00B10AC8" w:rsidRPr="00FB739C" w:rsidRDefault="00B10AC8" w:rsidP="00FB739C">
      <w:pPr>
        <w:jc w:val="both"/>
        <w:rPr>
          <w:rFonts w:cstheme="minorHAnsi"/>
          <w:sz w:val="24"/>
          <w:szCs w:val="24"/>
        </w:rPr>
      </w:pPr>
    </w:p>
    <w:p w14:paraId="0D89ACAA" w14:textId="299FAC98" w:rsidR="00B10AC8" w:rsidRPr="00FB739C" w:rsidRDefault="00B10AC8" w:rsidP="00FB739C">
      <w:pPr>
        <w:jc w:val="both"/>
        <w:rPr>
          <w:rFonts w:cstheme="minorHAnsi"/>
          <w:sz w:val="24"/>
          <w:szCs w:val="24"/>
        </w:rPr>
      </w:pPr>
    </w:p>
    <w:p w14:paraId="7351AF65" w14:textId="391CDE4E" w:rsidR="000B4FE7" w:rsidRPr="00B25056" w:rsidRDefault="000B4FE7" w:rsidP="00B25056">
      <w:pPr>
        <w:jc w:val="both"/>
        <w:rPr>
          <w:rFonts w:ascii="Arial" w:hAnsi="Arial" w:cs="Arial"/>
          <w:sz w:val="24"/>
          <w:szCs w:val="24"/>
          <w:u w:val="single"/>
        </w:rPr>
      </w:pPr>
      <w:r w:rsidRPr="00B25056">
        <w:rPr>
          <w:rFonts w:ascii="Arial" w:hAnsi="Arial" w:cs="Arial"/>
          <w:sz w:val="24"/>
          <w:szCs w:val="24"/>
          <w:u w:val="single"/>
        </w:rPr>
        <w:t>Executive Summary</w:t>
      </w:r>
    </w:p>
    <w:p w14:paraId="45431D10" w14:textId="78D3C7B1" w:rsidR="00611573" w:rsidRPr="00B25056" w:rsidRDefault="005E6704" w:rsidP="00B25056">
      <w:pPr>
        <w:jc w:val="both"/>
        <w:rPr>
          <w:rFonts w:ascii="Arial" w:hAnsi="Arial" w:cs="Arial"/>
          <w:sz w:val="24"/>
          <w:szCs w:val="24"/>
        </w:rPr>
      </w:pPr>
      <w:r w:rsidRPr="00B25056">
        <w:rPr>
          <w:rFonts w:ascii="Arial" w:hAnsi="Arial" w:cs="Arial"/>
          <w:sz w:val="24"/>
          <w:szCs w:val="24"/>
        </w:rPr>
        <w:lastRenderedPageBreak/>
        <w:t xml:space="preserve">Jurys Inn is one of the most successful hotel chains in the United </w:t>
      </w:r>
      <w:r w:rsidR="0020136F" w:rsidRPr="00B25056">
        <w:rPr>
          <w:rFonts w:ascii="Arial" w:hAnsi="Arial" w:cs="Arial"/>
          <w:sz w:val="24"/>
          <w:szCs w:val="24"/>
        </w:rPr>
        <w:t>Kingdom.</w:t>
      </w:r>
      <w:r w:rsidR="00FC28BA" w:rsidRPr="00B25056">
        <w:rPr>
          <w:rFonts w:ascii="Arial" w:hAnsi="Arial" w:cs="Arial"/>
          <w:sz w:val="24"/>
          <w:szCs w:val="24"/>
        </w:rPr>
        <w:t xml:space="preserve"> Within this report the </w:t>
      </w:r>
      <w:r w:rsidR="001308B4" w:rsidRPr="00B25056">
        <w:rPr>
          <w:rFonts w:ascii="Arial" w:hAnsi="Arial" w:cs="Arial"/>
          <w:sz w:val="24"/>
          <w:szCs w:val="24"/>
        </w:rPr>
        <w:t>financial statement will be analysed</w:t>
      </w:r>
      <w:r w:rsidR="00FD1FDE" w:rsidRPr="00B25056">
        <w:rPr>
          <w:rFonts w:ascii="Arial" w:hAnsi="Arial" w:cs="Arial"/>
          <w:sz w:val="24"/>
          <w:szCs w:val="24"/>
        </w:rPr>
        <w:t xml:space="preserve"> between 2019 and 2020</w:t>
      </w:r>
      <w:r w:rsidR="00940497" w:rsidRPr="00B25056">
        <w:rPr>
          <w:rFonts w:ascii="Arial" w:hAnsi="Arial" w:cs="Arial"/>
          <w:sz w:val="24"/>
          <w:szCs w:val="24"/>
        </w:rPr>
        <w:t>, a rat</w:t>
      </w:r>
      <w:r w:rsidR="002C7A45" w:rsidRPr="00B25056">
        <w:rPr>
          <w:rFonts w:ascii="Arial" w:hAnsi="Arial" w:cs="Arial"/>
          <w:sz w:val="24"/>
          <w:szCs w:val="24"/>
        </w:rPr>
        <w:t xml:space="preserve">io analysis will be performed and trends within the financial </w:t>
      </w:r>
      <w:r w:rsidR="00A252E3" w:rsidRPr="00B25056">
        <w:rPr>
          <w:rFonts w:ascii="Arial" w:hAnsi="Arial" w:cs="Arial"/>
          <w:sz w:val="24"/>
          <w:szCs w:val="24"/>
        </w:rPr>
        <w:t xml:space="preserve">statement will be </w:t>
      </w:r>
      <w:r w:rsidR="0020136F" w:rsidRPr="00B25056">
        <w:rPr>
          <w:rFonts w:ascii="Arial" w:hAnsi="Arial" w:cs="Arial"/>
          <w:sz w:val="24"/>
          <w:szCs w:val="24"/>
        </w:rPr>
        <w:t>identified,</w:t>
      </w:r>
      <w:r w:rsidR="00DF659F" w:rsidRPr="00B25056">
        <w:rPr>
          <w:rFonts w:ascii="Arial" w:hAnsi="Arial" w:cs="Arial"/>
          <w:sz w:val="24"/>
          <w:szCs w:val="24"/>
        </w:rPr>
        <w:t xml:space="preserve"> th</w:t>
      </w:r>
      <w:r w:rsidR="0020136F" w:rsidRPr="00B25056">
        <w:rPr>
          <w:rFonts w:ascii="Arial" w:hAnsi="Arial" w:cs="Arial"/>
          <w:sz w:val="24"/>
          <w:szCs w:val="24"/>
        </w:rPr>
        <w:t xml:space="preserve">is will aid management in </w:t>
      </w:r>
      <w:r w:rsidR="0077306A" w:rsidRPr="00B25056">
        <w:rPr>
          <w:rFonts w:ascii="Arial" w:hAnsi="Arial" w:cs="Arial"/>
          <w:sz w:val="24"/>
          <w:szCs w:val="24"/>
        </w:rPr>
        <w:t xml:space="preserve">forming strategies to generate more profit and develop a </w:t>
      </w:r>
      <w:r w:rsidR="00976273" w:rsidRPr="00B25056">
        <w:rPr>
          <w:rFonts w:ascii="Arial" w:hAnsi="Arial" w:cs="Arial"/>
          <w:sz w:val="24"/>
          <w:szCs w:val="24"/>
        </w:rPr>
        <w:t xml:space="preserve">plan after the performance </w:t>
      </w:r>
      <w:r w:rsidR="006619B7" w:rsidRPr="00B25056">
        <w:rPr>
          <w:rFonts w:ascii="Arial" w:hAnsi="Arial" w:cs="Arial"/>
          <w:sz w:val="24"/>
          <w:szCs w:val="24"/>
        </w:rPr>
        <w:t>review results</w:t>
      </w:r>
      <w:r w:rsidR="00F128E4" w:rsidRPr="00B25056">
        <w:rPr>
          <w:rFonts w:ascii="Arial" w:hAnsi="Arial" w:cs="Arial"/>
          <w:sz w:val="24"/>
          <w:szCs w:val="24"/>
        </w:rPr>
        <w:t xml:space="preserve"> are examined</w:t>
      </w:r>
      <w:r w:rsidR="006619B7" w:rsidRPr="00B25056">
        <w:rPr>
          <w:rFonts w:ascii="Arial" w:hAnsi="Arial" w:cs="Arial"/>
          <w:sz w:val="24"/>
          <w:szCs w:val="24"/>
        </w:rPr>
        <w:t>.</w:t>
      </w:r>
      <w:r w:rsidR="00F128E4" w:rsidRPr="00B25056">
        <w:rPr>
          <w:rFonts w:ascii="Arial" w:hAnsi="Arial" w:cs="Arial"/>
          <w:sz w:val="24"/>
          <w:szCs w:val="24"/>
        </w:rPr>
        <w:t xml:space="preserve"> Two </w:t>
      </w:r>
      <w:r w:rsidR="00684C70" w:rsidRPr="00B25056">
        <w:rPr>
          <w:rFonts w:ascii="Arial" w:hAnsi="Arial" w:cs="Arial"/>
          <w:sz w:val="24"/>
          <w:szCs w:val="24"/>
        </w:rPr>
        <w:t xml:space="preserve">diagrams will be within this report which will </w:t>
      </w:r>
      <w:r w:rsidR="00942072" w:rsidRPr="00B25056">
        <w:rPr>
          <w:rFonts w:ascii="Arial" w:hAnsi="Arial" w:cs="Arial"/>
          <w:sz w:val="24"/>
          <w:szCs w:val="24"/>
        </w:rPr>
        <w:t>aid the ratio analysis and help to establish the differe</w:t>
      </w:r>
      <w:r w:rsidR="00611573" w:rsidRPr="00B25056">
        <w:rPr>
          <w:rFonts w:ascii="Arial" w:hAnsi="Arial" w:cs="Arial"/>
          <w:sz w:val="24"/>
          <w:szCs w:val="24"/>
        </w:rPr>
        <w:t>nces between the 2 years.</w:t>
      </w:r>
    </w:p>
    <w:p w14:paraId="17231BD0" w14:textId="67C9FF5F" w:rsidR="00C5644E" w:rsidRPr="00B25056" w:rsidRDefault="00413EB1" w:rsidP="00B25056">
      <w:pPr>
        <w:jc w:val="both"/>
        <w:rPr>
          <w:rFonts w:ascii="Arial" w:hAnsi="Arial" w:cs="Arial"/>
          <w:sz w:val="24"/>
          <w:szCs w:val="24"/>
        </w:rPr>
      </w:pPr>
      <w:r w:rsidRPr="00B25056">
        <w:rPr>
          <w:rFonts w:ascii="Arial" w:hAnsi="Arial" w:cs="Arial"/>
          <w:sz w:val="24"/>
          <w:szCs w:val="24"/>
        </w:rPr>
        <w:t xml:space="preserve">The importance of understanding ratios and </w:t>
      </w:r>
      <w:r w:rsidR="005D21E2" w:rsidRPr="00B25056">
        <w:rPr>
          <w:rFonts w:ascii="Arial" w:hAnsi="Arial" w:cs="Arial"/>
          <w:sz w:val="24"/>
          <w:szCs w:val="24"/>
        </w:rPr>
        <w:t>fluctuations that could affect the financial statement will be discussed.</w:t>
      </w:r>
      <w:r w:rsidR="00B022C1" w:rsidRPr="00B25056">
        <w:rPr>
          <w:rFonts w:ascii="Arial" w:hAnsi="Arial" w:cs="Arial"/>
          <w:sz w:val="24"/>
          <w:szCs w:val="24"/>
        </w:rPr>
        <w:t xml:space="preserve"> </w:t>
      </w:r>
      <w:r w:rsidR="00B02E02" w:rsidRPr="00B25056">
        <w:rPr>
          <w:rFonts w:ascii="Arial" w:hAnsi="Arial" w:cs="Arial"/>
          <w:sz w:val="24"/>
          <w:szCs w:val="24"/>
        </w:rPr>
        <w:t xml:space="preserve">Liquidity, </w:t>
      </w:r>
      <w:r w:rsidR="0040114A" w:rsidRPr="00B25056">
        <w:rPr>
          <w:rFonts w:ascii="Arial" w:hAnsi="Arial" w:cs="Arial"/>
          <w:sz w:val="24"/>
          <w:szCs w:val="24"/>
        </w:rPr>
        <w:t>profitability and gearing ratios</w:t>
      </w:r>
      <w:r w:rsidR="00662F37" w:rsidRPr="00B25056">
        <w:rPr>
          <w:rFonts w:ascii="Arial" w:hAnsi="Arial" w:cs="Arial"/>
          <w:sz w:val="24"/>
          <w:szCs w:val="24"/>
        </w:rPr>
        <w:t xml:space="preserve"> for Jurys Inn will be discussed</w:t>
      </w:r>
      <w:r w:rsidR="00EF5A17" w:rsidRPr="00B25056">
        <w:rPr>
          <w:rFonts w:ascii="Arial" w:hAnsi="Arial" w:cs="Arial"/>
          <w:sz w:val="24"/>
          <w:szCs w:val="24"/>
        </w:rPr>
        <w:t xml:space="preserve"> and </w:t>
      </w:r>
      <w:r w:rsidR="00591DAB" w:rsidRPr="00B25056">
        <w:rPr>
          <w:rFonts w:ascii="Arial" w:hAnsi="Arial" w:cs="Arial"/>
          <w:sz w:val="24"/>
          <w:szCs w:val="24"/>
        </w:rPr>
        <w:t xml:space="preserve">all three ratios will be </w:t>
      </w:r>
      <w:r w:rsidR="00A516CA" w:rsidRPr="00B25056">
        <w:rPr>
          <w:rFonts w:ascii="Arial" w:hAnsi="Arial" w:cs="Arial"/>
          <w:sz w:val="24"/>
          <w:szCs w:val="24"/>
        </w:rPr>
        <w:t>defined,</w:t>
      </w:r>
      <w:r w:rsidR="00591DAB" w:rsidRPr="00B25056">
        <w:rPr>
          <w:rFonts w:ascii="Arial" w:hAnsi="Arial" w:cs="Arial"/>
          <w:sz w:val="24"/>
          <w:szCs w:val="24"/>
        </w:rPr>
        <w:t xml:space="preserve"> and their </w:t>
      </w:r>
      <w:r w:rsidR="00A516CA" w:rsidRPr="00B25056">
        <w:rPr>
          <w:rFonts w:ascii="Arial" w:hAnsi="Arial" w:cs="Arial"/>
          <w:sz w:val="24"/>
          <w:szCs w:val="24"/>
        </w:rPr>
        <w:t>formulas will be explained.</w:t>
      </w:r>
      <w:r w:rsidR="00E50BFF" w:rsidRPr="00B25056">
        <w:rPr>
          <w:rFonts w:ascii="Arial" w:hAnsi="Arial" w:cs="Arial"/>
          <w:sz w:val="24"/>
          <w:szCs w:val="24"/>
        </w:rPr>
        <w:t xml:space="preserve"> </w:t>
      </w:r>
      <w:r w:rsidR="005015EB" w:rsidRPr="00B25056">
        <w:rPr>
          <w:rFonts w:ascii="Arial" w:hAnsi="Arial" w:cs="Arial"/>
          <w:sz w:val="24"/>
          <w:szCs w:val="24"/>
        </w:rPr>
        <w:t>This report will discuss how management can stre</w:t>
      </w:r>
      <w:r w:rsidR="00C5644E" w:rsidRPr="00B25056">
        <w:rPr>
          <w:rFonts w:ascii="Arial" w:hAnsi="Arial" w:cs="Arial"/>
          <w:sz w:val="24"/>
          <w:szCs w:val="24"/>
        </w:rPr>
        <w:t>ngthen the performance of the company.</w:t>
      </w:r>
    </w:p>
    <w:p w14:paraId="7E0C5F0F" w14:textId="4B36C475" w:rsidR="00D509F7" w:rsidRPr="00B25056" w:rsidRDefault="00D509F7" w:rsidP="00B25056">
      <w:pPr>
        <w:jc w:val="both"/>
        <w:rPr>
          <w:rFonts w:ascii="Arial" w:hAnsi="Arial" w:cs="Arial"/>
          <w:sz w:val="24"/>
          <w:szCs w:val="24"/>
        </w:rPr>
      </w:pPr>
      <w:r w:rsidRPr="00B25056">
        <w:rPr>
          <w:rFonts w:ascii="Arial" w:hAnsi="Arial" w:cs="Arial"/>
          <w:sz w:val="24"/>
          <w:szCs w:val="24"/>
        </w:rPr>
        <w:t xml:space="preserve">The profitability ratio </w:t>
      </w:r>
      <w:r w:rsidR="00E15C02" w:rsidRPr="00B25056">
        <w:rPr>
          <w:rFonts w:ascii="Arial" w:hAnsi="Arial" w:cs="Arial"/>
          <w:sz w:val="24"/>
          <w:szCs w:val="24"/>
        </w:rPr>
        <w:t xml:space="preserve">discusses the </w:t>
      </w:r>
      <w:r w:rsidR="003603CB" w:rsidRPr="00B25056">
        <w:rPr>
          <w:rFonts w:ascii="Arial" w:hAnsi="Arial" w:cs="Arial"/>
          <w:sz w:val="24"/>
          <w:szCs w:val="24"/>
        </w:rPr>
        <w:t xml:space="preserve">loss of profit between </w:t>
      </w:r>
      <w:r w:rsidR="00A273BB" w:rsidRPr="00B25056">
        <w:rPr>
          <w:rFonts w:ascii="Arial" w:hAnsi="Arial" w:cs="Arial"/>
          <w:sz w:val="24"/>
          <w:szCs w:val="24"/>
        </w:rPr>
        <w:t>2019 and 2020</w:t>
      </w:r>
      <w:r w:rsidR="003603CB" w:rsidRPr="00B25056">
        <w:rPr>
          <w:rFonts w:ascii="Arial" w:hAnsi="Arial" w:cs="Arial"/>
          <w:sz w:val="24"/>
          <w:szCs w:val="24"/>
        </w:rPr>
        <w:t xml:space="preserve"> and how management can improve </w:t>
      </w:r>
      <w:r w:rsidR="009304EC" w:rsidRPr="00B25056">
        <w:rPr>
          <w:rFonts w:ascii="Arial" w:hAnsi="Arial" w:cs="Arial"/>
          <w:sz w:val="24"/>
          <w:szCs w:val="24"/>
        </w:rPr>
        <w:t>revenue management</w:t>
      </w:r>
      <w:r w:rsidR="000C2548" w:rsidRPr="00B25056">
        <w:rPr>
          <w:rFonts w:ascii="Arial" w:hAnsi="Arial" w:cs="Arial"/>
          <w:sz w:val="24"/>
          <w:szCs w:val="24"/>
        </w:rPr>
        <w:t xml:space="preserve">. </w:t>
      </w:r>
    </w:p>
    <w:p w14:paraId="0F1B9A64" w14:textId="0C4FB58C" w:rsidR="00AD770F" w:rsidRPr="00FB739C" w:rsidRDefault="00AD770F" w:rsidP="00FB739C">
      <w:pPr>
        <w:jc w:val="both"/>
        <w:rPr>
          <w:rFonts w:cstheme="minorHAnsi"/>
          <w:sz w:val="24"/>
          <w:szCs w:val="24"/>
        </w:rPr>
      </w:pPr>
    </w:p>
    <w:p w14:paraId="1C404B7B" w14:textId="77777777" w:rsidR="000B4FE7" w:rsidRPr="00FB739C" w:rsidRDefault="000B4FE7" w:rsidP="00FB739C">
      <w:pPr>
        <w:jc w:val="both"/>
        <w:rPr>
          <w:rFonts w:cstheme="minorHAnsi"/>
          <w:sz w:val="24"/>
          <w:szCs w:val="24"/>
        </w:rPr>
      </w:pPr>
    </w:p>
    <w:p w14:paraId="32E2EA0E" w14:textId="77777777" w:rsidR="000B4FE7" w:rsidRPr="00FB739C" w:rsidRDefault="000B4FE7" w:rsidP="00FB739C">
      <w:pPr>
        <w:jc w:val="both"/>
        <w:rPr>
          <w:rFonts w:cstheme="minorHAnsi"/>
          <w:sz w:val="24"/>
          <w:szCs w:val="24"/>
          <w:u w:val="single"/>
        </w:rPr>
      </w:pPr>
    </w:p>
    <w:p w14:paraId="359EBA7D" w14:textId="77777777" w:rsidR="000B4FE7" w:rsidRPr="00FB739C" w:rsidRDefault="000B4FE7" w:rsidP="00FB739C">
      <w:pPr>
        <w:jc w:val="both"/>
        <w:rPr>
          <w:rFonts w:cstheme="minorHAnsi"/>
          <w:sz w:val="24"/>
          <w:szCs w:val="24"/>
          <w:u w:val="single"/>
        </w:rPr>
      </w:pPr>
    </w:p>
    <w:p w14:paraId="3593E8EE" w14:textId="77777777" w:rsidR="000B4FE7" w:rsidRPr="00FB739C" w:rsidRDefault="000B4FE7" w:rsidP="00FB739C">
      <w:pPr>
        <w:jc w:val="both"/>
        <w:rPr>
          <w:rFonts w:cstheme="minorHAnsi"/>
          <w:sz w:val="24"/>
          <w:szCs w:val="24"/>
          <w:u w:val="single"/>
        </w:rPr>
      </w:pPr>
    </w:p>
    <w:p w14:paraId="39FCF7F5" w14:textId="5BCBC819" w:rsidR="00145C80" w:rsidRPr="00FB739C" w:rsidRDefault="00145C80" w:rsidP="00FB739C">
      <w:pPr>
        <w:jc w:val="both"/>
        <w:rPr>
          <w:rFonts w:cstheme="minorHAnsi"/>
          <w:sz w:val="24"/>
          <w:szCs w:val="24"/>
          <w:u w:val="single"/>
        </w:rPr>
      </w:pPr>
    </w:p>
    <w:p w14:paraId="6A64F0B1" w14:textId="77777777" w:rsidR="00145C80" w:rsidRPr="00FB739C" w:rsidRDefault="00145C80" w:rsidP="00FB739C">
      <w:pPr>
        <w:jc w:val="both"/>
        <w:rPr>
          <w:rFonts w:cstheme="minorHAnsi"/>
          <w:sz w:val="24"/>
          <w:szCs w:val="24"/>
          <w:u w:val="single"/>
        </w:rPr>
      </w:pPr>
    </w:p>
    <w:p w14:paraId="4EDB2B50" w14:textId="77777777" w:rsidR="00064DC9" w:rsidRDefault="00064DC9" w:rsidP="00FB739C">
      <w:pPr>
        <w:jc w:val="both"/>
        <w:rPr>
          <w:rFonts w:cstheme="minorHAnsi"/>
          <w:sz w:val="24"/>
          <w:szCs w:val="24"/>
          <w:u w:val="single"/>
        </w:rPr>
      </w:pPr>
    </w:p>
    <w:p w14:paraId="713FEB6A" w14:textId="77777777" w:rsidR="00064DC9" w:rsidRDefault="00064DC9" w:rsidP="00FB739C">
      <w:pPr>
        <w:jc w:val="both"/>
        <w:rPr>
          <w:rFonts w:cstheme="minorHAnsi"/>
          <w:sz w:val="24"/>
          <w:szCs w:val="24"/>
          <w:u w:val="single"/>
        </w:rPr>
      </w:pPr>
    </w:p>
    <w:p w14:paraId="2D1A894D" w14:textId="77777777" w:rsidR="00064DC9" w:rsidRDefault="00064DC9" w:rsidP="00FB739C">
      <w:pPr>
        <w:jc w:val="both"/>
        <w:rPr>
          <w:rFonts w:cstheme="minorHAnsi"/>
          <w:sz w:val="24"/>
          <w:szCs w:val="24"/>
          <w:u w:val="single"/>
        </w:rPr>
      </w:pPr>
    </w:p>
    <w:p w14:paraId="21122FE7" w14:textId="1E785C19" w:rsidR="00145C80" w:rsidRPr="003A42E8" w:rsidRDefault="00B25056" w:rsidP="003A42E8">
      <w:pPr>
        <w:spacing w:line="360" w:lineRule="auto"/>
        <w:jc w:val="both"/>
        <w:rPr>
          <w:rFonts w:ascii="Arial" w:hAnsi="Arial" w:cs="Arial"/>
          <w:sz w:val="24"/>
          <w:szCs w:val="24"/>
          <w:u w:val="single"/>
        </w:rPr>
      </w:pPr>
      <w:r w:rsidRPr="003A42E8">
        <w:rPr>
          <w:rFonts w:ascii="Arial" w:hAnsi="Arial" w:cs="Arial"/>
          <w:sz w:val="24"/>
          <w:szCs w:val="24"/>
          <w:u w:val="single"/>
        </w:rPr>
        <w:t xml:space="preserve"> </w:t>
      </w:r>
      <w:r w:rsidR="00145C80" w:rsidRPr="003A42E8">
        <w:rPr>
          <w:rFonts w:ascii="Arial" w:hAnsi="Arial" w:cs="Arial"/>
          <w:sz w:val="24"/>
          <w:szCs w:val="24"/>
          <w:u w:val="single"/>
        </w:rPr>
        <w:t xml:space="preserve">Table of Contents </w:t>
      </w:r>
    </w:p>
    <w:p w14:paraId="52432ECA" w14:textId="037CD006"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Executive Summary         </w:t>
      </w:r>
      <w:r w:rsidR="00FA0D13" w:rsidRPr="003A42E8">
        <w:rPr>
          <w:rFonts w:ascii="Arial" w:hAnsi="Arial" w:cs="Arial"/>
          <w:sz w:val="24"/>
          <w:szCs w:val="24"/>
        </w:rPr>
        <w:t xml:space="preserve">                </w:t>
      </w:r>
      <w:r w:rsidRPr="003A42E8">
        <w:rPr>
          <w:rFonts w:ascii="Arial" w:hAnsi="Arial" w:cs="Arial"/>
          <w:sz w:val="24"/>
          <w:szCs w:val="24"/>
        </w:rPr>
        <w:t xml:space="preserve">    </w:t>
      </w:r>
      <w:r w:rsidR="003A42E8">
        <w:rPr>
          <w:rFonts w:ascii="Arial" w:hAnsi="Arial" w:cs="Arial"/>
          <w:sz w:val="24"/>
          <w:szCs w:val="24"/>
        </w:rPr>
        <w:t xml:space="preserve">  </w:t>
      </w:r>
      <w:r w:rsidRPr="003A42E8">
        <w:rPr>
          <w:rFonts w:ascii="Arial" w:hAnsi="Arial" w:cs="Arial"/>
          <w:sz w:val="24"/>
          <w:szCs w:val="24"/>
        </w:rPr>
        <w:t xml:space="preserve"> </w:t>
      </w:r>
      <w:r w:rsidR="0032796A" w:rsidRPr="003A42E8">
        <w:rPr>
          <w:rFonts w:ascii="Arial" w:hAnsi="Arial" w:cs="Arial"/>
          <w:sz w:val="24"/>
          <w:szCs w:val="24"/>
        </w:rPr>
        <w:t>2</w:t>
      </w:r>
    </w:p>
    <w:p w14:paraId="7666D4C5" w14:textId="29ED5EF6" w:rsidR="00145C80" w:rsidRPr="003A42E8" w:rsidRDefault="00145C80" w:rsidP="003A42E8">
      <w:pPr>
        <w:pStyle w:val="Text"/>
        <w:spacing w:line="360" w:lineRule="auto"/>
        <w:jc w:val="both"/>
        <w:rPr>
          <w:rFonts w:ascii="Arial" w:hAnsi="Arial" w:cs="Arial"/>
          <w:sz w:val="24"/>
          <w:szCs w:val="24"/>
        </w:rPr>
      </w:pPr>
      <w:r w:rsidRPr="003A42E8">
        <w:rPr>
          <w:rFonts w:ascii="Arial" w:hAnsi="Arial" w:cs="Arial"/>
          <w:sz w:val="24"/>
          <w:szCs w:val="24"/>
        </w:rPr>
        <w:lastRenderedPageBreak/>
        <w:t xml:space="preserve">     Contents Page                      </w:t>
      </w:r>
      <w:r w:rsidR="00571FA5" w:rsidRPr="003A42E8">
        <w:rPr>
          <w:rFonts w:ascii="Arial" w:hAnsi="Arial" w:cs="Arial"/>
          <w:sz w:val="24"/>
          <w:szCs w:val="24"/>
        </w:rPr>
        <w:t xml:space="preserve"> </w:t>
      </w:r>
      <w:r w:rsidR="00FA0D13" w:rsidRPr="003A42E8">
        <w:rPr>
          <w:rFonts w:ascii="Arial" w:hAnsi="Arial" w:cs="Arial"/>
          <w:sz w:val="24"/>
          <w:szCs w:val="24"/>
        </w:rPr>
        <w:t xml:space="preserve">                </w:t>
      </w:r>
      <w:r w:rsidR="00571FA5" w:rsidRPr="003A42E8">
        <w:rPr>
          <w:rFonts w:ascii="Arial" w:hAnsi="Arial" w:cs="Arial"/>
          <w:sz w:val="24"/>
          <w:szCs w:val="24"/>
        </w:rPr>
        <w:t xml:space="preserve"> </w:t>
      </w:r>
      <w:r w:rsidRPr="003A42E8">
        <w:rPr>
          <w:rFonts w:ascii="Arial" w:hAnsi="Arial" w:cs="Arial"/>
          <w:sz w:val="24"/>
          <w:szCs w:val="24"/>
        </w:rPr>
        <w:t xml:space="preserve"> </w:t>
      </w:r>
      <w:r w:rsidR="0032796A" w:rsidRPr="003A42E8">
        <w:rPr>
          <w:rFonts w:ascii="Arial" w:hAnsi="Arial" w:cs="Arial"/>
          <w:sz w:val="24"/>
          <w:szCs w:val="24"/>
        </w:rPr>
        <w:t>3</w:t>
      </w:r>
    </w:p>
    <w:p w14:paraId="61FD7E27" w14:textId="109EA246"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Introduction                          </w:t>
      </w:r>
      <w:r w:rsidR="00FA0D13" w:rsidRPr="003A42E8">
        <w:rPr>
          <w:rFonts w:ascii="Arial" w:hAnsi="Arial" w:cs="Arial"/>
          <w:sz w:val="24"/>
          <w:szCs w:val="24"/>
        </w:rPr>
        <w:t xml:space="preserve">               </w:t>
      </w:r>
      <w:r w:rsidRPr="003A42E8">
        <w:rPr>
          <w:rFonts w:ascii="Arial" w:hAnsi="Arial" w:cs="Arial"/>
          <w:sz w:val="24"/>
          <w:szCs w:val="24"/>
        </w:rPr>
        <w:t xml:space="preserve"> </w:t>
      </w:r>
      <w:r w:rsidR="003A42E8">
        <w:rPr>
          <w:rFonts w:ascii="Arial" w:hAnsi="Arial" w:cs="Arial"/>
          <w:sz w:val="24"/>
          <w:szCs w:val="24"/>
        </w:rPr>
        <w:t xml:space="preserve">   </w:t>
      </w:r>
      <w:r w:rsidRPr="003A42E8">
        <w:rPr>
          <w:rFonts w:ascii="Arial" w:hAnsi="Arial" w:cs="Arial"/>
          <w:sz w:val="24"/>
          <w:szCs w:val="24"/>
        </w:rPr>
        <w:t xml:space="preserve"> </w:t>
      </w:r>
      <w:r w:rsidR="00E71136" w:rsidRPr="003A42E8">
        <w:rPr>
          <w:rFonts w:ascii="Arial" w:hAnsi="Arial" w:cs="Arial"/>
          <w:sz w:val="24"/>
          <w:szCs w:val="24"/>
        </w:rPr>
        <w:t>4</w:t>
      </w:r>
    </w:p>
    <w:p w14:paraId="48A56FDE" w14:textId="6ED17632" w:rsidR="00441501" w:rsidRPr="003A42E8" w:rsidRDefault="0040787A"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Calculations table </w:t>
      </w:r>
      <w:r w:rsidR="00145C80" w:rsidRPr="003A42E8">
        <w:rPr>
          <w:rFonts w:ascii="Arial" w:hAnsi="Arial" w:cs="Arial"/>
          <w:sz w:val="24"/>
          <w:szCs w:val="24"/>
        </w:rPr>
        <w:t xml:space="preserve">  </w:t>
      </w:r>
      <w:r w:rsidR="00571FA5" w:rsidRPr="003A42E8">
        <w:rPr>
          <w:rFonts w:ascii="Arial" w:hAnsi="Arial" w:cs="Arial"/>
          <w:sz w:val="24"/>
          <w:szCs w:val="24"/>
        </w:rPr>
        <w:t xml:space="preserve">            </w:t>
      </w:r>
      <w:r w:rsidR="00FA0D13" w:rsidRPr="003A42E8">
        <w:rPr>
          <w:rFonts w:ascii="Arial" w:hAnsi="Arial" w:cs="Arial"/>
          <w:sz w:val="24"/>
          <w:szCs w:val="24"/>
        </w:rPr>
        <w:t xml:space="preserve">                </w:t>
      </w:r>
      <w:r w:rsidR="00571FA5" w:rsidRPr="003A42E8">
        <w:rPr>
          <w:rFonts w:ascii="Arial" w:hAnsi="Arial" w:cs="Arial"/>
          <w:sz w:val="24"/>
          <w:szCs w:val="24"/>
        </w:rPr>
        <w:t xml:space="preserve">  </w:t>
      </w:r>
      <w:r w:rsidR="00145C80" w:rsidRPr="003A42E8">
        <w:rPr>
          <w:rFonts w:ascii="Arial" w:hAnsi="Arial" w:cs="Arial"/>
          <w:sz w:val="24"/>
          <w:szCs w:val="24"/>
        </w:rPr>
        <w:t xml:space="preserve"> </w:t>
      </w:r>
      <w:r w:rsidR="003A42E8">
        <w:rPr>
          <w:rFonts w:ascii="Arial" w:hAnsi="Arial" w:cs="Arial"/>
          <w:sz w:val="24"/>
          <w:szCs w:val="24"/>
        </w:rPr>
        <w:t xml:space="preserve">  </w:t>
      </w:r>
      <w:r w:rsidR="00390ABC" w:rsidRPr="003A42E8">
        <w:rPr>
          <w:rFonts w:ascii="Arial" w:hAnsi="Arial" w:cs="Arial"/>
          <w:sz w:val="24"/>
          <w:szCs w:val="24"/>
        </w:rPr>
        <w:t>6</w:t>
      </w:r>
    </w:p>
    <w:p w14:paraId="52F50C7F" w14:textId="23C5E13B" w:rsidR="00145C80" w:rsidRPr="003A42E8" w:rsidRDefault="00441501" w:rsidP="003A42E8">
      <w:pPr>
        <w:pStyle w:val="Text"/>
        <w:spacing w:line="360" w:lineRule="auto"/>
        <w:ind w:left="360"/>
        <w:jc w:val="both"/>
        <w:rPr>
          <w:rFonts w:ascii="Arial" w:hAnsi="Arial" w:cs="Arial"/>
          <w:sz w:val="24"/>
          <w:szCs w:val="24"/>
        </w:rPr>
      </w:pPr>
      <w:r w:rsidRPr="003A42E8">
        <w:rPr>
          <w:rFonts w:ascii="Arial" w:hAnsi="Arial" w:cs="Arial"/>
          <w:sz w:val="24"/>
          <w:szCs w:val="24"/>
        </w:rPr>
        <w:t>Ratio Analysis Diagram</w:t>
      </w:r>
      <w:r w:rsidR="00390ABC" w:rsidRPr="003A42E8">
        <w:rPr>
          <w:rFonts w:ascii="Arial" w:hAnsi="Arial" w:cs="Arial"/>
          <w:sz w:val="24"/>
          <w:szCs w:val="24"/>
        </w:rPr>
        <w:t xml:space="preserve"> 2</w:t>
      </w:r>
      <w:r w:rsidR="006B31B5" w:rsidRPr="003A42E8">
        <w:rPr>
          <w:rFonts w:ascii="Arial" w:hAnsi="Arial" w:cs="Arial"/>
          <w:sz w:val="24"/>
          <w:szCs w:val="24"/>
        </w:rPr>
        <w:t xml:space="preserve">   </w:t>
      </w:r>
      <w:r w:rsidR="00FA0D13" w:rsidRPr="003A42E8">
        <w:rPr>
          <w:rFonts w:ascii="Arial" w:hAnsi="Arial" w:cs="Arial"/>
          <w:sz w:val="24"/>
          <w:szCs w:val="24"/>
        </w:rPr>
        <w:t xml:space="preserve">               </w:t>
      </w:r>
      <w:r w:rsidR="006B31B5" w:rsidRPr="003A42E8">
        <w:rPr>
          <w:rFonts w:ascii="Arial" w:hAnsi="Arial" w:cs="Arial"/>
          <w:sz w:val="24"/>
          <w:szCs w:val="24"/>
        </w:rPr>
        <w:t xml:space="preserve">   </w:t>
      </w:r>
      <w:r w:rsidR="003A42E8">
        <w:rPr>
          <w:rFonts w:ascii="Arial" w:hAnsi="Arial" w:cs="Arial"/>
          <w:sz w:val="24"/>
          <w:szCs w:val="24"/>
        </w:rPr>
        <w:t xml:space="preserve">   </w:t>
      </w:r>
      <w:r w:rsidR="006B31B5" w:rsidRPr="003A42E8">
        <w:rPr>
          <w:rFonts w:ascii="Arial" w:hAnsi="Arial" w:cs="Arial"/>
          <w:sz w:val="24"/>
          <w:szCs w:val="24"/>
        </w:rPr>
        <w:t>8</w:t>
      </w:r>
    </w:p>
    <w:p w14:paraId="1DED4505" w14:textId="0CEBF663"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a. Profitability                   </w:t>
      </w:r>
      <w:r w:rsidR="00571FA5" w:rsidRPr="003A42E8">
        <w:rPr>
          <w:rFonts w:ascii="Arial" w:hAnsi="Arial" w:cs="Arial"/>
          <w:sz w:val="24"/>
          <w:szCs w:val="24"/>
        </w:rPr>
        <w:t xml:space="preserve">   </w:t>
      </w:r>
      <w:r w:rsidR="00FA0D13" w:rsidRPr="003A42E8">
        <w:rPr>
          <w:rFonts w:ascii="Arial" w:hAnsi="Arial" w:cs="Arial"/>
          <w:sz w:val="24"/>
          <w:szCs w:val="24"/>
        </w:rPr>
        <w:t xml:space="preserve">               </w:t>
      </w:r>
      <w:r w:rsidRPr="003A42E8">
        <w:rPr>
          <w:rFonts w:ascii="Arial" w:hAnsi="Arial" w:cs="Arial"/>
          <w:sz w:val="24"/>
          <w:szCs w:val="24"/>
        </w:rPr>
        <w:t xml:space="preserve">  </w:t>
      </w:r>
      <w:r w:rsidR="003A42E8">
        <w:rPr>
          <w:rFonts w:ascii="Arial" w:hAnsi="Arial" w:cs="Arial"/>
          <w:sz w:val="24"/>
          <w:szCs w:val="24"/>
        </w:rPr>
        <w:t xml:space="preserve">   </w:t>
      </w:r>
      <w:r w:rsidRPr="003A42E8">
        <w:rPr>
          <w:rFonts w:ascii="Arial" w:hAnsi="Arial" w:cs="Arial"/>
          <w:sz w:val="24"/>
          <w:szCs w:val="24"/>
        </w:rPr>
        <w:t xml:space="preserve"> </w:t>
      </w:r>
      <w:r w:rsidR="00456DB2" w:rsidRPr="003A42E8">
        <w:rPr>
          <w:rFonts w:ascii="Arial" w:hAnsi="Arial" w:cs="Arial"/>
          <w:sz w:val="24"/>
          <w:szCs w:val="24"/>
        </w:rPr>
        <w:t>8</w:t>
      </w:r>
      <w:r w:rsidRPr="003A42E8">
        <w:rPr>
          <w:rFonts w:ascii="Arial" w:hAnsi="Arial" w:cs="Arial"/>
          <w:sz w:val="24"/>
          <w:szCs w:val="24"/>
        </w:rPr>
        <w:t xml:space="preserve">   </w:t>
      </w:r>
    </w:p>
    <w:p w14:paraId="327DA556" w14:textId="510024CC"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b. </w:t>
      </w:r>
      <w:r w:rsidR="00EC67AF" w:rsidRPr="003A42E8">
        <w:rPr>
          <w:rFonts w:ascii="Arial" w:hAnsi="Arial" w:cs="Arial"/>
          <w:sz w:val="24"/>
          <w:szCs w:val="24"/>
        </w:rPr>
        <w:t>Liquidity</w:t>
      </w:r>
      <w:r w:rsidRPr="003A42E8">
        <w:rPr>
          <w:rFonts w:ascii="Arial" w:hAnsi="Arial" w:cs="Arial"/>
          <w:sz w:val="24"/>
          <w:szCs w:val="24"/>
        </w:rPr>
        <w:t xml:space="preserve">                         </w:t>
      </w:r>
      <w:r w:rsidR="00FA0D13" w:rsidRPr="003A42E8">
        <w:rPr>
          <w:rFonts w:ascii="Arial" w:hAnsi="Arial" w:cs="Arial"/>
          <w:sz w:val="24"/>
          <w:szCs w:val="24"/>
        </w:rPr>
        <w:t xml:space="preserve">               </w:t>
      </w:r>
      <w:r w:rsidRPr="003A42E8">
        <w:rPr>
          <w:rFonts w:ascii="Arial" w:hAnsi="Arial" w:cs="Arial"/>
          <w:sz w:val="24"/>
          <w:szCs w:val="24"/>
        </w:rPr>
        <w:t xml:space="preserve">  </w:t>
      </w:r>
      <w:r w:rsidR="00EC67AF" w:rsidRPr="003A42E8">
        <w:rPr>
          <w:rFonts w:ascii="Arial" w:hAnsi="Arial" w:cs="Arial"/>
          <w:sz w:val="24"/>
          <w:szCs w:val="24"/>
        </w:rPr>
        <w:t xml:space="preserve"> </w:t>
      </w:r>
      <w:r w:rsidR="003A42E8">
        <w:rPr>
          <w:rFonts w:ascii="Arial" w:hAnsi="Arial" w:cs="Arial"/>
          <w:sz w:val="24"/>
          <w:szCs w:val="24"/>
        </w:rPr>
        <w:t xml:space="preserve">   </w:t>
      </w:r>
      <w:r w:rsidR="00EC67AF" w:rsidRPr="003A42E8">
        <w:rPr>
          <w:rFonts w:ascii="Arial" w:hAnsi="Arial" w:cs="Arial"/>
          <w:sz w:val="24"/>
          <w:szCs w:val="24"/>
        </w:rPr>
        <w:t xml:space="preserve"> </w:t>
      </w:r>
      <w:r w:rsidR="00196D0F" w:rsidRPr="003A42E8">
        <w:rPr>
          <w:rFonts w:ascii="Arial" w:hAnsi="Arial" w:cs="Arial"/>
          <w:sz w:val="24"/>
          <w:szCs w:val="24"/>
        </w:rPr>
        <w:t>10</w:t>
      </w:r>
    </w:p>
    <w:p w14:paraId="474E348B" w14:textId="7EF337A1"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c. </w:t>
      </w:r>
      <w:r w:rsidR="00EC67AF" w:rsidRPr="003A42E8">
        <w:rPr>
          <w:rFonts w:ascii="Arial" w:hAnsi="Arial" w:cs="Arial"/>
          <w:sz w:val="24"/>
          <w:szCs w:val="24"/>
        </w:rPr>
        <w:t>Gearing</w:t>
      </w:r>
      <w:r w:rsidRPr="003A42E8">
        <w:rPr>
          <w:rFonts w:ascii="Arial" w:hAnsi="Arial" w:cs="Arial"/>
          <w:sz w:val="24"/>
          <w:szCs w:val="24"/>
        </w:rPr>
        <w:t xml:space="preserve">                            </w:t>
      </w:r>
      <w:r w:rsidR="00FA0D13" w:rsidRPr="003A42E8">
        <w:rPr>
          <w:rFonts w:ascii="Arial" w:hAnsi="Arial" w:cs="Arial"/>
          <w:sz w:val="24"/>
          <w:szCs w:val="24"/>
        </w:rPr>
        <w:t xml:space="preserve">               </w:t>
      </w:r>
      <w:r w:rsidRPr="003A42E8">
        <w:rPr>
          <w:rFonts w:ascii="Arial" w:hAnsi="Arial" w:cs="Arial"/>
          <w:sz w:val="24"/>
          <w:szCs w:val="24"/>
        </w:rPr>
        <w:t xml:space="preserve"> </w:t>
      </w:r>
      <w:r w:rsidR="00571FA5" w:rsidRPr="003A42E8">
        <w:rPr>
          <w:rFonts w:ascii="Arial" w:hAnsi="Arial" w:cs="Arial"/>
          <w:sz w:val="24"/>
          <w:szCs w:val="24"/>
        </w:rPr>
        <w:t xml:space="preserve"> </w:t>
      </w:r>
      <w:r w:rsidRPr="003A42E8">
        <w:rPr>
          <w:rFonts w:ascii="Arial" w:hAnsi="Arial" w:cs="Arial"/>
          <w:sz w:val="24"/>
          <w:szCs w:val="24"/>
        </w:rPr>
        <w:t xml:space="preserve"> </w:t>
      </w:r>
      <w:r w:rsidR="003A42E8">
        <w:rPr>
          <w:rFonts w:ascii="Arial" w:hAnsi="Arial" w:cs="Arial"/>
          <w:sz w:val="24"/>
          <w:szCs w:val="24"/>
        </w:rPr>
        <w:t xml:space="preserve">  </w:t>
      </w:r>
      <w:r w:rsidR="00196D0F" w:rsidRPr="003A42E8">
        <w:rPr>
          <w:rFonts w:ascii="Arial" w:hAnsi="Arial" w:cs="Arial"/>
          <w:sz w:val="24"/>
          <w:szCs w:val="24"/>
        </w:rPr>
        <w:t>10</w:t>
      </w:r>
    </w:p>
    <w:p w14:paraId="1E42927D" w14:textId="2D931884"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The Benefits and limitations</w:t>
      </w:r>
      <w:r w:rsidR="00EC67AF" w:rsidRPr="003A42E8">
        <w:rPr>
          <w:rFonts w:ascii="Arial" w:hAnsi="Arial" w:cs="Arial"/>
          <w:sz w:val="24"/>
          <w:szCs w:val="24"/>
        </w:rPr>
        <w:t xml:space="preserve">  </w:t>
      </w:r>
      <w:r w:rsidRPr="003A42E8">
        <w:rPr>
          <w:rFonts w:ascii="Arial" w:hAnsi="Arial" w:cs="Arial"/>
          <w:sz w:val="24"/>
          <w:szCs w:val="24"/>
        </w:rPr>
        <w:t xml:space="preserve"> </w:t>
      </w:r>
      <w:r w:rsidR="00FA0D13" w:rsidRPr="003A42E8">
        <w:rPr>
          <w:rFonts w:ascii="Arial" w:hAnsi="Arial" w:cs="Arial"/>
          <w:sz w:val="24"/>
          <w:szCs w:val="24"/>
        </w:rPr>
        <w:t xml:space="preserve">           </w:t>
      </w:r>
      <w:r w:rsidR="003A42E8">
        <w:rPr>
          <w:rFonts w:ascii="Arial" w:hAnsi="Arial" w:cs="Arial"/>
          <w:sz w:val="24"/>
          <w:szCs w:val="24"/>
        </w:rPr>
        <w:t xml:space="preserve">   </w:t>
      </w:r>
      <w:r w:rsidR="009219F9">
        <w:rPr>
          <w:rFonts w:ascii="Arial" w:hAnsi="Arial" w:cs="Arial"/>
          <w:sz w:val="24"/>
          <w:szCs w:val="24"/>
        </w:rPr>
        <w:t xml:space="preserve">  </w:t>
      </w:r>
      <w:r w:rsidR="003A42E8">
        <w:rPr>
          <w:rFonts w:ascii="Arial" w:hAnsi="Arial" w:cs="Arial"/>
          <w:sz w:val="24"/>
          <w:szCs w:val="24"/>
        </w:rPr>
        <w:t xml:space="preserve"> </w:t>
      </w:r>
      <w:r w:rsidR="00196D0F" w:rsidRPr="003A42E8">
        <w:rPr>
          <w:rFonts w:ascii="Arial" w:hAnsi="Arial" w:cs="Arial"/>
          <w:sz w:val="24"/>
          <w:szCs w:val="24"/>
        </w:rPr>
        <w:t>12</w:t>
      </w:r>
    </w:p>
    <w:p w14:paraId="7AFA7EA7" w14:textId="7F205598" w:rsidR="00145C80" w:rsidRPr="003A42E8" w:rsidRDefault="00145C80" w:rsidP="003A42E8">
      <w:pPr>
        <w:pStyle w:val="Text"/>
        <w:spacing w:line="360" w:lineRule="auto"/>
        <w:ind w:left="360"/>
        <w:jc w:val="both"/>
        <w:rPr>
          <w:rFonts w:ascii="Arial" w:hAnsi="Arial" w:cs="Arial"/>
          <w:sz w:val="24"/>
          <w:szCs w:val="24"/>
        </w:rPr>
      </w:pPr>
      <w:r w:rsidRPr="003A42E8">
        <w:rPr>
          <w:rFonts w:ascii="Arial" w:hAnsi="Arial" w:cs="Arial"/>
          <w:sz w:val="24"/>
          <w:szCs w:val="24"/>
        </w:rPr>
        <w:t xml:space="preserve">Conclusion                             </w:t>
      </w:r>
      <w:r w:rsidR="00FA0D13" w:rsidRPr="003A42E8">
        <w:rPr>
          <w:rFonts w:ascii="Arial" w:hAnsi="Arial" w:cs="Arial"/>
          <w:sz w:val="24"/>
          <w:szCs w:val="24"/>
        </w:rPr>
        <w:t xml:space="preserve">               </w:t>
      </w:r>
      <w:r w:rsidR="009219F9">
        <w:rPr>
          <w:rFonts w:ascii="Arial" w:hAnsi="Arial" w:cs="Arial"/>
          <w:sz w:val="24"/>
          <w:szCs w:val="24"/>
        </w:rPr>
        <w:t xml:space="preserve"> </w:t>
      </w:r>
      <w:r w:rsidRPr="003A42E8">
        <w:rPr>
          <w:rFonts w:ascii="Arial" w:hAnsi="Arial" w:cs="Arial"/>
          <w:sz w:val="24"/>
          <w:szCs w:val="24"/>
        </w:rPr>
        <w:t xml:space="preserve"> </w:t>
      </w:r>
      <w:r w:rsidR="00196D0F" w:rsidRPr="003A42E8">
        <w:rPr>
          <w:rFonts w:ascii="Arial" w:hAnsi="Arial" w:cs="Arial"/>
          <w:sz w:val="24"/>
          <w:szCs w:val="24"/>
        </w:rPr>
        <w:t>13</w:t>
      </w:r>
    </w:p>
    <w:p w14:paraId="76D9C42D" w14:textId="5E93C288" w:rsidR="00145C80" w:rsidRPr="00FB739C" w:rsidRDefault="00145C80" w:rsidP="003A42E8">
      <w:pPr>
        <w:pStyle w:val="Text"/>
        <w:spacing w:line="360" w:lineRule="auto"/>
        <w:ind w:left="360"/>
        <w:jc w:val="both"/>
        <w:rPr>
          <w:rFonts w:cstheme="minorHAnsi"/>
          <w:sz w:val="24"/>
          <w:szCs w:val="24"/>
        </w:rPr>
      </w:pPr>
      <w:r w:rsidRPr="003A42E8">
        <w:rPr>
          <w:rFonts w:ascii="Arial" w:hAnsi="Arial" w:cs="Arial"/>
          <w:sz w:val="24"/>
          <w:szCs w:val="24"/>
        </w:rPr>
        <w:t xml:space="preserve">Bibliography                          </w:t>
      </w:r>
      <w:r w:rsidR="00FA0D13" w:rsidRPr="003A42E8">
        <w:rPr>
          <w:rFonts w:ascii="Arial" w:hAnsi="Arial" w:cs="Arial"/>
          <w:sz w:val="24"/>
          <w:szCs w:val="24"/>
        </w:rPr>
        <w:t xml:space="preserve">              </w:t>
      </w:r>
      <w:r w:rsidRPr="003A42E8">
        <w:rPr>
          <w:rFonts w:ascii="Arial" w:hAnsi="Arial" w:cs="Arial"/>
          <w:sz w:val="24"/>
          <w:szCs w:val="24"/>
        </w:rPr>
        <w:t xml:space="preserve">  </w:t>
      </w:r>
      <w:r w:rsidR="009219F9">
        <w:rPr>
          <w:rFonts w:ascii="Arial" w:hAnsi="Arial" w:cs="Arial"/>
          <w:sz w:val="24"/>
          <w:szCs w:val="24"/>
        </w:rPr>
        <w:t xml:space="preserve">  </w:t>
      </w:r>
      <w:r w:rsidR="00196D0F" w:rsidRPr="003A42E8">
        <w:rPr>
          <w:rFonts w:ascii="Arial" w:hAnsi="Arial" w:cs="Arial"/>
          <w:sz w:val="24"/>
          <w:szCs w:val="24"/>
        </w:rPr>
        <w:t>14</w:t>
      </w:r>
    </w:p>
    <w:p w14:paraId="5C06A92B" w14:textId="0694CE5C" w:rsidR="00145C80" w:rsidRPr="00FB739C" w:rsidRDefault="00145C80" w:rsidP="00FB739C">
      <w:pPr>
        <w:pStyle w:val="Text"/>
        <w:spacing w:line="360" w:lineRule="auto"/>
        <w:ind w:left="360"/>
        <w:jc w:val="both"/>
        <w:rPr>
          <w:rFonts w:cstheme="minorHAnsi"/>
          <w:sz w:val="24"/>
          <w:szCs w:val="24"/>
        </w:rPr>
      </w:pPr>
    </w:p>
    <w:p w14:paraId="15BD5CF1" w14:textId="1CA341E6" w:rsidR="00145C80" w:rsidRPr="00FB739C" w:rsidRDefault="00145C80" w:rsidP="00FB739C">
      <w:pPr>
        <w:pStyle w:val="Text"/>
        <w:spacing w:line="360" w:lineRule="auto"/>
        <w:ind w:left="360"/>
        <w:jc w:val="both"/>
        <w:rPr>
          <w:rFonts w:cstheme="minorHAnsi"/>
          <w:sz w:val="24"/>
          <w:szCs w:val="24"/>
        </w:rPr>
      </w:pPr>
    </w:p>
    <w:p w14:paraId="59189934" w14:textId="77777777" w:rsidR="00E71136" w:rsidRDefault="00E71136" w:rsidP="00B61FBD">
      <w:pPr>
        <w:pStyle w:val="Text"/>
        <w:spacing w:line="276" w:lineRule="auto"/>
        <w:jc w:val="both"/>
        <w:rPr>
          <w:rFonts w:cstheme="minorHAnsi"/>
          <w:sz w:val="24"/>
          <w:szCs w:val="24"/>
          <w:u w:val="single"/>
        </w:rPr>
      </w:pPr>
    </w:p>
    <w:p w14:paraId="4A30BF78" w14:textId="77777777" w:rsidR="00E71136" w:rsidRDefault="00E71136" w:rsidP="00FB739C">
      <w:pPr>
        <w:pStyle w:val="Text"/>
        <w:spacing w:line="276" w:lineRule="auto"/>
        <w:ind w:left="360"/>
        <w:jc w:val="both"/>
        <w:rPr>
          <w:rFonts w:cstheme="minorHAnsi"/>
          <w:sz w:val="24"/>
          <w:szCs w:val="24"/>
          <w:u w:val="single"/>
        </w:rPr>
      </w:pPr>
    </w:p>
    <w:p w14:paraId="4A14CB05" w14:textId="77777777" w:rsidR="00E71136" w:rsidRDefault="00E71136" w:rsidP="00FB739C">
      <w:pPr>
        <w:pStyle w:val="Text"/>
        <w:spacing w:line="276" w:lineRule="auto"/>
        <w:ind w:left="360"/>
        <w:jc w:val="both"/>
        <w:rPr>
          <w:rFonts w:cstheme="minorHAnsi"/>
          <w:sz w:val="24"/>
          <w:szCs w:val="24"/>
          <w:u w:val="single"/>
        </w:rPr>
      </w:pPr>
    </w:p>
    <w:p w14:paraId="6AABF179" w14:textId="77777777" w:rsidR="00E71136" w:rsidRDefault="00E71136" w:rsidP="00FB739C">
      <w:pPr>
        <w:pStyle w:val="Text"/>
        <w:spacing w:line="276" w:lineRule="auto"/>
        <w:ind w:left="360"/>
        <w:jc w:val="both"/>
        <w:rPr>
          <w:rFonts w:cstheme="minorHAnsi"/>
          <w:sz w:val="24"/>
          <w:szCs w:val="24"/>
          <w:u w:val="single"/>
        </w:rPr>
      </w:pPr>
    </w:p>
    <w:p w14:paraId="3C3CB264" w14:textId="77777777" w:rsidR="005877A9" w:rsidRDefault="005877A9" w:rsidP="00FB739C">
      <w:pPr>
        <w:pStyle w:val="Text"/>
        <w:spacing w:line="276" w:lineRule="auto"/>
        <w:ind w:left="360"/>
        <w:jc w:val="both"/>
        <w:rPr>
          <w:rFonts w:cstheme="minorHAnsi"/>
          <w:sz w:val="24"/>
          <w:szCs w:val="24"/>
          <w:u w:val="single"/>
        </w:rPr>
      </w:pPr>
    </w:p>
    <w:p w14:paraId="7EEBE474" w14:textId="77777777" w:rsidR="005877A9" w:rsidRDefault="005877A9" w:rsidP="00FB739C">
      <w:pPr>
        <w:pStyle w:val="Text"/>
        <w:spacing w:line="276" w:lineRule="auto"/>
        <w:ind w:left="360"/>
        <w:jc w:val="both"/>
        <w:rPr>
          <w:rFonts w:cstheme="minorHAnsi"/>
          <w:sz w:val="24"/>
          <w:szCs w:val="24"/>
          <w:u w:val="single"/>
        </w:rPr>
      </w:pPr>
    </w:p>
    <w:p w14:paraId="61FA628F" w14:textId="77777777" w:rsidR="005877A9" w:rsidRDefault="005877A9" w:rsidP="00FB739C">
      <w:pPr>
        <w:pStyle w:val="Text"/>
        <w:spacing w:line="276" w:lineRule="auto"/>
        <w:ind w:left="360"/>
        <w:jc w:val="both"/>
        <w:rPr>
          <w:rFonts w:cstheme="minorHAnsi"/>
          <w:sz w:val="24"/>
          <w:szCs w:val="24"/>
          <w:u w:val="single"/>
        </w:rPr>
      </w:pPr>
    </w:p>
    <w:p w14:paraId="762A90BF" w14:textId="77777777" w:rsidR="005877A9" w:rsidRDefault="005877A9" w:rsidP="00FB739C">
      <w:pPr>
        <w:pStyle w:val="Text"/>
        <w:spacing w:line="276" w:lineRule="auto"/>
        <w:ind w:left="360"/>
        <w:jc w:val="both"/>
        <w:rPr>
          <w:rFonts w:cstheme="minorHAnsi"/>
          <w:sz w:val="24"/>
          <w:szCs w:val="24"/>
          <w:u w:val="single"/>
        </w:rPr>
      </w:pPr>
    </w:p>
    <w:p w14:paraId="48A5FC0D" w14:textId="77777777" w:rsidR="005877A9" w:rsidRDefault="005877A9" w:rsidP="00FB739C">
      <w:pPr>
        <w:pStyle w:val="Text"/>
        <w:spacing w:line="276" w:lineRule="auto"/>
        <w:ind w:left="360"/>
        <w:jc w:val="both"/>
        <w:rPr>
          <w:rFonts w:cstheme="minorHAnsi"/>
          <w:sz w:val="24"/>
          <w:szCs w:val="24"/>
          <w:u w:val="single"/>
        </w:rPr>
      </w:pPr>
    </w:p>
    <w:p w14:paraId="6B98273F" w14:textId="59FFE2A0" w:rsidR="00145C80" w:rsidRPr="009219F9" w:rsidRDefault="00145C80" w:rsidP="009219F9">
      <w:pPr>
        <w:pStyle w:val="Text"/>
        <w:spacing w:line="360" w:lineRule="auto"/>
        <w:ind w:left="360"/>
        <w:jc w:val="both"/>
        <w:rPr>
          <w:rFonts w:ascii="Arial" w:hAnsi="Arial" w:cs="Arial"/>
          <w:sz w:val="24"/>
          <w:szCs w:val="24"/>
          <w:u w:val="single"/>
        </w:rPr>
      </w:pPr>
      <w:r w:rsidRPr="009219F9">
        <w:rPr>
          <w:rFonts w:ascii="Arial" w:hAnsi="Arial" w:cs="Arial"/>
          <w:sz w:val="24"/>
          <w:szCs w:val="24"/>
          <w:u w:val="single"/>
        </w:rPr>
        <w:t>Introduction</w:t>
      </w:r>
    </w:p>
    <w:p w14:paraId="36973ECC" w14:textId="77777777" w:rsidR="00544BAA" w:rsidRPr="009219F9" w:rsidRDefault="00544BAA" w:rsidP="009219F9">
      <w:pPr>
        <w:pStyle w:val="Text"/>
        <w:spacing w:line="360" w:lineRule="auto"/>
        <w:ind w:left="360"/>
        <w:jc w:val="both"/>
        <w:rPr>
          <w:rFonts w:ascii="Arial" w:hAnsi="Arial" w:cs="Arial"/>
          <w:sz w:val="24"/>
          <w:szCs w:val="24"/>
        </w:rPr>
      </w:pPr>
    </w:p>
    <w:p w14:paraId="4484C742" w14:textId="17C865AF" w:rsidR="004A1766" w:rsidRPr="009219F9" w:rsidRDefault="00544BAA" w:rsidP="009219F9">
      <w:pPr>
        <w:pStyle w:val="Text"/>
        <w:spacing w:line="360" w:lineRule="auto"/>
        <w:ind w:left="360"/>
        <w:jc w:val="both"/>
        <w:rPr>
          <w:rFonts w:ascii="Arial" w:hAnsi="Arial" w:cs="Arial"/>
          <w:sz w:val="24"/>
          <w:szCs w:val="24"/>
        </w:rPr>
      </w:pPr>
      <w:r w:rsidRPr="009219F9">
        <w:rPr>
          <w:rFonts w:ascii="Arial" w:hAnsi="Arial" w:cs="Arial"/>
          <w:sz w:val="24"/>
          <w:szCs w:val="24"/>
        </w:rPr>
        <w:t xml:space="preserve">Jurys Inn is a </w:t>
      </w:r>
      <w:r w:rsidR="00094FD0" w:rsidRPr="009219F9">
        <w:rPr>
          <w:rFonts w:ascii="Arial" w:hAnsi="Arial" w:cs="Arial"/>
          <w:sz w:val="24"/>
          <w:szCs w:val="24"/>
        </w:rPr>
        <w:t xml:space="preserve">hospitality company that owns hotels across the United </w:t>
      </w:r>
      <w:r w:rsidR="002672E2" w:rsidRPr="009219F9">
        <w:rPr>
          <w:rFonts w:ascii="Arial" w:hAnsi="Arial" w:cs="Arial"/>
          <w:sz w:val="24"/>
          <w:szCs w:val="24"/>
        </w:rPr>
        <w:t>Kingdom. According</w:t>
      </w:r>
      <w:r w:rsidR="0001068D" w:rsidRPr="009219F9">
        <w:rPr>
          <w:rFonts w:ascii="Arial" w:hAnsi="Arial" w:cs="Arial"/>
          <w:sz w:val="24"/>
          <w:szCs w:val="24"/>
        </w:rPr>
        <w:t xml:space="preserve"> to</w:t>
      </w:r>
      <w:r w:rsidR="00C029E9" w:rsidRPr="009219F9">
        <w:rPr>
          <w:rFonts w:ascii="Arial" w:hAnsi="Arial" w:cs="Arial"/>
          <w:sz w:val="24"/>
          <w:szCs w:val="24"/>
        </w:rPr>
        <w:t xml:space="preserve"> </w:t>
      </w:r>
      <w:r w:rsidR="002672E2" w:rsidRPr="009219F9">
        <w:rPr>
          <w:rFonts w:ascii="Arial" w:hAnsi="Arial" w:cs="Arial"/>
          <w:color w:val="000000"/>
          <w:sz w:val="24"/>
          <w:szCs w:val="24"/>
          <w:shd w:val="clear" w:color="auto" w:fill="FFFFFF"/>
        </w:rPr>
        <w:t>(Jurys Inn &amp; Leonardo Hotels City Centre Hotels - Best Prices for the UK &amp; Ireland, 2022)</w:t>
      </w:r>
      <w:r w:rsidR="002672E2" w:rsidRPr="009219F9">
        <w:rPr>
          <w:rFonts w:ascii="Arial" w:hAnsi="Arial" w:cs="Arial"/>
          <w:sz w:val="24"/>
          <w:szCs w:val="24"/>
        </w:rPr>
        <w:t xml:space="preserve"> </w:t>
      </w:r>
      <w:r w:rsidR="00B974AF" w:rsidRPr="009219F9">
        <w:rPr>
          <w:rFonts w:ascii="Arial" w:hAnsi="Arial" w:cs="Arial"/>
          <w:sz w:val="24"/>
          <w:szCs w:val="24"/>
        </w:rPr>
        <w:t>Jurys’s</w:t>
      </w:r>
      <w:r w:rsidR="00067D44" w:rsidRPr="009219F9">
        <w:rPr>
          <w:rFonts w:ascii="Arial" w:hAnsi="Arial" w:cs="Arial"/>
          <w:sz w:val="24"/>
          <w:szCs w:val="24"/>
        </w:rPr>
        <w:t xml:space="preserve"> inn</w:t>
      </w:r>
      <w:r w:rsidR="00724406" w:rsidRPr="009219F9">
        <w:rPr>
          <w:rFonts w:ascii="Arial" w:hAnsi="Arial" w:cs="Arial"/>
          <w:sz w:val="24"/>
          <w:szCs w:val="24"/>
        </w:rPr>
        <w:t xml:space="preserve"> operates in the </w:t>
      </w:r>
      <w:r w:rsidR="00AF0DEE" w:rsidRPr="009219F9">
        <w:rPr>
          <w:rFonts w:ascii="Arial" w:hAnsi="Arial" w:cs="Arial"/>
          <w:sz w:val="24"/>
          <w:szCs w:val="24"/>
        </w:rPr>
        <w:t>UK, Czech</w:t>
      </w:r>
      <w:r w:rsidR="00724406" w:rsidRPr="009219F9">
        <w:rPr>
          <w:rFonts w:ascii="Arial" w:hAnsi="Arial" w:cs="Arial"/>
          <w:sz w:val="24"/>
          <w:szCs w:val="24"/>
        </w:rPr>
        <w:t xml:space="preserve"> </w:t>
      </w:r>
      <w:r w:rsidR="00CD5A98" w:rsidRPr="009219F9">
        <w:rPr>
          <w:rFonts w:ascii="Arial" w:hAnsi="Arial" w:cs="Arial"/>
          <w:sz w:val="24"/>
          <w:szCs w:val="24"/>
        </w:rPr>
        <w:t>Republic,</w:t>
      </w:r>
      <w:r w:rsidR="00724406" w:rsidRPr="009219F9">
        <w:rPr>
          <w:rFonts w:ascii="Arial" w:hAnsi="Arial" w:cs="Arial"/>
          <w:sz w:val="24"/>
          <w:szCs w:val="24"/>
        </w:rPr>
        <w:t xml:space="preserve"> and Ireland</w:t>
      </w:r>
      <w:r w:rsidR="00FC6901" w:rsidRPr="009219F9">
        <w:rPr>
          <w:rFonts w:ascii="Arial" w:hAnsi="Arial" w:cs="Arial"/>
          <w:sz w:val="24"/>
          <w:szCs w:val="24"/>
        </w:rPr>
        <w:t xml:space="preserve">, with over 4,000 </w:t>
      </w:r>
      <w:r w:rsidR="00482986" w:rsidRPr="009219F9">
        <w:rPr>
          <w:rFonts w:ascii="Arial" w:hAnsi="Arial" w:cs="Arial"/>
          <w:sz w:val="24"/>
          <w:szCs w:val="24"/>
        </w:rPr>
        <w:t xml:space="preserve">employees </w:t>
      </w:r>
      <w:r w:rsidR="004F4782" w:rsidRPr="009219F9">
        <w:rPr>
          <w:rFonts w:ascii="Arial" w:hAnsi="Arial" w:cs="Arial"/>
          <w:sz w:val="24"/>
          <w:szCs w:val="24"/>
        </w:rPr>
        <w:t>in over 43 locations</w:t>
      </w:r>
      <w:r w:rsidR="00AF0DEE" w:rsidRPr="009219F9">
        <w:rPr>
          <w:rFonts w:ascii="Arial" w:hAnsi="Arial" w:cs="Arial"/>
          <w:sz w:val="24"/>
          <w:szCs w:val="24"/>
        </w:rPr>
        <w:t xml:space="preserve">. </w:t>
      </w:r>
      <w:r w:rsidR="00DA558A" w:rsidRPr="009219F9">
        <w:rPr>
          <w:rFonts w:ascii="Arial" w:hAnsi="Arial" w:cs="Arial"/>
          <w:sz w:val="24"/>
          <w:szCs w:val="24"/>
        </w:rPr>
        <w:t>The purpose of this report is to analyze Jurys Inns financial statement.</w:t>
      </w:r>
      <w:r w:rsidR="00AE66C8" w:rsidRPr="009219F9">
        <w:rPr>
          <w:rFonts w:ascii="Arial" w:hAnsi="Arial" w:cs="Arial"/>
          <w:sz w:val="24"/>
          <w:szCs w:val="24"/>
        </w:rPr>
        <w:t xml:space="preserve"> </w:t>
      </w:r>
      <w:r w:rsidR="00DA558A" w:rsidRPr="009219F9">
        <w:rPr>
          <w:rFonts w:ascii="Arial" w:hAnsi="Arial" w:cs="Arial"/>
          <w:sz w:val="24"/>
          <w:szCs w:val="24"/>
        </w:rPr>
        <w:t xml:space="preserve">Within this report </w:t>
      </w:r>
      <w:r w:rsidR="00AE66C8" w:rsidRPr="009219F9">
        <w:rPr>
          <w:rFonts w:ascii="Arial" w:hAnsi="Arial" w:cs="Arial"/>
          <w:sz w:val="24"/>
          <w:szCs w:val="24"/>
        </w:rPr>
        <w:t xml:space="preserve">there will be a calculation of suitable ratios for the period of 2019 and 2020, trends within this ratio will be discussed in detail and a conclusion of findings will be formed liquidity, profitability, and gearing of the hotel </w:t>
      </w:r>
      <w:r w:rsidR="00D56B07" w:rsidRPr="009219F9">
        <w:rPr>
          <w:rFonts w:ascii="Arial" w:hAnsi="Arial" w:cs="Arial"/>
          <w:sz w:val="24"/>
          <w:szCs w:val="24"/>
        </w:rPr>
        <w:t>will also be</w:t>
      </w:r>
      <w:r w:rsidR="00AE66C8" w:rsidRPr="009219F9">
        <w:rPr>
          <w:rFonts w:ascii="Arial" w:hAnsi="Arial" w:cs="Arial"/>
          <w:sz w:val="24"/>
          <w:szCs w:val="24"/>
        </w:rPr>
        <w:t xml:space="preserve"> explained in detail.</w:t>
      </w:r>
    </w:p>
    <w:p w14:paraId="1DD6350A" w14:textId="77777777" w:rsidR="004A1766" w:rsidRPr="009219F9" w:rsidRDefault="00AE66C8" w:rsidP="009219F9">
      <w:pPr>
        <w:pStyle w:val="Text"/>
        <w:spacing w:line="360" w:lineRule="auto"/>
        <w:ind w:left="360"/>
        <w:jc w:val="both"/>
        <w:rPr>
          <w:rFonts w:ascii="Arial" w:hAnsi="Arial" w:cs="Arial"/>
          <w:sz w:val="24"/>
          <w:szCs w:val="24"/>
        </w:rPr>
      </w:pPr>
      <w:r w:rsidRPr="009219F9">
        <w:rPr>
          <w:rFonts w:ascii="Arial" w:hAnsi="Arial" w:cs="Arial"/>
          <w:sz w:val="24"/>
          <w:szCs w:val="24"/>
        </w:rPr>
        <w:t xml:space="preserve"> </w:t>
      </w:r>
      <w:r w:rsidR="00D56B07" w:rsidRPr="009219F9">
        <w:rPr>
          <w:rFonts w:ascii="Arial" w:hAnsi="Arial" w:cs="Arial"/>
          <w:sz w:val="24"/>
          <w:szCs w:val="24"/>
        </w:rPr>
        <w:t>Also,</w:t>
      </w:r>
      <w:r w:rsidRPr="009219F9">
        <w:rPr>
          <w:rFonts w:ascii="Arial" w:hAnsi="Arial" w:cs="Arial"/>
          <w:sz w:val="24"/>
          <w:szCs w:val="24"/>
        </w:rPr>
        <w:t xml:space="preserve"> the importance of </w:t>
      </w:r>
      <w:r w:rsidR="00D56B07" w:rsidRPr="009219F9">
        <w:rPr>
          <w:rFonts w:ascii="Arial" w:hAnsi="Arial" w:cs="Arial"/>
          <w:sz w:val="24"/>
          <w:szCs w:val="24"/>
        </w:rPr>
        <w:t xml:space="preserve">understanding ratios and possible fluctuations within a busy hotel management setting will be </w:t>
      </w:r>
      <w:r w:rsidR="00907B4F" w:rsidRPr="009219F9">
        <w:rPr>
          <w:rFonts w:ascii="Arial" w:hAnsi="Arial" w:cs="Arial"/>
          <w:sz w:val="24"/>
          <w:szCs w:val="24"/>
        </w:rPr>
        <w:t>explored</w:t>
      </w:r>
      <w:r w:rsidR="001B651B" w:rsidRPr="009219F9">
        <w:rPr>
          <w:rFonts w:ascii="Arial" w:hAnsi="Arial" w:cs="Arial"/>
          <w:sz w:val="24"/>
          <w:szCs w:val="24"/>
        </w:rPr>
        <w:t>,</w:t>
      </w:r>
      <w:r w:rsidR="00907B4F" w:rsidRPr="009219F9">
        <w:rPr>
          <w:rFonts w:ascii="Arial" w:hAnsi="Arial" w:cs="Arial"/>
          <w:sz w:val="24"/>
          <w:szCs w:val="24"/>
        </w:rPr>
        <w:t xml:space="preserve"> and why it is of great importance</w:t>
      </w:r>
      <w:r w:rsidR="00FA5965" w:rsidRPr="009219F9">
        <w:rPr>
          <w:rFonts w:ascii="Arial" w:hAnsi="Arial" w:cs="Arial"/>
          <w:sz w:val="24"/>
          <w:szCs w:val="24"/>
        </w:rPr>
        <w:t xml:space="preserve"> that</w:t>
      </w:r>
      <w:r w:rsidR="00907B4F" w:rsidRPr="009219F9">
        <w:rPr>
          <w:rFonts w:ascii="Arial" w:hAnsi="Arial" w:cs="Arial"/>
          <w:sz w:val="24"/>
          <w:szCs w:val="24"/>
        </w:rPr>
        <w:t xml:space="preserve"> the finance department within Jurys Inn analyze information from the financial statement </w:t>
      </w:r>
      <w:r w:rsidR="001B651B" w:rsidRPr="009219F9">
        <w:rPr>
          <w:rFonts w:ascii="Arial" w:hAnsi="Arial" w:cs="Arial"/>
          <w:sz w:val="24"/>
          <w:szCs w:val="24"/>
        </w:rPr>
        <w:t>effectively. Ratio analysis will be explore</w:t>
      </w:r>
      <w:r w:rsidR="00E637AB" w:rsidRPr="009219F9">
        <w:rPr>
          <w:rFonts w:ascii="Arial" w:hAnsi="Arial" w:cs="Arial"/>
          <w:sz w:val="24"/>
          <w:szCs w:val="24"/>
        </w:rPr>
        <w:t xml:space="preserve">d, plus </w:t>
      </w:r>
      <w:r w:rsidR="001B651B" w:rsidRPr="009219F9">
        <w:rPr>
          <w:rFonts w:ascii="Arial" w:hAnsi="Arial" w:cs="Arial"/>
          <w:sz w:val="24"/>
          <w:szCs w:val="24"/>
        </w:rPr>
        <w:t>the advantages and disadvantages</w:t>
      </w:r>
      <w:r w:rsidR="00E637AB" w:rsidRPr="009219F9">
        <w:rPr>
          <w:rFonts w:ascii="Arial" w:hAnsi="Arial" w:cs="Arial"/>
          <w:sz w:val="24"/>
          <w:szCs w:val="24"/>
        </w:rPr>
        <w:t>,</w:t>
      </w:r>
      <w:r w:rsidR="001B651B" w:rsidRPr="009219F9">
        <w:rPr>
          <w:rFonts w:ascii="Arial" w:hAnsi="Arial" w:cs="Arial"/>
          <w:sz w:val="24"/>
          <w:szCs w:val="24"/>
        </w:rPr>
        <w:t xml:space="preserve"> any possible limitations will be discussed and </w:t>
      </w:r>
      <w:r w:rsidR="00E637AB" w:rsidRPr="009219F9">
        <w:rPr>
          <w:rFonts w:ascii="Arial" w:hAnsi="Arial" w:cs="Arial"/>
          <w:sz w:val="24"/>
          <w:szCs w:val="24"/>
        </w:rPr>
        <w:t xml:space="preserve">how ratio analysis can support decision making within the hotel industry. </w:t>
      </w:r>
      <w:r w:rsidR="00E637AB" w:rsidRPr="009219F9">
        <w:rPr>
          <w:rFonts w:ascii="Arial" w:hAnsi="Arial" w:cs="Arial"/>
          <w:sz w:val="24"/>
          <w:szCs w:val="24"/>
        </w:rPr>
        <w:lastRenderedPageBreak/>
        <w:t xml:space="preserve">Within the conclusion key recommendations for the finance department will be produced </w:t>
      </w:r>
      <w:r w:rsidR="00FA5965" w:rsidRPr="009219F9">
        <w:rPr>
          <w:rFonts w:ascii="Arial" w:hAnsi="Arial" w:cs="Arial"/>
          <w:sz w:val="24"/>
          <w:szCs w:val="24"/>
        </w:rPr>
        <w:t xml:space="preserve">and a summarization of </w:t>
      </w:r>
      <w:r w:rsidR="009107B0" w:rsidRPr="009219F9">
        <w:rPr>
          <w:rFonts w:ascii="Arial" w:hAnsi="Arial" w:cs="Arial"/>
          <w:sz w:val="24"/>
          <w:szCs w:val="24"/>
        </w:rPr>
        <w:t xml:space="preserve">findings. </w:t>
      </w:r>
    </w:p>
    <w:p w14:paraId="5B9324E4" w14:textId="55E23E9C" w:rsidR="00145C80" w:rsidRPr="009219F9" w:rsidRDefault="009107B0" w:rsidP="009219F9">
      <w:pPr>
        <w:pStyle w:val="Text"/>
        <w:spacing w:line="360" w:lineRule="auto"/>
        <w:ind w:left="360"/>
        <w:jc w:val="both"/>
        <w:rPr>
          <w:rFonts w:ascii="Arial" w:hAnsi="Arial" w:cs="Arial"/>
          <w:sz w:val="24"/>
          <w:szCs w:val="24"/>
        </w:rPr>
      </w:pPr>
      <w:r w:rsidRPr="009219F9">
        <w:rPr>
          <w:rFonts w:ascii="Arial" w:hAnsi="Arial" w:cs="Arial"/>
          <w:sz w:val="24"/>
          <w:szCs w:val="24"/>
        </w:rPr>
        <w:t>This</w:t>
      </w:r>
      <w:r w:rsidR="00A27C3B" w:rsidRPr="009219F9">
        <w:rPr>
          <w:rFonts w:ascii="Arial" w:hAnsi="Arial" w:cs="Arial"/>
          <w:sz w:val="24"/>
          <w:szCs w:val="24"/>
        </w:rPr>
        <w:t xml:space="preserve"> report will allow the finance department to </w:t>
      </w:r>
      <w:r w:rsidR="00F605F1" w:rsidRPr="009219F9">
        <w:rPr>
          <w:rFonts w:ascii="Arial" w:hAnsi="Arial" w:cs="Arial"/>
          <w:sz w:val="24"/>
          <w:szCs w:val="24"/>
        </w:rPr>
        <w:t xml:space="preserve">make necessary changes to </w:t>
      </w:r>
      <w:r w:rsidR="00B14FFB" w:rsidRPr="009219F9">
        <w:rPr>
          <w:rFonts w:ascii="Arial" w:hAnsi="Arial" w:cs="Arial"/>
          <w:sz w:val="24"/>
          <w:szCs w:val="24"/>
        </w:rPr>
        <w:t xml:space="preserve">the business </w:t>
      </w:r>
      <w:r w:rsidR="005E6704" w:rsidRPr="009219F9">
        <w:rPr>
          <w:rFonts w:ascii="Arial" w:hAnsi="Arial" w:cs="Arial"/>
          <w:sz w:val="24"/>
          <w:szCs w:val="24"/>
        </w:rPr>
        <w:t>to</w:t>
      </w:r>
      <w:r w:rsidR="00E81042" w:rsidRPr="009219F9">
        <w:rPr>
          <w:rFonts w:ascii="Arial" w:hAnsi="Arial" w:cs="Arial"/>
          <w:sz w:val="24"/>
          <w:szCs w:val="24"/>
        </w:rPr>
        <w:t xml:space="preserve"> generate more profit and possibly sales.</w:t>
      </w:r>
      <w:r w:rsidR="005F0CF7" w:rsidRPr="009219F9">
        <w:rPr>
          <w:rFonts w:ascii="Arial" w:hAnsi="Arial" w:cs="Arial"/>
          <w:sz w:val="24"/>
          <w:szCs w:val="24"/>
        </w:rPr>
        <w:t xml:space="preserve"> </w:t>
      </w:r>
      <w:r w:rsidR="00CA00AD" w:rsidRPr="009219F9">
        <w:rPr>
          <w:rFonts w:ascii="Arial" w:hAnsi="Arial" w:cs="Arial"/>
          <w:sz w:val="24"/>
          <w:szCs w:val="24"/>
        </w:rPr>
        <w:t xml:space="preserve">By analyzing the </w:t>
      </w:r>
      <w:r w:rsidR="002760FD" w:rsidRPr="009219F9">
        <w:rPr>
          <w:rFonts w:ascii="Arial" w:hAnsi="Arial" w:cs="Arial"/>
          <w:sz w:val="24"/>
          <w:szCs w:val="24"/>
        </w:rPr>
        <w:t>company profits</w:t>
      </w:r>
      <w:r w:rsidR="00CA00AD" w:rsidRPr="009219F9">
        <w:rPr>
          <w:rFonts w:ascii="Arial" w:hAnsi="Arial" w:cs="Arial"/>
          <w:sz w:val="24"/>
          <w:szCs w:val="24"/>
        </w:rPr>
        <w:t xml:space="preserve"> and the balance sheet </w:t>
      </w:r>
      <w:r w:rsidR="005F0CF7" w:rsidRPr="009219F9">
        <w:rPr>
          <w:rFonts w:ascii="Arial" w:hAnsi="Arial" w:cs="Arial"/>
          <w:sz w:val="24"/>
          <w:szCs w:val="24"/>
        </w:rPr>
        <w:t xml:space="preserve">the finance department can </w:t>
      </w:r>
      <w:r w:rsidR="00F64471" w:rsidRPr="009219F9">
        <w:rPr>
          <w:rFonts w:ascii="Arial" w:hAnsi="Arial" w:cs="Arial"/>
          <w:sz w:val="24"/>
          <w:szCs w:val="24"/>
        </w:rPr>
        <w:t xml:space="preserve">pinpoint trends </w:t>
      </w:r>
      <w:r w:rsidR="00CA4ABB" w:rsidRPr="009219F9">
        <w:rPr>
          <w:rFonts w:ascii="Arial" w:hAnsi="Arial" w:cs="Arial"/>
          <w:sz w:val="24"/>
          <w:szCs w:val="24"/>
        </w:rPr>
        <w:t xml:space="preserve">based on the ratio </w:t>
      </w:r>
      <w:r w:rsidR="00B65567" w:rsidRPr="009219F9">
        <w:rPr>
          <w:rFonts w:ascii="Arial" w:hAnsi="Arial" w:cs="Arial"/>
          <w:sz w:val="24"/>
          <w:szCs w:val="24"/>
        </w:rPr>
        <w:t>components.</w:t>
      </w:r>
    </w:p>
    <w:p w14:paraId="2E5991FB" w14:textId="77777777" w:rsidR="00C7667C" w:rsidRPr="009219F9" w:rsidRDefault="00DD0276" w:rsidP="009219F9">
      <w:pPr>
        <w:pStyle w:val="Text"/>
        <w:spacing w:line="360" w:lineRule="auto"/>
        <w:ind w:left="360"/>
        <w:jc w:val="both"/>
        <w:rPr>
          <w:rFonts w:ascii="Arial" w:hAnsi="Arial" w:cs="Arial"/>
          <w:sz w:val="24"/>
          <w:szCs w:val="24"/>
        </w:rPr>
      </w:pPr>
      <w:r w:rsidRPr="009219F9">
        <w:rPr>
          <w:rFonts w:ascii="Arial" w:hAnsi="Arial" w:cs="Arial"/>
          <w:sz w:val="24"/>
          <w:szCs w:val="24"/>
        </w:rPr>
        <w:t xml:space="preserve">The finance department should be then able to identify </w:t>
      </w:r>
      <w:r w:rsidR="00324288" w:rsidRPr="009219F9">
        <w:rPr>
          <w:rFonts w:ascii="Arial" w:hAnsi="Arial" w:cs="Arial"/>
          <w:sz w:val="24"/>
          <w:szCs w:val="24"/>
        </w:rPr>
        <w:t xml:space="preserve">Jurys Inns expenses and </w:t>
      </w:r>
      <w:r w:rsidR="00F247DE" w:rsidRPr="009219F9">
        <w:rPr>
          <w:rFonts w:ascii="Arial" w:hAnsi="Arial" w:cs="Arial"/>
          <w:sz w:val="24"/>
          <w:szCs w:val="24"/>
        </w:rPr>
        <w:t>incom</w:t>
      </w:r>
      <w:r w:rsidR="00176225" w:rsidRPr="009219F9">
        <w:rPr>
          <w:rFonts w:ascii="Arial" w:hAnsi="Arial" w:cs="Arial"/>
          <w:sz w:val="24"/>
          <w:szCs w:val="24"/>
        </w:rPr>
        <w:t>ing money</w:t>
      </w:r>
      <w:r w:rsidR="00F247DE" w:rsidRPr="009219F9">
        <w:rPr>
          <w:rFonts w:ascii="Arial" w:hAnsi="Arial" w:cs="Arial"/>
          <w:sz w:val="24"/>
          <w:szCs w:val="24"/>
        </w:rPr>
        <w:t xml:space="preserve"> to form</w:t>
      </w:r>
      <w:r w:rsidR="00172205" w:rsidRPr="009219F9">
        <w:rPr>
          <w:rFonts w:ascii="Arial" w:hAnsi="Arial" w:cs="Arial"/>
          <w:sz w:val="24"/>
          <w:szCs w:val="24"/>
        </w:rPr>
        <w:t xml:space="preserve"> decisions based on how these are both being managed. </w:t>
      </w:r>
      <w:r w:rsidR="0020127B" w:rsidRPr="009219F9">
        <w:rPr>
          <w:rFonts w:ascii="Arial" w:hAnsi="Arial" w:cs="Arial"/>
          <w:sz w:val="24"/>
          <w:szCs w:val="24"/>
        </w:rPr>
        <w:t xml:space="preserve">This is very important in terms of the finance side of the business </w:t>
      </w:r>
      <w:r w:rsidR="005023A3" w:rsidRPr="009219F9">
        <w:rPr>
          <w:rFonts w:ascii="Arial" w:hAnsi="Arial" w:cs="Arial"/>
          <w:sz w:val="24"/>
          <w:szCs w:val="24"/>
        </w:rPr>
        <w:t>as this allows managers to measure Jurys Inns success</w:t>
      </w:r>
      <w:r w:rsidR="00F10369" w:rsidRPr="009219F9">
        <w:rPr>
          <w:rFonts w:ascii="Arial" w:hAnsi="Arial" w:cs="Arial"/>
          <w:sz w:val="24"/>
          <w:szCs w:val="24"/>
        </w:rPr>
        <w:t xml:space="preserve">. When effectively </w:t>
      </w:r>
      <w:r w:rsidR="00BF2450" w:rsidRPr="009219F9">
        <w:rPr>
          <w:rFonts w:ascii="Arial" w:hAnsi="Arial" w:cs="Arial"/>
          <w:sz w:val="24"/>
          <w:szCs w:val="24"/>
        </w:rPr>
        <w:t>analyzing</w:t>
      </w:r>
      <w:r w:rsidR="00F10369" w:rsidRPr="009219F9">
        <w:rPr>
          <w:rFonts w:ascii="Arial" w:hAnsi="Arial" w:cs="Arial"/>
          <w:sz w:val="24"/>
          <w:szCs w:val="24"/>
        </w:rPr>
        <w:t xml:space="preserve"> the financial information for the company </w:t>
      </w:r>
      <w:r w:rsidR="00446383" w:rsidRPr="009219F9">
        <w:rPr>
          <w:rFonts w:ascii="Arial" w:hAnsi="Arial" w:cs="Arial"/>
          <w:sz w:val="24"/>
          <w:szCs w:val="24"/>
        </w:rPr>
        <w:t xml:space="preserve">the aim is to identify the </w:t>
      </w:r>
      <w:r w:rsidR="00A2405E" w:rsidRPr="009219F9">
        <w:rPr>
          <w:rFonts w:ascii="Arial" w:hAnsi="Arial" w:cs="Arial"/>
          <w:sz w:val="24"/>
          <w:szCs w:val="24"/>
        </w:rPr>
        <w:t xml:space="preserve">3 different </w:t>
      </w:r>
      <w:r w:rsidR="004A1766" w:rsidRPr="009219F9">
        <w:rPr>
          <w:rFonts w:ascii="Arial" w:hAnsi="Arial" w:cs="Arial"/>
          <w:sz w:val="24"/>
          <w:szCs w:val="24"/>
        </w:rPr>
        <w:t>ratios,</w:t>
      </w:r>
      <w:r w:rsidR="00511E95" w:rsidRPr="009219F9">
        <w:rPr>
          <w:rFonts w:ascii="Arial" w:hAnsi="Arial" w:cs="Arial"/>
          <w:sz w:val="24"/>
          <w:szCs w:val="24"/>
        </w:rPr>
        <w:t xml:space="preserve"> which is liquidity, </w:t>
      </w:r>
      <w:r w:rsidR="00DB4CB5" w:rsidRPr="009219F9">
        <w:rPr>
          <w:rFonts w:ascii="Arial" w:hAnsi="Arial" w:cs="Arial"/>
          <w:sz w:val="24"/>
          <w:szCs w:val="24"/>
        </w:rPr>
        <w:t>profitability</w:t>
      </w:r>
      <w:r w:rsidR="002A393C" w:rsidRPr="009219F9">
        <w:rPr>
          <w:rFonts w:ascii="Arial" w:hAnsi="Arial" w:cs="Arial"/>
          <w:sz w:val="24"/>
          <w:szCs w:val="24"/>
        </w:rPr>
        <w:t xml:space="preserve"> and gearing</w:t>
      </w:r>
      <w:r w:rsidR="00F50128" w:rsidRPr="009219F9">
        <w:rPr>
          <w:rFonts w:ascii="Arial" w:hAnsi="Arial" w:cs="Arial"/>
          <w:sz w:val="24"/>
          <w:szCs w:val="24"/>
        </w:rPr>
        <w:t xml:space="preserve">, when using these ratios </w:t>
      </w:r>
      <w:r w:rsidR="00E87D42" w:rsidRPr="009219F9">
        <w:rPr>
          <w:rFonts w:ascii="Arial" w:hAnsi="Arial" w:cs="Arial"/>
          <w:sz w:val="24"/>
          <w:szCs w:val="24"/>
        </w:rPr>
        <w:t xml:space="preserve">correctly management at Jurys Inn can </w:t>
      </w:r>
      <w:r w:rsidR="004A1766" w:rsidRPr="009219F9">
        <w:rPr>
          <w:rFonts w:ascii="Arial" w:hAnsi="Arial" w:cs="Arial"/>
          <w:sz w:val="24"/>
          <w:szCs w:val="24"/>
        </w:rPr>
        <w:t>manage operations</w:t>
      </w:r>
      <w:r w:rsidR="00E87D42" w:rsidRPr="009219F9">
        <w:rPr>
          <w:rFonts w:ascii="Arial" w:hAnsi="Arial" w:cs="Arial"/>
          <w:sz w:val="24"/>
          <w:szCs w:val="24"/>
        </w:rPr>
        <w:t xml:space="preserve"> effectively </w:t>
      </w:r>
      <w:r w:rsidR="00DB4CB5" w:rsidRPr="009219F9">
        <w:rPr>
          <w:rFonts w:ascii="Arial" w:hAnsi="Arial" w:cs="Arial"/>
          <w:sz w:val="24"/>
          <w:szCs w:val="24"/>
        </w:rPr>
        <w:t xml:space="preserve">over a </w:t>
      </w:r>
      <w:r w:rsidR="00D903F4" w:rsidRPr="009219F9">
        <w:rPr>
          <w:rFonts w:ascii="Arial" w:hAnsi="Arial" w:cs="Arial"/>
          <w:sz w:val="24"/>
          <w:szCs w:val="24"/>
        </w:rPr>
        <w:t>2-year</w:t>
      </w:r>
      <w:r w:rsidR="00DB4CB5" w:rsidRPr="009219F9">
        <w:rPr>
          <w:rFonts w:ascii="Arial" w:hAnsi="Arial" w:cs="Arial"/>
          <w:sz w:val="24"/>
          <w:szCs w:val="24"/>
        </w:rPr>
        <w:t xml:space="preserve"> </w:t>
      </w:r>
    </w:p>
    <w:p w14:paraId="40C50A87" w14:textId="15DB9AB0" w:rsidR="00CD320C" w:rsidRPr="009219F9" w:rsidRDefault="00DB4CB5" w:rsidP="009219F9">
      <w:pPr>
        <w:pStyle w:val="Text"/>
        <w:spacing w:line="360" w:lineRule="auto"/>
        <w:ind w:left="360"/>
        <w:rPr>
          <w:rFonts w:ascii="Arial" w:hAnsi="Arial" w:cs="Arial"/>
          <w:sz w:val="24"/>
          <w:szCs w:val="24"/>
        </w:rPr>
      </w:pPr>
      <w:r w:rsidRPr="009219F9">
        <w:rPr>
          <w:rFonts w:ascii="Arial" w:hAnsi="Arial" w:cs="Arial"/>
          <w:sz w:val="24"/>
          <w:szCs w:val="24"/>
        </w:rPr>
        <w:t xml:space="preserve">period and make necessary changes. </w:t>
      </w:r>
      <w:r w:rsidR="004B3304" w:rsidRPr="009219F9">
        <w:rPr>
          <w:rFonts w:ascii="Arial" w:hAnsi="Arial" w:cs="Arial"/>
          <w:sz w:val="24"/>
          <w:szCs w:val="24"/>
        </w:rPr>
        <w:t xml:space="preserve">By identifying differences in the operations from </w:t>
      </w:r>
      <w:r w:rsidR="004A1766" w:rsidRPr="009219F9">
        <w:rPr>
          <w:rFonts w:ascii="Arial" w:hAnsi="Arial" w:cs="Arial"/>
          <w:sz w:val="24"/>
          <w:szCs w:val="24"/>
        </w:rPr>
        <w:t>year-to-year</w:t>
      </w:r>
      <w:r w:rsidR="007948BE" w:rsidRPr="009219F9">
        <w:rPr>
          <w:rFonts w:ascii="Arial" w:hAnsi="Arial" w:cs="Arial"/>
          <w:sz w:val="24"/>
          <w:szCs w:val="24"/>
        </w:rPr>
        <w:t xml:space="preserve"> management </w:t>
      </w:r>
      <w:r w:rsidR="00762C2E" w:rsidRPr="009219F9">
        <w:rPr>
          <w:rFonts w:ascii="Arial" w:hAnsi="Arial" w:cs="Arial"/>
          <w:sz w:val="24"/>
          <w:szCs w:val="24"/>
        </w:rPr>
        <w:t xml:space="preserve">will be able to identify the causes of these </w:t>
      </w:r>
      <w:r w:rsidR="00950BFF" w:rsidRPr="009219F9">
        <w:rPr>
          <w:rFonts w:ascii="Arial" w:hAnsi="Arial" w:cs="Arial"/>
          <w:sz w:val="24"/>
          <w:szCs w:val="24"/>
        </w:rPr>
        <w:t>issues</w:t>
      </w:r>
      <w:r w:rsidR="004F4DEB" w:rsidRPr="009219F9">
        <w:rPr>
          <w:rFonts w:ascii="Arial" w:hAnsi="Arial" w:cs="Arial"/>
          <w:sz w:val="24"/>
          <w:szCs w:val="24"/>
        </w:rPr>
        <w:t xml:space="preserve">. The use of ratios will </w:t>
      </w:r>
      <w:r w:rsidR="003C1E3E" w:rsidRPr="009219F9">
        <w:rPr>
          <w:rFonts w:ascii="Arial" w:hAnsi="Arial" w:cs="Arial"/>
          <w:sz w:val="24"/>
          <w:szCs w:val="24"/>
        </w:rPr>
        <w:t xml:space="preserve">help to evaluate and measure </w:t>
      </w:r>
      <w:r w:rsidR="00C07655" w:rsidRPr="009219F9">
        <w:rPr>
          <w:rFonts w:ascii="Arial" w:hAnsi="Arial" w:cs="Arial"/>
          <w:sz w:val="24"/>
          <w:szCs w:val="24"/>
        </w:rPr>
        <w:t xml:space="preserve">the differences </w:t>
      </w:r>
      <w:r w:rsidR="00C07655" w:rsidRPr="009219F9">
        <w:rPr>
          <w:rFonts w:ascii="Arial" w:hAnsi="Arial" w:cs="Arial"/>
          <w:sz w:val="24"/>
          <w:szCs w:val="24"/>
        </w:rPr>
        <w:lastRenderedPageBreak/>
        <w:t xml:space="preserve">within the yearly finance reports </w:t>
      </w:r>
      <w:r w:rsidR="005F29BA" w:rsidRPr="009219F9">
        <w:rPr>
          <w:rFonts w:ascii="Arial" w:hAnsi="Arial" w:cs="Arial"/>
          <w:sz w:val="24"/>
          <w:szCs w:val="24"/>
        </w:rPr>
        <w:t xml:space="preserve">by using </w:t>
      </w:r>
      <w:r w:rsidR="003A512A" w:rsidRPr="009219F9">
        <w:rPr>
          <w:rFonts w:ascii="Arial" w:hAnsi="Arial" w:cs="Arial"/>
          <w:sz w:val="24"/>
          <w:szCs w:val="24"/>
        </w:rPr>
        <w:t xml:space="preserve">these </w:t>
      </w:r>
      <w:r w:rsidR="00D903F4" w:rsidRPr="009219F9">
        <w:rPr>
          <w:rFonts w:ascii="Arial" w:hAnsi="Arial" w:cs="Arial"/>
          <w:sz w:val="24"/>
          <w:szCs w:val="24"/>
        </w:rPr>
        <w:t>figures to</w:t>
      </w:r>
      <w:r w:rsidR="003118C6" w:rsidRPr="009219F9">
        <w:rPr>
          <w:rFonts w:ascii="Arial" w:hAnsi="Arial" w:cs="Arial"/>
          <w:sz w:val="24"/>
          <w:szCs w:val="24"/>
        </w:rPr>
        <w:t xml:space="preserve"> </w:t>
      </w:r>
      <w:r w:rsidR="00172DC3" w:rsidRPr="009219F9">
        <w:rPr>
          <w:rFonts w:ascii="Arial" w:hAnsi="Arial" w:cs="Arial"/>
          <w:sz w:val="24"/>
          <w:szCs w:val="24"/>
        </w:rPr>
        <w:t xml:space="preserve">measure the </w:t>
      </w:r>
      <w:r w:rsidR="00F774EE" w:rsidRPr="009219F9">
        <w:rPr>
          <w:rFonts w:ascii="Arial" w:hAnsi="Arial" w:cs="Arial"/>
          <w:sz w:val="24"/>
          <w:szCs w:val="24"/>
        </w:rPr>
        <w:t>performance</w:t>
      </w:r>
      <w:r w:rsidR="003A512A" w:rsidRPr="009219F9">
        <w:rPr>
          <w:rFonts w:ascii="Arial" w:hAnsi="Arial" w:cs="Arial"/>
          <w:sz w:val="24"/>
          <w:szCs w:val="24"/>
        </w:rPr>
        <w:t xml:space="preserve"> at Jurys Inn</w:t>
      </w:r>
      <w:r w:rsidR="00F774EE" w:rsidRPr="009219F9">
        <w:rPr>
          <w:rFonts w:ascii="Arial" w:hAnsi="Arial" w:cs="Arial"/>
          <w:sz w:val="24"/>
          <w:szCs w:val="24"/>
        </w:rPr>
        <w:t>. This</w:t>
      </w:r>
      <w:r w:rsidR="008E6121" w:rsidRPr="009219F9">
        <w:rPr>
          <w:rFonts w:ascii="Arial" w:hAnsi="Arial" w:cs="Arial"/>
          <w:sz w:val="24"/>
          <w:szCs w:val="24"/>
        </w:rPr>
        <w:t xml:space="preserve"> will also allow Jurys Inn </w:t>
      </w:r>
      <w:r w:rsidR="009C4BDC" w:rsidRPr="009219F9">
        <w:rPr>
          <w:rFonts w:ascii="Arial" w:hAnsi="Arial" w:cs="Arial"/>
          <w:sz w:val="24"/>
          <w:szCs w:val="24"/>
        </w:rPr>
        <w:t>man</w:t>
      </w:r>
      <w:r w:rsidR="00292823" w:rsidRPr="009219F9">
        <w:rPr>
          <w:rFonts w:ascii="Arial" w:hAnsi="Arial" w:cs="Arial"/>
          <w:sz w:val="24"/>
          <w:szCs w:val="24"/>
        </w:rPr>
        <w:t xml:space="preserve">agement </w:t>
      </w:r>
      <w:r w:rsidR="008E6121" w:rsidRPr="009219F9">
        <w:rPr>
          <w:rFonts w:ascii="Arial" w:hAnsi="Arial" w:cs="Arial"/>
          <w:sz w:val="24"/>
          <w:szCs w:val="24"/>
        </w:rPr>
        <w:t xml:space="preserve">to measure the </w:t>
      </w:r>
      <w:r w:rsidR="00F774EE" w:rsidRPr="009219F9">
        <w:rPr>
          <w:rFonts w:ascii="Arial" w:hAnsi="Arial" w:cs="Arial"/>
          <w:sz w:val="24"/>
          <w:szCs w:val="24"/>
        </w:rPr>
        <w:t>competition within the market</w:t>
      </w:r>
      <w:r w:rsidR="00B77F0E" w:rsidRPr="009219F9">
        <w:rPr>
          <w:rFonts w:ascii="Arial" w:hAnsi="Arial" w:cs="Arial"/>
          <w:sz w:val="24"/>
          <w:szCs w:val="24"/>
        </w:rPr>
        <w:t xml:space="preserve"> which is of great importance</w:t>
      </w:r>
      <w:r w:rsidR="00292823" w:rsidRPr="009219F9">
        <w:rPr>
          <w:rFonts w:ascii="Arial" w:hAnsi="Arial" w:cs="Arial"/>
          <w:sz w:val="24"/>
          <w:szCs w:val="24"/>
        </w:rPr>
        <w:t xml:space="preserve"> too.</w:t>
      </w:r>
    </w:p>
    <w:p w14:paraId="4788F04D" w14:textId="77777777" w:rsidR="00CD6E8E" w:rsidRDefault="00CD6E8E" w:rsidP="00FB739C">
      <w:pPr>
        <w:pStyle w:val="Text"/>
        <w:spacing w:line="360" w:lineRule="auto"/>
        <w:ind w:left="360"/>
        <w:jc w:val="both"/>
        <w:rPr>
          <w:rFonts w:cstheme="minorHAnsi"/>
          <w:sz w:val="24"/>
          <w:szCs w:val="24"/>
        </w:rPr>
      </w:pPr>
    </w:p>
    <w:p w14:paraId="65ECDE8B" w14:textId="77777777" w:rsidR="00CD6E8E" w:rsidRDefault="00CD6E8E" w:rsidP="00FB739C">
      <w:pPr>
        <w:pStyle w:val="Text"/>
        <w:spacing w:line="360" w:lineRule="auto"/>
        <w:ind w:left="360"/>
        <w:jc w:val="both"/>
        <w:rPr>
          <w:rFonts w:cstheme="minorHAnsi"/>
          <w:sz w:val="24"/>
          <w:szCs w:val="24"/>
        </w:rPr>
      </w:pPr>
    </w:p>
    <w:p w14:paraId="00912754" w14:textId="77777777" w:rsidR="00CD6E8E" w:rsidRDefault="00CD6E8E" w:rsidP="00FB739C">
      <w:pPr>
        <w:pStyle w:val="Text"/>
        <w:spacing w:line="360" w:lineRule="auto"/>
        <w:ind w:left="360"/>
        <w:jc w:val="both"/>
        <w:rPr>
          <w:rFonts w:cstheme="minorHAnsi"/>
          <w:sz w:val="24"/>
          <w:szCs w:val="24"/>
        </w:rPr>
      </w:pPr>
    </w:p>
    <w:p w14:paraId="6B28ACDB" w14:textId="77777777" w:rsidR="00CD6E8E" w:rsidRDefault="00CD6E8E" w:rsidP="00FB739C">
      <w:pPr>
        <w:pStyle w:val="Text"/>
        <w:spacing w:line="360" w:lineRule="auto"/>
        <w:ind w:left="360"/>
        <w:jc w:val="both"/>
        <w:rPr>
          <w:rFonts w:cstheme="minorHAnsi"/>
          <w:sz w:val="24"/>
          <w:szCs w:val="24"/>
        </w:rPr>
      </w:pPr>
    </w:p>
    <w:p w14:paraId="4292881C" w14:textId="77777777" w:rsidR="00CD6E8E" w:rsidRDefault="00CD6E8E" w:rsidP="00FB739C">
      <w:pPr>
        <w:pStyle w:val="Text"/>
        <w:spacing w:line="360" w:lineRule="auto"/>
        <w:ind w:left="360"/>
        <w:jc w:val="both"/>
        <w:rPr>
          <w:rFonts w:cstheme="minorHAnsi"/>
          <w:sz w:val="24"/>
          <w:szCs w:val="24"/>
        </w:rPr>
      </w:pPr>
    </w:p>
    <w:p w14:paraId="65B76F06" w14:textId="77777777" w:rsidR="00CD6E8E" w:rsidRDefault="00CD6E8E" w:rsidP="00FB739C">
      <w:pPr>
        <w:pStyle w:val="Text"/>
        <w:spacing w:line="360" w:lineRule="auto"/>
        <w:ind w:left="360"/>
        <w:jc w:val="both"/>
        <w:rPr>
          <w:rFonts w:cstheme="minorHAnsi"/>
          <w:sz w:val="24"/>
          <w:szCs w:val="24"/>
        </w:rPr>
      </w:pPr>
    </w:p>
    <w:p w14:paraId="18093003" w14:textId="77777777" w:rsidR="00CD6E8E" w:rsidRDefault="00CD6E8E" w:rsidP="00FB739C">
      <w:pPr>
        <w:pStyle w:val="Text"/>
        <w:spacing w:line="360" w:lineRule="auto"/>
        <w:ind w:left="360"/>
        <w:jc w:val="both"/>
        <w:rPr>
          <w:rFonts w:cstheme="minorHAnsi"/>
          <w:sz w:val="24"/>
          <w:szCs w:val="24"/>
        </w:rPr>
      </w:pPr>
    </w:p>
    <w:p w14:paraId="5C4D922A" w14:textId="77777777" w:rsidR="00CD6E8E" w:rsidRDefault="00CD6E8E" w:rsidP="00FB739C">
      <w:pPr>
        <w:pStyle w:val="Text"/>
        <w:spacing w:line="360" w:lineRule="auto"/>
        <w:ind w:left="360"/>
        <w:jc w:val="both"/>
        <w:rPr>
          <w:rFonts w:cstheme="minorHAnsi"/>
          <w:sz w:val="24"/>
          <w:szCs w:val="24"/>
        </w:rPr>
      </w:pPr>
    </w:p>
    <w:p w14:paraId="73A20A59" w14:textId="77777777" w:rsidR="00CD6E8E" w:rsidRDefault="00CD6E8E" w:rsidP="00FB739C">
      <w:pPr>
        <w:pStyle w:val="Text"/>
        <w:spacing w:line="360" w:lineRule="auto"/>
        <w:ind w:left="360"/>
        <w:jc w:val="both"/>
        <w:rPr>
          <w:rFonts w:cstheme="minorHAnsi"/>
          <w:sz w:val="24"/>
          <w:szCs w:val="24"/>
        </w:rPr>
      </w:pPr>
    </w:p>
    <w:p w14:paraId="3B01B4E6" w14:textId="77777777" w:rsidR="00CD6E8E" w:rsidRDefault="00CD6E8E" w:rsidP="00FB739C">
      <w:pPr>
        <w:pStyle w:val="Text"/>
        <w:spacing w:line="360" w:lineRule="auto"/>
        <w:ind w:left="360"/>
        <w:jc w:val="both"/>
        <w:rPr>
          <w:rFonts w:cstheme="minorHAnsi"/>
          <w:sz w:val="24"/>
          <w:szCs w:val="24"/>
        </w:rPr>
      </w:pPr>
    </w:p>
    <w:p w14:paraId="61B26AB3" w14:textId="77777777" w:rsidR="00CD6E8E" w:rsidRDefault="00CD6E8E" w:rsidP="00FB739C">
      <w:pPr>
        <w:pStyle w:val="Text"/>
        <w:spacing w:line="360" w:lineRule="auto"/>
        <w:ind w:left="360"/>
        <w:jc w:val="both"/>
        <w:rPr>
          <w:rFonts w:cstheme="minorHAnsi"/>
          <w:sz w:val="24"/>
          <w:szCs w:val="24"/>
        </w:rPr>
      </w:pPr>
    </w:p>
    <w:p w14:paraId="638FFD1D" w14:textId="77777777" w:rsidR="00CD6E8E" w:rsidRDefault="00CD6E8E" w:rsidP="00FB739C">
      <w:pPr>
        <w:pStyle w:val="Text"/>
        <w:spacing w:line="360" w:lineRule="auto"/>
        <w:ind w:left="360"/>
        <w:jc w:val="both"/>
        <w:rPr>
          <w:rFonts w:cstheme="minorHAnsi"/>
          <w:sz w:val="24"/>
          <w:szCs w:val="24"/>
        </w:rPr>
      </w:pPr>
    </w:p>
    <w:p w14:paraId="3F17EFF2" w14:textId="77777777" w:rsidR="00CD6E8E" w:rsidRDefault="00CD6E8E" w:rsidP="00FB739C">
      <w:pPr>
        <w:pStyle w:val="Text"/>
        <w:spacing w:line="360" w:lineRule="auto"/>
        <w:ind w:left="360"/>
        <w:jc w:val="both"/>
        <w:rPr>
          <w:rFonts w:cstheme="minorHAnsi"/>
          <w:sz w:val="24"/>
          <w:szCs w:val="24"/>
        </w:rPr>
      </w:pPr>
    </w:p>
    <w:p w14:paraId="4D47C561" w14:textId="77777777" w:rsidR="00CD6E8E" w:rsidRDefault="00CD6E8E" w:rsidP="00FB739C">
      <w:pPr>
        <w:pStyle w:val="Text"/>
        <w:spacing w:line="360" w:lineRule="auto"/>
        <w:ind w:left="360"/>
        <w:jc w:val="both"/>
        <w:rPr>
          <w:rFonts w:cstheme="minorHAnsi"/>
          <w:sz w:val="24"/>
          <w:szCs w:val="24"/>
        </w:rPr>
      </w:pPr>
    </w:p>
    <w:p w14:paraId="2988148D" w14:textId="77777777" w:rsidR="00CD6E8E" w:rsidRDefault="00CD6E8E" w:rsidP="00FB739C">
      <w:pPr>
        <w:pStyle w:val="Text"/>
        <w:spacing w:line="360" w:lineRule="auto"/>
        <w:ind w:left="360"/>
        <w:jc w:val="both"/>
        <w:rPr>
          <w:rFonts w:cstheme="minorHAnsi"/>
          <w:sz w:val="24"/>
          <w:szCs w:val="24"/>
        </w:rPr>
      </w:pPr>
    </w:p>
    <w:p w14:paraId="7E599098" w14:textId="77777777" w:rsidR="00CD6E8E" w:rsidRDefault="00CD6E8E" w:rsidP="00FB739C">
      <w:pPr>
        <w:pStyle w:val="Text"/>
        <w:spacing w:line="360" w:lineRule="auto"/>
        <w:ind w:left="360"/>
        <w:jc w:val="both"/>
        <w:rPr>
          <w:rFonts w:cstheme="minorHAnsi"/>
          <w:sz w:val="24"/>
          <w:szCs w:val="24"/>
        </w:rPr>
      </w:pPr>
    </w:p>
    <w:p w14:paraId="0C566465" w14:textId="77777777" w:rsidR="00CD6E8E" w:rsidRDefault="00CD6E8E" w:rsidP="00FB739C">
      <w:pPr>
        <w:pStyle w:val="Text"/>
        <w:spacing w:line="360" w:lineRule="auto"/>
        <w:ind w:left="360"/>
        <w:jc w:val="both"/>
        <w:rPr>
          <w:rFonts w:cstheme="minorHAnsi"/>
          <w:sz w:val="24"/>
          <w:szCs w:val="24"/>
        </w:rPr>
      </w:pPr>
    </w:p>
    <w:p w14:paraId="449E6633" w14:textId="77777777" w:rsidR="00064DC9" w:rsidRDefault="00064DC9" w:rsidP="00FB739C">
      <w:pPr>
        <w:pStyle w:val="Text"/>
        <w:spacing w:line="360" w:lineRule="auto"/>
        <w:ind w:left="360"/>
        <w:jc w:val="both"/>
        <w:rPr>
          <w:rFonts w:cstheme="minorHAnsi"/>
          <w:sz w:val="24"/>
          <w:szCs w:val="24"/>
        </w:rPr>
      </w:pPr>
    </w:p>
    <w:p w14:paraId="68657E63" w14:textId="77777777" w:rsidR="00064DC9" w:rsidRDefault="00064DC9" w:rsidP="00FB739C">
      <w:pPr>
        <w:pStyle w:val="Text"/>
        <w:spacing w:line="360" w:lineRule="auto"/>
        <w:ind w:left="360"/>
        <w:jc w:val="both"/>
        <w:rPr>
          <w:rFonts w:cstheme="minorHAnsi"/>
          <w:sz w:val="24"/>
          <w:szCs w:val="24"/>
        </w:rPr>
      </w:pPr>
    </w:p>
    <w:p w14:paraId="7AA791F3" w14:textId="77777777" w:rsidR="00064DC9" w:rsidRDefault="00064DC9" w:rsidP="00FB739C">
      <w:pPr>
        <w:pStyle w:val="Text"/>
        <w:spacing w:line="360" w:lineRule="auto"/>
        <w:ind w:left="360"/>
        <w:jc w:val="both"/>
        <w:rPr>
          <w:rFonts w:cstheme="minorHAnsi"/>
          <w:sz w:val="24"/>
          <w:szCs w:val="24"/>
        </w:rPr>
      </w:pPr>
    </w:p>
    <w:p w14:paraId="0324EA2D" w14:textId="77777777" w:rsidR="00064DC9" w:rsidRDefault="00064DC9" w:rsidP="00FB739C">
      <w:pPr>
        <w:pStyle w:val="Text"/>
        <w:spacing w:line="360" w:lineRule="auto"/>
        <w:ind w:left="360"/>
        <w:jc w:val="both"/>
        <w:rPr>
          <w:rFonts w:cstheme="minorHAnsi"/>
          <w:sz w:val="24"/>
          <w:szCs w:val="24"/>
        </w:rPr>
      </w:pPr>
    </w:p>
    <w:p w14:paraId="25247BC8" w14:textId="77777777" w:rsidR="00064DC9" w:rsidRDefault="00064DC9" w:rsidP="00FB739C">
      <w:pPr>
        <w:pStyle w:val="Text"/>
        <w:spacing w:line="360" w:lineRule="auto"/>
        <w:ind w:left="360"/>
        <w:jc w:val="both"/>
        <w:rPr>
          <w:rFonts w:cstheme="minorHAnsi"/>
          <w:sz w:val="24"/>
          <w:szCs w:val="24"/>
        </w:rPr>
      </w:pPr>
    </w:p>
    <w:p w14:paraId="309E8A35" w14:textId="77777777" w:rsidR="00064DC9" w:rsidRDefault="00064DC9" w:rsidP="00E603C4">
      <w:pPr>
        <w:pStyle w:val="Text"/>
        <w:spacing w:line="360" w:lineRule="auto"/>
        <w:ind w:left="360"/>
        <w:jc w:val="both"/>
        <w:rPr>
          <w:rFonts w:cstheme="minorHAnsi"/>
          <w:sz w:val="24"/>
          <w:szCs w:val="24"/>
        </w:rPr>
      </w:pPr>
    </w:p>
    <w:p w14:paraId="24CA075D" w14:textId="03AD7643" w:rsidR="00522150" w:rsidRPr="00064DC9" w:rsidRDefault="00CD6E8E" w:rsidP="00E603C4">
      <w:pPr>
        <w:pStyle w:val="Text"/>
        <w:spacing w:line="360" w:lineRule="auto"/>
        <w:ind w:left="360"/>
        <w:jc w:val="both"/>
        <w:rPr>
          <w:rFonts w:cstheme="minorHAnsi"/>
          <w:sz w:val="24"/>
          <w:szCs w:val="24"/>
          <w:u w:val="single"/>
        </w:rPr>
      </w:pPr>
      <w:r w:rsidRPr="00064DC9">
        <w:rPr>
          <w:rFonts w:cstheme="minorHAnsi"/>
          <w:sz w:val="24"/>
          <w:szCs w:val="24"/>
          <w:u w:val="single"/>
        </w:rPr>
        <w:t xml:space="preserve">Diagram 1- Calculations Table </w:t>
      </w:r>
    </w:p>
    <w:tbl>
      <w:tblPr>
        <w:tblStyle w:val="TableGrid"/>
        <w:tblpPr w:leftFromText="180" w:rightFromText="180" w:vertAnchor="text" w:horzAnchor="margin" w:tblpY="383"/>
        <w:tblW w:w="8217" w:type="dxa"/>
        <w:tblLayout w:type="fixed"/>
        <w:tblLook w:val="04A0" w:firstRow="1" w:lastRow="0" w:firstColumn="1" w:lastColumn="0" w:noHBand="0" w:noVBand="1"/>
      </w:tblPr>
      <w:tblGrid>
        <w:gridCol w:w="1497"/>
        <w:gridCol w:w="1177"/>
        <w:gridCol w:w="2708"/>
        <w:gridCol w:w="2835"/>
      </w:tblGrid>
      <w:tr w:rsidR="005702A8" w:rsidRPr="00FB739C" w14:paraId="753B9E9A" w14:textId="77777777" w:rsidTr="00F01712">
        <w:trPr>
          <w:trHeight w:val="1012"/>
        </w:trPr>
        <w:tc>
          <w:tcPr>
            <w:tcW w:w="1497" w:type="dxa"/>
          </w:tcPr>
          <w:p w14:paraId="290EFCF7"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Formula</w:t>
            </w:r>
          </w:p>
        </w:tc>
        <w:tc>
          <w:tcPr>
            <w:tcW w:w="1177" w:type="dxa"/>
          </w:tcPr>
          <w:p w14:paraId="3F0B4D2C"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Ratio</w:t>
            </w:r>
          </w:p>
        </w:tc>
        <w:tc>
          <w:tcPr>
            <w:tcW w:w="2708" w:type="dxa"/>
          </w:tcPr>
          <w:p w14:paraId="2F9C68BA"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2019</w:t>
            </w:r>
          </w:p>
        </w:tc>
        <w:tc>
          <w:tcPr>
            <w:tcW w:w="2835" w:type="dxa"/>
          </w:tcPr>
          <w:p w14:paraId="1E6A75F3"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2020</w:t>
            </w:r>
          </w:p>
        </w:tc>
      </w:tr>
      <w:tr w:rsidR="005702A8" w:rsidRPr="00FB739C" w14:paraId="058523DF" w14:textId="77777777" w:rsidTr="00F01712">
        <w:trPr>
          <w:trHeight w:val="961"/>
        </w:trPr>
        <w:tc>
          <w:tcPr>
            <w:tcW w:w="1497" w:type="dxa"/>
          </w:tcPr>
          <w:p w14:paraId="0B40640C"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Gross Profit/Sales x 100</w:t>
            </w:r>
          </w:p>
        </w:tc>
        <w:tc>
          <w:tcPr>
            <w:tcW w:w="1177" w:type="dxa"/>
          </w:tcPr>
          <w:p w14:paraId="404ADBA1"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Gross Profit</w:t>
            </w:r>
          </w:p>
        </w:tc>
        <w:tc>
          <w:tcPr>
            <w:tcW w:w="2708" w:type="dxa"/>
          </w:tcPr>
          <w:p w14:paraId="12D87CF8"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5,500/5050x100=92%</w:t>
            </w:r>
          </w:p>
        </w:tc>
        <w:tc>
          <w:tcPr>
            <w:tcW w:w="2835" w:type="dxa"/>
          </w:tcPr>
          <w:p w14:paraId="163EE287"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6000/5150x100=86%</w:t>
            </w:r>
          </w:p>
        </w:tc>
      </w:tr>
      <w:tr w:rsidR="005702A8" w:rsidRPr="00FB739C" w14:paraId="74F9E8FB" w14:textId="77777777" w:rsidTr="00F01712">
        <w:trPr>
          <w:trHeight w:val="1012"/>
        </w:trPr>
        <w:tc>
          <w:tcPr>
            <w:tcW w:w="1497" w:type="dxa"/>
          </w:tcPr>
          <w:p w14:paraId="5FBDD8C8"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Net Profit/Sales for the year x 100</w:t>
            </w:r>
          </w:p>
        </w:tc>
        <w:tc>
          <w:tcPr>
            <w:tcW w:w="1177" w:type="dxa"/>
          </w:tcPr>
          <w:p w14:paraId="11326865"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Net Profit</w:t>
            </w:r>
          </w:p>
        </w:tc>
        <w:tc>
          <w:tcPr>
            <w:tcW w:w="2708" w:type="dxa"/>
          </w:tcPr>
          <w:p w14:paraId="55DBA835"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4,008/5500x100=73%</w:t>
            </w:r>
          </w:p>
        </w:tc>
        <w:tc>
          <w:tcPr>
            <w:tcW w:w="2835" w:type="dxa"/>
          </w:tcPr>
          <w:p w14:paraId="66D0D7F6"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6000/4073x100=68%</w:t>
            </w:r>
          </w:p>
        </w:tc>
      </w:tr>
      <w:tr w:rsidR="005702A8" w:rsidRPr="00FB739C" w14:paraId="74164FD9" w14:textId="77777777" w:rsidTr="00F01712">
        <w:trPr>
          <w:trHeight w:val="1012"/>
        </w:trPr>
        <w:tc>
          <w:tcPr>
            <w:tcW w:w="1497" w:type="dxa"/>
          </w:tcPr>
          <w:p w14:paraId="326BE59D"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Net Profit for the year+loan interest /total assets less current liabilityX100</w:t>
            </w:r>
          </w:p>
        </w:tc>
        <w:tc>
          <w:tcPr>
            <w:tcW w:w="1177" w:type="dxa"/>
          </w:tcPr>
          <w:p w14:paraId="70547865"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ROCE</w:t>
            </w:r>
          </w:p>
        </w:tc>
        <w:tc>
          <w:tcPr>
            <w:tcW w:w="2708" w:type="dxa"/>
          </w:tcPr>
          <w:p w14:paraId="739BBC04"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4,008-20-3988/6226x100=64%</w:t>
            </w:r>
          </w:p>
        </w:tc>
        <w:tc>
          <w:tcPr>
            <w:tcW w:w="2835" w:type="dxa"/>
          </w:tcPr>
          <w:p w14:paraId="3888D313"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4073-18=4055/6274x100=65</w:t>
            </w:r>
          </w:p>
        </w:tc>
      </w:tr>
      <w:tr w:rsidR="005702A8" w:rsidRPr="00FB739C" w14:paraId="4930C626" w14:textId="77777777" w:rsidTr="00F01712">
        <w:trPr>
          <w:trHeight w:val="961"/>
        </w:trPr>
        <w:tc>
          <w:tcPr>
            <w:tcW w:w="1497" w:type="dxa"/>
          </w:tcPr>
          <w:p w14:paraId="170230C5" w14:textId="2DA373FF"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Sales/ Total assets</w:t>
            </w:r>
            <w:r w:rsidR="0005440F">
              <w:rPr>
                <w:rFonts w:eastAsia="Times New Roman" w:cstheme="minorHAnsi"/>
                <w:sz w:val="24"/>
                <w:szCs w:val="24"/>
                <w:lang w:eastAsia="en-GB"/>
              </w:rPr>
              <w:t xml:space="preserve"> </w:t>
            </w:r>
            <w:r w:rsidRPr="00FB739C">
              <w:rPr>
                <w:rFonts w:eastAsia="Times New Roman" w:cstheme="minorHAnsi"/>
                <w:sz w:val="24"/>
                <w:szCs w:val="24"/>
                <w:lang w:eastAsia="en-GB"/>
              </w:rPr>
              <w:t>less current liabilities</w:t>
            </w:r>
          </w:p>
        </w:tc>
        <w:tc>
          <w:tcPr>
            <w:tcW w:w="1177" w:type="dxa"/>
          </w:tcPr>
          <w:p w14:paraId="4A15AFA3"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Total Assets Turnover</w:t>
            </w:r>
          </w:p>
        </w:tc>
        <w:tc>
          <w:tcPr>
            <w:tcW w:w="2708" w:type="dxa"/>
          </w:tcPr>
          <w:p w14:paraId="3CFFD14A" w14:textId="77777777" w:rsidR="005702A8" w:rsidRPr="00FB739C" w:rsidRDefault="005702A8" w:rsidP="00E603C4">
            <w:pPr>
              <w:spacing w:after="0" w:line="240" w:lineRule="auto"/>
              <w:jc w:val="both"/>
              <w:rPr>
                <w:rFonts w:eastAsia="Times New Roman" w:cstheme="minorHAnsi"/>
                <w:sz w:val="24"/>
                <w:szCs w:val="24"/>
                <w:lang w:eastAsia="en-GB"/>
              </w:rPr>
            </w:pPr>
          </w:p>
          <w:p w14:paraId="3D0CCBE4"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5,500/ 6226=0.88days</w:t>
            </w:r>
          </w:p>
        </w:tc>
        <w:tc>
          <w:tcPr>
            <w:tcW w:w="2835" w:type="dxa"/>
          </w:tcPr>
          <w:p w14:paraId="2EF6B2A9"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6000/6274=0.95days</w:t>
            </w:r>
          </w:p>
        </w:tc>
      </w:tr>
      <w:tr w:rsidR="005702A8" w:rsidRPr="00FB739C" w14:paraId="779E1AC5" w14:textId="77777777" w:rsidTr="00F01712">
        <w:trPr>
          <w:trHeight w:val="1012"/>
        </w:trPr>
        <w:tc>
          <w:tcPr>
            <w:tcW w:w="1497" w:type="dxa"/>
          </w:tcPr>
          <w:p w14:paraId="6F2E87F4"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lastRenderedPageBreak/>
              <w:t>Sales/Net Profit Assets</w:t>
            </w:r>
          </w:p>
        </w:tc>
        <w:tc>
          <w:tcPr>
            <w:tcW w:w="1177" w:type="dxa"/>
          </w:tcPr>
          <w:p w14:paraId="672287E9"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Working Capital Turnover</w:t>
            </w:r>
          </w:p>
        </w:tc>
        <w:tc>
          <w:tcPr>
            <w:tcW w:w="2708" w:type="dxa"/>
          </w:tcPr>
          <w:p w14:paraId="32C4E19E"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5,500/1726=3.18</w:t>
            </w:r>
          </w:p>
        </w:tc>
        <w:tc>
          <w:tcPr>
            <w:tcW w:w="2835" w:type="dxa"/>
          </w:tcPr>
          <w:p w14:paraId="46103A6C"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6000/1624=3.69</w:t>
            </w:r>
          </w:p>
        </w:tc>
      </w:tr>
      <w:tr w:rsidR="005702A8" w:rsidRPr="00FB739C" w14:paraId="55868E60" w14:textId="77777777" w:rsidTr="00F01712">
        <w:trPr>
          <w:trHeight w:val="1012"/>
        </w:trPr>
        <w:tc>
          <w:tcPr>
            <w:tcW w:w="1497" w:type="dxa"/>
          </w:tcPr>
          <w:p w14:paraId="0775FA18"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Current Assets Total/ Current Liabilities Total</w:t>
            </w:r>
          </w:p>
        </w:tc>
        <w:tc>
          <w:tcPr>
            <w:tcW w:w="1177" w:type="dxa"/>
          </w:tcPr>
          <w:p w14:paraId="54082E61"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Current Ratio</w:t>
            </w:r>
          </w:p>
        </w:tc>
        <w:tc>
          <w:tcPr>
            <w:tcW w:w="2708" w:type="dxa"/>
          </w:tcPr>
          <w:p w14:paraId="58E819E6"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3065/1339=2.28</w:t>
            </w:r>
          </w:p>
        </w:tc>
        <w:tc>
          <w:tcPr>
            <w:tcW w:w="2835" w:type="dxa"/>
          </w:tcPr>
          <w:p w14:paraId="5B368483"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3,240/1616=2.00</w:t>
            </w:r>
          </w:p>
        </w:tc>
      </w:tr>
      <w:tr w:rsidR="005702A8" w:rsidRPr="00FB739C" w14:paraId="3C66B612" w14:textId="77777777" w:rsidTr="00F01712">
        <w:trPr>
          <w:trHeight w:val="961"/>
        </w:trPr>
        <w:tc>
          <w:tcPr>
            <w:tcW w:w="1497" w:type="dxa"/>
          </w:tcPr>
          <w:p w14:paraId="2610CB39"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Style w:val="normaltextrun"/>
                <w:rFonts w:cstheme="minorHAnsi"/>
                <w:color w:val="000000"/>
                <w:sz w:val="24"/>
                <w:szCs w:val="24"/>
              </w:rPr>
              <w:t>Current assets total – stock / current liabilities total</w:t>
            </w:r>
            <w:r w:rsidRPr="00FB739C">
              <w:rPr>
                <w:rStyle w:val="eop"/>
                <w:rFonts w:cstheme="minorHAnsi"/>
                <w:color w:val="000000"/>
                <w:sz w:val="24"/>
                <w:szCs w:val="24"/>
              </w:rPr>
              <w:t> </w:t>
            </w:r>
          </w:p>
        </w:tc>
        <w:tc>
          <w:tcPr>
            <w:tcW w:w="1177" w:type="dxa"/>
          </w:tcPr>
          <w:p w14:paraId="6D511515"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Style w:val="normaltextrun"/>
                <w:rFonts w:cstheme="minorHAnsi"/>
                <w:color w:val="000000"/>
                <w:sz w:val="24"/>
                <w:szCs w:val="24"/>
              </w:rPr>
              <w:t>Quick ratio </w:t>
            </w:r>
            <w:r w:rsidRPr="00FB739C">
              <w:rPr>
                <w:rStyle w:val="eop"/>
                <w:rFonts w:cstheme="minorHAnsi"/>
                <w:color w:val="000000"/>
                <w:sz w:val="24"/>
                <w:szCs w:val="24"/>
              </w:rPr>
              <w:t> </w:t>
            </w:r>
          </w:p>
        </w:tc>
        <w:tc>
          <w:tcPr>
            <w:tcW w:w="2708" w:type="dxa"/>
          </w:tcPr>
          <w:p w14:paraId="5AA2BC7D"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3065-1450/1339=1.20</w:t>
            </w:r>
          </w:p>
        </w:tc>
        <w:tc>
          <w:tcPr>
            <w:tcW w:w="2835" w:type="dxa"/>
          </w:tcPr>
          <w:p w14:paraId="3025FCF9" w14:textId="77777777" w:rsidR="005702A8" w:rsidRPr="00FB739C" w:rsidRDefault="005702A8" w:rsidP="00E603C4">
            <w:pPr>
              <w:spacing w:after="0" w:line="240" w:lineRule="auto"/>
              <w:jc w:val="both"/>
              <w:rPr>
                <w:rFonts w:eastAsia="Times New Roman" w:cstheme="minorHAnsi"/>
                <w:sz w:val="24"/>
                <w:szCs w:val="24"/>
                <w:lang w:eastAsia="en-GB"/>
              </w:rPr>
            </w:pPr>
            <w:r w:rsidRPr="00FB739C">
              <w:rPr>
                <w:rFonts w:eastAsia="Times New Roman" w:cstheme="minorHAnsi"/>
                <w:sz w:val="24"/>
                <w:szCs w:val="24"/>
                <w:lang w:eastAsia="en-GB"/>
              </w:rPr>
              <w:t>3240-1420/1616=1.12</w:t>
            </w:r>
          </w:p>
        </w:tc>
      </w:tr>
      <w:tr w:rsidR="005702A8" w:rsidRPr="00E603C4" w14:paraId="5A365534" w14:textId="77777777" w:rsidTr="00F01712">
        <w:trPr>
          <w:trHeight w:val="1012"/>
        </w:trPr>
        <w:tc>
          <w:tcPr>
            <w:tcW w:w="1497" w:type="dxa"/>
          </w:tcPr>
          <w:p w14:paraId="4B63B3AB"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rPr>
              <w:t>Debtors x 365 days of the year / sales </w:t>
            </w:r>
            <w:r w:rsidRPr="00E603C4">
              <w:rPr>
                <w:rStyle w:val="eop"/>
                <w:rFonts w:ascii="Arial" w:hAnsi="Arial" w:cs="Arial"/>
                <w:color w:val="000000"/>
                <w:sz w:val="24"/>
                <w:szCs w:val="24"/>
              </w:rPr>
              <w:t> </w:t>
            </w:r>
          </w:p>
        </w:tc>
        <w:tc>
          <w:tcPr>
            <w:tcW w:w="1177" w:type="dxa"/>
          </w:tcPr>
          <w:p w14:paraId="4AF08CE0"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shd w:val="clear" w:color="auto" w:fill="FFFFFF"/>
              </w:rPr>
              <w:t>Debtor days </w:t>
            </w:r>
            <w:r w:rsidRPr="00E603C4">
              <w:rPr>
                <w:rStyle w:val="eop"/>
                <w:rFonts w:ascii="Arial" w:hAnsi="Arial" w:cs="Arial"/>
                <w:color w:val="000000"/>
                <w:sz w:val="24"/>
                <w:szCs w:val="24"/>
                <w:shd w:val="clear" w:color="auto" w:fill="FFFFFF"/>
              </w:rPr>
              <w:t> </w:t>
            </w:r>
          </w:p>
        </w:tc>
        <w:tc>
          <w:tcPr>
            <w:tcW w:w="2708" w:type="dxa"/>
          </w:tcPr>
          <w:p w14:paraId="09593A7B"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1600x365=584000/5,500=106.18</w:t>
            </w:r>
          </w:p>
        </w:tc>
        <w:tc>
          <w:tcPr>
            <w:tcW w:w="2835" w:type="dxa"/>
          </w:tcPr>
          <w:p w14:paraId="3F2530A3"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1800x365=657000/6000=109.5</w:t>
            </w:r>
          </w:p>
          <w:p w14:paraId="10C7C0A6"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 xml:space="preserve">Days </w:t>
            </w:r>
          </w:p>
        </w:tc>
      </w:tr>
      <w:tr w:rsidR="005702A8" w:rsidRPr="00E603C4" w14:paraId="60B55C62" w14:textId="77777777" w:rsidTr="00F01712">
        <w:trPr>
          <w:trHeight w:val="1012"/>
        </w:trPr>
        <w:tc>
          <w:tcPr>
            <w:tcW w:w="1497" w:type="dxa"/>
          </w:tcPr>
          <w:p w14:paraId="716F8EDE"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rPr>
              <w:t>Trade creditors x 365 days /purchases</w:t>
            </w:r>
            <w:r w:rsidRPr="00E603C4">
              <w:rPr>
                <w:rStyle w:val="eop"/>
                <w:rFonts w:ascii="Arial" w:hAnsi="Arial" w:cs="Arial"/>
                <w:color w:val="000000"/>
                <w:sz w:val="24"/>
                <w:szCs w:val="24"/>
              </w:rPr>
              <w:t> </w:t>
            </w:r>
          </w:p>
        </w:tc>
        <w:tc>
          <w:tcPr>
            <w:tcW w:w="1177" w:type="dxa"/>
          </w:tcPr>
          <w:p w14:paraId="5FC8D8D3"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shd w:val="clear" w:color="auto" w:fill="FFFFFF"/>
              </w:rPr>
              <w:t>Creditor days </w:t>
            </w:r>
            <w:r w:rsidRPr="00E603C4">
              <w:rPr>
                <w:rStyle w:val="eop"/>
                <w:rFonts w:ascii="Arial" w:hAnsi="Arial" w:cs="Arial"/>
                <w:color w:val="000000"/>
                <w:sz w:val="24"/>
                <w:szCs w:val="24"/>
                <w:shd w:val="clear" w:color="auto" w:fill="FFFFFF"/>
              </w:rPr>
              <w:t> </w:t>
            </w:r>
          </w:p>
        </w:tc>
        <w:tc>
          <w:tcPr>
            <w:tcW w:w="2708" w:type="dxa"/>
          </w:tcPr>
          <w:p w14:paraId="3733125C"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800x365=292000/500=5.84 days</w:t>
            </w:r>
          </w:p>
        </w:tc>
        <w:tc>
          <w:tcPr>
            <w:tcW w:w="2835" w:type="dxa"/>
          </w:tcPr>
          <w:p w14:paraId="3D5428FE"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870x365=317,550/850=3.74 days</w:t>
            </w:r>
          </w:p>
        </w:tc>
      </w:tr>
      <w:tr w:rsidR="005702A8" w:rsidRPr="00E603C4" w14:paraId="2910083B" w14:textId="77777777" w:rsidTr="00F01712">
        <w:trPr>
          <w:trHeight w:val="961"/>
        </w:trPr>
        <w:tc>
          <w:tcPr>
            <w:tcW w:w="1497" w:type="dxa"/>
          </w:tcPr>
          <w:p w14:paraId="28A5F9B7" w14:textId="1BE4BBF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hAnsi="Arial" w:cs="Arial"/>
                <w:color w:val="000000"/>
                <w:sz w:val="24"/>
                <w:szCs w:val="24"/>
                <w:shd w:val="clear" w:color="auto" w:fill="FFFFFF"/>
              </w:rPr>
              <w:t xml:space="preserve">(Total current liabilities +bank </w:t>
            </w:r>
            <w:r w:rsidR="006905EB" w:rsidRPr="00E603C4">
              <w:rPr>
                <w:rFonts w:ascii="Arial" w:hAnsi="Arial" w:cs="Arial"/>
                <w:color w:val="000000"/>
                <w:sz w:val="24"/>
                <w:szCs w:val="24"/>
                <w:shd w:val="clear" w:color="auto" w:fill="FFFFFF"/>
              </w:rPr>
              <w:t>loan) (total</w:t>
            </w:r>
            <w:r w:rsidRPr="00E603C4">
              <w:rPr>
                <w:rFonts w:ascii="Arial" w:hAnsi="Arial" w:cs="Arial"/>
                <w:color w:val="000000"/>
                <w:sz w:val="24"/>
                <w:szCs w:val="24"/>
                <w:shd w:val="clear" w:color="auto" w:fill="FFFFFF"/>
              </w:rPr>
              <w:t xml:space="preserve"> current assets + fixed </w:t>
            </w:r>
            <w:r w:rsidR="00CD5A98" w:rsidRPr="00E603C4">
              <w:rPr>
                <w:rFonts w:ascii="Arial" w:hAnsi="Arial" w:cs="Arial"/>
                <w:color w:val="000000"/>
                <w:sz w:val="24"/>
                <w:szCs w:val="24"/>
                <w:shd w:val="clear" w:color="auto" w:fill="FFFFFF"/>
              </w:rPr>
              <w:t>assets)</w:t>
            </w:r>
            <w:r w:rsidRPr="00E603C4">
              <w:rPr>
                <w:rFonts w:ascii="Arial" w:hAnsi="Arial" w:cs="Arial"/>
                <w:color w:val="000000"/>
                <w:sz w:val="24"/>
                <w:szCs w:val="24"/>
                <w:shd w:val="clear" w:color="auto" w:fill="FFFFFF"/>
              </w:rPr>
              <w:t xml:space="preserve"> </w:t>
            </w:r>
            <w:r w:rsidRPr="00E603C4">
              <w:rPr>
                <w:rFonts w:ascii="Arial" w:hAnsi="Arial" w:cs="Arial"/>
                <w:color w:val="000000"/>
                <w:sz w:val="24"/>
                <w:szCs w:val="24"/>
                <w:shd w:val="clear" w:color="auto" w:fill="FFFFFF"/>
              </w:rPr>
              <w:lastRenderedPageBreak/>
              <w:t>answers divided by one another </w:t>
            </w:r>
          </w:p>
        </w:tc>
        <w:tc>
          <w:tcPr>
            <w:tcW w:w="1177" w:type="dxa"/>
          </w:tcPr>
          <w:p w14:paraId="02699A5B"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rPr>
              <w:lastRenderedPageBreak/>
              <w:t>Debt days </w:t>
            </w:r>
            <w:r w:rsidRPr="00E603C4">
              <w:rPr>
                <w:rStyle w:val="eop"/>
                <w:rFonts w:ascii="Arial" w:hAnsi="Arial" w:cs="Arial"/>
                <w:color w:val="000000"/>
                <w:sz w:val="24"/>
                <w:szCs w:val="24"/>
              </w:rPr>
              <w:t> </w:t>
            </w:r>
          </w:p>
        </w:tc>
        <w:tc>
          <w:tcPr>
            <w:tcW w:w="2708" w:type="dxa"/>
          </w:tcPr>
          <w:p w14:paraId="2853435E"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1,339+150=1489</w:t>
            </w:r>
          </w:p>
          <w:p w14:paraId="1D4C2A5F"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3065+4500=7565</w:t>
            </w:r>
          </w:p>
          <w:p w14:paraId="0E0231FE" w14:textId="59C5E1EE" w:rsidR="005702A8" w:rsidRPr="00E603C4" w:rsidRDefault="005702A8" w:rsidP="00E603C4">
            <w:pPr>
              <w:spacing w:after="0" w:line="240" w:lineRule="auto"/>
              <w:rPr>
                <w:rFonts w:ascii="Arial" w:eastAsia="Times New Roman" w:hAnsi="Arial" w:cs="Arial"/>
                <w:sz w:val="24"/>
                <w:szCs w:val="24"/>
                <w:lang w:eastAsia="en-GB"/>
              </w:rPr>
            </w:pPr>
          </w:p>
          <w:p w14:paraId="1779589B" w14:textId="77777777" w:rsidR="006B3259" w:rsidRPr="00E603C4" w:rsidRDefault="006B3259" w:rsidP="00E603C4">
            <w:pPr>
              <w:spacing w:after="0" w:line="240" w:lineRule="auto"/>
              <w:rPr>
                <w:rFonts w:ascii="Arial" w:eastAsia="Times New Roman" w:hAnsi="Arial" w:cs="Arial"/>
                <w:sz w:val="24"/>
                <w:szCs w:val="24"/>
                <w:lang w:eastAsia="en-GB"/>
              </w:rPr>
            </w:pPr>
          </w:p>
          <w:p w14:paraId="05448896"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7565/1489=0.19 days</w:t>
            </w:r>
          </w:p>
        </w:tc>
        <w:tc>
          <w:tcPr>
            <w:tcW w:w="2835" w:type="dxa"/>
          </w:tcPr>
          <w:p w14:paraId="31389585"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1616+145=1761</w:t>
            </w:r>
          </w:p>
          <w:p w14:paraId="62CCDD8A"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3,240+4650=7890</w:t>
            </w:r>
          </w:p>
          <w:p w14:paraId="685BE93F"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7,890/1761=0.22 days</w:t>
            </w:r>
          </w:p>
        </w:tc>
      </w:tr>
      <w:tr w:rsidR="005702A8" w:rsidRPr="00E603C4" w14:paraId="3A34F29B" w14:textId="77777777" w:rsidTr="00F01712">
        <w:trPr>
          <w:trHeight w:val="757"/>
        </w:trPr>
        <w:tc>
          <w:tcPr>
            <w:tcW w:w="1497" w:type="dxa"/>
          </w:tcPr>
          <w:p w14:paraId="671879F3" w14:textId="77777777" w:rsidR="005702A8" w:rsidRPr="00E603C4" w:rsidRDefault="005702A8" w:rsidP="00E603C4">
            <w:pPr>
              <w:spacing w:after="0" w:line="240" w:lineRule="auto"/>
              <w:rPr>
                <w:rFonts w:ascii="Arial" w:hAnsi="Arial" w:cs="Arial"/>
                <w:color w:val="000000"/>
                <w:sz w:val="24"/>
                <w:szCs w:val="24"/>
                <w:shd w:val="clear" w:color="auto" w:fill="FFFFFF"/>
              </w:rPr>
            </w:pPr>
            <w:r w:rsidRPr="00E603C4">
              <w:rPr>
                <w:rStyle w:val="normaltextrun"/>
                <w:rFonts w:ascii="Arial" w:hAnsi="Arial" w:cs="Arial"/>
                <w:color w:val="000000"/>
                <w:sz w:val="24"/>
                <w:szCs w:val="24"/>
              </w:rPr>
              <w:t>Net profit of the year + cash in hand / loan interest </w:t>
            </w:r>
            <w:r w:rsidRPr="00E603C4">
              <w:rPr>
                <w:rStyle w:val="eop"/>
                <w:rFonts w:ascii="Arial" w:hAnsi="Arial" w:cs="Arial"/>
                <w:color w:val="000000"/>
                <w:sz w:val="24"/>
                <w:szCs w:val="24"/>
              </w:rPr>
              <w:t> </w:t>
            </w:r>
          </w:p>
        </w:tc>
        <w:tc>
          <w:tcPr>
            <w:tcW w:w="1177" w:type="dxa"/>
          </w:tcPr>
          <w:p w14:paraId="310B5A29"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Style w:val="normaltextrun"/>
                <w:rFonts w:ascii="Arial" w:hAnsi="Arial" w:cs="Arial"/>
                <w:color w:val="000000"/>
                <w:sz w:val="24"/>
                <w:szCs w:val="24"/>
              </w:rPr>
              <w:t>Interest cover </w:t>
            </w:r>
            <w:r w:rsidRPr="00E603C4">
              <w:rPr>
                <w:rStyle w:val="eop"/>
                <w:rFonts w:ascii="Arial" w:hAnsi="Arial" w:cs="Arial"/>
                <w:color w:val="000000"/>
                <w:sz w:val="24"/>
                <w:szCs w:val="24"/>
              </w:rPr>
              <w:t> </w:t>
            </w:r>
          </w:p>
        </w:tc>
        <w:tc>
          <w:tcPr>
            <w:tcW w:w="2708" w:type="dxa"/>
          </w:tcPr>
          <w:p w14:paraId="1B8EAC8A"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4008 plus 5 divide 20=200.65</w:t>
            </w:r>
          </w:p>
        </w:tc>
        <w:tc>
          <w:tcPr>
            <w:tcW w:w="2835" w:type="dxa"/>
          </w:tcPr>
          <w:p w14:paraId="4B7DF536" w14:textId="77777777" w:rsidR="005702A8" w:rsidRPr="00E603C4" w:rsidRDefault="005702A8" w:rsidP="00E603C4">
            <w:pPr>
              <w:spacing w:after="0" w:line="240" w:lineRule="auto"/>
              <w:rPr>
                <w:rFonts w:ascii="Arial" w:eastAsia="Times New Roman" w:hAnsi="Arial" w:cs="Arial"/>
                <w:sz w:val="24"/>
                <w:szCs w:val="24"/>
                <w:lang w:eastAsia="en-GB"/>
              </w:rPr>
            </w:pPr>
            <w:r w:rsidRPr="00E603C4">
              <w:rPr>
                <w:rFonts w:ascii="Arial" w:eastAsia="Times New Roman" w:hAnsi="Arial" w:cs="Arial"/>
                <w:sz w:val="24"/>
                <w:szCs w:val="24"/>
                <w:lang w:eastAsia="en-GB"/>
              </w:rPr>
              <w:t>4,073 plus5 divide 18=226.55</w:t>
            </w:r>
          </w:p>
        </w:tc>
      </w:tr>
    </w:tbl>
    <w:p w14:paraId="76409469" w14:textId="268A85D2" w:rsidR="000B0C67" w:rsidRPr="00E603C4" w:rsidRDefault="000B0C67" w:rsidP="00E603C4">
      <w:pPr>
        <w:spacing w:line="360" w:lineRule="auto"/>
        <w:rPr>
          <w:rFonts w:ascii="Arial" w:hAnsi="Arial" w:cs="Arial"/>
          <w:sz w:val="24"/>
          <w:szCs w:val="24"/>
          <w:lang w:val="en-US"/>
        </w:rPr>
      </w:pPr>
    </w:p>
    <w:p w14:paraId="077F6B11" w14:textId="77777777" w:rsidR="00C55143" w:rsidRPr="00FB739C" w:rsidRDefault="00C55143" w:rsidP="00FB739C">
      <w:pPr>
        <w:jc w:val="both"/>
        <w:rPr>
          <w:rFonts w:cstheme="minorHAnsi"/>
          <w:sz w:val="24"/>
          <w:szCs w:val="24"/>
          <w:lang w:val="en-US"/>
        </w:rPr>
      </w:pPr>
    </w:p>
    <w:p w14:paraId="121587FB" w14:textId="77777777" w:rsidR="000B0C67" w:rsidRPr="00FB739C" w:rsidRDefault="000B0C67" w:rsidP="00FB739C">
      <w:pPr>
        <w:jc w:val="both"/>
        <w:rPr>
          <w:rFonts w:cstheme="minorHAnsi"/>
          <w:sz w:val="24"/>
          <w:szCs w:val="24"/>
          <w:lang w:val="en-US"/>
        </w:rPr>
      </w:pPr>
    </w:p>
    <w:p w14:paraId="7A3C4F53" w14:textId="77777777" w:rsidR="006B3259" w:rsidRPr="00FB739C" w:rsidRDefault="006B3259" w:rsidP="00FB739C">
      <w:pPr>
        <w:pStyle w:val="Text"/>
        <w:spacing w:line="360" w:lineRule="auto"/>
        <w:jc w:val="both"/>
        <w:rPr>
          <w:rFonts w:cstheme="minorHAnsi"/>
          <w:sz w:val="24"/>
          <w:szCs w:val="24"/>
          <w:u w:val="single"/>
        </w:rPr>
      </w:pPr>
    </w:p>
    <w:p w14:paraId="291E3D65" w14:textId="77777777" w:rsidR="006B3259" w:rsidRPr="00FB739C" w:rsidRDefault="006B3259" w:rsidP="00FB739C">
      <w:pPr>
        <w:pStyle w:val="Text"/>
        <w:spacing w:line="360" w:lineRule="auto"/>
        <w:jc w:val="both"/>
        <w:rPr>
          <w:rFonts w:cstheme="minorHAnsi"/>
          <w:sz w:val="24"/>
          <w:szCs w:val="24"/>
          <w:u w:val="single"/>
        </w:rPr>
      </w:pPr>
    </w:p>
    <w:p w14:paraId="3938B290" w14:textId="77777777" w:rsidR="006B3259" w:rsidRPr="00FB739C" w:rsidRDefault="006B3259" w:rsidP="00FB739C">
      <w:pPr>
        <w:pStyle w:val="Text"/>
        <w:spacing w:line="360" w:lineRule="auto"/>
        <w:jc w:val="both"/>
        <w:rPr>
          <w:rFonts w:cstheme="minorHAnsi"/>
          <w:sz w:val="24"/>
          <w:szCs w:val="24"/>
          <w:u w:val="single"/>
        </w:rPr>
      </w:pPr>
    </w:p>
    <w:p w14:paraId="62AC658B" w14:textId="77777777" w:rsidR="005D61AD" w:rsidRDefault="005D61AD" w:rsidP="00FB739C">
      <w:pPr>
        <w:pStyle w:val="Text"/>
        <w:spacing w:line="360" w:lineRule="auto"/>
        <w:jc w:val="both"/>
        <w:rPr>
          <w:rFonts w:cstheme="minorHAnsi"/>
          <w:sz w:val="24"/>
          <w:szCs w:val="24"/>
          <w:u w:val="single"/>
        </w:rPr>
      </w:pPr>
    </w:p>
    <w:p w14:paraId="150CEA44" w14:textId="77777777" w:rsidR="005D61AD" w:rsidRDefault="005D61AD" w:rsidP="00FB739C">
      <w:pPr>
        <w:pStyle w:val="Text"/>
        <w:spacing w:line="360" w:lineRule="auto"/>
        <w:jc w:val="both"/>
        <w:rPr>
          <w:rFonts w:cstheme="minorHAnsi"/>
          <w:sz w:val="24"/>
          <w:szCs w:val="24"/>
          <w:u w:val="single"/>
        </w:rPr>
      </w:pPr>
    </w:p>
    <w:p w14:paraId="7E86DFDA" w14:textId="77777777" w:rsidR="005D61AD" w:rsidRDefault="005D61AD" w:rsidP="00FB739C">
      <w:pPr>
        <w:pStyle w:val="Text"/>
        <w:spacing w:line="360" w:lineRule="auto"/>
        <w:jc w:val="both"/>
        <w:rPr>
          <w:rFonts w:cstheme="minorHAnsi"/>
          <w:sz w:val="24"/>
          <w:szCs w:val="24"/>
          <w:u w:val="single"/>
        </w:rPr>
      </w:pPr>
    </w:p>
    <w:p w14:paraId="0EEDA199" w14:textId="77777777" w:rsidR="005D61AD" w:rsidRDefault="005D61AD" w:rsidP="00FB739C">
      <w:pPr>
        <w:pStyle w:val="Text"/>
        <w:spacing w:line="360" w:lineRule="auto"/>
        <w:jc w:val="both"/>
        <w:rPr>
          <w:rFonts w:cstheme="minorHAnsi"/>
          <w:sz w:val="24"/>
          <w:szCs w:val="24"/>
          <w:u w:val="single"/>
        </w:rPr>
      </w:pPr>
    </w:p>
    <w:p w14:paraId="0AC0FB52" w14:textId="77777777" w:rsidR="005D61AD" w:rsidRDefault="005D61AD" w:rsidP="00FB739C">
      <w:pPr>
        <w:pStyle w:val="Text"/>
        <w:spacing w:line="360" w:lineRule="auto"/>
        <w:jc w:val="both"/>
        <w:rPr>
          <w:rFonts w:cstheme="minorHAnsi"/>
          <w:sz w:val="24"/>
          <w:szCs w:val="24"/>
          <w:u w:val="single"/>
        </w:rPr>
      </w:pPr>
    </w:p>
    <w:p w14:paraId="57EEE57D" w14:textId="77777777" w:rsidR="005D61AD" w:rsidRDefault="005D61AD" w:rsidP="00FB739C">
      <w:pPr>
        <w:pStyle w:val="Text"/>
        <w:spacing w:line="360" w:lineRule="auto"/>
        <w:jc w:val="both"/>
        <w:rPr>
          <w:rFonts w:cstheme="minorHAnsi"/>
          <w:sz w:val="24"/>
          <w:szCs w:val="24"/>
          <w:u w:val="single"/>
        </w:rPr>
      </w:pPr>
    </w:p>
    <w:p w14:paraId="69B7FDC6" w14:textId="77777777" w:rsidR="005D61AD" w:rsidRDefault="005D61AD" w:rsidP="00FB739C">
      <w:pPr>
        <w:pStyle w:val="Text"/>
        <w:spacing w:line="360" w:lineRule="auto"/>
        <w:jc w:val="both"/>
        <w:rPr>
          <w:rFonts w:cstheme="minorHAnsi"/>
          <w:sz w:val="24"/>
          <w:szCs w:val="24"/>
          <w:u w:val="single"/>
        </w:rPr>
      </w:pPr>
    </w:p>
    <w:p w14:paraId="6784971B" w14:textId="77777777" w:rsidR="005D61AD" w:rsidRDefault="005D61AD" w:rsidP="00FB739C">
      <w:pPr>
        <w:pStyle w:val="Text"/>
        <w:spacing w:line="360" w:lineRule="auto"/>
        <w:jc w:val="both"/>
        <w:rPr>
          <w:rFonts w:cstheme="minorHAnsi"/>
          <w:sz w:val="24"/>
          <w:szCs w:val="24"/>
          <w:u w:val="single"/>
        </w:rPr>
      </w:pPr>
    </w:p>
    <w:p w14:paraId="475DA0A6" w14:textId="77777777" w:rsidR="005D61AD" w:rsidRDefault="005D61AD" w:rsidP="00FB739C">
      <w:pPr>
        <w:pStyle w:val="Text"/>
        <w:spacing w:line="360" w:lineRule="auto"/>
        <w:jc w:val="both"/>
        <w:rPr>
          <w:rFonts w:cstheme="minorHAnsi"/>
          <w:sz w:val="24"/>
          <w:szCs w:val="24"/>
          <w:u w:val="single"/>
        </w:rPr>
      </w:pPr>
    </w:p>
    <w:p w14:paraId="16AFAA04" w14:textId="77777777" w:rsidR="005D61AD" w:rsidRDefault="005D61AD" w:rsidP="00FB739C">
      <w:pPr>
        <w:pStyle w:val="Text"/>
        <w:spacing w:line="360" w:lineRule="auto"/>
        <w:jc w:val="both"/>
        <w:rPr>
          <w:rFonts w:cstheme="minorHAnsi"/>
          <w:sz w:val="24"/>
          <w:szCs w:val="24"/>
          <w:u w:val="single"/>
        </w:rPr>
      </w:pPr>
    </w:p>
    <w:p w14:paraId="40A9FBE4" w14:textId="77777777" w:rsidR="005D61AD" w:rsidRDefault="005D61AD" w:rsidP="00FB739C">
      <w:pPr>
        <w:pStyle w:val="Text"/>
        <w:spacing w:line="360" w:lineRule="auto"/>
        <w:jc w:val="both"/>
        <w:rPr>
          <w:rFonts w:cstheme="minorHAnsi"/>
          <w:sz w:val="24"/>
          <w:szCs w:val="24"/>
          <w:u w:val="single"/>
        </w:rPr>
      </w:pPr>
    </w:p>
    <w:p w14:paraId="7BCF18DD" w14:textId="77777777" w:rsidR="005D61AD" w:rsidRDefault="005D61AD" w:rsidP="00FB739C">
      <w:pPr>
        <w:pStyle w:val="Text"/>
        <w:spacing w:line="360" w:lineRule="auto"/>
        <w:jc w:val="both"/>
        <w:rPr>
          <w:rFonts w:cstheme="minorHAnsi"/>
          <w:sz w:val="24"/>
          <w:szCs w:val="24"/>
          <w:u w:val="single"/>
        </w:rPr>
      </w:pPr>
    </w:p>
    <w:p w14:paraId="538423BA" w14:textId="77777777" w:rsidR="005D61AD" w:rsidRDefault="005D61AD" w:rsidP="00FB739C">
      <w:pPr>
        <w:pStyle w:val="Text"/>
        <w:spacing w:line="360" w:lineRule="auto"/>
        <w:jc w:val="both"/>
        <w:rPr>
          <w:rFonts w:cstheme="minorHAnsi"/>
          <w:sz w:val="24"/>
          <w:szCs w:val="24"/>
          <w:u w:val="single"/>
        </w:rPr>
      </w:pPr>
    </w:p>
    <w:p w14:paraId="4549F768" w14:textId="77777777" w:rsidR="005D61AD" w:rsidRDefault="005D61AD" w:rsidP="00FB739C">
      <w:pPr>
        <w:pStyle w:val="Text"/>
        <w:spacing w:line="360" w:lineRule="auto"/>
        <w:jc w:val="both"/>
        <w:rPr>
          <w:rFonts w:cstheme="minorHAnsi"/>
          <w:sz w:val="24"/>
          <w:szCs w:val="24"/>
          <w:u w:val="single"/>
        </w:rPr>
      </w:pPr>
    </w:p>
    <w:p w14:paraId="78DC81DF" w14:textId="77777777" w:rsidR="005D61AD" w:rsidRDefault="005D61AD" w:rsidP="00FB739C">
      <w:pPr>
        <w:pStyle w:val="Text"/>
        <w:spacing w:line="360" w:lineRule="auto"/>
        <w:jc w:val="both"/>
        <w:rPr>
          <w:rFonts w:cstheme="minorHAnsi"/>
          <w:sz w:val="24"/>
          <w:szCs w:val="24"/>
          <w:u w:val="single"/>
        </w:rPr>
      </w:pPr>
    </w:p>
    <w:p w14:paraId="4A91C16D" w14:textId="77777777" w:rsidR="005D61AD" w:rsidRDefault="005D61AD" w:rsidP="00FB739C">
      <w:pPr>
        <w:pStyle w:val="Text"/>
        <w:spacing w:line="360" w:lineRule="auto"/>
        <w:jc w:val="both"/>
        <w:rPr>
          <w:rFonts w:cstheme="minorHAnsi"/>
          <w:sz w:val="24"/>
          <w:szCs w:val="24"/>
          <w:u w:val="single"/>
        </w:rPr>
      </w:pPr>
    </w:p>
    <w:p w14:paraId="6ED06B2E" w14:textId="77777777" w:rsidR="005D61AD" w:rsidRDefault="005D61AD" w:rsidP="00FB739C">
      <w:pPr>
        <w:pStyle w:val="Text"/>
        <w:spacing w:line="360" w:lineRule="auto"/>
        <w:jc w:val="both"/>
        <w:rPr>
          <w:rFonts w:cstheme="minorHAnsi"/>
          <w:sz w:val="24"/>
          <w:szCs w:val="24"/>
          <w:u w:val="single"/>
        </w:rPr>
      </w:pPr>
    </w:p>
    <w:p w14:paraId="16C5C925" w14:textId="77777777" w:rsidR="005D61AD" w:rsidRDefault="005D61AD" w:rsidP="00FB739C">
      <w:pPr>
        <w:pStyle w:val="Text"/>
        <w:spacing w:line="360" w:lineRule="auto"/>
        <w:jc w:val="both"/>
        <w:rPr>
          <w:rFonts w:cstheme="minorHAnsi"/>
          <w:sz w:val="24"/>
          <w:szCs w:val="24"/>
          <w:u w:val="single"/>
        </w:rPr>
      </w:pPr>
    </w:p>
    <w:p w14:paraId="13F6F21D" w14:textId="4CACA86A" w:rsidR="00FA5965" w:rsidRPr="00FB739C" w:rsidRDefault="003E10D6" w:rsidP="00FB739C">
      <w:pPr>
        <w:pStyle w:val="Text"/>
        <w:spacing w:line="360" w:lineRule="auto"/>
        <w:jc w:val="both"/>
        <w:rPr>
          <w:rFonts w:cstheme="minorHAnsi"/>
          <w:sz w:val="24"/>
          <w:szCs w:val="24"/>
          <w:u w:val="single"/>
        </w:rPr>
      </w:pPr>
      <w:r w:rsidRPr="00FB739C">
        <w:rPr>
          <w:rFonts w:cstheme="minorHAnsi"/>
          <w:sz w:val="24"/>
          <w:szCs w:val="24"/>
          <w:u w:val="single"/>
        </w:rPr>
        <w:t xml:space="preserve">Diagram </w:t>
      </w:r>
      <w:r w:rsidR="00C55143" w:rsidRPr="00FB739C">
        <w:rPr>
          <w:rFonts w:cstheme="minorHAnsi"/>
          <w:sz w:val="24"/>
          <w:szCs w:val="24"/>
          <w:u w:val="single"/>
        </w:rPr>
        <w:t>2 Ratio Analysis</w:t>
      </w:r>
    </w:p>
    <w:p w14:paraId="4C581BFD" w14:textId="7E438612" w:rsidR="001306A8" w:rsidRPr="00FB739C" w:rsidRDefault="007C0B88" w:rsidP="00FB739C">
      <w:pPr>
        <w:spacing w:after="0" w:line="240" w:lineRule="auto"/>
        <w:ind w:left="720"/>
        <w:jc w:val="both"/>
        <w:rPr>
          <w:rFonts w:eastAsia="Times New Roman" w:cstheme="minorHAnsi"/>
          <w:sz w:val="24"/>
          <w:szCs w:val="24"/>
          <w:lang w:eastAsia="en-GB"/>
        </w:rPr>
      </w:pPr>
      <w:r w:rsidRPr="00FB739C">
        <w:rPr>
          <w:rFonts w:cstheme="minorHAnsi"/>
          <w:noProof/>
          <w:sz w:val="24"/>
          <w:szCs w:val="24"/>
        </w:rPr>
        <w:drawing>
          <wp:inline distT="0" distB="0" distL="0" distR="0" wp14:anchorId="7F7B5BB8" wp14:editId="3A7A935C">
            <wp:extent cx="4572000" cy="2743200"/>
            <wp:effectExtent l="0" t="0" r="0" b="0"/>
            <wp:docPr id="1" name="Chart 1">
              <a:extLst xmlns:a="http://schemas.openxmlformats.org/drawingml/2006/main">
                <a:ext uri="{FF2B5EF4-FFF2-40B4-BE49-F238E27FC236}">
                  <a16:creationId xmlns:a16="http://schemas.microsoft.com/office/drawing/2014/main" id="{CF909EEA-3081-4C51-9C21-1476EE81B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B3693B9" w14:textId="77777777" w:rsidR="001306A8" w:rsidRPr="00FB739C" w:rsidRDefault="001306A8" w:rsidP="00FB739C">
      <w:pPr>
        <w:spacing w:after="0" w:line="240" w:lineRule="auto"/>
        <w:ind w:left="720"/>
        <w:jc w:val="both"/>
        <w:rPr>
          <w:rFonts w:eastAsia="Times New Roman" w:cstheme="minorHAnsi"/>
          <w:sz w:val="24"/>
          <w:szCs w:val="24"/>
          <w:lang w:eastAsia="en-GB"/>
        </w:rPr>
      </w:pPr>
    </w:p>
    <w:p w14:paraId="27CDFFBE" w14:textId="77777777" w:rsidR="001306A8" w:rsidRPr="00FB739C" w:rsidRDefault="001306A8" w:rsidP="00FB739C">
      <w:pPr>
        <w:spacing w:after="0" w:line="240" w:lineRule="auto"/>
        <w:ind w:left="720"/>
        <w:jc w:val="both"/>
        <w:rPr>
          <w:rFonts w:eastAsia="Times New Roman" w:cstheme="minorHAnsi"/>
          <w:sz w:val="24"/>
          <w:szCs w:val="24"/>
          <w:lang w:eastAsia="en-GB"/>
        </w:rPr>
      </w:pPr>
    </w:p>
    <w:p w14:paraId="236B1DA8" w14:textId="5F5D7651" w:rsidR="0001778D" w:rsidRPr="00FB739C" w:rsidRDefault="0001778D" w:rsidP="00FB739C">
      <w:pPr>
        <w:spacing w:after="0" w:line="240" w:lineRule="auto"/>
        <w:jc w:val="both"/>
        <w:rPr>
          <w:rFonts w:eastAsia="Times New Roman" w:cstheme="minorHAnsi"/>
          <w:sz w:val="24"/>
          <w:szCs w:val="24"/>
          <w:lang w:eastAsia="en-GB"/>
        </w:rPr>
      </w:pPr>
    </w:p>
    <w:p w14:paraId="1F90FBC9" w14:textId="18181940" w:rsidR="0001778D" w:rsidRPr="00FB739C" w:rsidRDefault="0001778D" w:rsidP="00FB739C">
      <w:pPr>
        <w:spacing w:after="0" w:line="240" w:lineRule="auto"/>
        <w:ind w:left="720"/>
        <w:jc w:val="both"/>
        <w:rPr>
          <w:rFonts w:eastAsia="Times New Roman" w:cstheme="minorHAnsi"/>
          <w:sz w:val="24"/>
          <w:szCs w:val="24"/>
          <w:lang w:eastAsia="en-GB"/>
        </w:rPr>
      </w:pPr>
    </w:p>
    <w:p w14:paraId="6F8D6DCF" w14:textId="1FBA9BEE" w:rsidR="0001778D" w:rsidRPr="00FB739C" w:rsidRDefault="0001778D" w:rsidP="00FB739C">
      <w:pPr>
        <w:spacing w:after="0" w:line="240" w:lineRule="auto"/>
        <w:ind w:left="720"/>
        <w:jc w:val="both"/>
        <w:rPr>
          <w:rFonts w:eastAsia="Times New Roman" w:cstheme="minorHAnsi"/>
          <w:sz w:val="24"/>
          <w:szCs w:val="24"/>
          <w:lang w:eastAsia="en-GB"/>
        </w:rPr>
      </w:pPr>
    </w:p>
    <w:p w14:paraId="2601F8BA" w14:textId="5F4C2F52" w:rsidR="0001778D" w:rsidRPr="000C3903" w:rsidRDefault="0001778D" w:rsidP="000C3903">
      <w:pPr>
        <w:spacing w:after="0" w:line="360" w:lineRule="auto"/>
        <w:jc w:val="both"/>
        <w:rPr>
          <w:rFonts w:ascii="Arial" w:eastAsia="Times New Roman" w:hAnsi="Arial" w:cs="Arial"/>
          <w:sz w:val="24"/>
          <w:szCs w:val="24"/>
          <w:u w:val="single"/>
          <w:lang w:eastAsia="en-GB"/>
        </w:rPr>
      </w:pPr>
      <w:r w:rsidRPr="000C3903">
        <w:rPr>
          <w:rFonts w:ascii="Arial" w:eastAsia="Times New Roman" w:hAnsi="Arial" w:cs="Arial"/>
          <w:sz w:val="24"/>
          <w:szCs w:val="24"/>
          <w:u w:val="single"/>
          <w:lang w:eastAsia="en-GB"/>
        </w:rPr>
        <w:t xml:space="preserve">Financial Analysis Trends </w:t>
      </w:r>
    </w:p>
    <w:p w14:paraId="334CC27B" w14:textId="22CDC752" w:rsidR="0001778D" w:rsidRPr="000C3903" w:rsidRDefault="0001778D" w:rsidP="000C3903">
      <w:pPr>
        <w:spacing w:after="0" w:line="360" w:lineRule="auto"/>
        <w:ind w:left="720"/>
        <w:jc w:val="both"/>
        <w:rPr>
          <w:rFonts w:ascii="Arial" w:eastAsia="Times New Roman" w:hAnsi="Arial" w:cs="Arial"/>
          <w:sz w:val="24"/>
          <w:szCs w:val="24"/>
          <w:u w:val="single"/>
          <w:lang w:eastAsia="en-GB"/>
        </w:rPr>
      </w:pPr>
    </w:p>
    <w:p w14:paraId="51F847D9" w14:textId="7764D101" w:rsidR="006F03C7" w:rsidRPr="000C3903" w:rsidRDefault="003C0275" w:rsidP="000C3903">
      <w:pPr>
        <w:spacing w:after="0" w:line="360" w:lineRule="auto"/>
        <w:ind w:left="720"/>
        <w:jc w:val="both"/>
        <w:rPr>
          <w:rFonts w:ascii="Arial" w:eastAsia="Times New Roman" w:hAnsi="Arial" w:cs="Arial"/>
          <w:sz w:val="24"/>
          <w:szCs w:val="24"/>
          <w:lang w:eastAsia="en-GB"/>
        </w:rPr>
      </w:pPr>
      <w:r w:rsidRPr="000C3903">
        <w:rPr>
          <w:rFonts w:ascii="Arial" w:hAnsi="Arial" w:cs="Arial"/>
          <w:color w:val="000000"/>
          <w:sz w:val="24"/>
          <w:szCs w:val="24"/>
          <w:shd w:val="clear" w:color="auto" w:fill="FFFFFF"/>
        </w:rPr>
        <w:t>(Trend Analysis, 2022)</w:t>
      </w:r>
      <w:r w:rsidR="001E0F82" w:rsidRPr="000C3903">
        <w:rPr>
          <w:rFonts w:ascii="Arial" w:hAnsi="Arial" w:cs="Arial"/>
          <w:color w:val="000000"/>
          <w:sz w:val="24"/>
          <w:szCs w:val="24"/>
          <w:shd w:val="clear" w:color="auto" w:fill="FFFFFF"/>
        </w:rPr>
        <w:t xml:space="preserve"> </w:t>
      </w:r>
      <w:r w:rsidR="00091F30" w:rsidRPr="000C3903">
        <w:rPr>
          <w:rFonts w:ascii="Arial" w:hAnsi="Arial" w:cs="Arial"/>
          <w:color w:val="000000"/>
          <w:sz w:val="24"/>
          <w:szCs w:val="24"/>
          <w:shd w:val="clear" w:color="auto" w:fill="FFFFFF"/>
        </w:rPr>
        <w:t xml:space="preserve">states that </w:t>
      </w:r>
      <w:r w:rsidR="00261250" w:rsidRPr="000C3903">
        <w:rPr>
          <w:rFonts w:ascii="Arial" w:hAnsi="Arial" w:cs="Arial"/>
          <w:color w:val="000000"/>
          <w:sz w:val="24"/>
          <w:szCs w:val="24"/>
          <w:shd w:val="clear" w:color="auto" w:fill="FFFFFF"/>
        </w:rPr>
        <w:t>“</w:t>
      </w:r>
      <w:r w:rsidR="00C366ED" w:rsidRPr="000C3903">
        <w:rPr>
          <w:rFonts w:ascii="Arial" w:hAnsi="Arial" w:cs="Arial"/>
          <w:color w:val="000000"/>
          <w:sz w:val="24"/>
          <w:szCs w:val="24"/>
          <w:shd w:val="clear" w:color="auto" w:fill="FFFFFF"/>
        </w:rPr>
        <w:t xml:space="preserve">trend analysis is an analysis of </w:t>
      </w:r>
      <w:r w:rsidR="008B4357" w:rsidRPr="000C3903">
        <w:rPr>
          <w:rFonts w:ascii="Arial" w:hAnsi="Arial" w:cs="Arial"/>
          <w:color w:val="000000"/>
          <w:sz w:val="24"/>
          <w:szCs w:val="24"/>
          <w:shd w:val="clear" w:color="auto" w:fill="FFFFFF"/>
        </w:rPr>
        <w:t xml:space="preserve">the trends of a company </w:t>
      </w:r>
      <w:r w:rsidR="004E691F" w:rsidRPr="000C3903">
        <w:rPr>
          <w:rFonts w:ascii="Arial" w:hAnsi="Arial" w:cs="Arial"/>
          <w:color w:val="000000"/>
          <w:sz w:val="24"/>
          <w:szCs w:val="24"/>
          <w:shd w:val="clear" w:color="auto" w:fill="FFFFFF"/>
        </w:rPr>
        <w:t xml:space="preserve">by comparing </w:t>
      </w:r>
      <w:r w:rsidR="00A276A5" w:rsidRPr="000C3903">
        <w:rPr>
          <w:rFonts w:ascii="Arial" w:hAnsi="Arial" w:cs="Arial"/>
          <w:color w:val="000000"/>
          <w:sz w:val="24"/>
          <w:szCs w:val="24"/>
          <w:shd w:val="clear" w:color="auto" w:fill="FFFFFF"/>
        </w:rPr>
        <w:t xml:space="preserve">financial statements to analyse trends in the market </w:t>
      </w:r>
      <w:r w:rsidR="00BC3721" w:rsidRPr="000C3903">
        <w:rPr>
          <w:rFonts w:ascii="Arial" w:hAnsi="Arial" w:cs="Arial"/>
          <w:color w:val="000000"/>
          <w:sz w:val="24"/>
          <w:szCs w:val="24"/>
          <w:shd w:val="clear" w:color="auto" w:fill="FFFFFF"/>
        </w:rPr>
        <w:t xml:space="preserve">or </w:t>
      </w:r>
      <w:r w:rsidR="003665A1" w:rsidRPr="000C3903">
        <w:rPr>
          <w:rFonts w:ascii="Arial" w:hAnsi="Arial" w:cs="Arial"/>
          <w:color w:val="000000"/>
          <w:sz w:val="24"/>
          <w:szCs w:val="24"/>
          <w:shd w:val="clear" w:color="auto" w:fill="FFFFFF"/>
        </w:rPr>
        <w:t>a</w:t>
      </w:r>
      <w:r w:rsidR="00650D91" w:rsidRPr="000C3903">
        <w:rPr>
          <w:rFonts w:ascii="Arial" w:hAnsi="Arial" w:cs="Arial"/>
          <w:color w:val="000000"/>
          <w:sz w:val="24"/>
          <w:szCs w:val="24"/>
          <w:shd w:val="clear" w:color="auto" w:fill="FFFFFF"/>
        </w:rPr>
        <w:t>n</w:t>
      </w:r>
      <w:r w:rsidR="003665A1" w:rsidRPr="000C3903">
        <w:rPr>
          <w:rFonts w:ascii="Arial" w:hAnsi="Arial" w:cs="Arial"/>
          <w:color w:val="000000"/>
          <w:sz w:val="24"/>
          <w:szCs w:val="24"/>
          <w:shd w:val="clear" w:color="auto" w:fill="FFFFFF"/>
        </w:rPr>
        <w:t xml:space="preserve"> </w:t>
      </w:r>
      <w:r w:rsidR="00BC3721" w:rsidRPr="000C3903">
        <w:rPr>
          <w:rFonts w:ascii="Arial" w:hAnsi="Arial" w:cs="Arial"/>
          <w:color w:val="000000"/>
          <w:sz w:val="24"/>
          <w:szCs w:val="24"/>
          <w:shd w:val="clear" w:color="auto" w:fill="FFFFFF"/>
        </w:rPr>
        <w:t>analysis of</w:t>
      </w:r>
      <w:r w:rsidR="00302E02" w:rsidRPr="000C3903">
        <w:rPr>
          <w:rFonts w:ascii="Arial" w:hAnsi="Arial" w:cs="Arial"/>
          <w:color w:val="000000"/>
          <w:sz w:val="24"/>
          <w:szCs w:val="24"/>
          <w:shd w:val="clear" w:color="auto" w:fill="FFFFFF"/>
        </w:rPr>
        <w:t xml:space="preserve"> the</w:t>
      </w:r>
      <w:r w:rsidR="00BC3721" w:rsidRPr="000C3903">
        <w:rPr>
          <w:rFonts w:ascii="Arial" w:hAnsi="Arial" w:cs="Arial"/>
          <w:color w:val="000000"/>
          <w:sz w:val="24"/>
          <w:szCs w:val="24"/>
          <w:shd w:val="clear" w:color="auto" w:fill="FFFFFF"/>
        </w:rPr>
        <w:t xml:space="preserve"> future </w:t>
      </w:r>
      <w:r w:rsidR="003665A1" w:rsidRPr="000C3903">
        <w:rPr>
          <w:rFonts w:ascii="Arial" w:hAnsi="Arial" w:cs="Arial"/>
          <w:color w:val="000000"/>
          <w:sz w:val="24"/>
          <w:szCs w:val="24"/>
          <w:shd w:val="clear" w:color="auto" w:fill="FFFFFF"/>
        </w:rPr>
        <w:t>based on</w:t>
      </w:r>
      <w:r w:rsidR="002743CA" w:rsidRPr="000C3903">
        <w:rPr>
          <w:rFonts w:ascii="Arial" w:hAnsi="Arial" w:cs="Arial"/>
          <w:color w:val="000000"/>
          <w:sz w:val="24"/>
          <w:szCs w:val="24"/>
          <w:shd w:val="clear" w:color="auto" w:fill="FFFFFF"/>
        </w:rPr>
        <w:t xml:space="preserve"> past </w:t>
      </w:r>
      <w:r w:rsidR="00B95FCE" w:rsidRPr="000C3903">
        <w:rPr>
          <w:rFonts w:ascii="Arial" w:hAnsi="Arial" w:cs="Arial"/>
          <w:color w:val="000000"/>
          <w:sz w:val="24"/>
          <w:szCs w:val="24"/>
          <w:shd w:val="clear" w:color="auto" w:fill="FFFFFF"/>
        </w:rPr>
        <w:t>performances,</w:t>
      </w:r>
      <w:r w:rsidR="002743CA" w:rsidRPr="000C3903">
        <w:rPr>
          <w:rFonts w:ascii="Arial" w:hAnsi="Arial" w:cs="Arial"/>
          <w:color w:val="000000"/>
          <w:sz w:val="24"/>
          <w:szCs w:val="24"/>
          <w:shd w:val="clear" w:color="auto" w:fill="FFFFFF"/>
        </w:rPr>
        <w:t xml:space="preserve"> </w:t>
      </w:r>
      <w:r w:rsidR="00C57F97" w:rsidRPr="000C3903">
        <w:rPr>
          <w:rFonts w:ascii="Arial" w:hAnsi="Arial" w:cs="Arial"/>
          <w:color w:val="000000"/>
          <w:sz w:val="24"/>
          <w:szCs w:val="24"/>
          <w:shd w:val="clear" w:color="auto" w:fill="FFFFFF"/>
        </w:rPr>
        <w:t>and it is a</w:t>
      </w:r>
      <w:r w:rsidR="00E46EDA" w:rsidRPr="000C3903">
        <w:rPr>
          <w:rFonts w:ascii="Arial" w:hAnsi="Arial" w:cs="Arial"/>
          <w:color w:val="000000"/>
          <w:sz w:val="24"/>
          <w:szCs w:val="24"/>
          <w:shd w:val="clear" w:color="auto" w:fill="FFFFFF"/>
        </w:rPr>
        <w:t>n</w:t>
      </w:r>
      <w:r w:rsidR="00C57F97" w:rsidRPr="000C3903">
        <w:rPr>
          <w:rFonts w:ascii="Arial" w:hAnsi="Arial" w:cs="Arial"/>
          <w:color w:val="000000"/>
          <w:sz w:val="24"/>
          <w:szCs w:val="24"/>
          <w:shd w:val="clear" w:color="auto" w:fill="FFFFFF"/>
        </w:rPr>
        <w:t xml:space="preserve"> attempt to </w:t>
      </w:r>
      <w:r w:rsidR="00D9442F" w:rsidRPr="000C3903">
        <w:rPr>
          <w:rFonts w:ascii="Arial" w:hAnsi="Arial" w:cs="Arial"/>
          <w:color w:val="000000"/>
          <w:sz w:val="24"/>
          <w:szCs w:val="24"/>
          <w:shd w:val="clear" w:color="auto" w:fill="FFFFFF"/>
        </w:rPr>
        <w:t xml:space="preserve">make the best decisions based on </w:t>
      </w:r>
      <w:r w:rsidR="00D14388" w:rsidRPr="000C3903">
        <w:rPr>
          <w:rFonts w:ascii="Arial" w:hAnsi="Arial" w:cs="Arial"/>
          <w:color w:val="000000"/>
          <w:sz w:val="24"/>
          <w:szCs w:val="24"/>
          <w:shd w:val="clear" w:color="auto" w:fill="FFFFFF"/>
        </w:rPr>
        <w:t>the results of an analysis performed</w:t>
      </w:r>
      <w:r w:rsidR="00261250" w:rsidRPr="000C3903">
        <w:rPr>
          <w:rFonts w:ascii="Arial" w:hAnsi="Arial" w:cs="Arial"/>
          <w:color w:val="000000"/>
          <w:sz w:val="24"/>
          <w:szCs w:val="24"/>
          <w:shd w:val="clear" w:color="auto" w:fill="FFFFFF"/>
        </w:rPr>
        <w:t>”.</w:t>
      </w:r>
      <w:r w:rsidR="007F5120" w:rsidRPr="000C3903">
        <w:rPr>
          <w:rFonts w:ascii="Arial" w:hAnsi="Arial" w:cs="Arial"/>
          <w:color w:val="000000"/>
          <w:sz w:val="24"/>
          <w:szCs w:val="24"/>
          <w:shd w:val="clear" w:color="auto" w:fill="FFFFFF"/>
        </w:rPr>
        <w:t xml:space="preserve"> Performance manage</w:t>
      </w:r>
      <w:r w:rsidR="00895AF0" w:rsidRPr="000C3903">
        <w:rPr>
          <w:rFonts w:ascii="Arial" w:hAnsi="Arial" w:cs="Arial"/>
          <w:color w:val="000000"/>
          <w:sz w:val="24"/>
          <w:szCs w:val="24"/>
          <w:shd w:val="clear" w:color="auto" w:fill="FFFFFF"/>
        </w:rPr>
        <w:t xml:space="preserve">ment systems </w:t>
      </w:r>
      <w:r w:rsidR="003F41F9" w:rsidRPr="000C3903">
        <w:rPr>
          <w:rFonts w:ascii="Arial" w:hAnsi="Arial" w:cs="Arial"/>
          <w:color w:val="000000"/>
          <w:sz w:val="24"/>
          <w:szCs w:val="24"/>
          <w:shd w:val="clear" w:color="auto" w:fill="FFFFFF"/>
        </w:rPr>
        <w:t xml:space="preserve">involve the </w:t>
      </w:r>
      <w:r w:rsidR="0012373A" w:rsidRPr="000C3903">
        <w:rPr>
          <w:rFonts w:ascii="Arial" w:hAnsi="Arial" w:cs="Arial"/>
          <w:color w:val="000000"/>
          <w:sz w:val="24"/>
          <w:szCs w:val="24"/>
          <w:shd w:val="clear" w:color="auto" w:fill="FFFFFF"/>
        </w:rPr>
        <w:t xml:space="preserve">process of </w:t>
      </w:r>
      <w:r w:rsidR="00937AC2" w:rsidRPr="000C3903">
        <w:rPr>
          <w:rFonts w:ascii="Arial" w:hAnsi="Arial" w:cs="Arial"/>
          <w:color w:val="000000"/>
          <w:sz w:val="24"/>
          <w:szCs w:val="24"/>
          <w:shd w:val="clear" w:color="auto" w:fill="FFFFFF"/>
        </w:rPr>
        <w:t xml:space="preserve">setting goals, and </w:t>
      </w:r>
      <w:r w:rsidR="0046311E" w:rsidRPr="000C3903">
        <w:rPr>
          <w:rFonts w:ascii="Arial" w:hAnsi="Arial" w:cs="Arial"/>
          <w:color w:val="000000"/>
          <w:sz w:val="24"/>
          <w:szCs w:val="24"/>
          <w:shd w:val="clear" w:color="auto" w:fill="FFFFFF"/>
        </w:rPr>
        <w:t xml:space="preserve">analysing and interpreting performance </w:t>
      </w:r>
      <w:r w:rsidR="007B12A5" w:rsidRPr="000C3903">
        <w:rPr>
          <w:rFonts w:ascii="Arial" w:hAnsi="Arial" w:cs="Arial"/>
          <w:color w:val="000000"/>
          <w:sz w:val="24"/>
          <w:szCs w:val="24"/>
          <w:shd w:val="clear" w:color="auto" w:fill="FFFFFF"/>
        </w:rPr>
        <w:t>data, this</w:t>
      </w:r>
      <w:r w:rsidR="00BE1C53" w:rsidRPr="000C3903">
        <w:rPr>
          <w:rFonts w:ascii="Arial" w:hAnsi="Arial" w:cs="Arial"/>
          <w:color w:val="000000"/>
          <w:sz w:val="24"/>
          <w:szCs w:val="24"/>
          <w:shd w:val="clear" w:color="auto" w:fill="FFFFFF"/>
        </w:rPr>
        <w:t xml:space="preserve"> process is essential in the </w:t>
      </w:r>
      <w:r w:rsidR="007F2F51" w:rsidRPr="000C3903">
        <w:rPr>
          <w:rFonts w:ascii="Arial" w:hAnsi="Arial" w:cs="Arial"/>
          <w:color w:val="000000"/>
          <w:sz w:val="24"/>
          <w:szCs w:val="24"/>
          <w:shd w:val="clear" w:color="auto" w:fill="FFFFFF"/>
        </w:rPr>
        <w:t>decision-making</w:t>
      </w:r>
      <w:r w:rsidR="00BE1C53" w:rsidRPr="000C3903">
        <w:rPr>
          <w:rFonts w:ascii="Arial" w:hAnsi="Arial" w:cs="Arial"/>
          <w:color w:val="000000"/>
          <w:sz w:val="24"/>
          <w:szCs w:val="24"/>
          <w:shd w:val="clear" w:color="auto" w:fill="FFFFFF"/>
        </w:rPr>
        <w:t xml:space="preserve"> </w:t>
      </w:r>
      <w:r w:rsidR="00AF34B7" w:rsidRPr="000C3903">
        <w:rPr>
          <w:rFonts w:ascii="Arial" w:hAnsi="Arial" w:cs="Arial"/>
          <w:color w:val="000000"/>
          <w:sz w:val="24"/>
          <w:szCs w:val="24"/>
          <w:shd w:val="clear" w:color="auto" w:fill="FFFFFF"/>
        </w:rPr>
        <w:t xml:space="preserve">process. Understanding why the </w:t>
      </w:r>
      <w:r w:rsidR="007F2F51" w:rsidRPr="000C3903">
        <w:rPr>
          <w:rFonts w:ascii="Arial" w:hAnsi="Arial" w:cs="Arial"/>
          <w:color w:val="000000"/>
          <w:sz w:val="24"/>
          <w:szCs w:val="24"/>
          <w:shd w:val="clear" w:color="auto" w:fill="FFFFFF"/>
        </w:rPr>
        <w:t>deficiencies</w:t>
      </w:r>
      <w:r w:rsidR="00CA1483" w:rsidRPr="000C3903">
        <w:rPr>
          <w:rFonts w:ascii="Arial" w:hAnsi="Arial" w:cs="Arial"/>
          <w:color w:val="000000"/>
          <w:sz w:val="24"/>
          <w:szCs w:val="24"/>
          <w:shd w:val="clear" w:color="auto" w:fill="FFFFFF"/>
        </w:rPr>
        <w:t xml:space="preserve"> in the financial statements have happened is critical </w:t>
      </w:r>
      <w:r w:rsidR="003903AF" w:rsidRPr="000C3903">
        <w:rPr>
          <w:rFonts w:ascii="Arial" w:hAnsi="Arial" w:cs="Arial"/>
          <w:color w:val="000000"/>
          <w:sz w:val="24"/>
          <w:szCs w:val="24"/>
          <w:shd w:val="clear" w:color="auto" w:fill="FFFFFF"/>
        </w:rPr>
        <w:t xml:space="preserve">in </w:t>
      </w:r>
      <w:r w:rsidR="00FD5F85" w:rsidRPr="000C3903">
        <w:rPr>
          <w:rFonts w:ascii="Arial" w:hAnsi="Arial" w:cs="Arial"/>
          <w:color w:val="000000"/>
          <w:sz w:val="24"/>
          <w:szCs w:val="24"/>
          <w:shd w:val="clear" w:color="auto" w:fill="FFFFFF"/>
        </w:rPr>
        <w:t xml:space="preserve">analysing financial statements and assessing the </w:t>
      </w:r>
      <w:r w:rsidR="007F2F51" w:rsidRPr="000C3903">
        <w:rPr>
          <w:rFonts w:ascii="Arial" w:hAnsi="Arial" w:cs="Arial"/>
          <w:color w:val="000000"/>
          <w:sz w:val="24"/>
          <w:szCs w:val="24"/>
          <w:shd w:val="clear" w:color="auto" w:fill="FFFFFF"/>
        </w:rPr>
        <w:t xml:space="preserve">trends </w:t>
      </w:r>
      <w:r w:rsidR="00807B47" w:rsidRPr="000C3903">
        <w:rPr>
          <w:rFonts w:ascii="Arial" w:hAnsi="Arial" w:cs="Arial"/>
          <w:color w:val="000000"/>
          <w:sz w:val="24"/>
          <w:szCs w:val="24"/>
          <w:shd w:val="clear" w:color="auto" w:fill="FFFFFF"/>
        </w:rPr>
        <w:t xml:space="preserve">within the financial </w:t>
      </w:r>
      <w:r w:rsidR="00B918F8" w:rsidRPr="000C3903">
        <w:rPr>
          <w:rFonts w:ascii="Arial" w:hAnsi="Arial" w:cs="Arial"/>
          <w:color w:val="000000"/>
          <w:sz w:val="24"/>
          <w:szCs w:val="24"/>
          <w:shd w:val="clear" w:color="auto" w:fill="FFFFFF"/>
        </w:rPr>
        <w:t>statement. When</w:t>
      </w:r>
      <w:r w:rsidR="00025275" w:rsidRPr="000C3903">
        <w:rPr>
          <w:rFonts w:ascii="Arial" w:hAnsi="Arial" w:cs="Arial"/>
          <w:color w:val="000000"/>
          <w:sz w:val="24"/>
          <w:szCs w:val="24"/>
          <w:shd w:val="clear" w:color="auto" w:fill="FFFFFF"/>
        </w:rPr>
        <w:t xml:space="preserve"> a company can successfully analyse performance </w:t>
      </w:r>
      <w:r w:rsidR="00D023C9" w:rsidRPr="000C3903">
        <w:rPr>
          <w:rFonts w:ascii="Arial" w:hAnsi="Arial" w:cs="Arial"/>
          <w:color w:val="000000"/>
          <w:sz w:val="24"/>
          <w:szCs w:val="24"/>
          <w:shd w:val="clear" w:color="auto" w:fill="FFFFFF"/>
        </w:rPr>
        <w:t xml:space="preserve">in financial statements </w:t>
      </w:r>
      <w:r w:rsidR="00025275" w:rsidRPr="000C3903">
        <w:rPr>
          <w:rFonts w:ascii="Arial" w:hAnsi="Arial" w:cs="Arial"/>
          <w:color w:val="000000"/>
          <w:sz w:val="24"/>
          <w:szCs w:val="24"/>
          <w:shd w:val="clear" w:color="auto" w:fill="FFFFFF"/>
        </w:rPr>
        <w:t>corrective ac</w:t>
      </w:r>
      <w:r w:rsidR="00B20709" w:rsidRPr="000C3903">
        <w:rPr>
          <w:rFonts w:ascii="Arial" w:hAnsi="Arial" w:cs="Arial"/>
          <w:color w:val="000000"/>
          <w:sz w:val="24"/>
          <w:szCs w:val="24"/>
          <w:shd w:val="clear" w:color="auto" w:fill="FFFFFF"/>
        </w:rPr>
        <w:t xml:space="preserve">tions can be introduced </w:t>
      </w:r>
      <w:r w:rsidR="00D023C9" w:rsidRPr="000C3903">
        <w:rPr>
          <w:rFonts w:ascii="Arial" w:hAnsi="Arial" w:cs="Arial"/>
          <w:color w:val="000000"/>
          <w:sz w:val="24"/>
          <w:szCs w:val="24"/>
          <w:shd w:val="clear" w:color="auto" w:fill="FFFFFF"/>
        </w:rPr>
        <w:t xml:space="preserve">by management to </w:t>
      </w:r>
      <w:r w:rsidR="00B918F8" w:rsidRPr="000C3903">
        <w:rPr>
          <w:rFonts w:ascii="Arial" w:hAnsi="Arial" w:cs="Arial"/>
          <w:color w:val="000000"/>
          <w:sz w:val="24"/>
          <w:szCs w:val="24"/>
          <w:shd w:val="clear" w:color="auto" w:fill="FFFFFF"/>
        </w:rPr>
        <w:t>improve the business.</w:t>
      </w:r>
      <w:r w:rsidR="00015B73" w:rsidRPr="000C3903">
        <w:rPr>
          <w:rFonts w:ascii="Arial" w:eastAsia="Times New Roman" w:hAnsi="Arial" w:cs="Arial"/>
          <w:sz w:val="24"/>
          <w:szCs w:val="24"/>
          <w:lang w:eastAsia="en-GB"/>
        </w:rPr>
        <w:t xml:space="preserve">           </w:t>
      </w:r>
    </w:p>
    <w:p w14:paraId="5B824E71" w14:textId="77777777" w:rsidR="00B918F8" w:rsidRPr="000C3903" w:rsidRDefault="006F03C7" w:rsidP="000C3903">
      <w:pPr>
        <w:spacing w:after="0" w:line="360" w:lineRule="auto"/>
        <w:jc w:val="both"/>
        <w:rPr>
          <w:rFonts w:ascii="Arial" w:eastAsia="Times New Roman" w:hAnsi="Arial" w:cs="Arial"/>
          <w:sz w:val="24"/>
          <w:szCs w:val="24"/>
          <w:lang w:eastAsia="en-GB"/>
        </w:rPr>
      </w:pPr>
      <w:r w:rsidRPr="000C3903">
        <w:rPr>
          <w:rFonts w:ascii="Arial" w:eastAsia="Times New Roman" w:hAnsi="Arial" w:cs="Arial"/>
          <w:sz w:val="24"/>
          <w:szCs w:val="24"/>
          <w:lang w:eastAsia="en-GB"/>
        </w:rPr>
        <w:t xml:space="preserve">        </w:t>
      </w:r>
      <w:r w:rsidR="00B918F8" w:rsidRPr="000C3903">
        <w:rPr>
          <w:rFonts w:ascii="Arial" w:eastAsia="Times New Roman" w:hAnsi="Arial" w:cs="Arial"/>
          <w:sz w:val="24"/>
          <w:szCs w:val="24"/>
          <w:lang w:eastAsia="en-GB"/>
        </w:rPr>
        <w:t xml:space="preserve">    </w:t>
      </w:r>
    </w:p>
    <w:p w14:paraId="125AD548" w14:textId="512A9790" w:rsidR="007700F9" w:rsidRPr="000C3903" w:rsidRDefault="00B918F8" w:rsidP="000C3903">
      <w:pPr>
        <w:spacing w:after="0" w:line="360" w:lineRule="auto"/>
        <w:jc w:val="both"/>
        <w:rPr>
          <w:rFonts w:ascii="Arial" w:eastAsia="Times New Roman" w:hAnsi="Arial" w:cs="Arial"/>
          <w:sz w:val="24"/>
          <w:szCs w:val="24"/>
          <w:u w:val="single"/>
          <w:lang w:eastAsia="en-GB"/>
        </w:rPr>
      </w:pPr>
      <w:r w:rsidRPr="000C3903">
        <w:rPr>
          <w:rFonts w:ascii="Arial" w:eastAsia="Times New Roman" w:hAnsi="Arial" w:cs="Arial"/>
          <w:sz w:val="24"/>
          <w:szCs w:val="24"/>
          <w:lang w:eastAsia="en-GB"/>
        </w:rPr>
        <w:t xml:space="preserve">           </w:t>
      </w:r>
      <w:r w:rsidR="006F03C7" w:rsidRPr="000C3903">
        <w:rPr>
          <w:rFonts w:ascii="Arial" w:eastAsia="Times New Roman" w:hAnsi="Arial" w:cs="Arial"/>
          <w:sz w:val="24"/>
          <w:szCs w:val="24"/>
          <w:lang w:eastAsia="en-GB"/>
        </w:rPr>
        <w:t xml:space="preserve">  </w:t>
      </w:r>
      <w:r w:rsidR="007700F9" w:rsidRPr="000C3903">
        <w:rPr>
          <w:rFonts w:ascii="Arial" w:eastAsia="Times New Roman" w:hAnsi="Arial" w:cs="Arial"/>
          <w:sz w:val="24"/>
          <w:szCs w:val="24"/>
          <w:u w:val="single"/>
          <w:lang w:eastAsia="en-GB"/>
        </w:rPr>
        <w:t>Profitability</w:t>
      </w:r>
    </w:p>
    <w:p w14:paraId="4B99BFFA" w14:textId="238E604B" w:rsidR="00785EB5" w:rsidRPr="000C3903" w:rsidRDefault="00850222" w:rsidP="000C3903">
      <w:pPr>
        <w:spacing w:after="0" w:line="360" w:lineRule="auto"/>
        <w:ind w:left="720"/>
        <w:jc w:val="both"/>
        <w:rPr>
          <w:rFonts w:ascii="Arial" w:eastAsia="Times New Roman" w:hAnsi="Arial" w:cs="Arial"/>
          <w:sz w:val="24"/>
          <w:szCs w:val="24"/>
          <w:lang w:eastAsia="en-GB"/>
        </w:rPr>
      </w:pPr>
      <w:r w:rsidRPr="000C3903">
        <w:rPr>
          <w:rFonts w:ascii="Arial" w:eastAsia="Times New Roman" w:hAnsi="Arial" w:cs="Arial"/>
          <w:sz w:val="24"/>
          <w:szCs w:val="24"/>
          <w:lang w:eastAsia="en-GB"/>
        </w:rPr>
        <w:t xml:space="preserve">Probability ratios </w:t>
      </w:r>
      <w:r w:rsidR="003D156B" w:rsidRPr="000C3903">
        <w:rPr>
          <w:rFonts w:ascii="Arial" w:eastAsia="Times New Roman" w:hAnsi="Arial" w:cs="Arial"/>
          <w:sz w:val="24"/>
          <w:szCs w:val="24"/>
          <w:lang w:eastAsia="en-GB"/>
        </w:rPr>
        <w:t xml:space="preserve">are </w:t>
      </w:r>
      <w:r w:rsidR="00C869FB" w:rsidRPr="000C3903">
        <w:rPr>
          <w:rFonts w:ascii="Arial" w:eastAsia="Times New Roman" w:hAnsi="Arial" w:cs="Arial"/>
          <w:sz w:val="24"/>
          <w:szCs w:val="24"/>
          <w:lang w:eastAsia="en-GB"/>
        </w:rPr>
        <w:t xml:space="preserve">measurements </w:t>
      </w:r>
      <w:r w:rsidR="003D156B" w:rsidRPr="000C3903">
        <w:rPr>
          <w:rFonts w:ascii="Arial" w:eastAsia="Times New Roman" w:hAnsi="Arial" w:cs="Arial"/>
          <w:sz w:val="24"/>
          <w:szCs w:val="24"/>
          <w:lang w:eastAsia="en-GB"/>
        </w:rPr>
        <w:t xml:space="preserve">put in place to assess a </w:t>
      </w:r>
      <w:r w:rsidR="00C869FB" w:rsidRPr="000C3903">
        <w:rPr>
          <w:rFonts w:ascii="Arial" w:eastAsia="Times New Roman" w:hAnsi="Arial" w:cs="Arial"/>
          <w:sz w:val="24"/>
          <w:szCs w:val="24"/>
          <w:lang w:eastAsia="en-GB"/>
        </w:rPr>
        <w:t xml:space="preserve">businesses ability to earn profits </w:t>
      </w:r>
      <w:r w:rsidR="00BE1458" w:rsidRPr="000C3903">
        <w:rPr>
          <w:rFonts w:ascii="Arial" w:eastAsia="Times New Roman" w:hAnsi="Arial" w:cs="Arial"/>
          <w:sz w:val="24"/>
          <w:szCs w:val="24"/>
          <w:lang w:eastAsia="en-GB"/>
        </w:rPr>
        <w:t>and keep track of a business performance and operations.</w:t>
      </w:r>
      <w:r w:rsidR="00876D3D" w:rsidRPr="000C3903">
        <w:rPr>
          <w:rFonts w:ascii="Arial" w:eastAsia="Times New Roman" w:hAnsi="Arial" w:cs="Arial"/>
          <w:sz w:val="24"/>
          <w:szCs w:val="24"/>
          <w:lang w:eastAsia="en-GB"/>
        </w:rPr>
        <w:t xml:space="preserve"> </w:t>
      </w:r>
    </w:p>
    <w:p w14:paraId="7E7B0802" w14:textId="34731BE7" w:rsidR="001D195E" w:rsidRPr="00BD773D" w:rsidRDefault="00ED6E02" w:rsidP="00BD773D">
      <w:pPr>
        <w:spacing w:after="0" w:line="360" w:lineRule="auto"/>
        <w:ind w:left="720"/>
        <w:jc w:val="both"/>
        <w:rPr>
          <w:rFonts w:ascii="Arial" w:eastAsia="Times New Roman" w:hAnsi="Arial" w:cs="Arial"/>
          <w:sz w:val="24"/>
          <w:szCs w:val="24"/>
          <w:lang w:eastAsia="en-GB"/>
        </w:rPr>
      </w:pPr>
      <w:r w:rsidRPr="00BD773D">
        <w:rPr>
          <w:rFonts w:ascii="Arial" w:eastAsia="Times New Roman" w:hAnsi="Arial" w:cs="Arial"/>
          <w:sz w:val="24"/>
          <w:szCs w:val="24"/>
          <w:lang w:eastAsia="en-GB"/>
        </w:rPr>
        <w:lastRenderedPageBreak/>
        <w:t xml:space="preserve">The profitability ratio aims to analyse 5 ratios from 2019 to 2020.the net profit margin shows the </w:t>
      </w:r>
      <w:r w:rsidR="00027362" w:rsidRPr="00BD773D">
        <w:rPr>
          <w:rFonts w:ascii="Arial" w:eastAsia="Times New Roman" w:hAnsi="Arial" w:cs="Arial"/>
          <w:sz w:val="24"/>
          <w:szCs w:val="24"/>
          <w:lang w:eastAsia="en-GB"/>
        </w:rPr>
        <w:t xml:space="preserve">net profit has </w:t>
      </w:r>
      <w:r w:rsidR="00DA17CF" w:rsidRPr="00BD773D">
        <w:rPr>
          <w:rFonts w:ascii="Arial" w:eastAsia="Times New Roman" w:hAnsi="Arial" w:cs="Arial"/>
          <w:sz w:val="24"/>
          <w:szCs w:val="24"/>
          <w:lang w:eastAsia="en-GB"/>
        </w:rPr>
        <w:t xml:space="preserve">decreased by </w:t>
      </w:r>
      <w:r w:rsidR="00A33049" w:rsidRPr="00BD773D">
        <w:rPr>
          <w:rFonts w:ascii="Arial" w:eastAsia="Times New Roman" w:hAnsi="Arial" w:cs="Arial"/>
          <w:sz w:val="24"/>
          <w:szCs w:val="24"/>
          <w:lang w:eastAsia="en-GB"/>
        </w:rPr>
        <w:t xml:space="preserve">5 </w:t>
      </w:r>
      <w:r w:rsidR="00027362" w:rsidRPr="00BD773D">
        <w:rPr>
          <w:rFonts w:ascii="Arial" w:eastAsia="Times New Roman" w:hAnsi="Arial" w:cs="Arial"/>
          <w:sz w:val="24"/>
          <w:szCs w:val="24"/>
          <w:lang w:eastAsia="en-GB"/>
        </w:rPr>
        <w:t>percent from 2019 t</w:t>
      </w:r>
      <w:r w:rsidR="00DA17CF" w:rsidRPr="00BD773D">
        <w:rPr>
          <w:rFonts w:ascii="Arial" w:eastAsia="Times New Roman" w:hAnsi="Arial" w:cs="Arial"/>
          <w:sz w:val="24"/>
          <w:szCs w:val="24"/>
          <w:lang w:eastAsia="en-GB"/>
        </w:rPr>
        <w:t>o</w:t>
      </w:r>
      <w:r w:rsidR="00027362" w:rsidRPr="00BD773D">
        <w:rPr>
          <w:rFonts w:ascii="Arial" w:eastAsia="Times New Roman" w:hAnsi="Arial" w:cs="Arial"/>
          <w:sz w:val="24"/>
          <w:szCs w:val="24"/>
          <w:lang w:eastAsia="en-GB"/>
        </w:rPr>
        <w:t xml:space="preserve"> 2020 displaying that the company is </w:t>
      </w:r>
      <w:r w:rsidR="00B60063" w:rsidRPr="00BD773D">
        <w:rPr>
          <w:rFonts w:ascii="Arial" w:eastAsia="Times New Roman" w:hAnsi="Arial" w:cs="Arial"/>
          <w:sz w:val="24"/>
          <w:szCs w:val="24"/>
          <w:lang w:eastAsia="en-GB"/>
        </w:rPr>
        <w:t xml:space="preserve">operating </w:t>
      </w:r>
      <w:r w:rsidR="00C07D18" w:rsidRPr="00BD773D">
        <w:rPr>
          <w:rFonts w:ascii="Arial" w:eastAsia="Times New Roman" w:hAnsi="Arial" w:cs="Arial"/>
          <w:sz w:val="24"/>
          <w:szCs w:val="24"/>
          <w:lang w:eastAsia="en-GB"/>
        </w:rPr>
        <w:t>at a loss</w:t>
      </w:r>
      <w:r w:rsidR="00B60063" w:rsidRPr="00BD773D">
        <w:rPr>
          <w:rFonts w:ascii="Arial" w:eastAsia="Times New Roman" w:hAnsi="Arial" w:cs="Arial"/>
          <w:sz w:val="24"/>
          <w:szCs w:val="24"/>
          <w:lang w:eastAsia="en-GB"/>
        </w:rPr>
        <w:t>.</w:t>
      </w:r>
      <w:r w:rsidR="0016275F" w:rsidRPr="00BD773D">
        <w:rPr>
          <w:rFonts w:ascii="Arial" w:eastAsia="Times New Roman" w:hAnsi="Arial" w:cs="Arial"/>
          <w:sz w:val="24"/>
          <w:szCs w:val="24"/>
          <w:lang w:eastAsia="en-GB"/>
        </w:rPr>
        <w:t xml:space="preserve"> </w:t>
      </w:r>
      <w:r w:rsidR="00E00CF7" w:rsidRPr="00BD773D">
        <w:rPr>
          <w:rFonts w:ascii="Arial" w:eastAsia="Times New Roman" w:hAnsi="Arial" w:cs="Arial"/>
          <w:sz w:val="24"/>
          <w:szCs w:val="24"/>
          <w:lang w:eastAsia="en-GB"/>
        </w:rPr>
        <w:t xml:space="preserve"> </w:t>
      </w:r>
      <w:r w:rsidR="0016275F" w:rsidRPr="00BD773D">
        <w:rPr>
          <w:rFonts w:ascii="Arial" w:eastAsia="Times New Roman" w:hAnsi="Arial" w:cs="Arial"/>
          <w:sz w:val="24"/>
          <w:szCs w:val="24"/>
          <w:lang w:eastAsia="en-GB"/>
        </w:rPr>
        <w:t>Jurys I</w:t>
      </w:r>
      <w:r w:rsidR="00E00CF7" w:rsidRPr="00BD773D">
        <w:rPr>
          <w:rFonts w:ascii="Arial" w:eastAsia="Times New Roman" w:hAnsi="Arial" w:cs="Arial"/>
          <w:sz w:val="24"/>
          <w:szCs w:val="24"/>
          <w:lang w:eastAsia="en-GB"/>
        </w:rPr>
        <w:t xml:space="preserve">nn can improve </w:t>
      </w:r>
      <w:r w:rsidR="00E93DE7" w:rsidRPr="00BD773D">
        <w:rPr>
          <w:rFonts w:ascii="Arial" w:eastAsia="Times New Roman" w:hAnsi="Arial" w:cs="Arial"/>
          <w:sz w:val="24"/>
          <w:szCs w:val="24"/>
          <w:lang w:eastAsia="en-GB"/>
        </w:rPr>
        <w:t xml:space="preserve">the chances of </w:t>
      </w:r>
      <w:r w:rsidR="00EF1080" w:rsidRPr="00BD773D">
        <w:rPr>
          <w:rFonts w:ascii="Arial" w:eastAsia="Times New Roman" w:hAnsi="Arial" w:cs="Arial"/>
          <w:sz w:val="24"/>
          <w:szCs w:val="24"/>
          <w:lang w:eastAsia="en-GB"/>
        </w:rPr>
        <w:t xml:space="preserve">increasing </w:t>
      </w:r>
      <w:r w:rsidR="004C1921" w:rsidRPr="00BD773D">
        <w:rPr>
          <w:rFonts w:ascii="Arial" w:eastAsia="Times New Roman" w:hAnsi="Arial" w:cs="Arial"/>
          <w:sz w:val="24"/>
          <w:szCs w:val="24"/>
          <w:lang w:eastAsia="en-GB"/>
        </w:rPr>
        <w:t>their</w:t>
      </w:r>
      <w:r w:rsidR="00EF1080" w:rsidRPr="00BD773D">
        <w:rPr>
          <w:rFonts w:ascii="Arial" w:eastAsia="Times New Roman" w:hAnsi="Arial" w:cs="Arial"/>
          <w:sz w:val="24"/>
          <w:szCs w:val="24"/>
          <w:lang w:eastAsia="en-GB"/>
        </w:rPr>
        <w:t xml:space="preserve"> net profit </w:t>
      </w:r>
      <w:r w:rsidR="00B71F1B" w:rsidRPr="00BD773D">
        <w:rPr>
          <w:rFonts w:ascii="Arial" w:eastAsia="Times New Roman" w:hAnsi="Arial" w:cs="Arial"/>
          <w:sz w:val="24"/>
          <w:szCs w:val="24"/>
          <w:lang w:eastAsia="en-GB"/>
        </w:rPr>
        <w:t>by reducing costs</w:t>
      </w:r>
      <w:r w:rsidR="0016275F" w:rsidRPr="00BD773D">
        <w:rPr>
          <w:rFonts w:ascii="Arial" w:eastAsia="Times New Roman" w:hAnsi="Arial" w:cs="Arial"/>
          <w:sz w:val="24"/>
          <w:szCs w:val="24"/>
          <w:lang w:eastAsia="en-GB"/>
        </w:rPr>
        <w:t xml:space="preserve"> and developing new products and services that tailor to the guests needs.</w:t>
      </w:r>
    </w:p>
    <w:p w14:paraId="0116BF82" w14:textId="74AD1042" w:rsidR="001D195E" w:rsidRPr="00BD773D" w:rsidRDefault="00B60063" w:rsidP="00BD773D">
      <w:pPr>
        <w:spacing w:after="0" w:line="360" w:lineRule="auto"/>
        <w:ind w:left="720"/>
        <w:jc w:val="both"/>
        <w:rPr>
          <w:rFonts w:ascii="Arial" w:eastAsia="Times New Roman" w:hAnsi="Arial" w:cs="Arial"/>
          <w:sz w:val="24"/>
          <w:szCs w:val="24"/>
          <w:lang w:eastAsia="en-GB"/>
        </w:rPr>
      </w:pPr>
      <w:r w:rsidRPr="00BD773D">
        <w:rPr>
          <w:rFonts w:ascii="Arial" w:eastAsia="Times New Roman" w:hAnsi="Arial" w:cs="Arial"/>
          <w:sz w:val="24"/>
          <w:szCs w:val="24"/>
          <w:lang w:eastAsia="en-GB"/>
        </w:rPr>
        <w:t xml:space="preserve"> The gross profit has </w:t>
      </w:r>
      <w:r w:rsidR="00354FD5" w:rsidRPr="00BD773D">
        <w:rPr>
          <w:rFonts w:ascii="Arial" w:eastAsia="Times New Roman" w:hAnsi="Arial" w:cs="Arial"/>
          <w:sz w:val="24"/>
          <w:szCs w:val="24"/>
          <w:lang w:eastAsia="en-GB"/>
        </w:rPr>
        <w:t>decreased fro</w:t>
      </w:r>
      <w:r w:rsidR="00CD0599" w:rsidRPr="00BD773D">
        <w:rPr>
          <w:rFonts w:ascii="Arial" w:eastAsia="Times New Roman" w:hAnsi="Arial" w:cs="Arial"/>
          <w:sz w:val="24"/>
          <w:szCs w:val="24"/>
          <w:lang w:eastAsia="en-GB"/>
        </w:rPr>
        <w:t>m 92</w:t>
      </w:r>
      <w:r w:rsidR="00F3431B" w:rsidRPr="00BD773D">
        <w:rPr>
          <w:rFonts w:ascii="Arial" w:eastAsia="Times New Roman" w:hAnsi="Arial" w:cs="Arial"/>
          <w:sz w:val="24"/>
          <w:szCs w:val="24"/>
          <w:lang w:eastAsia="en-GB"/>
        </w:rPr>
        <w:t>%</w:t>
      </w:r>
      <w:r w:rsidR="00CD0599" w:rsidRPr="00BD773D">
        <w:rPr>
          <w:rFonts w:ascii="Arial" w:eastAsia="Times New Roman" w:hAnsi="Arial" w:cs="Arial"/>
          <w:sz w:val="24"/>
          <w:szCs w:val="24"/>
          <w:lang w:eastAsia="en-GB"/>
        </w:rPr>
        <w:t xml:space="preserve"> to 86</w:t>
      </w:r>
      <w:r w:rsidR="00F3431B" w:rsidRPr="00BD773D">
        <w:rPr>
          <w:rFonts w:ascii="Arial" w:eastAsia="Times New Roman" w:hAnsi="Arial" w:cs="Arial"/>
          <w:sz w:val="24"/>
          <w:szCs w:val="24"/>
          <w:lang w:eastAsia="en-GB"/>
        </w:rPr>
        <w:t>%</w:t>
      </w:r>
      <w:r w:rsidRPr="00BD773D">
        <w:rPr>
          <w:rFonts w:ascii="Arial" w:eastAsia="Times New Roman" w:hAnsi="Arial" w:cs="Arial"/>
          <w:sz w:val="24"/>
          <w:szCs w:val="24"/>
          <w:lang w:eastAsia="en-GB"/>
        </w:rPr>
        <w:t xml:space="preserve"> this shows that the business has performed </w:t>
      </w:r>
      <w:r w:rsidR="00F3431B" w:rsidRPr="00BD773D">
        <w:rPr>
          <w:rFonts w:ascii="Arial" w:eastAsia="Times New Roman" w:hAnsi="Arial" w:cs="Arial"/>
          <w:sz w:val="24"/>
          <w:szCs w:val="24"/>
          <w:lang w:eastAsia="en-GB"/>
        </w:rPr>
        <w:t xml:space="preserve">worse </w:t>
      </w:r>
      <w:r w:rsidRPr="00BD773D">
        <w:rPr>
          <w:rFonts w:ascii="Arial" w:eastAsia="Times New Roman" w:hAnsi="Arial" w:cs="Arial"/>
          <w:sz w:val="24"/>
          <w:szCs w:val="24"/>
          <w:lang w:eastAsia="en-GB"/>
        </w:rPr>
        <w:t xml:space="preserve">in 2020 </w:t>
      </w:r>
      <w:r w:rsidR="00460E70" w:rsidRPr="00BD773D">
        <w:rPr>
          <w:rFonts w:ascii="Arial" w:eastAsia="Times New Roman" w:hAnsi="Arial" w:cs="Arial"/>
          <w:sz w:val="24"/>
          <w:szCs w:val="24"/>
          <w:lang w:eastAsia="en-GB"/>
        </w:rPr>
        <w:t>than</w:t>
      </w:r>
      <w:r w:rsidRPr="00BD773D">
        <w:rPr>
          <w:rFonts w:ascii="Arial" w:eastAsia="Times New Roman" w:hAnsi="Arial" w:cs="Arial"/>
          <w:sz w:val="24"/>
          <w:szCs w:val="24"/>
          <w:lang w:eastAsia="en-GB"/>
        </w:rPr>
        <w:t xml:space="preserve"> in 2019</w:t>
      </w:r>
      <w:r w:rsidR="003916A4" w:rsidRPr="00BD773D">
        <w:rPr>
          <w:rFonts w:ascii="Arial" w:eastAsia="Times New Roman" w:hAnsi="Arial" w:cs="Arial"/>
          <w:sz w:val="24"/>
          <w:szCs w:val="24"/>
          <w:lang w:eastAsia="en-GB"/>
        </w:rPr>
        <w:t xml:space="preserve"> and there is a </w:t>
      </w:r>
      <w:r w:rsidR="00D522C7" w:rsidRPr="00BD773D">
        <w:rPr>
          <w:rFonts w:ascii="Arial" w:eastAsia="Times New Roman" w:hAnsi="Arial" w:cs="Arial"/>
          <w:sz w:val="24"/>
          <w:szCs w:val="24"/>
          <w:lang w:eastAsia="en-GB"/>
        </w:rPr>
        <w:t>6</w:t>
      </w:r>
      <w:r w:rsidR="003916A4" w:rsidRPr="00BD773D">
        <w:rPr>
          <w:rFonts w:ascii="Arial" w:eastAsia="Times New Roman" w:hAnsi="Arial" w:cs="Arial"/>
          <w:sz w:val="24"/>
          <w:szCs w:val="24"/>
          <w:lang w:eastAsia="en-GB"/>
        </w:rPr>
        <w:t xml:space="preserve">% </w:t>
      </w:r>
      <w:r w:rsidR="00F3431B" w:rsidRPr="00BD773D">
        <w:rPr>
          <w:rFonts w:ascii="Arial" w:eastAsia="Times New Roman" w:hAnsi="Arial" w:cs="Arial"/>
          <w:sz w:val="24"/>
          <w:szCs w:val="24"/>
          <w:lang w:eastAsia="en-GB"/>
        </w:rPr>
        <w:t xml:space="preserve">loss in </w:t>
      </w:r>
      <w:r w:rsidR="002F32BC" w:rsidRPr="00BD773D">
        <w:rPr>
          <w:rFonts w:ascii="Arial" w:eastAsia="Times New Roman" w:hAnsi="Arial" w:cs="Arial"/>
          <w:sz w:val="24"/>
          <w:szCs w:val="24"/>
          <w:lang w:eastAsia="en-GB"/>
        </w:rPr>
        <w:t>gross profit</w:t>
      </w:r>
      <w:r w:rsidR="003161D1" w:rsidRPr="00BD773D">
        <w:rPr>
          <w:rFonts w:ascii="Arial" w:eastAsia="Times New Roman" w:hAnsi="Arial" w:cs="Arial"/>
          <w:sz w:val="24"/>
          <w:szCs w:val="24"/>
          <w:lang w:eastAsia="en-GB"/>
        </w:rPr>
        <w:t>.</w:t>
      </w:r>
      <w:r w:rsidR="004C1921" w:rsidRPr="00BD773D">
        <w:rPr>
          <w:rFonts w:ascii="Arial" w:eastAsia="Times New Roman" w:hAnsi="Arial" w:cs="Arial"/>
          <w:sz w:val="24"/>
          <w:szCs w:val="24"/>
          <w:lang w:eastAsia="en-GB"/>
        </w:rPr>
        <w:t xml:space="preserve"> </w:t>
      </w:r>
      <w:r w:rsidR="00A63DE0" w:rsidRPr="00BD773D">
        <w:rPr>
          <w:rFonts w:ascii="Arial" w:eastAsia="Times New Roman" w:hAnsi="Arial" w:cs="Arial"/>
          <w:sz w:val="24"/>
          <w:szCs w:val="24"/>
          <w:lang w:eastAsia="en-GB"/>
        </w:rPr>
        <w:t xml:space="preserve">Jurys Inn have a high chance of improving this by </w:t>
      </w:r>
      <w:r w:rsidR="009C179F" w:rsidRPr="00BD773D">
        <w:rPr>
          <w:rFonts w:ascii="Arial" w:eastAsia="Times New Roman" w:hAnsi="Arial" w:cs="Arial"/>
          <w:sz w:val="24"/>
          <w:szCs w:val="24"/>
          <w:lang w:eastAsia="en-GB"/>
        </w:rPr>
        <w:t xml:space="preserve">increasing sales </w:t>
      </w:r>
    </w:p>
    <w:p w14:paraId="1CED645D" w14:textId="50EF22CC" w:rsidR="001D195E" w:rsidRPr="00BD773D" w:rsidRDefault="003916A4" w:rsidP="00BD773D">
      <w:pPr>
        <w:spacing w:after="0" w:line="360" w:lineRule="auto"/>
        <w:ind w:left="720"/>
        <w:jc w:val="both"/>
        <w:rPr>
          <w:rFonts w:ascii="Arial" w:eastAsia="Times New Roman" w:hAnsi="Arial" w:cs="Arial"/>
          <w:sz w:val="24"/>
          <w:szCs w:val="24"/>
          <w:lang w:eastAsia="en-GB"/>
        </w:rPr>
      </w:pPr>
      <w:r w:rsidRPr="00BD773D">
        <w:rPr>
          <w:rFonts w:ascii="Arial" w:eastAsia="Times New Roman" w:hAnsi="Arial" w:cs="Arial"/>
          <w:sz w:val="24"/>
          <w:szCs w:val="24"/>
          <w:lang w:eastAsia="en-GB"/>
        </w:rPr>
        <w:t>.</w:t>
      </w:r>
      <w:r w:rsidR="00380418" w:rsidRPr="00BD773D">
        <w:rPr>
          <w:rFonts w:ascii="Arial" w:eastAsia="Times New Roman" w:hAnsi="Arial" w:cs="Arial"/>
          <w:sz w:val="24"/>
          <w:szCs w:val="24"/>
          <w:lang w:eastAsia="en-GB"/>
        </w:rPr>
        <w:t xml:space="preserve"> </w:t>
      </w:r>
      <w:r w:rsidRPr="00BD773D">
        <w:rPr>
          <w:rFonts w:ascii="Arial" w:eastAsia="Times New Roman" w:hAnsi="Arial" w:cs="Arial"/>
          <w:sz w:val="24"/>
          <w:szCs w:val="24"/>
          <w:lang w:eastAsia="en-GB"/>
        </w:rPr>
        <w:t xml:space="preserve">ROCE </w:t>
      </w:r>
      <w:r w:rsidR="00380418" w:rsidRPr="00BD773D">
        <w:rPr>
          <w:rFonts w:ascii="Arial" w:eastAsia="Times New Roman" w:hAnsi="Arial" w:cs="Arial"/>
          <w:sz w:val="24"/>
          <w:szCs w:val="24"/>
          <w:lang w:eastAsia="en-GB"/>
        </w:rPr>
        <w:t xml:space="preserve">has </w:t>
      </w:r>
      <w:r w:rsidR="002F32BC" w:rsidRPr="00BD773D">
        <w:rPr>
          <w:rFonts w:ascii="Arial" w:eastAsia="Times New Roman" w:hAnsi="Arial" w:cs="Arial"/>
          <w:sz w:val="24"/>
          <w:szCs w:val="24"/>
          <w:lang w:eastAsia="en-GB"/>
        </w:rPr>
        <w:t xml:space="preserve">decreased </w:t>
      </w:r>
      <w:r w:rsidR="00380418" w:rsidRPr="00BD773D">
        <w:rPr>
          <w:rFonts w:ascii="Arial" w:eastAsia="Times New Roman" w:hAnsi="Arial" w:cs="Arial"/>
          <w:sz w:val="24"/>
          <w:szCs w:val="24"/>
          <w:lang w:eastAsia="en-GB"/>
        </w:rPr>
        <w:t xml:space="preserve">from </w:t>
      </w:r>
      <w:r w:rsidR="002F32BC" w:rsidRPr="00BD773D">
        <w:rPr>
          <w:rFonts w:ascii="Arial" w:eastAsia="Times New Roman" w:hAnsi="Arial" w:cs="Arial"/>
          <w:sz w:val="24"/>
          <w:szCs w:val="24"/>
          <w:lang w:eastAsia="en-GB"/>
        </w:rPr>
        <w:t>64</w:t>
      </w:r>
      <w:r w:rsidR="00380418" w:rsidRPr="00BD773D">
        <w:rPr>
          <w:rFonts w:ascii="Arial" w:eastAsia="Times New Roman" w:hAnsi="Arial" w:cs="Arial"/>
          <w:sz w:val="24"/>
          <w:szCs w:val="24"/>
          <w:lang w:eastAsia="en-GB"/>
        </w:rPr>
        <w:t xml:space="preserve">% in 2019 to </w:t>
      </w:r>
      <w:r w:rsidR="002F32BC" w:rsidRPr="00BD773D">
        <w:rPr>
          <w:rFonts w:ascii="Arial" w:eastAsia="Times New Roman" w:hAnsi="Arial" w:cs="Arial"/>
          <w:sz w:val="24"/>
          <w:szCs w:val="24"/>
          <w:lang w:eastAsia="en-GB"/>
        </w:rPr>
        <w:t>65</w:t>
      </w:r>
      <w:r w:rsidR="00380418" w:rsidRPr="00BD773D">
        <w:rPr>
          <w:rFonts w:ascii="Arial" w:eastAsia="Times New Roman" w:hAnsi="Arial" w:cs="Arial"/>
          <w:sz w:val="24"/>
          <w:szCs w:val="24"/>
          <w:lang w:eastAsia="en-GB"/>
        </w:rPr>
        <w:t xml:space="preserve">% in 2020 this means there was a </w:t>
      </w:r>
      <w:r w:rsidR="004F6BE8" w:rsidRPr="00BD773D">
        <w:rPr>
          <w:rFonts w:ascii="Arial" w:eastAsia="Times New Roman" w:hAnsi="Arial" w:cs="Arial"/>
          <w:sz w:val="24"/>
          <w:szCs w:val="24"/>
          <w:lang w:eastAsia="en-GB"/>
        </w:rPr>
        <w:t xml:space="preserve">increase </w:t>
      </w:r>
      <w:r w:rsidR="00380418" w:rsidRPr="00BD773D">
        <w:rPr>
          <w:rFonts w:ascii="Arial" w:eastAsia="Times New Roman" w:hAnsi="Arial" w:cs="Arial"/>
          <w:sz w:val="24"/>
          <w:szCs w:val="24"/>
          <w:lang w:eastAsia="en-GB"/>
        </w:rPr>
        <w:t xml:space="preserve">of </w:t>
      </w:r>
      <w:r w:rsidR="002A5C8A" w:rsidRPr="00BD773D">
        <w:rPr>
          <w:rFonts w:ascii="Arial" w:eastAsia="Times New Roman" w:hAnsi="Arial" w:cs="Arial"/>
          <w:sz w:val="24"/>
          <w:szCs w:val="24"/>
          <w:lang w:eastAsia="en-GB"/>
        </w:rPr>
        <w:t>1</w:t>
      </w:r>
      <w:r w:rsidR="00380418" w:rsidRPr="00BD773D">
        <w:rPr>
          <w:rFonts w:ascii="Arial" w:eastAsia="Times New Roman" w:hAnsi="Arial" w:cs="Arial"/>
          <w:sz w:val="24"/>
          <w:szCs w:val="24"/>
          <w:lang w:eastAsia="en-GB"/>
        </w:rPr>
        <w:t>%</w:t>
      </w:r>
      <w:r w:rsidR="00D5160D" w:rsidRPr="00BD773D">
        <w:rPr>
          <w:rFonts w:ascii="Arial" w:eastAsia="Times New Roman" w:hAnsi="Arial" w:cs="Arial"/>
          <w:sz w:val="24"/>
          <w:szCs w:val="24"/>
          <w:lang w:eastAsia="en-GB"/>
        </w:rPr>
        <w:t xml:space="preserve"> this displays that the business has s</w:t>
      </w:r>
      <w:r w:rsidR="004F6BE8" w:rsidRPr="00BD773D">
        <w:rPr>
          <w:rFonts w:ascii="Arial" w:eastAsia="Times New Roman" w:hAnsi="Arial" w:cs="Arial"/>
          <w:sz w:val="24"/>
          <w:szCs w:val="24"/>
          <w:lang w:eastAsia="en-GB"/>
        </w:rPr>
        <w:t xml:space="preserve">ome </w:t>
      </w:r>
      <w:r w:rsidR="00D5160D" w:rsidRPr="00BD773D">
        <w:rPr>
          <w:rFonts w:ascii="Arial" w:eastAsia="Times New Roman" w:hAnsi="Arial" w:cs="Arial"/>
          <w:sz w:val="24"/>
          <w:szCs w:val="24"/>
          <w:lang w:eastAsia="en-GB"/>
        </w:rPr>
        <w:t>growth and there is room for some of the</w:t>
      </w:r>
      <w:r w:rsidR="004F6BE8" w:rsidRPr="00BD773D">
        <w:rPr>
          <w:rFonts w:ascii="Arial" w:eastAsia="Times New Roman" w:hAnsi="Arial" w:cs="Arial"/>
          <w:sz w:val="24"/>
          <w:szCs w:val="24"/>
          <w:lang w:eastAsia="en-GB"/>
        </w:rPr>
        <w:t xml:space="preserve"> </w:t>
      </w:r>
      <w:r w:rsidR="00D5160D" w:rsidRPr="00BD773D">
        <w:rPr>
          <w:rFonts w:ascii="Arial" w:eastAsia="Times New Roman" w:hAnsi="Arial" w:cs="Arial"/>
          <w:sz w:val="24"/>
          <w:szCs w:val="24"/>
          <w:lang w:eastAsia="en-GB"/>
        </w:rPr>
        <w:t xml:space="preserve">profits to be invested back into the </w:t>
      </w:r>
      <w:r w:rsidR="0059648C" w:rsidRPr="00BD773D">
        <w:rPr>
          <w:rFonts w:ascii="Arial" w:eastAsia="Times New Roman" w:hAnsi="Arial" w:cs="Arial"/>
          <w:sz w:val="24"/>
          <w:szCs w:val="24"/>
          <w:lang w:eastAsia="en-GB"/>
        </w:rPr>
        <w:t>business.</w:t>
      </w:r>
      <w:r w:rsidR="00CF6722" w:rsidRPr="00BD773D">
        <w:rPr>
          <w:rFonts w:ascii="Arial" w:eastAsia="Times New Roman" w:hAnsi="Arial" w:cs="Arial"/>
          <w:sz w:val="24"/>
          <w:szCs w:val="24"/>
          <w:lang w:eastAsia="en-GB"/>
        </w:rPr>
        <w:t xml:space="preserve"> </w:t>
      </w:r>
      <w:r w:rsidR="00770B28" w:rsidRPr="00BD773D">
        <w:rPr>
          <w:rFonts w:ascii="Arial" w:eastAsia="Times New Roman" w:hAnsi="Arial" w:cs="Arial"/>
          <w:sz w:val="24"/>
          <w:szCs w:val="24"/>
          <w:lang w:eastAsia="en-GB"/>
        </w:rPr>
        <w:t xml:space="preserve">Jurys Inn can improve the ROCE </w:t>
      </w:r>
      <w:r w:rsidR="00797938" w:rsidRPr="00BD773D">
        <w:rPr>
          <w:rFonts w:ascii="Arial" w:eastAsia="Times New Roman" w:hAnsi="Arial" w:cs="Arial"/>
          <w:sz w:val="24"/>
          <w:szCs w:val="24"/>
          <w:lang w:eastAsia="en-GB"/>
        </w:rPr>
        <w:t xml:space="preserve">by paying off debt as </w:t>
      </w:r>
      <w:r w:rsidR="00CF6722" w:rsidRPr="00BD773D">
        <w:rPr>
          <w:rFonts w:ascii="Arial" w:eastAsia="Times New Roman" w:hAnsi="Arial" w:cs="Arial"/>
          <w:sz w:val="24"/>
          <w:szCs w:val="24"/>
          <w:lang w:eastAsia="en-GB"/>
        </w:rPr>
        <w:t>quickly as possible.</w:t>
      </w:r>
      <w:r w:rsidR="0059648C" w:rsidRPr="00BD773D">
        <w:rPr>
          <w:rFonts w:ascii="Arial" w:eastAsia="Times New Roman" w:hAnsi="Arial" w:cs="Arial"/>
          <w:sz w:val="24"/>
          <w:szCs w:val="24"/>
          <w:lang w:eastAsia="en-GB"/>
        </w:rPr>
        <w:t xml:space="preserve"> This also indicates that the company can effectively utilize its capital</w:t>
      </w:r>
      <w:r w:rsidR="003831D8" w:rsidRPr="00BD773D">
        <w:rPr>
          <w:rFonts w:ascii="Arial" w:eastAsia="Times New Roman" w:hAnsi="Arial" w:cs="Arial"/>
          <w:sz w:val="24"/>
          <w:szCs w:val="24"/>
          <w:lang w:eastAsia="en-GB"/>
        </w:rPr>
        <w:t xml:space="preserve"> and generate more profit</w:t>
      </w:r>
      <w:r w:rsidR="00FE510E" w:rsidRPr="00BD773D">
        <w:rPr>
          <w:rFonts w:ascii="Arial" w:eastAsia="Times New Roman" w:hAnsi="Arial" w:cs="Arial"/>
          <w:sz w:val="24"/>
          <w:szCs w:val="24"/>
          <w:lang w:eastAsia="en-GB"/>
        </w:rPr>
        <w:t xml:space="preserve"> but there is still room for improvement</w:t>
      </w:r>
      <w:r w:rsidR="003831D8" w:rsidRPr="00BD773D">
        <w:rPr>
          <w:rFonts w:ascii="Arial" w:eastAsia="Times New Roman" w:hAnsi="Arial" w:cs="Arial"/>
          <w:sz w:val="24"/>
          <w:szCs w:val="24"/>
          <w:lang w:eastAsia="en-GB"/>
        </w:rPr>
        <w:t>.</w:t>
      </w:r>
      <w:r w:rsidR="0082614A" w:rsidRPr="00BD773D">
        <w:rPr>
          <w:rFonts w:ascii="Arial" w:eastAsia="Times New Roman" w:hAnsi="Arial" w:cs="Arial"/>
          <w:sz w:val="24"/>
          <w:szCs w:val="24"/>
          <w:lang w:eastAsia="en-GB"/>
        </w:rPr>
        <w:t xml:space="preserve"> </w:t>
      </w:r>
    </w:p>
    <w:p w14:paraId="2BE75C97" w14:textId="1C74D03E" w:rsidR="0082614A" w:rsidRPr="00BD773D" w:rsidRDefault="003831D8" w:rsidP="00BD773D">
      <w:pPr>
        <w:spacing w:after="0" w:line="360" w:lineRule="auto"/>
        <w:ind w:left="720"/>
        <w:jc w:val="both"/>
        <w:rPr>
          <w:rFonts w:ascii="Arial" w:eastAsia="Times New Roman" w:hAnsi="Arial" w:cs="Arial"/>
          <w:sz w:val="24"/>
          <w:szCs w:val="24"/>
          <w:lang w:eastAsia="en-GB"/>
        </w:rPr>
      </w:pPr>
      <w:r w:rsidRPr="00BD773D">
        <w:rPr>
          <w:rFonts w:ascii="Arial" w:eastAsia="Times New Roman" w:hAnsi="Arial" w:cs="Arial"/>
          <w:sz w:val="24"/>
          <w:szCs w:val="24"/>
          <w:lang w:eastAsia="en-GB"/>
        </w:rPr>
        <w:t>The assets turnover</w:t>
      </w:r>
      <w:r w:rsidR="0082614A" w:rsidRPr="00BD773D">
        <w:rPr>
          <w:rFonts w:ascii="Arial" w:eastAsia="Times New Roman" w:hAnsi="Arial" w:cs="Arial"/>
          <w:sz w:val="24"/>
          <w:szCs w:val="24"/>
          <w:lang w:eastAsia="en-GB"/>
        </w:rPr>
        <w:t xml:space="preserve"> </w:t>
      </w:r>
      <w:r w:rsidR="00D84E09" w:rsidRPr="00BD773D">
        <w:rPr>
          <w:rFonts w:ascii="Arial" w:eastAsia="Times New Roman" w:hAnsi="Arial" w:cs="Arial"/>
          <w:sz w:val="24"/>
          <w:szCs w:val="24"/>
          <w:lang w:eastAsia="en-GB"/>
        </w:rPr>
        <w:t xml:space="preserve">decreased in 2020 </w:t>
      </w:r>
      <w:r w:rsidR="0014035F" w:rsidRPr="00BD773D">
        <w:rPr>
          <w:rFonts w:ascii="Arial" w:eastAsia="Times New Roman" w:hAnsi="Arial" w:cs="Arial"/>
          <w:sz w:val="24"/>
          <w:szCs w:val="24"/>
          <w:lang w:eastAsia="en-GB"/>
        </w:rPr>
        <w:t xml:space="preserve">by </w:t>
      </w:r>
      <w:r w:rsidR="00DF3C38" w:rsidRPr="00BD773D">
        <w:rPr>
          <w:rFonts w:ascii="Arial" w:eastAsia="Times New Roman" w:hAnsi="Arial" w:cs="Arial"/>
          <w:sz w:val="24"/>
          <w:szCs w:val="24"/>
          <w:lang w:eastAsia="en-GB"/>
        </w:rPr>
        <w:t>0.07</w:t>
      </w:r>
      <w:r w:rsidR="0014035F" w:rsidRPr="00BD773D">
        <w:rPr>
          <w:rFonts w:ascii="Arial" w:eastAsia="Times New Roman" w:hAnsi="Arial" w:cs="Arial"/>
          <w:sz w:val="24"/>
          <w:szCs w:val="24"/>
          <w:lang w:eastAsia="en-GB"/>
        </w:rPr>
        <w:t xml:space="preserve"> hours</w:t>
      </w:r>
      <w:r w:rsidR="00DE0333" w:rsidRPr="00BD773D">
        <w:rPr>
          <w:rFonts w:ascii="Arial" w:eastAsia="Times New Roman" w:hAnsi="Arial" w:cs="Arial"/>
          <w:sz w:val="24"/>
          <w:szCs w:val="24"/>
          <w:lang w:eastAsia="en-GB"/>
        </w:rPr>
        <w:t xml:space="preserve"> compared to in 2019</w:t>
      </w:r>
      <w:r w:rsidR="00AC7F63" w:rsidRPr="00BD773D">
        <w:rPr>
          <w:rFonts w:ascii="Arial" w:eastAsia="Times New Roman" w:hAnsi="Arial" w:cs="Arial"/>
          <w:sz w:val="24"/>
          <w:szCs w:val="24"/>
          <w:lang w:eastAsia="en-GB"/>
        </w:rPr>
        <w:t>.</w:t>
      </w:r>
      <w:r w:rsidR="0014035F" w:rsidRPr="00BD773D">
        <w:rPr>
          <w:rFonts w:ascii="Arial" w:eastAsia="Times New Roman" w:hAnsi="Arial" w:cs="Arial"/>
          <w:sz w:val="24"/>
          <w:szCs w:val="24"/>
          <w:lang w:eastAsia="en-GB"/>
        </w:rPr>
        <w:t xml:space="preserve"> </w:t>
      </w:r>
      <w:r w:rsidR="007E6D4C" w:rsidRPr="00BD773D">
        <w:rPr>
          <w:rFonts w:ascii="Arial" w:hAnsi="Arial" w:cs="Arial"/>
          <w:color w:val="000000"/>
          <w:sz w:val="24"/>
          <w:szCs w:val="24"/>
          <w:shd w:val="clear" w:color="auto" w:fill="FFFFFF"/>
        </w:rPr>
        <w:t xml:space="preserve">(What is Asset Turnover </w:t>
      </w:r>
      <w:r w:rsidR="00C9750D" w:rsidRPr="00BD773D">
        <w:rPr>
          <w:rFonts w:ascii="Arial" w:hAnsi="Arial" w:cs="Arial"/>
          <w:color w:val="000000"/>
          <w:sz w:val="24"/>
          <w:szCs w:val="24"/>
          <w:shd w:val="clear" w:color="auto" w:fill="FFFFFF"/>
        </w:rPr>
        <w:t>Ratio?</w:t>
      </w:r>
      <w:r w:rsidR="007E6D4C" w:rsidRPr="00BD773D">
        <w:rPr>
          <w:rFonts w:ascii="Arial" w:hAnsi="Arial" w:cs="Arial"/>
          <w:color w:val="000000"/>
          <w:sz w:val="24"/>
          <w:szCs w:val="24"/>
          <w:shd w:val="clear" w:color="auto" w:fill="FFFFFF"/>
        </w:rPr>
        <w:t xml:space="preserve"> </w:t>
      </w:r>
      <w:r w:rsidR="00206621" w:rsidRPr="00BD773D">
        <w:rPr>
          <w:rFonts w:ascii="Arial" w:hAnsi="Arial" w:cs="Arial"/>
          <w:color w:val="000000"/>
          <w:sz w:val="24"/>
          <w:szCs w:val="24"/>
          <w:shd w:val="clear" w:color="auto" w:fill="FFFFFF"/>
        </w:rPr>
        <w:t>2022) suggests</w:t>
      </w:r>
      <w:r w:rsidR="00F7765F" w:rsidRPr="00BD773D">
        <w:rPr>
          <w:rFonts w:ascii="Arial" w:hAnsi="Arial" w:cs="Arial"/>
          <w:color w:val="000000"/>
          <w:sz w:val="24"/>
          <w:szCs w:val="24"/>
          <w:shd w:val="clear" w:color="auto" w:fill="FFFFFF"/>
        </w:rPr>
        <w:t xml:space="preserve"> that hospitality businesses can improve their assets turnover by </w:t>
      </w:r>
      <w:r w:rsidR="00C9750D" w:rsidRPr="00BD773D">
        <w:rPr>
          <w:rFonts w:ascii="Arial" w:hAnsi="Arial" w:cs="Arial"/>
          <w:color w:val="000000"/>
          <w:sz w:val="24"/>
          <w:szCs w:val="24"/>
          <w:shd w:val="clear" w:color="auto" w:fill="FFFFFF"/>
        </w:rPr>
        <w:t>leasing.</w:t>
      </w:r>
      <w:r w:rsidR="00C9750D" w:rsidRPr="00BD773D">
        <w:rPr>
          <w:rFonts w:ascii="Arial" w:eastAsia="Times New Roman" w:hAnsi="Arial" w:cs="Arial"/>
          <w:sz w:val="24"/>
          <w:szCs w:val="24"/>
          <w:lang w:eastAsia="en-GB"/>
        </w:rPr>
        <w:t xml:space="preserve"> This</w:t>
      </w:r>
      <w:r w:rsidR="002A601C" w:rsidRPr="00BD773D">
        <w:rPr>
          <w:rFonts w:ascii="Arial" w:eastAsia="Times New Roman" w:hAnsi="Arial" w:cs="Arial"/>
          <w:sz w:val="24"/>
          <w:szCs w:val="24"/>
          <w:lang w:eastAsia="en-GB"/>
        </w:rPr>
        <w:t xml:space="preserve"> also </w:t>
      </w:r>
      <w:r w:rsidR="00D924DA" w:rsidRPr="00BD773D">
        <w:rPr>
          <w:rFonts w:ascii="Arial" w:eastAsia="Times New Roman" w:hAnsi="Arial" w:cs="Arial"/>
          <w:sz w:val="24"/>
          <w:szCs w:val="24"/>
          <w:lang w:eastAsia="en-GB"/>
        </w:rPr>
        <w:t xml:space="preserve">shows that the </w:t>
      </w:r>
      <w:r w:rsidR="00DE0333" w:rsidRPr="00BD773D">
        <w:rPr>
          <w:rFonts w:ascii="Arial" w:eastAsia="Times New Roman" w:hAnsi="Arial" w:cs="Arial"/>
          <w:sz w:val="24"/>
          <w:szCs w:val="24"/>
          <w:lang w:eastAsia="en-GB"/>
        </w:rPr>
        <w:t xml:space="preserve">working capital turnover </w:t>
      </w:r>
      <w:r w:rsidR="00537B5B" w:rsidRPr="00BD773D">
        <w:rPr>
          <w:rFonts w:ascii="Arial" w:eastAsia="Times New Roman" w:hAnsi="Arial" w:cs="Arial"/>
          <w:sz w:val="24"/>
          <w:szCs w:val="24"/>
          <w:lang w:eastAsia="en-GB"/>
        </w:rPr>
        <w:t>increased</w:t>
      </w:r>
      <w:r w:rsidR="00B21C59" w:rsidRPr="00BD773D">
        <w:rPr>
          <w:rFonts w:ascii="Arial" w:eastAsia="Times New Roman" w:hAnsi="Arial" w:cs="Arial"/>
          <w:sz w:val="24"/>
          <w:szCs w:val="24"/>
          <w:lang w:eastAsia="en-GB"/>
        </w:rPr>
        <w:t xml:space="preserve"> in 2020 by 0.51%</w:t>
      </w:r>
      <w:r w:rsidR="00AC7F63" w:rsidRPr="00BD773D">
        <w:rPr>
          <w:rFonts w:ascii="Arial" w:eastAsia="Times New Roman" w:hAnsi="Arial" w:cs="Arial"/>
          <w:sz w:val="24"/>
          <w:szCs w:val="24"/>
          <w:lang w:eastAsia="en-GB"/>
        </w:rPr>
        <w:t xml:space="preserve"> compared to 2019 this means that the business</w:t>
      </w:r>
      <w:r w:rsidR="00537B5B" w:rsidRPr="00BD773D">
        <w:rPr>
          <w:rFonts w:ascii="Arial" w:eastAsia="Times New Roman" w:hAnsi="Arial" w:cs="Arial"/>
          <w:sz w:val="24"/>
          <w:szCs w:val="24"/>
          <w:lang w:eastAsia="en-GB"/>
        </w:rPr>
        <w:t>es assets are more than its current liabilities meaning the business can increase profits</w:t>
      </w:r>
      <w:r w:rsidR="00786886" w:rsidRPr="00BD773D">
        <w:rPr>
          <w:rFonts w:ascii="Arial" w:eastAsia="Times New Roman" w:hAnsi="Arial" w:cs="Arial"/>
          <w:sz w:val="24"/>
          <w:szCs w:val="24"/>
          <w:lang w:eastAsia="en-GB"/>
        </w:rPr>
        <w:t xml:space="preserve"> this also means that Jurys Inn has enough financial resources to meet </w:t>
      </w:r>
      <w:r w:rsidR="00CA01C1" w:rsidRPr="00BD773D">
        <w:rPr>
          <w:rFonts w:ascii="Arial" w:eastAsia="Times New Roman" w:hAnsi="Arial" w:cs="Arial"/>
          <w:sz w:val="24"/>
          <w:szCs w:val="24"/>
          <w:lang w:eastAsia="en-GB"/>
        </w:rPr>
        <w:t>all</w:t>
      </w:r>
      <w:r w:rsidR="00786886" w:rsidRPr="00BD773D">
        <w:rPr>
          <w:rFonts w:ascii="Arial" w:eastAsia="Times New Roman" w:hAnsi="Arial" w:cs="Arial"/>
          <w:sz w:val="24"/>
          <w:szCs w:val="24"/>
          <w:lang w:eastAsia="en-GB"/>
        </w:rPr>
        <w:t xml:space="preserve"> the liability costs and still make a profit.</w:t>
      </w:r>
    </w:p>
    <w:p w14:paraId="4B258D0D" w14:textId="6C7CC6B6" w:rsidR="00903792" w:rsidRPr="00FB739C" w:rsidRDefault="00903792" w:rsidP="00FB739C">
      <w:pPr>
        <w:spacing w:after="0" w:line="240" w:lineRule="auto"/>
        <w:ind w:left="720"/>
        <w:jc w:val="both"/>
        <w:rPr>
          <w:rFonts w:eastAsia="Times New Roman" w:cstheme="minorHAnsi"/>
          <w:sz w:val="24"/>
          <w:szCs w:val="24"/>
          <w:lang w:eastAsia="en-GB"/>
        </w:rPr>
      </w:pPr>
    </w:p>
    <w:p w14:paraId="09E01F7E" w14:textId="77777777" w:rsidR="00D629CA" w:rsidRPr="00FB739C" w:rsidRDefault="00D629CA" w:rsidP="00FB739C">
      <w:pPr>
        <w:spacing w:after="0" w:line="240" w:lineRule="auto"/>
        <w:ind w:left="720"/>
        <w:jc w:val="both"/>
        <w:rPr>
          <w:rFonts w:eastAsia="Times New Roman" w:cstheme="minorHAnsi"/>
          <w:sz w:val="24"/>
          <w:szCs w:val="24"/>
          <w:lang w:eastAsia="en-GB"/>
        </w:rPr>
      </w:pPr>
    </w:p>
    <w:p w14:paraId="2810DA9D" w14:textId="1A1D2957" w:rsidR="00ED6E02" w:rsidRPr="00FB739C" w:rsidRDefault="0059648C" w:rsidP="00FB739C">
      <w:pPr>
        <w:spacing w:after="0" w:line="240" w:lineRule="auto"/>
        <w:ind w:left="720"/>
        <w:jc w:val="both"/>
        <w:rPr>
          <w:rFonts w:eastAsia="Times New Roman" w:cstheme="minorHAnsi"/>
          <w:sz w:val="24"/>
          <w:szCs w:val="24"/>
          <w:lang w:eastAsia="en-GB"/>
        </w:rPr>
      </w:pPr>
      <w:r w:rsidRPr="00FB739C">
        <w:rPr>
          <w:rFonts w:eastAsia="Times New Roman" w:cstheme="minorHAnsi"/>
          <w:sz w:val="24"/>
          <w:szCs w:val="24"/>
          <w:lang w:eastAsia="en-GB"/>
        </w:rPr>
        <w:t xml:space="preserve"> </w:t>
      </w:r>
    </w:p>
    <w:p w14:paraId="382B8A78" w14:textId="4E098508" w:rsidR="005E4880" w:rsidRPr="00FB739C" w:rsidRDefault="005E4880" w:rsidP="00FB739C">
      <w:pPr>
        <w:spacing w:after="0" w:line="240" w:lineRule="auto"/>
        <w:ind w:left="720"/>
        <w:jc w:val="both"/>
        <w:rPr>
          <w:rFonts w:eastAsia="Times New Roman" w:cstheme="minorHAnsi"/>
          <w:sz w:val="24"/>
          <w:szCs w:val="24"/>
          <w:lang w:eastAsia="en-GB"/>
        </w:rPr>
      </w:pPr>
      <w:r w:rsidRPr="00FB739C">
        <w:rPr>
          <w:rFonts w:cstheme="minorHAnsi"/>
          <w:noProof/>
          <w:sz w:val="24"/>
          <w:szCs w:val="24"/>
        </w:rPr>
        <w:lastRenderedPageBreak/>
        <w:drawing>
          <wp:inline distT="0" distB="0" distL="0" distR="0" wp14:anchorId="033B2CF6" wp14:editId="17F784EC">
            <wp:extent cx="3756025" cy="2349764"/>
            <wp:effectExtent l="0" t="0" r="0" b="0"/>
            <wp:docPr id="8" name="Picture 8" descr="Profitability Ratios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fitability Ratios Formul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8526" cy="2357585"/>
                    </a:xfrm>
                    <a:prstGeom prst="rect">
                      <a:avLst/>
                    </a:prstGeom>
                    <a:noFill/>
                    <a:ln>
                      <a:noFill/>
                    </a:ln>
                  </pic:spPr>
                </pic:pic>
              </a:graphicData>
            </a:graphic>
          </wp:inline>
        </w:drawing>
      </w:r>
    </w:p>
    <w:p w14:paraId="3C6AE13B" w14:textId="4963DB35" w:rsidR="005E4880" w:rsidRPr="00FB739C" w:rsidRDefault="0098432A" w:rsidP="00FB739C">
      <w:pPr>
        <w:spacing w:after="0" w:line="240" w:lineRule="auto"/>
        <w:ind w:left="720"/>
        <w:jc w:val="both"/>
        <w:rPr>
          <w:rFonts w:eastAsia="Times New Roman" w:cstheme="minorHAnsi"/>
          <w:sz w:val="24"/>
          <w:szCs w:val="24"/>
          <w:lang w:eastAsia="en-GB"/>
        </w:rPr>
      </w:pPr>
      <w:r w:rsidRPr="00FB739C">
        <w:rPr>
          <w:rFonts w:cstheme="minorHAnsi"/>
          <w:color w:val="000000"/>
          <w:sz w:val="24"/>
          <w:szCs w:val="24"/>
          <w:shd w:val="clear" w:color="auto" w:fill="FFFFFF"/>
        </w:rPr>
        <w:t>(Formula, 2022)</w:t>
      </w:r>
    </w:p>
    <w:p w14:paraId="59ACDA6B" w14:textId="77777777" w:rsidR="0019776C" w:rsidRDefault="0019776C" w:rsidP="00BD773D">
      <w:pPr>
        <w:spacing w:after="0" w:line="240" w:lineRule="auto"/>
        <w:jc w:val="both"/>
        <w:rPr>
          <w:rFonts w:eastAsia="Times New Roman" w:cstheme="minorHAnsi"/>
          <w:sz w:val="24"/>
          <w:szCs w:val="24"/>
          <w:u w:val="single"/>
          <w:lang w:eastAsia="en-GB"/>
        </w:rPr>
      </w:pPr>
    </w:p>
    <w:p w14:paraId="6BC6E5AC" w14:textId="77777777" w:rsidR="0019776C" w:rsidRDefault="0019776C" w:rsidP="00FB739C">
      <w:pPr>
        <w:spacing w:after="0" w:line="240" w:lineRule="auto"/>
        <w:ind w:left="720"/>
        <w:jc w:val="both"/>
        <w:rPr>
          <w:rFonts w:eastAsia="Times New Roman" w:cstheme="minorHAnsi"/>
          <w:sz w:val="24"/>
          <w:szCs w:val="24"/>
          <w:u w:val="single"/>
          <w:lang w:eastAsia="en-GB"/>
        </w:rPr>
      </w:pPr>
    </w:p>
    <w:p w14:paraId="08AB65D5" w14:textId="77777777" w:rsidR="0019776C" w:rsidRDefault="0019776C" w:rsidP="00FB739C">
      <w:pPr>
        <w:spacing w:after="0" w:line="240" w:lineRule="auto"/>
        <w:ind w:left="720"/>
        <w:jc w:val="both"/>
        <w:rPr>
          <w:rFonts w:eastAsia="Times New Roman" w:cstheme="minorHAnsi"/>
          <w:sz w:val="24"/>
          <w:szCs w:val="24"/>
          <w:u w:val="single"/>
          <w:lang w:eastAsia="en-GB"/>
        </w:rPr>
      </w:pPr>
    </w:p>
    <w:p w14:paraId="1CB7DE6F" w14:textId="4865E913" w:rsidR="00FA5965" w:rsidRPr="00BD773D" w:rsidRDefault="00786886" w:rsidP="00BD773D">
      <w:pPr>
        <w:spacing w:after="0" w:line="360" w:lineRule="auto"/>
        <w:ind w:left="720"/>
        <w:jc w:val="both"/>
        <w:rPr>
          <w:rFonts w:ascii="Arial" w:eastAsia="Times New Roman" w:hAnsi="Arial" w:cs="Arial"/>
          <w:sz w:val="24"/>
          <w:szCs w:val="24"/>
          <w:u w:val="single"/>
          <w:lang w:eastAsia="en-GB"/>
        </w:rPr>
      </w:pPr>
      <w:r w:rsidRPr="00BD773D">
        <w:rPr>
          <w:rFonts w:ascii="Arial" w:eastAsia="Times New Roman" w:hAnsi="Arial" w:cs="Arial"/>
          <w:sz w:val="24"/>
          <w:szCs w:val="24"/>
          <w:u w:val="single"/>
          <w:lang w:eastAsia="en-GB"/>
        </w:rPr>
        <w:t>Liquidity</w:t>
      </w:r>
    </w:p>
    <w:p w14:paraId="4F198C08" w14:textId="221DEA65" w:rsidR="00154BB9" w:rsidRPr="00BD773D" w:rsidRDefault="00154BB9" w:rsidP="00BD773D">
      <w:pPr>
        <w:spacing w:after="0" w:line="360" w:lineRule="auto"/>
        <w:ind w:left="720"/>
        <w:jc w:val="both"/>
        <w:rPr>
          <w:rFonts w:ascii="Arial" w:eastAsia="Times New Roman" w:hAnsi="Arial" w:cs="Arial"/>
          <w:sz w:val="24"/>
          <w:szCs w:val="24"/>
          <w:u w:val="single"/>
          <w:lang w:eastAsia="en-GB"/>
        </w:rPr>
      </w:pPr>
    </w:p>
    <w:p w14:paraId="70B5F636" w14:textId="489E0FF3" w:rsidR="00154BB9" w:rsidRPr="00BD773D" w:rsidRDefault="00154BB9" w:rsidP="00BD773D">
      <w:pPr>
        <w:spacing w:after="0" w:line="360" w:lineRule="auto"/>
        <w:ind w:left="720"/>
        <w:jc w:val="both"/>
        <w:rPr>
          <w:rFonts w:ascii="Arial" w:eastAsia="Times New Roman" w:hAnsi="Arial" w:cs="Arial"/>
          <w:sz w:val="24"/>
          <w:szCs w:val="24"/>
          <w:lang w:eastAsia="en-GB"/>
        </w:rPr>
      </w:pPr>
      <w:r w:rsidRPr="00BD773D">
        <w:rPr>
          <w:rFonts w:ascii="Arial" w:eastAsia="Times New Roman" w:hAnsi="Arial" w:cs="Arial"/>
          <w:sz w:val="24"/>
          <w:szCs w:val="24"/>
          <w:lang w:eastAsia="en-GB"/>
        </w:rPr>
        <w:t xml:space="preserve">Liquidity ratio is crucial </w:t>
      </w:r>
      <w:r w:rsidR="00B811B1" w:rsidRPr="00BD773D">
        <w:rPr>
          <w:rFonts w:ascii="Arial" w:eastAsia="Times New Roman" w:hAnsi="Arial" w:cs="Arial"/>
          <w:sz w:val="24"/>
          <w:szCs w:val="24"/>
          <w:lang w:eastAsia="en-GB"/>
        </w:rPr>
        <w:t xml:space="preserve">it is a type of financial ratio that measures a companies ability to pay short term liabilities.it assesses the </w:t>
      </w:r>
      <w:r w:rsidR="006F0B20" w:rsidRPr="00BD773D">
        <w:rPr>
          <w:rFonts w:ascii="Arial" w:eastAsia="Times New Roman" w:hAnsi="Arial" w:cs="Arial"/>
          <w:sz w:val="24"/>
          <w:szCs w:val="24"/>
          <w:lang w:eastAsia="en-GB"/>
        </w:rPr>
        <w:t>short-term</w:t>
      </w:r>
      <w:r w:rsidR="00B811B1" w:rsidRPr="00BD773D">
        <w:rPr>
          <w:rFonts w:ascii="Arial" w:eastAsia="Times New Roman" w:hAnsi="Arial" w:cs="Arial"/>
          <w:sz w:val="24"/>
          <w:szCs w:val="24"/>
          <w:lang w:eastAsia="en-GB"/>
        </w:rPr>
        <w:t xml:space="preserve"> liabilities and expenses and provides businesses with the correct information which allows </w:t>
      </w:r>
      <w:r w:rsidR="00B811B1" w:rsidRPr="00BD773D">
        <w:rPr>
          <w:rFonts w:ascii="Arial" w:eastAsia="Times New Roman" w:hAnsi="Arial" w:cs="Arial"/>
          <w:sz w:val="24"/>
          <w:szCs w:val="24"/>
          <w:lang w:eastAsia="en-GB"/>
        </w:rPr>
        <w:lastRenderedPageBreak/>
        <w:t xml:space="preserve">them to make changes </w:t>
      </w:r>
      <w:r w:rsidR="006F0B20" w:rsidRPr="00BD773D">
        <w:rPr>
          <w:rFonts w:ascii="Arial" w:eastAsia="Times New Roman" w:hAnsi="Arial" w:cs="Arial"/>
          <w:sz w:val="24"/>
          <w:szCs w:val="24"/>
          <w:lang w:eastAsia="en-GB"/>
        </w:rPr>
        <w:t>and analyse whether a company can use its current assets to pay off short term liabilities</w:t>
      </w:r>
      <w:r w:rsidR="000B28F3" w:rsidRPr="00BD773D">
        <w:rPr>
          <w:rFonts w:ascii="Arial" w:hAnsi="Arial" w:cs="Arial"/>
          <w:color w:val="222222"/>
          <w:sz w:val="24"/>
          <w:szCs w:val="24"/>
          <w:shd w:val="clear" w:color="auto" w:fill="FFFFFF"/>
        </w:rPr>
        <w:t xml:space="preserve"> </w:t>
      </w:r>
      <w:r w:rsidR="00741E43" w:rsidRPr="00BD773D">
        <w:rPr>
          <w:rFonts w:ascii="Arial" w:hAnsi="Arial" w:cs="Arial"/>
          <w:color w:val="222222"/>
          <w:sz w:val="24"/>
          <w:szCs w:val="24"/>
          <w:shd w:val="clear" w:color="auto" w:fill="FFFFFF"/>
        </w:rPr>
        <w:t>(</w:t>
      </w:r>
      <w:r w:rsidR="000B28F3" w:rsidRPr="00BD773D">
        <w:rPr>
          <w:rFonts w:ascii="Arial" w:hAnsi="Arial" w:cs="Arial"/>
          <w:color w:val="222222"/>
          <w:sz w:val="24"/>
          <w:szCs w:val="24"/>
          <w:shd w:val="clear" w:color="auto" w:fill="FFFFFF"/>
        </w:rPr>
        <w:t>Madushanka, K.H.I. and Jathurika, M., 2018</w:t>
      </w:r>
      <w:r w:rsidR="00741E43" w:rsidRPr="00BD773D">
        <w:rPr>
          <w:rFonts w:ascii="Arial" w:hAnsi="Arial" w:cs="Arial"/>
          <w:color w:val="222222"/>
          <w:sz w:val="24"/>
          <w:szCs w:val="24"/>
          <w:shd w:val="clear" w:color="auto" w:fill="FFFFFF"/>
        </w:rPr>
        <w:t>).</w:t>
      </w:r>
      <w:r w:rsidR="006F0B20" w:rsidRPr="00BD773D">
        <w:rPr>
          <w:rFonts w:ascii="Arial" w:eastAsia="Times New Roman" w:hAnsi="Arial" w:cs="Arial"/>
          <w:sz w:val="24"/>
          <w:szCs w:val="24"/>
          <w:lang w:eastAsia="en-GB"/>
        </w:rPr>
        <w:t xml:space="preserve">Jurys Inns quick ratio </w:t>
      </w:r>
      <w:r w:rsidR="008876C0" w:rsidRPr="00BD773D">
        <w:rPr>
          <w:rFonts w:ascii="Arial" w:eastAsia="Times New Roman" w:hAnsi="Arial" w:cs="Arial"/>
          <w:sz w:val="24"/>
          <w:szCs w:val="24"/>
          <w:lang w:eastAsia="en-GB"/>
        </w:rPr>
        <w:t>decreased in 2020 by 0.</w:t>
      </w:r>
      <w:r w:rsidR="00357DCF" w:rsidRPr="00BD773D">
        <w:rPr>
          <w:rFonts w:ascii="Arial" w:eastAsia="Times New Roman" w:hAnsi="Arial" w:cs="Arial"/>
          <w:sz w:val="24"/>
          <w:szCs w:val="24"/>
          <w:lang w:eastAsia="en-GB"/>
        </w:rPr>
        <w:t>08</w:t>
      </w:r>
      <w:r w:rsidR="008876C0" w:rsidRPr="00BD773D">
        <w:rPr>
          <w:rFonts w:ascii="Arial" w:eastAsia="Times New Roman" w:hAnsi="Arial" w:cs="Arial"/>
          <w:sz w:val="24"/>
          <w:szCs w:val="24"/>
          <w:lang w:eastAsia="en-GB"/>
        </w:rPr>
        <w:t xml:space="preserve"> percent compared to in 2019 this shows </w:t>
      </w:r>
      <w:r w:rsidR="006D5768" w:rsidRPr="00BD773D">
        <w:rPr>
          <w:rFonts w:ascii="Arial" w:eastAsia="Times New Roman" w:hAnsi="Arial" w:cs="Arial"/>
          <w:sz w:val="24"/>
          <w:szCs w:val="24"/>
          <w:lang w:eastAsia="en-GB"/>
        </w:rPr>
        <w:t xml:space="preserve">that there has been an </w:t>
      </w:r>
      <w:r w:rsidR="00240F3B" w:rsidRPr="00BD773D">
        <w:rPr>
          <w:rFonts w:ascii="Arial" w:eastAsia="Times New Roman" w:hAnsi="Arial" w:cs="Arial"/>
          <w:sz w:val="24"/>
          <w:szCs w:val="24"/>
          <w:lang w:eastAsia="en-GB"/>
        </w:rPr>
        <w:t>decrease</w:t>
      </w:r>
      <w:r w:rsidR="006D5768" w:rsidRPr="00BD773D">
        <w:rPr>
          <w:rFonts w:ascii="Arial" w:eastAsia="Times New Roman" w:hAnsi="Arial" w:cs="Arial"/>
          <w:sz w:val="24"/>
          <w:szCs w:val="24"/>
          <w:lang w:eastAsia="en-GB"/>
        </w:rPr>
        <w:t xml:space="preserve"> in Jurys Inns short term debt if the company can pay off the current liabilities</w:t>
      </w:r>
      <w:r w:rsidR="00E049A6" w:rsidRPr="00BD773D">
        <w:rPr>
          <w:rFonts w:ascii="Arial" w:eastAsia="Times New Roman" w:hAnsi="Arial" w:cs="Arial"/>
          <w:sz w:val="24"/>
          <w:szCs w:val="24"/>
          <w:lang w:eastAsia="en-GB"/>
        </w:rPr>
        <w:t xml:space="preserve"> more efficiently</w:t>
      </w:r>
      <w:r w:rsidR="006D5768" w:rsidRPr="00BD773D">
        <w:rPr>
          <w:rFonts w:ascii="Arial" w:eastAsia="Times New Roman" w:hAnsi="Arial" w:cs="Arial"/>
          <w:sz w:val="24"/>
          <w:szCs w:val="24"/>
          <w:lang w:eastAsia="en-GB"/>
        </w:rPr>
        <w:t xml:space="preserve"> this will improve the</w:t>
      </w:r>
      <w:r w:rsidR="00F7488E" w:rsidRPr="00BD773D">
        <w:rPr>
          <w:rFonts w:ascii="Arial" w:eastAsia="Times New Roman" w:hAnsi="Arial" w:cs="Arial"/>
          <w:sz w:val="24"/>
          <w:szCs w:val="24"/>
          <w:lang w:eastAsia="en-GB"/>
        </w:rPr>
        <w:t xml:space="preserve"> ratio. </w:t>
      </w:r>
      <w:r w:rsidR="00887A7C" w:rsidRPr="00BD773D">
        <w:rPr>
          <w:rFonts w:ascii="Arial" w:eastAsia="Times New Roman" w:hAnsi="Arial" w:cs="Arial"/>
          <w:sz w:val="24"/>
          <w:szCs w:val="24"/>
          <w:lang w:eastAsia="en-GB"/>
        </w:rPr>
        <w:t xml:space="preserve">Current Ratio </w:t>
      </w:r>
      <w:r w:rsidR="009C3FE3" w:rsidRPr="00BD773D">
        <w:rPr>
          <w:rFonts w:ascii="Arial" w:eastAsia="Times New Roman" w:hAnsi="Arial" w:cs="Arial"/>
          <w:sz w:val="24"/>
          <w:szCs w:val="24"/>
          <w:lang w:eastAsia="en-GB"/>
        </w:rPr>
        <w:t xml:space="preserve">has decreased by </w:t>
      </w:r>
      <w:r w:rsidR="00FE5CE3" w:rsidRPr="00BD773D">
        <w:rPr>
          <w:rFonts w:ascii="Arial" w:eastAsia="Times New Roman" w:hAnsi="Arial" w:cs="Arial"/>
          <w:sz w:val="24"/>
          <w:szCs w:val="24"/>
          <w:lang w:eastAsia="en-GB"/>
        </w:rPr>
        <w:t>0.28</w:t>
      </w:r>
      <w:r w:rsidR="00D567A1" w:rsidRPr="00BD773D">
        <w:rPr>
          <w:rFonts w:ascii="Arial" w:eastAsia="Times New Roman" w:hAnsi="Arial" w:cs="Arial"/>
          <w:sz w:val="24"/>
          <w:szCs w:val="24"/>
          <w:lang w:eastAsia="en-GB"/>
        </w:rPr>
        <w:t>%. Debtor</w:t>
      </w:r>
      <w:r w:rsidR="00F7488E" w:rsidRPr="00BD773D">
        <w:rPr>
          <w:rFonts w:ascii="Arial" w:eastAsia="Times New Roman" w:hAnsi="Arial" w:cs="Arial"/>
          <w:sz w:val="24"/>
          <w:szCs w:val="24"/>
          <w:lang w:eastAsia="en-GB"/>
        </w:rPr>
        <w:t xml:space="preserve"> days increased </w:t>
      </w:r>
      <w:r w:rsidR="00F55306" w:rsidRPr="00BD773D">
        <w:rPr>
          <w:rFonts w:ascii="Arial" w:eastAsia="Times New Roman" w:hAnsi="Arial" w:cs="Arial"/>
          <w:sz w:val="24"/>
          <w:szCs w:val="24"/>
          <w:lang w:eastAsia="en-GB"/>
        </w:rPr>
        <w:t xml:space="preserve">by </w:t>
      </w:r>
      <w:r w:rsidR="00A80510" w:rsidRPr="00BD773D">
        <w:rPr>
          <w:rFonts w:ascii="Arial" w:eastAsia="Times New Roman" w:hAnsi="Arial" w:cs="Arial"/>
          <w:sz w:val="24"/>
          <w:szCs w:val="24"/>
          <w:lang w:eastAsia="en-GB"/>
        </w:rPr>
        <w:t>3.32</w:t>
      </w:r>
      <w:r w:rsidR="00717E4B" w:rsidRPr="00BD773D">
        <w:rPr>
          <w:rFonts w:ascii="Arial" w:eastAsia="Times New Roman" w:hAnsi="Arial" w:cs="Arial"/>
          <w:sz w:val="24"/>
          <w:szCs w:val="24"/>
          <w:lang w:eastAsia="en-GB"/>
        </w:rPr>
        <w:t>.</w:t>
      </w:r>
      <w:r w:rsidR="00994349" w:rsidRPr="00BD773D">
        <w:rPr>
          <w:rFonts w:ascii="Arial" w:eastAsia="Times New Roman" w:hAnsi="Arial" w:cs="Arial"/>
          <w:sz w:val="24"/>
          <w:szCs w:val="24"/>
          <w:lang w:eastAsia="en-GB"/>
        </w:rPr>
        <w:t xml:space="preserve">the formula for </w:t>
      </w:r>
      <w:r w:rsidR="00C46841" w:rsidRPr="00BD773D">
        <w:rPr>
          <w:rFonts w:ascii="Arial" w:eastAsia="Times New Roman" w:hAnsi="Arial" w:cs="Arial"/>
          <w:sz w:val="24"/>
          <w:szCs w:val="24"/>
          <w:lang w:eastAsia="en-GB"/>
        </w:rPr>
        <w:t xml:space="preserve">liquidity ratios </w:t>
      </w:r>
      <w:r w:rsidR="00CB5AFF" w:rsidRPr="00BD773D">
        <w:rPr>
          <w:rFonts w:ascii="Arial" w:eastAsia="Times New Roman" w:hAnsi="Arial" w:cs="Arial"/>
          <w:sz w:val="24"/>
          <w:szCs w:val="24"/>
          <w:lang w:eastAsia="en-GB"/>
        </w:rPr>
        <w:t xml:space="preserve">involve </w:t>
      </w:r>
      <w:r w:rsidR="004705D9" w:rsidRPr="00BD773D">
        <w:rPr>
          <w:rFonts w:ascii="Arial" w:eastAsia="Times New Roman" w:hAnsi="Arial" w:cs="Arial"/>
          <w:sz w:val="24"/>
          <w:szCs w:val="24"/>
          <w:lang w:eastAsia="en-GB"/>
        </w:rPr>
        <w:t xml:space="preserve">the </w:t>
      </w:r>
      <w:r w:rsidR="00115C0F" w:rsidRPr="00BD773D">
        <w:rPr>
          <w:rFonts w:ascii="Arial" w:eastAsia="Times New Roman" w:hAnsi="Arial" w:cs="Arial"/>
          <w:sz w:val="24"/>
          <w:szCs w:val="24"/>
          <w:lang w:eastAsia="en-GB"/>
        </w:rPr>
        <w:t xml:space="preserve">current </w:t>
      </w:r>
      <w:r w:rsidR="00994349" w:rsidRPr="00BD773D">
        <w:rPr>
          <w:rFonts w:ascii="Arial" w:eastAsia="Times New Roman" w:hAnsi="Arial" w:cs="Arial"/>
          <w:sz w:val="24"/>
          <w:szCs w:val="24"/>
          <w:lang w:eastAsia="en-GB"/>
        </w:rPr>
        <w:t>assets</w:t>
      </w:r>
      <w:r w:rsidR="00115C0F" w:rsidRPr="00BD773D">
        <w:rPr>
          <w:rFonts w:ascii="Arial" w:eastAsia="Times New Roman" w:hAnsi="Arial" w:cs="Arial"/>
          <w:sz w:val="24"/>
          <w:szCs w:val="24"/>
          <w:lang w:eastAsia="en-GB"/>
        </w:rPr>
        <w:t xml:space="preserve"> that are owned by the company </w:t>
      </w:r>
      <w:r w:rsidR="00AA6DF5" w:rsidRPr="00BD773D">
        <w:rPr>
          <w:rFonts w:ascii="Arial" w:eastAsia="Times New Roman" w:hAnsi="Arial" w:cs="Arial"/>
          <w:sz w:val="24"/>
          <w:szCs w:val="24"/>
          <w:lang w:eastAsia="en-GB"/>
        </w:rPr>
        <w:t xml:space="preserve">and the current </w:t>
      </w:r>
      <w:r w:rsidR="00D04702" w:rsidRPr="00BD773D">
        <w:rPr>
          <w:rFonts w:ascii="Arial" w:eastAsia="Times New Roman" w:hAnsi="Arial" w:cs="Arial"/>
          <w:sz w:val="24"/>
          <w:szCs w:val="24"/>
          <w:lang w:eastAsia="en-GB"/>
        </w:rPr>
        <w:t>liabilities that</w:t>
      </w:r>
      <w:r w:rsidR="00D96D18" w:rsidRPr="00BD773D">
        <w:rPr>
          <w:rFonts w:ascii="Arial" w:eastAsia="Times New Roman" w:hAnsi="Arial" w:cs="Arial"/>
          <w:sz w:val="24"/>
          <w:szCs w:val="24"/>
          <w:lang w:eastAsia="en-GB"/>
        </w:rPr>
        <w:t xml:space="preserve"> are owed by the </w:t>
      </w:r>
      <w:r w:rsidR="00D04702" w:rsidRPr="00BD773D">
        <w:rPr>
          <w:rFonts w:ascii="Arial" w:eastAsia="Times New Roman" w:hAnsi="Arial" w:cs="Arial"/>
          <w:sz w:val="24"/>
          <w:szCs w:val="24"/>
          <w:lang w:eastAsia="en-GB"/>
        </w:rPr>
        <w:t>company. Liquidity</w:t>
      </w:r>
      <w:r w:rsidR="00E32D21" w:rsidRPr="00BD773D">
        <w:rPr>
          <w:rFonts w:ascii="Arial" w:eastAsia="Times New Roman" w:hAnsi="Arial" w:cs="Arial"/>
          <w:sz w:val="24"/>
          <w:szCs w:val="24"/>
          <w:lang w:eastAsia="en-GB"/>
        </w:rPr>
        <w:t xml:space="preserve"> ratios </w:t>
      </w:r>
      <w:r w:rsidR="0093062C" w:rsidRPr="00BD773D">
        <w:rPr>
          <w:rFonts w:ascii="Arial" w:eastAsia="Times New Roman" w:hAnsi="Arial" w:cs="Arial"/>
          <w:sz w:val="24"/>
          <w:szCs w:val="24"/>
          <w:lang w:eastAsia="en-GB"/>
        </w:rPr>
        <w:t xml:space="preserve">are important to investors </w:t>
      </w:r>
      <w:r w:rsidR="008D7146" w:rsidRPr="00BD773D">
        <w:rPr>
          <w:rFonts w:ascii="Arial" w:eastAsia="Times New Roman" w:hAnsi="Arial" w:cs="Arial"/>
          <w:sz w:val="24"/>
          <w:szCs w:val="24"/>
          <w:lang w:eastAsia="en-GB"/>
        </w:rPr>
        <w:t xml:space="preserve">and creditors </w:t>
      </w:r>
      <w:r w:rsidR="00545208" w:rsidRPr="00BD773D">
        <w:rPr>
          <w:rFonts w:ascii="Arial" w:eastAsia="Times New Roman" w:hAnsi="Arial" w:cs="Arial"/>
          <w:sz w:val="24"/>
          <w:szCs w:val="24"/>
          <w:lang w:eastAsia="en-GB"/>
        </w:rPr>
        <w:t xml:space="preserve">when assessing </w:t>
      </w:r>
      <w:r w:rsidR="00D04702" w:rsidRPr="00BD773D">
        <w:rPr>
          <w:rFonts w:ascii="Arial" w:eastAsia="Times New Roman" w:hAnsi="Arial" w:cs="Arial"/>
          <w:sz w:val="24"/>
          <w:szCs w:val="24"/>
          <w:lang w:eastAsia="en-GB"/>
        </w:rPr>
        <w:t>whether</w:t>
      </w:r>
      <w:r w:rsidR="00545208" w:rsidRPr="00BD773D">
        <w:rPr>
          <w:rFonts w:ascii="Arial" w:eastAsia="Times New Roman" w:hAnsi="Arial" w:cs="Arial"/>
          <w:sz w:val="24"/>
          <w:szCs w:val="24"/>
          <w:lang w:eastAsia="en-GB"/>
        </w:rPr>
        <w:t xml:space="preserve"> a business can afford </w:t>
      </w:r>
      <w:r w:rsidR="00E342D4" w:rsidRPr="00BD773D">
        <w:rPr>
          <w:rFonts w:ascii="Arial" w:eastAsia="Times New Roman" w:hAnsi="Arial" w:cs="Arial"/>
          <w:sz w:val="24"/>
          <w:szCs w:val="24"/>
          <w:lang w:eastAsia="en-GB"/>
        </w:rPr>
        <w:t>their</w:t>
      </w:r>
      <w:r w:rsidR="005A0DC8" w:rsidRPr="00BD773D">
        <w:rPr>
          <w:rFonts w:ascii="Arial" w:eastAsia="Times New Roman" w:hAnsi="Arial" w:cs="Arial"/>
          <w:sz w:val="24"/>
          <w:szCs w:val="24"/>
          <w:lang w:eastAsia="en-GB"/>
        </w:rPr>
        <w:t xml:space="preserve"> </w:t>
      </w:r>
      <w:r w:rsidR="00741E43" w:rsidRPr="00BD773D">
        <w:rPr>
          <w:rFonts w:ascii="Arial" w:eastAsia="Times New Roman" w:hAnsi="Arial" w:cs="Arial"/>
          <w:sz w:val="24"/>
          <w:szCs w:val="24"/>
          <w:lang w:eastAsia="en-GB"/>
        </w:rPr>
        <w:t>short-term</w:t>
      </w:r>
      <w:r w:rsidR="005A0DC8" w:rsidRPr="00BD773D">
        <w:rPr>
          <w:rFonts w:ascii="Arial" w:eastAsia="Times New Roman" w:hAnsi="Arial" w:cs="Arial"/>
          <w:sz w:val="24"/>
          <w:szCs w:val="24"/>
          <w:lang w:eastAsia="en-GB"/>
        </w:rPr>
        <w:t xml:space="preserve"> liabilities.</w:t>
      </w:r>
    </w:p>
    <w:p w14:paraId="61CC1EEE" w14:textId="77777777" w:rsidR="00AE5AF6" w:rsidRPr="00BD773D" w:rsidRDefault="00AE5AF6" w:rsidP="00BD773D">
      <w:pPr>
        <w:spacing w:after="0" w:line="360" w:lineRule="auto"/>
        <w:ind w:left="720"/>
        <w:jc w:val="both"/>
        <w:rPr>
          <w:rFonts w:ascii="Arial" w:eastAsia="Times New Roman" w:hAnsi="Arial" w:cs="Arial"/>
          <w:sz w:val="24"/>
          <w:szCs w:val="24"/>
          <w:lang w:eastAsia="en-GB"/>
        </w:rPr>
      </w:pPr>
    </w:p>
    <w:p w14:paraId="54DD0786" w14:textId="77777777" w:rsidR="00FA5965" w:rsidRPr="00FB739C" w:rsidRDefault="00FA5965" w:rsidP="00FB739C">
      <w:pPr>
        <w:spacing w:after="0" w:line="240" w:lineRule="auto"/>
        <w:ind w:left="720"/>
        <w:jc w:val="both"/>
        <w:rPr>
          <w:rFonts w:eastAsia="Times New Roman" w:cstheme="minorHAnsi"/>
          <w:sz w:val="24"/>
          <w:szCs w:val="24"/>
          <w:lang w:eastAsia="en-GB"/>
        </w:rPr>
      </w:pPr>
    </w:p>
    <w:p w14:paraId="24846077" w14:textId="052ED564" w:rsidR="00E43C23" w:rsidRPr="00FB739C" w:rsidRDefault="00E43C23" w:rsidP="00FB739C">
      <w:pPr>
        <w:spacing w:after="0" w:line="240" w:lineRule="auto"/>
        <w:ind w:left="720"/>
        <w:jc w:val="both"/>
        <w:rPr>
          <w:rFonts w:eastAsia="Times New Roman" w:cstheme="minorHAnsi"/>
          <w:sz w:val="24"/>
          <w:szCs w:val="24"/>
          <w:u w:val="single"/>
          <w:lang w:eastAsia="en-GB"/>
        </w:rPr>
      </w:pPr>
      <w:r w:rsidRPr="00FB739C">
        <w:rPr>
          <w:rFonts w:cstheme="minorHAnsi"/>
          <w:noProof/>
          <w:sz w:val="24"/>
          <w:szCs w:val="24"/>
        </w:rPr>
        <w:drawing>
          <wp:inline distT="0" distB="0" distL="0" distR="0" wp14:anchorId="7D9761B5" wp14:editId="1FC78EE3">
            <wp:extent cx="3253740" cy="1980412"/>
            <wp:effectExtent l="0" t="0" r="3810" b="1270"/>
            <wp:docPr id="6" name="Picture 6" descr="What is a Liquidity Ratio? | Double Entry Bookk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a Liquidity Ratio? | Double Entry Bookkeep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8160" cy="1989189"/>
                    </a:xfrm>
                    <a:prstGeom prst="rect">
                      <a:avLst/>
                    </a:prstGeom>
                    <a:noFill/>
                    <a:ln>
                      <a:noFill/>
                    </a:ln>
                  </pic:spPr>
                </pic:pic>
              </a:graphicData>
            </a:graphic>
          </wp:inline>
        </w:drawing>
      </w:r>
    </w:p>
    <w:p w14:paraId="0953C782" w14:textId="54E6FDE3" w:rsidR="00E43C23" w:rsidRPr="00FB739C" w:rsidRDefault="00D169AE" w:rsidP="00FB739C">
      <w:pPr>
        <w:spacing w:after="0" w:line="240" w:lineRule="auto"/>
        <w:ind w:left="720"/>
        <w:jc w:val="both"/>
        <w:rPr>
          <w:rFonts w:eastAsia="Times New Roman" w:cstheme="minorHAnsi"/>
          <w:sz w:val="24"/>
          <w:szCs w:val="24"/>
          <w:u w:val="single"/>
          <w:lang w:eastAsia="en-GB"/>
        </w:rPr>
      </w:pPr>
      <w:r w:rsidRPr="00FB739C">
        <w:rPr>
          <w:rFonts w:cstheme="minorHAnsi"/>
          <w:color w:val="000000"/>
          <w:sz w:val="24"/>
          <w:szCs w:val="24"/>
          <w:shd w:val="clear" w:color="auto" w:fill="FFFFFF"/>
        </w:rPr>
        <w:t>(What is a Liquidity Ratio? | Double Entry Bookkeeping, 2022)</w:t>
      </w:r>
    </w:p>
    <w:p w14:paraId="6305788F" w14:textId="63EEFCDC" w:rsidR="00E43C23" w:rsidRPr="00FB739C" w:rsidRDefault="00E43C23" w:rsidP="00FB739C">
      <w:pPr>
        <w:spacing w:after="0" w:line="240" w:lineRule="auto"/>
        <w:ind w:left="720"/>
        <w:jc w:val="both"/>
        <w:rPr>
          <w:rFonts w:eastAsia="Times New Roman" w:cstheme="minorHAnsi"/>
          <w:sz w:val="24"/>
          <w:szCs w:val="24"/>
          <w:u w:val="single"/>
          <w:lang w:eastAsia="en-GB"/>
        </w:rPr>
      </w:pPr>
    </w:p>
    <w:p w14:paraId="626767E0" w14:textId="77777777" w:rsidR="00E43C23" w:rsidRPr="00FB739C" w:rsidRDefault="00E43C23" w:rsidP="00FB739C">
      <w:pPr>
        <w:spacing w:after="0" w:line="240" w:lineRule="auto"/>
        <w:ind w:left="720"/>
        <w:jc w:val="both"/>
        <w:rPr>
          <w:rFonts w:eastAsia="Times New Roman" w:cstheme="minorHAnsi"/>
          <w:sz w:val="24"/>
          <w:szCs w:val="24"/>
          <w:u w:val="single"/>
          <w:lang w:eastAsia="en-GB"/>
        </w:rPr>
      </w:pPr>
    </w:p>
    <w:p w14:paraId="3E7694E8" w14:textId="7236B2E8" w:rsidR="00FA5965" w:rsidRPr="002453C5" w:rsidRDefault="00B361C4" w:rsidP="002453C5">
      <w:pPr>
        <w:spacing w:after="0" w:line="360" w:lineRule="auto"/>
        <w:ind w:left="720"/>
        <w:jc w:val="both"/>
        <w:rPr>
          <w:rFonts w:ascii="Arial" w:eastAsia="Times New Roman" w:hAnsi="Arial" w:cs="Arial"/>
          <w:sz w:val="24"/>
          <w:szCs w:val="24"/>
          <w:u w:val="single"/>
          <w:lang w:eastAsia="en-GB"/>
        </w:rPr>
      </w:pPr>
      <w:r w:rsidRPr="002453C5">
        <w:rPr>
          <w:rFonts w:ascii="Arial" w:eastAsia="Times New Roman" w:hAnsi="Arial" w:cs="Arial"/>
          <w:sz w:val="24"/>
          <w:szCs w:val="24"/>
          <w:u w:val="single"/>
          <w:lang w:eastAsia="en-GB"/>
        </w:rPr>
        <w:lastRenderedPageBreak/>
        <w:t>Gearing</w:t>
      </w:r>
    </w:p>
    <w:p w14:paraId="769D58DA" w14:textId="72964E82" w:rsidR="009734B7" w:rsidRPr="002453C5" w:rsidRDefault="009734B7" w:rsidP="002453C5">
      <w:pPr>
        <w:spacing w:after="0" w:line="360" w:lineRule="auto"/>
        <w:ind w:left="720"/>
        <w:jc w:val="both"/>
        <w:rPr>
          <w:rFonts w:ascii="Arial" w:eastAsia="Times New Roman" w:hAnsi="Arial" w:cs="Arial"/>
          <w:sz w:val="24"/>
          <w:szCs w:val="24"/>
          <w:u w:val="single"/>
          <w:lang w:eastAsia="en-GB"/>
        </w:rPr>
      </w:pPr>
    </w:p>
    <w:p w14:paraId="2C90B989" w14:textId="62F69128" w:rsidR="00D735FF" w:rsidRPr="002453C5" w:rsidRDefault="00426CA0" w:rsidP="002453C5">
      <w:pPr>
        <w:spacing w:after="0" w:line="360" w:lineRule="auto"/>
        <w:ind w:left="720"/>
        <w:rPr>
          <w:rFonts w:ascii="Arial" w:hAnsi="Arial" w:cs="Arial"/>
          <w:color w:val="000000"/>
          <w:sz w:val="24"/>
          <w:szCs w:val="24"/>
          <w:shd w:val="clear" w:color="auto" w:fill="FFFFFF"/>
        </w:rPr>
      </w:pPr>
      <w:r w:rsidRPr="002453C5">
        <w:rPr>
          <w:rFonts w:ascii="Arial" w:eastAsia="Times New Roman" w:hAnsi="Arial" w:cs="Arial"/>
          <w:color w:val="111111"/>
          <w:spacing w:val="1"/>
          <w:sz w:val="24"/>
          <w:szCs w:val="24"/>
          <w:lang w:eastAsia="en-GB"/>
        </w:rPr>
        <w:t>A gearing ratio is a financial ratio that compares a business owners’ equity or capital to funds borrowed by the company</w:t>
      </w:r>
      <w:r w:rsidR="00A86532" w:rsidRPr="002453C5">
        <w:rPr>
          <w:rFonts w:ascii="Arial" w:eastAsia="Times New Roman" w:hAnsi="Arial" w:cs="Arial"/>
          <w:sz w:val="24"/>
          <w:szCs w:val="24"/>
          <w:lang w:eastAsia="en-GB"/>
        </w:rPr>
        <w:t xml:space="preserve">. Gearing has to do with a </w:t>
      </w:r>
      <w:r w:rsidR="00FF13F6" w:rsidRPr="002453C5">
        <w:rPr>
          <w:rFonts w:ascii="Arial" w:eastAsia="Times New Roman" w:hAnsi="Arial" w:cs="Arial"/>
          <w:sz w:val="24"/>
          <w:szCs w:val="24"/>
          <w:lang w:eastAsia="en-GB"/>
        </w:rPr>
        <w:t>company’s</w:t>
      </w:r>
      <w:r w:rsidR="00A86532" w:rsidRPr="002453C5">
        <w:rPr>
          <w:rFonts w:ascii="Arial" w:eastAsia="Times New Roman" w:hAnsi="Arial" w:cs="Arial"/>
          <w:sz w:val="24"/>
          <w:szCs w:val="24"/>
          <w:lang w:eastAsia="en-GB"/>
        </w:rPr>
        <w:t xml:space="preserve"> </w:t>
      </w:r>
      <w:r w:rsidR="00AF1B42" w:rsidRPr="002453C5">
        <w:rPr>
          <w:rFonts w:ascii="Arial" w:eastAsia="Times New Roman" w:hAnsi="Arial" w:cs="Arial"/>
          <w:sz w:val="24"/>
          <w:szCs w:val="24"/>
          <w:lang w:eastAsia="en-GB"/>
        </w:rPr>
        <w:t>leverage. Which</w:t>
      </w:r>
      <w:r w:rsidR="00BD1523" w:rsidRPr="002453C5">
        <w:rPr>
          <w:rFonts w:ascii="Arial" w:eastAsia="Times New Roman" w:hAnsi="Arial" w:cs="Arial"/>
          <w:sz w:val="24"/>
          <w:szCs w:val="24"/>
          <w:lang w:eastAsia="en-GB"/>
        </w:rPr>
        <w:t xml:space="preserve"> shows how a </w:t>
      </w:r>
      <w:r w:rsidR="00985380" w:rsidRPr="002453C5">
        <w:rPr>
          <w:rFonts w:ascii="Arial" w:eastAsia="Times New Roman" w:hAnsi="Arial" w:cs="Arial"/>
          <w:sz w:val="24"/>
          <w:szCs w:val="24"/>
          <w:lang w:eastAsia="en-GB"/>
        </w:rPr>
        <w:t xml:space="preserve">companies </w:t>
      </w:r>
      <w:r w:rsidR="00246437" w:rsidRPr="002453C5">
        <w:rPr>
          <w:rFonts w:ascii="Arial" w:eastAsia="Times New Roman" w:hAnsi="Arial" w:cs="Arial"/>
          <w:sz w:val="24"/>
          <w:szCs w:val="24"/>
          <w:lang w:eastAsia="en-GB"/>
        </w:rPr>
        <w:t xml:space="preserve">activities </w:t>
      </w:r>
      <w:r w:rsidR="006F08C7" w:rsidRPr="002453C5">
        <w:rPr>
          <w:rFonts w:ascii="Arial" w:eastAsia="Times New Roman" w:hAnsi="Arial" w:cs="Arial"/>
          <w:sz w:val="24"/>
          <w:szCs w:val="24"/>
          <w:lang w:eastAsia="en-GB"/>
        </w:rPr>
        <w:t>are funded by sha</w:t>
      </w:r>
      <w:r w:rsidR="009351E5" w:rsidRPr="002453C5">
        <w:rPr>
          <w:rFonts w:ascii="Arial" w:eastAsia="Times New Roman" w:hAnsi="Arial" w:cs="Arial"/>
          <w:sz w:val="24"/>
          <w:szCs w:val="24"/>
          <w:lang w:eastAsia="en-GB"/>
        </w:rPr>
        <w:t xml:space="preserve">reholders funds compared to </w:t>
      </w:r>
      <w:r w:rsidR="008A4E15" w:rsidRPr="002453C5">
        <w:rPr>
          <w:rFonts w:ascii="Arial" w:eastAsia="Times New Roman" w:hAnsi="Arial" w:cs="Arial"/>
          <w:sz w:val="24"/>
          <w:szCs w:val="24"/>
          <w:lang w:eastAsia="en-GB"/>
        </w:rPr>
        <w:t>creditors funds.</w:t>
      </w:r>
      <w:r w:rsidR="00C51844" w:rsidRPr="002453C5">
        <w:rPr>
          <w:rFonts w:ascii="Arial" w:hAnsi="Arial" w:cs="Arial"/>
          <w:color w:val="000000"/>
          <w:sz w:val="24"/>
          <w:szCs w:val="24"/>
          <w:shd w:val="clear" w:color="auto" w:fill="FFFFFF"/>
        </w:rPr>
        <w:t xml:space="preserve"> (How the Gearing Ratio Works, 2022</w:t>
      </w:r>
      <w:r w:rsidR="006905EB" w:rsidRPr="002453C5">
        <w:rPr>
          <w:rFonts w:ascii="Arial" w:hAnsi="Arial" w:cs="Arial"/>
          <w:color w:val="000000"/>
          <w:sz w:val="24"/>
          <w:szCs w:val="24"/>
          <w:shd w:val="clear" w:color="auto" w:fill="FFFFFF"/>
        </w:rPr>
        <w:t>).</w:t>
      </w:r>
      <w:r w:rsidRPr="002453C5">
        <w:rPr>
          <w:rFonts w:ascii="Arial" w:eastAsia="Times New Roman" w:hAnsi="Arial" w:cs="Arial"/>
          <w:color w:val="111111"/>
          <w:spacing w:val="1"/>
          <w:sz w:val="24"/>
          <w:szCs w:val="24"/>
          <w:lang w:eastAsia="en-GB"/>
        </w:rPr>
        <w:t xml:space="preserve"> Gearing</w:t>
      </w:r>
      <w:r w:rsidR="00D735FF" w:rsidRPr="002453C5">
        <w:rPr>
          <w:rFonts w:ascii="Arial" w:eastAsia="Times New Roman" w:hAnsi="Arial" w:cs="Arial"/>
          <w:color w:val="111111"/>
          <w:spacing w:val="1"/>
          <w:sz w:val="24"/>
          <w:szCs w:val="24"/>
          <w:lang w:eastAsia="en-GB"/>
        </w:rPr>
        <w:t xml:space="preserve"> can also be calculated by dividing the total debt by the total shareholders' </w:t>
      </w:r>
      <w:r w:rsidR="008B5344" w:rsidRPr="002453C5">
        <w:rPr>
          <w:rFonts w:ascii="Arial" w:eastAsia="Times New Roman" w:hAnsi="Arial" w:cs="Arial"/>
          <w:color w:val="111111"/>
          <w:spacing w:val="1"/>
          <w:sz w:val="24"/>
          <w:szCs w:val="24"/>
          <w:lang w:eastAsia="en-GB"/>
        </w:rPr>
        <w:t>equity. A</w:t>
      </w:r>
      <w:r w:rsidR="00F44A77" w:rsidRPr="002453C5">
        <w:rPr>
          <w:rFonts w:ascii="Arial" w:eastAsia="Times New Roman" w:hAnsi="Arial" w:cs="Arial"/>
          <w:color w:val="111111"/>
          <w:spacing w:val="1"/>
          <w:sz w:val="24"/>
          <w:szCs w:val="24"/>
          <w:lang w:eastAsia="en-GB"/>
        </w:rPr>
        <w:t xml:space="preserve"> low gearing ratio </w:t>
      </w:r>
      <w:r w:rsidR="00772685" w:rsidRPr="002453C5">
        <w:rPr>
          <w:rFonts w:ascii="Arial" w:eastAsia="Times New Roman" w:hAnsi="Arial" w:cs="Arial"/>
          <w:color w:val="111111"/>
          <w:spacing w:val="1"/>
          <w:sz w:val="24"/>
          <w:szCs w:val="24"/>
          <w:lang w:eastAsia="en-GB"/>
        </w:rPr>
        <w:t xml:space="preserve">means the business </w:t>
      </w:r>
      <w:r w:rsidR="004814DC" w:rsidRPr="002453C5">
        <w:rPr>
          <w:rFonts w:ascii="Arial" w:eastAsia="Times New Roman" w:hAnsi="Arial" w:cs="Arial"/>
          <w:color w:val="111111"/>
          <w:spacing w:val="1"/>
          <w:sz w:val="24"/>
          <w:szCs w:val="24"/>
          <w:lang w:eastAsia="en-GB"/>
        </w:rPr>
        <w:t xml:space="preserve">has a small amount of debt compared to </w:t>
      </w:r>
      <w:r w:rsidR="008B5344" w:rsidRPr="002453C5">
        <w:rPr>
          <w:rFonts w:ascii="Arial" w:eastAsia="Times New Roman" w:hAnsi="Arial" w:cs="Arial"/>
          <w:color w:val="111111"/>
          <w:spacing w:val="1"/>
          <w:sz w:val="24"/>
          <w:szCs w:val="24"/>
          <w:lang w:eastAsia="en-GB"/>
        </w:rPr>
        <w:t>equity. The</w:t>
      </w:r>
      <w:r w:rsidR="00403057" w:rsidRPr="002453C5">
        <w:rPr>
          <w:rFonts w:ascii="Arial" w:eastAsia="Times New Roman" w:hAnsi="Arial" w:cs="Arial"/>
          <w:color w:val="111111"/>
          <w:spacing w:val="1"/>
          <w:sz w:val="24"/>
          <w:szCs w:val="24"/>
          <w:lang w:eastAsia="en-GB"/>
        </w:rPr>
        <w:t xml:space="preserve"> </w:t>
      </w:r>
      <w:r w:rsidR="001D397D" w:rsidRPr="002453C5">
        <w:rPr>
          <w:rFonts w:ascii="Arial" w:eastAsia="Times New Roman" w:hAnsi="Arial" w:cs="Arial"/>
          <w:color w:val="111111"/>
          <w:spacing w:val="1"/>
          <w:sz w:val="24"/>
          <w:szCs w:val="24"/>
          <w:lang w:eastAsia="en-GB"/>
        </w:rPr>
        <w:t>table b</w:t>
      </w:r>
      <w:r w:rsidR="00403057" w:rsidRPr="002453C5">
        <w:rPr>
          <w:rFonts w:ascii="Arial" w:eastAsia="Times New Roman" w:hAnsi="Arial" w:cs="Arial"/>
          <w:color w:val="111111"/>
          <w:spacing w:val="1"/>
          <w:sz w:val="24"/>
          <w:szCs w:val="24"/>
          <w:lang w:eastAsia="en-GB"/>
        </w:rPr>
        <w:t xml:space="preserve">elow shows the formula for working out </w:t>
      </w:r>
      <w:r w:rsidR="008B5344" w:rsidRPr="002453C5">
        <w:rPr>
          <w:rFonts w:ascii="Arial" w:eastAsia="Times New Roman" w:hAnsi="Arial" w:cs="Arial"/>
          <w:color w:val="111111"/>
          <w:spacing w:val="1"/>
          <w:sz w:val="24"/>
          <w:szCs w:val="24"/>
          <w:lang w:eastAsia="en-GB"/>
        </w:rPr>
        <w:t>the gearing ratio.</w:t>
      </w:r>
    </w:p>
    <w:p w14:paraId="3BBA0A4D" w14:textId="52BD9C16" w:rsidR="00D41364" w:rsidRPr="00FB739C" w:rsidRDefault="00D41364" w:rsidP="00FB739C">
      <w:pPr>
        <w:spacing w:after="0" w:line="240" w:lineRule="auto"/>
        <w:jc w:val="both"/>
        <w:rPr>
          <w:rFonts w:cstheme="minorHAnsi"/>
          <w:color w:val="000000"/>
          <w:sz w:val="24"/>
          <w:szCs w:val="24"/>
          <w:shd w:val="clear" w:color="auto" w:fill="FFFFFF"/>
        </w:rPr>
      </w:pPr>
    </w:p>
    <w:p w14:paraId="44DA9D7F" w14:textId="271A572D" w:rsidR="00D41364" w:rsidRPr="00FB739C" w:rsidRDefault="00D41364" w:rsidP="00FB739C">
      <w:pPr>
        <w:spacing w:after="0" w:line="240" w:lineRule="auto"/>
        <w:ind w:left="720"/>
        <w:jc w:val="both"/>
        <w:rPr>
          <w:rFonts w:cstheme="minorHAnsi"/>
          <w:color w:val="000000"/>
          <w:sz w:val="24"/>
          <w:szCs w:val="24"/>
          <w:shd w:val="clear" w:color="auto" w:fill="FFFFFF"/>
        </w:rPr>
      </w:pPr>
    </w:p>
    <w:p w14:paraId="74D586E8" w14:textId="22A5FCC7" w:rsidR="0017785D" w:rsidRPr="00FB739C" w:rsidRDefault="00E33BCB" w:rsidP="00FB739C">
      <w:pPr>
        <w:spacing w:after="0" w:line="240" w:lineRule="auto"/>
        <w:ind w:left="720"/>
        <w:jc w:val="both"/>
        <w:rPr>
          <w:rFonts w:cstheme="minorHAnsi"/>
          <w:color w:val="000000"/>
          <w:sz w:val="24"/>
          <w:szCs w:val="24"/>
          <w:shd w:val="clear" w:color="auto" w:fill="FFFFFF"/>
        </w:rPr>
      </w:pPr>
      <w:r w:rsidRPr="00FB739C">
        <w:rPr>
          <w:rFonts w:cstheme="minorHAnsi"/>
          <w:noProof/>
          <w:color w:val="000000"/>
          <w:sz w:val="24"/>
          <w:szCs w:val="24"/>
          <w:shd w:val="clear" w:color="auto" w:fill="FFFFFF"/>
        </w:rPr>
        <w:drawing>
          <wp:inline distT="0" distB="0" distL="0" distR="0" wp14:anchorId="44F1EFD0" wp14:editId="1089E930">
            <wp:extent cx="1901990" cy="1482811"/>
            <wp:effectExtent l="0" t="0" r="3175" b="317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0654" cy="1505158"/>
                    </a:xfrm>
                    <a:prstGeom prst="rect">
                      <a:avLst/>
                    </a:prstGeom>
                    <a:noFill/>
                    <a:ln>
                      <a:noFill/>
                    </a:ln>
                  </pic:spPr>
                </pic:pic>
              </a:graphicData>
            </a:graphic>
          </wp:inline>
        </w:drawing>
      </w:r>
    </w:p>
    <w:p w14:paraId="47CCE0BC" w14:textId="18E607F3" w:rsidR="00D41364" w:rsidRPr="00FB739C" w:rsidRDefault="00614EB6" w:rsidP="00FB739C">
      <w:pPr>
        <w:spacing w:after="0" w:line="240" w:lineRule="auto"/>
        <w:ind w:left="720"/>
        <w:jc w:val="both"/>
        <w:rPr>
          <w:rFonts w:cstheme="minorHAnsi"/>
          <w:color w:val="000000"/>
          <w:sz w:val="24"/>
          <w:szCs w:val="24"/>
          <w:shd w:val="clear" w:color="auto" w:fill="FFFFFF"/>
        </w:rPr>
      </w:pPr>
      <w:r w:rsidRPr="00FB739C">
        <w:rPr>
          <w:rFonts w:cstheme="minorHAnsi"/>
          <w:color w:val="000000"/>
          <w:sz w:val="24"/>
          <w:szCs w:val="24"/>
          <w:shd w:val="clear" w:color="auto" w:fill="FFFFFF"/>
        </w:rPr>
        <w:t>(Gearing Ratio Analysis | Double Entry Bookkeeping, 2022)</w:t>
      </w:r>
    </w:p>
    <w:p w14:paraId="4BCBAF1F" w14:textId="2867F09B" w:rsidR="00E05A29" w:rsidRPr="00FB739C" w:rsidRDefault="00E05A29" w:rsidP="00FB739C">
      <w:pPr>
        <w:spacing w:after="0" w:line="240" w:lineRule="auto"/>
        <w:ind w:left="720"/>
        <w:jc w:val="both"/>
        <w:rPr>
          <w:rFonts w:cstheme="minorHAnsi"/>
          <w:color w:val="000000"/>
          <w:sz w:val="24"/>
          <w:szCs w:val="24"/>
          <w:shd w:val="clear" w:color="auto" w:fill="FFFFFF"/>
        </w:rPr>
      </w:pPr>
    </w:p>
    <w:p w14:paraId="36863DB4" w14:textId="56FA0299" w:rsidR="00E05A29" w:rsidRPr="00FB739C" w:rsidRDefault="00E05A29" w:rsidP="00FB739C">
      <w:pPr>
        <w:spacing w:after="0" w:line="240" w:lineRule="auto"/>
        <w:ind w:left="720"/>
        <w:jc w:val="both"/>
        <w:rPr>
          <w:rFonts w:cstheme="minorHAnsi"/>
          <w:color w:val="000000"/>
          <w:sz w:val="24"/>
          <w:szCs w:val="24"/>
          <w:shd w:val="clear" w:color="auto" w:fill="FFFFFF"/>
        </w:rPr>
      </w:pPr>
    </w:p>
    <w:p w14:paraId="50428A1D" w14:textId="23B94EE8" w:rsidR="00E05A29" w:rsidRPr="00FB739C" w:rsidRDefault="00E05A29" w:rsidP="00FB739C">
      <w:pPr>
        <w:spacing w:after="0" w:line="240" w:lineRule="auto"/>
        <w:ind w:left="720"/>
        <w:jc w:val="both"/>
        <w:rPr>
          <w:rFonts w:cstheme="minorHAnsi"/>
          <w:color w:val="000000"/>
          <w:sz w:val="24"/>
          <w:szCs w:val="24"/>
          <w:shd w:val="clear" w:color="auto" w:fill="FFFFFF"/>
        </w:rPr>
      </w:pPr>
    </w:p>
    <w:p w14:paraId="1714E1FE" w14:textId="172E7A3C" w:rsidR="00E05A29" w:rsidRPr="00FB739C" w:rsidRDefault="00E05A29" w:rsidP="00FB739C">
      <w:pPr>
        <w:spacing w:after="0" w:line="240" w:lineRule="auto"/>
        <w:ind w:left="720"/>
        <w:jc w:val="both"/>
        <w:rPr>
          <w:rFonts w:cstheme="minorHAnsi"/>
          <w:color w:val="000000"/>
          <w:sz w:val="24"/>
          <w:szCs w:val="24"/>
          <w:shd w:val="clear" w:color="auto" w:fill="FFFFFF"/>
        </w:rPr>
      </w:pPr>
    </w:p>
    <w:p w14:paraId="2362E348" w14:textId="083E8F6D" w:rsidR="00542E25" w:rsidRPr="002453C5" w:rsidRDefault="00011916" w:rsidP="002453C5">
      <w:pPr>
        <w:spacing w:after="0" w:line="360" w:lineRule="auto"/>
        <w:rPr>
          <w:rFonts w:ascii="Arial" w:hAnsi="Arial" w:cs="Arial"/>
          <w:color w:val="000000"/>
          <w:sz w:val="24"/>
          <w:szCs w:val="24"/>
          <w:u w:val="single"/>
          <w:shd w:val="clear" w:color="auto" w:fill="FFFFFF"/>
        </w:rPr>
      </w:pPr>
      <w:r w:rsidRPr="002453C5">
        <w:rPr>
          <w:rFonts w:ascii="Arial" w:hAnsi="Arial" w:cs="Arial"/>
          <w:color w:val="000000"/>
          <w:sz w:val="24"/>
          <w:szCs w:val="24"/>
          <w:u w:val="single"/>
          <w:shd w:val="clear" w:color="auto" w:fill="FFFFFF"/>
        </w:rPr>
        <w:t xml:space="preserve">Ratios and their fluctuations </w:t>
      </w:r>
    </w:p>
    <w:p w14:paraId="6310EBAA" w14:textId="1B2DB2E6" w:rsidR="00011916" w:rsidRPr="002453C5" w:rsidRDefault="00011916" w:rsidP="002453C5">
      <w:pPr>
        <w:spacing w:after="0" w:line="360" w:lineRule="auto"/>
        <w:rPr>
          <w:rFonts w:ascii="Arial" w:hAnsi="Arial" w:cs="Arial"/>
          <w:color w:val="000000"/>
          <w:sz w:val="24"/>
          <w:szCs w:val="24"/>
          <w:u w:val="single"/>
          <w:shd w:val="clear" w:color="auto" w:fill="FFFFFF"/>
        </w:rPr>
      </w:pPr>
    </w:p>
    <w:p w14:paraId="25924C83" w14:textId="5997F3D8" w:rsidR="00BA619F" w:rsidRPr="002453C5" w:rsidRDefault="0060350B" w:rsidP="002453C5">
      <w:p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According to </w:t>
      </w:r>
      <w:r w:rsidRPr="002453C5">
        <w:rPr>
          <w:rFonts w:ascii="Arial" w:hAnsi="Arial" w:cs="Arial"/>
          <w:color w:val="000000"/>
          <w:sz w:val="24"/>
          <w:szCs w:val="24"/>
          <w:shd w:val="clear" w:color="auto" w:fill="FFFFFF"/>
        </w:rPr>
        <w:t>(Faello, 2015)</w:t>
      </w:r>
      <w:r w:rsidRPr="002453C5">
        <w:rPr>
          <w:rFonts w:ascii="Arial" w:hAnsi="Arial" w:cs="Arial"/>
          <w:color w:val="000000"/>
          <w:sz w:val="24"/>
          <w:szCs w:val="24"/>
          <w:shd w:val="clear" w:color="auto" w:fill="FFFFFF"/>
        </w:rPr>
        <w:t xml:space="preserve"> </w:t>
      </w:r>
      <w:r w:rsidR="00C8401E" w:rsidRPr="002453C5">
        <w:rPr>
          <w:rFonts w:ascii="Arial" w:hAnsi="Arial" w:cs="Arial"/>
          <w:color w:val="000000"/>
          <w:sz w:val="24"/>
          <w:szCs w:val="24"/>
          <w:shd w:val="clear" w:color="auto" w:fill="FFFFFF"/>
        </w:rPr>
        <w:t xml:space="preserve">Companies with </w:t>
      </w:r>
      <w:r w:rsidR="004E3628" w:rsidRPr="002453C5">
        <w:rPr>
          <w:rFonts w:ascii="Arial" w:hAnsi="Arial" w:cs="Arial"/>
          <w:color w:val="000000"/>
          <w:sz w:val="24"/>
          <w:szCs w:val="24"/>
          <w:shd w:val="clear" w:color="auto" w:fill="FFFFFF"/>
        </w:rPr>
        <w:t xml:space="preserve">hotel management </w:t>
      </w:r>
      <w:r w:rsidR="00CA0ED2" w:rsidRPr="002453C5">
        <w:rPr>
          <w:rFonts w:ascii="Arial" w:hAnsi="Arial" w:cs="Arial"/>
          <w:color w:val="000000"/>
          <w:sz w:val="24"/>
          <w:szCs w:val="24"/>
          <w:shd w:val="clear" w:color="auto" w:fill="FFFFFF"/>
        </w:rPr>
        <w:t xml:space="preserve">usually have a lot of </w:t>
      </w:r>
      <w:r w:rsidR="007577A4" w:rsidRPr="002453C5">
        <w:rPr>
          <w:rFonts w:ascii="Arial" w:hAnsi="Arial" w:cs="Arial"/>
          <w:color w:val="000000"/>
          <w:sz w:val="24"/>
          <w:szCs w:val="24"/>
          <w:shd w:val="clear" w:color="auto" w:fill="FFFFFF"/>
        </w:rPr>
        <w:t>short-term</w:t>
      </w:r>
      <w:r w:rsidR="00CA0ED2" w:rsidRPr="002453C5">
        <w:rPr>
          <w:rFonts w:ascii="Arial" w:hAnsi="Arial" w:cs="Arial"/>
          <w:color w:val="000000"/>
          <w:sz w:val="24"/>
          <w:szCs w:val="24"/>
          <w:shd w:val="clear" w:color="auto" w:fill="FFFFFF"/>
        </w:rPr>
        <w:t xml:space="preserve"> liabilities in the form of </w:t>
      </w:r>
      <w:r w:rsidR="00126628" w:rsidRPr="002453C5">
        <w:rPr>
          <w:rFonts w:ascii="Arial" w:hAnsi="Arial" w:cs="Arial"/>
          <w:color w:val="000000"/>
          <w:sz w:val="24"/>
          <w:szCs w:val="24"/>
          <w:shd w:val="clear" w:color="auto" w:fill="FFFFFF"/>
        </w:rPr>
        <w:t xml:space="preserve">salaries, </w:t>
      </w:r>
      <w:r w:rsidR="002B7924" w:rsidRPr="002453C5">
        <w:rPr>
          <w:rFonts w:ascii="Arial" w:hAnsi="Arial" w:cs="Arial"/>
          <w:color w:val="000000"/>
          <w:sz w:val="24"/>
          <w:szCs w:val="24"/>
          <w:shd w:val="clear" w:color="auto" w:fill="FFFFFF"/>
        </w:rPr>
        <w:t xml:space="preserve">equipment leasing </w:t>
      </w:r>
      <w:r w:rsidR="008134BC" w:rsidRPr="002453C5">
        <w:rPr>
          <w:rFonts w:ascii="Arial" w:hAnsi="Arial" w:cs="Arial"/>
          <w:color w:val="000000"/>
          <w:sz w:val="24"/>
          <w:szCs w:val="24"/>
          <w:shd w:val="clear" w:color="auto" w:fill="FFFFFF"/>
        </w:rPr>
        <w:t xml:space="preserve">and various other </w:t>
      </w:r>
      <w:r w:rsidR="007577A4" w:rsidRPr="002453C5">
        <w:rPr>
          <w:rFonts w:ascii="Arial" w:hAnsi="Arial" w:cs="Arial"/>
          <w:color w:val="000000"/>
          <w:sz w:val="24"/>
          <w:szCs w:val="24"/>
          <w:shd w:val="clear" w:color="auto" w:fill="FFFFFF"/>
        </w:rPr>
        <w:t>short-term</w:t>
      </w:r>
      <w:r w:rsidR="008134BC" w:rsidRPr="002453C5">
        <w:rPr>
          <w:rFonts w:ascii="Arial" w:hAnsi="Arial" w:cs="Arial"/>
          <w:color w:val="000000"/>
          <w:sz w:val="24"/>
          <w:szCs w:val="24"/>
          <w:shd w:val="clear" w:color="auto" w:fill="FFFFFF"/>
        </w:rPr>
        <w:t xml:space="preserve"> </w:t>
      </w:r>
      <w:r w:rsidR="007577A4" w:rsidRPr="002453C5">
        <w:rPr>
          <w:rFonts w:ascii="Arial" w:hAnsi="Arial" w:cs="Arial"/>
          <w:color w:val="000000"/>
          <w:sz w:val="24"/>
          <w:szCs w:val="24"/>
          <w:shd w:val="clear" w:color="auto" w:fill="FFFFFF"/>
        </w:rPr>
        <w:t>liabilities. It</w:t>
      </w:r>
      <w:r w:rsidR="000635AC" w:rsidRPr="002453C5">
        <w:rPr>
          <w:rFonts w:ascii="Arial" w:hAnsi="Arial" w:cs="Arial"/>
          <w:color w:val="000000"/>
          <w:sz w:val="24"/>
          <w:szCs w:val="24"/>
          <w:shd w:val="clear" w:color="auto" w:fill="FFFFFF"/>
        </w:rPr>
        <w:t xml:space="preserve"> is important </w:t>
      </w:r>
      <w:r w:rsidR="005C3B59" w:rsidRPr="002453C5">
        <w:rPr>
          <w:rFonts w:ascii="Arial" w:hAnsi="Arial" w:cs="Arial"/>
          <w:color w:val="000000"/>
          <w:sz w:val="24"/>
          <w:szCs w:val="24"/>
          <w:shd w:val="clear" w:color="auto" w:fill="FFFFFF"/>
        </w:rPr>
        <w:t>for these companies to have enough current assets to cover the current liabilities.</w:t>
      </w:r>
      <w:r w:rsidR="007577A4" w:rsidRPr="002453C5">
        <w:rPr>
          <w:rFonts w:ascii="Arial" w:hAnsi="Arial" w:cs="Arial"/>
          <w:color w:val="000000"/>
          <w:sz w:val="24"/>
          <w:szCs w:val="24"/>
          <w:shd w:val="clear" w:color="auto" w:fill="FFFFFF"/>
        </w:rPr>
        <w:t xml:space="preserve"> </w:t>
      </w:r>
      <w:r w:rsidR="00534816" w:rsidRPr="002453C5">
        <w:rPr>
          <w:rFonts w:ascii="Arial" w:hAnsi="Arial" w:cs="Arial"/>
          <w:color w:val="000000"/>
          <w:sz w:val="24"/>
          <w:szCs w:val="24"/>
          <w:shd w:val="clear" w:color="auto" w:fill="FFFFFF"/>
        </w:rPr>
        <w:t xml:space="preserve">For stakeholders to </w:t>
      </w:r>
    </w:p>
    <w:p w14:paraId="16C738E8" w14:textId="696367CF" w:rsidR="00542E25" w:rsidRPr="002453C5" w:rsidRDefault="00534816" w:rsidP="002453C5">
      <w:p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see that a company is strong the</w:t>
      </w:r>
      <w:r w:rsidR="00BE4191" w:rsidRPr="002453C5">
        <w:rPr>
          <w:rFonts w:ascii="Arial" w:hAnsi="Arial" w:cs="Arial"/>
          <w:color w:val="000000"/>
          <w:sz w:val="24"/>
          <w:szCs w:val="24"/>
          <w:shd w:val="clear" w:color="auto" w:fill="FFFFFF"/>
        </w:rPr>
        <w:t xml:space="preserve"> company must </w:t>
      </w:r>
      <w:r w:rsidR="000466C0" w:rsidRPr="002453C5">
        <w:rPr>
          <w:rFonts w:ascii="Arial" w:hAnsi="Arial" w:cs="Arial"/>
          <w:color w:val="000000"/>
          <w:sz w:val="24"/>
          <w:szCs w:val="24"/>
          <w:shd w:val="clear" w:color="auto" w:fill="FFFFFF"/>
        </w:rPr>
        <w:t xml:space="preserve">be able to </w:t>
      </w:r>
      <w:r w:rsidR="001173E0" w:rsidRPr="002453C5">
        <w:rPr>
          <w:rFonts w:ascii="Arial" w:hAnsi="Arial" w:cs="Arial"/>
          <w:color w:val="000000"/>
          <w:sz w:val="24"/>
          <w:szCs w:val="24"/>
          <w:shd w:val="clear" w:color="auto" w:fill="FFFFFF"/>
        </w:rPr>
        <w:t>produce</w:t>
      </w:r>
      <w:r w:rsidR="000466C0" w:rsidRPr="002453C5">
        <w:rPr>
          <w:rFonts w:ascii="Arial" w:hAnsi="Arial" w:cs="Arial"/>
          <w:color w:val="000000"/>
          <w:sz w:val="24"/>
          <w:szCs w:val="24"/>
          <w:shd w:val="clear" w:color="auto" w:fill="FFFFFF"/>
        </w:rPr>
        <w:t xml:space="preserve"> a high </w:t>
      </w:r>
      <w:r w:rsidR="00322258" w:rsidRPr="002453C5">
        <w:rPr>
          <w:rFonts w:ascii="Arial" w:hAnsi="Arial" w:cs="Arial"/>
          <w:color w:val="000000"/>
          <w:sz w:val="24"/>
          <w:szCs w:val="24"/>
          <w:shd w:val="clear" w:color="auto" w:fill="FFFFFF"/>
        </w:rPr>
        <w:t xml:space="preserve">current ratio </w:t>
      </w:r>
      <w:r w:rsidR="00E9265A" w:rsidRPr="002453C5">
        <w:rPr>
          <w:rFonts w:ascii="Arial" w:hAnsi="Arial" w:cs="Arial"/>
          <w:color w:val="000000"/>
          <w:sz w:val="24"/>
          <w:szCs w:val="24"/>
          <w:shd w:val="clear" w:color="auto" w:fill="FFFFFF"/>
        </w:rPr>
        <w:t>usually above 1</w:t>
      </w:r>
      <w:r w:rsidR="00152F52" w:rsidRPr="002453C5">
        <w:rPr>
          <w:rFonts w:ascii="Arial" w:hAnsi="Arial" w:cs="Arial"/>
          <w:color w:val="000000"/>
          <w:sz w:val="24"/>
          <w:szCs w:val="24"/>
          <w:shd w:val="clear" w:color="auto" w:fill="FFFFFF"/>
        </w:rPr>
        <w:t xml:space="preserve">. </w:t>
      </w:r>
    </w:p>
    <w:p w14:paraId="64123388" w14:textId="086ACF53" w:rsidR="0019776C" w:rsidRPr="002453C5" w:rsidRDefault="00707281" w:rsidP="002453C5">
      <w:p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Finance ratios give </w:t>
      </w:r>
      <w:r w:rsidR="00805D4C" w:rsidRPr="002453C5">
        <w:rPr>
          <w:rFonts w:ascii="Arial" w:hAnsi="Arial" w:cs="Arial"/>
          <w:color w:val="000000"/>
          <w:sz w:val="24"/>
          <w:szCs w:val="24"/>
          <w:shd w:val="clear" w:color="auto" w:fill="FFFFFF"/>
        </w:rPr>
        <w:t xml:space="preserve">stakeholders a better understanding of </w:t>
      </w:r>
      <w:r w:rsidR="00B63667" w:rsidRPr="002453C5">
        <w:rPr>
          <w:rFonts w:ascii="Arial" w:hAnsi="Arial" w:cs="Arial"/>
          <w:color w:val="000000"/>
          <w:sz w:val="24"/>
          <w:szCs w:val="24"/>
          <w:shd w:val="clear" w:color="auto" w:fill="FFFFFF"/>
        </w:rPr>
        <w:t>long-term</w:t>
      </w:r>
      <w:r w:rsidR="00FE7DF3" w:rsidRPr="002453C5">
        <w:rPr>
          <w:rFonts w:ascii="Arial" w:hAnsi="Arial" w:cs="Arial"/>
          <w:color w:val="000000"/>
          <w:sz w:val="24"/>
          <w:szCs w:val="24"/>
          <w:shd w:val="clear" w:color="auto" w:fill="FFFFFF"/>
        </w:rPr>
        <w:t xml:space="preserve"> solvency </w:t>
      </w:r>
      <w:r w:rsidR="00A87D89" w:rsidRPr="002453C5">
        <w:rPr>
          <w:rFonts w:ascii="Arial" w:hAnsi="Arial" w:cs="Arial"/>
          <w:color w:val="000000"/>
          <w:sz w:val="24"/>
          <w:szCs w:val="24"/>
          <w:shd w:val="clear" w:color="auto" w:fill="FFFFFF"/>
        </w:rPr>
        <w:t xml:space="preserve">of a hotel </w:t>
      </w:r>
      <w:r w:rsidR="00017A44" w:rsidRPr="002453C5">
        <w:rPr>
          <w:rFonts w:ascii="Arial" w:hAnsi="Arial" w:cs="Arial"/>
          <w:color w:val="000000"/>
          <w:sz w:val="24"/>
          <w:szCs w:val="24"/>
          <w:shd w:val="clear" w:color="auto" w:fill="FFFFFF"/>
        </w:rPr>
        <w:t>business,</w:t>
      </w:r>
      <w:r w:rsidR="002A08A5" w:rsidRPr="002453C5">
        <w:rPr>
          <w:rFonts w:ascii="Arial" w:hAnsi="Arial" w:cs="Arial"/>
          <w:color w:val="000000"/>
          <w:sz w:val="24"/>
          <w:szCs w:val="24"/>
          <w:shd w:val="clear" w:color="auto" w:fill="FFFFFF"/>
        </w:rPr>
        <w:t xml:space="preserve"> these ratios </w:t>
      </w:r>
      <w:r w:rsidR="00731E19" w:rsidRPr="002453C5">
        <w:rPr>
          <w:rFonts w:ascii="Arial" w:hAnsi="Arial" w:cs="Arial"/>
          <w:color w:val="000000"/>
          <w:sz w:val="24"/>
          <w:szCs w:val="24"/>
          <w:shd w:val="clear" w:color="auto" w:fill="FFFFFF"/>
        </w:rPr>
        <w:t>measure</w:t>
      </w:r>
      <w:r w:rsidR="00A544C6" w:rsidRPr="002453C5">
        <w:rPr>
          <w:rFonts w:ascii="Arial" w:hAnsi="Arial" w:cs="Arial"/>
          <w:color w:val="000000"/>
          <w:sz w:val="24"/>
          <w:szCs w:val="24"/>
          <w:shd w:val="clear" w:color="auto" w:fill="FFFFFF"/>
        </w:rPr>
        <w:t xml:space="preserve"> a hotels ability to </w:t>
      </w:r>
      <w:r w:rsidR="00017A44" w:rsidRPr="002453C5">
        <w:rPr>
          <w:rFonts w:ascii="Arial" w:hAnsi="Arial" w:cs="Arial"/>
          <w:color w:val="000000"/>
          <w:sz w:val="24"/>
          <w:szCs w:val="24"/>
          <w:shd w:val="clear" w:color="auto" w:fill="FFFFFF"/>
        </w:rPr>
        <w:t>meet long term debts.</w:t>
      </w:r>
    </w:p>
    <w:p w14:paraId="04A0543C" w14:textId="2CF54DA7" w:rsidR="00AF7D8E" w:rsidRPr="002453C5" w:rsidRDefault="00AF7D8E" w:rsidP="002453C5">
      <w:p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Hotels have a lot of </w:t>
      </w:r>
      <w:r w:rsidR="002453C5" w:rsidRPr="002453C5">
        <w:rPr>
          <w:rFonts w:ascii="Arial" w:hAnsi="Arial" w:cs="Arial"/>
          <w:color w:val="000000"/>
          <w:sz w:val="24"/>
          <w:szCs w:val="24"/>
          <w:shd w:val="clear" w:color="auto" w:fill="FFFFFF"/>
        </w:rPr>
        <w:t>long-term</w:t>
      </w:r>
      <w:r w:rsidRPr="002453C5">
        <w:rPr>
          <w:rFonts w:ascii="Arial" w:hAnsi="Arial" w:cs="Arial"/>
          <w:color w:val="000000"/>
          <w:sz w:val="24"/>
          <w:szCs w:val="24"/>
          <w:shd w:val="clear" w:color="auto" w:fill="FFFFFF"/>
        </w:rPr>
        <w:t xml:space="preserve"> liabilities too, </w:t>
      </w:r>
      <w:r w:rsidR="00156C37" w:rsidRPr="002453C5">
        <w:rPr>
          <w:rFonts w:ascii="Arial" w:hAnsi="Arial" w:cs="Arial"/>
          <w:color w:val="000000"/>
          <w:sz w:val="24"/>
          <w:szCs w:val="24"/>
          <w:shd w:val="clear" w:color="auto" w:fill="FFFFFF"/>
        </w:rPr>
        <w:t xml:space="preserve">these types of debt finance large </w:t>
      </w:r>
      <w:r w:rsidR="006D592A" w:rsidRPr="002453C5">
        <w:rPr>
          <w:rFonts w:ascii="Arial" w:hAnsi="Arial" w:cs="Arial"/>
          <w:color w:val="000000"/>
          <w:sz w:val="24"/>
          <w:szCs w:val="24"/>
          <w:shd w:val="clear" w:color="auto" w:fill="FFFFFF"/>
        </w:rPr>
        <w:t>hotels,</w:t>
      </w:r>
      <w:r w:rsidR="00EA77A4" w:rsidRPr="002453C5">
        <w:rPr>
          <w:rFonts w:ascii="Arial" w:hAnsi="Arial" w:cs="Arial"/>
          <w:color w:val="000000"/>
          <w:sz w:val="24"/>
          <w:szCs w:val="24"/>
          <w:shd w:val="clear" w:color="auto" w:fill="FFFFFF"/>
        </w:rPr>
        <w:t xml:space="preserve"> </w:t>
      </w:r>
      <w:r w:rsidR="006905EB" w:rsidRPr="002453C5">
        <w:rPr>
          <w:rFonts w:ascii="Arial" w:hAnsi="Arial" w:cs="Arial"/>
          <w:color w:val="000000"/>
          <w:sz w:val="24"/>
          <w:szCs w:val="24"/>
          <w:shd w:val="clear" w:color="auto" w:fill="FFFFFF"/>
        </w:rPr>
        <w:t>long</w:t>
      </w:r>
      <w:r w:rsidR="00EA77A4" w:rsidRPr="002453C5">
        <w:rPr>
          <w:rFonts w:ascii="Arial" w:hAnsi="Arial" w:cs="Arial"/>
          <w:color w:val="000000"/>
          <w:sz w:val="24"/>
          <w:szCs w:val="24"/>
          <w:shd w:val="clear" w:color="auto" w:fill="FFFFFF"/>
        </w:rPr>
        <w:t xml:space="preserve"> term assets are needed to </w:t>
      </w:r>
      <w:r w:rsidR="00AF48B3" w:rsidRPr="002453C5">
        <w:rPr>
          <w:rFonts w:ascii="Arial" w:hAnsi="Arial" w:cs="Arial"/>
          <w:color w:val="000000"/>
          <w:sz w:val="24"/>
          <w:szCs w:val="24"/>
          <w:shd w:val="clear" w:color="auto" w:fill="FFFFFF"/>
        </w:rPr>
        <w:t>run hotel businesses</w:t>
      </w:r>
      <w:r w:rsidR="008E6003" w:rsidRPr="002453C5">
        <w:rPr>
          <w:rFonts w:ascii="Arial" w:hAnsi="Arial" w:cs="Arial"/>
          <w:color w:val="000000"/>
          <w:sz w:val="24"/>
          <w:szCs w:val="24"/>
          <w:shd w:val="clear" w:color="auto" w:fill="FFFFFF"/>
        </w:rPr>
        <w:t xml:space="preserve"> which correlates with the need for long term debt financing. </w:t>
      </w:r>
      <w:r w:rsidR="00711EDB" w:rsidRPr="002453C5">
        <w:rPr>
          <w:rFonts w:ascii="Arial" w:hAnsi="Arial" w:cs="Arial"/>
          <w:color w:val="000000"/>
          <w:sz w:val="24"/>
          <w:szCs w:val="24"/>
          <w:shd w:val="clear" w:color="auto" w:fill="FFFFFF"/>
        </w:rPr>
        <w:t xml:space="preserve">Financial ratios are important </w:t>
      </w:r>
      <w:r w:rsidR="00FA3C8F" w:rsidRPr="002453C5">
        <w:rPr>
          <w:rFonts w:ascii="Arial" w:hAnsi="Arial" w:cs="Arial"/>
          <w:color w:val="000000"/>
          <w:sz w:val="24"/>
          <w:szCs w:val="24"/>
          <w:shd w:val="clear" w:color="auto" w:fill="FFFFFF"/>
        </w:rPr>
        <w:t xml:space="preserve">because </w:t>
      </w:r>
      <w:r w:rsidR="00411CE2" w:rsidRPr="002453C5">
        <w:rPr>
          <w:rFonts w:ascii="Arial" w:hAnsi="Arial" w:cs="Arial"/>
          <w:color w:val="000000"/>
          <w:sz w:val="24"/>
          <w:szCs w:val="24"/>
          <w:shd w:val="clear" w:color="auto" w:fill="FFFFFF"/>
        </w:rPr>
        <w:t xml:space="preserve">they allow hotel companies to analyse </w:t>
      </w:r>
      <w:r w:rsidR="00554C83" w:rsidRPr="002453C5">
        <w:rPr>
          <w:rFonts w:ascii="Arial" w:hAnsi="Arial" w:cs="Arial"/>
          <w:color w:val="000000"/>
          <w:sz w:val="24"/>
          <w:szCs w:val="24"/>
          <w:shd w:val="clear" w:color="auto" w:fill="FFFFFF"/>
        </w:rPr>
        <w:t xml:space="preserve">the industry and </w:t>
      </w:r>
      <w:r w:rsidR="008D4447" w:rsidRPr="002453C5">
        <w:rPr>
          <w:rFonts w:ascii="Arial" w:hAnsi="Arial" w:cs="Arial"/>
          <w:color w:val="000000"/>
          <w:sz w:val="24"/>
          <w:szCs w:val="24"/>
          <w:shd w:val="clear" w:color="auto" w:fill="FFFFFF"/>
        </w:rPr>
        <w:t>track performance within</w:t>
      </w:r>
      <w:r w:rsidR="00434922" w:rsidRPr="002453C5">
        <w:rPr>
          <w:rFonts w:ascii="Arial" w:hAnsi="Arial" w:cs="Arial"/>
          <w:color w:val="000000"/>
          <w:sz w:val="24"/>
          <w:szCs w:val="24"/>
          <w:shd w:val="clear" w:color="auto" w:fill="FFFFFF"/>
        </w:rPr>
        <w:t xml:space="preserve"> ho</w:t>
      </w:r>
      <w:r w:rsidR="00A95488" w:rsidRPr="002453C5">
        <w:rPr>
          <w:rFonts w:ascii="Arial" w:hAnsi="Arial" w:cs="Arial"/>
          <w:color w:val="000000"/>
          <w:sz w:val="24"/>
          <w:szCs w:val="24"/>
          <w:shd w:val="clear" w:color="auto" w:fill="FFFFFF"/>
        </w:rPr>
        <w:t>tel operations.</w:t>
      </w:r>
      <w:r w:rsidR="00434922" w:rsidRPr="002453C5">
        <w:rPr>
          <w:rFonts w:ascii="Arial" w:hAnsi="Arial" w:cs="Arial"/>
          <w:color w:val="000000"/>
          <w:sz w:val="24"/>
          <w:szCs w:val="24"/>
          <w:shd w:val="clear" w:color="auto" w:fill="FFFFFF"/>
        </w:rPr>
        <w:t xml:space="preserve"> </w:t>
      </w:r>
      <w:r w:rsidR="00C2720D" w:rsidRPr="002453C5">
        <w:rPr>
          <w:rFonts w:ascii="Arial" w:hAnsi="Arial" w:cs="Arial"/>
          <w:color w:val="000000"/>
          <w:sz w:val="24"/>
          <w:szCs w:val="24"/>
          <w:shd w:val="clear" w:color="auto" w:fill="FFFFFF"/>
        </w:rPr>
        <w:t xml:space="preserve">Lending and investments are usually </w:t>
      </w:r>
      <w:r w:rsidR="00287758" w:rsidRPr="002453C5">
        <w:rPr>
          <w:rFonts w:ascii="Arial" w:hAnsi="Arial" w:cs="Arial"/>
          <w:color w:val="000000"/>
          <w:sz w:val="24"/>
          <w:szCs w:val="24"/>
          <w:shd w:val="clear" w:color="auto" w:fill="FFFFFF"/>
        </w:rPr>
        <w:t>d</w:t>
      </w:r>
      <w:r w:rsidR="00862680" w:rsidRPr="002453C5">
        <w:rPr>
          <w:rFonts w:ascii="Arial" w:hAnsi="Arial" w:cs="Arial"/>
          <w:color w:val="000000"/>
          <w:sz w:val="24"/>
          <w:szCs w:val="24"/>
          <w:shd w:val="clear" w:color="auto" w:fill="FFFFFF"/>
        </w:rPr>
        <w:t xml:space="preserve">ependant on </w:t>
      </w:r>
      <w:r w:rsidR="001F199E" w:rsidRPr="002453C5">
        <w:rPr>
          <w:rFonts w:ascii="Arial" w:hAnsi="Arial" w:cs="Arial"/>
          <w:color w:val="000000"/>
          <w:sz w:val="24"/>
          <w:szCs w:val="24"/>
          <w:shd w:val="clear" w:color="auto" w:fill="FFFFFF"/>
        </w:rPr>
        <w:t>a ratio analysis</w:t>
      </w:r>
      <w:r w:rsidR="00F67C9C" w:rsidRPr="002453C5">
        <w:rPr>
          <w:rFonts w:ascii="Arial" w:hAnsi="Arial" w:cs="Arial"/>
          <w:color w:val="000000"/>
          <w:sz w:val="24"/>
          <w:szCs w:val="24"/>
          <w:shd w:val="clear" w:color="auto" w:fill="FFFFFF"/>
        </w:rPr>
        <w:t xml:space="preserve"> because </w:t>
      </w:r>
      <w:r w:rsidR="00EA1233" w:rsidRPr="002453C5">
        <w:rPr>
          <w:rFonts w:ascii="Arial" w:hAnsi="Arial" w:cs="Arial"/>
          <w:color w:val="000000"/>
          <w:sz w:val="24"/>
          <w:szCs w:val="24"/>
          <w:shd w:val="clear" w:color="auto" w:fill="FFFFFF"/>
        </w:rPr>
        <w:t xml:space="preserve">this analyses a </w:t>
      </w:r>
      <w:r w:rsidR="009B1C4B" w:rsidRPr="002453C5">
        <w:rPr>
          <w:rFonts w:ascii="Arial" w:hAnsi="Arial" w:cs="Arial"/>
          <w:color w:val="000000"/>
          <w:sz w:val="24"/>
          <w:szCs w:val="24"/>
          <w:shd w:val="clear" w:color="auto" w:fill="FFFFFF"/>
        </w:rPr>
        <w:t>business’s</w:t>
      </w:r>
      <w:r w:rsidR="00EA1233" w:rsidRPr="002453C5">
        <w:rPr>
          <w:rFonts w:ascii="Arial" w:hAnsi="Arial" w:cs="Arial"/>
          <w:color w:val="000000"/>
          <w:sz w:val="24"/>
          <w:szCs w:val="24"/>
          <w:shd w:val="clear" w:color="auto" w:fill="FFFFFF"/>
        </w:rPr>
        <w:t xml:space="preserve"> financial state.</w:t>
      </w:r>
    </w:p>
    <w:p w14:paraId="45D0BCBB" w14:textId="4FAAB2F9" w:rsidR="006D592A" w:rsidRDefault="006D592A" w:rsidP="00A544C6">
      <w:pPr>
        <w:spacing w:after="0" w:line="240" w:lineRule="auto"/>
        <w:jc w:val="both"/>
        <w:rPr>
          <w:rFonts w:cstheme="minorHAnsi"/>
          <w:color w:val="000000"/>
          <w:sz w:val="24"/>
          <w:szCs w:val="24"/>
          <w:shd w:val="clear" w:color="auto" w:fill="FFFFFF"/>
        </w:rPr>
      </w:pPr>
    </w:p>
    <w:p w14:paraId="742EA515" w14:textId="77777777" w:rsidR="00017A44" w:rsidRDefault="00017A44" w:rsidP="00A544C6">
      <w:pPr>
        <w:spacing w:after="0" w:line="240" w:lineRule="auto"/>
        <w:jc w:val="both"/>
        <w:rPr>
          <w:rFonts w:cstheme="minorHAnsi"/>
          <w:color w:val="000000"/>
          <w:sz w:val="24"/>
          <w:szCs w:val="24"/>
          <w:shd w:val="clear" w:color="auto" w:fill="FFFFFF"/>
        </w:rPr>
      </w:pPr>
    </w:p>
    <w:p w14:paraId="30F186B8" w14:textId="77777777" w:rsidR="0019776C" w:rsidRDefault="0019776C" w:rsidP="00FB739C">
      <w:pPr>
        <w:spacing w:after="0" w:line="240" w:lineRule="auto"/>
        <w:ind w:left="720"/>
        <w:jc w:val="both"/>
        <w:rPr>
          <w:rFonts w:cstheme="minorHAnsi"/>
          <w:color w:val="000000"/>
          <w:sz w:val="24"/>
          <w:szCs w:val="24"/>
          <w:u w:val="single"/>
          <w:shd w:val="clear" w:color="auto" w:fill="FFFFFF"/>
        </w:rPr>
      </w:pPr>
    </w:p>
    <w:p w14:paraId="7D17F998" w14:textId="77777777" w:rsidR="00522150" w:rsidRDefault="00522150" w:rsidP="002453C5">
      <w:pPr>
        <w:spacing w:after="0" w:line="240" w:lineRule="auto"/>
        <w:jc w:val="both"/>
        <w:rPr>
          <w:rFonts w:cstheme="minorHAnsi"/>
          <w:color w:val="000000"/>
          <w:sz w:val="24"/>
          <w:szCs w:val="24"/>
          <w:u w:val="single"/>
          <w:shd w:val="clear" w:color="auto" w:fill="FFFFFF"/>
        </w:rPr>
      </w:pPr>
    </w:p>
    <w:p w14:paraId="74D2B512" w14:textId="77777777" w:rsidR="00522150" w:rsidRDefault="00522150" w:rsidP="00FB739C">
      <w:pPr>
        <w:spacing w:after="0" w:line="240" w:lineRule="auto"/>
        <w:ind w:left="720"/>
        <w:jc w:val="both"/>
        <w:rPr>
          <w:rFonts w:cstheme="minorHAnsi"/>
          <w:color w:val="000000"/>
          <w:sz w:val="24"/>
          <w:szCs w:val="24"/>
          <w:u w:val="single"/>
          <w:shd w:val="clear" w:color="auto" w:fill="FFFFFF"/>
        </w:rPr>
      </w:pPr>
    </w:p>
    <w:p w14:paraId="154F14BF" w14:textId="77777777" w:rsidR="00522150" w:rsidRDefault="00522150" w:rsidP="00FB739C">
      <w:pPr>
        <w:spacing w:after="0" w:line="240" w:lineRule="auto"/>
        <w:ind w:left="720"/>
        <w:jc w:val="both"/>
        <w:rPr>
          <w:rFonts w:cstheme="minorHAnsi"/>
          <w:color w:val="000000"/>
          <w:sz w:val="24"/>
          <w:szCs w:val="24"/>
          <w:u w:val="single"/>
          <w:shd w:val="clear" w:color="auto" w:fill="FFFFFF"/>
        </w:rPr>
      </w:pPr>
    </w:p>
    <w:p w14:paraId="53C53F9B" w14:textId="52795F6F" w:rsidR="00D41364" w:rsidRPr="002453C5" w:rsidRDefault="00623F08" w:rsidP="002453C5">
      <w:pPr>
        <w:spacing w:after="0" w:line="360" w:lineRule="auto"/>
        <w:ind w:left="720"/>
        <w:rPr>
          <w:rFonts w:ascii="Arial" w:hAnsi="Arial" w:cs="Arial"/>
          <w:color w:val="000000"/>
          <w:sz w:val="24"/>
          <w:szCs w:val="24"/>
          <w:u w:val="single"/>
          <w:shd w:val="clear" w:color="auto" w:fill="FFFFFF"/>
        </w:rPr>
      </w:pPr>
      <w:r w:rsidRPr="002453C5">
        <w:rPr>
          <w:rFonts w:ascii="Arial" w:hAnsi="Arial" w:cs="Arial"/>
          <w:color w:val="000000"/>
          <w:sz w:val="24"/>
          <w:szCs w:val="24"/>
          <w:u w:val="single"/>
          <w:shd w:val="clear" w:color="auto" w:fill="FFFFFF"/>
        </w:rPr>
        <w:t>The Benefits and Limitations of Ratio analysis</w:t>
      </w:r>
    </w:p>
    <w:p w14:paraId="3AF4228B" w14:textId="77777777" w:rsidR="00D41364" w:rsidRPr="002453C5" w:rsidRDefault="00D41364" w:rsidP="002453C5">
      <w:pPr>
        <w:spacing w:after="0" w:line="360" w:lineRule="auto"/>
        <w:rPr>
          <w:rFonts w:ascii="Arial" w:hAnsi="Arial" w:cs="Arial"/>
          <w:color w:val="000000"/>
          <w:sz w:val="24"/>
          <w:szCs w:val="24"/>
          <w:shd w:val="clear" w:color="auto" w:fill="FFFFFF"/>
        </w:rPr>
      </w:pPr>
    </w:p>
    <w:p w14:paraId="6BB41346" w14:textId="5BF96286" w:rsidR="004972CA" w:rsidRPr="002453C5" w:rsidRDefault="00FA3815" w:rsidP="002453C5">
      <w:pPr>
        <w:spacing w:after="0" w:line="360" w:lineRule="auto"/>
        <w:ind w:left="720"/>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Limitations of Ratio Analysis:</w:t>
      </w:r>
    </w:p>
    <w:p w14:paraId="3D9DBE50" w14:textId="77777777" w:rsidR="00EF031D" w:rsidRPr="002453C5" w:rsidRDefault="003E4222"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Ratio Analysis is based on information</w:t>
      </w:r>
      <w:r w:rsidR="00EF031D" w:rsidRPr="002453C5">
        <w:rPr>
          <w:rFonts w:ascii="Arial" w:hAnsi="Arial" w:cs="Arial"/>
          <w:color w:val="000000"/>
          <w:sz w:val="24"/>
          <w:szCs w:val="24"/>
          <w:shd w:val="clear" w:color="auto" w:fill="FFFFFF"/>
        </w:rPr>
        <w:t xml:space="preserve"> already</w:t>
      </w:r>
      <w:r w:rsidRPr="002453C5">
        <w:rPr>
          <w:rFonts w:ascii="Arial" w:hAnsi="Arial" w:cs="Arial"/>
          <w:color w:val="000000"/>
          <w:sz w:val="24"/>
          <w:szCs w:val="24"/>
          <w:shd w:val="clear" w:color="auto" w:fill="FFFFFF"/>
        </w:rPr>
        <w:t xml:space="preserve"> collected</w:t>
      </w:r>
      <w:r w:rsidR="00EF031D" w:rsidRPr="002453C5">
        <w:rPr>
          <w:rFonts w:ascii="Arial" w:hAnsi="Arial" w:cs="Arial"/>
          <w:color w:val="000000"/>
          <w:sz w:val="24"/>
          <w:szCs w:val="24"/>
          <w:shd w:val="clear" w:color="auto" w:fill="FFFFFF"/>
        </w:rPr>
        <w:t>.</w:t>
      </w:r>
    </w:p>
    <w:p w14:paraId="484283F1" w14:textId="652E6AD0" w:rsidR="00834D5F" w:rsidRPr="002453C5" w:rsidRDefault="000D670F"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Ratio Analysis </w:t>
      </w:r>
      <w:r w:rsidR="00C03449" w:rsidRPr="002453C5">
        <w:rPr>
          <w:rFonts w:ascii="Arial" w:hAnsi="Arial" w:cs="Arial"/>
          <w:color w:val="000000"/>
          <w:sz w:val="24"/>
          <w:szCs w:val="24"/>
          <w:shd w:val="clear" w:color="auto" w:fill="FFFFFF"/>
        </w:rPr>
        <w:t>does not</w:t>
      </w:r>
      <w:r w:rsidRPr="002453C5">
        <w:rPr>
          <w:rFonts w:ascii="Arial" w:hAnsi="Arial" w:cs="Arial"/>
          <w:color w:val="000000"/>
          <w:sz w:val="24"/>
          <w:szCs w:val="24"/>
          <w:shd w:val="clear" w:color="auto" w:fill="FFFFFF"/>
        </w:rPr>
        <w:t xml:space="preserve"> involve </w:t>
      </w:r>
      <w:r w:rsidR="00834D5F" w:rsidRPr="002453C5">
        <w:rPr>
          <w:rFonts w:ascii="Arial" w:hAnsi="Arial" w:cs="Arial"/>
          <w:color w:val="000000"/>
          <w:sz w:val="24"/>
          <w:szCs w:val="24"/>
          <w:shd w:val="clear" w:color="auto" w:fill="FFFFFF"/>
        </w:rPr>
        <w:t>looking at external factors such as the Coronavirus Pandemic</w:t>
      </w:r>
      <w:r w:rsidR="00A553A6" w:rsidRPr="002453C5">
        <w:rPr>
          <w:rFonts w:ascii="Arial" w:hAnsi="Arial" w:cs="Arial"/>
          <w:color w:val="000000"/>
          <w:sz w:val="24"/>
          <w:szCs w:val="24"/>
          <w:shd w:val="clear" w:color="auto" w:fill="FFFFFF"/>
        </w:rPr>
        <w:t xml:space="preserve"> and fluctuations</w:t>
      </w:r>
      <w:r w:rsidR="00326341" w:rsidRPr="002453C5">
        <w:rPr>
          <w:rFonts w:ascii="Arial" w:hAnsi="Arial" w:cs="Arial"/>
          <w:color w:val="000000"/>
          <w:sz w:val="24"/>
          <w:szCs w:val="24"/>
          <w:shd w:val="clear" w:color="auto" w:fill="FFFFFF"/>
        </w:rPr>
        <w:t>.</w:t>
      </w:r>
    </w:p>
    <w:p w14:paraId="726F3C0A" w14:textId="6FF5F59A" w:rsidR="004972CA" w:rsidRPr="002453C5" w:rsidRDefault="003E4222"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 </w:t>
      </w:r>
      <w:r w:rsidR="00C03449" w:rsidRPr="002453C5">
        <w:rPr>
          <w:rFonts w:ascii="Arial" w:hAnsi="Arial" w:cs="Arial"/>
          <w:color w:val="000000"/>
          <w:sz w:val="24"/>
          <w:szCs w:val="24"/>
          <w:shd w:val="clear" w:color="auto" w:fill="FFFFFF"/>
        </w:rPr>
        <w:t xml:space="preserve">Emotional factors </w:t>
      </w:r>
      <w:r w:rsidR="00CD5A98" w:rsidRPr="002453C5">
        <w:rPr>
          <w:rFonts w:ascii="Arial" w:hAnsi="Arial" w:cs="Arial"/>
          <w:color w:val="000000"/>
          <w:sz w:val="24"/>
          <w:szCs w:val="24"/>
          <w:shd w:val="clear" w:color="auto" w:fill="FFFFFF"/>
        </w:rPr>
        <w:t>are not</w:t>
      </w:r>
      <w:r w:rsidR="00C03449" w:rsidRPr="002453C5">
        <w:rPr>
          <w:rFonts w:ascii="Arial" w:hAnsi="Arial" w:cs="Arial"/>
          <w:color w:val="000000"/>
          <w:sz w:val="24"/>
          <w:szCs w:val="24"/>
          <w:shd w:val="clear" w:color="auto" w:fill="FFFFFF"/>
        </w:rPr>
        <w:t xml:space="preserve"> considered</w:t>
      </w:r>
    </w:p>
    <w:p w14:paraId="171DB5AC" w14:textId="3ECA83CE" w:rsidR="000B5A04" w:rsidRPr="002453C5" w:rsidRDefault="000B5A04"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Inflation </w:t>
      </w:r>
      <w:r w:rsidR="00197199" w:rsidRPr="002453C5">
        <w:rPr>
          <w:rFonts w:ascii="Arial" w:hAnsi="Arial" w:cs="Arial"/>
          <w:color w:val="000000"/>
          <w:sz w:val="24"/>
          <w:szCs w:val="24"/>
          <w:shd w:val="clear" w:color="auto" w:fill="FFFFFF"/>
        </w:rPr>
        <w:t xml:space="preserve">can occur between different time </w:t>
      </w:r>
      <w:r w:rsidR="00120F65" w:rsidRPr="002453C5">
        <w:rPr>
          <w:rFonts w:ascii="Arial" w:hAnsi="Arial" w:cs="Arial"/>
          <w:color w:val="000000"/>
          <w:sz w:val="24"/>
          <w:szCs w:val="24"/>
          <w:shd w:val="clear" w:color="auto" w:fill="FFFFFF"/>
        </w:rPr>
        <w:t>periods,</w:t>
      </w:r>
      <w:r w:rsidR="00C57DB0" w:rsidRPr="002453C5">
        <w:rPr>
          <w:rFonts w:ascii="Arial" w:hAnsi="Arial" w:cs="Arial"/>
          <w:color w:val="000000"/>
          <w:sz w:val="24"/>
          <w:szCs w:val="24"/>
          <w:shd w:val="clear" w:color="auto" w:fill="FFFFFF"/>
        </w:rPr>
        <w:t xml:space="preserve"> these are not usually reflected in financial </w:t>
      </w:r>
      <w:r w:rsidR="003253B9" w:rsidRPr="002453C5">
        <w:rPr>
          <w:rFonts w:ascii="Arial" w:hAnsi="Arial" w:cs="Arial"/>
          <w:color w:val="000000"/>
          <w:sz w:val="24"/>
          <w:szCs w:val="24"/>
          <w:shd w:val="clear" w:color="auto" w:fill="FFFFFF"/>
        </w:rPr>
        <w:t>statements.</w:t>
      </w:r>
    </w:p>
    <w:p w14:paraId="5994C447" w14:textId="5714DFD3" w:rsidR="00C03449" w:rsidRPr="002453C5" w:rsidRDefault="0074691A"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Changes in accounting </w:t>
      </w:r>
      <w:r w:rsidR="00A70FE2" w:rsidRPr="002453C5">
        <w:rPr>
          <w:rFonts w:ascii="Arial" w:hAnsi="Arial" w:cs="Arial"/>
          <w:color w:val="000000"/>
          <w:sz w:val="24"/>
          <w:szCs w:val="24"/>
          <w:shd w:val="clear" w:color="auto" w:fill="FFFFFF"/>
        </w:rPr>
        <w:t>policies</w:t>
      </w:r>
      <w:r w:rsidRPr="002453C5">
        <w:rPr>
          <w:rFonts w:ascii="Arial" w:hAnsi="Arial" w:cs="Arial"/>
          <w:color w:val="000000"/>
          <w:sz w:val="24"/>
          <w:szCs w:val="24"/>
          <w:shd w:val="clear" w:color="auto" w:fill="FFFFFF"/>
        </w:rPr>
        <w:t xml:space="preserve"> </w:t>
      </w:r>
      <w:r w:rsidR="00A70FE2" w:rsidRPr="002453C5">
        <w:rPr>
          <w:rFonts w:ascii="Arial" w:hAnsi="Arial" w:cs="Arial"/>
          <w:color w:val="000000"/>
          <w:sz w:val="24"/>
          <w:szCs w:val="24"/>
          <w:shd w:val="clear" w:color="auto" w:fill="FFFFFF"/>
        </w:rPr>
        <w:t>can affect the financial statements</w:t>
      </w:r>
    </w:p>
    <w:p w14:paraId="4E56E733" w14:textId="6CB2DBF3" w:rsidR="00A70FE2" w:rsidRPr="002453C5" w:rsidRDefault="00CF4197"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Operational changes can be </w:t>
      </w:r>
      <w:r w:rsidR="00120F65" w:rsidRPr="002453C5">
        <w:rPr>
          <w:rFonts w:ascii="Arial" w:hAnsi="Arial" w:cs="Arial"/>
          <w:color w:val="000000"/>
          <w:sz w:val="24"/>
          <w:szCs w:val="24"/>
          <w:shd w:val="clear" w:color="auto" w:fill="FFFFFF"/>
        </w:rPr>
        <w:t>affected,</w:t>
      </w:r>
      <w:r w:rsidRPr="002453C5">
        <w:rPr>
          <w:rFonts w:ascii="Arial" w:hAnsi="Arial" w:cs="Arial"/>
          <w:color w:val="000000"/>
          <w:sz w:val="24"/>
          <w:szCs w:val="24"/>
          <w:shd w:val="clear" w:color="auto" w:fill="FFFFFF"/>
        </w:rPr>
        <w:t xml:space="preserve"> such as </w:t>
      </w:r>
      <w:r w:rsidR="0027021D" w:rsidRPr="002453C5">
        <w:rPr>
          <w:rFonts w:ascii="Arial" w:hAnsi="Arial" w:cs="Arial"/>
          <w:color w:val="000000"/>
          <w:sz w:val="24"/>
          <w:szCs w:val="24"/>
          <w:shd w:val="clear" w:color="auto" w:fill="FFFFFF"/>
        </w:rPr>
        <w:t>changes to a product the company is selling.</w:t>
      </w:r>
    </w:p>
    <w:p w14:paraId="0FFE511B" w14:textId="44C6640F" w:rsidR="00797D18" w:rsidRPr="002453C5" w:rsidRDefault="00797D18"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Financial statements are easy to manipulate by management </w:t>
      </w:r>
    </w:p>
    <w:p w14:paraId="50C37767" w14:textId="77777777" w:rsidR="00A04C63" w:rsidRPr="002453C5" w:rsidRDefault="00A04C63" w:rsidP="002453C5">
      <w:pPr>
        <w:pStyle w:val="ListParagraph"/>
        <w:spacing w:after="0" w:line="360" w:lineRule="auto"/>
        <w:ind w:left="1440"/>
        <w:rPr>
          <w:rFonts w:ascii="Arial" w:hAnsi="Arial" w:cs="Arial"/>
          <w:color w:val="000000"/>
          <w:sz w:val="24"/>
          <w:szCs w:val="24"/>
          <w:shd w:val="clear" w:color="auto" w:fill="FFFFFF"/>
        </w:rPr>
      </w:pPr>
    </w:p>
    <w:p w14:paraId="2C499E53" w14:textId="361DA96D" w:rsidR="00A04C63" w:rsidRPr="002453C5" w:rsidRDefault="00A04C63" w:rsidP="002453C5">
      <w:pPr>
        <w:pStyle w:val="ListParagraph"/>
        <w:spacing w:after="0" w:line="360" w:lineRule="auto"/>
        <w:ind w:left="1440"/>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(Limitations of Ratio Analysis, 2022)</w:t>
      </w:r>
    </w:p>
    <w:p w14:paraId="69F82ECC" w14:textId="77777777" w:rsidR="00136B7C" w:rsidRPr="002453C5" w:rsidRDefault="00136B7C" w:rsidP="002453C5">
      <w:pPr>
        <w:pStyle w:val="ListParagraph"/>
        <w:spacing w:after="0" w:line="360" w:lineRule="auto"/>
        <w:ind w:left="1440"/>
        <w:rPr>
          <w:rFonts w:ascii="Arial" w:hAnsi="Arial" w:cs="Arial"/>
          <w:color w:val="000000"/>
          <w:sz w:val="24"/>
          <w:szCs w:val="24"/>
          <w:shd w:val="clear" w:color="auto" w:fill="FFFFFF"/>
        </w:rPr>
      </w:pPr>
    </w:p>
    <w:p w14:paraId="30BB9EA0" w14:textId="77777777" w:rsidR="00136B7C" w:rsidRPr="002453C5" w:rsidRDefault="00136B7C" w:rsidP="002453C5">
      <w:pPr>
        <w:pStyle w:val="ListParagraph"/>
        <w:spacing w:after="0" w:line="360" w:lineRule="auto"/>
        <w:ind w:left="1440"/>
        <w:rPr>
          <w:rFonts w:ascii="Arial" w:hAnsi="Arial" w:cs="Arial"/>
          <w:color w:val="000000"/>
          <w:sz w:val="24"/>
          <w:szCs w:val="24"/>
          <w:shd w:val="clear" w:color="auto" w:fill="FFFFFF"/>
        </w:rPr>
      </w:pPr>
    </w:p>
    <w:p w14:paraId="1538E8AB" w14:textId="53C422AF" w:rsidR="00136B7C" w:rsidRPr="002453C5" w:rsidRDefault="00136B7C" w:rsidP="002453C5">
      <w:pPr>
        <w:pStyle w:val="ListParagraph"/>
        <w:spacing w:after="0" w:line="360" w:lineRule="auto"/>
        <w:ind w:left="1440"/>
        <w:rPr>
          <w:rFonts w:ascii="Arial" w:hAnsi="Arial" w:cs="Arial"/>
          <w:color w:val="000000"/>
          <w:sz w:val="24"/>
          <w:szCs w:val="24"/>
          <w:shd w:val="clear" w:color="auto" w:fill="FFFFFF"/>
        </w:rPr>
      </w:pPr>
      <w:r w:rsidRPr="002453C5">
        <w:rPr>
          <w:rFonts w:ascii="Arial" w:hAnsi="Arial" w:cs="Arial"/>
          <w:color w:val="000000"/>
          <w:sz w:val="24"/>
          <w:szCs w:val="24"/>
          <w:u w:val="single"/>
          <w:shd w:val="clear" w:color="auto" w:fill="FFFFFF"/>
        </w:rPr>
        <w:t>Benefits of Ratio Analysis</w:t>
      </w:r>
      <w:r w:rsidRPr="002453C5">
        <w:rPr>
          <w:rFonts w:ascii="Arial" w:hAnsi="Arial" w:cs="Arial"/>
          <w:color w:val="000000"/>
          <w:sz w:val="24"/>
          <w:szCs w:val="24"/>
          <w:shd w:val="clear" w:color="auto" w:fill="FFFFFF"/>
        </w:rPr>
        <w:t>:</w:t>
      </w:r>
    </w:p>
    <w:p w14:paraId="4ABBBBC2" w14:textId="77777777" w:rsidR="008A4CE2" w:rsidRPr="002453C5" w:rsidRDefault="008A4CE2" w:rsidP="002453C5">
      <w:pPr>
        <w:pStyle w:val="ListParagraph"/>
        <w:spacing w:after="0" w:line="360" w:lineRule="auto"/>
        <w:ind w:left="1440"/>
        <w:rPr>
          <w:rFonts w:ascii="Arial" w:hAnsi="Arial" w:cs="Arial"/>
          <w:color w:val="000000"/>
          <w:sz w:val="24"/>
          <w:szCs w:val="24"/>
          <w:shd w:val="clear" w:color="auto" w:fill="FFFFFF"/>
        </w:rPr>
      </w:pPr>
    </w:p>
    <w:p w14:paraId="42AE6CDD" w14:textId="30305F10" w:rsidR="00797D18" w:rsidRPr="002453C5" w:rsidRDefault="007C7F3B"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The finance department can </w:t>
      </w:r>
      <w:r w:rsidR="00316121" w:rsidRPr="002453C5">
        <w:rPr>
          <w:rFonts w:ascii="Arial" w:hAnsi="Arial" w:cs="Arial"/>
          <w:color w:val="000000"/>
          <w:sz w:val="24"/>
          <w:szCs w:val="24"/>
          <w:shd w:val="clear" w:color="auto" w:fill="FFFFFF"/>
        </w:rPr>
        <w:t>compare figures between certain time periods</w:t>
      </w:r>
    </w:p>
    <w:p w14:paraId="69DB68F5" w14:textId="3D840E60" w:rsidR="00316121" w:rsidRPr="002453C5" w:rsidRDefault="00316121"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The ability to see strengths and weaknesses </w:t>
      </w:r>
    </w:p>
    <w:p w14:paraId="38CC8CC1" w14:textId="5092B59E" w:rsidR="00316121" w:rsidRPr="002453C5" w:rsidRDefault="00640A52"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Measurement of performance can be analysed</w:t>
      </w:r>
    </w:p>
    <w:p w14:paraId="03528586" w14:textId="6D8CE048" w:rsidR="00640A52" w:rsidRPr="002453C5" w:rsidRDefault="00A75BC7"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The collection of financial data </w:t>
      </w:r>
    </w:p>
    <w:p w14:paraId="1AF9D3BF" w14:textId="03F4DADA" w:rsidR="00A75BC7" w:rsidRPr="002453C5" w:rsidRDefault="00C845FB"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The finance department can </w:t>
      </w:r>
      <w:r w:rsidR="005F0286" w:rsidRPr="002453C5">
        <w:rPr>
          <w:rFonts w:ascii="Arial" w:hAnsi="Arial" w:cs="Arial"/>
          <w:color w:val="000000"/>
          <w:sz w:val="24"/>
          <w:szCs w:val="24"/>
          <w:shd w:val="clear" w:color="auto" w:fill="FFFFFF"/>
        </w:rPr>
        <w:t xml:space="preserve">study trends in costs, </w:t>
      </w:r>
      <w:r w:rsidR="00CD5A98" w:rsidRPr="002453C5">
        <w:rPr>
          <w:rFonts w:ascii="Arial" w:hAnsi="Arial" w:cs="Arial"/>
          <w:color w:val="000000"/>
          <w:sz w:val="24"/>
          <w:szCs w:val="24"/>
          <w:shd w:val="clear" w:color="auto" w:fill="FFFFFF"/>
        </w:rPr>
        <w:t>sales,</w:t>
      </w:r>
      <w:r w:rsidR="005F0286" w:rsidRPr="002453C5">
        <w:rPr>
          <w:rFonts w:ascii="Arial" w:hAnsi="Arial" w:cs="Arial"/>
          <w:color w:val="000000"/>
          <w:sz w:val="24"/>
          <w:szCs w:val="24"/>
          <w:shd w:val="clear" w:color="auto" w:fill="FFFFFF"/>
        </w:rPr>
        <w:t xml:space="preserve"> and profit.</w:t>
      </w:r>
    </w:p>
    <w:p w14:paraId="2B95D508" w14:textId="059F130E" w:rsidR="007220F0" w:rsidRPr="002453C5" w:rsidRDefault="00DA74D3"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Ratio analysis can improve </w:t>
      </w:r>
      <w:r w:rsidR="00C10128" w:rsidRPr="002453C5">
        <w:rPr>
          <w:rFonts w:ascii="Arial" w:hAnsi="Arial" w:cs="Arial"/>
          <w:color w:val="000000"/>
          <w:sz w:val="24"/>
          <w:szCs w:val="24"/>
          <w:shd w:val="clear" w:color="auto" w:fill="FFFFFF"/>
        </w:rPr>
        <w:t>communication and</w:t>
      </w:r>
      <w:r w:rsidR="007220F0" w:rsidRPr="002453C5">
        <w:rPr>
          <w:rFonts w:ascii="Arial" w:hAnsi="Arial" w:cs="Arial"/>
          <w:color w:val="000000"/>
          <w:sz w:val="24"/>
          <w:szCs w:val="24"/>
          <w:shd w:val="clear" w:color="auto" w:fill="FFFFFF"/>
        </w:rPr>
        <w:t xml:space="preserve"> </w:t>
      </w:r>
      <w:r w:rsidR="00FB0193" w:rsidRPr="002453C5">
        <w:rPr>
          <w:rFonts w:ascii="Arial" w:hAnsi="Arial" w:cs="Arial"/>
          <w:color w:val="000000"/>
          <w:sz w:val="24"/>
          <w:szCs w:val="24"/>
          <w:shd w:val="clear" w:color="auto" w:fill="FFFFFF"/>
        </w:rPr>
        <w:t>are important in providing</w:t>
      </w:r>
      <w:r w:rsidR="00AB6D38" w:rsidRPr="002453C5">
        <w:rPr>
          <w:rFonts w:ascii="Arial" w:hAnsi="Arial" w:cs="Arial"/>
          <w:color w:val="000000"/>
          <w:sz w:val="24"/>
          <w:szCs w:val="24"/>
          <w:shd w:val="clear" w:color="auto" w:fill="FFFFFF"/>
        </w:rPr>
        <w:t xml:space="preserve"> important</w:t>
      </w:r>
      <w:r w:rsidR="00FB0193" w:rsidRPr="002453C5">
        <w:rPr>
          <w:rFonts w:ascii="Arial" w:hAnsi="Arial" w:cs="Arial"/>
          <w:color w:val="000000"/>
          <w:sz w:val="24"/>
          <w:szCs w:val="24"/>
          <w:shd w:val="clear" w:color="auto" w:fill="FFFFFF"/>
        </w:rPr>
        <w:t xml:space="preserve"> information </w:t>
      </w:r>
      <w:r w:rsidRPr="002453C5">
        <w:rPr>
          <w:rFonts w:ascii="Arial" w:hAnsi="Arial" w:cs="Arial"/>
          <w:color w:val="000000"/>
          <w:sz w:val="24"/>
          <w:szCs w:val="24"/>
          <w:shd w:val="clear" w:color="auto" w:fill="FFFFFF"/>
        </w:rPr>
        <w:t>between business owners investors and shareholders.</w:t>
      </w:r>
    </w:p>
    <w:p w14:paraId="309D936D" w14:textId="2F2DDBD1" w:rsidR="00AB6D38" w:rsidRPr="002453C5" w:rsidRDefault="008632D5"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Ratios help to analyse </w:t>
      </w:r>
      <w:r w:rsidR="00032A38" w:rsidRPr="002453C5">
        <w:rPr>
          <w:rFonts w:ascii="Arial" w:hAnsi="Arial" w:cs="Arial"/>
          <w:color w:val="000000"/>
          <w:sz w:val="24"/>
          <w:szCs w:val="24"/>
          <w:shd w:val="clear" w:color="auto" w:fill="FFFFFF"/>
        </w:rPr>
        <w:t xml:space="preserve">the liquidity </w:t>
      </w:r>
      <w:r w:rsidR="004B3995" w:rsidRPr="002453C5">
        <w:rPr>
          <w:rFonts w:ascii="Arial" w:hAnsi="Arial" w:cs="Arial"/>
          <w:color w:val="000000"/>
          <w:sz w:val="24"/>
          <w:szCs w:val="24"/>
          <w:shd w:val="clear" w:color="auto" w:fill="FFFFFF"/>
        </w:rPr>
        <w:t>position, in</w:t>
      </w:r>
      <w:r w:rsidR="00CF6B9E" w:rsidRPr="002453C5">
        <w:rPr>
          <w:rFonts w:ascii="Arial" w:hAnsi="Arial" w:cs="Arial"/>
          <w:color w:val="000000"/>
          <w:sz w:val="24"/>
          <w:szCs w:val="24"/>
          <w:shd w:val="clear" w:color="auto" w:fill="FFFFFF"/>
        </w:rPr>
        <w:t xml:space="preserve"> terms of </w:t>
      </w:r>
      <w:r w:rsidR="004B3995" w:rsidRPr="002453C5">
        <w:rPr>
          <w:rFonts w:ascii="Arial" w:hAnsi="Arial" w:cs="Arial"/>
          <w:color w:val="000000"/>
          <w:sz w:val="24"/>
          <w:szCs w:val="24"/>
          <w:shd w:val="clear" w:color="auto" w:fill="FFFFFF"/>
        </w:rPr>
        <w:t>short- or long-term</w:t>
      </w:r>
      <w:r w:rsidR="00CF6B9E" w:rsidRPr="002453C5">
        <w:rPr>
          <w:rFonts w:ascii="Arial" w:hAnsi="Arial" w:cs="Arial"/>
          <w:color w:val="000000"/>
          <w:sz w:val="24"/>
          <w:szCs w:val="24"/>
          <w:shd w:val="clear" w:color="auto" w:fill="FFFFFF"/>
        </w:rPr>
        <w:t xml:space="preserve"> debt </w:t>
      </w:r>
    </w:p>
    <w:p w14:paraId="1F75F030" w14:textId="608165BC" w:rsidR="005F0286" w:rsidRPr="002453C5" w:rsidRDefault="00814C5D" w:rsidP="002453C5">
      <w:pPr>
        <w:pStyle w:val="ListParagraph"/>
        <w:numPr>
          <w:ilvl w:val="0"/>
          <w:numId w:val="5"/>
        </w:numPr>
        <w:spacing w:after="0" w:line="360" w:lineRule="auto"/>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 </w:t>
      </w:r>
      <w:r w:rsidR="00DA74D3" w:rsidRPr="002453C5">
        <w:rPr>
          <w:rFonts w:ascii="Arial" w:hAnsi="Arial" w:cs="Arial"/>
          <w:color w:val="000000"/>
          <w:sz w:val="24"/>
          <w:szCs w:val="24"/>
          <w:shd w:val="clear" w:color="auto" w:fill="FFFFFF"/>
        </w:rPr>
        <w:t xml:space="preserve"> </w:t>
      </w:r>
      <w:r w:rsidR="00CD3432" w:rsidRPr="002453C5">
        <w:rPr>
          <w:rFonts w:ascii="Arial" w:hAnsi="Arial" w:cs="Arial"/>
          <w:color w:val="000000"/>
          <w:sz w:val="24"/>
          <w:szCs w:val="24"/>
          <w:shd w:val="clear" w:color="auto" w:fill="FFFFFF"/>
        </w:rPr>
        <w:t xml:space="preserve">Ratio analysis </w:t>
      </w:r>
      <w:r w:rsidR="00336F0D" w:rsidRPr="002453C5">
        <w:rPr>
          <w:rFonts w:ascii="Arial" w:hAnsi="Arial" w:cs="Arial"/>
          <w:color w:val="000000"/>
          <w:sz w:val="24"/>
          <w:szCs w:val="24"/>
          <w:shd w:val="clear" w:color="auto" w:fill="FFFFFF"/>
        </w:rPr>
        <w:t xml:space="preserve">can aid decision making </w:t>
      </w:r>
    </w:p>
    <w:p w14:paraId="20AADF63" w14:textId="45834E29" w:rsidR="00336F0D" w:rsidRPr="002453C5" w:rsidRDefault="00B8028F" w:rsidP="002453C5">
      <w:pPr>
        <w:pStyle w:val="ListParagraph"/>
        <w:numPr>
          <w:ilvl w:val="0"/>
          <w:numId w:val="5"/>
        </w:numPr>
        <w:spacing w:after="0" w:line="360" w:lineRule="auto"/>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Ratio Analysis can aid management in </w:t>
      </w:r>
      <w:r w:rsidR="000C2948" w:rsidRPr="002453C5">
        <w:rPr>
          <w:rFonts w:ascii="Arial" w:hAnsi="Arial" w:cs="Arial"/>
          <w:color w:val="000000"/>
          <w:sz w:val="24"/>
          <w:szCs w:val="24"/>
          <w:shd w:val="clear" w:color="auto" w:fill="FFFFFF"/>
        </w:rPr>
        <w:t>understanding financial statements.</w:t>
      </w:r>
    </w:p>
    <w:p w14:paraId="021E16DF" w14:textId="57600D0D" w:rsidR="003F7708" w:rsidRPr="002453C5" w:rsidRDefault="003F7708" w:rsidP="002453C5">
      <w:pPr>
        <w:tabs>
          <w:tab w:val="left" w:pos="1511"/>
        </w:tabs>
        <w:spacing w:after="0" w:line="360" w:lineRule="auto"/>
        <w:ind w:left="1440"/>
        <w:jc w:val="both"/>
        <w:rPr>
          <w:rFonts w:ascii="Arial" w:hAnsi="Arial" w:cs="Arial"/>
          <w:color w:val="000000"/>
          <w:sz w:val="24"/>
          <w:szCs w:val="24"/>
          <w:shd w:val="clear" w:color="auto" w:fill="FFFFFF"/>
        </w:rPr>
      </w:pPr>
    </w:p>
    <w:p w14:paraId="1452ABB6" w14:textId="77473736" w:rsidR="000C2948" w:rsidRPr="002453C5" w:rsidRDefault="003F7708" w:rsidP="002453C5">
      <w:pPr>
        <w:tabs>
          <w:tab w:val="left" w:pos="1511"/>
        </w:tabs>
        <w:spacing w:after="0" w:line="360" w:lineRule="auto"/>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(Purpose and limitations of Ratio Analysis - Ratios - Higher Business management </w:t>
      </w:r>
      <w:r w:rsidRPr="002453C5">
        <w:rPr>
          <w:rFonts w:ascii="Arial" w:hAnsi="Arial" w:cs="Arial"/>
          <w:color w:val="000000"/>
          <w:sz w:val="24"/>
          <w:szCs w:val="24"/>
          <w:shd w:val="clear" w:color="auto" w:fill="FFFFFF"/>
        </w:rPr>
        <w:t xml:space="preserve">    </w:t>
      </w:r>
      <w:r w:rsidRPr="002453C5">
        <w:rPr>
          <w:rFonts w:ascii="Arial" w:hAnsi="Arial" w:cs="Arial"/>
          <w:color w:val="000000"/>
          <w:sz w:val="24"/>
          <w:szCs w:val="24"/>
          <w:shd w:val="clear" w:color="auto" w:fill="FFFFFF"/>
        </w:rPr>
        <w:t>Revision - BBC Bitesize, 2022)</w:t>
      </w:r>
    </w:p>
    <w:p w14:paraId="3802D531" w14:textId="3E58AD7A" w:rsidR="0027021D" w:rsidRPr="002453C5" w:rsidRDefault="0027021D" w:rsidP="002453C5">
      <w:pPr>
        <w:pStyle w:val="ListParagraph"/>
        <w:spacing w:after="0" w:line="360" w:lineRule="auto"/>
        <w:ind w:left="1440"/>
        <w:jc w:val="both"/>
        <w:rPr>
          <w:rFonts w:ascii="Arial" w:hAnsi="Arial" w:cs="Arial"/>
          <w:color w:val="000000"/>
          <w:sz w:val="24"/>
          <w:szCs w:val="24"/>
          <w:shd w:val="clear" w:color="auto" w:fill="FFFFFF"/>
        </w:rPr>
      </w:pPr>
    </w:p>
    <w:p w14:paraId="53297FB3"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09ED7B0B"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7320AF06"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16BDEFA0"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5213DEF3"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09CDBB3D" w14:textId="77777777" w:rsidR="004972CA" w:rsidRPr="002453C5" w:rsidRDefault="004972CA" w:rsidP="002453C5">
      <w:pPr>
        <w:spacing w:after="0" w:line="360" w:lineRule="auto"/>
        <w:ind w:left="720"/>
        <w:jc w:val="both"/>
        <w:rPr>
          <w:rFonts w:ascii="Arial" w:hAnsi="Arial" w:cs="Arial"/>
          <w:color w:val="000000"/>
          <w:sz w:val="24"/>
          <w:szCs w:val="24"/>
          <w:u w:val="single"/>
          <w:shd w:val="clear" w:color="auto" w:fill="FFFFFF"/>
        </w:rPr>
      </w:pPr>
    </w:p>
    <w:p w14:paraId="3AD2ECA4" w14:textId="6B320DC0" w:rsidR="00136B7C" w:rsidRPr="002453C5" w:rsidRDefault="006C147C" w:rsidP="002453C5">
      <w:pPr>
        <w:spacing w:after="0" w:line="360" w:lineRule="auto"/>
        <w:jc w:val="both"/>
        <w:rPr>
          <w:rFonts w:ascii="Arial" w:hAnsi="Arial" w:cs="Arial"/>
          <w:color w:val="000000"/>
          <w:sz w:val="24"/>
          <w:szCs w:val="24"/>
          <w:u w:val="single"/>
          <w:shd w:val="clear" w:color="auto" w:fill="FFFFFF"/>
        </w:rPr>
      </w:pPr>
      <w:r w:rsidRPr="002453C5">
        <w:rPr>
          <w:rFonts w:ascii="Arial" w:hAnsi="Arial" w:cs="Arial"/>
          <w:color w:val="000000"/>
          <w:sz w:val="24"/>
          <w:szCs w:val="24"/>
          <w:u w:val="single"/>
          <w:shd w:val="clear" w:color="auto" w:fill="FFFFFF"/>
        </w:rPr>
        <w:t xml:space="preserve"> </w:t>
      </w:r>
    </w:p>
    <w:p w14:paraId="7FBDF66E" w14:textId="77777777" w:rsidR="00136B7C" w:rsidRPr="002453C5" w:rsidRDefault="00136B7C" w:rsidP="002453C5">
      <w:pPr>
        <w:spacing w:after="0" w:line="360" w:lineRule="auto"/>
        <w:ind w:left="720"/>
        <w:jc w:val="both"/>
        <w:rPr>
          <w:rFonts w:ascii="Arial" w:hAnsi="Arial" w:cs="Arial"/>
          <w:color w:val="000000"/>
          <w:sz w:val="24"/>
          <w:szCs w:val="24"/>
          <w:u w:val="single"/>
          <w:shd w:val="clear" w:color="auto" w:fill="FFFFFF"/>
        </w:rPr>
      </w:pPr>
    </w:p>
    <w:p w14:paraId="6C4298E1" w14:textId="48CD1C28" w:rsidR="00D41364" w:rsidRPr="002453C5" w:rsidRDefault="00D41364" w:rsidP="002453C5">
      <w:pPr>
        <w:spacing w:after="0" w:line="360" w:lineRule="auto"/>
        <w:ind w:left="720"/>
        <w:jc w:val="both"/>
        <w:rPr>
          <w:rFonts w:ascii="Arial" w:hAnsi="Arial" w:cs="Arial"/>
          <w:color w:val="000000"/>
          <w:sz w:val="24"/>
          <w:szCs w:val="24"/>
          <w:u w:val="single"/>
          <w:shd w:val="clear" w:color="auto" w:fill="FFFFFF"/>
        </w:rPr>
      </w:pPr>
      <w:r w:rsidRPr="002453C5">
        <w:rPr>
          <w:rFonts w:ascii="Arial" w:hAnsi="Arial" w:cs="Arial"/>
          <w:color w:val="000000"/>
          <w:sz w:val="24"/>
          <w:szCs w:val="24"/>
          <w:u w:val="single"/>
          <w:shd w:val="clear" w:color="auto" w:fill="FFFFFF"/>
        </w:rPr>
        <w:t>Conclusion</w:t>
      </w:r>
    </w:p>
    <w:p w14:paraId="7D619BE2" w14:textId="77777777" w:rsidR="00D41364" w:rsidRPr="002453C5" w:rsidRDefault="00D41364" w:rsidP="002453C5">
      <w:pPr>
        <w:spacing w:after="0" w:line="360" w:lineRule="auto"/>
        <w:ind w:left="720"/>
        <w:jc w:val="both"/>
        <w:rPr>
          <w:rFonts w:ascii="Arial" w:hAnsi="Arial" w:cs="Arial"/>
          <w:color w:val="000000"/>
          <w:sz w:val="24"/>
          <w:szCs w:val="24"/>
          <w:u w:val="single"/>
          <w:shd w:val="clear" w:color="auto" w:fill="FFFFFF"/>
        </w:rPr>
      </w:pPr>
    </w:p>
    <w:p w14:paraId="182332C0" w14:textId="77777777" w:rsidR="000618D2" w:rsidRPr="002453C5" w:rsidRDefault="000618D2"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To conclude financial Statements are important for the decision-making process of any business. By attaining the right information, analysing, and interpreting the data correctly. By completing a ratio analysis and comparing ratios correctly Jurys Inn finance department should be able to assess management relating to risks and return.</w:t>
      </w:r>
    </w:p>
    <w:p w14:paraId="35B33F6B" w14:textId="195EBF1A" w:rsidR="00C11CF6" w:rsidRPr="002453C5" w:rsidRDefault="000618D2"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When analysing the revenue growth, it is important for Jurys Inn to look at the measures that need to be put in place these can involve looking at improving asset utilization by looking into the return of investment and the economic value added. To</w:t>
      </w:r>
    </w:p>
    <w:p w14:paraId="6ED90F0C" w14:textId="77777777" w:rsidR="000618D2" w:rsidRPr="002453C5" w:rsidRDefault="000618D2" w:rsidP="002453C5">
      <w:pPr>
        <w:spacing w:after="0" w:line="360" w:lineRule="auto"/>
        <w:ind w:left="720"/>
        <w:jc w:val="both"/>
        <w:rPr>
          <w:rFonts w:ascii="Arial" w:hAnsi="Arial" w:cs="Arial"/>
          <w:color w:val="000000"/>
          <w:sz w:val="24"/>
          <w:szCs w:val="24"/>
          <w:shd w:val="clear" w:color="auto" w:fill="FFFFFF"/>
        </w:rPr>
      </w:pPr>
    </w:p>
    <w:p w14:paraId="476F7D16" w14:textId="3EAC30CD" w:rsidR="00D45BB5" w:rsidRPr="002453C5" w:rsidRDefault="00D43A42"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By investigating the ratio analysis Jurys </w:t>
      </w:r>
      <w:r w:rsidR="00401C56" w:rsidRPr="002453C5">
        <w:rPr>
          <w:rFonts w:ascii="Arial" w:hAnsi="Arial" w:cs="Arial"/>
          <w:color w:val="000000"/>
          <w:sz w:val="24"/>
          <w:szCs w:val="24"/>
          <w:shd w:val="clear" w:color="auto" w:fill="FFFFFF"/>
        </w:rPr>
        <w:t>Inn, management</w:t>
      </w:r>
      <w:r w:rsidRPr="002453C5">
        <w:rPr>
          <w:rFonts w:ascii="Arial" w:hAnsi="Arial" w:cs="Arial"/>
          <w:color w:val="000000"/>
          <w:sz w:val="24"/>
          <w:szCs w:val="24"/>
          <w:shd w:val="clear" w:color="auto" w:fill="FFFFFF"/>
        </w:rPr>
        <w:t>,</w:t>
      </w:r>
      <w:r w:rsidR="007C6F5D" w:rsidRPr="002453C5">
        <w:rPr>
          <w:rFonts w:ascii="Arial" w:hAnsi="Arial" w:cs="Arial"/>
          <w:color w:val="000000"/>
          <w:sz w:val="24"/>
          <w:szCs w:val="24"/>
          <w:shd w:val="clear" w:color="auto" w:fill="FFFFFF"/>
        </w:rPr>
        <w:t xml:space="preserve"> can see that in 2019 </w:t>
      </w:r>
      <w:r w:rsidR="00581D3A" w:rsidRPr="002453C5">
        <w:rPr>
          <w:rFonts w:ascii="Arial" w:hAnsi="Arial" w:cs="Arial"/>
          <w:color w:val="000000"/>
          <w:sz w:val="24"/>
          <w:szCs w:val="24"/>
          <w:shd w:val="clear" w:color="auto" w:fill="FFFFFF"/>
        </w:rPr>
        <w:t xml:space="preserve">Jurys Inn </w:t>
      </w:r>
      <w:r w:rsidR="00742FB6" w:rsidRPr="002453C5">
        <w:rPr>
          <w:rFonts w:ascii="Arial" w:hAnsi="Arial" w:cs="Arial"/>
          <w:color w:val="000000"/>
          <w:sz w:val="24"/>
          <w:szCs w:val="24"/>
          <w:shd w:val="clear" w:color="auto" w:fill="FFFFFF"/>
        </w:rPr>
        <w:t>had a good amount of sales</w:t>
      </w:r>
      <w:r w:rsidR="004C376A" w:rsidRPr="002453C5">
        <w:rPr>
          <w:rFonts w:ascii="Arial" w:hAnsi="Arial" w:cs="Arial"/>
          <w:color w:val="000000"/>
          <w:sz w:val="24"/>
          <w:szCs w:val="24"/>
          <w:shd w:val="clear" w:color="auto" w:fill="FFFFFF"/>
        </w:rPr>
        <w:t xml:space="preserve">, the results </w:t>
      </w:r>
      <w:r w:rsidR="005334A0" w:rsidRPr="002453C5">
        <w:rPr>
          <w:rFonts w:ascii="Arial" w:hAnsi="Arial" w:cs="Arial"/>
          <w:color w:val="000000"/>
          <w:sz w:val="24"/>
          <w:szCs w:val="24"/>
          <w:shd w:val="clear" w:color="auto" w:fill="FFFFFF"/>
        </w:rPr>
        <w:t xml:space="preserve">between years also show </w:t>
      </w:r>
      <w:r w:rsidR="00414163" w:rsidRPr="002453C5">
        <w:rPr>
          <w:rFonts w:ascii="Arial" w:hAnsi="Arial" w:cs="Arial"/>
          <w:color w:val="000000"/>
          <w:sz w:val="24"/>
          <w:szCs w:val="24"/>
          <w:shd w:val="clear" w:color="auto" w:fill="FFFFFF"/>
        </w:rPr>
        <w:t xml:space="preserve">there was a </w:t>
      </w:r>
      <w:r w:rsidR="003F5A6C" w:rsidRPr="002453C5">
        <w:rPr>
          <w:rFonts w:ascii="Arial" w:hAnsi="Arial" w:cs="Arial"/>
          <w:color w:val="000000"/>
          <w:sz w:val="24"/>
          <w:szCs w:val="24"/>
          <w:shd w:val="clear" w:color="auto" w:fill="FFFFFF"/>
        </w:rPr>
        <w:t>loss in profit in 2020</w:t>
      </w:r>
      <w:r w:rsidR="00382C76" w:rsidRPr="002453C5">
        <w:rPr>
          <w:rFonts w:ascii="Arial" w:hAnsi="Arial" w:cs="Arial"/>
          <w:color w:val="000000"/>
          <w:sz w:val="24"/>
          <w:szCs w:val="24"/>
          <w:shd w:val="clear" w:color="auto" w:fill="FFFFFF"/>
        </w:rPr>
        <w:t xml:space="preserve">.The ROCE </w:t>
      </w:r>
      <w:r w:rsidR="00D925B4" w:rsidRPr="002453C5">
        <w:rPr>
          <w:rFonts w:ascii="Arial" w:hAnsi="Arial" w:cs="Arial"/>
          <w:color w:val="000000"/>
          <w:sz w:val="24"/>
          <w:szCs w:val="24"/>
          <w:shd w:val="clear" w:color="auto" w:fill="FFFFFF"/>
        </w:rPr>
        <w:t xml:space="preserve">increased by just 1 percent </w:t>
      </w:r>
      <w:r w:rsidR="00017F07" w:rsidRPr="002453C5">
        <w:rPr>
          <w:rFonts w:ascii="Arial" w:hAnsi="Arial" w:cs="Arial"/>
          <w:color w:val="000000"/>
          <w:sz w:val="24"/>
          <w:szCs w:val="24"/>
          <w:shd w:val="clear" w:color="auto" w:fill="FFFFFF"/>
        </w:rPr>
        <w:t xml:space="preserve">, showing that </w:t>
      </w:r>
      <w:r w:rsidR="00A2330C" w:rsidRPr="002453C5">
        <w:rPr>
          <w:rFonts w:ascii="Arial" w:hAnsi="Arial" w:cs="Arial"/>
          <w:color w:val="000000"/>
          <w:sz w:val="24"/>
          <w:szCs w:val="24"/>
          <w:shd w:val="clear" w:color="auto" w:fill="FFFFFF"/>
        </w:rPr>
        <w:t xml:space="preserve">the </w:t>
      </w:r>
      <w:r w:rsidR="001D5007" w:rsidRPr="002453C5">
        <w:rPr>
          <w:rFonts w:ascii="Arial" w:hAnsi="Arial" w:cs="Arial"/>
          <w:color w:val="000000"/>
          <w:sz w:val="24"/>
          <w:szCs w:val="24"/>
          <w:shd w:val="clear" w:color="auto" w:fill="FFFFFF"/>
        </w:rPr>
        <w:t>companies’</w:t>
      </w:r>
      <w:r w:rsidR="00A2330C" w:rsidRPr="002453C5">
        <w:rPr>
          <w:rFonts w:ascii="Arial" w:hAnsi="Arial" w:cs="Arial"/>
          <w:color w:val="000000"/>
          <w:sz w:val="24"/>
          <w:szCs w:val="24"/>
          <w:shd w:val="clear" w:color="auto" w:fill="FFFFFF"/>
        </w:rPr>
        <w:t xml:space="preserve"> ability to utilize capital is not doing well </w:t>
      </w:r>
      <w:r w:rsidR="00993C12" w:rsidRPr="002453C5">
        <w:rPr>
          <w:rFonts w:ascii="Arial" w:hAnsi="Arial" w:cs="Arial"/>
          <w:color w:val="000000"/>
          <w:sz w:val="24"/>
          <w:szCs w:val="24"/>
          <w:shd w:val="clear" w:color="auto" w:fill="FFFFFF"/>
        </w:rPr>
        <w:t xml:space="preserve">, this includes both equity and debt , Jurys Inn </w:t>
      </w:r>
      <w:r w:rsidR="003124A9" w:rsidRPr="002453C5">
        <w:rPr>
          <w:rFonts w:ascii="Arial" w:hAnsi="Arial" w:cs="Arial"/>
          <w:color w:val="000000"/>
          <w:sz w:val="24"/>
          <w:szCs w:val="24"/>
          <w:shd w:val="clear" w:color="auto" w:fill="FFFFFF"/>
        </w:rPr>
        <w:t xml:space="preserve">debt days and debtor days </w:t>
      </w:r>
      <w:r w:rsidR="00105325" w:rsidRPr="002453C5">
        <w:rPr>
          <w:rFonts w:ascii="Arial" w:hAnsi="Arial" w:cs="Arial"/>
          <w:color w:val="000000"/>
          <w:sz w:val="24"/>
          <w:szCs w:val="24"/>
          <w:shd w:val="clear" w:color="auto" w:fill="FFFFFF"/>
        </w:rPr>
        <w:t>increased, in</w:t>
      </w:r>
      <w:r w:rsidR="005F46EA" w:rsidRPr="002453C5">
        <w:rPr>
          <w:rFonts w:ascii="Arial" w:hAnsi="Arial" w:cs="Arial"/>
          <w:color w:val="000000"/>
          <w:sz w:val="24"/>
          <w:szCs w:val="24"/>
          <w:shd w:val="clear" w:color="auto" w:fill="FFFFFF"/>
        </w:rPr>
        <w:t xml:space="preserve"> 2020</w:t>
      </w:r>
      <w:r w:rsidR="003124A9" w:rsidRPr="002453C5">
        <w:rPr>
          <w:rFonts w:ascii="Arial" w:hAnsi="Arial" w:cs="Arial"/>
          <w:color w:val="000000"/>
          <w:sz w:val="24"/>
          <w:szCs w:val="24"/>
          <w:shd w:val="clear" w:color="auto" w:fill="FFFFFF"/>
        </w:rPr>
        <w:t xml:space="preserve"> </w:t>
      </w:r>
      <w:r w:rsidR="002F3DED" w:rsidRPr="002453C5">
        <w:rPr>
          <w:rFonts w:ascii="Arial" w:hAnsi="Arial" w:cs="Arial"/>
          <w:color w:val="000000"/>
          <w:sz w:val="24"/>
          <w:szCs w:val="24"/>
          <w:shd w:val="clear" w:color="auto" w:fill="FFFFFF"/>
        </w:rPr>
        <w:t>showing that the company is not paying off liabilities efficiently</w:t>
      </w:r>
      <w:r w:rsidR="00183435" w:rsidRPr="002453C5">
        <w:rPr>
          <w:rFonts w:ascii="Arial" w:hAnsi="Arial" w:cs="Arial"/>
          <w:color w:val="000000"/>
          <w:sz w:val="24"/>
          <w:szCs w:val="24"/>
          <w:shd w:val="clear" w:color="auto" w:fill="FFFFFF"/>
        </w:rPr>
        <w:t xml:space="preserve"> , both the bank loan and cre</w:t>
      </w:r>
      <w:r w:rsidR="00A52860" w:rsidRPr="002453C5">
        <w:rPr>
          <w:rFonts w:ascii="Arial" w:hAnsi="Arial" w:cs="Arial"/>
          <w:color w:val="000000"/>
          <w:sz w:val="24"/>
          <w:szCs w:val="24"/>
          <w:shd w:val="clear" w:color="auto" w:fill="FFFFFF"/>
        </w:rPr>
        <w:t>ditors liabilities have increased</w:t>
      </w:r>
      <w:r w:rsidR="002F3DED" w:rsidRPr="002453C5">
        <w:rPr>
          <w:rFonts w:ascii="Arial" w:hAnsi="Arial" w:cs="Arial"/>
          <w:color w:val="000000"/>
          <w:sz w:val="24"/>
          <w:szCs w:val="24"/>
          <w:shd w:val="clear" w:color="auto" w:fill="FFFFFF"/>
        </w:rPr>
        <w:t xml:space="preserve"> and this should be </w:t>
      </w:r>
      <w:r w:rsidR="00351B5A" w:rsidRPr="002453C5">
        <w:rPr>
          <w:rFonts w:ascii="Arial" w:hAnsi="Arial" w:cs="Arial"/>
          <w:color w:val="000000"/>
          <w:sz w:val="24"/>
          <w:szCs w:val="24"/>
          <w:shd w:val="clear" w:color="auto" w:fill="FFFFFF"/>
        </w:rPr>
        <w:t>improved. J</w:t>
      </w:r>
      <w:r w:rsidR="00B4553E" w:rsidRPr="002453C5">
        <w:rPr>
          <w:rFonts w:ascii="Arial" w:hAnsi="Arial" w:cs="Arial"/>
          <w:color w:val="000000"/>
          <w:sz w:val="24"/>
          <w:szCs w:val="24"/>
          <w:shd w:val="clear" w:color="auto" w:fill="FFFFFF"/>
        </w:rPr>
        <w:t>u</w:t>
      </w:r>
      <w:r w:rsidR="00351B5A" w:rsidRPr="002453C5">
        <w:rPr>
          <w:rFonts w:ascii="Arial" w:hAnsi="Arial" w:cs="Arial"/>
          <w:color w:val="000000"/>
          <w:sz w:val="24"/>
          <w:szCs w:val="24"/>
          <w:shd w:val="clear" w:color="auto" w:fill="FFFFFF"/>
        </w:rPr>
        <w:t>rys</w:t>
      </w:r>
      <w:r w:rsidR="00D45BB5" w:rsidRPr="002453C5">
        <w:rPr>
          <w:rFonts w:ascii="Arial" w:hAnsi="Arial" w:cs="Arial"/>
          <w:color w:val="000000"/>
          <w:sz w:val="24"/>
          <w:szCs w:val="24"/>
          <w:shd w:val="clear" w:color="auto" w:fill="FFFFFF"/>
        </w:rPr>
        <w:t xml:space="preserve"> Inns profitability ratio also shows that </w:t>
      </w:r>
      <w:r w:rsidR="00921AA8" w:rsidRPr="002453C5">
        <w:rPr>
          <w:rFonts w:ascii="Arial" w:hAnsi="Arial" w:cs="Arial"/>
          <w:color w:val="000000"/>
          <w:sz w:val="24"/>
          <w:szCs w:val="24"/>
          <w:shd w:val="clear" w:color="auto" w:fill="FFFFFF"/>
        </w:rPr>
        <w:t xml:space="preserve">the expenses </w:t>
      </w:r>
      <w:r w:rsidR="00EA3A6E" w:rsidRPr="002453C5">
        <w:rPr>
          <w:rFonts w:ascii="Arial" w:hAnsi="Arial" w:cs="Arial"/>
          <w:color w:val="000000"/>
          <w:sz w:val="24"/>
          <w:szCs w:val="24"/>
          <w:shd w:val="clear" w:color="auto" w:fill="FFFFFF"/>
        </w:rPr>
        <w:t>were greater in 2020 then 2019 and thi</w:t>
      </w:r>
      <w:r w:rsidR="007A36B4" w:rsidRPr="002453C5">
        <w:rPr>
          <w:rFonts w:ascii="Arial" w:hAnsi="Arial" w:cs="Arial"/>
          <w:color w:val="000000"/>
          <w:sz w:val="24"/>
          <w:szCs w:val="24"/>
          <w:shd w:val="clear" w:color="auto" w:fill="FFFFFF"/>
        </w:rPr>
        <w:t xml:space="preserve">s needs to </w:t>
      </w:r>
      <w:r w:rsidR="00BF54D0" w:rsidRPr="002453C5">
        <w:rPr>
          <w:rFonts w:ascii="Arial" w:hAnsi="Arial" w:cs="Arial"/>
          <w:color w:val="000000"/>
          <w:sz w:val="24"/>
          <w:szCs w:val="24"/>
          <w:shd w:val="clear" w:color="auto" w:fill="FFFFFF"/>
        </w:rPr>
        <w:t>be reviewed.</w:t>
      </w:r>
      <w:r w:rsidR="00351B5A" w:rsidRPr="002453C5">
        <w:rPr>
          <w:rFonts w:ascii="Arial" w:hAnsi="Arial" w:cs="Arial"/>
          <w:color w:val="000000"/>
          <w:sz w:val="24"/>
          <w:szCs w:val="24"/>
          <w:shd w:val="clear" w:color="auto" w:fill="FFFFFF"/>
        </w:rPr>
        <w:t xml:space="preserve"> </w:t>
      </w:r>
      <w:r w:rsidR="00BF54D0" w:rsidRPr="002453C5">
        <w:rPr>
          <w:rFonts w:ascii="Arial" w:hAnsi="Arial" w:cs="Arial"/>
          <w:color w:val="000000"/>
          <w:sz w:val="24"/>
          <w:szCs w:val="24"/>
          <w:shd w:val="clear" w:color="auto" w:fill="FFFFFF"/>
        </w:rPr>
        <w:t>B</w:t>
      </w:r>
      <w:r w:rsidR="00351B5A" w:rsidRPr="002453C5">
        <w:rPr>
          <w:rFonts w:ascii="Arial" w:hAnsi="Arial" w:cs="Arial"/>
          <w:color w:val="000000"/>
          <w:sz w:val="24"/>
          <w:szCs w:val="24"/>
          <w:shd w:val="clear" w:color="auto" w:fill="FFFFFF"/>
        </w:rPr>
        <w:t>usiness operating costs should be reduced</w:t>
      </w:r>
      <w:r w:rsidR="005B0EF1" w:rsidRPr="002453C5">
        <w:rPr>
          <w:rFonts w:ascii="Arial" w:hAnsi="Arial" w:cs="Arial"/>
          <w:color w:val="000000"/>
          <w:sz w:val="24"/>
          <w:szCs w:val="24"/>
          <w:shd w:val="clear" w:color="auto" w:fill="FFFFFF"/>
        </w:rPr>
        <w:t xml:space="preserve"> </w:t>
      </w:r>
      <w:r w:rsidR="007B244A" w:rsidRPr="002453C5">
        <w:rPr>
          <w:rFonts w:ascii="Arial" w:hAnsi="Arial" w:cs="Arial"/>
          <w:color w:val="000000"/>
          <w:sz w:val="24"/>
          <w:szCs w:val="24"/>
          <w:shd w:val="clear" w:color="auto" w:fill="FFFFFF"/>
        </w:rPr>
        <w:t xml:space="preserve">where </w:t>
      </w:r>
      <w:r w:rsidR="009C6919" w:rsidRPr="002453C5">
        <w:rPr>
          <w:rFonts w:ascii="Arial" w:hAnsi="Arial" w:cs="Arial"/>
          <w:color w:val="000000"/>
          <w:sz w:val="24"/>
          <w:szCs w:val="24"/>
          <w:shd w:val="clear" w:color="auto" w:fill="FFFFFF"/>
        </w:rPr>
        <w:t>possible</w:t>
      </w:r>
      <w:r w:rsidR="00BF54D0" w:rsidRPr="002453C5">
        <w:rPr>
          <w:rFonts w:ascii="Arial" w:hAnsi="Arial" w:cs="Arial"/>
          <w:color w:val="000000"/>
          <w:sz w:val="24"/>
          <w:szCs w:val="24"/>
          <w:shd w:val="clear" w:color="auto" w:fill="FFFFFF"/>
        </w:rPr>
        <w:t>.</w:t>
      </w:r>
      <w:r w:rsidR="00EE2AEF" w:rsidRPr="002453C5">
        <w:rPr>
          <w:rFonts w:ascii="Arial" w:hAnsi="Arial" w:cs="Arial"/>
          <w:color w:val="000000"/>
          <w:sz w:val="24"/>
          <w:szCs w:val="24"/>
          <w:shd w:val="clear" w:color="auto" w:fill="FFFFFF"/>
        </w:rPr>
        <w:t xml:space="preserve"> </w:t>
      </w:r>
      <w:r w:rsidR="00BF54D0" w:rsidRPr="002453C5">
        <w:rPr>
          <w:rFonts w:ascii="Arial" w:hAnsi="Arial" w:cs="Arial"/>
          <w:color w:val="000000"/>
          <w:sz w:val="24"/>
          <w:szCs w:val="24"/>
          <w:shd w:val="clear" w:color="auto" w:fill="FFFFFF"/>
        </w:rPr>
        <w:t>T</w:t>
      </w:r>
      <w:r w:rsidR="00EE2AEF" w:rsidRPr="002453C5">
        <w:rPr>
          <w:rFonts w:ascii="Arial" w:hAnsi="Arial" w:cs="Arial"/>
          <w:color w:val="000000"/>
          <w:sz w:val="24"/>
          <w:szCs w:val="24"/>
          <w:shd w:val="clear" w:color="auto" w:fill="FFFFFF"/>
        </w:rPr>
        <w:t xml:space="preserve">here was a significant increase in </w:t>
      </w:r>
      <w:r w:rsidR="00423D18" w:rsidRPr="002453C5">
        <w:rPr>
          <w:rFonts w:ascii="Arial" w:hAnsi="Arial" w:cs="Arial"/>
          <w:color w:val="000000"/>
          <w:sz w:val="24"/>
          <w:szCs w:val="24"/>
          <w:shd w:val="clear" w:color="auto" w:fill="FFFFFF"/>
        </w:rPr>
        <w:t xml:space="preserve">light and heating costs and </w:t>
      </w:r>
      <w:r w:rsidR="00C01B8A" w:rsidRPr="002453C5">
        <w:rPr>
          <w:rFonts w:ascii="Arial" w:hAnsi="Arial" w:cs="Arial"/>
          <w:color w:val="000000"/>
          <w:sz w:val="24"/>
          <w:szCs w:val="24"/>
          <w:shd w:val="clear" w:color="auto" w:fill="FFFFFF"/>
        </w:rPr>
        <w:t xml:space="preserve">advertising. Jurys </w:t>
      </w:r>
      <w:r w:rsidR="00A73F21" w:rsidRPr="002453C5">
        <w:rPr>
          <w:rFonts w:ascii="Arial" w:hAnsi="Arial" w:cs="Arial"/>
          <w:color w:val="000000"/>
          <w:sz w:val="24"/>
          <w:szCs w:val="24"/>
          <w:shd w:val="clear" w:color="auto" w:fill="FFFFFF"/>
        </w:rPr>
        <w:t>Inn</w:t>
      </w:r>
      <w:r w:rsidR="00C01B8A" w:rsidRPr="002453C5">
        <w:rPr>
          <w:rFonts w:ascii="Arial" w:hAnsi="Arial" w:cs="Arial"/>
          <w:color w:val="000000"/>
          <w:sz w:val="24"/>
          <w:szCs w:val="24"/>
          <w:shd w:val="clear" w:color="auto" w:fill="FFFFFF"/>
        </w:rPr>
        <w:t xml:space="preserve"> has </w:t>
      </w:r>
      <w:r w:rsidR="00A73F21" w:rsidRPr="002453C5">
        <w:rPr>
          <w:rFonts w:ascii="Arial" w:hAnsi="Arial" w:cs="Arial"/>
          <w:color w:val="000000"/>
          <w:sz w:val="24"/>
          <w:szCs w:val="24"/>
          <w:shd w:val="clear" w:color="auto" w:fill="FFFFFF"/>
        </w:rPr>
        <w:t xml:space="preserve">not </w:t>
      </w:r>
      <w:r w:rsidR="00AD612B" w:rsidRPr="002453C5">
        <w:rPr>
          <w:rFonts w:ascii="Arial" w:hAnsi="Arial" w:cs="Arial"/>
          <w:color w:val="000000"/>
          <w:sz w:val="24"/>
          <w:szCs w:val="24"/>
          <w:shd w:val="clear" w:color="auto" w:fill="FFFFFF"/>
        </w:rPr>
        <w:t>capitalised</w:t>
      </w:r>
      <w:r w:rsidR="00D10D6F" w:rsidRPr="002453C5">
        <w:rPr>
          <w:rFonts w:ascii="Arial" w:hAnsi="Arial" w:cs="Arial"/>
          <w:color w:val="000000"/>
          <w:sz w:val="24"/>
          <w:szCs w:val="24"/>
          <w:shd w:val="clear" w:color="auto" w:fill="FFFFFF"/>
        </w:rPr>
        <w:t xml:space="preserve"> </w:t>
      </w:r>
      <w:r w:rsidR="000601AD" w:rsidRPr="002453C5">
        <w:rPr>
          <w:rFonts w:ascii="Arial" w:hAnsi="Arial" w:cs="Arial"/>
          <w:color w:val="000000"/>
          <w:sz w:val="24"/>
          <w:szCs w:val="24"/>
          <w:shd w:val="clear" w:color="auto" w:fill="FFFFFF"/>
        </w:rPr>
        <w:t xml:space="preserve">the revenue in depreciation </w:t>
      </w:r>
      <w:r w:rsidR="009C1127" w:rsidRPr="002453C5">
        <w:rPr>
          <w:rFonts w:ascii="Arial" w:hAnsi="Arial" w:cs="Arial"/>
          <w:color w:val="000000"/>
          <w:sz w:val="24"/>
          <w:szCs w:val="24"/>
          <w:shd w:val="clear" w:color="auto" w:fill="FFFFFF"/>
        </w:rPr>
        <w:t xml:space="preserve">costs and repairs </w:t>
      </w:r>
      <w:r w:rsidR="00C01B8A" w:rsidRPr="002453C5">
        <w:rPr>
          <w:rFonts w:ascii="Arial" w:hAnsi="Arial" w:cs="Arial"/>
          <w:color w:val="000000"/>
          <w:sz w:val="24"/>
          <w:szCs w:val="24"/>
          <w:shd w:val="clear" w:color="auto" w:fill="FFFFFF"/>
        </w:rPr>
        <w:t>have increased by a huge amount</w:t>
      </w:r>
      <w:r w:rsidR="00AD612B" w:rsidRPr="002453C5">
        <w:rPr>
          <w:rFonts w:ascii="Arial" w:hAnsi="Arial" w:cs="Arial"/>
          <w:color w:val="000000"/>
          <w:sz w:val="24"/>
          <w:szCs w:val="24"/>
          <w:shd w:val="clear" w:color="auto" w:fill="FFFFFF"/>
        </w:rPr>
        <w:t xml:space="preserve">, showing that the </w:t>
      </w:r>
      <w:r w:rsidR="00074911" w:rsidRPr="002453C5">
        <w:rPr>
          <w:rFonts w:ascii="Arial" w:hAnsi="Arial" w:cs="Arial"/>
          <w:color w:val="000000"/>
          <w:sz w:val="24"/>
          <w:szCs w:val="24"/>
          <w:shd w:val="clear" w:color="auto" w:fill="FFFFFF"/>
        </w:rPr>
        <w:t>companies expenses need to reviewed and cuts need to be made where possible.</w:t>
      </w:r>
      <w:r w:rsidR="007669A0" w:rsidRPr="002453C5">
        <w:rPr>
          <w:rFonts w:ascii="Arial" w:hAnsi="Arial" w:cs="Arial"/>
          <w:color w:val="000000"/>
          <w:sz w:val="24"/>
          <w:szCs w:val="24"/>
          <w:shd w:val="clear" w:color="auto" w:fill="FFFFFF"/>
        </w:rPr>
        <w:t xml:space="preserve"> </w:t>
      </w:r>
      <w:r w:rsidR="009A5E18" w:rsidRPr="002453C5">
        <w:rPr>
          <w:rFonts w:ascii="Arial" w:hAnsi="Arial" w:cs="Arial"/>
          <w:color w:val="000000"/>
          <w:sz w:val="24"/>
          <w:szCs w:val="24"/>
          <w:shd w:val="clear" w:color="auto" w:fill="FFFFFF"/>
        </w:rPr>
        <w:t>T</w:t>
      </w:r>
      <w:r w:rsidR="00DF4A7F" w:rsidRPr="002453C5">
        <w:rPr>
          <w:rFonts w:ascii="Arial" w:hAnsi="Arial" w:cs="Arial"/>
          <w:color w:val="000000"/>
          <w:sz w:val="24"/>
          <w:szCs w:val="24"/>
          <w:shd w:val="clear" w:color="auto" w:fill="FFFFFF"/>
        </w:rPr>
        <w:t>he net profit for the year h</w:t>
      </w:r>
      <w:r w:rsidR="005A4CD3" w:rsidRPr="002453C5">
        <w:rPr>
          <w:rFonts w:ascii="Arial" w:hAnsi="Arial" w:cs="Arial"/>
          <w:color w:val="000000"/>
          <w:sz w:val="24"/>
          <w:szCs w:val="24"/>
          <w:shd w:val="clear" w:color="auto" w:fill="FFFFFF"/>
        </w:rPr>
        <w:t xml:space="preserve">as increased by just </w:t>
      </w:r>
      <w:r w:rsidR="008714D0" w:rsidRPr="002453C5">
        <w:rPr>
          <w:rFonts w:ascii="Arial" w:hAnsi="Arial" w:cs="Arial"/>
          <w:color w:val="000000"/>
          <w:sz w:val="24"/>
          <w:szCs w:val="24"/>
          <w:shd w:val="clear" w:color="auto" w:fill="FFFFFF"/>
        </w:rPr>
        <w:t>65 pounds which is disgraceful</w:t>
      </w:r>
      <w:r w:rsidR="001C4CE1" w:rsidRPr="002453C5">
        <w:rPr>
          <w:rFonts w:ascii="Arial" w:hAnsi="Arial" w:cs="Arial"/>
          <w:color w:val="000000"/>
          <w:sz w:val="24"/>
          <w:szCs w:val="24"/>
          <w:shd w:val="clear" w:color="auto" w:fill="FFFFFF"/>
        </w:rPr>
        <w:t>.</w:t>
      </w:r>
    </w:p>
    <w:p w14:paraId="31A7DB65" w14:textId="4C091FE7" w:rsidR="0087383D" w:rsidRPr="002453C5" w:rsidRDefault="001D0B87"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The liquidity ratio </w:t>
      </w:r>
      <w:r w:rsidR="00A06458" w:rsidRPr="002453C5">
        <w:rPr>
          <w:rFonts w:ascii="Arial" w:hAnsi="Arial" w:cs="Arial"/>
          <w:color w:val="000000"/>
          <w:sz w:val="24"/>
          <w:szCs w:val="24"/>
          <w:shd w:val="clear" w:color="auto" w:fill="FFFFFF"/>
        </w:rPr>
        <w:t xml:space="preserve">is </w:t>
      </w:r>
      <w:r w:rsidR="00706F23" w:rsidRPr="002453C5">
        <w:rPr>
          <w:rFonts w:ascii="Arial" w:hAnsi="Arial" w:cs="Arial"/>
          <w:color w:val="000000"/>
          <w:sz w:val="24"/>
          <w:szCs w:val="24"/>
          <w:shd w:val="clear" w:color="auto" w:fill="FFFFFF"/>
        </w:rPr>
        <w:t xml:space="preserve">more </w:t>
      </w:r>
      <w:r w:rsidR="006905EB" w:rsidRPr="002453C5">
        <w:rPr>
          <w:rFonts w:ascii="Arial" w:hAnsi="Arial" w:cs="Arial"/>
          <w:color w:val="000000"/>
          <w:sz w:val="24"/>
          <w:szCs w:val="24"/>
          <w:shd w:val="clear" w:color="auto" w:fill="FFFFFF"/>
        </w:rPr>
        <w:t>in</w:t>
      </w:r>
      <w:r w:rsidR="00706F23" w:rsidRPr="002453C5">
        <w:rPr>
          <w:rFonts w:ascii="Arial" w:hAnsi="Arial" w:cs="Arial"/>
          <w:color w:val="000000"/>
          <w:sz w:val="24"/>
          <w:szCs w:val="24"/>
          <w:shd w:val="clear" w:color="auto" w:fill="FFFFFF"/>
        </w:rPr>
        <w:t xml:space="preserve"> debt in 2020 then 2019 and the gearing ratio </w:t>
      </w:r>
      <w:r w:rsidR="00A204CB" w:rsidRPr="002453C5">
        <w:rPr>
          <w:rFonts w:ascii="Arial" w:hAnsi="Arial" w:cs="Arial"/>
          <w:color w:val="000000"/>
          <w:sz w:val="24"/>
          <w:szCs w:val="24"/>
          <w:shd w:val="clear" w:color="auto" w:fill="FFFFFF"/>
        </w:rPr>
        <w:t xml:space="preserve">shows that current liabilities have </w:t>
      </w:r>
      <w:r w:rsidR="006905EB" w:rsidRPr="002453C5">
        <w:rPr>
          <w:rFonts w:ascii="Arial" w:hAnsi="Arial" w:cs="Arial"/>
          <w:color w:val="000000"/>
          <w:sz w:val="24"/>
          <w:szCs w:val="24"/>
          <w:shd w:val="clear" w:color="auto" w:fill="FFFFFF"/>
        </w:rPr>
        <w:t>increased,</w:t>
      </w:r>
      <w:r w:rsidR="00A204CB" w:rsidRPr="002453C5">
        <w:rPr>
          <w:rFonts w:ascii="Arial" w:hAnsi="Arial" w:cs="Arial"/>
          <w:color w:val="000000"/>
          <w:sz w:val="24"/>
          <w:szCs w:val="24"/>
          <w:shd w:val="clear" w:color="auto" w:fill="FFFFFF"/>
        </w:rPr>
        <w:t xml:space="preserve"> </w:t>
      </w:r>
      <w:r w:rsidR="006A2DA6" w:rsidRPr="002453C5">
        <w:rPr>
          <w:rFonts w:ascii="Arial" w:hAnsi="Arial" w:cs="Arial"/>
          <w:color w:val="000000"/>
          <w:sz w:val="24"/>
          <w:szCs w:val="24"/>
          <w:shd w:val="clear" w:color="auto" w:fill="FFFFFF"/>
        </w:rPr>
        <w:t xml:space="preserve">and stock </w:t>
      </w:r>
      <w:r w:rsidR="000618D2" w:rsidRPr="002453C5">
        <w:rPr>
          <w:rFonts w:ascii="Arial" w:hAnsi="Arial" w:cs="Arial"/>
          <w:color w:val="000000"/>
          <w:sz w:val="24"/>
          <w:szCs w:val="24"/>
          <w:shd w:val="clear" w:color="auto" w:fill="FFFFFF"/>
        </w:rPr>
        <w:t>assess</w:t>
      </w:r>
      <w:r w:rsidR="006A2DA6" w:rsidRPr="002453C5">
        <w:rPr>
          <w:rFonts w:ascii="Arial" w:hAnsi="Arial" w:cs="Arial"/>
          <w:color w:val="000000"/>
          <w:sz w:val="24"/>
          <w:szCs w:val="24"/>
          <w:shd w:val="clear" w:color="auto" w:fill="FFFFFF"/>
        </w:rPr>
        <w:t xml:space="preserve"> </w:t>
      </w:r>
      <w:r w:rsidR="009C482A" w:rsidRPr="002453C5">
        <w:rPr>
          <w:rFonts w:ascii="Arial" w:hAnsi="Arial" w:cs="Arial"/>
          <w:color w:val="000000"/>
          <w:sz w:val="24"/>
          <w:szCs w:val="24"/>
          <w:shd w:val="clear" w:color="auto" w:fill="FFFFFF"/>
        </w:rPr>
        <w:t>have decreased in 2020.</w:t>
      </w:r>
    </w:p>
    <w:p w14:paraId="15031CF9" w14:textId="337B2944" w:rsidR="00C55DF1" w:rsidRPr="002453C5" w:rsidRDefault="00C55DF1" w:rsidP="002453C5">
      <w:pPr>
        <w:spacing w:after="0" w:line="360" w:lineRule="auto"/>
        <w:ind w:left="720"/>
        <w:jc w:val="both"/>
        <w:rPr>
          <w:rFonts w:ascii="Arial" w:hAnsi="Arial" w:cs="Arial"/>
          <w:color w:val="000000"/>
          <w:sz w:val="24"/>
          <w:szCs w:val="24"/>
          <w:shd w:val="clear" w:color="auto" w:fill="FFFFFF"/>
        </w:rPr>
      </w:pPr>
    </w:p>
    <w:p w14:paraId="16EAE102" w14:textId="4CEC6073" w:rsidR="00C55DF1" w:rsidRPr="002453C5" w:rsidRDefault="00C55DF1"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t xml:space="preserve">From 2019 to 2020 </w:t>
      </w:r>
      <w:r w:rsidR="00E925DC" w:rsidRPr="002453C5">
        <w:rPr>
          <w:rFonts w:ascii="Arial" w:hAnsi="Arial" w:cs="Arial"/>
          <w:color w:val="000000"/>
          <w:sz w:val="24"/>
          <w:szCs w:val="24"/>
          <w:shd w:val="clear" w:color="auto" w:fill="FFFFFF"/>
        </w:rPr>
        <w:t>the sales for Jurys Inn</w:t>
      </w:r>
      <w:r w:rsidR="00BA2947" w:rsidRPr="002453C5">
        <w:rPr>
          <w:rFonts w:ascii="Arial" w:hAnsi="Arial" w:cs="Arial"/>
          <w:color w:val="000000"/>
          <w:sz w:val="24"/>
          <w:szCs w:val="24"/>
          <w:shd w:val="clear" w:color="auto" w:fill="FFFFFF"/>
        </w:rPr>
        <w:t xml:space="preserve"> increased by 500 pounds </w:t>
      </w:r>
      <w:r w:rsidR="00E744F1" w:rsidRPr="002453C5">
        <w:rPr>
          <w:rFonts w:ascii="Arial" w:hAnsi="Arial" w:cs="Arial"/>
          <w:color w:val="000000"/>
          <w:sz w:val="24"/>
          <w:szCs w:val="24"/>
          <w:shd w:val="clear" w:color="auto" w:fill="FFFFFF"/>
        </w:rPr>
        <w:t xml:space="preserve">but </w:t>
      </w:r>
      <w:r w:rsidR="00F10AFE" w:rsidRPr="002453C5">
        <w:rPr>
          <w:rFonts w:ascii="Arial" w:hAnsi="Arial" w:cs="Arial"/>
          <w:color w:val="000000"/>
          <w:sz w:val="24"/>
          <w:szCs w:val="24"/>
          <w:shd w:val="clear" w:color="auto" w:fill="FFFFFF"/>
        </w:rPr>
        <w:t xml:space="preserve">because of debt from bank loans and overdrafts </w:t>
      </w:r>
      <w:r w:rsidR="00D155EB" w:rsidRPr="002453C5">
        <w:rPr>
          <w:rFonts w:ascii="Arial" w:hAnsi="Arial" w:cs="Arial"/>
          <w:color w:val="000000"/>
          <w:sz w:val="24"/>
          <w:szCs w:val="24"/>
          <w:shd w:val="clear" w:color="auto" w:fill="FFFFFF"/>
        </w:rPr>
        <w:t xml:space="preserve">the company can not </w:t>
      </w:r>
      <w:r w:rsidR="00DB6923" w:rsidRPr="002453C5">
        <w:rPr>
          <w:rFonts w:ascii="Arial" w:hAnsi="Arial" w:cs="Arial"/>
          <w:color w:val="000000"/>
          <w:sz w:val="24"/>
          <w:szCs w:val="24"/>
          <w:shd w:val="clear" w:color="auto" w:fill="FFFFFF"/>
        </w:rPr>
        <w:t xml:space="preserve">generate much of a </w:t>
      </w:r>
      <w:r w:rsidR="00B05E3D" w:rsidRPr="002453C5">
        <w:rPr>
          <w:rFonts w:ascii="Arial" w:hAnsi="Arial" w:cs="Arial"/>
          <w:color w:val="000000"/>
          <w:sz w:val="24"/>
          <w:szCs w:val="24"/>
          <w:shd w:val="clear" w:color="auto" w:fill="FFFFFF"/>
        </w:rPr>
        <w:t>profit. From</w:t>
      </w:r>
      <w:r w:rsidR="006B40AA" w:rsidRPr="002453C5">
        <w:rPr>
          <w:rFonts w:ascii="Arial" w:hAnsi="Arial" w:cs="Arial"/>
          <w:color w:val="000000"/>
          <w:sz w:val="24"/>
          <w:szCs w:val="24"/>
          <w:shd w:val="clear" w:color="auto" w:fill="FFFFFF"/>
        </w:rPr>
        <w:t xml:space="preserve"> the analysis of financial statements Jurys Inn is likely to go into administration </w:t>
      </w:r>
      <w:r w:rsidR="00CC69D6" w:rsidRPr="002453C5">
        <w:rPr>
          <w:rFonts w:ascii="Arial" w:hAnsi="Arial" w:cs="Arial"/>
          <w:color w:val="000000"/>
          <w:sz w:val="24"/>
          <w:szCs w:val="24"/>
          <w:shd w:val="clear" w:color="auto" w:fill="FFFFFF"/>
        </w:rPr>
        <w:t xml:space="preserve">the results show that there is a lot of </w:t>
      </w:r>
      <w:r w:rsidR="001B7AAF" w:rsidRPr="002453C5">
        <w:rPr>
          <w:rFonts w:ascii="Arial" w:hAnsi="Arial" w:cs="Arial"/>
          <w:color w:val="000000"/>
          <w:sz w:val="24"/>
          <w:szCs w:val="24"/>
          <w:shd w:val="clear" w:color="auto" w:fill="FFFFFF"/>
        </w:rPr>
        <w:t>debt,</w:t>
      </w:r>
      <w:r w:rsidR="00CC69D6" w:rsidRPr="002453C5">
        <w:rPr>
          <w:rFonts w:ascii="Arial" w:hAnsi="Arial" w:cs="Arial"/>
          <w:color w:val="000000"/>
          <w:sz w:val="24"/>
          <w:szCs w:val="24"/>
          <w:shd w:val="clear" w:color="auto" w:fill="FFFFFF"/>
        </w:rPr>
        <w:t xml:space="preserve"> and this can be </w:t>
      </w:r>
      <w:r w:rsidR="00A6496B" w:rsidRPr="002453C5">
        <w:rPr>
          <w:rFonts w:ascii="Arial" w:hAnsi="Arial" w:cs="Arial"/>
          <w:color w:val="000000"/>
          <w:sz w:val="24"/>
          <w:szCs w:val="24"/>
          <w:shd w:val="clear" w:color="auto" w:fill="FFFFFF"/>
        </w:rPr>
        <w:t xml:space="preserve">rectified by paying off liabilities as soon as </w:t>
      </w:r>
      <w:r w:rsidR="000618D2" w:rsidRPr="002453C5">
        <w:rPr>
          <w:rFonts w:ascii="Arial" w:hAnsi="Arial" w:cs="Arial"/>
          <w:color w:val="000000"/>
          <w:sz w:val="24"/>
          <w:szCs w:val="24"/>
          <w:shd w:val="clear" w:color="auto" w:fill="FFFFFF"/>
        </w:rPr>
        <w:t>possible,</w:t>
      </w:r>
      <w:r w:rsidR="00A6496B" w:rsidRPr="002453C5">
        <w:rPr>
          <w:rFonts w:ascii="Arial" w:hAnsi="Arial" w:cs="Arial"/>
          <w:color w:val="000000"/>
          <w:sz w:val="24"/>
          <w:szCs w:val="24"/>
          <w:shd w:val="clear" w:color="auto" w:fill="FFFFFF"/>
        </w:rPr>
        <w:t xml:space="preserve"> the amount of bank overdraft needs to be lowered and </w:t>
      </w:r>
      <w:r w:rsidR="005120E5" w:rsidRPr="002453C5">
        <w:rPr>
          <w:rFonts w:ascii="Arial" w:hAnsi="Arial" w:cs="Arial"/>
          <w:color w:val="000000"/>
          <w:sz w:val="24"/>
          <w:szCs w:val="24"/>
          <w:shd w:val="clear" w:color="auto" w:fill="FFFFFF"/>
        </w:rPr>
        <w:t xml:space="preserve">expenses need to reviewed and cuts </w:t>
      </w:r>
      <w:r w:rsidR="00E6685C" w:rsidRPr="002453C5">
        <w:rPr>
          <w:rFonts w:ascii="Arial" w:hAnsi="Arial" w:cs="Arial"/>
          <w:color w:val="000000"/>
          <w:sz w:val="24"/>
          <w:szCs w:val="24"/>
          <w:shd w:val="clear" w:color="auto" w:fill="FFFFFF"/>
        </w:rPr>
        <w:t>made where possible, th</w:t>
      </w:r>
      <w:r w:rsidR="00F705AA" w:rsidRPr="002453C5">
        <w:rPr>
          <w:rFonts w:ascii="Arial" w:hAnsi="Arial" w:cs="Arial"/>
          <w:color w:val="000000"/>
          <w:sz w:val="24"/>
          <w:szCs w:val="24"/>
          <w:shd w:val="clear" w:color="auto" w:fill="FFFFFF"/>
        </w:rPr>
        <w:t>ese</w:t>
      </w:r>
      <w:r w:rsidR="00E6685C" w:rsidRPr="002453C5">
        <w:rPr>
          <w:rFonts w:ascii="Arial" w:hAnsi="Arial" w:cs="Arial"/>
          <w:color w:val="000000"/>
          <w:sz w:val="24"/>
          <w:szCs w:val="24"/>
          <w:shd w:val="clear" w:color="auto" w:fill="FFFFFF"/>
        </w:rPr>
        <w:t xml:space="preserve"> cuts need to be reviewed </w:t>
      </w:r>
      <w:r w:rsidR="00082224" w:rsidRPr="002453C5">
        <w:rPr>
          <w:rFonts w:ascii="Arial" w:hAnsi="Arial" w:cs="Arial"/>
          <w:color w:val="000000"/>
          <w:sz w:val="24"/>
          <w:szCs w:val="24"/>
          <w:shd w:val="clear" w:color="auto" w:fill="FFFFFF"/>
        </w:rPr>
        <w:t xml:space="preserve">carefully and production should not be affected </w:t>
      </w:r>
      <w:r w:rsidR="00B05E3D" w:rsidRPr="002453C5">
        <w:rPr>
          <w:rFonts w:ascii="Arial" w:hAnsi="Arial" w:cs="Arial"/>
          <w:color w:val="000000"/>
          <w:sz w:val="24"/>
          <w:szCs w:val="24"/>
          <w:shd w:val="clear" w:color="auto" w:fill="FFFFFF"/>
        </w:rPr>
        <w:t>dramatically by these changes.</w:t>
      </w:r>
    </w:p>
    <w:p w14:paraId="60ED8D4F" w14:textId="77777777" w:rsidR="002B72B4" w:rsidRPr="002453C5" w:rsidRDefault="002B72B4" w:rsidP="002453C5">
      <w:pPr>
        <w:spacing w:after="0" w:line="360" w:lineRule="auto"/>
        <w:ind w:left="720"/>
        <w:jc w:val="both"/>
        <w:rPr>
          <w:rFonts w:ascii="Arial" w:hAnsi="Arial" w:cs="Arial"/>
          <w:color w:val="000000"/>
          <w:sz w:val="24"/>
          <w:szCs w:val="24"/>
          <w:shd w:val="clear" w:color="auto" w:fill="FFFFFF"/>
        </w:rPr>
      </w:pPr>
    </w:p>
    <w:p w14:paraId="32218DC3" w14:textId="287C2BE1" w:rsidR="00382C76" w:rsidRPr="002453C5" w:rsidRDefault="004F3B1F" w:rsidP="002453C5">
      <w:pPr>
        <w:spacing w:after="0" w:line="360" w:lineRule="auto"/>
        <w:ind w:left="720"/>
        <w:jc w:val="both"/>
        <w:rPr>
          <w:rFonts w:ascii="Arial" w:hAnsi="Arial" w:cs="Arial"/>
          <w:color w:val="000000"/>
          <w:sz w:val="24"/>
          <w:szCs w:val="24"/>
          <w:shd w:val="clear" w:color="auto" w:fill="FFFFFF"/>
        </w:rPr>
      </w:pPr>
      <w:r w:rsidRPr="002453C5">
        <w:rPr>
          <w:rFonts w:ascii="Arial" w:hAnsi="Arial" w:cs="Arial"/>
          <w:color w:val="000000"/>
          <w:sz w:val="24"/>
          <w:szCs w:val="24"/>
          <w:shd w:val="clear" w:color="auto" w:fill="FFFFFF"/>
        </w:rPr>
        <w:lastRenderedPageBreak/>
        <w:t xml:space="preserve">produce new products and target </w:t>
      </w:r>
      <w:r w:rsidR="00180763" w:rsidRPr="002453C5">
        <w:rPr>
          <w:rFonts w:ascii="Arial" w:hAnsi="Arial" w:cs="Arial"/>
          <w:color w:val="000000"/>
          <w:sz w:val="24"/>
          <w:szCs w:val="24"/>
          <w:shd w:val="clear" w:color="auto" w:fill="FFFFFF"/>
        </w:rPr>
        <w:t xml:space="preserve">new customers/markets it is important for management to </w:t>
      </w:r>
      <w:r w:rsidR="00EB1845" w:rsidRPr="002453C5">
        <w:rPr>
          <w:rFonts w:ascii="Arial" w:hAnsi="Arial" w:cs="Arial"/>
          <w:color w:val="000000"/>
          <w:sz w:val="24"/>
          <w:szCs w:val="24"/>
          <w:shd w:val="clear" w:color="auto" w:fill="FFFFFF"/>
        </w:rPr>
        <w:t xml:space="preserve">monitor percentages of </w:t>
      </w:r>
      <w:r w:rsidR="003B2A77" w:rsidRPr="002453C5">
        <w:rPr>
          <w:rFonts w:ascii="Arial" w:hAnsi="Arial" w:cs="Arial"/>
          <w:color w:val="000000"/>
          <w:sz w:val="24"/>
          <w:szCs w:val="24"/>
          <w:shd w:val="clear" w:color="auto" w:fill="FFFFFF"/>
        </w:rPr>
        <w:t xml:space="preserve">revenue for new customers/ markets and </w:t>
      </w:r>
      <w:r w:rsidR="00067124" w:rsidRPr="002453C5">
        <w:rPr>
          <w:rFonts w:ascii="Arial" w:hAnsi="Arial" w:cs="Arial"/>
          <w:color w:val="000000"/>
          <w:sz w:val="24"/>
          <w:szCs w:val="24"/>
          <w:shd w:val="clear" w:color="auto" w:fill="FFFFFF"/>
        </w:rPr>
        <w:t xml:space="preserve">the </w:t>
      </w:r>
      <w:r w:rsidR="006B0BEA" w:rsidRPr="002453C5">
        <w:rPr>
          <w:rFonts w:ascii="Arial" w:hAnsi="Arial" w:cs="Arial"/>
          <w:color w:val="000000"/>
          <w:sz w:val="24"/>
          <w:szCs w:val="24"/>
          <w:shd w:val="clear" w:color="auto" w:fill="FFFFFF"/>
        </w:rPr>
        <w:t>revenues from new products.</w:t>
      </w:r>
      <w:r w:rsidR="00666BD5" w:rsidRPr="002453C5">
        <w:rPr>
          <w:rFonts w:ascii="Arial" w:hAnsi="Arial" w:cs="Arial"/>
          <w:color w:val="000000"/>
          <w:sz w:val="24"/>
          <w:szCs w:val="24"/>
          <w:shd w:val="clear" w:color="auto" w:fill="FFFFFF"/>
        </w:rPr>
        <w:t xml:space="preserve"> </w:t>
      </w:r>
      <w:r w:rsidR="00382C76" w:rsidRPr="002453C5">
        <w:rPr>
          <w:rFonts w:ascii="Arial" w:hAnsi="Arial" w:cs="Arial"/>
          <w:color w:val="000000"/>
          <w:sz w:val="24"/>
          <w:szCs w:val="24"/>
          <w:shd w:val="clear" w:color="auto" w:fill="FFFFFF"/>
        </w:rPr>
        <w:t>The ROCE increased by just 1</w:t>
      </w:r>
      <w:r w:rsidR="001179A2" w:rsidRPr="002453C5">
        <w:rPr>
          <w:rFonts w:ascii="Arial" w:hAnsi="Arial" w:cs="Arial"/>
          <w:color w:val="000000"/>
          <w:sz w:val="24"/>
          <w:szCs w:val="24"/>
          <w:shd w:val="clear" w:color="auto" w:fill="FFFFFF"/>
        </w:rPr>
        <w:t xml:space="preserve"> percent</w:t>
      </w:r>
    </w:p>
    <w:p w14:paraId="5574868C" w14:textId="725A7C07" w:rsidR="001179A2" w:rsidRPr="002453C5" w:rsidRDefault="001179A2" w:rsidP="002453C5">
      <w:pPr>
        <w:spacing w:after="0" w:line="360" w:lineRule="auto"/>
        <w:ind w:left="720"/>
        <w:jc w:val="both"/>
        <w:rPr>
          <w:rFonts w:ascii="Arial" w:hAnsi="Arial" w:cs="Arial"/>
          <w:color w:val="000000"/>
          <w:sz w:val="24"/>
          <w:szCs w:val="24"/>
          <w:shd w:val="clear" w:color="auto" w:fill="FFFFFF"/>
        </w:rPr>
      </w:pPr>
    </w:p>
    <w:p w14:paraId="14550A36" w14:textId="77777777" w:rsidR="001179A2" w:rsidRDefault="001179A2" w:rsidP="00FB739C">
      <w:pPr>
        <w:spacing w:after="0" w:line="240" w:lineRule="auto"/>
        <w:ind w:left="720"/>
        <w:jc w:val="both"/>
        <w:rPr>
          <w:rFonts w:cstheme="minorHAnsi"/>
          <w:color w:val="000000"/>
          <w:sz w:val="24"/>
          <w:szCs w:val="24"/>
          <w:shd w:val="clear" w:color="auto" w:fill="FFFFFF"/>
        </w:rPr>
      </w:pPr>
    </w:p>
    <w:p w14:paraId="38B4709D" w14:textId="5DA8215C" w:rsidR="000B4FE7" w:rsidRPr="00FC27F4" w:rsidRDefault="00960F5E" w:rsidP="00FC27F4">
      <w:pPr>
        <w:spacing w:after="0" w:line="240" w:lineRule="auto"/>
        <w:jc w:val="both"/>
        <w:rPr>
          <w:rFonts w:ascii="Arial" w:eastAsia="Times New Roman" w:hAnsi="Arial" w:cs="Arial"/>
          <w:sz w:val="24"/>
          <w:szCs w:val="24"/>
          <w:lang w:eastAsia="en-GB"/>
        </w:rPr>
      </w:pPr>
      <w:r w:rsidRPr="00074247">
        <w:rPr>
          <w:rFonts w:ascii="Arial" w:eastAsia="Times New Roman" w:hAnsi="Arial" w:cs="Arial"/>
          <w:sz w:val="24"/>
          <w:szCs w:val="24"/>
          <w:lang w:eastAsia="en-GB"/>
        </w:rPr>
        <w:br w:type="page"/>
      </w:r>
    </w:p>
    <w:p w14:paraId="2AE728B4" w14:textId="77777777" w:rsidR="000B4FE7" w:rsidRDefault="000B4FE7">
      <w:pPr>
        <w:rPr>
          <w:u w:val="single"/>
        </w:rPr>
      </w:pPr>
    </w:p>
    <w:p w14:paraId="0C91AC38" w14:textId="44E74584" w:rsidR="000B4FE7" w:rsidRPr="001B7AAF" w:rsidRDefault="00261250" w:rsidP="001B7AAF">
      <w:pPr>
        <w:spacing w:line="360" w:lineRule="auto"/>
        <w:rPr>
          <w:rFonts w:ascii="Arial" w:hAnsi="Arial" w:cs="Arial"/>
          <w:sz w:val="24"/>
          <w:szCs w:val="24"/>
          <w:u w:val="single"/>
        </w:rPr>
      </w:pPr>
      <w:r w:rsidRPr="001B7AAF">
        <w:rPr>
          <w:rFonts w:ascii="Arial" w:hAnsi="Arial" w:cs="Arial"/>
          <w:sz w:val="24"/>
          <w:szCs w:val="24"/>
          <w:u w:val="single"/>
        </w:rPr>
        <w:t>Bibliography</w:t>
      </w:r>
    </w:p>
    <w:p w14:paraId="172C0486" w14:textId="77777777" w:rsidR="00FC27F4" w:rsidRPr="001B7AAF" w:rsidRDefault="00FC27F4"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BBC Bitesize. 2022. </w:t>
      </w:r>
      <w:r w:rsidRPr="001B7AAF">
        <w:rPr>
          <w:rFonts w:ascii="Arial" w:hAnsi="Arial" w:cs="Arial"/>
          <w:i/>
          <w:iCs/>
          <w:color w:val="000000"/>
          <w:sz w:val="24"/>
          <w:szCs w:val="24"/>
          <w:shd w:val="clear" w:color="auto" w:fill="FFFFFF"/>
        </w:rPr>
        <w:t>Purpose and limitations of Ratio Analysis - Ratios - Higher Business management Revision - BBC Bitesize</w:t>
      </w:r>
      <w:r w:rsidRPr="001B7AAF">
        <w:rPr>
          <w:rFonts w:ascii="Arial" w:hAnsi="Arial" w:cs="Arial"/>
          <w:color w:val="000000"/>
          <w:sz w:val="24"/>
          <w:szCs w:val="24"/>
          <w:shd w:val="clear" w:color="auto" w:fill="FFFFFF"/>
        </w:rPr>
        <w:t>. [online] Available at: &lt;https://www.bbc.co.uk/bitesize/guides/zrxn47h/revision/5&gt; [Accessed 16 February 2022].</w:t>
      </w:r>
    </w:p>
    <w:p w14:paraId="087AC798" w14:textId="77777777" w:rsidR="005960F3" w:rsidRPr="001B7AAF" w:rsidRDefault="005960F3"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Corporate Finance Institute. 2022. </w:t>
      </w:r>
      <w:r w:rsidRPr="001B7AAF">
        <w:rPr>
          <w:rFonts w:ascii="Arial" w:hAnsi="Arial" w:cs="Arial"/>
          <w:i/>
          <w:iCs/>
          <w:color w:val="000000"/>
          <w:sz w:val="24"/>
          <w:szCs w:val="24"/>
          <w:shd w:val="clear" w:color="auto" w:fill="FFFFFF"/>
        </w:rPr>
        <w:t>Limitations of Ratio Analysis</w:t>
      </w:r>
      <w:r w:rsidRPr="001B7AAF">
        <w:rPr>
          <w:rFonts w:ascii="Arial" w:hAnsi="Arial" w:cs="Arial"/>
          <w:color w:val="000000"/>
          <w:sz w:val="24"/>
          <w:szCs w:val="24"/>
          <w:shd w:val="clear" w:color="auto" w:fill="FFFFFF"/>
        </w:rPr>
        <w:t>. [online] Available at: &lt;https://corporatefinanceinstitute.com/resources/knowledge/finance/limitations-ratio-analysis/&gt; [Accessed 9 February 2022].</w:t>
      </w:r>
    </w:p>
    <w:p w14:paraId="0E7D8A16" w14:textId="77777777" w:rsidR="00A9694E" w:rsidRPr="001B7AAF" w:rsidRDefault="00A9694E"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Double Entry Bookkeeping. 2022. </w:t>
      </w:r>
      <w:r w:rsidRPr="001B7AAF">
        <w:rPr>
          <w:rFonts w:ascii="Arial" w:hAnsi="Arial" w:cs="Arial"/>
          <w:i/>
          <w:iCs/>
          <w:color w:val="000000"/>
          <w:sz w:val="24"/>
          <w:szCs w:val="24"/>
          <w:shd w:val="clear" w:color="auto" w:fill="FFFFFF"/>
        </w:rPr>
        <w:t>Gearing Ratio Analysis | Double Entry Bookkeeping</w:t>
      </w:r>
      <w:r w:rsidRPr="001B7AAF">
        <w:rPr>
          <w:rFonts w:ascii="Arial" w:hAnsi="Arial" w:cs="Arial"/>
          <w:color w:val="000000"/>
          <w:sz w:val="24"/>
          <w:szCs w:val="24"/>
          <w:shd w:val="clear" w:color="auto" w:fill="FFFFFF"/>
        </w:rPr>
        <w:t>. [online] Available at: &lt;https://www.double-entry-bookkeeping.com/leverage-ratios/gearing-ratio/&gt; [Accessed 8 February 2022].</w:t>
      </w:r>
    </w:p>
    <w:p w14:paraId="33AA3C07" w14:textId="77777777" w:rsidR="00A9694E" w:rsidRPr="001B7AAF" w:rsidRDefault="00A9694E"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Double Entry Bookkeeping. 2022. </w:t>
      </w:r>
      <w:r w:rsidRPr="001B7AAF">
        <w:rPr>
          <w:rFonts w:ascii="Arial" w:hAnsi="Arial" w:cs="Arial"/>
          <w:i/>
          <w:iCs/>
          <w:color w:val="000000"/>
          <w:sz w:val="24"/>
          <w:szCs w:val="24"/>
          <w:shd w:val="clear" w:color="auto" w:fill="FFFFFF"/>
        </w:rPr>
        <w:t>What is a Liquidity Ratio? | Double Entry Bookkeeping</w:t>
      </w:r>
      <w:r w:rsidRPr="001B7AAF">
        <w:rPr>
          <w:rFonts w:ascii="Arial" w:hAnsi="Arial" w:cs="Arial"/>
          <w:color w:val="000000"/>
          <w:sz w:val="24"/>
          <w:szCs w:val="24"/>
          <w:shd w:val="clear" w:color="auto" w:fill="FFFFFF"/>
        </w:rPr>
        <w:t>. [online] Available at: &lt;https://www.double-entry-bookkeeping.com/liquidity-ratios/liquidity-ratio/&gt; [Accessed 8 February 2022].</w:t>
      </w:r>
    </w:p>
    <w:p w14:paraId="662BFE0A" w14:textId="77777777" w:rsidR="00A509D8" w:rsidRPr="001B7AAF" w:rsidRDefault="00A509D8" w:rsidP="001B7AAF">
      <w:pPr>
        <w:pStyle w:val="ListParagraph"/>
        <w:numPr>
          <w:ilvl w:val="0"/>
          <w:numId w:val="1"/>
        </w:numPr>
        <w:spacing w:after="0" w:line="360" w:lineRule="auto"/>
        <w:rPr>
          <w:rFonts w:ascii="Arial" w:hAnsi="Arial" w:cs="Arial"/>
          <w:color w:val="000000"/>
          <w:sz w:val="24"/>
          <w:szCs w:val="24"/>
          <w:shd w:val="clear" w:color="auto" w:fill="FFFFFF"/>
        </w:rPr>
      </w:pPr>
      <w:r w:rsidRPr="001B7AAF">
        <w:rPr>
          <w:rFonts w:ascii="Arial" w:hAnsi="Arial" w:cs="Arial"/>
          <w:color w:val="222222"/>
          <w:sz w:val="24"/>
          <w:szCs w:val="24"/>
          <w:shd w:val="clear" w:color="auto" w:fill="FFFFFF"/>
        </w:rPr>
        <w:t>Faello, J., 2015. Understanding the limitations of financial ratios. </w:t>
      </w:r>
      <w:r w:rsidRPr="001B7AAF">
        <w:rPr>
          <w:rFonts w:ascii="Arial" w:hAnsi="Arial" w:cs="Arial"/>
          <w:i/>
          <w:iCs/>
          <w:color w:val="222222"/>
          <w:sz w:val="24"/>
          <w:szCs w:val="24"/>
          <w:shd w:val="clear" w:color="auto" w:fill="FFFFFF"/>
        </w:rPr>
        <w:t>Academy of accounting and financial studies journal</w:t>
      </w:r>
      <w:r w:rsidRPr="001B7AAF">
        <w:rPr>
          <w:rFonts w:ascii="Arial" w:hAnsi="Arial" w:cs="Arial"/>
          <w:color w:val="222222"/>
          <w:sz w:val="24"/>
          <w:szCs w:val="24"/>
          <w:shd w:val="clear" w:color="auto" w:fill="FFFFFF"/>
        </w:rPr>
        <w:t>, </w:t>
      </w:r>
      <w:r w:rsidRPr="001B7AAF">
        <w:rPr>
          <w:rFonts w:ascii="Arial" w:hAnsi="Arial" w:cs="Arial"/>
          <w:i/>
          <w:iCs/>
          <w:color w:val="222222"/>
          <w:sz w:val="24"/>
          <w:szCs w:val="24"/>
          <w:shd w:val="clear" w:color="auto" w:fill="FFFFFF"/>
        </w:rPr>
        <w:t>19</w:t>
      </w:r>
      <w:r w:rsidRPr="001B7AAF">
        <w:rPr>
          <w:rFonts w:ascii="Arial" w:hAnsi="Arial" w:cs="Arial"/>
          <w:color w:val="222222"/>
          <w:sz w:val="24"/>
          <w:szCs w:val="24"/>
          <w:shd w:val="clear" w:color="auto" w:fill="FFFFFF"/>
        </w:rPr>
        <w:t>(3), p.75.</w:t>
      </w:r>
    </w:p>
    <w:p w14:paraId="035445CD" w14:textId="77777777" w:rsidR="00DE33A4" w:rsidRPr="001B7AAF" w:rsidRDefault="00DE33A4" w:rsidP="001B7AAF">
      <w:pPr>
        <w:pStyle w:val="ListParagraph"/>
        <w:spacing w:line="360" w:lineRule="auto"/>
        <w:rPr>
          <w:rFonts w:ascii="Arial" w:hAnsi="Arial" w:cs="Arial"/>
          <w:sz w:val="24"/>
          <w:szCs w:val="24"/>
          <w:u w:val="single"/>
        </w:rPr>
      </w:pPr>
    </w:p>
    <w:p w14:paraId="6ACC2954" w14:textId="597F4A5A" w:rsidR="00A509D8" w:rsidRPr="001B7AAF" w:rsidRDefault="00A509D8"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Formula, P., 2022. </w:t>
      </w:r>
      <w:r w:rsidRPr="001B7AAF">
        <w:rPr>
          <w:rFonts w:ascii="Arial" w:hAnsi="Arial" w:cs="Arial"/>
          <w:i/>
          <w:iCs/>
          <w:color w:val="000000"/>
          <w:sz w:val="24"/>
          <w:szCs w:val="24"/>
          <w:shd w:val="clear" w:color="auto" w:fill="FFFFFF"/>
        </w:rPr>
        <w:t>Profitability Ratios Formula | Calculate Profitability Ratios (Excel Template)</w:t>
      </w:r>
      <w:r w:rsidRPr="001B7AAF">
        <w:rPr>
          <w:rFonts w:ascii="Arial" w:hAnsi="Arial" w:cs="Arial"/>
          <w:color w:val="000000"/>
          <w:sz w:val="24"/>
          <w:szCs w:val="24"/>
          <w:shd w:val="clear" w:color="auto" w:fill="FFFFFF"/>
        </w:rPr>
        <w:t>. [online] EDUCBA. Available at: &lt;https://www.educba.com/profitability-ratios-formula/&gt; [Accessed 8 February 2022].</w:t>
      </w:r>
    </w:p>
    <w:p w14:paraId="011CF629" w14:textId="77777777" w:rsidR="00DE33A4" w:rsidRPr="001B7AAF" w:rsidRDefault="00DE33A4"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Investopedia. 2022. </w:t>
      </w:r>
      <w:r w:rsidRPr="001B7AAF">
        <w:rPr>
          <w:rFonts w:ascii="Arial" w:hAnsi="Arial" w:cs="Arial"/>
          <w:i/>
          <w:iCs/>
          <w:color w:val="000000"/>
          <w:sz w:val="24"/>
          <w:szCs w:val="24"/>
          <w:shd w:val="clear" w:color="auto" w:fill="FFFFFF"/>
        </w:rPr>
        <w:t>How the Gearing Ratio Works</w:t>
      </w:r>
      <w:r w:rsidRPr="001B7AAF">
        <w:rPr>
          <w:rFonts w:ascii="Arial" w:hAnsi="Arial" w:cs="Arial"/>
          <w:color w:val="000000"/>
          <w:sz w:val="24"/>
          <w:szCs w:val="24"/>
          <w:shd w:val="clear" w:color="auto" w:fill="FFFFFF"/>
        </w:rPr>
        <w:t>. [online] Available at: &lt;https://www.investopedia.com/terms/g/gearingratio.asp&gt; [Accessed 7 February 2022].</w:t>
      </w:r>
    </w:p>
    <w:p w14:paraId="0063927D" w14:textId="77777777" w:rsidR="00D32D4C" w:rsidRPr="001B7AAF" w:rsidRDefault="00D32D4C"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Jurysinns.com. 2022. </w:t>
      </w:r>
      <w:r w:rsidRPr="001B7AAF">
        <w:rPr>
          <w:rFonts w:ascii="Arial" w:hAnsi="Arial" w:cs="Arial"/>
          <w:i/>
          <w:iCs/>
          <w:color w:val="000000"/>
          <w:sz w:val="24"/>
          <w:szCs w:val="24"/>
          <w:shd w:val="clear" w:color="auto" w:fill="FFFFFF"/>
        </w:rPr>
        <w:t>Jurys Inn &amp; Leonardo Hotels City Centre Hotels - Best Prices for the UK &amp; Ireland</w:t>
      </w:r>
      <w:r w:rsidRPr="001B7AAF">
        <w:rPr>
          <w:rFonts w:ascii="Arial" w:hAnsi="Arial" w:cs="Arial"/>
          <w:color w:val="000000"/>
          <w:sz w:val="24"/>
          <w:szCs w:val="24"/>
          <w:shd w:val="clear" w:color="auto" w:fill="FFFFFF"/>
        </w:rPr>
        <w:t>. [online] Available at: &lt;https://www.jurysinns.com/&gt; [Accessed 16 February 2022].</w:t>
      </w:r>
    </w:p>
    <w:p w14:paraId="06F78747" w14:textId="77777777" w:rsidR="00D32D4C" w:rsidRPr="001B7AAF" w:rsidRDefault="00D32D4C" w:rsidP="001B7AAF">
      <w:pPr>
        <w:spacing w:after="0" w:line="360" w:lineRule="auto"/>
        <w:ind w:left="360"/>
        <w:rPr>
          <w:rFonts w:ascii="Arial" w:hAnsi="Arial" w:cs="Arial"/>
          <w:color w:val="000000"/>
          <w:sz w:val="24"/>
          <w:szCs w:val="24"/>
          <w:u w:val="single"/>
          <w:shd w:val="clear" w:color="auto" w:fill="FFFFFF"/>
        </w:rPr>
      </w:pPr>
    </w:p>
    <w:p w14:paraId="3FD1122D" w14:textId="2BC42D43" w:rsidR="00FC27F4" w:rsidRPr="001B7AAF" w:rsidRDefault="00D32D4C" w:rsidP="001B7AAF">
      <w:pPr>
        <w:pStyle w:val="ListParagraph"/>
        <w:numPr>
          <w:ilvl w:val="0"/>
          <w:numId w:val="1"/>
        </w:numPr>
        <w:spacing w:line="360" w:lineRule="auto"/>
        <w:rPr>
          <w:rFonts w:ascii="Arial" w:hAnsi="Arial" w:cs="Arial"/>
          <w:sz w:val="24"/>
          <w:szCs w:val="24"/>
          <w:u w:val="single"/>
        </w:rPr>
      </w:pPr>
      <w:bookmarkStart w:id="0" w:name="_Hlk95164556"/>
      <w:r w:rsidRPr="001B7AAF">
        <w:rPr>
          <w:rFonts w:ascii="Arial" w:hAnsi="Arial" w:cs="Arial"/>
          <w:color w:val="222222"/>
          <w:sz w:val="24"/>
          <w:szCs w:val="24"/>
          <w:shd w:val="clear" w:color="auto" w:fill="FFFFFF"/>
        </w:rPr>
        <w:t>Madushanka, K.H.I. and Jathurika, M., 2018</w:t>
      </w:r>
      <w:bookmarkEnd w:id="0"/>
      <w:r w:rsidRPr="001B7AAF">
        <w:rPr>
          <w:rFonts w:ascii="Arial" w:hAnsi="Arial" w:cs="Arial"/>
          <w:color w:val="222222"/>
          <w:sz w:val="24"/>
          <w:szCs w:val="24"/>
          <w:shd w:val="clear" w:color="auto" w:fill="FFFFFF"/>
        </w:rPr>
        <w:t>. The impact of liquidity ratios on profitability. </w:t>
      </w:r>
      <w:r w:rsidRPr="001B7AAF">
        <w:rPr>
          <w:rFonts w:ascii="Arial" w:hAnsi="Arial" w:cs="Arial"/>
          <w:i/>
          <w:iCs/>
          <w:color w:val="222222"/>
          <w:sz w:val="24"/>
          <w:szCs w:val="24"/>
          <w:shd w:val="clear" w:color="auto" w:fill="FFFFFF"/>
        </w:rPr>
        <w:t>International Research Journal of Advanced Engineering and Science</w:t>
      </w:r>
      <w:r w:rsidRPr="001B7AAF">
        <w:rPr>
          <w:rFonts w:ascii="Arial" w:hAnsi="Arial" w:cs="Arial"/>
          <w:color w:val="222222"/>
          <w:sz w:val="24"/>
          <w:szCs w:val="24"/>
          <w:shd w:val="clear" w:color="auto" w:fill="FFFFFF"/>
        </w:rPr>
        <w:t>, </w:t>
      </w:r>
      <w:r w:rsidRPr="001B7AAF">
        <w:rPr>
          <w:rFonts w:ascii="Arial" w:hAnsi="Arial" w:cs="Arial"/>
          <w:i/>
          <w:iCs/>
          <w:color w:val="222222"/>
          <w:sz w:val="24"/>
          <w:szCs w:val="24"/>
          <w:shd w:val="clear" w:color="auto" w:fill="FFFFFF"/>
        </w:rPr>
        <w:t>3</w:t>
      </w:r>
      <w:r w:rsidRPr="001B7AAF">
        <w:rPr>
          <w:rFonts w:ascii="Arial" w:hAnsi="Arial" w:cs="Arial"/>
          <w:color w:val="222222"/>
          <w:sz w:val="24"/>
          <w:szCs w:val="24"/>
          <w:shd w:val="clear" w:color="auto" w:fill="FFFFFF"/>
        </w:rPr>
        <w:t>(4), pp.157-161.</w:t>
      </w:r>
    </w:p>
    <w:p w14:paraId="21F5F5F6" w14:textId="01DCBB88" w:rsidR="00261250" w:rsidRPr="001B7AAF" w:rsidRDefault="00B974AF" w:rsidP="001B7AAF">
      <w:pPr>
        <w:pStyle w:val="ListParagraph"/>
        <w:numPr>
          <w:ilvl w:val="0"/>
          <w:numId w:val="1"/>
        </w:numPr>
        <w:spacing w:line="360" w:lineRule="auto"/>
        <w:rPr>
          <w:rFonts w:ascii="Arial" w:hAnsi="Arial" w:cs="Arial"/>
          <w:sz w:val="24"/>
          <w:szCs w:val="24"/>
          <w:u w:val="single"/>
        </w:rPr>
      </w:pPr>
      <w:r w:rsidRPr="001B7AAF">
        <w:rPr>
          <w:rFonts w:ascii="Arial" w:hAnsi="Arial" w:cs="Arial"/>
          <w:color w:val="000000"/>
          <w:sz w:val="24"/>
          <w:szCs w:val="24"/>
          <w:shd w:val="clear" w:color="auto" w:fill="FFFFFF"/>
        </w:rPr>
        <w:t>Wall Street</w:t>
      </w:r>
      <w:r w:rsidR="003314B8" w:rsidRPr="001B7AAF">
        <w:rPr>
          <w:rFonts w:ascii="Arial" w:hAnsi="Arial" w:cs="Arial"/>
          <w:color w:val="000000"/>
          <w:sz w:val="24"/>
          <w:szCs w:val="24"/>
          <w:shd w:val="clear" w:color="auto" w:fill="FFFFFF"/>
        </w:rPr>
        <w:t xml:space="preserve"> Mojo</w:t>
      </w:r>
      <w:r w:rsidR="00E47239" w:rsidRPr="001B7AAF">
        <w:rPr>
          <w:rFonts w:ascii="Arial" w:hAnsi="Arial" w:cs="Arial"/>
          <w:color w:val="000000"/>
          <w:sz w:val="24"/>
          <w:szCs w:val="24"/>
          <w:shd w:val="clear" w:color="auto" w:fill="FFFFFF"/>
        </w:rPr>
        <w:t>. 2022. </w:t>
      </w:r>
      <w:r w:rsidR="00E47239" w:rsidRPr="001B7AAF">
        <w:rPr>
          <w:rFonts w:ascii="Arial" w:hAnsi="Arial" w:cs="Arial"/>
          <w:i/>
          <w:iCs/>
          <w:color w:val="000000"/>
          <w:sz w:val="24"/>
          <w:szCs w:val="24"/>
          <w:shd w:val="clear" w:color="auto" w:fill="FFFFFF"/>
        </w:rPr>
        <w:t>Trend Analysis</w:t>
      </w:r>
      <w:r w:rsidR="00E47239" w:rsidRPr="001B7AAF">
        <w:rPr>
          <w:rFonts w:ascii="Arial" w:hAnsi="Arial" w:cs="Arial"/>
          <w:color w:val="000000"/>
          <w:sz w:val="24"/>
          <w:szCs w:val="24"/>
          <w:shd w:val="clear" w:color="auto" w:fill="FFFFFF"/>
        </w:rPr>
        <w:t>. [online] Available at: &lt;https://www.wallstreetmojo.com/trend-analysis/&gt; [Accessed 25 January 2022].</w:t>
      </w:r>
    </w:p>
    <w:sectPr w:rsidR="00261250" w:rsidRPr="001B7AAF" w:rsidSect="00960F5E">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03C67" w14:textId="77777777" w:rsidR="00DF7CC9" w:rsidRDefault="00DF7CC9" w:rsidP="000B4FE7">
      <w:pPr>
        <w:spacing w:after="0" w:line="240" w:lineRule="auto"/>
      </w:pPr>
      <w:r>
        <w:separator/>
      </w:r>
    </w:p>
  </w:endnote>
  <w:endnote w:type="continuationSeparator" w:id="0">
    <w:p w14:paraId="7ED525D9" w14:textId="77777777" w:rsidR="00DF7CC9" w:rsidRDefault="00DF7CC9" w:rsidP="000B4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557F9" w14:textId="77777777" w:rsidR="00DF7CC9" w:rsidRDefault="00DF7CC9" w:rsidP="000B4FE7">
      <w:pPr>
        <w:spacing w:after="0" w:line="240" w:lineRule="auto"/>
      </w:pPr>
      <w:r>
        <w:separator/>
      </w:r>
    </w:p>
  </w:footnote>
  <w:footnote w:type="continuationSeparator" w:id="0">
    <w:p w14:paraId="3EC25FD1" w14:textId="77777777" w:rsidR="00DF7CC9" w:rsidRDefault="00DF7CC9" w:rsidP="000B4F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7D1578D"/>
    <w:multiLevelType w:val="hybridMultilevel"/>
    <w:tmpl w:val="9BC8E9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924779"/>
    <w:multiLevelType w:val="multilevel"/>
    <w:tmpl w:val="586E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2E744E"/>
    <w:multiLevelType w:val="hybridMultilevel"/>
    <w:tmpl w:val="FF0AC21A"/>
    <w:lvl w:ilvl="0" w:tplc="B8867678">
      <w:start w:val="1"/>
      <w:numFmt w:val="decimal"/>
      <w:lvlText w:val="%1."/>
      <w:lvlJc w:val="left"/>
      <w:pPr>
        <w:ind w:left="720" w:hanging="360"/>
      </w:pPr>
      <w:rPr>
        <w:rFonts w:ascii="Open Sans" w:hAnsi="Open Sans" w:cs="Open Sans" w:hint="default"/>
        <w:color w:val="000000"/>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996EE3"/>
    <w:multiLevelType w:val="hybridMultilevel"/>
    <w:tmpl w:val="A0AA07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59A60EC"/>
    <w:multiLevelType w:val="hybridMultilevel"/>
    <w:tmpl w:val="FD3445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AC8"/>
    <w:rsid w:val="0001068D"/>
    <w:rsid w:val="00011916"/>
    <w:rsid w:val="00011E21"/>
    <w:rsid w:val="00012ACB"/>
    <w:rsid w:val="00015B73"/>
    <w:rsid w:val="0001778D"/>
    <w:rsid w:val="00017A44"/>
    <w:rsid w:val="00017F07"/>
    <w:rsid w:val="00021D5E"/>
    <w:rsid w:val="00022C57"/>
    <w:rsid w:val="000242DB"/>
    <w:rsid w:val="00025275"/>
    <w:rsid w:val="00027362"/>
    <w:rsid w:val="00030A75"/>
    <w:rsid w:val="00032A38"/>
    <w:rsid w:val="00034689"/>
    <w:rsid w:val="0004228F"/>
    <w:rsid w:val="000466C0"/>
    <w:rsid w:val="00046BF3"/>
    <w:rsid w:val="0005440F"/>
    <w:rsid w:val="0005667C"/>
    <w:rsid w:val="000601AD"/>
    <w:rsid w:val="000618D2"/>
    <w:rsid w:val="000635AC"/>
    <w:rsid w:val="00064DC9"/>
    <w:rsid w:val="00067124"/>
    <w:rsid w:val="000677B7"/>
    <w:rsid w:val="00067D44"/>
    <w:rsid w:val="0007110A"/>
    <w:rsid w:val="000731B4"/>
    <w:rsid w:val="00074247"/>
    <w:rsid w:val="00074911"/>
    <w:rsid w:val="000765C8"/>
    <w:rsid w:val="00080C63"/>
    <w:rsid w:val="00082224"/>
    <w:rsid w:val="00091F30"/>
    <w:rsid w:val="00094FD0"/>
    <w:rsid w:val="000B0C67"/>
    <w:rsid w:val="000B28F3"/>
    <w:rsid w:val="000B4FE7"/>
    <w:rsid w:val="000B5A04"/>
    <w:rsid w:val="000B6D5A"/>
    <w:rsid w:val="000B7816"/>
    <w:rsid w:val="000C2548"/>
    <w:rsid w:val="000C2948"/>
    <w:rsid w:val="000C3903"/>
    <w:rsid w:val="000C6A6A"/>
    <w:rsid w:val="000D1F35"/>
    <w:rsid w:val="000D4CE3"/>
    <w:rsid w:val="000D670F"/>
    <w:rsid w:val="000F0192"/>
    <w:rsid w:val="000F62B9"/>
    <w:rsid w:val="00103F7C"/>
    <w:rsid w:val="00105325"/>
    <w:rsid w:val="001100AE"/>
    <w:rsid w:val="00115C0F"/>
    <w:rsid w:val="001173E0"/>
    <w:rsid w:val="001179A2"/>
    <w:rsid w:val="00120F65"/>
    <w:rsid w:val="0012373A"/>
    <w:rsid w:val="00123F99"/>
    <w:rsid w:val="00126628"/>
    <w:rsid w:val="001306A8"/>
    <w:rsid w:val="001307BF"/>
    <w:rsid w:val="001308B4"/>
    <w:rsid w:val="001313C4"/>
    <w:rsid w:val="001363F1"/>
    <w:rsid w:val="00136B7C"/>
    <w:rsid w:val="0014035F"/>
    <w:rsid w:val="00145C80"/>
    <w:rsid w:val="00146041"/>
    <w:rsid w:val="00151ABD"/>
    <w:rsid w:val="001529E3"/>
    <w:rsid w:val="00152F52"/>
    <w:rsid w:val="00154BB9"/>
    <w:rsid w:val="00156C37"/>
    <w:rsid w:val="0016275F"/>
    <w:rsid w:val="0016639D"/>
    <w:rsid w:val="00172205"/>
    <w:rsid w:val="00172DC3"/>
    <w:rsid w:val="00176225"/>
    <w:rsid w:val="0017785D"/>
    <w:rsid w:val="00180763"/>
    <w:rsid w:val="00180E9D"/>
    <w:rsid w:val="00182B02"/>
    <w:rsid w:val="00183435"/>
    <w:rsid w:val="001859BD"/>
    <w:rsid w:val="00196D0F"/>
    <w:rsid w:val="00197199"/>
    <w:rsid w:val="0019776C"/>
    <w:rsid w:val="001A7830"/>
    <w:rsid w:val="001A7F2F"/>
    <w:rsid w:val="001B5C1B"/>
    <w:rsid w:val="001B651B"/>
    <w:rsid w:val="001B7AAF"/>
    <w:rsid w:val="001C1032"/>
    <w:rsid w:val="001C3934"/>
    <w:rsid w:val="001C4CE1"/>
    <w:rsid w:val="001D0B87"/>
    <w:rsid w:val="001D195E"/>
    <w:rsid w:val="001D383A"/>
    <w:rsid w:val="001D397D"/>
    <w:rsid w:val="001D5007"/>
    <w:rsid w:val="001D5022"/>
    <w:rsid w:val="001D643B"/>
    <w:rsid w:val="001E0F82"/>
    <w:rsid w:val="001E4F0F"/>
    <w:rsid w:val="001F0C83"/>
    <w:rsid w:val="001F199E"/>
    <w:rsid w:val="001F2B1F"/>
    <w:rsid w:val="0020127B"/>
    <w:rsid w:val="0020136F"/>
    <w:rsid w:val="002039DE"/>
    <w:rsid w:val="00204D84"/>
    <w:rsid w:val="0020657C"/>
    <w:rsid w:val="00206621"/>
    <w:rsid w:val="0021239D"/>
    <w:rsid w:val="00217665"/>
    <w:rsid w:val="00240464"/>
    <w:rsid w:val="00240F3B"/>
    <w:rsid w:val="002424EA"/>
    <w:rsid w:val="002453C5"/>
    <w:rsid w:val="00246437"/>
    <w:rsid w:val="002537C8"/>
    <w:rsid w:val="00261250"/>
    <w:rsid w:val="002672E2"/>
    <w:rsid w:val="0027021D"/>
    <w:rsid w:val="002743CA"/>
    <w:rsid w:val="00275FE9"/>
    <w:rsid w:val="002760FD"/>
    <w:rsid w:val="00287758"/>
    <w:rsid w:val="00291B57"/>
    <w:rsid w:val="00292823"/>
    <w:rsid w:val="00292E56"/>
    <w:rsid w:val="00294F1A"/>
    <w:rsid w:val="00297937"/>
    <w:rsid w:val="002A08A5"/>
    <w:rsid w:val="002A393C"/>
    <w:rsid w:val="002A5C8A"/>
    <w:rsid w:val="002A601C"/>
    <w:rsid w:val="002B31FA"/>
    <w:rsid w:val="002B413F"/>
    <w:rsid w:val="002B72B4"/>
    <w:rsid w:val="002B7924"/>
    <w:rsid w:val="002C0875"/>
    <w:rsid w:val="002C7A45"/>
    <w:rsid w:val="002E07BD"/>
    <w:rsid w:val="002E5206"/>
    <w:rsid w:val="002F32BC"/>
    <w:rsid w:val="002F3DED"/>
    <w:rsid w:val="002F6A2F"/>
    <w:rsid w:val="00302E02"/>
    <w:rsid w:val="0031002C"/>
    <w:rsid w:val="003118C6"/>
    <w:rsid w:val="003124A9"/>
    <w:rsid w:val="00312EE8"/>
    <w:rsid w:val="00316121"/>
    <w:rsid w:val="003161D1"/>
    <w:rsid w:val="00317C15"/>
    <w:rsid w:val="00322258"/>
    <w:rsid w:val="00324288"/>
    <w:rsid w:val="00324B62"/>
    <w:rsid w:val="003253B9"/>
    <w:rsid w:val="00326341"/>
    <w:rsid w:val="0032719A"/>
    <w:rsid w:val="0032796A"/>
    <w:rsid w:val="003314B8"/>
    <w:rsid w:val="00336F0D"/>
    <w:rsid w:val="003455A0"/>
    <w:rsid w:val="00351B5A"/>
    <w:rsid w:val="00354FD5"/>
    <w:rsid w:val="00357DCF"/>
    <w:rsid w:val="003603CB"/>
    <w:rsid w:val="00360AF0"/>
    <w:rsid w:val="003665A1"/>
    <w:rsid w:val="00366BEF"/>
    <w:rsid w:val="00374137"/>
    <w:rsid w:val="003774CF"/>
    <w:rsid w:val="00380418"/>
    <w:rsid w:val="00382C76"/>
    <w:rsid w:val="003831D8"/>
    <w:rsid w:val="00387476"/>
    <w:rsid w:val="003903AF"/>
    <w:rsid w:val="00390ABC"/>
    <w:rsid w:val="00391419"/>
    <w:rsid w:val="003916A4"/>
    <w:rsid w:val="003958CE"/>
    <w:rsid w:val="003A0AEB"/>
    <w:rsid w:val="003A12FC"/>
    <w:rsid w:val="003A16D0"/>
    <w:rsid w:val="003A42E8"/>
    <w:rsid w:val="003A512A"/>
    <w:rsid w:val="003B2A77"/>
    <w:rsid w:val="003C0275"/>
    <w:rsid w:val="003C1E3E"/>
    <w:rsid w:val="003C5B2B"/>
    <w:rsid w:val="003C76FB"/>
    <w:rsid w:val="003D156B"/>
    <w:rsid w:val="003D43A0"/>
    <w:rsid w:val="003E10D6"/>
    <w:rsid w:val="003E4222"/>
    <w:rsid w:val="003F3276"/>
    <w:rsid w:val="003F41F9"/>
    <w:rsid w:val="003F5A6C"/>
    <w:rsid w:val="003F7708"/>
    <w:rsid w:val="00400168"/>
    <w:rsid w:val="0040114A"/>
    <w:rsid w:val="00401C56"/>
    <w:rsid w:val="00402463"/>
    <w:rsid w:val="00402B93"/>
    <w:rsid w:val="00403057"/>
    <w:rsid w:val="0040787A"/>
    <w:rsid w:val="00411CE2"/>
    <w:rsid w:val="00413EB1"/>
    <w:rsid w:val="00414163"/>
    <w:rsid w:val="004201C5"/>
    <w:rsid w:val="00423D18"/>
    <w:rsid w:val="00426CA0"/>
    <w:rsid w:val="00432F9C"/>
    <w:rsid w:val="00434922"/>
    <w:rsid w:val="00434B26"/>
    <w:rsid w:val="00437937"/>
    <w:rsid w:val="00441501"/>
    <w:rsid w:val="00446383"/>
    <w:rsid w:val="00447DDE"/>
    <w:rsid w:val="004533A8"/>
    <w:rsid w:val="004548B3"/>
    <w:rsid w:val="00455549"/>
    <w:rsid w:val="00456DB2"/>
    <w:rsid w:val="00460E70"/>
    <w:rsid w:val="0046311E"/>
    <w:rsid w:val="00463B46"/>
    <w:rsid w:val="0046457D"/>
    <w:rsid w:val="00467ECD"/>
    <w:rsid w:val="00470185"/>
    <w:rsid w:val="004705D9"/>
    <w:rsid w:val="00474449"/>
    <w:rsid w:val="004814DC"/>
    <w:rsid w:val="004827B3"/>
    <w:rsid w:val="00482986"/>
    <w:rsid w:val="00485528"/>
    <w:rsid w:val="00485DBC"/>
    <w:rsid w:val="004972CA"/>
    <w:rsid w:val="004A1766"/>
    <w:rsid w:val="004B12AB"/>
    <w:rsid w:val="004B3304"/>
    <w:rsid w:val="004B3995"/>
    <w:rsid w:val="004B55F9"/>
    <w:rsid w:val="004B60A2"/>
    <w:rsid w:val="004B7823"/>
    <w:rsid w:val="004B7927"/>
    <w:rsid w:val="004C1921"/>
    <w:rsid w:val="004C376A"/>
    <w:rsid w:val="004E3628"/>
    <w:rsid w:val="004E691F"/>
    <w:rsid w:val="004E7268"/>
    <w:rsid w:val="004E7458"/>
    <w:rsid w:val="004F3B1F"/>
    <w:rsid w:val="004F4782"/>
    <w:rsid w:val="004F4DEB"/>
    <w:rsid w:val="004F6BE8"/>
    <w:rsid w:val="00500350"/>
    <w:rsid w:val="005015EB"/>
    <w:rsid w:val="0050217B"/>
    <w:rsid w:val="005023A3"/>
    <w:rsid w:val="00502854"/>
    <w:rsid w:val="00504E15"/>
    <w:rsid w:val="00504EA7"/>
    <w:rsid w:val="00511E95"/>
    <w:rsid w:val="005120E5"/>
    <w:rsid w:val="00522150"/>
    <w:rsid w:val="00530986"/>
    <w:rsid w:val="005318C8"/>
    <w:rsid w:val="005334A0"/>
    <w:rsid w:val="00534816"/>
    <w:rsid w:val="00537B5B"/>
    <w:rsid w:val="00542E25"/>
    <w:rsid w:val="00544BAA"/>
    <w:rsid w:val="00545208"/>
    <w:rsid w:val="00554C83"/>
    <w:rsid w:val="00563C9A"/>
    <w:rsid w:val="005655D4"/>
    <w:rsid w:val="005702A8"/>
    <w:rsid w:val="00571FA5"/>
    <w:rsid w:val="00573056"/>
    <w:rsid w:val="00581D3A"/>
    <w:rsid w:val="005877A9"/>
    <w:rsid w:val="00591DAB"/>
    <w:rsid w:val="005922A7"/>
    <w:rsid w:val="005960F3"/>
    <w:rsid w:val="0059648C"/>
    <w:rsid w:val="005A0AA3"/>
    <w:rsid w:val="005A0DC8"/>
    <w:rsid w:val="005A4CD3"/>
    <w:rsid w:val="005B0EF1"/>
    <w:rsid w:val="005B4F63"/>
    <w:rsid w:val="005B6F84"/>
    <w:rsid w:val="005C076B"/>
    <w:rsid w:val="005C3B59"/>
    <w:rsid w:val="005D19BC"/>
    <w:rsid w:val="005D21E2"/>
    <w:rsid w:val="005D61AD"/>
    <w:rsid w:val="005E0B67"/>
    <w:rsid w:val="005E4880"/>
    <w:rsid w:val="005E6704"/>
    <w:rsid w:val="005F0286"/>
    <w:rsid w:val="005F0CF7"/>
    <w:rsid w:val="005F29BA"/>
    <w:rsid w:val="005F46EA"/>
    <w:rsid w:val="006022B9"/>
    <w:rsid w:val="006028E0"/>
    <w:rsid w:val="0060350B"/>
    <w:rsid w:val="00610A67"/>
    <w:rsid w:val="00611573"/>
    <w:rsid w:val="00614EB6"/>
    <w:rsid w:val="006213B3"/>
    <w:rsid w:val="00623395"/>
    <w:rsid w:val="00623F08"/>
    <w:rsid w:val="00624D0B"/>
    <w:rsid w:val="00632670"/>
    <w:rsid w:val="00632AE8"/>
    <w:rsid w:val="00633CF0"/>
    <w:rsid w:val="00640A52"/>
    <w:rsid w:val="00641B28"/>
    <w:rsid w:val="006428E3"/>
    <w:rsid w:val="00643284"/>
    <w:rsid w:val="00644546"/>
    <w:rsid w:val="00644D30"/>
    <w:rsid w:val="00650D91"/>
    <w:rsid w:val="0065161A"/>
    <w:rsid w:val="006532F9"/>
    <w:rsid w:val="00657CCE"/>
    <w:rsid w:val="006619B7"/>
    <w:rsid w:val="00662F37"/>
    <w:rsid w:val="00666BD5"/>
    <w:rsid w:val="00676D66"/>
    <w:rsid w:val="00677421"/>
    <w:rsid w:val="00677AAA"/>
    <w:rsid w:val="00681142"/>
    <w:rsid w:val="0068244E"/>
    <w:rsid w:val="00684C70"/>
    <w:rsid w:val="006905EB"/>
    <w:rsid w:val="00694E0E"/>
    <w:rsid w:val="006A2DA6"/>
    <w:rsid w:val="006A3F47"/>
    <w:rsid w:val="006B0BEA"/>
    <w:rsid w:val="006B31B5"/>
    <w:rsid w:val="006B3259"/>
    <w:rsid w:val="006B40AA"/>
    <w:rsid w:val="006B4853"/>
    <w:rsid w:val="006C147C"/>
    <w:rsid w:val="006C1E56"/>
    <w:rsid w:val="006C683A"/>
    <w:rsid w:val="006D5768"/>
    <w:rsid w:val="006D592A"/>
    <w:rsid w:val="006E28EE"/>
    <w:rsid w:val="006E357A"/>
    <w:rsid w:val="006E6329"/>
    <w:rsid w:val="006F03C7"/>
    <w:rsid w:val="006F08C7"/>
    <w:rsid w:val="006F0B20"/>
    <w:rsid w:val="00706F23"/>
    <w:rsid w:val="00707281"/>
    <w:rsid w:val="0071137A"/>
    <w:rsid w:val="00711EDB"/>
    <w:rsid w:val="007148F4"/>
    <w:rsid w:val="00717E4B"/>
    <w:rsid w:val="007220F0"/>
    <w:rsid w:val="00722F6C"/>
    <w:rsid w:val="00724406"/>
    <w:rsid w:val="007260AB"/>
    <w:rsid w:val="00731E19"/>
    <w:rsid w:val="00741E43"/>
    <w:rsid w:val="00741E75"/>
    <w:rsid w:val="00742FB6"/>
    <w:rsid w:val="0074691A"/>
    <w:rsid w:val="00746BF1"/>
    <w:rsid w:val="007577A4"/>
    <w:rsid w:val="00762C2E"/>
    <w:rsid w:val="007669A0"/>
    <w:rsid w:val="007700F9"/>
    <w:rsid w:val="00770B28"/>
    <w:rsid w:val="00772685"/>
    <w:rsid w:val="0077306A"/>
    <w:rsid w:val="007752D8"/>
    <w:rsid w:val="00776FB6"/>
    <w:rsid w:val="00785EB5"/>
    <w:rsid w:val="0078664F"/>
    <w:rsid w:val="00786886"/>
    <w:rsid w:val="00786D31"/>
    <w:rsid w:val="007948BE"/>
    <w:rsid w:val="007950D1"/>
    <w:rsid w:val="00797938"/>
    <w:rsid w:val="00797D18"/>
    <w:rsid w:val="007A36B4"/>
    <w:rsid w:val="007B01B9"/>
    <w:rsid w:val="007B12A5"/>
    <w:rsid w:val="007B244A"/>
    <w:rsid w:val="007B3DC8"/>
    <w:rsid w:val="007C0B88"/>
    <w:rsid w:val="007C6F5D"/>
    <w:rsid w:val="007C7F3B"/>
    <w:rsid w:val="007D5554"/>
    <w:rsid w:val="007E03E2"/>
    <w:rsid w:val="007E6D4C"/>
    <w:rsid w:val="007E72E4"/>
    <w:rsid w:val="007F2F51"/>
    <w:rsid w:val="007F31D5"/>
    <w:rsid w:val="007F5120"/>
    <w:rsid w:val="0080009C"/>
    <w:rsid w:val="00802662"/>
    <w:rsid w:val="00805D4C"/>
    <w:rsid w:val="00807B47"/>
    <w:rsid w:val="008117F1"/>
    <w:rsid w:val="008134BC"/>
    <w:rsid w:val="00814C5D"/>
    <w:rsid w:val="00815E66"/>
    <w:rsid w:val="00821033"/>
    <w:rsid w:val="00822BAE"/>
    <w:rsid w:val="0082614A"/>
    <w:rsid w:val="00831688"/>
    <w:rsid w:val="00834D5F"/>
    <w:rsid w:val="008354C0"/>
    <w:rsid w:val="00836651"/>
    <w:rsid w:val="00840790"/>
    <w:rsid w:val="0084279A"/>
    <w:rsid w:val="008478FF"/>
    <w:rsid w:val="00850222"/>
    <w:rsid w:val="0085145B"/>
    <w:rsid w:val="00852FC0"/>
    <w:rsid w:val="00862680"/>
    <w:rsid w:val="00862740"/>
    <w:rsid w:val="008632D5"/>
    <w:rsid w:val="00863C1F"/>
    <w:rsid w:val="0087033A"/>
    <w:rsid w:val="008714D0"/>
    <w:rsid w:val="0087383D"/>
    <w:rsid w:val="00876D3D"/>
    <w:rsid w:val="0088083B"/>
    <w:rsid w:val="00881240"/>
    <w:rsid w:val="00881435"/>
    <w:rsid w:val="00883B45"/>
    <w:rsid w:val="00883B67"/>
    <w:rsid w:val="008876C0"/>
    <w:rsid w:val="00887A7C"/>
    <w:rsid w:val="00893B02"/>
    <w:rsid w:val="00895AF0"/>
    <w:rsid w:val="008A0675"/>
    <w:rsid w:val="008A4CE2"/>
    <w:rsid w:val="008A4E15"/>
    <w:rsid w:val="008A5C12"/>
    <w:rsid w:val="008B1AC2"/>
    <w:rsid w:val="008B4357"/>
    <w:rsid w:val="008B5344"/>
    <w:rsid w:val="008B548C"/>
    <w:rsid w:val="008C2655"/>
    <w:rsid w:val="008C2D99"/>
    <w:rsid w:val="008D2E1D"/>
    <w:rsid w:val="008D4447"/>
    <w:rsid w:val="008D65A8"/>
    <w:rsid w:val="008D7146"/>
    <w:rsid w:val="008E5987"/>
    <w:rsid w:val="008E6003"/>
    <w:rsid w:val="008E6121"/>
    <w:rsid w:val="008F23E6"/>
    <w:rsid w:val="008F76AC"/>
    <w:rsid w:val="0090301F"/>
    <w:rsid w:val="00903792"/>
    <w:rsid w:val="00907B4F"/>
    <w:rsid w:val="009107B0"/>
    <w:rsid w:val="009219F9"/>
    <w:rsid w:val="00921AA8"/>
    <w:rsid w:val="00927EB8"/>
    <w:rsid w:val="00927F71"/>
    <w:rsid w:val="009304EC"/>
    <w:rsid w:val="0093062C"/>
    <w:rsid w:val="009351E5"/>
    <w:rsid w:val="00937AC2"/>
    <w:rsid w:val="00940497"/>
    <w:rsid w:val="00942072"/>
    <w:rsid w:val="0094328E"/>
    <w:rsid w:val="0095042F"/>
    <w:rsid w:val="00950BFF"/>
    <w:rsid w:val="00955D0E"/>
    <w:rsid w:val="00960F5E"/>
    <w:rsid w:val="00963415"/>
    <w:rsid w:val="00973281"/>
    <w:rsid w:val="009734B7"/>
    <w:rsid w:val="00973511"/>
    <w:rsid w:val="00976273"/>
    <w:rsid w:val="0098432A"/>
    <w:rsid w:val="00985380"/>
    <w:rsid w:val="009868A7"/>
    <w:rsid w:val="00993C12"/>
    <w:rsid w:val="009942BA"/>
    <w:rsid w:val="00994349"/>
    <w:rsid w:val="009A42CD"/>
    <w:rsid w:val="009A5E18"/>
    <w:rsid w:val="009B1C4B"/>
    <w:rsid w:val="009C0E01"/>
    <w:rsid w:val="009C1127"/>
    <w:rsid w:val="009C179F"/>
    <w:rsid w:val="009C3FE3"/>
    <w:rsid w:val="009C482A"/>
    <w:rsid w:val="009C4BDC"/>
    <w:rsid w:val="009C6919"/>
    <w:rsid w:val="009D3F62"/>
    <w:rsid w:val="009E5610"/>
    <w:rsid w:val="009E6494"/>
    <w:rsid w:val="009F093E"/>
    <w:rsid w:val="009F426C"/>
    <w:rsid w:val="009F6150"/>
    <w:rsid w:val="009F6E9C"/>
    <w:rsid w:val="00A012F9"/>
    <w:rsid w:val="00A04C63"/>
    <w:rsid w:val="00A04DCE"/>
    <w:rsid w:val="00A05B8D"/>
    <w:rsid w:val="00A06458"/>
    <w:rsid w:val="00A15353"/>
    <w:rsid w:val="00A16A96"/>
    <w:rsid w:val="00A204CB"/>
    <w:rsid w:val="00A2330C"/>
    <w:rsid w:val="00A2405E"/>
    <w:rsid w:val="00A252E3"/>
    <w:rsid w:val="00A273BB"/>
    <w:rsid w:val="00A276A5"/>
    <w:rsid w:val="00A27C3B"/>
    <w:rsid w:val="00A33049"/>
    <w:rsid w:val="00A33C7F"/>
    <w:rsid w:val="00A509D8"/>
    <w:rsid w:val="00A511B4"/>
    <w:rsid w:val="00A516CA"/>
    <w:rsid w:val="00A52860"/>
    <w:rsid w:val="00A544C6"/>
    <w:rsid w:val="00A54E41"/>
    <w:rsid w:val="00A553A6"/>
    <w:rsid w:val="00A62A8E"/>
    <w:rsid w:val="00A63DE0"/>
    <w:rsid w:val="00A6496B"/>
    <w:rsid w:val="00A6714A"/>
    <w:rsid w:val="00A70FE2"/>
    <w:rsid w:val="00A73F21"/>
    <w:rsid w:val="00A75BC7"/>
    <w:rsid w:val="00A80510"/>
    <w:rsid w:val="00A81CE3"/>
    <w:rsid w:val="00A86532"/>
    <w:rsid w:val="00A87D89"/>
    <w:rsid w:val="00A93771"/>
    <w:rsid w:val="00A95488"/>
    <w:rsid w:val="00A9694E"/>
    <w:rsid w:val="00AA3A18"/>
    <w:rsid w:val="00AA49C9"/>
    <w:rsid w:val="00AA4E25"/>
    <w:rsid w:val="00AA6DF5"/>
    <w:rsid w:val="00AB6D38"/>
    <w:rsid w:val="00AC388F"/>
    <w:rsid w:val="00AC7F63"/>
    <w:rsid w:val="00AD23E1"/>
    <w:rsid w:val="00AD515D"/>
    <w:rsid w:val="00AD612B"/>
    <w:rsid w:val="00AD770F"/>
    <w:rsid w:val="00AE013B"/>
    <w:rsid w:val="00AE4EE6"/>
    <w:rsid w:val="00AE50E5"/>
    <w:rsid w:val="00AE5AF6"/>
    <w:rsid w:val="00AE66C8"/>
    <w:rsid w:val="00AF0DEE"/>
    <w:rsid w:val="00AF1B42"/>
    <w:rsid w:val="00AF34B7"/>
    <w:rsid w:val="00AF48B3"/>
    <w:rsid w:val="00AF7D8E"/>
    <w:rsid w:val="00B00279"/>
    <w:rsid w:val="00B022C1"/>
    <w:rsid w:val="00B02E02"/>
    <w:rsid w:val="00B05E3D"/>
    <w:rsid w:val="00B10AC8"/>
    <w:rsid w:val="00B12EBD"/>
    <w:rsid w:val="00B14FFB"/>
    <w:rsid w:val="00B16FE7"/>
    <w:rsid w:val="00B20709"/>
    <w:rsid w:val="00B21C59"/>
    <w:rsid w:val="00B25056"/>
    <w:rsid w:val="00B30ACD"/>
    <w:rsid w:val="00B3353A"/>
    <w:rsid w:val="00B361C4"/>
    <w:rsid w:val="00B36E35"/>
    <w:rsid w:val="00B415EF"/>
    <w:rsid w:val="00B4553E"/>
    <w:rsid w:val="00B46607"/>
    <w:rsid w:val="00B50E50"/>
    <w:rsid w:val="00B60063"/>
    <w:rsid w:val="00B61FBD"/>
    <w:rsid w:val="00B63667"/>
    <w:rsid w:val="00B65567"/>
    <w:rsid w:val="00B70E4B"/>
    <w:rsid w:val="00B71F1B"/>
    <w:rsid w:val="00B73771"/>
    <w:rsid w:val="00B77924"/>
    <w:rsid w:val="00B77F0E"/>
    <w:rsid w:val="00B8028F"/>
    <w:rsid w:val="00B811B1"/>
    <w:rsid w:val="00B82012"/>
    <w:rsid w:val="00B82A82"/>
    <w:rsid w:val="00B86427"/>
    <w:rsid w:val="00B918F8"/>
    <w:rsid w:val="00B95FCE"/>
    <w:rsid w:val="00B974AF"/>
    <w:rsid w:val="00BA2947"/>
    <w:rsid w:val="00BA3E05"/>
    <w:rsid w:val="00BA619F"/>
    <w:rsid w:val="00BB6448"/>
    <w:rsid w:val="00BC1485"/>
    <w:rsid w:val="00BC1FC2"/>
    <w:rsid w:val="00BC3721"/>
    <w:rsid w:val="00BD1523"/>
    <w:rsid w:val="00BD3F62"/>
    <w:rsid w:val="00BD773D"/>
    <w:rsid w:val="00BE1458"/>
    <w:rsid w:val="00BE17E8"/>
    <w:rsid w:val="00BE1C53"/>
    <w:rsid w:val="00BE4191"/>
    <w:rsid w:val="00BF1F62"/>
    <w:rsid w:val="00BF2450"/>
    <w:rsid w:val="00BF41C1"/>
    <w:rsid w:val="00BF5039"/>
    <w:rsid w:val="00BF54D0"/>
    <w:rsid w:val="00BF6D66"/>
    <w:rsid w:val="00C016CF"/>
    <w:rsid w:val="00C01B8A"/>
    <w:rsid w:val="00C029E9"/>
    <w:rsid w:val="00C032FC"/>
    <w:rsid w:val="00C03449"/>
    <w:rsid w:val="00C07655"/>
    <w:rsid w:val="00C07D18"/>
    <w:rsid w:val="00C10128"/>
    <w:rsid w:val="00C1074C"/>
    <w:rsid w:val="00C11CF6"/>
    <w:rsid w:val="00C120F0"/>
    <w:rsid w:val="00C23C51"/>
    <w:rsid w:val="00C2720D"/>
    <w:rsid w:val="00C366ED"/>
    <w:rsid w:val="00C41B16"/>
    <w:rsid w:val="00C44052"/>
    <w:rsid w:val="00C449D9"/>
    <w:rsid w:val="00C461E7"/>
    <w:rsid w:val="00C46841"/>
    <w:rsid w:val="00C468DA"/>
    <w:rsid w:val="00C5135E"/>
    <w:rsid w:val="00C51844"/>
    <w:rsid w:val="00C51DB6"/>
    <w:rsid w:val="00C53251"/>
    <w:rsid w:val="00C5427F"/>
    <w:rsid w:val="00C55143"/>
    <w:rsid w:val="00C55DF1"/>
    <w:rsid w:val="00C5644E"/>
    <w:rsid w:val="00C57DB0"/>
    <w:rsid w:val="00C57F97"/>
    <w:rsid w:val="00C63832"/>
    <w:rsid w:val="00C750E9"/>
    <w:rsid w:val="00C7667C"/>
    <w:rsid w:val="00C83C68"/>
    <w:rsid w:val="00C8401E"/>
    <w:rsid w:val="00C845FB"/>
    <w:rsid w:val="00C869FB"/>
    <w:rsid w:val="00C9750D"/>
    <w:rsid w:val="00CA00AD"/>
    <w:rsid w:val="00CA01C1"/>
    <w:rsid w:val="00CA0ED2"/>
    <w:rsid w:val="00CA1483"/>
    <w:rsid w:val="00CA4ABB"/>
    <w:rsid w:val="00CA500C"/>
    <w:rsid w:val="00CB285E"/>
    <w:rsid w:val="00CB5AFF"/>
    <w:rsid w:val="00CC1730"/>
    <w:rsid w:val="00CC2278"/>
    <w:rsid w:val="00CC69D6"/>
    <w:rsid w:val="00CD0599"/>
    <w:rsid w:val="00CD320C"/>
    <w:rsid w:val="00CD3432"/>
    <w:rsid w:val="00CD5A98"/>
    <w:rsid w:val="00CD649B"/>
    <w:rsid w:val="00CD6E67"/>
    <w:rsid w:val="00CD6E8E"/>
    <w:rsid w:val="00CE03EE"/>
    <w:rsid w:val="00CE33E1"/>
    <w:rsid w:val="00CE52FE"/>
    <w:rsid w:val="00CF4197"/>
    <w:rsid w:val="00CF6722"/>
    <w:rsid w:val="00CF6B9E"/>
    <w:rsid w:val="00D023C9"/>
    <w:rsid w:val="00D04702"/>
    <w:rsid w:val="00D0533C"/>
    <w:rsid w:val="00D10D6F"/>
    <w:rsid w:val="00D12F9E"/>
    <w:rsid w:val="00D14388"/>
    <w:rsid w:val="00D155EB"/>
    <w:rsid w:val="00D169AE"/>
    <w:rsid w:val="00D21729"/>
    <w:rsid w:val="00D22EB9"/>
    <w:rsid w:val="00D254DD"/>
    <w:rsid w:val="00D32D4C"/>
    <w:rsid w:val="00D35C4C"/>
    <w:rsid w:val="00D41364"/>
    <w:rsid w:val="00D42374"/>
    <w:rsid w:val="00D43A42"/>
    <w:rsid w:val="00D45BB5"/>
    <w:rsid w:val="00D509F7"/>
    <w:rsid w:val="00D5160D"/>
    <w:rsid w:val="00D522C7"/>
    <w:rsid w:val="00D567A1"/>
    <w:rsid w:val="00D56B07"/>
    <w:rsid w:val="00D57A27"/>
    <w:rsid w:val="00D629CA"/>
    <w:rsid w:val="00D632C9"/>
    <w:rsid w:val="00D72B01"/>
    <w:rsid w:val="00D735FF"/>
    <w:rsid w:val="00D76984"/>
    <w:rsid w:val="00D84E09"/>
    <w:rsid w:val="00D903F4"/>
    <w:rsid w:val="00D924DA"/>
    <w:rsid w:val="00D925B4"/>
    <w:rsid w:val="00D9442F"/>
    <w:rsid w:val="00D96D18"/>
    <w:rsid w:val="00DA02F7"/>
    <w:rsid w:val="00DA17CF"/>
    <w:rsid w:val="00DA558A"/>
    <w:rsid w:val="00DA74D3"/>
    <w:rsid w:val="00DB4CB5"/>
    <w:rsid w:val="00DB61E7"/>
    <w:rsid w:val="00DB6923"/>
    <w:rsid w:val="00DB6D5E"/>
    <w:rsid w:val="00DC253F"/>
    <w:rsid w:val="00DC3981"/>
    <w:rsid w:val="00DC5F2C"/>
    <w:rsid w:val="00DC64F1"/>
    <w:rsid w:val="00DD0276"/>
    <w:rsid w:val="00DD7C9D"/>
    <w:rsid w:val="00DE0333"/>
    <w:rsid w:val="00DE33A4"/>
    <w:rsid w:val="00DE6758"/>
    <w:rsid w:val="00DF3C38"/>
    <w:rsid w:val="00DF44EB"/>
    <w:rsid w:val="00DF4A7F"/>
    <w:rsid w:val="00DF4A89"/>
    <w:rsid w:val="00DF659F"/>
    <w:rsid w:val="00DF7CC9"/>
    <w:rsid w:val="00E00CF7"/>
    <w:rsid w:val="00E012DB"/>
    <w:rsid w:val="00E01C67"/>
    <w:rsid w:val="00E049A6"/>
    <w:rsid w:val="00E05A29"/>
    <w:rsid w:val="00E147BB"/>
    <w:rsid w:val="00E15C02"/>
    <w:rsid w:val="00E26FE9"/>
    <w:rsid w:val="00E30E67"/>
    <w:rsid w:val="00E31B7A"/>
    <w:rsid w:val="00E32D21"/>
    <w:rsid w:val="00E33BCB"/>
    <w:rsid w:val="00E342D4"/>
    <w:rsid w:val="00E349BC"/>
    <w:rsid w:val="00E35263"/>
    <w:rsid w:val="00E3768A"/>
    <w:rsid w:val="00E43C23"/>
    <w:rsid w:val="00E46EDA"/>
    <w:rsid w:val="00E47239"/>
    <w:rsid w:val="00E47AE0"/>
    <w:rsid w:val="00E50BFF"/>
    <w:rsid w:val="00E51B3A"/>
    <w:rsid w:val="00E539A8"/>
    <w:rsid w:val="00E54911"/>
    <w:rsid w:val="00E559C8"/>
    <w:rsid w:val="00E603C4"/>
    <w:rsid w:val="00E637AB"/>
    <w:rsid w:val="00E6685C"/>
    <w:rsid w:val="00E71136"/>
    <w:rsid w:val="00E71414"/>
    <w:rsid w:val="00E714BC"/>
    <w:rsid w:val="00E744F1"/>
    <w:rsid w:val="00E81042"/>
    <w:rsid w:val="00E84828"/>
    <w:rsid w:val="00E87D42"/>
    <w:rsid w:val="00E90835"/>
    <w:rsid w:val="00E925DC"/>
    <w:rsid w:val="00E9265A"/>
    <w:rsid w:val="00E93DE7"/>
    <w:rsid w:val="00E97670"/>
    <w:rsid w:val="00EA1233"/>
    <w:rsid w:val="00EA3A6E"/>
    <w:rsid w:val="00EA73CD"/>
    <w:rsid w:val="00EA77A4"/>
    <w:rsid w:val="00EB1845"/>
    <w:rsid w:val="00EB237C"/>
    <w:rsid w:val="00EC0B1B"/>
    <w:rsid w:val="00EC67AF"/>
    <w:rsid w:val="00ED1F57"/>
    <w:rsid w:val="00ED6E02"/>
    <w:rsid w:val="00ED728E"/>
    <w:rsid w:val="00EE2AEF"/>
    <w:rsid w:val="00EF031D"/>
    <w:rsid w:val="00EF1080"/>
    <w:rsid w:val="00EF5415"/>
    <w:rsid w:val="00EF5A17"/>
    <w:rsid w:val="00F003D9"/>
    <w:rsid w:val="00F01712"/>
    <w:rsid w:val="00F024DF"/>
    <w:rsid w:val="00F0796B"/>
    <w:rsid w:val="00F10369"/>
    <w:rsid w:val="00F10480"/>
    <w:rsid w:val="00F10AFE"/>
    <w:rsid w:val="00F128E4"/>
    <w:rsid w:val="00F2012E"/>
    <w:rsid w:val="00F247DE"/>
    <w:rsid w:val="00F24E45"/>
    <w:rsid w:val="00F279EA"/>
    <w:rsid w:val="00F3431B"/>
    <w:rsid w:val="00F35D4F"/>
    <w:rsid w:val="00F4148B"/>
    <w:rsid w:val="00F4369C"/>
    <w:rsid w:val="00F44A77"/>
    <w:rsid w:val="00F50128"/>
    <w:rsid w:val="00F535D4"/>
    <w:rsid w:val="00F55306"/>
    <w:rsid w:val="00F564D1"/>
    <w:rsid w:val="00F56A07"/>
    <w:rsid w:val="00F605F1"/>
    <w:rsid w:val="00F64471"/>
    <w:rsid w:val="00F67C9C"/>
    <w:rsid w:val="00F705AA"/>
    <w:rsid w:val="00F7488E"/>
    <w:rsid w:val="00F75B4E"/>
    <w:rsid w:val="00F774EE"/>
    <w:rsid w:val="00F7765F"/>
    <w:rsid w:val="00F82B97"/>
    <w:rsid w:val="00FA0D13"/>
    <w:rsid w:val="00FA3815"/>
    <w:rsid w:val="00FA3C8F"/>
    <w:rsid w:val="00FA5594"/>
    <w:rsid w:val="00FA5965"/>
    <w:rsid w:val="00FB0193"/>
    <w:rsid w:val="00FB0844"/>
    <w:rsid w:val="00FB4A05"/>
    <w:rsid w:val="00FB4B30"/>
    <w:rsid w:val="00FB739C"/>
    <w:rsid w:val="00FC27F4"/>
    <w:rsid w:val="00FC28BA"/>
    <w:rsid w:val="00FC407B"/>
    <w:rsid w:val="00FC4354"/>
    <w:rsid w:val="00FC4E7F"/>
    <w:rsid w:val="00FC6901"/>
    <w:rsid w:val="00FC6C5C"/>
    <w:rsid w:val="00FD1FDE"/>
    <w:rsid w:val="00FD3F73"/>
    <w:rsid w:val="00FD4E2F"/>
    <w:rsid w:val="00FD595E"/>
    <w:rsid w:val="00FD5F85"/>
    <w:rsid w:val="00FD6EF8"/>
    <w:rsid w:val="00FE4014"/>
    <w:rsid w:val="00FE510E"/>
    <w:rsid w:val="00FE5CE3"/>
    <w:rsid w:val="00FE7DF3"/>
    <w:rsid w:val="00FF13F6"/>
    <w:rsid w:val="00FF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746F"/>
  <w15:chartTrackingRefBased/>
  <w15:docId w15:val="{95A2BFA1-FF73-4531-B841-066A736F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458"/>
  </w:style>
  <w:style w:type="paragraph" w:styleId="Heading1">
    <w:name w:val="heading 1"/>
    <w:basedOn w:val="Normal"/>
    <w:next w:val="Normal"/>
    <w:link w:val="Heading1Char"/>
    <w:uiPriority w:val="9"/>
    <w:qFormat/>
    <w:rsid w:val="004E7458"/>
    <w:pPr>
      <w:keepNext/>
      <w:keepLines/>
      <w:numPr>
        <w:numId w:val="1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E7458"/>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E7458"/>
    <w:pPr>
      <w:keepNext/>
      <w:keepLines/>
      <w:numPr>
        <w:ilvl w:val="2"/>
        <w:numId w:val="1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E7458"/>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E7458"/>
    <w:pPr>
      <w:keepNext/>
      <w:keepLines/>
      <w:numPr>
        <w:ilvl w:val="4"/>
        <w:numId w:val="15"/>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E7458"/>
    <w:pPr>
      <w:keepNext/>
      <w:keepLines/>
      <w:numPr>
        <w:ilvl w:val="5"/>
        <w:numId w:val="15"/>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E7458"/>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E7458"/>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E7458"/>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4FE7"/>
    <w:pPr>
      <w:spacing w:after="120" w:line="264"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uiPriority w:val="5"/>
    <w:rsid w:val="000B4FE7"/>
    <w:pPr>
      <w:spacing w:after="120" w:line="264" w:lineRule="auto"/>
    </w:pPr>
    <w:rPr>
      <w:sz w:val="28"/>
      <w:szCs w:val="28"/>
      <w:lang w:val="en-US"/>
    </w:rPr>
  </w:style>
  <w:style w:type="paragraph" w:styleId="Header">
    <w:name w:val="header"/>
    <w:basedOn w:val="Normal"/>
    <w:link w:val="HeaderChar"/>
    <w:uiPriority w:val="99"/>
    <w:unhideWhenUsed/>
    <w:rsid w:val="000B4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FE7"/>
  </w:style>
  <w:style w:type="paragraph" w:styleId="Footer">
    <w:name w:val="footer"/>
    <w:basedOn w:val="Normal"/>
    <w:link w:val="FooterChar"/>
    <w:uiPriority w:val="99"/>
    <w:unhideWhenUsed/>
    <w:rsid w:val="000B4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FE7"/>
  </w:style>
  <w:style w:type="paragraph" w:styleId="ListParagraph">
    <w:name w:val="List Paragraph"/>
    <w:basedOn w:val="Normal"/>
    <w:uiPriority w:val="34"/>
    <w:qFormat/>
    <w:rsid w:val="00E47239"/>
    <w:pPr>
      <w:ind w:left="720"/>
      <w:contextualSpacing/>
    </w:pPr>
  </w:style>
  <w:style w:type="character" w:customStyle="1" w:styleId="normaltextrun">
    <w:name w:val="normaltextrun"/>
    <w:basedOn w:val="DefaultParagraphFont"/>
    <w:rsid w:val="00B86427"/>
  </w:style>
  <w:style w:type="character" w:customStyle="1" w:styleId="eop">
    <w:name w:val="eop"/>
    <w:basedOn w:val="DefaultParagraphFont"/>
    <w:rsid w:val="00B86427"/>
  </w:style>
  <w:style w:type="character" w:customStyle="1" w:styleId="Heading1Char">
    <w:name w:val="Heading 1 Char"/>
    <w:basedOn w:val="DefaultParagraphFont"/>
    <w:link w:val="Heading1"/>
    <w:uiPriority w:val="9"/>
    <w:rsid w:val="004E745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E745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E745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E745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E745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E745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E745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E745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E745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E745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E745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E745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E745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E7458"/>
    <w:rPr>
      <w:color w:val="5A5A5A" w:themeColor="text1" w:themeTint="A5"/>
      <w:spacing w:val="10"/>
    </w:rPr>
  </w:style>
  <w:style w:type="character" w:styleId="Strong">
    <w:name w:val="Strong"/>
    <w:basedOn w:val="DefaultParagraphFont"/>
    <w:uiPriority w:val="22"/>
    <w:qFormat/>
    <w:rsid w:val="004E7458"/>
    <w:rPr>
      <w:b/>
      <w:bCs/>
      <w:color w:val="000000" w:themeColor="text1"/>
    </w:rPr>
  </w:style>
  <w:style w:type="character" w:styleId="Emphasis">
    <w:name w:val="Emphasis"/>
    <w:basedOn w:val="DefaultParagraphFont"/>
    <w:uiPriority w:val="20"/>
    <w:qFormat/>
    <w:rsid w:val="004E7458"/>
    <w:rPr>
      <w:i/>
      <w:iCs/>
      <w:color w:val="auto"/>
    </w:rPr>
  </w:style>
  <w:style w:type="paragraph" w:styleId="NoSpacing">
    <w:name w:val="No Spacing"/>
    <w:uiPriority w:val="1"/>
    <w:qFormat/>
    <w:rsid w:val="004E7458"/>
    <w:pPr>
      <w:spacing w:after="0" w:line="240" w:lineRule="auto"/>
    </w:pPr>
  </w:style>
  <w:style w:type="paragraph" w:styleId="Quote">
    <w:name w:val="Quote"/>
    <w:basedOn w:val="Normal"/>
    <w:next w:val="Normal"/>
    <w:link w:val="QuoteChar"/>
    <w:uiPriority w:val="29"/>
    <w:qFormat/>
    <w:rsid w:val="004E7458"/>
    <w:pPr>
      <w:spacing w:before="160"/>
      <w:ind w:left="720" w:right="720"/>
    </w:pPr>
    <w:rPr>
      <w:i/>
      <w:iCs/>
      <w:color w:val="000000" w:themeColor="text1"/>
    </w:rPr>
  </w:style>
  <w:style w:type="character" w:customStyle="1" w:styleId="QuoteChar">
    <w:name w:val="Quote Char"/>
    <w:basedOn w:val="DefaultParagraphFont"/>
    <w:link w:val="Quote"/>
    <w:uiPriority w:val="29"/>
    <w:rsid w:val="004E7458"/>
    <w:rPr>
      <w:i/>
      <w:iCs/>
      <w:color w:val="000000" w:themeColor="text1"/>
    </w:rPr>
  </w:style>
  <w:style w:type="paragraph" w:styleId="IntenseQuote">
    <w:name w:val="Intense Quote"/>
    <w:basedOn w:val="Normal"/>
    <w:next w:val="Normal"/>
    <w:link w:val="IntenseQuoteChar"/>
    <w:uiPriority w:val="30"/>
    <w:qFormat/>
    <w:rsid w:val="004E745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E7458"/>
    <w:rPr>
      <w:color w:val="000000" w:themeColor="text1"/>
      <w:shd w:val="clear" w:color="auto" w:fill="F2F2F2" w:themeFill="background1" w:themeFillShade="F2"/>
    </w:rPr>
  </w:style>
  <w:style w:type="character" w:styleId="SubtleEmphasis">
    <w:name w:val="Subtle Emphasis"/>
    <w:basedOn w:val="DefaultParagraphFont"/>
    <w:uiPriority w:val="19"/>
    <w:qFormat/>
    <w:rsid w:val="004E7458"/>
    <w:rPr>
      <w:i/>
      <w:iCs/>
      <w:color w:val="404040" w:themeColor="text1" w:themeTint="BF"/>
    </w:rPr>
  </w:style>
  <w:style w:type="character" w:styleId="IntenseEmphasis">
    <w:name w:val="Intense Emphasis"/>
    <w:basedOn w:val="DefaultParagraphFont"/>
    <w:uiPriority w:val="21"/>
    <w:qFormat/>
    <w:rsid w:val="004E7458"/>
    <w:rPr>
      <w:b/>
      <w:bCs/>
      <w:i/>
      <w:iCs/>
      <w:caps/>
    </w:rPr>
  </w:style>
  <w:style w:type="character" w:styleId="SubtleReference">
    <w:name w:val="Subtle Reference"/>
    <w:basedOn w:val="DefaultParagraphFont"/>
    <w:uiPriority w:val="31"/>
    <w:qFormat/>
    <w:rsid w:val="004E745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E7458"/>
    <w:rPr>
      <w:b/>
      <w:bCs/>
      <w:smallCaps/>
      <w:u w:val="single"/>
    </w:rPr>
  </w:style>
  <w:style w:type="character" w:styleId="BookTitle">
    <w:name w:val="Book Title"/>
    <w:basedOn w:val="DefaultParagraphFont"/>
    <w:uiPriority w:val="33"/>
    <w:qFormat/>
    <w:rsid w:val="004E7458"/>
    <w:rPr>
      <w:b w:val="0"/>
      <w:bCs w:val="0"/>
      <w:smallCaps/>
      <w:spacing w:val="5"/>
    </w:rPr>
  </w:style>
  <w:style w:type="paragraph" w:styleId="TOCHeading">
    <w:name w:val="TOC Heading"/>
    <w:basedOn w:val="Heading1"/>
    <w:next w:val="Normal"/>
    <w:uiPriority w:val="39"/>
    <w:semiHidden/>
    <w:unhideWhenUsed/>
    <w:qFormat/>
    <w:rsid w:val="004E745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8430">
      <w:bodyDiv w:val="1"/>
      <w:marLeft w:val="0"/>
      <w:marRight w:val="0"/>
      <w:marTop w:val="0"/>
      <w:marBottom w:val="0"/>
      <w:divBdr>
        <w:top w:val="none" w:sz="0" w:space="0" w:color="auto"/>
        <w:left w:val="none" w:sz="0" w:space="0" w:color="auto"/>
        <w:bottom w:val="none" w:sz="0" w:space="0" w:color="auto"/>
        <w:right w:val="none" w:sz="0" w:space="0" w:color="auto"/>
      </w:divBdr>
    </w:div>
    <w:div w:id="304548690">
      <w:bodyDiv w:val="1"/>
      <w:marLeft w:val="0"/>
      <w:marRight w:val="0"/>
      <w:marTop w:val="0"/>
      <w:marBottom w:val="0"/>
      <w:divBdr>
        <w:top w:val="none" w:sz="0" w:space="0" w:color="auto"/>
        <w:left w:val="none" w:sz="0" w:space="0" w:color="auto"/>
        <w:bottom w:val="none" w:sz="0" w:space="0" w:color="auto"/>
        <w:right w:val="none" w:sz="0" w:space="0" w:color="auto"/>
      </w:divBdr>
    </w:div>
    <w:div w:id="49148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Jurys Inn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percentStacked"/>
        <c:varyColors val="0"/>
        <c:ser>
          <c:idx val="2"/>
          <c:order val="2"/>
          <c:tx>
            <c:strRef>
              <c:f>Sheet1!$D$1:$D$2</c:f>
              <c:strCache>
                <c:ptCount val="2"/>
                <c:pt idx="0">
                  <c:v>Jurys Inn Results</c:v>
                </c:pt>
                <c:pt idx="1">
                  <c:v>2019</c:v>
                </c:pt>
              </c:strCache>
            </c:strRef>
          </c:tx>
          <c:spPr>
            <a:ln w="28575" cap="rnd">
              <a:solidFill>
                <a:schemeClr val="accent3"/>
              </a:solidFill>
              <a:round/>
            </a:ln>
            <a:effectLst/>
          </c:spPr>
          <c:marker>
            <c:symbol val="none"/>
          </c:marker>
          <c:cat>
            <c:strRef>
              <c:f>Sheet1!$A$3:$A$12</c:f>
              <c:strCache>
                <c:ptCount val="10"/>
                <c:pt idx="0">
                  <c:v>Gross Profit </c:v>
                </c:pt>
                <c:pt idx="1">
                  <c:v>Net profit</c:v>
                </c:pt>
                <c:pt idx="2">
                  <c:v>ROCE</c:v>
                </c:pt>
                <c:pt idx="3">
                  <c:v>Current Ratio</c:v>
                </c:pt>
                <c:pt idx="4">
                  <c:v>Quick Ratio</c:v>
                </c:pt>
                <c:pt idx="5">
                  <c:v>Interest Cover</c:v>
                </c:pt>
                <c:pt idx="6">
                  <c:v>Total Assets Turnover</c:v>
                </c:pt>
                <c:pt idx="7">
                  <c:v>Debtor Days</c:v>
                </c:pt>
                <c:pt idx="8">
                  <c:v>Creditor Days </c:v>
                </c:pt>
                <c:pt idx="9">
                  <c:v>Debt Days </c:v>
                </c:pt>
              </c:strCache>
            </c:strRef>
          </c:cat>
          <c:val>
            <c:numRef>
              <c:f>Sheet1!$D$3:$D$12</c:f>
              <c:numCache>
                <c:formatCode>0%</c:formatCode>
                <c:ptCount val="10"/>
                <c:pt idx="0">
                  <c:v>0.92</c:v>
                </c:pt>
                <c:pt idx="1">
                  <c:v>0.73</c:v>
                </c:pt>
                <c:pt idx="2">
                  <c:v>0.64</c:v>
                </c:pt>
                <c:pt idx="3" formatCode="0.00%">
                  <c:v>2.2800000000000001E-2</c:v>
                </c:pt>
                <c:pt idx="4" formatCode="0.00">
                  <c:v>1.2</c:v>
                </c:pt>
                <c:pt idx="5" formatCode="0.00">
                  <c:v>200.65</c:v>
                </c:pt>
                <c:pt idx="6" formatCode="General">
                  <c:v>0</c:v>
                </c:pt>
                <c:pt idx="7" formatCode="General">
                  <c:v>0</c:v>
                </c:pt>
                <c:pt idx="8" formatCode="General">
                  <c:v>0</c:v>
                </c:pt>
                <c:pt idx="9" formatCode="General">
                  <c:v>0</c:v>
                </c:pt>
              </c:numCache>
            </c:numRef>
          </c:val>
          <c:smooth val="0"/>
          <c:extLst>
            <c:ext xmlns:c16="http://schemas.microsoft.com/office/drawing/2014/chart" uri="{C3380CC4-5D6E-409C-BE32-E72D297353CC}">
              <c16:uniqueId val="{00000000-94F9-46B1-BF6A-A5168B94DAE5}"/>
            </c:ext>
          </c:extLst>
        </c:ser>
        <c:ser>
          <c:idx val="3"/>
          <c:order val="3"/>
          <c:tx>
            <c:strRef>
              <c:f>Sheet1!$E$1:$E$2</c:f>
              <c:strCache>
                <c:ptCount val="2"/>
                <c:pt idx="0">
                  <c:v>Jurys Inn Results</c:v>
                </c:pt>
                <c:pt idx="1">
                  <c:v>2020</c:v>
                </c:pt>
              </c:strCache>
            </c:strRef>
          </c:tx>
          <c:spPr>
            <a:ln w="28575" cap="rnd">
              <a:solidFill>
                <a:schemeClr val="accent4"/>
              </a:solidFill>
              <a:round/>
            </a:ln>
            <a:effectLst/>
          </c:spPr>
          <c:marker>
            <c:symbol val="none"/>
          </c:marker>
          <c:cat>
            <c:strRef>
              <c:f>Sheet1!$A$3:$A$12</c:f>
              <c:strCache>
                <c:ptCount val="10"/>
                <c:pt idx="0">
                  <c:v>Gross Profit </c:v>
                </c:pt>
                <c:pt idx="1">
                  <c:v>Net profit</c:v>
                </c:pt>
                <c:pt idx="2">
                  <c:v>ROCE</c:v>
                </c:pt>
                <c:pt idx="3">
                  <c:v>Current Ratio</c:v>
                </c:pt>
                <c:pt idx="4">
                  <c:v>Quick Ratio</c:v>
                </c:pt>
                <c:pt idx="5">
                  <c:v>Interest Cover</c:v>
                </c:pt>
                <c:pt idx="6">
                  <c:v>Total Assets Turnover</c:v>
                </c:pt>
                <c:pt idx="7">
                  <c:v>Debtor Days</c:v>
                </c:pt>
                <c:pt idx="8">
                  <c:v>Creditor Days </c:v>
                </c:pt>
                <c:pt idx="9">
                  <c:v>Debt Days </c:v>
                </c:pt>
              </c:strCache>
            </c:strRef>
          </c:cat>
          <c:val>
            <c:numRef>
              <c:f>Sheet1!$E$3:$E$12</c:f>
              <c:numCache>
                <c:formatCode>0%</c:formatCode>
                <c:ptCount val="10"/>
                <c:pt idx="0">
                  <c:v>0.86</c:v>
                </c:pt>
                <c:pt idx="1">
                  <c:v>0.68</c:v>
                </c:pt>
                <c:pt idx="2">
                  <c:v>0.65</c:v>
                </c:pt>
                <c:pt idx="3">
                  <c:v>0.02</c:v>
                </c:pt>
                <c:pt idx="4" formatCode="General">
                  <c:v>1.1200000000000001</c:v>
                </c:pt>
                <c:pt idx="5" formatCode="0.00">
                  <c:v>226.95</c:v>
                </c:pt>
                <c:pt idx="6" formatCode="General">
                  <c:v>0</c:v>
                </c:pt>
                <c:pt idx="7" formatCode="General">
                  <c:v>0</c:v>
                </c:pt>
                <c:pt idx="8" formatCode="General">
                  <c:v>0</c:v>
                </c:pt>
                <c:pt idx="9" formatCode="General">
                  <c:v>0</c:v>
                </c:pt>
              </c:numCache>
            </c:numRef>
          </c:val>
          <c:smooth val="0"/>
          <c:extLst>
            <c:ext xmlns:c16="http://schemas.microsoft.com/office/drawing/2014/chart" uri="{C3380CC4-5D6E-409C-BE32-E72D297353CC}">
              <c16:uniqueId val="{00000001-94F9-46B1-BF6A-A5168B94DAE5}"/>
            </c:ext>
          </c:extLst>
        </c:ser>
        <c:dLbls>
          <c:showLegendKey val="0"/>
          <c:showVal val="0"/>
          <c:showCatName val="0"/>
          <c:showSerName val="0"/>
          <c:showPercent val="0"/>
          <c:showBubbleSize val="0"/>
        </c:dLbls>
        <c:smooth val="0"/>
        <c:axId val="360986271"/>
        <c:axId val="360984607"/>
        <c:extLst>
          <c:ext xmlns:c15="http://schemas.microsoft.com/office/drawing/2012/chart" uri="{02D57815-91ED-43cb-92C2-25804820EDAC}">
            <c15:filteredLineSeries>
              <c15:ser>
                <c:idx val="0"/>
                <c:order val="0"/>
                <c:tx>
                  <c:strRef>
                    <c:extLst>
                      <c:ext uri="{02D57815-91ED-43cb-92C2-25804820EDAC}">
                        <c15:formulaRef>
                          <c15:sqref>Sheet1!$B$1:$B$2</c15:sqref>
                        </c15:formulaRef>
                      </c:ext>
                    </c:extLst>
                    <c:strCache>
                      <c:ptCount val="2"/>
                      <c:pt idx="0">
                        <c:v>Jurys Inn Results</c:v>
                      </c:pt>
                    </c:strCache>
                  </c:strRef>
                </c:tx>
                <c:spPr>
                  <a:ln w="28575" cap="rnd">
                    <a:solidFill>
                      <a:schemeClr val="accent1"/>
                    </a:solidFill>
                    <a:round/>
                  </a:ln>
                  <a:effectLst/>
                </c:spPr>
                <c:marker>
                  <c:symbol val="none"/>
                </c:marker>
                <c:cat>
                  <c:strRef>
                    <c:extLst>
                      <c:ext uri="{02D57815-91ED-43cb-92C2-25804820EDAC}">
                        <c15:formulaRef>
                          <c15:sqref>Sheet1!$A$3:$A$12</c15:sqref>
                        </c15:formulaRef>
                      </c:ext>
                    </c:extLst>
                    <c:strCache>
                      <c:ptCount val="10"/>
                      <c:pt idx="0">
                        <c:v>Gross Profit </c:v>
                      </c:pt>
                      <c:pt idx="1">
                        <c:v>Net profit</c:v>
                      </c:pt>
                      <c:pt idx="2">
                        <c:v>ROCE</c:v>
                      </c:pt>
                      <c:pt idx="3">
                        <c:v>Current Ratio</c:v>
                      </c:pt>
                      <c:pt idx="4">
                        <c:v>Quick Ratio</c:v>
                      </c:pt>
                      <c:pt idx="5">
                        <c:v>Interest Cover</c:v>
                      </c:pt>
                      <c:pt idx="6">
                        <c:v>Total Assets Turnover</c:v>
                      </c:pt>
                      <c:pt idx="7">
                        <c:v>Debtor Days</c:v>
                      </c:pt>
                      <c:pt idx="8">
                        <c:v>Creditor Days </c:v>
                      </c:pt>
                      <c:pt idx="9">
                        <c:v>Debt Days </c:v>
                      </c:pt>
                    </c:strCache>
                  </c:strRef>
                </c:cat>
                <c:val>
                  <c:numRef>
                    <c:extLst>
                      <c:ext uri="{02D57815-91ED-43cb-92C2-25804820EDAC}">
                        <c15:formulaRef>
                          <c15:sqref>Sheet1!$B$3:$B$12</c15:sqref>
                        </c15:formulaRef>
                      </c:ext>
                    </c:extLst>
                    <c:numCache>
                      <c:formatCode>General</c:formatCode>
                      <c:ptCount val="10"/>
                    </c:numCache>
                  </c:numRef>
                </c:val>
                <c:smooth val="0"/>
                <c:extLst>
                  <c:ext xmlns:c16="http://schemas.microsoft.com/office/drawing/2014/chart" uri="{C3380CC4-5D6E-409C-BE32-E72D297353CC}">
                    <c16:uniqueId val="{00000002-94F9-46B1-BF6A-A5168B94DAE5}"/>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Sheet1!$C$1:$C$2</c15:sqref>
                        </c15:formulaRef>
                      </c:ext>
                    </c:extLst>
                    <c:strCache>
                      <c:ptCount val="2"/>
                      <c:pt idx="0">
                        <c:v>Jurys Inn Results</c:v>
                      </c:pt>
                    </c:strCache>
                  </c:strRef>
                </c:tx>
                <c:spPr>
                  <a:ln w="28575" cap="rnd">
                    <a:solidFill>
                      <a:schemeClr val="accent2"/>
                    </a:solidFill>
                    <a:round/>
                  </a:ln>
                  <a:effectLst/>
                </c:spPr>
                <c:marker>
                  <c:symbol val="none"/>
                </c:marker>
                <c:cat>
                  <c:strRef>
                    <c:extLst xmlns:c15="http://schemas.microsoft.com/office/drawing/2012/chart">
                      <c:ext xmlns:c15="http://schemas.microsoft.com/office/drawing/2012/chart" uri="{02D57815-91ED-43cb-92C2-25804820EDAC}">
                        <c15:formulaRef>
                          <c15:sqref>Sheet1!$A$3:$A$12</c15:sqref>
                        </c15:formulaRef>
                      </c:ext>
                    </c:extLst>
                    <c:strCache>
                      <c:ptCount val="10"/>
                      <c:pt idx="0">
                        <c:v>Gross Profit </c:v>
                      </c:pt>
                      <c:pt idx="1">
                        <c:v>Net profit</c:v>
                      </c:pt>
                      <c:pt idx="2">
                        <c:v>ROCE</c:v>
                      </c:pt>
                      <c:pt idx="3">
                        <c:v>Current Ratio</c:v>
                      </c:pt>
                      <c:pt idx="4">
                        <c:v>Quick Ratio</c:v>
                      </c:pt>
                      <c:pt idx="5">
                        <c:v>Interest Cover</c:v>
                      </c:pt>
                      <c:pt idx="6">
                        <c:v>Total Assets Turnover</c:v>
                      </c:pt>
                      <c:pt idx="7">
                        <c:v>Debtor Days</c:v>
                      </c:pt>
                      <c:pt idx="8">
                        <c:v>Creditor Days </c:v>
                      </c:pt>
                      <c:pt idx="9">
                        <c:v>Debt Days </c:v>
                      </c:pt>
                    </c:strCache>
                  </c:strRef>
                </c:cat>
                <c:val>
                  <c:numRef>
                    <c:extLst xmlns:c15="http://schemas.microsoft.com/office/drawing/2012/chart">
                      <c:ext xmlns:c15="http://schemas.microsoft.com/office/drawing/2012/chart" uri="{02D57815-91ED-43cb-92C2-25804820EDAC}">
                        <c15:formulaRef>
                          <c15:sqref>Sheet1!$C$3:$C$12</c15:sqref>
                        </c15:formulaRef>
                      </c:ext>
                    </c:extLst>
                    <c:numCache>
                      <c:formatCode>General</c:formatCode>
                      <c:ptCount val="10"/>
                    </c:numCache>
                  </c:numRef>
                </c:val>
                <c:smooth val="0"/>
                <c:extLst xmlns:c15="http://schemas.microsoft.com/office/drawing/2012/chart">
                  <c:ext xmlns:c16="http://schemas.microsoft.com/office/drawing/2014/chart" uri="{C3380CC4-5D6E-409C-BE32-E72D297353CC}">
                    <c16:uniqueId val="{00000003-94F9-46B1-BF6A-A5168B94DAE5}"/>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Sheet1!$F$1:$F$2</c15:sqref>
                        </c15:formulaRef>
                      </c:ext>
                    </c:extLst>
                    <c:strCache>
                      <c:ptCount val="2"/>
                      <c:pt idx="0">
                        <c:v>Jurys Inn Results</c:v>
                      </c:pt>
                      <c:pt idx="1">
                        <c:v>2020</c:v>
                      </c:pt>
                    </c:strCache>
                  </c:strRef>
                </c:tx>
                <c:spPr>
                  <a:ln w="28575" cap="rnd">
                    <a:solidFill>
                      <a:schemeClr val="accent5"/>
                    </a:solidFill>
                    <a:round/>
                  </a:ln>
                  <a:effectLst/>
                </c:spPr>
                <c:marker>
                  <c:symbol val="none"/>
                </c:marker>
                <c:cat>
                  <c:strRef>
                    <c:extLst xmlns:c15="http://schemas.microsoft.com/office/drawing/2012/chart">
                      <c:ext xmlns:c15="http://schemas.microsoft.com/office/drawing/2012/chart" uri="{02D57815-91ED-43cb-92C2-25804820EDAC}">
                        <c15:formulaRef>
                          <c15:sqref>Sheet1!$A$3:$A$12</c15:sqref>
                        </c15:formulaRef>
                      </c:ext>
                    </c:extLst>
                    <c:strCache>
                      <c:ptCount val="10"/>
                      <c:pt idx="0">
                        <c:v>Gross Profit </c:v>
                      </c:pt>
                      <c:pt idx="1">
                        <c:v>Net profit</c:v>
                      </c:pt>
                      <c:pt idx="2">
                        <c:v>ROCE</c:v>
                      </c:pt>
                      <c:pt idx="3">
                        <c:v>Current Ratio</c:v>
                      </c:pt>
                      <c:pt idx="4">
                        <c:v>Quick Ratio</c:v>
                      </c:pt>
                      <c:pt idx="5">
                        <c:v>Interest Cover</c:v>
                      </c:pt>
                      <c:pt idx="6">
                        <c:v>Total Assets Turnover</c:v>
                      </c:pt>
                      <c:pt idx="7">
                        <c:v>Debtor Days</c:v>
                      </c:pt>
                      <c:pt idx="8">
                        <c:v>Creditor Days </c:v>
                      </c:pt>
                      <c:pt idx="9">
                        <c:v>Debt Days </c:v>
                      </c:pt>
                    </c:strCache>
                  </c:strRef>
                </c:cat>
                <c:val>
                  <c:numRef>
                    <c:extLst xmlns:c15="http://schemas.microsoft.com/office/drawing/2012/chart">
                      <c:ext xmlns:c15="http://schemas.microsoft.com/office/drawing/2012/chart" uri="{02D57815-91ED-43cb-92C2-25804820EDAC}">
                        <c15:formulaRef>
                          <c15:sqref>Sheet1!$F$3:$F$12</c15:sqref>
                        </c15:formulaRef>
                      </c:ext>
                    </c:extLst>
                    <c:numCache>
                      <c:formatCode>General</c:formatCode>
                      <c:ptCount val="10"/>
                    </c:numCache>
                  </c:numRef>
                </c:val>
                <c:smooth val="0"/>
                <c:extLst xmlns:c15="http://schemas.microsoft.com/office/drawing/2012/chart">
                  <c:ext xmlns:c16="http://schemas.microsoft.com/office/drawing/2014/chart" uri="{C3380CC4-5D6E-409C-BE32-E72D297353CC}">
                    <c16:uniqueId val="{00000004-94F9-46B1-BF6A-A5168B94DAE5}"/>
                  </c:ext>
                </c:extLst>
              </c15:ser>
            </c15:filteredLineSeries>
          </c:ext>
        </c:extLst>
      </c:lineChart>
      <c:catAx>
        <c:axId val="360986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984607"/>
        <c:crosses val="autoZero"/>
        <c:auto val="1"/>
        <c:lblAlgn val="ctr"/>
        <c:lblOffset val="100"/>
        <c:noMultiLvlLbl val="0"/>
      </c:catAx>
      <c:valAx>
        <c:axId val="3609846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986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2564</Words>
  <Characters>14619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shevonne lebert</dc:creator>
  <cp:keywords/>
  <dc:description/>
  <cp:lastModifiedBy>shevonne lebert</cp:lastModifiedBy>
  <cp:revision>2</cp:revision>
  <dcterms:created xsi:type="dcterms:W3CDTF">2022-02-16T18:19:00Z</dcterms:created>
  <dcterms:modified xsi:type="dcterms:W3CDTF">2022-02-16T18:19:00Z</dcterms:modified>
</cp:coreProperties>
</file>