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43683677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669699CB" w14:textId="77777777" w:rsidR="00C43FE2" w:rsidRDefault="00C43FE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7152" behindDoc="0" locked="0" layoutInCell="1" allowOverlap="1" wp14:anchorId="3A96FB7B" wp14:editId="4D3A656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bottom</wp:align>
                    </wp:positionV>
                    <wp:extent cx="6858000" cy="2066544"/>
                    <wp:effectExtent l="0" t="0" r="0" b="0"/>
                    <wp:wrapNone/>
                    <wp:docPr id="2" name="Text Box 2" title="Contact info text box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206654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caps/>
                                    <w:color w:val="44546A" w:themeColor="text2"/>
                                    <w:spacing w:val="140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207364615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5EF7028B" w14:textId="3E886B5E" w:rsidR="00C43FE2" w:rsidRDefault="00C43FE2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bookmarkStart w:id="0" w:name="_GoBack" w:displacedByCustomXml="next"/>
                              <w:sdt>
                                <w:sdtPr>
                                  <w:rPr>
                                    <w:b/>
                                    <w:color w:val="E7E6E6" w:themeColor="background2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639421478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caps/>
                                    <w:spacing w:val="20"/>
                                  </w:rPr>
                                </w:sdtEndPr>
                                <w:sdtContent>
                                  <w:p w14:paraId="45297BBE" w14:textId="0072BEB5" w:rsidR="00C43FE2" w:rsidRDefault="00C43FE2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E7E6E6" w:themeColor="background2"/>
                                        <w:spacing w:val="20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b/>
                                        <w:color w:val="E7E6E6" w:themeColor="background2"/>
                                        <w:sz w:val="32"/>
                                        <w:szCs w:val="32"/>
                                      </w:rPr>
                                      <w:t xml:space="preserve">Alisha </w:t>
                                    </w:r>
                                    <w:proofErr w:type="spellStart"/>
                                    <w:r>
                                      <w:rPr>
                                        <w:b/>
                                        <w:color w:val="E7E6E6" w:themeColor="background2"/>
                                        <w:sz w:val="32"/>
                                        <w:szCs w:val="32"/>
                                      </w:rPr>
                                      <w:t>Ashmole</w:t>
                                    </w:r>
                                    <w:proofErr w:type="spellEnd"/>
                                    <w:r>
                                      <w:rPr>
                                        <w:b/>
                                        <w:color w:val="E7E6E6" w:themeColor="background2"/>
                                        <w:sz w:val="32"/>
                                        <w:szCs w:val="32"/>
                                      </w:rPr>
                                      <w:t xml:space="preserve"> (2223229)</w:t>
                                    </w:r>
                                  </w:p>
                                </w:sdtContent>
                              </w:sdt>
                              <w:bookmarkEnd w:id="0"/>
                              <w:p w14:paraId="637CFB6B" w14:textId="77777777" w:rsidR="00C43FE2" w:rsidRDefault="00C43FE2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44546A" w:themeColor="text2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alias w:val="Company"/>
                                    <w:tag w:val=""/>
                                    <w:id w:val="-1750108684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EndPr>
                                    <w:rPr>
                                      <w:b/>
                                      <w:caps/>
                                      <w:color w:val="44546A" w:themeColor="text2"/>
                                      <w:spacing w:val="20"/>
                                      <w:sz w:val="24"/>
                                      <w:szCs w:val="24"/>
                                    </w:rPr>
                                  </w:sdtEndPr>
                                  <w:sdtContent>
                                    <w:r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20"/>
                                        <w:sz w:val="24"/>
                                        <w:szCs w:val="24"/>
                                      </w:rPr>
                                      <w:t>[Company Name]</w:t>
                                    </w:r>
                                  </w:sdtContent>
                                </w:sdt>
                                <w:r>
                                  <w:rPr>
                                    <w:b/>
                                    <w:caps/>
                                    <w:color w:val="44546A" w:themeColor="text2"/>
                                    <w:spacing w:val="20"/>
                                    <w:sz w:val="24"/>
                                    <w:szCs w:val="24"/>
                                  </w:rPr>
                                  <w:t xml:space="preserve"> | </w:t>
                                </w:r>
                                <w:sdt>
                                  <w:sdtPr>
                                    <w:rPr>
                                      <w:b/>
                                      <w:caps/>
                                      <w:color w:val="44546A" w:themeColor="text2"/>
                                      <w:spacing w:val="20"/>
                                      <w:sz w:val="24"/>
                                      <w:szCs w:val="24"/>
                                    </w:rPr>
                                    <w:alias w:val="Company Address"/>
                                    <w:tag w:val=""/>
                                    <w:id w:val="1544948526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15:appearance w15:val="hidden"/>
                                    <w:text/>
                                  </w:sdtPr>
                                  <w:sdtContent>
                                    <w:r>
                                      <w:rPr>
                                        <w:b/>
                                        <w:caps/>
                                        <w:color w:val="44546A" w:themeColor="text2"/>
                                        <w:spacing w:val="20"/>
                                        <w:sz w:val="24"/>
                                        <w:szCs w:val="24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365760" tIns="45720" rIns="91440" bIns="5486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A96FB7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Title: Contact info text box" style="position:absolute;margin-left:0;margin-top:0;width:540pt;height:162.7pt;z-index:251697152;visibility:visible;mso-wrap-style:square;mso-height-percent:0;mso-wrap-distance-left:9pt;mso-wrap-distance-top:0;mso-wrap-distance-right:9pt;mso-wrap-distance-bottom:0;mso-position-horizontal:center;mso-position-horizontal-relative:page;mso-position-vertical:bottom;mso-position-vertical-relative:page;mso-height-percent:0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" filled="f" stroked="f" strokeweight=".5pt">
                    <v:textbox style="mso-fit-shape-to-text:t" inset="28.8pt,,,43.2pt">
                      <w:txbxContent>
                        <w:sdt>
                          <w:sdtPr>
                            <w:rPr>
                              <w:b/>
                              <w:caps/>
                              <w:color w:val="44546A" w:themeColor="text2"/>
                              <w:spacing w:val="140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207364615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5EF7028B" w14:textId="3E886B5E" w:rsidR="00C43FE2" w:rsidRDefault="00C43FE2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44546A" w:themeColor="text2"/>
                                  <w:spacing w:val="140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b/>
                                  <w:caps/>
                                  <w:color w:val="44546A" w:themeColor="text2"/>
                                  <w:spacing w:val="140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bookmarkStart w:id="1" w:name="_GoBack" w:displacedByCustomXml="next"/>
                        <w:sdt>
                          <w:sdtPr>
                            <w:rPr>
                              <w:b/>
                              <w:color w:val="E7E6E6" w:themeColor="background2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639421478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caps/>
                              <w:spacing w:val="20"/>
                            </w:rPr>
                          </w:sdtEndPr>
                          <w:sdtContent>
                            <w:p w14:paraId="45297BBE" w14:textId="0072BEB5" w:rsidR="00C43FE2" w:rsidRDefault="00C43FE2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E7E6E6" w:themeColor="background2"/>
                                  <w:spacing w:val="20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color w:val="E7E6E6" w:themeColor="background2"/>
                                  <w:sz w:val="32"/>
                                  <w:szCs w:val="32"/>
                                </w:rPr>
                                <w:t xml:space="preserve">Alisha </w:t>
                              </w:r>
                              <w:proofErr w:type="spellStart"/>
                              <w:r>
                                <w:rPr>
                                  <w:b/>
                                  <w:color w:val="E7E6E6" w:themeColor="background2"/>
                                  <w:sz w:val="32"/>
                                  <w:szCs w:val="32"/>
                                </w:rPr>
                                <w:t>Ashmole</w:t>
                              </w:r>
                              <w:proofErr w:type="spellEnd"/>
                              <w:r>
                                <w:rPr>
                                  <w:b/>
                                  <w:color w:val="E7E6E6" w:themeColor="background2"/>
                                  <w:sz w:val="32"/>
                                  <w:szCs w:val="32"/>
                                </w:rPr>
                                <w:t xml:space="preserve"> (2223229)</w:t>
                              </w:r>
                            </w:p>
                          </w:sdtContent>
                        </w:sdt>
                        <w:bookmarkEnd w:id="1"/>
                        <w:p w14:paraId="637CFB6B" w14:textId="77777777" w:rsidR="00C43FE2" w:rsidRDefault="00C43FE2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44546A" w:themeColor="text2"/>
                              <w:spacing w:val="20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alias w:val="Company"/>
                              <w:tag w:val=""/>
                              <w:id w:val="-1750108684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EndPr>
                              <w:rPr>
                                <w:b/>
                                <w:caps/>
                                <w:color w:val="44546A" w:themeColor="text2"/>
                                <w:spacing w:val="20"/>
                                <w:sz w:val="24"/>
                                <w:szCs w:val="24"/>
                              </w:rPr>
                            </w:sdtEndPr>
                            <w:sdtContent>
                              <w:r>
                                <w:rPr>
                                  <w:b/>
                                  <w:caps/>
                                  <w:color w:val="44546A" w:themeColor="text2"/>
                                  <w:spacing w:val="20"/>
                                  <w:sz w:val="24"/>
                                  <w:szCs w:val="24"/>
                                </w:rPr>
                                <w:t>[Company Name]</w:t>
                              </w:r>
                            </w:sdtContent>
                          </w:sdt>
                          <w:r>
                            <w:rPr>
                              <w:b/>
                              <w:caps/>
                              <w:color w:val="44546A" w:themeColor="text2"/>
                              <w:spacing w:val="20"/>
                              <w:sz w:val="24"/>
                              <w:szCs w:val="24"/>
                            </w:rPr>
                            <w:t xml:space="preserve"> | </w:t>
                          </w:r>
                          <w:sdt>
                            <w:sdtPr>
                              <w:rPr>
                                <w:b/>
                                <w:caps/>
                                <w:color w:val="44546A" w:themeColor="text2"/>
                                <w:spacing w:val="20"/>
                                <w:sz w:val="24"/>
                                <w:szCs w:val="24"/>
                              </w:rPr>
                              <w:alias w:val="Company Address"/>
                              <w:tag w:val=""/>
                              <w:id w:val="1544948526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15:appearance w15:val="hidden"/>
                              <w:text/>
                            </w:sdtPr>
                            <w:sdtContent>
                              <w:r>
                                <w:rPr>
                                  <w:b/>
                                  <w:caps/>
                                  <w:color w:val="44546A" w:themeColor="text2"/>
                                  <w:spacing w:val="20"/>
                                  <w:sz w:val="24"/>
                                  <w:szCs w:val="24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96128" behindDoc="0" locked="0" layoutInCell="1" allowOverlap="1" wp14:anchorId="545080A6" wp14:editId="2F64398C">
                    <wp:simplePos x="0" y="0"/>
                    <wp:positionH relativeFrom="page">
                      <wp:align>center</wp:align>
                    </wp:positionH>
                    <wp:positionV relativeFrom="page">
                      <wp:posOffset>1234440</wp:posOffset>
                    </wp:positionV>
                    <wp:extent cx="6858000" cy="4462272"/>
                    <wp:effectExtent l="0" t="0" r="0" b="0"/>
                    <wp:wrapNone/>
                    <wp:docPr id="448" name="Group 448" title="Document title with badge icon behind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4462272"/>
                              <a:chOff x="0" y="0"/>
                              <a:chExt cx="6858000" cy="4462145"/>
                            </a:xfrm>
                          </wpg:grpSpPr>
                          <wps:wsp>
                            <wps:cNvPr id="449" name="Freeform 5"/>
                            <wps:cNvSpPr>
                              <a:spLocks/>
                            </wps:cNvSpPr>
                            <wps:spPr bwMode="auto">
                              <a:xfrm>
                                <a:off x="1352550" y="0"/>
                                <a:ext cx="4452620" cy="4462145"/>
                              </a:xfrm>
                              <a:custGeom>
                                <a:avLst/>
                                <a:gdLst>
                                  <a:gd name="T0" fmla="*/ 1372 w 1372"/>
                                  <a:gd name="T1" fmla="*/ 687 h 1373"/>
                                  <a:gd name="T2" fmla="*/ 1320 w 1372"/>
                                  <a:gd name="T3" fmla="*/ 813 h 1373"/>
                                  <a:gd name="T4" fmla="*/ 1320 w 1372"/>
                                  <a:gd name="T5" fmla="*/ 949 h 1373"/>
                                  <a:gd name="T6" fmla="*/ 1224 w 1372"/>
                                  <a:gd name="T7" fmla="*/ 1046 h 1373"/>
                                  <a:gd name="T8" fmla="*/ 1171 w 1372"/>
                                  <a:gd name="T9" fmla="*/ 1172 h 1373"/>
                                  <a:gd name="T10" fmla="*/ 1045 w 1372"/>
                                  <a:gd name="T11" fmla="*/ 1224 h 1373"/>
                                  <a:gd name="T12" fmla="*/ 949 w 1372"/>
                                  <a:gd name="T13" fmla="*/ 1321 h 1373"/>
                                  <a:gd name="T14" fmla="*/ 812 w 1372"/>
                                  <a:gd name="T15" fmla="*/ 1321 h 1373"/>
                                  <a:gd name="T16" fmla="*/ 686 w 1372"/>
                                  <a:gd name="T17" fmla="*/ 1373 h 1373"/>
                                  <a:gd name="T18" fmla="*/ 560 w 1372"/>
                                  <a:gd name="T19" fmla="*/ 1321 h 1373"/>
                                  <a:gd name="T20" fmla="*/ 423 w 1372"/>
                                  <a:gd name="T21" fmla="*/ 1321 h 1373"/>
                                  <a:gd name="T22" fmla="*/ 327 w 1372"/>
                                  <a:gd name="T23" fmla="*/ 1224 h 1373"/>
                                  <a:gd name="T24" fmla="*/ 201 w 1372"/>
                                  <a:gd name="T25" fmla="*/ 1172 h 1373"/>
                                  <a:gd name="T26" fmla="*/ 149 w 1372"/>
                                  <a:gd name="T27" fmla="*/ 1046 h 1373"/>
                                  <a:gd name="T28" fmla="*/ 52 w 1372"/>
                                  <a:gd name="T29" fmla="*/ 949 h 1373"/>
                                  <a:gd name="T30" fmla="*/ 52 w 1372"/>
                                  <a:gd name="T31" fmla="*/ 813 h 1373"/>
                                  <a:gd name="T32" fmla="*/ 0 w 1372"/>
                                  <a:gd name="T33" fmla="*/ 687 h 1373"/>
                                  <a:gd name="T34" fmla="*/ 52 w 1372"/>
                                  <a:gd name="T35" fmla="*/ 561 h 1373"/>
                                  <a:gd name="T36" fmla="*/ 52 w 1372"/>
                                  <a:gd name="T37" fmla="*/ 424 h 1373"/>
                                  <a:gd name="T38" fmla="*/ 149 w 1372"/>
                                  <a:gd name="T39" fmla="*/ 328 h 1373"/>
                                  <a:gd name="T40" fmla="*/ 201 w 1372"/>
                                  <a:gd name="T41" fmla="*/ 201 h 1373"/>
                                  <a:gd name="T42" fmla="*/ 327 w 1372"/>
                                  <a:gd name="T43" fmla="*/ 149 h 1373"/>
                                  <a:gd name="T44" fmla="*/ 423 w 1372"/>
                                  <a:gd name="T45" fmla="*/ 52 h 1373"/>
                                  <a:gd name="T46" fmla="*/ 560 w 1372"/>
                                  <a:gd name="T47" fmla="*/ 53 h 1373"/>
                                  <a:gd name="T48" fmla="*/ 686 w 1372"/>
                                  <a:gd name="T49" fmla="*/ 0 h 1373"/>
                                  <a:gd name="T50" fmla="*/ 812 w 1372"/>
                                  <a:gd name="T51" fmla="*/ 53 h 1373"/>
                                  <a:gd name="T52" fmla="*/ 949 w 1372"/>
                                  <a:gd name="T53" fmla="*/ 52 h 1373"/>
                                  <a:gd name="T54" fmla="*/ 1045 w 1372"/>
                                  <a:gd name="T55" fmla="*/ 149 h 1373"/>
                                  <a:gd name="T56" fmla="*/ 1171 w 1372"/>
                                  <a:gd name="T57" fmla="*/ 201 h 1373"/>
                                  <a:gd name="T58" fmla="*/ 1224 w 1372"/>
                                  <a:gd name="T59" fmla="*/ 328 h 1373"/>
                                  <a:gd name="T60" fmla="*/ 1320 w 1372"/>
                                  <a:gd name="T61" fmla="*/ 424 h 1373"/>
                                  <a:gd name="T62" fmla="*/ 1320 w 1372"/>
                                  <a:gd name="T63" fmla="*/ 561 h 1373"/>
                                  <a:gd name="T64" fmla="*/ 1372 w 1372"/>
                                  <a:gd name="T65" fmla="*/ 687 h 137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</a:cxnLst>
                                <a:rect l="0" t="0" r="r" b="b"/>
                                <a:pathLst>
                                  <a:path w="1372" h="1373">
                                    <a:moveTo>
                                      <a:pt x="1372" y="687"/>
                                    </a:moveTo>
                                    <a:cubicBezTo>
                                      <a:pt x="1372" y="731"/>
                                      <a:pt x="1329" y="771"/>
                                      <a:pt x="1320" y="813"/>
                                    </a:cubicBezTo>
                                    <a:cubicBezTo>
                                      <a:pt x="1312" y="856"/>
                                      <a:pt x="1337" y="910"/>
                                      <a:pt x="1320" y="949"/>
                                    </a:cubicBezTo>
                                    <a:cubicBezTo>
                                      <a:pt x="1304" y="990"/>
                                      <a:pt x="1248" y="1010"/>
                                      <a:pt x="1224" y="1046"/>
                                    </a:cubicBezTo>
                                    <a:cubicBezTo>
                                      <a:pt x="1199" y="1082"/>
                                      <a:pt x="1202" y="1141"/>
                                      <a:pt x="1171" y="1172"/>
                                    </a:cubicBezTo>
                                    <a:cubicBezTo>
                                      <a:pt x="1141" y="1203"/>
                                      <a:pt x="1082" y="1200"/>
                                      <a:pt x="1045" y="1224"/>
                                    </a:cubicBezTo>
                                    <a:cubicBezTo>
                                      <a:pt x="1009" y="1248"/>
                                      <a:pt x="989" y="1304"/>
                                      <a:pt x="949" y="1321"/>
                                    </a:cubicBezTo>
                                    <a:cubicBezTo>
                                      <a:pt x="909" y="1337"/>
                                      <a:pt x="856" y="1312"/>
                                      <a:pt x="812" y="1321"/>
                                    </a:cubicBezTo>
                                    <a:cubicBezTo>
                                      <a:pt x="770" y="1329"/>
                                      <a:pt x="731" y="1373"/>
                                      <a:pt x="686" y="1373"/>
                                    </a:cubicBezTo>
                                    <a:cubicBezTo>
                                      <a:pt x="642" y="1373"/>
                                      <a:pt x="602" y="1329"/>
                                      <a:pt x="560" y="1321"/>
                                    </a:cubicBezTo>
                                    <a:cubicBezTo>
                                      <a:pt x="517" y="1312"/>
                                      <a:pt x="463" y="1337"/>
                                      <a:pt x="423" y="1321"/>
                                    </a:cubicBezTo>
                                    <a:cubicBezTo>
                                      <a:pt x="383" y="1304"/>
                                      <a:pt x="363" y="1248"/>
                                      <a:pt x="327" y="1224"/>
                                    </a:cubicBezTo>
                                    <a:cubicBezTo>
                                      <a:pt x="291" y="1200"/>
                                      <a:pt x="232" y="1203"/>
                                      <a:pt x="201" y="1172"/>
                                    </a:cubicBezTo>
                                    <a:cubicBezTo>
                                      <a:pt x="170" y="1141"/>
                                      <a:pt x="173" y="1082"/>
                                      <a:pt x="149" y="1046"/>
                                    </a:cubicBezTo>
                                    <a:cubicBezTo>
                                      <a:pt x="125" y="1010"/>
                                      <a:pt x="69" y="990"/>
                                      <a:pt x="52" y="949"/>
                                    </a:cubicBezTo>
                                    <a:cubicBezTo>
                                      <a:pt x="35" y="910"/>
                                      <a:pt x="61" y="856"/>
                                      <a:pt x="52" y="813"/>
                                    </a:cubicBezTo>
                                    <a:cubicBezTo>
                                      <a:pt x="44" y="771"/>
                                      <a:pt x="0" y="731"/>
                                      <a:pt x="0" y="687"/>
                                    </a:cubicBezTo>
                                    <a:cubicBezTo>
                                      <a:pt x="0" y="642"/>
                                      <a:pt x="44" y="603"/>
                                      <a:pt x="52" y="561"/>
                                    </a:cubicBezTo>
                                    <a:cubicBezTo>
                                      <a:pt x="61" y="517"/>
                                      <a:pt x="35" y="464"/>
                                      <a:pt x="52" y="424"/>
                                    </a:cubicBezTo>
                                    <a:cubicBezTo>
                                      <a:pt x="69" y="383"/>
                                      <a:pt x="125" y="364"/>
                                      <a:pt x="149" y="328"/>
                                    </a:cubicBezTo>
                                    <a:cubicBezTo>
                                      <a:pt x="173" y="291"/>
                                      <a:pt x="170" y="232"/>
                                      <a:pt x="201" y="201"/>
                                    </a:cubicBezTo>
                                    <a:cubicBezTo>
                                      <a:pt x="232" y="171"/>
                                      <a:pt x="291" y="174"/>
                                      <a:pt x="327" y="149"/>
                                    </a:cubicBezTo>
                                    <a:cubicBezTo>
                                      <a:pt x="363" y="125"/>
                                      <a:pt x="383" y="69"/>
                                      <a:pt x="423" y="52"/>
                                    </a:cubicBezTo>
                                    <a:cubicBezTo>
                                      <a:pt x="463" y="36"/>
                                      <a:pt x="517" y="61"/>
                                      <a:pt x="560" y="53"/>
                                    </a:cubicBezTo>
                                    <a:cubicBezTo>
                                      <a:pt x="602" y="44"/>
                                      <a:pt x="642" y="0"/>
                                      <a:pt x="686" y="0"/>
                                    </a:cubicBezTo>
                                    <a:cubicBezTo>
                                      <a:pt x="731" y="0"/>
                                      <a:pt x="770" y="44"/>
                                      <a:pt x="812" y="53"/>
                                    </a:cubicBezTo>
                                    <a:cubicBezTo>
                                      <a:pt x="856" y="61"/>
                                      <a:pt x="909" y="36"/>
                                      <a:pt x="949" y="52"/>
                                    </a:cubicBezTo>
                                    <a:cubicBezTo>
                                      <a:pt x="989" y="69"/>
                                      <a:pt x="1009" y="125"/>
                                      <a:pt x="1045" y="149"/>
                                    </a:cubicBezTo>
                                    <a:cubicBezTo>
                                      <a:pt x="1082" y="174"/>
                                      <a:pt x="1141" y="171"/>
                                      <a:pt x="1171" y="201"/>
                                    </a:cubicBezTo>
                                    <a:cubicBezTo>
                                      <a:pt x="1202" y="232"/>
                                      <a:pt x="1199" y="291"/>
                                      <a:pt x="1224" y="328"/>
                                    </a:cubicBezTo>
                                    <a:cubicBezTo>
                                      <a:pt x="1248" y="364"/>
                                      <a:pt x="1304" y="383"/>
                                      <a:pt x="1320" y="424"/>
                                    </a:cubicBezTo>
                                    <a:cubicBezTo>
                                      <a:pt x="1337" y="464"/>
                                      <a:pt x="1312" y="517"/>
                                      <a:pt x="1320" y="561"/>
                                    </a:cubicBezTo>
                                    <a:cubicBezTo>
                                      <a:pt x="1329" y="603"/>
                                      <a:pt x="1372" y="642"/>
                                      <a:pt x="1372" y="68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bg2"/>
                              </a:solidFill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50" name="Text Box 450" title="Title text box"/>
                            <wps:cNvSpPr txBox="1"/>
                            <wps:spPr>
                              <a:xfrm>
                                <a:off x="0" y="285750"/>
                                <a:ext cx="6858000" cy="40233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spacing w:val="160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658286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CC61814" w14:textId="785DBBE6" w:rsidR="00C43FE2" w:rsidRPr="00C43FE2" w:rsidRDefault="00C43FE2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C43FE2"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72"/>
                                          <w:szCs w:val="72"/>
                                        </w:rPr>
                                        <w:t>Evidence of Learning: E-portfolio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36576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45080A6" id="Group 448" o:spid="_x0000_s1027" alt="Title: Document title with badge icon behind" style="position:absolute;margin-left:0;margin-top:97.2pt;width:540pt;height:351.35pt;z-index:251696128;mso-position-horizontal:center;mso-position-horizontal-relative:page;mso-position-vertical-relative:page;mso-height-relative:margin" coordsize="68580,4462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">
                    <v:shape id="Freeform 5" o:spid="_x0000_s1028" style="position:absolute;left:13525;width:44526;height:44621;visibility:visible;mso-wrap-style:square;v-text-anchor:top" coordsize="1372,13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" path="m1372,687v,44,-43,84,-52,126c1312,856,1337,910,1320,949v-16,41,-72,61,-96,97c1199,1082,1202,1141,1171,1172v-30,31,-89,28,-126,52c1009,1248,989,1304,949,1321v-40,16,-93,-9,-137,c770,1329,731,1373,686,1373v-44,,-84,-44,-126,-52c517,1312,463,1337,423,1321v-40,-17,-60,-73,-96,-97c291,1200,232,1203,201,1172v-31,-31,-28,-90,-52,-126c125,1010,69,990,52,949v-17,-39,9,-93,,-136c44,771,,731,,687,,642,44,603,52,561v9,-44,-17,-97,,-137c69,383,125,364,149,328v24,-37,21,-96,52,-127c232,171,291,174,327,149v36,-24,56,-80,96,-97c463,36,517,61,560,53,602,44,642,,686,v45,,84,44,126,53c856,61,909,36,949,52v40,17,60,73,96,97c1082,174,1141,171,1171,201v31,31,28,90,53,127c1248,364,1304,383,1320,424v17,40,-8,93,,137c1329,603,1372,642,1372,687xe" fillcolor="#e7e6e6 [3214]" stroked="f">
                      <v:path arrowok="t" o:connecttype="custom" o:connectlocs="4452620,2232697;4283862,2642188;4283862,3084177;3972308,3399420;3800305,3808910;3391391,3977906;3079837,4293149;2635224,4293149;2226310,4462145;1817396,4293149;1372783,4293149;1061229,3977906;652315,3808910;483557,3399420;168758,3084177;168758,2642188;0,2232697;168758,1823207;168758,1377968;483557,1065975;652315,653235;1061229,484239;1372783,168996;1817396,172246;2226310,0;2635224,172246;3079837,168996;3391391,484239;3800305,653235;3972308,1065975;4283862,1377968;4283862,1823207;4452620,2232697" o:connectangles="0,0,0,0,0,0,0,0,0,0,0,0,0,0,0,0,0,0,0,0,0,0,0,0,0,0,0,0,0,0,0,0,0"/>
                    </v:shape>
                    <v:shape id="Text Box 450" o:spid="_x0000_s1029" type="#_x0000_t202" style="position:absolute;top:2857;width:68580;height:4023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" filled="f" stroked="f" strokeweight=".5pt">
                      <v:textbox inset="28.8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spacing w:val="160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658286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CC61814" w14:textId="785DBBE6" w:rsidR="00C43FE2" w:rsidRPr="00C43FE2" w:rsidRDefault="00C43FE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72"/>
                                    <w:szCs w:val="72"/>
                                  </w:rPr>
                                </w:pPr>
                                <w:r w:rsidRPr="00C43FE2"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72"/>
                                    <w:szCs w:val="72"/>
                                  </w:rPr>
                                  <w:t>Evidence of Learning: E-portfolio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95104" behindDoc="1" locked="0" layoutInCell="1" allowOverlap="1" wp14:anchorId="33007026" wp14:editId="32DB35C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2660" cy="9589770"/>
                    <wp:effectExtent l="0" t="0" r="1270" b="5715"/>
                    <wp:wrapNone/>
                    <wp:docPr id="451" name="Group 4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2660" cy="9589770"/>
                              <a:chOff x="0" y="0"/>
                              <a:chExt cx="7312660" cy="9589770"/>
                            </a:xfrm>
                          </wpg:grpSpPr>
                          <wps:wsp>
                            <wps:cNvPr id="452" name="Rectangle 452" title="Background shape for page color"/>
                            <wps:cNvSpPr/>
                            <wps:spPr>
                              <a:xfrm>
                                <a:off x="0" y="0"/>
                                <a:ext cx="7312660" cy="958977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3" name="Rectangle 453" title="Background shape for page color"/>
                            <wps:cNvSpPr/>
                            <wps:spPr>
                              <a:xfrm>
                                <a:off x="0" y="0"/>
                                <a:ext cx="283210" cy="958977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group w14:anchorId="1560C858" id="Group 451" o:spid="_x0000_s1026" style="position:absolute;margin-left:0;margin-top:0;width:575.8pt;height:755.1pt;z-index:-251621376;mso-width-percent:941;mso-height-percent:954;mso-position-horizontal:center;mso-position-horizontal-relative:page;mso-position-vertical:center;mso-position-vertical-relative:page;mso-width-percent:941;mso-height-percent:954" coordsize="73126,9589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">
                    <v:rect id="Rectangle 452" o:spid="_x0000_s1027" style="position:absolute;width:73126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" fillcolor="#4472c4 [3204]" stroked="f" strokeweight="1pt"/>
                    <v:rect id="Rectangle 453" o:spid="_x0000_s1028" style="position:absolute;width:2832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" fillcolor="#44546a [3215]" stroked="f" strokeweight="1pt"/>
                    <w10:wrap anchorx="page" anchory="page"/>
                  </v:group>
                </w:pict>
              </mc:Fallback>
            </mc:AlternateContent>
          </w:r>
        </w:p>
        <w:p w14:paraId="764E97D9" w14:textId="77777777" w:rsidR="00C43FE2" w:rsidRDefault="00C43FE2">
          <w:pPr>
            <w:spacing w:after="200" w:line="276" w:lineRule="auto"/>
            <w:rPr>
              <w:noProof/>
            </w:rPr>
          </w:pPr>
        </w:p>
        <w:p w14:paraId="374FC47B" w14:textId="2F83FC46" w:rsidR="00C43FE2" w:rsidRDefault="00C43FE2">
          <w:pPr>
            <w:spacing w:after="200" w:line="276" w:lineRule="auto"/>
            <w:rPr>
              <w:noProof/>
            </w:rPr>
          </w:pPr>
        </w:p>
        <w:p w14:paraId="24D3F143" w14:textId="77777777" w:rsidR="00C43FE2" w:rsidRDefault="00C43FE2">
          <w:pPr>
            <w:spacing w:after="200" w:line="276" w:lineRule="auto"/>
            <w:rPr>
              <w:noProof/>
            </w:rPr>
          </w:pPr>
          <w:r>
            <w:rPr>
              <w:noProof/>
            </w:rPr>
            <w:br w:type="page"/>
          </w:r>
        </w:p>
        <w:p w14:paraId="26589111" w14:textId="0F20A3E6" w:rsidR="00C43FE2" w:rsidRDefault="00C43FE2">
          <w:pPr>
            <w:spacing w:after="200" w:line="276" w:lineRule="auto"/>
            <w:rPr>
              <w:noProof/>
            </w:rPr>
          </w:pPr>
        </w:p>
        <w:p w14:paraId="14A872BD" w14:textId="407D578E" w:rsidR="006F76C2" w:rsidRDefault="006F76C2">
          <w:pPr>
            <w:spacing w:after="200" w:line="276" w:lineRule="auto"/>
            <w:rPr>
              <w:noProof/>
              <w:sz w:val="72"/>
              <w:szCs w:val="96"/>
              <w:u w:val="single"/>
            </w:rPr>
          </w:pPr>
          <w:r w:rsidRPr="006F76C2">
            <w:rPr>
              <w:noProof/>
              <w:sz w:val="72"/>
              <w:szCs w:val="96"/>
              <w:u w:val="single"/>
            </w:rPr>
            <w:t>Contents Page</w:t>
          </w:r>
        </w:p>
        <w:p w14:paraId="2394BD37" w14:textId="244395D1" w:rsidR="006F76C2" w:rsidRDefault="006F76C2">
          <w:pPr>
            <w:spacing w:after="200" w:line="276" w:lineRule="auto"/>
            <w:rPr>
              <w:noProof/>
              <w:sz w:val="72"/>
              <w:szCs w:val="96"/>
              <w:u w:val="single"/>
            </w:rPr>
          </w:pPr>
        </w:p>
        <w:p w14:paraId="4FD73324" w14:textId="4B96EB20" w:rsidR="00BD598F" w:rsidRPr="00BD598F" w:rsidRDefault="00BD598F">
          <w:pPr>
            <w:spacing w:after="200" w:line="276" w:lineRule="auto"/>
            <w:rPr>
              <w:noProof/>
              <w:sz w:val="52"/>
              <w:szCs w:val="56"/>
            </w:rPr>
          </w:pPr>
          <w:r w:rsidRPr="00BD598F">
            <w:rPr>
              <w:noProof/>
              <w:sz w:val="52"/>
              <w:szCs w:val="56"/>
            </w:rPr>
            <w:t>Cover page</w:t>
          </w:r>
        </w:p>
        <w:p w14:paraId="50EDDF5F" w14:textId="0C7B24BE" w:rsidR="006F76C2" w:rsidRDefault="006F76C2">
          <w:pPr>
            <w:spacing w:after="200" w:line="276" w:lineRule="auto"/>
            <w:rPr>
              <w:noProof/>
              <w:sz w:val="52"/>
              <w:szCs w:val="56"/>
            </w:rPr>
          </w:pPr>
          <w:r w:rsidRPr="006F76C2">
            <w:rPr>
              <w:noProof/>
              <w:sz w:val="52"/>
              <w:szCs w:val="56"/>
            </w:rPr>
            <w:t xml:space="preserve">Task </w:t>
          </w:r>
          <w:r>
            <w:rPr>
              <w:noProof/>
              <w:sz w:val="52"/>
              <w:szCs w:val="56"/>
            </w:rPr>
            <w:t>2</w:t>
          </w:r>
          <w:r w:rsidRPr="006F76C2">
            <w:rPr>
              <w:noProof/>
              <w:sz w:val="52"/>
              <w:szCs w:val="56"/>
            </w:rPr>
            <w:t>………………………………….</w:t>
          </w:r>
          <w:r>
            <w:rPr>
              <w:noProof/>
              <w:sz w:val="52"/>
              <w:szCs w:val="56"/>
            </w:rPr>
            <w:t>pg 1</w:t>
          </w:r>
        </w:p>
        <w:p w14:paraId="6B3D4751" w14:textId="42D4DB13" w:rsidR="006F76C2" w:rsidRDefault="006F76C2">
          <w:pPr>
            <w:spacing w:after="200" w:line="276" w:lineRule="auto"/>
            <w:rPr>
              <w:noProof/>
              <w:sz w:val="52"/>
              <w:szCs w:val="56"/>
            </w:rPr>
          </w:pPr>
          <w:r>
            <w:rPr>
              <w:noProof/>
              <w:sz w:val="52"/>
              <w:szCs w:val="56"/>
            </w:rPr>
            <w:t>Task 1………………………………….pg 2</w:t>
          </w:r>
        </w:p>
        <w:p w14:paraId="7AE54EB4" w14:textId="738ABF73" w:rsidR="006F76C2" w:rsidRDefault="006F76C2">
          <w:pPr>
            <w:spacing w:after="200" w:line="276" w:lineRule="auto"/>
            <w:rPr>
              <w:noProof/>
              <w:sz w:val="52"/>
              <w:szCs w:val="56"/>
            </w:rPr>
          </w:pPr>
          <w:r>
            <w:rPr>
              <w:noProof/>
              <w:sz w:val="52"/>
              <w:szCs w:val="56"/>
            </w:rPr>
            <w:t>Task 3………………………………….pg 4</w:t>
          </w:r>
        </w:p>
        <w:p w14:paraId="2CDFA4C0" w14:textId="0AE97BF9" w:rsidR="006F76C2" w:rsidRDefault="006F76C2">
          <w:pPr>
            <w:spacing w:after="200" w:line="276" w:lineRule="auto"/>
            <w:rPr>
              <w:noProof/>
              <w:sz w:val="52"/>
              <w:szCs w:val="56"/>
            </w:rPr>
          </w:pPr>
          <w:r>
            <w:rPr>
              <w:noProof/>
              <w:sz w:val="52"/>
              <w:szCs w:val="56"/>
            </w:rPr>
            <w:t>Task 4………………………………….pg 3</w:t>
          </w:r>
        </w:p>
        <w:p w14:paraId="3A45C24B" w14:textId="0FAF91DA" w:rsidR="00BD598F" w:rsidRPr="006F76C2" w:rsidRDefault="00BD598F">
          <w:pPr>
            <w:spacing w:after="200" w:line="276" w:lineRule="auto"/>
            <w:rPr>
              <w:noProof/>
              <w:sz w:val="52"/>
              <w:szCs w:val="56"/>
            </w:rPr>
          </w:pPr>
          <w:r>
            <w:rPr>
              <w:noProof/>
              <w:sz w:val="52"/>
              <w:szCs w:val="56"/>
            </w:rPr>
            <w:t>Reference List……………………..pg 5-6</w:t>
          </w:r>
        </w:p>
        <w:p w14:paraId="31A7C7A1" w14:textId="77777777" w:rsidR="006F76C2" w:rsidRDefault="006F76C2">
          <w:pPr>
            <w:spacing w:after="200" w:line="276" w:lineRule="auto"/>
            <w:rPr>
              <w:noProof/>
              <w:sz w:val="72"/>
              <w:szCs w:val="96"/>
              <w:u w:val="single"/>
            </w:rPr>
          </w:pPr>
        </w:p>
        <w:p w14:paraId="485038EE" w14:textId="77777777" w:rsidR="006F76C2" w:rsidRDefault="006F76C2">
          <w:pPr>
            <w:spacing w:after="200" w:line="276" w:lineRule="auto"/>
            <w:rPr>
              <w:noProof/>
              <w:sz w:val="72"/>
              <w:szCs w:val="96"/>
              <w:u w:val="single"/>
            </w:rPr>
          </w:pPr>
        </w:p>
        <w:p w14:paraId="7656D6A5" w14:textId="77777777" w:rsidR="006F76C2" w:rsidRDefault="006F76C2">
          <w:pPr>
            <w:spacing w:after="200" w:line="276" w:lineRule="auto"/>
            <w:rPr>
              <w:noProof/>
              <w:sz w:val="72"/>
              <w:szCs w:val="96"/>
              <w:u w:val="single"/>
            </w:rPr>
          </w:pPr>
        </w:p>
        <w:p w14:paraId="3E6459A9" w14:textId="77777777" w:rsidR="006F76C2" w:rsidRDefault="006F76C2">
          <w:pPr>
            <w:spacing w:after="200" w:line="276" w:lineRule="auto"/>
            <w:rPr>
              <w:noProof/>
              <w:sz w:val="72"/>
              <w:szCs w:val="96"/>
              <w:u w:val="single"/>
            </w:rPr>
          </w:pPr>
        </w:p>
        <w:p w14:paraId="635CFA2F" w14:textId="77777777" w:rsidR="006F76C2" w:rsidRDefault="006F76C2">
          <w:pPr>
            <w:spacing w:after="200" w:line="276" w:lineRule="auto"/>
            <w:rPr>
              <w:noProof/>
              <w:sz w:val="72"/>
              <w:szCs w:val="96"/>
              <w:u w:val="single"/>
            </w:rPr>
          </w:pPr>
        </w:p>
        <w:p w14:paraId="511933F5" w14:textId="27FE7E29" w:rsidR="00DF026B" w:rsidRPr="006F76C2" w:rsidRDefault="00DF026B">
          <w:pPr>
            <w:spacing w:after="200" w:line="276" w:lineRule="auto"/>
            <w:rPr>
              <w:noProof/>
              <w:u w:val="single"/>
            </w:rPr>
          </w:pPr>
        </w:p>
        <w:p w14:paraId="2E405126" w14:textId="77777777" w:rsidR="00DF026B" w:rsidRDefault="00DF026B">
          <w:pPr>
            <w:spacing w:after="200" w:line="276" w:lineRule="auto"/>
            <w:rPr>
              <w:noProof/>
            </w:rPr>
          </w:pPr>
          <w:r>
            <w:rPr>
              <w:noProof/>
            </w:rPr>
            <w:br w:type="page"/>
          </w:r>
        </w:p>
        <w:p w14:paraId="65AB3A45" w14:textId="723C718A" w:rsidR="00C43FE2" w:rsidRDefault="00DF026B">
          <w:pPr>
            <w:spacing w:after="200" w:line="276" w:lineRule="auto"/>
            <w:rPr>
              <w:noProof/>
            </w:rPr>
          </w:pPr>
          <w:r>
            <w:rPr>
              <w:noProof/>
            </w:rPr>
            <w:lastRenderedPageBreak/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4D7CAA01" wp14:editId="55BCCC32">
                    <wp:simplePos x="0" y="0"/>
                    <wp:positionH relativeFrom="column">
                      <wp:posOffset>-817685</wp:posOffset>
                    </wp:positionH>
                    <wp:positionV relativeFrom="paragraph">
                      <wp:posOffset>68580</wp:posOffset>
                    </wp:positionV>
                    <wp:extent cx="1854835" cy="9375189"/>
                    <wp:effectExtent l="0" t="0" r="12065" b="10160"/>
                    <wp:wrapNone/>
                    <wp:docPr id="33" name="Text Box 3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54835" cy="9375189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3F9EA9A" w14:textId="75A1C0E6" w:rsidR="00FD69C3" w:rsidRPr="00A65FF2" w:rsidRDefault="00B02C9C">
                                <w:pPr>
                                  <w:rPr>
                                    <w:sz w:val="20"/>
                                    <w:szCs w:val="21"/>
                                  </w:rPr>
                                </w:pP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Finding and making use of credible and relevant information is vital in becoming a well-rounded and informed learner. </w:t>
                                </w:r>
                                <w:r w:rsidR="009A6158"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Identifying the characteristics of what constitutes a reputable source </w:t>
                                </w:r>
                                <w:r w:rsidR="00FD69C3" w:rsidRPr="00A65FF2">
                                  <w:rPr>
                                    <w:sz w:val="20"/>
                                    <w:szCs w:val="21"/>
                                  </w:rPr>
                                  <w:t>is key</w:t>
                                </w:r>
                                <w:sdt>
                                  <w:sdtPr>
                                    <w:rPr>
                                      <w:sz w:val="20"/>
                                      <w:szCs w:val="21"/>
                                    </w:rPr>
                                    <w:id w:val="2091577207"/>
                                    <w:citation/>
                                  </w:sdtPr>
                                  <w:sdtEndPr/>
                                  <w:sdtContent>
                                    <w:r w:rsidR="005A23E8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begin"/>
                                    </w:r>
                                    <w:r w:rsidR="005A23E8" w:rsidRPr="00A65FF2">
                                      <w:rPr>
                                        <w:sz w:val="20"/>
                                        <w:szCs w:val="21"/>
                                      </w:rPr>
                                      <w:instrText xml:space="preserve"> CITATION Pea22 \l 2057 </w:instrText>
                                    </w:r>
                                    <w:r w:rsidR="005A23E8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separate"/>
                                    </w:r>
                                    <w:r w:rsidR="005A23E8" w:rsidRPr="00A65FF2">
                                      <w:rPr>
                                        <w:noProof/>
                                        <w:sz w:val="20"/>
                                        <w:szCs w:val="21"/>
                                      </w:rPr>
                                      <w:t xml:space="preserve"> (Pears &amp; Sheilds, 2022)</w:t>
                                    </w:r>
                                    <w:r w:rsidR="005A23E8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end"/>
                                    </w:r>
                                  </w:sdtContent>
                                </w:sdt>
                                <w:r w:rsidR="00FD69C3" w:rsidRPr="00A65FF2">
                                  <w:rPr>
                                    <w:sz w:val="20"/>
                                    <w:szCs w:val="21"/>
                                  </w:rPr>
                                  <w:t>.</w:t>
                                </w:r>
                                <w:r w:rsidR="00A65FF2">
                                  <w:rPr>
                                    <w:sz w:val="20"/>
                                    <w:szCs w:val="21"/>
                                  </w:rPr>
                                  <w:t xml:space="preserve"> After gathering a reputable source, it is important to use a suitable form of referencing </w:t>
                                </w:r>
                                <w:proofErr w:type="spellStart"/>
                                <w:r w:rsidR="00A65FF2">
                                  <w:rPr>
                                    <w:sz w:val="20"/>
                                    <w:szCs w:val="21"/>
                                  </w:rPr>
                                  <w:t>e.g</w:t>
                                </w:r>
                                <w:proofErr w:type="spellEnd"/>
                                <w:r w:rsidR="00A65FF2">
                                  <w:rPr>
                                    <w:sz w:val="20"/>
                                    <w:szCs w:val="21"/>
                                  </w:rPr>
                                  <w:t xml:space="preserve"> Harvard to ensure your work is free of plagiarism</w:t>
                                </w:r>
                                <w:sdt>
                                  <w:sdtPr>
                                    <w:rPr>
                                      <w:sz w:val="20"/>
                                      <w:szCs w:val="21"/>
                                    </w:rPr>
                                    <w:id w:val="283700232"/>
                                    <w:citation/>
                                  </w:sdtPr>
                                  <w:sdtEndPr/>
                                  <w:sdtContent>
                                    <w:r w:rsid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begin"/>
                                    </w:r>
                                    <w:r w:rsidR="00A65FF2">
                                      <w:rPr>
                                        <w:sz w:val="20"/>
                                        <w:szCs w:val="21"/>
                                      </w:rPr>
                                      <w:instrText xml:space="preserve"> CITATION Car09 \l 2057 </w:instrText>
                                    </w:r>
                                    <w:r w:rsid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separate"/>
                                    </w:r>
                                    <w:r w:rsidR="00A65FF2">
                                      <w:rPr>
                                        <w:noProof/>
                                        <w:sz w:val="20"/>
                                        <w:szCs w:val="21"/>
                                      </w:rPr>
                                      <w:t xml:space="preserve"> </w:t>
                                    </w:r>
                                    <w:r w:rsidR="00A65FF2" w:rsidRPr="00A65FF2">
                                      <w:rPr>
                                        <w:noProof/>
                                        <w:sz w:val="20"/>
                                        <w:szCs w:val="21"/>
                                      </w:rPr>
                                      <w:t>(Carroll &amp; Williams, 2009)</w:t>
                                    </w:r>
                                    <w:r w:rsid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end"/>
                                    </w:r>
                                  </w:sdtContent>
                                </w:sdt>
                              </w:p>
                              <w:p w14:paraId="29153B1B" w14:textId="6C981025" w:rsidR="00A90EAC" w:rsidRPr="00D55CE6" w:rsidRDefault="00A90EAC">
                                <w:pPr>
                                  <w:rPr>
                                    <w:sz w:val="20"/>
                                    <w:szCs w:val="21"/>
                                    <w:u w:val="single"/>
                                  </w:rPr>
                                </w:pP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Accessing sources from databases such as a university online library or course/subject specific databases such as LexisNexis for law is a way to ensure a vast range of information to use in </w:t>
                                </w:r>
                                <w:r w:rsidR="00B238B5" w:rsidRPr="00A65FF2">
                                  <w:rPr>
                                    <w:sz w:val="20"/>
                                    <w:szCs w:val="21"/>
                                  </w:rPr>
                                  <w:t>assignments</w:t>
                                </w:r>
                                <w:sdt>
                                  <w:sdtPr>
                                    <w:rPr>
                                      <w:sz w:val="20"/>
                                      <w:szCs w:val="21"/>
                                    </w:rPr>
                                    <w:id w:val="-1757732558"/>
                                    <w:citation/>
                                  </w:sdtPr>
                                  <w:sdtEndPr/>
                                  <w:sdtContent>
                                    <w:r w:rsidR="004547A8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begin"/>
                                    </w:r>
                                    <w:r w:rsidR="00135FC6" w:rsidRPr="00A65FF2">
                                      <w:rPr>
                                        <w:sz w:val="20"/>
                                        <w:szCs w:val="21"/>
                                      </w:rPr>
                                      <w:instrText xml:space="preserve">CITATION Pea22 \l 2057 </w:instrText>
                                    </w:r>
                                    <w:r w:rsidR="004547A8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separate"/>
                                    </w:r>
                                    <w:r w:rsidR="00135FC6" w:rsidRPr="00A65FF2">
                                      <w:rPr>
                                        <w:noProof/>
                                        <w:sz w:val="20"/>
                                        <w:szCs w:val="21"/>
                                      </w:rPr>
                                      <w:t xml:space="preserve"> (Pears &amp; Sheilds, 2022)</w:t>
                                    </w:r>
                                    <w:r w:rsidR="004547A8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end"/>
                                    </w:r>
                                  </w:sdtContent>
                                </w:sdt>
                                <w:r w:rsidR="00B238B5"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. </w:t>
                                </w:r>
                              </w:p>
                              <w:p w14:paraId="770D067E" w14:textId="4E14E6B8" w:rsidR="00534470" w:rsidRPr="00A65FF2" w:rsidRDefault="00FD69C3">
                                <w:pPr>
                                  <w:rPr>
                                    <w:sz w:val="20"/>
                                    <w:szCs w:val="21"/>
                                  </w:rPr>
                                </w:pP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A quick </w:t>
                                </w:r>
                                <w:r w:rsidR="00204343" w:rsidRPr="00A65FF2">
                                  <w:rPr>
                                    <w:sz w:val="20"/>
                                    <w:szCs w:val="21"/>
                                  </w:rPr>
                                  <w:t>and memorable method</w:t>
                                </w: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 to see if a source is reputable is the CRAAP test</w:t>
                                </w:r>
                                <w:sdt>
                                  <w:sdtPr>
                                    <w:rPr>
                                      <w:sz w:val="20"/>
                                      <w:szCs w:val="21"/>
                                    </w:rPr>
                                    <w:id w:val="1123580774"/>
                                    <w:citation/>
                                  </w:sdtPr>
                                  <w:sdtEndPr/>
                                  <w:sdtContent>
                                    <w:r w:rsidR="00204343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begin"/>
                                    </w:r>
                                    <w:r w:rsidR="00204343" w:rsidRPr="00A65FF2">
                                      <w:rPr>
                                        <w:sz w:val="20"/>
                                        <w:szCs w:val="21"/>
                                      </w:rPr>
                                      <w:instrText xml:space="preserve"> CITATION Lau17 \l 2057 </w:instrText>
                                    </w:r>
                                    <w:r w:rsidR="00204343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separate"/>
                                    </w:r>
                                    <w:r w:rsidR="00204343" w:rsidRPr="00A65FF2">
                                      <w:rPr>
                                        <w:noProof/>
                                        <w:sz w:val="20"/>
                                        <w:szCs w:val="21"/>
                                      </w:rPr>
                                      <w:t xml:space="preserve"> (Padgett, 2017)</w:t>
                                    </w:r>
                                    <w:r w:rsidR="00204343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end"/>
                                    </w:r>
                                  </w:sdtContent>
                                </w:sdt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 </w:t>
                                </w:r>
                              </w:p>
                              <w:p w14:paraId="62029D9B" w14:textId="5FB0D82D" w:rsidR="005558DB" w:rsidRPr="00A65FF2" w:rsidRDefault="005558DB">
                                <w:pPr>
                                  <w:rPr>
                                    <w:sz w:val="20"/>
                                    <w:szCs w:val="21"/>
                                  </w:rPr>
                                </w:pPr>
                                <w:r w:rsidRPr="00A65FF2">
                                  <w:rPr>
                                    <w:b/>
                                    <w:bCs/>
                                    <w:sz w:val="20"/>
                                    <w:szCs w:val="21"/>
                                  </w:rPr>
                                  <w:t>C-</w:t>
                                </w: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 currency </w:t>
                                </w:r>
                                <w:r w:rsidR="00F249ED" w:rsidRPr="00A65FF2">
                                  <w:rPr>
                                    <w:sz w:val="20"/>
                                    <w:szCs w:val="21"/>
                                  </w:rPr>
                                  <w:t>i.e.,</w:t>
                                </w: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 does the source take into consideration any possible changes, is the source currently relevant</w:t>
                                </w:r>
                                <w:sdt>
                                  <w:sdtPr>
                                    <w:rPr>
                                      <w:sz w:val="20"/>
                                      <w:szCs w:val="21"/>
                                    </w:rPr>
                                    <w:id w:val="1743293025"/>
                                    <w:citation/>
                                  </w:sdtPr>
                                  <w:sdtEndPr/>
                                  <w:sdtContent>
                                    <w:r w:rsidR="00633379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begin"/>
                                    </w:r>
                                    <w:r w:rsidR="00633379" w:rsidRPr="00A65FF2">
                                      <w:rPr>
                                        <w:sz w:val="20"/>
                                        <w:szCs w:val="21"/>
                                      </w:rPr>
                                      <w:instrText xml:space="preserve"> CITATION Uni22 \l 2057 </w:instrText>
                                    </w:r>
                                    <w:r w:rsidR="00633379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separate"/>
                                    </w:r>
                                    <w:r w:rsidR="00633379" w:rsidRPr="00A65FF2">
                                      <w:rPr>
                                        <w:noProof/>
                                        <w:sz w:val="20"/>
                                        <w:szCs w:val="21"/>
                                      </w:rPr>
                                      <w:t xml:space="preserve"> (University of Essex, 2022)</w:t>
                                    </w:r>
                                    <w:r w:rsidR="00633379" w:rsidRPr="00A65FF2">
                                      <w:rPr>
                                        <w:sz w:val="20"/>
                                        <w:szCs w:val="21"/>
                                      </w:rPr>
                                      <w:fldChar w:fldCharType="end"/>
                                    </w:r>
                                  </w:sdtContent>
                                </w:sdt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>?</w:t>
                                </w:r>
                              </w:p>
                              <w:p w14:paraId="2C5E5227" w14:textId="39C39AB0" w:rsidR="005558DB" w:rsidRPr="00A65FF2" w:rsidRDefault="005558DB">
                                <w:pPr>
                                  <w:rPr>
                                    <w:sz w:val="20"/>
                                    <w:szCs w:val="21"/>
                                  </w:rPr>
                                </w:pPr>
                                <w:r w:rsidRPr="00A65FF2">
                                  <w:rPr>
                                    <w:b/>
                                    <w:bCs/>
                                    <w:sz w:val="20"/>
                                    <w:szCs w:val="21"/>
                                  </w:rPr>
                                  <w:t>R</w:t>
                                </w: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>- Relevancy</w:t>
                                </w:r>
                                <w:r w:rsidR="00F249ED"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 i.e., does the source lend itself to the themes of the assignment? Will its inclusion </w:t>
                                </w:r>
                                <w:r w:rsidR="00C11AB4" w:rsidRPr="00A65FF2">
                                  <w:rPr>
                                    <w:sz w:val="20"/>
                                    <w:szCs w:val="21"/>
                                  </w:rPr>
                                  <w:t>strengthen the information set out?</w:t>
                                </w:r>
                              </w:p>
                              <w:p w14:paraId="2B22A13E" w14:textId="77777777" w:rsidR="00D55CE6" w:rsidRDefault="00C11AB4" w:rsidP="00D450DA">
                                <w:pPr>
                                  <w:rPr>
                                    <w:sz w:val="20"/>
                                    <w:szCs w:val="21"/>
                                  </w:rPr>
                                </w:pPr>
                                <w:r w:rsidRPr="00A65FF2">
                                  <w:rPr>
                                    <w:b/>
                                    <w:bCs/>
                                    <w:sz w:val="20"/>
                                    <w:szCs w:val="21"/>
                                  </w:rPr>
                                  <w:t>R-</w:t>
                                </w: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 Authority i.e., does the author have the credentials to back up th</w:t>
                                </w:r>
                                <w:r w:rsidR="00DD07B6" w:rsidRPr="00A65FF2">
                                  <w:rPr>
                                    <w:sz w:val="20"/>
                                    <w:szCs w:val="21"/>
                                  </w:rPr>
                                  <w:t>e information they have set out?</w:t>
                                </w:r>
                              </w:p>
                              <w:p w14:paraId="01A5D0F6" w14:textId="0CDA3B53" w:rsidR="00D450DA" w:rsidRPr="00A65FF2" w:rsidRDefault="00D450DA" w:rsidP="00D450DA">
                                <w:pPr>
                                  <w:rPr>
                                    <w:sz w:val="20"/>
                                    <w:szCs w:val="21"/>
                                  </w:rPr>
                                </w:pPr>
                                <w:r w:rsidRPr="00A65FF2">
                                  <w:rPr>
                                    <w:b/>
                                    <w:bCs/>
                                    <w:sz w:val="20"/>
                                    <w:szCs w:val="21"/>
                                  </w:rPr>
                                  <w:t xml:space="preserve">A </w:t>
                                </w: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– Accuracy i.e., Is there a way of </w:t>
                                </w:r>
                                <w:r w:rsidR="001C7223" w:rsidRPr="00A65FF2">
                                  <w:rPr>
                                    <w:sz w:val="20"/>
                                    <w:szCs w:val="21"/>
                                  </w:rPr>
                                  <w:t>confirming the information</w:t>
                                </w:r>
                                <w:r w:rsidR="00204343"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 t</w:t>
                                </w:r>
                                <w:r w:rsidR="001C7223" w:rsidRPr="00A65FF2">
                                  <w:rPr>
                                    <w:sz w:val="20"/>
                                    <w:szCs w:val="21"/>
                                  </w:rPr>
                                  <w:t>o ensure i</w:t>
                                </w:r>
                                <w:r w:rsidR="00204343" w:rsidRPr="00A65FF2">
                                  <w:rPr>
                                    <w:sz w:val="20"/>
                                    <w:szCs w:val="21"/>
                                  </w:rPr>
                                  <w:t>t</w:t>
                                </w:r>
                                <w:r w:rsidR="001C7223"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 Is correct?</w:t>
                                </w:r>
                              </w:p>
                              <w:p w14:paraId="534ADCBB" w14:textId="68227D47" w:rsidR="001C7223" w:rsidRDefault="001C7223" w:rsidP="00D450DA">
                                <w:r w:rsidRPr="00A65FF2">
                                  <w:rPr>
                                    <w:b/>
                                    <w:bCs/>
                                    <w:sz w:val="20"/>
                                    <w:szCs w:val="21"/>
                                  </w:rPr>
                                  <w:t>P</w:t>
                                </w:r>
                                <w:r w:rsidRPr="00A65FF2">
                                  <w:rPr>
                                    <w:sz w:val="20"/>
                                    <w:szCs w:val="21"/>
                                  </w:rPr>
                                  <w:t xml:space="preserve">- Purpose i.e., Is the </w:t>
                                </w:r>
                                <w:r w:rsidRPr="00A65FF2">
                                  <w:t>information free of bias?</w:t>
                                </w:r>
                              </w:p>
                              <w:p w14:paraId="0E2CEA62" w14:textId="77777777" w:rsidR="00FD69C3" w:rsidRDefault="00FD69C3" w:rsidP="00D450DA"/>
                              <w:p w14:paraId="26F45E08" w14:textId="07C8209E" w:rsidR="00D450DA" w:rsidRDefault="00D450DA"/>
                              <w:p w14:paraId="2397FA5C" w14:textId="186C4E4D" w:rsidR="00D450DA" w:rsidRDefault="00D450DA"/>
                              <w:p w14:paraId="0E04A044" w14:textId="6284FE55" w:rsidR="00D450DA" w:rsidRDefault="00D450DA"/>
                              <w:p w14:paraId="231DF479" w14:textId="4F388785" w:rsidR="00D450DA" w:rsidRDefault="00D450DA"/>
                              <w:p w14:paraId="46B3D0AF" w14:textId="77777777" w:rsidR="00D450DA" w:rsidRDefault="00D450DA"/>
                              <w:p w14:paraId="7619860A" w14:textId="0F47AA93" w:rsidR="00DD07B6" w:rsidRDefault="00DD07B6" w:rsidP="00D450DA">
                                <w:pPr>
                                  <w:pStyle w:val="ListParagraph"/>
                                  <w:ind w:firstLine="0"/>
                                </w:pPr>
                              </w:p>
                              <w:p w14:paraId="096B1DF3" w14:textId="77777777" w:rsidR="00DD07B6" w:rsidRDefault="00DD07B6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D7CAA01" id="Text Box 33" o:spid="_x0000_s1030" type="#_x0000_t202" style="position:absolute;margin-left:-64.4pt;margin-top:5.4pt;width:146.05pt;height:738.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" fillcolor="white [3201]" strokeweight=".5pt">
                    <v:textbox>
                      <w:txbxContent>
                        <w:p w14:paraId="63F9EA9A" w14:textId="75A1C0E6" w:rsidR="00FD69C3" w:rsidRPr="00A65FF2" w:rsidRDefault="00B02C9C">
                          <w:pPr>
                            <w:rPr>
                              <w:sz w:val="20"/>
                              <w:szCs w:val="21"/>
                            </w:rPr>
                          </w:pP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Finding and making use of credible and relevant information is vital in becoming a well-rounded and informed learner. </w:t>
                          </w:r>
                          <w:r w:rsidR="009A6158" w:rsidRPr="00A65FF2">
                            <w:rPr>
                              <w:sz w:val="20"/>
                              <w:szCs w:val="21"/>
                            </w:rPr>
                            <w:t xml:space="preserve">Identifying the characteristics of what constitutes a reputable source </w:t>
                          </w:r>
                          <w:r w:rsidR="00FD69C3" w:rsidRPr="00A65FF2">
                            <w:rPr>
                              <w:sz w:val="20"/>
                              <w:szCs w:val="21"/>
                            </w:rPr>
                            <w:t>is key</w:t>
                          </w:r>
                          <w:sdt>
                            <w:sdtPr>
                              <w:rPr>
                                <w:sz w:val="20"/>
                                <w:szCs w:val="21"/>
                              </w:rPr>
                              <w:id w:val="2091577207"/>
                              <w:citation/>
                            </w:sdtPr>
                            <w:sdtEndPr/>
                            <w:sdtContent>
                              <w:r w:rsidR="005A23E8" w:rsidRPr="00A65FF2">
                                <w:rPr>
                                  <w:sz w:val="20"/>
                                  <w:szCs w:val="21"/>
                                </w:rPr>
                                <w:fldChar w:fldCharType="begin"/>
                              </w:r>
                              <w:r w:rsidR="005A23E8" w:rsidRPr="00A65FF2">
                                <w:rPr>
                                  <w:sz w:val="20"/>
                                  <w:szCs w:val="21"/>
                                </w:rPr>
                                <w:instrText xml:space="preserve"> CITATION Pea22 \l 2057 </w:instrText>
                              </w:r>
                              <w:r w:rsidR="005A23E8" w:rsidRPr="00A65FF2">
                                <w:rPr>
                                  <w:sz w:val="20"/>
                                  <w:szCs w:val="21"/>
                                </w:rPr>
                                <w:fldChar w:fldCharType="separate"/>
                              </w:r>
                              <w:r w:rsidR="005A23E8" w:rsidRPr="00A65FF2">
                                <w:rPr>
                                  <w:noProof/>
                                  <w:sz w:val="20"/>
                                  <w:szCs w:val="21"/>
                                </w:rPr>
                                <w:t xml:space="preserve"> (Pears &amp; Sheilds, 2022)</w:t>
                              </w:r>
                              <w:r w:rsidR="005A23E8" w:rsidRPr="00A65FF2">
                                <w:rPr>
                                  <w:sz w:val="20"/>
                                  <w:szCs w:val="21"/>
                                </w:rPr>
                                <w:fldChar w:fldCharType="end"/>
                              </w:r>
                            </w:sdtContent>
                          </w:sdt>
                          <w:r w:rsidR="00FD69C3" w:rsidRPr="00A65FF2">
                            <w:rPr>
                              <w:sz w:val="20"/>
                              <w:szCs w:val="21"/>
                            </w:rPr>
                            <w:t>.</w:t>
                          </w:r>
                          <w:r w:rsidR="00A65FF2">
                            <w:rPr>
                              <w:sz w:val="20"/>
                              <w:szCs w:val="21"/>
                            </w:rPr>
                            <w:t xml:space="preserve"> After gathering a reputable source, it is important to use a suitable form of referencing </w:t>
                          </w:r>
                          <w:proofErr w:type="spellStart"/>
                          <w:r w:rsidR="00A65FF2">
                            <w:rPr>
                              <w:sz w:val="20"/>
                              <w:szCs w:val="21"/>
                            </w:rPr>
                            <w:t>e.g</w:t>
                          </w:r>
                          <w:proofErr w:type="spellEnd"/>
                          <w:r w:rsidR="00A65FF2">
                            <w:rPr>
                              <w:sz w:val="20"/>
                              <w:szCs w:val="21"/>
                            </w:rPr>
                            <w:t xml:space="preserve"> Harvard to ensure your work is free of plagiarism</w:t>
                          </w:r>
                          <w:sdt>
                            <w:sdtPr>
                              <w:rPr>
                                <w:sz w:val="20"/>
                                <w:szCs w:val="21"/>
                              </w:rPr>
                              <w:id w:val="283700232"/>
                              <w:citation/>
                            </w:sdtPr>
                            <w:sdtEndPr/>
                            <w:sdtContent>
                              <w:r w:rsidR="00A65FF2">
                                <w:rPr>
                                  <w:sz w:val="20"/>
                                  <w:szCs w:val="21"/>
                                </w:rPr>
                                <w:fldChar w:fldCharType="begin"/>
                              </w:r>
                              <w:r w:rsidR="00A65FF2">
                                <w:rPr>
                                  <w:sz w:val="20"/>
                                  <w:szCs w:val="21"/>
                                </w:rPr>
                                <w:instrText xml:space="preserve"> CITATION Car09 \l 2057 </w:instrText>
                              </w:r>
                              <w:r w:rsidR="00A65FF2">
                                <w:rPr>
                                  <w:sz w:val="20"/>
                                  <w:szCs w:val="21"/>
                                </w:rPr>
                                <w:fldChar w:fldCharType="separate"/>
                              </w:r>
                              <w:r w:rsidR="00A65FF2">
                                <w:rPr>
                                  <w:noProof/>
                                  <w:sz w:val="20"/>
                                  <w:szCs w:val="21"/>
                                </w:rPr>
                                <w:t xml:space="preserve"> </w:t>
                              </w:r>
                              <w:r w:rsidR="00A65FF2" w:rsidRPr="00A65FF2">
                                <w:rPr>
                                  <w:noProof/>
                                  <w:sz w:val="20"/>
                                  <w:szCs w:val="21"/>
                                </w:rPr>
                                <w:t>(Carroll &amp; Williams, 2009)</w:t>
                              </w:r>
                              <w:r w:rsidR="00A65FF2">
                                <w:rPr>
                                  <w:sz w:val="20"/>
                                  <w:szCs w:val="21"/>
                                </w:rPr>
                                <w:fldChar w:fldCharType="end"/>
                              </w:r>
                            </w:sdtContent>
                          </w:sdt>
                        </w:p>
                        <w:p w14:paraId="29153B1B" w14:textId="6C981025" w:rsidR="00A90EAC" w:rsidRPr="00D55CE6" w:rsidRDefault="00A90EAC">
                          <w:pPr>
                            <w:rPr>
                              <w:sz w:val="20"/>
                              <w:szCs w:val="21"/>
                              <w:u w:val="single"/>
                            </w:rPr>
                          </w:pP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Accessing sources from databases such as a university online library or course/subject specific databases such as LexisNexis for law is a way to ensure a vast range of information to use in </w:t>
                          </w:r>
                          <w:r w:rsidR="00B238B5" w:rsidRPr="00A65FF2">
                            <w:rPr>
                              <w:sz w:val="20"/>
                              <w:szCs w:val="21"/>
                            </w:rPr>
                            <w:t>assignments</w:t>
                          </w:r>
                          <w:sdt>
                            <w:sdtPr>
                              <w:rPr>
                                <w:sz w:val="20"/>
                                <w:szCs w:val="21"/>
                              </w:rPr>
                              <w:id w:val="-1757732558"/>
                              <w:citation/>
                            </w:sdtPr>
                            <w:sdtEndPr/>
                            <w:sdtContent>
                              <w:r w:rsidR="004547A8" w:rsidRPr="00A65FF2">
                                <w:rPr>
                                  <w:sz w:val="20"/>
                                  <w:szCs w:val="21"/>
                                </w:rPr>
                                <w:fldChar w:fldCharType="begin"/>
                              </w:r>
                              <w:r w:rsidR="00135FC6" w:rsidRPr="00A65FF2">
                                <w:rPr>
                                  <w:sz w:val="20"/>
                                  <w:szCs w:val="21"/>
                                </w:rPr>
                                <w:instrText xml:space="preserve">CITATION Pea22 \l 2057 </w:instrText>
                              </w:r>
                              <w:r w:rsidR="004547A8" w:rsidRPr="00A65FF2">
                                <w:rPr>
                                  <w:sz w:val="20"/>
                                  <w:szCs w:val="21"/>
                                </w:rPr>
                                <w:fldChar w:fldCharType="separate"/>
                              </w:r>
                              <w:r w:rsidR="00135FC6" w:rsidRPr="00A65FF2">
                                <w:rPr>
                                  <w:noProof/>
                                  <w:sz w:val="20"/>
                                  <w:szCs w:val="21"/>
                                </w:rPr>
                                <w:t xml:space="preserve"> (Pears &amp; Sheilds, 2022)</w:t>
                              </w:r>
                              <w:r w:rsidR="004547A8" w:rsidRPr="00A65FF2">
                                <w:rPr>
                                  <w:sz w:val="20"/>
                                  <w:szCs w:val="21"/>
                                </w:rPr>
                                <w:fldChar w:fldCharType="end"/>
                              </w:r>
                            </w:sdtContent>
                          </w:sdt>
                          <w:r w:rsidR="00B238B5" w:rsidRPr="00A65FF2">
                            <w:rPr>
                              <w:sz w:val="20"/>
                              <w:szCs w:val="21"/>
                            </w:rPr>
                            <w:t xml:space="preserve">. </w:t>
                          </w:r>
                        </w:p>
                        <w:p w14:paraId="770D067E" w14:textId="4E14E6B8" w:rsidR="00534470" w:rsidRPr="00A65FF2" w:rsidRDefault="00FD69C3">
                          <w:pPr>
                            <w:rPr>
                              <w:sz w:val="20"/>
                              <w:szCs w:val="21"/>
                            </w:rPr>
                          </w:pP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A quick </w:t>
                          </w:r>
                          <w:r w:rsidR="00204343" w:rsidRPr="00A65FF2">
                            <w:rPr>
                              <w:sz w:val="20"/>
                              <w:szCs w:val="21"/>
                            </w:rPr>
                            <w:t>and memorable method</w:t>
                          </w: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 to see if a source is reputable is the CRAAP test</w:t>
                          </w:r>
                          <w:sdt>
                            <w:sdtPr>
                              <w:rPr>
                                <w:sz w:val="20"/>
                                <w:szCs w:val="21"/>
                              </w:rPr>
                              <w:id w:val="1123580774"/>
                              <w:citation/>
                            </w:sdtPr>
                            <w:sdtEndPr/>
                            <w:sdtContent>
                              <w:r w:rsidR="00204343" w:rsidRPr="00A65FF2">
                                <w:rPr>
                                  <w:sz w:val="20"/>
                                  <w:szCs w:val="21"/>
                                </w:rPr>
                                <w:fldChar w:fldCharType="begin"/>
                              </w:r>
                              <w:r w:rsidR="00204343" w:rsidRPr="00A65FF2">
                                <w:rPr>
                                  <w:sz w:val="20"/>
                                  <w:szCs w:val="21"/>
                                </w:rPr>
                                <w:instrText xml:space="preserve"> CITATION Lau17 \l 2057 </w:instrText>
                              </w:r>
                              <w:r w:rsidR="00204343" w:rsidRPr="00A65FF2">
                                <w:rPr>
                                  <w:sz w:val="20"/>
                                  <w:szCs w:val="21"/>
                                </w:rPr>
                                <w:fldChar w:fldCharType="separate"/>
                              </w:r>
                              <w:r w:rsidR="00204343" w:rsidRPr="00A65FF2">
                                <w:rPr>
                                  <w:noProof/>
                                  <w:sz w:val="20"/>
                                  <w:szCs w:val="21"/>
                                </w:rPr>
                                <w:t xml:space="preserve"> (Padgett, 2017)</w:t>
                              </w:r>
                              <w:r w:rsidR="00204343" w:rsidRPr="00A65FF2">
                                <w:rPr>
                                  <w:sz w:val="20"/>
                                  <w:szCs w:val="21"/>
                                </w:rPr>
                                <w:fldChar w:fldCharType="end"/>
                              </w:r>
                            </w:sdtContent>
                          </w:sdt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 </w:t>
                          </w:r>
                        </w:p>
                        <w:p w14:paraId="62029D9B" w14:textId="5FB0D82D" w:rsidR="005558DB" w:rsidRPr="00A65FF2" w:rsidRDefault="005558DB">
                          <w:pPr>
                            <w:rPr>
                              <w:sz w:val="20"/>
                              <w:szCs w:val="21"/>
                            </w:rPr>
                          </w:pPr>
                          <w:r w:rsidRPr="00A65FF2">
                            <w:rPr>
                              <w:b/>
                              <w:bCs/>
                              <w:sz w:val="20"/>
                              <w:szCs w:val="21"/>
                            </w:rPr>
                            <w:t>C-</w:t>
                          </w: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 currency </w:t>
                          </w:r>
                          <w:r w:rsidR="00F249ED" w:rsidRPr="00A65FF2">
                            <w:rPr>
                              <w:sz w:val="20"/>
                              <w:szCs w:val="21"/>
                            </w:rPr>
                            <w:t>i.e.,</w:t>
                          </w: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 does the source take into consideration any possible changes, is the source currently relevant</w:t>
                          </w:r>
                          <w:sdt>
                            <w:sdtPr>
                              <w:rPr>
                                <w:sz w:val="20"/>
                                <w:szCs w:val="21"/>
                              </w:rPr>
                              <w:id w:val="1743293025"/>
                              <w:citation/>
                            </w:sdtPr>
                            <w:sdtEndPr/>
                            <w:sdtContent>
                              <w:r w:rsidR="00633379" w:rsidRPr="00A65FF2">
                                <w:rPr>
                                  <w:sz w:val="20"/>
                                  <w:szCs w:val="21"/>
                                </w:rPr>
                                <w:fldChar w:fldCharType="begin"/>
                              </w:r>
                              <w:r w:rsidR="00633379" w:rsidRPr="00A65FF2">
                                <w:rPr>
                                  <w:sz w:val="20"/>
                                  <w:szCs w:val="21"/>
                                </w:rPr>
                                <w:instrText xml:space="preserve"> CITATION Uni22 \l 2057 </w:instrText>
                              </w:r>
                              <w:r w:rsidR="00633379" w:rsidRPr="00A65FF2">
                                <w:rPr>
                                  <w:sz w:val="20"/>
                                  <w:szCs w:val="21"/>
                                </w:rPr>
                                <w:fldChar w:fldCharType="separate"/>
                              </w:r>
                              <w:r w:rsidR="00633379" w:rsidRPr="00A65FF2">
                                <w:rPr>
                                  <w:noProof/>
                                  <w:sz w:val="20"/>
                                  <w:szCs w:val="21"/>
                                </w:rPr>
                                <w:t xml:space="preserve"> (University of Essex, 2022)</w:t>
                              </w:r>
                              <w:r w:rsidR="00633379" w:rsidRPr="00A65FF2">
                                <w:rPr>
                                  <w:sz w:val="20"/>
                                  <w:szCs w:val="21"/>
                                </w:rPr>
                                <w:fldChar w:fldCharType="end"/>
                              </w:r>
                            </w:sdtContent>
                          </w:sdt>
                          <w:r w:rsidRPr="00A65FF2">
                            <w:rPr>
                              <w:sz w:val="20"/>
                              <w:szCs w:val="21"/>
                            </w:rPr>
                            <w:t>?</w:t>
                          </w:r>
                        </w:p>
                        <w:p w14:paraId="2C5E5227" w14:textId="39C39AB0" w:rsidR="005558DB" w:rsidRPr="00A65FF2" w:rsidRDefault="005558DB">
                          <w:pPr>
                            <w:rPr>
                              <w:sz w:val="20"/>
                              <w:szCs w:val="21"/>
                            </w:rPr>
                          </w:pPr>
                          <w:r w:rsidRPr="00A65FF2">
                            <w:rPr>
                              <w:b/>
                              <w:bCs/>
                              <w:sz w:val="20"/>
                              <w:szCs w:val="21"/>
                            </w:rPr>
                            <w:t>R</w:t>
                          </w:r>
                          <w:r w:rsidRPr="00A65FF2">
                            <w:rPr>
                              <w:sz w:val="20"/>
                              <w:szCs w:val="21"/>
                            </w:rPr>
                            <w:t>- Relevancy</w:t>
                          </w:r>
                          <w:r w:rsidR="00F249ED" w:rsidRPr="00A65FF2">
                            <w:rPr>
                              <w:sz w:val="20"/>
                              <w:szCs w:val="21"/>
                            </w:rPr>
                            <w:t xml:space="preserve"> i.e., does the source lend itself to the themes of the assignment? Will its inclusion </w:t>
                          </w:r>
                          <w:r w:rsidR="00C11AB4" w:rsidRPr="00A65FF2">
                            <w:rPr>
                              <w:sz w:val="20"/>
                              <w:szCs w:val="21"/>
                            </w:rPr>
                            <w:t>strengthen the information set out?</w:t>
                          </w:r>
                        </w:p>
                        <w:p w14:paraId="2B22A13E" w14:textId="77777777" w:rsidR="00D55CE6" w:rsidRDefault="00C11AB4" w:rsidP="00D450DA">
                          <w:pPr>
                            <w:rPr>
                              <w:sz w:val="20"/>
                              <w:szCs w:val="21"/>
                            </w:rPr>
                          </w:pPr>
                          <w:r w:rsidRPr="00A65FF2">
                            <w:rPr>
                              <w:b/>
                              <w:bCs/>
                              <w:sz w:val="20"/>
                              <w:szCs w:val="21"/>
                            </w:rPr>
                            <w:t>R-</w:t>
                          </w: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 Authority i.e., does the author have the credentials to back up th</w:t>
                          </w:r>
                          <w:r w:rsidR="00DD07B6" w:rsidRPr="00A65FF2">
                            <w:rPr>
                              <w:sz w:val="20"/>
                              <w:szCs w:val="21"/>
                            </w:rPr>
                            <w:t>e information they have set out?</w:t>
                          </w:r>
                        </w:p>
                        <w:p w14:paraId="01A5D0F6" w14:textId="0CDA3B53" w:rsidR="00D450DA" w:rsidRPr="00A65FF2" w:rsidRDefault="00D450DA" w:rsidP="00D450DA">
                          <w:pPr>
                            <w:rPr>
                              <w:sz w:val="20"/>
                              <w:szCs w:val="21"/>
                            </w:rPr>
                          </w:pPr>
                          <w:r w:rsidRPr="00A65FF2">
                            <w:rPr>
                              <w:b/>
                              <w:bCs/>
                              <w:sz w:val="20"/>
                              <w:szCs w:val="21"/>
                            </w:rPr>
                            <w:t xml:space="preserve">A </w:t>
                          </w: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– Accuracy i.e., Is there a way of </w:t>
                          </w:r>
                          <w:r w:rsidR="001C7223" w:rsidRPr="00A65FF2">
                            <w:rPr>
                              <w:sz w:val="20"/>
                              <w:szCs w:val="21"/>
                            </w:rPr>
                            <w:t>confirming the information</w:t>
                          </w:r>
                          <w:r w:rsidR="00204343" w:rsidRPr="00A65FF2">
                            <w:rPr>
                              <w:sz w:val="20"/>
                              <w:szCs w:val="21"/>
                            </w:rPr>
                            <w:t xml:space="preserve"> t</w:t>
                          </w:r>
                          <w:r w:rsidR="001C7223" w:rsidRPr="00A65FF2">
                            <w:rPr>
                              <w:sz w:val="20"/>
                              <w:szCs w:val="21"/>
                            </w:rPr>
                            <w:t>o ensure i</w:t>
                          </w:r>
                          <w:r w:rsidR="00204343" w:rsidRPr="00A65FF2">
                            <w:rPr>
                              <w:sz w:val="20"/>
                              <w:szCs w:val="21"/>
                            </w:rPr>
                            <w:t>t</w:t>
                          </w:r>
                          <w:r w:rsidR="001C7223" w:rsidRPr="00A65FF2">
                            <w:rPr>
                              <w:sz w:val="20"/>
                              <w:szCs w:val="21"/>
                            </w:rPr>
                            <w:t xml:space="preserve"> Is correct?</w:t>
                          </w:r>
                        </w:p>
                        <w:p w14:paraId="534ADCBB" w14:textId="68227D47" w:rsidR="001C7223" w:rsidRDefault="001C7223" w:rsidP="00D450DA">
                          <w:r w:rsidRPr="00A65FF2">
                            <w:rPr>
                              <w:b/>
                              <w:bCs/>
                              <w:sz w:val="20"/>
                              <w:szCs w:val="21"/>
                            </w:rPr>
                            <w:t>P</w:t>
                          </w:r>
                          <w:r w:rsidRPr="00A65FF2">
                            <w:rPr>
                              <w:sz w:val="20"/>
                              <w:szCs w:val="21"/>
                            </w:rPr>
                            <w:t xml:space="preserve">- Purpose i.e., Is the </w:t>
                          </w:r>
                          <w:r w:rsidRPr="00A65FF2">
                            <w:t>information free of bias?</w:t>
                          </w:r>
                        </w:p>
                        <w:p w14:paraId="0E2CEA62" w14:textId="77777777" w:rsidR="00FD69C3" w:rsidRDefault="00FD69C3" w:rsidP="00D450DA"/>
                        <w:p w14:paraId="26F45E08" w14:textId="07C8209E" w:rsidR="00D450DA" w:rsidRDefault="00D450DA"/>
                        <w:p w14:paraId="2397FA5C" w14:textId="186C4E4D" w:rsidR="00D450DA" w:rsidRDefault="00D450DA"/>
                        <w:p w14:paraId="0E04A044" w14:textId="6284FE55" w:rsidR="00D450DA" w:rsidRDefault="00D450DA"/>
                        <w:p w14:paraId="231DF479" w14:textId="4F388785" w:rsidR="00D450DA" w:rsidRDefault="00D450DA"/>
                        <w:p w14:paraId="46B3D0AF" w14:textId="77777777" w:rsidR="00D450DA" w:rsidRDefault="00D450DA"/>
                        <w:p w14:paraId="7619860A" w14:textId="0F47AA93" w:rsidR="00DD07B6" w:rsidRDefault="00DD07B6" w:rsidP="00D450DA">
                          <w:pPr>
                            <w:pStyle w:val="ListParagraph"/>
                            <w:ind w:firstLine="0"/>
                          </w:pPr>
                        </w:p>
                        <w:p w14:paraId="096B1DF3" w14:textId="77777777" w:rsidR="00DD07B6" w:rsidRDefault="00DD07B6"/>
                      </w:txbxContent>
                    </v:textbox>
                  </v:shape>
                </w:pict>
              </mc:Fallback>
            </mc:AlternateContent>
          </w:r>
          <w:r w:rsidR="00C43FE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2F6F82D6" wp14:editId="3C63618D">
                    <wp:simplePos x="0" y="0"/>
                    <wp:positionH relativeFrom="column">
                      <wp:posOffset>2347546</wp:posOffset>
                    </wp:positionH>
                    <wp:positionV relativeFrom="paragraph">
                      <wp:posOffset>70779</wp:posOffset>
                    </wp:positionV>
                    <wp:extent cx="3718560" cy="1986622"/>
                    <wp:effectExtent l="0" t="0" r="15240" b="7620"/>
                    <wp:wrapNone/>
                    <wp:docPr id="35" name="Text Box 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718560" cy="1986622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E75E27A" w14:textId="77AAA291" w:rsidR="00534470" w:rsidRPr="00C43FE2" w:rsidRDefault="00637991">
                                <w:pPr>
                                  <w:rPr>
                                    <w:sz w:val="22"/>
                                    <w:szCs w:val="24"/>
                                  </w:rPr>
                                </w:pPr>
                                <w:r w:rsidRPr="00C43FE2">
                                  <w:rPr>
                                    <w:sz w:val="28"/>
                                    <w:szCs w:val="32"/>
                                  </w:rPr>
                                  <w:t>The</w:t>
                                </w:r>
                                <w:r w:rsidR="001C01C1" w:rsidRPr="00C43FE2">
                                  <w:rPr>
                                    <w:sz w:val="28"/>
                                    <w:szCs w:val="32"/>
                                  </w:rPr>
                                  <w:t xml:space="preserve"> easiest and most centralised method of creating any element of an assignment starts within Microsoft office</w:t>
                                </w:r>
                                <w:sdt>
                                  <w:sdtPr>
                                    <w:rPr>
                                      <w:sz w:val="28"/>
                                      <w:szCs w:val="32"/>
                                    </w:rPr>
                                    <w:id w:val="-49769532"/>
                                    <w:citation/>
                                  </w:sdtPr>
                                  <w:sdtEndPr/>
                                  <w:sdtContent>
                                    <w:r w:rsidR="001C01C1" w:rsidRPr="00C43FE2">
                                      <w:rPr>
                                        <w:sz w:val="28"/>
                                        <w:szCs w:val="32"/>
                                      </w:rPr>
                                      <w:fldChar w:fldCharType="begin"/>
                                    </w:r>
                                    <w:r w:rsidR="001C01C1" w:rsidRPr="00C43FE2">
                                      <w:rPr>
                                        <w:sz w:val="28"/>
                                        <w:szCs w:val="32"/>
                                      </w:rPr>
                                      <w:instrText xml:space="preserve"> CITATION Ale22 \l 2057 </w:instrText>
                                    </w:r>
                                    <w:r w:rsidR="001C01C1" w:rsidRPr="00C43FE2">
                                      <w:rPr>
                                        <w:sz w:val="28"/>
                                        <w:szCs w:val="32"/>
                                      </w:rPr>
                                      <w:fldChar w:fldCharType="separate"/>
                                    </w:r>
                                    <w:r w:rsidR="001C01C1" w:rsidRPr="00C43FE2">
                                      <w:rPr>
                                        <w:noProof/>
                                        <w:sz w:val="28"/>
                                        <w:szCs w:val="32"/>
                                      </w:rPr>
                                      <w:t xml:space="preserve"> (Robinson, 2022)</w:t>
                                    </w:r>
                                    <w:r w:rsidR="001C01C1" w:rsidRPr="00C43FE2">
                                      <w:rPr>
                                        <w:sz w:val="28"/>
                                        <w:szCs w:val="32"/>
                                      </w:rPr>
                                      <w:fldChar w:fldCharType="end"/>
                                    </w:r>
                                  </w:sdtContent>
                                </w:sdt>
                                <w:r w:rsidR="001C01C1" w:rsidRPr="00C43FE2">
                                  <w:rPr>
                                    <w:sz w:val="28"/>
                                    <w:szCs w:val="32"/>
                                  </w:rPr>
                                  <w:t xml:space="preserve">. Within the package, students </w:t>
                                </w:r>
                                <w:r w:rsidR="002A4DB5" w:rsidRPr="00C43FE2">
                                  <w:rPr>
                                    <w:sz w:val="28"/>
                                    <w:szCs w:val="32"/>
                                  </w:rPr>
                                  <w:t xml:space="preserve">can </w:t>
                                </w:r>
                                <w:r w:rsidR="001C01C1" w:rsidRPr="00C43FE2">
                                  <w:rPr>
                                    <w:sz w:val="28"/>
                                    <w:szCs w:val="32"/>
                                  </w:rPr>
                                  <w:t xml:space="preserve">tackle any form of assignment. From graphs and tables in </w:t>
                                </w:r>
                                <w:r w:rsidR="002A4DB5" w:rsidRPr="00C43FE2">
                                  <w:rPr>
                                    <w:sz w:val="28"/>
                                    <w:szCs w:val="32"/>
                                  </w:rPr>
                                  <w:t xml:space="preserve">excel, to essays in word and tutorials on teams.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F6F82D6" id="Text Box 35" o:spid="_x0000_s1031" type="#_x0000_t202" style="position:absolute;margin-left:184.85pt;margin-top:5.55pt;width:292.8pt;height:156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" fillcolor="white [3201]" strokeweight=".5pt">
                    <v:textbox>
                      <w:txbxContent>
                        <w:p w14:paraId="0E75E27A" w14:textId="77AAA291" w:rsidR="00534470" w:rsidRPr="00C43FE2" w:rsidRDefault="00637991">
                          <w:pPr>
                            <w:rPr>
                              <w:sz w:val="22"/>
                              <w:szCs w:val="24"/>
                            </w:rPr>
                          </w:pPr>
                          <w:r w:rsidRPr="00C43FE2">
                            <w:rPr>
                              <w:sz w:val="28"/>
                              <w:szCs w:val="32"/>
                            </w:rPr>
                            <w:t>The</w:t>
                          </w:r>
                          <w:r w:rsidR="001C01C1" w:rsidRPr="00C43FE2">
                            <w:rPr>
                              <w:sz w:val="28"/>
                              <w:szCs w:val="32"/>
                            </w:rPr>
                            <w:t xml:space="preserve"> easiest and most centralised method of creating any element of an assignment starts within Microsoft office</w:t>
                          </w:r>
                          <w:sdt>
                            <w:sdtPr>
                              <w:rPr>
                                <w:sz w:val="28"/>
                                <w:szCs w:val="32"/>
                              </w:rPr>
                              <w:id w:val="-49769532"/>
                              <w:citation/>
                            </w:sdtPr>
                            <w:sdtEndPr/>
                            <w:sdtContent>
                              <w:r w:rsidR="001C01C1" w:rsidRPr="00C43FE2">
                                <w:rPr>
                                  <w:sz w:val="28"/>
                                  <w:szCs w:val="32"/>
                                </w:rPr>
                                <w:fldChar w:fldCharType="begin"/>
                              </w:r>
                              <w:r w:rsidR="001C01C1" w:rsidRPr="00C43FE2">
                                <w:rPr>
                                  <w:sz w:val="28"/>
                                  <w:szCs w:val="32"/>
                                </w:rPr>
                                <w:instrText xml:space="preserve"> CITATION Ale22 \l 2057 </w:instrText>
                              </w:r>
                              <w:r w:rsidR="001C01C1" w:rsidRPr="00C43FE2">
                                <w:rPr>
                                  <w:sz w:val="28"/>
                                  <w:szCs w:val="32"/>
                                </w:rPr>
                                <w:fldChar w:fldCharType="separate"/>
                              </w:r>
                              <w:r w:rsidR="001C01C1" w:rsidRPr="00C43FE2">
                                <w:rPr>
                                  <w:noProof/>
                                  <w:sz w:val="28"/>
                                  <w:szCs w:val="32"/>
                                </w:rPr>
                                <w:t xml:space="preserve"> (Robinson, 2022)</w:t>
                              </w:r>
                              <w:r w:rsidR="001C01C1" w:rsidRPr="00C43FE2">
                                <w:rPr>
                                  <w:sz w:val="28"/>
                                  <w:szCs w:val="32"/>
                                </w:rPr>
                                <w:fldChar w:fldCharType="end"/>
                              </w:r>
                            </w:sdtContent>
                          </w:sdt>
                          <w:r w:rsidR="001C01C1" w:rsidRPr="00C43FE2">
                            <w:rPr>
                              <w:sz w:val="28"/>
                              <w:szCs w:val="32"/>
                            </w:rPr>
                            <w:t xml:space="preserve">. Within the package, students </w:t>
                          </w:r>
                          <w:r w:rsidR="002A4DB5" w:rsidRPr="00C43FE2">
                            <w:rPr>
                              <w:sz w:val="28"/>
                              <w:szCs w:val="32"/>
                            </w:rPr>
                            <w:t xml:space="preserve">can </w:t>
                          </w:r>
                          <w:r w:rsidR="001C01C1" w:rsidRPr="00C43FE2">
                            <w:rPr>
                              <w:sz w:val="28"/>
                              <w:szCs w:val="32"/>
                            </w:rPr>
                            <w:t xml:space="preserve">tackle any form of assignment. From graphs and tables in </w:t>
                          </w:r>
                          <w:r w:rsidR="002A4DB5" w:rsidRPr="00C43FE2">
                            <w:rPr>
                              <w:sz w:val="28"/>
                              <w:szCs w:val="32"/>
                            </w:rPr>
                            <w:t xml:space="preserve">excel, to essays in word and tutorials on teams.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52BAAFCC" w14:textId="1B320F66" w:rsidR="00C43FE2" w:rsidRDefault="00C43FE2">
          <w:pPr>
            <w:spacing w:after="200" w:line="276" w:lineRule="auto"/>
            <w:rPr>
              <w:noProof/>
            </w:rPr>
          </w:pPr>
        </w:p>
      </w:sdtContent>
    </w:sdt>
    <w:p w14:paraId="0488B0F8" w14:textId="031C8EB2" w:rsidR="00A55626" w:rsidRDefault="00A55626"/>
    <w:p w14:paraId="4971A21B" w14:textId="38D2FB47" w:rsidR="00F80E2B" w:rsidRPr="00F80E2B" w:rsidRDefault="00F80E2B" w:rsidP="00F80E2B"/>
    <w:p w14:paraId="3C680D70" w14:textId="69B80494" w:rsidR="00F80E2B" w:rsidRPr="00F80E2B" w:rsidRDefault="00F80E2B" w:rsidP="00F80E2B"/>
    <w:p w14:paraId="4BB80D2C" w14:textId="5D707F78" w:rsidR="00F80E2B" w:rsidRPr="00F80E2B" w:rsidRDefault="00F80E2B" w:rsidP="00F80E2B"/>
    <w:p w14:paraId="5EF211BC" w14:textId="7733000C" w:rsidR="00F80E2B" w:rsidRPr="00F80E2B" w:rsidRDefault="00C43FE2" w:rsidP="00F80E2B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D2F57F9" wp14:editId="1D3AC908">
                <wp:simplePos x="0" y="0"/>
                <wp:positionH relativeFrom="column">
                  <wp:posOffset>2910254</wp:posOffset>
                </wp:positionH>
                <wp:positionV relativeFrom="paragraph">
                  <wp:posOffset>273001</wp:posOffset>
                </wp:positionV>
                <wp:extent cx="747346" cy="2013243"/>
                <wp:effectExtent l="0" t="25400" r="40640" b="19050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7346" cy="201324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42961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1" o:spid="_x0000_s1026" type="#_x0000_t32" style="position:absolute;margin-left:229.15pt;margin-top:21.5pt;width:58.85pt;height:158.5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" strokecolor="#4472c4 [3204]" strokeweight=".5pt">
                <v:stroke endarrow="block" joinstyle="miter"/>
              </v:shape>
            </w:pict>
          </mc:Fallback>
        </mc:AlternateContent>
      </w:r>
    </w:p>
    <w:p w14:paraId="01069C90" w14:textId="3D16490C" w:rsidR="00F80E2B" w:rsidRPr="00F80E2B" w:rsidRDefault="003E6493" w:rsidP="00F80E2B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DE86507" wp14:editId="1407C471">
                <wp:simplePos x="0" y="0"/>
                <wp:positionH relativeFrom="column">
                  <wp:posOffset>1185985</wp:posOffset>
                </wp:positionH>
                <wp:positionV relativeFrom="paragraph">
                  <wp:posOffset>273782</wp:posOffset>
                </wp:positionV>
                <wp:extent cx="1265702" cy="1798955"/>
                <wp:effectExtent l="25400" t="25400" r="17145" b="17145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65702" cy="17989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86DFAC" id="Straight Arrow Connector 39" o:spid="_x0000_s1026" type="#_x0000_t32" style="position:absolute;margin-left:93.4pt;margin-top:21.55pt;width:99.65pt;height:141.65pt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" strokecolor="#4472c4 [3204]" strokeweight=".5pt">
                <v:stroke endarrow="block" joinstyle="miter"/>
              </v:shape>
            </w:pict>
          </mc:Fallback>
        </mc:AlternateContent>
      </w:r>
    </w:p>
    <w:p w14:paraId="22290B2D" w14:textId="10FDE47B" w:rsidR="00F80E2B" w:rsidRDefault="00F80E2B" w:rsidP="00F80E2B"/>
    <w:p w14:paraId="2BD6383C" w14:textId="476969F7" w:rsidR="000C14F0" w:rsidRDefault="00C43FE2" w:rsidP="00F80E2B">
      <w:pPr>
        <w:tabs>
          <w:tab w:val="left" w:pos="3912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49A2303" wp14:editId="7896F840">
                <wp:simplePos x="0" y="0"/>
                <wp:positionH relativeFrom="column">
                  <wp:posOffset>2572262</wp:posOffset>
                </wp:positionH>
                <wp:positionV relativeFrom="paragraph">
                  <wp:posOffset>153964</wp:posOffset>
                </wp:positionV>
                <wp:extent cx="2102560" cy="372593"/>
                <wp:effectExtent l="280988" t="0" r="362902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533748">
                          <a:off x="0" y="0"/>
                          <a:ext cx="2102560" cy="37259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3DCEA44" w14:textId="4357FA8D" w:rsidR="00730DDC" w:rsidRPr="00730DDC" w:rsidRDefault="00730DDC" w:rsidP="00730DDC">
                            <w:pPr>
                              <w:tabs>
                                <w:tab w:val="left" w:pos="3912"/>
                              </w:tabs>
                              <w:rPr>
                                <w:noProof/>
                                <w:color w:val="4472C4" w:themeColor="accent1"/>
                                <w:sz w:val="2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30DDC">
                              <w:rPr>
                                <w:noProof/>
                                <w:color w:val="4472C4" w:themeColor="accent1"/>
                                <w:sz w:val="2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Technology for assessment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A2303" id="Text Box 44" o:spid="_x0000_s1032" type="#_x0000_t202" style="position:absolute;margin-left:202.55pt;margin-top:12.1pt;width:165.55pt;height:29.35pt;rotation:-4441432fd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" filled="f" stroked="f">
                <v:textbox>
                  <w:txbxContent>
                    <w:p w14:paraId="73DCEA44" w14:textId="4357FA8D" w:rsidR="00730DDC" w:rsidRPr="00730DDC" w:rsidRDefault="00730DDC" w:rsidP="00730DDC">
                      <w:pPr>
                        <w:tabs>
                          <w:tab w:val="left" w:pos="3912"/>
                        </w:tabs>
                        <w:rPr>
                          <w:noProof/>
                          <w:color w:val="4472C4" w:themeColor="accent1"/>
                          <w:sz w:val="2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30DDC">
                        <w:rPr>
                          <w:noProof/>
                          <w:color w:val="4472C4" w:themeColor="accent1"/>
                          <w:sz w:val="2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Technology for assessment</w:t>
                      </w:r>
                    </w:p>
                  </w:txbxContent>
                </v:textbox>
              </v:shape>
            </w:pict>
          </mc:Fallback>
        </mc:AlternateContent>
      </w:r>
      <w:r w:rsidR="00D55CE6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B3A5A9E" wp14:editId="613BE72A">
                <wp:simplePos x="0" y="0"/>
                <wp:positionH relativeFrom="column">
                  <wp:posOffset>984738</wp:posOffset>
                </wp:positionH>
                <wp:positionV relativeFrom="paragraph">
                  <wp:posOffset>235780</wp:posOffset>
                </wp:positionV>
                <wp:extent cx="0" cy="378070"/>
                <wp:effectExtent l="63500" t="0" r="38100" b="41275"/>
                <wp:wrapNone/>
                <wp:docPr id="51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780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A64301" id="Straight Arrow Connector 51" o:spid="_x0000_s1026" type="#_x0000_t32" style="position:absolute;margin-left:77.55pt;margin-top:18.55pt;width:0;height:29.7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" strokecolor="#4472c4 [3204]" strokeweight=".5pt">
                <v:stroke endarrow="block" joinstyle="miter"/>
              </v:shape>
            </w:pict>
          </mc:Fallback>
        </mc:AlternateContent>
      </w:r>
      <w:r w:rsidR="003E4079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EB35D8F" wp14:editId="40D82BED">
                <wp:simplePos x="0" y="0"/>
                <wp:positionH relativeFrom="column">
                  <wp:posOffset>1440180</wp:posOffset>
                </wp:positionH>
                <wp:positionV relativeFrom="paragraph">
                  <wp:posOffset>1284605</wp:posOffset>
                </wp:positionV>
                <wp:extent cx="3002280" cy="11340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2280" cy="1134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20D49A" w14:textId="2A6871EC" w:rsidR="00F80E2B" w:rsidRPr="00F80E2B" w:rsidRDefault="00F80E2B" w:rsidP="00F80E2B">
                            <w:pPr>
                              <w:tabs>
                                <w:tab w:val="left" w:pos="3912"/>
                              </w:tabs>
                              <w:jc w:val="center"/>
                              <w:rPr>
                                <w:color w:val="4472C4" w:themeColor="accent1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80E2B">
                              <w:rPr>
                                <w:color w:val="4472C4" w:themeColor="accent1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Becoming a Digital Learner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B35D8F" id="Text Box 1" o:spid="_x0000_s1033" type="#_x0000_t202" style="position:absolute;margin-left:113.4pt;margin-top:101.15pt;width:236.4pt;height:89.3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" filled="f" stroked="f">
                <v:textbox>
                  <w:txbxContent>
                    <w:p w14:paraId="3020D49A" w14:textId="2A6871EC" w:rsidR="00F80E2B" w:rsidRPr="00F80E2B" w:rsidRDefault="00F80E2B" w:rsidP="00F80E2B">
                      <w:pPr>
                        <w:tabs>
                          <w:tab w:val="left" w:pos="3912"/>
                        </w:tabs>
                        <w:jc w:val="center"/>
                        <w:rPr>
                          <w:color w:val="4472C4" w:themeColor="accent1"/>
                          <w:sz w:val="40"/>
                          <w:szCs w:val="4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F80E2B">
                        <w:rPr>
                          <w:color w:val="4472C4" w:themeColor="accent1"/>
                          <w:sz w:val="40"/>
                          <w:szCs w:val="4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Becoming a Digital Learner</w:t>
                      </w:r>
                    </w:p>
                  </w:txbxContent>
                </v:textbox>
              </v:shape>
            </w:pict>
          </mc:Fallback>
        </mc:AlternateContent>
      </w:r>
      <w:r w:rsidR="00F80E2B">
        <w:tab/>
      </w:r>
    </w:p>
    <w:p w14:paraId="71A33B8E" w14:textId="75C7AA41" w:rsidR="00F80E2B" w:rsidRDefault="00C43FE2" w:rsidP="007F2B55">
      <w:pPr>
        <w:spacing w:after="200" w:line="276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6AA76B3" wp14:editId="1F9FF319">
                <wp:simplePos x="0" y="0"/>
                <wp:positionH relativeFrom="column">
                  <wp:posOffset>1380392</wp:posOffset>
                </wp:positionH>
                <wp:positionV relativeFrom="paragraph">
                  <wp:posOffset>4672916</wp:posOffset>
                </wp:positionV>
                <wp:extent cx="1934308" cy="1406525"/>
                <wp:effectExtent l="0" t="0" r="8890" b="15875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4308" cy="1406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DB9A53" w14:textId="77777777" w:rsidR="00742480" w:rsidRDefault="00742480" w:rsidP="00742480">
                            <w:r>
                              <w:t>P</w:t>
                            </w:r>
                            <w:r w:rsidRPr="00A65FF2">
                              <w:rPr>
                                <w:b/>
                                <w:bCs/>
                              </w:rPr>
                              <w:t>araphrasing</w:t>
                            </w:r>
                            <w:r>
                              <w:t>- The method of rephrasing a text into other words while maintaining the original meaning</w:t>
                            </w:r>
                            <w:sdt>
                              <w:sdtPr>
                                <w:id w:val="-1347087500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Mat22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Pr="006B6059">
                                  <w:rPr>
                                    <w:noProof/>
                                  </w:rPr>
                                  <w:t>(Ellis, 2022)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>.</w:t>
                            </w:r>
                          </w:p>
                          <w:p w14:paraId="5B5524AD" w14:textId="77777777" w:rsidR="00742480" w:rsidRDefault="0074248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AA76B3" id="Text Box 46" o:spid="_x0000_s1034" type="#_x0000_t202" style="position:absolute;margin-left:108.7pt;margin-top:367.95pt;width:152.3pt;height:110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" fillcolor="white [3201]" strokeweight=".5pt">
                <v:textbox>
                  <w:txbxContent>
                    <w:p w14:paraId="42DB9A53" w14:textId="77777777" w:rsidR="00742480" w:rsidRDefault="00742480" w:rsidP="00742480">
                      <w:r>
                        <w:t>P</w:t>
                      </w:r>
                      <w:r w:rsidRPr="00A65FF2">
                        <w:rPr>
                          <w:b/>
                          <w:bCs/>
                        </w:rPr>
                        <w:t>araphrasing</w:t>
                      </w:r>
                      <w:r>
                        <w:t>- The method of rephrasing a text into other words while maintaining the original meaning</w:t>
                      </w:r>
                      <w:sdt>
                        <w:sdtPr>
                          <w:id w:val="-1347087500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Mat22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 xml:space="preserve"> </w:t>
                          </w:r>
                          <w:r w:rsidRPr="006B6059">
                            <w:rPr>
                              <w:noProof/>
                            </w:rPr>
                            <w:t>(Ellis, 2022)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>.</w:t>
                      </w:r>
                    </w:p>
                    <w:p w14:paraId="5B5524AD" w14:textId="77777777" w:rsidR="00742480" w:rsidRDefault="00742480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D5207AA" wp14:editId="7318F123">
                <wp:simplePos x="0" y="0"/>
                <wp:positionH relativeFrom="column">
                  <wp:posOffset>4580792</wp:posOffset>
                </wp:positionH>
                <wp:positionV relativeFrom="paragraph">
                  <wp:posOffset>408647</wp:posOffset>
                </wp:positionV>
                <wp:extent cx="1811020" cy="2777881"/>
                <wp:effectExtent l="0" t="0" r="17780" b="16510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1020" cy="27778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7065F2" w14:textId="58A11A3B" w:rsidR="00742480" w:rsidRPr="00C43FE2" w:rsidRDefault="00742480">
                            <w:pPr>
                              <w:rPr>
                                <w:sz w:val="24"/>
                                <w:szCs w:val="28"/>
                              </w:rPr>
                            </w:pPr>
                            <w:r w:rsidRPr="00C43FE2">
                              <w:rPr>
                                <w:b/>
                                <w:bCs/>
                                <w:sz w:val="24"/>
                                <w:szCs w:val="28"/>
                              </w:rPr>
                              <w:t>Synthesis-</w:t>
                            </w:r>
                            <w:r w:rsidRPr="00C43FE2">
                              <w:rPr>
                                <w:sz w:val="24"/>
                                <w:szCs w:val="28"/>
                              </w:rPr>
                              <w:t xml:space="preserve"> A skill which allows you to combine the perspective of a range of sources</w:t>
                            </w:r>
                            <w:sdt>
                              <w:sdtPr>
                                <w:rPr>
                                  <w:sz w:val="24"/>
                                  <w:szCs w:val="28"/>
                                </w:rPr>
                                <w:id w:val="-59255059"/>
                                <w:citation/>
                              </w:sdtPr>
                              <w:sdtEndPr/>
                              <w:sdtContent>
                                <w:r w:rsidRPr="00C43FE2">
                                  <w:rPr>
                                    <w:sz w:val="24"/>
                                    <w:szCs w:val="28"/>
                                  </w:rPr>
                                  <w:fldChar w:fldCharType="begin"/>
                                </w:r>
                                <w:r w:rsidRPr="00C43FE2">
                                  <w:rPr>
                                    <w:sz w:val="24"/>
                                    <w:szCs w:val="28"/>
                                  </w:rPr>
                                  <w:instrText xml:space="preserve"> CITATION Cot19 \l 2057 </w:instrText>
                                </w:r>
                                <w:r w:rsidRPr="00C43FE2">
                                  <w:rPr>
                                    <w:sz w:val="24"/>
                                    <w:szCs w:val="28"/>
                                  </w:rPr>
                                  <w:fldChar w:fldCharType="separate"/>
                                </w:r>
                                <w:r w:rsidRPr="00C43FE2">
                                  <w:rPr>
                                    <w:noProof/>
                                    <w:sz w:val="24"/>
                                    <w:szCs w:val="28"/>
                                  </w:rPr>
                                  <w:t xml:space="preserve"> (Cottrell, 2019)</w:t>
                                </w:r>
                                <w:r w:rsidRPr="00C43FE2">
                                  <w:rPr>
                                    <w:sz w:val="24"/>
                                    <w:szCs w:val="28"/>
                                  </w:rPr>
                                  <w:fldChar w:fldCharType="end"/>
                                </w:r>
                              </w:sdtContent>
                            </w:sdt>
                            <w:r w:rsidRPr="00C43FE2">
                              <w:rPr>
                                <w:sz w:val="24"/>
                                <w:szCs w:val="28"/>
                              </w:rPr>
                              <w:t>. An important skill for law students as gathering multiple sources such as legislation and case law can provide general overview of an area of law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5207AA" id="Text Box 47" o:spid="_x0000_s1035" type="#_x0000_t202" style="position:absolute;margin-left:360.7pt;margin-top:32.2pt;width:142.6pt;height:218.7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" fillcolor="white [3201]" strokeweight=".5pt">
                <v:textbox>
                  <w:txbxContent>
                    <w:p w14:paraId="6A7065F2" w14:textId="58A11A3B" w:rsidR="00742480" w:rsidRPr="00C43FE2" w:rsidRDefault="00742480">
                      <w:pPr>
                        <w:rPr>
                          <w:sz w:val="24"/>
                          <w:szCs w:val="28"/>
                        </w:rPr>
                      </w:pPr>
                      <w:r w:rsidRPr="00C43FE2">
                        <w:rPr>
                          <w:b/>
                          <w:bCs/>
                          <w:sz w:val="24"/>
                          <w:szCs w:val="28"/>
                        </w:rPr>
                        <w:t>Synthesis-</w:t>
                      </w:r>
                      <w:r w:rsidRPr="00C43FE2">
                        <w:rPr>
                          <w:sz w:val="24"/>
                          <w:szCs w:val="28"/>
                        </w:rPr>
                        <w:t xml:space="preserve"> A skill which allows you to combine the perspective of a range of sources</w:t>
                      </w:r>
                      <w:sdt>
                        <w:sdtPr>
                          <w:rPr>
                            <w:sz w:val="24"/>
                            <w:szCs w:val="28"/>
                          </w:rPr>
                          <w:id w:val="-59255059"/>
                          <w:citation/>
                        </w:sdtPr>
                        <w:sdtEndPr/>
                        <w:sdtContent>
                          <w:r w:rsidRPr="00C43FE2">
                            <w:rPr>
                              <w:sz w:val="24"/>
                              <w:szCs w:val="28"/>
                            </w:rPr>
                            <w:fldChar w:fldCharType="begin"/>
                          </w:r>
                          <w:r w:rsidRPr="00C43FE2">
                            <w:rPr>
                              <w:sz w:val="24"/>
                              <w:szCs w:val="28"/>
                            </w:rPr>
                            <w:instrText xml:space="preserve"> CITATION Cot19 \l 2057 </w:instrText>
                          </w:r>
                          <w:r w:rsidRPr="00C43FE2">
                            <w:rPr>
                              <w:sz w:val="24"/>
                              <w:szCs w:val="28"/>
                            </w:rPr>
                            <w:fldChar w:fldCharType="separate"/>
                          </w:r>
                          <w:r w:rsidRPr="00C43FE2">
                            <w:rPr>
                              <w:noProof/>
                              <w:sz w:val="24"/>
                              <w:szCs w:val="28"/>
                            </w:rPr>
                            <w:t xml:space="preserve"> (Cottrell, 2019)</w:t>
                          </w:r>
                          <w:r w:rsidRPr="00C43FE2">
                            <w:rPr>
                              <w:sz w:val="24"/>
                              <w:szCs w:val="28"/>
                            </w:rPr>
                            <w:fldChar w:fldCharType="end"/>
                          </w:r>
                        </w:sdtContent>
                      </w:sdt>
                      <w:r w:rsidRPr="00C43FE2">
                        <w:rPr>
                          <w:sz w:val="24"/>
                          <w:szCs w:val="28"/>
                        </w:rPr>
                        <w:t>. An important skill for law students as gathering multiple sources such as legislation and case law can provide general overview of an area of law</w:t>
                      </w:r>
                    </w:p>
                  </w:txbxContent>
                </v:textbox>
              </v:shape>
            </w:pict>
          </mc:Fallback>
        </mc:AlternateContent>
      </w:r>
      <w:r w:rsidR="007F2B55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E4B4283" wp14:editId="749886D1">
                <wp:simplePos x="0" y="0"/>
                <wp:positionH relativeFrom="column">
                  <wp:posOffset>1185594</wp:posOffset>
                </wp:positionH>
                <wp:positionV relativeFrom="paragraph">
                  <wp:posOffset>3127375</wp:posOffset>
                </wp:positionV>
                <wp:extent cx="1327150" cy="1301262"/>
                <wp:effectExtent l="0" t="0" r="19050" b="6985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7150" cy="13012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A180CF" w14:textId="40A57211" w:rsidR="00742480" w:rsidRDefault="00742480">
                            <w:r w:rsidRPr="00DC3595">
                              <w:rPr>
                                <w:b/>
                                <w:bCs/>
                              </w:rPr>
                              <w:t>Critical analysis</w:t>
                            </w:r>
                            <w:r>
                              <w:t>- the ability to look deeper at information</w:t>
                            </w:r>
                            <w:sdt>
                              <w:sdtPr>
                                <w:id w:val="-1937053864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Oxfte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Pr="008748AA">
                                  <w:rPr>
                                    <w:noProof/>
                                  </w:rPr>
                                  <w:t>(Oxford Brookes University, no date)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4B4283" id="Text Box 45" o:spid="_x0000_s1036" type="#_x0000_t202" style="position:absolute;margin-left:93.35pt;margin-top:246.25pt;width:104.5pt;height:102.4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" fillcolor="white [3201]" strokeweight=".5pt">
                <v:textbox>
                  <w:txbxContent>
                    <w:p w14:paraId="5AA180CF" w14:textId="40A57211" w:rsidR="00742480" w:rsidRDefault="00742480">
                      <w:r w:rsidRPr="00DC3595">
                        <w:rPr>
                          <w:b/>
                          <w:bCs/>
                        </w:rPr>
                        <w:t>Critical analysis</w:t>
                      </w:r>
                      <w:r>
                        <w:t>- the ability to look deeper at information</w:t>
                      </w:r>
                      <w:sdt>
                        <w:sdtPr>
                          <w:id w:val="-1937053864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Oxfte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 xml:space="preserve"> </w:t>
                          </w:r>
                          <w:r w:rsidRPr="008748AA">
                            <w:rPr>
                              <w:noProof/>
                            </w:rPr>
                            <w:t>(Oxford Brookes University, no date)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 w:rsidR="00D55CE6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70F23A6" wp14:editId="07DB740E">
                <wp:simplePos x="0" y="0"/>
                <wp:positionH relativeFrom="column">
                  <wp:posOffset>986692</wp:posOffset>
                </wp:positionH>
                <wp:positionV relativeFrom="paragraph">
                  <wp:posOffset>4244291</wp:posOffset>
                </wp:positionV>
                <wp:extent cx="0" cy="536331"/>
                <wp:effectExtent l="63500" t="0" r="38100" b="35560"/>
                <wp:wrapNone/>
                <wp:docPr id="55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3633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4E0F35" id="Straight Arrow Connector 55" o:spid="_x0000_s1026" type="#_x0000_t32" style="position:absolute;margin-left:77.7pt;margin-top:334.2pt;width:0;height:42.2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" strokecolor="#4472c4 [3204]" strokeweight=".5pt">
                <v:stroke endarrow="block" joinstyle="miter"/>
              </v:shape>
            </w:pict>
          </mc:Fallback>
        </mc:AlternateContent>
      </w:r>
      <w:r w:rsidR="00D55CE6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1929AB2" wp14:editId="6B9A4105">
                <wp:simplePos x="0" y="0"/>
                <wp:positionH relativeFrom="column">
                  <wp:posOffset>1039446</wp:posOffset>
                </wp:positionH>
                <wp:positionV relativeFrom="paragraph">
                  <wp:posOffset>3409022</wp:posOffset>
                </wp:positionV>
                <wp:extent cx="0" cy="422031"/>
                <wp:effectExtent l="63500" t="0" r="50800" b="35560"/>
                <wp:wrapNone/>
                <wp:docPr id="54" name="Straight Arrow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2203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26BBFA" id="Straight Arrow Connector 54" o:spid="_x0000_s1026" type="#_x0000_t32" style="position:absolute;margin-left:81.85pt;margin-top:268.45pt;width:0;height:33.2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" strokecolor="#4472c4 [3204]" strokeweight=".5pt">
                <v:stroke endarrow="block" joinstyle="miter"/>
              </v:shape>
            </w:pict>
          </mc:Fallback>
        </mc:AlternateContent>
      </w:r>
      <w:r w:rsidR="00D55CE6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B090F9B" wp14:editId="1ABFF706">
                <wp:simplePos x="0" y="0"/>
                <wp:positionH relativeFrom="column">
                  <wp:posOffset>1037492</wp:posOffset>
                </wp:positionH>
                <wp:positionV relativeFrom="paragraph">
                  <wp:posOffset>2634664</wp:posOffset>
                </wp:positionV>
                <wp:extent cx="0" cy="404495"/>
                <wp:effectExtent l="63500" t="0" r="38100" b="40005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044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310892C" id="Straight Arrow Connector 53" o:spid="_x0000_s1026" type="#_x0000_t32" style="position:absolute;margin-left:81.7pt;margin-top:207.45pt;width:0;height:31.8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" strokecolor="#4472c4 [3204]" strokeweight=".5pt">
                <v:stroke endarrow="block" joinstyle="miter"/>
              </v:shape>
            </w:pict>
          </mc:Fallback>
        </mc:AlternateContent>
      </w:r>
      <w:r w:rsidR="00D55CE6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336EC43" wp14:editId="4A6E39B1">
                <wp:simplePos x="0" y="0"/>
                <wp:positionH relativeFrom="column">
                  <wp:posOffset>986692</wp:posOffset>
                </wp:positionH>
                <wp:positionV relativeFrom="paragraph">
                  <wp:posOffset>1357488</wp:posOffset>
                </wp:positionV>
                <wp:extent cx="0" cy="504088"/>
                <wp:effectExtent l="63500" t="0" r="50800" b="29845"/>
                <wp:wrapNone/>
                <wp:docPr id="5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0408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5B936D" id="Straight Arrow Connector 52" o:spid="_x0000_s1026" type="#_x0000_t32" style="position:absolute;margin-left:77.7pt;margin-top:106.9pt;width:0;height:39.7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" strokecolor="#4472c4 [3204]" strokeweight=".5pt">
                <v:stroke endarrow="block" joinstyle="miter"/>
              </v:shape>
            </w:pict>
          </mc:Fallback>
        </mc:AlternateContent>
      </w:r>
      <w:r w:rsidR="003E6493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5F69AFCF" wp14:editId="1F578224">
                <wp:simplePos x="0" y="0"/>
                <wp:positionH relativeFrom="column">
                  <wp:posOffset>2980592</wp:posOffset>
                </wp:positionH>
                <wp:positionV relativeFrom="paragraph">
                  <wp:posOffset>1175777</wp:posOffset>
                </wp:positionV>
                <wp:extent cx="1705220" cy="2330010"/>
                <wp:effectExtent l="0" t="0" r="47625" b="32385"/>
                <wp:wrapNone/>
                <wp:docPr id="49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05220" cy="23300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E1064E" id="Straight Arrow Connector 49" o:spid="_x0000_s1026" type="#_x0000_t32" style="position:absolute;margin-left:234.7pt;margin-top:92.6pt;width:134.25pt;height:183.4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" strokecolor="#4472c4 [3204]" strokeweight=".5pt">
                <v:stroke endarrow="block" joinstyle="miter"/>
              </v:shape>
            </w:pict>
          </mc:Fallback>
        </mc:AlternateContent>
      </w:r>
      <w:r w:rsidR="003E6493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7B3F4C9" wp14:editId="09639C68">
                <wp:simplePos x="0" y="0"/>
                <wp:positionH relativeFrom="column">
                  <wp:posOffset>2347546</wp:posOffset>
                </wp:positionH>
                <wp:positionV relativeFrom="paragraph">
                  <wp:posOffset>1263699</wp:posOffset>
                </wp:positionV>
                <wp:extent cx="403860" cy="3033053"/>
                <wp:effectExtent l="0" t="0" r="66040" b="40640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3860" cy="303305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72B1B" id="Straight Arrow Connector 50" o:spid="_x0000_s1026" type="#_x0000_t32" style="position:absolute;margin-left:184.85pt;margin-top:99.5pt;width:31.8pt;height:238.8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" strokecolor="#4472c4 [3204]" strokeweight=".5pt">
                <v:stroke endarrow="block" joinstyle="miter"/>
              </v:shape>
            </w:pict>
          </mc:Fallback>
        </mc:AlternateContent>
      </w:r>
      <w:r w:rsidR="003E649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F20A31C" wp14:editId="6CBE06A2">
                <wp:simplePos x="0" y="0"/>
                <wp:positionH relativeFrom="column">
                  <wp:posOffset>2015392</wp:posOffset>
                </wp:positionH>
                <wp:positionV relativeFrom="paragraph">
                  <wp:posOffset>1263700</wp:posOffset>
                </wp:positionV>
                <wp:extent cx="104140" cy="1775606"/>
                <wp:effectExtent l="63500" t="0" r="22860" b="4064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4140" cy="177560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08524F" id="Straight Arrow Connector 38" o:spid="_x0000_s1026" type="#_x0000_t32" style="position:absolute;margin-left:158.7pt;margin-top:99.5pt;width:8.2pt;height:139.8pt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" strokecolor="#4472c4 [3204]" strokeweight=".5pt">
                <v:stroke endarrow="block" joinstyle="miter"/>
              </v:shape>
            </w:pict>
          </mc:Fallback>
        </mc:AlternateContent>
      </w:r>
      <w:r w:rsidR="003E6493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0B58845" wp14:editId="7DDF66C2">
                <wp:simplePos x="0" y="0"/>
                <wp:positionH relativeFrom="column">
                  <wp:posOffset>3210255</wp:posOffset>
                </wp:positionH>
                <wp:positionV relativeFrom="paragraph">
                  <wp:posOffset>1263699</wp:posOffset>
                </wp:positionV>
                <wp:extent cx="1233377" cy="1371111"/>
                <wp:effectExtent l="0" t="0" r="49530" b="38735"/>
                <wp:wrapNone/>
                <wp:docPr id="48" name="Straight Arrow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33377" cy="137111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E750AA" id="Straight Arrow Connector 48" o:spid="_x0000_s1026" type="#_x0000_t32" style="position:absolute;margin-left:252.8pt;margin-top:99.5pt;width:97.1pt;height:107.9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" strokecolor="#4472c4 [3204]" strokeweight=".5pt">
                <v:stroke endarrow="block" joinstyle="miter"/>
              </v:shape>
            </w:pict>
          </mc:Fallback>
        </mc:AlternateContent>
      </w:r>
      <w:r w:rsidR="003E6493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FAE952C" wp14:editId="40E231BC">
                <wp:simplePos x="0" y="0"/>
                <wp:positionH relativeFrom="column">
                  <wp:posOffset>-1323388</wp:posOffset>
                </wp:positionH>
                <wp:positionV relativeFrom="paragraph">
                  <wp:posOffset>2205057</wp:posOffset>
                </wp:positionV>
                <wp:extent cx="5731510" cy="451227"/>
                <wp:effectExtent l="405765" t="0" r="337185" b="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3367580">
                          <a:off x="0" y="0"/>
                          <a:ext cx="5731510" cy="45122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BF37F6D" w14:textId="1D847C24" w:rsidR="00D04983" w:rsidRPr="00D179A2" w:rsidRDefault="00D04983" w:rsidP="00D04983">
                            <w:pPr>
                              <w:tabs>
                                <w:tab w:val="left" w:pos="3912"/>
                              </w:tabs>
                              <w:jc w:val="center"/>
                              <w:rPr>
                                <w:noProof/>
                                <w:color w:val="4472C4" w:themeColor="accent1"/>
                                <w:szCs w:val="2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179A2">
                              <w:rPr>
                                <w:noProof/>
                                <w:color w:val="4472C4" w:themeColor="accent1"/>
                                <w:szCs w:val="2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Finding and Using Information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AE952C" id="Text Box 42" o:spid="_x0000_s1037" type="#_x0000_t202" style="position:absolute;margin-left:-104.2pt;margin-top:173.65pt;width:451.3pt;height:35.55pt;rotation:3678295fd;z-index:251676672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" filled="f" stroked="f">
                <v:textbox>
                  <w:txbxContent>
                    <w:p w14:paraId="0BF37F6D" w14:textId="1D847C24" w:rsidR="00D04983" w:rsidRPr="00D179A2" w:rsidRDefault="00D04983" w:rsidP="00D04983">
                      <w:pPr>
                        <w:tabs>
                          <w:tab w:val="left" w:pos="3912"/>
                        </w:tabs>
                        <w:jc w:val="center"/>
                        <w:rPr>
                          <w:noProof/>
                          <w:color w:val="4472C4" w:themeColor="accent1"/>
                          <w:szCs w:val="2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179A2">
                        <w:rPr>
                          <w:noProof/>
                          <w:color w:val="4472C4" w:themeColor="accent1"/>
                          <w:szCs w:val="2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Finding and Using Information</w:t>
                      </w:r>
                    </w:p>
                  </w:txbxContent>
                </v:textbox>
              </v:shape>
            </w:pict>
          </mc:Fallback>
        </mc:AlternateContent>
      </w:r>
      <w:r w:rsidR="00742480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00F921F" wp14:editId="75E65F81">
                <wp:simplePos x="0" y="0"/>
                <wp:positionH relativeFrom="column">
                  <wp:posOffset>1357997</wp:posOffset>
                </wp:positionH>
                <wp:positionV relativeFrom="paragraph">
                  <wp:posOffset>2201128</wp:posOffset>
                </wp:positionV>
                <wp:extent cx="3558540" cy="257188"/>
                <wp:effectExtent l="723582" t="0" r="721043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3683202">
                          <a:off x="0" y="0"/>
                          <a:ext cx="3558540" cy="2571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8E4CE5C" w14:textId="3950D08F" w:rsidR="00D179A2" w:rsidRPr="00D179A2" w:rsidRDefault="00D179A2" w:rsidP="00D179A2">
                            <w:pPr>
                              <w:tabs>
                                <w:tab w:val="left" w:pos="3912"/>
                              </w:tabs>
                              <w:jc w:val="center"/>
                              <w:rPr>
                                <w:noProof/>
                                <w:color w:val="4472C4" w:themeColor="accent1"/>
                                <w:sz w:val="2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179A2">
                              <w:rPr>
                                <w:noProof/>
                                <w:color w:val="4472C4" w:themeColor="accent1"/>
                                <w:sz w:val="2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Thinking and Writing Critically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0F921F" id="Text Box 43" o:spid="_x0000_s1038" type="#_x0000_t202" style="position:absolute;margin-left:106.95pt;margin-top:173.3pt;width:280.2pt;height:20.25pt;rotation:4023039fd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" filled="f" stroked="f">
                <v:textbox>
                  <w:txbxContent>
                    <w:p w14:paraId="28E4CE5C" w14:textId="3950D08F" w:rsidR="00D179A2" w:rsidRPr="00D179A2" w:rsidRDefault="00D179A2" w:rsidP="00D179A2">
                      <w:pPr>
                        <w:tabs>
                          <w:tab w:val="left" w:pos="3912"/>
                        </w:tabs>
                        <w:jc w:val="center"/>
                        <w:rPr>
                          <w:noProof/>
                          <w:color w:val="4472C4" w:themeColor="accent1"/>
                          <w:sz w:val="2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179A2">
                        <w:rPr>
                          <w:noProof/>
                          <w:color w:val="4472C4" w:themeColor="accent1"/>
                          <w:sz w:val="2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Thinking and Writing Critically</w:t>
                      </w:r>
                    </w:p>
                  </w:txbxContent>
                </v:textbox>
              </v:shape>
            </w:pict>
          </mc:Fallback>
        </mc:AlternateContent>
      </w:r>
      <w:r w:rsidR="00742480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6813FF8" wp14:editId="546109ED">
                <wp:simplePos x="0" y="0"/>
                <wp:positionH relativeFrom="column">
                  <wp:posOffset>3437255</wp:posOffset>
                </wp:positionH>
                <wp:positionV relativeFrom="paragraph">
                  <wp:posOffset>3664683</wp:posOffset>
                </wp:positionV>
                <wp:extent cx="3178810" cy="1564493"/>
                <wp:effectExtent l="0" t="0" r="8890" b="1079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8810" cy="15644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683C8A" w14:textId="5E0098B8" w:rsidR="006B6059" w:rsidRDefault="006B6059">
                            <w:r w:rsidRPr="00742480">
                              <w:rPr>
                                <w:b/>
                                <w:bCs/>
                              </w:rPr>
                              <w:t>Sum</w:t>
                            </w:r>
                            <w:r w:rsidRPr="00A65FF2">
                              <w:rPr>
                                <w:b/>
                                <w:bCs/>
                              </w:rPr>
                              <w:t>marising</w:t>
                            </w:r>
                            <w:r>
                              <w:t>-</w:t>
                            </w:r>
                            <w:r w:rsidR="00F13021">
                              <w:t xml:space="preserve"> A method of gathering the predominant points of a text to provide a brief view </w:t>
                            </w:r>
                            <w:sdt>
                              <w:sdtPr>
                                <w:id w:val="578720520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Cot19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Pr="006B6059">
                                  <w:rPr>
                                    <w:noProof/>
                                  </w:rPr>
                                  <w:t>(Cottrell, 2019)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 w:rsidR="00F13021">
                              <w:t xml:space="preserve">. Summarising is arguably the most important skill for studying law as </w:t>
                            </w:r>
                            <w:r w:rsidR="008726AF">
                              <w:t>to</w:t>
                            </w:r>
                            <w:r w:rsidR="00F13021">
                              <w:t xml:space="preserve"> </w:t>
                            </w:r>
                            <w:r w:rsidR="008726AF">
                              <w:t xml:space="preserve">provide analytical </w:t>
                            </w:r>
                            <w:r w:rsidR="000C14F0">
                              <w:t>work, it</w:t>
                            </w:r>
                            <w:r w:rsidR="00F13021">
                              <w:t xml:space="preserve"> is sometimes necessary to both synthetise and then summarise multiple sources of law </w:t>
                            </w:r>
                            <w:r w:rsidR="008726AF">
                              <w:t>which can be extremely lengthy.</w:t>
                            </w:r>
                          </w:p>
                          <w:p w14:paraId="095AF833" w14:textId="01F07241" w:rsidR="006B6059" w:rsidRDefault="006B6059"/>
                          <w:p w14:paraId="005BE429" w14:textId="77777777" w:rsidR="006B6059" w:rsidRDefault="006B6059"/>
                          <w:p w14:paraId="0F298C61" w14:textId="66615B39" w:rsidR="003E4079" w:rsidRDefault="003E4079"/>
                          <w:p w14:paraId="3FF585D4" w14:textId="77777777" w:rsidR="003E4079" w:rsidRDefault="003E4079"/>
                          <w:p w14:paraId="78335490" w14:textId="644008C7" w:rsidR="003E4079" w:rsidRDefault="003E4079"/>
                          <w:p w14:paraId="079DACDD" w14:textId="46FD4359" w:rsidR="003E4079" w:rsidRDefault="003E4079"/>
                          <w:p w14:paraId="7D0D757C" w14:textId="77777777" w:rsidR="003E4079" w:rsidRDefault="003E40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813FF8" id="Text Box 11" o:spid="_x0000_s1039" type="#_x0000_t202" style="position:absolute;margin-left:270.65pt;margin-top:288.55pt;width:250.3pt;height:123.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" fillcolor="white [3201]" strokeweight=".5pt">
                <v:textbox>
                  <w:txbxContent>
                    <w:p w14:paraId="27683C8A" w14:textId="5E0098B8" w:rsidR="006B6059" w:rsidRDefault="006B6059">
                      <w:r w:rsidRPr="00742480">
                        <w:rPr>
                          <w:b/>
                          <w:bCs/>
                        </w:rPr>
                        <w:t>Sum</w:t>
                      </w:r>
                      <w:r w:rsidRPr="00A65FF2">
                        <w:rPr>
                          <w:b/>
                          <w:bCs/>
                        </w:rPr>
                        <w:t>marising</w:t>
                      </w:r>
                      <w:r>
                        <w:t>-</w:t>
                      </w:r>
                      <w:r w:rsidR="00F13021">
                        <w:t xml:space="preserve"> A method of gathering the predominant points of a text to provide a brief view </w:t>
                      </w:r>
                      <w:sdt>
                        <w:sdtPr>
                          <w:id w:val="578720520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Cot19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 xml:space="preserve"> </w:t>
                          </w:r>
                          <w:r w:rsidRPr="006B6059">
                            <w:rPr>
                              <w:noProof/>
                            </w:rPr>
                            <w:t>(Cottrell, 2019)</w:t>
                          </w:r>
                          <w:r>
                            <w:fldChar w:fldCharType="end"/>
                          </w:r>
                        </w:sdtContent>
                      </w:sdt>
                      <w:r w:rsidR="00F13021">
                        <w:t xml:space="preserve">. Summarising is arguably the most important skill for studying law as </w:t>
                      </w:r>
                      <w:r w:rsidR="008726AF">
                        <w:t>to</w:t>
                      </w:r>
                      <w:r w:rsidR="00F13021">
                        <w:t xml:space="preserve"> </w:t>
                      </w:r>
                      <w:r w:rsidR="008726AF">
                        <w:t xml:space="preserve">provide analytical </w:t>
                      </w:r>
                      <w:r w:rsidR="000C14F0">
                        <w:t>work, it</w:t>
                      </w:r>
                      <w:r w:rsidR="00F13021">
                        <w:t xml:space="preserve"> is sometimes necessary to both synthetise and then summarise multiple sources of law </w:t>
                      </w:r>
                      <w:r w:rsidR="008726AF">
                        <w:t>which can be extremely lengthy.</w:t>
                      </w:r>
                    </w:p>
                    <w:p w14:paraId="095AF833" w14:textId="01F07241" w:rsidR="006B6059" w:rsidRDefault="006B6059"/>
                    <w:p w14:paraId="005BE429" w14:textId="77777777" w:rsidR="006B6059" w:rsidRDefault="006B6059"/>
                    <w:p w14:paraId="0F298C61" w14:textId="66615B39" w:rsidR="003E4079" w:rsidRDefault="003E4079"/>
                    <w:p w14:paraId="3FF585D4" w14:textId="77777777" w:rsidR="003E4079" w:rsidRDefault="003E4079"/>
                    <w:p w14:paraId="78335490" w14:textId="644008C7" w:rsidR="003E4079" w:rsidRDefault="003E4079"/>
                    <w:p w14:paraId="079DACDD" w14:textId="46FD4359" w:rsidR="003E4079" w:rsidRDefault="003E4079"/>
                    <w:p w14:paraId="7D0D757C" w14:textId="77777777" w:rsidR="003E4079" w:rsidRDefault="003E4079"/>
                  </w:txbxContent>
                </v:textbox>
              </v:shape>
            </w:pict>
          </mc:Fallback>
        </mc:AlternateContent>
      </w:r>
      <w:r w:rsidR="000C14F0">
        <w:br w:type="page"/>
      </w:r>
    </w:p>
    <w:p w14:paraId="2F95F818" w14:textId="2F3DA7B8" w:rsidR="007F2B55" w:rsidRDefault="007F2B55" w:rsidP="007F2B55">
      <w:pPr>
        <w:spacing w:after="200" w:line="276" w:lineRule="auto"/>
      </w:pPr>
    </w:p>
    <w:p w14:paraId="2AAAC36A" w14:textId="3361DC3F" w:rsidR="008C5115" w:rsidRPr="00123C4B" w:rsidRDefault="007F2B55" w:rsidP="007F2B55">
      <w:pPr>
        <w:spacing w:after="200" w:line="276" w:lineRule="auto"/>
      </w:pPr>
      <w:r w:rsidRPr="00123C4B">
        <w:t xml:space="preserve">Beginning university </w:t>
      </w:r>
      <w:r w:rsidR="00B37859" w:rsidRPr="00123C4B">
        <w:t>can be daunting. Typically, the scale of work has widened in comparison to previous stages of study and there are new</w:t>
      </w:r>
      <w:r w:rsidR="006B4F55" w:rsidRPr="00123C4B">
        <w:t>,</w:t>
      </w:r>
      <w:r w:rsidR="00B37859" w:rsidRPr="00123C4B">
        <w:t xml:space="preserve"> more challenging prospects expected from students.</w:t>
      </w:r>
      <w:r w:rsidR="00D738E4" w:rsidRPr="00123C4B">
        <w:t xml:space="preserve"> The idea </w:t>
      </w:r>
      <w:r w:rsidR="00123C4B" w:rsidRPr="00123C4B">
        <w:t>of challenge</w:t>
      </w:r>
      <w:r w:rsidR="00D738E4" w:rsidRPr="00123C4B">
        <w:t xml:space="preserve"> is often what lead students to procrastination</w:t>
      </w:r>
      <w:sdt>
        <w:sdtPr>
          <w:id w:val="-482539110"/>
          <w:citation/>
        </w:sdtPr>
        <w:sdtEndPr/>
        <w:sdtContent>
          <w:r w:rsidR="00D738E4" w:rsidRPr="00123C4B">
            <w:fldChar w:fldCharType="begin"/>
          </w:r>
          <w:r w:rsidR="00D738E4" w:rsidRPr="00123C4B">
            <w:instrText xml:space="preserve"> CITATION Hal21 \l 2057 </w:instrText>
          </w:r>
          <w:r w:rsidR="00D738E4" w:rsidRPr="00123C4B">
            <w:fldChar w:fldCharType="separate"/>
          </w:r>
          <w:r w:rsidR="00D738E4" w:rsidRPr="00123C4B">
            <w:rPr>
              <w:noProof/>
            </w:rPr>
            <w:t xml:space="preserve"> (Halikari, et al., 2021)</w:t>
          </w:r>
          <w:r w:rsidR="00D738E4" w:rsidRPr="00123C4B">
            <w:fldChar w:fldCharType="end"/>
          </w:r>
        </w:sdtContent>
      </w:sdt>
      <w:r w:rsidR="00D738E4" w:rsidRPr="00123C4B">
        <w:t>. Proc</w:t>
      </w:r>
      <w:r w:rsidR="005449BE" w:rsidRPr="00123C4B">
        <w:t>rastination is a typical behaviour of new university students and can correlate</w:t>
      </w:r>
      <w:r w:rsidR="008301DD" w:rsidRPr="00123C4B">
        <w:t xml:space="preserve"> </w:t>
      </w:r>
      <w:r w:rsidR="005449BE" w:rsidRPr="00123C4B">
        <w:t>directly with a lack of self-regulation</w:t>
      </w:r>
      <w:sdt>
        <w:sdtPr>
          <w:id w:val="-1296056719"/>
          <w:citation/>
        </w:sdtPr>
        <w:sdtEndPr/>
        <w:sdtContent>
          <w:r w:rsidR="005449BE" w:rsidRPr="00123C4B">
            <w:fldChar w:fldCharType="begin"/>
          </w:r>
          <w:r w:rsidR="005449BE" w:rsidRPr="00123C4B">
            <w:instrText xml:space="preserve"> CITATION Hal21 \l 2057 </w:instrText>
          </w:r>
          <w:r w:rsidR="005449BE" w:rsidRPr="00123C4B">
            <w:fldChar w:fldCharType="separate"/>
          </w:r>
          <w:r w:rsidR="005449BE" w:rsidRPr="00123C4B">
            <w:rPr>
              <w:noProof/>
            </w:rPr>
            <w:t xml:space="preserve"> (Halikari, et al., 2021)</w:t>
          </w:r>
          <w:r w:rsidR="005449BE" w:rsidRPr="00123C4B">
            <w:fldChar w:fldCharType="end"/>
          </w:r>
        </w:sdtContent>
      </w:sdt>
      <w:r w:rsidR="005449BE" w:rsidRPr="00123C4B">
        <w:t xml:space="preserve">. There are many </w:t>
      </w:r>
      <w:r w:rsidR="00B03E9E" w:rsidRPr="00123C4B">
        <w:t xml:space="preserve">tasks’ </w:t>
      </w:r>
      <w:r w:rsidR="005449BE" w:rsidRPr="00123C4B">
        <w:t xml:space="preserve">students can </w:t>
      </w:r>
      <w:r w:rsidR="00B03E9E" w:rsidRPr="00123C4B">
        <w:t>complete to</w:t>
      </w:r>
      <w:r w:rsidR="005449BE" w:rsidRPr="00123C4B">
        <w:t xml:space="preserve"> increase their productivity</w:t>
      </w:r>
      <w:r w:rsidR="00B03E9E" w:rsidRPr="00123C4B">
        <w:t xml:space="preserve"> and hold themselves accountable for study</w:t>
      </w:r>
      <w:r w:rsidR="00F1086B" w:rsidRPr="00123C4B">
        <w:t xml:space="preserve"> </w:t>
      </w:r>
      <w:r w:rsidR="004874BC" w:rsidRPr="00123C4B">
        <w:t>when in</w:t>
      </w:r>
      <w:r w:rsidR="00B03E9E" w:rsidRPr="00123C4B">
        <w:t xml:space="preserve"> higher education. Some examples include, keeping a clutter free workspace, taking regular breaks between study hours,</w:t>
      </w:r>
      <w:r w:rsidR="002E3298" w:rsidRPr="00123C4B">
        <w:t xml:space="preserve"> creating a study schedule (factoring in a healthy life-study balance) and changing up your study space e.g., using the library and then studying from home</w:t>
      </w:r>
      <w:sdt>
        <w:sdtPr>
          <w:id w:val="1469321213"/>
          <w:citation/>
        </w:sdtPr>
        <w:sdtEndPr/>
        <w:sdtContent>
          <w:r w:rsidR="002E3298" w:rsidRPr="00123C4B">
            <w:fldChar w:fldCharType="begin"/>
          </w:r>
          <w:r w:rsidR="002E3298" w:rsidRPr="00123C4B">
            <w:instrText xml:space="preserve"> CITATION Tam22 \l 2057 </w:instrText>
          </w:r>
          <w:r w:rsidR="002E3298" w:rsidRPr="00123C4B">
            <w:fldChar w:fldCharType="separate"/>
          </w:r>
          <w:r w:rsidR="002E3298" w:rsidRPr="00123C4B">
            <w:rPr>
              <w:noProof/>
            </w:rPr>
            <w:t xml:space="preserve"> (McLennan, 2022)</w:t>
          </w:r>
          <w:r w:rsidR="002E3298" w:rsidRPr="00123C4B">
            <w:fldChar w:fldCharType="end"/>
          </w:r>
        </w:sdtContent>
      </w:sdt>
      <w:r w:rsidR="004874BC" w:rsidRPr="00123C4B">
        <w:t>.</w:t>
      </w:r>
    </w:p>
    <w:p w14:paraId="05E12AFC" w14:textId="2A3ABE7E" w:rsidR="008C5115" w:rsidRPr="00123C4B" w:rsidRDefault="004874BC" w:rsidP="007F2B55">
      <w:pPr>
        <w:spacing w:after="200" w:line="276" w:lineRule="auto"/>
      </w:pPr>
      <w:r w:rsidRPr="00123C4B">
        <w:t xml:space="preserve">One of the key elements of university study is referencing. Referencing correctly not only allows students to expand their research </w:t>
      </w:r>
      <w:r w:rsidR="005D0652" w:rsidRPr="00123C4B">
        <w:t>knowledge but is away of maintaining original work and giving credit where due</w:t>
      </w:r>
      <w:sdt>
        <w:sdtPr>
          <w:id w:val="-1286740010"/>
          <w:citation/>
        </w:sdtPr>
        <w:sdtEndPr/>
        <w:sdtContent>
          <w:r w:rsidR="005D0652" w:rsidRPr="00123C4B">
            <w:fldChar w:fldCharType="begin"/>
          </w:r>
          <w:r w:rsidR="005D0652" w:rsidRPr="00123C4B">
            <w:instrText xml:space="preserve"> CITATION Uni12 \l 2057 </w:instrText>
          </w:r>
          <w:r w:rsidR="005D0652" w:rsidRPr="00123C4B">
            <w:fldChar w:fldCharType="separate"/>
          </w:r>
          <w:r w:rsidR="005D0652" w:rsidRPr="00123C4B">
            <w:rPr>
              <w:noProof/>
            </w:rPr>
            <w:t xml:space="preserve"> (Kent, 2012)</w:t>
          </w:r>
          <w:r w:rsidR="005D0652" w:rsidRPr="00123C4B">
            <w:fldChar w:fldCharType="end"/>
          </w:r>
        </w:sdtContent>
      </w:sdt>
      <w:r w:rsidR="009B7848" w:rsidRPr="00123C4B">
        <w:t>. Most institutions offering level 3 courses are aware of the importance of referencing and begin introducing it to students at level 3 study</w:t>
      </w:r>
      <w:sdt>
        <w:sdtPr>
          <w:id w:val="-2021762832"/>
          <w:citation/>
        </w:sdtPr>
        <w:sdtEndPr/>
        <w:sdtContent>
          <w:r w:rsidR="009B7848" w:rsidRPr="00123C4B">
            <w:fldChar w:fldCharType="begin"/>
          </w:r>
          <w:r w:rsidR="009B7848" w:rsidRPr="00123C4B">
            <w:instrText xml:space="preserve"> CITATION NPT22 \l 2057 </w:instrText>
          </w:r>
          <w:r w:rsidR="009B7848" w:rsidRPr="00123C4B">
            <w:fldChar w:fldCharType="separate"/>
          </w:r>
          <w:r w:rsidR="009B7848" w:rsidRPr="00123C4B">
            <w:rPr>
              <w:noProof/>
            </w:rPr>
            <w:t xml:space="preserve"> (NPTC Libguides, 2022)</w:t>
          </w:r>
          <w:r w:rsidR="009B7848" w:rsidRPr="00123C4B">
            <w:fldChar w:fldCharType="end"/>
          </w:r>
        </w:sdtContent>
      </w:sdt>
      <w:r w:rsidR="00C74F7D" w:rsidRPr="00123C4B">
        <w:t>. However, in order to prepare for higher education, students can take it upon themselves to</w:t>
      </w:r>
      <w:r w:rsidR="008301DD" w:rsidRPr="00123C4B">
        <w:t xml:space="preserve"> begin learning the basics from the multitude of internet texts and resources online.</w:t>
      </w:r>
      <w:r w:rsidR="008C5115" w:rsidRPr="00123C4B">
        <w:t xml:space="preserve"> </w:t>
      </w:r>
    </w:p>
    <w:p w14:paraId="6FE1172C" w14:textId="3B03F272" w:rsidR="0019720F" w:rsidRPr="00123C4B" w:rsidRDefault="008C5115" w:rsidP="007F2B55">
      <w:pPr>
        <w:spacing w:after="200" w:line="276" w:lineRule="auto"/>
      </w:pPr>
      <w:r w:rsidRPr="00123C4B">
        <w:t xml:space="preserve">Students must take it upon themselves to ensure academic honesty. When in higher education, students are often victim to the advertisement of essay mills. </w:t>
      </w:r>
      <w:r w:rsidR="00E86A4A" w:rsidRPr="00123C4B">
        <w:t>The use of these essays is not only considered contract cheating but can lead to the disqualification of a student. Students who impactfully prepare for higher education are not tempted</w:t>
      </w:r>
      <w:sdt>
        <w:sdtPr>
          <w:id w:val="-772482482"/>
          <w:citation/>
        </w:sdtPr>
        <w:sdtEndPr/>
        <w:sdtContent>
          <w:r w:rsidR="0019720F" w:rsidRPr="00123C4B">
            <w:fldChar w:fldCharType="begin"/>
          </w:r>
          <w:r w:rsidR="0019720F" w:rsidRPr="00123C4B">
            <w:instrText xml:space="preserve"> CITATION Aca21 \l 2057 </w:instrText>
          </w:r>
          <w:r w:rsidR="0019720F" w:rsidRPr="00123C4B">
            <w:fldChar w:fldCharType="separate"/>
          </w:r>
          <w:r w:rsidR="0019720F" w:rsidRPr="00123C4B">
            <w:rPr>
              <w:noProof/>
            </w:rPr>
            <w:t xml:space="preserve"> (Academic Success, 2021)</w:t>
          </w:r>
          <w:r w:rsidR="0019720F" w:rsidRPr="00123C4B">
            <w:fldChar w:fldCharType="end"/>
          </w:r>
        </w:sdtContent>
      </w:sdt>
      <w:r w:rsidR="0019720F" w:rsidRPr="00123C4B">
        <w:t>.</w:t>
      </w:r>
    </w:p>
    <w:p w14:paraId="6B580ED7" w14:textId="51D79580" w:rsidR="007F2B55" w:rsidRPr="00123C4B" w:rsidRDefault="0019720F" w:rsidP="007F2B55">
      <w:pPr>
        <w:spacing w:after="200" w:line="276" w:lineRule="auto"/>
      </w:pPr>
      <w:r w:rsidRPr="00123C4B">
        <w:t>Understanding the format</w:t>
      </w:r>
      <w:r w:rsidR="0062537F" w:rsidRPr="00123C4B">
        <w:t xml:space="preserve"> i</w:t>
      </w:r>
      <w:r w:rsidRPr="00123C4B">
        <w:t xml:space="preserve">n which assignments appear is vital </w:t>
      </w:r>
      <w:r w:rsidR="0062537F" w:rsidRPr="00123C4B">
        <w:t>to understand the task expected.</w:t>
      </w:r>
      <w:r w:rsidR="008C5115" w:rsidRPr="00123C4B">
        <w:t xml:space="preserve"> </w:t>
      </w:r>
      <w:r w:rsidR="0062537F" w:rsidRPr="00123C4B">
        <w:t>Researching common assignment formats such as essays and reports</w:t>
      </w:r>
      <w:r w:rsidR="006B4F55" w:rsidRPr="00123C4B">
        <w:t xml:space="preserve"> learning the key characteristics of each format is key in university preparation</w:t>
      </w:r>
      <w:sdt>
        <w:sdtPr>
          <w:id w:val="555663312"/>
          <w:citation/>
        </w:sdtPr>
        <w:sdtEndPr/>
        <w:sdtContent>
          <w:r w:rsidR="006B4F55" w:rsidRPr="00123C4B">
            <w:fldChar w:fldCharType="begin"/>
          </w:r>
          <w:r w:rsidR="006B4F55" w:rsidRPr="00123C4B">
            <w:instrText xml:space="preserve"> CITATION The21 \l 2057 </w:instrText>
          </w:r>
          <w:r w:rsidR="006B4F55" w:rsidRPr="00123C4B">
            <w:fldChar w:fldCharType="separate"/>
          </w:r>
          <w:r w:rsidR="006B4F55" w:rsidRPr="00123C4B">
            <w:rPr>
              <w:noProof/>
            </w:rPr>
            <w:t xml:space="preserve"> (The Open University, 2021)</w:t>
          </w:r>
          <w:r w:rsidR="006B4F55" w:rsidRPr="00123C4B">
            <w:fldChar w:fldCharType="end"/>
          </w:r>
        </w:sdtContent>
      </w:sdt>
      <w:r w:rsidR="006B4F55" w:rsidRPr="00123C4B">
        <w:t>.</w:t>
      </w:r>
    </w:p>
    <w:p w14:paraId="568F39BF" w14:textId="1B03626E" w:rsidR="00123C4B" w:rsidRDefault="00123C4B" w:rsidP="007F2B55">
      <w:pPr>
        <w:spacing w:after="200" w:line="276" w:lineRule="auto"/>
      </w:pPr>
      <w:r>
        <w:rPr>
          <w:noProof/>
        </w:rPr>
        <w:drawing>
          <wp:inline distT="0" distB="0" distL="0" distR="0" wp14:anchorId="6BE3E7EE" wp14:editId="3954A435">
            <wp:extent cx="5731510" cy="3820795"/>
            <wp:effectExtent l="0" t="0" r="0" b="1905"/>
            <wp:docPr id="58" name="Picture 58" descr="People standing in a row wearing graduation caps with tassels and gow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People standing in a row wearing graduation caps with tassels and gowns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6D33C" w14:textId="0056E1B6" w:rsidR="00123C4B" w:rsidRDefault="00123C4B" w:rsidP="007F2B55">
      <w:pPr>
        <w:spacing w:after="200" w:line="276" w:lineRule="auto"/>
      </w:pPr>
    </w:p>
    <w:p w14:paraId="201DBF23" w14:textId="303A6826" w:rsidR="00BB7321" w:rsidRDefault="00BB7321" w:rsidP="007F2B55">
      <w:pPr>
        <w:spacing w:after="200" w:line="276" w:lineRule="auto"/>
      </w:pPr>
    </w:p>
    <w:p w14:paraId="48D8F84B" w14:textId="77777777" w:rsidR="00975D96" w:rsidRDefault="00BB7321" w:rsidP="007F2B55">
      <w:pPr>
        <w:spacing w:after="200" w:line="276" w:lineRule="auto"/>
        <w:rPr>
          <w:sz w:val="28"/>
          <w:szCs w:val="32"/>
        </w:rPr>
      </w:pPr>
      <w:r w:rsidRPr="00E767CE">
        <w:rPr>
          <w:sz w:val="28"/>
          <w:szCs w:val="32"/>
        </w:rPr>
        <w:t>Starting university has been a rollercoaster for me</w:t>
      </w:r>
      <w:r w:rsidR="00BC55B0" w:rsidRPr="00E767CE">
        <w:rPr>
          <w:sz w:val="28"/>
          <w:szCs w:val="32"/>
        </w:rPr>
        <w:t xml:space="preserve"> fr</w:t>
      </w:r>
      <w:r w:rsidRPr="00E767CE">
        <w:rPr>
          <w:sz w:val="28"/>
          <w:szCs w:val="32"/>
        </w:rPr>
        <w:t xml:space="preserve">om enquiring about the course on a </w:t>
      </w:r>
      <w:r w:rsidR="008660D6" w:rsidRPr="00E767CE">
        <w:rPr>
          <w:sz w:val="28"/>
          <w:szCs w:val="32"/>
        </w:rPr>
        <w:t>Thursday</w:t>
      </w:r>
      <w:r w:rsidRPr="00E767CE">
        <w:rPr>
          <w:sz w:val="28"/>
          <w:szCs w:val="32"/>
        </w:rPr>
        <w:t xml:space="preserve"> night shift</w:t>
      </w:r>
      <w:r w:rsidR="008660D6" w:rsidRPr="00E767CE">
        <w:rPr>
          <w:sz w:val="28"/>
          <w:szCs w:val="32"/>
        </w:rPr>
        <w:t xml:space="preserve"> to starting the course Monday morning </w:t>
      </w:r>
      <w:r w:rsidR="00E767CE">
        <w:rPr>
          <w:sz w:val="28"/>
          <w:szCs w:val="32"/>
        </w:rPr>
        <w:t>following</w:t>
      </w:r>
      <w:r w:rsidR="008660D6" w:rsidRPr="00E767CE">
        <w:rPr>
          <w:sz w:val="28"/>
          <w:szCs w:val="32"/>
        </w:rPr>
        <w:t xml:space="preserve"> a weekend of endless forms. This did not allow me </w:t>
      </w:r>
      <w:r w:rsidR="00BC55B0" w:rsidRPr="00E767CE">
        <w:rPr>
          <w:sz w:val="28"/>
          <w:szCs w:val="32"/>
        </w:rPr>
        <w:t xml:space="preserve">the privilege </w:t>
      </w:r>
      <w:r w:rsidR="008660D6" w:rsidRPr="00E767CE">
        <w:rPr>
          <w:sz w:val="28"/>
          <w:szCs w:val="32"/>
        </w:rPr>
        <w:t xml:space="preserve">to attend the events aimed at preparing students for their course and I </w:t>
      </w:r>
      <w:r w:rsidR="007E05DA" w:rsidRPr="00E767CE">
        <w:rPr>
          <w:sz w:val="28"/>
          <w:szCs w:val="32"/>
        </w:rPr>
        <w:t>entered head</w:t>
      </w:r>
      <w:r w:rsidR="008660D6" w:rsidRPr="00E767CE">
        <w:rPr>
          <w:sz w:val="28"/>
          <w:szCs w:val="32"/>
        </w:rPr>
        <w:t xml:space="preserve"> on</w:t>
      </w:r>
      <w:r w:rsidR="00BC55B0" w:rsidRPr="00E767CE">
        <w:rPr>
          <w:sz w:val="28"/>
          <w:szCs w:val="32"/>
        </w:rPr>
        <w:t xml:space="preserve"> with no understanding of the course structure or the universities values</w:t>
      </w:r>
      <w:r w:rsidR="008660D6" w:rsidRPr="00E767CE">
        <w:rPr>
          <w:sz w:val="28"/>
          <w:szCs w:val="32"/>
        </w:rPr>
        <w:t>.</w:t>
      </w:r>
      <w:r w:rsidR="007E05DA" w:rsidRPr="00E767CE">
        <w:rPr>
          <w:sz w:val="28"/>
          <w:szCs w:val="32"/>
        </w:rPr>
        <w:t xml:space="preserve"> </w:t>
      </w:r>
      <w:r w:rsidR="00BC55B0" w:rsidRPr="00E767CE">
        <w:rPr>
          <w:sz w:val="28"/>
          <w:szCs w:val="32"/>
        </w:rPr>
        <w:t>This was a daunting prospect at first! However</w:t>
      </w:r>
      <w:r w:rsidR="007E05DA" w:rsidRPr="00E767CE">
        <w:rPr>
          <w:sz w:val="28"/>
          <w:szCs w:val="32"/>
        </w:rPr>
        <w:t>, b</w:t>
      </w:r>
      <w:r w:rsidR="008660D6" w:rsidRPr="00E767CE">
        <w:rPr>
          <w:sz w:val="28"/>
          <w:szCs w:val="32"/>
        </w:rPr>
        <w:t xml:space="preserve">ecause of this, I have </w:t>
      </w:r>
      <w:r w:rsidR="007E05DA" w:rsidRPr="00E767CE">
        <w:rPr>
          <w:sz w:val="28"/>
          <w:szCs w:val="32"/>
        </w:rPr>
        <w:t>been pushed to</w:t>
      </w:r>
      <w:r w:rsidR="00DB1529" w:rsidRPr="00E767CE">
        <w:rPr>
          <w:sz w:val="28"/>
          <w:szCs w:val="32"/>
        </w:rPr>
        <w:t xml:space="preserve"> conduct a lot of personal </w:t>
      </w:r>
      <w:r w:rsidR="00BC55B0" w:rsidRPr="00E767CE">
        <w:rPr>
          <w:sz w:val="28"/>
          <w:szCs w:val="32"/>
        </w:rPr>
        <w:t xml:space="preserve">on the go </w:t>
      </w:r>
      <w:r w:rsidR="00DB1529" w:rsidRPr="00E767CE">
        <w:rPr>
          <w:sz w:val="28"/>
          <w:szCs w:val="32"/>
        </w:rPr>
        <w:t xml:space="preserve">research to improve my understanding of Trinity’s preferred methods of research and </w:t>
      </w:r>
      <w:r w:rsidR="00E767CE" w:rsidRPr="00E767CE">
        <w:rPr>
          <w:sz w:val="28"/>
          <w:szCs w:val="32"/>
        </w:rPr>
        <w:t>practice</w:t>
      </w:r>
      <w:r w:rsidR="00E767CE">
        <w:rPr>
          <w:sz w:val="28"/>
          <w:szCs w:val="32"/>
        </w:rPr>
        <w:t>.</w:t>
      </w:r>
      <w:r w:rsidR="00E767CE" w:rsidRPr="00E767CE">
        <w:rPr>
          <w:sz w:val="28"/>
          <w:szCs w:val="32"/>
        </w:rPr>
        <w:t xml:space="preserve"> I</w:t>
      </w:r>
      <w:r w:rsidR="00BC55B0" w:rsidRPr="00E767CE">
        <w:rPr>
          <w:sz w:val="28"/>
          <w:szCs w:val="32"/>
        </w:rPr>
        <w:t xml:space="preserve"> now feel settled and equipped with the skills I need to take on my next batch of assignments after the learning curve of my first set</w:t>
      </w:r>
      <w:r w:rsidR="007E05DA" w:rsidRPr="00E767CE">
        <w:rPr>
          <w:sz w:val="28"/>
          <w:szCs w:val="32"/>
        </w:rPr>
        <w:t>.</w:t>
      </w:r>
    </w:p>
    <w:p w14:paraId="4BBA5824" w14:textId="7A8AB326" w:rsidR="00BB7321" w:rsidRDefault="007E05DA" w:rsidP="007F2B55">
      <w:pPr>
        <w:spacing w:after="200" w:line="276" w:lineRule="auto"/>
        <w:rPr>
          <w:noProof/>
          <w:sz w:val="28"/>
          <w:szCs w:val="32"/>
        </w:rPr>
      </w:pPr>
      <w:r w:rsidRPr="00E767CE">
        <w:rPr>
          <w:sz w:val="28"/>
          <w:szCs w:val="32"/>
        </w:rPr>
        <w:t xml:space="preserve"> </w:t>
      </w:r>
      <w:r w:rsidR="00DB1529" w:rsidRPr="00E767CE">
        <w:rPr>
          <w:sz w:val="28"/>
          <w:szCs w:val="32"/>
        </w:rPr>
        <w:t xml:space="preserve">For example, my previous </w:t>
      </w:r>
      <w:r w:rsidRPr="00E767CE">
        <w:rPr>
          <w:sz w:val="28"/>
          <w:szCs w:val="32"/>
        </w:rPr>
        <w:t xml:space="preserve">post school </w:t>
      </w:r>
      <w:r w:rsidR="00DB1529" w:rsidRPr="00E767CE">
        <w:rPr>
          <w:sz w:val="28"/>
          <w:szCs w:val="32"/>
        </w:rPr>
        <w:t>study includes military college and another university</w:t>
      </w:r>
      <w:r w:rsidR="00E475CF" w:rsidRPr="00E767CE">
        <w:rPr>
          <w:sz w:val="28"/>
          <w:szCs w:val="32"/>
        </w:rPr>
        <w:t xml:space="preserve"> each with their own student culture and processes</w:t>
      </w:r>
      <w:r w:rsidRPr="00E767CE">
        <w:rPr>
          <w:sz w:val="28"/>
          <w:szCs w:val="32"/>
        </w:rPr>
        <w:t>. In the year I studied at my previous university, I became used to OSCOLA style referencing</w:t>
      </w:r>
      <w:r w:rsidR="00807A8B" w:rsidRPr="00E767CE">
        <w:rPr>
          <w:sz w:val="28"/>
          <w:szCs w:val="32"/>
        </w:rPr>
        <w:t xml:space="preserve"> all the layout, formatting and</w:t>
      </w:r>
      <w:r w:rsidR="00185236" w:rsidRPr="00E767CE">
        <w:rPr>
          <w:sz w:val="28"/>
          <w:szCs w:val="32"/>
        </w:rPr>
        <w:t xml:space="preserve"> some of the e</w:t>
      </w:r>
      <w:r w:rsidR="00807A8B" w:rsidRPr="00E767CE">
        <w:rPr>
          <w:sz w:val="28"/>
          <w:szCs w:val="32"/>
        </w:rPr>
        <w:t>lements of when and how to reference are different in comparison to Harvard</w:t>
      </w:r>
      <w:r w:rsidRPr="00E767CE">
        <w:rPr>
          <w:sz w:val="28"/>
          <w:szCs w:val="32"/>
        </w:rPr>
        <w:t xml:space="preserve">. </w:t>
      </w:r>
      <w:r w:rsidR="00807A8B" w:rsidRPr="00E767CE">
        <w:rPr>
          <w:sz w:val="28"/>
          <w:szCs w:val="32"/>
        </w:rPr>
        <w:t>My initial method wasn’t to unlearn all the information I discovered on OSCOLA, but to pull out what key information crossed over between both styles.</w:t>
      </w:r>
      <w:r w:rsidR="00185236" w:rsidRPr="00E767CE">
        <w:rPr>
          <w:sz w:val="28"/>
          <w:szCs w:val="32"/>
        </w:rPr>
        <w:t xml:space="preserve"> From this, I discovered that the only resounding </w:t>
      </w:r>
      <w:r w:rsidR="00647390" w:rsidRPr="00E767CE">
        <w:rPr>
          <w:sz w:val="28"/>
          <w:szCs w:val="32"/>
        </w:rPr>
        <w:t xml:space="preserve">differences outside format was that OSCOLA provides quicker and more </w:t>
      </w:r>
      <w:r w:rsidR="00BE13EA" w:rsidRPr="00E767CE">
        <w:rPr>
          <w:sz w:val="28"/>
          <w:szCs w:val="32"/>
        </w:rPr>
        <w:t>straightforward methods</w:t>
      </w:r>
      <w:r w:rsidR="00647390" w:rsidRPr="00E767CE">
        <w:rPr>
          <w:sz w:val="28"/>
          <w:szCs w:val="32"/>
        </w:rPr>
        <w:t xml:space="preserve"> of citing legal specific data</w:t>
      </w:r>
      <w:r w:rsidR="00BE13EA" w:rsidRPr="00E767CE">
        <w:rPr>
          <w:noProof/>
          <w:sz w:val="28"/>
          <w:szCs w:val="32"/>
        </w:rPr>
        <w:t xml:space="preserve"> (Pandey et al, 2020)</w:t>
      </w:r>
      <w:r w:rsidR="00647390" w:rsidRPr="00E767CE">
        <w:rPr>
          <w:sz w:val="28"/>
          <w:szCs w:val="32"/>
        </w:rPr>
        <w:t>.</w:t>
      </w:r>
      <w:r w:rsidR="00185236" w:rsidRPr="00E767CE">
        <w:rPr>
          <w:sz w:val="28"/>
          <w:szCs w:val="32"/>
        </w:rPr>
        <w:t xml:space="preserve"> </w:t>
      </w:r>
      <w:r w:rsidR="001831F3">
        <w:rPr>
          <w:sz w:val="28"/>
          <w:szCs w:val="32"/>
        </w:rPr>
        <w:t xml:space="preserve">I </w:t>
      </w:r>
      <w:r w:rsidR="001831F3" w:rsidRPr="00E767CE">
        <w:rPr>
          <w:sz w:val="28"/>
          <w:szCs w:val="32"/>
        </w:rPr>
        <w:t>have</w:t>
      </w:r>
      <w:r w:rsidRPr="00E767CE">
        <w:rPr>
          <w:sz w:val="28"/>
          <w:szCs w:val="32"/>
        </w:rPr>
        <w:t xml:space="preserve"> found resources such as</w:t>
      </w:r>
      <w:r w:rsidR="00E475CF" w:rsidRPr="00E767CE">
        <w:rPr>
          <w:sz w:val="28"/>
          <w:szCs w:val="32"/>
        </w:rPr>
        <w:t xml:space="preserve"> the Cite them right databases </w:t>
      </w:r>
      <w:r w:rsidRPr="00E767CE">
        <w:rPr>
          <w:sz w:val="28"/>
          <w:szCs w:val="32"/>
        </w:rPr>
        <w:t xml:space="preserve"> </w:t>
      </w:r>
      <w:sdt>
        <w:sdtPr>
          <w:rPr>
            <w:sz w:val="28"/>
            <w:szCs w:val="32"/>
          </w:rPr>
          <w:id w:val="1597911859"/>
          <w:citation/>
        </w:sdtPr>
        <w:sdtEndPr/>
        <w:sdtContent>
          <w:r w:rsidRPr="00E767CE">
            <w:rPr>
              <w:sz w:val="28"/>
              <w:szCs w:val="32"/>
            </w:rPr>
            <w:fldChar w:fldCharType="begin"/>
          </w:r>
          <w:r w:rsidRPr="00E767CE">
            <w:rPr>
              <w:sz w:val="28"/>
              <w:szCs w:val="32"/>
            </w:rPr>
            <w:instrText xml:space="preserve"> CITATION Pea22 \l 2057 </w:instrText>
          </w:r>
          <w:r w:rsidRPr="00E767CE">
            <w:rPr>
              <w:sz w:val="28"/>
              <w:szCs w:val="32"/>
            </w:rPr>
            <w:fldChar w:fldCharType="separate"/>
          </w:r>
          <w:r w:rsidRPr="00E767CE">
            <w:rPr>
              <w:noProof/>
              <w:sz w:val="28"/>
              <w:szCs w:val="32"/>
            </w:rPr>
            <w:t>(Pears &amp; Sheilds, 2022)</w:t>
          </w:r>
          <w:r w:rsidRPr="00E767CE">
            <w:rPr>
              <w:sz w:val="28"/>
              <w:szCs w:val="32"/>
            </w:rPr>
            <w:fldChar w:fldCharType="end"/>
          </w:r>
        </w:sdtContent>
      </w:sdt>
      <w:r w:rsidRPr="00E767CE">
        <w:rPr>
          <w:sz w:val="28"/>
          <w:szCs w:val="32"/>
        </w:rPr>
        <w:t xml:space="preserve"> in the physical guide and</w:t>
      </w:r>
      <w:r w:rsidR="00E475CF" w:rsidRPr="00E767CE">
        <w:rPr>
          <w:sz w:val="28"/>
          <w:szCs w:val="32"/>
        </w:rPr>
        <w:t xml:space="preserve"> website form </w:t>
      </w:r>
      <w:r w:rsidRPr="00E767CE">
        <w:rPr>
          <w:sz w:val="28"/>
          <w:szCs w:val="32"/>
        </w:rPr>
        <w:t xml:space="preserve">to be </w:t>
      </w:r>
      <w:r w:rsidR="00E475CF" w:rsidRPr="00E767CE">
        <w:rPr>
          <w:sz w:val="28"/>
          <w:szCs w:val="32"/>
        </w:rPr>
        <w:t xml:space="preserve">key in helping me begin to understand Harvard style referencing. </w:t>
      </w:r>
      <w:sdt>
        <w:sdtPr>
          <w:rPr>
            <w:sz w:val="28"/>
            <w:szCs w:val="32"/>
          </w:rPr>
          <w:id w:val="-1926021141"/>
          <w:citation/>
        </w:sdtPr>
        <w:sdtEndPr/>
        <w:sdtContent>
          <w:r w:rsidR="007B0BEE" w:rsidRPr="00E767CE">
            <w:rPr>
              <w:sz w:val="28"/>
              <w:szCs w:val="32"/>
            </w:rPr>
            <w:fldChar w:fldCharType="begin"/>
          </w:r>
          <w:r w:rsidR="007B0BEE" w:rsidRPr="00E767CE">
            <w:rPr>
              <w:sz w:val="28"/>
              <w:szCs w:val="32"/>
            </w:rPr>
            <w:instrText xml:space="preserve"> CITATION Bor70 \l 2057 </w:instrText>
          </w:r>
          <w:r w:rsidR="007B0BEE" w:rsidRPr="00E767CE">
            <w:rPr>
              <w:sz w:val="28"/>
              <w:szCs w:val="32"/>
            </w:rPr>
            <w:fldChar w:fldCharType="separate"/>
          </w:r>
          <w:r w:rsidR="007B0BEE" w:rsidRPr="00E767CE">
            <w:rPr>
              <w:noProof/>
              <w:sz w:val="28"/>
              <w:szCs w:val="32"/>
            </w:rPr>
            <w:t>(Borton, 1970)</w:t>
          </w:r>
          <w:r w:rsidR="007B0BEE" w:rsidRPr="00E767CE">
            <w:rPr>
              <w:sz w:val="28"/>
              <w:szCs w:val="32"/>
            </w:rPr>
            <w:fldChar w:fldCharType="end"/>
          </w:r>
        </w:sdtContent>
      </w:sdt>
      <w:r w:rsidR="007B0BEE" w:rsidRPr="00E767CE">
        <w:rPr>
          <w:sz w:val="28"/>
          <w:szCs w:val="32"/>
        </w:rPr>
        <w:t>,</w:t>
      </w:r>
      <w:r w:rsidR="00807A8B" w:rsidRPr="00E767CE">
        <w:rPr>
          <w:sz w:val="28"/>
          <w:szCs w:val="32"/>
        </w:rPr>
        <w:t xml:space="preserve"> allows me to answer the consequences of this. </w:t>
      </w:r>
      <w:r w:rsidR="00BE13EA" w:rsidRPr="00E767CE">
        <w:rPr>
          <w:sz w:val="28"/>
          <w:szCs w:val="32"/>
        </w:rPr>
        <w:t xml:space="preserve">In future, should I require any assistance on referencing I will consult my copy </w:t>
      </w:r>
      <w:r w:rsidR="00E767CE" w:rsidRPr="00E767CE">
        <w:rPr>
          <w:sz w:val="28"/>
          <w:szCs w:val="32"/>
        </w:rPr>
        <w:t xml:space="preserve">of Cite Them Right </w:t>
      </w:r>
      <w:r w:rsidR="00E767CE" w:rsidRPr="00E767CE">
        <w:rPr>
          <w:noProof/>
          <w:sz w:val="28"/>
          <w:szCs w:val="32"/>
        </w:rPr>
        <w:t>( 2022).Utimatley, I believe referencing is the ultimate university learning curve and making mistakes is how we as stud</w:t>
      </w:r>
      <w:r w:rsidR="001831F3">
        <w:rPr>
          <w:noProof/>
          <w:sz w:val="28"/>
          <w:szCs w:val="32"/>
        </w:rPr>
        <w:t>e</w:t>
      </w:r>
      <w:r w:rsidR="00E767CE" w:rsidRPr="00E767CE">
        <w:rPr>
          <w:noProof/>
          <w:sz w:val="28"/>
          <w:szCs w:val="32"/>
        </w:rPr>
        <w:t>nts are able to progress and learn.</w:t>
      </w:r>
    </w:p>
    <w:p w14:paraId="3607BF3A" w14:textId="623FE8D0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48D35E1C" w14:textId="6FCE3D3F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56109B5D" w14:textId="562513D4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67768C12" w14:textId="49E8897F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78EFA9BF" w14:textId="1D4FF1B6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EF88732" w14:textId="3F6745DB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77EFC157" w14:textId="43D91E31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7B6813BD" w14:textId="62CA46F9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0511AE7B" w14:textId="125F4701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6C33AC2E" w14:textId="1561511B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51713DF7" w14:textId="274911E1" w:rsidR="00150442" w:rsidRDefault="00150442" w:rsidP="007F2B55">
      <w:pPr>
        <w:spacing w:after="200" w:line="276" w:lineRule="auto"/>
        <w:rPr>
          <w:noProof/>
          <w:sz w:val="40"/>
          <w:szCs w:val="44"/>
          <w:u w:val="single"/>
        </w:rPr>
      </w:pPr>
      <w:r w:rsidRPr="00150442">
        <w:rPr>
          <w:noProof/>
          <w:sz w:val="40"/>
          <w:szCs w:val="44"/>
          <w:u w:val="single"/>
        </w:rPr>
        <w:t>Presentation link</w:t>
      </w:r>
    </w:p>
    <w:p w14:paraId="393F9E6F" w14:textId="5C9F0A0B" w:rsidR="00150442" w:rsidRDefault="00150442" w:rsidP="007F2B55">
      <w:pPr>
        <w:spacing w:after="200" w:line="276" w:lineRule="auto"/>
        <w:rPr>
          <w:noProof/>
          <w:sz w:val="32"/>
          <w:szCs w:val="36"/>
        </w:rPr>
      </w:pPr>
    </w:p>
    <w:p w14:paraId="5C512A87" w14:textId="30D9516A" w:rsidR="00EF12C7" w:rsidRDefault="00EF12C7" w:rsidP="007F2B55">
      <w:pPr>
        <w:spacing w:after="200" w:line="276" w:lineRule="auto"/>
        <w:rPr>
          <w:noProof/>
          <w:sz w:val="32"/>
          <w:szCs w:val="36"/>
        </w:rPr>
      </w:pPr>
    </w:p>
    <w:p w14:paraId="1C151737" w14:textId="703604EB" w:rsidR="00EF12C7" w:rsidRDefault="00EF12C7" w:rsidP="007F2B55">
      <w:pPr>
        <w:spacing w:after="200" w:line="276" w:lineRule="auto"/>
        <w:rPr>
          <w:noProof/>
          <w:sz w:val="32"/>
          <w:szCs w:val="36"/>
        </w:rPr>
      </w:pPr>
      <w:hyperlink r:id="rId7" w:history="1">
        <w:r w:rsidRPr="003C43ED">
          <w:rPr>
            <w:rStyle w:val="Hyperlink"/>
            <w:noProof/>
            <w:sz w:val="32"/>
            <w:szCs w:val="36"/>
          </w:rPr>
          <w:t>https://youtu.be/0PqUW2pIfnI</w:t>
        </w:r>
      </w:hyperlink>
    </w:p>
    <w:p w14:paraId="1869C2EF" w14:textId="77777777" w:rsidR="00EF12C7" w:rsidRPr="00150442" w:rsidRDefault="00EF12C7" w:rsidP="007F2B55">
      <w:pPr>
        <w:spacing w:after="200" w:line="276" w:lineRule="auto"/>
        <w:rPr>
          <w:noProof/>
          <w:sz w:val="32"/>
          <w:szCs w:val="36"/>
        </w:rPr>
      </w:pPr>
    </w:p>
    <w:p w14:paraId="75C2D562" w14:textId="4E8110E1" w:rsidR="00150442" w:rsidRPr="00150442" w:rsidRDefault="00150442" w:rsidP="007F2B55">
      <w:pPr>
        <w:spacing w:after="200" w:line="276" w:lineRule="auto"/>
        <w:rPr>
          <w:noProof/>
          <w:sz w:val="22"/>
          <w:szCs w:val="24"/>
        </w:rPr>
      </w:pPr>
    </w:p>
    <w:p w14:paraId="48716EC4" w14:textId="42B325AD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6DB93AD5" w14:textId="7612E72D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4E3B9578" w14:textId="5EE1FAA1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E58CAC2" w14:textId="7E61F99E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C9382B4" w14:textId="408E932F" w:rsidR="00DF026B" w:rsidRDefault="00DF026B" w:rsidP="007F2B55">
      <w:pPr>
        <w:spacing w:after="200" w:line="276" w:lineRule="auto"/>
        <w:rPr>
          <w:noProof/>
          <w:sz w:val="28"/>
          <w:szCs w:val="32"/>
        </w:rPr>
      </w:pPr>
    </w:p>
    <w:p w14:paraId="38B15462" w14:textId="77777777" w:rsidR="00DF026B" w:rsidRDefault="00DF026B" w:rsidP="007F2B55">
      <w:pPr>
        <w:spacing w:after="200" w:line="276" w:lineRule="auto"/>
        <w:rPr>
          <w:noProof/>
          <w:sz w:val="28"/>
          <w:szCs w:val="32"/>
        </w:rPr>
      </w:pPr>
    </w:p>
    <w:p w14:paraId="434C4F20" w14:textId="096D5ACC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4340EC6C" w14:textId="2CBABA6F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28F0DF1" w14:textId="15169352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E1E702E" w14:textId="10C261D1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0C2F3EE2" w14:textId="0B8C212C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9E149E3" w14:textId="72DC4614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07796B73" w14:textId="581BC9C2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3D17ED0C" w14:textId="59EDA978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0D8B3EB5" w14:textId="31F15EA0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3C7F4CC" w14:textId="7906F353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AB1A05B" w14:textId="2B61776F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bookmarkStart w:id="2" w:name="_Toc119078087" w:displacedByCustomXml="next"/>
    <w:sdt>
      <w:sdtPr>
        <w:id w:val="-194776750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/>
          <w:color w:val="auto"/>
          <w:spacing w:val="0"/>
          <w:sz w:val="21"/>
          <w:szCs w:val="22"/>
        </w:rPr>
      </w:sdtEndPr>
      <w:sdtContent>
        <w:p w14:paraId="7D4B3F65" w14:textId="3E29000D" w:rsidR="00DF026B" w:rsidRDefault="00DF026B">
          <w:pPr>
            <w:pStyle w:val="Heading1"/>
          </w:pPr>
          <w:r>
            <w:t>Works Cited</w:t>
          </w:r>
          <w:bookmarkEnd w:id="2"/>
        </w:p>
        <w:p w14:paraId="7F8832CE" w14:textId="77777777" w:rsidR="00DF026B" w:rsidRDefault="00DF026B" w:rsidP="00DF026B">
          <w:pPr>
            <w:pStyle w:val="Bibliography"/>
            <w:rPr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Academic Success, 2021. </w:t>
          </w:r>
          <w:r>
            <w:rPr>
              <w:i/>
              <w:iCs/>
              <w:noProof/>
            </w:rPr>
            <w:t xml:space="preserve">Professor Michael Draper on essay mills and contract cheating.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https://www.youtube.com/watch?v=BoWt4zC5MLg&amp;t=18s</w:t>
          </w:r>
          <w:r>
            <w:rPr>
              <w:noProof/>
            </w:rPr>
            <w:br/>
            <w:t>[Accessed 6 November 2022].</w:t>
          </w:r>
        </w:p>
        <w:p w14:paraId="27120239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Borton, T., 1970. </w:t>
          </w:r>
          <w:r>
            <w:rPr>
              <w:i/>
              <w:iCs/>
              <w:noProof/>
            </w:rPr>
            <w:t xml:space="preserve">Reach, touch and teach. </w:t>
          </w:r>
          <w:r>
            <w:rPr>
              <w:noProof/>
            </w:rPr>
            <w:t>New York: Mcgraw-Hill Inc.</w:t>
          </w:r>
        </w:p>
        <w:p w14:paraId="78EC0212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Carroll, J. &amp; Williams, K., 2009. </w:t>
          </w:r>
          <w:r>
            <w:rPr>
              <w:i/>
              <w:iCs/>
              <w:noProof/>
            </w:rPr>
            <w:t xml:space="preserve">Referencing &amp; underdtanding plagiarism. </w:t>
          </w:r>
          <w:r>
            <w:rPr>
              <w:noProof/>
            </w:rPr>
            <w:t>Basingstoke: Palgrave Macmillan.</w:t>
          </w:r>
        </w:p>
        <w:p w14:paraId="111863AE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Cottrell, S., 2019. </w:t>
          </w:r>
          <w:r>
            <w:rPr>
              <w:i/>
              <w:iCs/>
              <w:noProof/>
            </w:rPr>
            <w:t xml:space="preserve">The study skills handbook. </w:t>
          </w:r>
          <w:r>
            <w:rPr>
              <w:noProof/>
            </w:rPr>
            <w:t>5th ed. London: Macmillan.</w:t>
          </w:r>
        </w:p>
        <w:p w14:paraId="6FB4B67E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Ellis, M., 2022. </w:t>
          </w:r>
          <w:r>
            <w:rPr>
              <w:i/>
              <w:iCs/>
              <w:noProof/>
            </w:rPr>
            <w:t xml:space="preserve">How to paraphrase (without plagiarizing a thing).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https://www.grammarly.com/blog/paraphrase/</w:t>
          </w:r>
          <w:r>
            <w:rPr>
              <w:noProof/>
            </w:rPr>
            <w:br/>
            <w:t>[Accessed 9 November 2022].</w:t>
          </w:r>
        </w:p>
        <w:p w14:paraId="02C9E707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Halikari, T., Katajavuori, N. &amp; Asikainen, H., 2021. Understanding procrastination: a case of a study skills course. </w:t>
          </w:r>
          <w:r>
            <w:rPr>
              <w:i/>
              <w:iCs/>
              <w:noProof/>
            </w:rPr>
            <w:t xml:space="preserve">Social psychology of education, </w:t>
          </w:r>
          <w:r>
            <w:rPr>
              <w:noProof/>
            </w:rPr>
            <w:t>24(2), pp. 589-609.</w:t>
          </w:r>
        </w:p>
        <w:p w14:paraId="16B0B6B6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Kent, U. o., 2012. </w:t>
          </w:r>
          <w:r>
            <w:rPr>
              <w:i/>
              <w:iCs/>
              <w:noProof/>
            </w:rPr>
            <w:t xml:space="preserve">What is referencing?.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https://www.kent.ac.uk/ai/students/whatisreferencing.html#</w:t>
          </w:r>
          <w:r>
            <w:rPr>
              <w:noProof/>
            </w:rPr>
            <w:br/>
            <w:t>[Accessed 11 November 2022].</w:t>
          </w:r>
        </w:p>
        <w:p w14:paraId="145E1C52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McLennan, T., 2022. </w:t>
          </w:r>
          <w:r>
            <w:rPr>
              <w:i/>
              <w:iCs/>
              <w:noProof/>
            </w:rPr>
            <w:t xml:space="preserve">Staying productive when studying.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https://www.theuniguide.co.uk/advice/revision-help/staying-productive-when-studying</w:t>
          </w:r>
          <w:r>
            <w:rPr>
              <w:noProof/>
            </w:rPr>
            <w:br/>
            <w:t>[Accessed 9 November 2022].</w:t>
          </w:r>
        </w:p>
        <w:p w14:paraId="797122BE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NPTC Libguides, 2022. </w:t>
          </w:r>
          <w:r>
            <w:rPr>
              <w:i/>
              <w:iCs/>
              <w:noProof/>
            </w:rPr>
            <w:t xml:space="preserve">WJEC Level 3 health and social care: Principles and contexts: Referencing help.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https://nptcgroup.libguides.com/c.php?g=685009&amp;p=4893183</w:t>
          </w:r>
          <w:r>
            <w:rPr>
              <w:noProof/>
            </w:rPr>
            <w:br/>
            <w:t>[Accessed 9 November 28].</w:t>
          </w:r>
        </w:p>
        <w:p w14:paraId="044ED2A1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Oxford Brookes University, no date. </w:t>
          </w:r>
          <w:r>
            <w:rPr>
              <w:i/>
              <w:iCs/>
              <w:noProof/>
            </w:rPr>
            <w:t xml:space="preserve">Critical thinking.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https://www.brookes.ac.uk/students/academic-development/online-resources/critical-thinking/</w:t>
          </w:r>
          <w:r>
            <w:rPr>
              <w:noProof/>
            </w:rPr>
            <w:br/>
            <w:t>[Accessed 9 November 2022].</w:t>
          </w:r>
        </w:p>
        <w:p w14:paraId="5EF32ADA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 xml:space="preserve">Padgett, L., 2017. Keeping promises and all that CRAAP. </w:t>
          </w:r>
          <w:r>
            <w:rPr>
              <w:i/>
              <w:iCs/>
              <w:noProof/>
            </w:rPr>
            <w:t xml:space="preserve">Information today, </w:t>
          </w:r>
          <w:r>
            <w:rPr>
              <w:noProof/>
            </w:rPr>
            <w:t>34(4), p. 19.</w:t>
          </w:r>
        </w:p>
        <w:p w14:paraId="31BFC829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Pandey, Sanjay &amp; et al, 2020. Methods of various citing and referencing style. </w:t>
          </w:r>
          <w:r>
            <w:rPr>
              <w:i/>
              <w:iCs/>
              <w:noProof/>
            </w:rPr>
            <w:t xml:space="preserve">Fundamentals for early career researchers, </w:t>
          </w:r>
          <w:r>
            <w:rPr>
              <w:noProof/>
            </w:rPr>
            <w:t>36(2), pp. 245-253.</w:t>
          </w:r>
        </w:p>
        <w:p w14:paraId="256E9401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Pears, R. &amp; Sheilds, G., 2022. </w:t>
          </w:r>
          <w:r>
            <w:rPr>
              <w:i/>
              <w:iCs/>
              <w:noProof/>
            </w:rPr>
            <w:t xml:space="preserve">Cite them right the essential referencing guide. </w:t>
          </w:r>
          <w:r>
            <w:rPr>
              <w:noProof/>
            </w:rPr>
            <w:t>12 ed. New york: Bloomsbury.</w:t>
          </w:r>
        </w:p>
        <w:p w14:paraId="1E30AC4D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Robinson, A., 2022. </w:t>
          </w:r>
          <w:r>
            <w:rPr>
              <w:i/>
              <w:iCs/>
              <w:noProof/>
            </w:rPr>
            <w:t xml:space="preserve">What are the advantages of Microsoft 365.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https://chameleonsupport.co.uk/what-are-the-advantages-and-disadvantages-of-microsoft-365/</w:t>
          </w:r>
          <w:r>
            <w:rPr>
              <w:noProof/>
            </w:rPr>
            <w:br/>
            <w:t>[Accessed 9 November 2022].</w:t>
          </w:r>
        </w:p>
        <w:p w14:paraId="4C4ED9D1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The Open University, 2021. </w:t>
          </w:r>
          <w:r>
            <w:rPr>
              <w:i/>
              <w:iCs/>
              <w:noProof/>
            </w:rPr>
            <w:t xml:space="preserve">Types of assignment.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https://help.open.ac.uk/types-of-assignment</w:t>
          </w:r>
          <w:r>
            <w:rPr>
              <w:noProof/>
            </w:rPr>
            <w:br/>
            <w:t>[Accessed 9 November 2022].</w:t>
          </w:r>
        </w:p>
        <w:p w14:paraId="08070A96" w14:textId="77777777" w:rsidR="00DF026B" w:rsidRDefault="00DF026B" w:rsidP="00DF026B">
          <w:pPr>
            <w:pStyle w:val="Bibliography"/>
            <w:rPr>
              <w:noProof/>
            </w:rPr>
          </w:pPr>
          <w:r>
            <w:rPr>
              <w:noProof/>
            </w:rPr>
            <w:t xml:space="preserve">University of Essex, 2022. </w:t>
          </w:r>
          <w:r>
            <w:rPr>
              <w:i/>
              <w:iCs/>
              <w:noProof/>
            </w:rPr>
            <w:t xml:space="preserve">Evaluating information.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https://library.essex.ac.uk/searchskills/eval</w:t>
          </w:r>
          <w:r>
            <w:rPr>
              <w:noProof/>
            </w:rPr>
            <w:br/>
            <w:t>[Accessed 1 November 2022].</w:t>
          </w:r>
        </w:p>
        <w:p w14:paraId="4ACBFF3A" w14:textId="788269FD" w:rsidR="00DF026B" w:rsidRDefault="00DF026B" w:rsidP="00DF026B">
          <w:r>
            <w:rPr>
              <w:b/>
              <w:bCs/>
            </w:rPr>
            <w:fldChar w:fldCharType="end"/>
          </w:r>
        </w:p>
      </w:sdtContent>
    </w:sdt>
    <w:p w14:paraId="552FB5E3" w14:textId="2261BA21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1A2E56B6" w14:textId="77777777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2A574087" w14:textId="705351BB" w:rsidR="00150442" w:rsidRDefault="00150442" w:rsidP="007F2B55">
      <w:pPr>
        <w:spacing w:after="200" w:line="276" w:lineRule="auto"/>
        <w:rPr>
          <w:noProof/>
          <w:sz w:val="28"/>
          <w:szCs w:val="32"/>
        </w:rPr>
      </w:pPr>
    </w:p>
    <w:p w14:paraId="47737934" w14:textId="77777777" w:rsidR="00150442" w:rsidRPr="00E767CE" w:rsidRDefault="00150442" w:rsidP="007F2B55">
      <w:pPr>
        <w:spacing w:after="200" w:line="276" w:lineRule="auto"/>
        <w:rPr>
          <w:sz w:val="28"/>
          <w:szCs w:val="32"/>
        </w:rPr>
      </w:pPr>
    </w:p>
    <w:sectPr w:rsidR="00150442" w:rsidRPr="00E767CE" w:rsidSect="00A5562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631394"/>
    <w:multiLevelType w:val="hybridMultilevel"/>
    <w:tmpl w:val="02945764"/>
    <w:lvl w:ilvl="0" w:tplc="9F60B1B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D33C3A"/>
    <w:multiLevelType w:val="hybridMultilevel"/>
    <w:tmpl w:val="759A1162"/>
    <w:lvl w:ilvl="0" w:tplc="F17A9DCE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3B5489"/>
    <w:multiLevelType w:val="hybridMultilevel"/>
    <w:tmpl w:val="4976B5B8"/>
    <w:lvl w:ilvl="0" w:tplc="48E6F4AE">
      <w:start w:val="1"/>
      <w:numFmt w:val="upperLetter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626"/>
    <w:rsid w:val="00084805"/>
    <w:rsid w:val="000C14F0"/>
    <w:rsid w:val="00123C4B"/>
    <w:rsid w:val="00132D53"/>
    <w:rsid w:val="00135FC6"/>
    <w:rsid w:val="00150442"/>
    <w:rsid w:val="001717A8"/>
    <w:rsid w:val="001831F3"/>
    <w:rsid w:val="00185236"/>
    <w:rsid w:val="0019720F"/>
    <w:rsid w:val="001B17EA"/>
    <w:rsid w:val="001C01C1"/>
    <w:rsid w:val="001C7223"/>
    <w:rsid w:val="00204343"/>
    <w:rsid w:val="00225353"/>
    <w:rsid w:val="002A4DB5"/>
    <w:rsid w:val="002E3298"/>
    <w:rsid w:val="003E4079"/>
    <w:rsid w:val="003E6493"/>
    <w:rsid w:val="004152B0"/>
    <w:rsid w:val="00421657"/>
    <w:rsid w:val="004547A8"/>
    <w:rsid w:val="004874BC"/>
    <w:rsid w:val="00534470"/>
    <w:rsid w:val="005449BE"/>
    <w:rsid w:val="005558DB"/>
    <w:rsid w:val="005A23E8"/>
    <w:rsid w:val="005D0652"/>
    <w:rsid w:val="0062537F"/>
    <w:rsid w:val="00633379"/>
    <w:rsid w:val="00637991"/>
    <w:rsid w:val="00647390"/>
    <w:rsid w:val="006B4F55"/>
    <w:rsid w:val="006B6059"/>
    <w:rsid w:val="006F437C"/>
    <w:rsid w:val="006F76C2"/>
    <w:rsid w:val="00730DDC"/>
    <w:rsid w:val="00742480"/>
    <w:rsid w:val="007B0BEE"/>
    <w:rsid w:val="007E05DA"/>
    <w:rsid w:val="007F2B55"/>
    <w:rsid w:val="00807A8B"/>
    <w:rsid w:val="008301DD"/>
    <w:rsid w:val="008522B8"/>
    <w:rsid w:val="008660D6"/>
    <w:rsid w:val="008726AF"/>
    <w:rsid w:val="008748AA"/>
    <w:rsid w:val="008C5115"/>
    <w:rsid w:val="00975D96"/>
    <w:rsid w:val="009A6158"/>
    <w:rsid w:val="009B42EB"/>
    <w:rsid w:val="009B7848"/>
    <w:rsid w:val="009E3167"/>
    <w:rsid w:val="00A4619D"/>
    <w:rsid w:val="00A55626"/>
    <w:rsid w:val="00A57AF7"/>
    <w:rsid w:val="00A65FF2"/>
    <w:rsid w:val="00A90EAC"/>
    <w:rsid w:val="00B02C9C"/>
    <w:rsid w:val="00B03E9E"/>
    <w:rsid w:val="00B238B5"/>
    <w:rsid w:val="00B37859"/>
    <w:rsid w:val="00BB3636"/>
    <w:rsid w:val="00BB7321"/>
    <w:rsid w:val="00BC55B0"/>
    <w:rsid w:val="00BD598F"/>
    <w:rsid w:val="00BE13EA"/>
    <w:rsid w:val="00BF338B"/>
    <w:rsid w:val="00C11AB4"/>
    <w:rsid w:val="00C43FE2"/>
    <w:rsid w:val="00C74F7D"/>
    <w:rsid w:val="00CD23EA"/>
    <w:rsid w:val="00D04983"/>
    <w:rsid w:val="00D179A2"/>
    <w:rsid w:val="00D450DA"/>
    <w:rsid w:val="00D55CE6"/>
    <w:rsid w:val="00D578CD"/>
    <w:rsid w:val="00D738E4"/>
    <w:rsid w:val="00DB1529"/>
    <w:rsid w:val="00DC3595"/>
    <w:rsid w:val="00DD07B6"/>
    <w:rsid w:val="00DF026B"/>
    <w:rsid w:val="00E475CF"/>
    <w:rsid w:val="00E767CE"/>
    <w:rsid w:val="00E86A4A"/>
    <w:rsid w:val="00EF12C7"/>
    <w:rsid w:val="00F1086B"/>
    <w:rsid w:val="00F13021"/>
    <w:rsid w:val="00F249ED"/>
    <w:rsid w:val="00F5079D"/>
    <w:rsid w:val="00F6273F"/>
    <w:rsid w:val="00F80E2B"/>
    <w:rsid w:val="00FD6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C7A4E"/>
  <w15:chartTrackingRefBased/>
  <w15:docId w15:val="{9CC13E5A-49B3-3643-9679-9EFCA928D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5626"/>
    <w:pPr>
      <w:spacing w:after="180" w:line="274" w:lineRule="auto"/>
    </w:pPr>
    <w:rPr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5626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4472C4" w:themeColor="accent1"/>
      <w:spacing w:val="2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5626"/>
    <w:pPr>
      <w:keepNext/>
      <w:keepLines/>
      <w:spacing w:before="120" w:after="0" w:line="240" w:lineRule="auto"/>
      <w:outlineLvl w:val="1"/>
    </w:pPr>
    <w:rPr>
      <w:rFonts w:eastAsiaTheme="majorEastAsia" w:cstheme="majorBidi"/>
      <w:b/>
      <w:bCs/>
      <w:color w:val="4472C4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5626"/>
    <w:pPr>
      <w:keepNext/>
      <w:keepLines/>
      <w:spacing w:before="20" w:after="0" w:line="240" w:lineRule="auto"/>
      <w:outlineLvl w:val="2"/>
    </w:pPr>
    <w:rPr>
      <w:rFonts w:asciiTheme="majorHAnsi" w:eastAsiaTheme="majorEastAsia" w:hAnsiTheme="majorHAnsi" w:cstheme="majorBidi"/>
      <w:bCs/>
      <w:color w:val="44546A" w:themeColor="text2"/>
      <w:spacing w:val="14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5626"/>
    <w:pPr>
      <w:keepNext/>
      <w:keepLines/>
      <w:spacing w:before="200" w:after="0"/>
      <w:outlineLvl w:val="3"/>
    </w:pPr>
    <w:rPr>
      <w:rFonts w:eastAsiaTheme="majorEastAsia" w:cstheme="majorBidi"/>
      <w:b/>
      <w:bCs/>
      <w:i/>
      <w:iCs/>
      <w:color w:val="000000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626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626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Cs/>
      <w:color w:val="4472C4" w:themeColor="accent1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626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00000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626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626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ersonalName">
    <w:name w:val="Personal Name"/>
    <w:basedOn w:val="Title"/>
    <w:qFormat/>
    <w:rsid w:val="00A55626"/>
    <w:rPr>
      <w:b/>
      <w:caps/>
      <w:color w:val="000000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A55626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44546A" w:themeColor="text2"/>
      <w:spacing w:val="30"/>
      <w:kern w:val="28"/>
      <w:sz w:val="9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55626"/>
    <w:rPr>
      <w:rFonts w:asciiTheme="majorHAnsi" w:eastAsiaTheme="majorEastAsia" w:hAnsiTheme="majorHAnsi" w:cstheme="majorBidi"/>
      <w:color w:val="44546A" w:themeColor="text2"/>
      <w:spacing w:val="30"/>
      <w:kern w:val="28"/>
      <w:sz w:val="96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A55626"/>
    <w:rPr>
      <w:rFonts w:asciiTheme="majorHAnsi" w:eastAsiaTheme="majorEastAsia" w:hAnsiTheme="majorHAnsi" w:cstheme="majorBidi"/>
      <w:bCs/>
      <w:color w:val="4472C4" w:themeColor="accent1"/>
      <w:spacing w:val="20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5626"/>
    <w:rPr>
      <w:rFonts w:eastAsiaTheme="majorEastAsia" w:cstheme="majorBidi"/>
      <w:b/>
      <w:bCs/>
      <w:color w:val="4472C4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5626"/>
    <w:rPr>
      <w:rFonts w:asciiTheme="majorHAnsi" w:eastAsiaTheme="majorEastAsia" w:hAnsiTheme="majorHAnsi" w:cstheme="majorBidi"/>
      <w:bCs/>
      <w:color w:val="44546A" w:themeColor="text2"/>
      <w:spacing w:val="14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5626"/>
    <w:rPr>
      <w:rFonts w:eastAsiaTheme="majorEastAsia" w:cstheme="majorBidi"/>
      <w:b/>
      <w:bCs/>
      <w:i/>
      <w:iCs/>
      <w:color w:val="000000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5626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5626"/>
    <w:rPr>
      <w:rFonts w:asciiTheme="majorHAnsi" w:eastAsiaTheme="majorEastAsia" w:hAnsiTheme="majorHAnsi" w:cstheme="majorBidi"/>
      <w:iCs/>
      <w:color w:val="4472C4" w:themeColor="accen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5626"/>
    <w:rPr>
      <w:rFonts w:asciiTheme="majorHAnsi" w:eastAsiaTheme="majorEastAsia" w:hAnsiTheme="majorHAnsi" w:cstheme="majorBidi"/>
      <w:i/>
      <w:iCs/>
      <w:color w:val="00000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5626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5626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55626"/>
    <w:pPr>
      <w:spacing w:line="240" w:lineRule="auto"/>
    </w:pPr>
    <w:rPr>
      <w:rFonts w:asciiTheme="majorHAnsi" w:eastAsiaTheme="minorEastAsia" w:hAnsiTheme="majorHAnsi"/>
      <w:bCs/>
      <w:smallCaps/>
      <w:color w:val="44546A" w:themeColor="text2"/>
      <w:spacing w:val="6"/>
      <w:sz w:val="22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5626"/>
    <w:pPr>
      <w:numPr>
        <w:ilvl w:val="1"/>
      </w:numPr>
    </w:pPr>
    <w:rPr>
      <w:rFonts w:eastAsiaTheme="majorEastAsia" w:cstheme="majorBidi"/>
      <w:iCs/>
      <w:color w:val="44546A" w:themeColor="text2"/>
      <w:sz w:val="4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55626"/>
    <w:rPr>
      <w:rFonts w:eastAsiaTheme="majorEastAsia" w:cstheme="majorBidi"/>
      <w:iCs/>
      <w:color w:val="44546A" w:themeColor="text2"/>
      <w:sz w:val="40"/>
      <w:szCs w:val="24"/>
    </w:rPr>
  </w:style>
  <w:style w:type="character" w:styleId="Strong">
    <w:name w:val="Strong"/>
    <w:basedOn w:val="DefaultParagraphFont"/>
    <w:uiPriority w:val="22"/>
    <w:qFormat/>
    <w:rsid w:val="00A55626"/>
    <w:rPr>
      <w:b w:val="0"/>
      <w:bCs/>
      <w:i/>
      <w:color w:val="44546A" w:themeColor="text2"/>
    </w:rPr>
  </w:style>
  <w:style w:type="character" w:styleId="Emphasis">
    <w:name w:val="Emphasis"/>
    <w:basedOn w:val="DefaultParagraphFont"/>
    <w:uiPriority w:val="20"/>
    <w:qFormat/>
    <w:rsid w:val="00A55626"/>
    <w:rPr>
      <w:b/>
      <w:i/>
      <w:iCs/>
    </w:rPr>
  </w:style>
  <w:style w:type="paragraph" w:styleId="NoSpacing">
    <w:name w:val="No Spacing"/>
    <w:link w:val="NoSpacingChar"/>
    <w:uiPriority w:val="1"/>
    <w:qFormat/>
    <w:rsid w:val="00A5562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A55626"/>
  </w:style>
  <w:style w:type="paragraph" w:styleId="ListParagraph">
    <w:name w:val="List Paragraph"/>
    <w:basedOn w:val="Normal"/>
    <w:uiPriority w:val="34"/>
    <w:qFormat/>
    <w:rsid w:val="00A55626"/>
    <w:pPr>
      <w:spacing w:line="240" w:lineRule="auto"/>
      <w:ind w:left="720" w:hanging="288"/>
      <w:contextualSpacing/>
    </w:pPr>
    <w:rPr>
      <w:color w:val="44546A" w:themeColor="text2"/>
    </w:rPr>
  </w:style>
  <w:style w:type="paragraph" w:styleId="Quote">
    <w:name w:val="Quote"/>
    <w:basedOn w:val="Normal"/>
    <w:next w:val="Normal"/>
    <w:link w:val="QuoteChar"/>
    <w:uiPriority w:val="29"/>
    <w:qFormat/>
    <w:rsid w:val="00A55626"/>
    <w:pPr>
      <w:spacing w:after="0" w:line="360" w:lineRule="auto"/>
      <w:jc w:val="center"/>
    </w:pPr>
    <w:rPr>
      <w:rFonts w:eastAsiaTheme="minorEastAsia"/>
      <w:b/>
      <w:i/>
      <w:iCs/>
      <w:color w:val="4472C4" w:themeColor="accent1"/>
      <w:sz w:val="26"/>
    </w:rPr>
  </w:style>
  <w:style w:type="character" w:customStyle="1" w:styleId="QuoteChar">
    <w:name w:val="Quote Char"/>
    <w:basedOn w:val="DefaultParagraphFont"/>
    <w:link w:val="Quote"/>
    <w:uiPriority w:val="29"/>
    <w:rsid w:val="00A55626"/>
    <w:rPr>
      <w:rFonts w:eastAsiaTheme="minorEastAsia"/>
      <w:b/>
      <w:i/>
      <w:iCs/>
      <w:color w:val="4472C4" w:themeColor="accent1"/>
      <w:sz w:val="2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5626"/>
    <w:pPr>
      <w:pBdr>
        <w:top w:val="single" w:sz="36" w:space="8" w:color="4472C4" w:themeColor="accent1"/>
        <w:left w:val="single" w:sz="36" w:space="8" w:color="4472C4" w:themeColor="accent1"/>
        <w:bottom w:val="single" w:sz="36" w:space="8" w:color="4472C4" w:themeColor="accent1"/>
        <w:right w:val="single" w:sz="36" w:space="8" w:color="4472C4" w:themeColor="accent1"/>
      </w:pBdr>
      <w:shd w:val="clear" w:color="auto" w:fill="4472C4" w:themeFill="accent1"/>
      <w:spacing w:before="200" w:after="200" w:line="360" w:lineRule="auto"/>
      <w:ind w:left="259" w:right="259"/>
      <w:jc w:val="center"/>
    </w:pPr>
    <w:rPr>
      <w:rFonts w:asciiTheme="majorHAnsi" w:eastAsiaTheme="minorEastAsia" w:hAnsiTheme="majorHAnsi"/>
      <w:bCs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5626"/>
    <w:rPr>
      <w:rFonts w:asciiTheme="majorHAnsi" w:eastAsiaTheme="minorEastAsia" w:hAnsiTheme="majorHAnsi"/>
      <w:bCs/>
      <w:iCs/>
      <w:color w:val="FFFFFF" w:themeColor="background1"/>
      <w:sz w:val="28"/>
      <w:shd w:val="clear" w:color="auto" w:fill="4472C4" w:themeFill="accent1"/>
    </w:rPr>
  </w:style>
  <w:style w:type="character" w:styleId="SubtleEmphasis">
    <w:name w:val="Subtle Emphasis"/>
    <w:basedOn w:val="DefaultParagraphFont"/>
    <w:uiPriority w:val="19"/>
    <w:qFormat/>
    <w:rsid w:val="00A55626"/>
    <w:rPr>
      <w:i/>
      <w:iCs/>
      <w:color w:val="000000"/>
    </w:rPr>
  </w:style>
  <w:style w:type="character" w:styleId="IntenseEmphasis">
    <w:name w:val="Intense Emphasis"/>
    <w:basedOn w:val="DefaultParagraphFont"/>
    <w:uiPriority w:val="21"/>
    <w:qFormat/>
    <w:rsid w:val="00A55626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/>
    <w:rsid w:val="00A55626"/>
    <w:rPr>
      <w:smallCaps/>
      <w:color w:val="000000"/>
      <w:u w:val="single"/>
    </w:rPr>
  </w:style>
  <w:style w:type="character" w:styleId="IntenseReference">
    <w:name w:val="Intense Reference"/>
    <w:basedOn w:val="DefaultParagraphFont"/>
    <w:uiPriority w:val="32"/>
    <w:qFormat/>
    <w:rsid w:val="00A55626"/>
    <w:rPr>
      <w:b w:val="0"/>
      <w:bCs/>
      <w:smallCaps/>
      <w:color w:val="4472C4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A55626"/>
    <w:rPr>
      <w:b/>
      <w:bCs/>
      <w:caps/>
      <w:smallCaps w:val="0"/>
      <w:color w:val="44546A" w:themeColor="text2"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A55626"/>
    <w:pPr>
      <w:spacing w:before="480" w:line="264" w:lineRule="auto"/>
      <w:outlineLvl w:val="9"/>
    </w:pPr>
    <w:rPr>
      <w:b/>
    </w:rPr>
  </w:style>
  <w:style w:type="character" w:styleId="Hyperlink">
    <w:name w:val="Hyperlink"/>
    <w:basedOn w:val="DefaultParagraphFont"/>
    <w:uiPriority w:val="99"/>
    <w:unhideWhenUsed/>
    <w:rsid w:val="00DF02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026B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DF026B"/>
  </w:style>
  <w:style w:type="paragraph" w:styleId="TOC1">
    <w:name w:val="toc 1"/>
    <w:basedOn w:val="Normal"/>
    <w:next w:val="Normal"/>
    <w:autoRedefine/>
    <w:uiPriority w:val="39"/>
    <w:unhideWhenUsed/>
    <w:rsid w:val="00DF026B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DF026B"/>
    <w:pPr>
      <w:spacing w:before="120" w:after="0"/>
      <w:ind w:left="210"/>
    </w:pPr>
    <w:rPr>
      <w:rFonts w:cstheme="minorHAnsi"/>
      <w:b/>
      <w:bCs/>
      <w:sz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F026B"/>
    <w:pPr>
      <w:spacing w:after="0"/>
      <w:ind w:left="42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F026B"/>
    <w:pPr>
      <w:spacing w:after="0"/>
      <w:ind w:left="63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F026B"/>
    <w:pPr>
      <w:spacing w:after="0"/>
      <w:ind w:left="84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F026B"/>
    <w:pPr>
      <w:spacing w:after="0"/>
      <w:ind w:left="105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F026B"/>
    <w:pPr>
      <w:spacing w:after="0"/>
      <w:ind w:left="126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F026B"/>
    <w:pPr>
      <w:spacing w:after="0"/>
      <w:ind w:left="147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F026B"/>
    <w:pPr>
      <w:spacing w:after="0"/>
      <w:ind w:left="168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2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5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1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67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90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8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0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83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2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7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4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1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91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6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1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83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03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00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6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youtu.be/0PqUW2pIfnI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Pea22</b:Tag>
    <b:SourceType>Book</b:SourceType>
    <b:Guid>{8005F197-F30A-9540-8BCE-08D6BF179A52}</b:Guid>
    <b:Title>Cite them right the essential referencing guide</b:Title>
    <b:Year>2022</b:Year>
    <b:Author>
      <b:Author>
        <b:NameList>
          <b:Person>
            <b:Last>Pears</b:Last>
            <b:First>Richard</b:First>
          </b:Person>
          <b:Person>
            <b:Last>Sheilds</b:Last>
            <b:First>Graham</b:First>
          </b:Person>
        </b:NameList>
      </b:Author>
    </b:Author>
    <b:City>New york</b:City>
    <b:Publisher>Bloomsbury</b:Publisher>
    <b:Edition>12</b:Edition>
    <b:RefOrder>7</b:RefOrder>
  </b:Source>
  <b:Source>
    <b:Tag>Lau17</b:Tag>
    <b:SourceType>JournalArticle</b:SourceType>
    <b:Guid>{6EFAEDD2-7561-AD4C-9783-E740D09418C2}</b:Guid>
    <b:Title>Keeping promises and all that CRAAP</b:Title>
    <b:Year>2017</b:Year>
    <b:Author>
      <b:Author>
        <b:NameList>
          <b:Person>
            <b:Last>Padgett</b:Last>
            <b:First>Lauree</b:First>
          </b:Person>
        </b:NameList>
      </b:Author>
    </b:Author>
    <b:JournalName>Information today</b:JournalName>
    <b:Volume>34</b:Volume>
    <b:Issue>4</b:Issue>
    <b:Pages>19</b:Pages>
    <b:RefOrder>9</b:RefOrder>
  </b:Source>
  <b:Source>
    <b:Tag>Uni22</b:Tag>
    <b:SourceType>DocumentFromInternetSite</b:SourceType>
    <b:Guid>{FC9EF8DE-D1EA-FF46-A4DB-DB47857ACAA4}</b:Guid>
    <b:Title>Evaluating information</b:Title>
    <b:Year>2022</b:Year>
    <b:Author>
      <b:Author>
        <b:Corporate>University of Essex</b:Corporate>
      </b:Author>
    </b:Author>
    <b:URL>https://library.essex.ac.uk/searchskills/eval</b:URL>
    <b:Month>October</b:Month>
    <b:Day>19</b:Day>
    <b:YearAccessed>2022</b:YearAccessed>
    <b:MonthAccessed>November</b:MonthAccessed>
    <b:DayAccessed>1</b:DayAccessed>
    <b:RefOrder>10</b:RefOrder>
  </b:Source>
  <b:Source>
    <b:Tag>Oxfte</b:Tag>
    <b:SourceType>DocumentFromInternetSite</b:SourceType>
    <b:Guid>{93715162-4ADC-694B-B30E-732C3E2FCBB3}</b:Guid>
    <b:Author>
      <b:Author>
        <b:Corporate>Oxford Brookes University</b:Corporate>
      </b:Author>
    </b:Author>
    <b:Title>Critical thinking</b:Title>
    <b:URL>https://www.brookes.ac.uk/students/academic-development/online-resources/critical-thinking/</b:URL>
    <b:Year>no date</b:Year>
    <b:Month>no date</b:Month>
    <b:Day>no date</b:Day>
    <b:YearAccessed>2022</b:YearAccessed>
    <b:MonthAccessed>November</b:MonthAccessed>
    <b:DayAccessed>9</b:DayAccessed>
    <b:RefOrder>11</b:RefOrder>
  </b:Source>
  <b:Source>
    <b:Tag>Cot19</b:Tag>
    <b:SourceType>Book</b:SourceType>
    <b:Guid>{2B244A91-7D25-2145-A5DC-3D9412200462}</b:Guid>
    <b:Author>
      <b:Author>
        <b:NameList>
          <b:Person>
            <b:Last>Cottrell</b:Last>
            <b:First>Stella</b:First>
          </b:Person>
        </b:NameList>
      </b:Author>
    </b:Author>
    <b:Title>The study skills handbook</b:Title>
    <b:Year>2019</b:Year>
    <b:City>London</b:City>
    <b:Publisher>Macmillan</b:Publisher>
    <b:Edition>5th</b:Edition>
    <b:RefOrder>12</b:RefOrder>
  </b:Source>
  <b:Source>
    <b:Tag>Mat22</b:Tag>
    <b:SourceType>DocumentFromInternetSite</b:SourceType>
    <b:Guid>{29A94A0D-18CF-9947-A2D4-79316BCF3373}</b:Guid>
    <b:Title>How to paraphrase (without plagiarizing a thing)</b:Title>
    <b:Year>2022</b:Year>
    <b:Author>
      <b:Author>
        <b:NameList>
          <b:Person>
            <b:Last>Ellis</b:Last>
            <b:First>Matt</b:First>
          </b:Person>
        </b:NameList>
      </b:Author>
    </b:Author>
    <b:URL>https://www.grammarly.com/blog/paraphrase/</b:URL>
    <b:Month>June</b:Month>
    <b:Day>2</b:Day>
    <b:YearAccessed>2022</b:YearAccessed>
    <b:MonthAccessed>November</b:MonthAccessed>
    <b:DayAccessed>9</b:DayAccessed>
    <b:RefOrder>13</b:RefOrder>
  </b:Source>
  <b:Source>
    <b:Tag>Car09</b:Tag>
    <b:SourceType>Book</b:SourceType>
    <b:Guid>{58A9F563-CDD6-344A-BCD9-9F617D471332}</b:Guid>
    <b:Author>
      <b:Author>
        <b:NameList>
          <b:Person>
            <b:Last>Carroll</b:Last>
            <b:First>Jude</b:First>
          </b:Person>
          <b:Person>
            <b:Last>Williams</b:Last>
            <b:First>Kate</b:First>
          </b:Person>
        </b:NameList>
      </b:Author>
    </b:Author>
    <b:Title>Referencing &amp; underdtanding plagiarism</b:Title>
    <b:Year>2009</b:Year>
    <b:City>Basingstoke</b:City>
    <b:Publisher>Palgrave Macmillan</b:Publisher>
    <b:RefOrder>14</b:RefOrder>
  </b:Source>
  <b:Source>
    <b:Tag>Ale22</b:Tag>
    <b:SourceType>DocumentFromInternetSite</b:SourceType>
    <b:Guid>{5D7404F4-4C07-8D42-9845-9D7DFD10160E}</b:Guid>
    <b:Title>What are the advantages of Microsoft 365</b:Title>
    <b:Year>2022</b:Year>
    <b:Author>
      <b:Author>
        <b:NameList>
          <b:Person>
            <b:Last>Robinson</b:Last>
            <b:First>Alex</b:First>
          </b:Person>
        </b:NameList>
      </b:Author>
    </b:Author>
    <b:URL>https://chameleonsupport.co.uk/what-are-the-advantages-and-disadvantages-of-microsoft-365/</b:URL>
    <b:Month>February</b:Month>
    <b:Day>22</b:Day>
    <b:YearAccessed>2022</b:YearAccessed>
    <b:MonthAccessed>November</b:MonthAccessed>
    <b:DayAccessed>9</b:DayAccessed>
    <b:RefOrder>15</b:RefOrder>
  </b:Source>
  <b:Source>
    <b:Tag>Hal21</b:Tag>
    <b:SourceType>JournalArticle</b:SourceType>
    <b:Guid>{F11AD4DC-160A-C446-81CF-E80BD558B68F}</b:Guid>
    <b:Title>Understanding procrastination: a case of a study skills course</b:Title>
    <b:Year>2021</b:Year>
    <b:JournalName>Social psychology of education</b:JournalName>
    <b:Volume>24</b:Volume>
    <b:Issue>2</b:Issue>
    <b:Pages>589-609</b:Pages>
    <b:Author>
      <b:Author>
        <b:NameList>
          <b:Person>
            <b:Last>Halikari</b:Last>
            <b:First>T</b:First>
          </b:Person>
          <b:Person>
            <b:Last>Katajavuori</b:Last>
            <b:First>N</b:First>
          </b:Person>
          <b:Person>
            <b:Last>Asikainen</b:Last>
            <b:First>H</b:First>
          </b:Person>
        </b:NameList>
      </b:Author>
    </b:Author>
    <b:RefOrder>1</b:RefOrder>
  </b:Source>
  <b:Source>
    <b:Tag>Tam22</b:Tag>
    <b:SourceType>DocumentFromInternetSite</b:SourceType>
    <b:Guid>{3D6CD28E-9792-1D4A-BA2F-45CD995B4421}</b:Guid>
    <b:Title>Staying productive when studying</b:Title>
    <b:Year>2022</b:Year>
    <b:Author>
      <b:Author>
        <b:NameList>
          <b:Person>
            <b:Last>McLennan</b:Last>
            <b:First>Tamsyn</b:First>
          </b:Person>
        </b:NameList>
      </b:Author>
    </b:Author>
    <b:URL>https://www.theuniguide.co.uk/advice/revision-help/staying-productive-when-studying</b:URL>
    <b:Month>September</b:Month>
    <b:Day>6</b:Day>
    <b:YearAccessed>2022</b:YearAccessed>
    <b:MonthAccessed>November </b:MonthAccessed>
    <b:DayAccessed>9</b:DayAccessed>
    <b:RefOrder>2</b:RefOrder>
  </b:Source>
  <b:Source>
    <b:Tag>Uni12</b:Tag>
    <b:SourceType>DocumentFromInternetSite</b:SourceType>
    <b:Guid>{AA3FF6AF-B135-F041-8435-6C7D2CCFD30E}</b:Guid>
    <b:Author>
      <b:Author>
        <b:NameList>
          <b:Person>
            <b:Last>Kent</b:Last>
            <b:First>University</b:First>
            <b:Middle>of</b:Middle>
          </b:Person>
        </b:NameList>
      </b:Author>
    </b:Author>
    <b:Title>What is referencing?</b:Title>
    <b:URL>https://www.kent.ac.uk/ai/students/whatisreferencing.html#</b:URL>
    <b:Year>2012</b:Year>
    <b:Month>October</b:Month>
    <b:Day>25</b:Day>
    <b:YearAccessed>2022</b:YearAccessed>
    <b:MonthAccessed>November</b:MonthAccessed>
    <b:DayAccessed>11</b:DayAccessed>
    <b:RefOrder>3</b:RefOrder>
  </b:Source>
  <b:Source>
    <b:Tag>NPT22</b:Tag>
    <b:SourceType>DocumentFromInternetSite</b:SourceType>
    <b:Guid>{1E63B416-6D07-B445-834F-FA3A39C3C22A}</b:Guid>
    <b:Author>
      <b:Author>
        <b:Corporate>NPTC Libguides</b:Corporate>
      </b:Author>
    </b:Author>
    <b:Title>WJEC Level 3 health and social care: Principles and contexts: Referencing help</b:Title>
    <b:URL>https://nptcgroup.libguides.com/c.php?g=685009&amp;p=4893183</b:URL>
    <b:Year>2022</b:Year>
    <b:Day>September</b:Day>
    <b:YearAccessed>28</b:YearAccessed>
    <b:MonthAccessed>November</b:MonthAccessed>
    <b:DayAccessed>9</b:DayAccessed>
    <b:RefOrder>4</b:RefOrder>
  </b:Source>
  <b:Source>
    <b:Tag>Aca21</b:Tag>
    <b:SourceType>DocumentFromInternetSite</b:SourceType>
    <b:Guid>{69320DDB-3032-9C49-B81A-B519345C6241}</b:Guid>
    <b:Title>Professor Michael Draper on essay mills and contract cheating</b:Title>
    <b:URL>https://www.youtube.com/watch?v=BoWt4zC5MLg&amp;t=18s</b:URL>
    <b:Year>2021</b:Year>
    <b:Month>April</b:Month>
    <b:Day>23</b:Day>
    <b:YearAccessed>2022</b:YearAccessed>
    <b:MonthAccessed>November </b:MonthAccessed>
    <b:DayAccessed>6</b:DayAccessed>
    <b:Author>
      <b:Author>
        <b:Corporate>Academic Success</b:Corporate>
      </b:Author>
    </b:Author>
    <b:RefOrder>5</b:RefOrder>
  </b:Source>
  <b:Source>
    <b:Tag>The21</b:Tag>
    <b:SourceType>DocumentFromInternetSite</b:SourceType>
    <b:Guid>{12AC64E1-42BB-8044-AC7F-6FE92C1B9FA5}</b:Guid>
    <b:Author>
      <b:Author>
        <b:Corporate>The Open University</b:Corporate>
      </b:Author>
    </b:Author>
    <b:Title>Types of assignment</b:Title>
    <b:URL>https://help.open.ac.uk/types-of-assignment</b:URL>
    <b:Year>2021</b:Year>
    <b:Month>September</b:Month>
    <b:Day>22</b:Day>
    <b:YearAccessed>2022</b:YearAccessed>
    <b:MonthAccessed>November</b:MonthAccessed>
    <b:DayAccessed>9</b:DayAccessed>
    <b:RefOrder>6</b:RefOrder>
  </b:Source>
  <b:Source>
    <b:Tag>Bor70</b:Tag>
    <b:SourceType>Book</b:SourceType>
    <b:Guid>{3002E4E5-15A6-BA47-8D7B-EA6F2B53E2D1}</b:Guid>
    <b:Author>
      <b:Author>
        <b:NameList>
          <b:Person>
            <b:Last>Borton</b:Last>
            <b:First>Terry</b:First>
          </b:Person>
        </b:NameList>
      </b:Author>
    </b:Author>
    <b:Title>Reach, touch and teach</b:Title>
    <b:Year>1970</b:Year>
    <b:City>New York</b:City>
    <b:Publisher>Mcgraw-Hill Inc</b:Publisher>
    <b:RefOrder>8</b:RefOrder>
  </b:Source>
  <b:Source>
    <b:Tag>Pan02</b:Tag>
    <b:SourceType>JournalArticle</b:SourceType>
    <b:Guid>{F6D53CFD-DB59-D04C-AF07-41487A229A84}</b:Guid>
    <b:Title>Methods of  various citing and referencing style</b:Title>
    <b:Year>2020</b:Year>
    <b:Author>
      <b:Author>
        <b:NameList>
          <b:Person>
            <b:Last>Pandey</b:Last>
          </b:Person>
          <b:Person>
            <b:Last>Sanjay</b:Last>
          </b:Person>
          <b:Person>
            <b:Last>et al</b:Last>
          </b:Person>
        </b:NameList>
      </b:Author>
    </b:Author>
    <b:JournalName>Fundamentals for early career researchers</b:JournalName>
    <b:Volume>36</b:Volume>
    <b:Issue>2</b:Issue>
    <b:Pages>245-253</b:Pages>
    <b:RefOrder>16</b:RefOrder>
  </b:Source>
</b:Sources>
</file>

<file path=customXml/itemProps1.xml><?xml version="1.0" encoding="utf-8"?>
<ds:datastoreItem xmlns:ds="http://schemas.openxmlformats.org/officeDocument/2006/customXml" ds:itemID="{D1C638CF-FB77-0141-8579-A3D0CB2E85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1045</Words>
  <Characters>5958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Evidence of Learning: E-portfolio</vt:lpstr>
    </vt:vector>
  </TitlesOfParts>
  <Company/>
  <LinksUpToDate>false</LinksUpToDate>
  <CharactersWithSpaces>6990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of Learning: E-portfolio</dc:title>
  <dc:subject/>
  <dc:creator>Alisha Ashmole (2223229)</dc:creator>
  <cp:keywords/>
  <dc:description/>
  <cp:lastModifiedBy>Alisha Ashmole (2223229)</cp:lastModifiedBy>
  <cp:revision>2</cp:revision>
  <dcterms:created xsi:type="dcterms:W3CDTF">2022-11-11T17:24:00Z</dcterms:created>
  <dcterms:modified xsi:type="dcterms:W3CDTF">2022-11-11T17:24:00Z</dcterms:modified>
</cp:coreProperties>
</file>