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A3099" w14:textId="77777777" w:rsidR="003639CB" w:rsidRPr="00166892" w:rsidRDefault="00382A36" w:rsidP="00A232FA">
      <w:pPr>
        <w:pStyle w:val="IntenseQuote"/>
        <w:rPr>
          <w:b/>
        </w:rPr>
      </w:pPr>
      <w:r w:rsidRPr="00166892">
        <w:rPr>
          <w:b/>
          <w:sz w:val="32"/>
          <w:szCs w:val="32"/>
        </w:rPr>
        <w:t>Digital Skills and Research Methods</w:t>
      </w:r>
    </w:p>
    <w:p w14:paraId="77D70704" w14:textId="77777777" w:rsidR="00A232FA" w:rsidRPr="00166892" w:rsidRDefault="00A232FA" w:rsidP="00A232FA">
      <w:pPr>
        <w:pStyle w:val="IntenseQuote"/>
        <w:rPr>
          <w:b/>
          <w:sz w:val="32"/>
          <w:szCs w:val="32"/>
        </w:rPr>
      </w:pPr>
      <w:r w:rsidRPr="00166892">
        <w:rPr>
          <w:b/>
          <w:sz w:val="32"/>
          <w:szCs w:val="32"/>
        </w:rPr>
        <w:t xml:space="preserve">Student name: Mohammed Shuhan Miah </w:t>
      </w:r>
    </w:p>
    <w:p w14:paraId="0F350F74" w14:textId="77777777" w:rsidR="00A232FA" w:rsidRPr="00166892" w:rsidRDefault="00A232FA" w:rsidP="00A232FA">
      <w:pPr>
        <w:pStyle w:val="IntenseQuote"/>
        <w:rPr>
          <w:b/>
          <w:sz w:val="32"/>
          <w:szCs w:val="32"/>
        </w:rPr>
      </w:pPr>
      <w:r w:rsidRPr="00166892">
        <w:rPr>
          <w:b/>
          <w:sz w:val="32"/>
          <w:szCs w:val="32"/>
        </w:rPr>
        <w:t>Student ID NO: 1707398</w:t>
      </w:r>
    </w:p>
    <w:p w14:paraId="019E974E" w14:textId="77777777" w:rsidR="00A232FA" w:rsidRPr="00166892" w:rsidRDefault="00A232FA" w:rsidP="00A232FA">
      <w:pPr>
        <w:pStyle w:val="IntenseQuote"/>
        <w:rPr>
          <w:b/>
          <w:sz w:val="32"/>
          <w:szCs w:val="32"/>
        </w:rPr>
      </w:pPr>
      <w:r w:rsidRPr="00166892">
        <w:rPr>
          <w:b/>
          <w:sz w:val="32"/>
          <w:szCs w:val="32"/>
        </w:rPr>
        <w:t>Teachers Name: Ze Zook</w:t>
      </w:r>
    </w:p>
    <w:p w14:paraId="3C1F4DB9" w14:textId="77777777" w:rsidR="00382A36" w:rsidRDefault="00382A36" w:rsidP="00382A36"/>
    <w:p w14:paraId="17F58981" w14:textId="77777777" w:rsidR="00382A36" w:rsidRDefault="00382A36" w:rsidP="00382A36"/>
    <w:p w14:paraId="41A8C9E4" w14:textId="77777777" w:rsidR="00382A36" w:rsidRDefault="00382A36" w:rsidP="00382A36"/>
    <w:p w14:paraId="03561A3B" w14:textId="77777777" w:rsidR="00382A36" w:rsidRDefault="00382A36" w:rsidP="00382A36"/>
    <w:p w14:paraId="1938FA37" w14:textId="77777777" w:rsidR="00382A36" w:rsidRDefault="00382A36" w:rsidP="00382A36"/>
    <w:p w14:paraId="39E3CCF9" w14:textId="77777777" w:rsidR="00382A36" w:rsidRDefault="00382A36" w:rsidP="00382A36"/>
    <w:p w14:paraId="733B40C0" w14:textId="77777777" w:rsidR="00382A36" w:rsidRDefault="00382A36" w:rsidP="00382A36"/>
    <w:p w14:paraId="432FECDA" w14:textId="77777777" w:rsidR="00382A36" w:rsidRDefault="00382A36" w:rsidP="00382A36"/>
    <w:p w14:paraId="209E3EA4" w14:textId="77777777" w:rsidR="00382A36" w:rsidRDefault="00382A36" w:rsidP="00382A36"/>
    <w:p w14:paraId="71D5CC14" w14:textId="77777777" w:rsidR="00382A36" w:rsidRDefault="00382A36" w:rsidP="00382A36"/>
    <w:p w14:paraId="32030571" w14:textId="77777777" w:rsidR="00382A36" w:rsidRDefault="00382A36" w:rsidP="00382A36"/>
    <w:p w14:paraId="38F4825D" w14:textId="77777777" w:rsidR="00382A36" w:rsidRDefault="00382A36" w:rsidP="00382A36"/>
    <w:p w14:paraId="1739FA1C" w14:textId="77777777" w:rsidR="00382A36" w:rsidRDefault="00382A36" w:rsidP="00382A36"/>
    <w:p w14:paraId="263CD339" w14:textId="77777777" w:rsidR="00382A36" w:rsidRDefault="00382A36" w:rsidP="00382A36"/>
    <w:p w14:paraId="067FFD63" w14:textId="77777777" w:rsidR="00382A36" w:rsidRDefault="00382A36" w:rsidP="00382A36"/>
    <w:p w14:paraId="772883F9" w14:textId="77777777" w:rsidR="00382A36" w:rsidRDefault="00382A36" w:rsidP="00382A36"/>
    <w:p w14:paraId="685BCC75" w14:textId="77777777" w:rsidR="00382A36" w:rsidRDefault="00382A36" w:rsidP="00382A36"/>
    <w:p w14:paraId="24BF9F03" w14:textId="77777777" w:rsidR="00382A36" w:rsidRDefault="00382A36" w:rsidP="00382A36"/>
    <w:p w14:paraId="66440F41" w14:textId="77777777" w:rsidR="00382A36" w:rsidRDefault="00382A36" w:rsidP="00382A36"/>
    <w:p w14:paraId="5C0A104C" w14:textId="77777777" w:rsidR="00382A36" w:rsidRDefault="00382A36" w:rsidP="00382A36"/>
    <w:sdt>
      <w:sdtPr>
        <w:rPr>
          <w:rFonts w:ascii="Times New Roman" w:eastAsiaTheme="minorEastAsia" w:hAnsi="Times New Roman" w:cstheme="minorBidi"/>
          <w:b w:val="0"/>
          <w:bCs w:val="0"/>
          <w:color w:val="auto"/>
          <w:sz w:val="24"/>
          <w:szCs w:val="22"/>
        </w:rPr>
        <w:id w:val="3594841"/>
        <w:docPartObj>
          <w:docPartGallery w:val="Table of Contents"/>
          <w:docPartUnique/>
        </w:docPartObj>
      </w:sdtPr>
      <w:sdtEndPr/>
      <w:sdtContent>
        <w:p w14:paraId="09200BBB" w14:textId="77777777" w:rsidR="00F542F7" w:rsidRPr="00A232FA" w:rsidRDefault="00F542F7">
          <w:pPr>
            <w:pStyle w:val="TOCHeading"/>
            <w:rPr>
              <w:sz w:val="32"/>
              <w:szCs w:val="32"/>
            </w:rPr>
          </w:pPr>
          <w:r w:rsidRPr="00A232FA">
            <w:rPr>
              <w:sz w:val="32"/>
              <w:szCs w:val="32"/>
            </w:rPr>
            <w:t>Table of C</w:t>
          </w:r>
          <w:bookmarkStart w:id="0" w:name="_GoBack"/>
          <w:bookmarkEnd w:id="0"/>
          <w:r w:rsidRPr="00A232FA">
            <w:rPr>
              <w:sz w:val="32"/>
              <w:szCs w:val="32"/>
            </w:rPr>
            <w:t>ontents</w:t>
          </w:r>
        </w:p>
        <w:p w14:paraId="2D6EA96D" w14:textId="77777777" w:rsidR="008F62EB" w:rsidRPr="00166892" w:rsidRDefault="00E119CF">
          <w:pPr>
            <w:pStyle w:val="TOC1"/>
            <w:tabs>
              <w:tab w:val="right" w:leader="dot" w:pos="9350"/>
            </w:tabs>
            <w:rPr>
              <w:rFonts w:asciiTheme="minorHAnsi" w:hAnsiTheme="minorHAnsi"/>
              <w:noProof/>
              <w:sz w:val="28"/>
            </w:rPr>
          </w:pPr>
          <w:r>
            <w:fldChar w:fldCharType="begin"/>
          </w:r>
          <w:r w:rsidR="00F542F7">
            <w:instrText xml:space="preserve"> TOC \o "1-3" \h \z \u </w:instrText>
          </w:r>
          <w:r>
            <w:fldChar w:fldCharType="separate"/>
          </w:r>
          <w:hyperlink w:anchor="_Toc511766244" w:history="1">
            <w:r w:rsidR="008F62EB" w:rsidRPr="00166892">
              <w:rPr>
                <w:rStyle w:val="Hyperlink"/>
                <w:noProof/>
                <w:sz w:val="32"/>
              </w:rPr>
              <w:t>Introduction</w:t>
            </w:r>
            <w:r w:rsidR="008F62EB" w:rsidRPr="00166892">
              <w:rPr>
                <w:noProof/>
                <w:webHidden/>
                <w:sz w:val="32"/>
              </w:rPr>
              <w:tab/>
            </w:r>
            <w:r w:rsidRPr="00166892">
              <w:rPr>
                <w:noProof/>
                <w:webHidden/>
                <w:sz w:val="32"/>
              </w:rPr>
              <w:fldChar w:fldCharType="begin"/>
            </w:r>
            <w:r w:rsidR="008F62EB" w:rsidRPr="00166892">
              <w:rPr>
                <w:noProof/>
                <w:webHidden/>
                <w:sz w:val="32"/>
              </w:rPr>
              <w:instrText xml:space="preserve"> PAGEREF _Toc511766244 \h </w:instrText>
            </w:r>
            <w:r w:rsidRPr="00166892">
              <w:rPr>
                <w:noProof/>
                <w:webHidden/>
                <w:sz w:val="32"/>
              </w:rPr>
            </w:r>
            <w:r w:rsidRPr="00166892">
              <w:rPr>
                <w:noProof/>
                <w:webHidden/>
                <w:sz w:val="32"/>
              </w:rPr>
              <w:fldChar w:fldCharType="separate"/>
            </w:r>
            <w:r w:rsidR="008F62EB" w:rsidRPr="00166892">
              <w:rPr>
                <w:noProof/>
                <w:webHidden/>
                <w:sz w:val="32"/>
              </w:rPr>
              <w:t>1</w:t>
            </w:r>
            <w:r w:rsidRPr="00166892">
              <w:rPr>
                <w:noProof/>
                <w:webHidden/>
                <w:sz w:val="32"/>
              </w:rPr>
              <w:fldChar w:fldCharType="end"/>
            </w:r>
          </w:hyperlink>
        </w:p>
        <w:p w14:paraId="09667FAF" w14:textId="77777777" w:rsidR="008F62EB" w:rsidRPr="00166892" w:rsidRDefault="008154C0">
          <w:pPr>
            <w:pStyle w:val="TOC2"/>
            <w:tabs>
              <w:tab w:val="right" w:leader="dot" w:pos="9350"/>
            </w:tabs>
            <w:rPr>
              <w:rFonts w:asciiTheme="minorHAnsi" w:hAnsiTheme="minorHAnsi"/>
              <w:noProof/>
              <w:sz w:val="28"/>
            </w:rPr>
          </w:pPr>
          <w:hyperlink w:anchor="_Toc511766245" w:history="1">
            <w:r w:rsidR="008F62EB" w:rsidRPr="00166892">
              <w:rPr>
                <w:rStyle w:val="Hyperlink"/>
                <w:noProof/>
                <w:sz w:val="32"/>
              </w:rPr>
              <w:t>1. Contemporary techniques to improve workplace efficiency and employability.</w:t>
            </w:r>
            <w:r w:rsidR="008F62EB" w:rsidRPr="00166892">
              <w:rPr>
                <w:noProof/>
                <w:webHidden/>
                <w:sz w:val="32"/>
              </w:rPr>
              <w:tab/>
            </w:r>
            <w:r w:rsidR="00E119CF" w:rsidRPr="00166892">
              <w:rPr>
                <w:noProof/>
                <w:webHidden/>
                <w:sz w:val="32"/>
              </w:rPr>
              <w:fldChar w:fldCharType="begin"/>
            </w:r>
            <w:r w:rsidR="008F62EB" w:rsidRPr="00166892">
              <w:rPr>
                <w:noProof/>
                <w:webHidden/>
                <w:sz w:val="32"/>
              </w:rPr>
              <w:instrText xml:space="preserve"> PAGEREF _Toc511766245 \h </w:instrText>
            </w:r>
            <w:r w:rsidR="00E119CF" w:rsidRPr="00166892">
              <w:rPr>
                <w:noProof/>
                <w:webHidden/>
                <w:sz w:val="32"/>
              </w:rPr>
            </w:r>
            <w:r w:rsidR="00E119CF" w:rsidRPr="00166892">
              <w:rPr>
                <w:noProof/>
                <w:webHidden/>
                <w:sz w:val="32"/>
              </w:rPr>
              <w:fldChar w:fldCharType="separate"/>
            </w:r>
            <w:r w:rsidR="008F62EB" w:rsidRPr="00166892">
              <w:rPr>
                <w:noProof/>
                <w:webHidden/>
                <w:sz w:val="32"/>
              </w:rPr>
              <w:t>1</w:t>
            </w:r>
            <w:r w:rsidR="00E119CF" w:rsidRPr="00166892">
              <w:rPr>
                <w:noProof/>
                <w:webHidden/>
                <w:sz w:val="32"/>
              </w:rPr>
              <w:fldChar w:fldCharType="end"/>
            </w:r>
          </w:hyperlink>
        </w:p>
        <w:p w14:paraId="3C3D222F" w14:textId="77777777" w:rsidR="008F62EB" w:rsidRPr="00166892" w:rsidRDefault="008154C0">
          <w:pPr>
            <w:pStyle w:val="TOC2"/>
            <w:tabs>
              <w:tab w:val="right" w:leader="dot" w:pos="9350"/>
            </w:tabs>
            <w:rPr>
              <w:rFonts w:asciiTheme="minorHAnsi" w:hAnsiTheme="minorHAnsi"/>
              <w:noProof/>
              <w:sz w:val="28"/>
            </w:rPr>
          </w:pPr>
          <w:hyperlink w:anchor="_Toc511766246" w:history="1">
            <w:r w:rsidR="008F62EB" w:rsidRPr="00166892">
              <w:rPr>
                <w:rStyle w:val="Hyperlink"/>
                <w:noProof/>
                <w:sz w:val="32"/>
              </w:rPr>
              <w:t>2. Identifying and evaluating the range of information sources.</w:t>
            </w:r>
            <w:r w:rsidR="008F62EB" w:rsidRPr="00166892">
              <w:rPr>
                <w:noProof/>
                <w:webHidden/>
                <w:sz w:val="32"/>
              </w:rPr>
              <w:tab/>
            </w:r>
            <w:r w:rsidR="00E119CF" w:rsidRPr="00166892">
              <w:rPr>
                <w:noProof/>
                <w:webHidden/>
                <w:sz w:val="32"/>
              </w:rPr>
              <w:fldChar w:fldCharType="begin"/>
            </w:r>
            <w:r w:rsidR="008F62EB" w:rsidRPr="00166892">
              <w:rPr>
                <w:noProof/>
                <w:webHidden/>
                <w:sz w:val="32"/>
              </w:rPr>
              <w:instrText xml:space="preserve"> PAGEREF _Toc511766246 \h </w:instrText>
            </w:r>
            <w:r w:rsidR="00E119CF" w:rsidRPr="00166892">
              <w:rPr>
                <w:noProof/>
                <w:webHidden/>
                <w:sz w:val="32"/>
              </w:rPr>
            </w:r>
            <w:r w:rsidR="00E119CF" w:rsidRPr="00166892">
              <w:rPr>
                <w:noProof/>
                <w:webHidden/>
                <w:sz w:val="32"/>
              </w:rPr>
              <w:fldChar w:fldCharType="separate"/>
            </w:r>
            <w:r w:rsidR="008F62EB" w:rsidRPr="00166892">
              <w:rPr>
                <w:noProof/>
                <w:webHidden/>
                <w:sz w:val="32"/>
              </w:rPr>
              <w:t>3</w:t>
            </w:r>
            <w:r w:rsidR="00E119CF" w:rsidRPr="00166892">
              <w:rPr>
                <w:noProof/>
                <w:webHidden/>
                <w:sz w:val="32"/>
              </w:rPr>
              <w:fldChar w:fldCharType="end"/>
            </w:r>
          </w:hyperlink>
        </w:p>
        <w:p w14:paraId="1055351A" w14:textId="77777777" w:rsidR="008F62EB" w:rsidRPr="00166892" w:rsidRDefault="008154C0">
          <w:pPr>
            <w:pStyle w:val="TOC2"/>
            <w:tabs>
              <w:tab w:val="right" w:leader="dot" w:pos="9350"/>
            </w:tabs>
            <w:rPr>
              <w:rFonts w:asciiTheme="minorHAnsi" w:hAnsiTheme="minorHAnsi"/>
              <w:noProof/>
              <w:sz w:val="28"/>
            </w:rPr>
          </w:pPr>
          <w:hyperlink w:anchor="_Toc511766247" w:history="1">
            <w:r w:rsidR="008F62EB" w:rsidRPr="00166892">
              <w:rPr>
                <w:rStyle w:val="Hyperlink"/>
                <w:noProof/>
                <w:sz w:val="32"/>
              </w:rPr>
              <w:t>3.  Competence in workplace data handling.</w:t>
            </w:r>
            <w:r w:rsidR="008F62EB" w:rsidRPr="00166892">
              <w:rPr>
                <w:noProof/>
                <w:webHidden/>
                <w:sz w:val="32"/>
              </w:rPr>
              <w:tab/>
            </w:r>
            <w:r w:rsidR="00E119CF" w:rsidRPr="00166892">
              <w:rPr>
                <w:noProof/>
                <w:webHidden/>
                <w:sz w:val="32"/>
              </w:rPr>
              <w:fldChar w:fldCharType="begin"/>
            </w:r>
            <w:r w:rsidR="008F62EB" w:rsidRPr="00166892">
              <w:rPr>
                <w:noProof/>
                <w:webHidden/>
                <w:sz w:val="32"/>
              </w:rPr>
              <w:instrText xml:space="preserve"> PAGEREF _Toc511766247 \h </w:instrText>
            </w:r>
            <w:r w:rsidR="00E119CF" w:rsidRPr="00166892">
              <w:rPr>
                <w:noProof/>
                <w:webHidden/>
                <w:sz w:val="32"/>
              </w:rPr>
            </w:r>
            <w:r w:rsidR="00E119CF" w:rsidRPr="00166892">
              <w:rPr>
                <w:noProof/>
                <w:webHidden/>
                <w:sz w:val="32"/>
              </w:rPr>
              <w:fldChar w:fldCharType="separate"/>
            </w:r>
            <w:r w:rsidR="008F62EB" w:rsidRPr="00166892">
              <w:rPr>
                <w:noProof/>
                <w:webHidden/>
                <w:sz w:val="32"/>
              </w:rPr>
              <w:t>5</w:t>
            </w:r>
            <w:r w:rsidR="00E119CF" w:rsidRPr="00166892">
              <w:rPr>
                <w:noProof/>
                <w:webHidden/>
                <w:sz w:val="32"/>
              </w:rPr>
              <w:fldChar w:fldCharType="end"/>
            </w:r>
          </w:hyperlink>
        </w:p>
        <w:p w14:paraId="2FE2D99F" w14:textId="77777777" w:rsidR="008F62EB" w:rsidRPr="00166892" w:rsidRDefault="008154C0">
          <w:pPr>
            <w:pStyle w:val="TOC1"/>
            <w:tabs>
              <w:tab w:val="right" w:leader="dot" w:pos="9350"/>
            </w:tabs>
            <w:rPr>
              <w:rFonts w:asciiTheme="minorHAnsi" w:hAnsiTheme="minorHAnsi"/>
              <w:noProof/>
              <w:sz w:val="28"/>
            </w:rPr>
          </w:pPr>
          <w:hyperlink w:anchor="_Toc511766248" w:history="1">
            <w:r w:rsidR="008F62EB" w:rsidRPr="00166892">
              <w:rPr>
                <w:rStyle w:val="Hyperlink"/>
                <w:noProof/>
                <w:sz w:val="32"/>
              </w:rPr>
              <w:t>Conclusion</w:t>
            </w:r>
            <w:r w:rsidR="008F62EB" w:rsidRPr="00166892">
              <w:rPr>
                <w:noProof/>
                <w:webHidden/>
                <w:sz w:val="32"/>
              </w:rPr>
              <w:tab/>
            </w:r>
            <w:r w:rsidR="00E119CF" w:rsidRPr="00166892">
              <w:rPr>
                <w:noProof/>
                <w:webHidden/>
                <w:sz w:val="32"/>
              </w:rPr>
              <w:fldChar w:fldCharType="begin"/>
            </w:r>
            <w:r w:rsidR="008F62EB" w:rsidRPr="00166892">
              <w:rPr>
                <w:noProof/>
                <w:webHidden/>
                <w:sz w:val="32"/>
              </w:rPr>
              <w:instrText xml:space="preserve"> PAGEREF _Toc511766248 \h </w:instrText>
            </w:r>
            <w:r w:rsidR="00E119CF" w:rsidRPr="00166892">
              <w:rPr>
                <w:noProof/>
                <w:webHidden/>
                <w:sz w:val="32"/>
              </w:rPr>
            </w:r>
            <w:r w:rsidR="00E119CF" w:rsidRPr="00166892">
              <w:rPr>
                <w:noProof/>
                <w:webHidden/>
                <w:sz w:val="32"/>
              </w:rPr>
              <w:fldChar w:fldCharType="separate"/>
            </w:r>
            <w:r w:rsidR="008F62EB" w:rsidRPr="00166892">
              <w:rPr>
                <w:noProof/>
                <w:webHidden/>
                <w:sz w:val="32"/>
              </w:rPr>
              <w:t>6</w:t>
            </w:r>
            <w:r w:rsidR="00E119CF" w:rsidRPr="00166892">
              <w:rPr>
                <w:noProof/>
                <w:webHidden/>
                <w:sz w:val="32"/>
              </w:rPr>
              <w:fldChar w:fldCharType="end"/>
            </w:r>
          </w:hyperlink>
        </w:p>
        <w:p w14:paraId="2CC384ED" w14:textId="77777777" w:rsidR="008F62EB" w:rsidRDefault="008154C0">
          <w:pPr>
            <w:pStyle w:val="TOC1"/>
            <w:tabs>
              <w:tab w:val="right" w:leader="dot" w:pos="9350"/>
            </w:tabs>
            <w:rPr>
              <w:rFonts w:asciiTheme="minorHAnsi" w:hAnsiTheme="minorHAnsi"/>
              <w:noProof/>
              <w:sz w:val="22"/>
            </w:rPr>
          </w:pPr>
          <w:hyperlink w:anchor="_Toc511766249" w:history="1">
            <w:r w:rsidR="008F62EB" w:rsidRPr="00166892">
              <w:rPr>
                <w:rStyle w:val="Hyperlink"/>
                <w:noProof/>
                <w:sz w:val="32"/>
              </w:rPr>
              <w:t>References</w:t>
            </w:r>
            <w:r w:rsidR="008F62EB" w:rsidRPr="00166892">
              <w:rPr>
                <w:noProof/>
                <w:webHidden/>
                <w:sz w:val="32"/>
              </w:rPr>
              <w:tab/>
            </w:r>
            <w:r w:rsidR="00E119CF" w:rsidRPr="00166892">
              <w:rPr>
                <w:noProof/>
                <w:webHidden/>
                <w:sz w:val="32"/>
              </w:rPr>
              <w:fldChar w:fldCharType="begin"/>
            </w:r>
            <w:r w:rsidR="008F62EB" w:rsidRPr="00166892">
              <w:rPr>
                <w:noProof/>
                <w:webHidden/>
                <w:sz w:val="32"/>
              </w:rPr>
              <w:instrText xml:space="preserve"> PAGEREF _Toc511766249 \h </w:instrText>
            </w:r>
            <w:r w:rsidR="00E119CF" w:rsidRPr="00166892">
              <w:rPr>
                <w:noProof/>
                <w:webHidden/>
                <w:sz w:val="32"/>
              </w:rPr>
            </w:r>
            <w:r w:rsidR="00E119CF" w:rsidRPr="00166892">
              <w:rPr>
                <w:noProof/>
                <w:webHidden/>
                <w:sz w:val="32"/>
              </w:rPr>
              <w:fldChar w:fldCharType="separate"/>
            </w:r>
            <w:r w:rsidR="008F62EB" w:rsidRPr="00166892">
              <w:rPr>
                <w:noProof/>
                <w:webHidden/>
                <w:sz w:val="32"/>
              </w:rPr>
              <w:t>7</w:t>
            </w:r>
            <w:r w:rsidR="00E119CF" w:rsidRPr="00166892">
              <w:rPr>
                <w:noProof/>
                <w:webHidden/>
                <w:sz w:val="32"/>
              </w:rPr>
              <w:fldChar w:fldCharType="end"/>
            </w:r>
          </w:hyperlink>
        </w:p>
        <w:p w14:paraId="63CF3B9B" w14:textId="77777777" w:rsidR="00F542F7" w:rsidRDefault="00E119CF">
          <w:r>
            <w:fldChar w:fldCharType="end"/>
          </w:r>
        </w:p>
      </w:sdtContent>
    </w:sdt>
    <w:p w14:paraId="202E9C67" w14:textId="77777777" w:rsidR="00F542F7" w:rsidRDefault="00F542F7" w:rsidP="00F542F7"/>
    <w:p w14:paraId="3732CEE5" w14:textId="77777777" w:rsidR="00F542F7" w:rsidRDefault="00F542F7" w:rsidP="00F542F7"/>
    <w:p w14:paraId="3337F8DD" w14:textId="77777777" w:rsidR="00F542F7" w:rsidRDefault="00F542F7" w:rsidP="00F542F7"/>
    <w:p w14:paraId="05530FAE" w14:textId="77777777" w:rsidR="00F542F7" w:rsidRDefault="00F542F7" w:rsidP="00F542F7"/>
    <w:p w14:paraId="5E8D2E12" w14:textId="77777777" w:rsidR="00166892" w:rsidRPr="00A232FA" w:rsidRDefault="00166892" w:rsidP="00166892">
      <w:pPr>
        <w:pStyle w:val="Heading1"/>
        <w:rPr>
          <w:sz w:val="32"/>
          <w:szCs w:val="32"/>
        </w:rPr>
      </w:pPr>
      <w:bookmarkStart w:id="1" w:name="_Toc511766244"/>
      <w:r w:rsidRPr="00A232FA">
        <w:rPr>
          <w:sz w:val="32"/>
          <w:szCs w:val="32"/>
        </w:rPr>
        <w:t>Introduction</w:t>
      </w:r>
      <w:bookmarkEnd w:id="1"/>
      <w:r w:rsidRPr="00A232FA">
        <w:rPr>
          <w:sz w:val="32"/>
          <w:szCs w:val="32"/>
        </w:rPr>
        <w:t xml:space="preserve"> </w:t>
      </w:r>
    </w:p>
    <w:p w14:paraId="692D5AA7" w14:textId="77777777" w:rsidR="00166892" w:rsidRPr="00166892" w:rsidRDefault="00166892" w:rsidP="00166892">
      <w:pPr>
        <w:rPr>
          <w:rFonts w:ascii="Baskerville Old Face" w:hAnsi="Baskerville Old Face"/>
          <w:sz w:val="28"/>
          <w:szCs w:val="28"/>
        </w:rPr>
      </w:pPr>
      <w:r w:rsidRPr="00166892">
        <w:rPr>
          <w:rFonts w:ascii="Baskerville Old Face" w:hAnsi="Baskerville Old Face"/>
          <w:sz w:val="28"/>
          <w:szCs w:val="28"/>
        </w:rPr>
        <w:t xml:space="preserve">Technology has been getting changed and transformed new outlook and structure. In the business management and operation, the use of </w:t>
      </w:r>
      <w:r w:rsidRPr="00166892">
        <w:rPr>
          <w:rFonts w:ascii="Baskerville Old Face" w:hAnsi="Baskerville Old Face"/>
          <w:noProof/>
          <w:sz w:val="28"/>
          <w:szCs w:val="28"/>
        </w:rPr>
        <w:t>cutting-edge</w:t>
      </w:r>
      <w:r w:rsidRPr="00166892">
        <w:rPr>
          <w:rFonts w:ascii="Baskerville Old Face" w:hAnsi="Baskerville Old Face"/>
          <w:sz w:val="28"/>
          <w:szCs w:val="28"/>
        </w:rPr>
        <w:t xml:space="preserve"> technology is getting increased. </w:t>
      </w:r>
      <w:r w:rsidRPr="00166892">
        <w:rPr>
          <w:rFonts w:ascii="Baskerville Old Face" w:hAnsi="Baskerville Old Face"/>
          <w:noProof/>
          <w:sz w:val="28"/>
          <w:szCs w:val="28"/>
        </w:rPr>
        <w:t>An employee</w:t>
      </w:r>
      <w:r w:rsidRPr="00166892">
        <w:rPr>
          <w:rFonts w:ascii="Baskerville Old Face" w:hAnsi="Baskerville Old Face"/>
          <w:sz w:val="28"/>
          <w:szCs w:val="28"/>
        </w:rPr>
        <w:t xml:space="preserve"> in different designated roles are the key drivers for the </w:t>
      </w:r>
      <w:r w:rsidRPr="00166892">
        <w:rPr>
          <w:rFonts w:ascii="Baskerville Old Face" w:hAnsi="Baskerville Old Face"/>
          <w:noProof/>
          <w:sz w:val="28"/>
          <w:szCs w:val="28"/>
        </w:rPr>
        <w:t>technology-driven</w:t>
      </w:r>
      <w:r w:rsidRPr="00166892">
        <w:rPr>
          <w:rFonts w:ascii="Baskerville Old Face" w:hAnsi="Baskerville Old Face"/>
          <w:sz w:val="28"/>
          <w:szCs w:val="28"/>
        </w:rPr>
        <w:t xml:space="preserve"> or oriented business management. The business and its responsible entity must </w:t>
      </w:r>
      <w:r w:rsidRPr="00166892">
        <w:rPr>
          <w:rFonts w:ascii="Baskerville Old Face" w:hAnsi="Baskerville Old Face"/>
          <w:noProof/>
          <w:sz w:val="28"/>
          <w:szCs w:val="28"/>
        </w:rPr>
        <w:t>bring</w:t>
      </w:r>
      <w:r w:rsidRPr="00166892">
        <w:rPr>
          <w:rFonts w:ascii="Baskerville Old Face" w:hAnsi="Baskerville Old Face"/>
          <w:sz w:val="28"/>
          <w:szCs w:val="28"/>
        </w:rPr>
        <w:t xml:space="preserve"> and provide right training and learning facility to make them skilled and proactive in digital technology usage. Digital technology is all about data processing. So, which data are appropriate and how the data may bring the expected outcomes are needed to be well understood. This assignment will narrate and illustrate different issues with the examples and instances of </w:t>
      </w:r>
      <w:r w:rsidRPr="00166892">
        <w:rPr>
          <w:rFonts w:ascii="Baskerville Old Face" w:hAnsi="Baskerville Old Face"/>
          <w:noProof/>
          <w:sz w:val="28"/>
          <w:szCs w:val="28"/>
        </w:rPr>
        <w:t>real-life</w:t>
      </w:r>
      <w:r w:rsidRPr="00166892">
        <w:rPr>
          <w:rFonts w:ascii="Baskerville Old Face" w:hAnsi="Baskerville Old Face"/>
          <w:sz w:val="28"/>
          <w:szCs w:val="28"/>
        </w:rPr>
        <w:t xml:space="preserve"> cases. </w:t>
      </w:r>
    </w:p>
    <w:p w14:paraId="0BFBAB03" w14:textId="77777777" w:rsidR="00166892" w:rsidRPr="00166892" w:rsidRDefault="00166892" w:rsidP="00166892">
      <w:pPr>
        <w:pStyle w:val="Heading2"/>
        <w:rPr>
          <w:rFonts w:ascii="Baskerville Old Face" w:hAnsi="Baskerville Old Face"/>
          <w:sz w:val="28"/>
          <w:szCs w:val="28"/>
        </w:rPr>
      </w:pPr>
      <w:bookmarkStart w:id="2" w:name="_Toc511766245"/>
    </w:p>
    <w:p w14:paraId="50DC4C9C" w14:textId="77777777" w:rsidR="00166892" w:rsidRDefault="00166892" w:rsidP="00166892">
      <w:pPr>
        <w:pStyle w:val="Heading2"/>
        <w:rPr>
          <w:sz w:val="32"/>
          <w:szCs w:val="32"/>
        </w:rPr>
      </w:pPr>
    </w:p>
    <w:p w14:paraId="2E73D131" w14:textId="77777777" w:rsidR="00166892" w:rsidRDefault="00166892" w:rsidP="00166892">
      <w:pPr>
        <w:pStyle w:val="Heading2"/>
        <w:rPr>
          <w:sz w:val="32"/>
          <w:szCs w:val="32"/>
        </w:rPr>
      </w:pPr>
    </w:p>
    <w:p w14:paraId="2C2D1A72" w14:textId="77777777" w:rsidR="00166892" w:rsidRDefault="00166892" w:rsidP="00166892">
      <w:pPr>
        <w:pStyle w:val="Heading2"/>
        <w:rPr>
          <w:sz w:val="32"/>
          <w:szCs w:val="32"/>
        </w:rPr>
      </w:pPr>
    </w:p>
    <w:p w14:paraId="595C527E" w14:textId="77777777" w:rsidR="00166892" w:rsidRDefault="00166892" w:rsidP="00166892"/>
    <w:p w14:paraId="45D585C3" w14:textId="77777777" w:rsidR="00166892" w:rsidRPr="00166892" w:rsidRDefault="00166892" w:rsidP="00166892"/>
    <w:p w14:paraId="2B796973" w14:textId="77777777" w:rsidR="00166892" w:rsidRDefault="00166892" w:rsidP="00166892">
      <w:pPr>
        <w:pStyle w:val="Heading2"/>
        <w:rPr>
          <w:sz w:val="32"/>
          <w:szCs w:val="32"/>
        </w:rPr>
      </w:pPr>
    </w:p>
    <w:p w14:paraId="6BCF31EC" w14:textId="77777777" w:rsidR="00166892" w:rsidRDefault="00166892" w:rsidP="00166892">
      <w:pPr>
        <w:pStyle w:val="Heading2"/>
        <w:rPr>
          <w:sz w:val="32"/>
          <w:szCs w:val="32"/>
        </w:rPr>
      </w:pPr>
    </w:p>
    <w:p w14:paraId="06BB2013" w14:textId="77777777" w:rsidR="00166892" w:rsidRDefault="00166892" w:rsidP="00166892">
      <w:pPr>
        <w:pStyle w:val="Heading2"/>
        <w:rPr>
          <w:sz w:val="32"/>
          <w:szCs w:val="32"/>
        </w:rPr>
      </w:pPr>
    </w:p>
    <w:p w14:paraId="53CA3DC3" w14:textId="77777777" w:rsidR="00166892" w:rsidRDefault="00166892" w:rsidP="00166892"/>
    <w:p w14:paraId="10B038E9" w14:textId="77777777" w:rsidR="00166892" w:rsidRPr="00166892" w:rsidRDefault="00166892" w:rsidP="00166892"/>
    <w:p w14:paraId="5383F8AB" w14:textId="77777777" w:rsidR="00166892" w:rsidRPr="00A232FA" w:rsidRDefault="00166892" w:rsidP="00166892">
      <w:pPr>
        <w:pStyle w:val="Heading2"/>
        <w:rPr>
          <w:sz w:val="32"/>
          <w:szCs w:val="32"/>
        </w:rPr>
      </w:pPr>
      <w:r w:rsidRPr="00A232FA">
        <w:rPr>
          <w:sz w:val="32"/>
          <w:szCs w:val="32"/>
        </w:rPr>
        <w:t>1</w:t>
      </w:r>
      <w:r>
        <w:rPr>
          <w:sz w:val="32"/>
          <w:szCs w:val="32"/>
        </w:rPr>
        <w:t xml:space="preserve">. </w:t>
      </w:r>
      <w:r w:rsidRPr="00A232FA">
        <w:rPr>
          <w:sz w:val="32"/>
          <w:szCs w:val="32"/>
        </w:rPr>
        <w:t>Contemporary techniques to improve workplace efficiency and employability.</w:t>
      </w:r>
    </w:p>
    <w:p w14:paraId="08E7908A" w14:textId="77777777" w:rsidR="00166892" w:rsidRPr="00977863" w:rsidRDefault="00166892" w:rsidP="00166892">
      <w:pPr>
        <w:rPr>
          <w:rFonts w:ascii="Bookman Old Style" w:hAnsi="Bookman Old Style"/>
          <w:sz w:val="28"/>
        </w:rPr>
      </w:pPr>
      <w:r w:rsidRPr="00977863">
        <w:rPr>
          <w:rFonts w:ascii="Bookman Old Style" w:hAnsi="Bookman Old Style"/>
          <w:noProof/>
          <w:sz w:val="28"/>
        </w:rPr>
        <w:t>The business</w:t>
      </w:r>
      <w:r w:rsidRPr="00977863">
        <w:rPr>
          <w:rFonts w:ascii="Bookman Old Style" w:hAnsi="Bookman Old Style"/>
          <w:sz w:val="28"/>
        </w:rPr>
        <w:t xml:space="preserve"> develops its strategy and tactics by analyzing the present and changing the </w:t>
      </w:r>
      <w:r w:rsidRPr="00977863">
        <w:rPr>
          <w:rFonts w:ascii="Bookman Old Style" w:hAnsi="Bookman Old Style"/>
          <w:noProof/>
          <w:sz w:val="28"/>
        </w:rPr>
        <w:t>context</w:t>
      </w:r>
      <w:r w:rsidRPr="00977863">
        <w:rPr>
          <w:rFonts w:ascii="Bookman Old Style" w:hAnsi="Bookman Old Style"/>
          <w:sz w:val="28"/>
        </w:rPr>
        <w:t xml:space="preserve"> in a </w:t>
      </w:r>
      <w:r w:rsidRPr="00977863">
        <w:rPr>
          <w:rFonts w:ascii="Bookman Old Style" w:hAnsi="Bookman Old Style"/>
          <w:noProof/>
          <w:sz w:val="28"/>
        </w:rPr>
        <w:t>business</w:t>
      </w:r>
      <w:r w:rsidRPr="00977863">
        <w:rPr>
          <w:rFonts w:ascii="Bookman Old Style" w:hAnsi="Bookman Old Style"/>
          <w:sz w:val="28"/>
        </w:rPr>
        <w:t xml:space="preserve"> environment. Business leaders and managers keep the key focus on its organizational vision and objectives on the development of business strategy. Business only </w:t>
      </w:r>
      <w:r w:rsidRPr="00977863">
        <w:rPr>
          <w:rFonts w:ascii="Bookman Old Style" w:hAnsi="Bookman Old Style"/>
          <w:noProof/>
          <w:sz w:val="28"/>
        </w:rPr>
        <w:t>gets</w:t>
      </w:r>
      <w:r w:rsidRPr="00977863">
        <w:rPr>
          <w:rFonts w:ascii="Bookman Old Style" w:hAnsi="Bookman Old Style"/>
          <w:sz w:val="28"/>
        </w:rPr>
        <w:t xml:space="preserve"> sustainable when it </w:t>
      </w:r>
      <w:r w:rsidRPr="00977863">
        <w:rPr>
          <w:rFonts w:ascii="Bookman Old Style" w:hAnsi="Bookman Old Style"/>
          <w:noProof/>
          <w:sz w:val="28"/>
        </w:rPr>
        <w:t>become</w:t>
      </w:r>
      <w:r w:rsidRPr="00977863">
        <w:rPr>
          <w:rFonts w:ascii="Bookman Old Style" w:hAnsi="Bookman Old Style"/>
          <w:sz w:val="28"/>
        </w:rPr>
        <w:t xml:space="preserve"> attached to the changes </w:t>
      </w:r>
      <w:r w:rsidRPr="00977863">
        <w:rPr>
          <w:rFonts w:ascii="Bookman Old Style" w:hAnsi="Bookman Old Style"/>
          <w:noProof/>
          <w:sz w:val="28"/>
        </w:rPr>
        <w:t>of</w:t>
      </w:r>
      <w:r w:rsidRPr="00977863">
        <w:rPr>
          <w:rFonts w:ascii="Bookman Old Style" w:hAnsi="Bookman Old Style"/>
          <w:sz w:val="28"/>
        </w:rPr>
        <w:t xml:space="preserve"> society. Therefore, proper communication and broadcasting of the data and information about the contemporary business issue is very much essential part of concern. So, they must have a good understanding and be informed about the changes in a business. Proper planning and strategy framework development is the key issues to be considered properly. Throughout the years Asda’s business has been growing and improving ever since 1958 up until now 2018.  </w:t>
      </w:r>
    </w:p>
    <w:p w14:paraId="36A0BE7F" w14:textId="77777777" w:rsidR="00166892" w:rsidRPr="00977863" w:rsidRDefault="00166892" w:rsidP="00166892">
      <w:pPr>
        <w:rPr>
          <w:rFonts w:ascii="Bookman Old Style" w:hAnsi="Bookman Old Style"/>
          <w:sz w:val="28"/>
        </w:rPr>
      </w:pPr>
      <w:r w:rsidRPr="00977863">
        <w:rPr>
          <w:rFonts w:ascii="Bookman Old Style" w:hAnsi="Bookman Old Style"/>
          <w:sz w:val="28"/>
        </w:rPr>
        <w:t xml:space="preserve"> The skills and qualities which are used to quantity the productivity and employability of the teams and workers are well considered and applied in Asda’s technique. Industrial shift from one phase to another phase are well managed by the Asda’s organization team. Proper training is provided when a new technology gets installed. The experts on that technical operation are hired to instruct the people under certain partition who are to be asked to operate the technology. So, this becomes done. </w:t>
      </w:r>
    </w:p>
    <w:p w14:paraId="4FB8E919" w14:textId="77777777" w:rsidR="00166892" w:rsidRPr="00977863" w:rsidRDefault="00166892" w:rsidP="00166892">
      <w:pPr>
        <w:rPr>
          <w:rFonts w:ascii="Bookman Old Style" w:hAnsi="Bookman Old Style"/>
          <w:sz w:val="28"/>
        </w:rPr>
      </w:pPr>
      <w:r w:rsidRPr="00977863">
        <w:rPr>
          <w:rFonts w:ascii="Bookman Old Style" w:hAnsi="Bookman Old Style"/>
          <w:sz w:val="28"/>
        </w:rPr>
        <w:t xml:space="preserve">Asda, also comportments the calculation package. Certain index and parameters are set to define how much skilled a person is. Basically, this process helps to identify the strength and weakness of the people on certain designated role. Asda is in partnership with many companies across the UK, and they are active communities’ networks they help young people across the UK with work, placements, CV’s and even preparing them for interviews. Another one is called “run for all” a local charity fund helping different cities across the UK to run and many more. </w:t>
      </w:r>
    </w:p>
    <w:p w14:paraId="03D3518E" w14:textId="77777777" w:rsidR="00166892" w:rsidRPr="00977863" w:rsidRDefault="00166892" w:rsidP="00166892">
      <w:pPr>
        <w:rPr>
          <w:rFonts w:ascii="Bookman Old Style" w:hAnsi="Bookman Old Style"/>
          <w:sz w:val="28"/>
        </w:rPr>
      </w:pPr>
      <w:r w:rsidRPr="00977863">
        <w:rPr>
          <w:rFonts w:ascii="Bookman Old Style" w:hAnsi="Bookman Old Style"/>
          <w:sz w:val="28"/>
        </w:rPr>
        <w:t xml:space="preserve">Asda is a very friendly, helpful and reliable company, reason being is that they are approachable by going to the shop itself or via online. Asda’s staff are very polite which sets standards as an employee of a respectful company. In addition to this, Asda’s business has grown throughout the years and it has become bigger and better for customers, as well as that they have good service skills which comes in handy when they are writing up their CV’s for another job.   </w:t>
      </w:r>
    </w:p>
    <w:p w14:paraId="5CEC7685" w14:textId="77777777" w:rsidR="00166892" w:rsidRPr="00977863" w:rsidRDefault="00166892" w:rsidP="00166892">
      <w:pPr>
        <w:rPr>
          <w:rFonts w:ascii="Bookman Old Style" w:hAnsi="Bookman Old Style"/>
          <w:sz w:val="28"/>
        </w:rPr>
        <w:sectPr w:rsidR="00166892" w:rsidRPr="00977863" w:rsidSect="003639CB">
          <w:footerReference w:type="default" r:id="rId7"/>
          <w:pgSz w:w="12240" w:h="15840"/>
          <w:pgMar w:top="1440" w:right="1440" w:bottom="1440" w:left="1440" w:header="720" w:footer="720" w:gutter="0"/>
          <w:cols w:space="720"/>
          <w:docGrid w:linePitch="360"/>
        </w:sectPr>
      </w:pPr>
      <w:r w:rsidRPr="00977863">
        <w:rPr>
          <w:rFonts w:ascii="Bookman Old Style" w:hAnsi="Bookman Old Style"/>
          <w:sz w:val="28"/>
        </w:rPr>
        <w:t>For a business, it is too much important to have the right ability and practice to be very much committed with the variations. Through the business function it gets done. Asda, also takes participants in the reasonable and advertising campaign. Where, it sends its employees and staff so they can get announced with the changes and altering setting. It is consequently important to have the right skill and qualities to be very much involved in the role playi</w:t>
      </w:r>
      <w:bookmarkEnd w:id="2"/>
      <w:r w:rsidRPr="00977863">
        <w:rPr>
          <w:rFonts w:ascii="Bookman Old Style" w:hAnsi="Bookman Old Style"/>
          <w:sz w:val="28"/>
        </w:rPr>
        <w:t>ng.</w:t>
      </w:r>
    </w:p>
    <w:p w14:paraId="768BC685" w14:textId="77777777" w:rsidR="00382A36" w:rsidRPr="00A232FA" w:rsidRDefault="00166892" w:rsidP="001845D5">
      <w:pPr>
        <w:pStyle w:val="Heading2"/>
        <w:rPr>
          <w:sz w:val="32"/>
          <w:szCs w:val="32"/>
        </w:rPr>
      </w:pPr>
      <w:bookmarkStart w:id="3" w:name="_Toc511766246"/>
      <w:r>
        <w:rPr>
          <w:sz w:val="32"/>
          <w:szCs w:val="32"/>
        </w:rPr>
        <w:lastRenderedPageBreak/>
        <w:t xml:space="preserve">2. </w:t>
      </w:r>
      <w:r w:rsidR="00382A36" w:rsidRPr="00A232FA">
        <w:rPr>
          <w:sz w:val="32"/>
          <w:szCs w:val="32"/>
        </w:rPr>
        <w:t>Ide</w:t>
      </w:r>
      <w:r w:rsidR="0057422E" w:rsidRPr="00A232FA">
        <w:rPr>
          <w:sz w:val="32"/>
          <w:szCs w:val="32"/>
        </w:rPr>
        <w:t>ntifying and evaluating the</w:t>
      </w:r>
      <w:r w:rsidR="00382A36" w:rsidRPr="00A232FA">
        <w:rPr>
          <w:sz w:val="32"/>
          <w:szCs w:val="32"/>
        </w:rPr>
        <w:t xml:space="preserve"> range of information sources.</w:t>
      </w:r>
      <w:bookmarkEnd w:id="3"/>
      <w:r w:rsidR="00382A36" w:rsidRPr="00A232FA">
        <w:rPr>
          <w:sz w:val="32"/>
          <w:szCs w:val="32"/>
        </w:rPr>
        <w:t xml:space="preserve"> </w:t>
      </w:r>
    </w:p>
    <w:p w14:paraId="6B4BE655" w14:textId="77777777" w:rsidR="00676BDE" w:rsidRPr="00977863" w:rsidRDefault="00152311" w:rsidP="001845D5">
      <w:pPr>
        <w:rPr>
          <w:rFonts w:ascii="Bookman Old Style" w:hAnsi="Bookman Old Style"/>
          <w:sz w:val="28"/>
        </w:rPr>
      </w:pPr>
      <w:r w:rsidRPr="00977863">
        <w:rPr>
          <w:rFonts w:ascii="Bookman Old Style" w:hAnsi="Bookman Old Style"/>
          <w:sz w:val="28"/>
        </w:rPr>
        <w:t xml:space="preserve">Business gets </w:t>
      </w:r>
      <w:r w:rsidR="00676BDE" w:rsidRPr="00977863">
        <w:rPr>
          <w:rFonts w:ascii="Bookman Old Style" w:hAnsi="Bookman Old Style"/>
          <w:sz w:val="28"/>
        </w:rPr>
        <w:t>communicated</w:t>
      </w:r>
      <w:r w:rsidRPr="00977863">
        <w:rPr>
          <w:rFonts w:ascii="Bookman Old Style" w:hAnsi="Bookman Old Style"/>
          <w:sz w:val="28"/>
        </w:rPr>
        <w:t xml:space="preserve"> from one phase to another phase by the </w:t>
      </w:r>
      <w:r w:rsidR="00676BDE" w:rsidRPr="00977863">
        <w:rPr>
          <w:rFonts w:ascii="Bookman Old Style" w:hAnsi="Bookman Old Style"/>
          <w:sz w:val="28"/>
        </w:rPr>
        <w:t>operation</w:t>
      </w:r>
      <w:r w:rsidRPr="00977863">
        <w:rPr>
          <w:rFonts w:ascii="Bookman Old Style" w:hAnsi="Bookman Old Style"/>
          <w:sz w:val="28"/>
        </w:rPr>
        <w:t xml:space="preserve"> of data in a very </w:t>
      </w:r>
      <w:r w:rsidR="00676BDE" w:rsidRPr="00977863">
        <w:rPr>
          <w:rFonts w:ascii="Bookman Old Style" w:hAnsi="Bookman Old Style"/>
          <w:sz w:val="28"/>
        </w:rPr>
        <w:t>constructive</w:t>
      </w:r>
      <w:r w:rsidRPr="00977863">
        <w:rPr>
          <w:rFonts w:ascii="Bookman Old Style" w:hAnsi="Bookman Old Style"/>
          <w:sz w:val="28"/>
        </w:rPr>
        <w:t xml:space="preserve"> manner. For a </w:t>
      </w:r>
      <w:r w:rsidR="00676BDE" w:rsidRPr="00977863">
        <w:rPr>
          <w:rFonts w:ascii="Bookman Old Style" w:hAnsi="Bookman Old Style"/>
          <w:sz w:val="28"/>
        </w:rPr>
        <w:t>professional business</w:t>
      </w:r>
      <w:r w:rsidRPr="00977863">
        <w:rPr>
          <w:rFonts w:ascii="Bookman Old Style" w:hAnsi="Bookman Old Style"/>
          <w:sz w:val="28"/>
        </w:rPr>
        <w:t xml:space="preserve">, it gets huge turn. </w:t>
      </w:r>
      <w:r w:rsidR="00676BDE" w:rsidRPr="00977863">
        <w:rPr>
          <w:rFonts w:ascii="Bookman Old Style" w:hAnsi="Bookman Old Style"/>
          <w:sz w:val="28"/>
        </w:rPr>
        <w:t>Asda</w:t>
      </w:r>
      <w:r w:rsidRPr="00977863">
        <w:rPr>
          <w:rFonts w:ascii="Bookman Old Style" w:hAnsi="Bookman Old Style"/>
          <w:sz w:val="28"/>
        </w:rPr>
        <w:t xml:space="preserve"> gathers the market informat</w:t>
      </w:r>
      <w:r w:rsidR="00676BDE" w:rsidRPr="00977863">
        <w:rPr>
          <w:rFonts w:ascii="Bookman Old Style" w:hAnsi="Bookman Old Style"/>
          <w:sz w:val="28"/>
        </w:rPr>
        <w:t xml:space="preserve">ion through research and study. </w:t>
      </w:r>
      <w:r w:rsidRPr="00977863">
        <w:rPr>
          <w:rFonts w:ascii="Bookman Old Style" w:hAnsi="Bookman Old Style"/>
          <w:sz w:val="28"/>
        </w:rPr>
        <w:t xml:space="preserve">The market </w:t>
      </w:r>
      <w:r w:rsidR="00676BDE" w:rsidRPr="00977863">
        <w:rPr>
          <w:rFonts w:ascii="Bookman Old Style" w:hAnsi="Bookman Old Style"/>
          <w:sz w:val="28"/>
        </w:rPr>
        <w:t>substances</w:t>
      </w:r>
      <w:r w:rsidRPr="00977863">
        <w:rPr>
          <w:rFonts w:ascii="Bookman Old Style" w:hAnsi="Bookman Old Style"/>
          <w:sz w:val="28"/>
        </w:rPr>
        <w:t xml:space="preserve"> and players are well </w:t>
      </w:r>
      <w:r w:rsidR="00676BDE" w:rsidRPr="00977863">
        <w:rPr>
          <w:rFonts w:ascii="Bookman Old Style" w:hAnsi="Bookman Old Style"/>
          <w:sz w:val="28"/>
        </w:rPr>
        <w:t>deliberate</w:t>
      </w:r>
      <w:r w:rsidRPr="00977863">
        <w:rPr>
          <w:rFonts w:ascii="Bookman Old Style" w:hAnsi="Bookman Old Style"/>
          <w:sz w:val="28"/>
        </w:rPr>
        <w:t xml:space="preserve"> and their impacts and role on market </w:t>
      </w:r>
      <w:r w:rsidR="00676BDE" w:rsidRPr="00977863">
        <w:rPr>
          <w:rFonts w:ascii="Bookman Old Style" w:hAnsi="Bookman Old Style"/>
          <w:sz w:val="28"/>
        </w:rPr>
        <w:t>changeover</w:t>
      </w:r>
      <w:r w:rsidRPr="00977863">
        <w:rPr>
          <w:rFonts w:ascii="Bookman Old Style" w:hAnsi="Bookman Old Style"/>
          <w:sz w:val="28"/>
        </w:rPr>
        <w:t xml:space="preserve"> are well </w:t>
      </w:r>
      <w:r w:rsidR="00676BDE" w:rsidRPr="00977863">
        <w:rPr>
          <w:rFonts w:ascii="Bookman Old Style" w:hAnsi="Bookman Old Style"/>
          <w:sz w:val="28"/>
        </w:rPr>
        <w:t>lectured</w:t>
      </w:r>
      <w:r w:rsidRPr="00977863">
        <w:rPr>
          <w:rFonts w:ascii="Bookman Old Style" w:hAnsi="Bookman Old Style"/>
          <w:sz w:val="28"/>
        </w:rPr>
        <w:t xml:space="preserve"> through the information. The </w:t>
      </w:r>
      <w:r w:rsidR="00676BDE" w:rsidRPr="00977863">
        <w:rPr>
          <w:rFonts w:ascii="Bookman Old Style" w:hAnsi="Bookman Old Style"/>
          <w:sz w:val="28"/>
        </w:rPr>
        <w:t>society</w:t>
      </w:r>
      <w:r w:rsidRPr="00977863">
        <w:rPr>
          <w:rFonts w:ascii="Bookman Old Style" w:hAnsi="Bookman Old Style"/>
          <w:sz w:val="28"/>
        </w:rPr>
        <w:t xml:space="preserve"> who conduct</w:t>
      </w:r>
      <w:r w:rsidR="00083A89" w:rsidRPr="00977863">
        <w:rPr>
          <w:rFonts w:ascii="Bookman Old Style" w:hAnsi="Bookman Old Style"/>
          <w:sz w:val="28"/>
        </w:rPr>
        <w:t>s</w:t>
      </w:r>
      <w:r w:rsidRPr="00977863">
        <w:rPr>
          <w:rFonts w:ascii="Bookman Old Style" w:hAnsi="Bookman Old Style"/>
          <w:sz w:val="28"/>
        </w:rPr>
        <w:t xml:space="preserve"> market research are the </w:t>
      </w:r>
      <w:r w:rsidR="00676BDE" w:rsidRPr="00977863">
        <w:rPr>
          <w:rFonts w:ascii="Bookman Old Style" w:hAnsi="Bookman Old Style"/>
          <w:sz w:val="28"/>
        </w:rPr>
        <w:t>major</w:t>
      </w:r>
      <w:r w:rsidRPr="00977863">
        <w:rPr>
          <w:rFonts w:ascii="Bookman Old Style" w:hAnsi="Bookman Old Style"/>
          <w:sz w:val="28"/>
        </w:rPr>
        <w:t xml:space="preserve"> </w:t>
      </w:r>
      <w:r w:rsidR="00676BDE" w:rsidRPr="00977863">
        <w:rPr>
          <w:rFonts w:ascii="Bookman Old Style" w:hAnsi="Bookman Old Style"/>
          <w:sz w:val="28"/>
        </w:rPr>
        <w:t>source</w:t>
      </w:r>
      <w:r w:rsidRPr="00977863">
        <w:rPr>
          <w:rFonts w:ascii="Bookman Old Style" w:hAnsi="Bookman Old Style"/>
          <w:sz w:val="28"/>
        </w:rPr>
        <w:t xml:space="preserve"> of </w:t>
      </w:r>
      <w:r w:rsidR="00676BDE" w:rsidRPr="00977863">
        <w:rPr>
          <w:rFonts w:ascii="Bookman Old Style" w:hAnsi="Bookman Old Style"/>
          <w:sz w:val="28"/>
        </w:rPr>
        <w:t>evidence</w:t>
      </w:r>
      <w:r w:rsidRPr="00977863">
        <w:rPr>
          <w:rFonts w:ascii="Bookman Old Style" w:hAnsi="Bookman Old Style"/>
          <w:sz w:val="28"/>
        </w:rPr>
        <w:t xml:space="preserve"> on market. </w:t>
      </w:r>
    </w:p>
    <w:p w14:paraId="59D03B32" w14:textId="77777777" w:rsidR="00083A89" w:rsidRPr="00977863" w:rsidRDefault="00F958CE" w:rsidP="001845D5">
      <w:pPr>
        <w:rPr>
          <w:rFonts w:ascii="Bookman Old Style" w:hAnsi="Bookman Old Style"/>
          <w:sz w:val="28"/>
        </w:rPr>
      </w:pPr>
      <w:r w:rsidRPr="00977863">
        <w:rPr>
          <w:rFonts w:ascii="Bookman Old Style" w:hAnsi="Bookman Old Style"/>
          <w:sz w:val="28"/>
        </w:rPr>
        <w:t xml:space="preserve">To </w:t>
      </w:r>
      <w:r w:rsidR="00676BDE" w:rsidRPr="00977863">
        <w:rPr>
          <w:rFonts w:ascii="Bookman Old Style" w:hAnsi="Bookman Old Style"/>
          <w:sz w:val="28"/>
        </w:rPr>
        <w:t>implement</w:t>
      </w:r>
      <w:r w:rsidRPr="00977863">
        <w:rPr>
          <w:rFonts w:ascii="Bookman Old Style" w:hAnsi="Bookman Old Style"/>
          <w:sz w:val="28"/>
        </w:rPr>
        <w:t xml:space="preserve"> a </w:t>
      </w:r>
      <w:r w:rsidR="00676BDE" w:rsidRPr="00977863">
        <w:rPr>
          <w:rFonts w:ascii="Bookman Old Style" w:hAnsi="Bookman Old Style"/>
          <w:sz w:val="28"/>
        </w:rPr>
        <w:t xml:space="preserve">professional business in the ways </w:t>
      </w:r>
      <w:r w:rsidRPr="00977863">
        <w:rPr>
          <w:rFonts w:ascii="Bookman Old Style" w:hAnsi="Bookman Old Style"/>
          <w:sz w:val="28"/>
        </w:rPr>
        <w:t xml:space="preserve">which the </w:t>
      </w:r>
      <w:r w:rsidR="00676BDE" w:rsidRPr="00977863">
        <w:rPr>
          <w:rFonts w:ascii="Bookman Old Style" w:hAnsi="Bookman Old Style"/>
          <w:sz w:val="28"/>
        </w:rPr>
        <w:t>utmost</w:t>
      </w:r>
      <w:r w:rsidRPr="00977863">
        <w:rPr>
          <w:rFonts w:ascii="Bookman Old Style" w:hAnsi="Bookman Old Style"/>
          <w:sz w:val="28"/>
        </w:rPr>
        <w:t xml:space="preserve"> </w:t>
      </w:r>
      <w:r w:rsidR="00676BDE" w:rsidRPr="00977863">
        <w:rPr>
          <w:rFonts w:ascii="Bookman Old Style" w:hAnsi="Bookman Old Style"/>
          <w:sz w:val="28"/>
        </w:rPr>
        <w:t>assistances</w:t>
      </w:r>
      <w:r w:rsidRPr="00977863">
        <w:rPr>
          <w:rFonts w:ascii="Bookman Old Style" w:hAnsi="Bookman Old Style"/>
          <w:sz w:val="28"/>
        </w:rPr>
        <w:t xml:space="preserve"> and return will be made is th</w:t>
      </w:r>
      <w:r w:rsidR="00676BDE" w:rsidRPr="00977863">
        <w:rPr>
          <w:rFonts w:ascii="Bookman Old Style" w:hAnsi="Bookman Old Style"/>
          <w:sz w:val="28"/>
        </w:rPr>
        <w:t>e biggest focus for any business. Asda</w:t>
      </w:r>
      <w:r w:rsidRPr="00977863">
        <w:rPr>
          <w:rFonts w:ascii="Bookman Old Style" w:hAnsi="Bookman Old Style"/>
          <w:sz w:val="28"/>
        </w:rPr>
        <w:t xml:space="preserve"> makes deal with the </w:t>
      </w:r>
      <w:r w:rsidR="00676BDE" w:rsidRPr="00977863">
        <w:rPr>
          <w:rFonts w:ascii="Bookman Old Style" w:hAnsi="Bookman Old Style"/>
          <w:sz w:val="28"/>
        </w:rPr>
        <w:t>professionals</w:t>
      </w:r>
      <w:r w:rsidRPr="00977863">
        <w:rPr>
          <w:rFonts w:ascii="Bookman Old Style" w:hAnsi="Bookman Old Style"/>
          <w:sz w:val="28"/>
        </w:rPr>
        <w:t xml:space="preserve"> who have profound </w:t>
      </w:r>
      <w:r w:rsidR="00676BDE" w:rsidRPr="00977863">
        <w:rPr>
          <w:rFonts w:ascii="Bookman Old Style" w:hAnsi="Bookman Old Style"/>
          <w:sz w:val="28"/>
        </w:rPr>
        <w:t>acquaintance</w:t>
      </w:r>
      <w:r w:rsidRPr="00977863">
        <w:rPr>
          <w:rFonts w:ascii="Bookman Old Style" w:hAnsi="Bookman Old Style"/>
          <w:sz w:val="28"/>
        </w:rPr>
        <w:t xml:space="preserve"> and </w:t>
      </w:r>
      <w:r w:rsidR="00676BDE" w:rsidRPr="00977863">
        <w:rPr>
          <w:rFonts w:ascii="Bookman Old Style" w:hAnsi="Bookman Old Style"/>
          <w:sz w:val="28"/>
        </w:rPr>
        <w:t>considerate about the market factors.</w:t>
      </w:r>
      <w:r w:rsidR="007E686F" w:rsidRPr="00977863">
        <w:rPr>
          <w:rFonts w:ascii="Bookman Old Style" w:hAnsi="Bookman Old Style"/>
          <w:sz w:val="28"/>
        </w:rPr>
        <w:t xml:space="preserve"> </w:t>
      </w:r>
      <w:r w:rsidRPr="00977863">
        <w:rPr>
          <w:rFonts w:ascii="Bookman Old Style" w:hAnsi="Bookman Old Style"/>
          <w:sz w:val="28"/>
        </w:rPr>
        <w:t xml:space="preserve">The changes in society and their </w:t>
      </w:r>
      <w:r w:rsidR="007E686F" w:rsidRPr="00977863">
        <w:rPr>
          <w:rFonts w:ascii="Bookman Old Style" w:hAnsi="Bookman Old Style"/>
          <w:sz w:val="28"/>
        </w:rPr>
        <w:t>interior</w:t>
      </w:r>
      <w:r w:rsidRPr="00977863">
        <w:rPr>
          <w:rFonts w:ascii="Bookman Old Style" w:hAnsi="Bookman Old Style"/>
          <w:sz w:val="28"/>
        </w:rPr>
        <w:t xml:space="preserve"> and </w:t>
      </w:r>
      <w:r w:rsidR="007E686F" w:rsidRPr="00977863">
        <w:rPr>
          <w:rFonts w:ascii="Bookman Old Style" w:hAnsi="Bookman Old Style"/>
          <w:sz w:val="28"/>
        </w:rPr>
        <w:t>exterior</w:t>
      </w:r>
      <w:r w:rsidRPr="00977863">
        <w:rPr>
          <w:rFonts w:ascii="Bookman Old Style" w:hAnsi="Bookman Old Style"/>
          <w:sz w:val="28"/>
        </w:rPr>
        <w:t xml:space="preserve"> </w:t>
      </w:r>
      <w:r w:rsidR="007E686F" w:rsidRPr="00977863">
        <w:rPr>
          <w:rFonts w:ascii="Bookman Old Style" w:hAnsi="Bookman Old Style"/>
          <w:sz w:val="28"/>
        </w:rPr>
        <w:t>impressions</w:t>
      </w:r>
      <w:r w:rsidRPr="00977863">
        <w:rPr>
          <w:rFonts w:ascii="Bookman Old Style" w:hAnsi="Bookman Old Style"/>
          <w:sz w:val="28"/>
        </w:rPr>
        <w:t xml:space="preserve"> are well </w:t>
      </w:r>
      <w:r w:rsidR="007E686F" w:rsidRPr="00977863">
        <w:rPr>
          <w:rFonts w:ascii="Bookman Old Style" w:hAnsi="Bookman Old Style"/>
          <w:sz w:val="28"/>
        </w:rPr>
        <w:t>talked</w:t>
      </w:r>
      <w:r w:rsidRPr="00977863">
        <w:rPr>
          <w:rFonts w:ascii="Bookman Old Style" w:hAnsi="Bookman Old Style"/>
          <w:sz w:val="28"/>
        </w:rPr>
        <w:t xml:space="preserve"> with the right </w:t>
      </w:r>
      <w:r w:rsidR="007E686F" w:rsidRPr="00977863">
        <w:rPr>
          <w:rFonts w:ascii="Bookman Old Style" w:hAnsi="Bookman Old Style"/>
          <w:sz w:val="28"/>
        </w:rPr>
        <w:t>material</w:t>
      </w:r>
      <w:r w:rsidRPr="00977863">
        <w:rPr>
          <w:rFonts w:ascii="Bookman Old Style" w:hAnsi="Bookman Old Style"/>
          <w:sz w:val="28"/>
        </w:rPr>
        <w:t xml:space="preserve"> </w:t>
      </w:r>
      <w:r w:rsidR="00AD525F" w:rsidRPr="00977863">
        <w:rPr>
          <w:rFonts w:ascii="Bookman Old Style" w:hAnsi="Bookman Old Style"/>
          <w:sz w:val="28"/>
        </w:rPr>
        <w:t>analysis</w:t>
      </w:r>
      <w:r w:rsidRPr="00977863">
        <w:rPr>
          <w:rFonts w:ascii="Bookman Old Style" w:hAnsi="Bookman Old Style"/>
          <w:sz w:val="28"/>
        </w:rPr>
        <w:t xml:space="preserve">. </w:t>
      </w:r>
      <w:r w:rsidR="007E686F" w:rsidRPr="00977863">
        <w:rPr>
          <w:rFonts w:ascii="Bookman Old Style" w:hAnsi="Bookman Old Style"/>
          <w:sz w:val="28"/>
        </w:rPr>
        <w:t xml:space="preserve">Consequently, for Asda </w:t>
      </w:r>
      <w:r w:rsidRPr="00977863">
        <w:rPr>
          <w:rFonts w:ascii="Bookman Old Style" w:hAnsi="Bookman Old Style"/>
          <w:sz w:val="28"/>
        </w:rPr>
        <w:t xml:space="preserve">gets easy to develop right </w:t>
      </w:r>
      <w:r w:rsidR="007E686F" w:rsidRPr="00977863">
        <w:rPr>
          <w:rFonts w:ascii="Bookman Old Style" w:hAnsi="Bookman Old Style"/>
          <w:sz w:val="28"/>
        </w:rPr>
        <w:t>approachable</w:t>
      </w:r>
      <w:r w:rsidRPr="00977863">
        <w:rPr>
          <w:rFonts w:ascii="Bookman Old Style" w:hAnsi="Bookman Old Style"/>
          <w:sz w:val="28"/>
        </w:rPr>
        <w:t xml:space="preserve"> and </w:t>
      </w:r>
      <w:r w:rsidR="007E686F" w:rsidRPr="00977863">
        <w:rPr>
          <w:rFonts w:ascii="Bookman Old Style" w:hAnsi="Bookman Old Style"/>
          <w:sz w:val="28"/>
        </w:rPr>
        <w:t>predictable</w:t>
      </w:r>
      <w:r w:rsidRPr="00977863">
        <w:rPr>
          <w:rFonts w:ascii="Bookman Old Style" w:hAnsi="Bookman Old Style"/>
          <w:sz w:val="28"/>
        </w:rPr>
        <w:t xml:space="preserve"> </w:t>
      </w:r>
      <w:r w:rsidR="007E686F" w:rsidRPr="00977863">
        <w:rPr>
          <w:rFonts w:ascii="Bookman Old Style" w:hAnsi="Bookman Old Style"/>
          <w:sz w:val="28"/>
        </w:rPr>
        <w:t xml:space="preserve">occupational business </w:t>
      </w:r>
      <w:r w:rsidRPr="00977863">
        <w:rPr>
          <w:rFonts w:ascii="Bookman Old Style" w:hAnsi="Bookman Old Style"/>
          <w:sz w:val="28"/>
        </w:rPr>
        <w:t xml:space="preserve">plan for its </w:t>
      </w:r>
      <w:r w:rsidR="007E686F" w:rsidRPr="00977863">
        <w:rPr>
          <w:rFonts w:ascii="Bookman Old Style" w:hAnsi="Bookman Old Style"/>
          <w:sz w:val="28"/>
        </w:rPr>
        <w:t>investor</w:t>
      </w:r>
      <w:r w:rsidRPr="00977863">
        <w:rPr>
          <w:rFonts w:ascii="Bookman Old Style" w:hAnsi="Bookman Old Style"/>
          <w:sz w:val="28"/>
        </w:rPr>
        <w:t>.</w:t>
      </w:r>
    </w:p>
    <w:p w14:paraId="247BD1CB" w14:textId="77777777" w:rsidR="00AB077A" w:rsidRPr="00977863" w:rsidRDefault="00F958CE" w:rsidP="001845D5">
      <w:pPr>
        <w:rPr>
          <w:rFonts w:ascii="Bookman Old Style" w:hAnsi="Bookman Old Style"/>
          <w:sz w:val="28"/>
        </w:rPr>
      </w:pPr>
      <w:r w:rsidRPr="00977863">
        <w:rPr>
          <w:rFonts w:ascii="Bookman Old Style" w:hAnsi="Bookman Old Style"/>
          <w:sz w:val="28"/>
        </w:rPr>
        <w:t>The legal and regulatory issues and provisions get changed from time to time. It is the biggest role for a business to have the profound knowledge and understanding about the key information about the legal and reg</w:t>
      </w:r>
      <w:r w:rsidR="007E686F" w:rsidRPr="00977863">
        <w:rPr>
          <w:rFonts w:ascii="Bookman Old Style" w:hAnsi="Bookman Old Style"/>
          <w:sz w:val="28"/>
        </w:rPr>
        <w:t xml:space="preserve">ulatory matter. </w:t>
      </w:r>
      <w:r w:rsidRPr="00977863">
        <w:rPr>
          <w:rFonts w:ascii="Bookman Old Style" w:hAnsi="Bookman Old Style"/>
          <w:sz w:val="28"/>
        </w:rPr>
        <w:t xml:space="preserve">To be very loyal and trusted business entity among the customer domain, business must be legally compliant. </w:t>
      </w:r>
      <w:r w:rsidR="002C7E3C" w:rsidRPr="00977863">
        <w:rPr>
          <w:rFonts w:ascii="Bookman Old Style" w:hAnsi="Bookman Old Style"/>
          <w:sz w:val="28"/>
        </w:rPr>
        <w:t>Asda</w:t>
      </w:r>
      <w:r w:rsidRPr="00977863">
        <w:rPr>
          <w:rFonts w:ascii="Bookman Old Style" w:hAnsi="Bookman Old Style"/>
          <w:sz w:val="28"/>
        </w:rPr>
        <w:t xml:space="preserve"> is based on its </w:t>
      </w:r>
      <w:r w:rsidR="002C7E3C" w:rsidRPr="00977863">
        <w:rPr>
          <w:rFonts w:ascii="Bookman Old Style" w:hAnsi="Bookman Old Style"/>
          <w:sz w:val="28"/>
        </w:rPr>
        <w:t>client</w:t>
      </w:r>
      <w:r w:rsidRPr="00977863">
        <w:rPr>
          <w:rFonts w:ascii="Bookman Old Style" w:hAnsi="Bookman Old Style"/>
          <w:sz w:val="28"/>
        </w:rPr>
        <w:t xml:space="preserve"> </w:t>
      </w:r>
      <w:r w:rsidR="00AB077A" w:rsidRPr="00977863">
        <w:rPr>
          <w:rFonts w:ascii="Bookman Old Style" w:hAnsi="Bookman Old Style"/>
          <w:sz w:val="28"/>
        </w:rPr>
        <w:t>faithfulness</w:t>
      </w:r>
      <w:r w:rsidRPr="00977863">
        <w:rPr>
          <w:rFonts w:ascii="Bookman Old Style" w:hAnsi="Bookman Old Style"/>
          <w:sz w:val="28"/>
        </w:rPr>
        <w:t xml:space="preserve">. So, it needed to modify its business plan </w:t>
      </w:r>
      <w:r w:rsidR="00AB077A" w:rsidRPr="00977863">
        <w:rPr>
          <w:rFonts w:ascii="Bookman Old Style" w:hAnsi="Bookman Old Style"/>
          <w:sz w:val="28"/>
        </w:rPr>
        <w:t>affording</w:t>
      </w:r>
      <w:r w:rsidRPr="00977863">
        <w:rPr>
          <w:rFonts w:ascii="Bookman Old Style" w:hAnsi="Bookman Old Style"/>
          <w:sz w:val="28"/>
        </w:rPr>
        <w:t xml:space="preserve"> to the legal and </w:t>
      </w:r>
      <w:r w:rsidR="00AB077A" w:rsidRPr="00977863">
        <w:rPr>
          <w:rFonts w:ascii="Bookman Old Style" w:hAnsi="Bookman Old Style"/>
          <w:sz w:val="28"/>
        </w:rPr>
        <w:t>controlling</w:t>
      </w:r>
      <w:r w:rsidRPr="00977863">
        <w:rPr>
          <w:rFonts w:ascii="Bookman Old Style" w:hAnsi="Bookman Old Style"/>
          <w:sz w:val="28"/>
        </w:rPr>
        <w:t xml:space="preserve"> </w:t>
      </w:r>
      <w:r w:rsidR="00AB077A" w:rsidRPr="00977863">
        <w:rPr>
          <w:rFonts w:ascii="Bookman Old Style" w:hAnsi="Bookman Old Style"/>
          <w:sz w:val="28"/>
        </w:rPr>
        <w:t>obedience</w:t>
      </w:r>
      <w:r w:rsidRPr="00977863">
        <w:rPr>
          <w:rFonts w:ascii="Bookman Old Style" w:hAnsi="Bookman Old Style"/>
          <w:sz w:val="28"/>
        </w:rPr>
        <w:t xml:space="preserve">. So, it collects information from government legal bodies. </w:t>
      </w:r>
    </w:p>
    <w:p w14:paraId="3D2C306A" w14:textId="77777777" w:rsidR="001845D5" w:rsidRPr="00977863" w:rsidRDefault="002C7E3C" w:rsidP="001845D5">
      <w:pPr>
        <w:rPr>
          <w:rFonts w:ascii="Bookman Old Style" w:hAnsi="Bookman Old Style"/>
          <w:sz w:val="28"/>
        </w:rPr>
      </w:pPr>
      <w:r w:rsidRPr="00977863">
        <w:rPr>
          <w:rFonts w:ascii="Bookman Old Style" w:hAnsi="Bookman Old Style"/>
          <w:sz w:val="28"/>
        </w:rPr>
        <w:t>Asda</w:t>
      </w:r>
      <w:r w:rsidR="00F958CE" w:rsidRPr="00977863">
        <w:rPr>
          <w:rFonts w:ascii="Bookman Old Style" w:hAnsi="Bookman Old Style"/>
          <w:sz w:val="28"/>
        </w:rPr>
        <w:t xml:space="preserve"> operates its business in international market. So, trade deals and agreement are the biggest parts of concern. For Tesco it is key part of role to collect and collate the trade and agreement related data and information is a very smartest mode. The international franchise and partner </w:t>
      </w:r>
      <w:r w:rsidR="005345CF" w:rsidRPr="00977863">
        <w:rPr>
          <w:rFonts w:ascii="Bookman Old Style" w:hAnsi="Bookman Old Style"/>
          <w:sz w:val="28"/>
        </w:rPr>
        <w:t>p</w:t>
      </w:r>
      <w:r w:rsidR="00F958CE" w:rsidRPr="00977863">
        <w:rPr>
          <w:rFonts w:ascii="Bookman Old Style" w:hAnsi="Bookman Old Style"/>
          <w:sz w:val="28"/>
        </w:rPr>
        <w:t xml:space="preserve">rovide the information </w:t>
      </w:r>
      <w:r w:rsidR="005345CF" w:rsidRPr="00977863">
        <w:rPr>
          <w:rFonts w:ascii="Bookman Old Style" w:hAnsi="Bookman Old Style"/>
          <w:sz w:val="28"/>
        </w:rPr>
        <w:t>about the</w:t>
      </w:r>
      <w:r w:rsidR="00F958CE" w:rsidRPr="00977863">
        <w:rPr>
          <w:rFonts w:ascii="Bookman Old Style" w:hAnsi="Bookman Old Style"/>
          <w:sz w:val="28"/>
        </w:rPr>
        <w:t xml:space="preserve"> local issue. The WTO is the biggest so</w:t>
      </w:r>
      <w:r w:rsidR="005345CF" w:rsidRPr="00977863">
        <w:rPr>
          <w:rFonts w:ascii="Bookman Old Style" w:hAnsi="Bookman Old Style"/>
          <w:sz w:val="28"/>
        </w:rPr>
        <w:t>urce of market data and differen</w:t>
      </w:r>
      <w:r w:rsidR="00F958CE" w:rsidRPr="00977863">
        <w:rPr>
          <w:rFonts w:ascii="Bookman Old Style" w:hAnsi="Bookman Old Style"/>
          <w:sz w:val="28"/>
        </w:rPr>
        <w:t xml:space="preserve">t trade related agreement and pacts data. So, the strategic body in role of Tesco deals </w:t>
      </w:r>
      <w:r w:rsidR="00F958CE" w:rsidRPr="00977863">
        <w:rPr>
          <w:rFonts w:ascii="Bookman Old Style" w:hAnsi="Bookman Old Style"/>
          <w:sz w:val="28"/>
        </w:rPr>
        <w:lastRenderedPageBreak/>
        <w:t xml:space="preserve">with the bodies to gather information to be very much focused on the customer needs and demands proposition. </w:t>
      </w:r>
    </w:p>
    <w:p w14:paraId="634A19EA" w14:textId="77777777" w:rsidR="001845D5" w:rsidRPr="00977863" w:rsidRDefault="002C7E3C" w:rsidP="001845D5">
      <w:pPr>
        <w:rPr>
          <w:rFonts w:ascii="Bookman Old Style" w:hAnsi="Bookman Old Style"/>
          <w:sz w:val="28"/>
        </w:rPr>
      </w:pPr>
      <w:r w:rsidRPr="00977863">
        <w:rPr>
          <w:rFonts w:ascii="Bookman Old Style" w:hAnsi="Bookman Old Style"/>
          <w:sz w:val="28"/>
        </w:rPr>
        <w:t>Asda</w:t>
      </w:r>
      <w:r w:rsidR="00F958CE" w:rsidRPr="00977863">
        <w:rPr>
          <w:rFonts w:ascii="Bookman Old Style" w:hAnsi="Bookman Old Style"/>
          <w:sz w:val="28"/>
        </w:rPr>
        <w:t xml:space="preserve"> and its responsible </w:t>
      </w:r>
      <w:r w:rsidR="005345CF" w:rsidRPr="00977863">
        <w:rPr>
          <w:rFonts w:ascii="Bookman Old Style" w:hAnsi="Bookman Old Style"/>
          <w:sz w:val="28"/>
        </w:rPr>
        <w:t>bodies gather</w:t>
      </w:r>
      <w:r w:rsidR="00F958CE" w:rsidRPr="00977863">
        <w:rPr>
          <w:rFonts w:ascii="Bookman Old Style" w:hAnsi="Bookman Old Style"/>
          <w:sz w:val="28"/>
        </w:rPr>
        <w:t xml:space="preserve"> information from these sources which are numeric, nonnumeric and the sources are both in primary and secondary form. So, for strategic business operation these sources of information keep the biggest role. </w:t>
      </w:r>
    </w:p>
    <w:p w14:paraId="2CD103D2" w14:textId="77777777" w:rsidR="00382A36" w:rsidRPr="00A232FA" w:rsidRDefault="0057422E" w:rsidP="001845D5">
      <w:pPr>
        <w:pStyle w:val="Heading2"/>
        <w:rPr>
          <w:sz w:val="32"/>
          <w:szCs w:val="32"/>
        </w:rPr>
      </w:pPr>
      <w:bookmarkStart w:id="4" w:name="_Toc511766247"/>
      <w:r w:rsidRPr="00A232FA">
        <w:rPr>
          <w:sz w:val="32"/>
          <w:szCs w:val="32"/>
        </w:rPr>
        <w:t>3.  C</w:t>
      </w:r>
      <w:r w:rsidR="005345CF" w:rsidRPr="00A232FA">
        <w:rPr>
          <w:sz w:val="32"/>
          <w:szCs w:val="32"/>
        </w:rPr>
        <w:t>ompetence in workpla</w:t>
      </w:r>
      <w:r w:rsidR="00382A36" w:rsidRPr="00A232FA">
        <w:rPr>
          <w:sz w:val="32"/>
          <w:szCs w:val="32"/>
        </w:rPr>
        <w:t>ce data handling.</w:t>
      </w:r>
      <w:bookmarkEnd w:id="4"/>
      <w:r w:rsidR="00382A36" w:rsidRPr="00A232FA">
        <w:rPr>
          <w:sz w:val="32"/>
          <w:szCs w:val="32"/>
        </w:rPr>
        <w:t xml:space="preserve"> </w:t>
      </w:r>
    </w:p>
    <w:p w14:paraId="698C52A6" w14:textId="77777777" w:rsidR="00382A36" w:rsidRPr="00977863" w:rsidRDefault="005345CF" w:rsidP="001845D5">
      <w:pPr>
        <w:rPr>
          <w:rFonts w:ascii="Bookman Old Style" w:hAnsi="Bookman Old Style"/>
          <w:sz w:val="28"/>
        </w:rPr>
      </w:pPr>
      <w:r w:rsidRPr="00977863">
        <w:rPr>
          <w:rFonts w:ascii="Bookman Old Style" w:hAnsi="Bookman Old Style"/>
          <w:sz w:val="28"/>
        </w:rPr>
        <w:t xml:space="preserve">Workplace data is the biggest part of data management. The personal and professional data of the employees and managerial </w:t>
      </w:r>
      <w:r w:rsidR="00CB3960" w:rsidRPr="00977863">
        <w:rPr>
          <w:rFonts w:ascii="Bookman Old Style" w:hAnsi="Bookman Old Style"/>
          <w:sz w:val="28"/>
        </w:rPr>
        <w:t>staffs</w:t>
      </w:r>
      <w:r w:rsidRPr="00977863">
        <w:rPr>
          <w:rFonts w:ascii="Bookman Old Style" w:hAnsi="Bookman Old Style"/>
          <w:sz w:val="28"/>
        </w:rPr>
        <w:t xml:space="preserve"> are the key part of workplace data. For the HRM of a business, it is too much important to </w:t>
      </w:r>
      <w:r w:rsidR="00AD525F" w:rsidRPr="00977863">
        <w:rPr>
          <w:rFonts w:ascii="Bookman Old Style" w:hAnsi="Bookman Old Style"/>
          <w:sz w:val="28"/>
        </w:rPr>
        <w:t>analyze</w:t>
      </w:r>
      <w:r w:rsidRPr="00977863">
        <w:rPr>
          <w:rFonts w:ascii="Bookman Old Style" w:hAnsi="Bookman Old Style"/>
          <w:sz w:val="28"/>
        </w:rPr>
        <w:t xml:space="preserve"> the workplace data and make</w:t>
      </w:r>
      <w:r w:rsidR="00CB3960" w:rsidRPr="00977863">
        <w:rPr>
          <w:rFonts w:ascii="Bookman Old Style" w:hAnsi="Bookman Old Style"/>
          <w:sz w:val="28"/>
        </w:rPr>
        <w:t xml:space="preserve"> sure it’s</w:t>
      </w:r>
      <w:r w:rsidRPr="00977863">
        <w:rPr>
          <w:rFonts w:ascii="Bookman Old Style" w:hAnsi="Bookman Old Style"/>
          <w:sz w:val="28"/>
        </w:rPr>
        <w:t xml:space="preserve"> better and improved plan for the business </w:t>
      </w:r>
      <w:r w:rsidR="00CB3960" w:rsidRPr="00977863">
        <w:rPr>
          <w:rFonts w:ascii="Bookman Old Style" w:hAnsi="Bookman Old Style"/>
          <w:sz w:val="28"/>
        </w:rPr>
        <w:t>achievement</w:t>
      </w:r>
      <w:r w:rsidRPr="00977863">
        <w:rPr>
          <w:rFonts w:ascii="Bookman Old Style" w:hAnsi="Bookman Old Style"/>
          <w:sz w:val="28"/>
        </w:rPr>
        <w:t xml:space="preserve">. The working </w:t>
      </w:r>
      <w:r w:rsidR="00CB3960" w:rsidRPr="00977863">
        <w:rPr>
          <w:rFonts w:ascii="Bookman Old Style" w:hAnsi="Bookman Old Style"/>
          <w:sz w:val="28"/>
        </w:rPr>
        <w:t>presentation</w:t>
      </w:r>
      <w:r w:rsidRPr="00977863">
        <w:rPr>
          <w:rFonts w:ascii="Bookman Old Style" w:hAnsi="Bookman Old Style"/>
          <w:sz w:val="28"/>
        </w:rPr>
        <w:t xml:space="preserve"> and the </w:t>
      </w:r>
      <w:r w:rsidR="00CB3960" w:rsidRPr="00977863">
        <w:rPr>
          <w:rFonts w:ascii="Bookman Old Style" w:hAnsi="Bookman Old Style"/>
          <w:sz w:val="28"/>
        </w:rPr>
        <w:t>valuation</w:t>
      </w:r>
      <w:r w:rsidRPr="00977863">
        <w:rPr>
          <w:rFonts w:ascii="Bookman Old Style" w:hAnsi="Bookman Old Style"/>
          <w:sz w:val="28"/>
        </w:rPr>
        <w:t xml:space="preserve"> data are also the important part of </w:t>
      </w:r>
      <w:r w:rsidR="00CB3960" w:rsidRPr="00977863">
        <w:rPr>
          <w:rFonts w:ascii="Bookman Old Style" w:hAnsi="Bookman Old Style"/>
          <w:sz w:val="28"/>
        </w:rPr>
        <w:t>reflection</w:t>
      </w:r>
      <w:r w:rsidRPr="00977863">
        <w:rPr>
          <w:rFonts w:ascii="Bookman Old Style" w:hAnsi="Bookman Old Style"/>
          <w:sz w:val="28"/>
        </w:rPr>
        <w:t>. In the workplace, b</w:t>
      </w:r>
      <w:r w:rsidR="00CB3960" w:rsidRPr="00977863">
        <w:rPr>
          <w:rFonts w:ascii="Bookman Old Style" w:hAnsi="Bookman Old Style"/>
          <w:sz w:val="28"/>
        </w:rPr>
        <w:t xml:space="preserve">usiness manager must be able to do evaluations of </w:t>
      </w:r>
      <w:r w:rsidRPr="00977863">
        <w:rPr>
          <w:rFonts w:ascii="Bookman Old Style" w:hAnsi="Bookman Old Style"/>
          <w:sz w:val="28"/>
        </w:rPr>
        <w:t xml:space="preserve">the performance evaluation data.  </w:t>
      </w:r>
    </w:p>
    <w:p w14:paraId="474B8F75" w14:textId="77777777" w:rsidR="007E686F" w:rsidRPr="00977863" w:rsidRDefault="00CB3960" w:rsidP="001845D5">
      <w:pPr>
        <w:rPr>
          <w:rFonts w:ascii="Bookman Old Style" w:hAnsi="Bookman Old Style"/>
          <w:sz w:val="28"/>
        </w:rPr>
      </w:pPr>
      <w:r w:rsidRPr="00977863">
        <w:rPr>
          <w:rFonts w:ascii="Bookman Old Style" w:hAnsi="Bookman Old Style"/>
          <w:sz w:val="28"/>
        </w:rPr>
        <w:t>Asda</w:t>
      </w:r>
      <w:r w:rsidR="005345CF" w:rsidRPr="00977863">
        <w:rPr>
          <w:rFonts w:ascii="Bookman Old Style" w:hAnsi="Bookman Old Style"/>
          <w:sz w:val="28"/>
        </w:rPr>
        <w:t xml:space="preserve"> keeps its key focus on workplace data handling. It has the central database where the key information of the </w:t>
      </w:r>
      <w:r w:rsidRPr="00977863">
        <w:rPr>
          <w:rFonts w:ascii="Bookman Old Style" w:hAnsi="Bookman Old Style"/>
          <w:sz w:val="28"/>
        </w:rPr>
        <w:t>workers</w:t>
      </w:r>
      <w:r w:rsidR="005345CF" w:rsidRPr="00977863">
        <w:rPr>
          <w:rFonts w:ascii="Bookman Old Style" w:hAnsi="Bookman Old Style"/>
          <w:sz w:val="28"/>
        </w:rPr>
        <w:t xml:space="preserve"> and managers are stored. The performance </w:t>
      </w:r>
      <w:r w:rsidRPr="00977863">
        <w:rPr>
          <w:rFonts w:ascii="Bookman Old Style" w:hAnsi="Bookman Old Style"/>
          <w:sz w:val="28"/>
        </w:rPr>
        <w:t>assessment</w:t>
      </w:r>
      <w:r w:rsidR="005345CF" w:rsidRPr="00977863">
        <w:rPr>
          <w:rFonts w:ascii="Bookman Old Style" w:hAnsi="Bookman Old Style"/>
          <w:sz w:val="28"/>
        </w:rPr>
        <w:t xml:space="preserve"> data are also inserted with regular </w:t>
      </w:r>
      <w:r w:rsidRPr="00977863">
        <w:rPr>
          <w:rFonts w:ascii="Bookman Old Style" w:hAnsi="Bookman Old Style"/>
          <w:sz w:val="28"/>
        </w:rPr>
        <w:t xml:space="preserve">basis. </w:t>
      </w:r>
      <w:r w:rsidR="005345CF" w:rsidRPr="00977863">
        <w:rPr>
          <w:rFonts w:ascii="Bookman Old Style" w:hAnsi="Bookman Old Style"/>
          <w:sz w:val="28"/>
        </w:rPr>
        <w:t xml:space="preserve">The proper </w:t>
      </w:r>
      <w:r w:rsidRPr="00977863">
        <w:rPr>
          <w:rFonts w:ascii="Bookman Old Style" w:hAnsi="Bookman Old Style"/>
          <w:sz w:val="28"/>
        </w:rPr>
        <w:t>quantity</w:t>
      </w:r>
      <w:r w:rsidR="005345CF" w:rsidRPr="00977863">
        <w:rPr>
          <w:rFonts w:ascii="Bookman Old Style" w:hAnsi="Bookman Old Style"/>
          <w:sz w:val="28"/>
        </w:rPr>
        <w:t xml:space="preserve"> of the progress or </w:t>
      </w:r>
      <w:r w:rsidR="00B527E6" w:rsidRPr="00977863">
        <w:rPr>
          <w:rFonts w:ascii="Bookman Old Style" w:hAnsi="Bookman Old Style"/>
          <w:sz w:val="28"/>
        </w:rPr>
        <w:t>reduction</w:t>
      </w:r>
      <w:r w:rsidR="005345CF" w:rsidRPr="00977863">
        <w:rPr>
          <w:rFonts w:ascii="Bookman Old Style" w:hAnsi="Bookman Old Style"/>
          <w:sz w:val="28"/>
        </w:rPr>
        <w:t xml:space="preserve"> in performance with the time change can be easily</w:t>
      </w:r>
      <w:r w:rsidR="00B527E6" w:rsidRPr="00977863">
        <w:rPr>
          <w:rFonts w:ascii="Bookman Old Style" w:hAnsi="Bookman Old Style"/>
          <w:sz w:val="28"/>
        </w:rPr>
        <w:t xml:space="preserve"> noticed and observed. So, Asda are laid-back when it comes </w:t>
      </w:r>
      <w:r w:rsidR="005345CF" w:rsidRPr="00977863">
        <w:rPr>
          <w:rFonts w:ascii="Bookman Old Style" w:hAnsi="Bookman Old Style"/>
          <w:sz w:val="28"/>
        </w:rPr>
        <w:t>to develop</w:t>
      </w:r>
      <w:r w:rsidR="00B527E6" w:rsidRPr="00977863">
        <w:rPr>
          <w:rFonts w:ascii="Bookman Old Style" w:hAnsi="Bookman Old Style"/>
          <w:sz w:val="28"/>
        </w:rPr>
        <w:t>ing</w:t>
      </w:r>
      <w:r w:rsidR="005345CF" w:rsidRPr="00977863">
        <w:rPr>
          <w:rFonts w:ascii="Bookman Old Style" w:hAnsi="Bookman Old Style"/>
          <w:sz w:val="28"/>
        </w:rPr>
        <w:t xml:space="preserve"> right development plan based on such information and data. </w:t>
      </w:r>
    </w:p>
    <w:p w14:paraId="38CB5D96" w14:textId="77777777" w:rsidR="005345CF" w:rsidRPr="00977863" w:rsidRDefault="005345CF" w:rsidP="001845D5">
      <w:pPr>
        <w:rPr>
          <w:rFonts w:ascii="Bookman Old Style" w:hAnsi="Bookman Old Style"/>
          <w:sz w:val="28"/>
        </w:rPr>
      </w:pPr>
      <w:r w:rsidRPr="00977863">
        <w:rPr>
          <w:rFonts w:ascii="Bookman Old Style" w:hAnsi="Bookman Old Style"/>
          <w:sz w:val="28"/>
        </w:rPr>
        <w:t xml:space="preserve">The data in performance and personal issues are </w:t>
      </w:r>
      <w:r w:rsidR="00AD525F" w:rsidRPr="00977863">
        <w:rPr>
          <w:rFonts w:ascii="Bookman Old Style" w:hAnsi="Bookman Old Style"/>
          <w:sz w:val="28"/>
        </w:rPr>
        <w:t>analyzed</w:t>
      </w:r>
      <w:r w:rsidRPr="00977863">
        <w:rPr>
          <w:rFonts w:ascii="Bookman Old Style" w:hAnsi="Bookman Old Style"/>
          <w:sz w:val="28"/>
        </w:rPr>
        <w:t xml:space="preserve"> through the application of qualitative and quantitative tool using</w:t>
      </w:r>
      <w:r w:rsidR="00F542F7" w:rsidRPr="00977863">
        <w:rPr>
          <w:rFonts w:ascii="Bookman Old Style" w:hAnsi="Bookman Old Style"/>
          <w:sz w:val="28"/>
        </w:rPr>
        <w:t xml:space="preserve"> (Collings, 2013)</w:t>
      </w:r>
      <w:r w:rsidRPr="00977863">
        <w:rPr>
          <w:rFonts w:ascii="Bookman Old Style" w:hAnsi="Bookman Old Style"/>
          <w:sz w:val="28"/>
        </w:rPr>
        <w:t xml:space="preserve">. So, insight and implication of the data are well found and observed. It is too much important for Tesco to have the right data and information in mind. For the business, it must be put on right focus. </w:t>
      </w:r>
      <w:r w:rsidR="001D5108" w:rsidRPr="00977863">
        <w:rPr>
          <w:rFonts w:ascii="Bookman Old Style" w:hAnsi="Bookman Old Style"/>
          <w:sz w:val="28"/>
        </w:rPr>
        <w:t xml:space="preserve">Through the application of right tools and material, it gets the expected mark. The changes in business management are well recorded and </w:t>
      </w:r>
      <w:r w:rsidR="00AD525F" w:rsidRPr="00977863">
        <w:rPr>
          <w:rFonts w:ascii="Bookman Old Style" w:hAnsi="Bookman Old Style"/>
          <w:sz w:val="28"/>
        </w:rPr>
        <w:t>analyzed</w:t>
      </w:r>
      <w:r w:rsidR="001D5108" w:rsidRPr="00977863">
        <w:rPr>
          <w:rFonts w:ascii="Bookman Old Style" w:hAnsi="Bookman Old Style"/>
          <w:sz w:val="28"/>
        </w:rPr>
        <w:t xml:space="preserve"> through this process implementation.</w:t>
      </w:r>
    </w:p>
    <w:p w14:paraId="6CD2146A" w14:textId="77777777" w:rsidR="001D5108" w:rsidRPr="00977863" w:rsidRDefault="00CB3960" w:rsidP="001845D5">
      <w:pPr>
        <w:rPr>
          <w:rFonts w:ascii="Bookman Old Style" w:hAnsi="Bookman Old Style"/>
          <w:sz w:val="28"/>
        </w:rPr>
      </w:pPr>
      <w:r w:rsidRPr="00977863">
        <w:rPr>
          <w:rFonts w:ascii="Bookman Old Style" w:hAnsi="Bookman Old Style"/>
          <w:sz w:val="28"/>
        </w:rPr>
        <w:t>In Asda</w:t>
      </w:r>
      <w:r w:rsidR="001D5108" w:rsidRPr="00977863">
        <w:rPr>
          <w:rFonts w:ascii="Bookman Old Style" w:hAnsi="Bookman Old Style"/>
          <w:sz w:val="28"/>
        </w:rPr>
        <w:t xml:space="preserve">, from the </w:t>
      </w:r>
      <w:r w:rsidR="00B527E6" w:rsidRPr="00977863">
        <w:rPr>
          <w:rFonts w:ascii="Bookman Old Style" w:hAnsi="Bookman Old Style"/>
          <w:sz w:val="28"/>
        </w:rPr>
        <w:t>conscription</w:t>
      </w:r>
      <w:r w:rsidR="001D5108" w:rsidRPr="00977863">
        <w:rPr>
          <w:rFonts w:ascii="Bookman Old Style" w:hAnsi="Bookman Old Style"/>
          <w:sz w:val="28"/>
        </w:rPr>
        <w:t xml:space="preserve"> stage to the </w:t>
      </w:r>
      <w:r w:rsidR="00B527E6" w:rsidRPr="00977863">
        <w:rPr>
          <w:rFonts w:ascii="Bookman Old Style" w:hAnsi="Bookman Old Style"/>
          <w:sz w:val="28"/>
        </w:rPr>
        <w:t>termination</w:t>
      </w:r>
      <w:r w:rsidR="001D5108" w:rsidRPr="00977863">
        <w:rPr>
          <w:rFonts w:ascii="Bookman Old Style" w:hAnsi="Bookman Old Style"/>
          <w:sz w:val="28"/>
        </w:rPr>
        <w:t xml:space="preserve"> or </w:t>
      </w:r>
      <w:r w:rsidR="00B527E6" w:rsidRPr="00977863">
        <w:rPr>
          <w:rFonts w:ascii="Bookman Old Style" w:hAnsi="Bookman Old Style"/>
          <w:sz w:val="28"/>
        </w:rPr>
        <w:t>departure</w:t>
      </w:r>
      <w:r w:rsidR="001D5108" w:rsidRPr="00977863">
        <w:rPr>
          <w:rFonts w:ascii="Bookman Old Style" w:hAnsi="Bookman Old Style"/>
          <w:sz w:val="28"/>
        </w:rPr>
        <w:t xml:space="preserve"> stage all information about the working role and performance are well recorded. </w:t>
      </w:r>
      <w:r w:rsidR="00B527E6" w:rsidRPr="00977863">
        <w:rPr>
          <w:rFonts w:ascii="Bookman Old Style" w:hAnsi="Bookman Old Style"/>
          <w:sz w:val="28"/>
        </w:rPr>
        <w:t xml:space="preserve">Hence why, this </w:t>
      </w:r>
      <w:r w:rsidR="001D5108" w:rsidRPr="00977863">
        <w:rPr>
          <w:rFonts w:ascii="Bookman Old Style" w:hAnsi="Bookman Old Style"/>
          <w:sz w:val="28"/>
        </w:rPr>
        <w:t xml:space="preserve">is important for the manager to have the clear </w:t>
      </w:r>
      <w:r w:rsidR="00B527E6" w:rsidRPr="00977863">
        <w:rPr>
          <w:rFonts w:ascii="Bookman Old Style" w:hAnsi="Bookman Old Style"/>
          <w:sz w:val="28"/>
        </w:rPr>
        <w:t>information</w:t>
      </w:r>
      <w:r w:rsidR="001D5108" w:rsidRPr="00977863">
        <w:rPr>
          <w:rFonts w:ascii="Bookman Old Style" w:hAnsi="Bookman Old Style"/>
          <w:sz w:val="28"/>
        </w:rPr>
        <w:t xml:space="preserve"> and </w:t>
      </w:r>
      <w:r w:rsidR="00B527E6" w:rsidRPr="00977863">
        <w:rPr>
          <w:rFonts w:ascii="Bookman Old Style" w:hAnsi="Bookman Old Style"/>
          <w:sz w:val="28"/>
        </w:rPr>
        <w:t>considerate knowledge</w:t>
      </w:r>
      <w:r w:rsidR="001D5108" w:rsidRPr="00977863">
        <w:rPr>
          <w:rFonts w:ascii="Bookman Old Style" w:hAnsi="Bookman Old Style"/>
          <w:sz w:val="28"/>
        </w:rPr>
        <w:t xml:space="preserve"> about the employee personal and professional </w:t>
      </w:r>
      <w:r w:rsidR="00B527E6" w:rsidRPr="00977863">
        <w:rPr>
          <w:rFonts w:ascii="Bookman Old Style" w:hAnsi="Bookman Old Style"/>
          <w:sz w:val="28"/>
        </w:rPr>
        <w:t>proficiency</w:t>
      </w:r>
      <w:r w:rsidR="001D5108" w:rsidRPr="00977863">
        <w:rPr>
          <w:rFonts w:ascii="Bookman Old Style" w:hAnsi="Bookman Old Style"/>
          <w:sz w:val="28"/>
        </w:rPr>
        <w:t xml:space="preserve"> </w:t>
      </w:r>
      <w:r w:rsidR="00B527E6" w:rsidRPr="00977863">
        <w:rPr>
          <w:rFonts w:ascii="Bookman Old Style" w:hAnsi="Bookman Old Style"/>
          <w:sz w:val="28"/>
        </w:rPr>
        <w:t>matters</w:t>
      </w:r>
      <w:r w:rsidR="001D5108" w:rsidRPr="00977863">
        <w:rPr>
          <w:rFonts w:ascii="Bookman Old Style" w:hAnsi="Bookman Old Style"/>
          <w:sz w:val="28"/>
        </w:rPr>
        <w:t xml:space="preserve"> and information. For making interactive and very positive working plan for the employees and line manager, this system ad approach keeps the biggest role. The training and learning program which is provided to the employees and working people are also </w:t>
      </w:r>
      <w:r w:rsidR="00AD525F" w:rsidRPr="00977863">
        <w:rPr>
          <w:rFonts w:ascii="Bookman Old Style" w:hAnsi="Bookman Old Style"/>
          <w:sz w:val="28"/>
        </w:rPr>
        <w:t>analyzed</w:t>
      </w:r>
      <w:r w:rsidR="001D5108" w:rsidRPr="00977863">
        <w:rPr>
          <w:rFonts w:ascii="Bookman Old Style" w:hAnsi="Bookman Old Style"/>
          <w:sz w:val="28"/>
        </w:rPr>
        <w:t xml:space="preserve"> in a very smartest mode. So, it is too much important to be focused on the changes in business management. The changes in inside and outside and the business responses with the changes are well observed. </w:t>
      </w:r>
    </w:p>
    <w:p w14:paraId="526606F1" w14:textId="77777777" w:rsidR="00CB3960" w:rsidRPr="00977863" w:rsidRDefault="001D5108" w:rsidP="00B527E6">
      <w:pPr>
        <w:rPr>
          <w:rFonts w:ascii="Bookman Old Style" w:hAnsi="Bookman Old Style"/>
          <w:sz w:val="28"/>
        </w:rPr>
      </w:pPr>
      <w:r w:rsidRPr="00977863">
        <w:rPr>
          <w:rFonts w:ascii="Bookman Old Style" w:hAnsi="Bookman Old Style"/>
          <w:sz w:val="28"/>
        </w:rPr>
        <w:t>Ethical issues and motivation factors are well recognized through this process application. It is too much important to have the right knowledge and information about the business function</w:t>
      </w:r>
      <w:r w:rsidR="00B527E6" w:rsidRPr="00977863">
        <w:rPr>
          <w:rFonts w:ascii="Bookman Old Style" w:hAnsi="Bookman Old Style"/>
          <w:sz w:val="28"/>
        </w:rPr>
        <w:t xml:space="preserve">. </w:t>
      </w:r>
      <w:r w:rsidRPr="00977863">
        <w:rPr>
          <w:rFonts w:ascii="Bookman Old Style" w:hAnsi="Bookman Old Style"/>
          <w:sz w:val="28"/>
        </w:rPr>
        <w:t>It is the biggest part of concern to have the right role and skills to be very much involved in role playing. So, workplace culture and environment gets defi</w:t>
      </w:r>
      <w:r w:rsidR="00B527E6" w:rsidRPr="00977863">
        <w:rPr>
          <w:rFonts w:ascii="Bookman Old Style" w:hAnsi="Bookman Old Style"/>
          <w:sz w:val="28"/>
        </w:rPr>
        <w:t xml:space="preserve">ned very positively. </w:t>
      </w:r>
      <w:bookmarkStart w:id="5" w:name="_Toc511766248"/>
    </w:p>
    <w:p w14:paraId="2F251CB3" w14:textId="77777777" w:rsidR="00382A36" w:rsidRPr="00A232FA" w:rsidRDefault="00382A36" w:rsidP="00382A36">
      <w:pPr>
        <w:pStyle w:val="Heading1"/>
        <w:rPr>
          <w:sz w:val="32"/>
          <w:szCs w:val="32"/>
        </w:rPr>
      </w:pPr>
      <w:r w:rsidRPr="00A232FA">
        <w:rPr>
          <w:sz w:val="32"/>
          <w:szCs w:val="32"/>
        </w:rPr>
        <w:t>Conclusion</w:t>
      </w:r>
      <w:bookmarkEnd w:id="5"/>
      <w:r w:rsidRPr="00A232FA">
        <w:rPr>
          <w:sz w:val="32"/>
          <w:szCs w:val="32"/>
        </w:rPr>
        <w:t xml:space="preserve"> </w:t>
      </w:r>
    </w:p>
    <w:p w14:paraId="3DCACE01" w14:textId="77777777" w:rsidR="00382A36" w:rsidRPr="00977863" w:rsidRDefault="001D5108" w:rsidP="00382A36">
      <w:pPr>
        <w:rPr>
          <w:rFonts w:ascii="Bookman Old Style" w:hAnsi="Bookman Old Style"/>
          <w:sz w:val="28"/>
        </w:rPr>
      </w:pPr>
      <w:r w:rsidRPr="00977863">
        <w:rPr>
          <w:rFonts w:ascii="Bookman Old Style" w:hAnsi="Bookman Old Style"/>
          <w:sz w:val="28"/>
        </w:rPr>
        <w:t xml:space="preserve">Digital skills and research methods are the key issues for a business. Business and working individuals must be well </w:t>
      </w:r>
      <w:r w:rsidR="00A232FA" w:rsidRPr="00977863">
        <w:rPr>
          <w:rFonts w:ascii="Bookman Old Style" w:hAnsi="Bookman Old Style"/>
          <w:sz w:val="28"/>
        </w:rPr>
        <w:t>accustomed</w:t>
      </w:r>
      <w:r w:rsidRPr="00977863">
        <w:rPr>
          <w:rFonts w:ascii="Bookman Old Style" w:hAnsi="Bookman Old Style"/>
          <w:sz w:val="28"/>
        </w:rPr>
        <w:t xml:space="preserve"> with the changes in business </w:t>
      </w:r>
      <w:r w:rsidR="00A232FA" w:rsidRPr="00977863">
        <w:rPr>
          <w:rFonts w:ascii="Bookman Old Style" w:hAnsi="Bookman Old Style"/>
          <w:sz w:val="28"/>
        </w:rPr>
        <w:t>atmosphere. It is</w:t>
      </w:r>
      <w:r w:rsidRPr="00977863">
        <w:rPr>
          <w:rFonts w:ascii="Bookman Old Style" w:hAnsi="Bookman Old Style"/>
          <w:sz w:val="28"/>
        </w:rPr>
        <w:t xml:space="preserve"> much </w:t>
      </w:r>
      <w:r w:rsidR="00A232FA" w:rsidRPr="00977863">
        <w:rPr>
          <w:rFonts w:ascii="Bookman Old Style" w:hAnsi="Bookman Old Style"/>
          <w:sz w:val="28"/>
        </w:rPr>
        <w:t xml:space="preserve">too </w:t>
      </w:r>
      <w:r w:rsidRPr="00977863">
        <w:rPr>
          <w:rFonts w:ascii="Bookman Old Style" w:hAnsi="Bookman Old Style"/>
          <w:sz w:val="28"/>
        </w:rPr>
        <w:t xml:space="preserve">important to have the right skills to </w:t>
      </w:r>
      <w:r w:rsidR="00A232FA" w:rsidRPr="00977863">
        <w:rPr>
          <w:rFonts w:ascii="Bookman Old Style" w:hAnsi="Bookman Old Style"/>
          <w:sz w:val="28"/>
        </w:rPr>
        <w:t>investigate</w:t>
      </w:r>
      <w:r w:rsidRPr="00977863">
        <w:rPr>
          <w:rFonts w:ascii="Bookman Old Style" w:hAnsi="Bookman Old Style"/>
          <w:sz w:val="28"/>
        </w:rPr>
        <w:t xml:space="preserve"> and use the information in a very positive manner. It is thus important to have the right skills and qualities to be involved in role playing by using the information in very positive manner. </w:t>
      </w:r>
    </w:p>
    <w:p w14:paraId="284DC113" w14:textId="77777777" w:rsidR="00382A36" w:rsidRDefault="00382A36" w:rsidP="00382A36"/>
    <w:p w14:paraId="49F4BF08" w14:textId="77777777" w:rsidR="00382A36" w:rsidRDefault="00382A36" w:rsidP="00382A36"/>
    <w:p w14:paraId="4D517A89" w14:textId="77777777" w:rsidR="00382A36" w:rsidRDefault="00382A36" w:rsidP="00382A36"/>
    <w:p w14:paraId="49D6B16F" w14:textId="77777777" w:rsidR="00D23A76" w:rsidRDefault="00D23A76" w:rsidP="00382A36"/>
    <w:p w14:paraId="4C61DD18" w14:textId="77777777" w:rsidR="00D23A76" w:rsidRPr="00A232FA" w:rsidRDefault="00382A36" w:rsidP="00A232FA">
      <w:pPr>
        <w:pStyle w:val="Heading1"/>
        <w:rPr>
          <w:sz w:val="32"/>
          <w:szCs w:val="32"/>
        </w:rPr>
      </w:pPr>
      <w:bookmarkStart w:id="6" w:name="_Toc511766249"/>
      <w:r w:rsidRPr="00A232FA">
        <w:rPr>
          <w:sz w:val="32"/>
          <w:szCs w:val="32"/>
        </w:rPr>
        <w:t>References</w:t>
      </w:r>
      <w:bookmarkEnd w:id="6"/>
      <w:r w:rsidRPr="00A232FA">
        <w:rPr>
          <w:sz w:val="32"/>
          <w:szCs w:val="32"/>
        </w:rPr>
        <w:t xml:space="preserve"> </w:t>
      </w:r>
    </w:p>
    <w:p w14:paraId="616BBF87" w14:textId="77777777" w:rsidR="00D23A76" w:rsidRPr="002717BC" w:rsidRDefault="00D23A76" w:rsidP="00D23A76">
      <w:pPr>
        <w:rPr>
          <w:rFonts w:eastAsia="Times New Roman"/>
        </w:rPr>
      </w:pPr>
      <w:r w:rsidRPr="002717BC">
        <w:rPr>
          <w:rFonts w:eastAsia="Times New Roman"/>
        </w:rPr>
        <w:t>Clarke-Hill, C. M., and Glaister, K. W.</w:t>
      </w:r>
      <w:r>
        <w:rPr>
          <w:rFonts w:eastAsia="Times New Roman"/>
        </w:rPr>
        <w:t xml:space="preserve">(2009), </w:t>
      </w:r>
      <w:r w:rsidRPr="00F118C7">
        <w:rPr>
          <w:rFonts w:eastAsia="Times New Roman"/>
          <w:i/>
          <w:iCs/>
        </w:rPr>
        <w:t>Cases in Strategic Management,</w:t>
      </w:r>
      <w:r>
        <w:rPr>
          <w:rFonts w:eastAsia="Times New Roman"/>
        </w:rPr>
        <w:t xml:space="preserve"> Pitman Publishing,</w:t>
      </w:r>
      <w:r w:rsidRPr="004D002D">
        <w:rPr>
          <w:rFonts w:eastAsia="Times New Roman"/>
        </w:rPr>
        <w:t xml:space="preserve"> </w:t>
      </w:r>
      <w:r w:rsidRPr="002717BC">
        <w:rPr>
          <w:rFonts w:eastAsia="Times New Roman"/>
        </w:rPr>
        <w:t>London</w:t>
      </w:r>
      <w:r>
        <w:rPr>
          <w:rFonts w:eastAsia="Times New Roman"/>
        </w:rPr>
        <w:t>.</w:t>
      </w:r>
    </w:p>
    <w:p w14:paraId="7D9F87C3" w14:textId="77777777" w:rsidR="00D23A76" w:rsidRPr="00C50F48" w:rsidRDefault="00D23A76" w:rsidP="00D23A76">
      <w:pPr>
        <w:rPr>
          <w:shd w:val="clear" w:color="auto" w:fill="FFFFFF"/>
        </w:rPr>
      </w:pPr>
      <w:r>
        <w:rPr>
          <w:shd w:val="clear" w:color="auto" w:fill="FFFFFF"/>
        </w:rPr>
        <w:t>Collings, D. G.</w:t>
      </w:r>
      <w:r w:rsidRPr="00C50F48">
        <w:rPr>
          <w:shd w:val="clear" w:color="auto" w:fill="FFFFFF"/>
        </w:rPr>
        <w:t xml:space="preserve"> and Wood, G. (2009), </w:t>
      </w:r>
      <w:r w:rsidRPr="00C50F48">
        <w:rPr>
          <w:i/>
          <w:iCs/>
          <w:shd w:val="clear" w:color="auto" w:fill="FFFFFF"/>
        </w:rPr>
        <w:t>Human resource management: A critical approach</w:t>
      </w:r>
      <w:r w:rsidRPr="00C50F48">
        <w:rPr>
          <w:shd w:val="clear" w:color="auto" w:fill="FFFFFF"/>
        </w:rPr>
        <w:t>, Routledge, London.</w:t>
      </w:r>
    </w:p>
    <w:p w14:paraId="6C284F5B" w14:textId="77777777" w:rsidR="00D23A76" w:rsidRPr="002717BC" w:rsidRDefault="00D23A76" w:rsidP="00D23A76">
      <w:pPr>
        <w:rPr>
          <w:rFonts w:eastAsia="Times New Roman"/>
        </w:rPr>
      </w:pPr>
      <w:r w:rsidRPr="002717BC">
        <w:rPr>
          <w:rFonts w:eastAsia="Times New Roman"/>
        </w:rPr>
        <w:t xml:space="preserve">David, F. R. </w:t>
      </w:r>
      <w:r>
        <w:rPr>
          <w:rFonts w:eastAsia="Times New Roman"/>
        </w:rPr>
        <w:t>(201</w:t>
      </w:r>
      <w:r w:rsidRPr="002717BC">
        <w:rPr>
          <w:rFonts w:eastAsia="Times New Roman"/>
        </w:rPr>
        <w:t>5</w:t>
      </w:r>
      <w:r>
        <w:rPr>
          <w:rFonts w:eastAsia="Times New Roman"/>
        </w:rPr>
        <w:t>),</w:t>
      </w:r>
      <w:r w:rsidRPr="002717BC">
        <w:rPr>
          <w:rFonts w:eastAsia="Times New Roman"/>
        </w:rPr>
        <w:t xml:space="preserve"> </w:t>
      </w:r>
      <w:r w:rsidRPr="00F118C7">
        <w:rPr>
          <w:rFonts w:eastAsia="Times New Roman"/>
          <w:i/>
          <w:iCs/>
        </w:rPr>
        <w:t>Strategic Management Concepts and Cases,</w:t>
      </w:r>
      <w:r w:rsidRPr="002717BC">
        <w:rPr>
          <w:rFonts w:eastAsia="Times New Roman"/>
        </w:rPr>
        <w:t xml:space="preserve"> </w:t>
      </w:r>
      <w:r>
        <w:rPr>
          <w:rFonts w:eastAsia="Times New Roman"/>
        </w:rPr>
        <w:t>Pearson Education,</w:t>
      </w:r>
      <w:r w:rsidRPr="004D002D">
        <w:rPr>
          <w:rFonts w:eastAsia="Times New Roman"/>
        </w:rPr>
        <w:t xml:space="preserve"> </w:t>
      </w:r>
      <w:r w:rsidRPr="002717BC">
        <w:rPr>
          <w:rFonts w:eastAsia="Times New Roman"/>
        </w:rPr>
        <w:t>New Jersey</w:t>
      </w:r>
      <w:r>
        <w:rPr>
          <w:rFonts w:eastAsia="Times New Roman"/>
        </w:rPr>
        <w:t>.</w:t>
      </w:r>
    </w:p>
    <w:p w14:paraId="6179384A" w14:textId="77777777" w:rsidR="00D23A76" w:rsidRPr="002717BC" w:rsidRDefault="00D23A76" w:rsidP="00D23A76">
      <w:pPr>
        <w:rPr>
          <w:rFonts w:eastAsia="Times New Roman"/>
        </w:rPr>
      </w:pPr>
      <w:r w:rsidRPr="002717BC">
        <w:rPr>
          <w:rFonts w:eastAsia="Times New Roman"/>
        </w:rPr>
        <w:t xml:space="preserve">Hamel, G., and Prahalad, C. K. </w:t>
      </w:r>
      <w:r>
        <w:rPr>
          <w:rFonts w:eastAsia="Times New Roman"/>
        </w:rPr>
        <w:t>(201</w:t>
      </w:r>
      <w:r w:rsidRPr="002717BC">
        <w:rPr>
          <w:rFonts w:eastAsia="Times New Roman"/>
        </w:rPr>
        <w:t>4</w:t>
      </w:r>
      <w:r>
        <w:rPr>
          <w:rFonts w:eastAsia="Times New Roman"/>
        </w:rPr>
        <w:t xml:space="preserve">), </w:t>
      </w:r>
      <w:r w:rsidRPr="00F118C7">
        <w:rPr>
          <w:rFonts w:eastAsia="Times New Roman"/>
          <w:i/>
          <w:iCs/>
        </w:rPr>
        <w:t>Competing for the Future,</w:t>
      </w:r>
      <w:r>
        <w:rPr>
          <w:rFonts w:eastAsia="Times New Roman"/>
        </w:rPr>
        <w:t xml:space="preserve"> Harvard business School Press,</w:t>
      </w:r>
      <w:r w:rsidRPr="004D002D">
        <w:rPr>
          <w:rFonts w:eastAsia="Times New Roman"/>
        </w:rPr>
        <w:t xml:space="preserve"> </w:t>
      </w:r>
      <w:r w:rsidRPr="002717BC">
        <w:rPr>
          <w:rFonts w:eastAsia="Times New Roman"/>
        </w:rPr>
        <w:t>Boston</w:t>
      </w:r>
      <w:r>
        <w:rPr>
          <w:rFonts w:eastAsia="Times New Roman"/>
        </w:rPr>
        <w:t>.</w:t>
      </w:r>
    </w:p>
    <w:p w14:paraId="02714DD2" w14:textId="77777777" w:rsidR="00D23A76" w:rsidRDefault="00D23A76" w:rsidP="00D23A76">
      <w:r>
        <w:t xml:space="preserve">Huselid, M. A. and Becker, B. E. (2011). </w:t>
      </w:r>
      <w:r>
        <w:rPr>
          <w:i/>
          <w:iCs/>
        </w:rPr>
        <w:t>Bridging Micro and Macro Domains: Workforce Differentiation and Strategic Human Resource Manageme</w:t>
      </w:r>
      <w:r>
        <w:t>nt, Journal of Management, 37(2), 421-428.</w:t>
      </w:r>
    </w:p>
    <w:p w14:paraId="4FC32A16" w14:textId="77777777" w:rsidR="00D23A76" w:rsidRPr="00C50F48" w:rsidRDefault="00D23A76" w:rsidP="00D23A76">
      <w:pPr>
        <w:rPr>
          <w:shd w:val="clear" w:color="auto" w:fill="FFFFFF"/>
        </w:rPr>
      </w:pPr>
      <w:r>
        <w:rPr>
          <w:shd w:val="clear" w:color="auto" w:fill="FFFFFF"/>
        </w:rPr>
        <w:t>John</w:t>
      </w:r>
      <w:r w:rsidRPr="00C50F48">
        <w:rPr>
          <w:shd w:val="clear" w:color="auto" w:fill="FFFFFF"/>
        </w:rPr>
        <w:t xml:space="preserve">son, P. (2009), </w:t>
      </w:r>
      <w:r w:rsidRPr="00C50F48">
        <w:rPr>
          <w:i/>
          <w:iCs/>
          <w:shd w:val="clear" w:color="auto" w:fill="FFFFFF"/>
        </w:rPr>
        <w:t>HRM in changing organizational contexts,</w:t>
      </w:r>
      <w:r w:rsidRPr="00C50F48">
        <w:rPr>
          <w:shd w:val="clear" w:color="auto" w:fill="FFFFFF"/>
        </w:rPr>
        <w:t xml:space="preserve"> Routledge, London.</w:t>
      </w:r>
    </w:p>
    <w:p w14:paraId="0D325BB3" w14:textId="77777777" w:rsidR="00D23A76" w:rsidRPr="002717BC" w:rsidRDefault="00D23A76" w:rsidP="00D23A76">
      <w:pPr>
        <w:rPr>
          <w:rFonts w:eastAsia="Times New Roman"/>
        </w:rPr>
      </w:pPr>
      <w:r w:rsidRPr="002717BC">
        <w:rPr>
          <w:rFonts w:eastAsia="Times New Roman"/>
        </w:rPr>
        <w:t xml:space="preserve">Johnson, G., and Scholes, K. </w:t>
      </w:r>
      <w:r>
        <w:rPr>
          <w:rFonts w:eastAsia="Times New Roman"/>
        </w:rPr>
        <w:t>(200</w:t>
      </w:r>
      <w:r w:rsidRPr="002717BC">
        <w:rPr>
          <w:rFonts w:eastAsia="Times New Roman"/>
        </w:rPr>
        <w:t>9</w:t>
      </w:r>
      <w:r>
        <w:rPr>
          <w:rFonts w:eastAsia="Times New Roman"/>
        </w:rPr>
        <w:t>),</w:t>
      </w:r>
      <w:r w:rsidRPr="002717BC">
        <w:rPr>
          <w:rFonts w:eastAsia="Times New Roman"/>
        </w:rPr>
        <w:t xml:space="preserve"> </w:t>
      </w:r>
      <w:r w:rsidRPr="00F118C7">
        <w:rPr>
          <w:rFonts w:eastAsia="Times New Roman"/>
          <w:i/>
          <w:iCs/>
        </w:rPr>
        <w:t>Exploring Corporate Strategy,</w:t>
      </w:r>
      <w:r>
        <w:rPr>
          <w:rFonts w:eastAsia="Times New Roman"/>
        </w:rPr>
        <w:t xml:space="preserve"> Pearson Education Limited,</w:t>
      </w:r>
      <w:r w:rsidRPr="004D002D">
        <w:rPr>
          <w:rFonts w:eastAsia="Times New Roman"/>
        </w:rPr>
        <w:t xml:space="preserve"> </w:t>
      </w:r>
      <w:r w:rsidRPr="002717BC">
        <w:rPr>
          <w:rFonts w:eastAsia="Times New Roman"/>
        </w:rPr>
        <w:t>Essex</w:t>
      </w:r>
      <w:r>
        <w:rPr>
          <w:rFonts w:eastAsia="Times New Roman"/>
        </w:rPr>
        <w:t>.</w:t>
      </w:r>
    </w:p>
    <w:p w14:paraId="5FF49401" w14:textId="77777777" w:rsidR="00D23A76" w:rsidRDefault="00D23A76" w:rsidP="00D23A76">
      <w:r>
        <w:t xml:space="preserve">Lloyd, C. (2007), </w:t>
      </w:r>
      <w:r>
        <w:rPr>
          <w:i/>
          <w:iCs/>
        </w:rPr>
        <w:t>Qualifications and an employer- led system: recruitment practices in the UK fitness industry</w:t>
      </w:r>
      <w:r>
        <w:t>,</w:t>
      </w:r>
      <w:r w:rsidRPr="002A3586">
        <w:t xml:space="preserve"> SKOPE Research Paper No. 75, </w:t>
      </w:r>
      <w:r>
        <w:t>Cardiff University, SKOPE, Cardiff.</w:t>
      </w:r>
    </w:p>
    <w:p w14:paraId="44DECA1F" w14:textId="77777777" w:rsidR="00D23A76" w:rsidRDefault="00D23A76" w:rsidP="00D23A76">
      <w:pPr>
        <w:rPr>
          <w:shd w:val="clear" w:color="auto" w:fill="FFFFFF"/>
        </w:rPr>
      </w:pPr>
      <w:r w:rsidRPr="00C50F48">
        <w:rPr>
          <w:shd w:val="clear" w:color="auto" w:fill="FFFFFF"/>
        </w:rPr>
        <w:t>Merkle, Judith A (2012</w:t>
      </w:r>
      <w:r w:rsidRPr="00C50F48">
        <w:t>), </w:t>
      </w:r>
      <w:hyperlink r:id="rId8" w:history="1">
        <w:r w:rsidRPr="00C50F48">
          <w:rPr>
            <w:i/>
            <w:iCs/>
          </w:rPr>
          <w:t>Management and Ideology</w:t>
        </w:r>
      </w:hyperlink>
      <w:r w:rsidRPr="00C50F48">
        <w:t>,</w:t>
      </w:r>
      <w:r w:rsidRPr="00C50F48">
        <w:rPr>
          <w:shd w:val="clear" w:color="auto" w:fill="FFFFFF"/>
        </w:rPr>
        <w:t xml:space="preserve"> University of California Press, US.</w:t>
      </w:r>
    </w:p>
    <w:p w14:paraId="31FCE659" w14:textId="77777777" w:rsidR="00D23A76" w:rsidRPr="00DB5638" w:rsidRDefault="00D23A76" w:rsidP="00D23A76">
      <w:pPr>
        <w:rPr>
          <w:rFonts w:eastAsia="Times New Roman"/>
        </w:rPr>
      </w:pPr>
      <w:r w:rsidRPr="002717BC">
        <w:rPr>
          <w:rFonts w:eastAsia="Times New Roman"/>
        </w:rPr>
        <w:t xml:space="preserve">Mintzberg, H., Ahlstrand, B., and Lampel, J. </w:t>
      </w:r>
      <w:r>
        <w:rPr>
          <w:rFonts w:eastAsia="Times New Roman"/>
        </w:rPr>
        <w:t>(</w:t>
      </w:r>
      <w:r w:rsidRPr="002717BC">
        <w:rPr>
          <w:rFonts w:eastAsia="Times New Roman"/>
        </w:rPr>
        <w:t>2008</w:t>
      </w:r>
      <w:r>
        <w:rPr>
          <w:rFonts w:eastAsia="Times New Roman"/>
        </w:rPr>
        <w:t xml:space="preserve">), </w:t>
      </w:r>
      <w:r w:rsidRPr="00F118C7">
        <w:rPr>
          <w:rFonts w:eastAsia="Times New Roman"/>
          <w:i/>
          <w:iCs/>
        </w:rPr>
        <w:t>Strategy Bites Back,</w:t>
      </w:r>
      <w:r>
        <w:rPr>
          <w:rFonts w:eastAsia="Times New Roman"/>
        </w:rPr>
        <w:t xml:space="preserve"> Financial Times Prentice Hall,</w:t>
      </w:r>
      <w:r w:rsidRPr="004D002D">
        <w:rPr>
          <w:rFonts w:eastAsia="Times New Roman"/>
        </w:rPr>
        <w:t xml:space="preserve"> </w:t>
      </w:r>
      <w:r w:rsidRPr="002717BC">
        <w:rPr>
          <w:rFonts w:eastAsia="Times New Roman"/>
        </w:rPr>
        <w:t>Harlow</w:t>
      </w:r>
      <w:r>
        <w:rPr>
          <w:rFonts w:eastAsia="Times New Roman"/>
        </w:rPr>
        <w:t>.</w:t>
      </w:r>
    </w:p>
    <w:p w14:paraId="4E1DAB10" w14:textId="77777777" w:rsidR="00D23A76" w:rsidRPr="00C50F48" w:rsidRDefault="00D23A76" w:rsidP="00D23A76">
      <w:pPr>
        <w:rPr>
          <w:shd w:val="clear" w:color="auto" w:fill="FFFFFF"/>
        </w:rPr>
      </w:pPr>
      <w:r w:rsidRPr="00C50F48">
        <w:rPr>
          <w:shd w:val="clear" w:color="auto" w:fill="FFFFFF"/>
        </w:rPr>
        <w:t>Paauwe, J., and Boon, C. (2009),</w:t>
      </w:r>
      <w:r w:rsidRPr="00C50F48">
        <w:rPr>
          <w:i/>
          <w:iCs/>
          <w:shd w:val="clear" w:color="auto" w:fill="FFFFFF"/>
        </w:rPr>
        <w:t xml:space="preserve"> Strategic HRM: A critical review, </w:t>
      </w:r>
      <w:r w:rsidRPr="00C50F48">
        <w:rPr>
          <w:shd w:val="clear" w:color="auto" w:fill="FFFFFF"/>
        </w:rPr>
        <w:t>Routledge, London.</w:t>
      </w:r>
    </w:p>
    <w:p w14:paraId="633870A2" w14:textId="77777777" w:rsidR="00D23A76" w:rsidRPr="002A3586" w:rsidRDefault="00D23A76" w:rsidP="00D23A76">
      <w:r>
        <w:t xml:space="preserve">Preuss, L., Haunschild, A., and Matten, D. (2009), </w:t>
      </w:r>
      <w:r w:rsidRPr="002A3586">
        <w:rPr>
          <w:i/>
          <w:iCs/>
        </w:rPr>
        <w:t>The Rise of CSR: Implications for HRM and Employee Representation,</w:t>
      </w:r>
      <w:r>
        <w:t xml:space="preserve"> </w:t>
      </w:r>
      <w:r w:rsidRPr="002A3586">
        <w:t xml:space="preserve">The International Journal of Human Resource Management, </w:t>
      </w:r>
      <w:r>
        <w:t xml:space="preserve">London. </w:t>
      </w:r>
    </w:p>
    <w:p w14:paraId="0745DF4E" w14:textId="77777777" w:rsidR="00382A36" w:rsidRPr="00382A36" w:rsidRDefault="00D23A76" w:rsidP="00382A36">
      <w:r w:rsidRPr="00C50F48">
        <w:t xml:space="preserve">Rothwell, W. and Kazanas, H., (2013), </w:t>
      </w:r>
      <w:r w:rsidRPr="00C50F48">
        <w:rPr>
          <w:i/>
          <w:iCs/>
        </w:rPr>
        <w:t>Planning and Managing Human Resources – Strategic planning for Personnel Management</w:t>
      </w:r>
      <w:r w:rsidRPr="00C50F48">
        <w:t>, HRD Press, Amherst.</w:t>
      </w:r>
    </w:p>
    <w:sectPr w:rsidR="00382A36" w:rsidRPr="00382A36" w:rsidSect="00F542F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906DA" w14:textId="77777777" w:rsidR="002120B9" w:rsidRDefault="002120B9" w:rsidP="00F542F7">
      <w:pPr>
        <w:spacing w:after="0" w:line="240" w:lineRule="auto"/>
      </w:pPr>
      <w:r>
        <w:separator/>
      </w:r>
    </w:p>
  </w:endnote>
  <w:endnote w:type="continuationSeparator" w:id="0">
    <w:p w14:paraId="17F4608F" w14:textId="77777777" w:rsidR="002120B9" w:rsidRDefault="002120B9" w:rsidP="00F54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982797"/>
      <w:docPartObj>
        <w:docPartGallery w:val="Page Numbers (Bottom of Page)"/>
        <w:docPartUnique/>
      </w:docPartObj>
    </w:sdtPr>
    <w:sdtEndPr>
      <w:rPr>
        <w:color w:val="7F7F7F" w:themeColor="background1" w:themeShade="7F"/>
        <w:spacing w:val="60"/>
      </w:rPr>
    </w:sdtEndPr>
    <w:sdtContent>
      <w:p w14:paraId="61E35BDD" w14:textId="77777777" w:rsidR="00DB6EBE" w:rsidRDefault="008154C0">
        <w:pPr>
          <w:pStyle w:val="Footer"/>
          <w:pBdr>
            <w:top w:val="single" w:sz="4" w:space="1" w:color="D9D9D9" w:themeColor="background1" w:themeShade="D9"/>
          </w:pBdr>
          <w:rPr>
            <w:b/>
          </w:rPr>
        </w:pPr>
        <w:r>
          <w:fldChar w:fldCharType="begin"/>
        </w:r>
        <w:r>
          <w:instrText xml:space="preserve"> PAGE   \* MERGEFORMAT </w:instrText>
        </w:r>
        <w:r>
          <w:fldChar w:fldCharType="separate"/>
        </w:r>
        <w:r w:rsidRPr="008154C0">
          <w:rPr>
            <w:b/>
            <w:noProof/>
          </w:rPr>
          <w:t>4</w:t>
        </w:r>
        <w:r>
          <w:rPr>
            <w:b/>
            <w:noProof/>
          </w:rPr>
          <w:fldChar w:fldCharType="end"/>
        </w:r>
        <w:r w:rsidR="00DB6EBE">
          <w:rPr>
            <w:b/>
          </w:rPr>
          <w:t xml:space="preserve"> | </w:t>
        </w:r>
        <w:r w:rsidR="00DB6EBE">
          <w:rPr>
            <w:color w:val="7F7F7F" w:themeColor="background1" w:themeShade="7F"/>
            <w:spacing w:val="60"/>
          </w:rPr>
          <w:t>Page</w:t>
        </w:r>
      </w:p>
    </w:sdtContent>
  </w:sdt>
  <w:p w14:paraId="6A480759" w14:textId="77777777" w:rsidR="00DB6EBE" w:rsidRDefault="00DB6E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802AC" w14:textId="77777777" w:rsidR="00F542F7" w:rsidRDefault="008154C0">
    <w:pPr>
      <w:pStyle w:val="Footer"/>
      <w:pBdr>
        <w:top w:val="single" w:sz="4" w:space="1" w:color="D9D9D9" w:themeColor="background1" w:themeShade="D9"/>
      </w:pBdr>
      <w:rPr>
        <w:b/>
      </w:rPr>
    </w:pPr>
    <w:r>
      <w:fldChar w:fldCharType="begin"/>
    </w:r>
    <w:r>
      <w:instrText xml:space="preserve"> PAGE   \* MERGEFORMAT </w:instrText>
    </w:r>
    <w:r>
      <w:fldChar w:fldCharType="separate"/>
    </w:r>
    <w:r w:rsidRPr="008154C0">
      <w:rPr>
        <w:b/>
        <w:noProof/>
      </w:rPr>
      <w:t>5</w:t>
    </w:r>
    <w:r>
      <w:rPr>
        <w:b/>
        <w:noProof/>
      </w:rPr>
      <w:fldChar w:fldCharType="end"/>
    </w:r>
    <w:r w:rsidR="00F542F7">
      <w:rPr>
        <w:b/>
      </w:rPr>
      <w:t xml:space="preserve"> | </w:t>
    </w:r>
    <w:r w:rsidR="00F542F7">
      <w:rPr>
        <w:color w:val="7F7F7F" w:themeColor="background1" w:themeShade="7F"/>
        <w:spacing w:val="60"/>
      </w:rPr>
      <w:t>Page</w:t>
    </w:r>
  </w:p>
  <w:p w14:paraId="186B4FD6" w14:textId="77777777" w:rsidR="00F542F7" w:rsidRDefault="00F54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6ECFF" w14:textId="77777777" w:rsidR="002120B9" w:rsidRDefault="002120B9" w:rsidP="00F542F7">
      <w:pPr>
        <w:spacing w:after="0" w:line="240" w:lineRule="auto"/>
      </w:pPr>
      <w:r>
        <w:separator/>
      </w:r>
    </w:p>
  </w:footnote>
  <w:footnote w:type="continuationSeparator" w:id="0">
    <w:p w14:paraId="6E2F63A0" w14:textId="77777777" w:rsidR="002120B9" w:rsidRDefault="002120B9" w:rsidP="00F542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0szQzMzMyMzY0NDI0sLBQ0lEKTi0uzszPAykwrAUAYuao0iwAAAA="/>
  </w:docVars>
  <w:rsids>
    <w:rsidRoot w:val="00382A36"/>
    <w:rsid w:val="00024A96"/>
    <w:rsid w:val="00083A89"/>
    <w:rsid w:val="00115973"/>
    <w:rsid w:val="00152311"/>
    <w:rsid w:val="00166892"/>
    <w:rsid w:val="001845D5"/>
    <w:rsid w:val="001D5108"/>
    <w:rsid w:val="002120B9"/>
    <w:rsid w:val="002C7E3C"/>
    <w:rsid w:val="003639CB"/>
    <w:rsid w:val="00382A36"/>
    <w:rsid w:val="003A0DB2"/>
    <w:rsid w:val="003A6AF0"/>
    <w:rsid w:val="00527651"/>
    <w:rsid w:val="005345CF"/>
    <w:rsid w:val="0057422E"/>
    <w:rsid w:val="005E78CC"/>
    <w:rsid w:val="00676BDE"/>
    <w:rsid w:val="00676D4F"/>
    <w:rsid w:val="007E686F"/>
    <w:rsid w:val="008154C0"/>
    <w:rsid w:val="008B0981"/>
    <w:rsid w:val="008F62EB"/>
    <w:rsid w:val="00977863"/>
    <w:rsid w:val="009F1917"/>
    <w:rsid w:val="00A232FA"/>
    <w:rsid w:val="00A6052C"/>
    <w:rsid w:val="00A81E3B"/>
    <w:rsid w:val="00A84235"/>
    <w:rsid w:val="00AB077A"/>
    <w:rsid w:val="00AD525F"/>
    <w:rsid w:val="00B527E6"/>
    <w:rsid w:val="00BD1C4E"/>
    <w:rsid w:val="00BE56FD"/>
    <w:rsid w:val="00BF3134"/>
    <w:rsid w:val="00C27BB9"/>
    <w:rsid w:val="00CB3960"/>
    <w:rsid w:val="00D23A76"/>
    <w:rsid w:val="00D55153"/>
    <w:rsid w:val="00DB028D"/>
    <w:rsid w:val="00DB6EBE"/>
    <w:rsid w:val="00DC0314"/>
    <w:rsid w:val="00E119CF"/>
    <w:rsid w:val="00E52139"/>
    <w:rsid w:val="00F1566A"/>
    <w:rsid w:val="00F542F7"/>
    <w:rsid w:val="00F671B2"/>
    <w:rsid w:val="00F95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C4187"/>
  <w15:docId w15:val="{BCA8E2D0-0B7E-495E-8BA7-C4546655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2A3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82A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45D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2A36"/>
    <w:pPr>
      <w:pBdr>
        <w:bottom w:val="single" w:sz="8" w:space="4" w:color="4F81BD" w:themeColor="accent1"/>
      </w:pBdr>
      <w:spacing w:after="300" w:line="240" w:lineRule="auto"/>
      <w:contextualSpacing/>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2A3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82A36"/>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382A36"/>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1845D5"/>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542F7"/>
    <w:pPr>
      <w:spacing w:line="276" w:lineRule="auto"/>
      <w:jc w:val="left"/>
      <w:outlineLvl w:val="9"/>
    </w:pPr>
  </w:style>
  <w:style w:type="paragraph" w:styleId="TOC1">
    <w:name w:val="toc 1"/>
    <w:basedOn w:val="Normal"/>
    <w:next w:val="Normal"/>
    <w:autoRedefine/>
    <w:uiPriority w:val="39"/>
    <w:unhideWhenUsed/>
    <w:rsid w:val="00F542F7"/>
    <w:pPr>
      <w:spacing w:after="100"/>
    </w:pPr>
  </w:style>
  <w:style w:type="paragraph" w:styleId="TOC2">
    <w:name w:val="toc 2"/>
    <w:basedOn w:val="Normal"/>
    <w:next w:val="Normal"/>
    <w:autoRedefine/>
    <w:uiPriority w:val="39"/>
    <w:unhideWhenUsed/>
    <w:rsid w:val="00F542F7"/>
    <w:pPr>
      <w:spacing w:after="100"/>
      <w:ind w:left="240"/>
    </w:pPr>
  </w:style>
  <w:style w:type="character" w:styleId="Hyperlink">
    <w:name w:val="Hyperlink"/>
    <w:basedOn w:val="DefaultParagraphFont"/>
    <w:uiPriority w:val="99"/>
    <w:unhideWhenUsed/>
    <w:rsid w:val="00F542F7"/>
    <w:rPr>
      <w:color w:val="0000FF" w:themeColor="hyperlink"/>
      <w:u w:val="single"/>
    </w:rPr>
  </w:style>
  <w:style w:type="paragraph" w:styleId="BalloonText">
    <w:name w:val="Balloon Text"/>
    <w:basedOn w:val="Normal"/>
    <w:link w:val="BalloonTextChar"/>
    <w:uiPriority w:val="99"/>
    <w:semiHidden/>
    <w:unhideWhenUsed/>
    <w:rsid w:val="00F54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2F7"/>
    <w:rPr>
      <w:rFonts w:ascii="Tahoma" w:hAnsi="Tahoma" w:cs="Tahoma"/>
      <w:sz w:val="16"/>
      <w:szCs w:val="16"/>
    </w:rPr>
  </w:style>
  <w:style w:type="paragraph" w:styleId="Header">
    <w:name w:val="header"/>
    <w:basedOn w:val="Normal"/>
    <w:link w:val="HeaderChar"/>
    <w:uiPriority w:val="99"/>
    <w:semiHidden/>
    <w:unhideWhenUsed/>
    <w:rsid w:val="00F542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42F7"/>
    <w:rPr>
      <w:rFonts w:ascii="Times New Roman" w:hAnsi="Times New Roman"/>
      <w:sz w:val="24"/>
    </w:rPr>
  </w:style>
  <w:style w:type="paragraph" w:styleId="Footer">
    <w:name w:val="footer"/>
    <w:basedOn w:val="Normal"/>
    <w:link w:val="FooterChar"/>
    <w:uiPriority w:val="99"/>
    <w:unhideWhenUsed/>
    <w:rsid w:val="00F542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2F7"/>
    <w:rPr>
      <w:rFonts w:ascii="Times New Roman" w:hAnsi="Times New Roman"/>
      <w:sz w:val="24"/>
    </w:rPr>
  </w:style>
  <w:style w:type="paragraph" w:styleId="IntenseQuote">
    <w:name w:val="Intense Quote"/>
    <w:basedOn w:val="Normal"/>
    <w:next w:val="Normal"/>
    <w:link w:val="IntenseQuoteChar"/>
    <w:uiPriority w:val="30"/>
    <w:qFormat/>
    <w:rsid w:val="00A232F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232FA"/>
    <w:rPr>
      <w:rFonts w:ascii="Times New Roman" w:hAnsi="Times New Roman"/>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HtO8n7PA_E4C&amp;pg=PA1"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82841-D1CB-4F50-BCD1-68304386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bappy</dc:creator>
  <cp:keywords/>
  <dc:description/>
  <cp:lastModifiedBy>Thahmina Begum</cp:lastModifiedBy>
  <cp:revision>2</cp:revision>
  <dcterms:created xsi:type="dcterms:W3CDTF">2018-05-01T22:29:00Z</dcterms:created>
  <dcterms:modified xsi:type="dcterms:W3CDTF">2018-05-01T22:29:00Z</dcterms:modified>
</cp:coreProperties>
</file>