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3917F" w14:textId="77777777" w:rsidR="006303D2" w:rsidRPr="00242660" w:rsidRDefault="006303D2" w:rsidP="006303D2">
      <w:pPr>
        <w:jc w:val="both"/>
        <w:rPr>
          <w:rFonts w:cs="Arial"/>
          <w:color w:val="auto"/>
          <w:sz w:val="36"/>
          <w:szCs w:val="36"/>
        </w:rPr>
      </w:pPr>
      <w:bookmarkStart w:id="0" w:name="_top"/>
      <w:bookmarkEnd w:id="0"/>
      <w:r w:rsidRPr="00242660">
        <w:rPr>
          <w:rFonts w:cs="Arial"/>
          <w:color w:val="auto"/>
          <w:sz w:val="36"/>
          <w:szCs w:val="36"/>
        </w:rPr>
        <w:t>Qualification: CIPD Diploma in Applied Human Resources</w:t>
      </w:r>
    </w:p>
    <w:p w14:paraId="5A11AE85" w14:textId="77777777" w:rsidR="006303D2" w:rsidRPr="00242660" w:rsidRDefault="006303D2" w:rsidP="006303D2">
      <w:pPr>
        <w:jc w:val="both"/>
        <w:rPr>
          <w:rFonts w:cs="Arial"/>
          <w:color w:val="auto"/>
          <w:sz w:val="36"/>
          <w:szCs w:val="36"/>
        </w:rPr>
      </w:pPr>
    </w:p>
    <w:p w14:paraId="7361080B" w14:textId="0099D822" w:rsidR="006303D2" w:rsidRPr="00242660" w:rsidRDefault="006303D2" w:rsidP="006303D2">
      <w:pPr>
        <w:jc w:val="both"/>
        <w:rPr>
          <w:rFonts w:cs="Arial"/>
          <w:color w:val="auto"/>
          <w:sz w:val="36"/>
          <w:szCs w:val="36"/>
        </w:rPr>
      </w:pPr>
      <w:r w:rsidRPr="00242660">
        <w:rPr>
          <w:rFonts w:cs="Arial"/>
          <w:color w:val="auto"/>
          <w:sz w:val="36"/>
          <w:szCs w:val="36"/>
        </w:rPr>
        <w:t xml:space="preserve">Module Name: Contributing to </w:t>
      </w:r>
      <w:r>
        <w:rPr>
          <w:rFonts w:cs="Arial"/>
          <w:color w:val="auto"/>
          <w:sz w:val="36"/>
          <w:szCs w:val="36"/>
        </w:rPr>
        <w:t>Resourcing and Talent Planning in the Organisation</w:t>
      </w:r>
    </w:p>
    <w:p w14:paraId="6C7E8521" w14:textId="77777777" w:rsidR="006303D2" w:rsidRPr="00242660" w:rsidRDefault="006303D2" w:rsidP="006303D2">
      <w:pPr>
        <w:jc w:val="both"/>
        <w:rPr>
          <w:rFonts w:cs="Arial"/>
          <w:color w:val="auto"/>
          <w:sz w:val="36"/>
          <w:szCs w:val="36"/>
        </w:rPr>
      </w:pPr>
    </w:p>
    <w:p w14:paraId="4CC63BFF" w14:textId="77777777" w:rsidR="006303D2" w:rsidRPr="00242660" w:rsidRDefault="006303D2" w:rsidP="006303D2">
      <w:pPr>
        <w:jc w:val="both"/>
        <w:rPr>
          <w:rFonts w:cs="Arial"/>
          <w:color w:val="auto"/>
          <w:sz w:val="36"/>
          <w:szCs w:val="36"/>
        </w:rPr>
      </w:pPr>
      <w:r w:rsidRPr="00242660">
        <w:rPr>
          <w:rFonts w:cs="Arial"/>
          <w:color w:val="auto"/>
          <w:sz w:val="36"/>
          <w:szCs w:val="36"/>
        </w:rPr>
        <w:t>Portfolio of Evidence</w:t>
      </w:r>
    </w:p>
    <w:p w14:paraId="6BF88CF6" w14:textId="77777777" w:rsidR="006303D2" w:rsidRPr="00242660" w:rsidRDefault="006303D2" w:rsidP="006303D2">
      <w:pPr>
        <w:jc w:val="both"/>
        <w:rPr>
          <w:rFonts w:cs="Arial"/>
          <w:color w:val="auto"/>
          <w:sz w:val="36"/>
          <w:szCs w:val="36"/>
        </w:rPr>
      </w:pPr>
    </w:p>
    <w:p w14:paraId="3944A5B7" w14:textId="77777777" w:rsidR="006303D2" w:rsidRPr="00242660" w:rsidRDefault="006303D2" w:rsidP="006303D2">
      <w:pPr>
        <w:jc w:val="both"/>
        <w:rPr>
          <w:rFonts w:cs="Arial"/>
          <w:color w:val="auto"/>
          <w:sz w:val="36"/>
          <w:szCs w:val="36"/>
        </w:rPr>
      </w:pPr>
      <w:r w:rsidRPr="00242660">
        <w:rPr>
          <w:rFonts w:cs="Arial"/>
          <w:color w:val="auto"/>
          <w:sz w:val="36"/>
          <w:szCs w:val="36"/>
        </w:rPr>
        <w:t>Word Count:</w:t>
      </w:r>
    </w:p>
    <w:p w14:paraId="19962A23" w14:textId="44255490" w:rsidR="006303D2" w:rsidRPr="00242660" w:rsidRDefault="006303D2" w:rsidP="006303D2">
      <w:pPr>
        <w:jc w:val="both"/>
        <w:rPr>
          <w:rFonts w:cs="Arial"/>
          <w:color w:val="auto"/>
          <w:sz w:val="36"/>
          <w:szCs w:val="36"/>
        </w:rPr>
      </w:pPr>
      <w:r w:rsidRPr="00242660">
        <w:rPr>
          <w:rFonts w:cs="Arial"/>
          <w:color w:val="auto"/>
          <w:sz w:val="36"/>
          <w:szCs w:val="36"/>
        </w:rPr>
        <w:t xml:space="preserve">LO1: </w:t>
      </w:r>
      <w:r w:rsidR="00261964">
        <w:rPr>
          <w:rFonts w:cs="Arial"/>
          <w:color w:val="auto"/>
          <w:sz w:val="36"/>
          <w:szCs w:val="36"/>
        </w:rPr>
        <w:t>128</w:t>
      </w:r>
      <w:r w:rsidR="00AD5E61">
        <w:rPr>
          <w:rFonts w:cs="Arial"/>
          <w:color w:val="auto"/>
          <w:sz w:val="36"/>
          <w:szCs w:val="36"/>
        </w:rPr>
        <w:t>6</w:t>
      </w:r>
    </w:p>
    <w:p w14:paraId="30DB2D39" w14:textId="72B8C397" w:rsidR="006303D2" w:rsidRPr="00242660" w:rsidRDefault="006303D2" w:rsidP="006303D2">
      <w:pPr>
        <w:jc w:val="both"/>
        <w:rPr>
          <w:rFonts w:cs="Arial"/>
          <w:color w:val="auto"/>
          <w:sz w:val="36"/>
          <w:szCs w:val="36"/>
        </w:rPr>
      </w:pPr>
      <w:r w:rsidRPr="00242660">
        <w:rPr>
          <w:rFonts w:cs="Arial"/>
          <w:color w:val="auto"/>
          <w:sz w:val="36"/>
          <w:szCs w:val="36"/>
        </w:rPr>
        <w:t xml:space="preserve">LO2: </w:t>
      </w:r>
      <w:r w:rsidR="00554EF6">
        <w:rPr>
          <w:rFonts w:cs="Arial"/>
          <w:color w:val="auto"/>
          <w:sz w:val="36"/>
          <w:szCs w:val="36"/>
        </w:rPr>
        <w:t>660</w:t>
      </w:r>
    </w:p>
    <w:p w14:paraId="6362B980" w14:textId="2C1DEA1A" w:rsidR="006303D2" w:rsidRPr="00242660" w:rsidRDefault="006303D2" w:rsidP="006303D2">
      <w:pPr>
        <w:jc w:val="both"/>
        <w:rPr>
          <w:rFonts w:cs="Arial"/>
          <w:color w:val="auto"/>
          <w:sz w:val="36"/>
          <w:szCs w:val="36"/>
        </w:rPr>
      </w:pPr>
      <w:r w:rsidRPr="00242660">
        <w:rPr>
          <w:rFonts w:cs="Arial"/>
          <w:color w:val="auto"/>
          <w:sz w:val="36"/>
          <w:szCs w:val="36"/>
        </w:rPr>
        <w:t xml:space="preserve">LO3: </w:t>
      </w:r>
      <w:r w:rsidR="006F42E5">
        <w:rPr>
          <w:rFonts w:cs="Arial"/>
          <w:color w:val="auto"/>
          <w:sz w:val="36"/>
          <w:szCs w:val="36"/>
        </w:rPr>
        <w:t>1053</w:t>
      </w:r>
    </w:p>
    <w:p w14:paraId="5D733C83" w14:textId="77777777" w:rsidR="006303D2" w:rsidRPr="00242660" w:rsidRDefault="006303D2" w:rsidP="006303D2">
      <w:pPr>
        <w:jc w:val="both"/>
        <w:rPr>
          <w:rFonts w:cs="Arial"/>
          <w:color w:val="auto"/>
          <w:sz w:val="36"/>
          <w:szCs w:val="36"/>
        </w:rPr>
      </w:pPr>
    </w:p>
    <w:p w14:paraId="28E565B4" w14:textId="77777777" w:rsidR="006303D2" w:rsidRPr="00242660" w:rsidRDefault="006303D2" w:rsidP="006303D2">
      <w:pPr>
        <w:jc w:val="both"/>
        <w:rPr>
          <w:rFonts w:cs="Arial"/>
          <w:color w:val="auto"/>
          <w:sz w:val="36"/>
          <w:szCs w:val="36"/>
        </w:rPr>
      </w:pPr>
      <w:r w:rsidRPr="00242660">
        <w:rPr>
          <w:rFonts w:cs="Arial"/>
          <w:color w:val="auto"/>
          <w:sz w:val="36"/>
          <w:szCs w:val="36"/>
        </w:rPr>
        <w:t>Student Name: Maria Mellen Jimenez</w:t>
      </w:r>
      <w:r w:rsidRPr="00242660">
        <w:rPr>
          <w:rFonts w:cs="Arial"/>
          <w:color w:val="auto"/>
          <w:sz w:val="36"/>
          <w:szCs w:val="36"/>
        </w:rPr>
        <w:tab/>
      </w:r>
    </w:p>
    <w:p w14:paraId="037B6464" w14:textId="77777777" w:rsidR="006303D2" w:rsidRPr="00242660" w:rsidRDefault="006303D2" w:rsidP="006303D2">
      <w:pPr>
        <w:jc w:val="both"/>
        <w:rPr>
          <w:rFonts w:cs="Arial"/>
          <w:color w:val="auto"/>
          <w:sz w:val="36"/>
          <w:szCs w:val="36"/>
        </w:rPr>
      </w:pPr>
      <w:r w:rsidRPr="00242660">
        <w:rPr>
          <w:rFonts w:cs="Arial"/>
          <w:color w:val="auto"/>
          <w:sz w:val="36"/>
          <w:szCs w:val="36"/>
        </w:rPr>
        <w:t>Student Number: 2005457</w:t>
      </w:r>
    </w:p>
    <w:p w14:paraId="2FC6F412" w14:textId="77777777" w:rsidR="006303D2" w:rsidRPr="00242660" w:rsidRDefault="006303D2" w:rsidP="006303D2">
      <w:pPr>
        <w:jc w:val="both"/>
        <w:rPr>
          <w:rFonts w:cs="Arial"/>
          <w:color w:val="auto"/>
          <w:sz w:val="36"/>
          <w:szCs w:val="36"/>
        </w:rPr>
      </w:pPr>
      <w:r w:rsidRPr="00242660">
        <w:rPr>
          <w:rFonts w:cs="Arial"/>
          <w:color w:val="auto"/>
          <w:sz w:val="36"/>
          <w:szCs w:val="36"/>
        </w:rPr>
        <w:t>CIPD Membership Number: 57501591</w:t>
      </w:r>
    </w:p>
    <w:p w14:paraId="7E8E22AA" w14:textId="77777777" w:rsidR="006303D2" w:rsidRPr="00242660" w:rsidRDefault="006303D2" w:rsidP="006303D2">
      <w:pPr>
        <w:jc w:val="both"/>
        <w:rPr>
          <w:rFonts w:cs="Arial"/>
          <w:color w:val="auto"/>
          <w:sz w:val="36"/>
          <w:szCs w:val="36"/>
        </w:rPr>
      </w:pPr>
    </w:p>
    <w:p w14:paraId="2DD4C294" w14:textId="77777777" w:rsidR="006303D2" w:rsidRPr="00242660" w:rsidRDefault="006303D2" w:rsidP="006303D2">
      <w:pPr>
        <w:jc w:val="both"/>
        <w:rPr>
          <w:rFonts w:cs="Arial"/>
          <w:color w:val="auto"/>
          <w:sz w:val="36"/>
          <w:szCs w:val="36"/>
        </w:rPr>
      </w:pPr>
    </w:p>
    <w:p w14:paraId="5639741E" w14:textId="77777777" w:rsidR="006303D2" w:rsidRPr="00242660" w:rsidRDefault="006303D2" w:rsidP="006303D2">
      <w:pPr>
        <w:jc w:val="both"/>
        <w:rPr>
          <w:rFonts w:cs="Arial"/>
          <w:color w:val="auto"/>
          <w:sz w:val="36"/>
          <w:szCs w:val="36"/>
        </w:rPr>
      </w:pPr>
    </w:p>
    <w:p w14:paraId="75288042" w14:textId="77777777" w:rsidR="006303D2" w:rsidRPr="00242660" w:rsidRDefault="006303D2" w:rsidP="006303D2">
      <w:pPr>
        <w:jc w:val="both"/>
        <w:rPr>
          <w:rFonts w:cs="Arial"/>
          <w:color w:val="auto"/>
          <w:sz w:val="36"/>
          <w:szCs w:val="36"/>
        </w:rPr>
      </w:pPr>
      <w:r w:rsidRPr="00242660">
        <w:rPr>
          <w:rFonts w:cs="Arial"/>
          <w:color w:val="auto"/>
          <w:sz w:val="36"/>
          <w:szCs w:val="36"/>
        </w:rPr>
        <w:t>By signing below, I confirm that the work/evidence presented is my own, unaided work. I understand the regulations pertaining to candidate malpractice and the action that may be taken as a result.</w:t>
      </w:r>
    </w:p>
    <w:p w14:paraId="2DCD4A41" w14:textId="77777777" w:rsidR="006303D2" w:rsidRPr="00242660" w:rsidRDefault="006303D2" w:rsidP="006303D2">
      <w:pPr>
        <w:jc w:val="both"/>
        <w:rPr>
          <w:rFonts w:cs="Arial"/>
          <w:color w:val="auto"/>
          <w:sz w:val="36"/>
          <w:szCs w:val="36"/>
        </w:rPr>
      </w:pPr>
    </w:p>
    <w:p w14:paraId="37A67735" w14:textId="77777777" w:rsidR="006303D2" w:rsidRPr="00242660" w:rsidRDefault="006303D2" w:rsidP="006303D2">
      <w:pPr>
        <w:jc w:val="both"/>
        <w:rPr>
          <w:rFonts w:cs="Arial"/>
          <w:color w:val="auto"/>
          <w:sz w:val="36"/>
          <w:szCs w:val="36"/>
        </w:rPr>
      </w:pPr>
      <w:r w:rsidRPr="00242660">
        <w:rPr>
          <w:rFonts w:cs="Arial"/>
          <w:color w:val="auto"/>
          <w:sz w:val="36"/>
          <w:szCs w:val="36"/>
        </w:rPr>
        <w:t xml:space="preserve">Signed:  </w:t>
      </w:r>
      <w:r w:rsidRPr="00242660">
        <w:rPr>
          <w:rFonts w:cs="Arial"/>
          <w:noProof/>
          <w:color w:val="auto"/>
        </w:rPr>
        <w:drawing>
          <wp:inline distT="0" distB="0" distL="0" distR="0" wp14:anchorId="5E06AD8F" wp14:editId="413D4235">
            <wp:extent cx="449537" cy="1297263"/>
            <wp:effectExtent l="0" t="4762" r="3492" b="3493"/>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6550" t="10789" r="3265"/>
                    <a:stretch/>
                  </pic:blipFill>
                  <pic:spPr bwMode="auto">
                    <a:xfrm rot="16200000">
                      <a:off x="0" y="0"/>
                      <a:ext cx="454422" cy="1311359"/>
                    </a:xfrm>
                    <a:prstGeom prst="rect">
                      <a:avLst/>
                    </a:prstGeom>
                    <a:noFill/>
                    <a:ln>
                      <a:noFill/>
                    </a:ln>
                    <a:extLst>
                      <a:ext uri="{53640926-AAD7-44D8-BBD7-CCE9431645EC}">
                        <a14:shadowObscured xmlns:a14="http://schemas.microsoft.com/office/drawing/2010/main"/>
                      </a:ext>
                    </a:extLst>
                  </pic:spPr>
                </pic:pic>
              </a:graphicData>
            </a:graphic>
          </wp:inline>
        </w:drawing>
      </w:r>
      <w:r w:rsidRPr="00242660">
        <w:rPr>
          <w:rFonts w:cs="Arial"/>
          <w:color w:val="auto"/>
          <w:sz w:val="36"/>
          <w:szCs w:val="36"/>
        </w:rPr>
        <w:tab/>
      </w:r>
    </w:p>
    <w:p w14:paraId="0837ECB2" w14:textId="77777777" w:rsidR="006303D2" w:rsidRPr="00242660" w:rsidRDefault="006303D2" w:rsidP="006303D2">
      <w:pPr>
        <w:jc w:val="both"/>
        <w:rPr>
          <w:rFonts w:cs="Arial"/>
          <w:color w:val="auto"/>
          <w:sz w:val="36"/>
          <w:szCs w:val="36"/>
        </w:rPr>
      </w:pPr>
    </w:p>
    <w:p w14:paraId="6480243B" w14:textId="3617829D" w:rsidR="006303D2" w:rsidRPr="00242660" w:rsidRDefault="006303D2" w:rsidP="006303D2">
      <w:pPr>
        <w:jc w:val="both"/>
        <w:rPr>
          <w:rFonts w:cs="Arial"/>
          <w:color w:val="auto"/>
          <w:sz w:val="36"/>
          <w:szCs w:val="36"/>
        </w:rPr>
      </w:pPr>
      <w:r w:rsidRPr="00242660">
        <w:rPr>
          <w:rFonts w:cs="Arial"/>
          <w:color w:val="auto"/>
          <w:sz w:val="36"/>
          <w:szCs w:val="36"/>
        </w:rPr>
        <w:t xml:space="preserve">Date: </w:t>
      </w:r>
      <w:r w:rsidR="00001AE8">
        <w:rPr>
          <w:rFonts w:cs="Arial"/>
          <w:color w:val="auto"/>
          <w:sz w:val="36"/>
          <w:szCs w:val="36"/>
        </w:rPr>
        <w:t>22/05</w:t>
      </w:r>
      <w:r w:rsidRPr="00242660">
        <w:rPr>
          <w:rFonts w:cs="Arial"/>
          <w:color w:val="auto"/>
          <w:sz w:val="36"/>
          <w:szCs w:val="36"/>
        </w:rPr>
        <w:t>/22</w:t>
      </w:r>
    </w:p>
    <w:p w14:paraId="22FAD4C9" w14:textId="77777777" w:rsidR="006303D2" w:rsidRPr="00242660" w:rsidRDefault="006303D2" w:rsidP="006303D2">
      <w:pPr>
        <w:spacing w:after="160" w:line="259" w:lineRule="auto"/>
        <w:jc w:val="both"/>
        <w:rPr>
          <w:rFonts w:cs="Arial"/>
          <w:color w:val="auto"/>
          <w:sz w:val="36"/>
          <w:szCs w:val="36"/>
        </w:rPr>
      </w:pPr>
      <w:r w:rsidRPr="00242660">
        <w:rPr>
          <w:rFonts w:cs="Arial"/>
          <w:color w:val="auto"/>
          <w:sz w:val="36"/>
          <w:szCs w:val="36"/>
        </w:rPr>
        <w:br w:type="page"/>
      </w:r>
    </w:p>
    <w:p w14:paraId="0BC1E556" w14:textId="77777777" w:rsidR="006303D2" w:rsidRPr="00242660" w:rsidRDefault="006303D2" w:rsidP="006303D2">
      <w:pPr>
        <w:pStyle w:val="TOCHeading"/>
        <w:spacing w:before="100" w:beforeAutospacing="1" w:after="100" w:afterAutospacing="1" w:line="240" w:lineRule="auto"/>
        <w:jc w:val="both"/>
        <w:rPr>
          <w:rFonts w:ascii="Arial" w:hAnsi="Arial" w:cs="Arial"/>
          <w:b/>
          <w:bCs/>
          <w:color w:val="auto"/>
          <w:sz w:val="24"/>
          <w:szCs w:val="24"/>
        </w:rPr>
      </w:pPr>
      <w:r w:rsidRPr="00242660">
        <w:rPr>
          <w:rFonts w:ascii="Arial" w:hAnsi="Arial" w:cs="Arial"/>
          <w:b/>
          <w:bCs/>
          <w:color w:val="auto"/>
          <w:sz w:val="24"/>
          <w:szCs w:val="24"/>
        </w:rPr>
        <w:lastRenderedPageBreak/>
        <w:t>CONTENTS PAGE</w:t>
      </w:r>
    </w:p>
    <w:p w14:paraId="2887BE34" w14:textId="77777777" w:rsidR="006303D2" w:rsidRPr="00242660" w:rsidRDefault="006303D2" w:rsidP="006303D2">
      <w:pPr>
        <w:pStyle w:val="TOC1"/>
        <w:spacing w:before="100" w:beforeAutospacing="1" w:afterAutospacing="1" w:line="240" w:lineRule="auto"/>
        <w:jc w:val="both"/>
        <w:rPr>
          <w:rFonts w:ascii="Arial" w:hAnsi="Arial" w:cs="Arial"/>
          <w:sz w:val="24"/>
          <w:szCs w:val="24"/>
        </w:rPr>
      </w:pPr>
      <w:r w:rsidRPr="00242660">
        <w:rPr>
          <w:rFonts w:ascii="Arial" w:hAnsi="Arial" w:cs="Arial"/>
          <w:b/>
          <w:bCs/>
          <w:sz w:val="24"/>
          <w:szCs w:val="24"/>
        </w:rPr>
        <w:t>Candidate Evidence Matrix</w:t>
      </w:r>
      <w:r w:rsidRPr="00242660">
        <w:rPr>
          <w:rFonts w:ascii="Arial" w:hAnsi="Arial" w:cs="Arial"/>
          <w:sz w:val="24"/>
          <w:szCs w:val="24"/>
        </w:rPr>
        <w:ptab w:relativeTo="margin" w:alignment="right" w:leader="dot"/>
      </w:r>
      <w:r w:rsidRPr="00242660">
        <w:rPr>
          <w:rFonts w:ascii="Arial" w:hAnsi="Arial" w:cs="Arial"/>
          <w:sz w:val="24"/>
          <w:szCs w:val="24"/>
        </w:rPr>
        <w:t>3</w:t>
      </w:r>
    </w:p>
    <w:p w14:paraId="4C3CAC3A" w14:textId="202A8945" w:rsidR="006303D2" w:rsidRPr="00242660" w:rsidRDefault="006303D2" w:rsidP="006303D2">
      <w:pPr>
        <w:spacing w:before="100" w:beforeAutospacing="1" w:after="100" w:afterAutospacing="1"/>
        <w:jc w:val="both"/>
        <w:rPr>
          <w:rFonts w:cs="Arial"/>
          <w:color w:val="auto"/>
          <w:sz w:val="24"/>
          <w:szCs w:val="24"/>
        </w:rPr>
      </w:pPr>
      <w:r w:rsidRPr="00242660">
        <w:rPr>
          <w:rFonts w:cs="Arial"/>
          <w:b/>
          <w:bCs/>
          <w:color w:val="auto"/>
          <w:sz w:val="24"/>
          <w:szCs w:val="24"/>
        </w:rPr>
        <w:t xml:space="preserve">LO1: </w:t>
      </w:r>
      <w:r w:rsidRPr="00215388">
        <w:rPr>
          <w:rFonts w:cs="Arial"/>
          <w:b/>
          <w:bCs/>
          <w:color w:val="auto"/>
          <w:sz w:val="24"/>
          <w:szCs w:val="24"/>
          <w:lang w:val="en-GB"/>
        </w:rPr>
        <w:t xml:space="preserve">Be able to </w:t>
      </w:r>
      <w:r>
        <w:rPr>
          <w:rFonts w:cs="Arial"/>
          <w:b/>
          <w:bCs/>
          <w:color w:val="auto"/>
          <w:sz w:val="24"/>
          <w:szCs w:val="24"/>
          <w:lang w:val="en-GB"/>
        </w:rPr>
        <w:t>review and evaluate the organisation’s approach to talent    planning</w:t>
      </w:r>
      <w:r w:rsidRPr="00242660">
        <w:rPr>
          <w:rFonts w:cs="Arial"/>
          <w:color w:val="auto"/>
          <w:sz w:val="24"/>
          <w:szCs w:val="24"/>
        </w:rPr>
        <w:ptab w:relativeTo="margin" w:alignment="right" w:leader="dot"/>
      </w:r>
      <w:r>
        <w:rPr>
          <w:rFonts w:cs="Arial"/>
          <w:color w:val="auto"/>
          <w:sz w:val="24"/>
          <w:szCs w:val="24"/>
        </w:rPr>
        <w:t>6</w:t>
      </w:r>
    </w:p>
    <w:p w14:paraId="4EA81898" w14:textId="712B6E3B" w:rsidR="006303D2" w:rsidRPr="00215388" w:rsidRDefault="006303D2" w:rsidP="006303D2">
      <w:pPr>
        <w:pStyle w:val="TOC2"/>
      </w:pPr>
      <w:r w:rsidRPr="006303D2">
        <w:t xml:space="preserve">Assess how and to what extent the organisation undertakes workforce and talent planning </w:t>
      </w:r>
      <w:r w:rsidRPr="00215388">
        <w:ptab w:relativeTo="margin" w:alignment="right" w:leader="dot"/>
      </w:r>
      <w:r>
        <w:t>6</w:t>
      </w:r>
    </w:p>
    <w:p w14:paraId="21C44BCC" w14:textId="440BA4EF" w:rsidR="006303D2" w:rsidRPr="00242660" w:rsidRDefault="006303D2" w:rsidP="006303D2">
      <w:pPr>
        <w:pStyle w:val="TOC2"/>
      </w:pPr>
      <w:r w:rsidRPr="006303D2">
        <w:t>Analyse internal and external information relating to the organisation’s future people and skills needs and the availability of talent</w:t>
      </w:r>
      <w:r w:rsidRPr="00242660">
        <w:ptab w:relativeTo="margin" w:alignment="right" w:leader="dot"/>
      </w:r>
      <w:r w:rsidR="00A65AFF">
        <w:t>8</w:t>
      </w:r>
    </w:p>
    <w:p w14:paraId="029C9D04" w14:textId="14ACC3ED" w:rsidR="006303D2" w:rsidRPr="00215388" w:rsidRDefault="006303D2" w:rsidP="006303D2">
      <w:pPr>
        <w:pStyle w:val="TOC2"/>
      </w:pPr>
      <w:r w:rsidRPr="006303D2">
        <w:t>Assess the extent to which current organisational planning activities are addressing potential needs</w:t>
      </w:r>
      <w:r w:rsidRPr="00215388">
        <w:t xml:space="preserve"> </w:t>
      </w:r>
      <w:r w:rsidRPr="00215388">
        <w:ptab w:relativeTo="margin" w:alignment="right" w:leader="dot"/>
      </w:r>
      <w:r w:rsidR="00A65AFF">
        <w:t>9</w:t>
      </w:r>
    </w:p>
    <w:p w14:paraId="38303D02" w14:textId="77777777" w:rsidR="006303D2" w:rsidRPr="00242660" w:rsidRDefault="006303D2" w:rsidP="006303D2">
      <w:pPr>
        <w:pStyle w:val="TOC2"/>
      </w:pPr>
      <w:r w:rsidRPr="00242660">
        <w:t>Reference list</w:t>
      </w:r>
      <w:r w:rsidRPr="00242660">
        <w:ptab w:relativeTo="margin" w:alignment="right" w:leader="dot"/>
      </w:r>
      <w:r>
        <w:t>9</w:t>
      </w:r>
    </w:p>
    <w:p w14:paraId="2DA13BA3" w14:textId="6E8E98EF" w:rsidR="006303D2" w:rsidRPr="00242660" w:rsidRDefault="006303D2" w:rsidP="006303D2">
      <w:pPr>
        <w:pStyle w:val="TOC2"/>
      </w:pPr>
      <w:r w:rsidRPr="00242660">
        <w:t>Evidence</w:t>
      </w:r>
      <w:r w:rsidRPr="00242660">
        <w:ptab w:relativeTo="margin" w:alignment="right" w:leader="dot"/>
      </w:r>
      <w:r>
        <w:t>1</w:t>
      </w:r>
      <w:r w:rsidR="003B4549">
        <w:t>1</w:t>
      </w:r>
    </w:p>
    <w:p w14:paraId="1D79A1C0" w14:textId="4B1DC46A" w:rsidR="006303D2" w:rsidRPr="00242660" w:rsidRDefault="006303D2" w:rsidP="006303D2">
      <w:pPr>
        <w:pStyle w:val="TOC1"/>
        <w:spacing w:before="100" w:beforeAutospacing="1" w:afterAutospacing="1" w:line="240" w:lineRule="auto"/>
        <w:jc w:val="both"/>
        <w:rPr>
          <w:rFonts w:ascii="Arial" w:hAnsi="Arial" w:cs="Arial"/>
          <w:sz w:val="24"/>
          <w:szCs w:val="24"/>
        </w:rPr>
      </w:pPr>
      <w:r w:rsidRPr="00242660">
        <w:rPr>
          <w:rFonts w:ascii="Arial" w:hAnsi="Arial" w:cs="Arial"/>
          <w:b/>
          <w:bCs/>
          <w:sz w:val="24"/>
          <w:szCs w:val="24"/>
        </w:rPr>
        <w:t xml:space="preserve">LO2: </w:t>
      </w:r>
      <w:r>
        <w:rPr>
          <w:rFonts w:ascii="Arial" w:hAnsi="Arial" w:cs="Arial"/>
          <w:b/>
          <w:bCs/>
          <w:sz w:val="24"/>
          <w:szCs w:val="24"/>
          <w:lang w:val="en-GB"/>
        </w:rPr>
        <w:t>B</w:t>
      </w:r>
      <w:r w:rsidRPr="00A759F5">
        <w:rPr>
          <w:rFonts w:ascii="Arial" w:hAnsi="Arial" w:cs="Arial"/>
          <w:b/>
          <w:bCs/>
          <w:sz w:val="24"/>
          <w:szCs w:val="24"/>
          <w:lang w:val="en-GB"/>
        </w:rPr>
        <w:t xml:space="preserve">e able to </w:t>
      </w:r>
      <w:r>
        <w:rPr>
          <w:rFonts w:ascii="Arial" w:hAnsi="Arial" w:cs="Arial"/>
          <w:b/>
          <w:bCs/>
          <w:sz w:val="24"/>
          <w:szCs w:val="24"/>
          <w:lang w:val="en-GB"/>
        </w:rPr>
        <w:t>recommend ways to improve an organisation’s approach to talent planning</w:t>
      </w:r>
      <w:r w:rsidRPr="00242660">
        <w:rPr>
          <w:rFonts w:ascii="Arial" w:hAnsi="Arial" w:cs="Arial"/>
          <w:sz w:val="24"/>
          <w:szCs w:val="24"/>
        </w:rPr>
        <w:ptab w:relativeTo="margin" w:alignment="right" w:leader="dot"/>
      </w:r>
      <w:r w:rsidR="003B4549">
        <w:rPr>
          <w:rFonts w:ascii="Arial" w:hAnsi="Arial" w:cs="Arial"/>
          <w:sz w:val="24"/>
          <w:szCs w:val="24"/>
        </w:rPr>
        <w:t>22</w:t>
      </w:r>
    </w:p>
    <w:p w14:paraId="5E3F0BCE" w14:textId="77777777" w:rsidR="006303D2" w:rsidRPr="00242660" w:rsidRDefault="006303D2" w:rsidP="006303D2">
      <w:pPr>
        <w:pStyle w:val="ListParagraph"/>
        <w:numPr>
          <w:ilvl w:val="0"/>
          <w:numId w:val="6"/>
        </w:numPr>
        <w:spacing w:before="100" w:beforeAutospacing="1" w:after="100" w:afterAutospacing="1"/>
        <w:contextualSpacing w:val="0"/>
        <w:jc w:val="both"/>
        <w:rPr>
          <w:rFonts w:eastAsiaTheme="minorEastAsia" w:cs="Arial"/>
          <w:vanish/>
          <w:color w:val="auto"/>
          <w:sz w:val="24"/>
          <w:szCs w:val="24"/>
        </w:rPr>
      </w:pPr>
    </w:p>
    <w:p w14:paraId="33B4BB7F" w14:textId="6F84D358" w:rsidR="006303D2" w:rsidRPr="00A759F5" w:rsidRDefault="006303D2" w:rsidP="006303D2">
      <w:pPr>
        <w:pStyle w:val="TOC2"/>
        <w:numPr>
          <w:ilvl w:val="1"/>
          <w:numId w:val="6"/>
        </w:numPr>
        <w:ind w:hanging="576"/>
      </w:pPr>
      <w:r w:rsidRPr="006303D2">
        <w:t xml:space="preserve">Make reasoned recommendations for how the organisation can maintain an appropriate number of people with the skills required by the organisation </w:t>
      </w:r>
      <w:r w:rsidRPr="00A759F5">
        <w:ptab w:relativeTo="margin" w:alignment="right" w:leader="dot"/>
      </w:r>
      <w:r w:rsidR="003B4549">
        <w:t>22</w:t>
      </w:r>
    </w:p>
    <w:p w14:paraId="3D6D9521" w14:textId="3159BE38" w:rsidR="006303D2" w:rsidRPr="00A759F5" w:rsidRDefault="006303D2" w:rsidP="006303D2">
      <w:pPr>
        <w:pStyle w:val="TOC2"/>
        <w:numPr>
          <w:ilvl w:val="1"/>
          <w:numId w:val="6"/>
        </w:numPr>
        <w:ind w:hanging="576"/>
      </w:pPr>
      <w:r w:rsidRPr="00A759F5">
        <w:t>Reference list</w:t>
      </w:r>
      <w:r w:rsidRPr="00A759F5">
        <w:ptab w:relativeTo="margin" w:alignment="right" w:leader="dot"/>
      </w:r>
      <w:r w:rsidR="003B4549">
        <w:t>23</w:t>
      </w:r>
    </w:p>
    <w:p w14:paraId="2FFEF452" w14:textId="615DAE86" w:rsidR="006303D2" w:rsidRPr="00242660" w:rsidRDefault="006303D2" w:rsidP="006303D2">
      <w:pPr>
        <w:pStyle w:val="TOC2"/>
        <w:numPr>
          <w:ilvl w:val="1"/>
          <w:numId w:val="6"/>
        </w:numPr>
        <w:ind w:hanging="576"/>
      </w:pPr>
      <w:r w:rsidRPr="00A759F5">
        <w:t>Evidence</w:t>
      </w:r>
      <w:r w:rsidRPr="00A759F5">
        <w:ptab w:relativeTo="margin" w:alignment="right" w:leader="dot"/>
      </w:r>
      <w:r w:rsidR="003B4549">
        <w:t>24</w:t>
      </w:r>
    </w:p>
    <w:p w14:paraId="62EFC5C1" w14:textId="339C1641" w:rsidR="006303D2" w:rsidRPr="00242660" w:rsidRDefault="006303D2" w:rsidP="006303D2">
      <w:pPr>
        <w:pStyle w:val="TOC1"/>
        <w:spacing w:before="100" w:beforeAutospacing="1" w:afterAutospacing="1" w:line="240" w:lineRule="auto"/>
        <w:jc w:val="both"/>
        <w:rPr>
          <w:rFonts w:ascii="Arial" w:hAnsi="Arial" w:cs="Arial"/>
          <w:sz w:val="24"/>
          <w:szCs w:val="24"/>
        </w:rPr>
      </w:pPr>
      <w:r w:rsidRPr="00242660">
        <w:rPr>
          <w:rFonts w:ascii="Arial" w:hAnsi="Arial" w:cs="Arial"/>
          <w:b/>
          <w:bCs/>
          <w:sz w:val="24"/>
          <w:szCs w:val="24"/>
        </w:rPr>
        <w:t xml:space="preserve">LO3: </w:t>
      </w:r>
      <w:r w:rsidRPr="00440A9B">
        <w:rPr>
          <w:rFonts w:ascii="Arial" w:hAnsi="Arial" w:cs="Arial"/>
          <w:b/>
          <w:bCs/>
          <w:sz w:val="24"/>
          <w:szCs w:val="24"/>
        </w:rPr>
        <w:t xml:space="preserve">Be able to </w:t>
      </w:r>
      <w:r>
        <w:rPr>
          <w:rFonts w:ascii="Arial" w:hAnsi="Arial" w:cs="Arial"/>
          <w:b/>
          <w:bCs/>
          <w:sz w:val="24"/>
          <w:szCs w:val="24"/>
        </w:rPr>
        <w:t>contribute to people resourcing activities</w:t>
      </w:r>
      <w:r w:rsidRPr="00440A9B">
        <w:rPr>
          <w:rFonts w:ascii="Arial" w:hAnsi="Arial" w:cs="Arial"/>
          <w:b/>
          <w:bCs/>
          <w:sz w:val="24"/>
          <w:szCs w:val="24"/>
        </w:rPr>
        <w:t xml:space="preserve"> </w:t>
      </w:r>
      <w:r w:rsidRPr="00242660">
        <w:rPr>
          <w:rFonts w:ascii="Arial" w:hAnsi="Arial" w:cs="Arial"/>
          <w:sz w:val="24"/>
          <w:szCs w:val="24"/>
        </w:rPr>
        <w:ptab w:relativeTo="margin" w:alignment="right" w:leader="dot"/>
      </w:r>
      <w:r w:rsidR="003B4549">
        <w:rPr>
          <w:rFonts w:ascii="Arial" w:hAnsi="Arial" w:cs="Arial"/>
          <w:sz w:val="24"/>
          <w:szCs w:val="24"/>
        </w:rPr>
        <w:t>35</w:t>
      </w:r>
    </w:p>
    <w:p w14:paraId="23826065" w14:textId="77777777" w:rsidR="006303D2" w:rsidRPr="00242660" w:rsidRDefault="006303D2" w:rsidP="006303D2">
      <w:pPr>
        <w:pStyle w:val="ListParagraph"/>
        <w:numPr>
          <w:ilvl w:val="0"/>
          <w:numId w:val="5"/>
        </w:numPr>
        <w:spacing w:before="100" w:beforeAutospacing="1" w:after="100" w:afterAutospacing="1"/>
        <w:contextualSpacing w:val="0"/>
        <w:jc w:val="both"/>
        <w:rPr>
          <w:rFonts w:eastAsiaTheme="minorEastAsia" w:cs="Arial"/>
          <w:vanish/>
          <w:color w:val="auto"/>
          <w:sz w:val="24"/>
          <w:szCs w:val="24"/>
        </w:rPr>
      </w:pPr>
    </w:p>
    <w:p w14:paraId="5BB8D004" w14:textId="77777777" w:rsidR="006303D2" w:rsidRPr="00242660" w:rsidRDefault="006303D2" w:rsidP="006303D2">
      <w:pPr>
        <w:pStyle w:val="ListParagraph"/>
        <w:numPr>
          <w:ilvl w:val="0"/>
          <w:numId w:val="5"/>
        </w:numPr>
        <w:spacing w:before="100" w:beforeAutospacing="1" w:after="100" w:afterAutospacing="1"/>
        <w:contextualSpacing w:val="0"/>
        <w:jc w:val="both"/>
        <w:rPr>
          <w:rFonts w:eastAsiaTheme="minorEastAsia" w:cs="Arial"/>
          <w:vanish/>
          <w:color w:val="auto"/>
          <w:sz w:val="24"/>
          <w:szCs w:val="24"/>
        </w:rPr>
      </w:pPr>
    </w:p>
    <w:p w14:paraId="5C1114AD" w14:textId="77777777" w:rsidR="006303D2" w:rsidRPr="00242660" w:rsidRDefault="006303D2" w:rsidP="006303D2">
      <w:pPr>
        <w:pStyle w:val="ListParagraph"/>
        <w:numPr>
          <w:ilvl w:val="0"/>
          <w:numId w:val="1"/>
        </w:numPr>
        <w:spacing w:before="100" w:beforeAutospacing="1" w:after="100" w:afterAutospacing="1"/>
        <w:contextualSpacing w:val="0"/>
        <w:jc w:val="both"/>
        <w:rPr>
          <w:rFonts w:eastAsiaTheme="minorEastAsia" w:cs="Arial"/>
          <w:vanish/>
          <w:color w:val="auto"/>
          <w:sz w:val="24"/>
          <w:szCs w:val="24"/>
        </w:rPr>
      </w:pPr>
    </w:p>
    <w:p w14:paraId="165307EB" w14:textId="2F45E27B" w:rsidR="006303D2" w:rsidRPr="00440A9B" w:rsidRDefault="006303D2" w:rsidP="006303D2">
      <w:pPr>
        <w:pStyle w:val="TOC2"/>
      </w:pPr>
      <w:r w:rsidRPr="006303D2">
        <w:t>Identify and explain the rationale for a specific resourcing activity within the organisation</w:t>
      </w:r>
      <w:r w:rsidRPr="00242660">
        <w:t>.</w:t>
      </w:r>
      <w:r w:rsidRPr="00440A9B">
        <w:ptab w:relativeTo="margin" w:alignment="right" w:leader="dot"/>
      </w:r>
      <w:r w:rsidR="003B4549">
        <w:t>35</w:t>
      </w:r>
    </w:p>
    <w:p w14:paraId="0A637866" w14:textId="6CF22B58" w:rsidR="006303D2" w:rsidRPr="00242660" w:rsidRDefault="006303D2" w:rsidP="006303D2">
      <w:pPr>
        <w:pStyle w:val="TOC2"/>
      </w:pPr>
      <w:r w:rsidRPr="006303D2">
        <w:rPr>
          <w:lang w:val="en-GB"/>
        </w:rPr>
        <w:t>Agree roles and responsibilities with other contributors to the activity</w:t>
      </w:r>
      <w:r w:rsidRPr="00242660">
        <w:t xml:space="preserve"> </w:t>
      </w:r>
      <w:r w:rsidRPr="00242660">
        <w:ptab w:relativeTo="margin" w:alignment="right" w:leader="dot"/>
      </w:r>
      <w:r>
        <w:t>3</w:t>
      </w:r>
      <w:r w:rsidR="003B4549">
        <w:t>5</w:t>
      </w:r>
    </w:p>
    <w:p w14:paraId="250E931C" w14:textId="3A8936FC" w:rsidR="006303D2" w:rsidRPr="000D256F" w:rsidRDefault="006303D2" w:rsidP="006303D2">
      <w:pPr>
        <w:pStyle w:val="TOC2"/>
      </w:pPr>
      <w:r w:rsidRPr="006303D2">
        <w:t>Identify organisational procedures and legislative requirements which underpin the activity</w:t>
      </w:r>
      <w:r w:rsidRPr="000D256F">
        <w:t xml:space="preserve"> </w:t>
      </w:r>
      <w:r w:rsidRPr="000D256F">
        <w:ptab w:relativeTo="margin" w:alignment="right" w:leader="dot"/>
      </w:r>
      <w:r>
        <w:t>3</w:t>
      </w:r>
      <w:r w:rsidR="003B4549">
        <w:t>6</w:t>
      </w:r>
    </w:p>
    <w:p w14:paraId="1CC85E2A" w14:textId="09275C04" w:rsidR="006303D2" w:rsidRPr="000D256F" w:rsidRDefault="006303D2" w:rsidP="006303D2">
      <w:pPr>
        <w:pStyle w:val="TOC2"/>
      </w:pPr>
      <w:r w:rsidRPr="006303D2">
        <w:t>Plan and prepare for agreed role, ensuring the availability of any materials or resources required</w:t>
      </w:r>
      <w:r w:rsidRPr="000D256F">
        <w:ptab w:relativeTo="margin" w:alignment="right" w:leader="dot"/>
      </w:r>
      <w:r>
        <w:t>3</w:t>
      </w:r>
      <w:r w:rsidR="003B4549">
        <w:t>6</w:t>
      </w:r>
    </w:p>
    <w:p w14:paraId="0AA2498A" w14:textId="4B5131EF" w:rsidR="006303D2" w:rsidRDefault="006303D2" w:rsidP="006303D2">
      <w:pPr>
        <w:pStyle w:val="TOC2"/>
      </w:pPr>
      <w:r w:rsidRPr="006303D2">
        <w:t>Undertake agreed role in a timely and accurate manner, in line with organisational procedures and legislative requirements</w:t>
      </w:r>
      <w:r w:rsidRPr="000D256F">
        <w:ptab w:relativeTo="margin" w:alignment="right" w:leader="dot"/>
      </w:r>
      <w:r>
        <w:t>3</w:t>
      </w:r>
      <w:r w:rsidR="003B4549">
        <w:t>6</w:t>
      </w:r>
    </w:p>
    <w:p w14:paraId="0CC6ABA8" w14:textId="58EB1BB2" w:rsidR="006303D2" w:rsidRDefault="006303D2" w:rsidP="006303D2">
      <w:pPr>
        <w:pStyle w:val="TOC2"/>
      </w:pPr>
      <w:r w:rsidRPr="006303D2">
        <w:t>Reflect on the effectiveness of the resourcing activity in meeting required objectives and report back to stakeholders</w:t>
      </w:r>
      <w:r w:rsidRPr="000D256F">
        <w:ptab w:relativeTo="margin" w:alignment="right" w:leader="dot"/>
      </w:r>
      <w:r>
        <w:t>3</w:t>
      </w:r>
      <w:r w:rsidR="003B4549">
        <w:t>7</w:t>
      </w:r>
    </w:p>
    <w:p w14:paraId="3B2E5989" w14:textId="5F5162C0" w:rsidR="006303D2" w:rsidRPr="00242660" w:rsidRDefault="006303D2" w:rsidP="006303D2">
      <w:pPr>
        <w:pStyle w:val="TOC2"/>
      </w:pPr>
      <w:r w:rsidRPr="00242660">
        <w:t>Reference list</w:t>
      </w:r>
      <w:r w:rsidRPr="00242660">
        <w:ptab w:relativeTo="margin" w:alignment="right" w:leader="dot"/>
      </w:r>
      <w:r>
        <w:t>3</w:t>
      </w:r>
      <w:r w:rsidR="003B4549">
        <w:t>7</w:t>
      </w:r>
    </w:p>
    <w:p w14:paraId="7C2DB7BB" w14:textId="313046A0" w:rsidR="006303D2" w:rsidRPr="00242660" w:rsidRDefault="006303D2" w:rsidP="006303D2">
      <w:pPr>
        <w:pStyle w:val="TOC2"/>
      </w:pPr>
      <w:r w:rsidRPr="00242660">
        <w:t>Evidence</w:t>
      </w:r>
      <w:r w:rsidRPr="00242660">
        <w:ptab w:relativeTo="margin" w:alignment="right" w:leader="dot"/>
      </w:r>
      <w:r>
        <w:t>3</w:t>
      </w:r>
      <w:r w:rsidR="003B4549">
        <w:t>9</w:t>
      </w:r>
    </w:p>
    <w:p w14:paraId="00EE6E68" w14:textId="77777777" w:rsidR="006303D2" w:rsidRPr="00242660" w:rsidRDefault="006303D2" w:rsidP="006303D2">
      <w:pPr>
        <w:spacing w:before="100" w:beforeAutospacing="1" w:after="100" w:afterAutospacing="1"/>
        <w:ind w:left="709" w:hanging="576"/>
        <w:rPr>
          <w:rFonts w:cs="Arial"/>
          <w:color w:val="auto"/>
          <w:sz w:val="24"/>
          <w:szCs w:val="24"/>
        </w:rPr>
      </w:pPr>
      <w:r w:rsidRPr="00242660">
        <w:rPr>
          <w:rFonts w:cs="Arial"/>
          <w:color w:val="auto"/>
          <w:sz w:val="24"/>
          <w:szCs w:val="24"/>
        </w:rPr>
        <w:br w:type="page"/>
      </w:r>
    </w:p>
    <w:p w14:paraId="560E4DCB" w14:textId="77777777" w:rsidR="006303D2" w:rsidRPr="00242660" w:rsidRDefault="006303D2" w:rsidP="006303D2">
      <w:pPr>
        <w:spacing w:before="100" w:beforeAutospacing="1" w:after="100" w:afterAutospacing="1"/>
        <w:ind w:hanging="576"/>
        <w:jc w:val="both"/>
        <w:rPr>
          <w:rFonts w:cs="Arial"/>
          <w:color w:val="auto"/>
          <w:sz w:val="24"/>
          <w:szCs w:val="24"/>
        </w:rPr>
        <w:sectPr w:rsidR="006303D2" w:rsidRPr="00242660" w:rsidSect="00261964">
          <w:footerReference w:type="default" r:id="rId8"/>
          <w:pgSz w:w="11906" w:h="16838"/>
          <w:pgMar w:top="1440" w:right="1134" w:bottom="1440" w:left="1418" w:header="709" w:footer="709" w:gutter="0"/>
          <w:pgNumType w:start="1"/>
          <w:cols w:space="708"/>
          <w:docGrid w:linePitch="360"/>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2299"/>
        <w:gridCol w:w="1701"/>
        <w:gridCol w:w="4569"/>
        <w:gridCol w:w="80"/>
        <w:gridCol w:w="1273"/>
        <w:gridCol w:w="1440"/>
        <w:gridCol w:w="1440"/>
      </w:tblGrid>
      <w:tr w:rsidR="006303D2" w:rsidRPr="00242660" w14:paraId="44A20083" w14:textId="77777777" w:rsidTr="00E9785A">
        <w:trPr>
          <w:trHeight w:val="425"/>
        </w:trPr>
        <w:tc>
          <w:tcPr>
            <w:tcW w:w="11085" w:type="dxa"/>
            <w:gridSpan w:val="5"/>
          </w:tcPr>
          <w:p w14:paraId="7DCB3F8F" w14:textId="77777777" w:rsidR="006303D2" w:rsidRPr="00242660" w:rsidRDefault="006303D2" w:rsidP="00E9785A">
            <w:pPr>
              <w:contextualSpacing/>
              <w:rPr>
                <w:rFonts w:cs="Arial"/>
                <w:b/>
                <w:color w:val="auto"/>
              </w:rPr>
            </w:pPr>
            <w:r w:rsidRPr="00242660">
              <w:rPr>
                <w:rFonts w:cs="Arial"/>
                <w:b/>
                <w:color w:val="auto"/>
              </w:rPr>
              <w:lastRenderedPageBreak/>
              <w:t>Candidate name: Maria Mellen Jimenez</w:t>
            </w:r>
          </w:p>
        </w:tc>
        <w:tc>
          <w:tcPr>
            <w:tcW w:w="4233" w:type="dxa"/>
            <w:gridSpan w:val="4"/>
          </w:tcPr>
          <w:p w14:paraId="79523BF2" w14:textId="77777777" w:rsidR="006303D2" w:rsidRPr="00242660" w:rsidRDefault="006303D2" w:rsidP="00E9785A">
            <w:pPr>
              <w:contextualSpacing/>
              <w:rPr>
                <w:rFonts w:cs="Arial"/>
                <w:b/>
                <w:color w:val="auto"/>
              </w:rPr>
            </w:pPr>
            <w:r w:rsidRPr="00242660">
              <w:rPr>
                <w:rFonts w:cs="Arial"/>
                <w:b/>
                <w:color w:val="auto"/>
              </w:rPr>
              <w:t>CIPD Membership/registration No.:</w:t>
            </w:r>
          </w:p>
          <w:p w14:paraId="62D29B70" w14:textId="77777777" w:rsidR="006303D2" w:rsidRPr="00242660" w:rsidRDefault="006303D2" w:rsidP="00E9785A">
            <w:pPr>
              <w:contextualSpacing/>
              <w:rPr>
                <w:rFonts w:cs="Arial"/>
                <w:b/>
                <w:color w:val="auto"/>
              </w:rPr>
            </w:pPr>
            <w:r w:rsidRPr="00242660">
              <w:rPr>
                <w:rFonts w:cs="Arial"/>
                <w:b/>
                <w:color w:val="auto"/>
              </w:rPr>
              <w:t>57501591</w:t>
            </w:r>
          </w:p>
        </w:tc>
      </w:tr>
      <w:tr w:rsidR="006303D2" w:rsidRPr="00242660" w14:paraId="1AC010B7" w14:textId="77777777" w:rsidTr="00E9785A">
        <w:tc>
          <w:tcPr>
            <w:tcW w:w="11085" w:type="dxa"/>
            <w:gridSpan w:val="5"/>
          </w:tcPr>
          <w:p w14:paraId="15FA7FDA" w14:textId="77777777" w:rsidR="006303D2" w:rsidRPr="00242660" w:rsidRDefault="006303D2" w:rsidP="00E9785A">
            <w:pPr>
              <w:contextualSpacing/>
              <w:rPr>
                <w:rFonts w:cs="Arial"/>
                <w:b/>
                <w:color w:val="auto"/>
              </w:rPr>
            </w:pPr>
            <w:r w:rsidRPr="00242660">
              <w:rPr>
                <w:rFonts w:cs="Arial"/>
                <w:b/>
                <w:color w:val="auto"/>
              </w:rPr>
              <w:t>Qualification title: CIPD Level 5 in Applied HR</w:t>
            </w:r>
          </w:p>
        </w:tc>
        <w:tc>
          <w:tcPr>
            <w:tcW w:w="4233" w:type="dxa"/>
            <w:gridSpan w:val="4"/>
          </w:tcPr>
          <w:p w14:paraId="46079501" w14:textId="77777777" w:rsidR="006303D2" w:rsidRPr="00242660" w:rsidRDefault="006303D2" w:rsidP="00E9785A">
            <w:pPr>
              <w:contextualSpacing/>
              <w:rPr>
                <w:rFonts w:cs="Arial"/>
                <w:b/>
                <w:color w:val="auto"/>
              </w:rPr>
            </w:pPr>
            <w:r w:rsidRPr="00242660">
              <w:rPr>
                <w:rFonts w:cs="Arial"/>
                <w:b/>
                <w:color w:val="auto"/>
              </w:rPr>
              <w:t>Unique Learner No. (ULN): 2005457</w:t>
            </w:r>
          </w:p>
          <w:p w14:paraId="2BEC13CB" w14:textId="77777777" w:rsidR="006303D2" w:rsidRPr="00242660" w:rsidRDefault="006303D2" w:rsidP="00E9785A">
            <w:pPr>
              <w:contextualSpacing/>
              <w:rPr>
                <w:rFonts w:cs="Arial"/>
                <w:color w:val="auto"/>
              </w:rPr>
            </w:pPr>
          </w:p>
        </w:tc>
      </w:tr>
      <w:tr w:rsidR="006303D2" w:rsidRPr="00242660" w14:paraId="6127B437" w14:textId="77777777" w:rsidTr="006303D2">
        <w:trPr>
          <w:cantSplit/>
          <w:trHeight w:val="791"/>
        </w:trPr>
        <w:tc>
          <w:tcPr>
            <w:tcW w:w="1129" w:type="dxa"/>
            <w:shd w:val="clear" w:color="auto" w:fill="DBD3E5"/>
          </w:tcPr>
          <w:p w14:paraId="554DF846" w14:textId="77777777" w:rsidR="006303D2" w:rsidRPr="00242660" w:rsidRDefault="006303D2" w:rsidP="00E9785A">
            <w:pPr>
              <w:contextualSpacing/>
              <w:rPr>
                <w:rFonts w:cs="Arial"/>
                <w:b/>
                <w:color w:val="auto"/>
              </w:rPr>
            </w:pPr>
            <w:r w:rsidRPr="00242660">
              <w:rPr>
                <w:rFonts w:cs="Arial"/>
                <w:b/>
                <w:color w:val="auto"/>
              </w:rPr>
              <w:t>Unit code</w:t>
            </w:r>
          </w:p>
        </w:tc>
        <w:tc>
          <w:tcPr>
            <w:tcW w:w="3686" w:type="dxa"/>
            <w:gridSpan w:val="2"/>
            <w:shd w:val="clear" w:color="auto" w:fill="DBD3E5"/>
          </w:tcPr>
          <w:p w14:paraId="2B3A6D52" w14:textId="77777777" w:rsidR="006303D2" w:rsidRPr="00242660" w:rsidRDefault="006303D2" w:rsidP="00E9785A">
            <w:pPr>
              <w:contextualSpacing/>
              <w:rPr>
                <w:rFonts w:cs="Arial"/>
                <w:b/>
                <w:color w:val="auto"/>
              </w:rPr>
            </w:pPr>
            <w:r w:rsidRPr="00242660">
              <w:rPr>
                <w:rFonts w:cs="Arial"/>
                <w:b/>
                <w:color w:val="auto"/>
              </w:rPr>
              <w:t>Unit title</w:t>
            </w:r>
          </w:p>
        </w:tc>
        <w:tc>
          <w:tcPr>
            <w:tcW w:w="1701" w:type="dxa"/>
            <w:shd w:val="clear" w:color="auto" w:fill="DBD3E5"/>
          </w:tcPr>
          <w:p w14:paraId="7B80BF19" w14:textId="77777777" w:rsidR="006303D2" w:rsidRPr="00242660" w:rsidRDefault="006303D2" w:rsidP="00E9785A">
            <w:pPr>
              <w:contextualSpacing/>
              <w:rPr>
                <w:rFonts w:cs="Arial"/>
                <w:b/>
                <w:color w:val="auto"/>
              </w:rPr>
            </w:pPr>
            <w:r w:rsidRPr="00242660">
              <w:rPr>
                <w:rFonts w:cs="Arial"/>
                <w:b/>
                <w:color w:val="auto"/>
              </w:rPr>
              <w:t>Assessment criteria no.</w:t>
            </w:r>
          </w:p>
        </w:tc>
        <w:tc>
          <w:tcPr>
            <w:tcW w:w="4569" w:type="dxa"/>
            <w:shd w:val="clear" w:color="auto" w:fill="DBD3E5"/>
          </w:tcPr>
          <w:p w14:paraId="153019E5" w14:textId="77777777" w:rsidR="006303D2" w:rsidRPr="00242660" w:rsidRDefault="006303D2" w:rsidP="00E9785A">
            <w:pPr>
              <w:contextualSpacing/>
              <w:rPr>
                <w:rFonts w:cs="Arial"/>
                <w:b/>
                <w:color w:val="auto"/>
              </w:rPr>
            </w:pPr>
            <w:r w:rsidRPr="00242660">
              <w:rPr>
                <w:rFonts w:cs="Arial"/>
                <w:b/>
                <w:color w:val="auto"/>
              </w:rPr>
              <w:t>Evidence description</w:t>
            </w:r>
          </w:p>
        </w:tc>
        <w:tc>
          <w:tcPr>
            <w:tcW w:w="1353" w:type="dxa"/>
            <w:gridSpan w:val="2"/>
            <w:shd w:val="clear" w:color="auto" w:fill="DBD3E5"/>
          </w:tcPr>
          <w:p w14:paraId="715E2AC0" w14:textId="77777777" w:rsidR="006303D2" w:rsidRPr="00242660" w:rsidRDefault="006303D2" w:rsidP="00E9785A">
            <w:pPr>
              <w:contextualSpacing/>
              <w:rPr>
                <w:rFonts w:cs="Arial"/>
                <w:b/>
                <w:color w:val="auto"/>
              </w:rPr>
            </w:pPr>
            <w:r w:rsidRPr="00242660">
              <w:rPr>
                <w:rFonts w:cs="Arial"/>
                <w:b/>
                <w:color w:val="auto"/>
              </w:rPr>
              <w:t>Evidence reference number</w:t>
            </w:r>
          </w:p>
        </w:tc>
        <w:tc>
          <w:tcPr>
            <w:tcW w:w="1440" w:type="dxa"/>
            <w:shd w:val="clear" w:color="auto" w:fill="DBD3E5"/>
          </w:tcPr>
          <w:p w14:paraId="449AE94F" w14:textId="77777777" w:rsidR="006303D2" w:rsidRPr="00242660" w:rsidRDefault="006303D2" w:rsidP="00E9785A">
            <w:pPr>
              <w:contextualSpacing/>
              <w:rPr>
                <w:rFonts w:cs="Arial"/>
                <w:b/>
                <w:color w:val="auto"/>
              </w:rPr>
            </w:pPr>
            <w:r w:rsidRPr="00242660">
              <w:rPr>
                <w:rFonts w:cs="Arial"/>
                <w:b/>
                <w:color w:val="auto"/>
              </w:rPr>
              <w:t>Assessor</w:t>
            </w:r>
          </w:p>
          <w:p w14:paraId="05F5425C" w14:textId="77777777" w:rsidR="006303D2" w:rsidRPr="00242660" w:rsidRDefault="006303D2" w:rsidP="00E9785A">
            <w:pPr>
              <w:contextualSpacing/>
              <w:rPr>
                <w:rFonts w:cs="Arial"/>
                <w:b/>
                <w:color w:val="auto"/>
              </w:rPr>
            </w:pPr>
            <w:r w:rsidRPr="00242660">
              <w:rPr>
                <w:rFonts w:cs="Arial"/>
                <w:b/>
                <w:color w:val="auto"/>
              </w:rPr>
              <w:t>initials</w:t>
            </w:r>
          </w:p>
        </w:tc>
        <w:tc>
          <w:tcPr>
            <w:tcW w:w="1440" w:type="dxa"/>
            <w:shd w:val="clear" w:color="auto" w:fill="DBD3E5"/>
          </w:tcPr>
          <w:p w14:paraId="2CFF81EA" w14:textId="77777777" w:rsidR="006303D2" w:rsidRPr="00242660" w:rsidRDefault="006303D2" w:rsidP="00E9785A">
            <w:pPr>
              <w:contextualSpacing/>
              <w:rPr>
                <w:rFonts w:cs="Arial"/>
                <w:b/>
                <w:color w:val="auto"/>
              </w:rPr>
            </w:pPr>
            <w:r w:rsidRPr="00242660">
              <w:rPr>
                <w:rFonts w:cs="Arial"/>
                <w:b/>
                <w:color w:val="auto"/>
              </w:rPr>
              <w:t>I/V initials if sampled</w:t>
            </w:r>
          </w:p>
        </w:tc>
      </w:tr>
      <w:tr w:rsidR="006303D2" w:rsidRPr="00242660" w14:paraId="784E0B9A" w14:textId="77777777" w:rsidTr="006303D2">
        <w:trPr>
          <w:cantSplit/>
          <w:trHeight w:hRule="exact" w:val="567"/>
        </w:trPr>
        <w:tc>
          <w:tcPr>
            <w:tcW w:w="1129" w:type="dxa"/>
          </w:tcPr>
          <w:p w14:paraId="4B398363" w14:textId="406E76CE" w:rsidR="006303D2" w:rsidRPr="00242660" w:rsidRDefault="006303D2" w:rsidP="00E9785A">
            <w:pPr>
              <w:contextualSpacing/>
              <w:rPr>
                <w:rFonts w:cs="Arial"/>
                <w:color w:val="auto"/>
              </w:rPr>
            </w:pPr>
            <w:r w:rsidRPr="00242660">
              <w:rPr>
                <w:rFonts w:cs="Arial"/>
                <w:color w:val="auto"/>
              </w:rPr>
              <w:t>5</w:t>
            </w:r>
            <w:r>
              <w:rPr>
                <w:rFonts w:cs="Arial"/>
                <w:color w:val="auto"/>
              </w:rPr>
              <w:t>ARTP</w:t>
            </w:r>
          </w:p>
        </w:tc>
        <w:tc>
          <w:tcPr>
            <w:tcW w:w="3686" w:type="dxa"/>
            <w:gridSpan w:val="2"/>
          </w:tcPr>
          <w:p w14:paraId="78724BE5" w14:textId="484A55A6" w:rsidR="006303D2" w:rsidRPr="00242660" w:rsidRDefault="006303D2" w:rsidP="00E9785A">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53D695B6" w14:textId="50E292D7" w:rsidR="006303D2" w:rsidRPr="00242660" w:rsidRDefault="004D6C05" w:rsidP="00E9785A">
            <w:pPr>
              <w:contextualSpacing/>
              <w:rPr>
                <w:rFonts w:cs="Arial"/>
                <w:color w:val="auto"/>
              </w:rPr>
            </w:pPr>
            <w:r>
              <w:rPr>
                <w:rFonts w:cs="Arial"/>
                <w:color w:val="auto"/>
              </w:rPr>
              <w:t>1.1</w:t>
            </w:r>
          </w:p>
        </w:tc>
        <w:tc>
          <w:tcPr>
            <w:tcW w:w="4569" w:type="dxa"/>
          </w:tcPr>
          <w:p w14:paraId="6A3A5B54" w14:textId="4070B288" w:rsidR="006303D2" w:rsidRPr="00242660" w:rsidRDefault="004D6C05" w:rsidP="00E9785A">
            <w:pPr>
              <w:contextualSpacing/>
              <w:rPr>
                <w:rFonts w:cs="Arial"/>
                <w:color w:val="auto"/>
              </w:rPr>
            </w:pPr>
            <w:r>
              <w:rPr>
                <w:rFonts w:cs="Arial"/>
                <w:color w:val="auto"/>
              </w:rPr>
              <w:t>Aim of NPTC Workforce plan</w:t>
            </w:r>
          </w:p>
        </w:tc>
        <w:tc>
          <w:tcPr>
            <w:tcW w:w="1353" w:type="dxa"/>
            <w:gridSpan w:val="2"/>
          </w:tcPr>
          <w:p w14:paraId="5BCE9B27" w14:textId="77777777" w:rsidR="006303D2" w:rsidRPr="00242660" w:rsidRDefault="006303D2" w:rsidP="00E9785A">
            <w:pPr>
              <w:contextualSpacing/>
              <w:rPr>
                <w:rFonts w:cs="Arial"/>
                <w:color w:val="auto"/>
              </w:rPr>
            </w:pPr>
            <w:r w:rsidRPr="00242660">
              <w:rPr>
                <w:rFonts w:cs="Arial"/>
                <w:color w:val="auto"/>
              </w:rPr>
              <w:t>EV1</w:t>
            </w:r>
          </w:p>
        </w:tc>
        <w:tc>
          <w:tcPr>
            <w:tcW w:w="1440" w:type="dxa"/>
          </w:tcPr>
          <w:p w14:paraId="202307C1" w14:textId="77777777" w:rsidR="006303D2" w:rsidRPr="00242660" w:rsidRDefault="006303D2" w:rsidP="00E9785A">
            <w:pPr>
              <w:contextualSpacing/>
              <w:rPr>
                <w:rFonts w:cs="Arial"/>
                <w:color w:val="auto"/>
              </w:rPr>
            </w:pPr>
          </w:p>
        </w:tc>
        <w:tc>
          <w:tcPr>
            <w:tcW w:w="1440" w:type="dxa"/>
          </w:tcPr>
          <w:p w14:paraId="7AED2FC1" w14:textId="77777777" w:rsidR="006303D2" w:rsidRPr="00242660" w:rsidRDefault="006303D2" w:rsidP="00E9785A">
            <w:pPr>
              <w:contextualSpacing/>
              <w:rPr>
                <w:rFonts w:cs="Arial"/>
                <w:color w:val="auto"/>
              </w:rPr>
            </w:pPr>
          </w:p>
        </w:tc>
      </w:tr>
      <w:tr w:rsidR="006303D2" w:rsidRPr="00242660" w14:paraId="5A555249" w14:textId="77777777" w:rsidTr="006303D2">
        <w:trPr>
          <w:cantSplit/>
          <w:trHeight w:hRule="exact" w:val="567"/>
        </w:trPr>
        <w:tc>
          <w:tcPr>
            <w:tcW w:w="1129" w:type="dxa"/>
          </w:tcPr>
          <w:p w14:paraId="652002F6" w14:textId="02FBF663"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181E867D" w14:textId="1745564E"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61A2B32" w14:textId="438658D6" w:rsidR="006303D2" w:rsidRPr="00242660" w:rsidRDefault="004D6C05" w:rsidP="006303D2">
            <w:pPr>
              <w:contextualSpacing/>
              <w:rPr>
                <w:rFonts w:cs="Arial"/>
                <w:color w:val="auto"/>
              </w:rPr>
            </w:pPr>
            <w:r>
              <w:rPr>
                <w:rFonts w:cs="Arial"/>
                <w:color w:val="auto"/>
              </w:rPr>
              <w:t>1.1</w:t>
            </w:r>
          </w:p>
        </w:tc>
        <w:tc>
          <w:tcPr>
            <w:tcW w:w="4569" w:type="dxa"/>
          </w:tcPr>
          <w:p w14:paraId="14F80970" w14:textId="597D0D3E" w:rsidR="006303D2" w:rsidRPr="00242660" w:rsidRDefault="004D6C05" w:rsidP="006303D2">
            <w:pPr>
              <w:contextualSpacing/>
              <w:rPr>
                <w:rFonts w:cs="Arial"/>
                <w:color w:val="auto"/>
              </w:rPr>
            </w:pPr>
            <w:r>
              <w:rPr>
                <w:rFonts w:cs="Arial"/>
                <w:color w:val="auto"/>
              </w:rPr>
              <w:t>Workforce analysis (workforce plan)</w:t>
            </w:r>
          </w:p>
        </w:tc>
        <w:tc>
          <w:tcPr>
            <w:tcW w:w="1353" w:type="dxa"/>
            <w:gridSpan w:val="2"/>
          </w:tcPr>
          <w:p w14:paraId="0A8ED339" w14:textId="77777777" w:rsidR="006303D2" w:rsidRPr="00242660" w:rsidRDefault="006303D2" w:rsidP="006303D2">
            <w:pPr>
              <w:contextualSpacing/>
              <w:rPr>
                <w:rFonts w:cs="Arial"/>
                <w:color w:val="auto"/>
              </w:rPr>
            </w:pPr>
            <w:r w:rsidRPr="00242660">
              <w:rPr>
                <w:rFonts w:cs="Arial"/>
                <w:color w:val="auto"/>
              </w:rPr>
              <w:t>EV2</w:t>
            </w:r>
          </w:p>
        </w:tc>
        <w:tc>
          <w:tcPr>
            <w:tcW w:w="1440" w:type="dxa"/>
          </w:tcPr>
          <w:p w14:paraId="2449FAC4" w14:textId="77777777" w:rsidR="006303D2" w:rsidRPr="00242660" w:rsidRDefault="006303D2" w:rsidP="006303D2">
            <w:pPr>
              <w:contextualSpacing/>
              <w:rPr>
                <w:rFonts w:cs="Arial"/>
                <w:color w:val="auto"/>
              </w:rPr>
            </w:pPr>
          </w:p>
        </w:tc>
        <w:tc>
          <w:tcPr>
            <w:tcW w:w="1440" w:type="dxa"/>
          </w:tcPr>
          <w:p w14:paraId="4525E880" w14:textId="77777777" w:rsidR="006303D2" w:rsidRPr="00242660" w:rsidRDefault="006303D2" w:rsidP="006303D2">
            <w:pPr>
              <w:contextualSpacing/>
              <w:rPr>
                <w:rFonts w:cs="Arial"/>
                <w:color w:val="auto"/>
              </w:rPr>
            </w:pPr>
          </w:p>
        </w:tc>
      </w:tr>
      <w:tr w:rsidR="006303D2" w:rsidRPr="00242660" w14:paraId="2A2A09E2" w14:textId="77777777" w:rsidTr="006303D2">
        <w:trPr>
          <w:cantSplit/>
          <w:trHeight w:hRule="exact" w:val="567"/>
        </w:trPr>
        <w:tc>
          <w:tcPr>
            <w:tcW w:w="1129" w:type="dxa"/>
          </w:tcPr>
          <w:p w14:paraId="1642A7EB" w14:textId="6F208028"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16309D58" w14:textId="34EA14BB"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210EA92" w14:textId="3327D9F7" w:rsidR="006303D2" w:rsidRPr="00242660" w:rsidRDefault="004D6C05" w:rsidP="006303D2">
            <w:pPr>
              <w:contextualSpacing/>
              <w:rPr>
                <w:rFonts w:cs="Arial"/>
                <w:color w:val="auto"/>
              </w:rPr>
            </w:pPr>
            <w:r>
              <w:rPr>
                <w:rFonts w:cs="Arial"/>
                <w:color w:val="auto"/>
              </w:rPr>
              <w:t>1.1</w:t>
            </w:r>
          </w:p>
        </w:tc>
        <w:tc>
          <w:tcPr>
            <w:tcW w:w="4569" w:type="dxa"/>
          </w:tcPr>
          <w:p w14:paraId="3E03C652" w14:textId="20E6C695" w:rsidR="006303D2" w:rsidRPr="00242660" w:rsidRDefault="004D6C05" w:rsidP="006303D2">
            <w:pPr>
              <w:contextualSpacing/>
              <w:rPr>
                <w:rFonts w:cs="Arial"/>
                <w:color w:val="auto"/>
              </w:rPr>
            </w:pPr>
            <w:r>
              <w:rPr>
                <w:rFonts w:cs="Arial"/>
                <w:color w:val="auto"/>
              </w:rPr>
              <w:t>Workforce plan alignment</w:t>
            </w:r>
          </w:p>
        </w:tc>
        <w:tc>
          <w:tcPr>
            <w:tcW w:w="1353" w:type="dxa"/>
            <w:gridSpan w:val="2"/>
          </w:tcPr>
          <w:p w14:paraId="31DC051E" w14:textId="77777777" w:rsidR="006303D2" w:rsidRPr="00242660" w:rsidRDefault="006303D2" w:rsidP="006303D2">
            <w:pPr>
              <w:contextualSpacing/>
              <w:rPr>
                <w:rFonts w:cs="Arial"/>
                <w:color w:val="auto"/>
              </w:rPr>
            </w:pPr>
            <w:r w:rsidRPr="00242660">
              <w:rPr>
                <w:rFonts w:cs="Arial"/>
                <w:color w:val="auto"/>
              </w:rPr>
              <w:t>EV3</w:t>
            </w:r>
          </w:p>
        </w:tc>
        <w:tc>
          <w:tcPr>
            <w:tcW w:w="1440" w:type="dxa"/>
          </w:tcPr>
          <w:p w14:paraId="60BD14C2" w14:textId="77777777" w:rsidR="006303D2" w:rsidRPr="00242660" w:rsidRDefault="006303D2" w:rsidP="006303D2">
            <w:pPr>
              <w:contextualSpacing/>
              <w:rPr>
                <w:rFonts w:cs="Arial"/>
                <w:color w:val="auto"/>
              </w:rPr>
            </w:pPr>
          </w:p>
        </w:tc>
        <w:tc>
          <w:tcPr>
            <w:tcW w:w="1440" w:type="dxa"/>
          </w:tcPr>
          <w:p w14:paraId="50D22D8B" w14:textId="77777777" w:rsidR="006303D2" w:rsidRPr="00242660" w:rsidRDefault="006303D2" w:rsidP="006303D2">
            <w:pPr>
              <w:contextualSpacing/>
              <w:rPr>
                <w:rFonts w:cs="Arial"/>
                <w:color w:val="auto"/>
              </w:rPr>
            </w:pPr>
          </w:p>
        </w:tc>
      </w:tr>
      <w:tr w:rsidR="006303D2" w:rsidRPr="00242660" w14:paraId="489DDCF6" w14:textId="77777777" w:rsidTr="006303D2">
        <w:trPr>
          <w:cantSplit/>
          <w:trHeight w:hRule="exact" w:val="624"/>
        </w:trPr>
        <w:tc>
          <w:tcPr>
            <w:tcW w:w="1129" w:type="dxa"/>
          </w:tcPr>
          <w:p w14:paraId="29C9FB85" w14:textId="7F410137"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44C2DDAE" w14:textId="51B9BF77"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02BF372E" w14:textId="5921A5A3" w:rsidR="006303D2" w:rsidRPr="00242660" w:rsidRDefault="004D6C05" w:rsidP="006303D2">
            <w:pPr>
              <w:contextualSpacing/>
              <w:rPr>
                <w:rFonts w:cs="Arial"/>
                <w:color w:val="auto"/>
              </w:rPr>
            </w:pPr>
            <w:r>
              <w:rPr>
                <w:rFonts w:cs="Arial"/>
                <w:color w:val="auto"/>
              </w:rPr>
              <w:t>1.1</w:t>
            </w:r>
          </w:p>
        </w:tc>
        <w:tc>
          <w:tcPr>
            <w:tcW w:w="4569" w:type="dxa"/>
          </w:tcPr>
          <w:p w14:paraId="7CB48074" w14:textId="2C3A4102" w:rsidR="006303D2" w:rsidRPr="00242660" w:rsidRDefault="004D6C05" w:rsidP="006303D2">
            <w:pPr>
              <w:contextualSpacing/>
              <w:rPr>
                <w:rFonts w:cs="Arial"/>
                <w:color w:val="auto"/>
              </w:rPr>
            </w:pPr>
            <w:r>
              <w:rPr>
                <w:rFonts w:cs="Arial"/>
                <w:color w:val="auto"/>
              </w:rPr>
              <w:t>Medium-Term Financial Plan</w:t>
            </w:r>
          </w:p>
        </w:tc>
        <w:tc>
          <w:tcPr>
            <w:tcW w:w="1353" w:type="dxa"/>
            <w:gridSpan w:val="2"/>
          </w:tcPr>
          <w:p w14:paraId="33B0CA72" w14:textId="77777777" w:rsidR="006303D2" w:rsidRPr="00242660" w:rsidRDefault="006303D2" w:rsidP="006303D2">
            <w:pPr>
              <w:contextualSpacing/>
              <w:rPr>
                <w:rFonts w:cs="Arial"/>
                <w:color w:val="auto"/>
              </w:rPr>
            </w:pPr>
            <w:r w:rsidRPr="00242660">
              <w:rPr>
                <w:rFonts w:cs="Arial"/>
                <w:color w:val="auto"/>
              </w:rPr>
              <w:t>EV4</w:t>
            </w:r>
          </w:p>
        </w:tc>
        <w:tc>
          <w:tcPr>
            <w:tcW w:w="1440" w:type="dxa"/>
          </w:tcPr>
          <w:p w14:paraId="20533BFA" w14:textId="77777777" w:rsidR="006303D2" w:rsidRPr="00242660" w:rsidRDefault="006303D2" w:rsidP="006303D2">
            <w:pPr>
              <w:contextualSpacing/>
              <w:rPr>
                <w:rFonts w:cs="Arial"/>
                <w:color w:val="auto"/>
              </w:rPr>
            </w:pPr>
          </w:p>
        </w:tc>
        <w:tc>
          <w:tcPr>
            <w:tcW w:w="1440" w:type="dxa"/>
          </w:tcPr>
          <w:p w14:paraId="3430A104" w14:textId="77777777" w:rsidR="006303D2" w:rsidRPr="00242660" w:rsidRDefault="006303D2" w:rsidP="006303D2">
            <w:pPr>
              <w:contextualSpacing/>
              <w:rPr>
                <w:rFonts w:cs="Arial"/>
                <w:color w:val="auto"/>
              </w:rPr>
            </w:pPr>
          </w:p>
        </w:tc>
      </w:tr>
      <w:tr w:rsidR="006303D2" w:rsidRPr="00242660" w14:paraId="243E408D" w14:textId="77777777" w:rsidTr="006303D2">
        <w:trPr>
          <w:cantSplit/>
          <w:trHeight w:hRule="exact" w:val="567"/>
        </w:trPr>
        <w:tc>
          <w:tcPr>
            <w:tcW w:w="1129" w:type="dxa"/>
          </w:tcPr>
          <w:p w14:paraId="6B32A048" w14:textId="3D05EB95"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103BDEF9" w14:textId="511A4D6F"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3E5B0D3" w14:textId="459D2226" w:rsidR="006303D2" w:rsidRPr="00242660" w:rsidRDefault="004D6C05" w:rsidP="006303D2">
            <w:pPr>
              <w:contextualSpacing/>
              <w:rPr>
                <w:rFonts w:cs="Arial"/>
                <w:color w:val="auto"/>
              </w:rPr>
            </w:pPr>
            <w:r>
              <w:rPr>
                <w:rFonts w:cs="Arial"/>
                <w:color w:val="auto"/>
              </w:rPr>
              <w:t>1.1</w:t>
            </w:r>
          </w:p>
        </w:tc>
        <w:tc>
          <w:tcPr>
            <w:tcW w:w="4569" w:type="dxa"/>
          </w:tcPr>
          <w:p w14:paraId="7DBD7B98" w14:textId="7EA1B776" w:rsidR="006303D2" w:rsidRPr="00242660" w:rsidRDefault="004D6C05" w:rsidP="006303D2">
            <w:pPr>
              <w:contextualSpacing/>
              <w:rPr>
                <w:rFonts w:cs="Arial"/>
                <w:color w:val="auto"/>
              </w:rPr>
            </w:pPr>
            <w:r>
              <w:rPr>
                <w:rFonts w:cs="Arial"/>
                <w:color w:val="auto"/>
              </w:rPr>
              <w:t>Screenshot NPTC recruitment and selection policy regarding ‘Prior Consideration’</w:t>
            </w:r>
          </w:p>
        </w:tc>
        <w:tc>
          <w:tcPr>
            <w:tcW w:w="1353" w:type="dxa"/>
            <w:gridSpan w:val="2"/>
          </w:tcPr>
          <w:p w14:paraId="693B7A77" w14:textId="77777777" w:rsidR="006303D2" w:rsidRPr="00242660" w:rsidRDefault="006303D2" w:rsidP="006303D2">
            <w:pPr>
              <w:contextualSpacing/>
              <w:rPr>
                <w:rFonts w:cs="Arial"/>
                <w:color w:val="auto"/>
              </w:rPr>
            </w:pPr>
            <w:r w:rsidRPr="00242660">
              <w:rPr>
                <w:rFonts w:cs="Arial"/>
                <w:color w:val="auto"/>
              </w:rPr>
              <w:t>EV5</w:t>
            </w:r>
          </w:p>
        </w:tc>
        <w:tc>
          <w:tcPr>
            <w:tcW w:w="1440" w:type="dxa"/>
          </w:tcPr>
          <w:p w14:paraId="29D61800" w14:textId="77777777" w:rsidR="006303D2" w:rsidRPr="00242660" w:rsidRDefault="006303D2" w:rsidP="006303D2">
            <w:pPr>
              <w:contextualSpacing/>
              <w:rPr>
                <w:rFonts w:cs="Arial"/>
                <w:color w:val="auto"/>
              </w:rPr>
            </w:pPr>
          </w:p>
        </w:tc>
        <w:tc>
          <w:tcPr>
            <w:tcW w:w="1440" w:type="dxa"/>
          </w:tcPr>
          <w:p w14:paraId="156379A4" w14:textId="77777777" w:rsidR="006303D2" w:rsidRPr="00242660" w:rsidRDefault="006303D2" w:rsidP="006303D2">
            <w:pPr>
              <w:contextualSpacing/>
              <w:rPr>
                <w:rFonts w:cs="Arial"/>
                <w:color w:val="auto"/>
              </w:rPr>
            </w:pPr>
          </w:p>
        </w:tc>
      </w:tr>
      <w:tr w:rsidR="006303D2" w:rsidRPr="00242660" w14:paraId="77607B61" w14:textId="77777777" w:rsidTr="006303D2">
        <w:trPr>
          <w:cantSplit/>
          <w:trHeight w:hRule="exact" w:val="567"/>
        </w:trPr>
        <w:tc>
          <w:tcPr>
            <w:tcW w:w="1129" w:type="dxa"/>
          </w:tcPr>
          <w:p w14:paraId="033F2F01" w14:textId="4AE8ED7E"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29FADB4F" w14:textId="62AA872B"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17BC240B" w14:textId="25088710" w:rsidR="006303D2" w:rsidRPr="00242660" w:rsidRDefault="004D6C05" w:rsidP="006303D2">
            <w:pPr>
              <w:contextualSpacing/>
              <w:rPr>
                <w:rFonts w:cs="Arial"/>
                <w:color w:val="auto"/>
              </w:rPr>
            </w:pPr>
            <w:r>
              <w:rPr>
                <w:rFonts w:cs="Arial"/>
                <w:color w:val="auto"/>
              </w:rPr>
              <w:t>1.1</w:t>
            </w:r>
          </w:p>
        </w:tc>
        <w:tc>
          <w:tcPr>
            <w:tcW w:w="4569" w:type="dxa"/>
          </w:tcPr>
          <w:p w14:paraId="27BF8946" w14:textId="26265872" w:rsidR="006303D2" w:rsidRPr="00242660" w:rsidRDefault="004D6C05" w:rsidP="006303D2">
            <w:pPr>
              <w:contextualSpacing/>
              <w:rPr>
                <w:rFonts w:cs="Arial"/>
                <w:color w:val="auto"/>
              </w:rPr>
            </w:pPr>
            <w:r>
              <w:rPr>
                <w:rFonts w:cs="Arial"/>
                <w:color w:val="auto"/>
              </w:rPr>
              <w:t>Redeployment spreadsheet</w:t>
            </w:r>
          </w:p>
        </w:tc>
        <w:tc>
          <w:tcPr>
            <w:tcW w:w="1353" w:type="dxa"/>
            <w:gridSpan w:val="2"/>
          </w:tcPr>
          <w:p w14:paraId="7A01FCA5" w14:textId="77777777" w:rsidR="006303D2" w:rsidRPr="00242660" w:rsidRDefault="006303D2" w:rsidP="006303D2">
            <w:pPr>
              <w:contextualSpacing/>
              <w:rPr>
                <w:rFonts w:cs="Arial"/>
                <w:color w:val="auto"/>
              </w:rPr>
            </w:pPr>
            <w:r w:rsidRPr="00242660">
              <w:rPr>
                <w:rFonts w:cs="Arial"/>
                <w:color w:val="auto"/>
              </w:rPr>
              <w:t>EV6</w:t>
            </w:r>
          </w:p>
        </w:tc>
        <w:tc>
          <w:tcPr>
            <w:tcW w:w="1440" w:type="dxa"/>
          </w:tcPr>
          <w:p w14:paraId="39464B51" w14:textId="77777777" w:rsidR="006303D2" w:rsidRPr="00242660" w:rsidRDefault="006303D2" w:rsidP="006303D2">
            <w:pPr>
              <w:contextualSpacing/>
              <w:rPr>
                <w:rFonts w:cs="Arial"/>
                <w:color w:val="auto"/>
              </w:rPr>
            </w:pPr>
          </w:p>
        </w:tc>
        <w:tc>
          <w:tcPr>
            <w:tcW w:w="1440" w:type="dxa"/>
          </w:tcPr>
          <w:p w14:paraId="58C42230" w14:textId="77777777" w:rsidR="006303D2" w:rsidRPr="00242660" w:rsidRDefault="006303D2" w:rsidP="006303D2">
            <w:pPr>
              <w:contextualSpacing/>
              <w:rPr>
                <w:rFonts w:cs="Arial"/>
                <w:color w:val="auto"/>
              </w:rPr>
            </w:pPr>
          </w:p>
        </w:tc>
      </w:tr>
      <w:tr w:rsidR="006303D2" w:rsidRPr="00242660" w14:paraId="33F1CC76" w14:textId="77777777" w:rsidTr="006303D2">
        <w:trPr>
          <w:cantSplit/>
          <w:trHeight w:hRule="exact" w:val="567"/>
        </w:trPr>
        <w:tc>
          <w:tcPr>
            <w:tcW w:w="1129" w:type="dxa"/>
          </w:tcPr>
          <w:p w14:paraId="4B6A2050" w14:textId="467C1A61"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41668271" w14:textId="655038D9"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14A6F9AD" w14:textId="6BCC895D" w:rsidR="006303D2" w:rsidRPr="00242660" w:rsidRDefault="004D6C05" w:rsidP="006303D2">
            <w:pPr>
              <w:contextualSpacing/>
              <w:rPr>
                <w:rFonts w:cs="Arial"/>
                <w:color w:val="auto"/>
              </w:rPr>
            </w:pPr>
            <w:r>
              <w:rPr>
                <w:rFonts w:cs="Arial"/>
                <w:color w:val="auto"/>
              </w:rPr>
              <w:t>1.2</w:t>
            </w:r>
          </w:p>
        </w:tc>
        <w:tc>
          <w:tcPr>
            <w:tcW w:w="4569" w:type="dxa"/>
          </w:tcPr>
          <w:p w14:paraId="64C52668" w14:textId="6B012A0C" w:rsidR="006303D2" w:rsidRPr="00242660" w:rsidRDefault="004D6C05" w:rsidP="006303D2">
            <w:pPr>
              <w:contextualSpacing/>
              <w:rPr>
                <w:rFonts w:cs="Arial"/>
                <w:color w:val="auto"/>
              </w:rPr>
            </w:pPr>
            <w:r>
              <w:rPr>
                <w:rFonts w:cs="Arial"/>
                <w:color w:val="auto"/>
              </w:rPr>
              <w:t>Screenshot leavers in Social Services</w:t>
            </w:r>
          </w:p>
        </w:tc>
        <w:tc>
          <w:tcPr>
            <w:tcW w:w="1353" w:type="dxa"/>
            <w:gridSpan w:val="2"/>
          </w:tcPr>
          <w:p w14:paraId="7A5F4556" w14:textId="77777777" w:rsidR="006303D2" w:rsidRPr="00242660" w:rsidRDefault="006303D2" w:rsidP="006303D2">
            <w:pPr>
              <w:contextualSpacing/>
              <w:rPr>
                <w:rFonts w:cs="Arial"/>
                <w:color w:val="auto"/>
              </w:rPr>
            </w:pPr>
            <w:r w:rsidRPr="00242660">
              <w:rPr>
                <w:rFonts w:cs="Arial"/>
                <w:color w:val="auto"/>
              </w:rPr>
              <w:t>EV7</w:t>
            </w:r>
          </w:p>
        </w:tc>
        <w:tc>
          <w:tcPr>
            <w:tcW w:w="1440" w:type="dxa"/>
          </w:tcPr>
          <w:p w14:paraId="33F3E11D" w14:textId="77777777" w:rsidR="006303D2" w:rsidRPr="00242660" w:rsidRDefault="006303D2" w:rsidP="006303D2">
            <w:pPr>
              <w:contextualSpacing/>
              <w:rPr>
                <w:rFonts w:cs="Arial"/>
                <w:color w:val="auto"/>
              </w:rPr>
            </w:pPr>
          </w:p>
        </w:tc>
        <w:tc>
          <w:tcPr>
            <w:tcW w:w="1440" w:type="dxa"/>
          </w:tcPr>
          <w:p w14:paraId="2E0FEC87" w14:textId="77777777" w:rsidR="006303D2" w:rsidRPr="00242660" w:rsidRDefault="006303D2" w:rsidP="006303D2">
            <w:pPr>
              <w:contextualSpacing/>
              <w:rPr>
                <w:rFonts w:cs="Arial"/>
                <w:color w:val="auto"/>
              </w:rPr>
            </w:pPr>
          </w:p>
        </w:tc>
      </w:tr>
      <w:tr w:rsidR="006303D2" w:rsidRPr="00242660" w14:paraId="0727B3DC" w14:textId="77777777" w:rsidTr="006303D2">
        <w:trPr>
          <w:cantSplit/>
          <w:trHeight w:hRule="exact" w:val="567"/>
        </w:trPr>
        <w:tc>
          <w:tcPr>
            <w:tcW w:w="1129" w:type="dxa"/>
          </w:tcPr>
          <w:p w14:paraId="5E3DA767" w14:textId="61A7AE51"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7E4C00C4" w14:textId="456AE4D4"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44C6640D" w14:textId="03EF67FC" w:rsidR="006303D2" w:rsidRPr="00242660" w:rsidRDefault="004D6C05" w:rsidP="006303D2">
            <w:pPr>
              <w:contextualSpacing/>
              <w:rPr>
                <w:rFonts w:cs="Arial"/>
                <w:color w:val="auto"/>
              </w:rPr>
            </w:pPr>
            <w:r>
              <w:rPr>
                <w:rFonts w:cs="Arial"/>
                <w:color w:val="auto"/>
              </w:rPr>
              <w:t>1.2, 2.1</w:t>
            </w:r>
          </w:p>
        </w:tc>
        <w:tc>
          <w:tcPr>
            <w:tcW w:w="4569" w:type="dxa"/>
          </w:tcPr>
          <w:p w14:paraId="09F92283" w14:textId="6F5EB7D5" w:rsidR="006303D2" w:rsidRPr="00242660" w:rsidRDefault="008B7B41" w:rsidP="006303D2">
            <w:pPr>
              <w:contextualSpacing/>
              <w:rPr>
                <w:rFonts w:cs="Arial"/>
                <w:color w:val="auto"/>
              </w:rPr>
            </w:pPr>
            <w:r>
              <w:rPr>
                <w:rFonts w:cs="Arial"/>
                <w:color w:val="auto"/>
              </w:rPr>
              <w:t>Screenshot NPT website (jobs in Social Care)</w:t>
            </w:r>
          </w:p>
        </w:tc>
        <w:tc>
          <w:tcPr>
            <w:tcW w:w="1353" w:type="dxa"/>
            <w:gridSpan w:val="2"/>
          </w:tcPr>
          <w:p w14:paraId="35ADC29F" w14:textId="77777777" w:rsidR="006303D2" w:rsidRPr="00242660" w:rsidRDefault="006303D2" w:rsidP="006303D2">
            <w:pPr>
              <w:contextualSpacing/>
              <w:rPr>
                <w:rFonts w:cs="Arial"/>
                <w:color w:val="auto"/>
              </w:rPr>
            </w:pPr>
            <w:r w:rsidRPr="00242660">
              <w:rPr>
                <w:rFonts w:cs="Arial"/>
                <w:color w:val="auto"/>
              </w:rPr>
              <w:t>EV8</w:t>
            </w:r>
          </w:p>
        </w:tc>
        <w:tc>
          <w:tcPr>
            <w:tcW w:w="1440" w:type="dxa"/>
          </w:tcPr>
          <w:p w14:paraId="66102F17" w14:textId="77777777" w:rsidR="006303D2" w:rsidRPr="00242660" w:rsidRDefault="006303D2" w:rsidP="006303D2">
            <w:pPr>
              <w:contextualSpacing/>
              <w:rPr>
                <w:rFonts w:cs="Arial"/>
                <w:color w:val="auto"/>
              </w:rPr>
            </w:pPr>
          </w:p>
        </w:tc>
        <w:tc>
          <w:tcPr>
            <w:tcW w:w="1440" w:type="dxa"/>
          </w:tcPr>
          <w:p w14:paraId="15EB83B0" w14:textId="77777777" w:rsidR="006303D2" w:rsidRPr="00242660" w:rsidRDefault="006303D2" w:rsidP="006303D2">
            <w:pPr>
              <w:contextualSpacing/>
              <w:rPr>
                <w:rFonts w:cs="Arial"/>
                <w:color w:val="auto"/>
              </w:rPr>
            </w:pPr>
          </w:p>
        </w:tc>
      </w:tr>
      <w:tr w:rsidR="006303D2" w:rsidRPr="00242660" w14:paraId="785C5B7B" w14:textId="77777777" w:rsidTr="006303D2">
        <w:trPr>
          <w:cantSplit/>
          <w:trHeight w:hRule="exact" w:val="567"/>
        </w:trPr>
        <w:tc>
          <w:tcPr>
            <w:tcW w:w="1129" w:type="dxa"/>
          </w:tcPr>
          <w:p w14:paraId="192BA5E3" w14:textId="72B9CAAA"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3A87BA53" w14:textId="1EC22822"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0403D939" w14:textId="10583F3B" w:rsidR="006303D2" w:rsidRPr="00242660" w:rsidRDefault="008B7B41" w:rsidP="006303D2">
            <w:pPr>
              <w:contextualSpacing/>
              <w:rPr>
                <w:rFonts w:cs="Arial"/>
                <w:color w:val="auto"/>
              </w:rPr>
            </w:pPr>
            <w:r>
              <w:rPr>
                <w:rFonts w:cs="Arial"/>
                <w:color w:val="auto"/>
              </w:rPr>
              <w:t>1.2</w:t>
            </w:r>
          </w:p>
        </w:tc>
        <w:tc>
          <w:tcPr>
            <w:tcW w:w="4569" w:type="dxa"/>
          </w:tcPr>
          <w:p w14:paraId="22B115BC" w14:textId="2EF3FB6B" w:rsidR="006303D2" w:rsidRPr="00242660" w:rsidRDefault="008B7B41" w:rsidP="006303D2">
            <w:pPr>
              <w:contextualSpacing/>
              <w:rPr>
                <w:rFonts w:cs="Arial"/>
                <w:color w:val="auto"/>
              </w:rPr>
            </w:pPr>
            <w:r>
              <w:rPr>
                <w:rFonts w:cs="Arial"/>
                <w:color w:val="auto"/>
              </w:rPr>
              <w:t>Screenshot survey ‘Most challenging areas’</w:t>
            </w:r>
          </w:p>
        </w:tc>
        <w:tc>
          <w:tcPr>
            <w:tcW w:w="1353" w:type="dxa"/>
            <w:gridSpan w:val="2"/>
          </w:tcPr>
          <w:p w14:paraId="7E9B7F58" w14:textId="77777777" w:rsidR="006303D2" w:rsidRPr="00242660" w:rsidRDefault="006303D2" w:rsidP="006303D2">
            <w:pPr>
              <w:contextualSpacing/>
              <w:rPr>
                <w:rFonts w:cs="Arial"/>
                <w:color w:val="auto"/>
              </w:rPr>
            </w:pPr>
            <w:r w:rsidRPr="00242660">
              <w:rPr>
                <w:rFonts w:cs="Arial"/>
                <w:color w:val="auto"/>
              </w:rPr>
              <w:t>EV9</w:t>
            </w:r>
          </w:p>
        </w:tc>
        <w:tc>
          <w:tcPr>
            <w:tcW w:w="1440" w:type="dxa"/>
          </w:tcPr>
          <w:p w14:paraId="2E71600F" w14:textId="77777777" w:rsidR="006303D2" w:rsidRPr="00242660" w:rsidRDefault="006303D2" w:rsidP="006303D2">
            <w:pPr>
              <w:contextualSpacing/>
              <w:rPr>
                <w:rFonts w:cs="Arial"/>
                <w:color w:val="auto"/>
              </w:rPr>
            </w:pPr>
          </w:p>
        </w:tc>
        <w:tc>
          <w:tcPr>
            <w:tcW w:w="1440" w:type="dxa"/>
          </w:tcPr>
          <w:p w14:paraId="4E7EFA7D" w14:textId="77777777" w:rsidR="006303D2" w:rsidRPr="00242660" w:rsidRDefault="006303D2" w:rsidP="006303D2">
            <w:pPr>
              <w:contextualSpacing/>
              <w:rPr>
                <w:rFonts w:cs="Arial"/>
                <w:color w:val="auto"/>
              </w:rPr>
            </w:pPr>
          </w:p>
        </w:tc>
      </w:tr>
      <w:tr w:rsidR="006303D2" w:rsidRPr="00242660" w14:paraId="38343FAA" w14:textId="77777777" w:rsidTr="006303D2">
        <w:trPr>
          <w:cantSplit/>
          <w:trHeight w:hRule="exact" w:val="567"/>
        </w:trPr>
        <w:tc>
          <w:tcPr>
            <w:tcW w:w="1129" w:type="dxa"/>
          </w:tcPr>
          <w:p w14:paraId="0A2E883B" w14:textId="227F39FA"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362CED5E" w14:textId="6CA767B3"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749AEFE2" w14:textId="2F239AAE" w:rsidR="006303D2" w:rsidRPr="00242660" w:rsidRDefault="008B7B41" w:rsidP="006303D2">
            <w:pPr>
              <w:contextualSpacing/>
              <w:rPr>
                <w:rFonts w:cs="Arial"/>
                <w:color w:val="auto"/>
              </w:rPr>
            </w:pPr>
            <w:r>
              <w:rPr>
                <w:rFonts w:cs="Arial"/>
                <w:color w:val="auto"/>
              </w:rPr>
              <w:t>1.2</w:t>
            </w:r>
          </w:p>
        </w:tc>
        <w:tc>
          <w:tcPr>
            <w:tcW w:w="4569" w:type="dxa"/>
          </w:tcPr>
          <w:p w14:paraId="76F1AEE7" w14:textId="1A802FE5" w:rsidR="006303D2" w:rsidRPr="00242660" w:rsidRDefault="008B7B41" w:rsidP="006303D2">
            <w:pPr>
              <w:contextualSpacing/>
              <w:rPr>
                <w:rFonts w:cs="Arial"/>
                <w:color w:val="auto"/>
              </w:rPr>
            </w:pPr>
            <w:r>
              <w:rPr>
                <w:rFonts w:cs="Arial"/>
                <w:color w:val="auto"/>
              </w:rPr>
              <w:t>Screenshot survey ‘Cause for staff leaving’</w:t>
            </w:r>
          </w:p>
        </w:tc>
        <w:tc>
          <w:tcPr>
            <w:tcW w:w="1353" w:type="dxa"/>
            <w:gridSpan w:val="2"/>
          </w:tcPr>
          <w:p w14:paraId="30CFD339" w14:textId="77777777" w:rsidR="006303D2" w:rsidRPr="00242660" w:rsidRDefault="006303D2" w:rsidP="006303D2">
            <w:pPr>
              <w:contextualSpacing/>
              <w:rPr>
                <w:rFonts w:cs="Arial"/>
                <w:color w:val="auto"/>
              </w:rPr>
            </w:pPr>
            <w:r w:rsidRPr="00242660">
              <w:rPr>
                <w:rFonts w:cs="Arial"/>
                <w:color w:val="auto"/>
              </w:rPr>
              <w:t>EV10</w:t>
            </w:r>
          </w:p>
        </w:tc>
        <w:tc>
          <w:tcPr>
            <w:tcW w:w="1440" w:type="dxa"/>
          </w:tcPr>
          <w:p w14:paraId="2FE6FC90" w14:textId="77777777" w:rsidR="006303D2" w:rsidRPr="00242660" w:rsidRDefault="006303D2" w:rsidP="006303D2">
            <w:pPr>
              <w:contextualSpacing/>
              <w:rPr>
                <w:rFonts w:cs="Arial"/>
                <w:color w:val="auto"/>
              </w:rPr>
            </w:pPr>
          </w:p>
        </w:tc>
        <w:tc>
          <w:tcPr>
            <w:tcW w:w="1440" w:type="dxa"/>
          </w:tcPr>
          <w:p w14:paraId="4B73E565" w14:textId="77777777" w:rsidR="006303D2" w:rsidRPr="00242660" w:rsidRDefault="006303D2" w:rsidP="006303D2">
            <w:pPr>
              <w:contextualSpacing/>
              <w:rPr>
                <w:rFonts w:cs="Arial"/>
                <w:color w:val="auto"/>
              </w:rPr>
            </w:pPr>
          </w:p>
        </w:tc>
      </w:tr>
      <w:tr w:rsidR="006303D2" w:rsidRPr="00242660" w14:paraId="215F622F" w14:textId="77777777" w:rsidTr="006303D2">
        <w:trPr>
          <w:cantSplit/>
          <w:trHeight w:hRule="exact" w:val="567"/>
        </w:trPr>
        <w:tc>
          <w:tcPr>
            <w:tcW w:w="1129" w:type="dxa"/>
          </w:tcPr>
          <w:p w14:paraId="477B2CC8" w14:textId="7CBC27C8"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5B71CE32" w14:textId="1FC7C14A"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38003054" w14:textId="2C4048F8" w:rsidR="006303D2" w:rsidRPr="00242660" w:rsidRDefault="008B7B41" w:rsidP="006303D2">
            <w:pPr>
              <w:contextualSpacing/>
              <w:rPr>
                <w:rFonts w:cs="Arial"/>
                <w:color w:val="auto"/>
              </w:rPr>
            </w:pPr>
            <w:r>
              <w:rPr>
                <w:rFonts w:cs="Arial"/>
                <w:color w:val="auto"/>
              </w:rPr>
              <w:t>1.3, 3.2</w:t>
            </w:r>
          </w:p>
        </w:tc>
        <w:tc>
          <w:tcPr>
            <w:tcW w:w="4569" w:type="dxa"/>
          </w:tcPr>
          <w:p w14:paraId="7A4ACA06" w14:textId="17589884" w:rsidR="006303D2" w:rsidRPr="00242660" w:rsidRDefault="008B7B41" w:rsidP="006303D2">
            <w:pPr>
              <w:contextualSpacing/>
              <w:rPr>
                <w:rFonts w:cs="Arial"/>
                <w:color w:val="auto"/>
              </w:rPr>
            </w:pPr>
            <w:r>
              <w:rPr>
                <w:rFonts w:cs="Arial"/>
                <w:color w:val="auto"/>
              </w:rPr>
              <w:t>Screenshot Recruitment Action Plan 14.12.21</w:t>
            </w:r>
          </w:p>
        </w:tc>
        <w:tc>
          <w:tcPr>
            <w:tcW w:w="1353" w:type="dxa"/>
            <w:gridSpan w:val="2"/>
          </w:tcPr>
          <w:p w14:paraId="22353B46" w14:textId="77777777" w:rsidR="006303D2" w:rsidRPr="00242660" w:rsidRDefault="006303D2" w:rsidP="006303D2">
            <w:pPr>
              <w:contextualSpacing/>
              <w:rPr>
                <w:rFonts w:cs="Arial"/>
                <w:color w:val="auto"/>
              </w:rPr>
            </w:pPr>
            <w:r w:rsidRPr="00242660">
              <w:rPr>
                <w:rFonts w:cs="Arial"/>
                <w:color w:val="auto"/>
              </w:rPr>
              <w:t>EV11</w:t>
            </w:r>
          </w:p>
        </w:tc>
        <w:tc>
          <w:tcPr>
            <w:tcW w:w="1440" w:type="dxa"/>
          </w:tcPr>
          <w:p w14:paraId="6F2F9FE7" w14:textId="77777777" w:rsidR="006303D2" w:rsidRPr="00242660" w:rsidRDefault="006303D2" w:rsidP="006303D2">
            <w:pPr>
              <w:contextualSpacing/>
              <w:rPr>
                <w:rFonts w:cs="Arial"/>
                <w:color w:val="auto"/>
              </w:rPr>
            </w:pPr>
          </w:p>
        </w:tc>
        <w:tc>
          <w:tcPr>
            <w:tcW w:w="1440" w:type="dxa"/>
          </w:tcPr>
          <w:p w14:paraId="111658F5" w14:textId="77777777" w:rsidR="006303D2" w:rsidRPr="00242660" w:rsidRDefault="006303D2" w:rsidP="006303D2">
            <w:pPr>
              <w:contextualSpacing/>
              <w:rPr>
                <w:rFonts w:cs="Arial"/>
                <w:color w:val="auto"/>
              </w:rPr>
            </w:pPr>
          </w:p>
        </w:tc>
      </w:tr>
      <w:tr w:rsidR="006303D2" w:rsidRPr="00242660" w14:paraId="266EE497" w14:textId="77777777" w:rsidTr="006303D2">
        <w:trPr>
          <w:cantSplit/>
          <w:trHeight w:hRule="exact" w:val="567"/>
        </w:trPr>
        <w:tc>
          <w:tcPr>
            <w:tcW w:w="1129" w:type="dxa"/>
          </w:tcPr>
          <w:p w14:paraId="63465ADF" w14:textId="4A6D741F"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1D1906E3" w14:textId="6844F820"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429FF31" w14:textId="07563DCE" w:rsidR="006303D2" w:rsidRPr="00242660" w:rsidRDefault="004B00A5" w:rsidP="006303D2">
            <w:pPr>
              <w:contextualSpacing/>
              <w:rPr>
                <w:rFonts w:cs="Arial"/>
                <w:color w:val="auto"/>
              </w:rPr>
            </w:pPr>
            <w:r>
              <w:rPr>
                <w:rFonts w:cs="Arial"/>
                <w:color w:val="auto"/>
              </w:rPr>
              <w:t>1.3</w:t>
            </w:r>
          </w:p>
        </w:tc>
        <w:tc>
          <w:tcPr>
            <w:tcW w:w="4569" w:type="dxa"/>
          </w:tcPr>
          <w:p w14:paraId="3A2FD4A4" w14:textId="61F3AB77" w:rsidR="006303D2" w:rsidRPr="00242660" w:rsidRDefault="004B00A5" w:rsidP="006303D2">
            <w:pPr>
              <w:contextualSpacing/>
              <w:rPr>
                <w:rFonts w:cs="Arial"/>
                <w:color w:val="auto"/>
              </w:rPr>
            </w:pPr>
            <w:r>
              <w:rPr>
                <w:rFonts w:cs="Arial"/>
                <w:color w:val="auto"/>
              </w:rPr>
              <w:t>Taster Sessions leaflet</w:t>
            </w:r>
          </w:p>
        </w:tc>
        <w:tc>
          <w:tcPr>
            <w:tcW w:w="1353" w:type="dxa"/>
            <w:gridSpan w:val="2"/>
          </w:tcPr>
          <w:p w14:paraId="57FD6940" w14:textId="77777777" w:rsidR="006303D2" w:rsidRPr="00242660" w:rsidRDefault="006303D2" w:rsidP="006303D2">
            <w:pPr>
              <w:contextualSpacing/>
              <w:rPr>
                <w:rFonts w:cs="Arial"/>
                <w:color w:val="auto"/>
              </w:rPr>
            </w:pPr>
            <w:r w:rsidRPr="00242660">
              <w:rPr>
                <w:rFonts w:cs="Arial"/>
                <w:color w:val="auto"/>
              </w:rPr>
              <w:t>EV12</w:t>
            </w:r>
          </w:p>
        </w:tc>
        <w:tc>
          <w:tcPr>
            <w:tcW w:w="1440" w:type="dxa"/>
          </w:tcPr>
          <w:p w14:paraId="2FBB95A4" w14:textId="77777777" w:rsidR="006303D2" w:rsidRPr="00242660" w:rsidRDefault="006303D2" w:rsidP="006303D2">
            <w:pPr>
              <w:contextualSpacing/>
              <w:rPr>
                <w:rFonts w:cs="Arial"/>
                <w:color w:val="auto"/>
              </w:rPr>
            </w:pPr>
          </w:p>
        </w:tc>
        <w:tc>
          <w:tcPr>
            <w:tcW w:w="1440" w:type="dxa"/>
          </w:tcPr>
          <w:p w14:paraId="4A6882CE" w14:textId="77777777" w:rsidR="006303D2" w:rsidRPr="00242660" w:rsidRDefault="006303D2" w:rsidP="006303D2">
            <w:pPr>
              <w:contextualSpacing/>
              <w:rPr>
                <w:rFonts w:cs="Arial"/>
                <w:color w:val="auto"/>
              </w:rPr>
            </w:pPr>
          </w:p>
        </w:tc>
      </w:tr>
      <w:tr w:rsidR="006303D2" w:rsidRPr="00242660" w14:paraId="26CBE970" w14:textId="77777777" w:rsidTr="006303D2">
        <w:trPr>
          <w:cantSplit/>
          <w:trHeight w:hRule="exact" w:val="567"/>
        </w:trPr>
        <w:tc>
          <w:tcPr>
            <w:tcW w:w="1129" w:type="dxa"/>
          </w:tcPr>
          <w:p w14:paraId="074440D6" w14:textId="550D8047" w:rsidR="006303D2" w:rsidRPr="00242660"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60780C42" w14:textId="627D764B"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787B3ADB" w14:textId="76B0106F" w:rsidR="006303D2" w:rsidRPr="00242660" w:rsidRDefault="004B00A5" w:rsidP="006303D2">
            <w:pPr>
              <w:contextualSpacing/>
              <w:rPr>
                <w:rFonts w:cs="Arial"/>
                <w:color w:val="auto"/>
              </w:rPr>
            </w:pPr>
            <w:r>
              <w:rPr>
                <w:rFonts w:cs="Arial"/>
                <w:color w:val="auto"/>
              </w:rPr>
              <w:t>1.3</w:t>
            </w:r>
          </w:p>
        </w:tc>
        <w:tc>
          <w:tcPr>
            <w:tcW w:w="4569" w:type="dxa"/>
          </w:tcPr>
          <w:p w14:paraId="2A8DDF91" w14:textId="2639364F" w:rsidR="006303D2" w:rsidRPr="00242660" w:rsidRDefault="004B00A5" w:rsidP="006303D2">
            <w:pPr>
              <w:contextualSpacing/>
              <w:rPr>
                <w:rFonts w:cs="Arial"/>
                <w:color w:val="auto"/>
              </w:rPr>
            </w:pPr>
            <w:r>
              <w:rPr>
                <w:rFonts w:cs="Arial"/>
                <w:color w:val="auto"/>
              </w:rPr>
              <w:t>Screenshot Training Courses Social Care NPTC</w:t>
            </w:r>
          </w:p>
        </w:tc>
        <w:tc>
          <w:tcPr>
            <w:tcW w:w="1353" w:type="dxa"/>
            <w:gridSpan w:val="2"/>
          </w:tcPr>
          <w:p w14:paraId="1FC688D5" w14:textId="77777777" w:rsidR="006303D2" w:rsidRPr="00242660" w:rsidRDefault="006303D2" w:rsidP="006303D2">
            <w:pPr>
              <w:contextualSpacing/>
              <w:rPr>
                <w:rFonts w:cs="Arial"/>
                <w:color w:val="auto"/>
              </w:rPr>
            </w:pPr>
            <w:r w:rsidRPr="00242660">
              <w:rPr>
                <w:rFonts w:cs="Arial"/>
                <w:color w:val="auto"/>
              </w:rPr>
              <w:t>EV13</w:t>
            </w:r>
          </w:p>
        </w:tc>
        <w:tc>
          <w:tcPr>
            <w:tcW w:w="1440" w:type="dxa"/>
          </w:tcPr>
          <w:p w14:paraId="1E7C0DFA" w14:textId="77777777" w:rsidR="006303D2" w:rsidRPr="00242660" w:rsidRDefault="006303D2" w:rsidP="006303D2">
            <w:pPr>
              <w:contextualSpacing/>
              <w:rPr>
                <w:rFonts w:cs="Arial"/>
                <w:color w:val="auto"/>
              </w:rPr>
            </w:pPr>
          </w:p>
        </w:tc>
        <w:tc>
          <w:tcPr>
            <w:tcW w:w="1440" w:type="dxa"/>
          </w:tcPr>
          <w:p w14:paraId="1830E4F2" w14:textId="77777777" w:rsidR="006303D2" w:rsidRPr="00242660" w:rsidRDefault="006303D2" w:rsidP="006303D2">
            <w:pPr>
              <w:contextualSpacing/>
              <w:rPr>
                <w:rFonts w:cs="Arial"/>
                <w:color w:val="auto"/>
              </w:rPr>
            </w:pPr>
          </w:p>
        </w:tc>
      </w:tr>
      <w:tr w:rsidR="006303D2" w:rsidRPr="00242660" w14:paraId="53E6890E" w14:textId="77777777" w:rsidTr="006303D2">
        <w:trPr>
          <w:cantSplit/>
          <w:trHeight w:hRule="exact" w:val="567"/>
        </w:trPr>
        <w:tc>
          <w:tcPr>
            <w:tcW w:w="1129" w:type="dxa"/>
          </w:tcPr>
          <w:p w14:paraId="77C73923" w14:textId="312C40CE" w:rsidR="006303D2" w:rsidRPr="00FE1289" w:rsidRDefault="006303D2" w:rsidP="006303D2">
            <w:pPr>
              <w:contextualSpacing/>
              <w:rPr>
                <w:rFonts w:cs="Arial"/>
                <w:color w:val="auto"/>
              </w:rPr>
            </w:pPr>
            <w:r w:rsidRPr="00242660">
              <w:rPr>
                <w:rFonts w:cs="Arial"/>
                <w:color w:val="auto"/>
              </w:rPr>
              <w:lastRenderedPageBreak/>
              <w:t>5</w:t>
            </w:r>
            <w:r>
              <w:rPr>
                <w:rFonts w:cs="Arial"/>
                <w:color w:val="auto"/>
              </w:rPr>
              <w:t>ARTP</w:t>
            </w:r>
          </w:p>
        </w:tc>
        <w:tc>
          <w:tcPr>
            <w:tcW w:w="3686" w:type="dxa"/>
            <w:gridSpan w:val="2"/>
          </w:tcPr>
          <w:p w14:paraId="30E7F08C" w14:textId="08FBEF13"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4D03F603" w14:textId="2F035140" w:rsidR="006303D2" w:rsidRPr="00242660" w:rsidRDefault="004B00A5" w:rsidP="006303D2">
            <w:pPr>
              <w:contextualSpacing/>
              <w:rPr>
                <w:rFonts w:cs="Arial"/>
                <w:color w:val="auto"/>
              </w:rPr>
            </w:pPr>
            <w:r>
              <w:rPr>
                <w:rFonts w:cs="Arial"/>
                <w:color w:val="auto"/>
              </w:rPr>
              <w:t>1.3</w:t>
            </w:r>
          </w:p>
        </w:tc>
        <w:tc>
          <w:tcPr>
            <w:tcW w:w="4569" w:type="dxa"/>
          </w:tcPr>
          <w:p w14:paraId="2C01B20C" w14:textId="03B9984C" w:rsidR="006303D2" w:rsidRPr="00242660" w:rsidRDefault="004B00A5" w:rsidP="006303D2">
            <w:pPr>
              <w:contextualSpacing/>
              <w:rPr>
                <w:rFonts w:cs="Arial"/>
                <w:color w:val="auto"/>
              </w:rPr>
            </w:pPr>
            <w:r>
              <w:rPr>
                <w:rFonts w:cs="Arial"/>
                <w:color w:val="auto"/>
              </w:rPr>
              <w:t>Screenshot Rolling Advert for Social Workers</w:t>
            </w:r>
          </w:p>
        </w:tc>
        <w:tc>
          <w:tcPr>
            <w:tcW w:w="1353" w:type="dxa"/>
            <w:gridSpan w:val="2"/>
          </w:tcPr>
          <w:p w14:paraId="581851D8" w14:textId="77777777" w:rsidR="006303D2" w:rsidRPr="00242660" w:rsidRDefault="006303D2" w:rsidP="006303D2">
            <w:pPr>
              <w:contextualSpacing/>
              <w:rPr>
                <w:rFonts w:cs="Arial"/>
                <w:color w:val="auto"/>
              </w:rPr>
            </w:pPr>
            <w:r>
              <w:rPr>
                <w:rFonts w:cs="Arial"/>
                <w:color w:val="auto"/>
              </w:rPr>
              <w:t>EV14</w:t>
            </w:r>
          </w:p>
        </w:tc>
        <w:tc>
          <w:tcPr>
            <w:tcW w:w="1440" w:type="dxa"/>
          </w:tcPr>
          <w:p w14:paraId="3808C35B" w14:textId="77777777" w:rsidR="006303D2" w:rsidRPr="00242660" w:rsidRDefault="006303D2" w:rsidP="006303D2">
            <w:pPr>
              <w:contextualSpacing/>
              <w:rPr>
                <w:rFonts w:cs="Arial"/>
                <w:color w:val="auto"/>
              </w:rPr>
            </w:pPr>
          </w:p>
        </w:tc>
        <w:tc>
          <w:tcPr>
            <w:tcW w:w="1440" w:type="dxa"/>
          </w:tcPr>
          <w:p w14:paraId="433B4583" w14:textId="77777777" w:rsidR="006303D2" w:rsidRPr="00242660" w:rsidRDefault="006303D2" w:rsidP="006303D2">
            <w:pPr>
              <w:contextualSpacing/>
              <w:rPr>
                <w:rFonts w:cs="Arial"/>
                <w:color w:val="auto"/>
              </w:rPr>
            </w:pPr>
          </w:p>
        </w:tc>
      </w:tr>
      <w:tr w:rsidR="006303D2" w:rsidRPr="00242660" w14:paraId="1B1337F2" w14:textId="77777777" w:rsidTr="006303D2">
        <w:trPr>
          <w:cantSplit/>
          <w:trHeight w:hRule="exact" w:val="567"/>
        </w:trPr>
        <w:tc>
          <w:tcPr>
            <w:tcW w:w="1129" w:type="dxa"/>
          </w:tcPr>
          <w:p w14:paraId="4E24CF74" w14:textId="7D401A10" w:rsidR="006303D2" w:rsidRPr="00FE1289"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75376829" w14:textId="1F6B96A5"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9A3D09F" w14:textId="7D620124" w:rsidR="006303D2" w:rsidRPr="00242660" w:rsidRDefault="002A5FDB" w:rsidP="006303D2">
            <w:pPr>
              <w:contextualSpacing/>
              <w:rPr>
                <w:rFonts w:cs="Arial"/>
                <w:color w:val="auto"/>
              </w:rPr>
            </w:pPr>
            <w:r>
              <w:rPr>
                <w:rFonts w:cs="Arial"/>
                <w:color w:val="auto"/>
              </w:rPr>
              <w:t>2.1</w:t>
            </w:r>
          </w:p>
        </w:tc>
        <w:tc>
          <w:tcPr>
            <w:tcW w:w="4569" w:type="dxa"/>
          </w:tcPr>
          <w:p w14:paraId="4C875AF9" w14:textId="2E7F5A47" w:rsidR="006303D2" w:rsidRPr="00242660" w:rsidRDefault="002A5FDB" w:rsidP="006303D2">
            <w:pPr>
              <w:contextualSpacing/>
              <w:rPr>
                <w:rFonts w:cs="Arial"/>
                <w:color w:val="auto"/>
              </w:rPr>
            </w:pPr>
            <w:r>
              <w:rPr>
                <w:rFonts w:cs="Arial"/>
                <w:color w:val="auto"/>
              </w:rPr>
              <w:t xml:space="preserve">Example Succession Plan </w:t>
            </w:r>
          </w:p>
        </w:tc>
        <w:tc>
          <w:tcPr>
            <w:tcW w:w="1353" w:type="dxa"/>
            <w:gridSpan w:val="2"/>
          </w:tcPr>
          <w:p w14:paraId="7FB9DBEB" w14:textId="77777777" w:rsidR="006303D2" w:rsidRPr="00242660" w:rsidRDefault="006303D2" w:rsidP="006303D2">
            <w:pPr>
              <w:contextualSpacing/>
              <w:rPr>
                <w:rFonts w:cs="Arial"/>
                <w:color w:val="auto"/>
              </w:rPr>
            </w:pPr>
            <w:r>
              <w:rPr>
                <w:rFonts w:cs="Arial"/>
                <w:color w:val="auto"/>
              </w:rPr>
              <w:t>EV15</w:t>
            </w:r>
          </w:p>
        </w:tc>
        <w:tc>
          <w:tcPr>
            <w:tcW w:w="1440" w:type="dxa"/>
          </w:tcPr>
          <w:p w14:paraId="1836C1EE" w14:textId="77777777" w:rsidR="006303D2" w:rsidRPr="00242660" w:rsidRDefault="006303D2" w:rsidP="006303D2">
            <w:pPr>
              <w:contextualSpacing/>
              <w:rPr>
                <w:rFonts w:cs="Arial"/>
                <w:color w:val="auto"/>
              </w:rPr>
            </w:pPr>
          </w:p>
        </w:tc>
        <w:tc>
          <w:tcPr>
            <w:tcW w:w="1440" w:type="dxa"/>
          </w:tcPr>
          <w:p w14:paraId="07BA8F2C" w14:textId="77777777" w:rsidR="006303D2" w:rsidRPr="00242660" w:rsidRDefault="006303D2" w:rsidP="006303D2">
            <w:pPr>
              <w:contextualSpacing/>
              <w:rPr>
                <w:rFonts w:cs="Arial"/>
                <w:color w:val="auto"/>
              </w:rPr>
            </w:pPr>
          </w:p>
        </w:tc>
      </w:tr>
      <w:tr w:rsidR="006303D2" w:rsidRPr="00242660" w14:paraId="6B4C8439" w14:textId="77777777" w:rsidTr="006303D2">
        <w:trPr>
          <w:cantSplit/>
          <w:trHeight w:hRule="exact" w:val="567"/>
        </w:trPr>
        <w:tc>
          <w:tcPr>
            <w:tcW w:w="1129" w:type="dxa"/>
          </w:tcPr>
          <w:p w14:paraId="4B55F1CA" w14:textId="4A4CD7D2" w:rsidR="006303D2" w:rsidRPr="00FE1289"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3B29B909" w14:textId="0A594B31"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4AAC6244" w14:textId="02D9F9E7" w:rsidR="006303D2" w:rsidRPr="00242660" w:rsidRDefault="002A5FDB" w:rsidP="006303D2">
            <w:pPr>
              <w:contextualSpacing/>
              <w:rPr>
                <w:rFonts w:cs="Arial"/>
                <w:color w:val="auto"/>
              </w:rPr>
            </w:pPr>
            <w:r>
              <w:rPr>
                <w:rFonts w:cs="Arial"/>
                <w:color w:val="auto"/>
              </w:rPr>
              <w:t>2.1</w:t>
            </w:r>
          </w:p>
        </w:tc>
        <w:tc>
          <w:tcPr>
            <w:tcW w:w="4569" w:type="dxa"/>
          </w:tcPr>
          <w:p w14:paraId="524295EE" w14:textId="28AA8086" w:rsidR="006303D2" w:rsidRPr="00242660" w:rsidRDefault="002A5FDB" w:rsidP="006303D2">
            <w:pPr>
              <w:contextualSpacing/>
              <w:rPr>
                <w:rFonts w:cs="Arial"/>
                <w:color w:val="auto"/>
              </w:rPr>
            </w:pPr>
            <w:r>
              <w:rPr>
                <w:rFonts w:cs="Arial"/>
                <w:color w:val="auto"/>
              </w:rPr>
              <w:t>Email about training on the use of the Succession Planning Toolkit</w:t>
            </w:r>
          </w:p>
        </w:tc>
        <w:tc>
          <w:tcPr>
            <w:tcW w:w="1353" w:type="dxa"/>
            <w:gridSpan w:val="2"/>
          </w:tcPr>
          <w:p w14:paraId="5F7EB363" w14:textId="77777777" w:rsidR="006303D2" w:rsidRPr="00242660" w:rsidRDefault="006303D2" w:rsidP="006303D2">
            <w:pPr>
              <w:contextualSpacing/>
              <w:rPr>
                <w:rFonts w:cs="Arial"/>
                <w:color w:val="auto"/>
              </w:rPr>
            </w:pPr>
            <w:r>
              <w:rPr>
                <w:rFonts w:cs="Arial"/>
                <w:color w:val="auto"/>
              </w:rPr>
              <w:t>EV16</w:t>
            </w:r>
          </w:p>
        </w:tc>
        <w:tc>
          <w:tcPr>
            <w:tcW w:w="1440" w:type="dxa"/>
          </w:tcPr>
          <w:p w14:paraId="1AB4B455" w14:textId="77777777" w:rsidR="006303D2" w:rsidRPr="00242660" w:rsidRDefault="006303D2" w:rsidP="006303D2">
            <w:pPr>
              <w:contextualSpacing/>
              <w:rPr>
                <w:rFonts w:cs="Arial"/>
                <w:color w:val="auto"/>
              </w:rPr>
            </w:pPr>
          </w:p>
        </w:tc>
        <w:tc>
          <w:tcPr>
            <w:tcW w:w="1440" w:type="dxa"/>
          </w:tcPr>
          <w:p w14:paraId="2176F2C7" w14:textId="77777777" w:rsidR="006303D2" w:rsidRPr="00242660" w:rsidRDefault="006303D2" w:rsidP="006303D2">
            <w:pPr>
              <w:contextualSpacing/>
              <w:rPr>
                <w:rFonts w:cs="Arial"/>
                <w:color w:val="auto"/>
              </w:rPr>
            </w:pPr>
          </w:p>
        </w:tc>
      </w:tr>
      <w:tr w:rsidR="006303D2" w:rsidRPr="00242660" w14:paraId="5C74592F" w14:textId="77777777" w:rsidTr="006303D2">
        <w:trPr>
          <w:cantSplit/>
          <w:trHeight w:hRule="exact" w:val="567"/>
        </w:trPr>
        <w:tc>
          <w:tcPr>
            <w:tcW w:w="1129" w:type="dxa"/>
          </w:tcPr>
          <w:p w14:paraId="717966EE" w14:textId="06C68F6B" w:rsidR="006303D2" w:rsidRPr="00FE1289"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596EABC6" w14:textId="6CDE1311"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05C0B9C1" w14:textId="529D8140" w:rsidR="006303D2" w:rsidRPr="00242660" w:rsidRDefault="002A5FDB" w:rsidP="006303D2">
            <w:pPr>
              <w:contextualSpacing/>
              <w:rPr>
                <w:rFonts w:cs="Arial"/>
                <w:color w:val="auto"/>
              </w:rPr>
            </w:pPr>
            <w:r>
              <w:rPr>
                <w:rFonts w:cs="Arial"/>
                <w:color w:val="auto"/>
              </w:rPr>
              <w:t>2.1</w:t>
            </w:r>
          </w:p>
        </w:tc>
        <w:tc>
          <w:tcPr>
            <w:tcW w:w="4569" w:type="dxa"/>
          </w:tcPr>
          <w:p w14:paraId="4DA2C707" w14:textId="7922E43F" w:rsidR="006303D2" w:rsidRPr="00242660" w:rsidRDefault="002A5FDB" w:rsidP="006303D2">
            <w:pPr>
              <w:contextualSpacing/>
              <w:rPr>
                <w:rFonts w:cs="Arial"/>
                <w:color w:val="auto"/>
              </w:rPr>
            </w:pPr>
            <w:r>
              <w:rPr>
                <w:rFonts w:cs="Arial"/>
                <w:color w:val="auto"/>
              </w:rPr>
              <w:t xml:space="preserve">Email confirming use of Succession </w:t>
            </w:r>
            <w:proofErr w:type="spellStart"/>
            <w:r>
              <w:rPr>
                <w:rFonts w:cs="Arial"/>
                <w:color w:val="auto"/>
              </w:rPr>
              <w:t>PLaning</w:t>
            </w:r>
            <w:proofErr w:type="spellEnd"/>
            <w:r>
              <w:rPr>
                <w:rFonts w:cs="Arial"/>
                <w:color w:val="auto"/>
              </w:rPr>
              <w:t xml:space="preserve"> Toolkit</w:t>
            </w:r>
          </w:p>
        </w:tc>
        <w:tc>
          <w:tcPr>
            <w:tcW w:w="1353" w:type="dxa"/>
            <w:gridSpan w:val="2"/>
          </w:tcPr>
          <w:p w14:paraId="78BA2DEF" w14:textId="77777777" w:rsidR="006303D2" w:rsidRPr="00242660" w:rsidRDefault="006303D2" w:rsidP="006303D2">
            <w:pPr>
              <w:contextualSpacing/>
              <w:rPr>
                <w:rFonts w:cs="Arial"/>
                <w:color w:val="auto"/>
              </w:rPr>
            </w:pPr>
            <w:r>
              <w:rPr>
                <w:rFonts w:cs="Arial"/>
                <w:color w:val="auto"/>
              </w:rPr>
              <w:t>EV17</w:t>
            </w:r>
          </w:p>
        </w:tc>
        <w:tc>
          <w:tcPr>
            <w:tcW w:w="1440" w:type="dxa"/>
          </w:tcPr>
          <w:p w14:paraId="1981143A" w14:textId="77777777" w:rsidR="006303D2" w:rsidRPr="00242660" w:rsidRDefault="006303D2" w:rsidP="006303D2">
            <w:pPr>
              <w:contextualSpacing/>
              <w:rPr>
                <w:rFonts w:cs="Arial"/>
                <w:color w:val="auto"/>
              </w:rPr>
            </w:pPr>
          </w:p>
        </w:tc>
        <w:tc>
          <w:tcPr>
            <w:tcW w:w="1440" w:type="dxa"/>
          </w:tcPr>
          <w:p w14:paraId="07F1A5DA" w14:textId="77777777" w:rsidR="006303D2" w:rsidRPr="00242660" w:rsidRDefault="006303D2" w:rsidP="006303D2">
            <w:pPr>
              <w:contextualSpacing/>
              <w:rPr>
                <w:rFonts w:cs="Arial"/>
                <w:color w:val="auto"/>
              </w:rPr>
            </w:pPr>
          </w:p>
        </w:tc>
      </w:tr>
      <w:tr w:rsidR="006303D2" w:rsidRPr="00242660" w14:paraId="534BFFEB" w14:textId="77777777" w:rsidTr="006303D2">
        <w:trPr>
          <w:cantSplit/>
          <w:trHeight w:hRule="exact" w:val="567"/>
        </w:trPr>
        <w:tc>
          <w:tcPr>
            <w:tcW w:w="1129" w:type="dxa"/>
          </w:tcPr>
          <w:p w14:paraId="768E5ABB" w14:textId="506AC358" w:rsidR="006303D2" w:rsidRPr="00FE1289"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4E3B9F09" w14:textId="561BCDF4"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050F3B6" w14:textId="73BE7E95" w:rsidR="006303D2" w:rsidRPr="00242660" w:rsidRDefault="002A5FDB" w:rsidP="006303D2">
            <w:pPr>
              <w:contextualSpacing/>
              <w:rPr>
                <w:rFonts w:cs="Arial"/>
                <w:color w:val="auto"/>
              </w:rPr>
            </w:pPr>
            <w:r>
              <w:rPr>
                <w:rFonts w:cs="Arial"/>
                <w:color w:val="auto"/>
              </w:rPr>
              <w:t>2.1</w:t>
            </w:r>
          </w:p>
        </w:tc>
        <w:tc>
          <w:tcPr>
            <w:tcW w:w="4569" w:type="dxa"/>
          </w:tcPr>
          <w:p w14:paraId="1CA265FC" w14:textId="182B64A8" w:rsidR="006303D2" w:rsidRPr="00242660" w:rsidRDefault="002A5FDB" w:rsidP="006303D2">
            <w:pPr>
              <w:contextualSpacing/>
              <w:rPr>
                <w:rFonts w:cs="Arial"/>
                <w:color w:val="auto"/>
              </w:rPr>
            </w:pPr>
            <w:r>
              <w:rPr>
                <w:rFonts w:cs="Arial"/>
                <w:color w:val="auto"/>
              </w:rPr>
              <w:t>Social Care jobs leaflet</w:t>
            </w:r>
          </w:p>
        </w:tc>
        <w:tc>
          <w:tcPr>
            <w:tcW w:w="1353" w:type="dxa"/>
            <w:gridSpan w:val="2"/>
          </w:tcPr>
          <w:p w14:paraId="1D2F385C" w14:textId="77777777" w:rsidR="006303D2" w:rsidRPr="00242660" w:rsidRDefault="006303D2" w:rsidP="006303D2">
            <w:pPr>
              <w:contextualSpacing/>
              <w:rPr>
                <w:rFonts w:cs="Arial"/>
                <w:color w:val="auto"/>
              </w:rPr>
            </w:pPr>
            <w:r>
              <w:rPr>
                <w:rFonts w:cs="Arial"/>
                <w:color w:val="auto"/>
              </w:rPr>
              <w:t>EV18</w:t>
            </w:r>
          </w:p>
        </w:tc>
        <w:tc>
          <w:tcPr>
            <w:tcW w:w="1440" w:type="dxa"/>
          </w:tcPr>
          <w:p w14:paraId="3791E3A9" w14:textId="77777777" w:rsidR="006303D2" w:rsidRPr="00242660" w:rsidRDefault="006303D2" w:rsidP="006303D2">
            <w:pPr>
              <w:contextualSpacing/>
              <w:rPr>
                <w:rFonts w:cs="Arial"/>
                <w:color w:val="auto"/>
              </w:rPr>
            </w:pPr>
          </w:p>
        </w:tc>
        <w:tc>
          <w:tcPr>
            <w:tcW w:w="1440" w:type="dxa"/>
          </w:tcPr>
          <w:p w14:paraId="72D793BF" w14:textId="77777777" w:rsidR="006303D2" w:rsidRPr="00242660" w:rsidRDefault="006303D2" w:rsidP="006303D2">
            <w:pPr>
              <w:contextualSpacing/>
              <w:rPr>
                <w:rFonts w:cs="Arial"/>
                <w:color w:val="auto"/>
              </w:rPr>
            </w:pPr>
          </w:p>
        </w:tc>
      </w:tr>
      <w:tr w:rsidR="006303D2" w:rsidRPr="00242660" w14:paraId="27BCDE3C" w14:textId="77777777" w:rsidTr="006303D2">
        <w:trPr>
          <w:cantSplit/>
          <w:trHeight w:hRule="exact" w:val="567"/>
        </w:trPr>
        <w:tc>
          <w:tcPr>
            <w:tcW w:w="1129" w:type="dxa"/>
          </w:tcPr>
          <w:p w14:paraId="25A5CC30" w14:textId="459FD14D" w:rsidR="006303D2" w:rsidRPr="00FE1289"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649723E7" w14:textId="6AF82971"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1549464A" w14:textId="2FE57966" w:rsidR="006303D2" w:rsidRPr="00242660" w:rsidRDefault="002A5FDB" w:rsidP="006303D2">
            <w:pPr>
              <w:contextualSpacing/>
              <w:rPr>
                <w:rFonts w:cs="Arial"/>
                <w:color w:val="auto"/>
              </w:rPr>
            </w:pPr>
            <w:r>
              <w:rPr>
                <w:rFonts w:cs="Arial"/>
                <w:color w:val="auto"/>
              </w:rPr>
              <w:t>3.2</w:t>
            </w:r>
          </w:p>
        </w:tc>
        <w:tc>
          <w:tcPr>
            <w:tcW w:w="4569" w:type="dxa"/>
          </w:tcPr>
          <w:p w14:paraId="371A318A" w14:textId="0243818B" w:rsidR="006303D2" w:rsidRPr="00242660" w:rsidRDefault="002A5FDB" w:rsidP="006303D2">
            <w:pPr>
              <w:contextualSpacing/>
              <w:rPr>
                <w:rFonts w:cs="Arial"/>
                <w:color w:val="auto"/>
              </w:rPr>
            </w:pPr>
            <w:r>
              <w:rPr>
                <w:rFonts w:cs="Arial"/>
                <w:color w:val="auto"/>
              </w:rPr>
              <w:t>Recruitment Support Officer JD</w:t>
            </w:r>
          </w:p>
        </w:tc>
        <w:tc>
          <w:tcPr>
            <w:tcW w:w="1353" w:type="dxa"/>
            <w:gridSpan w:val="2"/>
          </w:tcPr>
          <w:p w14:paraId="02EB5EDE" w14:textId="77777777" w:rsidR="006303D2" w:rsidRPr="00242660" w:rsidRDefault="006303D2" w:rsidP="006303D2">
            <w:pPr>
              <w:contextualSpacing/>
              <w:rPr>
                <w:rFonts w:cs="Arial"/>
                <w:color w:val="auto"/>
              </w:rPr>
            </w:pPr>
            <w:r>
              <w:rPr>
                <w:rFonts w:cs="Arial"/>
                <w:color w:val="auto"/>
              </w:rPr>
              <w:t>EV19</w:t>
            </w:r>
          </w:p>
        </w:tc>
        <w:tc>
          <w:tcPr>
            <w:tcW w:w="1440" w:type="dxa"/>
          </w:tcPr>
          <w:p w14:paraId="1AA3150F" w14:textId="77777777" w:rsidR="006303D2" w:rsidRPr="00242660" w:rsidRDefault="006303D2" w:rsidP="006303D2">
            <w:pPr>
              <w:contextualSpacing/>
              <w:rPr>
                <w:rFonts w:cs="Arial"/>
                <w:color w:val="auto"/>
              </w:rPr>
            </w:pPr>
          </w:p>
        </w:tc>
        <w:tc>
          <w:tcPr>
            <w:tcW w:w="1440" w:type="dxa"/>
          </w:tcPr>
          <w:p w14:paraId="7D6BB2F2" w14:textId="77777777" w:rsidR="006303D2" w:rsidRPr="00242660" w:rsidRDefault="006303D2" w:rsidP="006303D2">
            <w:pPr>
              <w:contextualSpacing/>
              <w:rPr>
                <w:rFonts w:cs="Arial"/>
                <w:color w:val="auto"/>
              </w:rPr>
            </w:pPr>
          </w:p>
        </w:tc>
      </w:tr>
      <w:tr w:rsidR="006303D2" w:rsidRPr="00242660" w14:paraId="63F8EC63" w14:textId="77777777" w:rsidTr="006303D2">
        <w:trPr>
          <w:cantSplit/>
          <w:trHeight w:hRule="exact" w:val="567"/>
        </w:trPr>
        <w:tc>
          <w:tcPr>
            <w:tcW w:w="1129" w:type="dxa"/>
          </w:tcPr>
          <w:p w14:paraId="13A66211" w14:textId="28934C76" w:rsidR="006303D2" w:rsidRPr="00FE1289"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710CD77A" w14:textId="2FB5FCFC"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14B35118" w14:textId="5E992758" w:rsidR="006303D2" w:rsidRPr="00242660" w:rsidRDefault="002A5FDB" w:rsidP="006303D2">
            <w:pPr>
              <w:contextualSpacing/>
              <w:rPr>
                <w:rFonts w:cs="Arial"/>
                <w:color w:val="auto"/>
              </w:rPr>
            </w:pPr>
            <w:r>
              <w:rPr>
                <w:rFonts w:cs="Arial"/>
                <w:color w:val="auto"/>
              </w:rPr>
              <w:t>3.2, 3.5</w:t>
            </w:r>
          </w:p>
        </w:tc>
        <w:tc>
          <w:tcPr>
            <w:tcW w:w="4569" w:type="dxa"/>
          </w:tcPr>
          <w:p w14:paraId="3E3ABD3E" w14:textId="159855D9" w:rsidR="006303D2" w:rsidRPr="00242660" w:rsidRDefault="002A5FDB" w:rsidP="006303D2">
            <w:pPr>
              <w:contextualSpacing/>
              <w:rPr>
                <w:rFonts w:cs="Arial"/>
                <w:color w:val="auto"/>
              </w:rPr>
            </w:pPr>
            <w:r>
              <w:rPr>
                <w:rFonts w:cs="Arial"/>
                <w:color w:val="auto"/>
              </w:rPr>
              <w:t>JD&amp;PS New Template</w:t>
            </w:r>
          </w:p>
        </w:tc>
        <w:tc>
          <w:tcPr>
            <w:tcW w:w="1353" w:type="dxa"/>
            <w:gridSpan w:val="2"/>
          </w:tcPr>
          <w:p w14:paraId="6E7ABDDA" w14:textId="77777777" w:rsidR="006303D2" w:rsidRPr="00242660" w:rsidRDefault="006303D2" w:rsidP="006303D2">
            <w:pPr>
              <w:contextualSpacing/>
              <w:rPr>
                <w:rFonts w:cs="Arial"/>
                <w:color w:val="auto"/>
              </w:rPr>
            </w:pPr>
            <w:r>
              <w:rPr>
                <w:rFonts w:cs="Arial"/>
                <w:color w:val="auto"/>
              </w:rPr>
              <w:t>EV20</w:t>
            </w:r>
          </w:p>
        </w:tc>
        <w:tc>
          <w:tcPr>
            <w:tcW w:w="1440" w:type="dxa"/>
          </w:tcPr>
          <w:p w14:paraId="75D23539" w14:textId="77777777" w:rsidR="006303D2" w:rsidRPr="00242660" w:rsidRDefault="006303D2" w:rsidP="006303D2">
            <w:pPr>
              <w:contextualSpacing/>
              <w:rPr>
                <w:rFonts w:cs="Arial"/>
                <w:color w:val="auto"/>
              </w:rPr>
            </w:pPr>
          </w:p>
        </w:tc>
        <w:tc>
          <w:tcPr>
            <w:tcW w:w="1440" w:type="dxa"/>
          </w:tcPr>
          <w:p w14:paraId="1C50D49B" w14:textId="77777777" w:rsidR="006303D2" w:rsidRPr="00242660" w:rsidRDefault="006303D2" w:rsidP="006303D2">
            <w:pPr>
              <w:contextualSpacing/>
              <w:rPr>
                <w:rFonts w:cs="Arial"/>
                <w:color w:val="auto"/>
              </w:rPr>
            </w:pPr>
          </w:p>
        </w:tc>
      </w:tr>
      <w:tr w:rsidR="006303D2" w:rsidRPr="00242660" w14:paraId="6784B18F" w14:textId="77777777" w:rsidTr="006303D2">
        <w:trPr>
          <w:cantSplit/>
          <w:trHeight w:hRule="exact" w:val="567"/>
        </w:trPr>
        <w:tc>
          <w:tcPr>
            <w:tcW w:w="1129" w:type="dxa"/>
          </w:tcPr>
          <w:p w14:paraId="5F918700" w14:textId="486C30E1" w:rsidR="006303D2" w:rsidRPr="00FE1289" w:rsidRDefault="006303D2" w:rsidP="006303D2">
            <w:pPr>
              <w:contextualSpacing/>
              <w:rPr>
                <w:rFonts w:cs="Arial"/>
                <w:color w:val="auto"/>
              </w:rPr>
            </w:pPr>
            <w:r w:rsidRPr="00242660">
              <w:rPr>
                <w:rFonts w:cs="Arial"/>
                <w:color w:val="auto"/>
              </w:rPr>
              <w:t>5</w:t>
            </w:r>
            <w:r>
              <w:rPr>
                <w:rFonts w:cs="Arial"/>
                <w:color w:val="auto"/>
              </w:rPr>
              <w:t>ARTP</w:t>
            </w:r>
          </w:p>
        </w:tc>
        <w:tc>
          <w:tcPr>
            <w:tcW w:w="3686" w:type="dxa"/>
            <w:gridSpan w:val="2"/>
          </w:tcPr>
          <w:p w14:paraId="6CF5008F" w14:textId="54FDA9A9" w:rsidR="006303D2" w:rsidRPr="00242660" w:rsidRDefault="006303D2" w:rsidP="006303D2">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0E236DEE" w14:textId="0823D17A" w:rsidR="006303D2" w:rsidRPr="00242660" w:rsidRDefault="002A5FDB" w:rsidP="006303D2">
            <w:pPr>
              <w:contextualSpacing/>
              <w:rPr>
                <w:rFonts w:cs="Arial"/>
                <w:color w:val="auto"/>
              </w:rPr>
            </w:pPr>
            <w:r>
              <w:rPr>
                <w:rFonts w:cs="Arial"/>
                <w:color w:val="auto"/>
              </w:rPr>
              <w:t>3.2</w:t>
            </w:r>
          </w:p>
        </w:tc>
        <w:tc>
          <w:tcPr>
            <w:tcW w:w="4569" w:type="dxa"/>
          </w:tcPr>
          <w:p w14:paraId="003D003B" w14:textId="0A2456FA" w:rsidR="006303D2" w:rsidRPr="00242660" w:rsidRDefault="002A5FDB" w:rsidP="006303D2">
            <w:pPr>
              <w:contextualSpacing/>
              <w:rPr>
                <w:rFonts w:cs="Arial"/>
                <w:color w:val="auto"/>
              </w:rPr>
            </w:pPr>
            <w:r>
              <w:rPr>
                <w:rFonts w:cs="Arial"/>
                <w:color w:val="auto"/>
              </w:rPr>
              <w:t>Reasons to work for NPTC</w:t>
            </w:r>
          </w:p>
        </w:tc>
        <w:tc>
          <w:tcPr>
            <w:tcW w:w="1353" w:type="dxa"/>
            <w:gridSpan w:val="2"/>
          </w:tcPr>
          <w:p w14:paraId="3F3E96D3" w14:textId="77777777" w:rsidR="006303D2" w:rsidRPr="00242660" w:rsidRDefault="006303D2" w:rsidP="006303D2">
            <w:pPr>
              <w:contextualSpacing/>
              <w:rPr>
                <w:rFonts w:cs="Arial"/>
                <w:color w:val="auto"/>
              </w:rPr>
            </w:pPr>
            <w:r>
              <w:rPr>
                <w:rFonts w:cs="Arial"/>
                <w:color w:val="auto"/>
              </w:rPr>
              <w:t>EV21</w:t>
            </w:r>
          </w:p>
        </w:tc>
        <w:tc>
          <w:tcPr>
            <w:tcW w:w="1440" w:type="dxa"/>
          </w:tcPr>
          <w:p w14:paraId="5F2CE9C1" w14:textId="77777777" w:rsidR="006303D2" w:rsidRPr="00242660" w:rsidRDefault="006303D2" w:rsidP="006303D2">
            <w:pPr>
              <w:contextualSpacing/>
              <w:rPr>
                <w:rFonts w:cs="Arial"/>
                <w:color w:val="auto"/>
              </w:rPr>
            </w:pPr>
          </w:p>
        </w:tc>
        <w:tc>
          <w:tcPr>
            <w:tcW w:w="1440" w:type="dxa"/>
          </w:tcPr>
          <w:p w14:paraId="591075D1" w14:textId="77777777" w:rsidR="006303D2" w:rsidRPr="00242660" w:rsidRDefault="006303D2" w:rsidP="006303D2">
            <w:pPr>
              <w:contextualSpacing/>
              <w:rPr>
                <w:rFonts w:cs="Arial"/>
                <w:color w:val="auto"/>
              </w:rPr>
            </w:pPr>
          </w:p>
        </w:tc>
      </w:tr>
      <w:tr w:rsidR="002A5FDB" w:rsidRPr="00242660" w14:paraId="60F04EB2" w14:textId="77777777" w:rsidTr="006303D2">
        <w:trPr>
          <w:cantSplit/>
          <w:trHeight w:hRule="exact" w:val="567"/>
        </w:trPr>
        <w:tc>
          <w:tcPr>
            <w:tcW w:w="1129" w:type="dxa"/>
          </w:tcPr>
          <w:p w14:paraId="689CA499" w14:textId="716E1701"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5C635FC4" w14:textId="3D8D7712"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B5DC867" w14:textId="6A369D54" w:rsidR="002A5FDB" w:rsidRPr="00242660" w:rsidRDefault="002A5FDB" w:rsidP="002A5FDB">
            <w:pPr>
              <w:contextualSpacing/>
              <w:rPr>
                <w:rFonts w:cs="Arial"/>
                <w:color w:val="auto"/>
              </w:rPr>
            </w:pPr>
            <w:r>
              <w:rPr>
                <w:rFonts w:cs="Arial"/>
                <w:color w:val="auto"/>
              </w:rPr>
              <w:t>3.2</w:t>
            </w:r>
          </w:p>
        </w:tc>
        <w:tc>
          <w:tcPr>
            <w:tcW w:w="4569" w:type="dxa"/>
          </w:tcPr>
          <w:p w14:paraId="07DE0E55" w14:textId="0B7D1613" w:rsidR="002A5FDB" w:rsidRPr="00242660" w:rsidRDefault="002A5FDB" w:rsidP="002A5FDB">
            <w:pPr>
              <w:contextualSpacing/>
              <w:rPr>
                <w:rFonts w:cs="Arial"/>
                <w:color w:val="auto"/>
              </w:rPr>
            </w:pPr>
            <w:r>
              <w:rPr>
                <w:rFonts w:cs="Arial"/>
                <w:color w:val="auto"/>
              </w:rPr>
              <w:t>Presentation on how to write engaging job adverts</w:t>
            </w:r>
          </w:p>
        </w:tc>
        <w:tc>
          <w:tcPr>
            <w:tcW w:w="1353" w:type="dxa"/>
            <w:gridSpan w:val="2"/>
          </w:tcPr>
          <w:p w14:paraId="6CD8908B" w14:textId="77777777" w:rsidR="002A5FDB" w:rsidRPr="00242660" w:rsidRDefault="002A5FDB" w:rsidP="002A5FDB">
            <w:pPr>
              <w:contextualSpacing/>
              <w:rPr>
                <w:rFonts w:cs="Arial"/>
                <w:color w:val="auto"/>
              </w:rPr>
            </w:pPr>
            <w:r>
              <w:rPr>
                <w:rFonts w:cs="Arial"/>
                <w:color w:val="auto"/>
              </w:rPr>
              <w:t>EV22</w:t>
            </w:r>
          </w:p>
        </w:tc>
        <w:tc>
          <w:tcPr>
            <w:tcW w:w="1440" w:type="dxa"/>
          </w:tcPr>
          <w:p w14:paraId="4B2E1124" w14:textId="77777777" w:rsidR="002A5FDB" w:rsidRPr="00242660" w:rsidRDefault="002A5FDB" w:rsidP="002A5FDB">
            <w:pPr>
              <w:contextualSpacing/>
              <w:rPr>
                <w:rFonts w:cs="Arial"/>
                <w:color w:val="auto"/>
              </w:rPr>
            </w:pPr>
          </w:p>
        </w:tc>
        <w:tc>
          <w:tcPr>
            <w:tcW w:w="1440" w:type="dxa"/>
          </w:tcPr>
          <w:p w14:paraId="41547A9A" w14:textId="77777777" w:rsidR="002A5FDB" w:rsidRPr="00242660" w:rsidRDefault="002A5FDB" w:rsidP="002A5FDB">
            <w:pPr>
              <w:contextualSpacing/>
              <w:rPr>
                <w:rFonts w:cs="Arial"/>
                <w:color w:val="auto"/>
              </w:rPr>
            </w:pPr>
          </w:p>
        </w:tc>
      </w:tr>
      <w:tr w:rsidR="002A5FDB" w:rsidRPr="00242660" w14:paraId="15A4BC03" w14:textId="77777777" w:rsidTr="006303D2">
        <w:trPr>
          <w:cantSplit/>
          <w:trHeight w:hRule="exact" w:val="567"/>
        </w:trPr>
        <w:tc>
          <w:tcPr>
            <w:tcW w:w="1129" w:type="dxa"/>
          </w:tcPr>
          <w:p w14:paraId="7E07D9F4" w14:textId="5EF60C15"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0E4156F0" w14:textId="49184CB5"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7BB0DAE0" w14:textId="78575EFE" w:rsidR="002A5FDB" w:rsidRPr="00242660" w:rsidRDefault="002A5FDB" w:rsidP="002A5FDB">
            <w:pPr>
              <w:contextualSpacing/>
              <w:rPr>
                <w:rFonts w:cs="Arial"/>
                <w:color w:val="auto"/>
              </w:rPr>
            </w:pPr>
            <w:r>
              <w:rPr>
                <w:rFonts w:cs="Arial"/>
                <w:color w:val="auto"/>
              </w:rPr>
              <w:t>3.2</w:t>
            </w:r>
          </w:p>
        </w:tc>
        <w:tc>
          <w:tcPr>
            <w:tcW w:w="4569" w:type="dxa"/>
          </w:tcPr>
          <w:p w14:paraId="4AC9AB3A" w14:textId="58C485BB" w:rsidR="002A5FDB" w:rsidRPr="00242660" w:rsidRDefault="002A5FDB" w:rsidP="002A5FDB">
            <w:pPr>
              <w:contextualSpacing/>
              <w:rPr>
                <w:rFonts w:cs="Arial"/>
                <w:color w:val="auto"/>
              </w:rPr>
            </w:pPr>
            <w:r>
              <w:rPr>
                <w:rFonts w:cs="Arial"/>
                <w:color w:val="auto"/>
              </w:rPr>
              <w:t>Presentation ‘Guide to Interviews’</w:t>
            </w:r>
          </w:p>
        </w:tc>
        <w:tc>
          <w:tcPr>
            <w:tcW w:w="1353" w:type="dxa"/>
            <w:gridSpan w:val="2"/>
          </w:tcPr>
          <w:p w14:paraId="35BAA09F" w14:textId="77777777" w:rsidR="002A5FDB" w:rsidRPr="00242660" w:rsidRDefault="002A5FDB" w:rsidP="002A5FDB">
            <w:pPr>
              <w:contextualSpacing/>
              <w:rPr>
                <w:rFonts w:cs="Arial"/>
                <w:color w:val="auto"/>
              </w:rPr>
            </w:pPr>
            <w:r>
              <w:rPr>
                <w:rFonts w:cs="Arial"/>
                <w:color w:val="auto"/>
              </w:rPr>
              <w:t>EV23</w:t>
            </w:r>
          </w:p>
        </w:tc>
        <w:tc>
          <w:tcPr>
            <w:tcW w:w="1440" w:type="dxa"/>
          </w:tcPr>
          <w:p w14:paraId="53B0B15A" w14:textId="77777777" w:rsidR="002A5FDB" w:rsidRPr="00242660" w:rsidRDefault="002A5FDB" w:rsidP="002A5FDB">
            <w:pPr>
              <w:contextualSpacing/>
              <w:rPr>
                <w:rFonts w:cs="Arial"/>
                <w:color w:val="auto"/>
              </w:rPr>
            </w:pPr>
          </w:p>
        </w:tc>
        <w:tc>
          <w:tcPr>
            <w:tcW w:w="1440" w:type="dxa"/>
          </w:tcPr>
          <w:p w14:paraId="3C90AF60" w14:textId="77777777" w:rsidR="002A5FDB" w:rsidRPr="00242660" w:rsidRDefault="002A5FDB" w:rsidP="002A5FDB">
            <w:pPr>
              <w:contextualSpacing/>
              <w:rPr>
                <w:rFonts w:cs="Arial"/>
                <w:color w:val="auto"/>
              </w:rPr>
            </w:pPr>
          </w:p>
        </w:tc>
      </w:tr>
      <w:tr w:rsidR="002A5FDB" w:rsidRPr="00242660" w14:paraId="02EF3F81" w14:textId="77777777" w:rsidTr="006303D2">
        <w:trPr>
          <w:cantSplit/>
          <w:trHeight w:hRule="exact" w:val="567"/>
        </w:trPr>
        <w:tc>
          <w:tcPr>
            <w:tcW w:w="1129" w:type="dxa"/>
          </w:tcPr>
          <w:p w14:paraId="6BCD732A" w14:textId="79977EFA"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43C7F550" w14:textId="7110AB67"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91ADCFF" w14:textId="522FACA0" w:rsidR="002A5FDB" w:rsidRPr="00242660" w:rsidRDefault="002A5FDB" w:rsidP="002A5FDB">
            <w:pPr>
              <w:contextualSpacing/>
              <w:rPr>
                <w:rFonts w:cs="Arial"/>
                <w:color w:val="auto"/>
              </w:rPr>
            </w:pPr>
            <w:r>
              <w:rPr>
                <w:rFonts w:cs="Arial"/>
                <w:color w:val="auto"/>
              </w:rPr>
              <w:t>3.2</w:t>
            </w:r>
          </w:p>
        </w:tc>
        <w:tc>
          <w:tcPr>
            <w:tcW w:w="4569" w:type="dxa"/>
          </w:tcPr>
          <w:p w14:paraId="469D01CC" w14:textId="59102C97" w:rsidR="002A5FDB" w:rsidRPr="00242660" w:rsidRDefault="0084373A" w:rsidP="002A5FDB">
            <w:pPr>
              <w:contextualSpacing/>
              <w:rPr>
                <w:rFonts w:cs="Arial"/>
                <w:color w:val="auto"/>
              </w:rPr>
            </w:pPr>
            <w:r>
              <w:rPr>
                <w:rFonts w:cs="Arial"/>
                <w:color w:val="auto"/>
              </w:rPr>
              <w:t>Screenshot intranet</w:t>
            </w:r>
          </w:p>
        </w:tc>
        <w:tc>
          <w:tcPr>
            <w:tcW w:w="1353" w:type="dxa"/>
            <w:gridSpan w:val="2"/>
          </w:tcPr>
          <w:p w14:paraId="105ABCD0" w14:textId="77777777" w:rsidR="002A5FDB" w:rsidRPr="00242660" w:rsidRDefault="002A5FDB" w:rsidP="002A5FDB">
            <w:pPr>
              <w:contextualSpacing/>
              <w:rPr>
                <w:rFonts w:cs="Arial"/>
                <w:color w:val="auto"/>
              </w:rPr>
            </w:pPr>
            <w:r>
              <w:rPr>
                <w:rFonts w:cs="Arial"/>
                <w:color w:val="auto"/>
              </w:rPr>
              <w:t>EV24</w:t>
            </w:r>
          </w:p>
        </w:tc>
        <w:tc>
          <w:tcPr>
            <w:tcW w:w="1440" w:type="dxa"/>
          </w:tcPr>
          <w:p w14:paraId="040A38E7" w14:textId="77777777" w:rsidR="002A5FDB" w:rsidRPr="00242660" w:rsidRDefault="002A5FDB" w:rsidP="002A5FDB">
            <w:pPr>
              <w:contextualSpacing/>
              <w:rPr>
                <w:rFonts w:cs="Arial"/>
                <w:color w:val="auto"/>
              </w:rPr>
            </w:pPr>
          </w:p>
        </w:tc>
        <w:tc>
          <w:tcPr>
            <w:tcW w:w="1440" w:type="dxa"/>
          </w:tcPr>
          <w:p w14:paraId="1735B862" w14:textId="77777777" w:rsidR="002A5FDB" w:rsidRPr="00242660" w:rsidRDefault="002A5FDB" w:rsidP="002A5FDB">
            <w:pPr>
              <w:contextualSpacing/>
              <w:rPr>
                <w:rFonts w:cs="Arial"/>
                <w:color w:val="auto"/>
              </w:rPr>
            </w:pPr>
          </w:p>
        </w:tc>
      </w:tr>
      <w:tr w:rsidR="002A5FDB" w:rsidRPr="00242660" w14:paraId="0659DE3A" w14:textId="77777777" w:rsidTr="006303D2">
        <w:trPr>
          <w:cantSplit/>
          <w:trHeight w:hRule="exact" w:val="567"/>
        </w:trPr>
        <w:tc>
          <w:tcPr>
            <w:tcW w:w="1129" w:type="dxa"/>
          </w:tcPr>
          <w:p w14:paraId="2F63D84F" w14:textId="4D6C30AF"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246E1B21" w14:textId="5608FE5A"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2F1395F5" w14:textId="78EC903E" w:rsidR="002A5FDB" w:rsidRPr="00242660" w:rsidRDefault="002A5FDB" w:rsidP="002A5FDB">
            <w:pPr>
              <w:contextualSpacing/>
              <w:rPr>
                <w:rFonts w:cs="Arial"/>
                <w:color w:val="auto"/>
              </w:rPr>
            </w:pPr>
            <w:r>
              <w:rPr>
                <w:rFonts w:cs="Arial"/>
                <w:color w:val="auto"/>
              </w:rPr>
              <w:t>3.2 3.4</w:t>
            </w:r>
          </w:p>
        </w:tc>
        <w:tc>
          <w:tcPr>
            <w:tcW w:w="4569" w:type="dxa"/>
          </w:tcPr>
          <w:p w14:paraId="1D6CB119" w14:textId="656A4D4A" w:rsidR="002A5FDB" w:rsidRPr="00242660" w:rsidRDefault="0084373A" w:rsidP="002A5FDB">
            <w:pPr>
              <w:contextualSpacing/>
              <w:rPr>
                <w:rFonts w:cs="Arial"/>
                <w:color w:val="auto"/>
              </w:rPr>
            </w:pPr>
            <w:r>
              <w:rPr>
                <w:rFonts w:cs="Arial"/>
                <w:color w:val="auto"/>
              </w:rPr>
              <w:t>Email from manager requesting to create new template for JD&amp;PS</w:t>
            </w:r>
          </w:p>
        </w:tc>
        <w:tc>
          <w:tcPr>
            <w:tcW w:w="1353" w:type="dxa"/>
            <w:gridSpan w:val="2"/>
          </w:tcPr>
          <w:p w14:paraId="6DD2BE6E" w14:textId="77777777" w:rsidR="002A5FDB" w:rsidRPr="00242660" w:rsidRDefault="002A5FDB" w:rsidP="002A5FDB">
            <w:pPr>
              <w:contextualSpacing/>
              <w:rPr>
                <w:rFonts w:cs="Arial"/>
                <w:color w:val="auto"/>
              </w:rPr>
            </w:pPr>
            <w:r>
              <w:rPr>
                <w:rFonts w:cs="Arial"/>
                <w:color w:val="auto"/>
              </w:rPr>
              <w:t>EV25</w:t>
            </w:r>
          </w:p>
        </w:tc>
        <w:tc>
          <w:tcPr>
            <w:tcW w:w="1440" w:type="dxa"/>
          </w:tcPr>
          <w:p w14:paraId="48E08490" w14:textId="77777777" w:rsidR="002A5FDB" w:rsidRPr="00242660" w:rsidRDefault="002A5FDB" w:rsidP="002A5FDB">
            <w:pPr>
              <w:contextualSpacing/>
              <w:rPr>
                <w:rFonts w:cs="Arial"/>
                <w:color w:val="auto"/>
              </w:rPr>
            </w:pPr>
          </w:p>
        </w:tc>
        <w:tc>
          <w:tcPr>
            <w:tcW w:w="1440" w:type="dxa"/>
          </w:tcPr>
          <w:p w14:paraId="684A52DD" w14:textId="77777777" w:rsidR="002A5FDB" w:rsidRPr="00242660" w:rsidRDefault="002A5FDB" w:rsidP="002A5FDB">
            <w:pPr>
              <w:contextualSpacing/>
              <w:rPr>
                <w:rFonts w:cs="Arial"/>
                <w:color w:val="auto"/>
              </w:rPr>
            </w:pPr>
          </w:p>
        </w:tc>
      </w:tr>
      <w:tr w:rsidR="002A5FDB" w:rsidRPr="00242660" w14:paraId="23C3E2A1" w14:textId="77777777" w:rsidTr="006303D2">
        <w:trPr>
          <w:cantSplit/>
          <w:trHeight w:hRule="exact" w:val="567"/>
        </w:trPr>
        <w:tc>
          <w:tcPr>
            <w:tcW w:w="1129" w:type="dxa"/>
          </w:tcPr>
          <w:p w14:paraId="40AF06CD" w14:textId="41BB4610"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15A4B500" w14:textId="121CC223"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AC08243" w14:textId="74C8F0CD" w:rsidR="002A5FDB" w:rsidRPr="00242660" w:rsidRDefault="0084373A" w:rsidP="002A5FDB">
            <w:pPr>
              <w:contextualSpacing/>
              <w:rPr>
                <w:rFonts w:cs="Arial"/>
                <w:color w:val="auto"/>
              </w:rPr>
            </w:pPr>
            <w:r>
              <w:rPr>
                <w:rFonts w:cs="Arial"/>
                <w:color w:val="auto"/>
              </w:rPr>
              <w:t>3.3</w:t>
            </w:r>
          </w:p>
        </w:tc>
        <w:tc>
          <w:tcPr>
            <w:tcW w:w="4569" w:type="dxa"/>
          </w:tcPr>
          <w:p w14:paraId="76522631" w14:textId="43CA99F1" w:rsidR="002A5FDB" w:rsidRPr="00242660" w:rsidRDefault="0084373A" w:rsidP="002A5FDB">
            <w:pPr>
              <w:contextualSpacing/>
              <w:rPr>
                <w:rFonts w:cs="Arial"/>
                <w:color w:val="auto"/>
              </w:rPr>
            </w:pPr>
            <w:r>
              <w:rPr>
                <w:rFonts w:cs="Arial"/>
                <w:color w:val="auto"/>
              </w:rPr>
              <w:t xml:space="preserve">Screenshot recruitment policy regarding fairness and equal opportunities </w:t>
            </w:r>
          </w:p>
        </w:tc>
        <w:tc>
          <w:tcPr>
            <w:tcW w:w="1353" w:type="dxa"/>
            <w:gridSpan w:val="2"/>
          </w:tcPr>
          <w:p w14:paraId="48902E8B" w14:textId="77777777" w:rsidR="002A5FDB" w:rsidRPr="00242660" w:rsidRDefault="002A5FDB" w:rsidP="002A5FDB">
            <w:pPr>
              <w:contextualSpacing/>
              <w:rPr>
                <w:rFonts w:cs="Arial"/>
                <w:color w:val="auto"/>
              </w:rPr>
            </w:pPr>
            <w:r>
              <w:rPr>
                <w:rFonts w:cs="Arial"/>
                <w:color w:val="auto"/>
              </w:rPr>
              <w:t>EV26</w:t>
            </w:r>
          </w:p>
        </w:tc>
        <w:tc>
          <w:tcPr>
            <w:tcW w:w="1440" w:type="dxa"/>
          </w:tcPr>
          <w:p w14:paraId="5E56775E" w14:textId="77777777" w:rsidR="002A5FDB" w:rsidRPr="00242660" w:rsidRDefault="002A5FDB" w:rsidP="002A5FDB">
            <w:pPr>
              <w:contextualSpacing/>
              <w:rPr>
                <w:rFonts w:cs="Arial"/>
                <w:color w:val="auto"/>
              </w:rPr>
            </w:pPr>
          </w:p>
        </w:tc>
        <w:tc>
          <w:tcPr>
            <w:tcW w:w="1440" w:type="dxa"/>
          </w:tcPr>
          <w:p w14:paraId="362E2811" w14:textId="77777777" w:rsidR="002A5FDB" w:rsidRPr="00242660" w:rsidRDefault="002A5FDB" w:rsidP="002A5FDB">
            <w:pPr>
              <w:contextualSpacing/>
              <w:rPr>
                <w:rFonts w:cs="Arial"/>
                <w:color w:val="auto"/>
              </w:rPr>
            </w:pPr>
          </w:p>
        </w:tc>
      </w:tr>
      <w:tr w:rsidR="002A5FDB" w:rsidRPr="00242660" w14:paraId="3FC3601B" w14:textId="77777777" w:rsidTr="006303D2">
        <w:trPr>
          <w:cantSplit/>
          <w:trHeight w:hRule="exact" w:val="567"/>
        </w:trPr>
        <w:tc>
          <w:tcPr>
            <w:tcW w:w="1129" w:type="dxa"/>
          </w:tcPr>
          <w:p w14:paraId="2CD9F4C9" w14:textId="4CAA86DD"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409082A2" w14:textId="5021D9A1"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02F062DD" w14:textId="308984E9" w:rsidR="002A5FDB" w:rsidRPr="00242660" w:rsidRDefault="0084373A" w:rsidP="002A5FDB">
            <w:pPr>
              <w:contextualSpacing/>
              <w:rPr>
                <w:rFonts w:cs="Arial"/>
                <w:color w:val="auto"/>
              </w:rPr>
            </w:pPr>
            <w:r>
              <w:rPr>
                <w:rFonts w:cs="Arial"/>
                <w:color w:val="auto"/>
              </w:rPr>
              <w:t>3.3</w:t>
            </w:r>
          </w:p>
        </w:tc>
        <w:tc>
          <w:tcPr>
            <w:tcW w:w="4569" w:type="dxa"/>
          </w:tcPr>
          <w:p w14:paraId="71016882" w14:textId="77777777" w:rsidR="002A5FDB" w:rsidRDefault="0084373A" w:rsidP="002A5FDB">
            <w:pPr>
              <w:contextualSpacing/>
              <w:rPr>
                <w:rFonts w:cs="Arial"/>
                <w:color w:val="auto"/>
              </w:rPr>
            </w:pPr>
            <w:r>
              <w:rPr>
                <w:rFonts w:cs="Arial"/>
                <w:color w:val="auto"/>
              </w:rPr>
              <w:t xml:space="preserve">Screenshot recruitment policy regarding </w:t>
            </w:r>
          </w:p>
          <w:p w14:paraId="5B0D5BE0" w14:textId="73EAE50F" w:rsidR="0084373A" w:rsidRPr="00242660" w:rsidRDefault="0084373A" w:rsidP="002A5FDB">
            <w:pPr>
              <w:contextualSpacing/>
              <w:rPr>
                <w:rFonts w:cs="Arial"/>
                <w:color w:val="auto"/>
              </w:rPr>
            </w:pPr>
            <w:r>
              <w:rPr>
                <w:rFonts w:cs="Arial"/>
                <w:color w:val="auto"/>
              </w:rPr>
              <w:t>Welsh Language</w:t>
            </w:r>
          </w:p>
        </w:tc>
        <w:tc>
          <w:tcPr>
            <w:tcW w:w="1353" w:type="dxa"/>
            <w:gridSpan w:val="2"/>
          </w:tcPr>
          <w:p w14:paraId="2A8A84EF" w14:textId="77777777" w:rsidR="002A5FDB" w:rsidRPr="00242660" w:rsidRDefault="002A5FDB" w:rsidP="002A5FDB">
            <w:pPr>
              <w:contextualSpacing/>
              <w:rPr>
                <w:rFonts w:cs="Arial"/>
                <w:color w:val="auto"/>
              </w:rPr>
            </w:pPr>
            <w:r>
              <w:rPr>
                <w:rFonts w:cs="Arial"/>
                <w:color w:val="auto"/>
              </w:rPr>
              <w:t>EV27</w:t>
            </w:r>
          </w:p>
        </w:tc>
        <w:tc>
          <w:tcPr>
            <w:tcW w:w="1440" w:type="dxa"/>
          </w:tcPr>
          <w:p w14:paraId="1F1A862A" w14:textId="77777777" w:rsidR="002A5FDB" w:rsidRPr="00242660" w:rsidRDefault="002A5FDB" w:rsidP="002A5FDB">
            <w:pPr>
              <w:contextualSpacing/>
              <w:rPr>
                <w:rFonts w:cs="Arial"/>
                <w:color w:val="auto"/>
              </w:rPr>
            </w:pPr>
          </w:p>
        </w:tc>
        <w:tc>
          <w:tcPr>
            <w:tcW w:w="1440" w:type="dxa"/>
          </w:tcPr>
          <w:p w14:paraId="5799BBB8" w14:textId="77777777" w:rsidR="002A5FDB" w:rsidRPr="00242660" w:rsidRDefault="002A5FDB" w:rsidP="002A5FDB">
            <w:pPr>
              <w:contextualSpacing/>
              <w:rPr>
                <w:rFonts w:cs="Arial"/>
                <w:color w:val="auto"/>
              </w:rPr>
            </w:pPr>
          </w:p>
        </w:tc>
      </w:tr>
      <w:tr w:rsidR="002A5FDB" w:rsidRPr="00242660" w14:paraId="0B830B8F" w14:textId="77777777" w:rsidTr="006303D2">
        <w:trPr>
          <w:cantSplit/>
          <w:trHeight w:hRule="exact" w:val="567"/>
        </w:trPr>
        <w:tc>
          <w:tcPr>
            <w:tcW w:w="1129" w:type="dxa"/>
          </w:tcPr>
          <w:p w14:paraId="454AB29E" w14:textId="600C7849"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5DB323D3" w14:textId="46B9B52A"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3C7239FB" w14:textId="3C848BDB" w:rsidR="002A5FDB" w:rsidRPr="00242660" w:rsidRDefault="0084373A" w:rsidP="002A5FDB">
            <w:pPr>
              <w:contextualSpacing/>
              <w:rPr>
                <w:rFonts w:cs="Arial"/>
                <w:color w:val="auto"/>
              </w:rPr>
            </w:pPr>
            <w:r>
              <w:rPr>
                <w:rFonts w:cs="Arial"/>
                <w:color w:val="auto"/>
              </w:rPr>
              <w:t>3.3</w:t>
            </w:r>
          </w:p>
        </w:tc>
        <w:tc>
          <w:tcPr>
            <w:tcW w:w="4569" w:type="dxa"/>
          </w:tcPr>
          <w:p w14:paraId="05273458" w14:textId="26CD9486" w:rsidR="002A5FDB" w:rsidRPr="00242660" w:rsidRDefault="0084373A" w:rsidP="002A5FDB">
            <w:pPr>
              <w:contextualSpacing/>
              <w:rPr>
                <w:rFonts w:cs="Arial"/>
                <w:color w:val="auto"/>
              </w:rPr>
            </w:pPr>
            <w:r>
              <w:rPr>
                <w:rFonts w:cs="Arial"/>
                <w:color w:val="auto"/>
              </w:rPr>
              <w:t>Advertorial Evening Post</w:t>
            </w:r>
          </w:p>
        </w:tc>
        <w:tc>
          <w:tcPr>
            <w:tcW w:w="1353" w:type="dxa"/>
            <w:gridSpan w:val="2"/>
          </w:tcPr>
          <w:p w14:paraId="4C0FC57F" w14:textId="77777777" w:rsidR="002A5FDB" w:rsidRPr="00242660" w:rsidRDefault="002A5FDB" w:rsidP="002A5FDB">
            <w:pPr>
              <w:contextualSpacing/>
              <w:rPr>
                <w:rFonts w:cs="Arial"/>
                <w:color w:val="auto"/>
              </w:rPr>
            </w:pPr>
            <w:r>
              <w:rPr>
                <w:rFonts w:cs="Arial"/>
                <w:color w:val="auto"/>
              </w:rPr>
              <w:t>EV28</w:t>
            </w:r>
          </w:p>
        </w:tc>
        <w:tc>
          <w:tcPr>
            <w:tcW w:w="1440" w:type="dxa"/>
          </w:tcPr>
          <w:p w14:paraId="14187574" w14:textId="77777777" w:rsidR="002A5FDB" w:rsidRPr="00242660" w:rsidRDefault="002A5FDB" w:rsidP="002A5FDB">
            <w:pPr>
              <w:contextualSpacing/>
              <w:rPr>
                <w:rFonts w:cs="Arial"/>
                <w:color w:val="auto"/>
              </w:rPr>
            </w:pPr>
          </w:p>
        </w:tc>
        <w:tc>
          <w:tcPr>
            <w:tcW w:w="1440" w:type="dxa"/>
          </w:tcPr>
          <w:p w14:paraId="095E8E3A" w14:textId="77777777" w:rsidR="002A5FDB" w:rsidRPr="00242660" w:rsidRDefault="002A5FDB" w:rsidP="002A5FDB">
            <w:pPr>
              <w:contextualSpacing/>
              <w:rPr>
                <w:rFonts w:cs="Arial"/>
                <w:color w:val="auto"/>
              </w:rPr>
            </w:pPr>
          </w:p>
        </w:tc>
      </w:tr>
      <w:tr w:rsidR="002A5FDB" w:rsidRPr="00242660" w14:paraId="57DC3A94" w14:textId="77777777" w:rsidTr="006303D2">
        <w:trPr>
          <w:cantSplit/>
          <w:trHeight w:hRule="exact" w:val="567"/>
        </w:trPr>
        <w:tc>
          <w:tcPr>
            <w:tcW w:w="1129" w:type="dxa"/>
          </w:tcPr>
          <w:p w14:paraId="3D5F212D" w14:textId="223F8809" w:rsidR="002A5FDB" w:rsidRPr="00FE1289" w:rsidRDefault="002A5FDB" w:rsidP="002A5FDB">
            <w:pPr>
              <w:contextualSpacing/>
              <w:rPr>
                <w:rFonts w:cs="Arial"/>
                <w:color w:val="auto"/>
              </w:rPr>
            </w:pPr>
            <w:r w:rsidRPr="00242660">
              <w:rPr>
                <w:rFonts w:cs="Arial"/>
                <w:color w:val="auto"/>
              </w:rPr>
              <w:t>5</w:t>
            </w:r>
            <w:r>
              <w:rPr>
                <w:rFonts w:cs="Arial"/>
                <w:color w:val="auto"/>
              </w:rPr>
              <w:t>ARTP</w:t>
            </w:r>
          </w:p>
        </w:tc>
        <w:tc>
          <w:tcPr>
            <w:tcW w:w="3686" w:type="dxa"/>
            <w:gridSpan w:val="2"/>
          </w:tcPr>
          <w:p w14:paraId="058885FB" w14:textId="784903DA"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1889E5C" w14:textId="6610E723" w:rsidR="002A5FDB" w:rsidRPr="00242660" w:rsidRDefault="0084373A" w:rsidP="002A5FDB">
            <w:pPr>
              <w:contextualSpacing/>
              <w:rPr>
                <w:rFonts w:cs="Arial"/>
                <w:color w:val="auto"/>
              </w:rPr>
            </w:pPr>
            <w:r>
              <w:rPr>
                <w:rFonts w:cs="Arial"/>
                <w:color w:val="auto"/>
              </w:rPr>
              <w:t>3.4, 3.5</w:t>
            </w:r>
          </w:p>
        </w:tc>
        <w:tc>
          <w:tcPr>
            <w:tcW w:w="4569" w:type="dxa"/>
          </w:tcPr>
          <w:p w14:paraId="513027C2" w14:textId="46FAFEBA" w:rsidR="002A5FDB" w:rsidRPr="00242660" w:rsidRDefault="0084373A" w:rsidP="002A5FDB">
            <w:pPr>
              <w:contextualSpacing/>
              <w:rPr>
                <w:rFonts w:cs="Arial"/>
                <w:color w:val="auto"/>
              </w:rPr>
            </w:pPr>
            <w:r>
              <w:rPr>
                <w:rFonts w:cs="Arial"/>
                <w:color w:val="auto"/>
              </w:rPr>
              <w:t>Screenshot action plan Recruitment Taskforce</w:t>
            </w:r>
          </w:p>
        </w:tc>
        <w:tc>
          <w:tcPr>
            <w:tcW w:w="1353" w:type="dxa"/>
            <w:gridSpan w:val="2"/>
          </w:tcPr>
          <w:p w14:paraId="3F720C60" w14:textId="77777777" w:rsidR="002A5FDB" w:rsidRPr="00242660" w:rsidRDefault="002A5FDB" w:rsidP="002A5FDB">
            <w:pPr>
              <w:contextualSpacing/>
              <w:rPr>
                <w:rFonts w:cs="Arial"/>
                <w:color w:val="auto"/>
              </w:rPr>
            </w:pPr>
            <w:r>
              <w:rPr>
                <w:rFonts w:cs="Arial"/>
                <w:color w:val="auto"/>
              </w:rPr>
              <w:t>EV29</w:t>
            </w:r>
          </w:p>
        </w:tc>
        <w:tc>
          <w:tcPr>
            <w:tcW w:w="1440" w:type="dxa"/>
          </w:tcPr>
          <w:p w14:paraId="1551A2FB" w14:textId="77777777" w:rsidR="002A5FDB" w:rsidRPr="00242660" w:rsidRDefault="002A5FDB" w:rsidP="002A5FDB">
            <w:pPr>
              <w:contextualSpacing/>
              <w:rPr>
                <w:rFonts w:cs="Arial"/>
                <w:color w:val="auto"/>
              </w:rPr>
            </w:pPr>
          </w:p>
        </w:tc>
        <w:tc>
          <w:tcPr>
            <w:tcW w:w="1440" w:type="dxa"/>
          </w:tcPr>
          <w:p w14:paraId="77E6446E" w14:textId="77777777" w:rsidR="002A5FDB" w:rsidRPr="00242660" w:rsidRDefault="002A5FDB" w:rsidP="002A5FDB">
            <w:pPr>
              <w:contextualSpacing/>
              <w:rPr>
                <w:rFonts w:cs="Arial"/>
                <w:color w:val="auto"/>
              </w:rPr>
            </w:pPr>
          </w:p>
        </w:tc>
      </w:tr>
      <w:tr w:rsidR="002A5FDB" w:rsidRPr="00242660" w14:paraId="11D6CCD6" w14:textId="77777777" w:rsidTr="006303D2">
        <w:trPr>
          <w:cantSplit/>
          <w:trHeight w:hRule="exact" w:val="567"/>
        </w:trPr>
        <w:tc>
          <w:tcPr>
            <w:tcW w:w="1129" w:type="dxa"/>
          </w:tcPr>
          <w:p w14:paraId="36C01B1B" w14:textId="4921ABE0" w:rsidR="002A5FDB" w:rsidRPr="001174F2" w:rsidRDefault="002A5FDB" w:rsidP="002A5FDB">
            <w:pPr>
              <w:contextualSpacing/>
              <w:rPr>
                <w:rFonts w:cs="Arial"/>
                <w:color w:val="auto"/>
              </w:rPr>
            </w:pPr>
            <w:r w:rsidRPr="00242660">
              <w:rPr>
                <w:rFonts w:cs="Arial"/>
                <w:color w:val="auto"/>
              </w:rPr>
              <w:lastRenderedPageBreak/>
              <w:t>5</w:t>
            </w:r>
            <w:r>
              <w:rPr>
                <w:rFonts w:cs="Arial"/>
                <w:color w:val="auto"/>
              </w:rPr>
              <w:t>ARTP</w:t>
            </w:r>
          </w:p>
        </w:tc>
        <w:tc>
          <w:tcPr>
            <w:tcW w:w="3686" w:type="dxa"/>
            <w:gridSpan w:val="2"/>
          </w:tcPr>
          <w:p w14:paraId="02DC9E66" w14:textId="55946C56" w:rsidR="002A5FDB" w:rsidRPr="00242660" w:rsidRDefault="002A5FDB" w:rsidP="002A5FDB">
            <w:pPr>
              <w:contextualSpacing/>
              <w:rPr>
                <w:rFonts w:cs="Arial"/>
                <w:color w:val="auto"/>
              </w:rPr>
            </w:pPr>
            <w:r w:rsidRPr="00242660">
              <w:rPr>
                <w:rFonts w:cs="Arial"/>
                <w:color w:val="auto"/>
              </w:rPr>
              <w:t xml:space="preserve">Contributing to </w:t>
            </w:r>
            <w:r>
              <w:rPr>
                <w:rFonts w:cs="Arial"/>
                <w:color w:val="auto"/>
              </w:rPr>
              <w:t>Resourcing and Talent Planning in the Organisation</w:t>
            </w:r>
          </w:p>
        </w:tc>
        <w:tc>
          <w:tcPr>
            <w:tcW w:w="1701" w:type="dxa"/>
          </w:tcPr>
          <w:p w14:paraId="64B55C62" w14:textId="343EF295" w:rsidR="002A5FDB" w:rsidRPr="00242660" w:rsidRDefault="0084373A" w:rsidP="002A5FDB">
            <w:pPr>
              <w:contextualSpacing/>
              <w:rPr>
                <w:rFonts w:cs="Arial"/>
                <w:color w:val="auto"/>
              </w:rPr>
            </w:pPr>
            <w:r>
              <w:rPr>
                <w:rFonts w:cs="Arial"/>
                <w:color w:val="auto"/>
              </w:rPr>
              <w:t>3.6</w:t>
            </w:r>
          </w:p>
        </w:tc>
        <w:tc>
          <w:tcPr>
            <w:tcW w:w="4569" w:type="dxa"/>
          </w:tcPr>
          <w:p w14:paraId="1CA617B0" w14:textId="66B4DB01" w:rsidR="002A5FDB" w:rsidRPr="00242660" w:rsidRDefault="0084373A" w:rsidP="002A5FDB">
            <w:pPr>
              <w:contextualSpacing/>
              <w:rPr>
                <w:rFonts w:cs="Arial"/>
                <w:color w:val="auto"/>
              </w:rPr>
            </w:pPr>
            <w:r>
              <w:rPr>
                <w:rFonts w:cs="Arial"/>
                <w:color w:val="auto"/>
              </w:rPr>
              <w:t>Email with feedback from manager regarding tasks</w:t>
            </w:r>
          </w:p>
        </w:tc>
        <w:tc>
          <w:tcPr>
            <w:tcW w:w="1353" w:type="dxa"/>
            <w:gridSpan w:val="2"/>
          </w:tcPr>
          <w:p w14:paraId="2AE77DA0" w14:textId="77777777" w:rsidR="002A5FDB" w:rsidRDefault="002A5FDB" w:rsidP="002A5FDB">
            <w:pPr>
              <w:contextualSpacing/>
              <w:rPr>
                <w:rFonts w:cs="Arial"/>
                <w:color w:val="auto"/>
              </w:rPr>
            </w:pPr>
            <w:r>
              <w:rPr>
                <w:rFonts w:cs="Arial"/>
                <w:color w:val="auto"/>
              </w:rPr>
              <w:t>EV30</w:t>
            </w:r>
          </w:p>
        </w:tc>
        <w:tc>
          <w:tcPr>
            <w:tcW w:w="1440" w:type="dxa"/>
          </w:tcPr>
          <w:p w14:paraId="0DCB2FEE" w14:textId="77777777" w:rsidR="002A5FDB" w:rsidRPr="00242660" w:rsidRDefault="002A5FDB" w:rsidP="002A5FDB">
            <w:pPr>
              <w:contextualSpacing/>
              <w:rPr>
                <w:rFonts w:cs="Arial"/>
                <w:color w:val="auto"/>
              </w:rPr>
            </w:pPr>
          </w:p>
        </w:tc>
        <w:tc>
          <w:tcPr>
            <w:tcW w:w="1440" w:type="dxa"/>
          </w:tcPr>
          <w:p w14:paraId="46FA77E8" w14:textId="77777777" w:rsidR="002A5FDB" w:rsidRPr="00242660" w:rsidRDefault="002A5FDB" w:rsidP="002A5FDB">
            <w:pPr>
              <w:contextualSpacing/>
              <w:rPr>
                <w:rFonts w:cs="Arial"/>
                <w:color w:val="auto"/>
              </w:rPr>
            </w:pPr>
          </w:p>
        </w:tc>
      </w:tr>
      <w:tr w:rsidR="002A5FDB" w:rsidRPr="00242660" w14:paraId="54A95007" w14:textId="77777777" w:rsidTr="00E9785A">
        <w:tc>
          <w:tcPr>
            <w:tcW w:w="15318" w:type="dxa"/>
            <w:gridSpan w:val="9"/>
            <w:shd w:val="clear" w:color="auto" w:fill="DBD3E5"/>
          </w:tcPr>
          <w:p w14:paraId="787CE124" w14:textId="77777777" w:rsidR="002A5FDB" w:rsidRPr="00242660" w:rsidRDefault="002A5FDB" w:rsidP="002A5FDB">
            <w:pPr>
              <w:contextualSpacing/>
              <w:rPr>
                <w:rFonts w:cs="Arial"/>
                <w:b/>
                <w:color w:val="auto"/>
              </w:rPr>
            </w:pPr>
          </w:p>
          <w:p w14:paraId="69D61325" w14:textId="77777777" w:rsidR="002A5FDB" w:rsidRPr="00242660" w:rsidRDefault="002A5FDB" w:rsidP="002A5FDB">
            <w:pPr>
              <w:contextualSpacing/>
              <w:rPr>
                <w:rFonts w:cs="Arial"/>
                <w:b/>
                <w:color w:val="auto"/>
              </w:rPr>
            </w:pPr>
            <w:r w:rsidRPr="00242660">
              <w:rPr>
                <w:rFonts w:cs="Arial"/>
                <w:b/>
                <w:color w:val="auto"/>
              </w:rPr>
              <w:t>Candidate declaration:</w:t>
            </w:r>
          </w:p>
        </w:tc>
      </w:tr>
      <w:tr w:rsidR="002A5FDB" w:rsidRPr="00242660" w14:paraId="660E44D6" w14:textId="77777777" w:rsidTr="00E9785A">
        <w:tc>
          <w:tcPr>
            <w:tcW w:w="15318" w:type="dxa"/>
            <w:gridSpan w:val="9"/>
            <w:shd w:val="clear" w:color="auto" w:fill="auto"/>
          </w:tcPr>
          <w:p w14:paraId="7E6FF15C" w14:textId="77777777" w:rsidR="002A5FDB" w:rsidRPr="00242660" w:rsidRDefault="002A5FDB" w:rsidP="002A5FDB">
            <w:pPr>
              <w:pStyle w:val="ListParagraph"/>
              <w:numPr>
                <w:ilvl w:val="0"/>
                <w:numId w:val="4"/>
              </w:numPr>
              <w:spacing w:before="60" w:after="60"/>
              <w:ind w:left="499" w:hanging="357"/>
              <w:contextualSpacing w:val="0"/>
              <w:rPr>
                <w:rFonts w:cs="Arial"/>
                <w:color w:val="auto"/>
                <w:sz w:val="18"/>
                <w:szCs w:val="18"/>
              </w:rPr>
            </w:pPr>
            <w:r w:rsidRPr="00242660">
              <w:rPr>
                <w:rFonts w:cs="Arial"/>
                <w:color w:val="auto"/>
                <w:sz w:val="18"/>
                <w:szCs w:val="18"/>
              </w:rPr>
              <w:t xml:space="preserve">I confirm that the work/evidence presented for assessment is my own unaided work. </w:t>
            </w:r>
          </w:p>
          <w:p w14:paraId="278B47F1" w14:textId="77777777" w:rsidR="002A5FDB" w:rsidRPr="00242660" w:rsidRDefault="002A5FDB" w:rsidP="002A5FDB">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553A339" w14:textId="77777777" w:rsidR="002A5FDB" w:rsidRPr="00242660" w:rsidRDefault="002A5FDB" w:rsidP="002A5FDB">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agree to this work being subjected to scrutiny by textual analysis software if required.</w:t>
            </w:r>
          </w:p>
          <w:p w14:paraId="14A97DCD" w14:textId="77777777" w:rsidR="002A5FDB" w:rsidRPr="00242660" w:rsidRDefault="002A5FDB" w:rsidP="002A5FDB">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understand that my work may be used for future academic/quality assurance purposes in accordance with the provisions of the Data Protection Act 1998.</w:t>
            </w:r>
          </w:p>
          <w:p w14:paraId="454BEEE0" w14:textId="77777777" w:rsidR="002A5FDB" w:rsidRPr="00242660" w:rsidRDefault="002A5FDB" w:rsidP="002A5FDB">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understand that the work/evidence submitted for assessment may not be returned to me and that I have retained a copy for my records.</w:t>
            </w:r>
          </w:p>
          <w:p w14:paraId="0D17D335" w14:textId="77777777" w:rsidR="002A5FDB" w:rsidRPr="00242660" w:rsidRDefault="002A5FDB" w:rsidP="002A5FDB">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understand that until such time as the assessment grade has been ratified through internal and external quality assurance processes it is not final.</w:t>
            </w:r>
          </w:p>
        </w:tc>
      </w:tr>
      <w:tr w:rsidR="002A5FDB" w:rsidRPr="00242660" w14:paraId="478F59CF" w14:textId="77777777" w:rsidTr="00E9785A">
        <w:trPr>
          <w:trHeight w:val="380"/>
        </w:trPr>
        <w:tc>
          <w:tcPr>
            <w:tcW w:w="2516" w:type="dxa"/>
            <w:gridSpan w:val="2"/>
            <w:shd w:val="clear" w:color="auto" w:fill="DBD3E5"/>
            <w:vAlign w:val="center"/>
          </w:tcPr>
          <w:p w14:paraId="4C73A281" w14:textId="77777777" w:rsidR="002A5FDB" w:rsidRPr="00242660" w:rsidRDefault="002A5FDB" w:rsidP="002A5FDB">
            <w:pPr>
              <w:rPr>
                <w:rFonts w:cs="Arial"/>
                <w:b/>
                <w:color w:val="auto"/>
              </w:rPr>
            </w:pPr>
            <w:r w:rsidRPr="00242660">
              <w:rPr>
                <w:rFonts w:cs="Arial"/>
                <w:b/>
                <w:color w:val="auto"/>
              </w:rPr>
              <w:t>Signature:</w:t>
            </w:r>
          </w:p>
        </w:tc>
        <w:tc>
          <w:tcPr>
            <w:tcW w:w="8649" w:type="dxa"/>
            <w:gridSpan w:val="4"/>
            <w:vAlign w:val="center"/>
          </w:tcPr>
          <w:p w14:paraId="0B2E03C3" w14:textId="77777777" w:rsidR="002A5FDB" w:rsidRPr="00242660" w:rsidRDefault="002A5FDB" w:rsidP="002A5FDB">
            <w:pPr>
              <w:rPr>
                <w:rFonts w:cs="Arial"/>
                <w:b/>
                <w:color w:val="auto"/>
              </w:rPr>
            </w:pPr>
            <w:r w:rsidRPr="00242660">
              <w:rPr>
                <w:rFonts w:cs="Arial"/>
                <w:b/>
                <w:color w:val="auto"/>
              </w:rPr>
              <w:t>Maria Mellen Jimenez</w:t>
            </w:r>
          </w:p>
        </w:tc>
        <w:tc>
          <w:tcPr>
            <w:tcW w:w="1273" w:type="dxa"/>
            <w:shd w:val="clear" w:color="auto" w:fill="DBD3E5"/>
            <w:vAlign w:val="center"/>
          </w:tcPr>
          <w:p w14:paraId="7F52FB98" w14:textId="77777777" w:rsidR="002A5FDB" w:rsidRPr="00242660" w:rsidRDefault="002A5FDB" w:rsidP="002A5FDB">
            <w:pPr>
              <w:rPr>
                <w:rFonts w:cs="Arial"/>
                <w:b/>
                <w:color w:val="auto"/>
              </w:rPr>
            </w:pPr>
            <w:r w:rsidRPr="00242660">
              <w:rPr>
                <w:rFonts w:cs="Arial"/>
                <w:b/>
                <w:color w:val="auto"/>
              </w:rPr>
              <w:t>Date:</w:t>
            </w:r>
          </w:p>
        </w:tc>
        <w:tc>
          <w:tcPr>
            <w:tcW w:w="2880" w:type="dxa"/>
            <w:gridSpan w:val="2"/>
            <w:vAlign w:val="center"/>
          </w:tcPr>
          <w:p w14:paraId="2D8AF96B" w14:textId="01BAD4A6" w:rsidR="002A5FDB" w:rsidRPr="00242660" w:rsidRDefault="002A5FDB" w:rsidP="002A5FDB">
            <w:pPr>
              <w:rPr>
                <w:rFonts w:cs="Arial"/>
                <w:b/>
                <w:color w:val="auto"/>
              </w:rPr>
            </w:pPr>
            <w:r>
              <w:rPr>
                <w:rFonts w:cs="Arial"/>
                <w:b/>
                <w:color w:val="auto"/>
              </w:rPr>
              <w:t>22</w:t>
            </w:r>
            <w:r w:rsidRPr="00242660">
              <w:rPr>
                <w:rFonts w:cs="Arial"/>
                <w:b/>
                <w:color w:val="auto"/>
              </w:rPr>
              <w:t>.0</w:t>
            </w:r>
            <w:r>
              <w:rPr>
                <w:rFonts w:cs="Arial"/>
                <w:b/>
                <w:color w:val="auto"/>
              </w:rPr>
              <w:t>5</w:t>
            </w:r>
            <w:r w:rsidRPr="00242660">
              <w:rPr>
                <w:rFonts w:cs="Arial"/>
                <w:b/>
                <w:color w:val="auto"/>
              </w:rPr>
              <w:t>.2022</w:t>
            </w:r>
          </w:p>
        </w:tc>
      </w:tr>
    </w:tbl>
    <w:p w14:paraId="61752F2B" w14:textId="77777777" w:rsidR="006303D2" w:rsidRPr="00242660" w:rsidRDefault="006303D2" w:rsidP="006303D2">
      <w:pPr>
        <w:pStyle w:val="Bullets"/>
        <w:numPr>
          <w:ilvl w:val="0"/>
          <w:numId w:val="0"/>
        </w:numPr>
        <w:rPr>
          <w:color w:val="auto"/>
        </w:rPr>
      </w:pPr>
    </w:p>
    <w:p w14:paraId="679F5DB5" w14:textId="77777777" w:rsidR="006303D2" w:rsidRPr="00242660" w:rsidRDefault="006303D2" w:rsidP="006303D2">
      <w:pPr>
        <w:rPr>
          <w:rFonts w:cs="Arial"/>
          <w:color w:val="auto"/>
          <w:lang w:eastAsia="en-GB"/>
        </w:rPr>
      </w:pPr>
    </w:p>
    <w:p w14:paraId="67DAE7D5" w14:textId="77777777" w:rsidR="006303D2" w:rsidRPr="00242660" w:rsidRDefault="006303D2" w:rsidP="006303D2">
      <w:pPr>
        <w:rPr>
          <w:rFonts w:cs="Arial"/>
          <w:color w:val="auto"/>
          <w:lang w:eastAsia="en-GB"/>
        </w:rPr>
      </w:pPr>
    </w:p>
    <w:p w14:paraId="53FCB29D" w14:textId="77777777" w:rsidR="006303D2" w:rsidRPr="00242660" w:rsidRDefault="006303D2" w:rsidP="006303D2">
      <w:pPr>
        <w:rPr>
          <w:rFonts w:cs="Arial"/>
          <w:b/>
          <w:color w:val="auto"/>
          <w:lang w:eastAsia="en-GB"/>
        </w:rPr>
      </w:pPr>
      <w:r w:rsidRPr="00242660">
        <w:rPr>
          <w:rFonts w:cs="Arial"/>
          <w:b/>
          <w:color w:val="auto"/>
          <w:lang w:eastAsia="en-GB"/>
        </w:rPr>
        <w:t>Notes on candidate evidence matrices</w:t>
      </w:r>
    </w:p>
    <w:p w14:paraId="205D21E1" w14:textId="77777777" w:rsidR="006303D2" w:rsidRPr="00242660" w:rsidRDefault="006303D2" w:rsidP="006303D2">
      <w:pPr>
        <w:rPr>
          <w:rFonts w:cs="Arial"/>
          <w:color w:val="auto"/>
          <w:lang w:eastAsia="en-GB"/>
        </w:rPr>
      </w:pPr>
    </w:p>
    <w:p w14:paraId="2FE97D58" w14:textId="77777777" w:rsidR="006303D2" w:rsidRPr="00242660" w:rsidRDefault="006303D2" w:rsidP="006303D2">
      <w:pPr>
        <w:rPr>
          <w:rFonts w:cs="Arial"/>
          <w:color w:val="auto"/>
          <w:lang w:eastAsia="en-GB"/>
        </w:rPr>
      </w:pPr>
      <w:r w:rsidRPr="00242660">
        <w:rPr>
          <w:rFonts w:cs="Arial"/>
          <w:color w:val="auto"/>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14:paraId="2B7A732F" w14:textId="77777777" w:rsidR="006303D2" w:rsidRPr="00242660" w:rsidRDefault="006303D2" w:rsidP="006303D2">
      <w:pPr>
        <w:rPr>
          <w:rFonts w:cs="Arial"/>
          <w:color w:val="auto"/>
          <w:lang w:eastAsia="en-GB"/>
        </w:rPr>
      </w:pPr>
    </w:p>
    <w:p w14:paraId="13A1A03A" w14:textId="77777777" w:rsidR="006303D2" w:rsidRPr="00242660" w:rsidRDefault="006303D2" w:rsidP="006303D2">
      <w:pPr>
        <w:rPr>
          <w:rFonts w:cs="Arial"/>
          <w:color w:val="auto"/>
          <w:lang w:eastAsia="en-GB"/>
        </w:rPr>
      </w:pPr>
      <w:r w:rsidRPr="00242660">
        <w:rPr>
          <w:rFonts w:cs="Arial"/>
          <w:color w:val="auto"/>
          <w:lang w:eastAsia="en-GB"/>
        </w:rPr>
        <w:t xml:space="preserve">Evidence matrices can be developed using the unit/module and learning outcomes/assessment criteria, giving candidates an opportunity to link their evidence to each outcome. </w:t>
      </w:r>
    </w:p>
    <w:p w14:paraId="3A8C95DB" w14:textId="77777777" w:rsidR="006303D2" w:rsidRPr="00242660" w:rsidRDefault="006303D2" w:rsidP="006303D2">
      <w:pPr>
        <w:rPr>
          <w:rFonts w:cs="Arial"/>
          <w:color w:val="auto"/>
          <w:lang w:eastAsia="en-GB"/>
        </w:rPr>
      </w:pPr>
    </w:p>
    <w:p w14:paraId="3E5DC2A8" w14:textId="77777777" w:rsidR="006303D2" w:rsidRPr="00242660" w:rsidRDefault="006303D2" w:rsidP="006303D2">
      <w:pPr>
        <w:rPr>
          <w:rFonts w:cs="Arial"/>
          <w:color w:val="auto"/>
          <w:lang w:eastAsia="en-GB"/>
        </w:rPr>
      </w:pPr>
      <w:r w:rsidRPr="00242660">
        <w:rPr>
          <w:rFonts w:cs="Arial"/>
          <w:color w:val="auto"/>
          <w:lang w:eastAsia="en-GB"/>
        </w:rPr>
        <w:t>Another approach is to have a more generic form where candidates list evidence and tick relevant boxes to show coverage.</w:t>
      </w:r>
    </w:p>
    <w:p w14:paraId="2E01878A" w14:textId="77777777" w:rsidR="006303D2" w:rsidRPr="00242660" w:rsidRDefault="006303D2" w:rsidP="006303D2">
      <w:pPr>
        <w:rPr>
          <w:rFonts w:cs="Arial"/>
          <w:color w:val="auto"/>
          <w:lang w:eastAsia="en-GB"/>
        </w:rPr>
      </w:pPr>
    </w:p>
    <w:p w14:paraId="0BB9912D" w14:textId="77777777" w:rsidR="006303D2" w:rsidRPr="00242660" w:rsidRDefault="006303D2" w:rsidP="006303D2">
      <w:pPr>
        <w:rPr>
          <w:rFonts w:cs="Arial"/>
          <w:color w:val="auto"/>
          <w:lang w:eastAsia="en-GB"/>
        </w:rPr>
      </w:pPr>
      <w:r w:rsidRPr="00242660">
        <w:rPr>
          <w:rFonts w:cs="Arial"/>
          <w:color w:val="auto"/>
          <w:lang w:eastAsia="en-GB"/>
        </w:rPr>
        <w:t>Whatever approach is employed candidates should be encouraged to complete these forms themselves and not expect assessors to do this for them.</w:t>
      </w:r>
    </w:p>
    <w:p w14:paraId="69032F3B" w14:textId="77777777" w:rsidR="006303D2" w:rsidRPr="00242660" w:rsidRDefault="006303D2" w:rsidP="006303D2">
      <w:pPr>
        <w:spacing w:after="160" w:line="259" w:lineRule="auto"/>
        <w:jc w:val="both"/>
        <w:rPr>
          <w:rFonts w:cs="Arial"/>
          <w:color w:val="auto"/>
        </w:rPr>
        <w:sectPr w:rsidR="006303D2" w:rsidRPr="00242660" w:rsidSect="00AC5211">
          <w:headerReference w:type="even" r:id="rId9"/>
          <w:headerReference w:type="default" r:id="rId10"/>
          <w:footerReference w:type="even" r:id="rId11"/>
          <w:footerReference w:type="default" r:id="rId12"/>
          <w:headerReference w:type="first" r:id="rId13"/>
          <w:footerReference w:type="first" r:id="rId14"/>
          <w:pgSz w:w="16838" w:h="11906" w:orient="landscape"/>
          <w:pgMar w:top="885" w:right="539" w:bottom="720" w:left="720" w:header="709" w:footer="709" w:gutter="0"/>
          <w:cols w:space="708"/>
          <w:docGrid w:linePitch="360"/>
        </w:sectPr>
      </w:pPr>
    </w:p>
    <w:p w14:paraId="68919C6B" w14:textId="09015D2D" w:rsidR="006303D2" w:rsidRPr="00DE6559" w:rsidRDefault="006303D2" w:rsidP="006303D2">
      <w:pPr>
        <w:jc w:val="both"/>
        <w:rPr>
          <w:rFonts w:cs="Arial"/>
          <w:b/>
          <w:bCs/>
          <w:caps/>
          <w:color w:val="auto"/>
          <w:sz w:val="24"/>
          <w:szCs w:val="24"/>
          <w:lang w:val="en-GB"/>
        </w:rPr>
      </w:pPr>
      <w:r w:rsidRPr="00DE6559">
        <w:rPr>
          <w:rFonts w:cs="Arial"/>
          <w:b/>
          <w:bCs/>
          <w:caps/>
          <w:color w:val="auto"/>
          <w:sz w:val="24"/>
          <w:szCs w:val="24"/>
        </w:rPr>
        <w:lastRenderedPageBreak/>
        <w:t xml:space="preserve">LO1: </w:t>
      </w:r>
      <w:bookmarkStart w:id="1" w:name="_Hlk97501101"/>
      <w:r w:rsidRPr="00DE6559">
        <w:rPr>
          <w:rFonts w:cs="Arial"/>
          <w:b/>
          <w:bCs/>
          <w:caps/>
          <w:color w:val="auto"/>
          <w:sz w:val="24"/>
          <w:szCs w:val="24"/>
          <w:lang w:val="en-GB"/>
        </w:rPr>
        <w:t xml:space="preserve">Be able </w:t>
      </w:r>
      <w:bookmarkEnd w:id="1"/>
      <w:r w:rsidR="00D71E22">
        <w:rPr>
          <w:rFonts w:cs="Arial"/>
          <w:b/>
          <w:bCs/>
          <w:caps/>
          <w:color w:val="auto"/>
          <w:sz w:val="24"/>
          <w:szCs w:val="24"/>
          <w:lang w:val="en-GB"/>
        </w:rPr>
        <w:t>REVIEW AND EVALUATE AN ORGANISATION’S APPROACH TO TALENT PLANNING</w:t>
      </w:r>
      <w:r w:rsidRPr="00DE6559">
        <w:rPr>
          <w:rFonts w:cs="Arial"/>
          <w:b/>
          <w:bCs/>
          <w:caps/>
          <w:color w:val="auto"/>
          <w:sz w:val="24"/>
          <w:szCs w:val="24"/>
          <w:lang w:val="en-GB"/>
        </w:rPr>
        <w:t>.</w:t>
      </w:r>
    </w:p>
    <w:p w14:paraId="352A93A8" w14:textId="77777777" w:rsidR="006303D2" w:rsidRPr="00242660" w:rsidRDefault="006303D2" w:rsidP="006303D2">
      <w:pPr>
        <w:jc w:val="both"/>
        <w:rPr>
          <w:rFonts w:cs="Arial"/>
          <w:b/>
          <w:bCs/>
          <w:color w:val="auto"/>
          <w:sz w:val="24"/>
          <w:szCs w:val="24"/>
        </w:rPr>
      </w:pPr>
    </w:p>
    <w:p w14:paraId="3D6F6541" w14:textId="2641809B" w:rsidR="006303D2" w:rsidRDefault="00D71E22" w:rsidP="006303D2">
      <w:pPr>
        <w:pStyle w:val="ListParagraph"/>
        <w:numPr>
          <w:ilvl w:val="1"/>
          <w:numId w:val="15"/>
        </w:numPr>
        <w:ind w:left="709" w:hanging="709"/>
        <w:jc w:val="both"/>
        <w:rPr>
          <w:rFonts w:cs="Arial"/>
          <w:b/>
          <w:bCs/>
          <w:color w:val="auto"/>
          <w:sz w:val="24"/>
          <w:szCs w:val="24"/>
          <w:lang w:val="en-GB"/>
        </w:rPr>
      </w:pPr>
      <w:r w:rsidRPr="00D71E22">
        <w:rPr>
          <w:rFonts w:cs="Arial"/>
          <w:b/>
          <w:bCs/>
          <w:color w:val="auto"/>
          <w:sz w:val="24"/>
          <w:szCs w:val="24"/>
          <w:lang w:val="en-GB"/>
        </w:rPr>
        <w:t>Assess how and to what extent the organisation undertakes workforce and talent planning</w:t>
      </w:r>
      <w:r w:rsidR="006303D2" w:rsidRPr="00324500">
        <w:rPr>
          <w:rFonts w:cs="Arial"/>
          <w:b/>
          <w:bCs/>
          <w:color w:val="auto"/>
          <w:sz w:val="24"/>
          <w:szCs w:val="24"/>
          <w:lang w:val="en-GB"/>
        </w:rPr>
        <w:t>.</w:t>
      </w:r>
    </w:p>
    <w:p w14:paraId="758C448E" w14:textId="222DD36F" w:rsidR="006303D2" w:rsidRDefault="006303D2" w:rsidP="006303D2">
      <w:pPr>
        <w:jc w:val="both"/>
        <w:rPr>
          <w:rFonts w:cs="Arial"/>
          <w:b/>
          <w:bCs/>
          <w:color w:val="auto"/>
          <w:sz w:val="24"/>
          <w:szCs w:val="24"/>
          <w:lang w:val="en-GB"/>
        </w:rPr>
      </w:pPr>
    </w:p>
    <w:p w14:paraId="6FED6DA0" w14:textId="5EACD683" w:rsidR="006303D2" w:rsidRDefault="009E6739" w:rsidP="006303D2">
      <w:pPr>
        <w:ind w:left="709"/>
        <w:jc w:val="both"/>
        <w:rPr>
          <w:rFonts w:cs="Arial"/>
          <w:i/>
          <w:iCs/>
          <w:color w:val="auto"/>
          <w:sz w:val="24"/>
          <w:szCs w:val="24"/>
          <w:lang w:val="en-GB"/>
        </w:rPr>
      </w:pPr>
      <w:r>
        <w:rPr>
          <w:rFonts w:cs="Arial"/>
          <w:color w:val="auto"/>
          <w:sz w:val="24"/>
          <w:szCs w:val="24"/>
          <w:lang w:val="en-GB"/>
        </w:rPr>
        <w:t xml:space="preserve">Workforce planning is defined by the CIPD (2021) </w:t>
      </w:r>
      <w:r w:rsidRPr="009E6739">
        <w:rPr>
          <w:rFonts w:cs="Arial"/>
          <w:color w:val="auto"/>
          <w:sz w:val="24"/>
          <w:szCs w:val="24"/>
          <w:lang w:val="en-GB"/>
        </w:rPr>
        <w:t>as the course of stabilising the skills or labour supply against what is required</w:t>
      </w:r>
      <w:r w:rsidR="00F50B23">
        <w:rPr>
          <w:rFonts w:cs="Arial"/>
          <w:color w:val="auto"/>
          <w:sz w:val="24"/>
          <w:szCs w:val="24"/>
          <w:lang w:val="en-GB"/>
        </w:rPr>
        <w:t xml:space="preserve">. </w:t>
      </w:r>
      <w:r w:rsidR="006F6D79">
        <w:rPr>
          <w:rFonts w:cs="Arial"/>
          <w:color w:val="auto"/>
          <w:sz w:val="24"/>
          <w:szCs w:val="24"/>
          <w:lang w:val="en-GB"/>
        </w:rPr>
        <w:t xml:space="preserve">The CIPD (2021) maintains it is </w:t>
      </w:r>
      <w:r w:rsidR="006F6D79">
        <w:rPr>
          <w:rFonts w:cs="Arial"/>
          <w:i/>
          <w:iCs/>
          <w:color w:val="auto"/>
          <w:sz w:val="24"/>
          <w:szCs w:val="24"/>
          <w:lang w:val="en-GB"/>
        </w:rPr>
        <w:t>‘</w:t>
      </w:r>
      <w:r w:rsidR="006F6D79" w:rsidRPr="006F6D79">
        <w:rPr>
          <w:rFonts w:cs="Arial"/>
          <w:i/>
          <w:iCs/>
          <w:color w:val="auto"/>
          <w:sz w:val="24"/>
          <w:szCs w:val="24"/>
          <w:lang w:val="en-GB"/>
        </w:rPr>
        <w:t xml:space="preserve">about getting the right number of people with the right skills employed in the right place at the right time, at the right cost and on the right contract to deliver an organisation’s short and long-term </w:t>
      </w:r>
      <w:r w:rsidR="00801970" w:rsidRPr="006F6D79">
        <w:rPr>
          <w:rFonts w:cs="Arial"/>
          <w:i/>
          <w:iCs/>
          <w:color w:val="auto"/>
          <w:sz w:val="24"/>
          <w:szCs w:val="24"/>
          <w:lang w:val="en-GB"/>
        </w:rPr>
        <w:t>objectives</w:t>
      </w:r>
      <w:r w:rsidR="006F6D79">
        <w:rPr>
          <w:rFonts w:cs="Arial"/>
          <w:i/>
          <w:iCs/>
          <w:color w:val="auto"/>
          <w:sz w:val="24"/>
          <w:szCs w:val="24"/>
          <w:lang w:val="en-GB"/>
        </w:rPr>
        <w:t>.</w:t>
      </w:r>
      <w:r w:rsidR="00801970">
        <w:rPr>
          <w:rFonts w:cs="Arial"/>
          <w:i/>
          <w:iCs/>
          <w:color w:val="auto"/>
          <w:sz w:val="24"/>
          <w:szCs w:val="24"/>
          <w:lang w:val="en-GB"/>
        </w:rPr>
        <w:t>’</w:t>
      </w:r>
    </w:p>
    <w:p w14:paraId="367319DF" w14:textId="78B45188" w:rsidR="006F6D79" w:rsidRDefault="006F6D79" w:rsidP="006303D2">
      <w:pPr>
        <w:ind w:left="709"/>
        <w:jc w:val="both"/>
        <w:rPr>
          <w:rFonts w:cs="Arial"/>
          <w:i/>
          <w:iCs/>
          <w:color w:val="auto"/>
          <w:sz w:val="24"/>
          <w:szCs w:val="24"/>
          <w:lang w:val="en-GB"/>
        </w:rPr>
      </w:pPr>
    </w:p>
    <w:p w14:paraId="38A8C039" w14:textId="004B2A92" w:rsidR="006F6D79" w:rsidRDefault="00801970" w:rsidP="006303D2">
      <w:pPr>
        <w:ind w:left="709"/>
        <w:jc w:val="both"/>
        <w:rPr>
          <w:rFonts w:cs="Arial"/>
          <w:color w:val="auto"/>
          <w:sz w:val="24"/>
          <w:szCs w:val="24"/>
          <w:lang w:val="en-GB"/>
        </w:rPr>
      </w:pPr>
      <w:r>
        <w:rPr>
          <w:rFonts w:cs="Arial"/>
          <w:color w:val="auto"/>
          <w:sz w:val="24"/>
          <w:szCs w:val="24"/>
          <w:lang w:val="en-GB"/>
        </w:rPr>
        <w:t>The workforce plan at the Neath Port Talbot Council</w:t>
      </w:r>
      <w:r w:rsidR="00F21990">
        <w:rPr>
          <w:rFonts w:cs="Arial"/>
          <w:color w:val="auto"/>
          <w:sz w:val="24"/>
          <w:szCs w:val="24"/>
          <w:lang w:val="en-GB"/>
        </w:rPr>
        <w:t xml:space="preserve"> (NPTC)</w:t>
      </w:r>
      <w:r>
        <w:rPr>
          <w:rFonts w:cs="Arial"/>
          <w:color w:val="auto"/>
          <w:sz w:val="24"/>
          <w:szCs w:val="24"/>
          <w:lang w:val="en-GB"/>
        </w:rPr>
        <w:t xml:space="preserve"> shares some similarities with this, as it establishes that the aim of the plan is </w:t>
      </w:r>
      <w:r w:rsidRPr="00801970">
        <w:rPr>
          <w:rFonts w:cs="Arial"/>
          <w:i/>
          <w:iCs/>
          <w:color w:val="auto"/>
          <w:sz w:val="24"/>
          <w:szCs w:val="24"/>
          <w:lang w:val="en-GB"/>
        </w:rPr>
        <w:t>‘to ensure that the Council has the right number of people with the right skills and attitudes in place at the right time to deliver its services and functions</w:t>
      </w:r>
      <w:r>
        <w:rPr>
          <w:rFonts w:cs="Arial"/>
          <w:i/>
          <w:iCs/>
          <w:color w:val="auto"/>
          <w:sz w:val="24"/>
          <w:szCs w:val="24"/>
          <w:lang w:val="en-GB"/>
        </w:rPr>
        <w:t>’</w:t>
      </w:r>
      <w:r>
        <w:rPr>
          <w:rFonts w:cs="Arial"/>
          <w:color w:val="auto"/>
          <w:sz w:val="24"/>
          <w:szCs w:val="24"/>
          <w:lang w:val="en-GB"/>
        </w:rPr>
        <w:t>, as we can see on EV1.</w:t>
      </w:r>
    </w:p>
    <w:p w14:paraId="78D46525" w14:textId="07392352" w:rsidR="00F21990" w:rsidRDefault="00F21990" w:rsidP="006303D2">
      <w:pPr>
        <w:ind w:left="709"/>
        <w:jc w:val="both"/>
        <w:rPr>
          <w:rFonts w:cs="Arial"/>
          <w:color w:val="auto"/>
          <w:sz w:val="24"/>
          <w:szCs w:val="24"/>
          <w:lang w:val="en-GB"/>
        </w:rPr>
      </w:pPr>
    </w:p>
    <w:p w14:paraId="6ED9AF32" w14:textId="00EBAC51" w:rsidR="00F21990" w:rsidRDefault="00F21990" w:rsidP="006303D2">
      <w:pPr>
        <w:ind w:left="709"/>
        <w:jc w:val="both"/>
        <w:rPr>
          <w:rFonts w:cs="Arial"/>
          <w:color w:val="auto"/>
          <w:sz w:val="24"/>
          <w:szCs w:val="24"/>
          <w:lang w:val="en-GB"/>
        </w:rPr>
      </w:pPr>
      <w:r>
        <w:rPr>
          <w:rFonts w:cs="Arial"/>
          <w:color w:val="auto"/>
          <w:sz w:val="24"/>
          <w:szCs w:val="24"/>
          <w:lang w:val="en-GB"/>
        </w:rPr>
        <w:t>The NPTC workforce plan</w:t>
      </w:r>
      <w:r w:rsidR="007F7784">
        <w:rPr>
          <w:rFonts w:cs="Arial"/>
          <w:color w:val="auto"/>
          <w:sz w:val="24"/>
          <w:szCs w:val="24"/>
          <w:lang w:val="en-GB"/>
        </w:rPr>
        <w:t xml:space="preserve"> has been implemented since 2018, and </w:t>
      </w:r>
      <w:r>
        <w:rPr>
          <w:rFonts w:cs="Arial"/>
          <w:color w:val="auto"/>
          <w:sz w:val="24"/>
          <w:szCs w:val="24"/>
          <w:lang w:val="en-GB"/>
        </w:rPr>
        <w:t>was designed on the foundation of the following steps:</w:t>
      </w:r>
    </w:p>
    <w:p w14:paraId="4C5E14E5" w14:textId="77777777" w:rsidR="00F21990" w:rsidRDefault="00F21990" w:rsidP="006303D2">
      <w:pPr>
        <w:ind w:left="709"/>
        <w:jc w:val="both"/>
        <w:rPr>
          <w:rFonts w:cs="Arial"/>
          <w:color w:val="auto"/>
          <w:sz w:val="24"/>
          <w:szCs w:val="24"/>
          <w:lang w:val="en-GB"/>
        </w:rPr>
      </w:pPr>
    </w:p>
    <w:p w14:paraId="44E21E6A" w14:textId="4BCB411A" w:rsidR="00F21990" w:rsidRPr="00F21990" w:rsidRDefault="00F21990" w:rsidP="00F21990">
      <w:pPr>
        <w:pStyle w:val="ListParagraph"/>
        <w:numPr>
          <w:ilvl w:val="0"/>
          <w:numId w:val="23"/>
        </w:numPr>
        <w:ind w:left="1276" w:hanging="304"/>
        <w:jc w:val="both"/>
        <w:rPr>
          <w:rFonts w:cs="Arial"/>
          <w:color w:val="auto"/>
          <w:sz w:val="24"/>
          <w:szCs w:val="24"/>
          <w:lang w:val="en-GB"/>
        </w:rPr>
      </w:pPr>
      <w:r w:rsidRPr="00F21990">
        <w:rPr>
          <w:rFonts w:cs="Arial"/>
          <w:color w:val="auto"/>
          <w:sz w:val="24"/>
          <w:szCs w:val="24"/>
          <w:lang w:val="en-GB"/>
        </w:rPr>
        <w:t xml:space="preserve">Setting out the key challenges for our employees over the </w:t>
      </w:r>
      <w:r w:rsidR="00414C06">
        <w:rPr>
          <w:rFonts w:cs="Arial"/>
          <w:color w:val="auto"/>
          <w:sz w:val="24"/>
          <w:szCs w:val="24"/>
          <w:lang w:val="en-GB"/>
        </w:rPr>
        <w:t>following</w:t>
      </w:r>
      <w:r w:rsidRPr="00F21990">
        <w:rPr>
          <w:rFonts w:cs="Arial"/>
          <w:color w:val="auto"/>
          <w:sz w:val="24"/>
          <w:szCs w:val="24"/>
          <w:lang w:val="en-GB"/>
        </w:rPr>
        <w:t xml:space="preserve"> five years, articulated in the Corporate Plan objectives and priorities, the Medium-Term Financial Plan, the Asset Management Plan and the Corporate Risk Register</w:t>
      </w:r>
      <w:r w:rsidR="00A17A52" w:rsidRPr="00F21990">
        <w:rPr>
          <w:rFonts w:cs="Arial"/>
          <w:color w:val="auto"/>
          <w:sz w:val="24"/>
          <w:szCs w:val="24"/>
          <w:lang w:val="en-GB"/>
        </w:rPr>
        <w:t xml:space="preserve">. </w:t>
      </w:r>
    </w:p>
    <w:p w14:paraId="31B5A678" w14:textId="77777777" w:rsidR="00F21990" w:rsidRPr="00F21990" w:rsidRDefault="00F21990" w:rsidP="00F21990">
      <w:pPr>
        <w:ind w:left="1276" w:hanging="304"/>
        <w:jc w:val="both"/>
        <w:rPr>
          <w:rFonts w:cs="Arial"/>
          <w:color w:val="auto"/>
          <w:sz w:val="24"/>
          <w:szCs w:val="24"/>
          <w:lang w:val="en-GB"/>
        </w:rPr>
      </w:pPr>
    </w:p>
    <w:p w14:paraId="20C01AE5" w14:textId="6047128F" w:rsidR="00F21990" w:rsidRPr="00F21990" w:rsidRDefault="00F21990" w:rsidP="00F21990">
      <w:pPr>
        <w:pStyle w:val="ListParagraph"/>
        <w:numPr>
          <w:ilvl w:val="0"/>
          <w:numId w:val="23"/>
        </w:numPr>
        <w:ind w:left="1276" w:hanging="304"/>
        <w:jc w:val="both"/>
        <w:rPr>
          <w:rFonts w:cs="Arial"/>
          <w:color w:val="auto"/>
          <w:sz w:val="24"/>
          <w:szCs w:val="24"/>
          <w:lang w:val="en-GB"/>
        </w:rPr>
      </w:pPr>
      <w:r w:rsidRPr="00F21990">
        <w:rPr>
          <w:rFonts w:cs="Arial"/>
          <w:color w:val="auto"/>
          <w:sz w:val="24"/>
          <w:szCs w:val="24"/>
          <w:lang w:val="en-GB"/>
        </w:rPr>
        <w:t>Understanding the current workforce within the Council and the issues which may affect the capacity and supply of suitably skilled employees over the next five years</w:t>
      </w:r>
      <w:r w:rsidR="00DF7B9C">
        <w:rPr>
          <w:rFonts w:cs="Arial"/>
          <w:color w:val="auto"/>
          <w:sz w:val="24"/>
          <w:szCs w:val="24"/>
          <w:lang w:val="en-GB"/>
        </w:rPr>
        <w:t>.</w:t>
      </w:r>
    </w:p>
    <w:p w14:paraId="04D479BE" w14:textId="77777777" w:rsidR="00F21990" w:rsidRPr="00F21990" w:rsidRDefault="00F21990" w:rsidP="00F21990">
      <w:pPr>
        <w:ind w:left="1276" w:hanging="304"/>
        <w:jc w:val="both"/>
        <w:rPr>
          <w:rFonts w:cs="Arial"/>
          <w:color w:val="auto"/>
          <w:sz w:val="24"/>
          <w:szCs w:val="24"/>
          <w:lang w:val="en-GB"/>
        </w:rPr>
      </w:pPr>
    </w:p>
    <w:p w14:paraId="664F2A7D" w14:textId="219FE652" w:rsidR="00F21990" w:rsidRPr="00F21990" w:rsidRDefault="00F21990" w:rsidP="00F21990">
      <w:pPr>
        <w:pStyle w:val="ListParagraph"/>
        <w:numPr>
          <w:ilvl w:val="0"/>
          <w:numId w:val="23"/>
        </w:numPr>
        <w:ind w:left="1276" w:hanging="304"/>
        <w:jc w:val="both"/>
        <w:rPr>
          <w:rFonts w:cs="Arial"/>
          <w:color w:val="auto"/>
          <w:sz w:val="24"/>
          <w:szCs w:val="24"/>
          <w:lang w:val="en-GB"/>
        </w:rPr>
      </w:pPr>
      <w:r w:rsidRPr="00F21990">
        <w:rPr>
          <w:rFonts w:cs="Arial"/>
          <w:color w:val="auto"/>
          <w:sz w:val="24"/>
          <w:szCs w:val="24"/>
          <w:lang w:val="en-GB"/>
        </w:rPr>
        <w:t>Seeking to anticipate the demand for employees and specifically the sort of skills and competencies required to take the Council forward</w:t>
      </w:r>
      <w:r w:rsidR="00DF7B9C">
        <w:rPr>
          <w:rFonts w:cs="Arial"/>
          <w:color w:val="auto"/>
          <w:sz w:val="24"/>
          <w:szCs w:val="24"/>
          <w:lang w:val="en-GB"/>
        </w:rPr>
        <w:t>.</w:t>
      </w:r>
    </w:p>
    <w:p w14:paraId="061DEDA8" w14:textId="77777777" w:rsidR="00F21990" w:rsidRPr="00F21990" w:rsidRDefault="00F21990" w:rsidP="00F21990">
      <w:pPr>
        <w:ind w:left="1276" w:hanging="304"/>
        <w:jc w:val="both"/>
        <w:rPr>
          <w:rFonts w:cs="Arial"/>
          <w:color w:val="auto"/>
          <w:sz w:val="24"/>
          <w:szCs w:val="24"/>
          <w:lang w:val="en-GB"/>
        </w:rPr>
      </w:pPr>
    </w:p>
    <w:p w14:paraId="4532FD41" w14:textId="0E53A09F" w:rsidR="00F21990" w:rsidRPr="00F21990" w:rsidRDefault="00F21990" w:rsidP="00F21990">
      <w:pPr>
        <w:pStyle w:val="ListParagraph"/>
        <w:numPr>
          <w:ilvl w:val="0"/>
          <w:numId w:val="23"/>
        </w:numPr>
        <w:ind w:left="1276" w:hanging="304"/>
        <w:jc w:val="both"/>
        <w:rPr>
          <w:rFonts w:cs="Arial"/>
          <w:color w:val="auto"/>
          <w:sz w:val="24"/>
          <w:szCs w:val="24"/>
          <w:lang w:val="en-GB"/>
        </w:rPr>
      </w:pPr>
      <w:r w:rsidRPr="00F21990">
        <w:rPr>
          <w:rFonts w:cs="Arial"/>
          <w:color w:val="auto"/>
          <w:sz w:val="24"/>
          <w:szCs w:val="24"/>
          <w:lang w:val="en-GB"/>
        </w:rPr>
        <w:t>Developing an action plan to seek to ‘bridge the gap’ between our current and identified future workforce needs</w:t>
      </w:r>
      <w:r w:rsidR="00DF7B9C">
        <w:rPr>
          <w:rFonts w:cs="Arial"/>
          <w:color w:val="auto"/>
          <w:sz w:val="24"/>
          <w:szCs w:val="24"/>
          <w:lang w:val="en-GB"/>
        </w:rPr>
        <w:t>.</w:t>
      </w:r>
    </w:p>
    <w:p w14:paraId="502A7B6E" w14:textId="77777777" w:rsidR="00F21990" w:rsidRPr="00F21990" w:rsidRDefault="00F21990" w:rsidP="00F21990">
      <w:pPr>
        <w:ind w:left="1276" w:hanging="304"/>
        <w:jc w:val="both"/>
        <w:rPr>
          <w:rFonts w:cs="Arial"/>
          <w:color w:val="auto"/>
          <w:sz w:val="24"/>
          <w:szCs w:val="24"/>
          <w:lang w:val="en-GB"/>
        </w:rPr>
      </w:pPr>
    </w:p>
    <w:p w14:paraId="08CE1C7B" w14:textId="3945BC85" w:rsidR="00F21990" w:rsidRPr="00F21990" w:rsidRDefault="00F21990" w:rsidP="00F21990">
      <w:pPr>
        <w:pStyle w:val="ListParagraph"/>
        <w:numPr>
          <w:ilvl w:val="0"/>
          <w:numId w:val="23"/>
        </w:numPr>
        <w:ind w:left="1276" w:hanging="304"/>
        <w:jc w:val="both"/>
        <w:rPr>
          <w:rFonts w:cs="Arial"/>
          <w:color w:val="auto"/>
          <w:sz w:val="24"/>
          <w:szCs w:val="24"/>
          <w:lang w:val="en-GB"/>
        </w:rPr>
      </w:pPr>
      <w:r w:rsidRPr="00F21990">
        <w:rPr>
          <w:rFonts w:cs="Arial"/>
          <w:color w:val="auto"/>
          <w:sz w:val="24"/>
          <w:szCs w:val="24"/>
          <w:lang w:val="en-GB"/>
        </w:rPr>
        <w:t>Establish mechanisms for monitoring and reviewing the plan and sustaining the workforce planning processes</w:t>
      </w:r>
      <w:r w:rsidR="00DF7B9C">
        <w:rPr>
          <w:rFonts w:cs="Arial"/>
          <w:color w:val="auto"/>
          <w:sz w:val="24"/>
          <w:szCs w:val="24"/>
          <w:lang w:val="en-GB"/>
        </w:rPr>
        <w:t>.</w:t>
      </w:r>
    </w:p>
    <w:p w14:paraId="532E6C53" w14:textId="77777777" w:rsidR="00F21990" w:rsidRDefault="00F21990" w:rsidP="006303D2">
      <w:pPr>
        <w:ind w:left="709"/>
        <w:jc w:val="both"/>
        <w:rPr>
          <w:rFonts w:cs="Arial"/>
          <w:color w:val="auto"/>
          <w:sz w:val="24"/>
          <w:szCs w:val="24"/>
          <w:lang w:val="en-GB"/>
        </w:rPr>
      </w:pPr>
    </w:p>
    <w:p w14:paraId="360CC367" w14:textId="26D90810" w:rsidR="00F21990" w:rsidRDefault="00F21990" w:rsidP="006303D2">
      <w:pPr>
        <w:ind w:left="709"/>
        <w:jc w:val="both"/>
        <w:rPr>
          <w:rFonts w:cs="Arial"/>
          <w:color w:val="auto"/>
          <w:sz w:val="24"/>
          <w:szCs w:val="24"/>
          <w:lang w:val="en-GB"/>
        </w:rPr>
      </w:pPr>
      <w:r>
        <w:rPr>
          <w:rFonts w:cs="Arial"/>
          <w:color w:val="auto"/>
          <w:sz w:val="24"/>
          <w:szCs w:val="24"/>
          <w:lang w:val="en-GB"/>
        </w:rPr>
        <w:t xml:space="preserve">This, once again, shows a resemblance with the different stages to the workforce planning process found by the CIPD (2021), as we can see in the figure below. </w:t>
      </w:r>
    </w:p>
    <w:p w14:paraId="30AC7AED" w14:textId="63F4A957" w:rsidR="00F21990" w:rsidRDefault="00F21990" w:rsidP="006303D2">
      <w:pPr>
        <w:ind w:left="709"/>
        <w:jc w:val="both"/>
        <w:rPr>
          <w:rFonts w:cs="Arial"/>
          <w:color w:val="auto"/>
          <w:sz w:val="24"/>
          <w:szCs w:val="24"/>
          <w:lang w:val="en-GB"/>
        </w:rPr>
      </w:pPr>
    </w:p>
    <w:p w14:paraId="3C11673E" w14:textId="0ED53AF6" w:rsidR="00F21990" w:rsidRPr="00F21990" w:rsidRDefault="00F21990" w:rsidP="00F21990">
      <w:pPr>
        <w:ind w:left="709"/>
        <w:jc w:val="center"/>
        <w:rPr>
          <w:rFonts w:cs="Arial"/>
          <w:color w:val="auto"/>
          <w:sz w:val="18"/>
          <w:szCs w:val="18"/>
          <w:lang w:val="en-GB"/>
        </w:rPr>
      </w:pPr>
      <w:r>
        <w:rPr>
          <w:rFonts w:cs="Arial"/>
          <w:noProof/>
          <w:color w:val="auto"/>
          <w:sz w:val="24"/>
          <w:szCs w:val="24"/>
          <w:lang w:val="en-GB"/>
        </w:rPr>
        <w:lastRenderedPageBreak/>
        <w:drawing>
          <wp:inline distT="0" distB="0" distL="0" distR="0" wp14:anchorId="5C97792A" wp14:editId="42DB53B1">
            <wp:extent cx="3911216" cy="389255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5">
                      <a:extLst>
                        <a:ext uri="{28A0092B-C50C-407E-A947-70E740481C1C}">
                          <a14:useLocalDpi xmlns:a14="http://schemas.microsoft.com/office/drawing/2010/main" val="0"/>
                        </a:ext>
                      </a:extLst>
                    </a:blip>
                    <a:srcRect l="6526" t="1" b="1368"/>
                    <a:stretch/>
                  </pic:blipFill>
                  <pic:spPr bwMode="auto">
                    <a:xfrm>
                      <a:off x="0" y="0"/>
                      <a:ext cx="3916625" cy="3897933"/>
                    </a:xfrm>
                    <a:prstGeom prst="rect">
                      <a:avLst/>
                    </a:prstGeom>
                    <a:ln>
                      <a:noFill/>
                    </a:ln>
                    <a:extLst>
                      <a:ext uri="{53640926-AAD7-44D8-BBD7-CCE9431645EC}">
                        <a14:shadowObscured xmlns:a14="http://schemas.microsoft.com/office/drawing/2010/main"/>
                      </a:ext>
                    </a:extLst>
                  </pic:spPr>
                </pic:pic>
              </a:graphicData>
            </a:graphic>
          </wp:inline>
        </w:drawing>
      </w:r>
      <w:r>
        <w:rPr>
          <w:rFonts w:cs="Arial"/>
          <w:color w:val="auto"/>
          <w:sz w:val="18"/>
          <w:szCs w:val="18"/>
          <w:lang w:val="en-GB"/>
        </w:rPr>
        <w:t>CIPD, 2021</w:t>
      </w:r>
    </w:p>
    <w:p w14:paraId="009840E6" w14:textId="6BFE675B" w:rsidR="0017652E" w:rsidRDefault="0017652E" w:rsidP="006303D2">
      <w:pPr>
        <w:ind w:left="709"/>
        <w:jc w:val="both"/>
        <w:rPr>
          <w:rFonts w:cs="Arial"/>
          <w:color w:val="auto"/>
          <w:sz w:val="24"/>
          <w:szCs w:val="24"/>
          <w:lang w:val="en-GB"/>
        </w:rPr>
      </w:pPr>
    </w:p>
    <w:p w14:paraId="19D009EB" w14:textId="2543AD56" w:rsidR="0017652E" w:rsidRDefault="0017652E" w:rsidP="006303D2">
      <w:pPr>
        <w:ind w:left="709"/>
        <w:jc w:val="both"/>
        <w:rPr>
          <w:rFonts w:cs="Arial"/>
          <w:color w:val="auto"/>
          <w:sz w:val="24"/>
          <w:szCs w:val="24"/>
          <w:lang w:val="en-GB"/>
        </w:rPr>
      </w:pPr>
    </w:p>
    <w:p w14:paraId="6BFA1C5A" w14:textId="2808888A" w:rsidR="00C07AD3" w:rsidRDefault="00414C06" w:rsidP="006303D2">
      <w:pPr>
        <w:ind w:left="709"/>
        <w:jc w:val="both"/>
        <w:rPr>
          <w:rFonts w:cs="Arial"/>
          <w:color w:val="auto"/>
          <w:sz w:val="24"/>
          <w:szCs w:val="24"/>
          <w:lang w:val="en-GB"/>
        </w:rPr>
      </w:pPr>
      <w:r>
        <w:rPr>
          <w:rFonts w:cs="Arial"/>
          <w:color w:val="auto"/>
          <w:sz w:val="24"/>
          <w:szCs w:val="24"/>
          <w:lang w:val="en-GB"/>
        </w:rPr>
        <w:t xml:space="preserve">The NPTC workforce plan analysed the workforce in 2017 and </w:t>
      </w:r>
      <w:r w:rsidR="00854C9B">
        <w:rPr>
          <w:rFonts w:cs="Arial"/>
          <w:color w:val="auto"/>
          <w:sz w:val="24"/>
          <w:szCs w:val="24"/>
          <w:lang w:val="en-GB"/>
        </w:rPr>
        <w:t>identified significant</w:t>
      </w:r>
      <w:r>
        <w:rPr>
          <w:rFonts w:cs="Arial"/>
          <w:color w:val="auto"/>
          <w:sz w:val="24"/>
          <w:szCs w:val="24"/>
          <w:lang w:val="en-GB"/>
        </w:rPr>
        <w:t xml:space="preserve"> underlying trends</w:t>
      </w:r>
      <w:r w:rsidR="00854C9B">
        <w:rPr>
          <w:rFonts w:cs="Arial"/>
          <w:color w:val="auto"/>
          <w:sz w:val="24"/>
          <w:szCs w:val="24"/>
          <w:lang w:val="en-GB"/>
        </w:rPr>
        <w:t>, as shown on EV</w:t>
      </w:r>
      <w:r w:rsidR="002B4413">
        <w:rPr>
          <w:rFonts w:cs="Arial"/>
          <w:color w:val="auto"/>
          <w:sz w:val="24"/>
          <w:szCs w:val="24"/>
          <w:lang w:val="en-GB"/>
        </w:rPr>
        <w:t>2</w:t>
      </w:r>
      <w:r w:rsidR="00854C9B">
        <w:rPr>
          <w:rFonts w:cs="Arial"/>
          <w:color w:val="auto"/>
          <w:sz w:val="24"/>
          <w:szCs w:val="24"/>
          <w:lang w:val="en-GB"/>
        </w:rPr>
        <w:t xml:space="preserve">. It is interesting to </w:t>
      </w:r>
      <w:r w:rsidR="00C07AD3">
        <w:rPr>
          <w:rFonts w:cs="Arial"/>
          <w:color w:val="auto"/>
          <w:sz w:val="24"/>
          <w:szCs w:val="24"/>
          <w:lang w:val="en-GB"/>
        </w:rPr>
        <w:t xml:space="preserve">see that the highest percentage of employees falls under the directorate of Education, Leisure and Lifelong Learning as Teaching Staff (23%), and on the previous two years the workforce was reduced by 6.18%, the result of the challenging financial pressures, along with the economic, social, legislative and demographic. Moreover, in terms of absence, the main reason was stress and mental health. </w:t>
      </w:r>
    </w:p>
    <w:p w14:paraId="32C122A2" w14:textId="77777777" w:rsidR="00C07AD3" w:rsidRDefault="00C07AD3" w:rsidP="006303D2">
      <w:pPr>
        <w:ind w:left="709"/>
        <w:jc w:val="both"/>
        <w:rPr>
          <w:rFonts w:cs="Arial"/>
          <w:color w:val="auto"/>
          <w:sz w:val="24"/>
          <w:szCs w:val="24"/>
          <w:lang w:val="en-GB"/>
        </w:rPr>
      </w:pPr>
    </w:p>
    <w:p w14:paraId="44081FE8" w14:textId="1948D550" w:rsidR="00854C9B" w:rsidRDefault="00C07AD3" w:rsidP="006303D2">
      <w:pPr>
        <w:ind w:left="709"/>
        <w:jc w:val="both"/>
        <w:rPr>
          <w:rFonts w:cs="Arial"/>
          <w:color w:val="auto"/>
          <w:sz w:val="24"/>
          <w:szCs w:val="24"/>
          <w:lang w:val="en-GB"/>
        </w:rPr>
      </w:pPr>
      <w:r>
        <w:rPr>
          <w:rFonts w:cs="Arial"/>
          <w:color w:val="auto"/>
          <w:sz w:val="24"/>
          <w:szCs w:val="24"/>
          <w:lang w:val="en-GB"/>
        </w:rPr>
        <w:t>The plan intended to shape the workforce on the following 5 years, to attract, retain and motivate the employees with the best skills to deliver services and achieve the strategic goals</w:t>
      </w:r>
      <w:r w:rsidR="002B4413">
        <w:rPr>
          <w:rFonts w:cs="Arial"/>
          <w:color w:val="auto"/>
          <w:sz w:val="24"/>
          <w:szCs w:val="24"/>
          <w:lang w:val="en-GB"/>
        </w:rPr>
        <w:t xml:space="preserve">, once more basing it on the </w:t>
      </w:r>
      <w:r>
        <w:rPr>
          <w:rFonts w:cs="Arial"/>
          <w:color w:val="auto"/>
          <w:sz w:val="24"/>
          <w:szCs w:val="24"/>
          <w:lang w:val="en-GB"/>
        </w:rPr>
        <w:t>CIPD</w:t>
      </w:r>
      <w:r w:rsidR="002B4413">
        <w:rPr>
          <w:rFonts w:cs="Arial"/>
          <w:color w:val="auto"/>
          <w:sz w:val="24"/>
          <w:szCs w:val="24"/>
          <w:lang w:val="en-GB"/>
        </w:rPr>
        <w:t xml:space="preserve"> (2021)</w:t>
      </w:r>
      <w:r>
        <w:rPr>
          <w:rFonts w:cs="Arial"/>
          <w:color w:val="auto"/>
          <w:sz w:val="24"/>
          <w:szCs w:val="24"/>
          <w:lang w:val="en-GB"/>
        </w:rPr>
        <w:t xml:space="preserve"> </w:t>
      </w:r>
      <w:r w:rsidR="002B4413">
        <w:rPr>
          <w:rFonts w:cs="Arial"/>
          <w:color w:val="auto"/>
          <w:sz w:val="24"/>
          <w:szCs w:val="24"/>
          <w:lang w:val="en-GB"/>
        </w:rPr>
        <w:t xml:space="preserve">statement which </w:t>
      </w:r>
      <w:r>
        <w:rPr>
          <w:rFonts w:cs="Arial"/>
          <w:color w:val="auto"/>
          <w:sz w:val="24"/>
          <w:szCs w:val="24"/>
          <w:lang w:val="en-GB"/>
        </w:rPr>
        <w:t>establishes</w:t>
      </w:r>
      <w:r w:rsidR="002B4413">
        <w:rPr>
          <w:rFonts w:cs="Arial"/>
          <w:color w:val="auto"/>
          <w:sz w:val="24"/>
          <w:szCs w:val="24"/>
          <w:lang w:val="en-GB"/>
        </w:rPr>
        <w:t xml:space="preserve"> that by implementing workforce planning, the organisations may:</w:t>
      </w:r>
    </w:p>
    <w:p w14:paraId="574A2C43" w14:textId="5390F7C8" w:rsidR="002B4413" w:rsidRDefault="002B4413" w:rsidP="006303D2">
      <w:pPr>
        <w:ind w:left="709"/>
        <w:jc w:val="both"/>
        <w:rPr>
          <w:rFonts w:cs="Arial"/>
          <w:color w:val="auto"/>
          <w:sz w:val="24"/>
          <w:szCs w:val="24"/>
          <w:lang w:val="en-GB"/>
        </w:rPr>
      </w:pPr>
    </w:p>
    <w:p w14:paraId="7B7E8DA4" w14:textId="324704B0" w:rsidR="002B4413" w:rsidRDefault="002B4413" w:rsidP="002B4413">
      <w:pPr>
        <w:pStyle w:val="ListParagraph"/>
        <w:numPr>
          <w:ilvl w:val="0"/>
          <w:numId w:val="24"/>
        </w:numPr>
        <w:jc w:val="both"/>
        <w:rPr>
          <w:rFonts w:cs="Arial"/>
          <w:color w:val="auto"/>
          <w:sz w:val="24"/>
          <w:szCs w:val="24"/>
          <w:lang w:val="en-GB"/>
        </w:rPr>
      </w:pPr>
      <w:r>
        <w:rPr>
          <w:rFonts w:cs="Arial"/>
          <w:color w:val="auto"/>
          <w:sz w:val="24"/>
          <w:szCs w:val="24"/>
          <w:lang w:val="en-GB"/>
        </w:rPr>
        <w:t>Reduce labour costs.</w:t>
      </w:r>
    </w:p>
    <w:p w14:paraId="698B9EDD" w14:textId="38A28F4B" w:rsidR="002B4413" w:rsidRDefault="002B4413" w:rsidP="002B4413">
      <w:pPr>
        <w:pStyle w:val="ListParagraph"/>
        <w:numPr>
          <w:ilvl w:val="0"/>
          <w:numId w:val="24"/>
        </w:numPr>
        <w:jc w:val="both"/>
        <w:rPr>
          <w:rFonts w:cs="Arial"/>
          <w:color w:val="auto"/>
          <w:sz w:val="24"/>
          <w:szCs w:val="24"/>
          <w:lang w:val="en-GB"/>
        </w:rPr>
      </w:pPr>
      <w:r>
        <w:rPr>
          <w:rFonts w:cs="Arial"/>
          <w:color w:val="auto"/>
          <w:sz w:val="24"/>
          <w:szCs w:val="24"/>
          <w:lang w:val="en-GB"/>
        </w:rPr>
        <w:t>Improve employee retention</w:t>
      </w:r>
    </w:p>
    <w:p w14:paraId="4F6007FD" w14:textId="680C03BD" w:rsidR="002B4413" w:rsidRDefault="002B4413" w:rsidP="002B4413">
      <w:pPr>
        <w:pStyle w:val="ListParagraph"/>
        <w:numPr>
          <w:ilvl w:val="0"/>
          <w:numId w:val="24"/>
        </w:numPr>
        <w:jc w:val="both"/>
        <w:rPr>
          <w:rFonts w:cs="Arial"/>
          <w:color w:val="auto"/>
          <w:sz w:val="24"/>
          <w:szCs w:val="24"/>
          <w:lang w:val="en-GB"/>
        </w:rPr>
      </w:pPr>
      <w:r>
        <w:rPr>
          <w:rFonts w:cs="Arial"/>
          <w:color w:val="auto"/>
          <w:sz w:val="24"/>
          <w:szCs w:val="24"/>
          <w:lang w:val="en-GB"/>
        </w:rPr>
        <w:t>Improve quality and productivity</w:t>
      </w:r>
    </w:p>
    <w:p w14:paraId="2FF85AF4" w14:textId="245C35A1" w:rsidR="002B4413" w:rsidRDefault="002B4413" w:rsidP="002B4413">
      <w:pPr>
        <w:pStyle w:val="ListParagraph"/>
        <w:numPr>
          <w:ilvl w:val="0"/>
          <w:numId w:val="24"/>
        </w:numPr>
        <w:jc w:val="both"/>
        <w:rPr>
          <w:rFonts w:cs="Arial"/>
          <w:color w:val="auto"/>
          <w:sz w:val="24"/>
          <w:szCs w:val="24"/>
          <w:lang w:val="en-GB"/>
        </w:rPr>
      </w:pPr>
      <w:r>
        <w:rPr>
          <w:rFonts w:cs="Arial"/>
          <w:color w:val="auto"/>
          <w:sz w:val="24"/>
          <w:szCs w:val="24"/>
          <w:lang w:val="en-GB"/>
        </w:rPr>
        <w:t>Enhance employees’ work-life balance</w:t>
      </w:r>
    </w:p>
    <w:p w14:paraId="008226E0" w14:textId="78461793" w:rsidR="002B4413" w:rsidRDefault="002B4413" w:rsidP="002B4413">
      <w:pPr>
        <w:pStyle w:val="ListParagraph"/>
        <w:numPr>
          <w:ilvl w:val="0"/>
          <w:numId w:val="24"/>
        </w:numPr>
        <w:jc w:val="both"/>
        <w:rPr>
          <w:rFonts w:cs="Arial"/>
          <w:color w:val="auto"/>
          <w:sz w:val="24"/>
          <w:szCs w:val="24"/>
          <w:lang w:val="en-GB"/>
        </w:rPr>
      </w:pPr>
      <w:r>
        <w:rPr>
          <w:rFonts w:cs="Arial"/>
          <w:color w:val="auto"/>
          <w:sz w:val="24"/>
          <w:szCs w:val="24"/>
          <w:lang w:val="en-GB"/>
        </w:rPr>
        <w:t>Target inefficiencies</w:t>
      </w:r>
    </w:p>
    <w:p w14:paraId="3403684D" w14:textId="29E12B22" w:rsidR="002B4413" w:rsidRDefault="002B4413" w:rsidP="002B4413">
      <w:pPr>
        <w:pStyle w:val="ListParagraph"/>
        <w:numPr>
          <w:ilvl w:val="0"/>
          <w:numId w:val="24"/>
        </w:numPr>
        <w:jc w:val="both"/>
        <w:rPr>
          <w:rFonts w:cs="Arial"/>
          <w:color w:val="auto"/>
          <w:sz w:val="24"/>
          <w:szCs w:val="24"/>
          <w:lang w:val="en-GB"/>
        </w:rPr>
      </w:pPr>
      <w:r>
        <w:rPr>
          <w:rFonts w:cs="Arial"/>
          <w:color w:val="auto"/>
          <w:sz w:val="24"/>
          <w:szCs w:val="24"/>
          <w:lang w:val="en-GB"/>
        </w:rPr>
        <w:t>Respond to customer needs</w:t>
      </w:r>
    </w:p>
    <w:p w14:paraId="3E408AAC" w14:textId="3967ED5D" w:rsidR="002B4413" w:rsidRPr="002B4413" w:rsidRDefault="002B4413" w:rsidP="002B4413">
      <w:pPr>
        <w:pStyle w:val="ListParagraph"/>
        <w:numPr>
          <w:ilvl w:val="0"/>
          <w:numId w:val="24"/>
        </w:numPr>
        <w:jc w:val="both"/>
        <w:rPr>
          <w:rFonts w:cs="Arial"/>
          <w:color w:val="auto"/>
          <w:sz w:val="24"/>
          <w:szCs w:val="24"/>
          <w:lang w:val="en-GB"/>
        </w:rPr>
      </w:pPr>
      <w:r>
        <w:rPr>
          <w:rFonts w:cs="Arial"/>
          <w:color w:val="auto"/>
          <w:sz w:val="24"/>
          <w:szCs w:val="24"/>
          <w:lang w:val="en-GB"/>
        </w:rPr>
        <w:t>Identify strategies for developing employees</w:t>
      </w:r>
    </w:p>
    <w:p w14:paraId="1843065B" w14:textId="7F13B8DB" w:rsidR="00854C9B" w:rsidRDefault="00854C9B" w:rsidP="006303D2">
      <w:pPr>
        <w:ind w:left="709"/>
        <w:jc w:val="both"/>
        <w:rPr>
          <w:rFonts w:cs="Arial"/>
          <w:color w:val="auto"/>
          <w:sz w:val="24"/>
          <w:szCs w:val="24"/>
          <w:lang w:val="en-GB"/>
        </w:rPr>
      </w:pPr>
    </w:p>
    <w:p w14:paraId="305D7809" w14:textId="57F97583" w:rsidR="00F21990" w:rsidRDefault="007F7784" w:rsidP="006303D2">
      <w:pPr>
        <w:ind w:left="709"/>
        <w:jc w:val="both"/>
        <w:rPr>
          <w:rFonts w:cs="Arial"/>
          <w:color w:val="auto"/>
          <w:sz w:val="24"/>
          <w:szCs w:val="24"/>
          <w:lang w:val="en-GB"/>
        </w:rPr>
      </w:pPr>
      <w:r>
        <w:rPr>
          <w:rFonts w:cs="Arial"/>
          <w:color w:val="auto"/>
          <w:sz w:val="24"/>
          <w:szCs w:val="24"/>
          <w:lang w:val="en-GB"/>
        </w:rPr>
        <w:t xml:space="preserve">The NPTC workforce plan </w:t>
      </w:r>
      <w:r w:rsidR="00700C40">
        <w:rPr>
          <w:rFonts w:cs="Arial"/>
          <w:color w:val="auto"/>
          <w:sz w:val="24"/>
          <w:szCs w:val="24"/>
          <w:lang w:val="en-GB"/>
        </w:rPr>
        <w:t xml:space="preserve">states that </w:t>
      </w:r>
      <w:r w:rsidR="00F10426">
        <w:rPr>
          <w:rFonts w:cs="Arial"/>
          <w:color w:val="auto"/>
          <w:sz w:val="24"/>
          <w:szCs w:val="24"/>
          <w:lang w:val="en-GB"/>
        </w:rPr>
        <w:t>it must be</w:t>
      </w:r>
      <w:r>
        <w:rPr>
          <w:rFonts w:cs="Arial"/>
          <w:color w:val="auto"/>
          <w:sz w:val="24"/>
          <w:szCs w:val="24"/>
          <w:lang w:val="en-GB"/>
        </w:rPr>
        <w:t xml:space="preserve"> aligned with the Council’s Vision, Values, Well-being Objectives, Financial Planning, Asset Management Planning and Governance Arrangements, </w:t>
      </w:r>
      <w:r w:rsidR="00F10426">
        <w:rPr>
          <w:rFonts w:cs="Arial"/>
          <w:color w:val="auto"/>
          <w:sz w:val="24"/>
          <w:szCs w:val="24"/>
          <w:lang w:val="en-GB"/>
        </w:rPr>
        <w:t xml:space="preserve">in order to understand what the future workforce will look like, how they will work and what their objectives will be, </w:t>
      </w:r>
      <w:r>
        <w:rPr>
          <w:rFonts w:cs="Arial"/>
          <w:color w:val="auto"/>
          <w:sz w:val="24"/>
          <w:szCs w:val="24"/>
          <w:lang w:val="en-GB"/>
        </w:rPr>
        <w:t xml:space="preserve">as we can see </w:t>
      </w:r>
      <w:r>
        <w:rPr>
          <w:rFonts w:cs="Arial"/>
          <w:color w:val="auto"/>
          <w:sz w:val="24"/>
          <w:szCs w:val="24"/>
          <w:lang w:val="en-GB"/>
        </w:rPr>
        <w:lastRenderedPageBreak/>
        <w:t>on EV</w:t>
      </w:r>
      <w:r w:rsidR="002B4413">
        <w:rPr>
          <w:rFonts w:cs="Arial"/>
          <w:color w:val="auto"/>
          <w:sz w:val="24"/>
          <w:szCs w:val="24"/>
          <w:lang w:val="en-GB"/>
        </w:rPr>
        <w:t>3</w:t>
      </w:r>
      <w:r w:rsidR="00700C40">
        <w:rPr>
          <w:rFonts w:cs="Arial"/>
          <w:color w:val="auto"/>
          <w:sz w:val="24"/>
          <w:szCs w:val="24"/>
          <w:lang w:val="en-GB"/>
        </w:rPr>
        <w:t>.</w:t>
      </w:r>
      <w:r w:rsidR="00DF4E30">
        <w:rPr>
          <w:rFonts w:cs="Arial"/>
          <w:color w:val="auto"/>
          <w:sz w:val="24"/>
          <w:szCs w:val="24"/>
          <w:lang w:val="en-GB"/>
        </w:rPr>
        <w:t xml:space="preserve"> Once more, it agrees with the CIPD (2021), which maintains that workforce plannin</w:t>
      </w:r>
      <w:r w:rsidR="00430E15">
        <w:rPr>
          <w:rFonts w:cs="Arial"/>
          <w:color w:val="auto"/>
          <w:sz w:val="24"/>
          <w:szCs w:val="24"/>
          <w:lang w:val="en-GB"/>
        </w:rPr>
        <w:t>g ought to be linked to the organisation’s objectives and be part of the strategic business planning process.</w:t>
      </w:r>
    </w:p>
    <w:p w14:paraId="181E0D5E" w14:textId="53F37C67" w:rsidR="00830849" w:rsidRDefault="00830849" w:rsidP="006303D2">
      <w:pPr>
        <w:ind w:left="709"/>
        <w:jc w:val="both"/>
        <w:rPr>
          <w:rFonts w:cs="Arial"/>
          <w:color w:val="auto"/>
          <w:sz w:val="24"/>
          <w:szCs w:val="24"/>
          <w:lang w:val="en-GB"/>
        </w:rPr>
      </w:pPr>
    </w:p>
    <w:p w14:paraId="3EF87088" w14:textId="2E085619" w:rsidR="00830849" w:rsidRDefault="00830849" w:rsidP="006303D2">
      <w:pPr>
        <w:ind w:left="709"/>
        <w:jc w:val="both"/>
        <w:rPr>
          <w:rFonts w:cs="Arial"/>
          <w:color w:val="auto"/>
          <w:sz w:val="24"/>
          <w:szCs w:val="24"/>
          <w:lang w:val="en-GB"/>
        </w:rPr>
      </w:pPr>
      <w:r>
        <w:rPr>
          <w:rFonts w:cs="Arial"/>
          <w:color w:val="auto"/>
          <w:sz w:val="24"/>
          <w:szCs w:val="24"/>
          <w:lang w:val="en-GB"/>
        </w:rPr>
        <w:t xml:space="preserve">It is important to highlight the </w:t>
      </w:r>
      <w:r w:rsidR="00CE23B3">
        <w:rPr>
          <w:rFonts w:cs="Arial"/>
          <w:color w:val="auto"/>
          <w:sz w:val="24"/>
          <w:szCs w:val="24"/>
          <w:lang w:val="en-GB"/>
        </w:rPr>
        <w:t>Medium-Term</w:t>
      </w:r>
      <w:r>
        <w:rPr>
          <w:rFonts w:cs="Arial"/>
          <w:color w:val="auto"/>
          <w:sz w:val="24"/>
          <w:szCs w:val="24"/>
          <w:lang w:val="en-GB"/>
        </w:rPr>
        <w:t xml:space="preserve"> Financial Plan</w:t>
      </w:r>
      <w:r w:rsidR="001F71E0">
        <w:rPr>
          <w:rFonts w:cs="Arial"/>
          <w:color w:val="auto"/>
          <w:sz w:val="24"/>
          <w:szCs w:val="24"/>
          <w:lang w:val="en-GB"/>
        </w:rPr>
        <w:t xml:space="preserve"> (EV4)</w:t>
      </w:r>
      <w:r>
        <w:rPr>
          <w:rFonts w:cs="Arial"/>
          <w:color w:val="auto"/>
          <w:sz w:val="24"/>
          <w:szCs w:val="24"/>
          <w:lang w:val="en-GB"/>
        </w:rPr>
        <w:t>, where it is stated that the Council’s budget was reduced by £78 million since 2010, resulting in reducing the workforce by a quarter.</w:t>
      </w:r>
      <w:r w:rsidR="00CE23B3">
        <w:rPr>
          <w:rFonts w:cs="Arial"/>
          <w:color w:val="auto"/>
          <w:sz w:val="24"/>
          <w:szCs w:val="24"/>
          <w:lang w:val="en-GB"/>
        </w:rPr>
        <w:t xml:space="preserve"> Thanks to the Council's social partnership between the elected members, officers and trade unions, all the change programmes required to reduce staff</w:t>
      </w:r>
      <w:r w:rsidR="00D06C3F">
        <w:rPr>
          <w:rFonts w:cs="Arial"/>
          <w:color w:val="auto"/>
          <w:sz w:val="24"/>
          <w:szCs w:val="24"/>
          <w:lang w:val="en-GB"/>
        </w:rPr>
        <w:t xml:space="preserve"> were delivered protecting the workforce from compulsory redundancy to the maximum extent possible.</w:t>
      </w:r>
    </w:p>
    <w:p w14:paraId="72985401" w14:textId="58DBB102" w:rsidR="00D06C3F" w:rsidRDefault="00D06C3F" w:rsidP="006303D2">
      <w:pPr>
        <w:ind w:left="709"/>
        <w:jc w:val="both"/>
        <w:rPr>
          <w:rFonts w:cs="Arial"/>
          <w:color w:val="auto"/>
          <w:sz w:val="24"/>
          <w:szCs w:val="24"/>
          <w:lang w:val="en-GB"/>
        </w:rPr>
      </w:pPr>
    </w:p>
    <w:p w14:paraId="7F22834C" w14:textId="22C86C2E" w:rsidR="00D06C3F" w:rsidRDefault="00D06C3F" w:rsidP="006303D2">
      <w:pPr>
        <w:ind w:left="709"/>
        <w:jc w:val="both"/>
        <w:rPr>
          <w:rFonts w:cs="Arial"/>
          <w:color w:val="auto"/>
          <w:sz w:val="24"/>
          <w:szCs w:val="24"/>
          <w:lang w:val="en-GB"/>
        </w:rPr>
      </w:pPr>
      <w:r>
        <w:rPr>
          <w:rFonts w:cs="Arial"/>
          <w:color w:val="auto"/>
          <w:sz w:val="24"/>
          <w:szCs w:val="24"/>
          <w:lang w:val="en-GB"/>
        </w:rPr>
        <w:t>The Council also counts on the Head of Service Workforce Planning Group, which includes trade union members and meets regularly to manage the reduction in staff</w:t>
      </w:r>
      <w:r w:rsidR="001F71E0">
        <w:rPr>
          <w:rFonts w:cs="Arial"/>
          <w:color w:val="auto"/>
          <w:sz w:val="24"/>
          <w:szCs w:val="24"/>
          <w:lang w:val="en-GB"/>
        </w:rPr>
        <w:t xml:space="preserve"> whilst safeguarding employment and decreasing compulsory redundancies.</w:t>
      </w:r>
      <w:r w:rsidR="009F75AC">
        <w:rPr>
          <w:rFonts w:cs="Arial"/>
          <w:color w:val="auto"/>
          <w:sz w:val="24"/>
          <w:szCs w:val="24"/>
          <w:lang w:val="en-GB"/>
        </w:rPr>
        <w:t xml:space="preserve"> One of the measures reinforced by the group was the restrictions on external recruitment, which gives priority in a recruitment and selection process to those in risk of redundancy or medical redeployment. I have enclosed the </w:t>
      </w:r>
      <w:r w:rsidR="00617FC2">
        <w:rPr>
          <w:rFonts w:cs="Arial"/>
          <w:color w:val="auto"/>
          <w:sz w:val="24"/>
          <w:szCs w:val="24"/>
          <w:lang w:val="en-GB"/>
        </w:rPr>
        <w:t>Council’s Recruitment and Selection policy (EV5).</w:t>
      </w:r>
    </w:p>
    <w:p w14:paraId="7DEAF261" w14:textId="396172FE" w:rsidR="00EF274E" w:rsidRDefault="00EF274E" w:rsidP="006303D2">
      <w:pPr>
        <w:ind w:left="709"/>
        <w:jc w:val="both"/>
        <w:rPr>
          <w:rFonts w:cs="Arial"/>
          <w:color w:val="auto"/>
          <w:sz w:val="24"/>
          <w:szCs w:val="24"/>
          <w:lang w:val="en-GB"/>
        </w:rPr>
      </w:pPr>
    </w:p>
    <w:p w14:paraId="6A854892" w14:textId="538CE150" w:rsidR="00EF274E" w:rsidRDefault="00EF274E" w:rsidP="006303D2">
      <w:pPr>
        <w:ind w:left="709"/>
        <w:jc w:val="both"/>
        <w:rPr>
          <w:rFonts w:cs="Arial"/>
          <w:color w:val="auto"/>
          <w:sz w:val="24"/>
          <w:szCs w:val="24"/>
          <w:lang w:val="en-GB"/>
        </w:rPr>
      </w:pPr>
      <w:r>
        <w:rPr>
          <w:rFonts w:cs="Arial"/>
          <w:color w:val="auto"/>
          <w:sz w:val="24"/>
          <w:szCs w:val="24"/>
          <w:lang w:val="en-GB"/>
        </w:rPr>
        <w:t>As Covid hit in 2020, the Workforce Planning Strategy’s focus was to redeploy employees to front line services. An example was the implementation of the Safe and Well Scheme, which delivered essential goods to those vulnerable people within the Neath Port Talbot County Borough. I have attached a spreadsheet with some examples of redeployment (EV6).</w:t>
      </w:r>
    </w:p>
    <w:p w14:paraId="17A8778A" w14:textId="14C84E62" w:rsidR="00D87ABC" w:rsidRPr="00801970" w:rsidRDefault="00D87ABC" w:rsidP="00D87ABC">
      <w:pPr>
        <w:jc w:val="both"/>
        <w:rPr>
          <w:rFonts w:cs="Arial"/>
          <w:color w:val="auto"/>
          <w:sz w:val="24"/>
          <w:szCs w:val="24"/>
          <w:lang w:val="en-GB"/>
        </w:rPr>
      </w:pPr>
    </w:p>
    <w:p w14:paraId="02938DA3" w14:textId="77777777" w:rsidR="006303D2" w:rsidRPr="0087156A" w:rsidRDefault="006303D2" w:rsidP="006303D2">
      <w:pPr>
        <w:jc w:val="both"/>
        <w:rPr>
          <w:rFonts w:cs="Arial"/>
          <w:b/>
          <w:bCs/>
          <w:color w:val="auto"/>
          <w:sz w:val="24"/>
          <w:szCs w:val="24"/>
          <w:lang w:val="en-GB"/>
        </w:rPr>
      </w:pPr>
    </w:p>
    <w:p w14:paraId="71AD5917" w14:textId="22B3604E" w:rsidR="006303D2" w:rsidRDefault="00D71E22" w:rsidP="006303D2">
      <w:pPr>
        <w:pStyle w:val="ListParagraph"/>
        <w:numPr>
          <w:ilvl w:val="1"/>
          <w:numId w:val="15"/>
        </w:numPr>
        <w:ind w:left="709" w:hanging="709"/>
        <w:jc w:val="both"/>
        <w:rPr>
          <w:rFonts w:cs="Arial"/>
          <w:b/>
          <w:bCs/>
          <w:color w:val="auto"/>
          <w:sz w:val="24"/>
          <w:szCs w:val="24"/>
          <w:lang w:val="en-GB"/>
        </w:rPr>
      </w:pPr>
      <w:r w:rsidRPr="00D71E22">
        <w:rPr>
          <w:rFonts w:cs="Arial"/>
          <w:b/>
          <w:bCs/>
          <w:color w:val="auto"/>
          <w:sz w:val="24"/>
          <w:szCs w:val="24"/>
          <w:lang w:val="en-GB"/>
        </w:rPr>
        <w:t>Analyse internal and external information relating to the organisation’s future people and skills needs and the availability of talent</w:t>
      </w:r>
      <w:r w:rsidR="006303D2" w:rsidRPr="00242660">
        <w:rPr>
          <w:rFonts w:cs="Arial"/>
          <w:b/>
          <w:bCs/>
          <w:color w:val="auto"/>
          <w:sz w:val="24"/>
          <w:szCs w:val="24"/>
          <w:lang w:val="en-GB"/>
        </w:rPr>
        <w:t>.</w:t>
      </w:r>
    </w:p>
    <w:p w14:paraId="568263BB" w14:textId="60F29012" w:rsidR="003B00CF" w:rsidRDefault="003B00CF" w:rsidP="003B00CF">
      <w:pPr>
        <w:jc w:val="both"/>
        <w:rPr>
          <w:rFonts w:cs="Arial"/>
          <w:b/>
          <w:bCs/>
          <w:color w:val="auto"/>
          <w:sz w:val="24"/>
          <w:szCs w:val="24"/>
          <w:lang w:val="en-GB"/>
        </w:rPr>
      </w:pPr>
    </w:p>
    <w:p w14:paraId="548DEDE9" w14:textId="5B687F02" w:rsidR="004A2B5B" w:rsidRDefault="004A2B5B" w:rsidP="004A2B5B">
      <w:pPr>
        <w:ind w:left="709"/>
        <w:jc w:val="both"/>
        <w:rPr>
          <w:rFonts w:cs="Arial"/>
          <w:color w:val="auto"/>
          <w:sz w:val="24"/>
          <w:szCs w:val="24"/>
          <w:lang w:val="en-GB"/>
        </w:rPr>
      </w:pPr>
      <w:r>
        <w:rPr>
          <w:rFonts w:cs="Arial"/>
          <w:color w:val="auto"/>
          <w:sz w:val="24"/>
          <w:szCs w:val="24"/>
          <w:lang w:val="en-GB"/>
        </w:rPr>
        <w:t>I have analysed internal information</w:t>
      </w:r>
      <w:r w:rsidR="006002BD">
        <w:rPr>
          <w:rFonts w:cs="Arial"/>
          <w:color w:val="auto"/>
          <w:sz w:val="24"/>
          <w:szCs w:val="24"/>
          <w:lang w:val="en-GB"/>
        </w:rPr>
        <w:t xml:space="preserve"> regarding</w:t>
      </w:r>
      <w:r w:rsidR="002E2525">
        <w:rPr>
          <w:rFonts w:cs="Arial"/>
          <w:color w:val="auto"/>
          <w:sz w:val="24"/>
          <w:szCs w:val="24"/>
          <w:lang w:val="en-GB"/>
        </w:rPr>
        <w:t xml:space="preserve"> the staff who left the Council</w:t>
      </w:r>
      <w:r w:rsidR="006002BD">
        <w:rPr>
          <w:rFonts w:cs="Arial"/>
          <w:color w:val="auto"/>
          <w:sz w:val="24"/>
          <w:szCs w:val="24"/>
          <w:lang w:val="en-GB"/>
        </w:rPr>
        <w:t xml:space="preserve"> since October 2021 until March 2022. </w:t>
      </w:r>
      <w:r w:rsidR="00E4128F">
        <w:rPr>
          <w:rFonts w:cs="Arial"/>
          <w:color w:val="auto"/>
          <w:sz w:val="24"/>
          <w:szCs w:val="24"/>
          <w:lang w:val="en-GB"/>
        </w:rPr>
        <w:t>One of the sectors with a high number of leavers is Social Services, with a total of 64</w:t>
      </w:r>
      <w:r w:rsidR="005D0BD0">
        <w:rPr>
          <w:rFonts w:cs="Arial"/>
          <w:color w:val="auto"/>
          <w:sz w:val="24"/>
          <w:szCs w:val="24"/>
          <w:lang w:val="en-GB"/>
        </w:rPr>
        <w:t xml:space="preserve"> within that period</w:t>
      </w:r>
      <w:r w:rsidR="009D20C0">
        <w:rPr>
          <w:rFonts w:cs="Arial"/>
          <w:color w:val="auto"/>
          <w:sz w:val="24"/>
          <w:szCs w:val="24"/>
          <w:lang w:val="en-GB"/>
        </w:rPr>
        <w:t xml:space="preserve"> (EV7)</w:t>
      </w:r>
      <w:r w:rsidR="005D0BD0">
        <w:rPr>
          <w:rFonts w:cs="Arial"/>
          <w:color w:val="auto"/>
          <w:sz w:val="24"/>
          <w:szCs w:val="24"/>
          <w:lang w:val="en-GB"/>
        </w:rPr>
        <w:t>. As of 16</w:t>
      </w:r>
      <w:r w:rsidR="005D0BD0" w:rsidRPr="005D0BD0">
        <w:rPr>
          <w:rFonts w:cs="Arial"/>
          <w:color w:val="auto"/>
          <w:sz w:val="24"/>
          <w:szCs w:val="24"/>
          <w:vertAlign w:val="superscript"/>
          <w:lang w:val="en-GB"/>
        </w:rPr>
        <w:t>th</w:t>
      </w:r>
      <w:r w:rsidR="005D0BD0">
        <w:rPr>
          <w:rFonts w:cs="Arial"/>
          <w:color w:val="auto"/>
          <w:sz w:val="24"/>
          <w:szCs w:val="24"/>
          <w:lang w:val="en-GB"/>
        </w:rPr>
        <w:t xml:space="preserve"> of May 2022, there are 13 jobs posted</w:t>
      </w:r>
      <w:r w:rsidR="00744221">
        <w:rPr>
          <w:rFonts w:cs="Arial"/>
          <w:color w:val="auto"/>
          <w:sz w:val="24"/>
          <w:szCs w:val="24"/>
          <w:lang w:val="en-GB"/>
        </w:rPr>
        <w:t xml:space="preserve"> in the Council’s jobs portal</w:t>
      </w:r>
      <w:r w:rsidR="005D0BD0">
        <w:rPr>
          <w:rFonts w:cs="Arial"/>
          <w:color w:val="auto"/>
          <w:sz w:val="24"/>
          <w:szCs w:val="24"/>
          <w:lang w:val="en-GB"/>
        </w:rPr>
        <w:t>, some of which contain more than one vacancy</w:t>
      </w:r>
      <w:r w:rsidR="009D20C0">
        <w:rPr>
          <w:rFonts w:cs="Arial"/>
          <w:color w:val="auto"/>
          <w:sz w:val="24"/>
          <w:szCs w:val="24"/>
          <w:lang w:val="en-GB"/>
        </w:rPr>
        <w:t xml:space="preserve"> (EV8).</w:t>
      </w:r>
    </w:p>
    <w:p w14:paraId="51DBA9F4" w14:textId="7313D2C6" w:rsidR="009D20C0" w:rsidRDefault="009D20C0" w:rsidP="004A2B5B">
      <w:pPr>
        <w:ind w:left="709"/>
        <w:jc w:val="both"/>
        <w:rPr>
          <w:rFonts w:cs="Arial"/>
          <w:color w:val="auto"/>
          <w:sz w:val="24"/>
          <w:szCs w:val="24"/>
          <w:lang w:val="en-GB"/>
        </w:rPr>
      </w:pPr>
    </w:p>
    <w:p w14:paraId="5A89EDAA" w14:textId="64C35497" w:rsidR="009D20C0" w:rsidRDefault="009D20C0" w:rsidP="004A2B5B">
      <w:pPr>
        <w:ind w:left="709"/>
        <w:jc w:val="both"/>
        <w:rPr>
          <w:rFonts w:cs="Arial"/>
          <w:color w:val="auto"/>
          <w:sz w:val="24"/>
          <w:szCs w:val="24"/>
          <w:lang w:val="en-GB"/>
        </w:rPr>
      </w:pPr>
      <w:r>
        <w:rPr>
          <w:rFonts w:cs="Arial"/>
          <w:color w:val="auto"/>
          <w:sz w:val="24"/>
          <w:szCs w:val="24"/>
          <w:lang w:val="en-GB"/>
        </w:rPr>
        <w:t>The Department of Health and Social Care (Gov.uk, 2021) has published the results of the Adult Social Care workforce survey, which collected responses from almost 9,000 adult social care settings in England.</w:t>
      </w:r>
      <w:r w:rsidR="002F33DC">
        <w:rPr>
          <w:rFonts w:cs="Arial"/>
          <w:color w:val="auto"/>
          <w:sz w:val="24"/>
          <w:szCs w:val="24"/>
          <w:lang w:val="en-GB"/>
        </w:rPr>
        <w:t xml:space="preserve"> Unfortunately,</w:t>
      </w:r>
      <w:r>
        <w:rPr>
          <w:rFonts w:cs="Arial"/>
          <w:color w:val="auto"/>
          <w:sz w:val="24"/>
          <w:szCs w:val="24"/>
          <w:lang w:val="en-GB"/>
        </w:rPr>
        <w:t xml:space="preserve"> I have been unable to find similar </w:t>
      </w:r>
      <w:r w:rsidR="002F33DC">
        <w:rPr>
          <w:rFonts w:cs="Arial"/>
          <w:color w:val="auto"/>
          <w:sz w:val="24"/>
          <w:szCs w:val="24"/>
          <w:lang w:val="en-GB"/>
        </w:rPr>
        <w:t>results for Wales, but the responses gathered from this survey show a significant similarity with the situation in the Council.</w:t>
      </w:r>
      <w:r w:rsidR="00023D90">
        <w:rPr>
          <w:rFonts w:cs="Arial"/>
          <w:color w:val="auto"/>
          <w:sz w:val="24"/>
          <w:szCs w:val="24"/>
          <w:lang w:val="en-GB"/>
        </w:rPr>
        <w:t xml:space="preserve"> The main issue shown in this survey is the challenge in recruiting staff and accessing agency workers, with percentages of 81.9 and </w:t>
      </w:r>
      <w:r w:rsidR="00A17A52">
        <w:rPr>
          <w:rFonts w:cs="Arial"/>
          <w:color w:val="auto"/>
          <w:sz w:val="24"/>
          <w:szCs w:val="24"/>
          <w:lang w:val="en-GB"/>
        </w:rPr>
        <w:t>77.9,</w:t>
      </w:r>
      <w:r w:rsidR="00023D90">
        <w:rPr>
          <w:rFonts w:cs="Arial"/>
          <w:color w:val="auto"/>
          <w:sz w:val="24"/>
          <w:szCs w:val="24"/>
          <w:lang w:val="en-GB"/>
        </w:rPr>
        <w:t xml:space="preserve"> respectively. The following areas wh</w:t>
      </w:r>
      <w:r w:rsidR="004367A0">
        <w:rPr>
          <w:rFonts w:cs="Arial"/>
          <w:color w:val="auto"/>
          <w:sz w:val="24"/>
          <w:szCs w:val="24"/>
          <w:lang w:val="en-GB"/>
        </w:rPr>
        <w:t>ich</w:t>
      </w:r>
      <w:r w:rsidR="00023D90">
        <w:rPr>
          <w:rFonts w:cs="Arial"/>
          <w:color w:val="auto"/>
          <w:sz w:val="24"/>
          <w:szCs w:val="24"/>
          <w:lang w:val="en-GB"/>
        </w:rPr>
        <w:t xml:space="preserve"> the respondents found also challenging were recruiting and maintaining morale</w:t>
      </w:r>
      <w:r w:rsidR="005B0170">
        <w:rPr>
          <w:rFonts w:cs="Arial"/>
          <w:color w:val="auto"/>
          <w:sz w:val="24"/>
          <w:szCs w:val="24"/>
          <w:lang w:val="en-GB"/>
        </w:rPr>
        <w:t xml:space="preserve"> (EV9). As regards to the reasons why staff leave, the survey found that it is due to a better pay outside the care sector (EV10)</w:t>
      </w:r>
      <w:r w:rsidR="003544EE">
        <w:rPr>
          <w:rFonts w:cs="Arial"/>
          <w:color w:val="auto"/>
          <w:sz w:val="24"/>
          <w:szCs w:val="24"/>
          <w:lang w:val="en-GB"/>
        </w:rPr>
        <w:t>.</w:t>
      </w:r>
    </w:p>
    <w:p w14:paraId="568036C5" w14:textId="0FC208CC" w:rsidR="003544EE" w:rsidRDefault="003544EE" w:rsidP="004A2B5B">
      <w:pPr>
        <w:ind w:left="709"/>
        <w:jc w:val="both"/>
        <w:rPr>
          <w:rFonts w:cs="Arial"/>
          <w:color w:val="auto"/>
          <w:sz w:val="24"/>
          <w:szCs w:val="24"/>
          <w:lang w:val="en-GB"/>
        </w:rPr>
      </w:pPr>
    </w:p>
    <w:p w14:paraId="56E57D66" w14:textId="5B60F53B" w:rsidR="00F774C2" w:rsidRDefault="003544EE" w:rsidP="004A2B5B">
      <w:pPr>
        <w:ind w:left="709"/>
        <w:jc w:val="both"/>
        <w:rPr>
          <w:rFonts w:cs="Arial"/>
          <w:color w:val="auto"/>
          <w:sz w:val="24"/>
          <w:szCs w:val="24"/>
          <w:lang w:val="en-GB"/>
        </w:rPr>
      </w:pPr>
      <w:r>
        <w:rPr>
          <w:rFonts w:cs="Arial"/>
          <w:color w:val="auto"/>
          <w:sz w:val="24"/>
          <w:szCs w:val="24"/>
          <w:lang w:val="en-GB"/>
        </w:rPr>
        <w:t>When comparing these results to the data from the Council, a quarter of the leavers did not provide a reason, whereas from the 75</w:t>
      </w:r>
      <w:r w:rsidR="00486BA9">
        <w:rPr>
          <w:rFonts w:cs="Arial"/>
          <w:color w:val="auto"/>
          <w:sz w:val="24"/>
          <w:szCs w:val="24"/>
          <w:lang w:val="en-GB"/>
        </w:rPr>
        <w:t>% of the remaining departers, retirement and promotion elsewhere are the next most common causes</w:t>
      </w:r>
      <w:r w:rsidR="00C855BB">
        <w:rPr>
          <w:rFonts w:cs="Arial"/>
          <w:color w:val="auto"/>
          <w:sz w:val="24"/>
          <w:szCs w:val="24"/>
          <w:lang w:val="en-GB"/>
        </w:rPr>
        <w:t xml:space="preserve"> (EV7)</w:t>
      </w:r>
      <w:r w:rsidR="00486BA9">
        <w:rPr>
          <w:rFonts w:cs="Arial"/>
          <w:color w:val="auto"/>
          <w:sz w:val="24"/>
          <w:szCs w:val="24"/>
          <w:lang w:val="en-GB"/>
        </w:rPr>
        <w:t xml:space="preserve">. </w:t>
      </w:r>
    </w:p>
    <w:p w14:paraId="0D335320" w14:textId="77777777" w:rsidR="00F774C2" w:rsidRDefault="00F774C2" w:rsidP="004A2B5B">
      <w:pPr>
        <w:ind w:left="709"/>
        <w:jc w:val="both"/>
        <w:rPr>
          <w:rFonts w:cs="Arial"/>
          <w:color w:val="auto"/>
          <w:sz w:val="24"/>
          <w:szCs w:val="24"/>
          <w:lang w:val="en-GB"/>
        </w:rPr>
      </w:pPr>
    </w:p>
    <w:p w14:paraId="5C8357D7" w14:textId="2A185DBE" w:rsidR="003B00CF" w:rsidRPr="003B00CF" w:rsidRDefault="00486BA9" w:rsidP="00370BC5">
      <w:pPr>
        <w:ind w:left="709"/>
        <w:jc w:val="both"/>
        <w:rPr>
          <w:rFonts w:cs="Arial"/>
          <w:b/>
          <w:bCs/>
          <w:color w:val="auto"/>
          <w:sz w:val="24"/>
          <w:szCs w:val="24"/>
          <w:lang w:val="en-GB"/>
        </w:rPr>
      </w:pPr>
      <w:r>
        <w:rPr>
          <w:rFonts w:cs="Arial"/>
          <w:color w:val="auto"/>
          <w:sz w:val="24"/>
          <w:szCs w:val="24"/>
          <w:lang w:val="en-GB"/>
        </w:rPr>
        <w:lastRenderedPageBreak/>
        <w:t>The Social Care sector shows both skills shortage for the near future,</w:t>
      </w:r>
      <w:r w:rsidR="00F774C2">
        <w:rPr>
          <w:rFonts w:cs="Arial"/>
          <w:color w:val="auto"/>
          <w:sz w:val="24"/>
          <w:szCs w:val="24"/>
          <w:lang w:val="en-GB"/>
        </w:rPr>
        <w:t xml:space="preserve"> both in NPTC and England,</w:t>
      </w:r>
      <w:r>
        <w:rPr>
          <w:rFonts w:cs="Arial"/>
          <w:color w:val="auto"/>
          <w:sz w:val="24"/>
          <w:szCs w:val="24"/>
          <w:lang w:val="en-GB"/>
        </w:rPr>
        <w:t xml:space="preserve"> but also</w:t>
      </w:r>
      <w:r w:rsidR="00F774C2">
        <w:rPr>
          <w:rFonts w:cs="Arial"/>
          <w:color w:val="auto"/>
          <w:sz w:val="24"/>
          <w:szCs w:val="24"/>
          <w:lang w:val="en-GB"/>
        </w:rPr>
        <w:t xml:space="preserve"> it has </w:t>
      </w:r>
      <w:r w:rsidR="008F6957">
        <w:rPr>
          <w:rFonts w:cs="Arial"/>
          <w:color w:val="auto"/>
          <w:sz w:val="24"/>
          <w:szCs w:val="24"/>
          <w:lang w:val="en-GB"/>
        </w:rPr>
        <w:t>acquired a negative image as a profession, especially since Covid hit us, due to the long working hours caused by self-isolating staff, and the low remuneration</w:t>
      </w:r>
      <w:r w:rsidR="0013057D">
        <w:rPr>
          <w:rFonts w:cs="Arial"/>
          <w:color w:val="auto"/>
          <w:sz w:val="24"/>
          <w:szCs w:val="24"/>
          <w:lang w:val="en-GB"/>
        </w:rPr>
        <w:t xml:space="preserve"> (BBC News, 2021).</w:t>
      </w:r>
    </w:p>
    <w:p w14:paraId="223FAE03" w14:textId="766F9268" w:rsidR="006303D2" w:rsidRDefault="006303D2" w:rsidP="00013131">
      <w:pPr>
        <w:pStyle w:val="ListParagraph"/>
        <w:ind w:left="2160"/>
        <w:jc w:val="both"/>
        <w:rPr>
          <w:rFonts w:cs="Arial"/>
          <w:b/>
          <w:bCs/>
          <w:color w:val="auto"/>
          <w:sz w:val="24"/>
          <w:szCs w:val="24"/>
          <w:lang w:val="en-GB"/>
        </w:rPr>
      </w:pPr>
    </w:p>
    <w:p w14:paraId="13B73AB9" w14:textId="77777777" w:rsidR="006303D2" w:rsidRPr="00242660" w:rsidRDefault="006303D2" w:rsidP="006303D2">
      <w:pPr>
        <w:pStyle w:val="ListParagraph"/>
        <w:jc w:val="both"/>
        <w:rPr>
          <w:rFonts w:cs="Arial"/>
          <w:b/>
          <w:bCs/>
          <w:color w:val="auto"/>
          <w:sz w:val="24"/>
          <w:szCs w:val="24"/>
          <w:lang w:val="en-GB"/>
        </w:rPr>
      </w:pPr>
    </w:p>
    <w:p w14:paraId="77547803" w14:textId="70091D6C" w:rsidR="006303D2" w:rsidRDefault="00D71E22" w:rsidP="006303D2">
      <w:pPr>
        <w:pStyle w:val="ListParagraph"/>
        <w:numPr>
          <w:ilvl w:val="1"/>
          <w:numId w:val="15"/>
        </w:numPr>
        <w:ind w:left="709" w:hanging="709"/>
        <w:jc w:val="both"/>
        <w:rPr>
          <w:rFonts w:cs="Arial"/>
          <w:b/>
          <w:bCs/>
          <w:color w:val="auto"/>
          <w:sz w:val="24"/>
          <w:szCs w:val="24"/>
          <w:lang w:val="en-GB"/>
        </w:rPr>
      </w:pPr>
      <w:r w:rsidRPr="00D71E22">
        <w:rPr>
          <w:rFonts w:cs="Arial"/>
          <w:b/>
          <w:bCs/>
          <w:color w:val="auto"/>
          <w:sz w:val="24"/>
          <w:szCs w:val="24"/>
          <w:lang w:val="en-GB"/>
        </w:rPr>
        <w:t>Assess the extent to which current organisational planning activities are addressing potential needs</w:t>
      </w:r>
      <w:r w:rsidR="006303D2" w:rsidRPr="00242660">
        <w:rPr>
          <w:rFonts w:cs="Arial"/>
          <w:b/>
          <w:bCs/>
          <w:color w:val="auto"/>
          <w:sz w:val="24"/>
          <w:szCs w:val="24"/>
          <w:lang w:val="en-GB"/>
        </w:rPr>
        <w:t>.</w:t>
      </w:r>
    </w:p>
    <w:p w14:paraId="7E8CFCC1" w14:textId="4F1F8D1E" w:rsidR="006303D2" w:rsidRDefault="006303D2" w:rsidP="006303D2">
      <w:pPr>
        <w:pStyle w:val="ListParagraph"/>
        <w:ind w:left="709"/>
        <w:jc w:val="both"/>
        <w:rPr>
          <w:rFonts w:cs="Arial"/>
          <w:b/>
          <w:bCs/>
          <w:color w:val="auto"/>
          <w:sz w:val="24"/>
          <w:szCs w:val="24"/>
          <w:lang w:val="en-GB"/>
        </w:rPr>
      </w:pPr>
    </w:p>
    <w:p w14:paraId="7EC8D0B0" w14:textId="3F73B0B8" w:rsidR="004367A0" w:rsidRDefault="004367A0" w:rsidP="006303D2">
      <w:pPr>
        <w:pStyle w:val="ListParagraph"/>
        <w:ind w:left="709"/>
        <w:jc w:val="both"/>
        <w:rPr>
          <w:rFonts w:cs="Arial"/>
          <w:color w:val="auto"/>
          <w:sz w:val="24"/>
          <w:szCs w:val="24"/>
          <w:lang w:val="en-GB"/>
        </w:rPr>
      </w:pPr>
      <w:r>
        <w:rPr>
          <w:rFonts w:cs="Arial"/>
          <w:color w:val="auto"/>
          <w:sz w:val="24"/>
          <w:szCs w:val="24"/>
          <w:lang w:val="en-GB"/>
        </w:rPr>
        <w:t>The NPTC has received an increase on funding, result</w:t>
      </w:r>
      <w:r w:rsidR="00370BC5">
        <w:rPr>
          <w:rFonts w:cs="Arial"/>
          <w:color w:val="auto"/>
          <w:sz w:val="24"/>
          <w:szCs w:val="24"/>
          <w:lang w:val="en-GB"/>
        </w:rPr>
        <w:t>ing</w:t>
      </w:r>
      <w:r>
        <w:rPr>
          <w:rFonts w:cs="Arial"/>
          <w:color w:val="auto"/>
          <w:sz w:val="24"/>
          <w:szCs w:val="24"/>
          <w:lang w:val="en-GB"/>
        </w:rPr>
        <w:t xml:space="preserve"> in the creation of the Recruitment Taskforce Team at the end of 2021, which I joined in January 202</w:t>
      </w:r>
      <w:r w:rsidR="00E568DE">
        <w:rPr>
          <w:rFonts w:cs="Arial"/>
          <w:color w:val="auto"/>
          <w:sz w:val="24"/>
          <w:szCs w:val="24"/>
          <w:lang w:val="en-GB"/>
        </w:rPr>
        <w:t xml:space="preserve">2. Its aim is </w:t>
      </w:r>
      <w:r w:rsidR="00370BC5" w:rsidRPr="00370BC5">
        <w:rPr>
          <w:rFonts w:cs="Arial"/>
          <w:i/>
          <w:iCs/>
          <w:color w:val="auto"/>
          <w:sz w:val="24"/>
          <w:szCs w:val="24"/>
          <w:lang w:val="en-GB"/>
        </w:rPr>
        <w:t>‘</w:t>
      </w:r>
      <w:r w:rsidR="00E568DE" w:rsidRPr="00370BC5">
        <w:rPr>
          <w:rFonts w:cs="Arial"/>
          <w:i/>
          <w:iCs/>
          <w:color w:val="auto"/>
          <w:sz w:val="24"/>
          <w:szCs w:val="24"/>
          <w:lang w:val="en-GB"/>
        </w:rPr>
        <w:t>to fill vacant posts</w:t>
      </w:r>
      <w:r w:rsidR="00370BC5" w:rsidRPr="00370BC5">
        <w:rPr>
          <w:rFonts w:cs="Arial"/>
          <w:i/>
          <w:iCs/>
          <w:color w:val="auto"/>
          <w:sz w:val="24"/>
          <w:szCs w:val="24"/>
          <w:lang w:val="en-GB"/>
        </w:rPr>
        <w:t xml:space="preserve"> across the Neath Port Talbot County Borough with suitably qualified and experienced people and to do so at pace, working with key partners’</w:t>
      </w:r>
      <w:r w:rsidR="00370BC5">
        <w:rPr>
          <w:rFonts w:cs="Arial"/>
          <w:i/>
          <w:iCs/>
          <w:color w:val="auto"/>
          <w:sz w:val="24"/>
          <w:szCs w:val="24"/>
          <w:lang w:val="en-GB"/>
        </w:rPr>
        <w:t xml:space="preserve"> </w:t>
      </w:r>
      <w:r w:rsidR="00370BC5" w:rsidRPr="00370BC5">
        <w:rPr>
          <w:rFonts w:cs="Arial"/>
          <w:color w:val="auto"/>
          <w:sz w:val="24"/>
          <w:szCs w:val="24"/>
          <w:lang w:val="en-GB"/>
        </w:rPr>
        <w:t>(EV11)</w:t>
      </w:r>
      <w:r w:rsidR="00370BC5">
        <w:rPr>
          <w:rFonts w:cs="Arial"/>
          <w:color w:val="auto"/>
          <w:sz w:val="24"/>
          <w:szCs w:val="24"/>
          <w:lang w:val="en-GB"/>
        </w:rPr>
        <w:t>.</w:t>
      </w:r>
    </w:p>
    <w:p w14:paraId="34CBB676" w14:textId="0623928E" w:rsidR="00370BC5" w:rsidRDefault="00370BC5" w:rsidP="006303D2">
      <w:pPr>
        <w:pStyle w:val="ListParagraph"/>
        <w:ind w:left="709"/>
        <w:jc w:val="both"/>
        <w:rPr>
          <w:rFonts w:cs="Arial"/>
          <w:color w:val="auto"/>
          <w:sz w:val="24"/>
          <w:szCs w:val="24"/>
          <w:lang w:val="en-GB"/>
        </w:rPr>
      </w:pPr>
    </w:p>
    <w:p w14:paraId="1DBA0238" w14:textId="13CF980B" w:rsidR="00370BC5" w:rsidRDefault="00370BC5" w:rsidP="006303D2">
      <w:pPr>
        <w:pStyle w:val="ListParagraph"/>
        <w:ind w:left="709"/>
        <w:jc w:val="both"/>
        <w:rPr>
          <w:rFonts w:cs="Arial"/>
          <w:color w:val="auto"/>
          <w:sz w:val="24"/>
          <w:szCs w:val="24"/>
          <w:lang w:val="en-GB"/>
        </w:rPr>
      </w:pPr>
      <w:r>
        <w:rPr>
          <w:rFonts w:cs="Arial"/>
          <w:color w:val="auto"/>
          <w:sz w:val="24"/>
          <w:szCs w:val="24"/>
          <w:lang w:val="en-GB"/>
        </w:rPr>
        <w:t>As of 15</w:t>
      </w:r>
      <w:r w:rsidRPr="00370BC5">
        <w:rPr>
          <w:rFonts w:cs="Arial"/>
          <w:color w:val="auto"/>
          <w:sz w:val="24"/>
          <w:szCs w:val="24"/>
          <w:vertAlign w:val="superscript"/>
          <w:lang w:val="en-GB"/>
        </w:rPr>
        <w:t>th</w:t>
      </w:r>
      <w:r>
        <w:rPr>
          <w:rFonts w:cs="Arial"/>
          <w:color w:val="auto"/>
          <w:sz w:val="24"/>
          <w:szCs w:val="24"/>
          <w:lang w:val="en-GB"/>
        </w:rPr>
        <w:t xml:space="preserve"> of November 2021, there were 100 vacancies only in Social Services, reduced to 61 by the 7</w:t>
      </w:r>
      <w:r w:rsidRPr="00370BC5">
        <w:rPr>
          <w:rFonts w:cs="Arial"/>
          <w:color w:val="auto"/>
          <w:sz w:val="24"/>
          <w:szCs w:val="24"/>
          <w:vertAlign w:val="superscript"/>
          <w:lang w:val="en-GB"/>
        </w:rPr>
        <w:t>th</w:t>
      </w:r>
      <w:r>
        <w:rPr>
          <w:rFonts w:cs="Arial"/>
          <w:color w:val="auto"/>
          <w:sz w:val="24"/>
          <w:szCs w:val="24"/>
          <w:lang w:val="en-GB"/>
        </w:rPr>
        <w:t xml:space="preserve"> of </w:t>
      </w:r>
      <w:r w:rsidR="00AD5E61">
        <w:rPr>
          <w:rFonts w:cs="Arial"/>
          <w:color w:val="auto"/>
          <w:sz w:val="24"/>
          <w:szCs w:val="24"/>
          <w:lang w:val="en-GB"/>
        </w:rPr>
        <w:t>December</w:t>
      </w:r>
      <w:r>
        <w:rPr>
          <w:rFonts w:cs="Arial"/>
          <w:color w:val="auto"/>
          <w:sz w:val="24"/>
          <w:szCs w:val="24"/>
          <w:lang w:val="en-GB"/>
        </w:rPr>
        <w:t xml:space="preserve"> 2021</w:t>
      </w:r>
      <w:r w:rsidR="00C9039A">
        <w:rPr>
          <w:rFonts w:cs="Arial"/>
          <w:color w:val="auto"/>
          <w:sz w:val="24"/>
          <w:szCs w:val="24"/>
          <w:lang w:val="en-GB"/>
        </w:rPr>
        <w:t xml:space="preserve"> (EV11)</w:t>
      </w:r>
      <w:r>
        <w:rPr>
          <w:rFonts w:cs="Arial"/>
          <w:color w:val="auto"/>
          <w:sz w:val="24"/>
          <w:szCs w:val="24"/>
          <w:lang w:val="en-GB"/>
        </w:rPr>
        <w:t>.</w:t>
      </w:r>
      <w:r w:rsidR="00C9039A">
        <w:rPr>
          <w:rFonts w:cs="Arial"/>
          <w:color w:val="auto"/>
          <w:sz w:val="24"/>
          <w:szCs w:val="24"/>
          <w:lang w:val="en-GB"/>
        </w:rPr>
        <w:t xml:space="preserve"> The Recruitment Taskforce Team has had a substantial impact on the reduction of the vacancies, by supporting the managers rewriting Job Descriptions and Person Specifications, and attending job fairs.</w:t>
      </w:r>
    </w:p>
    <w:p w14:paraId="688B90A9" w14:textId="4D39A3E5" w:rsidR="001D1F06" w:rsidRDefault="001D1F06" w:rsidP="006303D2">
      <w:pPr>
        <w:pStyle w:val="ListParagraph"/>
        <w:ind w:left="709"/>
        <w:jc w:val="both"/>
        <w:rPr>
          <w:rFonts w:cs="Arial"/>
          <w:color w:val="auto"/>
          <w:sz w:val="24"/>
          <w:szCs w:val="24"/>
          <w:lang w:val="en-GB"/>
        </w:rPr>
      </w:pPr>
    </w:p>
    <w:p w14:paraId="375175BD" w14:textId="2FF0A450" w:rsidR="001D1F06" w:rsidRDefault="00AD5E61" w:rsidP="006303D2">
      <w:pPr>
        <w:pStyle w:val="ListParagraph"/>
        <w:ind w:left="709"/>
        <w:jc w:val="both"/>
        <w:rPr>
          <w:rFonts w:cs="Arial"/>
          <w:color w:val="auto"/>
          <w:sz w:val="24"/>
          <w:szCs w:val="24"/>
          <w:lang w:val="en-GB"/>
        </w:rPr>
      </w:pPr>
      <w:r>
        <w:rPr>
          <w:rFonts w:cs="Arial"/>
          <w:color w:val="auto"/>
          <w:sz w:val="24"/>
          <w:szCs w:val="24"/>
          <w:lang w:val="en-GB"/>
        </w:rPr>
        <w:t>T</w:t>
      </w:r>
      <w:r w:rsidR="001D1F06">
        <w:rPr>
          <w:rFonts w:cs="Arial"/>
          <w:color w:val="auto"/>
          <w:sz w:val="24"/>
          <w:szCs w:val="24"/>
          <w:lang w:val="en-GB"/>
        </w:rPr>
        <w:t xml:space="preserve">he </w:t>
      </w:r>
      <w:r w:rsidR="001E7A82">
        <w:rPr>
          <w:rFonts w:cs="Arial"/>
          <w:color w:val="auto"/>
          <w:sz w:val="24"/>
          <w:szCs w:val="24"/>
          <w:lang w:val="en-GB"/>
        </w:rPr>
        <w:t>pay scale</w:t>
      </w:r>
      <w:r w:rsidR="001D1F06">
        <w:rPr>
          <w:rFonts w:cs="Arial"/>
          <w:color w:val="auto"/>
          <w:sz w:val="24"/>
          <w:szCs w:val="24"/>
          <w:lang w:val="en-GB"/>
        </w:rPr>
        <w:t xml:space="preserve"> of social care staff, from the newly qualified social worker to the principal social worker, </w:t>
      </w:r>
      <w:r>
        <w:rPr>
          <w:rFonts w:cs="Arial"/>
          <w:color w:val="auto"/>
          <w:sz w:val="24"/>
          <w:szCs w:val="24"/>
          <w:lang w:val="en-GB"/>
        </w:rPr>
        <w:t xml:space="preserve">was analysed </w:t>
      </w:r>
      <w:r w:rsidR="001D1F06">
        <w:rPr>
          <w:rFonts w:cs="Arial"/>
          <w:color w:val="auto"/>
          <w:sz w:val="24"/>
          <w:szCs w:val="24"/>
          <w:lang w:val="en-GB"/>
        </w:rPr>
        <w:t xml:space="preserve">through eleven </w:t>
      </w:r>
      <w:r w:rsidR="00900DE6">
        <w:rPr>
          <w:rFonts w:cs="Arial"/>
          <w:color w:val="auto"/>
          <w:sz w:val="24"/>
          <w:szCs w:val="24"/>
          <w:lang w:val="en-GB"/>
        </w:rPr>
        <w:t xml:space="preserve">councils, including Neath Port Talbot. </w:t>
      </w:r>
      <w:r w:rsidR="001E7A82">
        <w:rPr>
          <w:rFonts w:cs="Arial"/>
          <w:color w:val="auto"/>
          <w:sz w:val="24"/>
          <w:szCs w:val="24"/>
          <w:lang w:val="en-GB"/>
        </w:rPr>
        <w:t>The pay scales included the basic pay and the market supplement, along with other incentives that the council is providing. I have been unable to obtain a copy of the report due to confidentiality, but the recruitment specialist has confirmed that discussions are still ongoing to match our pay scale in the Council to the market rate.</w:t>
      </w:r>
    </w:p>
    <w:p w14:paraId="5D0C2BF8" w14:textId="36FFBD29" w:rsidR="00C9039A" w:rsidRDefault="00C9039A" w:rsidP="006303D2">
      <w:pPr>
        <w:pStyle w:val="ListParagraph"/>
        <w:ind w:left="709"/>
        <w:jc w:val="both"/>
        <w:rPr>
          <w:rFonts w:cs="Arial"/>
          <w:color w:val="auto"/>
          <w:sz w:val="24"/>
          <w:szCs w:val="24"/>
          <w:lang w:val="en-GB"/>
        </w:rPr>
      </w:pPr>
    </w:p>
    <w:p w14:paraId="0C089AB3" w14:textId="4DAE196A" w:rsidR="00C9039A" w:rsidRDefault="00C9039A" w:rsidP="006303D2">
      <w:pPr>
        <w:pStyle w:val="ListParagraph"/>
        <w:ind w:left="709"/>
        <w:jc w:val="both"/>
        <w:rPr>
          <w:rFonts w:cs="Arial"/>
          <w:color w:val="auto"/>
          <w:sz w:val="24"/>
          <w:szCs w:val="24"/>
          <w:lang w:val="en-GB"/>
        </w:rPr>
      </w:pPr>
      <w:r>
        <w:rPr>
          <w:rFonts w:cs="Arial"/>
          <w:color w:val="auto"/>
          <w:sz w:val="24"/>
          <w:szCs w:val="24"/>
          <w:lang w:val="en-GB"/>
        </w:rPr>
        <w:t>The Training department has also developed some Taster Sessions, which are being promoted in the job fairs</w:t>
      </w:r>
      <w:r w:rsidR="0032482D">
        <w:rPr>
          <w:rFonts w:cs="Arial"/>
          <w:color w:val="auto"/>
          <w:sz w:val="24"/>
          <w:szCs w:val="24"/>
          <w:lang w:val="en-GB"/>
        </w:rPr>
        <w:t xml:space="preserve"> through leaflets and via social media, as we can see on EV12</w:t>
      </w:r>
      <w:r w:rsidR="001D1F06">
        <w:rPr>
          <w:rFonts w:cs="Arial"/>
          <w:color w:val="auto"/>
          <w:sz w:val="24"/>
          <w:szCs w:val="24"/>
          <w:lang w:val="en-GB"/>
        </w:rPr>
        <w:t xml:space="preserve">, although they have not been </w:t>
      </w:r>
      <w:r w:rsidR="00A17A52">
        <w:rPr>
          <w:rFonts w:cs="Arial"/>
          <w:color w:val="auto"/>
          <w:sz w:val="24"/>
          <w:szCs w:val="24"/>
          <w:lang w:val="en-GB"/>
        </w:rPr>
        <w:t>remarkably successful</w:t>
      </w:r>
      <w:r w:rsidR="001D1F06">
        <w:rPr>
          <w:rFonts w:cs="Arial"/>
          <w:color w:val="auto"/>
          <w:sz w:val="24"/>
          <w:szCs w:val="24"/>
          <w:lang w:val="en-GB"/>
        </w:rPr>
        <w:t xml:space="preserve"> so far, as per the feedback received.</w:t>
      </w:r>
    </w:p>
    <w:p w14:paraId="78823514" w14:textId="363B4963" w:rsidR="0032482D" w:rsidRDefault="0032482D" w:rsidP="006303D2">
      <w:pPr>
        <w:pStyle w:val="ListParagraph"/>
        <w:ind w:left="709"/>
        <w:jc w:val="both"/>
        <w:rPr>
          <w:rFonts w:cs="Arial"/>
          <w:color w:val="auto"/>
          <w:sz w:val="24"/>
          <w:szCs w:val="24"/>
          <w:lang w:val="en-GB"/>
        </w:rPr>
      </w:pPr>
    </w:p>
    <w:p w14:paraId="71630BC5" w14:textId="7298B009" w:rsidR="009D20C0" w:rsidRDefault="0032482D" w:rsidP="00FE6450">
      <w:pPr>
        <w:pStyle w:val="ListParagraph"/>
        <w:ind w:left="709"/>
        <w:jc w:val="both"/>
        <w:rPr>
          <w:rFonts w:cs="Arial"/>
          <w:color w:val="auto"/>
          <w:sz w:val="24"/>
          <w:szCs w:val="24"/>
          <w:lang w:val="en-GB"/>
        </w:rPr>
      </w:pPr>
      <w:r>
        <w:rPr>
          <w:rFonts w:cs="Arial"/>
          <w:color w:val="auto"/>
          <w:sz w:val="24"/>
          <w:szCs w:val="24"/>
          <w:lang w:val="en-GB"/>
        </w:rPr>
        <w:t>The Council is also providing information on its website about different training programmes related to Social Care (EV13)</w:t>
      </w:r>
      <w:r w:rsidR="00FE6450">
        <w:rPr>
          <w:rFonts w:cs="Arial"/>
          <w:color w:val="auto"/>
          <w:sz w:val="24"/>
          <w:szCs w:val="24"/>
          <w:lang w:val="en-GB"/>
        </w:rPr>
        <w:t>, published every year in April. There is also a r</w:t>
      </w:r>
      <w:r w:rsidR="009D20C0">
        <w:rPr>
          <w:rFonts w:cs="Arial"/>
          <w:color w:val="auto"/>
          <w:sz w:val="24"/>
          <w:szCs w:val="24"/>
          <w:lang w:val="en-GB"/>
        </w:rPr>
        <w:t xml:space="preserve">olling advert </w:t>
      </w:r>
      <w:r w:rsidR="00FE6450">
        <w:rPr>
          <w:rFonts w:cs="Arial"/>
          <w:color w:val="auto"/>
          <w:sz w:val="24"/>
          <w:szCs w:val="24"/>
          <w:lang w:val="en-GB"/>
        </w:rPr>
        <w:t xml:space="preserve">for </w:t>
      </w:r>
      <w:r w:rsidR="009D20C0">
        <w:rPr>
          <w:rFonts w:cs="Arial"/>
          <w:color w:val="auto"/>
          <w:sz w:val="24"/>
          <w:szCs w:val="24"/>
          <w:lang w:val="en-GB"/>
        </w:rPr>
        <w:t>Social Workers</w:t>
      </w:r>
      <w:r w:rsidR="00FE6450">
        <w:rPr>
          <w:rFonts w:cs="Arial"/>
          <w:color w:val="auto"/>
          <w:sz w:val="24"/>
          <w:szCs w:val="24"/>
          <w:lang w:val="en-GB"/>
        </w:rPr>
        <w:t xml:space="preserve"> on the jobs portal (EV14), as an ongoing process to create a talent pool.</w:t>
      </w:r>
    </w:p>
    <w:p w14:paraId="409C65CA" w14:textId="0E47B87D" w:rsidR="006303D2" w:rsidRPr="00B015BE" w:rsidRDefault="006303D2" w:rsidP="006303D2">
      <w:pPr>
        <w:pStyle w:val="ListParagraph"/>
        <w:ind w:left="709"/>
        <w:jc w:val="both"/>
        <w:rPr>
          <w:rFonts w:cs="Arial"/>
          <w:color w:val="auto"/>
          <w:sz w:val="24"/>
          <w:szCs w:val="24"/>
          <w:lang w:val="en-GB"/>
        </w:rPr>
      </w:pPr>
    </w:p>
    <w:p w14:paraId="609D3A51" w14:textId="77777777" w:rsidR="006303D2" w:rsidRPr="007161A7" w:rsidRDefault="006303D2" w:rsidP="006303D2">
      <w:pPr>
        <w:pStyle w:val="ListParagraph"/>
        <w:rPr>
          <w:rFonts w:cs="Arial"/>
          <w:b/>
          <w:bCs/>
          <w:color w:val="auto"/>
          <w:sz w:val="24"/>
          <w:szCs w:val="24"/>
          <w:lang w:val="en-GB"/>
        </w:rPr>
      </w:pPr>
    </w:p>
    <w:p w14:paraId="0AD32393" w14:textId="77777777" w:rsidR="006303D2" w:rsidRPr="00AB202C" w:rsidRDefault="006303D2" w:rsidP="006303D2">
      <w:pPr>
        <w:pStyle w:val="ListParagraph"/>
        <w:numPr>
          <w:ilvl w:val="1"/>
          <w:numId w:val="15"/>
        </w:numPr>
        <w:ind w:left="709" w:hanging="709"/>
        <w:jc w:val="both"/>
        <w:rPr>
          <w:rFonts w:cs="Arial"/>
          <w:b/>
          <w:bCs/>
          <w:color w:val="auto"/>
          <w:sz w:val="24"/>
          <w:szCs w:val="24"/>
          <w:lang w:val="en-GB"/>
        </w:rPr>
      </w:pPr>
      <w:r w:rsidRPr="00242660">
        <w:rPr>
          <w:rFonts w:cs="Arial"/>
          <w:b/>
          <w:bCs/>
          <w:color w:val="auto"/>
          <w:sz w:val="24"/>
          <w:szCs w:val="24"/>
        </w:rPr>
        <w:t>Reference list</w:t>
      </w:r>
    </w:p>
    <w:p w14:paraId="61087253" w14:textId="77777777" w:rsidR="006303D2" w:rsidRDefault="006303D2" w:rsidP="006303D2">
      <w:pPr>
        <w:pStyle w:val="ListParagraph"/>
        <w:ind w:left="709"/>
        <w:jc w:val="both"/>
        <w:rPr>
          <w:rFonts w:cs="Arial"/>
          <w:b/>
          <w:bCs/>
          <w:color w:val="auto"/>
          <w:sz w:val="24"/>
          <w:szCs w:val="24"/>
        </w:rPr>
      </w:pPr>
    </w:p>
    <w:p w14:paraId="6EE3ADFA" w14:textId="7EA1CCEB" w:rsidR="0013057D" w:rsidRDefault="0013057D" w:rsidP="00F50B23">
      <w:pPr>
        <w:pStyle w:val="ListParagraph"/>
        <w:ind w:left="709"/>
        <w:rPr>
          <w:rFonts w:cs="Arial"/>
          <w:color w:val="auto"/>
          <w:sz w:val="24"/>
          <w:szCs w:val="24"/>
          <w:lang w:val="en-GB"/>
        </w:rPr>
      </w:pPr>
      <w:r>
        <w:rPr>
          <w:rFonts w:cs="Arial"/>
          <w:color w:val="auto"/>
          <w:sz w:val="24"/>
          <w:szCs w:val="24"/>
          <w:lang w:val="en-GB"/>
        </w:rPr>
        <w:t xml:space="preserve">BBC News (2021) </w:t>
      </w:r>
      <w:r>
        <w:rPr>
          <w:rFonts w:cs="Arial"/>
          <w:i/>
          <w:iCs/>
          <w:color w:val="auto"/>
          <w:sz w:val="24"/>
          <w:szCs w:val="24"/>
          <w:lang w:val="en-GB"/>
        </w:rPr>
        <w:t>Social care workers lose out on £7,000 in pay each year, charity says.</w:t>
      </w:r>
      <w:r>
        <w:rPr>
          <w:rFonts w:cs="Arial"/>
          <w:color w:val="auto"/>
          <w:sz w:val="24"/>
          <w:szCs w:val="24"/>
          <w:lang w:val="en-GB"/>
        </w:rPr>
        <w:t xml:space="preserve"> Available at: </w:t>
      </w:r>
      <w:hyperlink r:id="rId16" w:history="1">
        <w:r w:rsidRPr="007F04C0">
          <w:rPr>
            <w:rStyle w:val="Hyperlink"/>
            <w:rFonts w:cs="Arial"/>
            <w:sz w:val="24"/>
            <w:szCs w:val="24"/>
            <w:lang w:val="en-GB"/>
          </w:rPr>
          <w:t>https://www.bbc.co.uk/news/uk-57752914</w:t>
        </w:r>
      </w:hyperlink>
      <w:r>
        <w:rPr>
          <w:rFonts w:cs="Arial"/>
          <w:color w:val="auto"/>
          <w:sz w:val="24"/>
          <w:szCs w:val="24"/>
          <w:lang w:val="en-GB"/>
        </w:rPr>
        <w:t>. Accessed on 16/05/22.</w:t>
      </w:r>
    </w:p>
    <w:p w14:paraId="203F5DB1" w14:textId="77777777" w:rsidR="0013057D" w:rsidRPr="0013057D" w:rsidRDefault="0013057D" w:rsidP="00F50B23">
      <w:pPr>
        <w:pStyle w:val="ListParagraph"/>
        <w:ind w:left="709"/>
        <w:rPr>
          <w:rFonts w:cs="Arial"/>
          <w:color w:val="auto"/>
          <w:sz w:val="24"/>
          <w:szCs w:val="24"/>
          <w:lang w:val="en-GB"/>
        </w:rPr>
      </w:pPr>
    </w:p>
    <w:p w14:paraId="038408BC" w14:textId="39FA0EC4" w:rsidR="006303D2" w:rsidRDefault="00F50B23" w:rsidP="00F50B23">
      <w:pPr>
        <w:pStyle w:val="ListParagraph"/>
        <w:ind w:left="709"/>
        <w:rPr>
          <w:rFonts w:cs="Arial"/>
          <w:color w:val="auto"/>
          <w:sz w:val="24"/>
          <w:szCs w:val="24"/>
          <w:lang w:val="en-GB"/>
        </w:rPr>
      </w:pPr>
      <w:r>
        <w:rPr>
          <w:rFonts w:cs="Arial"/>
          <w:color w:val="auto"/>
          <w:sz w:val="24"/>
          <w:szCs w:val="24"/>
          <w:lang w:val="en-GB"/>
        </w:rPr>
        <w:t xml:space="preserve">CIPD (2021) </w:t>
      </w:r>
      <w:r>
        <w:rPr>
          <w:rFonts w:cs="Arial"/>
          <w:i/>
          <w:iCs/>
          <w:color w:val="auto"/>
          <w:sz w:val="24"/>
          <w:szCs w:val="24"/>
          <w:lang w:val="en-GB"/>
        </w:rPr>
        <w:t xml:space="preserve">Workforce Planning. </w:t>
      </w:r>
      <w:r>
        <w:rPr>
          <w:rFonts w:cs="Arial"/>
          <w:color w:val="auto"/>
          <w:sz w:val="24"/>
          <w:szCs w:val="24"/>
          <w:lang w:val="en-GB"/>
        </w:rPr>
        <w:t xml:space="preserve">Available at: </w:t>
      </w:r>
      <w:hyperlink r:id="rId17" w:history="1">
        <w:r w:rsidRPr="000E7AFD">
          <w:rPr>
            <w:rStyle w:val="Hyperlink"/>
            <w:rFonts w:cs="Arial"/>
            <w:sz w:val="24"/>
            <w:szCs w:val="24"/>
            <w:lang w:val="en-GB"/>
          </w:rPr>
          <w:t>https://www.cipd.co.uk/knowledge/strategy/organisational-development/workforce-planning-factsheet</w:t>
        </w:r>
      </w:hyperlink>
      <w:r>
        <w:rPr>
          <w:rFonts w:cs="Arial"/>
          <w:color w:val="auto"/>
          <w:sz w:val="24"/>
          <w:szCs w:val="24"/>
          <w:lang w:val="en-GB"/>
        </w:rPr>
        <w:t>. Accessed on 12/05/2021.</w:t>
      </w:r>
    </w:p>
    <w:p w14:paraId="49154946" w14:textId="50A8D4A0" w:rsidR="0013057D" w:rsidRDefault="0013057D" w:rsidP="00F50B23">
      <w:pPr>
        <w:pStyle w:val="ListParagraph"/>
        <w:ind w:left="709"/>
        <w:rPr>
          <w:rFonts w:cs="Arial"/>
          <w:color w:val="auto"/>
          <w:sz w:val="24"/>
          <w:szCs w:val="24"/>
          <w:lang w:val="en-GB"/>
        </w:rPr>
      </w:pPr>
    </w:p>
    <w:p w14:paraId="77F1E1ED" w14:textId="5A39A973" w:rsidR="0013057D" w:rsidRDefault="0013057D" w:rsidP="00F50B23">
      <w:pPr>
        <w:pStyle w:val="ListParagraph"/>
        <w:ind w:left="709"/>
        <w:rPr>
          <w:rFonts w:cs="Arial"/>
          <w:color w:val="auto"/>
          <w:sz w:val="24"/>
          <w:szCs w:val="24"/>
          <w:lang w:val="en-GB"/>
        </w:rPr>
      </w:pPr>
      <w:r>
        <w:rPr>
          <w:rFonts w:cs="Arial"/>
          <w:color w:val="auto"/>
          <w:sz w:val="24"/>
          <w:szCs w:val="24"/>
          <w:lang w:val="en-GB"/>
        </w:rPr>
        <w:lastRenderedPageBreak/>
        <w:t xml:space="preserve">Gov.uk (2021) </w:t>
      </w:r>
      <w:r>
        <w:rPr>
          <w:rFonts w:cs="Arial"/>
          <w:i/>
          <w:iCs/>
          <w:color w:val="auto"/>
          <w:sz w:val="24"/>
          <w:szCs w:val="24"/>
          <w:lang w:val="en-GB"/>
        </w:rPr>
        <w:t xml:space="preserve">Adult social care workforce survey: December 2021 report. </w:t>
      </w:r>
      <w:r>
        <w:rPr>
          <w:rFonts w:cs="Arial"/>
          <w:color w:val="auto"/>
          <w:sz w:val="24"/>
          <w:szCs w:val="24"/>
          <w:lang w:val="en-GB"/>
        </w:rPr>
        <w:t xml:space="preserve">Available at: </w:t>
      </w:r>
      <w:hyperlink r:id="rId18" w:anchor="contents" w:history="1">
        <w:r w:rsidRPr="007F04C0">
          <w:rPr>
            <w:rStyle w:val="Hyperlink"/>
            <w:rFonts w:cs="Arial"/>
            <w:sz w:val="24"/>
            <w:szCs w:val="24"/>
            <w:lang w:val="en-GB"/>
          </w:rPr>
          <w:t>https://www.gov.uk/government/statistics/adult-social-care-workforce-survey-december-2021/adult-social-care-workforce-survey-december-2021-report#contents</w:t>
        </w:r>
      </w:hyperlink>
      <w:r>
        <w:rPr>
          <w:rFonts w:cs="Arial"/>
          <w:color w:val="auto"/>
          <w:sz w:val="24"/>
          <w:szCs w:val="24"/>
          <w:lang w:val="en-GB"/>
        </w:rPr>
        <w:t>. Accessed 14/05/22.</w:t>
      </w:r>
    </w:p>
    <w:p w14:paraId="71267478" w14:textId="05816023" w:rsidR="0032482D" w:rsidRDefault="0032482D" w:rsidP="00F50B23">
      <w:pPr>
        <w:pStyle w:val="ListParagraph"/>
        <w:ind w:left="709"/>
        <w:rPr>
          <w:rFonts w:cs="Arial"/>
          <w:color w:val="auto"/>
          <w:sz w:val="24"/>
          <w:szCs w:val="24"/>
          <w:lang w:val="en-GB"/>
        </w:rPr>
      </w:pPr>
    </w:p>
    <w:p w14:paraId="4F51DF4D" w14:textId="4073A320" w:rsidR="0032482D" w:rsidRPr="0032482D" w:rsidRDefault="0032482D" w:rsidP="00F50B23">
      <w:pPr>
        <w:pStyle w:val="ListParagraph"/>
        <w:ind w:left="709"/>
        <w:rPr>
          <w:rFonts w:cs="Arial"/>
          <w:color w:val="auto"/>
          <w:sz w:val="24"/>
          <w:szCs w:val="24"/>
          <w:lang w:val="en-GB"/>
        </w:rPr>
      </w:pPr>
      <w:r>
        <w:rPr>
          <w:rFonts w:cs="Arial"/>
          <w:color w:val="auto"/>
          <w:sz w:val="24"/>
          <w:szCs w:val="24"/>
          <w:lang w:val="en-GB"/>
        </w:rPr>
        <w:t xml:space="preserve">Social Care Workforce (2022) </w:t>
      </w:r>
      <w:r>
        <w:rPr>
          <w:rFonts w:cs="Arial"/>
          <w:i/>
          <w:iCs/>
          <w:color w:val="auto"/>
          <w:sz w:val="24"/>
          <w:szCs w:val="24"/>
          <w:lang w:val="en-GB"/>
        </w:rPr>
        <w:t xml:space="preserve">Training. </w:t>
      </w:r>
      <w:r>
        <w:rPr>
          <w:rFonts w:cs="Arial"/>
          <w:color w:val="auto"/>
          <w:sz w:val="24"/>
          <w:szCs w:val="24"/>
          <w:lang w:val="en-GB"/>
        </w:rPr>
        <w:t xml:space="preserve">Available at: </w:t>
      </w:r>
      <w:hyperlink r:id="rId19" w:history="1">
        <w:r w:rsidR="00FE6450" w:rsidRPr="007F04C0">
          <w:rPr>
            <w:rStyle w:val="Hyperlink"/>
            <w:rFonts w:cs="Arial"/>
            <w:sz w:val="24"/>
            <w:szCs w:val="24"/>
            <w:lang w:val="en-GB"/>
          </w:rPr>
          <w:t>https://www.npt.gov.uk/1677</w:t>
        </w:r>
      </w:hyperlink>
      <w:r w:rsidR="00FE6450">
        <w:rPr>
          <w:rFonts w:cs="Arial"/>
          <w:color w:val="auto"/>
          <w:sz w:val="24"/>
          <w:szCs w:val="24"/>
          <w:lang w:val="en-GB"/>
        </w:rPr>
        <w:t>. Accessed on 16/05/22.</w:t>
      </w:r>
    </w:p>
    <w:p w14:paraId="32E7B714" w14:textId="77777777" w:rsidR="00F50B23" w:rsidRPr="00F50B23" w:rsidRDefault="00F50B23" w:rsidP="00F50B23">
      <w:pPr>
        <w:pStyle w:val="ListParagraph"/>
        <w:ind w:left="709"/>
        <w:rPr>
          <w:rFonts w:cs="Arial"/>
          <w:color w:val="auto"/>
          <w:sz w:val="24"/>
          <w:szCs w:val="24"/>
          <w:lang w:val="en-GB"/>
        </w:rPr>
      </w:pPr>
    </w:p>
    <w:p w14:paraId="36491C52" w14:textId="77777777" w:rsidR="0076136C" w:rsidRDefault="0076136C">
      <w:pPr>
        <w:spacing w:after="160" w:line="259" w:lineRule="auto"/>
        <w:rPr>
          <w:rFonts w:cs="Arial"/>
          <w:b/>
          <w:bCs/>
          <w:color w:val="auto"/>
          <w:sz w:val="24"/>
          <w:szCs w:val="24"/>
        </w:rPr>
      </w:pPr>
      <w:r>
        <w:rPr>
          <w:rFonts w:cs="Arial"/>
          <w:b/>
          <w:bCs/>
          <w:color w:val="auto"/>
          <w:sz w:val="24"/>
          <w:szCs w:val="24"/>
        </w:rPr>
        <w:br w:type="page"/>
      </w:r>
    </w:p>
    <w:p w14:paraId="7B4FBEDA" w14:textId="7CF0A078" w:rsidR="006303D2" w:rsidRPr="00242660" w:rsidRDefault="006303D2" w:rsidP="006303D2">
      <w:pPr>
        <w:pStyle w:val="ListParagraph"/>
        <w:numPr>
          <w:ilvl w:val="1"/>
          <w:numId w:val="15"/>
        </w:numPr>
        <w:ind w:left="709" w:hanging="709"/>
        <w:jc w:val="both"/>
        <w:rPr>
          <w:rFonts w:cs="Arial"/>
          <w:b/>
          <w:bCs/>
          <w:color w:val="auto"/>
          <w:sz w:val="24"/>
          <w:szCs w:val="24"/>
          <w:lang w:val="en-GB"/>
        </w:rPr>
      </w:pPr>
      <w:r w:rsidRPr="00242660">
        <w:rPr>
          <w:rFonts w:cs="Arial"/>
          <w:b/>
          <w:bCs/>
          <w:color w:val="auto"/>
          <w:sz w:val="24"/>
          <w:szCs w:val="24"/>
        </w:rPr>
        <w:lastRenderedPageBreak/>
        <w:t xml:space="preserve">Evidence </w:t>
      </w:r>
    </w:p>
    <w:p w14:paraId="3D59B7FE" w14:textId="77777777" w:rsidR="006303D2" w:rsidRPr="00242660" w:rsidRDefault="006303D2" w:rsidP="006303D2">
      <w:pPr>
        <w:pStyle w:val="ListParagraph"/>
        <w:jc w:val="both"/>
        <w:rPr>
          <w:rFonts w:cs="Arial"/>
          <w:b/>
          <w:bCs/>
          <w:color w:val="auto"/>
          <w:sz w:val="24"/>
          <w:szCs w:val="24"/>
        </w:rPr>
      </w:pPr>
    </w:p>
    <w:p w14:paraId="35F45C6C" w14:textId="77777777" w:rsidR="006303D2" w:rsidRDefault="006303D2" w:rsidP="006303D2">
      <w:pPr>
        <w:jc w:val="both"/>
        <w:rPr>
          <w:rFonts w:cs="Arial"/>
          <w:b/>
          <w:bCs/>
          <w:color w:val="auto"/>
          <w:sz w:val="24"/>
          <w:szCs w:val="24"/>
        </w:rPr>
      </w:pPr>
      <w:r w:rsidRPr="00242660">
        <w:rPr>
          <w:rFonts w:cs="Arial"/>
          <w:b/>
          <w:bCs/>
          <w:color w:val="auto"/>
          <w:sz w:val="24"/>
          <w:szCs w:val="24"/>
        </w:rPr>
        <w:t>EV1</w:t>
      </w:r>
    </w:p>
    <w:p w14:paraId="7A8A6A35" w14:textId="6E2F4B60" w:rsidR="006303D2" w:rsidRDefault="006303D2" w:rsidP="006303D2">
      <w:pPr>
        <w:jc w:val="both"/>
        <w:rPr>
          <w:rFonts w:cs="Arial"/>
          <w:b/>
          <w:bCs/>
          <w:color w:val="auto"/>
          <w:sz w:val="24"/>
          <w:szCs w:val="24"/>
        </w:rPr>
      </w:pPr>
    </w:p>
    <w:p w14:paraId="276B9ABC" w14:textId="15285B2F" w:rsidR="0076136C" w:rsidRDefault="0076136C" w:rsidP="006303D2">
      <w:pPr>
        <w:jc w:val="both"/>
        <w:rPr>
          <w:rFonts w:cs="Arial"/>
          <w:b/>
          <w:bCs/>
          <w:color w:val="auto"/>
          <w:sz w:val="24"/>
          <w:szCs w:val="24"/>
        </w:rPr>
      </w:pPr>
      <w:r>
        <w:rPr>
          <w:rFonts w:cs="Arial"/>
          <w:b/>
          <w:bCs/>
          <w:noProof/>
          <w:color w:val="auto"/>
          <w:sz w:val="24"/>
          <w:szCs w:val="24"/>
        </w:rPr>
        <w:drawing>
          <wp:inline distT="0" distB="0" distL="0" distR="0" wp14:anchorId="483ED3B2" wp14:editId="7FDFB381">
            <wp:extent cx="5060562" cy="7080250"/>
            <wp:effectExtent l="152400" t="152400" r="368935" b="368300"/>
            <wp:docPr id="5" name="Picture 5" descr="workforce_plan_2018_202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orkforce_plan_2018_2022 - Word"/>
                    <pic:cNvPicPr/>
                  </pic:nvPicPr>
                  <pic:blipFill rotWithShape="1">
                    <a:blip r:embed="rId20" cstate="print">
                      <a:extLst>
                        <a:ext uri="{28A0092B-C50C-407E-A947-70E740481C1C}">
                          <a14:useLocalDpi xmlns:a14="http://schemas.microsoft.com/office/drawing/2010/main" val="0"/>
                        </a:ext>
                      </a:extLst>
                    </a:blip>
                    <a:srcRect l="38059" t="32676" r="38101" b="5161"/>
                    <a:stretch/>
                  </pic:blipFill>
                  <pic:spPr bwMode="auto">
                    <a:xfrm>
                      <a:off x="0" y="0"/>
                      <a:ext cx="5082099" cy="711038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B195E54" w14:textId="2BA78320" w:rsidR="006303D2" w:rsidRDefault="006303D2" w:rsidP="006303D2">
      <w:pPr>
        <w:jc w:val="both"/>
        <w:rPr>
          <w:rFonts w:cs="Arial"/>
          <w:b/>
          <w:bCs/>
          <w:color w:val="auto"/>
          <w:sz w:val="24"/>
          <w:szCs w:val="24"/>
        </w:rPr>
      </w:pPr>
    </w:p>
    <w:p w14:paraId="074485B9" w14:textId="77777777" w:rsidR="006303D2" w:rsidRDefault="006303D2" w:rsidP="006303D2">
      <w:pPr>
        <w:spacing w:after="160" w:line="259" w:lineRule="auto"/>
        <w:rPr>
          <w:rFonts w:cs="Arial"/>
          <w:b/>
          <w:bCs/>
          <w:color w:val="auto"/>
          <w:sz w:val="24"/>
          <w:szCs w:val="24"/>
        </w:rPr>
      </w:pPr>
      <w:r>
        <w:rPr>
          <w:rFonts w:cs="Arial"/>
          <w:b/>
          <w:bCs/>
          <w:color w:val="auto"/>
          <w:sz w:val="24"/>
          <w:szCs w:val="24"/>
        </w:rPr>
        <w:br w:type="page"/>
      </w:r>
    </w:p>
    <w:p w14:paraId="4516C864" w14:textId="77777777" w:rsidR="00BC3A4C" w:rsidRDefault="00BC3A4C" w:rsidP="006303D2">
      <w:pPr>
        <w:jc w:val="both"/>
        <w:rPr>
          <w:rFonts w:cs="Arial"/>
          <w:b/>
          <w:bCs/>
          <w:color w:val="auto"/>
          <w:sz w:val="24"/>
          <w:szCs w:val="24"/>
        </w:rPr>
        <w:sectPr w:rsidR="00BC3A4C" w:rsidSect="0076136C">
          <w:pgSz w:w="11906" w:h="16838"/>
          <w:pgMar w:top="1440" w:right="1134" w:bottom="1440" w:left="1418" w:header="709" w:footer="709" w:gutter="0"/>
          <w:cols w:space="708"/>
          <w:docGrid w:linePitch="360"/>
        </w:sectPr>
      </w:pPr>
    </w:p>
    <w:p w14:paraId="6ACACF70" w14:textId="4C38923E" w:rsidR="006303D2" w:rsidRDefault="006303D2" w:rsidP="006303D2">
      <w:pPr>
        <w:jc w:val="both"/>
        <w:rPr>
          <w:rFonts w:cs="Arial"/>
          <w:b/>
          <w:bCs/>
          <w:color w:val="auto"/>
          <w:sz w:val="24"/>
          <w:szCs w:val="24"/>
        </w:rPr>
      </w:pPr>
      <w:r>
        <w:rPr>
          <w:rFonts w:cs="Arial"/>
          <w:b/>
          <w:bCs/>
          <w:color w:val="auto"/>
          <w:sz w:val="24"/>
          <w:szCs w:val="24"/>
        </w:rPr>
        <w:lastRenderedPageBreak/>
        <w:t>EV2</w:t>
      </w:r>
    </w:p>
    <w:p w14:paraId="314F33C2" w14:textId="77777777" w:rsidR="006908B9" w:rsidRDefault="006908B9" w:rsidP="006303D2">
      <w:pPr>
        <w:jc w:val="both"/>
        <w:rPr>
          <w:rFonts w:cs="Arial"/>
          <w:b/>
          <w:bCs/>
          <w:color w:val="auto"/>
          <w:sz w:val="24"/>
          <w:szCs w:val="24"/>
        </w:rPr>
      </w:pPr>
    </w:p>
    <w:p w14:paraId="0184F59A" w14:textId="6C0EAD42" w:rsidR="006303D2" w:rsidRDefault="004677C7" w:rsidP="006303D2">
      <w:pPr>
        <w:jc w:val="both"/>
        <w:rPr>
          <w:rFonts w:cs="Arial"/>
          <w:b/>
          <w:bCs/>
          <w:color w:val="auto"/>
          <w:sz w:val="24"/>
          <w:szCs w:val="24"/>
        </w:rPr>
      </w:pPr>
      <w:r>
        <w:rPr>
          <w:rFonts w:cs="Arial"/>
          <w:b/>
          <w:bCs/>
          <w:noProof/>
          <w:color w:val="auto"/>
          <w:sz w:val="24"/>
          <w:szCs w:val="24"/>
        </w:rPr>
        <w:drawing>
          <wp:inline distT="0" distB="0" distL="0" distR="0" wp14:anchorId="0A19AB6D" wp14:editId="55B01C63">
            <wp:extent cx="6914453" cy="4738577"/>
            <wp:effectExtent l="152400" t="152400" r="363220" b="367030"/>
            <wp:docPr id="7" name="Picture 7" descr="workforce_plan_2018_202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orkforce_plan_2018_2022 - Word"/>
                    <pic:cNvPicPr/>
                  </pic:nvPicPr>
                  <pic:blipFill rotWithShape="1">
                    <a:blip r:embed="rId21">
                      <a:extLst>
                        <a:ext uri="{28A0092B-C50C-407E-A947-70E740481C1C}">
                          <a14:useLocalDpi xmlns:a14="http://schemas.microsoft.com/office/drawing/2010/main" val="0"/>
                        </a:ext>
                      </a:extLst>
                    </a:blip>
                    <a:srcRect l="27368" t="31879" r="26769" b="9544"/>
                    <a:stretch/>
                  </pic:blipFill>
                  <pic:spPr bwMode="auto">
                    <a:xfrm>
                      <a:off x="0" y="0"/>
                      <a:ext cx="7012258" cy="480560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E6B6505" w14:textId="77777777" w:rsidR="006908B9" w:rsidRDefault="006908B9">
      <w:pPr>
        <w:spacing w:after="160" w:line="259" w:lineRule="auto"/>
        <w:rPr>
          <w:rFonts w:cs="Arial"/>
          <w:b/>
          <w:bCs/>
          <w:color w:val="auto"/>
          <w:sz w:val="24"/>
          <w:szCs w:val="24"/>
        </w:rPr>
      </w:pPr>
      <w:r>
        <w:rPr>
          <w:rFonts w:cs="Arial"/>
          <w:b/>
          <w:bCs/>
          <w:color w:val="auto"/>
          <w:sz w:val="24"/>
          <w:szCs w:val="24"/>
        </w:rPr>
        <w:br w:type="page"/>
      </w:r>
    </w:p>
    <w:p w14:paraId="64CEB670" w14:textId="46816E25" w:rsidR="006303D2" w:rsidRDefault="006303D2" w:rsidP="006303D2">
      <w:pPr>
        <w:jc w:val="both"/>
        <w:rPr>
          <w:rFonts w:cs="Arial"/>
          <w:b/>
          <w:bCs/>
          <w:color w:val="auto"/>
          <w:sz w:val="24"/>
          <w:szCs w:val="24"/>
        </w:rPr>
      </w:pPr>
      <w:r>
        <w:rPr>
          <w:rFonts w:cs="Arial"/>
          <w:b/>
          <w:bCs/>
          <w:color w:val="auto"/>
          <w:sz w:val="24"/>
          <w:szCs w:val="24"/>
        </w:rPr>
        <w:lastRenderedPageBreak/>
        <w:t>EV3</w:t>
      </w:r>
    </w:p>
    <w:p w14:paraId="182D5352" w14:textId="77777777" w:rsidR="004677C7" w:rsidRDefault="004677C7" w:rsidP="004677C7">
      <w:pPr>
        <w:jc w:val="both"/>
        <w:rPr>
          <w:rFonts w:cs="Arial"/>
          <w:b/>
          <w:bCs/>
          <w:color w:val="auto"/>
          <w:sz w:val="24"/>
          <w:szCs w:val="24"/>
        </w:rPr>
      </w:pPr>
      <w:r>
        <w:rPr>
          <w:rFonts w:cs="Arial"/>
          <w:b/>
          <w:bCs/>
          <w:noProof/>
          <w:color w:val="auto"/>
          <w:sz w:val="24"/>
          <w:szCs w:val="24"/>
        </w:rPr>
        <w:drawing>
          <wp:inline distT="0" distB="0" distL="0" distR="0" wp14:anchorId="1DE21D00" wp14:editId="6BDE42F5">
            <wp:extent cx="6780028" cy="5003851"/>
            <wp:effectExtent l="152400" t="152400" r="363855" b="368300"/>
            <wp:docPr id="6" name="Picture 6" descr="workforce_plan_2018_202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orkforce_plan_2018_2022 - Word"/>
                    <pic:cNvPicPr/>
                  </pic:nvPicPr>
                  <pic:blipFill rotWithShape="1">
                    <a:blip r:embed="rId22">
                      <a:extLst>
                        <a:ext uri="{28A0092B-C50C-407E-A947-70E740481C1C}">
                          <a14:useLocalDpi xmlns:a14="http://schemas.microsoft.com/office/drawing/2010/main" val="0"/>
                        </a:ext>
                      </a:extLst>
                    </a:blip>
                    <a:srcRect l="27154" t="31082" r="26235" b="7751"/>
                    <a:stretch/>
                  </pic:blipFill>
                  <pic:spPr bwMode="auto">
                    <a:xfrm>
                      <a:off x="0" y="0"/>
                      <a:ext cx="6789530" cy="501086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971B066" w14:textId="48BB9D0D" w:rsidR="006908B9" w:rsidRDefault="006908B9">
      <w:pPr>
        <w:spacing w:after="160" w:line="259" w:lineRule="auto"/>
        <w:rPr>
          <w:rFonts w:cs="Arial"/>
          <w:b/>
          <w:bCs/>
          <w:color w:val="auto"/>
          <w:sz w:val="24"/>
          <w:szCs w:val="24"/>
        </w:rPr>
      </w:pPr>
    </w:p>
    <w:p w14:paraId="6084D2DD" w14:textId="77777777" w:rsidR="00BC3A4C" w:rsidRDefault="00BC3A4C" w:rsidP="006303D2">
      <w:pPr>
        <w:jc w:val="both"/>
        <w:rPr>
          <w:rFonts w:cs="Arial"/>
          <w:b/>
          <w:bCs/>
          <w:color w:val="auto"/>
          <w:sz w:val="24"/>
          <w:szCs w:val="24"/>
        </w:rPr>
        <w:sectPr w:rsidR="00BC3A4C" w:rsidSect="00BC3A4C">
          <w:pgSz w:w="16838" w:h="11906" w:orient="landscape"/>
          <w:pgMar w:top="1134" w:right="1440" w:bottom="1418" w:left="1440" w:header="709" w:footer="709" w:gutter="0"/>
          <w:cols w:space="708"/>
          <w:docGrid w:linePitch="360"/>
        </w:sectPr>
      </w:pPr>
    </w:p>
    <w:p w14:paraId="05FC2143" w14:textId="2989034F" w:rsidR="006303D2" w:rsidRDefault="006303D2" w:rsidP="006303D2">
      <w:pPr>
        <w:jc w:val="both"/>
        <w:rPr>
          <w:rFonts w:cs="Arial"/>
          <w:b/>
          <w:bCs/>
          <w:color w:val="auto"/>
          <w:sz w:val="24"/>
          <w:szCs w:val="24"/>
        </w:rPr>
      </w:pPr>
      <w:r>
        <w:rPr>
          <w:rFonts w:cs="Arial"/>
          <w:b/>
          <w:bCs/>
          <w:color w:val="auto"/>
          <w:sz w:val="24"/>
          <w:szCs w:val="24"/>
        </w:rPr>
        <w:lastRenderedPageBreak/>
        <w:t>EV4</w:t>
      </w:r>
    </w:p>
    <w:p w14:paraId="3494C395" w14:textId="45C92416" w:rsidR="006303D2" w:rsidRDefault="006908B9" w:rsidP="006303D2">
      <w:pPr>
        <w:jc w:val="both"/>
        <w:rPr>
          <w:rFonts w:cs="Arial"/>
          <w:b/>
          <w:bCs/>
          <w:color w:val="auto"/>
          <w:sz w:val="24"/>
          <w:szCs w:val="24"/>
        </w:rPr>
      </w:pPr>
      <w:r>
        <w:rPr>
          <w:rFonts w:cs="Arial"/>
          <w:b/>
          <w:bCs/>
          <w:noProof/>
          <w:color w:val="auto"/>
          <w:sz w:val="24"/>
          <w:szCs w:val="24"/>
        </w:rPr>
        <w:drawing>
          <wp:inline distT="0" distB="0" distL="0" distR="0" wp14:anchorId="507A40F3" wp14:editId="331AD7E2">
            <wp:extent cx="5676900" cy="7937612"/>
            <wp:effectExtent l="152400" t="152400" r="361950" b="368300"/>
            <wp:docPr id="10" name="Picture 10" descr="workforce_plan_2018_202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orkforce_plan_2018_2022 - Word"/>
                    <pic:cNvPicPr/>
                  </pic:nvPicPr>
                  <pic:blipFill rotWithShape="1">
                    <a:blip r:embed="rId23">
                      <a:extLst>
                        <a:ext uri="{28A0092B-C50C-407E-A947-70E740481C1C}">
                          <a14:useLocalDpi xmlns:a14="http://schemas.microsoft.com/office/drawing/2010/main" val="0"/>
                        </a:ext>
                      </a:extLst>
                    </a:blip>
                    <a:srcRect l="38166" t="31281" r="37674" b="5758"/>
                    <a:stretch/>
                  </pic:blipFill>
                  <pic:spPr bwMode="auto">
                    <a:xfrm>
                      <a:off x="0" y="0"/>
                      <a:ext cx="5677253" cy="793810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A200677" w14:textId="6CD8CEAE" w:rsidR="006303D2" w:rsidRDefault="006303D2" w:rsidP="006303D2">
      <w:pPr>
        <w:jc w:val="both"/>
        <w:rPr>
          <w:rFonts w:cs="Arial"/>
          <w:b/>
          <w:bCs/>
          <w:color w:val="auto"/>
          <w:sz w:val="24"/>
          <w:szCs w:val="24"/>
        </w:rPr>
      </w:pPr>
    </w:p>
    <w:p w14:paraId="572BD168" w14:textId="77777777" w:rsidR="006303D2" w:rsidRDefault="006303D2" w:rsidP="006303D2">
      <w:pPr>
        <w:jc w:val="both"/>
        <w:rPr>
          <w:rFonts w:cs="Arial"/>
          <w:b/>
          <w:bCs/>
          <w:color w:val="auto"/>
          <w:sz w:val="24"/>
          <w:szCs w:val="24"/>
        </w:rPr>
      </w:pPr>
      <w:r>
        <w:rPr>
          <w:rFonts w:cs="Arial"/>
          <w:b/>
          <w:bCs/>
          <w:color w:val="auto"/>
          <w:sz w:val="24"/>
          <w:szCs w:val="24"/>
        </w:rPr>
        <w:lastRenderedPageBreak/>
        <w:t>EV5</w:t>
      </w:r>
    </w:p>
    <w:p w14:paraId="470D5880" w14:textId="21520FE9" w:rsidR="006303D2" w:rsidRDefault="00985165" w:rsidP="006303D2">
      <w:pPr>
        <w:jc w:val="both"/>
        <w:rPr>
          <w:rFonts w:cs="Arial"/>
          <w:b/>
          <w:bCs/>
          <w:color w:val="auto"/>
          <w:sz w:val="24"/>
          <w:szCs w:val="24"/>
        </w:rPr>
      </w:pPr>
      <w:r>
        <w:rPr>
          <w:rFonts w:cs="Arial"/>
          <w:b/>
          <w:bCs/>
          <w:noProof/>
          <w:color w:val="auto"/>
          <w:sz w:val="24"/>
          <w:szCs w:val="24"/>
        </w:rPr>
        <w:drawing>
          <wp:inline distT="0" distB="0" distL="0" distR="0" wp14:anchorId="643933BC" wp14:editId="1151120F">
            <wp:extent cx="5607050" cy="6760848"/>
            <wp:effectExtent l="152400" t="152400" r="355600" b="363855"/>
            <wp:docPr id="12" name="Picture 12" descr="hr_recruitment_and_selection_policy_191121  -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hr_recruitment_and_selection_policy_191121  -  Compatibility Mode - Word"/>
                    <pic:cNvPicPr/>
                  </pic:nvPicPr>
                  <pic:blipFill rotWithShape="1">
                    <a:blip r:embed="rId24" cstate="print">
                      <a:extLst>
                        <a:ext uri="{28A0092B-C50C-407E-A947-70E740481C1C}">
                          <a14:useLocalDpi xmlns:a14="http://schemas.microsoft.com/office/drawing/2010/main" val="0"/>
                        </a:ext>
                      </a:extLst>
                    </a:blip>
                    <a:srcRect l="34744" t="29887" r="35643" b="3567"/>
                    <a:stretch/>
                  </pic:blipFill>
                  <pic:spPr bwMode="auto">
                    <a:xfrm>
                      <a:off x="0" y="0"/>
                      <a:ext cx="5622141" cy="677904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8AC02F2" w14:textId="77777777" w:rsidR="00224CEC" w:rsidRDefault="00224CEC">
      <w:pPr>
        <w:spacing w:after="160" w:line="259" w:lineRule="auto"/>
        <w:rPr>
          <w:rFonts w:cs="Arial"/>
          <w:b/>
          <w:bCs/>
          <w:color w:val="auto"/>
          <w:sz w:val="24"/>
          <w:szCs w:val="24"/>
        </w:rPr>
      </w:pPr>
      <w:r>
        <w:rPr>
          <w:rFonts w:cs="Arial"/>
          <w:b/>
          <w:bCs/>
          <w:color w:val="auto"/>
          <w:sz w:val="24"/>
          <w:szCs w:val="24"/>
        </w:rPr>
        <w:br w:type="page"/>
      </w:r>
    </w:p>
    <w:p w14:paraId="6152A036" w14:textId="305DC71A" w:rsidR="006303D2" w:rsidRDefault="006303D2" w:rsidP="006303D2">
      <w:pPr>
        <w:jc w:val="both"/>
        <w:rPr>
          <w:rFonts w:cs="Arial"/>
          <w:b/>
          <w:bCs/>
          <w:color w:val="auto"/>
          <w:sz w:val="24"/>
          <w:szCs w:val="24"/>
        </w:rPr>
      </w:pPr>
      <w:r>
        <w:rPr>
          <w:rFonts w:cs="Arial"/>
          <w:b/>
          <w:bCs/>
          <w:color w:val="auto"/>
          <w:sz w:val="24"/>
          <w:szCs w:val="24"/>
        </w:rPr>
        <w:lastRenderedPageBreak/>
        <w:t>EV6</w:t>
      </w:r>
    </w:p>
    <w:p w14:paraId="39D923D0" w14:textId="506E05B2" w:rsidR="006303D2" w:rsidRDefault="006303D2" w:rsidP="006303D2">
      <w:pPr>
        <w:jc w:val="both"/>
        <w:rPr>
          <w:rFonts w:cs="Arial"/>
          <w:b/>
          <w:bCs/>
          <w:color w:val="auto"/>
          <w:sz w:val="24"/>
          <w:szCs w:val="24"/>
        </w:rPr>
      </w:pPr>
    </w:p>
    <w:p w14:paraId="27DD5A21" w14:textId="6E17F854" w:rsidR="00224CEC" w:rsidRPr="00242660" w:rsidRDefault="00224CEC" w:rsidP="006303D2">
      <w:pPr>
        <w:jc w:val="both"/>
        <w:rPr>
          <w:rFonts w:cs="Arial"/>
          <w:b/>
          <w:bCs/>
          <w:color w:val="auto"/>
          <w:sz w:val="24"/>
          <w:szCs w:val="24"/>
        </w:rPr>
      </w:pPr>
      <w:r>
        <w:rPr>
          <w:rFonts w:cs="Arial"/>
          <w:b/>
          <w:bCs/>
          <w:noProof/>
          <w:color w:val="auto"/>
          <w:sz w:val="24"/>
          <w:szCs w:val="24"/>
        </w:rPr>
        <w:drawing>
          <wp:inline distT="0" distB="0" distL="0" distR="0" wp14:anchorId="289EB038" wp14:editId="06F64265">
            <wp:extent cx="5939790" cy="2569210"/>
            <wp:effectExtent l="152400" t="152400" r="365760" b="364490"/>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39790" cy="2569210"/>
                    </a:xfrm>
                    <a:prstGeom prst="rect">
                      <a:avLst/>
                    </a:prstGeom>
                    <a:ln>
                      <a:noFill/>
                    </a:ln>
                    <a:effectLst>
                      <a:outerShdw blurRad="292100" dist="139700" dir="2700000" algn="tl" rotWithShape="0">
                        <a:srgbClr val="333333">
                          <a:alpha val="65000"/>
                        </a:srgbClr>
                      </a:outerShdw>
                    </a:effectLst>
                  </pic:spPr>
                </pic:pic>
              </a:graphicData>
            </a:graphic>
          </wp:inline>
        </w:drawing>
      </w:r>
    </w:p>
    <w:p w14:paraId="5A3FC77D" w14:textId="77777777" w:rsidR="006303D2" w:rsidRDefault="006303D2" w:rsidP="006303D2">
      <w:pPr>
        <w:spacing w:after="160"/>
        <w:jc w:val="both"/>
        <w:rPr>
          <w:rFonts w:cs="Arial"/>
          <w:b/>
          <w:bCs/>
          <w:color w:val="auto"/>
          <w:sz w:val="24"/>
          <w:szCs w:val="24"/>
        </w:rPr>
      </w:pPr>
      <w:r>
        <w:rPr>
          <w:rFonts w:cs="Arial"/>
          <w:b/>
          <w:bCs/>
          <w:color w:val="auto"/>
          <w:sz w:val="24"/>
          <w:szCs w:val="24"/>
        </w:rPr>
        <w:t>EV7</w:t>
      </w:r>
    </w:p>
    <w:p w14:paraId="30871266" w14:textId="326C05C8" w:rsidR="006303D2" w:rsidRDefault="00E4257C" w:rsidP="006303D2">
      <w:pPr>
        <w:spacing w:after="160" w:line="259" w:lineRule="auto"/>
        <w:rPr>
          <w:rFonts w:cs="Arial"/>
          <w:b/>
          <w:bCs/>
          <w:color w:val="auto"/>
          <w:sz w:val="24"/>
          <w:szCs w:val="24"/>
        </w:rPr>
      </w:pPr>
      <w:r>
        <w:rPr>
          <w:rFonts w:cs="Arial"/>
          <w:b/>
          <w:bCs/>
          <w:noProof/>
          <w:color w:val="auto"/>
          <w:sz w:val="24"/>
          <w:szCs w:val="24"/>
        </w:rPr>
        <w:drawing>
          <wp:inline distT="0" distB="0" distL="0" distR="0" wp14:anchorId="7526A8E3" wp14:editId="56FE7A85">
            <wp:extent cx="5939790" cy="4333875"/>
            <wp:effectExtent l="152400" t="152400" r="365760" b="37147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39790" cy="4333875"/>
                    </a:xfrm>
                    <a:prstGeom prst="rect">
                      <a:avLst/>
                    </a:prstGeom>
                    <a:ln>
                      <a:noFill/>
                    </a:ln>
                    <a:effectLst>
                      <a:outerShdw blurRad="292100" dist="139700" dir="2700000" algn="tl" rotWithShape="0">
                        <a:srgbClr val="333333">
                          <a:alpha val="65000"/>
                        </a:srgbClr>
                      </a:outerShdw>
                    </a:effectLst>
                  </pic:spPr>
                </pic:pic>
              </a:graphicData>
            </a:graphic>
          </wp:inline>
        </w:drawing>
      </w:r>
    </w:p>
    <w:p w14:paraId="0A68413B" w14:textId="77777777" w:rsidR="00E4257C" w:rsidRDefault="00E4257C">
      <w:pPr>
        <w:spacing w:after="160" w:line="259" w:lineRule="auto"/>
        <w:rPr>
          <w:rFonts w:cs="Arial"/>
          <w:b/>
          <w:bCs/>
          <w:color w:val="auto"/>
          <w:sz w:val="24"/>
          <w:szCs w:val="24"/>
        </w:rPr>
      </w:pPr>
      <w:r>
        <w:rPr>
          <w:rFonts w:cs="Arial"/>
          <w:b/>
          <w:bCs/>
          <w:color w:val="auto"/>
          <w:sz w:val="24"/>
          <w:szCs w:val="24"/>
        </w:rPr>
        <w:br w:type="page"/>
      </w:r>
    </w:p>
    <w:p w14:paraId="48D9B283" w14:textId="7BAF2D42" w:rsidR="006303D2" w:rsidRDefault="006303D2" w:rsidP="006303D2">
      <w:pPr>
        <w:spacing w:after="160"/>
        <w:jc w:val="both"/>
        <w:rPr>
          <w:rFonts w:cs="Arial"/>
          <w:b/>
          <w:bCs/>
          <w:color w:val="auto"/>
          <w:sz w:val="24"/>
          <w:szCs w:val="24"/>
        </w:rPr>
      </w:pPr>
      <w:r>
        <w:rPr>
          <w:rFonts w:cs="Arial"/>
          <w:b/>
          <w:bCs/>
          <w:color w:val="auto"/>
          <w:sz w:val="24"/>
          <w:szCs w:val="24"/>
        </w:rPr>
        <w:lastRenderedPageBreak/>
        <w:t>EV8</w:t>
      </w:r>
    </w:p>
    <w:p w14:paraId="62A23529" w14:textId="4506C1F5" w:rsidR="006303D2" w:rsidRDefault="00E4257C" w:rsidP="006303D2">
      <w:pPr>
        <w:spacing w:after="160"/>
        <w:jc w:val="both"/>
        <w:rPr>
          <w:rFonts w:cs="Arial"/>
          <w:b/>
          <w:bCs/>
          <w:color w:val="auto"/>
          <w:sz w:val="24"/>
          <w:szCs w:val="24"/>
        </w:rPr>
      </w:pPr>
      <w:r>
        <w:rPr>
          <w:rFonts w:cs="Arial"/>
          <w:b/>
          <w:bCs/>
          <w:noProof/>
          <w:color w:val="auto"/>
          <w:sz w:val="24"/>
          <w:szCs w:val="24"/>
        </w:rPr>
        <w:drawing>
          <wp:inline distT="0" distB="0" distL="0" distR="0" wp14:anchorId="2F4BB257" wp14:editId="046867F4">
            <wp:extent cx="5939790" cy="3155950"/>
            <wp:effectExtent l="152400" t="152400" r="365760" b="36830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7" cstate="print">
                      <a:extLst>
                        <a:ext uri="{28A0092B-C50C-407E-A947-70E740481C1C}">
                          <a14:useLocalDpi xmlns:a14="http://schemas.microsoft.com/office/drawing/2010/main" val="0"/>
                        </a:ext>
                      </a:extLst>
                    </a:blip>
                    <a:srcRect b="5549"/>
                    <a:stretch/>
                  </pic:blipFill>
                  <pic:spPr bwMode="auto">
                    <a:xfrm>
                      <a:off x="0" y="0"/>
                      <a:ext cx="5939790" cy="31559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6D9B155" w14:textId="77777777" w:rsidR="006303D2" w:rsidRDefault="006303D2" w:rsidP="006303D2">
      <w:pPr>
        <w:spacing w:after="160"/>
        <w:jc w:val="both"/>
        <w:rPr>
          <w:rFonts w:cs="Arial"/>
          <w:b/>
          <w:bCs/>
          <w:color w:val="auto"/>
          <w:sz w:val="24"/>
          <w:szCs w:val="24"/>
        </w:rPr>
      </w:pPr>
      <w:r>
        <w:rPr>
          <w:rFonts w:cs="Arial"/>
          <w:b/>
          <w:bCs/>
          <w:color w:val="auto"/>
          <w:sz w:val="24"/>
          <w:szCs w:val="24"/>
        </w:rPr>
        <w:t>EV9</w:t>
      </w:r>
    </w:p>
    <w:p w14:paraId="039C4632" w14:textId="4D62771D" w:rsidR="006303D2" w:rsidRDefault="00E4257C" w:rsidP="006303D2">
      <w:pPr>
        <w:spacing w:after="160" w:line="259" w:lineRule="auto"/>
        <w:rPr>
          <w:rFonts w:cs="Arial"/>
          <w:b/>
          <w:bCs/>
          <w:color w:val="auto"/>
          <w:sz w:val="24"/>
          <w:szCs w:val="24"/>
        </w:rPr>
      </w:pPr>
      <w:r>
        <w:rPr>
          <w:rFonts w:cs="Arial"/>
          <w:b/>
          <w:bCs/>
          <w:noProof/>
          <w:color w:val="auto"/>
          <w:sz w:val="24"/>
          <w:szCs w:val="24"/>
        </w:rPr>
        <w:drawing>
          <wp:inline distT="0" distB="0" distL="0" distR="0" wp14:anchorId="55806641" wp14:editId="2B96A37F">
            <wp:extent cx="5939790" cy="2749550"/>
            <wp:effectExtent l="152400" t="152400" r="365760" b="35560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rotWithShape="1">
                    <a:blip r:embed="rId28" cstate="print">
                      <a:extLst>
                        <a:ext uri="{28A0092B-C50C-407E-A947-70E740481C1C}">
                          <a14:useLocalDpi xmlns:a14="http://schemas.microsoft.com/office/drawing/2010/main" val="0"/>
                        </a:ext>
                      </a:extLst>
                    </a:blip>
                    <a:srcRect b="17712"/>
                    <a:stretch/>
                  </pic:blipFill>
                  <pic:spPr bwMode="auto">
                    <a:xfrm>
                      <a:off x="0" y="0"/>
                      <a:ext cx="5939790" cy="27495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916489D" w14:textId="77777777" w:rsidR="00E4257C" w:rsidRDefault="00E4257C">
      <w:pPr>
        <w:spacing w:after="160" w:line="259" w:lineRule="auto"/>
        <w:rPr>
          <w:rFonts w:cs="Arial"/>
          <w:b/>
          <w:bCs/>
          <w:color w:val="auto"/>
          <w:sz w:val="24"/>
          <w:szCs w:val="24"/>
        </w:rPr>
      </w:pPr>
      <w:r>
        <w:rPr>
          <w:rFonts w:cs="Arial"/>
          <w:b/>
          <w:bCs/>
          <w:color w:val="auto"/>
          <w:sz w:val="24"/>
          <w:szCs w:val="24"/>
        </w:rPr>
        <w:br w:type="page"/>
      </w:r>
    </w:p>
    <w:p w14:paraId="1D3DB06D" w14:textId="05EE1131" w:rsidR="006303D2" w:rsidRDefault="006303D2" w:rsidP="006303D2">
      <w:pPr>
        <w:spacing w:after="160"/>
        <w:jc w:val="both"/>
        <w:rPr>
          <w:rFonts w:cs="Arial"/>
          <w:b/>
          <w:bCs/>
          <w:color w:val="auto"/>
          <w:sz w:val="24"/>
          <w:szCs w:val="24"/>
        </w:rPr>
      </w:pPr>
      <w:r>
        <w:rPr>
          <w:rFonts w:cs="Arial"/>
          <w:b/>
          <w:bCs/>
          <w:color w:val="auto"/>
          <w:sz w:val="24"/>
          <w:szCs w:val="24"/>
        </w:rPr>
        <w:lastRenderedPageBreak/>
        <w:t>EV10</w:t>
      </w:r>
    </w:p>
    <w:p w14:paraId="62A60B47" w14:textId="2F967A17" w:rsidR="006303D2" w:rsidRDefault="00E4257C" w:rsidP="006303D2">
      <w:pPr>
        <w:spacing w:after="160"/>
        <w:jc w:val="both"/>
        <w:rPr>
          <w:rFonts w:cs="Arial"/>
          <w:b/>
          <w:bCs/>
          <w:color w:val="auto"/>
          <w:sz w:val="24"/>
          <w:szCs w:val="24"/>
        </w:rPr>
      </w:pPr>
      <w:r>
        <w:rPr>
          <w:rFonts w:cs="Arial"/>
          <w:b/>
          <w:bCs/>
          <w:noProof/>
          <w:color w:val="auto"/>
          <w:sz w:val="24"/>
          <w:szCs w:val="24"/>
        </w:rPr>
        <w:drawing>
          <wp:inline distT="0" distB="0" distL="0" distR="0" wp14:anchorId="3AD6804C" wp14:editId="02EE6347">
            <wp:extent cx="5708650" cy="3293718"/>
            <wp:effectExtent l="152400" t="152400" r="368300" b="36449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29" cstate="print">
                      <a:extLst>
                        <a:ext uri="{28A0092B-C50C-407E-A947-70E740481C1C}">
                          <a14:useLocalDpi xmlns:a14="http://schemas.microsoft.com/office/drawing/2010/main" val="0"/>
                        </a:ext>
                      </a:extLst>
                    </a:blip>
                    <a:srcRect r="11803" b="9540"/>
                    <a:stretch/>
                  </pic:blipFill>
                  <pic:spPr bwMode="auto">
                    <a:xfrm>
                      <a:off x="0" y="0"/>
                      <a:ext cx="5713790" cy="329668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70BA027" w14:textId="28994E99" w:rsidR="006303D2" w:rsidRDefault="006303D2" w:rsidP="006303D2">
      <w:pPr>
        <w:spacing w:after="160"/>
        <w:jc w:val="both"/>
        <w:rPr>
          <w:rFonts w:cs="Arial"/>
          <w:b/>
          <w:bCs/>
          <w:color w:val="auto"/>
          <w:sz w:val="24"/>
          <w:szCs w:val="24"/>
        </w:rPr>
      </w:pPr>
      <w:r>
        <w:rPr>
          <w:rFonts w:cs="Arial"/>
          <w:b/>
          <w:bCs/>
          <w:color w:val="auto"/>
          <w:sz w:val="24"/>
          <w:szCs w:val="24"/>
        </w:rPr>
        <w:t>EV11</w:t>
      </w:r>
    </w:p>
    <w:p w14:paraId="340BA739" w14:textId="5B729E4C" w:rsidR="006303D2" w:rsidRDefault="00984D46" w:rsidP="006303D2">
      <w:pPr>
        <w:spacing w:after="160" w:line="259" w:lineRule="auto"/>
        <w:rPr>
          <w:rFonts w:cs="Arial"/>
          <w:b/>
          <w:bCs/>
          <w:color w:val="auto"/>
          <w:sz w:val="24"/>
          <w:szCs w:val="24"/>
        </w:rPr>
      </w:pPr>
      <w:r>
        <w:rPr>
          <w:rFonts w:cs="Arial"/>
          <w:b/>
          <w:bCs/>
          <w:noProof/>
          <w:color w:val="auto"/>
          <w:sz w:val="24"/>
          <w:szCs w:val="24"/>
        </w:rPr>
        <w:drawing>
          <wp:inline distT="0" distB="0" distL="0" distR="0" wp14:anchorId="572FAF70" wp14:editId="51748E21">
            <wp:extent cx="5511800" cy="3740149"/>
            <wp:effectExtent l="152400" t="152400" r="355600" b="356235"/>
            <wp:docPr id="20" name="Picture 20" descr="Recruitment Action Plan 14 12 2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Recruitment Action Plan 14 12 21 - Word"/>
                    <pic:cNvPicPr/>
                  </pic:nvPicPr>
                  <pic:blipFill rotWithShape="1">
                    <a:blip r:embed="rId30">
                      <a:extLst>
                        <a:ext uri="{28A0092B-C50C-407E-A947-70E740481C1C}">
                          <a14:useLocalDpi xmlns:a14="http://schemas.microsoft.com/office/drawing/2010/main" val="0"/>
                        </a:ext>
                      </a:extLst>
                    </a:blip>
                    <a:srcRect l="30041" t="33871" r="28052" b="13130"/>
                    <a:stretch/>
                  </pic:blipFill>
                  <pic:spPr bwMode="auto">
                    <a:xfrm>
                      <a:off x="0" y="0"/>
                      <a:ext cx="5519230" cy="374519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006303D2">
        <w:rPr>
          <w:rFonts w:cs="Arial"/>
          <w:b/>
          <w:bCs/>
          <w:color w:val="auto"/>
          <w:sz w:val="24"/>
          <w:szCs w:val="24"/>
        </w:rPr>
        <w:br w:type="page"/>
      </w:r>
    </w:p>
    <w:p w14:paraId="3E1B123E" w14:textId="7F7D5E74" w:rsidR="006303D2" w:rsidRDefault="006303D2" w:rsidP="006303D2">
      <w:pPr>
        <w:spacing w:after="160"/>
        <w:jc w:val="both"/>
        <w:rPr>
          <w:rFonts w:cs="Arial"/>
          <w:b/>
          <w:bCs/>
          <w:color w:val="auto"/>
          <w:sz w:val="24"/>
          <w:szCs w:val="24"/>
        </w:rPr>
      </w:pPr>
      <w:r>
        <w:rPr>
          <w:rFonts w:cs="Arial"/>
          <w:b/>
          <w:bCs/>
          <w:color w:val="auto"/>
          <w:sz w:val="24"/>
          <w:szCs w:val="24"/>
        </w:rPr>
        <w:lastRenderedPageBreak/>
        <w:t>EV12</w:t>
      </w:r>
    </w:p>
    <w:p w14:paraId="079D7983" w14:textId="78BCC1D4" w:rsidR="00984D46" w:rsidRDefault="002B1B0D" w:rsidP="006303D2">
      <w:pPr>
        <w:spacing w:after="160"/>
        <w:jc w:val="both"/>
        <w:rPr>
          <w:rFonts w:cs="Arial"/>
          <w:b/>
          <w:bCs/>
          <w:color w:val="auto"/>
          <w:sz w:val="24"/>
          <w:szCs w:val="24"/>
        </w:rPr>
      </w:pPr>
      <w:r>
        <w:rPr>
          <w:rFonts w:cs="Arial"/>
          <w:b/>
          <w:bCs/>
          <w:noProof/>
          <w:color w:val="auto"/>
          <w:sz w:val="24"/>
          <w:szCs w:val="24"/>
        </w:rPr>
        <w:drawing>
          <wp:inline distT="0" distB="0" distL="0" distR="0" wp14:anchorId="7C64E549" wp14:editId="07326E93">
            <wp:extent cx="5209954" cy="7308669"/>
            <wp:effectExtent l="0" t="0" r="0" b="698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rotWithShape="1">
                    <a:blip r:embed="rId31" cstate="print">
                      <a:extLst>
                        <a:ext uri="{28A0092B-C50C-407E-A947-70E740481C1C}">
                          <a14:useLocalDpi xmlns:a14="http://schemas.microsoft.com/office/drawing/2010/main" val="0"/>
                        </a:ext>
                      </a:extLst>
                    </a:blip>
                    <a:srcRect l="29943" r="29957"/>
                    <a:stretch/>
                  </pic:blipFill>
                  <pic:spPr bwMode="auto">
                    <a:xfrm>
                      <a:off x="0" y="0"/>
                      <a:ext cx="5221048" cy="7324232"/>
                    </a:xfrm>
                    <a:prstGeom prst="rect">
                      <a:avLst/>
                    </a:prstGeom>
                    <a:ln>
                      <a:noFill/>
                    </a:ln>
                    <a:extLst>
                      <a:ext uri="{53640926-AAD7-44D8-BBD7-CCE9431645EC}">
                        <a14:shadowObscured xmlns:a14="http://schemas.microsoft.com/office/drawing/2010/main"/>
                      </a:ext>
                    </a:extLst>
                  </pic:spPr>
                </pic:pic>
              </a:graphicData>
            </a:graphic>
          </wp:inline>
        </w:drawing>
      </w:r>
    </w:p>
    <w:p w14:paraId="13A0A91E" w14:textId="77777777" w:rsidR="006C7CFE" w:rsidRDefault="006C7CFE" w:rsidP="006303D2">
      <w:pPr>
        <w:spacing w:after="160"/>
        <w:jc w:val="both"/>
        <w:rPr>
          <w:rFonts w:cs="Arial"/>
          <w:b/>
          <w:bCs/>
          <w:color w:val="auto"/>
          <w:sz w:val="24"/>
          <w:szCs w:val="24"/>
        </w:rPr>
      </w:pPr>
    </w:p>
    <w:p w14:paraId="1D4AF18C" w14:textId="77777777" w:rsidR="006C7CFE" w:rsidRDefault="006C7CFE">
      <w:pPr>
        <w:spacing w:after="160" w:line="259" w:lineRule="auto"/>
        <w:rPr>
          <w:rFonts w:cs="Arial"/>
          <w:b/>
          <w:bCs/>
          <w:color w:val="auto"/>
          <w:sz w:val="24"/>
          <w:szCs w:val="24"/>
        </w:rPr>
      </w:pPr>
      <w:r>
        <w:rPr>
          <w:rFonts w:cs="Arial"/>
          <w:b/>
          <w:bCs/>
          <w:color w:val="auto"/>
          <w:sz w:val="24"/>
          <w:szCs w:val="24"/>
        </w:rPr>
        <w:br w:type="page"/>
      </w:r>
    </w:p>
    <w:p w14:paraId="13B1C3B0" w14:textId="1584A8C3" w:rsidR="00984D46" w:rsidRDefault="00984D46" w:rsidP="006303D2">
      <w:pPr>
        <w:spacing w:after="160"/>
        <w:jc w:val="both"/>
        <w:rPr>
          <w:rFonts w:cs="Arial"/>
          <w:b/>
          <w:bCs/>
          <w:color w:val="auto"/>
          <w:sz w:val="24"/>
          <w:szCs w:val="24"/>
        </w:rPr>
      </w:pPr>
      <w:r>
        <w:rPr>
          <w:rFonts w:cs="Arial"/>
          <w:b/>
          <w:bCs/>
          <w:color w:val="auto"/>
          <w:sz w:val="24"/>
          <w:szCs w:val="24"/>
        </w:rPr>
        <w:lastRenderedPageBreak/>
        <w:t>EV13</w:t>
      </w:r>
    </w:p>
    <w:p w14:paraId="2F97BAE0" w14:textId="647DDB9D" w:rsidR="006303D2" w:rsidRDefault="007743E8" w:rsidP="006303D2">
      <w:pPr>
        <w:spacing w:after="160"/>
        <w:jc w:val="both"/>
        <w:rPr>
          <w:rFonts w:cs="Arial"/>
          <w:b/>
          <w:bCs/>
          <w:color w:val="auto"/>
          <w:sz w:val="24"/>
          <w:szCs w:val="24"/>
        </w:rPr>
      </w:pPr>
      <w:r>
        <w:rPr>
          <w:rFonts w:cs="Arial"/>
          <w:b/>
          <w:bCs/>
          <w:noProof/>
          <w:color w:val="auto"/>
          <w:sz w:val="24"/>
          <w:szCs w:val="24"/>
        </w:rPr>
        <w:drawing>
          <wp:inline distT="0" distB="0" distL="0" distR="0" wp14:anchorId="4B5F0587" wp14:editId="001D51F9">
            <wp:extent cx="5886450" cy="3009900"/>
            <wp:effectExtent l="152400" t="152400" r="361950" b="36195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rotWithShape="1">
                    <a:blip r:embed="rId32" cstate="print">
                      <a:extLst>
                        <a:ext uri="{28A0092B-C50C-407E-A947-70E740481C1C}">
                          <a14:useLocalDpi xmlns:a14="http://schemas.microsoft.com/office/drawing/2010/main" val="0"/>
                        </a:ext>
                      </a:extLst>
                    </a:blip>
                    <a:srcRect t="4372" r="898" b="5548"/>
                    <a:stretch/>
                  </pic:blipFill>
                  <pic:spPr bwMode="auto">
                    <a:xfrm>
                      <a:off x="0" y="0"/>
                      <a:ext cx="5886450" cy="30099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AE901DB" w14:textId="77777777" w:rsidR="006303D2" w:rsidRDefault="006303D2" w:rsidP="006303D2">
      <w:pPr>
        <w:spacing w:after="160"/>
        <w:rPr>
          <w:rFonts w:cs="Arial"/>
          <w:b/>
          <w:bCs/>
          <w:color w:val="auto"/>
          <w:sz w:val="24"/>
          <w:szCs w:val="24"/>
        </w:rPr>
      </w:pPr>
    </w:p>
    <w:p w14:paraId="194FDF85" w14:textId="08333B2D" w:rsidR="006C7CFE" w:rsidRDefault="006C7CFE" w:rsidP="006303D2">
      <w:pPr>
        <w:spacing w:after="160"/>
        <w:rPr>
          <w:rFonts w:cs="Arial"/>
          <w:b/>
          <w:bCs/>
          <w:color w:val="auto"/>
          <w:sz w:val="24"/>
          <w:szCs w:val="24"/>
        </w:rPr>
      </w:pPr>
      <w:r>
        <w:rPr>
          <w:rFonts w:cs="Arial"/>
          <w:b/>
          <w:bCs/>
          <w:noProof/>
          <w:color w:val="auto"/>
          <w:sz w:val="24"/>
          <w:szCs w:val="24"/>
        </w:rPr>
        <w:drawing>
          <wp:inline distT="0" distB="0" distL="0" distR="0" wp14:anchorId="3071F475" wp14:editId="52D1B943">
            <wp:extent cx="5517319" cy="3200400"/>
            <wp:effectExtent l="152400" t="152400" r="369570" b="36195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33" cstate="print">
                      <a:extLst>
                        <a:ext uri="{28A0092B-C50C-407E-A947-70E740481C1C}">
                          <a14:useLocalDpi xmlns:a14="http://schemas.microsoft.com/office/drawing/2010/main" val="0"/>
                        </a:ext>
                      </a:extLst>
                    </a:blip>
                    <a:srcRect l="3581" r="3515" b="4200"/>
                    <a:stretch/>
                  </pic:blipFill>
                  <pic:spPr bwMode="auto">
                    <a:xfrm>
                      <a:off x="0" y="0"/>
                      <a:ext cx="5518368" cy="3201008"/>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3C1FA403" w14:textId="77777777" w:rsidR="006C7CFE" w:rsidRDefault="006C7CFE">
      <w:pPr>
        <w:spacing w:after="160" w:line="259" w:lineRule="auto"/>
        <w:rPr>
          <w:rFonts w:cs="Arial"/>
          <w:b/>
          <w:bCs/>
          <w:color w:val="auto"/>
          <w:sz w:val="24"/>
          <w:szCs w:val="24"/>
        </w:rPr>
      </w:pPr>
      <w:r>
        <w:rPr>
          <w:rFonts w:cs="Arial"/>
          <w:b/>
          <w:bCs/>
          <w:color w:val="auto"/>
          <w:sz w:val="24"/>
          <w:szCs w:val="24"/>
        </w:rPr>
        <w:br w:type="page"/>
      </w:r>
    </w:p>
    <w:p w14:paraId="07F930A3" w14:textId="52BD1D73" w:rsidR="006303D2" w:rsidRDefault="007743E8" w:rsidP="006303D2">
      <w:pPr>
        <w:spacing w:after="160"/>
        <w:rPr>
          <w:rFonts w:cs="Arial"/>
          <w:b/>
          <w:bCs/>
          <w:color w:val="auto"/>
          <w:sz w:val="24"/>
          <w:szCs w:val="24"/>
        </w:rPr>
      </w:pPr>
      <w:r>
        <w:rPr>
          <w:rFonts w:cs="Arial"/>
          <w:b/>
          <w:bCs/>
          <w:color w:val="auto"/>
          <w:sz w:val="24"/>
          <w:szCs w:val="24"/>
        </w:rPr>
        <w:lastRenderedPageBreak/>
        <w:t>EV14</w:t>
      </w:r>
    </w:p>
    <w:p w14:paraId="0CCA2F2E" w14:textId="6BF9FA9C" w:rsidR="007743E8" w:rsidRDefault="007743E8" w:rsidP="006303D2">
      <w:pPr>
        <w:spacing w:after="160"/>
        <w:rPr>
          <w:rFonts w:cs="Arial"/>
          <w:b/>
          <w:bCs/>
          <w:color w:val="auto"/>
          <w:sz w:val="24"/>
          <w:szCs w:val="24"/>
        </w:rPr>
      </w:pPr>
      <w:r>
        <w:rPr>
          <w:rFonts w:cs="Arial"/>
          <w:b/>
          <w:bCs/>
          <w:noProof/>
          <w:color w:val="auto"/>
          <w:sz w:val="24"/>
          <w:szCs w:val="24"/>
        </w:rPr>
        <w:drawing>
          <wp:inline distT="0" distB="0" distL="0" distR="0" wp14:anchorId="70102A7B" wp14:editId="20246D17">
            <wp:extent cx="5278330" cy="8431619"/>
            <wp:effectExtent l="0" t="0" r="0" b="762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rotWithShape="1">
                    <a:blip r:embed="rId34">
                      <a:extLst>
                        <a:ext uri="{28A0092B-C50C-407E-A947-70E740481C1C}">
                          <a14:useLocalDpi xmlns:a14="http://schemas.microsoft.com/office/drawing/2010/main" val="0"/>
                        </a:ext>
                      </a:extLst>
                    </a:blip>
                    <a:srcRect l="32927" r="34146" b="6499"/>
                    <a:stretch/>
                  </pic:blipFill>
                  <pic:spPr bwMode="auto">
                    <a:xfrm>
                      <a:off x="0" y="0"/>
                      <a:ext cx="5293358" cy="8455624"/>
                    </a:xfrm>
                    <a:prstGeom prst="rect">
                      <a:avLst/>
                    </a:prstGeom>
                    <a:ln>
                      <a:noFill/>
                    </a:ln>
                    <a:extLst>
                      <a:ext uri="{53640926-AAD7-44D8-BBD7-CCE9431645EC}">
                        <a14:shadowObscured xmlns:a14="http://schemas.microsoft.com/office/drawing/2010/main"/>
                      </a:ext>
                    </a:extLst>
                  </pic:spPr>
                </pic:pic>
              </a:graphicData>
            </a:graphic>
          </wp:inline>
        </w:drawing>
      </w:r>
    </w:p>
    <w:p w14:paraId="075D9240" w14:textId="5CC3E605" w:rsidR="006303D2" w:rsidRPr="00DE6559" w:rsidRDefault="006303D2" w:rsidP="006303D2">
      <w:pPr>
        <w:jc w:val="both"/>
        <w:rPr>
          <w:rFonts w:cs="Arial"/>
          <w:b/>
          <w:bCs/>
          <w:color w:val="auto"/>
          <w:sz w:val="24"/>
          <w:szCs w:val="24"/>
          <w:lang w:val="en-GB"/>
        </w:rPr>
      </w:pPr>
      <w:r w:rsidRPr="00DE6559">
        <w:rPr>
          <w:rFonts w:cs="Arial"/>
          <w:b/>
          <w:bCs/>
          <w:color w:val="auto"/>
          <w:sz w:val="24"/>
          <w:szCs w:val="24"/>
        </w:rPr>
        <w:lastRenderedPageBreak/>
        <w:t xml:space="preserve">LO2: </w:t>
      </w:r>
      <w:bookmarkStart w:id="2" w:name="_Hlk97501440"/>
      <w:r w:rsidRPr="00DE6559">
        <w:rPr>
          <w:rFonts w:cs="Arial"/>
          <w:b/>
          <w:bCs/>
          <w:color w:val="auto"/>
          <w:sz w:val="24"/>
          <w:szCs w:val="24"/>
          <w:lang w:val="en-GB"/>
        </w:rPr>
        <w:t xml:space="preserve">BE ABLE TO </w:t>
      </w:r>
      <w:bookmarkEnd w:id="2"/>
      <w:r w:rsidR="002F39E3">
        <w:rPr>
          <w:rFonts w:cs="Arial"/>
          <w:b/>
          <w:bCs/>
          <w:color w:val="auto"/>
          <w:sz w:val="24"/>
          <w:szCs w:val="24"/>
          <w:lang w:val="en-GB"/>
        </w:rPr>
        <w:t>RECOMMEND WAYS TO IMPROVE AN ORGANISATION’S APPROACH TO TALENT PLANNING</w:t>
      </w:r>
      <w:r w:rsidRPr="00DE6559">
        <w:rPr>
          <w:rFonts w:cs="Arial"/>
          <w:b/>
          <w:bCs/>
          <w:color w:val="auto"/>
          <w:sz w:val="24"/>
          <w:szCs w:val="24"/>
          <w:lang w:val="en-GB"/>
        </w:rPr>
        <w:t>.</w:t>
      </w:r>
    </w:p>
    <w:p w14:paraId="2BC052A1" w14:textId="77777777" w:rsidR="006303D2" w:rsidRPr="00242660" w:rsidRDefault="006303D2" w:rsidP="006303D2">
      <w:pPr>
        <w:jc w:val="both"/>
        <w:rPr>
          <w:rFonts w:cs="Arial"/>
          <w:b/>
          <w:bCs/>
          <w:color w:val="auto"/>
          <w:sz w:val="24"/>
          <w:szCs w:val="24"/>
        </w:rPr>
      </w:pPr>
    </w:p>
    <w:p w14:paraId="0C2EB8DE" w14:textId="77777777" w:rsidR="006303D2" w:rsidRPr="00242660" w:rsidRDefault="006303D2" w:rsidP="006303D2">
      <w:pPr>
        <w:jc w:val="both"/>
        <w:rPr>
          <w:rFonts w:cs="Arial"/>
          <w:b/>
          <w:bCs/>
          <w:color w:val="auto"/>
          <w:sz w:val="24"/>
          <w:szCs w:val="24"/>
        </w:rPr>
      </w:pPr>
    </w:p>
    <w:p w14:paraId="7776CFF9" w14:textId="53277A89" w:rsidR="006303D2" w:rsidRDefault="00D71E22" w:rsidP="006303D2">
      <w:pPr>
        <w:pStyle w:val="ListParagraph"/>
        <w:numPr>
          <w:ilvl w:val="0"/>
          <w:numId w:val="8"/>
        </w:numPr>
        <w:ind w:hanging="720"/>
        <w:jc w:val="both"/>
        <w:rPr>
          <w:rFonts w:cs="Arial"/>
          <w:b/>
          <w:bCs/>
          <w:color w:val="auto"/>
          <w:sz w:val="24"/>
          <w:szCs w:val="24"/>
        </w:rPr>
      </w:pPr>
      <w:r w:rsidRPr="00D71E22">
        <w:rPr>
          <w:rFonts w:cs="Arial"/>
          <w:b/>
          <w:bCs/>
          <w:color w:val="auto"/>
          <w:sz w:val="24"/>
          <w:szCs w:val="24"/>
        </w:rPr>
        <w:t>Make reasoned recommendations for how the organisation can maintain an appropriate number of people with the skills required by the organisation</w:t>
      </w:r>
      <w:r w:rsidR="006303D2" w:rsidRPr="00242660">
        <w:rPr>
          <w:rFonts w:cs="Arial"/>
          <w:b/>
          <w:bCs/>
          <w:color w:val="auto"/>
          <w:sz w:val="24"/>
          <w:szCs w:val="24"/>
        </w:rPr>
        <w:t>.</w:t>
      </w:r>
    </w:p>
    <w:p w14:paraId="24156D8F" w14:textId="2C36E8B7" w:rsidR="006303D2" w:rsidRDefault="006303D2" w:rsidP="006303D2">
      <w:pPr>
        <w:jc w:val="both"/>
        <w:rPr>
          <w:rFonts w:cs="Arial"/>
          <w:b/>
          <w:bCs/>
          <w:color w:val="auto"/>
          <w:sz w:val="24"/>
          <w:szCs w:val="24"/>
        </w:rPr>
      </w:pPr>
    </w:p>
    <w:p w14:paraId="484B9E7D" w14:textId="629D3CD4" w:rsidR="00741E6F" w:rsidRDefault="00645623" w:rsidP="007D2F99">
      <w:pPr>
        <w:ind w:left="720"/>
        <w:jc w:val="both"/>
        <w:rPr>
          <w:rFonts w:cs="Arial"/>
          <w:color w:val="auto"/>
          <w:sz w:val="24"/>
          <w:szCs w:val="24"/>
        </w:rPr>
      </w:pPr>
      <w:r>
        <w:rPr>
          <w:rFonts w:cs="Arial"/>
          <w:color w:val="auto"/>
          <w:sz w:val="24"/>
          <w:szCs w:val="24"/>
        </w:rPr>
        <w:t>Reilly</w:t>
      </w:r>
      <w:r w:rsidR="00694E89">
        <w:rPr>
          <w:rFonts w:cs="Arial"/>
          <w:color w:val="auto"/>
          <w:sz w:val="24"/>
          <w:szCs w:val="24"/>
        </w:rPr>
        <w:t xml:space="preserve"> (2015)</w:t>
      </w:r>
      <w:r>
        <w:rPr>
          <w:rFonts w:cs="Arial"/>
          <w:color w:val="auto"/>
          <w:sz w:val="24"/>
          <w:szCs w:val="24"/>
        </w:rPr>
        <w:t xml:space="preserve"> establishes that the execution of a workforce plan is usually its execution</w:t>
      </w:r>
      <w:r w:rsidR="00694E89">
        <w:rPr>
          <w:rFonts w:cs="Arial"/>
          <w:color w:val="auto"/>
          <w:sz w:val="24"/>
          <w:szCs w:val="24"/>
        </w:rPr>
        <w:t>, as it is usually the management team who argue that its design is complicated and HR requests information that is hard to produce.</w:t>
      </w:r>
    </w:p>
    <w:p w14:paraId="45337EEF" w14:textId="63998292" w:rsidR="00694E89" w:rsidRDefault="00694E89" w:rsidP="007D2F99">
      <w:pPr>
        <w:ind w:left="720"/>
        <w:jc w:val="both"/>
        <w:rPr>
          <w:rFonts w:cs="Arial"/>
          <w:color w:val="auto"/>
          <w:sz w:val="24"/>
          <w:szCs w:val="24"/>
        </w:rPr>
      </w:pPr>
    </w:p>
    <w:p w14:paraId="0986F60C" w14:textId="3C08386F" w:rsidR="00694E89" w:rsidRDefault="00694E89" w:rsidP="007D2F99">
      <w:pPr>
        <w:ind w:left="720"/>
        <w:jc w:val="both"/>
        <w:rPr>
          <w:rFonts w:cs="Arial"/>
          <w:color w:val="auto"/>
          <w:sz w:val="24"/>
          <w:szCs w:val="24"/>
        </w:rPr>
      </w:pPr>
      <w:r>
        <w:rPr>
          <w:rFonts w:cs="Arial"/>
          <w:color w:val="auto"/>
          <w:sz w:val="24"/>
          <w:szCs w:val="24"/>
        </w:rPr>
        <w:t xml:space="preserve">Reilly (2015) recommends </w:t>
      </w:r>
      <w:r w:rsidR="00A15D4B">
        <w:rPr>
          <w:rFonts w:cs="Arial"/>
          <w:color w:val="auto"/>
          <w:sz w:val="24"/>
          <w:szCs w:val="24"/>
        </w:rPr>
        <w:t>drawing</w:t>
      </w:r>
      <w:r>
        <w:rPr>
          <w:rFonts w:cs="Arial"/>
          <w:color w:val="auto"/>
          <w:sz w:val="24"/>
          <w:szCs w:val="24"/>
        </w:rPr>
        <w:t xml:space="preserve"> up a </w:t>
      </w:r>
      <w:r w:rsidR="00A15D4B">
        <w:rPr>
          <w:rFonts w:cs="Arial"/>
          <w:color w:val="auto"/>
          <w:sz w:val="24"/>
          <w:szCs w:val="24"/>
        </w:rPr>
        <w:t>straightforward</w:t>
      </w:r>
      <w:r>
        <w:rPr>
          <w:rFonts w:cs="Arial"/>
          <w:color w:val="auto"/>
          <w:sz w:val="24"/>
          <w:szCs w:val="24"/>
        </w:rPr>
        <w:t xml:space="preserve"> plan</w:t>
      </w:r>
      <w:r w:rsidR="00CF381B">
        <w:rPr>
          <w:rFonts w:cs="Arial"/>
          <w:color w:val="auto"/>
          <w:sz w:val="24"/>
          <w:szCs w:val="24"/>
        </w:rPr>
        <w:t xml:space="preserve">, focusing only on key information to identify business issues to find out </w:t>
      </w:r>
      <w:r w:rsidR="008301B2">
        <w:rPr>
          <w:rFonts w:cs="Arial"/>
          <w:color w:val="auto"/>
          <w:sz w:val="24"/>
          <w:szCs w:val="24"/>
        </w:rPr>
        <w:t>what caused them. It is also</w:t>
      </w:r>
      <w:r w:rsidR="008301B2" w:rsidRPr="008301B2">
        <w:rPr>
          <w:rFonts w:cs="Arial"/>
          <w:color w:val="auto"/>
          <w:sz w:val="24"/>
          <w:szCs w:val="24"/>
        </w:rPr>
        <w:t xml:space="preserve"> </w:t>
      </w:r>
      <w:r w:rsidR="008301B2">
        <w:rPr>
          <w:rFonts w:cs="Arial"/>
          <w:color w:val="auto"/>
          <w:sz w:val="24"/>
          <w:szCs w:val="24"/>
        </w:rPr>
        <w:t>imperative that the plan is aligned with other HR processes, such as succession planning</w:t>
      </w:r>
      <w:r w:rsidR="00683138">
        <w:rPr>
          <w:rFonts w:cs="Arial"/>
          <w:color w:val="auto"/>
          <w:sz w:val="24"/>
          <w:szCs w:val="24"/>
        </w:rPr>
        <w:t>, which refers to the activities that will allow the organisation to develop their employees in order to move into roles</w:t>
      </w:r>
      <w:r w:rsidR="00286369">
        <w:rPr>
          <w:rFonts w:cs="Arial"/>
          <w:color w:val="auto"/>
          <w:sz w:val="24"/>
          <w:szCs w:val="24"/>
        </w:rPr>
        <w:t xml:space="preserve"> when they become vacant or new positions created due to expansion (Wilkinson and Taylor, 2016).</w:t>
      </w:r>
    </w:p>
    <w:p w14:paraId="1ADE24F3" w14:textId="573C2DDB" w:rsidR="00286369" w:rsidRDefault="00286369" w:rsidP="007D2F99">
      <w:pPr>
        <w:ind w:left="720"/>
        <w:jc w:val="both"/>
        <w:rPr>
          <w:rFonts w:cs="Arial"/>
          <w:color w:val="auto"/>
          <w:sz w:val="24"/>
          <w:szCs w:val="24"/>
        </w:rPr>
      </w:pPr>
    </w:p>
    <w:p w14:paraId="3AB81183" w14:textId="4E5B6776" w:rsidR="00286369" w:rsidRDefault="00286369" w:rsidP="007D2F99">
      <w:pPr>
        <w:ind w:left="720"/>
        <w:jc w:val="both"/>
        <w:rPr>
          <w:rFonts w:cs="Arial"/>
          <w:color w:val="auto"/>
          <w:sz w:val="24"/>
          <w:szCs w:val="24"/>
        </w:rPr>
      </w:pPr>
      <w:r>
        <w:rPr>
          <w:rFonts w:cs="Arial"/>
          <w:color w:val="auto"/>
          <w:sz w:val="24"/>
          <w:szCs w:val="24"/>
        </w:rPr>
        <w:t>NPTC has a Succession Planning Toolkit (EV15)</w:t>
      </w:r>
      <w:r w:rsidR="008C4708">
        <w:rPr>
          <w:rFonts w:cs="Arial"/>
          <w:color w:val="auto"/>
          <w:sz w:val="24"/>
          <w:szCs w:val="24"/>
        </w:rPr>
        <w:t xml:space="preserve"> with specific details on how to carry it out. </w:t>
      </w:r>
      <w:r w:rsidR="00362BE2">
        <w:rPr>
          <w:rFonts w:cs="Arial"/>
          <w:color w:val="auto"/>
          <w:sz w:val="24"/>
          <w:szCs w:val="24"/>
        </w:rPr>
        <w:t xml:space="preserve">There is also a page with </w:t>
      </w:r>
      <w:r w:rsidR="008C4708">
        <w:rPr>
          <w:rFonts w:cs="Arial"/>
          <w:color w:val="auto"/>
          <w:sz w:val="24"/>
          <w:szCs w:val="24"/>
        </w:rPr>
        <w:t>The Training and Development department is also planning on delivering training sessions for managers to be confident with the tool (EV16). This toolkit is also in the process of being used to recruit new employees in the SWTRA (South Wales Tru</w:t>
      </w:r>
      <w:r w:rsidR="00465742">
        <w:rPr>
          <w:rFonts w:cs="Arial"/>
          <w:color w:val="auto"/>
          <w:sz w:val="24"/>
          <w:szCs w:val="24"/>
        </w:rPr>
        <w:t>n</w:t>
      </w:r>
      <w:r w:rsidR="008C4708">
        <w:rPr>
          <w:rFonts w:cs="Arial"/>
          <w:color w:val="auto"/>
          <w:sz w:val="24"/>
          <w:szCs w:val="24"/>
        </w:rPr>
        <w:t>k Road Agent)</w:t>
      </w:r>
      <w:r w:rsidR="000C1EB6">
        <w:rPr>
          <w:rFonts w:cs="Arial"/>
          <w:color w:val="auto"/>
          <w:sz w:val="24"/>
          <w:szCs w:val="24"/>
        </w:rPr>
        <w:t>, as per email on EV17.</w:t>
      </w:r>
    </w:p>
    <w:p w14:paraId="3867CD76" w14:textId="77777777" w:rsidR="00286369" w:rsidRDefault="00286369" w:rsidP="007D2F99">
      <w:pPr>
        <w:ind w:left="720"/>
        <w:jc w:val="both"/>
        <w:rPr>
          <w:rFonts w:cs="Arial"/>
          <w:color w:val="auto"/>
          <w:sz w:val="24"/>
          <w:szCs w:val="24"/>
        </w:rPr>
      </w:pPr>
    </w:p>
    <w:p w14:paraId="1E483CB6" w14:textId="43AABB4B" w:rsidR="00741E6F" w:rsidRDefault="000C1EB6" w:rsidP="007D2F99">
      <w:pPr>
        <w:ind w:left="720"/>
        <w:jc w:val="both"/>
        <w:rPr>
          <w:rFonts w:cs="Arial"/>
          <w:color w:val="auto"/>
          <w:sz w:val="24"/>
          <w:szCs w:val="24"/>
        </w:rPr>
      </w:pPr>
      <w:r>
        <w:rPr>
          <w:rFonts w:cs="Arial"/>
          <w:color w:val="auto"/>
          <w:sz w:val="24"/>
          <w:szCs w:val="24"/>
        </w:rPr>
        <w:t>Since t</w:t>
      </w:r>
      <w:r w:rsidR="00741E6F">
        <w:rPr>
          <w:rFonts w:cs="Arial"/>
          <w:color w:val="auto"/>
          <w:sz w:val="24"/>
          <w:szCs w:val="24"/>
        </w:rPr>
        <w:t>he NPTC workforce planning was implemented in 2018, two years before the pandemic hit all over the world</w:t>
      </w:r>
      <w:r>
        <w:rPr>
          <w:rFonts w:cs="Arial"/>
          <w:color w:val="auto"/>
          <w:sz w:val="24"/>
          <w:szCs w:val="24"/>
        </w:rPr>
        <w:t>, there ha</w:t>
      </w:r>
      <w:r w:rsidR="00E13E24">
        <w:rPr>
          <w:rFonts w:cs="Arial"/>
          <w:color w:val="auto"/>
          <w:sz w:val="24"/>
          <w:szCs w:val="24"/>
        </w:rPr>
        <w:t>ve</w:t>
      </w:r>
      <w:r>
        <w:rPr>
          <w:rFonts w:cs="Arial"/>
          <w:color w:val="auto"/>
          <w:sz w:val="24"/>
          <w:szCs w:val="24"/>
        </w:rPr>
        <w:t xml:space="preserve"> been changes in provisions and processes impacting on the workforce and this has created a need for all the organisations to undertake workforce planning</w:t>
      </w:r>
      <w:r w:rsidR="00023EA1">
        <w:rPr>
          <w:rFonts w:cs="Arial"/>
          <w:color w:val="auto"/>
          <w:sz w:val="24"/>
          <w:szCs w:val="24"/>
        </w:rPr>
        <w:t xml:space="preserve"> (CIPD, 2021), not only due to Covid, but also as a consequence of Brexit, which has produced changes in the labour market.</w:t>
      </w:r>
    </w:p>
    <w:p w14:paraId="2C634CD7" w14:textId="7887A9E5" w:rsidR="00023EA1" w:rsidRDefault="00023EA1" w:rsidP="007D2F99">
      <w:pPr>
        <w:ind w:left="720"/>
        <w:jc w:val="both"/>
        <w:rPr>
          <w:rFonts w:cs="Arial"/>
          <w:color w:val="auto"/>
          <w:sz w:val="24"/>
          <w:szCs w:val="24"/>
        </w:rPr>
      </w:pPr>
    </w:p>
    <w:p w14:paraId="078DB593" w14:textId="50E051BD" w:rsidR="00023EA1" w:rsidRDefault="00023EA1" w:rsidP="007D2F99">
      <w:pPr>
        <w:ind w:left="720"/>
        <w:jc w:val="both"/>
        <w:rPr>
          <w:rFonts w:cs="Arial"/>
          <w:color w:val="auto"/>
          <w:sz w:val="24"/>
          <w:szCs w:val="24"/>
        </w:rPr>
      </w:pPr>
      <w:r>
        <w:rPr>
          <w:rFonts w:cs="Arial"/>
          <w:color w:val="auto"/>
          <w:sz w:val="24"/>
          <w:szCs w:val="24"/>
        </w:rPr>
        <w:t xml:space="preserve">As I have mentioned before, the Social Services directorate in NPTC has experienced a high turnover </w:t>
      </w:r>
      <w:r w:rsidR="007F0752">
        <w:rPr>
          <w:rFonts w:cs="Arial"/>
          <w:color w:val="auto"/>
          <w:sz w:val="24"/>
          <w:szCs w:val="24"/>
        </w:rPr>
        <w:t>in the last six months. A great deal of work has been already carried out by the Recruitment Taskforce Team since January 2022, but the</w:t>
      </w:r>
      <w:r w:rsidR="005621F1">
        <w:rPr>
          <w:rFonts w:cs="Arial"/>
          <w:color w:val="auto"/>
          <w:sz w:val="24"/>
          <w:szCs w:val="24"/>
        </w:rPr>
        <w:t xml:space="preserve"> figures still show 13 vacancies to recruit for</w:t>
      </w:r>
      <w:r w:rsidR="00A15D4B">
        <w:rPr>
          <w:rFonts w:cs="Arial"/>
          <w:color w:val="auto"/>
          <w:sz w:val="24"/>
          <w:szCs w:val="24"/>
        </w:rPr>
        <w:t xml:space="preserve"> (EV8)</w:t>
      </w:r>
      <w:r w:rsidR="005621F1">
        <w:rPr>
          <w:rFonts w:cs="Arial"/>
          <w:color w:val="auto"/>
          <w:sz w:val="24"/>
          <w:szCs w:val="24"/>
        </w:rPr>
        <w:t xml:space="preserve">. </w:t>
      </w:r>
    </w:p>
    <w:p w14:paraId="7328E4BA" w14:textId="02DBB50D" w:rsidR="005621F1" w:rsidRDefault="005621F1" w:rsidP="007D2F99">
      <w:pPr>
        <w:ind w:left="720"/>
        <w:jc w:val="both"/>
        <w:rPr>
          <w:rFonts w:cs="Arial"/>
          <w:color w:val="auto"/>
          <w:sz w:val="24"/>
          <w:szCs w:val="24"/>
        </w:rPr>
      </w:pPr>
    </w:p>
    <w:p w14:paraId="347AEFF9" w14:textId="349A9466" w:rsidR="00F9225C" w:rsidRPr="00F9225C" w:rsidRDefault="00F9225C" w:rsidP="007D2F99">
      <w:pPr>
        <w:ind w:left="720"/>
        <w:jc w:val="both"/>
        <w:rPr>
          <w:rFonts w:cs="Arial"/>
          <w:b/>
          <w:bCs/>
          <w:color w:val="auto"/>
          <w:sz w:val="24"/>
          <w:szCs w:val="24"/>
          <w:u w:val="single"/>
        </w:rPr>
      </w:pPr>
      <w:r w:rsidRPr="00F9225C">
        <w:rPr>
          <w:rFonts w:cs="Arial"/>
          <w:b/>
          <w:bCs/>
          <w:color w:val="auto"/>
          <w:sz w:val="24"/>
          <w:szCs w:val="24"/>
          <w:u w:val="single"/>
        </w:rPr>
        <w:t>Recommendations</w:t>
      </w:r>
    </w:p>
    <w:p w14:paraId="7666DB47" w14:textId="77777777" w:rsidR="00F9225C" w:rsidRDefault="00F9225C" w:rsidP="007D2F99">
      <w:pPr>
        <w:ind w:left="720"/>
        <w:jc w:val="both"/>
        <w:rPr>
          <w:rFonts w:cs="Arial"/>
          <w:color w:val="auto"/>
          <w:sz w:val="24"/>
          <w:szCs w:val="24"/>
        </w:rPr>
      </w:pPr>
    </w:p>
    <w:p w14:paraId="41BD6267" w14:textId="60DE5894" w:rsidR="005621F1" w:rsidRDefault="00F9225C" w:rsidP="00F9225C">
      <w:pPr>
        <w:pStyle w:val="ListParagraph"/>
        <w:numPr>
          <w:ilvl w:val="0"/>
          <w:numId w:val="25"/>
        </w:numPr>
        <w:ind w:left="1134" w:hanging="425"/>
        <w:jc w:val="both"/>
        <w:rPr>
          <w:rFonts w:cs="Arial"/>
          <w:color w:val="auto"/>
          <w:sz w:val="24"/>
          <w:szCs w:val="24"/>
        </w:rPr>
      </w:pPr>
      <w:r w:rsidRPr="00BD4F4A">
        <w:rPr>
          <w:rFonts w:cs="Arial"/>
          <w:color w:val="auto"/>
          <w:sz w:val="24"/>
          <w:szCs w:val="24"/>
          <w:u w:val="single"/>
        </w:rPr>
        <w:t>T</w:t>
      </w:r>
      <w:r w:rsidR="00BD4F4A" w:rsidRPr="00BD4F4A">
        <w:rPr>
          <w:rFonts w:cs="Arial"/>
          <w:color w:val="auto"/>
          <w:sz w:val="24"/>
          <w:szCs w:val="24"/>
          <w:u w:val="single"/>
        </w:rPr>
        <w:t>o provide the Home Care Workers with a mean of transportation, such as rental cars</w:t>
      </w:r>
      <w:r w:rsidR="00BD4F4A">
        <w:rPr>
          <w:rFonts w:cs="Arial"/>
          <w:color w:val="auto"/>
          <w:sz w:val="24"/>
          <w:szCs w:val="24"/>
        </w:rPr>
        <w:t xml:space="preserve">, since the budget for the Council has been increased, </w:t>
      </w:r>
      <w:r w:rsidR="00BD4F4A" w:rsidRPr="00F9225C">
        <w:rPr>
          <w:rFonts w:cs="Arial"/>
          <w:color w:val="auto"/>
          <w:sz w:val="24"/>
          <w:szCs w:val="24"/>
        </w:rPr>
        <w:t>to enable them to reach to these rural areas where there is limited transportation</w:t>
      </w:r>
      <w:r w:rsidR="00BD4F4A">
        <w:rPr>
          <w:rFonts w:cs="Arial"/>
          <w:color w:val="auto"/>
          <w:sz w:val="24"/>
          <w:szCs w:val="24"/>
        </w:rPr>
        <w:t xml:space="preserve">. </w:t>
      </w:r>
      <w:r w:rsidR="005621F1" w:rsidRPr="00F9225C">
        <w:rPr>
          <w:rFonts w:cs="Arial"/>
          <w:color w:val="auto"/>
          <w:sz w:val="24"/>
          <w:szCs w:val="24"/>
        </w:rPr>
        <w:t xml:space="preserve">One of the requirements to work as a Home Care Worker is to be able to drive and to own a car to the </w:t>
      </w:r>
      <w:r w:rsidR="009C297D" w:rsidRPr="00F9225C">
        <w:rPr>
          <w:rFonts w:cs="Arial"/>
          <w:color w:val="auto"/>
          <w:sz w:val="24"/>
          <w:szCs w:val="24"/>
        </w:rPr>
        <w:t xml:space="preserve">different locations where they are needed, most of them situated in rural areas within the Neath Port Talbot County Borough. The leaflet created by our marketing team (EV18) highlights the benefits of working as a Home Care Worker, which, after attending different jobs fairs during the months of </w:t>
      </w:r>
      <w:r w:rsidRPr="00F9225C">
        <w:rPr>
          <w:rFonts w:cs="Arial"/>
          <w:color w:val="auto"/>
          <w:sz w:val="24"/>
          <w:szCs w:val="24"/>
        </w:rPr>
        <w:t xml:space="preserve">March, April and May 2022, the feedback received from potential candidates was that some of them did not own a car or could not even drive. </w:t>
      </w:r>
    </w:p>
    <w:p w14:paraId="169C2026" w14:textId="5ADA8C99" w:rsidR="00DD0A60" w:rsidRPr="00DD0A60" w:rsidRDefault="00DD0A60" w:rsidP="00DD0A60">
      <w:pPr>
        <w:pStyle w:val="ListParagraph"/>
        <w:ind w:left="1134"/>
        <w:jc w:val="both"/>
        <w:rPr>
          <w:rFonts w:cs="Arial"/>
          <w:color w:val="auto"/>
          <w:sz w:val="24"/>
          <w:szCs w:val="24"/>
        </w:rPr>
      </w:pPr>
    </w:p>
    <w:p w14:paraId="7A3A32EF" w14:textId="31DB7F6C" w:rsidR="00DD0A60" w:rsidRDefault="00DD0A60" w:rsidP="00F9225C">
      <w:pPr>
        <w:pStyle w:val="ListParagraph"/>
        <w:numPr>
          <w:ilvl w:val="0"/>
          <w:numId w:val="25"/>
        </w:numPr>
        <w:ind w:left="1134" w:hanging="425"/>
        <w:jc w:val="both"/>
        <w:rPr>
          <w:rFonts w:cs="Arial"/>
          <w:color w:val="auto"/>
          <w:sz w:val="24"/>
          <w:szCs w:val="24"/>
        </w:rPr>
      </w:pPr>
      <w:r w:rsidRPr="00DD0A60">
        <w:rPr>
          <w:rFonts w:cs="Arial"/>
          <w:color w:val="auto"/>
          <w:sz w:val="24"/>
          <w:szCs w:val="24"/>
          <w:u w:val="single"/>
        </w:rPr>
        <w:lastRenderedPageBreak/>
        <w:t>To partially fund the costs of obtaining a driving license</w:t>
      </w:r>
      <w:r>
        <w:rPr>
          <w:rFonts w:cs="Arial"/>
          <w:color w:val="auto"/>
          <w:sz w:val="24"/>
          <w:szCs w:val="24"/>
        </w:rPr>
        <w:t>, as a method of training the staff</w:t>
      </w:r>
      <w:r w:rsidR="007F26D5">
        <w:rPr>
          <w:rFonts w:cs="Arial"/>
          <w:color w:val="auto"/>
          <w:sz w:val="24"/>
          <w:szCs w:val="24"/>
        </w:rPr>
        <w:t>, taking advantage of the budget increase within the council.</w:t>
      </w:r>
    </w:p>
    <w:p w14:paraId="49C88401" w14:textId="77777777" w:rsidR="00DD0A60" w:rsidRPr="00DD0A60" w:rsidRDefault="00DD0A60" w:rsidP="00DD0A60">
      <w:pPr>
        <w:pStyle w:val="ListParagraph"/>
        <w:rPr>
          <w:rFonts w:cs="Arial"/>
          <w:color w:val="auto"/>
          <w:sz w:val="24"/>
          <w:szCs w:val="24"/>
        </w:rPr>
      </w:pPr>
    </w:p>
    <w:p w14:paraId="591F4FA8" w14:textId="56CAA2E4" w:rsidR="00E066D0" w:rsidRDefault="00DD0A60" w:rsidP="00DD0A60">
      <w:pPr>
        <w:pStyle w:val="ListParagraph"/>
        <w:numPr>
          <w:ilvl w:val="0"/>
          <w:numId w:val="25"/>
        </w:numPr>
        <w:ind w:left="1134" w:hanging="425"/>
        <w:jc w:val="both"/>
        <w:rPr>
          <w:rFonts w:cs="Arial"/>
          <w:color w:val="auto"/>
          <w:sz w:val="24"/>
          <w:szCs w:val="24"/>
        </w:rPr>
      </w:pPr>
      <w:r w:rsidRPr="00DD0A60">
        <w:rPr>
          <w:rFonts w:cs="Arial"/>
          <w:color w:val="auto"/>
          <w:sz w:val="24"/>
          <w:szCs w:val="24"/>
          <w:u w:val="single"/>
        </w:rPr>
        <w:t>To liaise</w:t>
      </w:r>
      <w:r w:rsidR="00221919" w:rsidRPr="00DD0A60">
        <w:rPr>
          <w:rFonts w:cs="Arial"/>
          <w:color w:val="auto"/>
          <w:sz w:val="24"/>
          <w:szCs w:val="24"/>
          <w:u w:val="single"/>
        </w:rPr>
        <w:t xml:space="preserve"> with the comprehensive schools to offer </w:t>
      </w:r>
      <w:r w:rsidRPr="00DD0A60">
        <w:rPr>
          <w:rFonts w:cs="Arial"/>
          <w:color w:val="auto"/>
          <w:sz w:val="24"/>
          <w:szCs w:val="24"/>
          <w:u w:val="single"/>
        </w:rPr>
        <w:t xml:space="preserve">our </w:t>
      </w:r>
      <w:r w:rsidR="00221919" w:rsidRPr="00DD0A60">
        <w:rPr>
          <w:rFonts w:cs="Arial"/>
          <w:color w:val="auto"/>
          <w:sz w:val="24"/>
          <w:szCs w:val="24"/>
          <w:u w:val="single"/>
        </w:rPr>
        <w:t>Taster Sessions</w:t>
      </w:r>
      <w:r w:rsidR="00510957">
        <w:rPr>
          <w:rFonts w:cs="Arial"/>
          <w:color w:val="auto"/>
          <w:sz w:val="24"/>
          <w:szCs w:val="24"/>
          <w:u w:val="single"/>
        </w:rPr>
        <w:t xml:space="preserve"> in Social Care</w:t>
      </w:r>
      <w:r>
        <w:rPr>
          <w:rFonts w:cs="Arial"/>
          <w:color w:val="auto"/>
          <w:sz w:val="24"/>
          <w:szCs w:val="24"/>
        </w:rPr>
        <w:t>, which have only been promoted through the job’s fairs</w:t>
      </w:r>
      <w:r w:rsidR="00510957">
        <w:rPr>
          <w:rFonts w:cs="Arial"/>
          <w:color w:val="auto"/>
          <w:sz w:val="24"/>
          <w:szCs w:val="24"/>
        </w:rPr>
        <w:t>,</w:t>
      </w:r>
      <w:r w:rsidR="00221919" w:rsidRPr="00DD0A60">
        <w:rPr>
          <w:rFonts w:cs="Arial"/>
          <w:color w:val="auto"/>
          <w:sz w:val="24"/>
          <w:szCs w:val="24"/>
        </w:rPr>
        <w:t xml:space="preserve"> </w:t>
      </w:r>
      <w:r>
        <w:rPr>
          <w:rFonts w:cs="Arial"/>
          <w:color w:val="auto"/>
          <w:sz w:val="24"/>
          <w:szCs w:val="24"/>
        </w:rPr>
        <w:t xml:space="preserve">and </w:t>
      </w:r>
      <w:r w:rsidR="00221919" w:rsidRPr="00DD0A60">
        <w:rPr>
          <w:rFonts w:cs="Arial"/>
          <w:color w:val="auto"/>
          <w:sz w:val="24"/>
          <w:szCs w:val="24"/>
        </w:rPr>
        <w:t xml:space="preserve">extend it to </w:t>
      </w:r>
      <w:r>
        <w:rPr>
          <w:rFonts w:cs="Arial"/>
          <w:color w:val="auto"/>
          <w:sz w:val="24"/>
          <w:szCs w:val="24"/>
        </w:rPr>
        <w:t xml:space="preserve">the </w:t>
      </w:r>
      <w:r w:rsidR="00221919" w:rsidRPr="00DD0A60">
        <w:rPr>
          <w:rFonts w:cs="Arial"/>
          <w:color w:val="auto"/>
          <w:sz w:val="24"/>
          <w:szCs w:val="24"/>
        </w:rPr>
        <w:t xml:space="preserve">Swansea </w:t>
      </w:r>
      <w:r>
        <w:rPr>
          <w:rFonts w:cs="Arial"/>
          <w:color w:val="auto"/>
          <w:sz w:val="24"/>
          <w:szCs w:val="24"/>
        </w:rPr>
        <w:t xml:space="preserve">area </w:t>
      </w:r>
      <w:r w:rsidR="00221919" w:rsidRPr="00DD0A60">
        <w:rPr>
          <w:rFonts w:cs="Arial"/>
          <w:color w:val="auto"/>
          <w:sz w:val="24"/>
          <w:szCs w:val="24"/>
        </w:rPr>
        <w:t>too</w:t>
      </w:r>
      <w:r w:rsidR="00F6324D">
        <w:rPr>
          <w:rFonts w:cs="Arial"/>
          <w:color w:val="auto"/>
          <w:sz w:val="24"/>
          <w:szCs w:val="24"/>
        </w:rPr>
        <w:t xml:space="preserve">. As an example, Swansea University is promoting some of its Engineering Studies in different schools across the United Kingdom, as per conversations with </w:t>
      </w:r>
      <w:r w:rsidR="00F454B6">
        <w:rPr>
          <w:rFonts w:cs="Arial"/>
          <w:color w:val="auto"/>
          <w:sz w:val="24"/>
          <w:szCs w:val="24"/>
        </w:rPr>
        <w:t>some employees involved in this.</w:t>
      </w:r>
      <w:r w:rsidR="00F6324D">
        <w:rPr>
          <w:rFonts w:cs="Arial"/>
          <w:color w:val="auto"/>
          <w:sz w:val="24"/>
          <w:szCs w:val="24"/>
        </w:rPr>
        <w:t xml:space="preserve"> </w:t>
      </w:r>
      <w:r w:rsidR="00F454B6">
        <w:rPr>
          <w:rFonts w:cs="Arial"/>
          <w:color w:val="auto"/>
          <w:sz w:val="24"/>
          <w:szCs w:val="24"/>
        </w:rPr>
        <w:t xml:space="preserve">They show presentations about their area of work and day to day tasks, but </w:t>
      </w:r>
      <w:r w:rsidR="00EC2545">
        <w:rPr>
          <w:rFonts w:cs="Arial"/>
          <w:color w:val="auto"/>
          <w:sz w:val="24"/>
          <w:szCs w:val="24"/>
        </w:rPr>
        <w:t>also,</w:t>
      </w:r>
      <w:r w:rsidR="00F454B6">
        <w:rPr>
          <w:rFonts w:cs="Arial"/>
          <w:color w:val="auto"/>
          <w:sz w:val="24"/>
          <w:szCs w:val="24"/>
        </w:rPr>
        <w:t xml:space="preserve"> they involved the students in practical activities which</w:t>
      </w:r>
      <w:r w:rsidR="00554EF6">
        <w:rPr>
          <w:rFonts w:cs="Arial"/>
          <w:color w:val="auto"/>
          <w:sz w:val="24"/>
          <w:szCs w:val="24"/>
        </w:rPr>
        <w:t xml:space="preserve"> seem to be very engaging and</w:t>
      </w:r>
      <w:r w:rsidR="00F454B6">
        <w:rPr>
          <w:rFonts w:cs="Arial"/>
          <w:color w:val="auto"/>
          <w:sz w:val="24"/>
          <w:szCs w:val="24"/>
        </w:rPr>
        <w:t xml:space="preserve"> give them an idea of what the work would be like. </w:t>
      </w:r>
    </w:p>
    <w:p w14:paraId="734AF032" w14:textId="77777777" w:rsidR="00F6324D" w:rsidRPr="00F6324D" w:rsidRDefault="00F6324D" w:rsidP="00F6324D">
      <w:pPr>
        <w:pStyle w:val="ListParagraph"/>
        <w:rPr>
          <w:rFonts w:cs="Arial"/>
          <w:color w:val="auto"/>
          <w:sz w:val="24"/>
          <w:szCs w:val="24"/>
        </w:rPr>
      </w:pPr>
    </w:p>
    <w:p w14:paraId="302AC16B" w14:textId="50BAC7B0" w:rsidR="00F6324D" w:rsidRPr="00DD0A60" w:rsidRDefault="00F6324D" w:rsidP="00DD0A60">
      <w:pPr>
        <w:pStyle w:val="ListParagraph"/>
        <w:numPr>
          <w:ilvl w:val="0"/>
          <w:numId w:val="25"/>
        </w:numPr>
        <w:ind w:left="1134" w:hanging="425"/>
        <w:jc w:val="both"/>
        <w:rPr>
          <w:rFonts w:cs="Arial"/>
          <w:color w:val="auto"/>
          <w:sz w:val="24"/>
          <w:szCs w:val="24"/>
        </w:rPr>
      </w:pPr>
      <w:r w:rsidRPr="00FE7243">
        <w:rPr>
          <w:rFonts w:cs="Arial"/>
          <w:color w:val="auto"/>
          <w:sz w:val="24"/>
          <w:szCs w:val="24"/>
          <w:u w:val="single"/>
        </w:rPr>
        <w:t>R</w:t>
      </w:r>
      <w:r w:rsidR="00FE7243" w:rsidRPr="00FE7243">
        <w:rPr>
          <w:rFonts w:cs="Arial"/>
          <w:color w:val="auto"/>
          <w:sz w:val="24"/>
          <w:szCs w:val="24"/>
          <w:u w:val="single"/>
        </w:rPr>
        <w:t>e</w:t>
      </w:r>
      <w:r w:rsidRPr="00FE7243">
        <w:rPr>
          <w:rFonts w:cs="Arial"/>
          <w:color w:val="auto"/>
          <w:sz w:val="24"/>
          <w:szCs w:val="24"/>
          <w:u w:val="single"/>
        </w:rPr>
        <w:t>bra</w:t>
      </w:r>
      <w:r w:rsidR="00FE7243" w:rsidRPr="00FE7243">
        <w:rPr>
          <w:rFonts w:cs="Arial"/>
          <w:color w:val="auto"/>
          <w:sz w:val="24"/>
          <w:szCs w:val="24"/>
          <w:u w:val="single"/>
        </w:rPr>
        <w:t>nding our job ad</w:t>
      </w:r>
      <w:r w:rsidR="00FE7243">
        <w:rPr>
          <w:rFonts w:cs="Arial"/>
          <w:color w:val="auto"/>
          <w:sz w:val="24"/>
          <w:szCs w:val="24"/>
          <w:u w:val="single"/>
        </w:rPr>
        <w:t>vert</w:t>
      </w:r>
      <w:r w:rsidR="00FE7243" w:rsidRPr="00FE7243">
        <w:rPr>
          <w:rFonts w:cs="Arial"/>
          <w:color w:val="auto"/>
          <w:sz w:val="24"/>
          <w:szCs w:val="24"/>
          <w:u w:val="single"/>
        </w:rPr>
        <w:t>s, job descriptions and person specifications</w:t>
      </w:r>
      <w:r w:rsidR="00FE7243">
        <w:rPr>
          <w:rFonts w:cs="Arial"/>
          <w:color w:val="auto"/>
          <w:sz w:val="24"/>
          <w:szCs w:val="24"/>
        </w:rPr>
        <w:t>. Recently, the NPTC jobs portal has been redesigned to make it more attractive to the candidates. However, when looking at the job adverts, job descriptions and person specifications, I have found that there is no consistency, each directorate seems to have their own template to fill in,</w:t>
      </w:r>
      <w:r w:rsidR="00A43621">
        <w:rPr>
          <w:rFonts w:cs="Arial"/>
          <w:color w:val="auto"/>
          <w:sz w:val="24"/>
          <w:szCs w:val="24"/>
        </w:rPr>
        <w:t xml:space="preserve"> and the format seems old and untidy.</w:t>
      </w:r>
      <w:r w:rsidR="00FE7243">
        <w:rPr>
          <w:rFonts w:cs="Arial"/>
          <w:color w:val="auto"/>
          <w:sz w:val="24"/>
          <w:szCs w:val="24"/>
        </w:rPr>
        <w:t xml:space="preserve"> </w:t>
      </w:r>
      <w:r w:rsidR="00A43621">
        <w:rPr>
          <w:rFonts w:cs="Arial"/>
          <w:color w:val="auto"/>
          <w:sz w:val="24"/>
          <w:szCs w:val="24"/>
        </w:rPr>
        <w:t>By looking at the documentation from other institutions, some changes might be implemented, such as ensuring the wording is not discriminative and by adding some of the values from our corporate plan.</w:t>
      </w:r>
    </w:p>
    <w:p w14:paraId="7EF17137" w14:textId="288B8288" w:rsidR="006303D2" w:rsidRDefault="006303D2" w:rsidP="006303D2">
      <w:pPr>
        <w:jc w:val="both"/>
        <w:rPr>
          <w:rFonts w:cs="Arial"/>
          <w:b/>
          <w:bCs/>
          <w:color w:val="auto"/>
          <w:sz w:val="24"/>
          <w:szCs w:val="24"/>
        </w:rPr>
      </w:pPr>
    </w:p>
    <w:p w14:paraId="0B1B5BD9" w14:textId="46E22960" w:rsidR="00A43621" w:rsidRPr="00BB6A59" w:rsidRDefault="00A43621" w:rsidP="006303D2">
      <w:pPr>
        <w:jc w:val="both"/>
        <w:rPr>
          <w:rFonts w:cs="Arial"/>
          <w:b/>
          <w:bCs/>
          <w:color w:val="auto"/>
          <w:sz w:val="24"/>
          <w:szCs w:val="24"/>
        </w:rPr>
      </w:pPr>
    </w:p>
    <w:p w14:paraId="6199A4F3" w14:textId="77777777" w:rsidR="006303D2" w:rsidRPr="00242660" w:rsidRDefault="006303D2" w:rsidP="006303D2">
      <w:pPr>
        <w:pStyle w:val="ListParagraph"/>
        <w:numPr>
          <w:ilvl w:val="0"/>
          <w:numId w:val="8"/>
        </w:numPr>
        <w:ind w:hanging="720"/>
        <w:jc w:val="both"/>
        <w:rPr>
          <w:rFonts w:cs="Arial"/>
          <w:b/>
          <w:bCs/>
          <w:color w:val="auto"/>
          <w:sz w:val="24"/>
          <w:szCs w:val="24"/>
        </w:rPr>
      </w:pPr>
      <w:r w:rsidRPr="00242660">
        <w:rPr>
          <w:rFonts w:cs="Arial"/>
          <w:b/>
          <w:bCs/>
          <w:color w:val="auto"/>
          <w:sz w:val="24"/>
          <w:szCs w:val="24"/>
        </w:rPr>
        <w:t>Reference list</w:t>
      </w:r>
    </w:p>
    <w:p w14:paraId="5E59DFD5" w14:textId="4AE5A4C0" w:rsidR="006303D2" w:rsidRDefault="006303D2" w:rsidP="006303D2">
      <w:pPr>
        <w:jc w:val="both"/>
        <w:rPr>
          <w:rFonts w:cs="Arial"/>
          <w:color w:val="auto"/>
          <w:sz w:val="24"/>
          <w:szCs w:val="24"/>
        </w:rPr>
      </w:pPr>
    </w:p>
    <w:p w14:paraId="3E04BA29" w14:textId="77777777" w:rsidR="00023EA1" w:rsidRDefault="00023EA1" w:rsidP="00023EA1">
      <w:pPr>
        <w:pStyle w:val="ListParagraph"/>
        <w:ind w:left="709"/>
        <w:rPr>
          <w:rFonts w:cs="Arial"/>
          <w:color w:val="auto"/>
          <w:sz w:val="24"/>
          <w:szCs w:val="24"/>
          <w:lang w:val="en-GB"/>
        </w:rPr>
      </w:pPr>
      <w:r>
        <w:rPr>
          <w:rFonts w:cs="Arial"/>
          <w:color w:val="auto"/>
          <w:sz w:val="24"/>
          <w:szCs w:val="24"/>
          <w:lang w:val="en-GB"/>
        </w:rPr>
        <w:t xml:space="preserve">CIPD (2021) </w:t>
      </w:r>
      <w:r>
        <w:rPr>
          <w:rFonts w:cs="Arial"/>
          <w:i/>
          <w:iCs/>
          <w:color w:val="auto"/>
          <w:sz w:val="24"/>
          <w:szCs w:val="24"/>
          <w:lang w:val="en-GB"/>
        </w:rPr>
        <w:t xml:space="preserve">Workforce Planning. </w:t>
      </w:r>
      <w:r>
        <w:rPr>
          <w:rFonts w:cs="Arial"/>
          <w:color w:val="auto"/>
          <w:sz w:val="24"/>
          <w:szCs w:val="24"/>
          <w:lang w:val="en-GB"/>
        </w:rPr>
        <w:t xml:space="preserve">Available at: </w:t>
      </w:r>
      <w:hyperlink r:id="rId35" w:history="1">
        <w:r w:rsidRPr="000E7AFD">
          <w:rPr>
            <w:rStyle w:val="Hyperlink"/>
            <w:rFonts w:cs="Arial"/>
            <w:sz w:val="24"/>
            <w:szCs w:val="24"/>
            <w:lang w:val="en-GB"/>
          </w:rPr>
          <w:t>https://www.cipd.co.uk/knowledge/strategy/organisational-development/workforce-planning-factsheet</w:t>
        </w:r>
      </w:hyperlink>
      <w:r>
        <w:rPr>
          <w:rFonts w:cs="Arial"/>
          <w:color w:val="auto"/>
          <w:sz w:val="24"/>
          <w:szCs w:val="24"/>
          <w:lang w:val="en-GB"/>
        </w:rPr>
        <w:t>. Accessed on 12/05/2021.</w:t>
      </w:r>
    </w:p>
    <w:p w14:paraId="566699A7" w14:textId="77777777" w:rsidR="00023EA1" w:rsidRDefault="00023EA1" w:rsidP="00023EA1">
      <w:pPr>
        <w:pStyle w:val="ListParagraph"/>
        <w:ind w:left="709"/>
        <w:rPr>
          <w:rFonts w:cs="Arial"/>
          <w:color w:val="auto"/>
          <w:sz w:val="24"/>
          <w:szCs w:val="24"/>
          <w:lang w:val="en-GB"/>
        </w:rPr>
      </w:pPr>
    </w:p>
    <w:p w14:paraId="66EE3310" w14:textId="1B7C1C0E" w:rsidR="00645623" w:rsidRDefault="00645623" w:rsidP="00645623">
      <w:pPr>
        <w:ind w:left="720"/>
        <w:rPr>
          <w:rFonts w:cs="Arial"/>
          <w:color w:val="auto"/>
          <w:sz w:val="24"/>
          <w:szCs w:val="24"/>
        </w:rPr>
      </w:pPr>
      <w:r>
        <w:rPr>
          <w:rFonts w:cs="Arial"/>
          <w:color w:val="auto"/>
          <w:sz w:val="24"/>
          <w:szCs w:val="24"/>
        </w:rPr>
        <w:t xml:space="preserve">Reilly, P. (2015) </w:t>
      </w:r>
      <w:r>
        <w:rPr>
          <w:rFonts w:cs="Arial"/>
          <w:i/>
          <w:iCs/>
          <w:color w:val="auto"/>
          <w:sz w:val="24"/>
          <w:szCs w:val="24"/>
        </w:rPr>
        <w:t xml:space="preserve">Workforce planning. A framework for thinking about your own approach. Available at: </w:t>
      </w:r>
      <w:hyperlink r:id="rId36" w:history="1">
        <w:r w:rsidRPr="00306E97">
          <w:rPr>
            <w:rStyle w:val="Hyperlink"/>
            <w:rFonts w:cs="Arial"/>
            <w:sz w:val="24"/>
            <w:szCs w:val="24"/>
          </w:rPr>
          <w:t>https://www.employment-studies.co.uk/system/files/resources/files/mp112_0.pdf</w:t>
        </w:r>
      </w:hyperlink>
      <w:r>
        <w:rPr>
          <w:rFonts w:cs="Arial"/>
          <w:color w:val="auto"/>
          <w:sz w:val="24"/>
          <w:szCs w:val="24"/>
        </w:rPr>
        <w:t>. Accessed on 17/05/22.</w:t>
      </w:r>
    </w:p>
    <w:p w14:paraId="393E6AC3" w14:textId="77777777" w:rsidR="00645623" w:rsidRPr="00505D71" w:rsidRDefault="00645623" w:rsidP="00645623">
      <w:pPr>
        <w:ind w:left="720"/>
        <w:rPr>
          <w:rFonts w:cs="Arial"/>
          <w:color w:val="auto"/>
          <w:sz w:val="24"/>
          <w:szCs w:val="24"/>
        </w:rPr>
      </w:pPr>
    </w:p>
    <w:p w14:paraId="5B187845" w14:textId="6E3135C6" w:rsidR="006303D2" w:rsidRDefault="007F26D5" w:rsidP="006303D2">
      <w:pPr>
        <w:ind w:left="720"/>
        <w:jc w:val="both"/>
        <w:rPr>
          <w:rFonts w:cs="Arial"/>
          <w:b/>
          <w:bCs/>
          <w:color w:val="auto"/>
          <w:sz w:val="24"/>
          <w:szCs w:val="24"/>
        </w:rPr>
      </w:pPr>
      <w:r>
        <w:rPr>
          <w:color w:val="auto"/>
          <w:sz w:val="24"/>
          <w:szCs w:val="24"/>
        </w:rPr>
        <w:t xml:space="preserve">Wilkinson, K. and Taylor, S. (2016) ‘Resourcing and Talent Planning’ in Taylor, S. and Woodhams, C. (2016) </w:t>
      </w:r>
      <w:r>
        <w:rPr>
          <w:i/>
          <w:iCs/>
          <w:color w:val="auto"/>
          <w:sz w:val="24"/>
          <w:szCs w:val="24"/>
        </w:rPr>
        <w:t>Human Resource Management: People and Organisations</w:t>
      </w:r>
      <w:r>
        <w:rPr>
          <w:color w:val="auto"/>
          <w:sz w:val="24"/>
          <w:szCs w:val="24"/>
        </w:rPr>
        <w:t>, 2</w:t>
      </w:r>
      <w:r w:rsidRPr="00771ABE">
        <w:rPr>
          <w:color w:val="auto"/>
          <w:sz w:val="24"/>
          <w:szCs w:val="24"/>
          <w:vertAlign w:val="superscript"/>
        </w:rPr>
        <w:t>nd</w:t>
      </w:r>
      <w:r>
        <w:rPr>
          <w:color w:val="auto"/>
          <w:sz w:val="24"/>
          <w:szCs w:val="24"/>
        </w:rPr>
        <w:t xml:space="preserve"> edition, pp 51-78. London: CIPD. Accessed on 18/05/22.</w:t>
      </w:r>
    </w:p>
    <w:p w14:paraId="54CADC03" w14:textId="77777777" w:rsidR="006303D2" w:rsidRPr="00242660" w:rsidRDefault="006303D2" w:rsidP="006303D2">
      <w:pPr>
        <w:ind w:left="720"/>
        <w:jc w:val="both"/>
        <w:rPr>
          <w:rFonts w:cs="Arial"/>
          <w:b/>
          <w:bCs/>
          <w:color w:val="auto"/>
          <w:sz w:val="24"/>
          <w:szCs w:val="24"/>
        </w:rPr>
      </w:pPr>
    </w:p>
    <w:p w14:paraId="384ACC2F" w14:textId="77777777" w:rsidR="00E13E24" w:rsidRDefault="00E13E24">
      <w:pPr>
        <w:spacing w:after="160" w:line="259" w:lineRule="auto"/>
        <w:rPr>
          <w:rFonts w:cs="Arial"/>
          <w:b/>
          <w:bCs/>
          <w:color w:val="auto"/>
          <w:sz w:val="24"/>
          <w:szCs w:val="24"/>
        </w:rPr>
      </w:pPr>
      <w:r>
        <w:rPr>
          <w:rFonts w:cs="Arial"/>
          <w:b/>
          <w:bCs/>
          <w:color w:val="auto"/>
          <w:sz w:val="24"/>
          <w:szCs w:val="24"/>
        </w:rPr>
        <w:br w:type="page"/>
      </w:r>
    </w:p>
    <w:p w14:paraId="05673CFB" w14:textId="07E005CA" w:rsidR="006303D2" w:rsidRPr="00242660" w:rsidRDefault="006303D2" w:rsidP="006303D2">
      <w:pPr>
        <w:pStyle w:val="ListParagraph"/>
        <w:numPr>
          <w:ilvl w:val="0"/>
          <w:numId w:val="8"/>
        </w:numPr>
        <w:ind w:hanging="720"/>
        <w:jc w:val="both"/>
        <w:rPr>
          <w:rFonts w:cs="Arial"/>
          <w:b/>
          <w:bCs/>
          <w:color w:val="auto"/>
          <w:sz w:val="24"/>
          <w:szCs w:val="24"/>
        </w:rPr>
      </w:pPr>
      <w:r w:rsidRPr="00242660">
        <w:rPr>
          <w:rFonts w:cs="Arial"/>
          <w:b/>
          <w:bCs/>
          <w:color w:val="auto"/>
          <w:sz w:val="24"/>
          <w:szCs w:val="24"/>
        </w:rPr>
        <w:lastRenderedPageBreak/>
        <w:t>Evidence</w:t>
      </w:r>
    </w:p>
    <w:p w14:paraId="649B0D26" w14:textId="77777777" w:rsidR="006303D2" w:rsidRDefault="006303D2" w:rsidP="006303D2">
      <w:pPr>
        <w:jc w:val="both"/>
        <w:rPr>
          <w:rFonts w:cs="Arial"/>
          <w:b/>
          <w:bCs/>
          <w:color w:val="auto"/>
          <w:sz w:val="24"/>
          <w:szCs w:val="24"/>
        </w:rPr>
      </w:pPr>
    </w:p>
    <w:p w14:paraId="2B544BD7" w14:textId="768ADCE0" w:rsidR="006303D2" w:rsidRDefault="006303D2" w:rsidP="006303D2">
      <w:pPr>
        <w:jc w:val="both"/>
        <w:rPr>
          <w:rFonts w:cs="Arial"/>
          <w:b/>
          <w:bCs/>
          <w:color w:val="auto"/>
          <w:sz w:val="24"/>
          <w:szCs w:val="24"/>
        </w:rPr>
      </w:pPr>
      <w:r>
        <w:rPr>
          <w:rFonts w:cs="Arial"/>
          <w:b/>
          <w:bCs/>
          <w:color w:val="auto"/>
          <w:sz w:val="24"/>
          <w:szCs w:val="24"/>
        </w:rPr>
        <w:t>EV</w:t>
      </w:r>
      <w:r w:rsidR="007F26D5">
        <w:rPr>
          <w:rFonts w:cs="Arial"/>
          <w:b/>
          <w:bCs/>
          <w:color w:val="auto"/>
          <w:sz w:val="24"/>
          <w:szCs w:val="24"/>
        </w:rPr>
        <w:t>8</w:t>
      </w:r>
    </w:p>
    <w:p w14:paraId="5BEE3332" w14:textId="20F11085" w:rsidR="006303D2" w:rsidRDefault="00A15D4B" w:rsidP="006303D2">
      <w:pPr>
        <w:jc w:val="both"/>
        <w:rPr>
          <w:rFonts w:cs="Arial"/>
          <w:b/>
          <w:bCs/>
          <w:color w:val="auto"/>
          <w:sz w:val="24"/>
          <w:szCs w:val="24"/>
        </w:rPr>
      </w:pPr>
      <w:r>
        <w:rPr>
          <w:rFonts w:cs="Arial"/>
          <w:b/>
          <w:bCs/>
          <w:noProof/>
          <w:color w:val="auto"/>
          <w:sz w:val="24"/>
          <w:szCs w:val="24"/>
        </w:rPr>
        <w:drawing>
          <wp:inline distT="0" distB="0" distL="0" distR="0" wp14:anchorId="5B137670" wp14:editId="65915D8A">
            <wp:extent cx="4800600" cy="2971800"/>
            <wp:effectExtent l="152400" t="152400" r="361950" b="36195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27" cstate="print">
                      <a:extLst>
                        <a:ext uri="{28A0092B-C50C-407E-A947-70E740481C1C}">
                          <a14:useLocalDpi xmlns:a14="http://schemas.microsoft.com/office/drawing/2010/main" val="0"/>
                        </a:ext>
                      </a:extLst>
                    </a:blip>
                    <a:srcRect l="8125" r="11054" b="11061"/>
                    <a:stretch/>
                  </pic:blipFill>
                  <pic:spPr bwMode="auto">
                    <a:xfrm>
                      <a:off x="0" y="0"/>
                      <a:ext cx="4800600" cy="29718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1108E4B" w14:textId="60C68D51" w:rsidR="006303D2" w:rsidRDefault="006303D2" w:rsidP="006303D2">
      <w:pPr>
        <w:spacing w:after="160" w:line="259" w:lineRule="auto"/>
        <w:rPr>
          <w:rFonts w:cs="Arial"/>
          <w:b/>
          <w:bCs/>
          <w:color w:val="auto"/>
          <w:sz w:val="24"/>
          <w:szCs w:val="24"/>
        </w:rPr>
      </w:pPr>
    </w:p>
    <w:p w14:paraId="37DE3CE1" w14:textId="77777777" w:rsidR="00A11FED" w:rsidRDefault="00A11FED">
      <w:pPr>
        <w:spacing w:after="160" w:line="259" w:lineRule="auto"/>
        <w:rPr>
          <w:rFonts w:cs="Arial"/>
          <w:b/>
          <w:bCs/>
          <w:color w:val="auto"/>
          <w:sz w:val="24"/>
          <w:szCs w:val="24"/>
        </w:rPr>
      </w:pPr>
      <w:r>
        <w:rPr>
          <w:rFonts w:cs="Arial"/>
          <w:b/>
          <w:bCs/>
          <w:color w:val="auto"/>
          <w:sz w:val="24"/>
          <w:szCs w:val="24"/>
        </w:rPr>
        <w:br w:type="page"/>
      </w:r>
    </w:p>
    <w:p w14:paraId="4BF146E5" w14:textId="77777777" w:rsidR="00A11FED" w:rsidRDefault="00A11FED" w:rsidP="006303D2">
      <w:pPr>
        <w:jc w:val="both"/>
        <w:rPr>
          <w:rFonts w:cs="Arial"/>
          <w:b/>
          <w:bCs/>
          <w:color w:val="auto"/>
          <w:sz w:val="24"/>
          <w:szCs w:val="24"/>
        </w:rPr>
        <w:sectPr w:rsidR="00A11FED" w:rsidSect="00BC3A4C">
          <w:pgSz w:w="11906" w:h="16838"/>
          <w:pgMar w:top="1440" w:right="1134" w:bottom="1440" w:left="1418" w:header="709" w:footer="709" w:gutter="0"/>
          <w:cols w:space="708"/>
          <w:docGrid w:linePitch="360"/>
        </w:sectPr>
      </w:pPr>
    </w:p>
    <w:p w14:paraId="432F7FD4" w14:textId="0F73904B" w:rsidR="006303D2" w:rsidRDefault="008C076A" w:rsidP="006303D2">
      <w:pPr>
        <w:jc w:val="both"/>
        <w:rPr>
          <w:rFonts w:cs="Arial"/>
          <w:b/>
          <w:bCs/>
          <w:color w:val="auto"/>
          <w:sz w:val="24"/>
          <w:szCs w:val="24"/>
        </w:rPr>
      </w:pPr>
      <w:r w:rsidRPr="00A11FED">
        <w:rPr>
          <w:rFonts w:cs="Arial"/>
          <w:b/>
          <w:bCs/>
          <w:noProof/>
          <w:color w:val="auto"/>
          <w:sz w:val="24"/>
          <w:szCs w:val="24"/>
          <w:lang w:val="en-GB"/>
        </w:rPr>
        <w:lastRenderedPageBreak/>
        <w:drawing>
          <wp:anchor distT="0" distB="0" distL="114300" distR="114300" simplePos="0" relativeHeight="251661312" behindDoc="1" locked="0" layoutInCell="1" allowOverlap="1" wp14:anchorId="1C90BD7C" wp14:editId="77FC42FC">
            <wp:simplePos x="0" y="0"/>
            <wp:positionH relativeFrom="page">
              <wp:posOffset>829340</wp:posOffset>
            </wp:positionH>
            <wp:positionV relativeFrom="page">
              <wp:posOffset>871869</wp:posOffset>
            </wp:positionV>
            <wp:extent cx="3472150" cy="5089185"/>
            <wp:effectExtent l="0" t="0" r="0" b="0"/>
            <wp:wrapNone/>
            <wp:docPr id="29" name="Picture 29" descr="NPT_report_cover-01.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NPT_report_cover-01.jpg"/>
                    <pic:cNvPicPr>
                      <a:picLocks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74910" cy="5093231"/>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b/>
          <w:bCs/>
          <w:color w:val="auto"/>
          <w:sz w:val="24"/>
          <w:szCs w:val="24"/>
        </w:rPr>
        <w:t>EV15</w:t>
      </w:r>
    </w:p>
    <w:p w14:paraId="717E69E8" w14:textId="6F281A1E" w:rsidR="00A11FED" w:rsidRPr="00A11FED" w:rsidRDefault="00A11FED" w:rsidP="00A11FED">
      <w:pPr>
        <w:jc w:val="both"/>
        <w:rPr>
          <w:rFonts w:cs="Arial"/>
          <w:b/>
          <w:bCs/>
          <w:color w:val="auto"/>
          <w:sz w:val="24"/>
          <w:szCs w:val="24"/>
          <w:lang w:val="en-GB"/>
        </w:rPr>
      </w:pPr>
    </w:p>
    <w:p w14:paraId="19B1E836" w14:textId="1BB17E11" w:rsidR="00A11FED" w:rsidRPr="00A11FED" w:rsidRDefault="00A11FED" w:rsidP="00A11FED">
      <w:pPr>
        <w:jc w:val="both"/>
        <w:rPr>
          <w:rFonts w:cs="Arial"/>
          <w:b/>
          <w:bCs/>
          <w:color w:val="auto"/>
          <w:sz w:val="24"/>
          <w:szCs w:val="24"/>
        </w:rPr>
      </w:pPr>
      <w:r w:rsidRPr="00A11FED">
        <w:rPr>
          <w:rFonts w:cs="Arial"/>
          <w:b/>
          <w:bCs/>
          <w:noProof/>
          <w:color w:val="auto"/>
          <w:sz w:val="24"/>
          <w:szCs w:val="24"/>
          <w:lang w:val="en-GB"/>
        </w:rPr>
        <mc:AlternateContent>
          <mc:Choice Requires="wps">
            <w:drawing>
              <wp:anchor distT="0" distB="0" distL="114300" distR="114300" simplePos="0" relativeHeight="251660288" behindDoc="0" locked="0" layoutInCell="1" allowOverlap="1" wp14:anchorId="77C20274" wp14:editId="06202ED6">
                <wp:simplePos x="0" y="0"/>
                <wp:positionH relativeFrom="column">
                  <wp:posOffset>-405765</wp:posOffset>
                </wp:positionH>
                <wp:positionV relativeFrom="paragraph">
                  <wp:posOffset>7962900</wp:posOffset>
                </wp:positionV>
                <wp:extent cx="5486400" cy="955040"/>
                <wp:effectExtent l="0" t="0" r="0" b="0"/>
                <wp:wrapTight wrapText="bothSides">
                  <wp:wrapPolygon edited="0">
                    <wp:start x="150" y="1293"/>
                    <wp:lineTo x="150" y="20250"/>
                    <wp:lineTo x="21375" y="20250"/>
                    <wp:lineTo x="21375" y="1293"/>
                    <wp:lineTo x="150" y="1293"/>
                  </wp:wrapPolygon>
                </wp:wrapTight>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955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8E9860" w14:textId="77777777" w:rsidR="00A11FED" w:rsidRPr="00D056F2" w:rsidRDefault="00A11FED" w:rsidP="00A11FED">
                            <w:pPr>
                              <w:rPr>
                                <w:rFonts w:cs="Arial"/>
                                <w:b/>
                                <w:color w:val="008080"/>
                                <w:szCs w:val="56"/>
                              </w:rPr>
                            </w:pPr>
                            <w:r>
                              <w:rPr>
                                <w:rFonts w:cs="Arial"/>
                                <w:b/>
                                <w:color w:val="008080"/>
                                <w:szCs w:val="56"/>
                              </w:rPr>
                              <w:t xml:space="preserve">Pecyn Cymorth </w:t>
                            </w:r>
                            <w:r w:rsidRPr="00D056F2">
                              <w:rPr>
                                <w:rFonts w:cs="Arial"/>
                                <w:b/>
                                <w:color w:val="008080"/>
                                <w:szCs w:val="56"/>
                              </w:rPr>
                              <w:t>Cynllunio Olyniaieth</w:t>
                            </w:r>
                          </w:p>
                          <w:p w14:paraId="7478710A" w14:textId="77777777" w:rsidR="00A11FED" w:rsidRPr="00D27362" w:rsidRDefault="00A11FED" w:rsidP="00A11FED">
                            <w:pPr>
                              <w:rPr>
                                <w:rFonts w:cs="Arial"/>
                                <w:b/>
                              </w:rPr>
                            </w:pPr>
                            <w:r>
                              <w:rPr>
                                <w:rFonts w:cs="Arial"/>
                                <w:b/>
                              </w:rPr>
                              <w:t>Succession Planning Toolkit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C20274" id="_x0000_t202" coordsize="21600,21600" o:spt="202" path="m,l,21600r21600,l21600,xe">
                <v:stroke joinstyle="miter"/>
                <v:path gradientshapeok="t" o:connecttype="rect"/>
              </v:shapetype>
              <v:shape id="Text Box 28" o:spid="_x0000_s1026" type="#_x0000_t202" style="position:absolute;left:0;text-align:left;margin-left:-31.95pt;margin-top:627pt;width:6in;height:75.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" filled="f" stroked="f">
                <v:textbox inset=",7.2pt,,7.2pt">
                  <w:txbxContent>
                    <w:p w14:paraId="378E9860" w14:textId="77777777" w:rsidR="00A11FED" w:rsidRPr="00D056F2" w:rsidRDefault="00A11FED" w:rsidP="00A11FED">
                      <w:pPr>
                        <w:rPr>
                          <w:rFonts w:cs="Arial"/>
                          <w:b/>
                          <w:color w:val="008080"/>
                          <w:szCs w:val="56"/>
                        </w:rPr>
                      </w:pPr>
                      <w:r>
                        <w:rPr>
                          <w:rFonts w:cs="Arial"/>
                          <w:b/>
                          <w:color w:val="008080"/>
                          <w:szCs w:val="56"/>
                        </w:rPr>
                        <w:t xml:space="preserve">Pecyn Cymorth </w:t>
                      </w:r>
                      <w:r w:rsidRPr="00D056F2">
                        <w:rPr>
                          <w:rFonts w:cs="Arial"/>
                          <w:b/>
                          <w:color w:val="008080"/>
                          <w:szCs w:val="56"/>
                        </w:rPr>
                        <w:t>Cynllunio Olyniaieth</w:t>
                      </w:r>
                    </w:p>
                    <w:p w14:paraId="7478710A" w14:textId="77777777" w:rsidR="00A11FED" w:rsidRPr="00D27362" w:rsidRDefault="00A11FED" w:rsidP="00A11FED">
                      <w:pPr>
                        <w:rPr>
                          <w:rFonts w:cs="Arial"/>
                          <w:b/>
                        </w:rPr>
                      </w:pPr>
                      <w:r>
                        <w:rPr>
                          <w:rFonts w:cs="Arial"/>
                          <w:b/>
                        </w:rPr>
                        <w:t>Succession Planning Toolkit</w:t>
                      </w:r>
                    </w:p>
                  </w:txbxContent>
                </v:textbox>
                <w10:wrap type="tight"/>
              </v:shape>
            </w:pict>
          </mc:Fallback>
        </mc:AlternateContent>
      </w:r>
    </w:p>
    <w:p w14:paraId="59262E11" w14:textId="77777777" w:rsidR="00A11FED" w:rsidRPr="00A11FED" w:rsidRDefault="00A11FED" w:rsidP="00A11FED">
      <w:pPr>
        <w:jc w:val="both"/>
        <w:rPr>
          <w:rFonts w:cs="Arial"/>
          <w:b/>
          <w:bCs/>
          <w:color w:val="auto"/>
          <w:sz w:val="24"/>
          <w:szCs w:val="24"/>
          <w:lang w:val="en-GB"/>
        </w:rPr>
      </w:pPr>
    </w:p>
    <w:p w14:paraId="28C222D6" w14:textId="77777777" w:rsidR="00A11FED" w:rsidRPr="00A11FED" w:rsidRDefault="00A11FED" w:rsidP="00A11FED">
      <w:pPr>
        <w:jc w:val="both"/>
        <w:rPr>
          <w:rFonts w:cs="Arial"/>
          <w:b/>
          <w:bCs/>
          <w:color w:val="auto"/>
          <w:sz w:val="24"/>
          <w:szCs w:val="24"/>
          <w:lang w:val="en-GB"/>
        </w:rPr>
      </w:pPr>
    </w:p>
    <w:p w14:paraId="3ABF2B5B"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b/>
      </w:r>
    </w:p>
    <w:p w14:paraId="52EF2410" w14:textId="44479A5F" w:rsidR="00A11FED" w:rsidRPr="00A11FED" w:rsidRDefault="00A11FED" w:rsidP="00A11FED">
      <w:pPr>
        <w:jc w:val="both"/>
        <w:rPr>
          <w:rFonts w:cs="Arial"/>
          <w:b/>
          <w:bCs/>
          <w:color w:val="auto"/>
          <w:sz w:val="24"/>
          <w:szCs w:val="24"/>
          <w:lang w:val="en-GB"/>
        </w:rPr>
      </w:pPr>
      <w:r w:rsidRPr="00A11FED">
        <w:rPr>
          <w:rFonts w:cs="Arial"/>
          <w:b/>
          <w:bCs/>
          <w:noProof/>
          <w:color w:val="auto"/>
          <w:sz w:val="24"/>
          <w:szCs w:val="24"/>
          <w:lang w:val="en-GB"/>
        </w:rPr>
        <mc:AlternateContent>
          <mc:Choice Requires="wps">
            <w:drawing>
              <wp:anchor distT="0" distB="0" distL="114300" distR="114300" simplePos="0" relativeHeight="251659264" behindDoc="0" locked="0" layoutInCell="1" allowOverlap="1" wp14:anchorId="68E5161F" wp14:editId="5CB26E8A">
                <wp:simplePos x="0" y="0"/>
                <wp:positionH relativeFrom="column">
                  <wp:posOffset>1680210</wp:posOffset>
                </wp:positionH>
                <wp:positionV relativeFrom="paragraph">
                  <wp:posOffset>169545</wp:posOffset>
                </wp:positionV>
                <wp:extent cx="6057900" cy="2400300"/>
                <wp:effectExtent l="0" t="0" r="0" b="0"/>
                <wp:wrapTight wrapText="bothSides">
                  <wp:wrapPolygon edited="0">
                    <wp:start x="136" y="514"/>
                    <wp:lineTo x="136" y="21086"/>
                    <wp:lineTo x="21396" y="21086"/>
                    <wp:lineTo x="21396" y="514"/>
                    <wp:lineTo x="136" y="514"/>
                  </wp:wrapPolygon>
                </wp:wrapTight>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2400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95887D" w14:textId="77777777" w:rsidR="00A11FED" w:rsidRPr="00D056F2" w:rsidRDefault="00A11FED" w:rsidP="00A11FED">
                            <w:pPr>
                              <w:jc w:val="center"/>
                              <w:rPr>
                                <w:rFonts w:cs="Arial"/>
                                <w:b/>
                                <w:color w:val="008080"/>
                                <w:sz w:val="56"/>
                                <w:szCs w:val="56"/>
                              </w:rPr>
                            </w:pPr>
                            <w:r>
                              <w:rPr>
                                <w:rFonts w:cs="Arial"/>
                                <w:b/>
                                <w:color w:val="008080"/>
                                <w:sz w:val="56"/>
                                <w:szCs w:val="56"/>
                              </w:rPr>
                              <w:t xml:space="preserve">Pecyn Cymorth </w:t>
                            </w:r>
                            <w:r w:rsidRPr="00D056F2">
                              <w:rPr>
                                <w:rFonts w:cs="Arial"/>
                                <w:b/>
                                <w:color w:val="008080"/>
                                <w:sz w:val="56"/>
                                <w:szCs w:val="56"/>
                              </w:rPr>
                              <w:t>Cynllunio Olyniaieth</w:t>
                            </w:r>
                          </w:p>
                          <w:p w14:paraId="42A206FD" w14:textId="77777777" w:rsidR="00A11FED" w:rsidRPr="00534740" w:rsidRDefault="00A11FED" w:rsidP="00A11FED">
                            <w:pPr>
                              <w:jc w:val="center"/>
                              <w:rPr>
                                <w:rFonts w:cs="Arial"/>
                                <w:b/>
                                <w:color w:val="008080"/>
                                <w:sz w:val="56"/>
                                <w:szCs w:val="56"/>
                              </w:rPr>
                            </w:pPr>
                          </w:p>
                          <w:p w14:paraId="5CF3011C" w14:textId="77777777" w:rsidR="00A11FED" w:rsidRPr="000E1496" w:rsidRDefault="00A11FED" w:rsidP="00A11FED">
                            <w:pPr>
                              <w:jc w:val="center"/>
                              <w:rPr>
                                <w:rFonts w:cs="Arial"/>
                                <w:b/>
                                <w:sz w:val="56"/>
                                <w:szCs w:val="56"/>
                              </w:rPr>
                            </w:pPr>
                            <w:r>
                              <w:rPr>
                                <w:rFonts w:cs="Arial"/>
                                <w:b/>
                                <w:sz w:val="56"/>
                                <w:szCs w:val="56"/>
                              </w:rPr>
                              <w:t>Succession Planning Toolkit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E5161F" id="Text Box 27" o:spid="_x0000_s1027" type="#_x0000_t202" style="position:absolute;left:0;text-align:left;margin-left:132.3pt;margin-top:13.35pt;width:477pt;height:18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" filled="f" stroked="f">
                <v:textbox inset=",7.2pt,,7.2pt">
                  <w:txbxContent>
                    <w:p w14:paraId="4B95887D" w14:textId="77777777" w:rsidR="00A11FED" w:rsidRPr="00D056F2" w:rsidRDefault="00A11FED" w:rsidP="00A11FED">
                      <w:pPr>
                        <w:jc w:val="center"/>
                        <w:rPr>
                          <w:rFonts w:cs="Arial"/>
                          <w:b/>
                          <w:color w:val="008080"/>
                          <w:sz w:val="56"/>
                          <w:szCs w:val="56"/>
                        </w:rPr>
                      </w:pPr>
                      <w:r>
                        <w:rPr>
                          <w:rFonts w:cs="Arial"/>
                          <w:b/>
                          <w:color w:val="008080"/>
                          <w:sz w:val="56"/>
                          <w:szCs w:val="56"/>
                        </w:rPr>
                        <w:t xml:space="preserve">Pecyn Cymorth </w:t>
                      </w:r>
                      <w:r w:rsidRPr="00D056F2">
                        <w:rPr>
                          <w:rFonts w:cs="Arial"/>
                          <w:b/>
                          <w:color w:val="008080"/>
                          <w:sz w:val="56"/>
                          <w:szCs w:val="56"/>
                        </w:rPr>
                        <w:t>Cynllunio Olyniaieth</w:t>
                      </w:r>
                    </w:p>
                    <w:p w14:paraId="42A206FD" w14:textId="77777777" w:rsidR="00A11FED" w:rsidRPr="00534740" w:rsidRDefault="00A11FED" w:rsidP="00A11FED">
                      <w:pPr>
                        <w:jc w:val="center"/>
                        <w:rPr>
                          <w:rFonts w:cs="Arial"/>
                          <w:b/>
                          <w:color w:val="008080"/>
                          <w:sz w:val="56"/>
                          <w:szCs w:val="56"/>
                        </w:rPr>
                      </w:pPr>
                    </w:p>
                    <w:p w14:paraId="5CF3011C" w14:textId="77777777" w:rsidR="00A11FED" w:rsidRPr="000E1496" w:rsidRDefault="00A11FED" w:rsidP="00A11FED">
                      <w:pPr>
                        <w:jc w:val="center"/>
                        <w:rPr>
                          <w:rFonts w:cs="Arial"/>
                          <w:b/>
                          <w:sz w:val="56"/>
                          <w:szCs w:val="56"/>
                        </w:rPr>
                      </w:pPr>
                      <w:r>
                        <w:rPr>
                          <w:rFonts w:cs="Arial"/>
                          <w:b/>
                          <w:sz w:val="56"/>
                          <w:szCs w:val="56"/>
                        </w:rPr>
                        <w:t>Succession Planning Toolkit</w:t>
                      </w:r>
                    </w:p>
                  </w:txbxContent>
                </v:textbox>
                <w10:wrap type="tight"/>
              </v:shape>
            </w:pict>
          </mc:Fallback>
        </mc:AlternateContent>
      </w:r>
    </w:p>
    <w:p w14:paraId="3B476A21" w14:textId="77777777" w:rsidR="00A11FED" w:rsidRPr="00A11FED" w:rsidRDefault="00A11FED" w:rsidP="00A11FED">
      <w:pPr>
        <w:jc w:val="both"/>
        <w:rPr>
          <w:rFonts w:cs="Arial"/>
          <w:b/>
          <w:bCs/>
          <w:color w:val="auto"/>
          <w:sz w:val="24"/>
          <w:szCs w:val="24"/>
          <w:lang w:val="en-GB"/>
        </w:rPr>
      </w:pPr>
    </w:p>
    <w:p w14:paraId="3DBF588B" w14:textId="77777777" w:rsidR="00A11FED" w:rsidRPr="00A11FED" w:rsidRDefault="00A11FED" w:rsidP="00A11FED">
      <w:pPr>
        <w:jc w:val="both"/>
        <w:rPr>
          <w:rFonts w:cs="Arial"/>
          <w:b/>
          <w:bCs/>
          <w:color w:val="auto"/>
          <w:sz w:val="24"/>
          <w:szCs w:val="24"/>
          <w:lang w:val="en-GB"/>
        </w:rPr>
      </w:pPr>
    </w:p>
    <w:p w14:paraId="70B49D31" w14:textId="77777777" w:rsidR="00A11FED" w:rsidRPr="00A11FED" w:rsidRDefault="00A11FED" w:rsidP="00A11FED">
      <w:pPr>
        <w:jc w:val="both"/>
        <w:rPr>
          <w:rFonts w:cs="Arial"/>
          <w:b/>
          <w:bCs/>
          <w:color w:val="auto"/>
          <w:sz w:val="24"/>
          <w:szCs w:val="24"/>
          <w:lang w:val="en-GB"/>
        </w:rPr>
      </w:pPr>
    </w:p>
    <w:p w14:paraId="5BFF52B1" w14:textId="77777777" w:rsidR="00A11FED" w:rsidRPr="00A11FED" w:rsidRDefault="00A11FED" w:rsidP="00A11FED">
      <w:pPr>
        <w:jc w:val="both"/>
        <w:rPr>
          <w:rFonts w:cs="Arial"/>
          <w:b/>
          <w:bCs/>
          <w:color w:val="auto"/>
          <w:sz w:val="24"/>
          <w:szCs w:val="24"/>
          <w:lang w:val="en-GB"/>
        </w:rPr>
      </w:pPr>
    </w:p>
    <w:p w14:paraId="6D142DBC" w14:textId="77777777" w:rsidR="00A11FED" w:rsidRPr="00A11FED" w:rsidRDefault="00A11FED" w:rsidP="00A11FED">
      <w:pPr>
        <w:jc w:val="both"/>
        <w:rPr>
          <w:rFonts w:cs="Arial"/>
          <w:b/>
          <w:bCs/>
          <w:color w:val="auto"/>
          <w:sz w:val="24"/>
          <w:szCs w:val="24"/>
          <w:lang w:val="en-GB"/>
        </w:rPr>
      </w:pPr>
    </w:p>
    <w:p w14:paraId="3A2B728B" w14:textId="77777777" w:rsidR="00A11FED" w:rsidRPr="00A11FED" w:rsidRDefault="00A11FED" w:rsidP="00A11FED">
      <w:pPr>
        <w:jc w:val="both"/>
        <w:rPr>
          <w:rFonts w:cs="Arial"/>
          <w:b/>
          <w:bCs/>
          <w:color w:val="auto"/>
          <w:sz w:val="24"/>
          <w:szCs w:val="24"/>
          <w:lang w:val="en-GB"/>
        </w:rPr>
      </w:pPr>
    </w:p>
    <w:p w14:paraId="2FD6120B" w14:textId="77777777" w:rsidR="00A11FED" w:rsidRPr="00A11FED" w:rsidRDefault="00A11FED" w:rsidP="00A11FED">
      <w:pPr>
        <w:jc w:val="both"/>
        <w:rPr>
          <w:rFonts w:cs="Arial"/>
          <w:b/>
          <w:bCs/>
          <w:color w:val="auto"/>
          <w:sz w:val="24"/>
          <w:szCs w:val="24"/>
          <w:lang w:val="en-GB"/>
        </w:rPr>
      </w:pPr>
    </w:p>
    <w:p w14:paraId="427EF7C7" w14:textId="77777777" w:rsidR="00A11FED" w:rsidRPr="00A11FED" w:rsidRDefault="00A11FED" w:rsidP="00A11FED">
      <w:pPr>
        <w:jc w:val="both"/>
        <w:rPr>
          <w:rFonts w:cs="Arial"/>
          <w:b/>
          <w:bCs/>
          <w:color w:val="auto"/>
          <w:sz w:val="24"/>
          <w:szCs w:val="24"/>
          <w:lang w:val="en-GB"/>
        </w:rPr>
      </w:pPr>
    </w:p>
    <w:p w14:paraId="1BF46796" w14:textId="77777777" w:rsidR="00A11FED" w:rsidRPr="00A11FED" w:rsidRDefault="00A11FED" w:rsidP="00A11FED">
      <w:pPr>
        <w:jc w:val="both"/>
        <w:rPr>
          <w:rFonts w:cs="Arial"/>
          <w:b/>
          <w:bCs/>
          <w:color w:val="auto"/>
          <w:sz w:val="24"/>
          <w:szCs w:val="24"/>
          <w:lang w:val="en-GB"/>
        </w:rPr>
      </w:pPr>
    </w:p>
    <w:p w14:paraId="0A369440" w14:textId="77777777" w:rsidR="00A11FED" w:rsidRPr="00A11FED" w:rsidRDefault="00A11FED" w:rsidP="00A11FED">
      <w:pPr>
        <w:jc w:val="both"/>
        <w:rPr>
          <w:rFonts w:cs="Arial"/>
          <w:b/>
          <w:bCs/>
          <w:color w:val="auto"/>
          <w:sz w:val="24"/>
          <w:szCs w:val="24"/>
          <w:lang w:val="en-GB"/>
        </w:rPr>
      </w:pPr>
    </w:p>
    <w:p w14:paraId="6AE21BE9" w14:textId="77777777" w:rsidR="00A11FED" w:rsidRPr="00A11FED" w:rsidRDefault="00A11FED" w:rsidP="00A11FED">
      <w:pPr>
        <w:jc w:val="both"/>
        <w:rPr>
          <w:rFonts w:cs="Arial"/>
          <w:b/>
          <w:bCs/>
          <w:color w:val="auto"/>
          <w:sz w:val="24"/>
          <w:szCs w:val="24"/>
          <w:lang w:val="en-GB"/>
        </w:rPr>
      </w:pPr>
    </w:p>
    <w:p w14:paraId="7F55B07A" w14:textId="77777777" w:rsidR="00A11FED" w:rsidRPr="00A11FED" w:rsidRDefault="00A11FED" w:rsidP="00A11FED">
      <w:pPr>
        <w:jc w:val="both"/>
        <w:rPr>
          <w:rFonts w:cs="Arial"/>
          <w:b/>
          <w:bCs/>
          <w:color w:val="auto"/>
          <w:sz w:val="24"/>
          <w:szCs w:val="24"/>
          <w:lang w:val="en-GB"/>
        </w:rPr>
      </w:pPr>
    </w:p>
    <w:p w14:paraId="15603BD3" w14:textId="77777777" w:rsidR="00A11FED" w:rsidRPr="00A11FED" w:rsidRDefault="00A11FED" w:rsidP="00A11FED">
      <w:pPr>
        <w:jc w:val="both"/>
        <w:rPr>
          <w:rFonts w:cs="Arial"/>
          <w:b/>
          <w:bCs/>
          <w:color w:val="auto"/>
          <w:sz w:val="24"/>
          <w:szCs w:val="24"/>
          <w:lang w:val="en-GB"/>
        </w:rPr>
      </w:pPr>
    </w:p>
    <w:p w14:paraId="27E3B8BD" w14:textId="77777777" w:rsidR="00A11FED" w:rsidRPr="00A11FED" w:rsidRDefault="00A11FED" w:rsidP="00A11FED">
      <w:pPr>
        <w:jc w:val="both"/>
        <w:rPr>
          <w:rFonts w:cs="Arial"/>
          <w:b/>
          <w:bCs/>
          <w:color w:val="auto"/>
          <w:sz w:val="24"/>
          <w:szCs w:val="24"/>
          <w:lang w:val="en-GB"/>
        </w:rPr>
      </w:pPr>
    </w:p>
    <w:p w14:paraId="6632EF25" w14:textId="77777777" w:rsidR="00A11FED" w:rsidRPr="00A11FED" w:rsidRDefault="00A11FED" w:rsidP="00A11FED">
      <w:pPr>
        <w:jc w:val="both"/>
        <w:rPr>
          <w:rFonts w:cs="Arial"/>
          <w:b/>
          <w:bCs/>
          <w:color w:val="auto"/>
          <w:sz w:val="24"/>
          <w:szCs w:val="24"/>
          <w:lang w:val="en-GB"/>
        </w:rPr>
      </w:pPr>
    </w:p>
    <w:p w14:paraId="4B0D3908" w14:textId="77777777" w:rsidR="00A11FED" w:rsidRPr="00A11FED" w:rsidRDefault="00A11FED" w:rsidP="00A11FED">
      <w:pPr>
        <w:jc w:val="both"/>
        <w:rPr>
          <w:rFonts w:cs="Arial"/>
          <w:b/>
          <w:bCs/>
          <w:color w:val="auto"/>
          <w:sz w:val="24"/>
          <w:szCs w:val="24"/>
          <w:lang w:val="en-GB"/>
        </w:rPr>
      </w:pPr>
    </w:p>
    <w:p w14:paraId="5551B289" w14:textId="77777777" w:rsidR="00A11FED" w:rsidRPr="00A11FED" w:rsidRDefault="00A11FED" w:rsidP="00A11FED">
      <w:pPr>
        <w:jc w:val="both"/>
        <w:rPr>
          <w:rFonts w:cs="Arial"/>
          <w:b/>
          <w:bCs/>
          <w:color w:val="auto"/>
          <w:sz w:val="24"/>
          <w:szCs w:val="24"/>
          <w:lang w:val="en-GB"/>
        </w:rPr>
      </w:pPr>
    </w:p>
    <w:p w14:paraId="3A3B0850"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br w:type="page"/>
      </w:r>
      <w:r w:rsidRPr="00A11FED">
        <w:rPr>
          <w:rFonts w:cs="Arial"/>
          <w:b/>
          <w:bCs/>
          <w:color w:val="auto"/>
          <w:sz w:val="24"/>
          <w:szCs w:val="24"/>
          <w:lang w:val="en-GB"/>
        </w:rPr>
        <w:lastRenderedPageBreak/>
        <w:t>SUCCESSION PLANNING TOOLKIT</w:t>
      </w:r>
    </w:p>
    <w:p w14:paraId="05BAB70A" w14:textId="77777777" w:rsidR="00A11FED" w:rsidRPr="00A11FED" w:rsidRDefault="00A11FED" w:rsidP="00A11FED">
      <w:pPr>
        <w:jc w:val="both"/>
        <w:rPr>
          <w:rFonts w:cs="Arial"/>
          <w:b/>
          <w:bCs/>
          <w:color w:val="auto"/>
          <w:sz w:val="24"/>
          <w:szCs w:val="24"/>
          <w:lang w:val="en-GB"/>
        </w:rPr>
      </w:pPr>
    </w:p>
    <w:p w14:paraId="670CA32B" w14:textId="3E788B6F"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This toolkit has been developed to assist managers to prepare a Succession Plan in order to identify and develop the potential future leaders and individuals required to fill other business-critical positions within the Council to ensure we continue to provide high quality services to our citizens</w:t>
      </w:r>
      <w:r w:rsidR="00A17A52" w:rsidRPr="00A11FED">
        <w:rPr>
          <w:rFonts w:cs="Arial"/>
          <w:b/>
          <w:bCs/>
          <w:color w:val="auto"/>
          <w:sz w:val="24"/>
          <w:szCs w:val="24"/>
          <w:lang w:val="en-GB"/>
        </w:rPr>
        <w:t xml:space="preserve">. </w:t>
      </w:r>
    </w:p>
    <w:p w14:paraId="6ADC8CB9" w14:textId="77777777" w:rsidR="00A11FED" w:rsidRPr="00A11FED" w:rsidRDefault="00A11FED" w:rsidP="00A11FED">
      <w:pPr>
        <w:jc w:val="both"/>
        <w:rPr>
          <w:rFonts w:cs="Arial"/>
          <w:b/>
          <w:bCs/>
          <w:color w:val="auto"/>
          <w:sz w:val="24"/>
          <w:szCs w:val="24"/>
          <w:lang w:val="en-GB"/>
        </w:rPr>
      </w:pPr>
    </w:p>
    <w:p w14:paraId="2A0F88D3" w14:textId="416176A1"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The toolkit is divided into 5 sections and provides guidance and information you may consider in order to prepare a Succession Plan for your service area</w:t>
      </w:r>
      <w:r w:rsidR="00A17A52" w:rsidRPr="00A11FED">
        <w:rPr>
          <w:rFonts w:cs="Arial"/>
          <w:b/>
          <w:bCs/>
          <w:color w:val="auto"/>
          <w:sz w:val="24"/>
          <w:szCs w:val="24"/>
          <w:lang w:val="en-GB"/>
        </w:rPr>
        <w:t xml:space="preserve">. </w:t>
      </w:r>
      <w:r w:rsidRPr="00A11FED">
        <w:rPr>
          <w:rFonts w:cs="Arial"/>
          <w:b/>
          <w:bCs/>
          <w:color w:val="auto"/>
          <w:sz w:val="24"/>
          <w:szCs w:val="24"/>
          <w:lang w:val="en-GB"/>
        </w:rPr>
        <w:t xml:space="preserve">There is no need to complete a separate document, your Succession Plan will be the actions you identify in the </w:t>
      </w:r>
      <w:r w:rsidR="00EC2545" w:rsidRPr="00A11FED">
        <w:rPr>
          <w:rFonts w:cs="Arial"/>
          <w:b/>
          <w:bCs/>
          <w:color w:val="auto"/>
          <w:sz w:val="24"/>
          <w:szCs w:val="24"/>
          <w:lang w:val="en-GB"/>
        </w:rPr>
        <w:t>right-hand</w:t>
      </w:r>
      <w:r w:rsidRPr="00A11FED">
        <w:rPr>
          <w:rFonts w:cs="Arial"/>
          <w:b/>
          <w:bCs/>
          <w:color w:val="auto"/>
          <w:sz w:val="24"/>
          <w:szCs w:val="24"/>
          <w:lang w:val="en-GB"/>
        </w:rPr>
        <w:t xml:space="preserve"> column of the document</w:t>
      </w:r>
      <w:r w:rsidR="00A17A52" w:rsidRPr="00A11FED">
        <w:rPr>
          <w:rFonts w:cs="Arial"/>
          <w:b/>
          <w:bCs/>
          <w:color w:val="auto"/>
          <w:sz w:val="24"/>
          <w:szCs w:val="24"/>
          <w:lang w:val="en-GB"/>
        </w:rPr>
        <w:t xml:space="preserve">. </w:t>
      </w:r>
      <w:r w:rsidRPr="00A11FED">
        <w:rPr>
          <w:rFonts w:cs="Arial"/>
          <w:b/>
          <w:bCs/>
          <w:color w:val="auto"/>
          <w:sz w:val="24"/>
          <w:szCs w:val="24"/>
          <w:lang w:val="en-GB"/>
        </w:rPr>
        <w:t>Not all sections will necessarily apply to your particular service area – use the toolkit flexibly to suit your service needs.</w:t>
      </w:r>
    </w:p>
    <w:p w14:paraId="3100C49F" w14:textId="77777777" w:rsidR="00A11FED" w:rsidRPr="00A11FED" w:rsidRDefault="00A11FED" w:rsidP="00A11FED">
      <w:pPr>
        <w:jc w:val="both"/>
        <w:rPr>
          <w:rFonts w:cs="Arial"/>
          <w:b/>
          <w:bCs/>
          <w:color w:val="auto"/>
          <w:sz w:val="24"/>
          <w:szCs w:val="24"/>
          <w:lang w:val="en-GB"/>
        </w:rPr>
      </w:pPr>
    </w:p>
    <w:p w14:paraId="0583C38F" w14:textId="2FD36CA5" w:rsidR="00A11FED" w:rsidRPr="00A11FED" w:rsidRDefault="00A11FED" w:rsidP="00A11FED">
      <w:pPr>
        <w:jc w:val="both"/>
        <w:rPr>
          <w:rFonts w:cs="Arial"/>
          <w:b/>
          <w:bCs/>
          <w:color w:val="auto"/>
          <w:sz w:val="24"/>
          <w:szCs w:val="24"/>
          <w:lang w:val="en-GB"/>
        </w:rPr>
      </w:pPr>
      <w:proofErr w:type="gramStart"/>
      <w:r w:rsidRPr="00A11FED">
        <w:rPr>
          <w:rFonts w:cs="Arial"/>
          <w:b/>
          <w:bCs/>
          <w:color w:val="auto"/>
          <w:sz w:val="24"/>
          <w:szCs w:val="24"/>
          <w:lang w:val="en-GB"/>
        </w:rPr>
        <w:t>A holistic approach</w:t>
      </w:r>
      <w:proofErr w:type="gramEnd"/>
      <w:r w:rsidRPr="00A11FED">
        <w:rPr>
          <w:rFonts w:cs="Arial"/>
          <w:b/>
          <w:bCs/>
          <w:color w:val="auto"/>
          <w:sz w:val="24"/>
          <w:szCs w:val="24"/>
          <w:lang w:val="en-GB"/>
        </w:rPr>
        <w:t xml:space="preserve"> is recommended as not all jobs and services may need the same detailed level of analysis and planning.  When preparing your </w:t>
      </w:r>
      <w:r w:rsidR="00EC2545" w:rsidRPr="00A11FED">
        <w:rPr>
          <w:rFonts w:cs="Arial"/>
          <w:b/>
          <w:bCs/>
          <w:color w:val="auto"/>
          <w:sz w:val="24"/>
          <w:szCs w:val="24"/>
          <w:lang w:val="en-GB"/>
        </w:rPr>
        <w:t>plan,</w:t>
      </w:r>
      <w:r w:rsidRPr="00A11FED">
        <w:rPr>
          <w:rFonts w:cs="Arial"/>
          <w:b/>
          <w:bCs/>
          <w:color w:val="auto"/>
          <w:sz w:val="24"/>
          <w:szCs w:val="24"/>
          <w:lang w:val="en-GB"/>
        </w:rPr>
        <w:t xml:space="preserve"> you should consider the diversity of your workforce and your duties under the Equality Act 2010. </w:t>
      </w:r>
    </w:p>
    <w:p w14:paraId="2AF1F67A" w14:textId="77777777" w:rsidR="00A11FED" w:rsidRPr="00A11FED" w:rsidRDefault="00A11FED" w:rsidP="00A11FED">
      <w:pPr>
        <w:jc w:val="both"/>
        <w:rPr>
          <w:rFonts w:cs="Arial"/>
          <w:b/>
          <w:bCs/>
          <w:color w:val="auto"/>
          <w:sz w:val="24"/>
          <w:szCs w:val="24"/>
          <w:u w:val="single"/>
          <w:lang w:val="en-GB"/>
        </w:rPr>
      </w:pPr>
    </w:p>
    <w:p w14:paraId="1F8982A2" w14:textId="6D5503FA" w:rsidR="00A11FED" w:rsidRPr="00A11FED" w:rsidRDefault="00EC2545" w:rsidP="00A11FED">
      <w:pPr>
        <w:jc w:val="both"/>
        <w:rPr>
          <w:rFonts w:cs="Arial"/>
          <w:b/>
          <w:bCs/>
          <w:color w:val="auto"/>
          <w:sz w:val="24"/>
          <w:szCs w:val="24"/>
          <w:u w:val="single"/>
          <w:lang w:val="en-GB"/>
        </w:rPr>
      </w:pPr>
      <w:r w:rsidRPr="00A11FED">
        <w:rPr>
          <w:rFonts w:cs="Arial"/>
          <w:b/>
          <w:bCs/>
          <w:color w:val="auto"/>
          <w:sz w:val="24"/>
          <w:szCs w:val="24"/>
          <w:u w:val="single"/>
          <w:lang w:val="en-GB"/>
        </w:rPr>
        <w:t>Notes: -</w:t>
      </w:r>
    </w:p>
    <w:p w14:paraId="7965524C" w14:textId="435D91FC" w:rsidR="00A11FED" w:rsidRPr="00A11FED" w:rsidRDefault="00A11FED" w:rsidP="00A11FED">
      <w:pPr>
        <w:numPr>
          <w:ilvl w:val="0"/>
          <w:numId w:val="29"/>
        </w:numPr>
        <w:jc w:val="both"/>
        <w:rPr>
          <w:rFonts w:cs="Arial"/>
          <w:b/>
          <w:bCs/>
          <w:color w:val="auto"/>
          <w:sz w:val="24"/>
          <w:szCs w:val="24"/>
          <w:lang w:val="en-GB"/>
        </w:rPr>
      </w:pPr>
      <w:r w:rsidRPr="00A11FED">
        <w:rPr>
          <w:rFonts w:cs="Arial"/>
          <w:b/>
          <w:bCs/>
          <w:color w:val="auto"/>
          <w:sz w:val="24"/>
          <w:szCs w:val="24"/>
          <w:lang w:val="en-GB"/>
        </w:rPr>
        <w:t>Information in relation to your workforce can be provided within your HOS Workforce Information Profile which is available from the HR Workforce Information Team</w:t>
      </w:r>
      <w:r w:rsidR="00A17A52" w:rsidRPr="00A11FED">
        <w:rPr>
          <w:rFonts w:cs="Arial"/>
          <w:b/>
          <w:bCs/>
          <w:color w:val="auto"/>
          <w:sz w:val="24"/>
          <w:szCs w:val="24"/>
          <w:lang w:val="en-GB"/>
        </w:rPr>
        <w:t xml:space="preserve">. </w:t>
      </w:r>
      <w:r w:rsidRPr="00A11FED">
        <w:rPr>
          <w:rFonts w:cs="Arial"/>
          <w:b/>
          <w:bCs/>
          <w:color w:val="auto"/>
          <w:sz w:val="24"/>
          <w:szCs w:val="24"/>
          <w:lang w:val="en-GB"/>
        </w:rPr>
        <w:t xml:space="preserve">Please note that requests for may take up to 4 weeks – </w:t>
      </w:r>
      <w:hyperlink r:id="rId38" w:history="1">
        <w:r w:rsidRPr="00A11FED">
          <w:rPr>
            <w:rStyle w:val="Hyperlink"/>
            <w:rFonts w:cs="Arial"/>
            <w:b/>
            <w:bCs/>
            <w:sz w:val="24"/>
            <w:szCs w:val="24"/>
            <w:lang w:val="en-GB"/>
          </w:rPr>
          <w:t>estabteam@npt.gov.uk</w:t>
        </w:r>
      </w:hyperlink>
      <w:r w:rsidRPr="00A11FED">
        <w:rPr>
          <w:rFonts w:cs="Arial"/>
          <w:b/>
          <w:bCs/>
          <w:color w:val="auto"/>
          <w:sz w:val="24"/>
          <w:szCs w:val="24"/>
          <w:lang w:val="en-GB"/>
        </w:rPr>
        <w:t xml:space="preserve"> </w:t>
      </w:r>
    </w:p>
    <w:p w14:paraId="3F131875" w14:textId="67DD5FDF" w:rsidR="00A11FED" w:rsidRPr="00A11FED" w:rsidRDefault="00A11FED" w:rsidP="00A11FED">
      <w:pPr>
        <w:numPr>
          <w:ilvl w:val="0"/>
          <w:numId w:val="29"/>
        </w:numPr>
        <w:jc w:val="both"/>
        <w:rPr>
          <w:rFonts w:cs="Arial"/>
          <w:b/>
          <w:bCs/>
          <w:color w:val="auto"/>
          <w:sz w:val="24"/>
          <w:szCs w:val="24"/>
          <w:lang w:val="en-GB"/>
        </w:rPr>
      </w:pPr>
      <w:r w:rsidRPr="00A11FED">
        <w:rPr>
          <w:rFonts w:cs="Arial"/>
          <w:b/>
          <w:bCs/>
          <w:color w:val="auto"/>
          <w:sz w:val="24"/>
          <w:szCs w:val="24"/>
          <w:lang w:val="en-GB"/>
        </w:rPr>
        <w:t xml:space="preserve">Consider your Business Plan and whether you have the skills now </w:t>
      </w:r>
      <w:r w:rsidR="00EC2545" w:rsidRPr="00A11FED">
        <w:rPr>
          <w:rFonts w:cs="Arial"/>
          <w:b/>
          <w:bCs/>
          <w:color w:val="auto"/>
          <w:sz w:val="24"/>
          <w:szCs w:val="24"/>
          <w:lang w:val="en-GB"/>
        </w:rPr>
        <w:t>and, in the future,</w:t>
      </w:r>
      <w:r w:rsidRPr="00A11FED">
        <w:rPr>
          <w:rFonts w:cs="Arial"/>
          <w:b/>
          <w:bCs/>
          <w:color w:val="auto"/>
          <w:sz w:val="24"/>
          <w:szCs w:val="24"/>
          <w:lang w:val="en-GB"/>
        </w:rPr>
        <w:t xml:space="preserve"> to deliver identified priorities and if not, develop a plan of action to ensure that you will have the skills in place when you need them.</w:t>
      </w:r>
    </w:p>
    <w:p w14:paraId="5A9E1B3E" w14:textId="77777777" w:rsidR="00A11FED" w:rsidRPr="00A11FED" w:rsidRDefault="00A11FED" w:rsidP="00A11FED">
      <w:pPr>
        <w:numPr>
          <w:ilvl w:val="0"/>
          <w:numId w:val="29"/>
        </w:numPr>
        <w:jc w:val="both"/>
        <w:rPr>
          <w:rFonts w:cs="Arial"/>
          <w:b/>
          <w:bCs/>
          <w:color w:val="auto"/>
          <w:sz w:val="24"/>
          <w:szCs w:val="24"/>
          <w:lang w:val="en-GB"/>
        </w:rPr>
      </w:pPr>
      <w:r w:rsidRPr="00A11FED">
        <w:rPr>
          <w:rFonts w:cs="Arial"/>
          <w:b/>
          <w:bCs/>
          <w:color w:val="auto"/>
          <w:sz w:val="24"/>
          <w:szCs w:val="24"/>
          <w:lang w:val="en-GB"/>
        </w:rPr>
        <w:t xml:space="preserve">The HR Learning, Training and Development Team can provide advice and guidance in relation to professional and vocational qualifications and jobs which require statutory registration – </w:t>
      </w:r>
      <w:hyperlink r:id="rId39" w:history="1">
        <w:r w:rsidRPr="00A11FED">
          <w:rPr>
            <w:rStyle w:val="Hyperlink"/>
            <w:rFonts w:cs="Arial"/>
            <w:b/>
            <w:bCs/>
            <w:sz w:val="24"/>
            <w:szCs w:val="24"/>
            <w:lang w:val="en-GB"/>
          </w:rPr>
          <w:t>trainingadmin@npt.gov.uk</w:t>
        </w:r>
      </w:hyperlink>
      <w:r w:rsidRPr="00A11FED">
        <w:rPr>
          <w:rFonts w:cs="Arial"/>
          <w:b/>
          <w:bCs/>
          <w:color w:val="auto"/>
          <w:sz w:val="24"/>
          <w:szCs w:val="24"/>
          <w:lang w:val="en-GB"/>
        </w:rPr>
        <w:t xml:space="preserve"> </w:t>
      </w:r>
    </w:p>
    <w:p w14:paraId="7E87F216" w14:textId="77777777" w:rsidR="00A11FED" w:rsidRPr="00A11FED" w:rsidRDefault="00A11FED" w:rsidP="00A11FED">
      <w:pPr>
        <w:numPr>
          <w:ilvl w:val="0"/>
          <w:numId w:val="29"/>
        </w:numPr>
        <w:jc w:val="both"/>
        <w:rPr>
          <w:rFonts w:cs="Arial"/>
          <w:b/>
          <w:bCs/>
          <w:color w:val="auto"/>
          <w:sz w:val="24"/>
          <w:szCs w:val="24"/>
          <w:lang w:val="en-GB"/>
        </w:rPr>
      </w:pPr>
      <w:r w:rsidRPr="00A11FED">
        <w:rPr>
          <w:rFonts w:cs="Arial"/>
          <w:b/>
          <w:bCs/>
          <w:color w:val="auto"/>
          <w:sz w:val="24"/>
          <w:szCs w:val="24"/>
          <w:lang w:val="en-GB"/>
        </w:rPr>
        <w:t xml:space="preserve">The Council’s Qualification Scheme (including Post Entry Training Agreement) is available by clicking </w:t>
      </w:r>
      <w:hyperlink r:id="rId40" w:history="1">
        <w:r w:rsidRPr="00A11FED">
          <w:rPr>
            <w:rStyle w:val="Hyperlink"/>
            <w:rFonts w:cs="Arial"/>
            <w:b/>
            <w:bCs/>
            <w:sz w:val="24"/>
            <w:szCs w:val="24"/>
            <w:lang w:val="en-GB"/>
          </w:rPr>
          <w:t>here</w:t>
        </w:r>
      </w:hyperlink>
    </w:p>
    <w:p w14:paraId="405F2AA8" w14:textId="37349A4A" w:rsidR="00A11FED" w:rsidRPr="00A11FED" w:rsidRDefault="00A11FED" w:rsidP="00A11FED">
      <w:pPr>
        <w:numPr>
          <w:ilvl w:val="0"/>
          <w:numId w:val="29"/>
        </w:numPr>
        <w:jc w:val="both"/>
        <w:rPr>
          <w:rFonts w:cs="Arial"/>
          <w:b/>
          <w:bCs/>
          <w:color w:val="auto"/>
          <w:sz w:val="24"/>
          <w:szCs w:val="24"/>
          <w:lang w:val="en-GB"/>
        </w:rPr>
      </w:pPr>
      <w:r w:rsidRPr="00A11FED">
        <w:rPr>
          <w:rFonts w:cs="Arial"/>
          <w:b/>
          <w:bCs/>
          <w:color w:val="auto"/>
          <w:sz w:val="24"/>
          <w:szCs w:val="24"/>
          <w:lang w:val="en-GB"/>
        </w:rPr>
        <w:t xml:space="preserve">Managers and </w:t>
      </w:r>
      <w:r w:rsidR="00EC2545" w:rsidRPr="00A11FED">
        <w:rPr>
          <w:rFonts w:cs="Arial"/>
          <w:b/>
          <w:bCs/>
          <w:color w:val="auto"/>
          <w:sz w:val="24"/>
          <w:szCs w:val="24"/>
          <w:lang w:val="en-GB"/>
        </w:rPr>
        <w:t>employees can</w:t>
      </w:r>
      <w:r w:rsidRPr="00A11FED">
        <w:rPr>
          <w:rFonts w:cs="Arial"/>
          <w:b/>
          <w:bCs/>
          <w:color w:val="auto"/>
          <w:sz w:val="24"/>
          <w:szCs w:val="24"/>
          <w:lang w:val="en-GB"/>
        </w:rPr>
        <w:t xml:space="preserve"> access the Corporate Training Programme and make applications by clicking </w:t>
      </w:r>
      <w:hyperlink r:id="rId41" w:history="1">
        <w:r w:rsidRPr="00A11FED">
          <w:rPr>
            <w:rStyle w:val="Hyperlink"/>
            <w:rFonts w:cs="Arial"/>
            <w:b/>
            <w:bCs/>
            <w:sz w:val="24"/>
            <w:szCs w:val="24"/>
            <w:lang w:val="en-GB"/>
          </w:rPr>
          <w:t>here</w:t>
        </w:r>
      </w:hyperlink>
      <w:r w:rsidRPr="00A11FED">
        <w:rPr>
          <w:rFonts w:cs="Arial"/>
          <w:b/>
          <w:bCs/>
          <w:color w:val="auto"/>
          <w:sz w:val="24"/>
          <w:szCs w:val="24"/>
          <w:lang w:val="en-GB"/>
        </w:rPr>
        <w:t>, or by contacting the Team by telephone on 01639 685271</w:t>
      </w:r>
    </w:p>
    <w:p w14:paraId="1DF441D4"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br w:type="page"/>
      </w:r>
    </w:p>
    <w:tbl>
      <w:tblPr>
        <w:tblW w:w="14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58"/>
        <w:gridCol w:w="7796"/>
      </w:tblGrid>
      <w:tr w:rsidR="00A11FED" w:rsidRPr="00A11FED" w14:paraId="62667138" w14:textId="77777777" w:rsidTr="00816B96">
        <w:trPr>
          <w:tblHeader/>
        </w:trPr>
        <w:tc>
          <w:tcPr>
            <w:tcW w:w="6658" w:type="dxa"/>
            <w:shd w:val="clear" w:color="auto" w:fill="auto"/>
          </w:tcPr>
          <w:p w14:paraId="3E8E30D7"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STEPS</w:t>
            </w:r>
          </w:p>
        </w:tc>
        <w:tc>
          <w:tcPr>
            <w:tcW w:w="7796" w:type="dxa"/>
            <w:shd w:val="clear" w:color="auto" w:fill="auto"/>
          </w:tcPr>
          <w:p w14:paraId="6FF4853D"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SUCCESSION PLAN – ACTIONS YOU WILL IMPLEMENT</w:t>
            </w:r>
          </w:p>
          <w:p w14:paraId="12A86CE6" w14:textId="77777777" w:rsidR="00A11FED" w:rsidRPr="00A11FED" w:rsidRDefault="00A11FED" w:rsidP="00A11FED">
            <w:pPr>
              <w:jc w:val="both"/>
              <w:rPr>
                <w:rFonts w:cs="Arial"/>
                <w:b/>
                <w:bCs/>
                <w:color w:val="auto"/>
                <w:sz w:val="24"/>
                <w:szCs w:val="24"/>
                <w:lang w:val="en-GB"/>
              </w:rPr>
            </w:pPr>
          </w:p>
        </w:tc>
      </w:tr>
      <w:tr w:rsidR="00A11FED" w:rsidRPr="00A11FED" w14:paraId="7F0D53D7" w14:textId="77777777" w:rsidTr="00816B96">
        <w:trPr>
          <w:trHeight w:val="416"/>
        </w:trPr>
        <w:tc>
          <w:tcPr>
            <w:tcW w:w="6658" w:type="dxa"/>
            <w:shd w:val="clear" w:color="auto" w:fill="auto"/>
          </w:tcPr>
          <w:p w14:paraId="0F125DFE"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Step 1 – Data Collection </w:t>
            </w:r>
          </w:p>
          <w:p w14:paraId="4EAC9B49" w14:textId="77777777" w:rsidR="00A11FED" w:rsidRPr="00A11FED" w:rsidRDefault="00A11FED" w:rsidP="00A11FED">
            <w:pPr>
              <w:jc w:val="both"/>
              <w:rPr>
                <w:rFonts w:cs="Arial"/>
                <w:b/>
                <w:bCs/>
                <w:color w:val="auto"/>
                <w:sz w:val="24"/>
                <w:szCs w:val="24"/>
                <w:lang w:val="en-GB"/>
              </w:rPr>
            </w:pPr>
          </w:p>
          <w:p w14:paraId="4ECE1A55" w14:textId="6011ADB9"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Firstly, you need to understand your workforce, you can do this by </w:t>
            </w:r>
            <w:r w:rsidR="00A17A52" w:rsidRPr="00A11FED">
              <w:rPr>
                <w:rFonts w:cs="Arial"/>
                <w:b/>
                <w:bCs/>
                <w:color w:val="auto"/>
                <w:sz w:val="24"/>
                <w:szCs w:val="24"/>
                <w:lang w:val="en-GB"/>
              </w:rPr>
              <w:t>considering: -</w:t>
            </w:r>
          </w:p>
          <w:p w14:paraId="53D50E69" w14:textId="77777777" w:rsidR="00A11FED" w:rsidRPr="00A11FED" w:rsidRDefault="00A11FED" w:rsidP="00A11FED">
            <w:pPr>
              <w:jc w:val="both"/>
              <w:rPr>
                <w:rFonts w:cs="Arial"/>
                <w:b/>
                <w:bCs/>
                <w:color w:val="auto"/>
                <w:sz w:val="24"/>
                <w:szCs w:val="24"/>
                <w:lang w:val="en-GB"/>
              </w:rPr>
            </w:pPr>
          </w:p>
          <w:p w14:paraId="2F96C2B0"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Your Established Staffing Structures</w:t>
            </w:r>
          </w:p>
          <w:p w14:paraId="45B7AD08"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HOS Workforce Information Profile which will include current employees, vacant posts, turnover, gender/equality profile (available from the HR Workforce Information Team)</w:t>
            </w:r>
          </w:p>
          <w:p w14:paraId="3275F69B"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Salary budget report (provided by your Accountant)</w:t>
            </w:r>
          </w:p>
          <w:p w14:paraId="728264F5"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Business Plan</w:t>
            </w:r>
          </w:p>
          <w:p w14:paraId="0F68043E" w14:textId="77777777" w:rsidR="00A11FED" w:rsidRPr="00A11FED" w:rsidRDefault="00A11FED" w:rsidP="00A11FED">
            <w:pPr>
              <w:jc w:val="both"/>
              <w:rPr>
                <w:rFonts w:cs="Arial"/>
                <w:b/>
                <w:bCs/>
                <w:color w:val="auto"/>
                <w:sz w:val="24"/>
                <w:szCs w:val="24"/>
                <w:lang w:val="en-GB"/>
              </w:rPr>
            </w:pPr>
          </w:p>
          <w:p w14:paraId="24776E1B" w14:textId="77777777" w:rsidR="00A11FED" w:rsidRPr="00A11FED" w:rsidRDefault="00A11FED" w:rsidP="00A11FED">
            <w:pPr>
              <w:jc w:val="both"/>
              <w:rPr>
                <w:rFonts w:cs="Arial"/>
                <w:b/>
                <w:bCs/>
                <w:color w:val="auto"/>
                <w:sz w:val="24"/>
                <w:szCs w:val="24"/>
                <w:lang w:val="en-GB"/>
              </w:rPr>
            </w:pPr>
          </w:p>
        </w:tc>
        <w:tc>
          <w:tcPr>
            <w:tcW w:w="7796" w:type="dxa"/>
            <w:shd w:val="clear" w:color="auto" w:fill="auto"/>
          </w:tcPr>
          <w:p w14:paraId="14C7C266" w14:textId="27CDE6A5"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The posts within the HR Team </w:t>
            </w:r>
            <w:r w:rsidR="00EC2545" w:rsidRPr="00A11FED">
              <w:rPr>
                <w:rFonts w:cs="Arial"/>
                <w:b/>
                <w:bCs/>
                <w:color w:val="auto"/>
                <w:sz w:val="24"/>
                <w:szCs w:val="24"/>
                <w:lang w:val="en-GB"/>
              </w:rPr>
              <w:t>are: -</w:t>
            </w:r>
          </w:p>
          <w:tbl>
            <w:tblPr>
              <w:tblW w:w="3553" w:type="dxa"/>
              <w:tblLook w:val="04A0" w:firstRow="1" w:lastRow="0" w:firstColumn="1" w:lastColumn="0" w:noHBand="0" w:noVBand="1"/>
            </w:tblPr>
            <w:tblGrid>
              <w:gridCol w:w="3553"/>
            </w:tblGrid>
            <w:tr w:rsidR="00A11FED" w:rsidRPr="00A11FED" w14:paraId="5C0AA182" w14:textId="77777777" w:rsidTr="00816B96">
              <w:trPr>
                <w:trHeight w:val="285"/>
              </w:trPr>
              <w:tc>
                <w:tcPr>
                  <w:tcW w:w="3553" w:type="dxa"/>
                  <w:tcBorders>
                    <w:top w:val="nil"/>
                    <w:left w:val="nil"/>
                    <w:bottom w:val="nil"/>
                    <w:right w:val="nil"/>
                  </w:tcBorders>
                  <w:shd w:val="clear" w:color="auto" w:fill="auto"/>
                  <w:noWrap/>
                  <w:vAlign w:val="bottom"/>
                  <w:hideMark/>
                </w:tcPr>
                <w:p w14:paraId="4E798C8F" w14:textId="77777777" w:rsidR="00A11FED" w:rsidRPr="00A11FED" w:rsidRDefault="00A11FED" w:rsidP="00A11FED">
                  <w:pPr>
                    <w:jc w:val="both"/>
                    <w:rPr>
                      <w:rFonts w:cs="Arial"/>
                      <w:b/>
                      <w:bCs/>
                      <w:color w:val="auto"/>
                      <w:sz w:val="24"/>
                      <w:szCs w:val="24"/>
                      <w:lang w:val="en-GB"/>
                    </w:rPr>
                  </w:pPr>
                </w:p>
                <w:p w14:paraId="28122B0F"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ASSISTANT HR OFFICER x 3</w:t>
                  </w:r>
                </w:p>
              </w:tc>
            </w:tr>
            <w:tr w:rsidR="00A11FED" w:rsidRPr="00A11FED" w14:paraId="01E62238" w14:textId="77777777" w:rsidTr="00816B96">
              <w:trPr>
                <w:trHeight w:val="285"/>
              </w:trPr>
              <w:tc>
                <w:tcPr>
                  <w:tcW w:w="3553" w:type="dxa"/>
                  <w:tcBorders>
                    <w:top w:val="nil"/>
                    <w:left w:val="nil"/>
                    <w:bottom w:val="nil"/>
                    <w:right w:val="nil"/>
                  </w:tcBorders>
                  <w:shd w:val="clear" w:color="auto" w:fill="auto"/>
                  <w:noWrap/>
                  <w:vAlign w:val="bottom"/>
                  <w:hideMark/>
                </w:tcPr>
                <w:p w14:paraId="1EE2E7DF"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HR BUSINESS MANAGER x1</w:t>
                  </w:r>
                </w:p>
              </w:tc>
            </w:tr>
            <w:tr w:rsidR="00A11FED" w:rsidRPr="00A11FED" w14:paraId="547AC8F0" w14:textId="77777777" w:rsidTr="00816B96">
              <w:trPr>
                <w:trHeight w:val="285"/>
              </w:trPr>
              <w:tc>
                <w:tcPr>
                  <w:tcW w:w="3553" w:type="dxa"/>
                  <w:tcBorders>
                    <w:top w:val="nil"/>
                    <w:left w:val="nil"/>
                    <w:bottom w:val="nil"/>
                    <w:right w:val="nil"/>
                  </w:tcBorders>
                  <w:shd w:val="clear" w:color="auto" w:fill="auto"/>
                  <w:noWrap/>
                  <w:vAlign w:val="bottom"/>
                  <w:hideMark/>
                </w:tcPr>
                <w:p w14:paraId="74BB6767"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HR DATA OFFICER x 2</w:t>
                  </w:r>
                </w:p>
              </w:tc>
            </w:tr>
            <w:tr w:rsidR="00A11FED" w:rsidRPr="00A11FED" w14:paraId="6FDB70D0" w14:textId="77777777" w:rsidTr="00816B96">
              <w:trPr>
                <w:trHeight w:val="285"/>
              </w:trPr>
              <w:tc>
                <w:tcPr>
                  <w:tcW w:w="3553" w:type="dxa"/>
                  <w:tcBorders>
                    <w:top w:val="nil"/>
                    <w:left w:val="nil"/>
                    <w:bottom w:val="nil"/>
                    <w:right w:val="nil"/>
                  </w:tcBorders>
                  <w:shd w:val="clear" w:color="auto" w:fill="auto"/>
                  <w:noWrap/>
                  <w:vAlign w:val="bottom"/>
                  <w:hideMark/>
                </w:tcPr>
                <w:p w14:paraId="057B8CF6"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HR INFORMATION SPECIALIST x 1</w:t>
                  </w:r>
                </w:p>
              </w:tc>
            </w:tr>
            <w:tr w:rsidR="00A11FED" w:rsidRPr="00A11FED" w14:paraId="6A3466BF" w14:textId="77777777" w:rsidTr="00816B96">
              <w:trPr>
                <w:trHeight w:val="285"/>
              </w:trPr>
              <w:tc>
                <w:tcPr>
                  <w:tcW w:w="3553" w:type="dxa"/>
                  <w:tcBorders>
                    <w:top w:val="nil"/>
                    <w:left w:val="nil"/>
                    <w:bottom w:val="nil"/>
                    <w:right w:val="nil"/>
                  </w:tcBorders>
                  <w:shd w:val="clear" w:color="auto" w:fill="auto"/>
                  <w:noWrap/>
                  <w:vAlign w:val="bottom"/>
                  <w:hideMark/>
                </w:tcPr>
                <w:p w14:paraId="5083C549"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HR MANAGER x 3</w:t>
                  </w:r>
                </w:p>
              </w:tc>
            </w:tr>
            <w:tr w:rsidR="00A11FED" w:rsidRPr="00A11FED" w14:paraId="4FD6137D" w14:textId="77777777" w:rsidTr="00816B96">
              <w:trPr>
                <w:trHeight w:val="285"/>
              </w:trPr>
              <w:tc>
                <w:tcPr>
                  <w:tcW w:w="3553" w:type="dxa"/>
                  <w:tcBorders>
                    <w:top w:val="nil"/>
                    <w:left w:val="nil"/>
                    <w:bottom w:val="nil"/>
                    <w:right w:val="nil"/>
                  </w:tcBorders>
                  <w:shd w:val="clear" w:color="auto" w:fill="auto"/>
                  <w:noWrap/>
                  <w:vAlign w:val="bottom"/>
                  <w:hideMark/>
                </w:tcPr>
                <w:p w14:paraId="7756966F"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HR OFFICER x 13</w:t>
                  </w:r>
                </w:p>
              </w:tc>
            </w:tr>
            <w:tr w:rsidR="00A11FED" w:rsidRPr="00A11FED" w14:paraId="0ED7A8C5" w14:textId="77777777" w:rsidTr="00816B96">
              <w:trPr>
                <w:trHeight w:val="285"/>
              </w:trPr>
              <w:tc>
                <w:tcPr>
                  <w:tcW w:w="3553" w:type="dxa"/>
                  <w:tcBorders>
                    <w:top w:val="nil"/>
                    <w:left w:val="nil"/>
                    <w:bottom w:val="nil"/>
                    <w:right w:val="nil"/>
                  </w:tcBorders>
                  <w:shd w:val="clear" w:color="auto" w:fill="auto"/>
                  <w:noWrap/>
                  <w:vAlign w:val="bottom"/>
                  <w:hideMark/>
                </w:tcPr>
                <w:p w14:paraId="62B6834A"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PRINCIPAL HR MANAGER x 1</w:t>
                  </w:r>
                </w:p>
              </w:tc>
            </w:tr>
            <w:tr w:rsidR="00A11FED" w:rsidRPr="00A11FED" w14:paraId="73951BE8" w14:textId="77777777" w:rsidTr="00816B96">
              <w:trPr>
                <w:trHeight w:val="285"/>
              </w:trPr>
              <w:tc>
                <w:tcPr>
                  <w:tcW w:w="3553" w:type="dxa"/>
                  <w:tcBorders>
                    <w:top w:val="nil"/>
                    <w:left w:val="nil"/>
                    <w:bottom w:val="nil"/>
                    <w:right w:val="nil"/>
                  </w:tcBorders>
                  <w:shd w:val="clear" w:color="auto" w:fill="auto"/>
                  <w:noWrap/>
                  <w:vAlign w:val="bottom"/>
                  <w:hideMark/>
                </w:tcPr>
                <w:p w14:paraId="02723CDA"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SENIOR HR ASSISTANT x 8</w:t>
                  </w:r>
                </w:p>
              </w:tc>
            </w:tr>
          </w:tbl>
          <w:p w14:paraId="3A5C93A3" w14:textId="77777777" w:rsidR="00A11FED" w:rsidRPr="00A11FED" w:rsidRDefault="00A11FED" w:rsidP="00A11FED">
            <w:pPr>
              <w:jc w:val="both"/>
              <w:rPr>
                <w:rFonts w:cs="Arial"/>
                <w:b/>
                <w:bCs/>
                <w:color w:val="auto"/>
                <w:sz w:val="24"/>
                <w:szCs w:val="24"/>
                <w:lang w:val="en-GB"/>
              </w:rPr>
            </w:pPr>
          </w:p>
          <w:p w14:paraId="0C98A477" w14:textId="28813BEE"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The average age of the HR Team is 45</w:t>
            </w:r>
            <w:r w:rsidR="00A17A52" w:rsidRPr="00A11FED">
              <w:rPr>
                <w:rFonts w:cs="Arial"/>
                <w:b/>
                <w:bCs/>
                <w:color w:val="auto"/>
                <w:sz w:val="24"/>
                <w:szCs w:val="24"/>
                <w:lang w:val="en-GB"/>
              </w:rPr>
              <w:t xml:space="preserve">. </w:t>
            </w:r>
            <w:r w:rsidRPr="00A11FED">
              <w:rPr>
                <w:rFonts w:cs="Arial"/>
                <w:b/>
                <w:bCs/>
                <w:color w:val="auto"/>
                <w:sz w:val="24"/>
                <w:szCs w:val="24"/>
                <w:lang w:val="en-GB"/>
              </w:rPr>
              <w:t>We are a predominantly female team with only two males, one at HR Manager level and one at HR Officer level.</w:t>
            </w:r>
          </w:p>
          <w:p w14:paraId="56EA314F" w14:textId="77777777" w:rsidR="00A11FED" w:rsidRPr="00A11FED" w:rsidRDefault="00A11FED" w:rsidP="00A11FED">
            <w:pPr>
              <w:jc w:val="both"/>
              <w:rPr>
                <w:rFonts w:cs="Arial"/>
                <w:b/>
                <w:bCs/>
                <w:color w:val="auto"/>
                <w:sz w:val="24"/>
                <w:szCs w:val="24"/>
                <w:lang w:val="en-GB"/>
              </w:rPr>
            </w:pPr>
          </w:p>
          <w:p w14:paraId="717299DC" w14:textId="680C3D06"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We do not have high turnover in the team, however, being predominantly female, we do have regular </w:t>
            </w:r>
            <w:proofErr w:type="gramStart"/>
            <w:r w:rsidRPr="00A11FED">
              <w:rPr>
                <w:rFonts w:cs="Arial"/>
                <w:b/>
                <w:bCs/>
                <w:color w:val="auto"/>
                <w:sz w:val="24"/>
                <w:szCs w:val="24"/>
                <w:lang w:val="en-GB"/>
              </w:rPr>
              <w:t>maternity leave</w:t>
            </w:r>
            <w:proofErr w:type="gramEnd"/>
            <w:r w:rsidRPr="00A11FED">
              <w:rPr>
                <w:rFonts w:cs="Arial"/>
                <w:b/>
                <w:bCs/>
                <w:color w:val="auto"/>
                <w:sz w:val="24"/>
                <w:szCs w:val="24"/>
                <w:lang w:val="en-GB"/>
              </w:rPr>
              <w:t xml:space="preserve"> to cover from within both the professional side and the administrative side.  Historically, we have been able to cover these posts by advertising externally, as there has been no one internal suitable to cover</w:t>
            </w:r>
            <w:r w:rsidR="00A17A52" w:rsidRPr="00A11FED">
              <w:rPr>
                <w:rFonts w:cs="Arial"/>
                <w:b/>
                <w:bCs/>
                <w:color w:val="auto"/>
                <w:sz w:val="24"/>
                <w:szCs w:val="24"/>
                <w:lang w:val="en-GB"/>
              </w:rPr>
              <w:t xml:space="preserve">. </w:t>
            </w:r>
            <w:r w:rsidRPr="00A11FED">
              <w:rPr>
                <w:rFonts w:cs="Arial"/>
                <w:b/>
                <w:bCs/>
                <w:color w:val="auto"/>
                <w:sz w:val="24"/>
                <w:szCs w:val="24"/>
                <w:lang w:val="en-GB"/>
              </w:rPr>
              <w:t>We are trying to rectify this by providing opportunities for unqualified employees to undertake the professional CIPD Level 7 qualification.</w:t>
            </w:r>
          </w:p>
          <w:p w14:paraId="548577EB" w14:textId="77777777" w:rsidR="00A11FED" w:rsidRPr="00A11FED" w:rsidRDefault="00A11FED" w:rsidP="00A11FED">
            <w:pPr>
              <w:jc w:val="both"/>
              <w:rPr>
                <w:rFonts w:cs="Arial"/>
                <w:b/>
                <w:bCs/>
                <w:color w:val="auto"/>
                <w:sz w:val="24"/>
                <w:szCs w:val="24"/>
                <w:lang w:val="en-GB"/>
              </w:rPr>
            </w:pPr>
          </w:p>
          <w:p w14:paraId="1F565AE6"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There are no vacancies at present.</w:t>
            </w:r>
          </w:p>
          <w:p w14:paraId="4EE9EBF1" w14:textId="77777777" w:rsidR="00A11FED" w:rsidRPr="00A11FED" w:rsidRDefault="00A11FED" w:rsidP="00A11FED">
            <w:pPr>
              <w:jc w:val="both"/>
              <w:rPr>
                <w:rFonts w:cs="Arial"/>
                <w:b/>
                <w:bCs/>
                <w:color w:val="auto"/>
                <w:sz w:val="24"/>
                <w:szCs w:val="24"/>
                <w:lang w:val="en-GB"/>
              </w:rPr>
            </w:pPr>
          </w:p>
        </w:tc>
      </w:tr>
      <w:tr w:rsidR="00A11FED" w:rsidRPr="00A11FED" w14:paraId="1D7E309F" w14:textId="77777777" w:rsidTr="00816B96">
        <w:tc>
          <w:tcPr>
            <w:tcW w:w="6658" w:type="dxa"/>
            <w:shd w:val="clear" w:color="auto" w:fill="auto"/>
          </w:tcPr>
          <w:p w14:paraId="3D565066" w14:textId="77777777" w:rsidR="00A11FED" w:rsidRPr="00A11FED" w:rsidRDefault="00A11FED" w:rsidP="00A11FED">
            <w:pPr>
              <w:jc w:val="both"/>
              <w:rPr>
                <w:rFonts w:cs="Arial"/>
                <w:b/>
                <w:bCs/>
                <w:color w:val="auto"/>
                <w:sz w:val="24"/>
                <w:szCs w:val="24"/>
                <w:lang w:val="en-GB"/>
              </w:rPr>
            </w:pPr>
          </w:p>
          <w:p w14:paraId="3357251C"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Step 2 – Assessment of key jobs</w:t>
            </w:r>
          </w:p>
          <w:p w14:paraId="313764A9" w14:textId="77777777" w:rsidR="00A11FED" w:rsidRPr="00A11FED" w:rsidRDefault="00A11FED" w:rsidP="00A11FED">
            <w:pPr>
              <w:jc w:val="both"/>
              <w:rPr>
                <w:rFonts w:cs="Arial"/>
                <w:b/>
                <w:bCs/>
                <w:color w:val="auto"/>
                <w:sz w:val="24"/>
                <w:szCs w:val="24"/>
                <w:lang w:val="en-GB"/>
              </w:rPr>
            </w:pPr>
          </w:p>
          <w:p w14:paraId="351D77CB" w14:textId="3C614634"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This is where you Identify key jobs in your service for which there is a need for “successors” and develop a plan of action to ensure that you have a supply of successors for key posts in 2 – 3 years</w:t>
            </w:r>
            <w:r w:rsidR="00A17A52" w:rsidRPr="00A11FED">
              <w:rPr>
                <w:rFonts w:cs="Arial"/>
                <w:b/>
                <w:bCs/>
                <w:color w:val="auto"/>
                <w:sz w:val="24"/>
                <w:szCs w:val="24"/>
                <w:lang w:val="en-GB"/>
              </w:rPr>
              <w:t xml:space="preserve">. </w:t>
            </w:r>
          </w:p>
          <w:p w14:paraId="46897CC4"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 </w:t>
            </w:r>
          </w:p>
          <w:p w14:paraId="238432C3"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Jobs which require professional / vocational qualification</w:t>
            </w:r>
          </w:p>
          <w:p w14:paraId="219C283A"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Jobs which require statutory registration</w:t>
            </w:r>
          </w:p>
          <w:p w14:paraId="7EBFF42F"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Jobs which require particular experience</w:t>
            </w:r>
          </w:p>
          <w:p w14:paraId="2507BB58" w14:textId="2FFB7AF2"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 xml:space="preserve">Jobs which require particular skills, </w:t>
            </w:r>
            <w:r w:rsidR="00EC2545" w:rsidRPr="00A11FED">
              <w:rPr>
                <w:rFonts w:cs="Arial"/>
                <w:b/>
                <w:bCs/>
                <w:color w:val="auto"/>
                <w:sz w:val="24"/>
                <w:szCs w:val="24"/>
                <w:lang w:val="en-GB"/>
              </w:rPr>
              <w:t>e.g.,</w:t>
            </w:r>
            <w:r w:rsidRPr="00A11FED">
              <w:rPr>
                <w:rFonts w:cs="Arial"/>
                <w:b/>
                <w:bCs/>
                <w:color w:val="auto"/>
                <w:sz w:val="24"/>
                <w:szCs w:val="24"/>
                <w:lang w:val="en-GB"/>
              </w:rPr>
              <w:t xml:space="preserve"> managerial / leadership skills</w:t>
            </w:r>
          </w:p>
          <w:p w14:paraId="34AAD3A5"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Jobs which have a limited internal field of candidates</w:t>
            </w:r>
            <w:r w:rsidRPr="00A11FED">
              <w:rPr>
                <w:rFonts w:cs="Arial"/>
                <w:b/>
                <w:bCs/>
                <w:color w:val="auto"/>
                <w:sz w:val="24"/>
                <w:szCs w:val="24"/>
                <w:lang w:val="en-GB"/>
              </w:rPr>
              <w:br/>
            </w:r>
          </w:p>
          <w:p w14:paraId="18862F05" w14:textId="53AEFB99"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 xml:space="preserve">Jobs which are “business critical” </w:t>
            </w:r>
            <w:r w:rsidR="00EC2545" w:rsidRPr="00A11FED">
              <w:rPr>
                <w:rFonts w:cs="Arial"/>
                <w:b/>
                <w:bCs/>
                <w:color w:val="auto"/>
                <w:sz w:val="24"/>
                <w:szCs w:val="24"/>
                <w:lang w:val="en-GB"/>
              </w:rPr>
              <w:t>i.e.,</w:t>
            </w:r>
            <w:r w:rsidRPr="00A11FED">
              <w:rPr>
                <w:rFonts w:cs="Arial"/>
                <w:b/>
                <w:bCs/>
                <w:color w:val="auto"/>
                <w:sz w:val="24"/>
                <w:szCs w:val="24"/>
                <w:lang w:val="en-GB"/>
              </w:rPr>
              <w:t xml:space="preserve"> vacancies will have a significant impact on the ability of the service to function effectively</w:t>
            </w:r>
          </w:p>
          <w:p w14:paraId="6EC690A1" w14:textId="77777777" w:rsidR="00A11FED" w:rsidRPr="00A11FED" w:rsidRDefault="00A11FED" w:rsidP="00A11FED">
            <w:pPr>
              <w:jc w:val="both"/>
              <w:rPr>
                <w:rFonts w:cs="Arial"/>
                <w:b/>
                <w:bCs/>
                <w:color w:val="auto"/>
                <w:sz w:val="24"/>
                <w:szCs w:val="24"/>
                <w:lang w:val="en-GB"/>
              </w:rPr>
            </w:pPr>
          </w:p>
          <w:p w14:paraId="52A76B12"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Consider:</w:t>
            </w:r>
          </w:p>
          <w:p w14:paraId="7BC371AB"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Person specifications</w:t>
            </w:r>
          </w:p>
          <w:p w14:paraId="13ECAF0D"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Contact professional bodies for advice in relation to qualification / registration frameworks and career maps</w:t>
            </w:r>
          </w:p>
          <w:p w14:paraId="7A0437FF"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Consider the internal / local jobs market</w:t>
            </w:r>
          </w:p>
          <w:p w14:paraId="0EE52D46" w14:textId="7013367F"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 xml:space="preserve">Consider priority aims and objectives set out in </w:t>
            </w:r>
            <w:r w:rsidR="00EC2545" w:rsidRPr="00A11FED">
              <w:rPr>
                <w:rFonts w:cs="Arial"/>
                <w:b/>
                <w:bCs/>
                <w:color w:val="auto"/>
                <w:sz w:val="24"/>
                <w:szCs w:val="24"/>
                <w:lang w:val="en-GB"/>
              </w:rPr>
              <w:t>your Business</w:t>
            </w:r>
            <w:r w:rsidRPr="00A11FED">
              <w:rPr>
                <w:rFonts w:cs="Arial"/>
                <w:b/>
                <w:bCs/>
                <w:color w:val="auto"/>
                <w:sz w:val="24"/>
                <w:szCs w:val="24"/>
                <w:lang w:val="en-GB"/>
              </w:rPr>
              <w:t xml:space="preserve"> Plan</w:t>
            </w:r>
          </w:p>
          <w:p w14:paraId="09067ED2"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Develop a list of key skills and qualifications which are necessary at entry point to key and business critical jobs (day 1)</w:t>
            </w:r>
          </w:p>
          <w:p w14:paraId="593BEE18"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 xml:space="preserve">Available budget and how qualifications can be funded – if opportunities are limited you may need to </w:t>
            </w:r>
            <w:r w:rsidRPr="00A11FED">
              <w:rPr>
                <w:rFonts w:cs="Arial"/>
                <w:b/>
                <w:bCs/>
                <w:color w:val="auto"/>
                <w:sz w:val="24"/>
                <w:szCs w:val="24"/>
                <w:lang w:val="en-GB"/>
              </w:rPr>
              <w:lastRenderedPageBreak/>
              <w:t>put in place a ‘selection’ exercise to ensure places are allocated in a fair and transparent way</w:t>
            </w:r>
          </w:p>
          <w:p w14:paraId="6B29E436"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Agree development opportunities via the Performance Appraisal</w:t>
            </w:r>
          </w:p>
          <w:p w14:paraId="4124CF1F" w14:textId="77777777" w:rsidR="00A11FED" w:rsidRPr="00A11FED" w:rsidRDefault="00A11FED" w:rsidP="00A11FED">
            <w:pPr>
              <w:jc w:val="both"/>
              <w:rPr>
                <w:rFonts w:cs="Arial"/>
                <w:b/>
                <w:bCs/>
                <w:color w:val="auto"/>
                <w:sz w:val="24"/>
                <w:szCs w:val="24"/>
                <w:lang w:val="en-GB"/>
              </w:rPr>
            </w:pPr>
          </w:p>
          <w:p w14:paraId="3C2ABA7E" w14:textId="21B8E99E"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Consider whether you need to review your established structure to create, </w:t>
            </w:r>
            <w:r w:rsidR="00EC2545" w:rsidRPr="00A11FED">
              <w:rPr>
                <w:rFonts w:cs="Arial"/>
                <w:b/>
                <w:bCs/>
                <w:color w:val="auto"/>
                <w:sz w:val="24"/>
                <w:szCs w:val="24"/>
                <w:lang w:val="en-GB"/>
              </w:rPr>
              <w:t>e.g.,</w:t>
            </w:r>
            <w:r w:rsidRPr="00A11FED">
              <w:rPr>
                <w:rFonts w:cs="Arial"/>
                <w:b/>
                <w:bCs/>
                <w:color w:val="auto"/>
                <w:sz w:val="24"/>
                <w:szCs w:val="24"/>
                <w:lang w:val="en-GB"/>
              </w:rPr>
              <w:t xml:space="preserve"> ‘training’ jobs (gaining experience and studying for a professional qualification) or apprenticeships (refer to the Council’s Career Start Scheme) in order to develop future skills – and seek advice from your HR Officer</w:t>
            </w:r>
          </w:p>
        </w:tc>
        <w:tc>
          <w:tcPr>
            <w:tcW w:w="7796" w:type="dxa"/>
            <w:shd w:val="clear" w:color="auto" w:fill="auto"/>
          </w:tcPr>
          <w:p w14:paraId="4E4152A2" w14:textId="0A3ED94E"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 xml:space="preserve">The HR Officer (HRO) post within the HR Team is a </w:t>
            </w:r>
            <w:r w:rsidR="00EC2545" w:rsidRPr="00A11FED">
              <w:rPr>
                <w:rFonts w:cs="Arial"/>
                <w:b/>
                <w:bCs/>
                <w:color w:val="auto"/>
                <w:sz w:val="24"/>
                <w:szCs w:val="24"/>
                <w:lang w:val="en-GB"/>
              </w:rPr>
              <w:t>business-critical</w:t>
            </w:r>
            <w:r w:rsidRPr="00A11FED">
              <w:rPr>
                <w:rFonts w:cs="Arial"/>
                <w:b/>
                <w:bCs/>
                <w:color w:val="auto"/>
                <w:sz w:val="24"/>
                <w:szCs w:val="24"/>
                <w:lang w:val="en-GB"/>
              </w:rPr>
              <w:t xml:space="preserve"> post as without qualified HROs the service would be unable to support the Council with its varied employee relations matters, </w:t>
            </w:r>
            <w:r w:rsidRPr="00A11FED">
              <w:rPr>
                <w:rFonts w:cs="Arial"/>
                <w:b/>
                <w:bCs/>
                <w:color w:val="auto"/>
                <w:sz w:val="24"/>
                <w:szCs w:val="24"/>
                <w:lang w:val="en-GB"/>
              </w:rPr>
              <w:lastRenderedPageBreak/>
              <w:t xml:space="preserve">change management initiatives, VR Schemes </w:t>
            </w:r>
            <w:r w:rsidR="00A17A52" w:rsidRPr="00A11FED">
              <w:rPr>
                <w:rFonts w:cs="Arial"/>
                <w:b/>
                <w:bCs/>
                <w:color w:val="auto"/>
                <w:sz w:val="24"/>
                <w:szCs w:val="24"/>
                <w:lang w:val="en-GB"/>
              </w:rPr>
              <w:t xml:space="preserve">etc. </w:t>
            </w:r>
            <w:r w:rsidRPr="00A11FED">
              <w:rPr>
                <w:rFonts w:cs="Arial"/>
                <w:b/>
                <w:bCs/>
                <w:color w:val="auto"/>
                <w:sz w:val="24"/>
                <w:szCs w:val="24"/>
                <w:lang w:val="en-GB"/>
              </w:rPr>
              <w:t>There are 13 HROs within the team – with one being funded 100% by schools as part of the sickness taskforce promoting early intervention and prevention initiatives</w:t>
            </w:r>
            <w:r w:rsidR="00A17A52" w:rsidRPr="00A11FED">
              <w:rPr>
                <w:rFonts w:cs="Arial"/>
                <w:b/>
                <w:bCs/>
                <w:color w:val="auto"/>
                <w:sz w:val="24"/>
                <w:szCs w:val="24"/>
                <w:lang w:val="en-GB"/>
              </w:rPr>
              <w:t xml:space="preserve">. </w:t>
            </w:r>
            <w:r w:rsidRPr="00A11FED">
              <w:rPr>
                <w:rFonts w:cs="Arial"/>
                <w:b/>
                <w:bCs/>
                <w:color w:val="auto"/>
                <w:sz w:val="24"/>
                <w:szCs w:val="24"/>
                <w:lang w:val="en-GB"/>
              </w:rPr>
              <w:t>12 are fully qualified to Level 7 of the CIPD and are either Graduate members or Chartered Members</w:t>
            </w:r>
            <w:r w:rsidR="00A17A52" w:rsidRPr="00A11FED">
              <w:rPr>
                <w:rFonts w:cs="Arial"/>
                <w:b/>
                <w:bCs/>
                <w:color w:val="auto"/>
                <w:sz w:val="24"/>
                <w:szCs w:val="24"/>
                <w:lang w:val="en-GB"/>
              </w:rPr>
              <w:t xml:space="preserve">. </w:t>
            </w:r>
            <w:r w:rsidRPr="00A11FED">
              <w:rPr>
                <w:rFonts w:cs="Arial"/>
                <w:b/>
                <w:bCs/>
                <w:color w:val="auto"/>
                <w:sz w:val="24"/>
                <w:szCs w:val="24"/>
                <w:lang w:val="en-GB"/>
              </w:rPr>
              <w:t>One HRO is currently in the last year of her Level 7 CIPD qualification</w:t>
            </w:r>
            <w:r w:rsidR="00A17A52" w:rsidRPr="00A11FED">
              <w:rPr>
                <w:rFonts w:cs="Arial"/>
                <w:b/>
                <w:bCs/>
                <w:color w:val="auto"/>
                <w:sz w:val="24"/>
                <w:szCs w:val="24"/>
                <w:lang w:val="en-GB"/>
              </w:rPr>
              <w:t xml:space="preserve">. </w:t>
            </w:r>
            <w:r w:rsidRPr="00A11FED">
              <w:rPr>
                <w:rFonts w:cs="Arial"/>
                <w:b/>
                <w:bCs/>
                <w:color w:val="auto"/>
                <w:sz w:val="24"/>
                <w:szCs w:val="24"/>
                <w:lang w:val="en-GB"/>
              </w:rPr>
              <w:t>The HR Business Manager is also CIPD qualified to Level 7.</w:t>
            </w:r>
          </w:p>
          <w:p w14:paraId="3B0BE90B" w14:textId="0BFE5C9F"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In addition to this, there is one Grade 5 Senior HR Assistant currently in the first year of the </w:t>
            </w:r>
            <w:r w:rsidR="00EC2545" w:rsidRPr="00A11FED">
              <w:rPr>
                <w:rFonts w:cs="Arial"/>
                <w:b/>
                <w:bCs/>
                <w:color w:val="auto"/>
                <w:sz w:val="24"/>
                <w:szCs w:val="24"/>
                <w:lang w:val="en-GB"/>
              </w:rPr>
              <w:t>two-year</w:t>
            </w:r>
            <w:r w:rsidRPr="00A11FED">
              <w:rPr>
                <w:rFonts w:cs="Arial"/>
                <w:b/>
                <w:bCs/>
                <w:color w:val="auto"/>
                <w:sz w:val="24"/>
                <w:szCs w:val="24"/>
                <w:lang w:val="en-GB"/>
              </w:rPr>
              <w:t xml:space="preserve"> Level 7 CIPD qualification and a Grade 6 Assistant HR Officer (our training grade post) who is currently undertaking a Modern Apprenticeship in Human Resources, which is a </w:t>
            </w:r>
            <w:r w:rsidR="00A17A52" w:rsidRPr="00A11FED">
              <w:rPr>
                <w:rFonts w:cs="Arial"/>
                <w:b/>
                <w:bCs/>
                <w:color w:val="auto"/>
                <w:sz w:val="24"/>
                <w:szCs w:val="24"/>
                <w:lang w:val="en-GB"/>
              </w:rPr>
              <w:t>2-year</w:t>
            </w:r>
            <w:r w:rsidRPr="00A11FED">
              <w:rPr>
                <w:rFonts w:cs="Arial"/>
                <w:b/>
                <w:bCs/>
                <w:color w:val="auto"/>
                <w:sz w:val="24"/>
                <w:szCs w:val="24"/>
                <w:lang w:val="en-GB"/>
              </w:rPr>
              <w:t xml:space="preserve"> course, finishing in May 2021.</w:t>
            </w:r>
          </w:p>
          <w:p w14:paraId="52F81CD1" w14:textId="2A93CE15"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The role of the HR Officer is generic in </w:t>
            </w:r>
            <w:r w:rsidR="00EC2545" w:rsidRPr="00A11FED">
              <w:rPr>
                <w:rFonts w:cs="Arial"/>
                <w:b/>
                <w:bCs/>
                <w:color w:val="auto"/>
                <w:sz w:val="24"/>
                <w:szCs w:val="24"/>
                <w:lang w:val="en-GB"/>
              </w:rPr>
              <w:t>nature,</w:t>
            </w:r>
            <w:r w:rsidRPr="00A11FED">
              <w:rPr>
                <w:rFonts w:cs="Arial"/>
                <w:b/>
                <w:bCs/>
                <w:color w:val="auto"/>
                <w:sz w:val="24"/>
                <w:szCs w:val="24"/>
                <w:lang w:val="en-GB"/>
              </w:rPr>
              <w:t xml:space="preserve"> and we are able to be flexible in where and when we deploy them</w:t>
            </w:r>
            <w:r w:rsidR="00A17A52" w:rsidRPr="00A11FED">
              <w:rPr>
                <w:rFonts w:cs="Arial"/>
                <w:b/>
                <w:bCs/>
                <w:color w:val="auto"/>
                <w:sz w:val="24"/>
                <w:szCs w:val="24"/>
                <w:lang w:val="en-GB"/>
              </w:rPr>
              <w:t xml:space="preserve">. </w:t>
            </w:r>
            <w:r w:rsidRPr="00A11FED">
              <w:rPr>
                <w:rFonts w:cs="Arial"/>
                <w:b/>
                <w:bCs/>
                <w:color w:val="auto"/>
                <w:sz w:val="24"/>
                <w:szCs w:val="24"/>
                <w:lang w:val="en-GB"/>
              </w:rPr>
              <w:t>For example, during the school budget setting process during February – May each year, the HRO allocated to the ELLL Team concentrate on this process and the other HROs then pick up any employee relations cases required during this period</w:t>
            </w:r>
            <w:r w:rsidR="00A17A52" w:rsidRPr="00A11FED">
              <w:rPr>
                <w:rFonts w:cs="Arial"/>
                <w:b/>
                <w:bCs/>
                <w:color w:val="auto"/>
                <w:sz w:val="24"/>
                <w:szCs w:val="24"/>
                <w:lang w:val="en-GB"/>
              </w:rPr>
              <w:t xml:space="preserve">. </w:t>
            </w:r>
            <w:r w:rsidRPr="00A11FED">
              <w:rPr>
                <w:rFonts w:cs="Arial"/>
                <w:b/>
                <w:bCs/>
                <w:color w:val="auto"/>
                <w:sz w:val="24"/>
                <w:szCs w:val="24"/>
                <w:lang w:val="en-GB"/>
              </w:rPr>
              <w:t>We also use this flexibility to cover sickness absences.</w:t>
            </w:r>
          </w:p>
          <w:p w14:paraId="13766541"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We do not have any HRO vacancies at present.</w:t>
            </w:r>
          </w:p>
          <w:p w14:paraId="40173499"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At the present time, there are no other employees within the team who are interested in gaining experience within HR or embarking on a qualification.</w:t>
            </w:r>
          </w:p>
          <w:p w14:paraId="55499E15"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Action:</w:t>
            </w:r>
          </w:p>
          <w:p w14:paraId="044276EE" w14:textId="0A64C263" w:rsidR="00A11FED" w:rsidRPr="00A11FED" w:rsidRDefault="00A11FED" w:rsidP="00A11FED">
            <w:pPr>
              <w:numPr>
                <w:ilvl w:val="0"/>
                <w:numId w:val="30"/>
              </w:numPr>
              <w:jc w:val="both"/>
              <w:rPr>
                <w:rFonts w:cs="Arial"/>
                <w:b/>
                <w:bCs/>
                <w:color w:val="auto"/>
                <w:sz w:val="24"/>
                <w:szCs w:val="24"/>
                <w:lang w:val="en-GB"/>
              </w:rPr>
            </w:pPr>
            <w:r w:rsidRPr="00A11FED">
              <w:rPr>
                <w:rFonts w:cs="Arial"/>
                <w:b/>
                <w:bCs/>
                <w:color w:val="auto"/>
                <w:sz w:val="24"/>
                <w:szCs w:val="24"/>
                <w:lang w:val="en-GB"/>
              </w:rPr>
              <w:t xml:space="preserve">When a vacancy arises for a Grade 5 / Grade 6 post, make amendments to the Person Specification to reflect that we are looking for someone who is interested in embarking on a career in </w:t>
            </w:r>
            <w:r w:rsidR="00A17A52" w:rsidRPr="00A11FED">
              <w:rPr>
                <w:rFonts w:cs="Arial"/>
                <w:b/>
                <w:bCs/>
                <w:color w:val="auto"/>
                <w:sz w:val="24"/>
                <w:szCs w:val="24"/>
                <w:lang w:val="en-GB"/>
              </w:rPr>
              <w:t xml:space="preserve">HR. </w:t>
            </w:r>
          </w:p>
          <w:p w14:paraId="04D94023" w14:textId="77777777" w:rsidR="00A11FED" w:rsidRPr="00A11FED" w:rsidRDefault="00A11FED" w:rsidP="00A11FED">
            <w:pPr>
              <w:jc w:val="both"/>
              <w:rPr>
                <w:rFonts w:cs="Arial"/>
                <w:b/>
                <w:bCs/>
                <w:color w:val="auto"/>
                <w:sz w:val="24"/>
                <w:szCs w:val="24"/>
                <w:lang w:val="en-GB"/>
              </w:rPr>
            </w:pPr>
          </w:p>
        </w:tc>
      </w:tr>
      <w:tr w:rsidR="00A11FED" w:rsidRPr="00A11FED" w14:paraId="334A78A6" w14:textId="77777777" w:rsidTr="00816B96">
        <w:tc>
          <w:tcPr>
            <w:tcW w:w="6658" w:type="dxa"/>
            <w:shd w:val="clear" w:color="auto" w:fill="auto"/>
          </w:tcPr>
          <w:p w14:paraId="0D1BF631"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Step 3 – Assessment of current employees</w:t>
            </w:r>
          </w:p>
          <w:p w14:paraId="04C072A6" w14:textId="77777777" w:rsidR="00A11FED" w:rsidRPr="00A11FED" w:rsidRDefault="00A11FED" w:rsidP="00A11FED">
            <w:pPr>
              <w:jc w:val="both"/>
              <w:rPr>
                <w:rFonts w:cs="Arial"/>
                <w:b/>
                <w:bCs/>
                <w:color w:val="auto"/>
                <w:sz w:val="24"/>
                <w:szCs w:val="24"/>
                <w:lang w:val="en-GB"/>
              </w:rPr>
            </w:pPr>
          </w:p>
          <w:p w14:paraId="65FAEA4C"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Do you have employees who have the necessary skills and / or qualifications now to move into key and business critical jobs?</w:t>
            </w:r>
          </w:p>
          <w:p w14:paraId="65FB54F3" w14:textId="77777777" w:rsidR="00A11FED" w:rsidRPr="00A11FED" w:rsidRDefault="00A11FED" w:rsidP="00A11FED">
            <w:pPr>
              <w:jc w:val="both"/>
              <w:rPr>
                <w:rFonts w:cs="Arial"/>
                <w:b/>
                <w:bCs/>
                <w:color w:val="auto"/>
                <w:sz w:val="24"/>
                <w:szCs w:val="24"/>
                <w:lang w:val="en-GB"/>
              </w:rPr>
            </w:pPr>
          </w:p>
          <w:p w14:paraId="75F6EB54"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Performance appraisals can provide useful intelligence in relation to career aspirations</w:t>
            </w:r>
          </w:p>
          <w:p w14:paraId="1CAEFBCA" w14:textId="068E47B1"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 xml:space="preserve">Any other relevant information for example you may have </w:t>
            </w:r>
            <w:r w:rsidR="00EC2545" w:rsidRPr="00A11FED">
              <w:rPr>
                <w:rFonts w:cs="Arial"/>
                <w:b/>
                <w:bCs/>
                <w:color w:val="auto"/>
                <w:sz w:val="24"/>
                <w:szCs w:val="24"/>
                <w:lang w:val="en-GB"/>
              </w:rPr>
              <w:t>e.g.,</w:t>
            </w:r>
            <w:r w:rsidRPr="00A11FED">
              <w:rPr>
                <w:rFonts w:cs="Arial"/>
                <w:b/>
                <w:bCs/>
                <w:color w:val="auto"/>
                <w:sz w:val="24"/>
                <w:szCs w:val="24"/>
                <w:lang w:val="en-GB"/>
              </w:rPr>
              <w:t xml:space="preserve"> employees who are studying for a professional qualification and would be more likely to be leaving the Council post qualification if promotional opportunities are not available</w:t>
            </w:r>
          </w:p>
          <w:p w14:paraId="7FFE3B09" w14:textId="3CD073C8"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 xml:space="preserve">If employees have the necessary qualifications agree appropriate Training and / or development opportunities via the Performance Appraisal, </w:t>
            </w:r>
            <w:r w:rsidR="00A17A52" w:rsidRPr="00A11FED">
              <w:rPr>
                <w:rFonts w:cs="Arial"/>
                <w:b/>
                <w:bCs/>
                <w:color w:val="auto"/>
                <w:sz w:val="24"/>
                <w:szCs w:val="24"/>
                <w:lang w:val="en-GB"/>
              </w:rPr>
              <w:t>this</w:t>
            </w:r>
            <w:r w:rsidRPr="00A11FED">
              <w:rPr>
                <w:rFonts w:cs="Arial"/>
                <w:b/>
                <w:bCs/>
                <w:color w:val="auto"/>
                <w:sz w:val="24"/>
                <w:szCs w:val="24"/>
                <w:lang w:val="en-GB"/>
              </w:rPr>
              <w:t xml:space="preserve"> </w:t>
            </w:r>
            <w:r w:rsidR="00EC2545" w:rsidRPr="00A11FED">
              <w:rPr>
                <w:rFonts w:cs="Arial"/>
                <w:b/>
                <w:bCs/>
                <w:color w:val="auto"/>
                <w:sz w:val="24"/>
                <w:szCs w:val="24"/>
                <w:lang w:val="en-GB"/>
              </w:rPr>
              <w:t>can involve</w:t>
            </w:r>
            <w:r w:rsidRPr="00A11FED">
              <w:rPr>
                <w:rFonts w:cs="Arial"/>
                <w:b/>
                <w:bCs/>
                <w:color w:val="auto"/>
                <w:sz w:val="24"/>
                <w:szCs w:val="24"/>
                <w:lang w:val="en-GB"/>
              </w:rPr>
              <w:t xml:space="preserve"> employees taking part in working groups, special projects, work shadowing etc. to ensure candidates are ‘Day 1 Ready’. </w:t>
            </w:r>
          </w:p>
          <w:p w14:paraId="572BD37C" w14:textId="77777777" w:rsidR="00A11FED" w:rsidRPr="00A11FED" w:rsidRDefault="00A11FED" w:rsidP="00A11FED">
            <w:pPr>
              <w:jc w:val="both"/>
              <w:rPr>
                <w:rFonts w:cs="Arial"/>
                <w:b/>
                <w:bCs/>
                <w:color w:val="auto"/>
                <w:sz w:val="24"/>
                <w:szCs w:val="24"/>
                <w:lang w:val="en-GB"/>
              </w:rPr>
            </w:pPr>
          </w:p>
          <w:p w14:paraId="475D28C5"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Include the following in your considerations:</w:t>
            </w:r>
          </w:p>
          <w:p w14:paraId="5BF1D68C"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Mandatory training (contact the HR LT&amp;D team)</w:t>
            </w:r>
          </w:p>
          <w:p w14:paraId="67C08F8D"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Digital skills</w:t>
            </w:r>
          </w:p>
          <w:p w14:paraId="614FF421"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Commercial skills</w:t>
            </w:r>
          </w:p>
          <w:p w14:paraId="53558302"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New working practices</w:t>
            </w:r>
          </w:p>
          <w:p w14:paraId="128FC895"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New and emerging legislation</w:t>
            </w:r>
          </w:p>
          <w:p w14:paraId="310EC257" w14:textId="77777777" w:rsidR="00A11FED" w:rsidRPr="00A11FED" w:rsidRDefault="00A11FED" w:rsidP="00A11FED">
            <w:pPr>
              <w:numPr>
                <w:ilvl w:val="0"/>
                <w:numId w:val="26"/>
              </w:numPr>
              <w:jc w:val="both"/>
              <w:rPr>
                <w:rFonts w:cs="Arial"/>
                <w:b/>
                <w:bCs/>
                <w:color w:val="auto"/>
                <w:sz w:val="24"/>
                <w:szCs w:val="24"/>
                <w:lang w:val="en-GB"/>
              </w:rPr>
            </w:pPr>
            <w:r w:rsidRPr="00A11FED">
              <w:rPr>
                <w:rFonts w:cs="Arial"/>
                <w:b/>
                <w:bCs/>
                <w:color w:val="auto"/>
                <w:sz w:val="24"/>
                <w:szCs w:val="24"/>
                <w:lang w:val="en-GB"/>
              </w:rPr>
              <w:t>Corporate training provision (contact the HR LT&amp;D team)</w:t>
            </w:r>
          </w:p>
        </w:tc>
        <w:tc>
          <w:tcPr>
            <w:tcW w:w="7796" w:type="dxa"/>
            <w:shd w:val="clear" w:color="auto" w:fill="auto"/>
          </w:tcPr>
          <w:p w14:paraId="1E423EA7" w14:textId="5665E53A"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At present, we have two part-qualified employees within the team who would be available for promotion into HRO roles in 2021</w:t>
            </w:r>
            <w:r w:rsidR="00A17A52" w:rsidRPr="00A11FED">
              <w:rPr>
                <w:rFonts w:cs="Arial"/>
                <w:b/>
                <w:bCs/>
                <w:color w:val="auto"/>
                <w:sz w:val="24"/>
                <w:szCs w:val="24"/>
                <w:lang w:val="en-GB"/>
              </w:rPr>
              <w:t xml:space="preserve">. </w:t>
            </w:r>
            <w:r w:rsidRPr="00A11FED">
              <w:rPr>
                <w:rFonts w:cs="Arial"/>
                <w:b/>
                <w:bCs/>
                <w:color w:val="auto"/>
                <w:sz w:val="24"/>
                <w:szCs w:val="24"/>
                <w:lang w:val="en-GB"/>
              </w:rPr>
              <w:t>Having looked at all performance appraisals carried out during this year, there are no other individuals who have aspirations to become qualified in HR.</w:t>
            </w:r>
          </w:p>
          <w:p w14:paraId="6E6A453C" w14:textId="672D803D"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The HRO funded 100% by schools is on a temporary contract to 31</w:t>
            </w:r>
            <w:r w:rsidRPr="00A11FED">
              <w:rPr>
                <w:rFonts w:cs="Arial"/>
                <w:b/>
                <w:bCs/>
                <w:color w:val="auto"/>
                <w:sz w:val="24"/>
                <w:szCs w:val="24"/>
                <w:vertAlign w:val="superscript"/>
                <w:lang w:val="en-GB"/>
              </w:rPr>
              <w:t>st</w:t>
            </w:r>
            <w:r w:rsidRPr="00A11FED">
              <w:rPr>
                <w:rFonts w:cs="Arial"/>
                <w:b/>
                <w:bCs/>
                <w:color w:val="auto"/>
                <w:sz w:val="24"/>
                <w:szCs w:val="24"/>
                <w:lang w:val="en-GB"/>
              </w:rPr>
              <w:t xml:space="preserve"> August 2020</w:t>
            </w:r>
            <w:r w:rsidR="00A17A52" w:rsidRPr="00A11FED">
              <w:rPr>
                <w:rFonts w:cs="Arial"/>
                <w:b/>
                <w:bCs/>
                <w:color w:val="auto"/>
                <w:sz w:val="24"/>
                <w:szCs w:val="24"/>
                <w:lang w:val="en-GB"/>
              </w:rPr>
              <w:t xml:space="preserve">. </w:t>
            </w:r>
            <w:r w:rsidRPr="00A11FED">
              <w:rPr>
                <w:rFonts w:cs="Arial"/>
                <w:b/>
                <w:bCs/>
                <w:color w:val="auto"/>
                <w:sz w:val="24"/>
                <w:szCs w:val="24"/>
                <w:lang w:val="en-GB"/>
              </w:rPr>
              <w:t>An SLA has been developed and is currently being presented to LLAN and NASH to make this role permanent</w:t>
            </w:r>
            <w:r w:rsidR="00A17A52" w:rsidRPr="00A11FED">
              <w:rPr>
                <w:rFonts w:cs="Arial"/>
                <w:b/>
                <w:bCs/>
                <w:color w:val="auto"/>
                <w:sz w:val="24"/>
                <w:szCs w:val="24"/>
                <w:lang w:val="en-GB"/>
              </w:rPr>
              <w:t xml:space="preserve">. </w:t>
            </w:r>
            <w:r w:rsidRPr="00A11FED">
              <w:rPr>
                <w:rFonts w:cs="Arial"/>
                <w:b/>
                <w:bCs/>
                <w:color w:val="auto"/>
                <w:sz w:val="24"/>
                <w:szCs w:val="24"/>
                <w:lang w:val="en-GB"/>
              </w:rPr>
              <w:t xml:space="preserve">As this role only deals with sickness absence management, it is felt that if a HRO role becomes available elsewhere in the team, then this individual will be deployed to the vacant role and we will fill the schools funded role externally, as it is easier to attract suitable candidates to deal with sickness absence management, than to deal with the full range of employee relations issues in a diverse and unionised environment.  </w:t>
            </w:r>
          </w:p>
          <w:p w14:paraId="7DEF1451"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In addition to this, we can move part qualified employees into the HRO role on a temporary basis to provide development opportunities and also provide resilience within the team.</w:t>
            </w:r>
          </w:p>
          <w:p w14:paraId="57EB5BA3"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Action:</w:t>
            </w:r>
          </w:p>
          <w:p w14:paraId="7B2771ED" w14:textId="77777777" w:rsidR="00A11FED" w:rsidRPr="00A11FED" w:rsidRDefault="00A11FED" w:rsidP="00A11FED">
            <w:pPr>
              <w:numPr>
                <w:ilvl w:val="0"/>
                <w:numId w:val="31"/>
              </w:numPr>
              <w:jc w:val="both"/>
              <w:rPr>
                <w:rFonts w:cs="Arial"/>
                <w:b/>
                <w:bCs/>
                <w:color w:val="auto"/>
                <w:sz w:val="24"/>
                <w:szCs w:val="24"/>
                <w:lang w:val="en-GB"/>
              </w:rPr>
            </w:pPr>
            <w:r w:rsidRPr="00A11FED">
              <w:rPr>
                <w:rFonts w:cs="Arial"/>
                <w:b/>
                <w:bCs/>
                <w:color w:val="auto"/>
                <w:sz w:val="24"/>
                <w:szCs w:val="24"/>
                <w:lang w:val="en-GB"/>
              </w:rPr>
              <w:lastRenderedPageBreak/>
              <w:t>Consider providing shadowing opportunities for unqualified staff to give them an insight into the HR role in order that they may make a more informed judgement about their career going forward.</w:t>
            </w:r>
          </w:p>
        </w:tc>
      </w:tr>
      <w:tr w:rsidR="00A11FED" w:rsidRPr="00A11FED" w14:paraId="19D590B0" w14:textId="77777777" w:rsidTr="00816B96">
        <w:tc>
          <w:tcPr>
            <w:tcW w:w="6658" w:type="dxa"/>
            <w:shd w:val="clear" w:color="auto" w:fill="auto"/>
          </w:tcPr>
          <w:p w14:paraId="4B035358"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Step 4 – Future Needs</w:t>
            </w:r>
          </w:p>
          <w:p w14:paraId="59A1250B" w14:textId="77777777" w:rsidR="00A11FED" w:rsidRPr="00A11FED" w:rsidRDefault="00A11FED" w:rsidP="00A11FED">
            <w:pPr>
              <w:jc w:val="both"/>
              <w:rPr>
                <w:rFonts w:cs="Arial"/>
                <w:b/>
                <w:bCs/>
                <w:color w:val="auto"/>
                <w:sz w:val="24"/>
                <w:szCs w:val="24"/>
                <w:lang w:val="en-GB"/>
              </w:rPr>
            </w:pPr>
          </w:p>
          <w:p w14:paraId="1616FB2E" w14:textId="50EC03AE"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Consider our Business Plan and how your service may need to change as a result of reduced budgets, changing technology or other internal and external drivers</w:t>
            </w:r>
            <w:r w:rsidR="00A17A52" w:rsidRPr="00A11FED">
              <w:rPr>
                <w:rFonts w:cs="Arial"/>
                <w:b/>
                <w:bCs/>
                <w:color w:val="auto"/>
                <w:sz w:val="24"/>
                <w:szCs w:val="24"/>
                <w:lang w:val="en-GB"/>
              </w:rPr>
              <w:t xml:space="preserve">. </w:t>
            </w:r>
            <w:r w:rsidRPr="00A11FED">
              <w:rPr>
                <w:rFonts w:cs="Arial"/>
                <w:b/>
                <w:bCs/>
                <w:color w:val="auto"/>
                <w:sz w:val="24"/>
                <w:szCs w:val="24"/>
                <w:lang w:val="en-GB"/>
              </w:rPr>
              <w:t>What actions can you take to prepare employees to keep pace with changes, safeguard employment and ensure you have the right people with the right skills in the right place at the right time?</w:t>
            </w:r>
          </w:p>
          <w:p w14:paraId="0AAEC192" w14:textId="77777777" w:rsidR="00A11FED" w:rsidRPr="00A11FED" w:rsidRDefault="00A11FED" w:rsidP="00A11FED">
            <w:pPr>
              <w:jc w:val="both"/>
              <w:rPr>
                <w:rFonts w:cs="Arial"/>
                <w:b/>
                <w:bCs/>
                <w:color w:val="auto"/>
                <w:sz w:val="24"/>
                <w:szCs w:val="24"/>
                <w:lang w:val="en-GB"/>
              </w:rPr>
            </w:pPr>
          </w:p>
          <w:p w14:paraId="6D44B7CE"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Consider:</w:t>
            </w:r>
          </w:p>
          <w:p w14:paraId="004C5BC4"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Consider whether there are any jobs that could be at risk over the next 1 – 3 years and how you can match these to the jobs identified in Step 2</w:t>
            </w:r>
          </w:p>
          <w:p w14:paraId="0C69207C"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 xml:space="preserve">Mandatory training </w:t>
            </w:r>
          </w:p>
          <w:p w14:paraId="380FE3F4"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Digital skills</w:t>
            </w:r>
          </w:p>
          <w:p w14:paraId="54A8E49E"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Commercial skills</w:t>
            </w:r>
          </w:p>
          <w:p w14:paraId="6E575BE9"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New working practices</w:t>
            </w:r>
          </w:p>
          <w:p w14:paraId="286DE3AB"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 xml:space="preserve">New and emerging legislation </w:t>
            </w:r>
          </w:p>
          <w:p w14:paraId="1AC3F1DD"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 xml:space="preserve">Corporate Training Provision – click </w:t>
            </w:r>
            <w:hyperlink r:id="rId42" w:history="1">
              <w:r w:rsidRPr="00A11FED">
                <w:rPr>
                  <w:rStyle w:val="Hyperlink"/>
                  <w:rFonts w:cs="Arial"/>
                  <w:b/>
                  <w:bCs/>
                  <w:sz w:val="24"/>
                  <w:szCs w:val="24"/>
                  <w:lang w:val="en-GB"/>
                </w:rPr>
                <w:t>here</w:t>
              </w:r>
            </w:hyperlink>
            <w:r w:rsidRPr="00A11FED">
              <w:rPr>
                <w:rFonts w:cs="Arial"/>
                <w:b/>
                <w:bCs/>
                <w:color w:val="auto"/>
                <w:sz w:val="24"/>
                <w:szCs w:val="24"/>
                <w:lang w:val="en-GB"/>
              </w:rPr>
              <w:t xml:space="preserve"> </w:t>
            </w:r>
          </w:p>
          <w:p w14:paraId="6A225D7C" w14:textId="77777777" w:rsidR="00A11FED" w:rsidRPr="00A11FED" w:rsidRDefault="00A11FED" w:rsidP="00A11FED">
            <w:pPr>
              <w:jc w:val="both"/>
              <w:rPr>
                <w:rFonts w:cs="Arial"/>
                <w:b/>
                <w:bCs/>
                <w:color w:val="auto"/>
                <w:sz w:val="24"/>
                <w:szCs w:val="24"/>
                <w:lang w:val="en-GB"/>
              </w:rPr>
            </w:pPr>
          </w:p>
          <w:p w14:paraId="436952B6" w14:textId="77777777" w:rsidR="00A11FED" w:rsidRPr="00A11FED" w:rsidRDefault="00A11FED" w:rsidP="00A11FED">
            <w:pPr>
              <w:jc w:val="both"/>
              <w:rPr>
                <w:rFonts w:cs="Arial"/>
                <w:b/>
                <w:bCs/>
                <w:color w:val="auto"/>
                <w:sz w:val="24"/>
                <w:szCs w:val="24"/>
                <w:lang w:val="en-GB"/>
              </w:rPr>
            </w:pPr>
          </w:p>
          <w:p w14:paraId="3A96E2D7" w14:textId="77777777" w:rsidR="00A11FED" w:rsidRPr="00A11FED" w:rsidRDefault="00A11FED" w:rsidP="00A11FED">
            <w:pPr>
              <w:jc w:val="both"/>
              <w:rPr>
                <w:rFonts w:cs="Arial"/>
                <w:b/>
                <w:bCs/>
                <w:color w:val="auto"/>
                <w:sz w:val="24"/>
                <w:szCs w:val="24"/>
                <w:lang w:val="en-GB"/>
              </w:rPr>
            </w:pPr>
          </w:p>
          <w:p w14:paraId="498919F6" w14:textId="77777777" w:rsidR="00A11FED" w:rsidRPr="00A11FED" w:rsidRDefault="00A11FED" w:rsidP="00A11FED">
            <w:pPr>
              <w:jc w:val="both"/>
              <w:rPr>
                <w:rFonts w:cs="Arial"/>
                <w:b/>
                <w:bCs/>
                <w:color w:val="auto"/>
                <w:sz w:val="24"/>
                <w:szCs w:val="24"/>
                <w:lang w:val="en-GB"/>
              </w:rPr>
            </w:pPr>
          </w:p>
          <w:p w14:paraId="2BB5D3A0" w14:textId="77777777" w:rsidR="00A11FED" w:rsidRPr="00A11FED" w:rsidRDefault="00A11FED" w:rsidP="00A11FED">
            <w:pPr>
              <w:jc w:val="both"/>
              <w:rPr>
                <w:rFonts w:cs="Arial"/>
                <w:b/>
                <w:bCs/>
                <w:color w:val="auto"/>
                <w:sz w:val="24"/>
                <w:szCs w:val="24"/>
                <w:lang w:val="en-GB"/>
              </w:rPr>
            </w:pPr>
          </w:p>
          <w:p w14:paraId="7984721F" w14:textId="77777777" w:rsidR="00A11FED" w:rsidRPr="00A11FED" w:rsidRDefault="00A11FED" w:rsidP="00A11FED">
            <w:pPr>
              <w:jc w:val="both"/>
              <w:rPr>
                <w:rFonts w:cs="Arial"/>
                <w:b/>
                <w:bCs/>
                <w:color w:val="auto"/>
                <w:sz w:val="24"/>
                <w:szCs w:val="24"/>
                <w:lang w:val="en-GB"/>
              </w:rPr>
            </w:pPr>
          </w:p>
          <w:p w14:paraId="691AF6A9" w14:textId="77777777" w:rsidR="00A11FED" w:rsidRPr="00A11FED" w:rsidRDefault="00A11FED" w:rsidP="00A11FED">
            <w:pPr>
              <w:jc w:val="both"/>
              <w:rPr>
                <w:rFonts w:cs="Arial"/>
                <w:b/>
                <w:bCs/>
                <w:color w:val="auto"/>
                <w:sz w:val="24"/>
                <w:szCs w:val="24"/>
                <w:lang w:val="en-GB"/>
              </w:rPr>
            </w:pPr>
          </w:p>
          <w:p w14:paraId="4A75A4B5" w14:textId="77777777" w:rsidR="00A11FED" w:rsidRPr="00A11FED" w:rsidRDefault="00A11FED" w:rsidP="00A11FED">
            <w:pPr>
              <w:jc w:val="both"/>
              <w:rPr>
                <w:rFonts w:cs="Arial"/>
                <w:b/>
                <w:bCs/>
                <w:color w:val="auto"/>
                <w:sz w:val="24"/>
                <w:szCs w:val="24"/>
                <w:lang w:val="en-GB"/>
              </w:rPr>
            </w:pPr>
          </w:p>
          <w:p w14:paraId="1E3CA280" w14:textId="77777777" w:rsidR="00A11FED" w:rsidRPr="00A11FED" w:rsidRDefault="00A11FED" w:rsidP="00A11FED">
            <w:pPr>
              <w:jc w:val="both"/>
              <w:rPr>
                <w:rFonts w:cs="Arial"/>
                <w:b/>
                <w:bCs/>
                <w:color w:val="auto"/>
                <w:sz w:val="24"/>
                <w:szCs w:val="24"/>
                <w:lang w:val="en-GB"/>
              </w:rPr>
            </w:pPr>
          </w:p>
          <w:p w14:paraId="1732CDD0" w14:textId="77777777" w:rsidR="00A11FED" w:rsidRPr="00A11FED" w:rsidRDefault="00A11FED" w:rsidP="00A11FED">
            <w:pPr>
              <w:jc w:val="both"/>
              <w:rPr>
                <w:rFonts w:cs="Arial"/>
                <w:b/>
                <w:bCs/>
                <w:color w:val="auto"/>
                <w:sz w:val="24"/>
                <w:szCs w:val="24"/>
                <w:lang w:val="en-GB"/>
              </w:rPr>
            </w:pPr>
          </w:p>
        </w:tc>
        <w:tc>
          <w:tcPr>
            <w:tcW w:w="7796" w:type="dxa"/>
            <w:shd w:val="clear" w:color="auto" w:fill="auto"/>
          </w:tcPr>
          <w:p w14:paraId="130E58B7" w14:textId="08CFF36E"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Changes in technology will have an impact on the HR Team</w:t>
            </w:r>
            <w:r w:rsidR="00A17A52" w:rsidRPr="00A11FED">
              <w:rPr>
                <w:rFonts w:cs="Arial"/>
                <w:b/>
                <w:bCs/>
                <w:color w:val="auto"/>
                <w:sz w:val="24"/>
                <w:szCs w:val="24"/>
                <w:lang w:val="en-GB"/>
              </w:rPr>
              <w:t xml:space="preserve">. </w:t>
            </w:r>
            <w:r w:rsidRPr="00A11FED">
              <w:rPr>
                <w:rFonts w:cs="Arial"/>
                <w:b/>
                <w:bCs/>
                <w:color w:val="auto"/>
                <w:sz w:val="24"/>
                <w:szCs w:val="24"/>
                <w:lang w:val="en-GB"/>
              </w:rPr>
              <w:t>We are currently piloting Robotics Process Automate (RPA) for the Council and Chatbot technology</w:t>
            </w:r>
            <w:r w:rsidR="00A17A52" w:rsidRPr="00A11FED">
              <w:rPr>
                <w:rFonts w:cs="Arial"/>
                <w:b/>
                <w:bCs/>
                <w:color w:val="auto"/>
                <w:sz w:val="24"/>
                <w:szCs w:val="24"/>
                <w:lang w:val="en-GB"/>
              </w:rPr>
              <w:t xml:space="preserve">. </w:t>
            </w:r>
            <w:r w:rsidRPr="00A11FED">
              <w:rPr>
                <w:rFonts w:cs="Arial"/>
                <w:b/>
                <w:bCs/>
                <w:color w:val="auto"/>
                <w:sz w:val="24"/>
                <w:szCs w:val="24"/>
                <w:lang w:val="en-GB"/>
              </w:rPr>
              <w:t>In addition to this we will soon be procuring a new HR/Payroll system, iTrent, which will need the HR Team and the Payroll team to work in a totally different way to which they do now</w:t>
            </w:r>
            <w:r w:rsidR="00A17A52" w:rsidRPr="00A11FED">
              <w:rPr>
                <w:rFonts w:cs="Arial"/>
                <w:b/>
                <w:bCs/>
                <w:color w:val="auto"/>
                <w:sz w:val="24"/>
                <w:szCs w:val="24"/>
                <w:lang w:val="en-GB"/>
              </w:rPr>
              <w:t xml:space="preserve">. </w:t>
            </w:r>
            <w:r w:rsidRPr="00A11FED">
              <w:rPr>
                <w:rFonts w:cs="Arial"/>
                <w:b/>
                <w:bCs/>
                <w:color w:val="auto"/>
                <w:sz w:val="24"/>
                <w:szCs w:val="24"/>
                <w:lang w:val="en-GB"/>
              </w:rPr>
              <w:t xml:space="preserve">Our processes will have to be amended and there will be manager and employee </w:t>
            </w:r>
            <w:r w:rsidR="00A17A52" w:rsidRPr="00A11FED">
              <w:rPr>
                <w:rFonts w:cs="Arial"/>
                <w:b/>
                <w:bCs/>
                <w:color w:val="auto"/>
                <w:sz w:val="24"/>
                <w:szCs w:val="24"/>
                <w:lang w:val="en-GB"/>
              </w:rPr>
              <w:t>self-serve</w:t>
            </w:r>
            <w:r w:rsidRPr="00A11FED">
              <w:rPr>
                <w:rFonts w:cs="Arial"/>
                <w:b/>
                <w:bCs/>
                <w:color w:val="auto"/>
                <w:sz w:val="24"/>
                <w:szCs w:val="24"/>
                <w:lang w:val="en-GB"/>
              </w:rPr>
              <w:t>, so this will impact on the skills that the team will be required to have</w:t>
            </w:r>
            <w:r w:rsidR="00A17A52" w:rsidRPr="00A11FED">
              <w:rPr>
                <w:rFonts w:cs="Arial"/>
                <w:b/>
                <w:bCs/>
                <w:color w:val="auto"/>
                <w:sz w:val="24"/>
                <w:szCs w:val="24"/>
                <w:lang w:val="en-GB"/>
              </w:rPr>
              <w:t xml:space="preserve">. </w:t>
            </w:r>
          </w:p>
          <w:p w14:paraId="286E2824" w14:textId="06A98C05"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In relation to RPA, we have one member of the Team, the HR Business Manager, training to be a Blue Prism Developer (this is the software which is used to run RPA)</w:t>
            </w:r>
            <w:r w:rsidR="00A17A52" w:rsidRPr="00A11FED">
              <w:rPr>
                <w:rFonts w:cs="Arial"/>
                <w:b/>
                <w:bCs/>
                <w:color w:val="auto"/>
                <w:sz w:val="24"/>
                <w:szCs w:val="24"/>
                <w:lang w:val="en-GB"/>
              </w:rPr>
              <w:t xml:space="preserve">. </w:t>
            </w:r>
            <w:r w:rsidRPr="00A11FED">
              <w:rPr>
                <w:rFonts w:cs="Arial"/>
                <w:b/>
                <w:bCs/>
                <w:color w:val="auto"/>
                <w:sz w:val="24"/>
                <w:szCs w:val="24"/>
                <w:lang w:val="en-GB"/>
              </w:rPr>
              <w:t>This will make it easier going forward to amend our processes, or build new processes, as required.</w:t>
            </w:r>
          </w:p>
          <w:p w14:paraId="2506C7BE"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Also, the HR management team – HR Managers, HR Business Manager and an HR Officer have attended the Digital Leadership course in order for them to have the skills to affect change which arises from introducing digital solutions to our processes and which also provides them an insight into digital technology which is readily available.</w:t>
            </w:r>
          </w:p>
          <w:p w14:paraId="102995A0"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Going forward, work needs to be done around bringing the rest of the team up to speed with how digital solutions can transform the work in HR and how they can be a positive addition to the current skills we have.</w:t>
            </w:r>
          </w:p>
          <w:p w14:paraId="265DC72F" w14:textId="4B596CF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Some of this will be done when the new HR/Payroll system is in place</w:t>
            </w:r>
            <w:r w:rsidR="00A17A52" w:rsidRPr="00A11FED">
              <w:rPr>
                <w:rFonts w:cs="Arial"/>
                <w:b/>
                <w:bCs/>
                <w:color w:val="auto"/>
                <w:sz w:val="24"/>
                <w:szCs w:val="24"/>
                <w:lang w:val="en-GB"/>
              </w:rPr>
              <w:t xml:space="preserve">. </w:t>
            </w:r>
            <w:r w:rsidRPr="00A11FED">
              <w:rPr>
                <w:rFonts w:cs="Arial"/>
                <w:b/>
                <w:bCs/>
                <w:color w:val="auto"/>
                <w:sz w:val="24"/>
                <w:szCs w:val="24"/>
                <w:lang w:val="en-GB"/>
              </w:rPr>
              <w:t>In the meantime, we will continue to send the team on training courses promoting the digital agenda.</w:t>
            </w:r>
          </w:p>
          <w:p w14:paraId="76AF286B"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Action:</w:t>
            </w:r>
          </w:p>
          <w:p w14:paraId="38AE829D"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Provide training opportunities to all members of the team in relation to the digital agenda</w:t>
            </w:r>
          </w:p>
        </w:tc>
      </w:tr>
      <w:tr w:rsidR="00A11FED" w:rsidRPr="00A11FED" w14:paraId="25C2DE05" w14:textId="77777777" w:rsidTr="00816B96">
        <w:tc>
          <w:tcPr>
            <w:tcW w:w="6658" w:type="dxa"/>
            <w:shd w:val="clear" w:color="auto" w:fill="auto"/>
          </w:tcPr>
          <w:p w14:paraId="311C66A3"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Step 5 – Scenario Planning</w:t>
            </w:r>
          </w:p>
          <w:p w14:paraId="299A459F" w14:textId="77777777" w:rsidR="00A11FED" w:rsidRPr="00A11FED" w:rsidRDefault="00A11FED" w:rsidP="00A11FED">
            <w:pPr>
              <w:jc w:val="both"/>
              <w:rPr>
                <w:rFonts w:cs="Arial"/>
                <w:b/>
                <w:bCs/>
                <w:color w:val="auto"/>
                <w:sz w:val="24"/>
                <w:szCs w:val="24"/>
                <w:lang w:val="en-GB"/>
              </w:rPr>
            </w:pPr>
          </w:p>
          <w:p w14:paraId="1E6DA667"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If it is relevant to your service, consider other actions that you can take to improve recruitment and retention.</w:t>
            </w:r>
          </w:p>
          <w:p w14:paraId="6F957563" w14:textId="77777777" w:rsidR="00A11FED" w:rsidRPr="00A11FED" w:rsidRDefault="00A11FED" w:rsidP="00A11FED">
            <w:pPr>
              <w:jc w:val="both"/>
              <w:rPr>
                <w:rFonts w:cs="Arial"/>
                <w:b/>
                <w:bCs/>
                <w:color w:val="auto"/>
                <w:sz w:val="24"/>
                <w:szCs w:val="24"/>
                <w:lang w:val="en-GB"/>
              </w:rPr>
            </w:pPr>
          </w:p>
          <w:p w14:paraId="53C54B1A" w14:textId="77777777" w:rsidR="00A11FED" w:rsidRPr="00A11FED" w:rsidRDefault="00A11FED" w:rsidP="00A11FED">
            <w:pPr>
              <w:numPr>
                <w:ilvl w:val="0"/>
                <w:numId w:val="28"/>
              </w:numPr>
              <w:jc w:val="both"/>
              <w:rPr>
                <w:rFonts w:cs="Arial"/>
                <w:b/>
                <w:bCs/>
                <w:color w:val="auto"/>
                <w:sz w:val="24"/>
                <w:szCs w:val="24"/>
                <w:lang w:val="en-GB"/>
              </w:rPr>
            </w:pPr>
            <w:r w:rsidRPr="00A11FED">
              <w:rPr>
                <w:rFonts w:cs="Arial"/>
                <w:b/>
                <w:bCs/>
                <w:color w:val="auto"/>
                <w:sz w:val="24"/>
                <w:szCs w:val="24"/>
                <w:lang w:val="en-GB"/>
              </w:rPr>
              <w:t>Consider how staff turnover may create skills gaps in the future – When may they occur?</w:t>
            </w:r>
          </w:p>
          <w:p w14:paraId="52DF1343" w14:textId="77777777" w:rsidR="00A11FED" w:rsidRPr="00A11FED" w:rsidRDefault="00A11FED" w:rsidP="00A11FED">
            <w:pPr>
              <w:numPr>
                <w:ilvl w:val="0"/>
                <w:numId w:val="27"/>
              </w:numPr>
              <w:jc w:val="both"/>
              <w:rPr>
                <w:rFonts w:cs="Arial"/>
                <w:b/>
                <w:bCs/>
                <w:color w:val="auto"/>
                <w:sz w:val="24"/>
                <w:szCs w:val="24"/>
                <w:lang w:val="en-GB"/>
              </w:rPr>
            </w:pPr>
            <w:r w:rsidRPr="00A11FED">
              <w:rPr>
                <w:rFonts w:cs="Arial"/>
                <w:b/>
                <w:bCs/>
                <w:color w:val="auto"/>
                <w:sz w:val="24"/>
                <w:szCs w:val="24"/>
                <w:lang w:val="en-GB"/>
              </w:rPr>
              <w:t>Consider leaver feedback &amp; the reasons for leaving</w:t>
            </w:r>
          </w:p>
          <w:p w14:paraId="52F2E3FB" w14:textId="77777777" w:rsidR="00A11FED" w:rsidRPr="00A11FED" w:rsidRDefault="00A11FED" w:rsidP="00A11FED">
            <w:pPr>
              <w:numPr>
                <w:ilvl w:val="0"/>
                <w:numId w:val="27"/>
              </w:numPr>
              <w:jc w:val="both"/>
              <w:rPr>
                <w:rFonts w:cs="Arial"/>
                <w:b/>
                <w:bCs/>
                <w:color w:val="auto"/>
                <w:sz w:val="24"/>
                <w:szCs w:val="24"/>
                <w:lang w:val="en-GB"/>
              </w:rPr>
            </w:pPr>
            <w:r w:rsidRPr="00A11FED">
              <w:rPr>
                <w:rFonts w:cs="Arial"/>
                <w:b/>
                <w:bCs/>
                <w:color w:val="auto"/>
                <w:sz w:val="24"/>
                <w:szCs w:val="24"/>
                <w:lang w:val="en-GB"/>
              </w:rPr>
              <w:t>Age profiles particularly when employees may access their pensions and may choose to retire</w:t>
            </w:r>
          </w:p>
          <w:p w14:paraId="4B20EA93" w14:textId="77777777" w:rsidR="00A11FED" w:rsidRPr="00A11FED" w:rsidRDefault="00A11FED" w:rsidP="00A11FED">
            <w:pPr>
              <w:numPr>
                <w:ilvl w:val="0"/>
                <w:numId w:val="27"/>
              </w:numPr>
              <w:jc w:val="both"/>
              <w:rPr>
                <w:rFonts w:cs="Arial"/>
                <w:b/>
                <w:bCs/>
                <w:color w:val="auto"/>
                <w:sz w:val="24"/>
                <w:szCs w:val="24"/>
                <w:lang w:val="en-GB"/>
              </w:rPr>
            </w:pPr>
            <w:r w:rsidRPr="00A11FED">
              <w:rPr>
                <w:rFonts w:cs="Arial"/>
                <w:b/>
                <w:bCs/>
                <w:color w:val="auto"/>
                <w:sz w:val="24"/>
                <w:szCs w:val="24"/>
                <w:lang w:val="en-GB"/>
              </w:rPr>
              <w:t>Involve employees – one way of doing this is to conduct a staff engagement survey and ask specific questions in relation to recruitment and retention</w:t>
            </w:r>
          </w:p>
          <w:p w14:paraId="48D3F3CD" w14:textId="77777777" w:rsidR="00A11FED" w:rsidRPr="00A11FED" w:rsidRDefault="00A11FED" w:rsidP="00A11FED">
            <w:pPr>
              <w:numPr>
                <w:ilvl w:val="0"/>
                <w:numId w:val="27"/>
              </w:numPr>
              <w:jc w:val="both"/>
              <w:rPr>
                <w:rFonts w:cs="Arial"/>
                <w:b/>
                <w:bCs/>
                <w:color w:val="auto"/>
                <w:sz w:val="24"/>
                <w:szCs w:val="24"/>
                <w:lang w:val="en-GB"/>
              </w:rPr>
            </w:pPr>
            <w:r w:rsidRPr="00A11FED">
              <w:rPr>
                <w:rFonts w:cs="Arial"/>
                <w:b/>
                <w:bCs/>
                <w:color w:val="auto"/>
                <w:sz w:val="24"/>
                <w:szCs w:val="24"/>
                <w:lang w:val="en-GB"/>
              </w:rPr>
              <w:t>Talk to relevant recognised trade unions</w:t>
            </w:r>
          </w:p>
          <w:p w14:paraId="063CD69E" w14:textId="77777777" w:rsidR="00A11FED" w:rsidRPr="00A11FED" w:rsidRDefault="00A11FED" w:rsidP="00A11FED">
            <w:pPr>
              <w:jc w:val="both"/>
              <w:rPr>
                <w:rFonts w:cs="Arial"/>
                <w:b/>
                <w:bCs/>
                <w:color w:val="auto"/>
                <w:sz w:val="24"/>
                <w:szCs w:val="24"/>
                <w:lang w:val="en-GB"/>
              </w:rPr>
            </w:pPr>
          </w:p>
        </w:tc>
        <w:tc>
          <w:tcPr>
            <w:tcW w:w="7796" w:type="dxa"/>
            <w:shd w:val="clear" w:color="auto" w:fill="auto"/>
          </w:tcPr>
          <w:p w14:paraId="67022863"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The average age of the HROs is 45.</w:t>
            </w:r>
          </w:p>
          <w:p w14:paraId="58D4589F" w14:textId="3035A7D0"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The age profile of the HROs is as </w:t>
            </w:r>
            <w:r w:rsidR="00A17A52" w:rsidRPr="00A11FED">
              <w:rPr>
                <w:rFonts w:cs="Arial"/>
                <w:b/>
                <w:bCs/>
                <w:color w:val="auto"/>
                <w:sz w:val="24"/>
                <w:szCs w:val="24"/>
                <w:lang w:val="en-GB"/>
              </w:rPr>
              <w:t>follows: -</w:t>
            </w:r>
          </w:p>
          <w:p w14:paraId="6558B2DC"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25 – 34 = 1</w:t>
            </w:r>
          </w:p>
          <w:p w14:paraId="16D29FBB"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35 – 44 = 5</w:t>
            </w:r>
          </w:p>
          <w:p w14:paraId="29467B70"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45 – 54 = 5</w:t>
            </w:r>
          </w:p>
          <w:p w14:paraId="0FFA3B80"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55 – 64 = 2</w:t>
            </w:r>
          </w:p>
          <w:p w14:paraId="0DC95FBD"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We have two employees who will be ready to move to a HRO role in 2021.</w:t>
            </w:r>
          </w:p>
          <w:p w14:paraId="016A9F05"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We promote flexible working opportunities across the team.</w:t>
            </w:r>
          </w:p>
          <w:p w14:paraId="72632F9F"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The HROs are moving to mobile working which will increase the flexibility they have.</w:t>
            </w:r>
          </w:p>
          <w:p w14:paraId="6226D86D"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We are providing wellbeing sessions for the team to support their wellbeing both inside and outside of work.</w:t>
            </w:r>
          </w:p>
          <w:p w14:paraId="0749C81C"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Team building session arranged for 25</w:t>
            </w:r>
            <w:r w:rsidRPr="00A11FED">
              <w:rPr>
                <w:rFonts w:cs="Arial"/>
                <w:b/>
                <w:bCs/>
                <w:color w:val="auto"/>
                <w:sz w:val="24"/>
                <w:szCs w:val="24"/>
                <w:vertAlign w:val="superscript"/>
                <w:lang w:val="en-GB"/>
              </w:rPr>
              <w:t>th</w:t>
            </w:r>
            <w:r w:rsidRPr="00A11FED">
              <w:rPr>
                <w:rFonts w:cs="Arial"/>
                <w:b/>
                <w:bCs/>
                <w:color w:val="auto"/>
                <w:sz w:val="24"/>
                <w:szCs w:val="24"/>
                <w:lang w:val="en-GB"/>
              </w:rPr>
              <w:t xml:space="preserve"> March 2020 to improve morale.</w:t>
            </w:r>
          </w:p>
          <w:p w14:paraId="348E8CF9" w14:textId="2679C849"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At management level there is 1 Principal HR Manager (Grade 13), 3 HR Managers (Grade 11) and 1 HR Business Manager (Grade 8) within the Team</w:t>
            </w:r>
            <w:r w:rsidR="00A17A52" w:rsidRPr="00A11FED">
              <w:rPr>
                <w:rFonts w:cs="Arial"/>
                <w:b/>
                <w:bCs/>
                <w:color w:val="auto"/>
                <w:sz w:val="24"/>
                <w:szCs w:val="24"/>
                <w:lang w:val="en-GB"/>
              </w:rPr>
              <w:t xml:space="preserve">. </w:t>
            </w:r>
            <w:r w:rsidRPr="00A11FED">
              <w:rPr>
                <w:rFonts w:cs="Arial"/>
                <w:b/>
                <w:bCs/>
                <w:color w:val="auto"/>
                <w:sz w:val="24"/>
                <w:szCs w:val="24"/>
                <w:lang w:val="en-GB"/>
              </w:rPr>
              <w:t>Due to the age profile of the Principal HR Manager and the Head of HR, there are no promotion opportunities available at least for the next 8 years</w:t>
            </w:r>
            <w:r w:rsidR="00A17A52" w:rsidRPr="00A11FED">
              <w:rPr>
                <w:rFonts w:cs="Arial"/>
                <w:b/>
                <w:bCs/>
                <w:color w:val="auto"/>
                <w:sz w:val="24"/>
                <w:szCs w:val="24"/>
                <w:lang w:val="en-GB"/>
              </w:rPr>
              <w:t xml:space="preserve">. </w:t>
            </w:r>
            <w:r w:rsidRPr="00A11FED">
              <w:rPr>
                <w:rFonts w:cs="Arial"/>
                <w:b/>
                <w:bCs/>
                <w:color w:val="auto"/>
                <w:sz w:val="24"/>
                <w:szCs w:val="24"/>
                <w:lang w:val="en-GB"/>
              </w:rPr>
              <w:t>This may be a risk to the service as the next level of management may look for career opportunities elsewhere in the next 5 years.</w:t>
            </w:r>
          </w:p>
          <w:p w14:paraId="5BC30C24"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Action:</w:t>
            </w:r>
          </w:p>
          <w:p w14:paraId="64B59931"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lastRenderedPageBreak/>
              <w:t xml:space="preserve">Provide management training and development opportunities to the HROs so in the event of the HR Managers leaving, there will be resilience at manager level </w:t>
            </w:r>
          </w:p>
        </w:tc>
      </w:tr>
      <w:tr w:rsidR="00A11FED" w:rsidRPr="00A11FED" w14:paraId="2C58FC11" w14:textId="77777777" w:rsidTr="00816B96">
        <w:tc>
          <w:tcPr>
            <w:tcW w:w="6658" w:type="dxa"/>
            <w:shd w:val="clear" w:color="auto" w:fill="auto"/>
          </w:tcPr>
          <w:p w14:paraId="3FCC2AE7" w14:textId="77777777" w:rsidR="00A11FED" w:rsidRPr="00A11FED" w:rsidRDefault="00A11FED" w:rsidP="00A11FED">
            <w:pPr>
              <w:jc w:val="both"/>
              <w:rPr>
                <w:rFonts w:cs="Arial"/>
                <w:b/>
                <w:bCs/>
                <w:color w:val="auto"/>
                <w:sz w:val="24"/>
                <w:szCs w:val="24"/>
                <w:lang w:val="en-GB"/>
              </w:rPr>
            </w:pPr>
          </w:p>
        </w:tc>
        <w:tc>
          <w:tcPr>
            <w:tcW w:w="7796" w:type="dxa"/>
            <w:shd w:val="clear" w:color="auto" w:fill="auto"/>
          </w:tcPr>
          <w:p w14:paraId="1696A587" w14:textId="77777777" w:rsidR="00A11FED" w:rsidRPr="00A11FED" w:rsidRDefault="00A11FED" w:rsidP="00A11FED">
            <w:pPr>
              <w:jc w:val="both"/>
              <w:rPr>
                <w:rFonts w:cs="Arial"/>
                <w:b/>
                <w:bCs/>
                <w:color w:val="auto"/>
                <w:sz w:val="24"/>
                <w:szCs w:val="24"/>
                <w:lang w:val="en-GB"/>
              </w:rPr>
            </w:pPr>
          </w:p>
        </w:tc>
      </w:tr>
    </w:tbl>
    <w:p w14:paraId="6CCAF1B6" w14:textId="77777777" w:rsidR="00A11FED" w:rsidRPr="00A11FED" w:rsidRDefault="00A11FED" w:rsidP="00A11FED">
      <w:pPr>
        <w:jc w:val="both"/>
        <w:rPr>
          <w:rFonts w:cs="Arial"/>
          <w:b/>
          <w:bCs/>
          <w:color w:val="auto"/>
          <w:sz w:val="24"/>
          <w:szCs w:val="24"/>
          <w:lang w:val="en-GB"/>
        </w:rPr>
      </w:pPr>
    </w:p>
    <w:p w14:paraId="40A7D5A4"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u w:val="single"/>
          <w:lang w:val="en-GB"/>
        </w:rPr>
        <w:t>NOTE</w:t>
      </w:r>
      <w:r w:rsidRPr="00A11FED">
        <w:rPr>
          <w:rFonts w:cs="Arial"/>
          <w:b/>
          <w:bCs/>
          <w:color w:val="auto"/>
          <w:sz w:val="24"/>
          <w:szCs w:val="24"/>
          <w:lang w:val="en-GB"/>
        </w:rPr>
        <w:t>:  When you have completed your Succession Plan please forward a copy to the Learning, Training and Development Team.</w:t>
      </w:r>
    </w:p>
    <w:p w14:paraId="01BBDE9B" w14:textId="77777777" w:rsidR="00A11FED" w:rsidRPr="00A11FED" w:rsidRDefault="00A11FED" w:rsidP="00A11FED">
      <w:pPr>
        <w:jc w:val="both"/>
        <w:rPr>
          <w:rFonts w:cs="Arial"/>
          <w:b/>
          <w:bCs/>
          <w:color w:val="auto"/>
          <w:sz w:val="24"/>
          <w:szCs w:val="24"/>
          <w:lang w:val="en-GB"/>
        </w:rPr>
      </w:pPr>
      <w:r w:rsidRPr="00A11FED">
        <w:rPr>
          <w:rFonts w:cs="Arial"/>
          <w:b/>
          <w:bCs/>
          <w:color w:val="auto"/>
          <w:sz w:val="24"/>
          <w:szCs w:val="24"/>
          <w:lang w:val="en-GB"/>
        </w:rPr>
        <w:t xml:space="preserve"> </w:t>
      </w:r>
    </w:p>
    <w:p w14:paraId="1F57949C" w14:textId="77777777" w:rsidR="00A11FED" w:rsidRPr="00A11FED" w:rsidRDefault="00A11FED" w:rsidP="00A11FED">
      <w:pPr>
        <w:jc w:val="both"/>
        <w:rPr>
          <w:rFonts w:cs="Arial"/>
          <w:b/>
          <w:bCs/>
          <w:color w:val="auto"/>
          <w:sz w:val="24"/>
          <w:szCs w:val="24"/>
          <w:lang w:val="en-GB"/>
        </w:rPr>
      </w:pPr>
    </w:p>
    <w:p w14:paraId="1047C4C8" w14:textId="77777777" w:rsidR="006303D2" w:rsidRDefault="006303D2" w:rsidP="006303D2">
      <w:pPr>
        <w:jc w:val="both"/>
        <w:rPr>
          <w:rFonts w:cs="Arial"/>
          <w:b/>
          <w:bCs/>
          <w:color w:val="auto"/>
          <w:sz w:val="24"/>
          <w:szCs w:val="24"/>
        </w:rPr>
      </w:pPr>
    </w:p>
    <w:p w14:paraId="2C54DB30" w14:textId="5C35090F" w:rsidR="006303D2" w:rsidRDefault="006303D2" w:rsidP="006303D2">
      <w:pPr>
        <w:jc w:val="both"/>
        <w:rPr>
          <w:rFonts w:cs="Arial"/>
          <w:b/>
          <w:bCs/>
          <w:color w:val="auto"/>
          <w:sz w:val="24"/>
          <w:szCs w:val="24"/>
        </w:rPr>
      </w:pPr>
    </w:p>
    <w:p w14:paraId="4E69928F" w14:textId="77777777" w:rsidR="006303D2" w:rsidRDefault="006303D2" w:rsidP="006303D2">
      <w:pPr>
        <w:jc w:val="both"/>
        <w:rPr>
          <w:rFonts w:cs="Arial"/>
          <w:b/>
          <w:bCs/>
          <w:color w:val="auto"/>
          <w:sz w:val="24"/>
          <w:szCs w:val="24"/>
        </w:rPr>
      </w:pPr>
    </w:p>
    <w:p w14:paraId="1BFA1AB8" w14:textId="77777777" w:rsidR="008C076A" w:rsidRDefault="008C076A">
      <w:pPr>
        <w:spacing w:after="160" w:line="259" w:lineRule="auto"/>
        <w:rPr>
          <w:rFonts w:cs="Arial"/>
          <w:b/>
          <w:bCs/>
          <w:color w:val="auto"/>
          <w:sz w:val="24"/>
          <w:szCs w:val="24"/>
        </w:rPr>
      </w:pPr>
      <w:r>
        <w:rPr>
          <w:rFonts w:cs="Arial"/>
          <w:b/>
          <w:bCs/>
          <w:color w:val="auto"/>
          <w:sz w:val="24"/>
          <w:szCs w:val="24"/>
        </w:rPr>
        <w:br w:type="page"/>
      </w:r>
    </w:p>
    <w:p w14:paraId="64DFD1B8" w14:textId="77777777" w:rsidR="008C076A" w:rsidRDefault="008C076A" w:rsidP="006303D2">
      <w:pPr>
        <w:spacing w:after="160"/>
        <w:jc w:val="both"/>
        <w:rPr>
          <w:rFonts w:cs="Arial"/>
          <w:b/>
          <w:bCs/>
          <w:color w:val="auto"/>
          <w:sz w:val="24"/>
          <w:szCs w:val="24"/>
        </w:rPr>
        <w:sectPr w:rsidR="008C076A" w:rsidSect="00BC3A4C">
          <w:pgSz w:w="16838" w:h="11906" w:orient="landscape"/>
          <w:pgMar w:top="1134" w:right="1440" w:bottom="1418" w:left="1440" w:header="709" w:footer="709" w:gutter="0"/>
          <w:cols w:space="708"/>
          <w:docGrid w:linePitch="360"/>
        </w:sectPr>
      </w:pPr>
    </w:p>
    <w:p w14:paraId="432854C9" w14:textId="62561896" w:rsidR="006303D2" w:rsidRDefault="006303D2" w:rsidP="006303D2">
      <w:pPr>
        <w:spacing w:after="160"/>
        <w:jc w:val="both"/>
        <w:rPr>
          <w:rFonts w:cs="Arial"/>
          <w:b/>
          <w:bCs/>
          <w:color w:val="auto"/>
          <w:sz w:val="24"/>
          <w:szCs w:val="24"/>
        </w:rPr>
      </w:pPr>
      <w:r>
        <w:rPr>
          <w:rFonts w:cs="Arial"/>
          <w:b/>
          <w:bCs/>
          <w:color w:val="auto"/>
          <w:sz w:val="24"/>
          <w:szCs w:val="24"/>
        </w:rPr>
        <w:lastRenderedPageBreak/>
        <w:t>EV1</w:t>
      </w:r>
      <w:r w:rsidR="007F26D5">
        <w:rPr>
          <w:rFonts w:cs="Arial"/>
          <w:b/>
          <w:bCs/>
          <w:color w:val="auto"/>
          <w:sz w:val="24"/>
          <w:szCs w:val="24"/>
        </w:rPr>
        <w:t>6</w:t>
      </w:r>
    </w:p>
    <w:p w14:paraId="7D497EE1" w14:textId="4586D412" w:rsidR="006303D2" w:rsidRDefault="004D68EE" w:rsidP="006303D2">
      <w:pPr>
        <w:spacing w:after="160"/>
        <w:jc w:val="both"/>
        <w:rPr>
          <w:rFonts w:cs="Arial"/>
          <w:b/>
          <w:bCs/>
          <w:color w:val="auto"/>
          <w:sz w:val="24"/>
          <w:szCs w:val="24"/>
        </w:rPr>
      </w:pPr>
      <w:r>
        <w:rPr>
          <w:rFonts w:cs="Arial"/>
          <w:b/>
          <w:bCs/>
          <w:noProof/>
          <w:color w:val="auto"/>
          <w:sz w:val="24"/>
          <w:szCs w:val="24"/>
        </w:rPr>
        <w:drawing>
          <wp:inline distT="0" distB="0" distL="0" distR="0" wp14:anchorId="6082A2E2" wp14:editId="0C1391C2">
            <wp:extent cx="5713828" cy="2696845"/>
            <wp:effectExtent l="152400" t="152400" r="363220" b="370205"/>
            <wp:docPr id="31" name="Picture 31"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email, Teams&#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16297" cy="2698010"/>
                    </a:xfrm>
                    <a:prstGeom prst="rect">
                      <a:avLst/>
                    </a:prstGeom>
                    <a:ln>
                      <a:noFill/>
                    </a:ln>
                    <a:effectLst>
                      <a:outerShdw blurRad="292100" dist="139700" dir="2700000" algn="tl" rotWithShape="0">
                        <a:srgbClr val="333333">
                          <a:alpha val="65000"/>
                        </a:srgbClr>
                      </a:outerShdw>
                    </a:effectLst>
                  </pic:spPr>
                </pic:pic>
              </a:graphicData>
            </a:graphic>
          </wp:inline>
        </w:drawing>
      </w:r>
    </w:p>
    <w:p w14:paraId="31B37B5B" w14:textId="47FC3CFF" w:rsidR="006303D2" w:rsidRDefault="006303D2" w:rsidP="006303D2">
      <w:pPr>
        <w:spacing w:after="160"/>
        <w:jc w:val="both"/>
        <w:rPr>
          <w:rFonts w:cs="Arial"/>
          <w:b/>
          <w:bCs/>
          <w:color w:val="auto"/>
          <w:sz w:val="24"/>
          <w:szCs w:val="24"/>
        </w:rPr>
      </w:pPr>
      <w:r>
        <w:rPr>
          <w:rFonts w:cs="Arial"/>
          <w:b/>
          <w:bCs/>
          <w:color w:val="auto"/>
          <w:sz w:val="24"/>
          <w:szCs w:val="24"/>
        </w:rPr>
        <w:t>EV1</w:t>
      </w:r>
      <w:r w:rsidR="007F26D5">
        <w:rPr>
          <w:rFonts w:cs="Arial"/>
          <w:b/>
          <w:bCs/>
          <w:color w:val="auto"/>
          <w:sz w:val="24"/>
          <w:szCs w:val="24"/>
        </w:rPr>
        <w:t>7</w:t>
      </w:r>
    </w:p>
    <w:p w14:paraId="4D901545" w14:textId="0692115F" w:rsidR="006303D2" w:rsidRDefault="00465742" w:rsidP="006303D2">
      <w:pPr>
        <w:spacing w:after="160"/>
        <w:jc w:val="both"/>
        <w:rPr>
          <w:rFonts w:cs="Arial"/>
          <w:b/>
          <w:bCs/>
          <w:color w:val="auto"/>
          <w:sz w:val="24"/>
          <w:szCs w:val="24"/>
        </w:rPr>
      </w:pPr>
      <w:r>
        <w:rPr>
          <w:rFonts w:cs="Arial"/>
          <w:b/>
          <w:bCs/>
          <w:noProof/>
          <w:color w:val="auto"/>
          <w:sz w:val="24"/>
          <w:szCs w:val="24"/>
        </w:rPr>
        <w:drawing>
          <wp:inline distT="0" distB="0" distL="0" distR="0" wp14:anchorId="2CB124B5" wp14:editId="41139116">
            <wp:extent cx="5713730" cy="2438400"/>
            <wp:effectExtent l="152400" t="152400" r="363220" b="36195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15755" cy="2439264"/>
                    </a:xfrm>
                    <a:prstGeom prst="rect">
                      <a:avLst/>
                    </a:prstGeom>
                    <a:ln>
                      <a:noFill/>
                    </a:ln>
                    <a:effectLst>
                      <a:outerShdw blurRad="292100" dist="139700" dir="2700000" algn="tl" rotWithShape="0">
                        <a:srgbClr val="333333">
                          <a:alpha val="65000"/>
                        </a:srgbClr>
                      </a:outerShdw>
                    </a:effectLst>
                  </pic:spPr>
                </pic:pic>
              </a:graphicData>
            </a:graphic>
          </wp:inline>
        </w:drawing>
      </w:r>
    </w:p>
    <w:p w14:paraId="013F4939" w14:textId="77777777" w:rsidR="00E13E24" w:rsidRDefault="00E13E24">
      <w:pPr>
        <w:spacing w:after="160" w:line="259" w:lineRule="auto"/>
        <w:rPr>
          <w:rFonts w:cs="Arial"/>
          <w:b/>
          <w:bCs/>
          <w:color w:val="auto"/>
          <w:sz w:val="24"/>
          <w:szCs w:val="24"/>
        </w:rPr>
      </w:pPr>
      <w:r>
        <w:rPr>
          <w:rFonts w:cs="Arial"/>
          <w:b/>
          <w:bCs/>
          <w:color w:val="auto"/>
          <w:sz w:val="24"/>
          <w:szCs w:val="24"/>
        </w:rPr>
        <w:br w:type="page"/>
      </w:r>
    </w:p>
    <w:p w14:paraId="629A4BA3" w14:textId="77777777" w:rsidR="00BC3A4C" w:rsidRDefault="00BC3A4C" w:rsidP="006303D2">
      <w:pPr>
        <w:spacing w:after="160"/>
        <w:rPr>
          <w:rFonts w:cs="Arial"/>
          <w:b/>
          <w:bCs/>
          <w:color w:val="auto"/>
          <w:sz w:val="24"/>
          <w:szCs w:val="24"/>
        </w:rPr>
        <w:sectPr w:rsidR="00BC3A4C" w:rsidSect="00BC3A4C">
          <w:pgSz w:w="11906" w:h="16838"/>
          <w:pgMar w:top="1440" w:right="1134" w:bottom="1440" w:left="1418" w:header="709" w:footer="709" w:gutter="0"/>
          <w:cols w:space="708"/>
          <w:docGrid w:linePitch="360"/>
        </w:sectPr>
      </w:pPr>
    </w:p>
    <w:p w14:paraId="2B8CCF49" w14:textId="2887EA96" w:rsidR="006303D2" w:rsidRDefault="006303D2" w:rsidP="006303D2">
      <w:pPr>
        <w:spacing w:after="160"/>
        <w:rPr>
          <w:rFonts w:cs="Arial"/>
          <w:b/>
          <w:bCs/>
          <w:color w:val="auto"/>
          <w:sz w:val="24"/>
          <w:szCs w:val="24"/>
        </w:rPr>
      </w:pPr>
      <w:r>
        <w:rPr>
          <w:rFonts w:cs="Arial"/>
          <w:b/>
          <w:bCs/>
          <w:color w:val="auto"/>
          <w:sz w:val="24"/>
          <w:szCs w:val="24"/>
        </w:rPr>
        <w:lastRenderedPageBreak/>
        <w:t>EV1</w:t>
      </w:r>
      <w:r w:rsidR="007F26D5">
        <w:rPr>
          <w:rFonts w:cs="Arial"/>
          <w:b/>
          <w:bCs/>
          <w:color w:val="auto"/>
          <w:sz w:val="24"/>
          <w:szCs w:val="24"/>
        </w:rPr>
        <w:t>8</w:t>
      </w:r>
    </w:p>
    <w:p w14:paraId="53F8E77B" w14:textId="4DC8BB58" w:rsidR="006303D2" w:rsidRDefault="00D47CA6" w:rsidP="006303D2">
      <w:pPr>
        <w:spacing w:after="160"/>
        <w:rPr>
          <w:rFonts w:cs="Arial"/>
          <w:b/>
          <w:bCs/>
          <w:color w:val="auto"/>
          <w:sz w:val="24"/>
          <w:szCs w:val="24"/>
        </w:rPr>
      </w:pPr>
      <w:r>
        <w:rPr>
          <w:rFonts w:cs="Arial"/>
          <w:b/>
          <w:bCs/>
          <w:noProof/>
          <w:color w:val="auto"/>
          <w:sz w:val="24"/>
          <w:szCs w:val="24"/>
        </w:rPr>
        <w:drawing>
          <wp:inline distT="0" distB="0" distL="0" distR="0" wp14:anchorId="28C7ED1F" wp14:editId="4DDFC817">
            <wp:extent cx="7442791" cy="5093944"/>
            <wp:effectExtent l="0" t="0" r="6350" b="0"/>
            <wp:docPr id="34" name="Picture 3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websit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7451977" cy="5100231"/>
                    </a:xfrm>
                    <a:prstGeom prst="rect">
                      <a:avLst/>
                    </a:prstGeom>
                  </pic:spPr>
                </pic:pic>
              </a:graphicData>
            </a:graphic>
          </wp:inline>
        </w:drawing>
      </w:r>
    </w:p>
    <w:p w14:paraId="5C707250" w14:textId="77777777" w:rsidR="007F26D5" w:rsidRDefault="007F26D5">
      <w:pPr>
        <w:spacing w:after="160" w:line="259" w:lineRule="auto"/>
        <w:rPr>
          <w:rFonts w:cs="Arial"/>
          <w:b/>
          <w:bCs/>
          <w:color w:val="auto"/>
          <w:sz w:val="24"/>
          <w:szCs w:val="24"/>
        </w:rPr>
      </w:pPr>
      <w:r>
        <w:rPr>
          <w:rFonts w:cs="Arial"/>
          <w:b/>
          <w:bCs/>
          <w:color w:val="auto"/>
          <w:sz w:val="24"/>
          <w:szCs w:val="24"/>
        </w:rPr>
        <w:br w:type="page"/>
      </w:r>
    </w:p>
    <w:p w14:paraId="1D0C06C7" w14:textId="77777777" w:rsidR="00BC3A4C" w:rsidRDefault="00BC3A4C" w:rsidP="00917A11">
      <w:pPr>
        <w:jc w:val="both"/>
        <w:rPr>
          <w:rFonts w:cs="Arial"/>
          <w:b/>
          <w:bCs/>
          <w:color w:val="auto"/>
          <w:sz w:val="24"/>
          <w:szCs w:val="24"/>
        </w:rPr>
        <w:sectPr w:rsidR="00BC3A4C" w:rsidSect="00BC3A4C">
          <w:pgSz w:w="16838" w:h="11906" w:orient="landscape"/>
          <w:pgMar w:top="1134" w:right="1440" w:bottom="1418" w:left="1440" w:header="709" w:footer="709" w:gutter="0"/>
          <w:cols w:space="708"/>
          <w:docGrid w:linePitch="360"/>
        </w:sectPr>
      </w:pPr>
    </w:p>
    <w:p w14:paraId="66B39DB7" w14:textId="2CEB5D8B" w:rsidR="006303D2" w:rsidRPr="00242660" w:rsidRDefault="006303D2" w:rsidP="00917A11">
      <w:pPr>
        <w:jc w:val="both"/>
        <w:rPr>
          <w:rFonts w:cs="Arial"/>
          <w:b/>
          <w:bCs/>
          <w:color w:val="auto"/>
          <w:sz w:val="24"/>
          <w:szCs w:val="24"/>
        </w:rPr>
      </w:pPr>
      <w:r w:rsidRPr="00242660">
        <w:rPr>
          <w:rFonts w:cs="Arial"/>
          <w:b/>
          <w:bCs/>
          <w:color w:val="auto"/>
          <w:sz w:val="24"/>
          <w:szCs w:val="24"/>
        </w:rPr>
        <w:lastRenderedPageBreak/>
        <w:t xml:space="preserve">LO3: </w:t>
      </w:r>
      <w:bookmarkStart w:id="3" w:name="_Hlk97502104"/>
      <w:r w:rsidRPr="00242660">
        <w:rPr>
          <w:rFonts w:cs="Arial"/>
          <w:b/>
          <w:bCs/>
          <w:color w:val="auto"/>
          <w:sz w:val="24"/>
          <w:szCs w:val="24"/>
        </w:rPr>
        <w:t xml:space="preserve">BE ABLE </w:t>
      </w:r>
      <w:bookmarkEnd w:id="3"/>
      <w:r w:rsidR="00031E9C">
        <w:rPr>
          <w:rFonts w:cs="Arial"/>
          <w:b/>
          <w:bCs/>
          <w:color w:val="auto"/>
          <w:sz w:val="24"/>
          <w:szCs w:val="24"/>
        </w:rPr>
        <w:t>TO CONTRIBUTE TO PEOPLE RESOURCING STRATEGIES</w:t>
      </w:r>
      <w:r w:rsidRPr="00242660">
        <w:rPr>
          <w:rFonts w:cs="Arial"/>
          <w:b/>
          <w:bCs/>
          <w:color w:val="auto"/>
          <w:sz w:val="24"/>
          <w:szCs w:val="24"/>
        </w:rPr>
        <w:t>.</w:t>
      </w:r>
    </w:p>
    <w:p w14:paraId="13B663DA" w14:textId="77777777" w:rsidR="006303D2" w:rsidRPr="00242660" w:rsidRDefault="006303D2" w:rsidP="00917A11">
      <w:pPr>
        <w:jc w:val="both"/>
        <w:rPr>
          <w:rFonts w:cs="Arial"/>
          <w:b/>
          <w:bCs/>
          <w:color w:val="auto"/>
          <w:sz w:val="24"/>
          <w:szCs w:val="24"/>
        </w:rPr>
      </w:pPr>
    </w:p>
    <w:p w14:paraId="57216B06" w14:textId="62E22E53" w:rsidR="006303D2" w:rsidRDefault="00031E9C" w:rsidP="00917A11">
      <w:pPr>
        <w:pStyle w:val="ListParagraph"/>
        <w:numPr>
          <w:ilvl w:val="1"/>
          <w:numId w:val="16"/>
        </w:numPr>
        <w:ind w:left="709" w:hanging="709"/>
        <w:jc w:val="both"/>
        <w:rPr>
          <w:rFonts w:cs="Arial"/>
          <w:b/>
          <w:bCs/>
          <w:color w:val="auto"/>
          <w:sz w:val="24"/>
          <w:szCs w:val="24"/>
        </w:rPr>
      </w:pPr>
      <w:r w:rsidRPr="00031E9C">
        <w:rPr>
          <w:rFonts w:cs="Arial"/>
          <w:b/>
          <w:bCs/>
          <w:color w:val="auto"/>
          <w:sz w:val="24"/>
          <w:szCs w:val="24"/>
        </w:rPr>
        <w:t>Identify and explain the rationale for a specific resourcing activity within the organisation</w:t>
      </w:r>
      <w:r w:rsidR="006303D2" w:rsidRPr="003E681C">
        <w:rPr>
          <w:rFonts w:cs="Arial"/>
          <w:b/>
          <w:bCs/>
          <w:color w:val="auto"/>
          <w:sz w:val="24"/>
          <w:szCs w:val="24"/>
        </w:rPr>
        <w:t>.</w:t>
      </w:r>
    </w:p>
    <w:p w14:paraId="3813B44D" w14:textId="77777777" w:rsidR="006303D2" w:rsidRDefault="006303D2" w:rsidP="00917A11">
      <w:pPr>
        <w:jc w:val="both"/>
        <w:rPr>
          <w:rFonts w:cs="Arial"/>
          <w:b/>
          <w:bCs/>
          <w:color w:val="auto"/>
          <w:sz w:val="24"/>
          <w:szCs w:val="24"/>
        </w:rPr>
      </w:pPr>
    </w:p>
    <w:p w14:paraId="18885B76" w14:textId="239F443C" w:rsidR="006303D2" w:rsidRDefault="00B548F3" w:rsidP="00B548F3">
      <w:pPr>
        <w:ind w:left="709"/>
        <w:jc w:val="both"/>
        <w:rPr>
          <w:rFonts w:cs="Arial"/>
          <w:color w:val="auto"/>
          <w:sz w:val="24"/>
          <w:szCs w:val="24"/>
        </w:rPr>
      </w:pPr>
      <w:r>
        <w:rPr>
          <w:rFonts w:cs="Arial"/>
          <w:color w:val="auto"/>
          <w:sz w:val="24"/>
          <w:szCs w:val="24"/>
        </w:rPr>
        <w:t xml:space="preserve">In 2021, there was a substantial amount of job vacancies across the NPTC which had been advertised over three times and had not been filled. These vacancies belonged </w:t>
      </w:r>
      <w:r w:rsidR="00F867A4">
        <w:rPr>
          <w:rFonts w:cs="Arial"/>
          <w:color w:val="auto"/>
          <w:sz w:val="24"/>
          <w:szCs w:val="24"/>
        </w:rPr>
        <w:t xml:space="preserve">mainly </w:t>
      </w:r>
      <w:r>
        <w:rPr>
          <w:rFonts w:cs="Arial"/>
          <w:color w:val="auto"/>
          <w:sz w:val="24"/>
          <w:szCs w:val="24"/>
        </w:rPr>
        <w:t xml:space="preserve">to the social care sector and </w:t>
      </w:r>
      <w:r w:rsidR="00E13E24">
        <w:rPr>
          <w:rFonts w:cs="Arial"/>
          <w:color w:val="auto"/>
          <w:sz w:val="24"/>
          <w:szCs w:val="24"/>
        </w:rPr>
        <w:t xml:space="preserve">the </w:t>
      </w:r>
      <w:r>
        <w:rPr>
          <w:rFonts w:cs="Arial"/>
          <w:color w:val="auto"/>
          <w:sz w:val="24"/>
          <w:szCs w:val="24"/>
        </w:rPr>
        <w:t>school</w:t>
      </w:r>
      <w:r w:rsidR="00E13E24">
        <w:rPr>
          <w:rFonts w:cs="Arial"/>
          <w:color w:val="auto"/>
          <w:sz w:val="24"/>
          <w:szCs w:val="24"/>
        </w:rPr>
        <w:t>s</w:t>
      </w:r>
      <w:r>
        <w:rPr>
          <w:rFonts w:cs="Arial"/>
          <w:color w:val="auto"/>
          <w:sz w:val="24"/>
          <w:szCs w:val="24"/>
        </w:rPr>
        <w:t xml:space="preserve"> cleaning and catering.</w:t>
      </w:r>
      <w:r w:rsidR="00F867A4">
        <w:rPr>
          <w:rFonts w:cs="Arial"/>
          <w:color w:val="auto"/>
          <w:sz w:val="24"/>
          <w:szCs w:val="24"/>
        </w:rPr>
        <w:t xml:space="preserve"> </w:t>
      </w:r>
    </w:p>
    <w:p w14:paraId="61CC973A" w14:textId="00D28203" w:rsidR="00F867A4" w:rsidRDefault="00F867A4" w:rsidP="00B548F3">
      <w:pPr>
        <w:ind w:left="709"/>
        <w:jc w:val="both"/>
        <w:rPr>
          <w:rFonts w:cs="Arial"/>
          <w:color w:val="auto"/>
          <w:sz w:val="24"/>
          <w:szCs w:val="24"/>
        </w:rPr>
      </w:pPr>
    </w:p>
    <w:p w14:paraId="380CC2A7" w14:textId="7F23BDCD" w:rsidR="00836595" w:rsidRDefault="00F867A4" w:rsidP="00836595">
      <w:pPr>
        <w:ind w:left="709"/>
        <w:jc w:val="both"/>
        <w:rPr>
          <w:rFonts w:cs="Arial"/>
          <w:color w:val="auto"/>
          <w:sz w:val="24"/>
          <w:szCs w:val="24"/>
        </w:rPr>
      </w:pPr>
      <w:r>
        <w:rPr>
          <w:rFonts w:cs="Arial"/>
          <w:color w:val="auto"/>
          <w:sz w:val="24"/>
          <w:szCs w:val="24"/>
        </w:rPr>
        <w:t xml:space="preserve">As the funding for the NPTC had been increased, there was a possibility to create a team to help filling these posts, the Recruitment Taskforce Team. </w:t>
      </w:r>
      <w:r w:rsidR="00836595">
        <w:rPr>
          <w:rFonts w:cs="Arial"/>
          <w:color w:val="auto"/>
          <w:sz w:val="24"/>
          <w:szCs w:val="24"/>
        </w:rPr>
        <w:t>It is formed by the HR managers from the</w:t>
      </w:r>
      <w:r>
        <w:rPr>
          <w:rFonts w:cs="Arial"/>
          <w:color w:val="auto"/>
          <w:sz w:val="24"/>
          <w:szCs w:val="24"/>
        </w:rPr>
        <w:t xml:space="preserve"> different directorates which </w:t>
      </w:r>
      <w:r w:rsidR="00836595">
        <w:rPr>
          <w:rFonts w:cs="Arial"/>
          <w:color w:val="auto"/>
          <w:sz w:val="24"/>
          <w:szCs w:val="24"/>
        </w:rPr>
        <w:t>are</w:t>
      </w:r>
      <w:r>
        <w:rPr>
          <w:rFonts w:cs="Arial"/>
          <w:color w:val="auto"/>
          <w:sz w:val="24"/>
          <w:szCs w:val="24"/>
        </w:rPr>
        <w:t xml:space="preserve"> struggling to cover the vacancies, along w</w:t>
      </w:r>
      <w:r w:rsidR="00836595">
        <w:rPr>
          <w:rFonts w:cs="Arial"/>
          <w:color w:val="auto"/>
          <w:sz w:val="24"/>
          <w:szCs w:val="24"/>
        </w:rPr>
        <w:t>ith the HR Principal, Head of HR, IT, Learning and Development and two Recruitment Specialists and two Recruitment Support Officers.</w:t>
      </w:r>
    </w:p>
    <w:p w14:paraId="1935631A" w14:textId="69588CDD" w:rsidR="00836595" w:rsidRDefault="00836595" w:rsidP="00836595">
      <w:pPr>
        <w:ind w:left="709"/>
        <w:jc w:val="both"/>
        <w:rPr>
          <w:rFonts w:cs="Arial"/>
          <w:color w:val="auto"/>
          <w:sz w:val="24"/>
          <w:szCs w:val="24"/>
        </w:rPr>
      </w:pPr>
    </w:p>
    <w:p w14:paraId="07E77376" w14:textId="77777777" w:rsidR="00B548F3" w:rsidRPr="00D11F56" w:rsidRDefault="00B548F3" w:rsidP="00917A11">
      <w:pPr>
        <w:jc w:val="both"/>
        <w:rPr>
          <w:rFonts w:cs="Arial"/>
          <w:b/>
          <w:bCs/>
          <w:color w:val="auto"/>
          <w:sz w:val="24"/>
          <w:szCs w:val="24"/>
        </w:rPr>
      </w:pPr>
    </w:p>
    <w:p w14:paraId="422970BE" w14:textId="5FC5444B" w:rsidR="006303D2" w:rsidRPr="0061254B" w:rsidRDefault="00031E9C" w:rsidP="00917A11">
      <w:pPr>
        <w:pStyle w:val="ListParagraph"/>
        <w:numPr>
          <w:ilvl w:val="1"/>
          <w:numId w:val="16"/>
        </w:numPr>
        <w:ind w:left="709" w:hanging="709"/>
        <w:jc w:val="both"/>
        <w:rPr>
          <w:rFonts w:cs="Arial"/>
          <w:b/>
          <w:bCs/>
          <w:color w:val="auto"/>
          <w:sz w:val="24"/>
          <w:szCs w:val="24"/>
        </w:rPr>
      </w:pPr>
      <w:r w:rsidRPr="00031E9C">
        <w:rPr>
          <w:rFonts w:cs="Arial"/>
          <w:b/>
          <w:bCs/>
          <w:color w:val="auto"/>
          <w:sz w:val="24"/>
          <w:szCs w:val="24"/>
          <w:lang w:val="en-GB"/>
        </w:rPr>
        <w:t>Agree roles and responsibilities with other contributors to the activity</w:t>
      </w:r>
      <w:r w:rsidR="006303D2" w:rsidRPr="003E681C">
        <w:rPr>
          <w:rFonts w:cs="Arial"/>
          <w:b/>
          <w:bCs/>
          <w:color w:val="auto"/>
          <w:sz w:val="24"/>
          <w:szCs w:val="24"/>
          <w:lang w:val="en-GB"/>
        </w:rPr>
        <w:t>.</w:t>
      </w:r>
    </w:p>
    <w:p w14:paraId="4AD70FAD" w14:textId="77777777" w:rsidR="006303D2" w:rsidRDefault="006303D2" w:rsidP="00917A11">
      <w:pPr>
        <w:jc w:val="both"/>
        <w:rPr>
          <w:rFonts w:cs="Arial"/>
          <w:b/>
          <w:bCs/>
          <w:color w:val="auto"/>
          <w:sz w:val="24"/>
          <w:szCs w:val="24"/>
        </w:rPr>
      </w:pPr>
    </w:p>
    <w:p w14:paraId="28F10AE0" w14:textId="0C45DADB" w:rsidR="00455EAE" w:rsidRDefault="00A01DF1" w:rsidP="00917A11">
      <w:pPr>
        <w:ind w:left="709"/>
        <w:jc w:val="both"/>
        <w:rPr>
          <w:rFonts w:cs="Arial"/>
          <w:color w:val="auto"/>
          <w:sz w:val="24"/>
          <w:szCs w:val="24"/>
        </w:rPr>
      </w:pPr>
      <w:r>
        <w:rPr>
          <w:rFonts w:cs="Arial"/>
          <w:color w:val="auto"/>
          <w:sz w:val="24"/>
          <w:szCs w:val="24"/>
        </w:rPr>
        <w:t xml:space="preserve">I joined the NPTC as a Recruitment Support Officer in January 2022 to support the activities outlined in the Recruitment Taskforce Plan (EV11). </w:t>
      </w:r>
      <w:r w:rsidR="00674C39">
        <w:rPr>
          <w:rFonts w:cs="Arial"/>
          <w:color w:val="auto"/>
          <w:sz w:val="24"/>
          <w:szCs w:val="24"/>
        </w:rPr>
        <w:t xml:space="preserve">One of my main responsibilities is to manage the recruitment process, from placing the advertisements on different multimedia channels to </w:t>
      </w:r>
      <w:r w:rsidR="00455EAE">
        <w:rPr>
          <w:rFonts w:cs="Arial"/>
          <w:color w:val="auto"/>
          <w:sz w:val="24"/>
          <w:szCs w:val="24"/>
        </w:rPr>
        <w:t>the appointment procedures, pre-employment checks and issuing new starter contractual documentation, ensuring confidentiality and equality, as stated on my job description (EV19). I also work closely supporting other HR colleagues and managers advising on recruitment policy and best practice.</w:t>
      </w:r>
    </w:p>
    <w:p w14:paraId="6EE9C5DE" w14:textId="1958CC56" w:rsidR="00455EAE" w:rsidRDefault="00455EAE" w:rsidP="00917A11">
      <w:pPr>
        <w:ind w:left="709"/>
        <w:jc w:val="both"/>
        <w:rPr>
          <w:rFonts w:cs="Arial"/>
          <w:color w:val="auto"/>
          <w:sz w:val="24"/>
          <w:szCs w:val="24"/>
        </w:rPr>
      </w:pPr>
    </w:p>
    <w:p w14:paraId="4CA402B0" w14:textId="58803188" w:rsidR="00314563" w:rsidRDefault="00314563" w:rsidP="00314563">
      <w:pPr>
        <w:ind w:left="709"/>
        <w:jc w:val="both"/>
        <w:rPr>
          <w:rFonts w:cs="Arial"/>
          <w:color w:val="auto"/>
          <w:sz w:val="24"/>
          <w:szCs w:val="24"/>
        </w:rPr>
      </w:pPr>
      <w:r>
        <w:rPr>
          <w:rFonts w:cs="Arial"/>
          <w:color w:val="auto"/>
          <w:sz w:val="24"/>
          <w:szCs w:val="24"/>
        </w:rPr>
        <w:t xml:space="preserve">As the Recruitment Taskforce, I have represented the NPTC in different job fairs that have taken place in Neath, Port Talbot and Swansea, where we have liaised also with other employers and promoted the jobs we had available at that precise time. </w:t>
      </w:r>
    </w:p>
    <w:p w14:paraId="48F911E9" w14:textId="1630F9E1" w:rsidR="00314563" w:rsidRDefault="00314563" w:rsidP="00314563">
      <w:pPr>
        <w:ind w:left="709"/>
        <w:jc w:val="both"/>
        <w:rPr>
          <w:rFonts w:cs="Arial"/>
          <w:color w:val="auto"/>
          <w:sz w:val="24"/>
          <w:szCs w:val="24"/>
        </w:rPr>
      </w:pPr>
    </w:p>
    <w:p w14:paraId="1C920313" w14:textId="44069281" w:rsidR="00E718E4" w:rsidRDefault="00314563" w:rsidP="00314563">
      <w:pPr>
        <w:ind w:left="709"/>
        <w:jc w:val="both"/>
        <w:rPr>
          <w:rFonts w:cs="Arial"/>
          <w:color w:val="auto"/>
          <w:sz w:val="24"/>
          <w:szCs w:val="24"/>
        </w:rPr>
      </w:pPr>
      <w:r>
        <w:rPr>
          <w:rFonts w:cs="Arial"/>
          <w:color w:val="auto"/>
          <w:sz w:val="24"/>
          <w:szCs w:val="24"/>
        </w:rPr>
        <w:t>I have also been involved in a rebranding exercise</w:t>
      </w:r>
      <w:r w:rsidR="005D2A39">
        <w:rPr>
          <w:rFonts w:cs="Arial"/>
          <w:color w:val="auto"/>
          <w:sz w:val="24"/>
          <w:szCs w:val="24"/>
        </w:rPr>
        <w:t xml:space="preserve"> for the Council</w:t>
      </w:r>
      <w:r>
        <w:rPr>
          <w:rFonts w:cs="Arial"/>
          <w:color w:val="auto"/>
          <w:sz w:val="24"/>
          <w:szCs w:val="24"/>
        </w:rPr>
        <w:t>,</w:t>
      </w:r>
      <w:r w:rsidR="00CD48E0">
        <w:rPr>
          <w:rFonts w:cs="Arial"/>
          <w:color w:val="auto"/>
          <w:sz w:val="24"/>
          <w:szCs w:val="24"/>
        </w:rPr>
        <w:t xml:space="preserve"> </w:t>
      </w:r>
      <w:r>
        <w:rPr>
          <w:rFonts w:cs="Arial"/>
          <w:color w:val="auto"/>
          <w:sz w:val="24"/>
          <w:szCs w:val="24"/>
        </w:rPr>
        <w:t xml:space="preserve">by developing </w:t>
      </w:r>
      <w:r w:rsidR="00F65FE3">
        <w:rPr>
          <w:rFonts w:cs="Arial"/>
          <w:color w:val="auto"/>
          <w:sz w:val="24"/>
          <w:szCs w:val="24"/>
        </w:rPr>
        <w:t>a new</w:t>
      </w:r>
      <w:r>
        <w:rPr>
          <w:rFonts w:cs="Arial"/>
          <w:color w:val="auto"/>
          <w:sz w:val="24"/>
          <w:szCs w:val="24"/>
        </w:rPr>
        <w:t xml:space="preserve"> template </w:t>
      </w:r>
      <w:r w:rsidR="00F65FE3">
        <w:rPr>
          <w:rFonts w:cs="Arial"/>
          <w:color w:val="auto"/>
          <w:sz w:val="24"/>
          <w:szCs w:val="24"/>
        </w:rPr>
        <w:t>for</w:t>
      </w:r>
      <w:r>
        <w:rPr>
          <w:rFonts w:cs="Arial"/>
          <w:color w:val="auto"/>
          <w:sz w:val="24"/>
          <w:szCs w:val="24"/>
        </w:rPr>
        <w:t xml:space="preserve"> Job</w:t>
      </w:r>
      <w:r w:rsidR="00F65FE3">
        <w:rPr>
          <w:rFonts w:cs="Arial"/>
          <w:color w:val="auto"/>
          <w:sz w:val="24"/>
          <w:szCs w:val="24"/>
        </w:rPr>
        <w:t xml:space="preserve"> Description and Person Specification (EV20)</w:t>
      </w:r>
      <w:r w:rsidR="00FC621F">
        <w:rPr>
          <w:rFonts w:cs="Arial"/>
          <w:color w:val="auto"/>
          <w:sz w:val="24"/>
          <w:szCs w:val="24"/>
        </w:rPr>
        <w:t xml:space="preserve"> and</w:t>
      </w:r>
      <w:r w:rsidR="00F65FE3">
        <w:rPr>
          <w:rFonts w:cs="Arial"/>
          <w:color w:val="auto"/>
          <w:sz w:val="24"/>
          <w:szCs w:val="24"/>
        </w:rPr>
        <w:t xml:space="preserve"> </w:t>
      </w:r>
      <w:r w:rsidR="00CD48E0">
        <w:rPr>
          <w:rFonts w:cs="Arial"/>
          <w:color w:val="auto"/>
          <w:sz w:val="24"/>
          <w:szCs w:val="24"/>
        </w:rPr>
        <w:t xml:space="preserve">incorporating our values to it. </w:t>
      </w:r>
      <w:r w:rsidR="00FC621F">
        <w:rPr>
          <w:rFonts w:cs="Arial"/>
          <w:color w:val="auto"/>
          <w:sz w:val="24"/>
          <w:szCs w:val="24"/>
        </w:rPr>
        <w:t xml:space="preserve">Different templates were being used across the directorates, and the appearance of some of them was rather untidy. I also </w:t>
      </w:r>
      <w:r w:rsidR="00E13E24">
        <w:rPr>
          <w:rFonts w:cs="Arial"/>
          <w:color w:val="auto"/>
          <w:sz w:val="24"/>
          <w:szCs w:val="24"/>
        </w:rPr>
        <w:t>designed</w:t>
      </w:r>
      <w:r w:rsidR="00FC621F">
        <w:rPr>
          <w:rFonts w:cs="Arial"/>
          <w:color w:val="auto"/>
          <w:sz w:val="24"/>
          <w:szCs w:val="24"/>
        </w:rPr>
        <w:t xml:space="preserve"> a leaflet on the reasons to work for NPTC (EV21), to </w:t>
      </w:r>
      <w:r w:rsidR="00ED4FAA">
        <w:rPr>
          <w:rFonts w:cs="Arial"/>
          <w:color w:val="auto"/>
          <w:sz w:val="24"/>
          <w:szCs w:val="24"/>
        </w:rPr>
        <w:t>distinguish</w:t>
      </w:r>
      <w:r w:rsidR="00FC621F">
        <w:rPr>
          <w:rFonts w:cs="Arial"/>
          <w:color w:val="auto"/>
          <w:sz w:val="24"/>
          <w:szCs w:val="24"/>
        </w:rPr>
        <w:t xml:space="preserve"> the Council from other organisations, which agrees with the ideas developed by the McKinsey organisation</w:t>
      </w:r>
      <w:r w:rsidR="00E718E4">
        <w:rPr>
          <w:rFonts w:cs="Arial"/>
          <w:color w:val="auto"/>
          <w:sz w:val="24"/>
          <w:szCs w:val="24"/>
        </w:rPr>
        <w:t>, such as work-life balance, or long-term career opportunities (Taylor, 2019).</w:t>
      </w:r>
    </w:p>
    <w:p w14:paraId="30B61FF1" w14:textId="77777777" w:rsidR="00F4264F" w:rsidRDefault="00F4264F" w:rsidP="00314563">
      <w:pPr>
        <w:ind w:left="709"/>
        <w:jc w:val="both"/>
        <w:rPr>
          <w:rFonts w:cs="Arial"/>
          <w:color w:val="auto"/>
          <w:sz w:val="24"/>
          <w:szCs w:val="24"/>
        </w:rPr>
      </w:pPr>
    </w:p>
    <w:p w14:paraId="6FEEE53B" w14:textId="353384A5" w:rsidR="00314563" w:rsidRPr="00A128D9" w:rsidRDefault="00ED4FAA" w:rsidP="00314563">
      <w:pPr>
        <w:ind w:left="709"/>
        <w:jc w:val="both"/>
        <w:rPr>
          <w:rFonts w:cs="Arial"/>
          <w:color w:val="auto"/>
          <w:sz w:val="24"/>
          <w:szCs w:val="24"/>
        </w:rPr>
      </w:pPr>
      <w:r>
        <w:rPr>
          <w:rFonts w:cs="Arial"/>
          <w:color w:val="auto"/>
          <w:sz w:val="24"/>
          <w:szCs w:val="24"/>
        </w:rPr>
        <w:t xml:space="preserve">To support the managers with the recruitment activity I have also </w:t>
      </w:r>
      <w:r w:rsidR="00F65FE3">
        <w:rPr>
          <w:rFonts w:cs="Arial"/>
          <w:color w:val="auto"/>
          <w:sz w:val="24"/>
          <w:szCs w:val="24"/>
        </w:rPr>
        <w:t>creat</w:t>
      </w:r>
      <w:r>
        <w:rPr>
          <w:rFonts w:cs="Arial"/>
          <w:color w:val="auto"/>
          <w:sz w:val="24"/>
          <w:szCs w:val="24"/>
        </w:rPr>
        <w:t>ed</w:t>
      </w:r>
      <w:r w:rsidR="00F65FE3">
        <w:rPr>
          <w:rFonts w:cs="Arial"/>
          <w:color w:val="auto"/>
          <w:sz w:val="24"/>
          <w:szCs w:val="24"/>
        </w:rPr>
        <w:t xml:space="preserve"> presentations</w:t>
      </w:r>
      <w:r>
        <w:rPr>
          <w:rFonts w:cs="Arial"/>
          <w:color w:val="auto"/>
          <w:sz w:val="24"/>
          <w:szCs w:val="24"/>
        </w:rPr>
        <w:t xml:space="preserve"> on how</w:t>
      </w:r>
      <w:r w:rsidR="00F65FE3">
        <w:rPr>
          <w:rFonts w:cs="Arial"/>
          <w:color w:val="auto"/>
          <w:sz w:val="24"/>
          <w:szCs w:val="24"/>
        </w:rPr>
        <w:t xml:space="preserve"> to write engaging job adverts (EV2</w:t>
      </w:r>
      <w:r>
        <w:rPr>
          <w:rFonts w:cs="Arial"/>
          <w:color w:val="auto"/>
          <w:sz w:val="24"/>
          <w:szCs w:val="24"/>
        </w:rPr>
        <w:t>2</w:t>
      </w:r>
      <w:r w:rsidR="00F65FE3">
        <w:rPr>
          <w:rFonts w:cs="Arial"/>
          <w:color w:val="auto"/>
          <w:sz w:val="24"/>
          <w:szCs w:val="24"/>
        </w:rPr>
        <w:t>)</w:t>
      </w:r>
      <w:r>
        <w:rPr>
          <w:rFonts w:cs="Arial"/>
          <w:color w:val="auto"/>
          <w:sz w:val="24"/>
          <w:szCs w:val="24"/>
        </w:rPr>
        <w:t xml:space="preserve"> and</w:t>
      </w:r>
      <w:r w:rsidR="00F65FE3">
        <w:rPr>
          <w:rFonts w:cs="Arial"/>
          <w:color w:val="auto"/>
          <w:sz w:val="24"/>
          <w:szCs w:val="24"/>
        </w:rPr>
        <w:t xml:space="preserve"> a guide for interviewing (EV2</w:t>
      </w:r>
      <w:r>
        <w:rPr>
          <w:rFonts w:cs="Arial"/>
          <w:color w:val="auto"/>
          <w:sz w:val="24"/>
          <w:szCs w:val="24"/>
        </w:rPr>
        <w:t>3</w:t>
      </w:r>
      <w:r w:rsidR="00F65FE3">
        <w:rPr>
          <w:rFonts w:cs="Arial"/>
          <w:color w:val="auto"/>
          <w:sz w:val="24"/>
          <w:szCs w:val="24"/>
        </w:rPr>
        <w:t>)</w:t>
      </w:r>
      <w:r w:rsidR="0015206D">
        <w:rPr>
          <w:rFonts w:cs="Arial"/>
          <w:color w:val="auto"/>
          <w:sz w:val="24"/>
          <w:szCs w:val="24"/>
        </w:rPr>
        <w:t xml:space="preserve">, some of </w:t>
      </w:r>
      <w:r w:rsidR="001968BF">
        <w:rPr>
          <w:rFonts w:cs="Arial"/>
          <w:color w:val="auto"/>
          <w:sz w:val="24"/>
          <w:szCs w:val="24"/>
        </w:rPr>
        <w:t>which have</w:t>
      </w:r>
      <w:r w:rsidR="0015206D">
        <w:rPr>
          <w:rFonts w:cs="Arial"/>
          <w:color w:val="auto"/>
          <w:sz w:val="24"/>
          <w:szCs w:val="24"/>
        </w:rPr>
        <w:t xml:space="preserve"> already</w:t>
      </w:r>
      <w:r w:rsidR="001968BF">
        <w:rPr>
          <w:rFonts w:cs="Arial"/>
          <w:color w:val="auto"/>
          <w:sz w:val="24"/>
          <w:szCs w:val="24"/>
        </w:rPr>
        <w:t xml:space="preserve"> been</w:t>
      </w:r>
      <w:r w:rsidR="0015206D">
        <w:rPr>
          <w:rFonts w:cs="Arial"/>
          <w:color w:val="auto"/>
          <w:sz w:val="24"/>
          <w:szCs w:val="24"/>
        </w:rPr>
        <w:t xml:space="preserve"> published on the intranet (EV24)</w:t>
      </w:r>
      <w:r>
        <w:rPr>
          <w:rFonts w:cs="Arial"/>
          <w:color w:val="auto"/>
          <w:sz w:val="24"/>
          <w:szCs w:val="24"/>
        </w:rPr>
        <w:t>.</w:t>
      </w:r>
      <w:r w:rsidR="00F65FE3">
        <w:rPr>
          <w:rFonts w:cs="Arial"/>
          <w:color w:val="auto"/>
          <w:sz w:val="24"/>
          <w:szCs w:val="24"/>
        </w:rPr>
        <w:t xml:space="preserve"> I have also attached the email from my manager requesting me to produce th</w:t>
      </w:r>
      <w:r w:rsidR="0015206D">
        <w:rPr>
          <w:rFonts w:cs="Arial"/>
          <w:color w:val="auto"/>
          <w:sz w:val="24"/>
          <w:szCs w:val="24"/>
        </w:rPr>
        <w:t>ese</w:t>
      </w:r>
      <w:r w:rsidR="00F65FE3">
        <w:rPr>
          <w:rFonts w:cs="Arial"/>
          <w:color w:val="auto"/>
          <w:sz w:val="24"/>
          <w:szCs w:val="24"/>
        </w:rPr>
        <w:t xml:space="preserve"> documents</w:t>
      </w:r>
      <w:r w:rsidR="001968BF">
        <w:rPr>
          <w:rFonts w:cs="Arial"/>
          <w:color w:val="auto"/>
          <w:sz w:val="24"/>
          <w:szCs w:val="24"/>
        </w:rPr>
        <w:t xml:space="preserve"> (EV25)</w:t>
      </w:r>
      <w:r w:rsidR="00F65FE3">
        <w:rPr>
          <w:rFonts w:cs="Arial"/>
          <w:color w:val="auto"/>
          <w:sz w:val="24"/>
          <w:szCs w:val="24"/>
        </w:rPr>
        <w:t>.</w:t>
      </w:r>
    </w:p>
    <w:p w14:paraId="078E148D" w14:textId="3CDD8D00" w:rsidR="006303D2" w:rsidRDefault="006303D2" w:rsidP="00917A11">
      <w:pPr>
        <w:jc w:val="both"/>
        <w:rPr>
          <w:rFonts w:cs="Arial"/>
          <w:b/>
          <w:bCs/>
          <w:color w:val="auto"/>
          <w:sz w:val="24"/>
          <w:szCs w:val="24"/>
        </w:rPr>
      </w:pPr>
    </w:p>
    <w:p w14:paraId="1A76FA91" w14:textId="1078F9F6" w:rsidR="00D6177B" w:rsidRPr="0061254B" w:rsidRDefault="00D6177B" w:rsidP="00917A11">
      <w:pPr>
        <w:jc w:val="both"/>
        <w:rPr>
          <w:rFonts w:cs="Arial"/>
          <w:b/>
          <w:bCs/>
          <w:color w:val="auto"/>
          <w:sz w:val="24"/>
          <w:szCs w:val="24"/>
        </w:rPr>
      </w:pPr>
    </w:p>
    <w:p w14:paraId="6AF8C195" w14:textId="77777777" w:rsidR="00E13E24" w:rsidRDefault="00E13E24">
      <w:pPr>
        <w:spacing w:after="160" w:line="259" w:lineRule="auto"/>
        <w:rPr>
          <w:rFonts w:cs="Arial"/>
          <w:b/>
          <w:bCs/>
          <w:color w:val="auto"/>
          <w:sz w:val="24"/>
          <w:szCs w:val="24"/>
        </w:rPr>
      </w:pPr>
      <w:r>
        <w:rPr>
          <w:rFonts w:cs="Arial"/>
          <w:b/>
          <w:bCs/>
          <w:color w:val="auto"/>
          <w:sz w:val="24"/>
          <w:szCs w:val="24"/>
        </w:rPr>
        <w:br w:type="page"/>
      </w:r>
    </w:p>
    <w:p w14:paraId="70B72CC7" w14:textId="4B2F2705" w:rsidR="006303D2" w:rsidRDefault="00031E9C" w:rsidP="00917A11">
      <w:pPr>
        <w:pStyle w:val="ListParagraph"/>
        <w:numPr>
          <w:ilvl w:val="1"/>
          <w:numId w:val="16"/>
        </w:numPr>
        <w:ind w:left="709" w:hanging="709"/>
        <w:jc w:val="both"/>
        <w:rPr>
          <w:rFonts w:cs="Arial"/>
          <w:b/>
          <w:bCs/>
          <w:color w:val="auto"/>
          <w:sz w:val="24"/>
          <w:szCs w:val="24"/>
        </w:rPr>
      </w:pPr>
      <w:r w:rsidRPr="00031E9C">
        <w:rPr>
          <w:rFonts w:cs="Arial"/>
          <w:b/>
          <w:bCs/>
          <w:color w:val="auto"/>
          <w:sz w:val="24"/>
          <w:szCs w:val="24"/>
        </w:rPr>
        <w:lastRenderedPageBreak/>
        <w:t>Identify organisational procedures and legislative requirements which underpin the activity</w:t>
      </w:r>
      <w:r w:rsidR="006303D2" w:rsidRPr="003E681C">
        <w:rPr>
          <w:rFonts w:cs="Arial"/>
          <w:b/>
          <w:bCs/>
          <w:color w:val="auto"/>
          <w:sz w:val="24"/>
          <w:szCs w:val="24"/>
        </w:rPr>
        <w:t>.</w:t>
      </w:r>
    </w:p>
    <w:p w14:paraId="53BB0A26" w14:textId="28FD3558" w:rsidR="00ED4FAA" w:rsidRDefault="00ED4FAA" w:rsidP="00ED4FAA">
      <w:pPr>
        <w:jc w:val="both"/>
        <w:rPr>
          <w:rFonts w:cs="Arial"/>
          <w:b/>
          <w:bCs/>
          <w:color w:val="auto"/>
          <w:sz w:val="24"/>
          <w:szCs w:val="24"/>
        </w:rPr>
      </w:pPr>
    </w:p>
    <w:p w14:paraId="14F429D8" w14:textId="390D0FDF" w:rsidR="00ED4FAA" w:rsidRPr="006A3CDB" w:rsidRDefault="00EA1E96" w:rsidP="00ED4FAA">
      <w:pPr>
        <w:ind w:left="709"/>
        <w:jc w:val="both"/>
        <w:rPr>
          <w:rFonts w:cs="Arial"/>
          <w:color w:val="auto"/>
          <w:sz w:val="24"/>
          <w:szCs w:val="24"/>
        </w:rPr>
      </w:pPr>
      <w:r>
        <w:rPr>
          <w:rFonts w:cs="Arial"/>
          <w:color w:val="auto"/>
          <w:sz w:val="24"/>
          <w:szCs w:val="24"/>
        </w:rPr>
        <w:t xml:space="preserve">The NPTC, in its Safe Recruitment </w:t>
      </w:r>
      <w:r w:rsidR="00372A51">
        <w:rPr>
          <w:rFonts w:cs="Arial"/>
          <w:color w:val="auto"/>
          <w:sz w:val="24"/>
          <w:szCs w:val="24"/>
        </w:rPr>
        <w:t>Policy, states that</w:t>
      </w:r>
      <w:r w:rsidR="002176A1">
        <w:rPr>
          <w:rFonts w:cs="Arial"/>
          <w:color w:val="auto"/>
          <w:sz w:val="24"/>
          <w:szCs w:val="24"/>
        </w:rPr>
        <w:t xml:space="preserve"> </w:t>
      </w:r>
      <w:r w:rsidR="002176A1" w:rsidRPr="002176A1">
        <w:rPr>
          <w:rFonts w:cs="Arial"/>
          <w:i/>
          <w:iCs/>
          <w:color w:val="auto"/>
          <w:sz w:val="24"/>
          <w:szCs w:val="24"/>
        </w:rPr>
        <w:t>‘the recruitment and selection activities will be carried out in a fair, consistent effective and professional manner. The organisation is committed to applying its equal opportunities in employment policy at all stages of recruitment and selection. Shortlisting, interviewing and selection will always be carried out without regard to gender, sexual orientation, marital status, colour, race, nationality, ethnic or national origins, religion or belief, age or trade union membership, unless lawfully allowed for certain specific posts</w:t>
      </w:r>
      <w:r w:rsidR="002176A1">
        <w:rPr>
          <w:rFonts w:cs="Arial"/>
          <w:i/>
          <w:iCs/>
          <w:color w:val="auto"/>
          <w:sz w:val="24"/>
          <w:szCs w:val="24"/>
        </w:rPr>
        <w:t>’</w:t>
      </w:r>
      <w:r w:rsidR="006A3CDB">
        <w:rPr>
          <w:rFonts w:cs="Arial"/>
          <w:i/>
          <w:iCs/>
          <w:color w:val="auto"/>
          <w:sz w:val="24"/>
          <w:szCs w:val="24"/>
        </w:rPr>
        <w:t xml:space="preserve">, </w:t>
      </w:r>
      <w:r w:rsidR="00B826B4">
        <w:rPr>
          <w:rFonts w:cs="Arial"/>
          <w:color w:val="auto"/>
          <w:sz w:val="24"/>
          <w:szCs w:val="24"/>
        </w:rPr>
        <w:t xml:space="preserve">as seen on EV26. </w:t>
      </w:r>
      <w:r w:rsidR="006A3CDB">
        <w:rPr>
          <w:rFonts w:cs="Arial"/>
          <w:color w:val="auto"/>
          <w:sz w:val="24"/>
          <w:szCs w:val="24"/>
        </w:rPr>
        <w:t>This statement adheres to the Equality Act 2010 (Legislation.gov.uk, 2022</w:t>
      </w:r>
      <w:r w:rsidR="00C547C7">
        <w:rPr>
          <w:rFonts w:cs="Arial"/>
          <w:color w:val="auto"/>
          <w:sz w:val="24"/>
          <w:szCs w:val="24"/>
        </w:rPr>
        <w:t>a</w:t>
      </w:r>
      <w:r w:rsidR="006A3CDB">
        <w:rPr>
          <w:rFonts w:cs="Arial"/>
          <w:color w:val="auto"/>
          <w:sz w:val="24"/>
          <w:szCs w:val="24"/>
        </w:rPr>
        <w:t>)</w:t>
      </w:r>
      <w:r w:rsidR="00B826B4">
        <w:rPr>
          <w:rFonts w:cs="Arial"/>
          <w:color w:val="auto"/>
          <w:sz w:val="24"/>
          <w:szCs w:val="24"/>
        </w:rPr>
        <w:t>. It is also declared that the Council must provide any documentation, including recruitment, bilingually</w:t>
      </w:r>
      <w:r w:rsidR="00C547C7">
        <w:rPr>
          <w:rFonts w:cs="Arial"/>
          <w:color w:val="auto"/>
          <w:sz w:val="24"/>
          <w:szCs w:val="24"/>
        </w:rPr>
        <w:t>, if the post is deemed Welsh Essential or Welsh Desirable</w:t>
      </w:r>
      <w:r w:rsidR="00B826B4">
        <w:rPr>
          <w:rFonts w:cs="Arial"/>
          <w:color w:val="auto"/>
          <w:sz w:val="24"/>
          <w:szCs w:val="24"/>
        </w:rPr>
        <w:t xml:space="preserve"> (EV27), in accordance with the Welsh Act 2016 </w:t>
      </w:r>
      <w:r w:rsidR="00C547C7">
        <w:rPr>
          <w:rFonts w:cs="Arial"/>
          <w:color w:val="auto"/>
          <w:sz w:val="24"/>
          <w:szCs w:val="24"/>
        </w:rPr>
        <w:t>(Legislation.gov.uk, 2022b).</w:t>
      </w:r>
    </w:p>
    <w:p w14:paraId="17860BAC" w14:textId="7EA39B27" w:rsidR="00BF079E" w:rsidRDefault="00BF079E" w:rsidP="00917A11">
      <w:pPr>
        <w:jc w:val="both"/>
        <w:rPr>
          <w:rFonts w:cs="Arial"/>
          <w:b/>
          <w:bCs/>
          <w:color w:val="auto"/>
          <w:sz w:val="24"/>
          <w:szCs w:val="24"/>
        </w:rPr>
      </w:pPr>
    </w:p>
    <w:p w14:paraId="64F8B9E0" w14:textId="37AEFE32" w:rsidR="006303D2" w:rsidRDefault="00C547C7" w:rsidP="00FD66E0">
      <w:pPr>
        <w:ind w:left="709"/>
        <w:jc w:val="both"/>
        <w:rPr>
          <w:rFonts w:cs="Arial"/>
          <w:color w:val="auto"/>
          <w:sz w:val="24"/>
          <w:szCs w:val="24"/>
        </w:rPr>
      </w:pPr>
      <w:r>
        <w:rPr>
          <w:rFonts w:cs="Arial"/>
          <w:color w:val="auto"/>
          <w:sz w:val="24"/>
          <w:szCs w:val="24"/>
        </w:rPr>
        <w:t>All the positions to be filled are advertised through the NPTC website (</w:t>
      </w:r>
      <w:hyperlink r:id="rId46" w:history="1">
        <w:r w:rsidRPr="00D20D62">
          <w:rPr>
            <w:rStyle w:val="Hyperlink"/>
            <w:rFonts w:cs="Arial"/>
            <w:sz w:val="24"/>
            <w:szCs w:val="24"/>
          </w:rPr>
          <w:t>www.npt.gov.uk/jobs</w:t>
        </w:r>
      </w:hyperlink>
      <w:r>
        <w:rPr>
          <w:rFonts w:cs="Arial"/>
          <w:color w:val="auto"/>
          <w:sz w:val="24"/>
          <w:szCs w:val="24"/>
        </w:rPr>
        <w:t xml:space="preserve">), and other social media platforms such as </w:t>
      </w:r>
      <w:r w:rsidR="00243FD2">
        <w:rPr>
          <w:rFonts w:cs="Arial"/>
          <w:color w:val="auto"/>
          <w:sz w:val="24"/>
          <w:szCs w:val="24"/>
        </w:rPr>
        <w:t xml:space="preserve">LinkedIn and Facebook. We have also created an advertorial for the Evening Post, on EV28, most suitable for possible candidates who </w:t>
      </w:r>
      <w:r w:rsidR="00FD66E0">
        <w:rPr>
          <w:rFonts w:cs="Arial"/>
          <w:color w:val="auto"/>
          <w:sz w:val="24"/>
          <w:szCs w:val="24"/>
        </w:rPr>
        <w:t>do not possess computer skills.</w:t>
      </w:r>
    </w:p>
    <w:p w14:paraId="4F5A9C81" w14:textId="2EEE9DAC" w:rsidR="00FD66E0" w:rsidRDefault="00FD66E0" w:rsidP="00FD66E0">
      <w:pPr>
        <w:ind w:left="709"/>
        <w:jc w:val="both"/>
        <w:rPr>
          <w:rFonts w:cs="Arial"/>
          <w:color w:val="auto"/>
          <w:sz w:val="24"/>
          <w:szCs w:val="24"/>
        </w:rPr>
      </w:pPr>
    </w:p>
    <w:p w14:paraId="13239C5D" w14:textId="3030F632" w:rsidR="00D6177B" w:rsidRPr="00615B46" w:rsidRDefault="00D6177B" w:rsidP="00FD66E0">
      <w:pPr>
        <w:ind w:left="709"/>
        <w:jc w:val="both"/>
        <w:rPr>
          <w:rFonts w:cs="Arial"/>
          <w:color w:val="auto"/>
          <w:sz w:val="24"/>
          <w:szCs w:val="24"/>
        </w:rPr>
      </w:pPr>
    </w:p>
    <w:p w14:paraId="27915F0C" w14:textId="6CFA9D17" w:rsidR="00031E9C" w:rsidRDefault="00031E9C" w:rsidP="00917A11">
      <w:pPr>
        <w:pStyle w:val="ListParagraph"/>
        <w:numPr>
          <w:ilvl w:val="1"/>
          <w:numId w:val="16"/>
        </w:numPr>
        <w:ind w:left="709" w:hanging="709"/>
        <w:jc w:val="both"/>
        <w:rPr>
          <w:rFonts w:cs="Arial"/>
          <w:b/>
          <w:bCs/>
          <w:color w:val="auto"/>
          <w:sz w:val="24"/>
          <w:szCs w:val="24"/>
        </w:rPr>
      </w:pPr>
      <w:r w:rsidRPr="00031E9C">
        <w:rPr>
          <w:rFonts w:cs="Arial"/>
          <w:b/>
          <w:bCs/>
          <w:color w:val="auto"/>
          <w:sz w:val="24"/>
          <w:szCs w:val="24"/>
        </w:rPr>
        <w:t>Plan and prepare for agreed role, ensuring the availability of any materials or resources required</w:t>
      </w:r>
      <w:r>
        <w:rPr>
          <w:rFonts w:cs="Arial"/>
          <w:b/>
          <w:bCs/>
          <w:color w:val="auto"/>
          <w:sz w:val="24"/>
          <w:szCs w:val="24"/>
        </w:rPr>
        <w:t>.</w:t>
      </w:r>
    </w:p>
    <w:p w14:paraId="4B2CD51D" w14:textId="2BD9B83A" w:rsidR="00BF079E" w:rsidRDefault="00BF079E" w:rsidP="00917A11">
      <w:pPr>
        <w:jc w:val="both"/>
        <w:rPr>
          <w:rFonts w:cs="Arial"/>
          <w:b/>
          <w:bCs/>
          <w:color w:val="auto"/>
          <w:sz w:val="24"/>
          <w:szCs w:val="24"/>
        </w:rPr>
      </w:pPr>
    </w:p>
    <w:p w14:paraId="5A7D435D" w14:textId="45BF1D2B" w:rsidR="007807C4" w:rsidRDefault="007807C4" w:rsidP="007807C4">
      <w:pPr>
        <w:ind w:left="709"/>
        <w:jc w:val="both"/>
        <w:rPr>
          <w:rFonts w:cs="Arial"/>
          <w:color w:val="auto"/>
          <w:sz w:val="24"/>
          <w:szCs w:val="24"/>
        </w:rPr>
      </w:pPr>
      <w:r>
        <w:rPr>
          <w:rFonts w:cs="Arial"/>
          <w:color w:val="auto"/>
          <w:sz w:val="24"/>
          <w:szCs w:val="24"/>
        </w:rPr>
        <w:t>EV29 shows some actions required to do to improve the recruitment pack in the Home Care sector</w:t>
      </w:r>
      <w:r w:rsidR="00984DEF">
        <w:rPr>
          <w:rFonts w:cs="Arial"/>
          <w:color w:val="auto"/>
          <w:sz w:val="24"/>
          <w:szCs w:val="24"/>
        </w:rPr>
        <w:t>, like reviewing the job description</w:t>
      </w:r>
      <w:r w:rsidR="00413B30">
        <w:rPr>
          <w:rFonts w:cs="Arial"/>
          <w:color w:val="auto"/>
          <w:sz w:val="24"/>
          <w:szCs w:val="24"/>
        </w:rPr>
        <w:t xml:space="preserve"> (JD)</w:t>
      </w:r>
      <w:r w:rsidR="00984DEF">
        <w:rPr>
          <w:rFonts w:cs="Arial"/>
          <w:color w:val="auto"/>
          <w:sz w:val="24"/>
          <w:szCs w:val="24"/>
        </w:rPr>
        <w:t xml:space="preserve"> and person specification</w:t>
      </w:r>
      <w:r w:rsidR="00413B30">
        <w:rPr>
          <w:rFonts w:cs="Arial"/>
          <w:color w:val="auto"/>
          <w:sz w:val="24"/>
          <w:szCs w:val="24"/>
        </w:rPr>
        <w:t xml:space="preserve"> (PS)</w:t>
      </w:r>
      <w:r w:rsidR="00984DEF">
        <w:rPr>
          <w:rFonts w:cs="Arial"/>
          <w:color w:val="auto"/>
          <w:sz w:val="24"/>
          <w:szCs w:val="24"/>
        </w:rPr>
        <w:t xml:space="preserve"> of the roles to be advertised</w:t>
      </w:r>
      <w:r w:rsidR="00413B30">
        <w:rPr>
          <w:rFonts w:cs="Arial"/>
          <w:color w:val="auto"/>
          <w:sz w:val="24"/>
          <w:szCs w:val="24"/>
        </w:rPr>
        <w:t>, to be carried out by the Recruitment Specialist.</w:t>
      </w:r>
    </w:p>
    <w:p w14:paraId="40D6FEC4" w14:textId="12F8784D" w:rsidR="00413B30" w:rsidRDefault="00413B30" w:rsidP="007807C4">
      <w:pPr>
        <w:ind w:left="709"/>
        <w:jc w:val="both"/>
        <w:rPr>
          <w:rFonts w:cs="Arial"/>
          <w:color w:val="auto"/>
          <w:sz w:val="24"/>
          <w:szCs w:val="24"/>
        </w:rPr>
      </w:pPr>
    </w:p>
    <w:p w14:paraId="612BE64E" w14:textId="234E4D62" w:rsidR="00413B30" w:rsidRDefault="00413B30" w:rsidP="007807C4">
      <w:pPr>
        <w:ind w:left="709"/>
        <w:jc w:val="both"/>
        <w:rPr>
          <w:rFonts w:cs="Arial"/>
          <w:color w:val="auto"/>
          <w:sz w:val="24"/>
          <w:szCs w:val="24"/>
        </w:rPr>
      </w:pPr>
      <w:r>
        <w:rPr>
          <w:rFonts w:cs="Arial"/>
          <w:color w:val="auto"/>
          <w:sz w:val="24"/>
          <w:szCs w:val="24"/>
        </w:rPr>
        <w:t>Also, my manager requested that I support this activity by developing a new format for the JD and PS, with the access to the latest Corporate Plan to be able to include the Council’s values</w:t>
      </w:r>
      <w:r w:rsidR="00C14956">
        <w:rPr>
          <w:rFonts w:cs="Arial"/>
          <w:color w:val="auto"/>
          <w:sz w:val="24"/>
          <w:szCs w:val="24"/>
        </w:rPr>
        <w:t xml:space="preserve"> (EV25)</w:t>
      </w:r>
      <w:r>
        <w:rPr>
          <w:rFonts w:cs="Arial"/>
          <w:color w:val="auto"/>
          <w:sz w:val="24"/>
          <w:szCs w:val="24"/>
        </w:rPr>
        <w:t>.</w:t>
      </w:r>
    </w:p>
    <w:p w14:paraId="0DFB7B1A" w14:textId="03AE4767" w:rsidR="00C14956" w:rsidRDefault="00C14956" w:rsidP="007807C4">
      <w:pPr>
        <w:ind w:left="709"/>
        <w:jc w:val="both"/>
        <w:rPr>
          <w:rFonts w:cs="Arial"/>
          <w:color w:val="auto"/>
          <w:sz w:val="24"/>
          <w:szCs w:val="24"/>
        </w:rPr>
      </w:pPr>
    </w:p>
    <w:p w14:paraId="4FF5DB50" w14:textId="6F1359DB" w:rsidR="00C14956" w:rsidRDefault="00C14956" w:rsidP="007807C4">
      <w:pPr>
        <w:ind w:left="709"/>
        <w:jc w:val="both"/>
        <w:rPr>
          <w:rFonts w:cs="Arial"/>
          <w:color w:val="auto"/>
          <w:sz w:val="24"/>
          <w:szCs w:val="24"/>
        </w:rPr>
      </w:pPr>
      <w:r>
        <w:rPr>
          <w:rFonts w:cs="Arial"/>
          <w:color w:val="auto"/>
          <w:sz w:val="24"/>
          <w:szCs w:val="24"/>
        </w:rPr>
        <w:t>During the job fairs that we have attended, we have gathered some feedback on material which we could request to be created in order to improve our image as an employer of choice</w:t>
      </w:r>
      <w:r w:rsidR="0011634B">
        <w:rPr>
          <w:rFonts w:cs="Arial"/>
          <w:color w:val="auto"/>
          <w:sz w:val="24"/>
          <w:szCs w:val="24"/>
        </w:rPr>
        <w:t xml:space="preserve"> (Taylor, 2019)</w:t>
      </w:r>
      <w:r>
        <w:rPr>
          <w:rFonts w:cs="Arial"/>
          <w:color w:val="auto"/>
          <w:sz w:val="24"/>
          <w:szCs w:val="24"/>
        </w:rPr>
        <w:t>, which was passed onto our manager for approval.</w:t>
      </w:r>
    </w:p>
    <w:p w14:paraId="546B1381" w14:textId="2AD819E6" w:rsidR="0011634B" w:rsidRDefault="0011634B" w:rsidP="007807C4">
      <w:pPr>
        <w:ind w:left="709"/>
        <w:jc w:val="both"/>
        <w:rPr>
          <w:rFonts w:cs="Arial"/>
          <w:color w:val="auto"/>
          <w:sz w:val="24"/>
          <w:szCs w:val="24"/>
        </w:rPr>
      </w:pPr>
    </w:p>
    <w:p w14:paraId="3F6664D2" w14:textId="0333C1F8" w:rsidR="0011634B" w:rsidRPr="007807C4" w:rsidRDefault="0011634B" w:rsidP="007807C4">
      <w:pPr>
        <w:ind w:left="709"/>
        <w:jc w:val="both"/>
        <w:rPr>
          <w:rFonts w:cs="Arial"/>
          <w:color w:val="auto"/>
          <w:sz w:val="24"/>
          <w:szCs w:val="24"/>
        </w:rPr>
      </w:pPr>
      <w:r>
        <w:rPr>
          <w:rFonts w:cs="Arial"/>
          <w:color w:val="auto"/>
          <w:sz w:val="24"/>
          <w:szCs w:val="24"/>
        </w:rPr>
        <w:t>The materials needed to carry out this activity are a laptop and internet connection to access websites and the Council</w:t>
      </w:r>
      <w:r w:rsidR="00724AA4">
        <w:rPr>
          <w:rFonts w:cs="Arial"/>
          <w:color w:val="auto"/>
          <w:sz w:val="24"/>
          <w:szCs w:val="24"/>
        </w:rPr>
        <w:t>’s intranet, both available.</w:t>
      </w:r>
    </w:p>
    <w:p w14:paraId="735816D8" w14:textId="73A4FA1E" w:rsidR="007807C4" w:rsidRDefault="007807C4" w:rsidP="00917A11">
      <w:pPr>
        <w:jc w:val="both"/>
        <w:rPr>
          <w:rFonts w:cs="Arial"/>
          <w:b/>
          <w:bCs/>
          <w:color w:val="auto"/>
          <w:sz w:val="24"/>
          <w:szCs w:val="24"/>
        </w:rPr>
      </w:pPr>
    </w:p>
    <w:p w14:paraId="1B1C457E" w14:textId="2DAB4931" w:rsidR="00724AA4" w:rsidRDefault="00724AA4" w:rsidP="00917A11">
      <w:pPr>
        <w:jc w:val="both"/>
        <w:rPr>
          <w:rFonts w:cs="Arial"/>
          <w:b/>
          <w:bCs/>
          <w:color w:val="auto"/>
          <w:sz w:val="24"/>
          <w:szCs w:val="24"/>
        </w:rPr>
      </w:pPr>
    </w:p>
    <w:p w14:paraId="22B0560A" w14:textId="43739FF1" w:rsidR="00031E9C" w:rsidRDefault="00031E9C" w:rsidP="00917A11">
      <w:pPr>
        <w:pStyle w:val="ListParagraph"/>
        <w:numPr>
          <w:ilvl w:val="1"/>
          <w:numId w:val="16"/>
        </w:numPr>
        <w:ind w:left="709" w:hanging="709"/>
        <w:jc w:val="both"/>
        <w:rPr>
          <w:rFonts w:cs="Arial"/>
          <w:b/>
          <w:bCs/>
          <w:color w:val="auto"/>
          <w:sz w:val="24"/>
          <w:szCs w:val="24"/>
        </w:rPr>
      </w:pPr>
      <w:r w:rsidRPr="00031E9C">
        <w:rPr>
          <w:rFonts w:cs="Arial"/>
          <w:b/>
          <w:bCs/>
          <w:color w:val="auto"/>
          <w:sz w:val="24"/>
          <w:szCs w:val="24"/>
        </w:rPr>
        <w:t>Undertake agreed role in a timely and accurate manner, in line with organisational procedures and legislative requirements.</w:t>
      </w:r>
    </w:p>
    <w:p w14:paraId="18CD8AB3" w14:textId="77777777" w:rsidR="007807C4" w:rsidRDefault="007807C4" w:rsidP="007807C4">
      <w:pPr>
        <w:jc w:val="both"/>
        <w:rPr>
          <w:rFonts w:cs="Arial"/>
          <w:b/>
          <w:bCs/>
          <w:color w:val="auto"/>
          <w:sz w:val="24"/>
          <w:szCs w:val="24"/>
        </w:rPr>
      </w:pPr>
    </w:p>
    <w:p w14:paraId="204EB5EB" w14:textId="10923D8C" w:rsidR="007807C4" w:rsidRDefault="00724AA4" w:rsidP="007807C4">
      <w:pPr>
        <w:ind w:left="709"/>
        <w:jc w:val="both"/>
        <w:rPr>
          <w:rFonts w:cs="Arial"/>
          <w:color w:val="auto"/>
          <w:sz w:val="24"/>
          <w:szCs w:val="24"/>
        </w:rPr>
      </w:pPr>
      <w:r>
        <w:rPr>
          <w:rFonts w:cs="Arial"/>
          <w:color w:val="auto"/>
          <w:sz w:val="24"/>
          <w:szCs w:val="24"/>
        </w:rPr>
        <w:t>The Recruitment Specialist have been working with all the managers who have ‘hard to fill’ vacancies and has made some improvements in terms of wording on the JDs and PSs.</w:t>
      </w:r>
    </w:p>
    <w:p w14:paraId="06A5B764" w14:textId="77777777" w:rsidR="007807C4" w:rsidRDefault="007807C4" w:rsidP="007807C4">
      <w:pPr>
        <w:ind w:left="709"/>
        <w:jc w:val="both"/>
        <w:rPr>
          <w:rFonts w:cs="Arial"/>
          <w:color w:val="auto"/>
          <w:sz w:val="24"/>
          <w:szCs w:val="24"/>
        </w:rPr>
      </w:pPr>
    </w:p>
    <w:p w14:paraId="1E792197" w14:textId="1DF8A97D" w:rsidR="007807C4" w:rsidRDefault="00724AA4" w:rsidP="007807C4">
      <w:pPr>
        <w:ind w:left="709"/>
        <w:jc w:val="both"/>
        <w:rPr>
          <w:rFonts w:cs="Arial"/>
          <w:color w:val="auto"/>
          <w:sz w:val="24"/>
          <w:szCs w:val="24"/>
        </w:rPr>
      </w:pPr>
      <w:r>
        <w:rPr>
          <w:rFonts w:cs="Arial"/>
          <w:color w:val="auto"/>
          <w:sz w:val="24"/>
          <w:szCs w:val="24"/>
        </w:rPr>
        <w:lastRenderedPageBreak/>
        <w:t>To develop the new format for JD and PS,</w:t>
      </w:r>
      <w:r w:rsidR="007807C4">
        <w:rPr>
          <w:rFonts w:cs="Arial"/>
          <w:color w:val="auto"/>
          <w:sz w:val="24"/>
          <w:szCs w:val="24"/>
        </w:rPr>
        <w:t xml:space="preserve"> I accessed several organisations websites, such as Cardiff Council and Swansea University. The first detail I noticed was that every JD and PS kept to the same standards in terms of image, even if they belonged to separate departments, something that was not followed in the NPTC. They also included their corporate logo and, some of them, even their values. </w:t>
      </w:r>
    </w:p>
    <w:p w14:paraId="280A626B" w14:textId="77777777" w:rsidR="007807C4" w:rsidRDefault="007807C4" w:rsidP="007807C4">
      <w:pPr>
        <w:ind w:left="709"/>
        <w:jc w:val="both"/>
        <w:rPr>
          <w:rFonts w:cs="Arial"/>
          <w:color w:val="auto"/>
          <w:sz w:val="24"/>
          <w:szCs w:val="24"/>
        </w:rPr>
      </w:pPr>
    </w:p>
    <w:p w14:paraId="316E5E11" w14:textId="1709AC52" w:rsidR="007807C4" w:rsidRDefault="007807C4" w:rsidP="007807C4">
      <w:pPr>
        <w:ind w:left="709"/>
        <w:jc w:val="both"/>
        <w:rPr>
          <w:rFonts w:cs="Arial"/>
          <w:color w:val="auto"/>
          <w:sz w:val="24"/>
          <w:szCs w:val="24"/>
        </w:rPr>
      </w:pPr>
      <w:r>
        <w:rPr>
          <w:rFonts w:cs="Arial"/>
          <w:color w:val="auto"/>
          <w:sz w:val="24"/>
          <w:szCs w:val="24"/>
        </w:rPr>
        <w:t>I then designed a new template which included both the job description and person specification</w:t>
      </w:r>
      <w:r w:rsidR="00104450">
        <w:rPr>
          <w:rFonts w:cs="Arial"/>
          <w:color w:val="auto"/>
          <w:sz w:val="24"/>
          <w:szCs w:val="24"/>
        </w:rPr>
        <w:t xml:space="preserve"> (EV20)</w:t>
      </w:r>
      <w:r>
        <w:rPr>
          <w:rFonts w:cs="Arial"/>
          <w:color w:val="auto"/>
          <w:sz w:val="24"/>
          <w:szCs w:val="24"/>
        </w:rPr>
        <w:t xml:space="preserve">, following the NPTC guidelines to publish </w:t>
      </w:r>
      <w:r w:rsidR="00724AA4">
        <w:rPr>
          <w:rFonts w:cs="Arial"/>
          <w:color w:val="auto"/>
          <w:sz w:val="24"/>
          <w:szCs w:val="24"/>
        </w:rPr>
        <w:t xml:space="preserve">corporate </w:t>
      </w:r>
      <w:r>
        <w:rPr>
          <w:rFonts w:cs="Arial"/>
          <w:color w:val="auto"/>
          <w:sz w:val="24"/>
          <w:szCs w:val="24"/>
        </w:rPr>
        <w:t>documentation, established in our intranet. The template was originally created in English and then translated to Welsh for our jobs with ‘Welsh Desirable’ or ‘Welsh Essential’, following the Welsh Language Act 2016 (legislation.gov.uk, 2022b)</w:t>
      </w:r>
      <w:r w:rsidR="00724AA4">
        <w:rPr>
          <w:rFonts w:cs="Arial"/>
          <w:color w:val="auto"/>
          <w:sz w:val="24"/>
          <w:szCs w:val="24"/>
        </w:rPr>
        <w:t xml:space="preserve">. </w:t>
      </w:r>
      <w:r w:rsidR="00104450">
        <w:rPr>
          <w:rFonts w:cs="Arial"/>
          <w:color w:val="auto"/>
          <w:sz w:val="24"/>
          <w:szCs w:val="24"/>
        </w:rPr>
        <w:t>Both</w:t>
      </w:r>
      <w:r w:rsidR="00724AA4">
        <w:rPr>
          <w:rFonts w:cs="Arial"/>
          <w:color w:val="auto"/>
          <w:sz w:val="24"/>
          <w:szCs w:val="24"/>
        </w:rPr>
        <w:t xml:space="preserve"> </w:t>
      </w:r>
      <w:r>
        <w:rPr>
          <w:rFonts w:cs="Arial"/>
          <w:color w:val="auto"/>
          <w:sz w:val="24"/>
          <w:szCs w:val="24"/>
        </w:rPr>
        <w:t xml:space="preserve">have already been circulated and published in our recent </w:t>
      </w:r>
      <w:r w:rsidR="00104450">
        <w:rPr>
          <w:rFonts w:cs="Arial"/>
          <w:color w:val="auto"/>
          <w:sz w:val="24"/>
          <w:szCs w:val="24"/>
        </w:rPr>
        <w:t>job adverts.</w:t>
      </w:r>
    </w:p>
    <w:p w14:paraId="721B78AE" w14:textId="77777777" w:rsidR="007807C4" w:rsidRDefault="007807C4" w:rsidP="007807C4">
      <w:pPr>
        <w:ind w:left="709"/>
        <w:jc w:val="both"/>
        <w:rPr>
          <w:rFonts w:cs="Arial"/>
          <w:color w:val="auto"/>
          <w:sz w:val="24"/>
          <w:szCs w:val="24"/>
        </w:rPr>
      </w:pPr>
    </w:p>
    <w:p w14:paraId="5F37CDF4" w14:textId="2E0728DF" w:rsidR="00140874" w:rsidRDefault="007807C4" w:rsidP="00140874">
      <w:pPr>
        <w:ind w:left="709"/>
        <w:jc w:val="both"/>
        <w:rPr>
          <w:rFonts w:cs="Arial"/>
          <w:color w:val="auto"/>
          <w:sz w:val="24"/>
          <w:szCs w:val="24"/>
        </w:rPr>
      </w:pPr>
      <w:r>
        <w:rPr>
          <w:rFonts w:cs="Arial"/>
          <w:color w:val="auto"/>
          <w:sz w:val="24"/>
          <w:szCs w:val="24"/>
        </w:rPr>
        <w:t>As a team, we are in the process of designing and creating some material to expose in future job fairs, like banners and table clothes, showing the different departments where candidates might like to work, along with our values and including a QR code to be able to access the website.</w:t>
      </w:r>
    </w:p>
    <w:p w14:paraId="45CBB093" w14:textId="6C527A14" w:rsidR="00031E9C" w:rsidRDefault="00031E9C" w:rsidP="007807C4">
      <w:pPr>
        <w:ind w:left="709"/>
        <w:jc w:val="both"/>
        <w:rPr>
          <w:rFonts w:cs="Arial"/>
          <w:b/>
          <w:bCs/>
          <w:color w:val="auto"/>
          <w:sz w:val="24"/>
          <w:szCs w:val="24"/>
        </w:rPr>
      </w:pPr>
    </w:p>
    <w:p w14:paraId="3322464E" w14:textId="38C48553" w:rsidR="00724AA4" w:rsidRPr="00031E9C" w:rsidRDefault="00724AA4" w:rsidP="007807C4">
      <w:pPr>
        <w:ind w:left="709"/>
        <w:jc w:val="both"/>
        <w:rPr>
          <w:rFonts w:cs="Arial"/>
          <w:b/>
          <w:bCs/>
          <w:color w:val="auto"/>
          <w:sz w:val="24"/>
          <w:szCs w:val="24"/>
        </w:rPr>
      </w:pPr>
    </w:p>
    <w:p w14:paraId="250FBF0E" w14:textId="015035FB" w:rsidR="00031E9C" w:rsidRDefault="00031E9C" w:rsidP="00917A11">
      <w:pPr>
        <w:pStyle w:val="ListParagraph"/>
        <w:numPr>
          <w:ilvl w:val="1"/>
          <w:numId w:val="16"/>
        </w:numPr>
        <w:ind w:left="709" w:hanging="709"/>
        <w:jc w:val="both"/>
        <w:rPr>
          <w:rFonts w:cs="Arial"/>
          <w:b/>
          <w:bCs/>
          <w:color w:val="auto"/>
          <w:sz w:val="24"/>
          <w:szCs w:val="24"/>
        </w:rPr>
      </w:pPr>
      <w:r w:rsidRPr="00031E9C">
        <w:rPr>
          <w:rFonts w:cs="Arial"/>
          <w:b/>
          <w:bCs/>
          <w:color w:val="auto"/>
          <w:sz w:val="24"/>
          <w:szCs w:val="24"/>
        </w:rPr>
        <w:t>Reflect on the effectiveness of the resourcing activity in meeting required objectives and report back to stakeholders.</w:t>
      </w:r>
    </w:p>
    <w:p w14:paraId="7D338824" w14:textId="4DC64B58" w:rsidR="00E05FD0" w:rsidRDefault="00E05FD0" w:rsidP="00E05FD0">
      <w:pPr>
        <w:jc w:val="both"/>
        <w:rPr>
          <w:rFonts w:cs="Arial"/>
          <w:b/>
          <w:bCs/>
          <w:color w:val="auto"/>
          <w:sz w:val="24"/>
          <w:szCs w:val="24"/>
        </w:rPr>
      </w:pPr>
    </w:p>
    <w:p w14:paraId="4B454D61" w14:textId="20CD9FE3" w:rsidR="00E05FD0" w:rsidRDefault="009600B3" w:rsidP="00E05FD0">
      <w:pPr>
        <w:ind w:left="709"/>
        <w:jc w:val="both"/>
        <w:rPr>
          <w:rFonts w:cs="Arial"/>
          <w:color w:val="auto"/>
          <w:sz w:val="24"/>
          <w:szCs w:val="24"/>
        </w:rPr>
      </w:pPr>
      <w:r>
        <w:rPr>
          <w:rFonts w:cs="Arial"/>
          <w:color w:val="auto"/>
          <w:sz w:val="24"/>
          <w:szCs w:val="24"/>
        </w:rPr>
        <w:t>I have received</w:t>
      </w:r>
      <w:r w:rsidR="00A5659F">
        <w:rPr>
          <w:rFonts w:cs="Arial"/>
          <w:color w:val="auto"/>
          <w:sz w:val="24"/>
          <w:szCs w:val="24"/>
        </w:rPr>
        <w:t xml:space="preserve"> very positive</w:t>
      </w:r>
      <w:r>
        <w:rPr>
          <w:rFonts w:cs="Arial"/>
          <w:color w:val="auto"/>
          <w:sz w:val="24"/>
          <w:szCs w:val="24"/>
        </w:rPr>
        <w:t xml:space="preserve"> feedback from </w:t>
      </w:r>
      <w:r w:rsidR="00A5659F">
        <w:rPr>
          <w:rFonts w:cs="Arial"/>
          <w:color w:val="auto"/>
          <w:sz w:val="24"/>
          <w:szCs w:val="24"/>
        </w:rPr>
        <w:t xml:space="preserve">different members of the HR team, including </w:t>
      </w:r>
      <w:r>
        <w:rPr>
          <w:rFonts w:cs="Arial"/>
          <w:color w:val="auto"/>
          <w:sz w:val="24"/>
          <w:szCs w:val="24"/>
        </w:rPr>
        <w:t>my manager (EV30) which shows I have completed t</w:t>
      </w:r>
      <w:r w:rsidR="00A5659F">
        <w:rPr>
          <w:rFonts w:cs="Arial"/>
          <w:color w:val="auto"/>
          <w:sz w:val="24"/>
          <w:szCs w:val="24"/>
        </w:rPr>
        <w:t>he task given. From this week, we will be monitoring the success of the new template through the number of ‘hits’ we get through our website.</w:t>
      </w:r>
    </w:p>
    <w:p w14:paraId="0B7B9206" w14:textId="1E9D9965" w:rsidR="00A5659F" w:rsidRDefault="00A5659F" w:rsidP="00E05FD0">
      <w:pPr>
        <w:ind w:left="709"/>
        <w:jc w:val="both"/>
        <w:rPr>
          <w:rFonts w:cs="Arial"/>
          <w:color w:val="auto"/>
          <w:sz w:val="24"/>
          <w:szCs w:val="24"/>
        </w:rPr>
      </w:pPr>
    </w:p>
    <w:p w14:paraId="1F12676C" w14:textId="04E945AB" w:rsidR="00A5659F" w:rsidRDefault="00A5659F" w:rsidP="00E05FD0">
      <w:pPr>
        <w:ind w:left="709"/>
        <w:jc w:val="both"/>
        <w:rPr>
          <w:rFonts w:cs="Arial"/>
          <w:color w:val="auto"/>
          <w:sz w:val="24"/>
          <w:szCs w:val="24"/>
        </w:rPr>
      </w:pPr>
      <w:r>
        <w:rPr>
          <w:rFonts w:cs="Arial"/>
          <w:color w:val="auto"/>
          <w:sz w:val="24"/>
          <w:szCs w:val="24"/>
        </w:rPr>
        <w:t xml:space="preserve">The CIPD </w:t>
      </w:r>
      <w:r w:rsidR="00BA0EAC">
        <w:rPr>
          <w:rFonts w:cs="Arial"/>
          <w:color w:val="auto"/>
          <w:sz w:val="24"/>
          <w:szCs w:val="24"/>
        </w:rPr>
        <w:t>(2022) shows the resourcing activity within the specialist knowledge and explains that the professionals involved in resourcing activities ought to be focused on understanding the candidate experience, designing effective assessment and selection methods</w:t>
      </w:r>
      <w:r w:rsidR="00602CE6">
        <w:rPr>
          <w:rFonts w:cs="Arial"/>
          <w:color w:val="auto"/>
          <w:sz w:val="24"/>
          <w:szCs w:val="24"/>
        </w:rPr>
        <w:t xml:space="preserve"> and how to make effective recruitment decisions.</w:t>
      </w:r>
    </w:p>
    <w:p w14:paraId="04225697" w14:textId="34608B70" w:rsidR="00602CE6" w:rsidRDefault="00602CE6" w:rsidP="00E05FD0">
      <w:pPr>
        <w:ind w:left="709"/>
        <w:jc w:val="both"/>
        <w:rPr>
          <w:rFonts w:cs="Arial"/>
          <w:color w:val="auto"/>
          <w:sz w:val="24"/>
          <w:szCs w:val="24"/>
        </w:rPr>
      </w:pPr>
    </w:p>
    <w:p w14:paraId="76D22472" w14:textId="0F8DF5AE" w:rsidR="00602CE6" w:rsidRPr="00140874" w:rsidRDefault="00602CE6" w:rsidP="00E05FD0">
      <w:pPr>
        <w:ind w:left="709"/>
        <w:jc w:val="both"/>
        <w:rPr>
          <w:rFonts w:cs="Arial"/>
          <w:color w:val="auto"/>
          <w:sz w:val="24"/>
          <w:szCs w:val="24"/>
        </w:rPr>
      </w:pPr>
      <w:r>
        <w:rPr>
          <w:rFonts w:cs="Arial"/>
          <w:color w:val="auto"/>
          <w:sz w:val="24"/>
          <w:szCs w:val="24"/>
        </w:rPr>
        <w:t>Looking at the standards set, I find myself in the foundation level, as I have recently joined the Recruitment Taskforce Team, although I have expressed my desire to keep learning and the involvement in other activities which go beyond my job description</w:t>
      </w:r>
      <w:r w:rsidR="006F42E5">
        <w:rPr>
          <w:rFonts w:cs="Arial"/>
          <w:color w:val="auto"/>
          <w:sz w:val="24"/>
          <w:szCs w:val="24"/>
        </w:rPr>
        <w:t>, to be able to achieve the associate level in 12 months’ time.</w:t>
      </w:r>
    </w:p>
    <w:p w14:paraId="113FF394" w14:textId="5416C177" w:rsidR="00031E9C" w:rsidRDefault="00031E9C" w:rsidP="00917A11">
      <w:pPr>
        <w:jc w:val="both"/>
        <w:rPr>
          <w:rFonts w:cs="Arial"/>
          <w:b/>
          <w:bCs/>
          <w:color w:val="auto"/>
          <w:sz w:val="24"/>
          <w:szCs w:val="24"/>
        </w:rPr>
      </w:pPr>
    </w:p>
    <w:p w14:paraId="0808E759" w14:textId="7E3EE3B2" w:rsidR="006F42E5" w:rsidRPr="00031E9C" w:rsidRDefault="006F42E5" w:rsidP="00917A11">
      <w:pPr>
        <w:jc w:val="both"/>
        <w:rPr>
          <w:rFonts w:cs="Arial"/>
          <w:b/>
          <w:bCs/>
          <w:color w:val="auto"/>
          <w:sz w:val="24"/>
          <w:szCs w:val="24"/>
        </w:rPr>
      </w:pPr>
    </w:p>
    <w:p w14:paraId="34FFA409" w14:textId="61E18DF4" w:rsidR="006303D2" w:rsidRDefault="006303D2" w:rsidP="00917A11">
      <w:pPr>
        <w:pStyle w:val="ListParagraph"/>
        <w:numPr>
          <w:ilvl w:val="1"/>
          <w:numId w:val="16"/>
        </w:numPr>
        <w:ind w:left="709" w:hanging="709"/>
        <w:jc w:val="both"/>
        <w:rPr>
          <w:rFonts w:cs="Arial"/>
          <w:b/>
          <w:bCs/>
          <w:color w:val="auto"/>
          <w:sz w:val="24"/>
          <w:szCs w:val="24"/>
        </w:rPr>
      </w:pPr>
      <w:r w:rsidRPr="003E681C">
        <w:rPr>
          <w:rFonts w:cs="Arial"/>
          <w:b/>
          <w:bCs/>
          <w:color w:val="auto"/>
          <w:sz w:val="24"/>
          <w:szCs w:val="24"/>
        </w:rPr>
        <w:t>Reference list</w:t>
      </w:r>
    </w:p>
    <w:p w14:paraId="4E44C90E" w14:textId="205DF75B" w:rsidR="006303D2" w:rsidRDefault="006303D2" w:rsidP="00917A11">
      <w:pPr>
        <w:jc w:val="both"/>
        <w:rPr>
          <w:rFonts w:cs="Arial"/>
          <w:b/>
          <w:bCs/>
          <w:color w:val="auto"/>
          <w:sz w:val="24"/>
          <w:szCs w:val="24"/>
        </w:rPr>
      </w:pPr>
    </w:p>
    <w:p w14:paraId="0B0F5637" w14:textId="6779272B" w:rsidR="006F42E5" w:rsidRDefault="006F42E5" w:rsidP="00ED4FAA">
      <w:pPr>
        <w:ind w:left="709"/>
        <w:rPr>
          <w:color w:val="auto"/>
          <w:sz w:val="24"/>
          <w:szCs w:val="24"/>
        </w:rPr>
      </w:pPr>
      <w:r>
        <w:rPr>
          <w:color w:val="auto"/>
          <w:sz w:val="24"/>
          <w:szCs w:val="24"/>
        </w:rPr>
        <w:t xml:space="preserve">CIPD (2022) </w:t>
      </w:r>
      <w:r>
        <w:rPr>
          <w:i/>
          <w:iCs/>
          <w:color w:val="auto"/>
          <w:sz w:val="24"/>
          <w:szCs w:val="24"/>
        </w:rPr>
        <w:t xml:space="preserve">Resourcing. </w:t>
      </w:r>
      <w:r>
        <w:rPr>
          <w:color w:val="auto"/>
          <w:sz w:val="24"/>
          <w:szCs w:val="24"/>
        </w:rPr>
        <w:t xml:space="preserve">Available at: </w:t>
      </w:r>
      <w:hyperlink r:id="rId47" w:history="1">
        <w:r w:rsidRPr="00D20D62">
          <w:rPr>
            <w:rStyle w:val="Hyperlink"/>
            <w:sz w:val="24"/>
            <w:szCs w:val="24"/>
          </w:rPr>
          <w:t>https://peopleprofession.cipd.org/profession-map/specialist-knowledge/resourcing</w:t>
        </w:r>
      </w:hyperlink>
      <w:r>
        <w:rPr>
          <w:color w:val="auto"/>
          <w:sz w:val="24"/>
          <w:szCs w:val="24"/>
        </w:rPr>
        <w:t>. Accessed on 21/05/22.</w:t>
      </w:r>
    </w:p>
    <w:p w14:paraId="2DE09482" w14:textId="77777777" w:rsidR="006F42E5" w:rsidRPr="006F42E5" w:rsidRDefault="006F42E5" w:rsidP="00ED4FAA">
      <w:pPr>
        <w:ind w:left="709"/>
        <w:rPr>
          <w:color w:val="auto"/>
          <w:sz w:val="24"/>
          <w:szCs w:val="24"/>
        </w:rPr>
      </w:pPr>
    </w:p>
    <w:p w14:paraId="06EC846F" w14:textId="3BD59058" w:rsidR="006A3CDB" w:rsidRDefault="006A3CDB" w:rsidP="00ED4FAA">
      <w:pPr>
        <w:ind w:left="709"/>
        <w:rPr>
          <w:color w:val="auto"/>
          <w:sz w:val="24"/>
          <w:szCs w:val="24"/>
        </w:rPr>
      </w:pPr>
      <w:r>
        <w:rPr>
          <w:color w:val="auto"/>
          <w:sz w:val="24"/>
          <w:szCs w:val="24"/>
        </w:rPr>
        <w:t>Legislation.gov.uk (2022</w:t>
      </w:r>
      <w:r w:rsidR="00C547C7">
        <w:rPr>
          <w:color w:val="auto"/>
          <w:sz w:val="24"/>
          <w:szCs w:val="24"/>
        </w:rPr>
        <w:t>a</w:t>
      </w:r>
      <w:r>
        <w:rPr>
          <w:color w:val="auto"/>
          <w:sz w:val="24"/>
          <w:szCs w:val="24"/>
        </w:rPr>
        <w:t xml:space="preserve">) </w:t>
      </w:r>
      <w:r>
        <w:rPr>
          <w:i/>
          <w:iCs/>
          <w:color w:val="auto"/>
          <w:sz w:val="24"/>
          <w:szCs w:val="24"/>
        </w:rPr>
        <w:t xml:space="preserve">Equality Act 2010. </w:t>
      </w:r>
      <w:r>
        <w:rPr>
          <w:color w:val="auto"/>
          <w:sz w:val="24"/>
          <w:szCs w:val="24"/>
        </w:rPr>
        <w:t xml:space="preserve">Available at: </w:t>
      </w:r>
      <w:hyperlink r:id="rId48" w:history="1">
        <w:r w:rsidRPr="00D20D62">
          <w:rPr>
            <w:rStyle w:val="Hyperlink"/>
            <w:sz w:val="24"/>
            <w:szCs w:val="24"/>
          </w:rPr>
          <w:t>https://www.legislation.gov.uk/ukpga/2010/15/contents</w:t>
        </w:r>
      </w:hyperlink>
      <w:r>
        <w:rPr>
          <w:color w:val="auto"/>
          <w:sz w:val="24"/>
          <w:szCs w:val="24"/>
        </w:rPr>
        <w:t>. Accessed on 20/05/22.</w:t>
      </w:r>
    </w:p>
    <w:p w14:paraId="41C3A5E3" w14:textId="09BFBA54" w:rsidR="00C547C7" w:rsidRDefault="00C547C7" w:rsidP="00ED4FAA">
      <w:pPr>
        <w:ind w:left="709"/>
        <w:rPr>
          <w:color w:val="auto"/>
          <w:sz w:val="24"/>
          <w:szCs w:val="24"/>
        </w:rPr>
      </w:pPr>
    </w:p>
    <w:p w14:paraId="1B5BD939" w14:textId="5754D920" w:rsidR="00C547C7" w:rsidRPr="00C547C7" w:rsidRDefault="00C547C7" w:rsidP="00ED4FAA">
      <w:pPr>
        <w:ind w:left="709"/>
        <w:rPr>
          <w:color w:val="auto"/>
          <w:sz w:val="24"/>
          <w:szCs w:val="24"/>
        </w:rPr>
      </w:pPr>
      <w:r>
        <w:rPr>
          <w:color w:val="auto"/>
          <w:sz w:val="24"/>
          <w:szCs w:val="24"/>
        </w:rPr>
        <w:lastRenderedPageBreak/>
        <w:t xml:space="preserve">Legislation.gov.uk (2022b) </w:t>
      </w:r>
      <w:r>
        <w:rPr>
          <w:i/>
          <w:iCs/>
          <w:color w:val="auto"/>
          <w:sz w:val="24"/>
          <w:szCs w:val="24"/>
        </w:rPr>
        <w:t xml:space="preserve">The Welsh Language Standards (No. 2) Regulations 2016. </w:t>
      </w:r>
      <w:r>
        <w:rPr>
          <w:color w:val="auto"/>
          <w:sz w:val="24"/>
          <w:szCs w:val="24"/>
        </w:rPr>
        <w:t xml:space="preserve">Available at: </w:t>
      </w:r>
      <w:hyperlink r:id="rId49" w:history="1">
        <w:r w:rsidRPr="00D20D62">
          <w:rPr>
            <w:rStyle w:val="Hyperlink"/>
            <w:sz w:val="24"/>
            <w:szCs w:val="24"/>
          </w:rPr>
          <w:t>https://www.legislation.gov.uk/wsi/2016/182/made</w:t>
        </w:r>
      </w:hyperlink>
      <w:r>
        <w:rPr>
          <w:color w:val="auto"/>
          <w:sz w:val="24"/>
          <w:szCs w:val="24"/>
        </w:rPr>
        <w:t>. Accessed on 20/05/22.</w:t>
      </w:r>
    </w:p>
    <w:p w14:paraId="74BABF24" w14:textId="77777777" w:rsidR="006A3CDB" w:rsidRPr="006A3CDB" w:rsidRDefault="006A3CDB" w:rsidP="00ED4FAA">
      <w:pPr>
        <w:ind w:left="709"/>
        <w:rPr>
          <w:color w:val="auto"/>
          <w:sz w:val="24"/>
          <w:szCs w:val="24"/>
        </w:rPr>
      </w:pPr>
    </w:p>
    <w:p w14:paraId="71028AA2" w14:textId="74C6BA78" w:rsidR="00ED4FAA" w:rsidRDefault="00ED4FAA" w:rsidP="00ED4FAA">
      <w:pPr>
        <w:ind w:left="709"/>
        <w:rPr>
          <w:color w:val="auto"/>
          <w:sz w:val="24"/>
          <w:szCs w:val="24"/>
        </w:rPr>
      </w:pPr>
      <w:r>
        <w:rPr>
          <w:color w:val="auto"/>
          <w:sz w:val="24"/>
          <w:szCs w:val="24"/>
        </w:rPr>
        <w:t xml:space="preserve">Taylor, S. (2019) </w:t>
      </w:r>
      <w:r>
        <w:rPr>
          <w:i/>
          <w:iCs/>
          <w:color w:val="auto"/>
          <w:sz w:val="24"/>
          <w:szCs w:val="24"/>
        </w:rPr>
        <w:t xml:space="preserve">Resourcing and Talent Management. </w:t>
      </w:r>
      <w:r>
        <w:rPr>
          <w:color w:val="auto"/>
          <w:sz w:val="24"/>
          <w:szCs w:val="24"/>
        </w:rPr>
        <w:t>7</w:t>
      </w:r>
      <w:r>
        <w:rPr>
          <w:color w:val="auto"/>
          <w:sz w:val="24"/>
          <w:szCs w:val="24"/>
          <w:vertAlign w:val="superscript"/>
        </w:rPr>
        <w:t xml:space="preserve">th </w:t>
      </w:r>
      <w:r>
        <w:rPr>
          <w:color w:val="auto"/>
          <w:sz w:val="24"/>
          <w:szCs w:val="24"/>
        </w:rPr>
        <w:t>edition. London: CIPD. Accessed on 19/04/22.</w:t>
      </w:r>
    </w:p>
    <w:p w14:paraId="4FE721A5" w14:textId="77777777" w:rsidR="00ED4FAA" w:rsidRDefault="00ED4FAA" w:rsidP="00ED4FAA">
      <w:pPr>
        <w:ind w:left="709"/>
        <w:jc w:val="both"/>
        <w:rPr>
          <w:rFonts w:cs="Arial"/>
          <w:b/>
          <w:bCs/>
          <w:color w:val="auto"/>
          <w:sz w:val="24"/>
          <w:szCs w:val="24"/>
        </w:rPr>
      </w:pPr>
    </w:p>
    <w:p w14:paraId="7F78B172" w14:textId="77777777" w:rsidR="006303D2" w:rsidRPr="00804F22" w:rsidRDefault="006303D2" w:rsidP="00917A11">
      <w:pPr>
        <w:jc w:val="both"/>
        <w:rPr>
          <w:rFonts w:cs="Arial"/>
          <w:b/>
          <w:bCs/>
          <w:color w:val="auto"/>
          <w:sz w:val="24"/>
          <w:szCs w:val="24"/>
        </w:rPr>
      </w:pPr>
    </w:p>
    <w:p w14:paraId="4481AAC8" w14:textId="77777777" w:rsidR="00DD35EF" w:rsidRDefault="00DD35EF">
      <w:pPr>
        <w:spacing w:after="160" w:line="259" w:lineRule="auto"/>
        <w:rPr>
          <w:rFonts w:cs="Arial"/>
          <w:b/>
          <w:bCs/>
          <w:color w:val="auto"/>
          <w:sz w:val="24"/>
          <w:szCs w:val="24"/>
        </w:rPr>
      </w:pPr>
      <w:r>
        <w:rPr>
          <w:rFonts w:cs="Arial"/>
          <w:b/>
          <w:bCs/>
          <w:color w:val="auto"/>
          <w:sz w:val="24"/>
          <w:szCs w:val="24"/>
        </w:rPr>
        <w:br w:type="page"/>
      </w:r>
    </w:p>
    <w:p w14:paraId="3D81A67B" w14:textId="77777777" w:rsidR="00DD35EF" w:rsidRDefault="00DD35EF" w:rsidP="00917A11">
      <w:pPr>
        <w:pStyle w:val="ListParagraph"/>
        <w:numPr>
          <w:ilvl w:val="1"/>
          <w:numId w:val="16"/>
        </w:numPr>
        <w:ind w:left="709" w:hanging="709"/>
        <w:jc w:val="both"/>
        <w:rPr>
          <w:rFonts w:cs="Arial"/>
          <w:b/>
          <w:bCs/>
          <w:color w:val="auto"/>
          <w:sz w:val="24"/>
          <w:szCs w:val="24"/>
        </w:rPr>
        <w:sectPr w:rsidR="00DD35EF" w:rsidSect="00BC3A4C">
          <w:pgSz w:w="11906" w:h="16838"/>
          <w:pgMar w:top="1440" w:right="1134" w:bottom="1440" w:left="1418" w:header="709" w:footer="709" w:gutter="0"/>
          <w:cols w:space="708"/>
          <w:docGrid w:linePitch="360"/>
        </w:sectPr>
      </w:pPr>
    </w:p>
    <w:p w14:paraId="543C6743" w14:textId="3C2A7971" w:rsidR="006303D2" w:rsidRDefault="006303D2" w:rsidP="00917A11">
      <w:pPr>
        <w:pStyle w:val="ListParagraph"/>
        <w:numPr>
          <w:ilvl w:val="1"/>
          <w:numId w:val="16"/>
        </w:numPr>
        <w:ind w:left="709" w:hanging="709"/>
        <w:jc w:val="both"/>
        <w:rPr>
          <w:rFonts w:cs="Arial"/>
          <w:b/>
          <w:bCs/>
          <w:color w:val="auto"/>
          <w:sz w:val="24"/>
          <w:szCs w:val="24"/>
        </w:rPr>
      </w:pPr>
      <w:r w:rsidRPr="003E681C">
        <w:rPr>
          <w:rFonts w:cs="Arial"/>
          <w:b/>
          <w:bCs/>
          <w:color w:val="auto"/>
          <w:sz w:val="24"/>
          <w:szCs w:val="24"/>
        </w:rPr>
        <w:lastRenderedPageBreak/>
        <w:t>Evidence</w:t>
      </w:r>
    </w:p>
    <w:p w14:paraId="2C525121" w14:textId="77777777" w:rsidR="006303D2" w:rsidRDefault="006303D2" w:rsidP="00917A11">
      <w:pPr>
        <w:jc w:val="both"/>
        <w:rPr>
          <w:rFonts w:cs="Arial"/>
          <w:b/>
          <w:bCs/>
          <w:color w:val="auto"/>
          <w:sz w:val="24"/>
          <w:szCs w:val="24"/>
        </w:rPr>
      </w:pPr>
    </w:p>
    <w:p w14:paraId="6CFF2605" w14:textId="0BB07258" w:rsidR="006303D2" w:rsidRDefault="006303D2" w:rsidP="00917A11">
      <w:pPr>
        <w:jc w:val="both"/>
        <w:rPr>
          <w:rFonts w:cs="Arial"/>
          <w:b/>
          <w:bCs/>
          <w:color w:val="auto"/>
          <w:sz w:val="24"/>
          <w:szCs w:val="24"/>
        </w:rPr>
      </w:pPr>
      <w:r w:rsidRPr="00242660">
        <w:rPr>
          <w:rFonts w:cs="Arial"/>
          <w:b/>
          <w:bCs/>
          <w:color w:val="auto"/>
          <w:sz w:val="24"/>
          <w:szCs w:val="24"/>
        </w:rPr>
        <w:t>EV1</w:t>
      </w:r>
      <w:r w:rsidR="005A6739">
        <w:rPr>
          <w:rFonts w:cs="Arial"/>
          <w:b/>
          <w:bCs/>
          <w:color w:val="auto"/>
          <w:sz w:val="24"/>
          <w:szCs w:val="24"/>
        </w:rPr>
        <w:t>9</w:t>
      </w:r>
    </w:p>
    <w:p w14:paraId="0B1F49A0" w14:textId="379C6CF5" w:rsidR="005A6739" w:rsidRDefault="005A6739" w:rsidP="00917A11">
      <w:pPr>
        <w:jc w:val="both"/>
        <w:rPr>
          <w:rFonts w:cs="Arial"/>
          <w:b/>
          <w:bCs/>
          <w:color w:val="auto"/>
          <w:sz w:val="24"/>
          <w:szCs w:val="24"/>
        </w:rPr>
      </w:pPr>
      <w:r>
        <w:rPr>
          <w:rFonts w:cs="Arial"/>
          <w:b/>
          <w:bCs/>
          <w:noProof/>
          <w:color w:val="auto"/>
          <w:sz w:val="24"/>
          <w:szCs w:val="24"/>
        </w:rPr>
        <w:drawing>
          <wp:inline distT="0" distB="0" distL="0" distR="0" wp14:anchorId="070CD47D" wp14:editId="76CB5449">
            <wp:extent cx="7503042" cy="4834701"/>
            <wp:effectExtent l="152400" t="152400" r="365125" b="366395"/>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50">
                      <a:extLst>
                        <a:ext uri="{28A0092B-C50C-407E-A947-70E740481C1C}">
                          <a14:useLocalDpi xmlns:a14="http://schemas.microsoft.com/office/drawing/2010/main" val="0"/>
                        </a:ext>
                      </a:extLst>
                    </a:blip>
                    <a:srcRect l="25064" t="29280" r="24102" b="12493"/>
                    <a:stretch/>
                  </pic:blipFill>
                  <pic:spPr bwMode="auto">
                    <a:xfrm>
                      <a:off x="0" y="0"/>
                      <a:ext cx="7534538" cy="485499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3626F27" w14:textId="77777777" w:rsidR="006303D2" w:rsidRDefault="006303D2" w:rsidP="00917A11">
      <w:pPr>
        <w:jc w:val="both"/>
        <w:rPr>
          <w:rFonts w:cs="Arial"/>
          <w:b/>
          <w:bCs/>
          <w:color w:val="auto"/>
          <w:sz w:val="24"/>
          <w:szCs w:val="24"/>
        </w:rPr>
      </w:pPr>
    </w:p>
    <w:p w14:paraId="1E361FB2" w14:textId="3A08F05D" w:rsidR="005A6739" w:rsidRDefault="00DD35EF">
      <w:pPr>
        <w:spacing w:after="160" w:line="259" w:lineRule="auto"/>
        <w:rPr>
          <w:rFonts w:cs="Arial"/>
          <w:b/>
          <w:bCs/>
          <w:color w:val="auto"/>
          <w:sz w:val="24"/>
          <w:szCs w:val="24"/>
        </w:rPr>
      </w:pPr>
      <w:r>
        <w:rPr>
          <w:rFonts w:cs="Arial"/>
          <w:b/>
          <w:bCs/>
          <w:color w:val="auto"/>
          <w:sz w:val="24"/>
          <w:szCs w:val="24"/>
        </w:rPr>
        <w:t>EV20</w:t>
      </w:r>
    </w:p>
    <w:p w14:paraId="4CA3D67C" w14:textId="62B8C64C" w:rsidR="0088696E" w:rsidRDefault="00DD35EF" w:rsidP="00917A11">
      <w:pPr>
        <w:jc w:val="both"/>
        <w:rPr>
          <w:rFonts w:cs="Arial"/>
          <w:b/>
          <w:bCs/>
          <w:color w:val="auto"/>
          <w:sz w:val="24"/>
          <w:szCs w:val="24"/>
        </w:rPr>
        <w:sectPr w:rsidR="0088696E" w:rsidSect="00BC3A4C">
          <w:pgSz w:w="16838" w:h="11906" w:orient="landscape"/>
          <w:pgMar w:top="1134" w:right="1440" w:bottom="1418" w:left="1440" w:header="709" w:footer="709" w:gutter="0"/>
          <w:cols w:space="708"/>
          <w:docGrid w:linePitch="360"/>
        </w:sectPr>
      </w:pPr>
      <w:r>
        <w:rPr>
          <w:rFonts w:cs="Arial"/>
          <w:b/>
          <w:bCs/>
          <w:noProof/>
          <w:color w:val="auto"/>
          <w:sz w:val="24"/>
          <w:szCs w:val="24"/>
        </w:rPr>
        <w:drawing>
          <wp:inline distT="0" distB="0" distL="0" distR="0" wp14:anchorId="659C4A3E" wp14:editId="1C752ACD">
            <wp:extent cx="7247860" cy="4890312"/>
            <wp:effectExtent l="152400" t="152400" r="353695" b="36766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51">
                      <a:extLst>
                        <a:ext uri="{28A0092B-C50C-407E-A947-70E740481C1C}">
                          <a14:useLocalDpi xmlns:a14="http://schemas.microsoft.com/office/drawing/2010/main" val="0"/>
                        </a:ext>
                      </a:extLst>
                    </a:blip>
                    <a:srcRect l="25328" t="28131" r="26051" b="10540"/>
                    <a:stretch/>
                  </pic:blipFill>
                  <pic:spPr bwMode="auto">
                    <a:xfrm>
                      <a:off x="0" y="0"/>
                      <a:ext cx="7326324" cy="494325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A867B9C" w14:textId="3003D5D4" w:rsidR="005A6739" w:rsidRDefault="00F7625A" w:rsidP="00917A11">
      <w:pPr>
        <w:jc w:val="both"/>
        <w:rPr>
          <w:rFonts w:cs="Arial"/>
          <w:b/>
          <w:bCs/>
          <w:color w:val="auto"/>
          <w:sz w:val="24"/>
          <w:szCs w:val="24"/>
        </w:rPr>
      </w:pPr>
      <w:r>
        <w:rPr>
          <w:rFonts w:cs="Arial"/>
          <w:b/>
          <w:bCs/>
          <w:noProof/>
          <w:color w:val="auto"/>
          <w:sz w:val="24"/>
          <w:szCs w:val="24"/>
        </w:rPr>
        <w:lastRenderedPageBreak/>
        <w:drawing>
          <wp:inline distT="0" distB="0" distL="0" distR="0" wp14:anchorId="38496608" wp14:editId="02866440">
            <wp:extent cx="7120270" cy="4945589"/>
            <wp:effectExtent l="152400" t="152400" r="366395" b="3695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52">
                      <a:extLst>
                        <a:ext uri="{28A0092B-C50C-407E-A947-70E740481C1C}">
                          <a14:useLocalDpi xmlns:a14="http://schemas.microsoft.com/office/drawing/2010/main" val="0"/>
                        </a:ext>
                      </a:extLst>
                    </a:blip>
                    <a:srcRect l="25458" t="27908" r="25161" b="11120"/>
                    <a:stretch/>
                  </pic:blipFill>
                  <pic:spPr bwMode="auto">
                    <a:xfrm>
                      <a:off x="0" y="0"/>
                      <a:ext cx="7140043" cy="495932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EA4BD5E" w14:textId="77777777" w:rsidR="00F7625A" w:rsidRDefault="00F7625A" w:rsidP="00917A11">
      <w:pPr>
        <w:jc w:val="both"/>
        <w:rPr>
          <w:rFonts w:cs="Arial"/>
          <w:b/>
          <w:bCs/>
          <w:color w:val="auto"/>
          <w:sz w:val="24"/>
          <w:szCs w:val="24"/>
        </w:rPr>
        <w:sectPr w:rsidR="00F7625A" w:rsidSect="00BC3A4C">
          <w:pgSz w:w="16838" w:h="11906" w:orient="landscape"/>
          <w:pgMar w:top="1134" w:right="1440" w:bottom="1418" w:left="1440" w:header="709" w:footer="709" w:gutter="0"/>
          <w:cols w:space="708"/>
          <w:docGrid w:linePitch="360"/>
        </w:sectPr>
      </w:pPr>
    </w:p>
    <w:p w14:paraId="23B44AD4" w14:textId="05F79FF3" w:rsidR="006303D2" w:rsidRDefault="006303D2" w:rsidP="00917A11">
      <w:pPr>
        <w:jc w:val="both"/>
        <w:rPr>
          <w:rFonts w:cs="Arial"/>
          <w:b/>
          <w:bCs/>
          <w:color w:val="auto"/>
          <w:sz w:val="24"/>
          <w:szCs w:val="24"/>
        </w:rPr>
      </w:pPr>
      <w:r>
        <w:rPr>
          <w:rFonts w:cs="Arial"/>
          <w:b/>
          <w:bCs/>
          <w:color w:val="auto"/>
          <w:sz w:val="24"/>
          <w:szCs w:val="24"/>
        </w:rPr>
        <w:lastRenderedPageBreak/>
        <w:t>EV</w:t>
      </w:r>
      <w:r w:rsidR="00F7625A">
        <w:rPr>
          <w:rFonts w:cs="Arial"/>
          <w:b/>
          <w:bCs/>
          <w:color w:val="auto"/>
          <w:sz w:val="24"/>
          <w:szCs w:val="24"/>
        </w:rPr>
        <w:t>21</w:t>
      </w:r>
    </w:p>
    <w:p w14:paraId="07BFED45" w14:textId="68FE282F" w:rsidR="00CB6B1D" w:rsidRDefault="00CB6B1D" w:rsidP="00917A11">
      <w:pPr>
        <w:jc w:val="both"/>
        <w:rPr>
          <w:rFonts w:cs="Arial"/>
          <w:b/>
          <w:bCs/>
          <w:color w:val="auto"/>
          <w:sz w:val="24"/>
          <w:szCs w:val="24"/>
        </w:rPr>
      </w:pPr>
    </w:p>
    <w:p w14:paraId="79589526" w14:textId="1D418EC8" w:rsidR="00CB6B1D" w:rsidRDefault="00CB6B1D" w:rsidP="00917A11">
      <w:pPr>
        <w:jc w:val="both"/>
        <w:rPr>
          <w:rFonts w:cs="Arial"/>
          <w:b/>
          <w:bCs/>
          <w:color w:val="auto"/>
          <w:sz w:val="24"/>
          <w:szCs w:val="24"/>
        </w:rPr>
      </w:pPr>
      <w:r>
        <w:rPr>
          <w:rFonts w:cs="Arial"/>
          <w:b/>
          <w:bCs/>
          <w:noProof/>
          <w:color w:val="auto"/>
          <w:sz w:val="24"/>
          <w:szCs w:val="24"/>
        </w:rPr>
        <w:drawing>
          <wp:inline distT="0" distB="0" distL="0" distR="0" wp14:anchorId="770F4AAC" wp14:editId="268DC721">
            <wp:extent cx="8578491" cy="4816443"/>
            <wp:effectExtent l="152400" t="152400" r="356235" b="365760"/>
            <wp:docPr id="33" name="Picture 33" descr="EV23 Reasons  to work for Neath Port Talbot Council May 2022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EV23 Reasons  to work for Neath Port Talbot Council May 2022 - PowerPoint"/>
                    <pic:cNvPicPr/>
                  </pic:nvPicPr>
                  <pic:blipFill rotWithShape="1">
                    <a:blip r:embed="rId53">
                      <a:extLst>
                        <a:ext uri="{28A0092B-C50C-407E-A947-70E740481C1C}">
                          <a14:useLocalDpi xmlns:a14="http://schemas.microsoft.com/office/drawing/2010/main" val="0"/>
                        </a:ext>
                      </a:extLst>
                    </a:blip>
                    <a:srcRect l="25132" t="27416" r="11541" b="6316"/>
                    <a:stretch/>
                  </pic:blipFill>
                  <pic:spPr bwMode="auto">
                    <a:xfrm>
                      <a:off x="0" y="0"/>
                      <a:ext cx="8587759" cy="4821647"/>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AF4F1F7" w14:textId="77777777" w:rsidR="00CB6B1D" w:rsidRDefault="00CB6B1D" w:rsidP="00917A11">
      <w:pPr>
        <w:jc w:val="both"/>
        <w:rPr>
          <w:rFonts w:cs="Arial"/>
          <w:b/>
          <w:bCs/>
          <w:noProof/>
          <w:color w:val="auto"/>
          <w:sz w:val="24"/>
          <w:szCs w:val="24"/>
        </w:rPr>
      </w:pPr>
    </w:p>
    <w:p w14:paraId="5DF7DD4E" w14:textId="3C08DCA9" w:rsidR="00CB6B1D" w:rsidRDefault="00CB6B1D" w:rsidP="00917A11">
      <w:pPr>
        <w:jc w:val="both"/>
        <w:rPr>
          <w:rFonts w:cs="Arial"/>
          <w:b/>
          <w:bCs/>
          <w:color w:val="auto"/>
          <w:sz w:val="24"/>
          <w:szCs w:val="24"/>
        </w:rPr>
      </w:pPr>
      <w:r>
        <w:rPr>
          <w:rFonts w:cs="Arial"/>
          <w:b/>
          <w:bCs/>
          <w:noProof/>
          <w:color w:val="auto"/>
          <w:sz w:val="24"/>
          <w:szCs w:val="24"/>
        </w:rPr>
        <w:lastRenderedPageBreak/>
        <w:drawing>
          <wp:inline distT="0" distB="0" distL="0" distR="0" wp14:anchorId="3B060F7E" wp14:editId="6F7EC0AC">
            <wp:extent cx="8492150" cy="4760639"/>
            <wp:effectExtent l="152400" t="152400" r="366395" b="363855"/>
            <wp:docPr id="30" name="Picture 30" descr="EV23 Reasons  to work for Neath Port Talbot Council May 2022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EV23 Reasons  to work for Neath Port Talbot Council May 2022 - PowerPoint"/>
                    <pic:cNvPicPr/>
                  </pic:nvPicPr>
                  <pic:blipFill rotWithShape="1">
                    <a:blip r:embed="rId54">
                      <a:extLst>
                        <a:ext uri="{28A0092B-C50C-407E-A947-70E740481C1C}">
                          <a14:useLocalDpi xmlns:a14="http://schemas.microsoft.com/office/drawing/2010/main" val="0"/>
                        </a:ext>
                      </a:extLst>
                    </a:blip>
                    <a:srcRect l="25539" t="28747" r="11950" b="5939"/>
                    <a:stretch/>
                  </pic:blipFill>
                  <pic:spPr bwMode="auto">
                    <a:xfrm>
                      <a:off x="0" y="0"/>
                      <a:ext cx="8511402" cy="477143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A3DD665" w14:textId="7D309291" w:rsidR="006303D2" w:rsidRDefault="006303D2" w:rsidP="00917A11">
      <w:pPr>
        <w:spacing w:after="160" w:line="259" w:lineRule="auto"/>
        <w:jc w:val="both"/>
        <w:rPr>
          <w:rFonts w:cs="Arial"/>
          <w:b/>
          <w:bCs/>
          <w:color w:val="auto"/>
          <w:sz w:val="24"/>
          <w:szCs w:val="24"/>
        </w:rPr>
      </w:pPr>
    </w:p>
    <w:p w14:paraId="4163017D" w14:textId="77777777" w:rsidR="00CB6B1D" w:rsidRDefault="00CB6B1D" w:rsidP="00917A11">
      <w:pPr>
        <w:spacing w:after="160" w:line="259" w:lineRule="auto"/>
        <w:jc w:val="both"/>
        <w:rPr>
          <w:rFonts w:cs="Arial"/>
          <w:b/>
          <w:bCs/>
          <w:color w:val="auto"/>
          <w:sz w:val="24"/>
          <w:szCs w:val="24"/>
        </w:rPr>
      </w:pPr>
    </w:p>
    <w:p w14:paraId="77B2601E" w14:textId="77777777" w:rsidR="00CB6B1D" w:rsidRDefault="00CB6B1D" w:rsidP="00917A11">
      <w:pPr>
        <w:spacing w:after="160" w:line="259" w:lineRule="auto"/>
        <w:jc w:val="both"/>
        <w:rPr>
          <w:rFonts w:cs="Arial"/>
          <w:b/>
          <w:bCs/>
          <w:color w:val="auto"/>
          <w:sz w:val="24"/>
          <w:szCs w:val="24"/>
        </w:rPr>
        <w:sectPr w:rsidR="00CB6B1D" w:rsidSect="00BC3A4C">
          <w:pgSz w:w="16838" w:h="11906" w:orient="landscape"/>
          <w:pgMar w:top="1134" w:right="1440" w:bottom="1418" w:left="1440" w:header="709" w:footer="709" w:gutter="0"/>
          <w:cols w:space="708"/>
          <w:docGrid w:linePitch="360"/>
        </w:sectPr>
      </w:pPr>
    </w:p>
    <w:p w14:paraId="3A3D15B2" w14:textId="77777777" w:rsidR="00CB6B1D" w:rsidRDefault="006303D2" w:rsidP="00917A11">
      <w:pPr>
        <w:spacing w:after="160" w:line="259" w:lineRule="auto"/>
        <w:jc w:val="both"/>
        <w:rPr>
          <w:rFonts w:cs="Arial"/>
          <w:b/>
          <w:bCs/>
          <w:color w:val="auto"/>
          <w:sz w:val="24"/>
          <w:szCs w:val="24"/>
        </w:rPr>
      </w:pPr>
      <w:r>
        <w:rPr>
          <w:rFonts w:cs="Arial"/>
          <w:b/>
          <w:bCs/>
          <w:color w:val="auto"/>
          <w:sz w:val="24"/>
          <w:szCs w:val="24"/>
        </w:rPr>
        <w:lastRenderedPageBreak/>
        <w:t>EV2</w:t>
      </w:r>
      <w:r w:rsidR="00CB6B1D">
        <w:rPr>
          <w:rFonts w:cs="Arial"/>
          <w:b/>
          <w:bCs/>
          <w:color w:val="auto"/>
          <w:sz w:val="24"/>
          <w:szCs w:val="24"/>
        </w:rPr>
        <w:t>2</w:t>
      </w:r>
    </w:p>
    <w:p w14:paraId="6156D0B5" w14:textId="4A4E55C4" w:rsidR="006303D2" w:rsidRDefault="00CB6B1D" w:rsidP="00917A11">
      <w:pPr>
        <w:spacing w:after="160" w:line="259" w:lineRule="auto"/>
        <w:jc w:val="both"/>
        <w:rPr>
          <w:rFonts w:cs="Arial"/>
          <w:b/>
          <w:bCs/>
          <w:color w:val="auto"/>
          <w:sz w:val="24"/>
          <w:szCs w:val="24"/>
        </w:rPr>
      </w:pPr>
      <w:r>
        <w:rPr>
          <w:rFonts w:cs="Arial"/>
          <w:b/>
          <w:bCs/>
          <w:color w:val="auto"/>
          <w:sz w:val="24"/>
          <w:szCs w:val="24"/>
        </w:rPr>
        <w:object w:dxaOrig="1508" w:dyaOrig="982" w14:anchorId="054F32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5.5pt;height:49pt" o:ole="">
            <v:imagedata r:id="rId55" o:title=""/>
          </v:shape>
          <o:OLEObject Type="Embed" ProgID="PowerPoint.Show.12" ShapeID="_x0000_i1026" DrawAspect="Icon" ObjectID="_1714751377" r:id="rId56"/>
        </w:object>
      </w:r>
    </w:p>
    <w:p w14:paraId="1F85D94B" w14:textId="77777777" w:rsidR="006303D2" w:rsidRDefault="006303D2" w:rsidP="00917A11">
      <w:pPr>
        <w:jc w:val="both"/>
        <w:rPr>
          <w:rFonts w:cs="Arial"/>
          <w:b/>
          <w:bCs/>
          <w:color w:val="auto"/>
          <w:sz w:val="24"/>
          <w:szCs w:val="24"/>
        </w:rPr>
      </w:pPr>
    </w:p>
    <w:p w14:paraId="6CEDDC46" w14:textId="10203348" w:rsidR="006303D2" w:rsidRDefault="006303D2" w:rsidP="00917A11">
      <w:pPr>
        <w:jc w:val="both"/>
        <w:rPr>
          <w:rFonts w:cs="Arial"/>
          <w:b/>
          <w:bCs/>
          <w:color w:val="auto"/>
          <w:sz w:val="24"/>
          <w:szCs w:val="24"/>
        </w:rPr>
      </w:pPr>
      <w:r>
        <w:rPr>
          <w:rFonts w:cs="Arial"/>
          <w:b/>
          <w:bCs/>
          <w:color w:val="auto"/>
          <w:sz w:val="24"/>
          <w:szCs w:val="24"/>
        </w:rPr>
        <w:t>EV</w:t>
      </w:r>
      <w:r w:rsidR="00CB6B1D">
        <w:rPr>
          <w:rFonts w:cs="Arial"/>
          <w:b/>
          <w:bCs/>
          <w:color w:val="auto"/>
          <w:sz w:val="24"/>
          <w:szCs w:val="24"/>
        </w:rPr>
        <w:t>2</w:t>
      </w:r>
      <w:r>
        <w:rPr>
          <w:rFonts w:cs="Arial"/>
          <w:b/>
          <w:bCs/>
          <w:color w:val="auto"/>
          <w:sz w:val="24"/>
          <w:szCs w:val="24"/>
        </w:rPr>
        <w:t>3</w:t>
      </w:r>
    </w:p>
    <w:p w14:paraId="554920DA" w14:textId="3E5BFCB1" w:rsidR="00CB6B1D" w:rsidRDefault="00CB6B1D" w:rsidP="00917A11">
      <w:pPr>
        <w:jc w:val="both"/>
        <w:rPr>
          <w:rFonts w:cs="Arial"/>
          <w:b/>
          <w:bCs/>
          <w:color w:val="auto"/>
          <w:sz w:val="24"/>
          <w:szCs w:val="24"/>
        </w:rPr>
      </w:pPr>
    </w:p>
    <w:p w14:paraId="69F9DA3B" w14:textId="2134457A" w:rsidR="00CB6B1D" w:rsidRDefault="00CB6B1D" w:rsidP="00917A11">
      <w:pPr>
        <w:jc w:val="both"/>
        <w:rPr>
          <w:rFonts w:cs="Arial"/>
          <w:b/>
          <w:bCs/>
          <w:color w:val="auto"/>
          <w:sz w:val="24"/>
          <w:szCs w:val="24"/>
        </w:rPr>
      </w:pPr>
      <w:r>
        <w:rPr>
          <w:rFonts w:cs="Arial"/>
          <w:b/>
          <w:bCs/>
          <w:color w:val="auto"/>
          <w:sz w:val="24"/>
          <w:szCs w:val="24"/>
        </w:rPr>
        <w:object w:dxaOrig="1508" w:dyaOrig="982" w14:anchorId="547A6CF2">
          <v:shape id="_x0000_i1027" type="#_x0000_t75" style="width:75.5pt;height:49pt" o:ole="">
            <v:imagedata r:id="rId57" o:title=""/>
          </v:shape>
          <o:OLEObject Type="Embed" ProgID="PowerPoint.Show.12" ShapeID="_x0000_i1027" DrawAspect="Icon" ObjectID="_1714751378" r:id="rId58"/>
        </w:object>
      </w:r>
    </w:p>
    <w:p w14:paraId="6D5A2884" w14:textId="36D14FEE" w:rsidR="00CB6B1D" w:rsidRDefault="00CB6B1D" w:rsidP="00917A11">
      <w:pPr>
        <w:jc w:val="both"/>
        <w:rPr>
          <w:rFonts w:cs="Arial"/>
          <w:b/>
          <w:bCs/>
          <w:color w:val="auto"/>
          <w:sz w:val="24"/>
          <w:szCs w:val="24"/>
        </w:rPr>
      </w:pPr>
    </w:p>
    <w:p w14:paraId="16F44098" w14:textId="2AEE1BB1" w:rsidR="00CB6B1D" w:rsidRDefault="00CB6B1D" w:rsidP="00917A11">
      <w:pPr>
        <w:jc w:val="both"/>
        <w:rPr>
          <w:rFonts w:cs="Arial"/>
          <w:b/>
          <w:bCs/>
          <w:color w:val="auto"/>
          <w:sz w:val="24"/>
          <w:szCs w:val="24"/>
        </w:rPr>
      </w:pPr>
      <w:r>
        <w:rPr>
          <w:rFonts w:cs="Arial"/>
          <w:b/>
          <w:bCs/>
          <w:color w:val="auto"/>
          <w:sz w:val="24"/>
          <w:szCs w:val="24"/>
        </w:rPr>
        <w:t>EV24</w:t>
      </w:r>
    </w:p>
    <w:p w14:paraId="0BA911EC" w14:textId="03AC987B" w:rsidR="00CB6B1D" w:rsidRDefault="0018299C" w:rsidP="00917A11">
      <w:pPr>
        <w:jc w:val="both"/>
        <w:rPr>
          <w:rFonts w:cs="Arial"/>
          <w:b/>
          <w:bCs/>
          <w:color w:val="auto"/>
          <w:sz w:val="24"/>
          <w:szCs w:val="24"/>
        </w:rPr>
      </w:pPr>
      <w:r>
        <w:rPr>
          <w:rFonts w:cs="Arial"/>
          <w:b/>
          <w:bCs/>
          <w:noProof/>
          <w:color w:val="auto"/>
          <w:sz w:val="24"/>
          <w:szCs w:val="24"/>
        </w:rPr>
        <w:drawing>
          <wp:inline distT="0" distB="0" distL="0" distR="0" wp14:anchorId="0F6265B4" wp14:editId="4838BFC8">
            <wp:extent cx="5730240" cy="2391624"/>
            <wp:effectExtent l="152400" t="152400" r="365760" b="37084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rotWithShape="1">
                    <a:blip r:embed="rId59" cstate="print">
                      <a:extLst>
                        <a:ext uri="{28A0092B-C50C-407E-A947-70E740481C1C}">
                          <a14:useLocalDpi xmlns:a14="http://schemas.microsoft.com/office/drawing/2010/main" val="0"/>
                        </a:ext>
                      </a:extLst>
                    </a:blip>
                    <a:srcRect l="3507" t="-1" b="28407"/>
                    <a:stretch/>
                  </pic:blipFill>
                  <pic:spPr bwMode="auto">
                    <a:xfrm>
                      <a:off x="0" y="0"/>
                      <a:ext cx="5731517" cy="2392157"/>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60ED2C8" w14:textId="071F6E98" w:rsidR="00CB6B1D" w:rsidRDefault="00CB6B1D" w:rsidP="00917A11">
      <w:pPr>
        <w:jc w:val="both"/>
        <w:rPr>
          <w:rFonts w:cs="Arial"/>
          <w:b/>
          <w:bCs/>
          <w:color w:val="auto"/>
          <w:sz w:val="24"/>
          <w:szCs w:val="24"/>
        </w:rPr>
      </w:pPr>
      <w:r>
        <w:rPr>
          <w:rFonts w:cs="Arial"/>
          <w:b/>
          <w:bCs/>
          <w:color w:val="auto"/>
          <w:sz w:val="24"/>
          <w:szCs w:val="24"/>
        </w:rPr>
        <w:t>EV25</w:t>
      </w:r>
    </w:p>
    <w:p w14:paraId="5BE261B5" w14:textId="2055D358" w:rsidR="00CB6B1D" w:rsidRDefault="00CB6B1D" w:rsidP="00917A11">
      <w:pPr>
        <w:jc w:val="both"/>
        <w:rPr>
          <w:rFonts w:cs="Arial"/>
          <w:b/>
          <w:bCs/>
          <w:color w:val="auto"/>
          <w:sz w:val="24"/>
          <w:szCs w:val="24"/>
        </w:rPr>
      </w:pPr>
    </w:p>
    <w:p w14:paraId="17999A8F" w14:textId="55F89C9D" w:rsidR="0018299C" w:rsidRDefault="0018299C" w:rsidP="00917A11">
      <w:pPr>
        <w:jc w:val="both"/>
        <w:rPr>
          <w:rFonts w:cs="Arial"/>
          <w:b/>
          <w:bCs/>
          <w:color w:val="auto"/>
          <w:sz w:val="24"/>
          <w:szCs w:val="24"/>
        </w:rPr>
      </w:pPr>
      <w:r>
        <w:rPr>
          <w:rFonts w:cs="Arial"/>
          <w:b/>
          <w:bCs/>
          <w:noProof/>
          <w:color w:val="auto"/>
          <w:sz w:val="24"/>
          <w:szCs w:val="24"/>
        </w:rPr>
        <w:drawing>
          <wp:inline distT="0" distB="0" distL="0" distR="0" wp14:anchorId="3D9D2261" wp14:editId="0A32C500">
            <wp:extent cx="5765800" cy="2444200"/>
            <wp:effectExtent l="171450" t="171450" r="368300" b="356235"/>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rotWithShape="1">
                    <a:blip r:embed="rId60" cstate="print">
                      <a:extLst>
                        <a:ext uri="{28A0092B-C50C-407E-A947-70E740481C1C}">
                          <a14:useLocalDpi xmlns:a14="http://schemas.microsoft.com/office/drawing/2010/main" val="0"/>
                        </a:ext>
                      </a:extLst>
                    </a:blip>
                    <a:srcRect l="2922" t="16303" b="10541"/>
                    <a:stretch/>
                  </pic:blipFill>
                  <pic:spPr bwMode="auto">
                    <a:xfrm>
                      <a:off x="0" y="0"/>
                      <a:ext cx="5766253" cy="244439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4CBFC0C" w14:textId="27100221" w:rsidR="00E27E13" w:rsidRDefault="00E27E13" w:rsidP="00E27E13">
      <w:pPr>
        <w:jc w:val="both"/>
        <w:rPr>
          <w:rFonts w:cs="Arial"/>
          <w:b/>
          <w:bCs/>
          <w:color w:val="auto"/>
          <w:sz w:val="24"/>
          <w:szCs w:val="24"/>
        </w:rPr>
      </w:pPr>
      <w:r>
        <w:rPr>
          <w:rFonts w:cs="Arial"/>
          <w:b/>
          <w:bCs/>
          <w:noProof/>
          <w:color w:val="auto"/>
          <w:sz w:val="24"/>
          <w:szCs w:val="24"/>
        </w:rPr>
        <w:lastRenderedPageBreak/>
        <w:drawing>
          <wp:anchor distT="0" distB="0" distL="114300" distR="114300" simplePos="0" relativeHeight="251662336" behindDoc="0" locked="0" layoutInCell="1" allowOverlap="1" wp14:anchorId="4D0127AC" wp14:editId="1C5F617C">
            <wp:simplePos x="0" y="0"/>
            <wp:positionH relativeFrom="column">
              <wp:posOffset>84455</wp:posOffset>
            </wp:positionH>
            <wp:positionV relativeFrom="paragraph">
              <wp:posOffset>370368</wp:posOffset>
            </wp:positionV>
            <wp:extent cx="5158740" cy="4897120"/>
            <wp:effectExtent l="152400" t="152400" r="365760" b="360680"/>
            <wp:wrapSquare wrapText="bothSides"/>
            <wp:docPr id="38" name="Picture 38" descr="hr_recruitment_and_selection_policy_191121  -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hr_recruitment_and_selection_policy_191121  -  Compatibility Mode - Word"/>
                    <pic:cNvPicPr/>
                  </pic:nvPicPr>
                  <pic:blipFill rotWithShape="1">
                    <a:blip r:embed="rId61">
                      <a:extLst>
                        <a:ext uri="{28A0092B-C50C-407E-A947-70E740481C1C}">
                          <a14:useLocalDpi xmlns:a14="http://schemas.microsoft.com/office/drawing/2010/main" val="0"/>
                        </a:ext>
                      </a:extLst>
                    </a:blip>
                    <a:srcRect l="32619" t="36392" r="34154" b="4815"/>
                    <a:stretch/>
                  </pic:blipFill>
                  <pic:spPr bwMode="auto">
                    <a:xfrm>
                      <a:off x="0" y="0"/>
                      <a:ext cx="5158740" cy="489712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6B1D">
        <w:rPr>
          <w:rFonts w:cs="Arial"/>
          <w:b/>
          <w:bCs/>
          <w:color w:val="auto"/>
          <w:sz w:val="24"/>
          <w:szCs w:val="24"/>
        </w:rPr>
        <w:t>EV26</w:t>
      </w:r>
    </w:p>
    <w:p w14:paraId="085B40E6" w14:textId="79E0259D" w:rsidR="00CB6B1D" w:rsidRDefault="00CB6B1D" w:rsidP="00E27E13">
      <w:pPr>
        <w:jc w:val="both"/>
        <w:rPr>
          <w:rFonts w:cs="Arial"/>
          <w:b/>
          <w:bCs/>
          <w:color w:val="auto"/>
          <w:sz w:val="24"/>
          <w:szCs w:val="24"/>
        </w:rPr>
      </w:pPr>
      <w:r>
        <w:rPr>
          <w:rFonts w:cs="Arial"/>
          <w:b/>
          <w:bCs/>
          <w:color w:val="auto"/>
          <w:sz w:val="24"/>
          <w:szCs w:val="24"/>
        </w:rPr>
        <w:t>EV27</w:t>
      </w:r>
    </w:p>
    <w:p w14:paraId="546F6E9C" w14:textId="48CBB2DA" w:rsidR="00CB6B1D" w:rsidRDefault="00CB6B1D" w:rsidP="00917A11">
      <w:pPr>
        <w:jc w:val="both"/>
        <w:rPr>
          <w:rFonts w:cs="Arial"/>
          <w:b/>
          <w:bCs/>
          <w:color w:val="auto"/>
          <w:sz w:val="24"/>
          <w:szCs w:val="24"/>
        </w:rPr>
      </w:pPr>
    </w:p>
    <w:p w14:paraId="3FC8E8BA" w14:textId="43A029F8" w:rsidR="00E27E13" w:rsidRDefault="00E27E13" w:rsidP="00917A11">
      <w:pPr>
        <w:jc w:val="both"/>
        <w:rPr>
          <w:rFonts w:cs="Arial"/>
          <w:b/>
          <w:bCs/>
          <w:color w:val="auto"/>
          <w:sz w:val="24"/>
          <w:szCs w:val="24"/>
        </w:rPr>
      </w:pPr>
      <w:r>
        <w:rPr>
          <w:rFonts w:cs="Arial"/>
          <w:b/>
          <w:bCs/>
          <w:noProof/>
          <w:color w:val="auto"/>
          <w:sz w:val="24"/>
          <w:szCs w:val="24"/>
        </w:rPr>
        <w:drawing>
          <wp:inline distT="0" distB="0" distL="0" distR="0" wp14:anchorId="7276F55E" wp14:editId="7E4A7D72">
            <wp:extent cx="5549774" cy="2348538"/>
            <wp:effectExtent l="0" t="0" r="0" b="0"/>
            <wp:docPr id="39" name="Picture 39" descr="hr_recruitment_and_selection_policy_191121  -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hr_recruitment_and_selection_policy_191121  -  Compatibility Mode - Word"/>
                    <pic:cNvPicPr/>
                  </pic:nvPicPr>
                  <pic:blipFill rotWithShape="1">
                    <a:blip r:embed="rId62">
                      <a:extLst>
                        <a:ext uri="{28A0092B-C50C-407E-A947-70E740481C1C}">
                          <a14:useLocalDpi xmlns:a14="http://schemas.microsoft.com/office/drawing/2010/main" val="0"/>
                        </a:ext>
                      </a:extLst>
                    </a:blip>
                    <a:srcRect l="32930" t="45746" r="34307" b="28415"/>
                    <a:stretch/>
                  </pic:blipFill>
                  <pic:spPr bwMode="auto">
                    <a:xfrm>
                      <a:off x="0" y="0"/>
                      <a:ext cx="5584502" cy="2363234"/>
                    </a:xfrm>
                    <a:prstGeom prst="rect">
                      <a:avLst/>
                    </a:prstGeom>
                    <a:ln>
                      <a:noFill/>
                    </a:ln>
                    <a:extLst>
                      <a:ext uri="{53640926-AAD7-44D8-BBD7-CCE9431645EC}">
                        <a14:shadowObscured xmlns:a14="http://schemas.microsoft.com/office/drawing/2010/main"/>
                      </a:ext>
                    </a:extLst>
                  </pic:spPr>
                </pic:pic>
              </a:graphicData>
            </a:graphic>
          </wp:inline>
        </w:drawing>
      </w:r>
    </w:p>
    <w:p w14:paraId="2B9CCC9E" w14:textId="77777777" w:rsidR="00E27E13" w:rsidRDefault="00E27E13">
      <w:pPr>
        <w:spacing w:after="160" w:line="259" w:lineRule="auto"/>
        <w:rPr>
          <w:rFonts w:cs="Arial"/>
          <w:b/>
          <w:bCs/>
          <w:color w:val="auto"/>
          <w:sz w:val="24"/>
          <w:szCs w:val="24"/>
        </w:rPr>
      </w:pPr>
      <w:r>
        <w:rPr>
          <w:rFonts w:cs="Arial"/>
          <w:b/>
          <w:bCs/>
          <w:color w:val="auto"/>
          <w:sz w:val="24"/>
          <w:szCs w:val="24"/>
        </w:rPr>
        <w:br w:type="page"/>
      </w:r>
    </w:p>
    <w:p w14:paraId="78CCCC71" w14:textId="48260E02" w:rsidR="00CB6B1D" w:rsidRDefault="00CB6B1D" w:rsidP="00917A11">
      <w:pPr>
        <w:jc w:val="both"/>
        <w:rPr>
          <w:rFonts w:cs="Arial"/>
          <w:b/>
          <w:bCs/>
          <w:color w:val="auto"/>
          <w:sz w:val="24"/>
          <w:szCs w:val="24"/>
        </w:rPr>
      </w:pPr>
      <w:r>
        <w:rPr>
          <w:rFonts w:cs="Arial"/>
          <w:b/>
          <w:bCs/>
          <w:color w:val="auto"/>
          <w:sz w:val="24"/>
          <w:szCs w:val="24"/>
        </w:rPr>
        <w:lastRenderedPageBreak/>
        <w:t>EV28</w:t>
      </w:r>
    </w:p>
    <w:p w14:paraId="76F444A8" w14:textId="77777777" w:rsidR="00E27E13" w:rsidRDefault="00E27E13" w:rsidP="00917A11">
      <w:pPr>
        <w:jc w:val="both"/>
        <w:rPr>
          <w:rFonts w:cs="Arial"/>
          <w:b/>
          <w:bCs/>
          <w:color w:val="auto"/>
          <w:sz w:val="24"/>
          <w:szCs w:val="24"/>
        </w:rPr>
      </w:pPr>
    </w:p>
    <w:p w14:paraId="17444E5A" w14:textId="2D16230F" w:rsidR="00CB6B1D" w:rsidRDefault="00E27E13" w:rsidP="00917A11">
      <w:pPr>
        <w:jc w:val="both"/>
        <w:rPr>
          <w:rFonts w:cs="Arial"/>
          <w:b/>
          <w:bCs/>
          <w:color w:val="auto"/>
          <w:sz w:val="24"/>
          <w:szCs w:val="24"/>
        </w:rPr>
      </w:pPr>
      <w:r>
        <w:rPr>
          <w:rFonts w:cs="Arial"/>
          <w:b/>
          <w:bCs/>
          <w:color w:val="auto"/>
          <w:sz w:val="24"/>
          <w:szCs w:val="24"/>
        </w:rPr>
        <w:object w:dxaOrig="1508" w:dyaOrig="982" w14:anchorId="454BB58A">
          <v:shape id="_x0000_i1030" type="#_x0000_t75" style="width:75.5pt;height:49pt" o:ole="">
            <v:imagedata r:id="rId63" o:title=""/>
          </v:shape>
          <o:OLEObject Type="Embed" ProgID="Package" ShapeID="_x0000_i1030" DrawAspect="Icon" ObjectID="_1714751379" r:id="rId64"/>
        </w:object>
      </w:r>
    </w:p>
    <w:p w14:paraId="1887880D" w14:textId="77777777" w:rsidR="00E27E13" w:rsidRDefault="00E27E13" w:rsidP="00917A11">
      <w:pPr>
        <w:jc w:val="both"/>
        <w:rPr>
          <w:rFonts w:cs="Arial"/>
          <w:b/>
          <w:bCs/>
          <w:color w:val="auto"/>
          <w:sz w:val="24"/>
          <w:szCs w:val="24"/>
        </w:rPr>
      </w:pPr>
    </w:p>
    <w:p w14:paraId="3DBF9732" w14:textId="47ACB334" w:rsidR="00CB6B1D" w:rsidRDefault="00CB6B1D" w:rsidP="00917A11">
      <w:pPr>
        <w:jc w:val="both"/>
        <w:rPr>
          <w:rFonts w:cs="Arial"/>
          <w:b/>
          <w:bCs/>
          <w:color w:val="auto"/>
          <w:sz w:val="24"/>
          <w:szCs w:val="24"/>
        </w:rPr>
      </w:pPr>
      <w:r>
        <w:rPr>
          <w:rFonts w:cs="Arial"/>
          <w:b/>
          <w:bCs/>
          <w:color w:val="auto"/>
          <w:sz w:val="24"/>
          <w:szCs w:val="24"/>
        </w:rPr>
        <w:t>EV29</w:t>
      </w:r>
    </w:p>
    <w:p w14:paraId="175BB666" w14:textId="509A1293" w:rsidR="00CB6B1D" w:rsidRDefault="00E27E13" w:rsidP="00917A11">
      <w:pPr>
        <w:jc w:val="both"/>
        <w:rPr>
          <w:rFonts w:cs="Arial"/>
          <w:b/>
          <w:bCs/>
          <w:color w:val="auto"/>
          <w:sz w:val="24"/>
          <w:szCs w:val="24"/>
        </w:rPr>
      </w:pPr>
      <w:r>
        <w:rPr>
          <w:rFonts w:cs="Arial"/>
          <w:b/>
          <w:bCs/>
          <w:noProof/>
          <w:color w:val="auto"/>
          <w:sz w:val="24"/>
          <w:szCs w:val="24"/>
        </w:rPr>
        <w:drawing>
          <wp:inline distT="0" distB="0" distL="0" distR="0" wp14:anchorId="13FE4813" wp14:editId="420A27C5">
            <wp:extent cx="5738972" cy="3685540"/>
            <wp:effectExtent l="152400" t="152400" r="357505" b="353060"/>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rotWithShape="1">
                    <a:blip r:embed="rId65">
                      <a:extLst>
                        <a:ext uri="{28A0092B-C50C-407E-A947-70E740481C1C}">
                          <a14:useLocalDpi xmlns:a14="http://schemas.microsoft.com/office/drawing/2010/main" val="0"/>
                        </a:ext>
                      </a:extLst>
                    </a:blip>
                    <a:srcRect l="25645" t="31433" r="24975" b="12194"/>
                    <a:stretch/>
                  </pic:blipFill>
                  <pic:spPr bwMode="auto">
                    <a:xfrm>
                      <a:off x="0" y="0"/>
                      <a:ext cx="5754080" cy="369524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00CB6B1D">
        <w:rPr>
          <w:rFonts w:cs="Arial"/>
          <w:b/>
          <w:bCs/>
          <w:color w:val="auto"/>
          <w:sz w:val="24"/>
          <w:szCs w:val="24"/>
        </w:rPr>
        <w:t>EV30</w:t>
      </w:r>
    </w:p>
    <w:p w14:paraId="41C76E63" w14:textId="77777777" w:rsidR="0088696E" w:rsidRDefault="0088696E" w:rsidP="00917A11">
      <w:pPr>
        <w:jc w:val="both"/>
        <w:rPr>
          <w:rFonts w:cs="Arial"/>
          <w:b/>
          <w:bCs/>
          <w:color w:val="auto"/>
          <w:sz w:val="24"/>
          <w:szCs w:val="24"/>
        </w:rPr>
      </w:pPr>
    </w:p>
    <w:p w14:paraId="334AC161" w14:textId="79173A1E" w:rsidR="0088696E" w:rsidRDefault="0088696E" w:rsidP="00917A11">
      <w:pPr>
        <w:jc w:val="both"/>
        <w:rPr>
          <w:rFonts w:cs="Arial"/>
          <w:b/>
          <w:bCs/>
          <w:color w:val="auto"/>
          <w:sz w:val="24"/>
          <w:szCs w:val="24"/>
        </w:rPr>
      </w:pPr>
      <w:r>
        <w:rPr>
          <w:rFonts w:cs="Arial"/>
          <w:b/>
          <w:bCs/>
          <w:noProof/>
          <w:color w:val="auto"/>
          <w:sz w:val="24"/>
          <w:szCs w:val="24"/>
        </w:rPr>
        <w:drawing>
          <wp:inline distT="0" distB="0" distL="0" distR="0" wp14:anchorId="0B1D8258" wp14:editId="26F67A44">
            <wp:extent cx="5266917" cy="2891244"/>
            <wp:effectExtent l="0" t="0" r="0" b="4445"/>
            <wp:docPr id="41" name="Picture 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email&#10;&#10;Description automatically generated"/>
                    <pic:cNvPicPr/>
                  </pic:nvPicPr>
                  <pic:blipFill rotWithShape="1">
                    <a:blip r:embed="rId66" cstate="print">
                      <a:extLst>
                        <a:ext uri="{28A0092B-C50C-407E-A947-70E740481C1C}">
                          <a14:useLocalDpi xmlns:a14="http://schemas.microsoft.com/office/drawing/2010/main" val="0"/>
                        </a:ext>
                      </a:extLst>
                    </a:blip>
                    <a:srcRect l="2567" t="16531" r="30954" b="5438"/>
                    <a:stretch/>
                  </pic:blipFill>
                  <pic:spPr bwMode="auto">
                    <a:xfrm>
                      <a:off x="0" y="0"/>
                      <a:ext cx="5286878" cy="2902201"/>
                    </a:xfrm>
                    <a:prstGeom prst="rect">
                      <a:avLst/>
                    </a:prstGeom>
                    <a:ln>
                      <a:noFill/>
                    </a:ln>
                    <a:extLst>
                      <a:ext uri="{53640926-AAD7-44D8-BBD7-CCE9431645EC}">
                        <a14:shadowObscured xmlns:a14="http://schemas.microsoft.com/office/drawing/2010/main"/>
                      </a:ext>
                    </a:extLst>
                  </pic:spPr>
                </pic:pic>
              </a:graphicData>
            </a:graphic>
          </wp:inline>
        </w:drawing>
      </w:r>
    </w:p>
    <w:sectPr w:rsidR="0088696E" w:rsidSect="00BC3A4C">
      <w:pgSz w:w="11906" w:h="16838"/>
      <w:pgMar w:top="1440" w:right="1134"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D2B35" w14:textId="77777777" w:rsidR="00E32D26" w:rsidRDefault="00C0498B">
      <w:r>
        <w:separator/>
      </w:r>
    </w:p>
  </w:endnote>
  <w:endnote w:type="continuationSeparator" w:id="0">
    <w:p w14:paraId="07FA1951" w14:textId="77777777" w:rsidR="00E32D26" w:rsidRDefault="00C049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466202"/>
      <w:docPartObj>
        <w:docPartGallery w:val="Page Numbers (Bottom of Page)"/>
        <w:docPartUnique/>
      </w:docPartObj>
    </w:sdtPr>
    <w:sdtEndPr>
      <w:rPr>
        <w:noProof/>
      </w:rPr>
    </w:sdtEndPr>
    <w:sdtContent>
      <w:p w14:paraId="095269A8" w14:textId="77777777" w:rsidR="00C326AA" w:rsidRDefault="00411D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AC11A5" w14:textId="77777777" w:rsidR="00C326AA" w:rsidRDefault="002A2B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4CAF6" w14:textId="77777777" w:rsidR="00C326AA" w:rsidRDefault="002A2B5A">
    <w:pPr>
      <w:pStyle w:val="Footer"/>
    </w:pPr>
  </w:p>
  <w:p w14:paraId="3DAB2C9D" w14:textId="77777777" w:rsidR="00C326AA" w:rsidRDefault="002A2B5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657698"/>
      <w:docPartObj>
        <w:docPartGallery w:val="Page Numbers (Bottom of Page)"/>
        <w:docPartUnique/>
      </w:docPartObj>
    </w:sdtPr>
    <w:sdtEndPr>
      <w:rPr>
        <w:noProof/>
      </w:rPr>
    </w:sdtEndPr>
    <w:sdtContent>
      <w:p w14:paraId="7B8F9A2A" w14:textId="77777777" w:rsidR="00C326AA" w:rsidRDefault="00411D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1A4627" w14:textId="77777777" w:rsidR="00C326AA" w:rsidRPr="00324DB2" w:rsidRDefault="002A2B5A" w:rsidP="00AC5211">
    <w:pPr>
      <w:pStyle w:val="Footer"/>
      <w:tabs>
        <w:tab w:val="clear" w:pos="4320"/>
        <w:tab w:val="clear" w:pos="8640"/>
        <w:tab w:val="left" w:pos="1701"/>
        <w:tab w:val="left" w:pos="11446"/>
        <w:tab w:val="right" w:pos="13415"/>
      </w:tabs>
      <w:spacing w:before="120"/>
      <w:rPr>
        <w:rFonts w:ascii="Arial" w:hAnsi="Arial" w:cs="Arial"/>
        <w:color w:val="58595B"/>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78BB5" w14:textId="77777777" w:rsidR="00C326AA" w:rsidRPr="008026DB" w:rsidRDefault="00411DB7" w:rsidP="00AC5211">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59264" behindDoc="0" locked="0" layoutInCell="1" allowOverlap="1" wp14:anchorId="00D0776B" wp14:editId="5881F0AD">
          <wp:simplePos x="0" y="0"/>
          <wp:positionH relativeFrom="column">
            <wp:posOffset>9080767</wp:posOffset>
          </wp:positionH>
          <wp:positionV relativeFrom="paragraph">
            <wp:posOffset>-5343</wp:posOffset>
          </wp:positionV>
          <wp:extent cx="619931" cy="213360"/>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FB069" w14:textId="77777777" w:rsidR="00E32D26" w:rsidRDefault="00C0498B">
      <w:r>
        <w:separator/>
      </w:r>
    </w:p>
  </w:footnote>
  <w:footnote w:type="continuationSeparator" w:id="0">
    <w:p w14:paraId="2937546F" w14:textId="77777777" w:rsidR="00E32D26" w:rsidRDefault="00C049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2DC3C" w14:textId="77777777" w:rsidR="00C326AA" w:rsidRDefault="002A2B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4659C" w14:textId="77777777" w:rsidR="00C326AA" w:rsidRDefault="002A2B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3C7B5" w14:textId="77777777" w:rsidR="00C326AA" w:rsidRPr="00AD15CA" w:rsidRDefault="002A2B5A" w:rsidP="00AC5211">
    <w:pPr>
      <w:pStyle w:val="Header"/>
      <w:rPr>
        <w:rFonts w:ascii="Arial" w:hAnsi="Arial" w:cs="Arial"/>
        <w:b/>
        <w:color w:val="520D5D"/>
        <w:sz w:val="16"/>
        <w:szCs w:val="32"/>
      </w:rPr>
    </w:pPr>
  </w:p>
  <w:p w14:paraId="7ED16050" w14:textId="77777777" w:rsidR="00C326AA" w:rsidRPr="00E758AC" w:rsidRDefault="00411DB7" w:rsidP="00AC5211">
    <w:pPr>
      <w:pStyle w:val="Header"/>
      <w:spacing w:before="120" w:after="240"/>
      <w:rPr>
        <w:rFonts w:ascii="Arial" w:hAnsi="Arial" w:cs="Arial"/>
        <w:b/>
        <w:color w:val="520D5D"/>
        <w:sz w:val="28"/>
        <w:szCs w:val="32"/>
      </w:rPr>
    </w:pPr>
    <w:r w:rsidRPr="00E758AC">
      <w:rPr>
        <w:rFonts w:ascii="Arial" w:hAnsi="Arial" w:cs="Arial"/>
        <w:b/>
        <w:color w:val="520D5D"/>
        <w:sz w:val="28"/>
        <w:szCs w:val="32"/>
      </w:rPr>
      <w:t xml:space="preserve">CIPD Candidate evidence matrix </w:t>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sidRPr="00E758AC">
      <w:rPr>
        <w:rFonts w:ascii="Arial" w:hAnsi="Arial" w:cs="Arial"/>
        <w:b/>
        <w:color w:val="520D5D"/>
        <w:sz w:val="28"/>
      </w:rPr>
      <w:t>(CEM1)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36831"/>
    <w:multiLevelType w:val="hybridMultilevel"/>
    <w:tmpl w:val="FC9EC884"/>
    <w:lvl w:ilvl="0" w:tplc="8C9CA80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07979"/>
    <w:multiLevelType w:val="hybridMultilevel"/>
    <w:tmpl w:val="C922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88016F"/>
    <w:multiLevelType w:val="multilevel"/>
    <w:tmpl w:val="ADCA9F66"/>
    <w:lvl w:ilvl="0">
      <w:start w:val="1"/>
      <w:numFmt w:val="decimal"/>
      <w:lvlText w:val="%1."/>
      <w:lvlJc w:val="left"/>
      <w:pPr>
        <w:ind w:left="360" w:hanging="360"/>
      </w:pPr>
      <w:rPr>
        <w:rFonts w:hint="default"/>
      </w:rPr>
    </w:lvl>
    <w:lvl w:ilvl="1">
      <w:start w:val="1"/>
      <w:numFmt w:val="decimal"/>
      <w:pStyle w:val="TOC2"/>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3" w15:restartNumberingAfterBreak="0">
    <w:nsid w:val="04E8638A"/>
    <w:multiLevelType w:val="hybridMultilevel"/>
    <w:tmpl w:val="D22A2A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F83BFC"/>
    <w:multiLevelType w:val="hybridMultilevel"/>
    <w:tmpl w:val="C64E59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17D31F43"/>
    <w:multiLevelType w:val="hybridMultilevel"/>
    <w:tmpl w:val="AA40E160"/>
    <w:lvl w:ilvl="0" w:tplc="C10437EC">
      <w:numFmt w:val="bullet"/>
      <w:lvlText w:val="•"/>
      <w:lvlJc w:val="left"/>
      <w:pPr>
        <w:ind w:left="1439" w:hanging="730"/>
      </w:pPr>
      <w:rPr>
        <w:rFonts w:ascii="Arial" w:eastAsia="Calibri"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7" w15:restartNumberingAfterBreak="0">
    <w:nsid w:val="1D37739F"/>
    <w:multiLevelType w:val="hybridMultilevel"/>
    <w:tmpl w:val="BF1897B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0C85FFE"/>
    <w:multiLevelType w:val="hybridMultilevel"/>
    <w:tmpl w:val="A4DE4E44"/>
    <w:lvl w:ilvl="0" w:tplc="03D4525A">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A97F76"/>
    <w:multiLevelType w:val="hybridMultilevel"/>
    <w:tmpl w:val="6A6A02F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0" w15:restartNumberingAfterBreak="0">
    <w:nsid w:val="2268320D"/>
    <w:multiLevelType w:val="multilevel"/>
    <w:tmpl w:val="9A3C6BAC"/>
    <w:lvl w:ilvl="0">
      <w:start w:val="1"/>
      <w:numFmt w:val="decimal"/>
      <w:lvlText w:val="%1."/>
      <w:lvlJc w:val="left"/>
      <w:pPr>
        <w:ind w:left="390" w:hanging="390"/>
      </w:pPr>
      <w:rPr>
        <w:rFonts w:hint="default"/>
      </w:rPr>
    </w:lvl>
    <w:lvl w:ilvl="1">
      <w:start w:val="1"/>
      <w:numFmt w:val="decimal"/>
      <w:lvlText w:val="2.%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11" w15:restartNumberingAfterBreak="0">
    <w:nsid w:val="270A5411"/>
    <w:multiLevelType w:val="hybridMultilevel"/>
    <w:tmpl w:val="60F29C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40758F"/>
    <w:multiLevelType w:val="hybridMultilevel"/>
    <w:tmpl w:val="90FA494A"/>
    <w:lvl w:ilvl="0" w:tplc="FAF653AC">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FB5810"/>
    <w:multiLevelType w:val="hybridMultilevel"/>
    <w:tmpl w:val="51326F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ABF1BA6"/>
    <w:multiLevelType w:val="hybridMultilevel"/>
    <w:tmpl w:val="C5E46C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6" w15:restartNumberingAfterBreak="0">
    <w:nsid w:val="2F37172C"/>
    <w:multiLevelType w:val="multilevel"/>
    <w:tmpl w:val="4BAEE07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1716BF8"/>
    <w:multiLevelType w:val="hybridMultilevel"/>
    <w:tmpl w:val="AD60B9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8F75FDD"/>
    <w:multiLevelType w:val="hybridMultilevel"/>
    <w:tmpl w:val="DCFADB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C57BD"/>
    <w:multiLevelType w:val="hybridMultilevel"/>
    <w:tmpl w:val="7958AE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B602C4"/>
    <w:multiLevelType w:val="multilevel"/>
    <w:tmpl w:val="A0045E70"/>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21" w15:restartNumberingAfterBreak="0">
    <w:nsid w:val="52D9179C"/>
    <w:multiLevelType w:val="multilevel"/>
    <w:tmpl w:val="00484CD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64195C17"/>
    <w:multiLevelType w:val="hybridMultilevel"/>
    <w:tmpl w:val="72325AAC"/>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24" w15:restartNumberingAfterBreak="0">
    <w:nsid w:val="69B0650B"/>
    <w:multiLevelType w:val="hybridMultilevel"/>
    <w:tmpl w:val="2D6E2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56079F"/>
    <w:multiLevelType w:val="hybridMultilevel"/>
    <w:tmpl w:val="BA56EF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BC40104"/>
    <w:multiLevelType w:val="multilevel"/>
    <w:tmpl w:val="9098B24C"/>
    <w:lvl w:ilvl="0">
      <w:start w:val="1"/>
      <w:numFmt w:val="decimal"/>
      <w:lvlText w:val="%1."/>
      <w:lvlJc w:val="left"/>
      <w:pPr>
        <w:ind w:left="390" w:hanging="39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27" w15:restartNumberingAfterBreak="0">
    <w:nsid w:val="6D5F18C8"/>
    <w:multiLevelType w:val="hybridMultilevel"/>
    <w:tmpl w:val="D4C40D2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8" w15:restartNumberingAfterBreak="0">
    <w:nsid w:val="77AD0282"/>
    <w:multiLevelType w:val="hybridMultilevel"/>
    <w:tmpl w:val="49861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B87591"/>
    <w:multiLevelType w:val="hybridMultilevel"/>
    <w:tmpl w:val="29A88CF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16cid:durableId="200948072">
    <w:abstractNumId w:val="2"/>
  </w:num>
  <w:num w:numId="2" w16cid:durableId="8337086">
    <w:abstractNumId w:val="16"/>
  </w:num>
  <w:num w:numId="3" w16cid:durableId="1138688675">
    <w:abstractNumId w:val="4"/>
  </w:num>
  <w:num w:numId="4" w16cid:durableId="1406076059">
    <w:abstractNumId w:val="15"/>
  </w:num>
  <w:num w:numId="5" w16cid:durableId="1653828560">
    <w:abstractNumId w:val="20"/>
  </w:num>
  <w:num w:numId="6" w16cid:durableId="254704817">
    <w:abstractNumId w:val="2"/>
    <w:lvlOverride w:ilvl="0">
      <w:startOverride w:val="2"/>
    </w:lvlOverride>
    <w:lvlOverride w:ilvl="1">
      <w:startOverride w:val="1"/>
    </w:lvlOverride>
  </w:num>
  <w:num w:numId="7" w16cid:durableId="916984030">
    <w:abstractNumId w:val="26"/>
  </w:num>
  <w:num w:numId="8" w16cid:durableId="1386099372">
    <w:abstractNumId w:val="0"/>
  </w:num>
  <w:num w:numId="9" w16cid:durableId="992103684">
    <w:abstractNumId w:val="12"/>
  </w:num>
  <w:num w:numId="10" w16cid:durableId="1370032782">
    <w:abstractNumId w:val="14"/>
  </w:num>
  <w:num w:numId="11" w16cid:durableId="676730060">
    <w:abstractNumId w:val="3"/>
  </w:num>
  <w:num w:numId="12" w16cid:durableId="451901996">
    <w:abstractNumId w:val="18"/>
  </w:num>
  <w:num w:numId="13" w16cid:durableId="918365266">
    <w:abstractNumId w:val="19"/>
  </w:num>
  <w:num w:numId="14" w16cid:durableId="164050284">
    <w:abstractNumId w:val="8"/>
  </w:num>
  <w:num w:numId="15" w16cid:durableId="951016456">
    <w:abstractNumId w:val="22"/>
  </w:num>
  <w:num w:numId="16" w16cid:durableId="1832983768">
    <w:abstractNumId w:val="21"/>
  </w:num>
  <w:num w:numId="17" w16cid:durableId="1288852351">
    <w:abstractNumId w:val="29"/>
  </w:num>
  <w:num w:numId="18" w16cid:durableId="60716577">
    <w:abstractNumId w:val="23"/>
  </w:num>
  <w:num w:numId="19" w16cid:durableId="619577354">
    <w:abstractNumId w:val="7"/>
  </w:num>
  <w:num w:numId="20" w16cid:durableId="1013385831">
    <w:abstractNumId w:val="5"/>
  </w:num>
  <w:num w:numId="21" w16cid:durableId="1299267458">
    <w:abstractNumId w:val="10"/>
  </w:num>
  <w:num w:numId="22" w16cid:durableId="409737480">
    <w:abstractNumId w:val="27"/>
  </w:num>
  <w:num w:numId="23" w16cid:durableId="905726929">
    <w:abstractNumId w:val="6"/>
  </w:num>
  <w:num w:numId="24" w16cid:durableId="715617264">
    <w:abstractNumId w:val="9"/>
  </w:num>
  <w:num w:numId="25" w16cid:durableId="1840269560">
    <w:abstractNumId w:val="13"/>
  </w:num>
  <w:num w:numId="26" w16cid:durableId="1059863416">
    <w:abstractNumId w:val="25"/>
  </w:num>
  <w:num w:numId="27" w16cid:durableId="868835499">
    <w:abstractNumId w:val="17"/>
  </w:num>
  <w:num w:numId="28" w16cid:durableId="1009019633">
    <w:abstractNumId w:val="11"/>
  </w:num>
  <w:num w:numId="29" w16cid:durableId="2077849151">
    <w:abstractNumId w:val="28"/>
  </w:num>
  <w:num w:numId="30" w16cid:durableId="381288947">
    <w:abstractNumId w:val="1"/>
  </w:num>
  <w:num w:numId="31" w16cid:durableId="10138799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3D2"/>
    <w:rsid w:val="00001AE8"/>
    <w:rsid w:val="00013131"/>
    <w:rsid w:val="00023D90"/>
    <w:rsid w:val="00023EA1"/>
    <w:rsid w:val="00031E9C"/>
    <w:rsid w:val="000A72FA"/>
    <w:rsid w:val="000C1EB6"/>
    <w:rsid w:val="000D5A4E"/>
    <w:rsid w:val="00104450"/>
    <w:rsid w:val="0011634B"/>
    <w:rsid w:val="0013057D"/>
    <w:rsid w:val="00137D2C"/>
    <w:rsid w:val="00140874"/>
    <w:rsid w:val="0015206D"/>
    <w:rsid w:val="0017652E"/>
    <w:rsid w:val="0018299C"/>
    <w:rsid w:val="001968BF"/>
    <w:rsid w:val="001D1F06"/>
    <w:rsid w:val="001E7A82"/>
    <w:rsid w:val="001F71E0"/>
    <w:rsid w:val="002176A1"/>
    <w:rsid w:val="00221919"/>
    <w:rsid w:val="00224CEC"/>
    <w:rsid w:val="00243FD2"/>
    <w:rsid w:val="00261964"/>
    <w:rsid w:val="00281B9C"/>
    <w:rsid w:val="00286369"/>
    <w:rsid w:val="002A2B5A"/>
    <w:rsid w:val="002A5FDB"/>
    <w:rsid w:val="002B1B0D"/>
    <w:rsid w:val="002B4413"/>
    <w:rsid w:val="002E2525"/>
    <w:rsid w:val="002F33DC"/>
    <w:rsid w:val="002F39E3"/>
    <w:rsid w:val="00314563"/>
    <w:rsid w:val="003234F4"/>
    <w:rsid w:val="0032482D"/>
    <w:rsid w:val="003544EE"/>
    <w:rsid w:val="00362BE2"/>
    <w:rsid w:val="00370BC5"/>
    <w:rsid w:val="00372A51"/>
    <w:rsid w:val="003817ED"/>
    <w:rsid w:val="003A5CAE"/>
    <w:rsid w:val="003B00CF"/>
    <w:rsid w:val="003B4549"/>
    <w:rsid w:val="00411DB7"/>
    <w:rsid w:val="00413B30"/>
    <w:rsid w:val="00414C06"/>
    <w:rsid w:val="00430E15"/>
    <w:rsid w:val="004367A0"/>
    <w:rsid w:val="00455EAE"/>
    <w:rsid w:val="00465742"/>
    <w:rsid w:val="004677C7"/>
    <w:rsid w:val="00486BA9"/>
    <w:rsid w:val="00493577"/>
    <w:rsid w:val="004936F8"/>
    <w:rsid w:val="004A24D5"/>
    <w:rsid w:val="004A2B5B"/>
    <w:rsid w:val="004B00A5"/>
    <w:rsid w:val="004B1DEA"/>
    <w:rsid w:val="004C04FE"/>
    <w:rsid w:val="004D68EE"/>
    <w:rsid w:val="004D6C05"/>
    <w:rsid w:val="00510957"/>
    <w:rsid w:val="00546AB5"/>
    <w:rsid w:val="00554EF6"/>
    <w:rsid w:val="005621F1"/>
    <w:rsid w:val="00580E67"/>
    <w:rsid w:val="005A4616"/>
    <w:rsid w:val="005A6739"/>
    <w:rsid w:val="005B0170"/>
    <w:rsid w:val="005B20EA"/>
    <w:rsid w:val="005D0BD0"/>
    <w:rsid w:val="005D2A39"/>
    <w:rsid w:val="006002BD"/>
    <w:rsid w:val="00602CE6"/>
    <w:rsid w:val="00617FC2"/>
    <w:rsid w:val="006303D2"/>
    <w:rsid w:val="00645623"/>
    <w:rsid w:val="0066228C"/>
    <w:rsid w:val="00674C39"/>
    <w:rsid w:val="00674F07"/>
    <w:rsid w:val="00683138"/>
    <w:rsid w:val="006908B9"/>
    <w:rsid w:val="00694E89"/>
    <w:rsid w:val="006A3CDB"/>
    <w:rsid w:val="006C7CFE"/>
    <w:rsid w:val="006F42E5"/>
    <w:rsid w:val="006F6D79"/>
    <w:rsid w:val="00700C40"/>
    <w:rsid w:val="00724AA4"/>
    <w:rsid w:val="00741E6F"/>
    <w:rsid w:val="00744221"/>
    <w:rsid w:val="007541C6"/>
    <w:rsid w:val="0076136C"/>
    <w:rsid w:val="007743E8"/>
    <w:rsid w:val="007807C4"/>
    <w:rsid w:val="00797F85"/>
    <w:rsid w:val="007D2F99"/>
    <w:rsid w:val="007F0752"/>
    <w:rsid w:val="007F26D5"/>
    <w:rsid w:val="007F7784"/>
    <w:rsid w:val="00801970"/>
    <w:rsid w:val="008301B2"/>
    <w:rsid w:val="00830849"/>
    <w:rsid w:val="00836595"/>
    <w:rsid w:val="0084373A"/>
    <w:rsid w:val="00846A60"/>
    <w:rsid w:val="00854C9B"/>
    <w:rsid w:val="0088696E"/>
    <w:rsid w:val="00894CE4"/>
    <w:rsid w:val="008967B1"/>
    <w:rsid w:val="008B7B41"/>
    <w:rsid w:val="008C076A"/>
    <w:rsid w:val="008C4708"/>
    <w:rsid w:val="008E6D60"/>
    <w:rsid w:val="008F6957"/>
    <w:rsid w:val="00900DE6"/>
    <w:rsid w:val="00917A11"/>
    <w:rsid w:val="009600B3"/>
    <w:rsid w:val="00984D46"/>
    <w:rsid w:val="00984DEF"/>
    <w:rsid w:val="00985165"/>
    <w:rsid w:val="009C297D"/>
    <w:rsid w:val="009D20C0"/>
    <w:rsid w:val="009E6739"/>
    <w:rsid w:val="009F75AC"/>
    <w:rsid w:val="00A01DF1"/>
    <w:rsid w:val="00A11FED"/>
    <w:rsid w:val="00A15D4B"/>
    <w:rsid w:val="00A172FC"/>
    <w:rsid w:val="00A17A52"/>
    <w:rsid w:val="00A43621"/>
    <w:rsid w:val="00A51F81"/>
    <w:rsid w:val="00A53736"/>
    <w:rsid w:val="00A5659F"/>
    <w:rsid w:val="00A65AFF"/>
    <w:rsid w:val="00AC7EB7"/>
    <w:rsid w:val="00AD130D"/>
    <w:rsid w:val="00AD5E61"/>
    <w:rsid w:val="00B548F3"/>
    <w:rsid w:val="00B73B21"/>
    <w:rsid w:val="00B826B4"/>
    <w:rsid w:val="00BA0EAC"/>
    <w:rsid w:val="00BC3A4C"/>
    <w:rsid w:val="00BC6337"/>
    <w:rsid w:val="00BD286A"/>
    <w:rsid w:val="00BD4F4A"/>
    <w:rsid w:val="00BF079E"/>
    <w:rsid w:val="00C0498B"/>
    <w:rsid w:val="00C07AD3"/>
    <w:rsid w:val="00C14956"/>
    <w:rsid w:val="00C41FC5"/>
    <w:rsid w:val="00C43592"/>
    <w:rsid w:val="00C547C7"/>
    <w:rsid w:val="00C76521"/>
    <w:rsid w:val="00C855BB"/>
    <w:rsid w:val="00C9039A"/>
    <w:rsid w:val="00CB6B1D"/>
    <w:rsid w:val="00CD48E0"/>
    <w:rsid w:val="00CE23B3"/>
    <w:rsid w:val="00CF381B"/>
    <w:rsid w:val="00D06C3F"/>
    <w:rsid w:val="00D47CA6"/>
    <w:rsid w:val="00D6177B"/>
    <w:rsid w:val="00D71E22"/>
    <w:rsid w:val="00D87ABC"/>
    <w:rsid w:val="00DD0A60"/>
    <w:rsid w:val="00DD35EF"/>
    <w:rsid w:val="00DF4E30"/>
    <w:rsid w:val="00DF7B9C"/>
    <w:rsid w:val="00E05FD0"/>
    <w:rsid w:val="00E066D0"/>
    <w:rsid w:val="00E13E24"/>
    <w:rsid w:val="00E27E13"/>
    <w:rsid w:val="00E32D26"/>
    <w:rsid w:val="00E4128F"/>
    <w:rsid w:val="00E4257C"/>
    <w:rsid w:val="00E568DE"/>
    <w:rsid w:val="00E66A9D"/>
    <w:rsid w:val="00E718E4"/>
    <w:rsid w:val="00EA1E96"/>
    <w:rsid w:val="00EC2545"/>
    <w:rsid w:val="00ED4FAA"/>
    <w:rsid w:val="00ED7367"/>
    <w:rsid w:val="00EF274E"/>
    <w:rsid w:val="00F025C9"/>
    <w:rsid w:val="00F10426"/>
    <w:rsid w:val="00F21990"/>
    <w:rsid w:val="00F4264F"/>
    <w:rsid w:val="00F454B6"/>
    <w:rsid w:val="00F50B23"/>
    <w:rsid w:val="00F533F0"/>
    <w:rsid w:val="00F54C6D"/>
    <w:rsid w:val="00F6324D"/>
    <w:rsid w:val="00F65FE3"/>
    <w:rsid w:val="00F7625A"/>
    <w:rsid w:val="00F774C2"/>
    <w:rsid w:val="00F867A4"/>
    <w:rsid w:val="00F9225C"/>
    <w:rsid w:val="00FC621F"/>
    <w:rsid w:val="00FD21EE"/>
    <w:rsid w:val="00FD66E0"/>
    <w:rsid w:val="00FE6450"/>
    <w:rsid w:val="00FE7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78FC71"/>
  <w15:chartTrackingRefBased/>
  <w15:docId w15:val="{F7E8F096-70AA-463D-AF63-5BFB9E747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3D2"/>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6303D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3D2"/>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6303D2"/>
    <w:pPr>
      <w:spacing w:line="259" w:lineRule="auto"/>
      <w:outlineLvl w:val="9"/>
    </w:pPr>
  </w:style>
  <w:style w:type="paragraph" w:styleId="TOC2">
    <w:name w:val="toc 2"/>
    <w:basedOn w:val="Normal"/>
    <w:next w:val="Normal"/>
    <w:autoRedefine/>
    <w:uiPriority w:val="39"/>
    <w:unhideWhenUsed/>
    <w:rsid w:val="006303D2"/>
    <w:pPr>
      <w:numPr>
        <w:ilvl w:val="1"/>
        <w:numId w:val="1"/>
      </w:numPr>
      <w:spacing w:before="100" w:beforeAutospacing="1" w:after="100" w:afterAutospacing="1"/>
      <w:ind w:left="567" w:hanging="567"/>
      <w:jc w:val="both"/>
    </w:pPr>
    <w:rPr>
      <w:rFonts w:eastAsiaTheme="minorEastAsia" w:cs="Arial"/>
      <w:color w:val="auto"/>
      <w:sz w:val="24"/>
      <w:szCs w:val="24"/>
    </w:rPr>
  </w:style>
  <w:style w:type="paragraph" w:styleId="TOC1">
    <w:name w:val="toc 1"/>
    <w:basedOn w:val="Normal"/>
    <w:next w:val="Normal"/>
    <w:autoRedefine/>
    <w:uiPriority w:val="39"/>
    <w:unhideWhenUsed/>
    <w:rsid w:val="006303D2"/>
    <w:pPr>
      <w:spacing w:after="100" w:line="259" w:lineRule="auto"/>
    </w:pPr>
    <w:rPr>
      <w:rFonts w:asciiTheme="minorHAnsi" w:eastAsiaTheme="minorEastAsia" w:hAnsiTheme="minorHAnsi"/>
      <w:color w:val="auto"/>
    </w:rPr>
  </w:style>
  <w:style w:type="paragraph" w:styleId="ListParagraph">
    <w:name w:val="List Paragraph"/>
    <w:basedOn w:val="Normal"/>
    <w:uiPriority w:val="34"/>
    <w:qFormat/>
    <w:rsid w:val="006303D2"/>
    <w:pPr>
      <w:ind w:left="720"/>
      <w:contextualSpacing/>
    </w:pPr>
  </w:style>
  <w:style w:type="paragraph" w:styleId="Header">
    <w:name w:val="header"/>
    <w:basedOn w:val="Normal"/>
    <w:link w:val="HeaderChar"/>
    <w:rsid w:val="006303D2"/>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HeaderChar">
    <w:name w:val="Header Char"/>
    <w:basedOn w:val="DefaultParagraphFont"/>
    <w:link w:val="Header"/>
    <w:rsid w:val="006303D2"/>
    <w:rPr>
      <w:rFonts w:ascii="Times New Roman" w:eastAsia="Times New Roman" w:hAnsi="Times New Roman" w:cs="Times New Roman"/>
      <w:sz w:val="24"/>
      <w:szCs w:val="24"/>
    </w:rPr>
  </w:style>
  <w:style w:type="paragraph" w:styleId="Footer">
    <w:name w:val="footer"/>
    <w:basedOn w:val="Normal"/>
    <w:link w:val="FooterChar"/>
    <w:uiPriority w:val="99"/>
    <w:rsid w:val="006303D2"/>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FooterChar">
    <w:name w:val="Footer Char"/>
    <w:basedOn w:val="DefaultParagraphFont"/>
    <w:link w:val="Footer"/>
    <w:uiPriority w:val="99"/>
    <w:rsid w:val="006303D2"/>
    <w:rPr>
      <w:rFonts w:ascii="Times New Roman" w:eastAsia="Times New Roman" w:hAnsi="Times New Roman" w:cs="Times New Roman"/>
      <w:sz w:val="24"/>
      <w:szCs w:val="24"/>
    </w:rPr>
  </w:style>
  <w:style w:type="paragraph" w:customStyle="1" w:styleId="Bullets">
    <w:name w:val="Bullets"/>
    <w:basedOn w:val="Normal"/>
    <w:qFormat/>
    <w:rsid w:val="006303D2"/>
    <w:pPr>
      <w:numPr>
        <w:numId w:val="3"/>
      </w:numPr>
      <w:autoSpaceDE w:val="0"/>
      <w:autoSpaceDN w:val="0"/>
      <w:adjustRightInd w:val="0"/>
      <w:ind w:left="284" w:hanging="284"/>
    </w:pPr>
    <w:rPr>
      <w:rFonts w:eastAsia="Cambria" w:cs="Arial"/>
      <w:color w:val="3C3C3C"/>
      <w:lang w:val="en-GB" w:eastAsia="en-GB"/>
    </w:rPr>
  </w:style>
  <w:style w:type="character" w:styleId="Hyperlink">
    <w:name w:val="Hyperlink"/>
    <w:basedOn w:val="DefaultParagraphFont"/>
    <w:uiPriority w:val="99"/>
    <w:unhideWhenUsed/>
    <w:rsid w:val="006303D2"/>
    <w:rPr>
      <w:color w:val="0563C1" w:themeColor="hyperlink"/>
      <w:u w:val="single"/>
    </w:rPr>
  </w:style>
  <w:style w:type="table" w:styleId="TableGrid">
    <w:name w:val="Table Grid"/>
    <w:basedOn w:val="TableNormal"/>
    <w:uiPriority w:val="39"/>
    <w:rsid w:val="006303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303D2"/>
    <w:rPr>
      <w:color w:val="605E5C"/>
      <w:shd w:val="clear" w:color="auto" w:fill="E1DFDD"/>
    </w:rPr>
  </w:style>
  <w:style w:type="character" w:styleId="FollowedHyperlink">
    <w:name w:val="FollowedHyperlink"/>
    <w:basedOn w:val="DefaultParagraphFont"/>
    <w:uiPriority w:val="99"/>
    <w:semiHidden/>
    <w:unhideWhenUsed/>
    <w:rsid w:val="006303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tmp"/><Relationship Id="rId34" Type="http://schemas.openxmlformats.org/officeDocument/2006/relationships/image" Target="media/image18.png"/><Relationship Id="rId42" Type="http://schemas.openxmlformats.org/officeDocument/2006/relationships/hyperlink" Target="http://umbraco.npt.gov.uk:700/1122" TargetMode="External"/><Relationship Id="rId47" Type="http://schemas.openxmlformats.org/officeDocument/2006/relationships/hyperlink" Target="https://peopleprofession.cipd.org/profession-map/specialist-knowledge/resourcing" TargetMode="External"/><Relationship Id="rId50" Type="http://schemas.openxmlformats.org/officeDocument/2006/relationships/image" Target="media/image23.png"/><Relationship Id="rId55" Type="http://schemas.openxmlformats.org/officeDocument/2006/relationships/image" Target="media/image28.emf"/><Relationship Id="rId63" Type="http://schemas.openxmlformats.org/officeDocument/2006/relationships/image" Target="media/image34.emf"/><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bbc.co.uk/news/uk-57752914" TargetMode="External"/><Relationship Id="rId29" Type="http://schemas.openxmlformats.org/officeDocument/2006/relationships/image" Target="media/image13.png"/><Relationship Id="rId11" Type="http://schemas.openxmlformats.org/officeDocument/2006/relationships/footer" Target="footer2.xml"/><Relationship Id="rId24" Type="http://schemas.openxmlformats.org/officeDocument/2006/relationships/image" Target="media/image8.tmp"/><Relationship Id="rId32" Type="http://schemas.openxmlformats.org/officeDocument/2006/relationships/image" Target="media/image16.png"/><Relationship Id="rId37" Type="http://schemas.openxmlformats.org/officeDocument/2006/relationships/image" Target="media/image19.jpeg"/><Relationship Id="rId40" Type="http://schemas.openxmlformats.org/officeDocument/2006/relationships/hyperlink" Target="http://umbraco.npt.gov.uk:700/1085" TargetMode="External"/><Relationship Id="rId45" Type="http://schemas.openxmlformats.org/officeDocument/2006/relationships/image" Target="media/image22.jpg"/><Relationship Id="rId53" Type="http://schemas.openxmlformats.org/officeDocument/2006/relationships/image" Target="media/image26.tmp"/><Relationship Id="rId58" Type="http://schemas.openxmlformats.org/officeDocument/2006/relationships/package" Target="embeddings/Microsoft_PowerPoint_Presentation1.pptx"/><Relationship Id="rId66" Type="http://schemas.openxmlformats.org/officeDocument/2006/relationships/image" Target="media/image36.png"/><Relationship Id="rId5" Type="http://schemas.openxmlformats.org/officeDocument/2006/relationships/footnotes" Target="footnotes.xml"/><Relationship Id="rId61" Type="http://schemas.openxmlformats.org/officeDocument/2006/relationships/image" Target="media/image32.tmp"/><Relationship Id="rId19" Type="http://schemas.openxmlformats.org/officeDocument/2006/relationships/hyperlink" Target="https://www.npt.gov.uk/1677" TargetMode="External"/><Relationship Id="rId14" Type="http://schemas.openxmlformats.org/officeDocument/2006/relationships/footer" Target="footer4.xml"/><Relationship Id="rId22" Type="http://schemas.openxmlformats.org/officeDocument/2006/relationships/image" Target="media/image6.tmp"/><Relationship Id="rId27" Type="http://schemas.openxmlformats.org/officeDocument/2006/relationships/image" Target="media/image11.png"/><Relationship Id="rId30" Type="http://schemas.openxmlformats.org/officeDocument/2006/relationships/image" Target="media/image14.tmp"/><Relationship Id="rId35" Type="http://schemas.openxmlformats.org/officeDocument/2006/relationships/hyperlink" Target="https://www.cipd.co.uk/knowledge/strategy/organisational-development/workforce-planning-factsheet" TargetMode="External"/><Relationship Id="rId43" Type="http://schemas.openxmlformats.org/officeDocument/2006/relationships/image" Target="media/image20.png"/><Relationship Id="rId48" Type="http://schemas.openxmlformats.org/officeDocument/2006/relationships/hyperlink" Target="https://www.legislation.gov.uk/ukpga/2010/15/contents" TargetMode="External"/><Relationship Id="rId56" Type="http://schemas.openxmlformats.org/officeDocument/2006/relationships/package" Target="embeddings/Microsoft_PowerPoint_Presentation.pptx"/><Relationship Id="rId64" Type="http://schemas.openxmlformats.org/officeDocument/2006/relationships/oleObject" Target="embeddings/oleObject1.bin"/><Relationship Id="rId8" Type="http://schemas.openxmlformats.org/officeDocument/2006/relationships/footer" Target="footer1.xml"/><Relationship Id="rId51"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footer" Target="footer3.xml"/><Relationship Id="rId17" Type="http://schemas.openxmlformats.org/officeDocument/2006/relationships/hyperlink" Target="https://www.cipd.co.uk/knowledge/strategy/organisational-development/workforce-planning-factsheet"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hyperlink" Target="mailto:estabteam@npt.gov.uk" TargetMode="External"/><Relationship Id="rId46" Type="http://schemas.openxmlformats.org/officeDocument/2006/relationships/hyperlink" Target="http://www.npt.gov.uk/jobs" TargetMode="External"/><Relationship Id="rId59" Type="http://schemas.openxmlformats.org/officeDocument/2006/relationships/image" Target="media/image30.png"/><Relationship Id="rId67" Type="http://schemas.openxmlformats.org/officeDocument/2006/relationships/fontTable" Target="fontTable.xml"/><Relationship Id="rId20" Type="http://schemas.openxmlformats.org/officeDocument/2006/relationships/image" Target="media/image4.tmp"/><Relationship Id="rId41" Type="http://schemas.openxmlformats.org/officeDocument/2006/relationships/hyperlink" Target="http://umbraco.npt.gov.uk:700/1122" TargetMode="External"/><Relationship Id="rId54" Type="http://schemas.openxmlformats.org/officeDocument/2006/relationships/image" Target="media/image27.tmp"/><Relationship Id="rId62" Type="http://schemas.openxmlformats.org/officeDocument/2006/relationships/image" Target="media/image33.tmp"/><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3.tmp"/><Relationship Id="rId23" Type="http://schemas.openxmlformats.org/officeDocument/2006/relationships/image" Target="media/image7.tmp"/><Relationship Id="rId28" Type="http://schemas.openxmlformats.org/officeDocument/2006/relationships/image" Target="media/image12.png"/><Relationship Id="rId36" Type="http://schemas.openxmlformats.org/officeDocument/2006/relationships/hyperlink" Target="https://www.employment-studies.co.uk/system/files/resources/files/mp112_0.pdf" TargetMode="External"/><Relationship Id="rId49" Type="http://schemas.openxmlformats.org/officeDocument/2006/relationships/hyperlink" Target="https://www.legislation.gov.uk/wsi/2016/182/made" TargetMode="External"/><Relationship Id="rId57" Type="http://schemas.openxmlformats.org/officeDocument/2006/relationships/image" Target="media/image29.emf"/><Relationship Id="rId10" Type="http://schemas.openxmlformats.org/officeDocument/2006/relationships/header" Target="header2.xml"/><Relationship Id="rId31" Type="http://schemas.openxmlformats.org/officeDocument/2006/relationships/image" Target="media/image15.png"/><Relationship Id="rId44" Type="http://schemas.openxmlformats.org/officeDocument/2006/relationships/image" Target="media/image21.png"/><Relationship Id="rId52" Type="http://schemas.openxmlformats.org/officeDocument/2006/relationships/image" Target="media/image25.png"/><Relationship Id="rId60" Type="http://schemas.openxmlformats.org/officeDocument/2006/relationships/image" Target="media/image31.png"/><Relationship Id="rId65" Type="http://schemas.openxmlformats.org/officeDocument/2006/relationships/image" Target="media/image35.png"/><Relationship Id="rId4" Type="http://schemas.openxmlformats.org/officeDocument/2006/relationships/webSettings" Target="web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hyperlink" Target="https://www.gov.uk/government/statistics/adult-social-care-workforce-survey-december-2021/adult-social-care-workforce-survey-december-2021-report" TargetMode="External"/><Relationship Id="rId39" Type="http://schemas.openxmlformats.org/officeDocument/2006/relationships/hyperlink" Target="mailto:trainingadmin@npt.gov.uk" TargetMode="External"/></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1256</TotalTime>
  <Pages>46</Pages>
  <Words>6607</Words>
  <Characters>37666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cp:lastModifiedBy>
  <cp:revision>58</cp:revision>
  <dcterms:created xsi:type="dcterms:W3CDTF">2022-05-11T10:17:00Z</dcterms:created>
  <dcterms:modified xsi:type="dcterms:W3CDTF">2022-05-22T18:03:00Z</dcterms:modified>
</cp:coreProperties>
</file>