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6FB2FE9C">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2A9D82F6" w:rsidR="00DB116D" w:rsidRPr="00A406E5" w:rsidRDefault="00DF0A6A" w:rsidP="00E51AAC">
            <w:pPr>
              <w:spacing w:before="120" w:after="120"/>
              <w:jc w:val="both"/>
              <w:rPr>
                <w:rFonts w:ascii="Arial" w:hAnsi="Arial" w:cs="Arial"/>
                <w:b/>
                <w:sz w:val="22"/>
                <w:szCs w:val="22"/>
              </w:rPr>
            </w:pPr>
            <w:r>
              <w:rPr>
                <w:rFonts w:ascii="Arial" w:hAnsi="Arial" w:cs="Arial"/>
                <w:b/>
                <w:sz w:val="22"/>
                <w:szCs w:val="22"/>
              </w:rPr>
              <w:t>Creative Writing</w:t>
            </w:r>
          </w:p>
        </w:tc>
      </w:tr>
      <w:tr w:rsidR="008F1308" w:rsidRPr="00BB3283" w14:paraId="4637B2E8" w14:textId="77777777" w:rsidTr="6FB2FE9C">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2C5662F6" w:rsidR="008F1308" w:rsidRPr="00BB3283" w:rsidRDefault="00237AA2" w:rsidP="2FC7CF0F">
            <w:pPr>
              <w:spacing w:before="120" w:after="120"/>
              <w:jc w:val="both"/>
              <w:rPr>
                <w:rFonts w:ascii="Arial" w:hAnsi="Arial" w:cs="Arial"/>
                <w:b/>
                <w:bCs/>
                <w:sz w:val="22"/>
                <w:szCs w:val="22"/>
              </w:rPr>
            </w:pPr>
            <w:r>
              <w:rPr>
                <w:rFonts w:ascii="Arial" w:hAnsi="Arial" w:cs="Arial"/>
                <w:b/>
                <w:bCs/>
                <w:sz w:val="22"/>
                <w:szCs w:val="22"/>
              </w:rPr>
              <w:t>The Art of the Pitch: Writing as a Career</w:t>
            </w:r>
          </w:p>
        </w:tc>
      </w:tr>
      <w:tr w:rsidR="00B84B5B" w:rsidRPr="00A406E5" w14:paraId="1D159DC8" w14:textId="77777777" w:rsidTr="6FB2FE9C">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0DE6392F" w:rsidR="00B84B5B" w:rsidRPr="00A406E5" w:rsidRDefault="00415FA1" w:rsidP="2FC7CF0F">
            <w:pPr>
              <w:spacing w:before="120" w:after="120"/>
              <w:jc w:val="both"/>
              <w:rPr>
                <w:rFonts w:ascii="Arial" w:hAnsi="Arial" w:cs="Arial"/>
                <w:b/>
                <w:bCs/>
                <w:sz w:val="22"/>
                <w:szCs w:val="22"/>
              </w:rPr>
            </w:pPr>
            <w:r>
              <w:rPr>
                <w:rFonts w:ascii="Arial" w:hAnsi="Arial" w:cs="Arial"/>
                <w:b/>
                <w:bCs/>
                <w:sz w:val="22"/>
                <w:szCs w:val="22"/>
              </w:rPr>
              <w:t>HPEN60</w:t>
            </w:r>
            <w:r w:rsidR="00D71310">
              <w:rPr>
                <w:rFonts w:ascii="Arial" w:hAnsi="Arial" w:cs="Arial"/>
                <w:b/>
                <w:bCs/>
                <w:sz w:val="22"/>
                <w:szCs w:val="22"/>
              </w:rPr>
              <w:t>4</w:t>
            </w:r>
            <w:r w:rsidR="00237AA2">
              <w:rPr>
                <w:rFonts w:ascii="Arial" w:hAnsi="Arial" w:cs="Arial"/>
                <w:b/>
                <w:bCs/>
                <w:sz w:val="22"/>
                <w:szCs w:val="22"/>
              </w:rPr>
              <w:t>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3427AB6B" w:rsidR="00B84B5B" w:rsidRPr="00A406E5" w:rsidRDefault="007C69A9" w:rsidP="2FC7CF0F">
            <w:pPr>
              <w:spacing w:before="120" w:after="120"/>
              <w:jc w:val="both"/>
              <w:rPr>
                <w:rFonts w:ascii="Arial" w:hAnsi="Arial" w:cs="Arial"/>
                <w:b/>
                <w:bCs/>
                <w:sz w:val="22"/>
                <w:szCs w:val="22"/>
              </w:rPr>
            </w:pPr>
            <w:r>
              <w:rPr>
                <w:rFonts w:ascii="Arial" w:hAnsi="Arial" w:cs="Arial"/>
                <w:b/>
                <w:bCs/>
                <w:sz w:val="22"/>
                <w:szCs w:val="22"/>
              </w:rPr>
              <w:t>2</w:t>
            </w:r>
            <w:r w:rsidR="00D71310">
              <w:rPr>
                <w:rFonts w:ascii="Arial" w:hAnsi="Arial" w:cs="Arial"/>
                <w:b/>
                <w:bCs/>
                <w:sz w:val="22"/>
                <w:szCs w:val="22"/>
              </w:rPr>
              <w:t>5</w:t>
            </w:r>
            <w:r w:rsidR="00415FA1">
              <w:rPr>
                <w:rFonts w:ascii="Arial" w:hAnsi="Arial" w:cs="Arial"/>
                <w:b/>
                <w:bCs/>
                <w:sz w:val="22"/>
                <w:szCs w:val="22"/>
              </w:rPr>
              <w:t>%</w:t>
            </w:r>
          </w:p>
        </w:tc>
      </w:tr>
      <w:tr w:rsidR="00DB116D" w:rsidRPr="00A406E5" w14:paraId="1A62C605" w14:textId="77777777" w:rsidTr="6FB2FE9C">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760AAEB" w:rsidR="00DB116D" w:rsidRPr="00A406E5" w:rsidRDefault="00415FA1" w:rsidP="2FC7CF0F">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6FB2FE9C">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61530469" w:rsidR="00DB116D" w:rsidRPr="00A406E5" w:rsidRDefault="00D603C1" w:rsidP="2FC7CF0F">
            <w:pPr>
              <w:spacing w:before="120" w:after="120"/>
              <w:jc w:val="both"/>
              <w:rPr>
                <w:rFonts w:ascii="Arial" w:hAnsi="Arial" w:cs="Arial"/>
                <w:b/>
                <w:bCs/>
                <w:sz w:val="22"/>
                <w:szCs w:val="22"/>
              </w:rPr>
            </w:pPr>
            <w:r>
              <w:rPr>
                <w:rFonts w:ascii="Arial" w:hAnsi="Arial" w:cs="Arial"/>
                <w:b/>
                <w:bCs/>
                <w:sz w:val="22"/>
                <w:szCs w:val="22"/>
              </w:rPr>
              <w:t>Reflective Essay</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0D744D5D" w:rsidR="00DB116D" w:rsidRPr="00A406E5" w:rsidRDefault="007C69A9" w:rsidP="2FC7CF0F">
            <w:pPr>
              <w:spacing w:before="120" w:after="120"/>
              <w:jc w:val="both"/>
              <w:rPr>
                <w:rFonts w:ascii="Arial" w:hAnsi="Arial" w:cs="Arial"/>
                <w:b/>
                <w:bCs/>
                <w:sz w:val="22"/>
                <w:szCs w:val="22"/>
              </w:rPr>
            </w:pPr>
            <w:r>
              <w:rPr>
                <w:rFonts w:ascii="Arial" w:hAnsi="Arial" w:cs="Arial"/>
                <w:b/>
                <w:bCs/>
                <w:sz w:val="22"/>
                <w:szCs w:val="22"/>
              </w:rPr>
              <w:t>1</w:t>
            </w:r>
            <w:r w:rsidR="00415FA1">
              <w:rPr>
                <w:rFonts w:ascii="Arial" w:hAnsi="Arial" w:cs="Arial"/>
                <w:b/>
                <w:bCs/>
                <w:sz w:val="22"/>
                <w:szCs w:val="22"/>
              </w:rPr>
              <w:t>000</w:t>
            </w:r>
          </w:p>
        </w:tc>
      </w:tr>
      <w:tr w:rsidR="00B84B5B" w:rsidRPr="00A406E5" w14:paraId="27E33F05" w14:textId="77777777" w:rsidTr="6FB2FE9C">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2E4B5876" w:rsidR="00B84B5B" w:rsidRPr="00A406E5" w:rsidRDefault="00303715" w:rsidP="005F0579">
            <w:pPr>
              <w:spacing w:before="120" w:after="120"/>
              <w:jc w:val="both"/>
              <w:rPr>
                <w:rFonts w:ascii="Arial" w:hAnsi="Arial" w:cs="Arial"/>
                <w:b/>
                <w:sz w:val="22"/>
                <w:szCs w:val="22"/>
              </w:rPr>
            </w:pPr>
            <w:r>
              <w:rPr>
                <w:rFonts w:ascii="Arial" w:hAnsi="Arial" w:cs="Arial"/>
                <w:b/>
                <w:sz w:val="22"/>
                <w:szCs w:val="22"/>
              </w:rPr>
              <w:t>1</w:t>
            </w:r>
            <w:r w:rsidR="008B651F">
              <w:rPr>
                <w:rFonts w:ascii="Arial" w:hAnsi="Arial" w:cs="Arial"/>
                <w:b/>
                <w:sz w:val="22"/>
                <w:szCs w:val="22"/>
              </w:rPr>
              <w:t>7</w:t>
            </w:r>
            <w:r>
              <w:rPr>
                <w:rFonts w:ascii="Arial" w:hAnsi="Arial" w:cs="Arial"/>
                <w:b/>
                <w:sz w:val="22"/>
                <w:szCs w:val="22"/>
              </w:rPr>
              <w:t>th</w:t>
            </w:r>
            <w:r w:rsidR="003E209A">
              <w:rPr>
                <w:rFonts w:ascii="Arial" w:hAnsi="Arial" w:cs="Arial"/>
                <w:b/>
                <w:sz w:val="22"/>
                <w:szCs w:val="22"/>
              </w:rPr>
              <w:t xml:space="preserve"> </w:t>
            </w:r>
            <w:r w:rsidR="008B651F">
              <w:rPr>
                <w:rFonts w:ascii="Arial" w:hAnsi="Arial" w:cs="Arial"/>
                <w:b/>
                <w:sz w:val="22"/>
                <w:szCs w:val="22"/>
              </w:rPr>
              <w:t>March</w:t>
            </w:r>
            <w:r w:rsidR="00415FA1">
              <w:rPr>
                <w:rFonts w:ascii="Arial" w:hAnsi="Arial" w:cs="Arial"/>
                <w:b/>
                <w:sz w:val="22"/>
                <w:szCs w:val="22"/>
              </w:rPr>
              <w:t xml:space="preserve"> 202</w:t>
            </w:r>
            <w:r w:rsidR="000B566E">
              <w:rPr>
                <w:rFonts w:ascii="Arial" w:hAnsi="Arial" w:cs="Arial"/>
                <w:b/>
                <w:sz w:val="22"/>
                <w:szCs w:val="22"/>
              </w:rPr>
              <w:t>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041C5492" w:rsidR="00B84B5B" w:rsidRPr="00A406E5" w:rsidRDefault="008B651F" w:rsidP="005F0579">
            <w:pPr>
              <w:spacing w:before="120" w:after="120"/>
              <w:jc w:val="both"/>
              <w:rPr>
                <w:rFonts w:ascii="Arial" w:hAnsi="Arial" w:cs="Arial"/>
                <w:b/>
                <w:sz w:val="22"/>
                <w:szCs w:val="22"/>
              </w:rPr>
            </w:pPr>
            <w:r>
              <w:rPr>
                <w:rFonts w:ascii="Arial" w:hAnsi="Arial" w:cs="Arial"/>
                <w:b/>
                <w:sz w:val="22"/>
                <w:szCs w:val="22"/>
              </w:rPr>
              <w:t>24</w:t>
            </w:r>
            <w:r w:rsidR="003E209A" w:rsidRPr="003E209A">
              <w:rPr>
                <w:rFonts w:ascii="Arial" w:hAnsi="Arial" w:cs="Arial"/>
                <w:b/>
                <w:sz w:val="22"/>
                <w:szCs w:val="22"/>
                <w:vertAlign w:val="superscript"/>
              </w:rPr>
              <w:t>th</w:t>
            </w:r>
            <w:r w:rsidR="003E209A">
              <w:rPr>
                <w:rFonts w:ascii="Arial" w:hAnsi="Arial" w:cs="Arial"/>
                <w:b/>
                <w:sz w:val="22"/>
                <w:szCs w:val="22"/>
              </w:rPr>
              <w:t xml:space="preserve"> </w:t>
            </w:r>
            <w:r>
              <w:rPr>
                <w:rFonts w:ascii="Arial" w:hAnsi="Arial" w:cs="Arial"/>
                <w:b/>
                <w:sz w:val="22"/>
                <w:szCs w:val="22"/>
              </w:rPr>
              <w:t>March</w:t>
            </w:r>
            <w:r w:rsidR="00303715">
              <w:rPr>
                <w:rFonts w:ascii="Arial" w:hAnsi="Arial" w:cs="Arial"/>
                <w:b/>
                <w:sz w:val="22"/>
                <w:szCs w:val="22"/>
              </w:rPr>
              <w:t xml:space="preserve"> </w:t>
            </w:r>
            <w:r w:rsidR="00415FA1">
              <w:rPr>
                <w:rFonts w:ascii="Arial" w:hAnsi="Arial" w:cs="Arial"/>
                <w:b/>
                <w:sz w:val="22"/>
                <w:szCs w:val="22"/>
              </w:rPr>
              <w:t>202</w:t>
            </w:r>
            <w:r w:rsidR="00303715">
              <w:rPr>
                <w:rFonts w:ascii="Arial" w:hAnsi="Arial" w:cs="Arial"/>
                <w:b/>
                <w:sz w:val="22"/>
                <w:szCs w:val="22"/>
              </w:rPr>
              <w:t>4</w:t>
            </w:r>
          </w:p>
        </w:tc>
      </w:tr>
      <w:tr w:rsidR="00152E9D" w:rsidRPr="00A406E5" w14:paraId="79C72E96" w14:textId="77777777" w:rsidTr="6FB2FE9C">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6FB2FE9C">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D54E0" w:rsidRPr="00A406E5" w14:paraId="1299C43A" w14:textId="77777777" w:rsidTr="00A406E5">
        <w:tc>
          <w:tcPr>
            <w:tcW w:w="9747" w:type="dxa"/>
          </w:tcPr>
          <w:p w14:paraId="6D4BB249" w14:textId="77777777" w:rsidR="00AD54E0" w:rsidRPr="000C4E2D" w:rsidRDefault="00AD54E0" w:rsidP="00AD54E0">
            <w:pPr>
              <w:rPr>
                <w:rFonts w:asciiTheme="minorBidi" w:hAnsiTheme="minorBidi" w:cstheme="minorBidi"/>
                <w:sz w:val="22"/>
                <w:szCs w:val="22"/>
              </w:rPr>
            </w:pPr>
          </w:p>
          <w:p w14:paraId="0C0384B2" w14:textId="77777777" w:rsidR="00AD54E0" w:rsidRPr="000C4E2D" w:rsidRDefault="00AD54E0" w:rsidP="00AD54E0">
            <w:pPr>
              <w:rPr>
                <w:rFonts w:asciiTheme="minorBidi" w:hAnsiTheme="minorBidi" w:cstheme="minorBidi"/>
                <w:sz w:val="22"/>
                <w:szCs w:val="22"/>
              </w:rPr>
            </w:pPr>
            <w:r w:rsidRPr="000C4E2D">
              <w:rPr>
                <w:rFonts w:asciiTheme="minorBidi" w:hAnsiTheme="minorBidi" w:cstheme="minorBidi"/>
                <w:sz w:val="22"/>
                <w:szCs w:val="22"/>
              </w:rPr>
              <w:t>After completing this module students should be able to:</w:t>
            </w:r>
          </w:p>
          <w:p w14:paraId="7E0662F9" w14:textId="77777777" w:rsidR="00AD54E0" w:rsidRPr="008A7060" w:rsidRDefault="00AD54E0" w:rsidP="00AD54E0">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knowledge and understanding of a variety of ways in which they might engage with the public, make an impact, and pitch for work as a professional writer whilst improving their writing craft through reflective practice, redrafting and editing;</w:t>
            </w:r>
          </w:p>
          <w:p w14:paraId="560FE124" w14:textId="77777777" w:rsidR="00AD54E0" w:rsidRPr="008A7060" w:rsidRDefault="00AD54E0" w:rsidP="00AD54E0">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through a portfolio of professional documents, their ability to write persuasive text targeting realistic opportunities for securing work, funding and / or publicity;</w:t>
            </w:r>
          </w:p>
          <w:p w14:paraId="3A3D177E" w14:textId="77777777" w:rsidR="00AD54E0" w:rsidRPr="008A7060" w:rsidRDefault="00AD54E0" w:rsidP="00AD54E0">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an ability to reflect critically on the nature of a variety of different pitch documents, applications and publisher’s marketing materials through discussion of both professional documents, their own work, and that of their peers;</w:t>
            </w:r>
          </w:p>
          <w:p w14:paraId="34CE0A41" w14:textId="54BB0873" w:rsidR="00AD54E0" w:rsidRPr="005B74FB" w:rsidRDefault="00AD54E0" w:rsidP="00AD54E0">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their skills for self-promotion by creating an opportunity in which to showcase their work.</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58B6D607" w14:textId="77777777" w:rsidR="00877712" w:rsidRDefault="00877712" w:rsidP="00877712">
      <w:pPr>
        <w:ind w:left="720"/>
        <w:rPr>
          <w:rFonts w:ascii="Arial" w:hAnsi="Arial" w:cs="Arial"/>
          <w:sz w:val="24"/>
          <w:szCs w:val="24"/>
        </w:rPr>
      </w:pPr>
    </w:p>
    <w:p w14:paraId="793DC1FA" w14:textId="77777777" w:rsidR="00877712" w:rsidRDefault="00877712" w:rsidP="00877712">
      <w:pPr>
        <w:ind w:left="720"/>
        <w:rPr>
          <w:rFonts w:ascii="Arial" w:hAnsi="Arial" w:cs="Arial"/>
          <w:sz w:val="24"/>
          <w:szCs w:val="24"/>
        </w:rPr>
      </w:pPr>
      <w:r w:rsidRPr="00E02A4E">
        <w:rPr>
          <w:rFonts w:ascii="Arial" w:hAnsi="Arial" w:cs="Arial"/>
          <w:sz w:val="24"/>
          <w:szCs w:val="24"/>
        </w:rPr>
        <w:t>Students should write a</w:t>
      </w:r>
      <w:r>
        <w:rPr>
          <w:rFonts w:ascii="Arial" w:hAnsi="Arial" w:cs="Arial"/>
          <w:sz w:val="24"/>
          <w:szCs w:val="24"/>
        </w:rPr>
        <w:t>n</w:t>
      </w:r>
      <w:r w:rsidRPr="00E02A4E">
        <w:rPr>
          <w:rFonts w:ascii="Arial" w:hAnsi="Arial" w:cs="Arial"/>
          <w:sz w:val="24"/>
          <w:szCs w:val="24"/>
        </w:rPr>
        <w:t xml:space="preserve"> essay of 1000 words, </w:t>
      </w:r>
      <w:r>
        <w:rPr>
          <w:rFonts w:ascii="Arial" w:hAnsi="Arial" w:cs="Arial"/>
          <w:sz w:val="24"/>
          <w:szCs w:val="24"/>
        </w:rPr>
        <w:t xml:space="preserve">reflecting upon </w:t>
      </w:r>
      <w:r w:rsidRPr="00E02A4E">
        <w:rPr>
          <w:rFonts w:ascii="Arial" w:hAnsi="Arial" w:cs="Arial"/>
          <w:sz w:val="24"/>
          <w:szCs w:val="24"/>
        </w:rPr>
        <w:t>the</w:t>
      </w:r>
      <w:r>
        <w:rPr>
          <w:rFonts w:ascii="Arial" w:hAnsi="Arial" w:cs="Arial"/>
          <w:sz w:val="24"/>
          <w:szCs w:val="24"/>
        </w:rPr>
        <w:t xml:space="preserve"> process of</w:t>
      </w:r>
      <w:r w:rsidRPr="00E02A4E">
        <w:rPr>
          <w:rFonts w:ascii="Arial" w:hAnsi="Arial" w:cs="Arial"/>
          <w:sz w:val="24"/>
          <w:szCs w:val="24"/>
        </w:rPr>
        <w:t xml:space="preserve"> </w:t>
      </w:r>
      <w:r>
        <w:rPr>
          <w:rFonts w:ascii="Arial" w:hAnsi="Arial" w:cs="Arial"/>
          <w:sz w:val="24"/>
          <w:szCs w:val="24"/>
        </w:rPr>
        <w:t>creating / performing a showcase to promote their work. The nature of the showcase should be negotiated with other members of the group, but might consist of a spoken-word performance event, a website, an e-zine or a pamphlet for example. The essay should evaluate the efficacy of the event/product as a tool for self-promotion.</w:t>
      </w:r>
    </w:p>
    <w:p w14:paraId="4684F01B" w14:textId="77777777" w:rsidR="00ED75A1" w:rsidRPr="00A406E5" w:rsidRDefault="00ED75A1" w:rsidP="00ED75A1">
      <w:pPr>
        <w:ind w:left="720"/>
        <w:rPr>
          <w:rFonts w:ascii="Arial" w:hAnsi="Arial" w:cs="Arial"/>
          <w:sz w:val="24"/>
          <w:szCs w:val="24"/>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NormalWeb"/>
        <w:rPr>
          <w:rFonts w:ascii="Arial" w:hAnsi="Arial" w:cs="Arial"/>
          <w:color w:val="303B44"/>
          <w:sz w:val="22"/>
          <w:szCs w:val="22"/>
        </w:rPr>
      </w:pPr>
    </w:p>
    <w:p w14:paraId="120C4E94" w14:textId="77777777" w:rsidR="00995D51" w:rsidRDefault="00995D51">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71CA723" w14:textId="77777777" w:rsidR="00975DEE" w:rsidRDefault="00975DEE">
      <w:pPr>
        <w:pStyle w:val="NormalWeb"/>
        <w:rPr>
          <w:rFonts w:ascii="Arial" w:hAnsi="Arial" w:cs="Arial"/>
          <w:color w:val="303B44"/>
          <w:sz w:val="22"/>
          <w:szCs w:val="22"/>
        </w:rPr>
      </w:pPr>
    </w:p>
    <w:p w14:paraId="75FBE423" w14:textId="77777777" w:rsidR="00975DEE" w:rsidRDefault="00975DEE">
      <w:pPr>
        <w:pStyle w:val="NormalWeb"/>
        <w:rPr>
          <w:rFonts w:ascii="Arial" w:hAnsi="Arial" w:cs="Arial"/>
          <w:color w:val="303B44"/>
          <w:sz w:val="22"/>
          <w:szCs w:val="22"/>
        </w:rPr>
      </w:pPr>
    </w:p>
    <w:p w14:paraId="2D3F0BEC" w14:textId="77777777" w:rsidR="00975DEE" w:rsidRDefault="00975DEE">
      <w:pPr>
        <w:pStyle w:val="NormalWeb"/>
        <w:rPr>
          <w:rFonts w:ascii="Arial" w:hAnsi="Arial" w:cs="Arial"/>
          <w:color w:val="303B44"/>
          <w:sz w:val="22"/>
          <w:szCs w:val="22"/>
        </w:rPr>
      </w:pPr>
    </w:p>
    <w:p w14:paraId="75CF4315"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1CF52" w14:textId="77777777" w:rsidR="00D66FD4" w:rsidRDefault="00D66FD4">
      <w:r>
        <w:separator/>
      </w:r>
    </w:p>
  </w:endnote>
  <w:endnote w:type="continuationSeparator" w:id="0">
    <w:p w14:paraId="4F2AB5C0" w14:textId="77777777" w:rsidR="00D66FD4" w:rsidRDefault="00D6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95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5110D" w14:textId="77777777" w:rsidR="00D66FD4" w:rsidRDefault="00D66FD4">
      <w:r>
        <w:separator/>
      </w:r>
    </w:p>
  </w:footnote>
  <w:footnote w:type="continuationSeparator" w:id="0">
    <w:p w14:paraId="3DA1B9E1" w14:textId="77777777" w:rsidR="00D66FD4" w:rsidRDefault="00D66F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72BC05EC">
      <w:start w:val="1"/>
      <w:numFmt w:val="decimal"/>
      <w:lvlText w:val="%1."/>
      <w:lvlJc w:val="left"/>
      <w:pPr>
        <w:tabs>
          <w:tab w:val="num" w:pos="720"/>
        </w:tabs>
        <w:ind w:left="720" w:hanging="360"/>
      </w:pPr>
    </w:lvl>
    <w:lvl w:ilvl="1" w:tplc="7D349EA0" w:tentative="1">
      <w:start w:val="1"/>
      <w:numFmt w:val="decimal"/>
      <w:lvlText w:val="%2."/>
      <w:lvlJc w:val="left"/>
      <w:pPr>
        <w:tabs>
          <w:tab w:val="num" w:pos="1440"/>
        </w:tabs>
        <w:ind w:left="1440" w:hanging="360"/>
      </w:pPr>
    </w:lvl>
    <w:lvl w:ilvl="2" w:tplc="F9E8D37C" w:tentative="1">
      <w:start w:val="1"/>
      <w:numFmt w:val="decimal"/>
      <w:lvlText w:val="%3."/>
      <w:lvlJc w:val="left"/>
      <w:pPr>
        <w:tabs>
          <w:tab w:val="num" w:pos="2160"/>
        </w:tabs>
        <w:ind w:left="2160" w:hanging="360"/>
      </w:pPr>
    </w:lvl>
    <w:lvl w:ilvl="3" w:tplc="BFC219FE" w:tentative="1">
      <w:start w:val="1"/>
      <w:numFmt w:val="decimal"/>
      <w:lvlText w:val="%4."/>
      <w:lvlJc w:val="left"/>
      <w:pPr>
        <w:tabs>
          <w:tab w:val="num" w:pos="2880"/>
        </w:tabs>
        <w:ind w:left="2880" w:hanging="360"/>
      </w:pPr>
    </w:lvl>
    <w:lvl w:ilvl="4" w:tplc="7592040E" w:tentative="1">
      <w:start w:val="1"/>
      <w:numFmt w:val="decimal"/>
      <w:lvlText w:val="%5."/>
      <w:lvlJc w:val="left"/>
      <w:pPr>
        <w:tabs>
          <w:tab w:val="num" w:pos="3600"/>
        </w:tabs>
        <w:ind w:left="3600" w:hanging="360"/>
      </w:pPr>
    </w:lvl>
    <w:lvl w:ilvl="5" w:tplc="09FEAF90" w:tentative="1">
      <w:start w:val="1"/>
      <w:numFmt w:val="decimal"/>
      <w:lvlText w:val="%6."/>
      <w:lvlJc w:val="left"/>
      <w:pPr>
        <w:tabs>
          <w:tab w:val="num" w:pos="4320"/>
        </w:tabs>
        <w:ind w:left="4320" w:hanging="360"/>
      </w:pPr>
    </w:lvl>
    <w:lvl w:ilvl="6" w:tplc="9EDE1DBC" w:tentative="1">
      <w:start w:val="1"/>
      <w:numFmt w:val="decimal"/>
      <w:lvlText w:val="%7."/>
      <w:lvlJc w:val="left"/>
      <w:pPr>
        <w:tabs>
          <w:tab w:val="num" w:pos="5040"/>
        </w:tabs>
        <w:ind w:left="5040" w:hanging="360"/>
      </w:pPr>
    </w:lvl>
    <w:lvl w:ilvl="7" w:tplc="1ACAFB14" w:tentative="1">
      <w:start w:val="1"/>
      <w:numFmt w:val="decimal"/>
      <w:lvlText w:val="%8."/>
      <w:lvlJc w:val="left"/>
      <w:pPr>
        <w:tabs>
          <w:tab w:val="num" w:pos="5760"/>
        </w:tabs>
        <w:ind w:left="5760" w:hanging="360"/>
      </w:pPr>
    </w:lvl>
    <w:lvl w:ilvl="8" w:tplc="EE04CE72"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75552"/>
    <w:multiLevelType w:val="hybridMultilevel"/>
    <w:tmpl w:val="F8CE9C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9070552">
    <w:abstractNumId w:val="1"/>
  </w:num>
  <w:num w:numId="2" w16cid:durableId="175384073">
    <w:abstractNumId w:val="12"/>
  </w:num>
  <w:num w:numId="3" w16cid:durableId="88475366">
    <w:abstractNumId w:val="19"/>
  </w:num>
  <w:num w:numId="4" w16cid:durableId="756705750">
    <w:abstractNumId w:val="14"/>
  </w:num>
  <w:num w:numId="5" w16cid:durableId="481316080">
    <w:abstractNumId w:val="9"/>
  </w:num>
  <w:num w:numId="6" w16cid:durableId="1018585785">
    <w:abstractNumId w:val="18"/>
  </w:num>
  <w:num w:numId="7" w16cid:durableId="1566841791">
    <w:abstractNumId w:val="2"/>
  </w:num>
  <w:num w:numId="8" w16cid:durableId="342637234">
    <w:abstractNumId w:val="17"/>
  </w:num>
  <w:num w:numId="9" w16cid:durableId="1185898145">
    <w:abstractNumId w:val="13"/>
  </w:num>
  <w:num w:numId="10" w16cid:durableId="224727049">
    <w:abstractNumId w:val="5"/>
  </w:num>
  <w:num w:numId="11" w16cid:durableId="990133247">
    <w:abstractNumId w:val="6"/>
  </w:num>
  <w:num w:numId="12" w16cid:durableId="1150710784">
    <w:abstractNumId w:val="10"/>
  </w:num>
  <w:num w:numId="13" w16cid:durableId="1847279156">
    <w:abstractNumId w:val="16"/>
  </w:num>
  <w:num w:numId="14" w16cid:durableId="659819184">
    <w:abstractNumId w:val="3"/>
  </w:num>
  <w:num w:numId="15" w16cid:durableId="534582262">
    <w:abstractNumId w:val="0"/>
  </w:num>
  <w:num w:numId="16" w16cid:durableId="2127506963">
    <w:abstractNumId w:val="7"/>
  </w:num>
  <w:num w:numId="17" w16cid:durableId="1555852674">
    <w:abstractNumId w:val="8"/>
  </w:num>
  <w:num w:numId="18" w16cid:durableId="1310598390">
    <w:abstractNumId w:val="20"/>
  </w:num>
  <w:num w:numId="19" w16cid:durableId="1893929322">
    <w:abstractNumId w:val="15"/>
  </w:num>
  <w:num w:numId="20" w16cid:durableId="63259469">
    <w:abstractNumId w:val="11"/>
  </w:num>
  <w:num w:numId="21" w16cid:durableId="47540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90C"/>
    <w:rsid w:val="00026B02"/>
    <w:rsid w:val="00055635"/>
    <w:rsid w:val="000822E5"/>
    <w:rsid w:val="000971FC"/>
    <w:rsid w:val="000A2A3A"/>
    <w:rsid w:val="000A492A"/>
    <w:rsid w:val="000B566E"/>
    <w:rsid w:val="000D2F80"/>
    <w:rsid w:val="000D311E"/>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AA2"/>
    <w:rsid w:val="002444CA"/>
    <w:rsid w:val="00260DE6"/>
    <w:rsid w:val="00273FEE"/>
    <w:rsid w:val="0028204E"/>
    <w:rsid w:val="0028591B"/>
    <w:rsid w:val="00291841"/>
    <w:rsid w:val="002C449B"/>
    <w:rsid w:val="002C6040"/>
    <w:rsid w:val="002D5B3F"/>
    <w:rsid w:val="002E272E"/>
    <w:rsid w:val="002F5778"/>
    <w:rsid w:val="00303715"/>
    <w:rsid w:val="003223E0"/>
    <w:rsid w:val="00352C4A"/>
    <w:rsid w:val="00362560"/>
    <w:rsid w:val="003732FD"/>
    <w:rsid w:val="00374D90"/>
    <w:rsid w:val="003753B2"/>
    <w:rsid w:val="00376559"/>
    <w:rsid w:val="00382BAA"/>
    <w:rsid w:val="00384D73"/>
    <w:rsid w:val="00393EB6"/>
    <w:rsid w:val="003A3CE5"/>
    <w:rsid w:val="003B366F"/>
    <w:rsid w:val="003B3F9D"/>
    <w:rsid w:val="003B6C95"/>
    <w:rsid w:val="003E209A"/>
    <w:rsid w:val="003E5751"/>
    <w:rsid w:val="004046A9"/>
    <w:rsid w:val="00404C50"/>
    <w:rsid w:val="00415FA1"/>
    <w:rsid w:val="00423934"/>
    <w:rsid w:val="00426244"/>
    <w:rsid w:val="00470A38"/>
    <w:rsid w:val="004874DE"/>
    <w:rsid w:val="004B504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4EFC"/>
    <w:rsid w:val="00590667"/>
    <w:rsid w:val="005969E2"/>
    <w:rsid w:val="005A1689"/>
    <w:rsid w:val="005B61CD"/>
    <w:rsid w:val="005B74FB"/>
    <w:rsid w:val="005D1D58"/>
    <w:rsid w:val="005D432C"/>
    <w:rsid w:val="005E0883"/>
    <w:rsid w:val="005E285E"/>
    <w:rsid w:val="005E72F8"/>
    <w:rsid w:val="005F0579"/>
    <w:rsid w:val="005F3A53"/>
    <w:rsid w:val="006062A3"/>
    <w:rsid w:val="00610E08"/>
    <w:rsid w:val="00613A0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C69A9"/>
    <w:rsid w:val="007D2385"/>
    <w:rsid w:val="007E6F99"/>
    <w:rsid w:val="007F214F"/>
    <w:rsid w:val="00800069"/>
    <w:rsid w:val="008042F0"/>
    <w:rsid w:val="008310A0"/>
    <w:rsid w:val="00835D29"/>
    <w:rsid w:val="00842E7F"/>
    <w:rsid w:val="00845856"/>
    <w:rsid w:val="00852933"/>
    <w:rsid w:val="008566E5"/>
    <w:rsid w:val="008566FE"/>
    <w:rsid w:val="00865B46"/>
    <w:rsid w:val="00877712"/>
    <w:rsid w:val="00896134"/>
    <w:rsid w:val="008A62BC"/>
    <w:rsid w:val="008B43E7"/>
    <w:rsid w:val="008B651F"/>
    <w:rsid w:val="008D516E"/>
    <w:rsid w:val="008D763F"/>
    <w:rsid w:val="008F036F"/>
    <w:rsid w:val="008F1308"/>
    <w:rsid w:val="008F78C2"/>
    <w:rsid w:val="00904568"/>
    <w:rsid w:val="00911394"/>
    <w:rsid w:val="009137FF"/>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548A"/>
    <w:rsid w:val="00A3505D"/>
    <w:rsid w:val="00A4036F"/>
    <w:rsid w:val="00A406E5"/>
    <w:rsid w:val="00A4264B"/>
    <w:rsid w:val="00A4641C"/>
    <w:rsid w:val="00A55876"/>
    <w:rsid w:val="00A67FB1"/>
    <w:rsid w:val="00A85BFE"/>
    <w:rsid w:val="00AB6FE7"/>
    <w:rsid w:val="00AB7AD7"/>
    <w:rsid w:val="00AC5F32"/>
    <w:rsid w:val="00AD2430"/>
    <w:rsid w:val="00AD54E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328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AB3"/>
    <w:rsid w:val="00CC241A"/>
    <w:rsid w:val="00CE4035"/>
    <w:rsid w:val="00CE65AB"/>
    <w:rsid w:val="00CF4266"/>
    <w:rsid w:val="00D22D9C"/>
    <w:rsid w:val="00D241F1"/>
    <w:rsid w:val="00D275CB"/>
    <w:rsid w:val="00D30DFA"/>
    <w:rsid w:val="00D463A5"/>
    <w:rsid w:val="00D4710D"/>
    <w:rsid w:val="00D47D25"/>
    <w:rsid w:val="00D603C1"/>
    <w:rsid w:val="00D62ACD"/>
    <w:rsid w:val="00D66FD4"/>
    <w:rsid w:val="00D71310"/>
    <w:rsid w:val="00DA36EE"/>
    <w:rsid w:val="00DB116D"/>
    <w:rsid w:val="00DD17CC"/>
    <w:rsid w:val="00DD7C1F"/>
    <w:rsid w:val="00DE217A"/>
    <w:rsid w:val="00DF0A6A"/>
    <w:rsid w:val="00DF321B"/>
    <w:rsid w:val="00E05287"/>
    <w:rsid w:val="00E230E0"/>
    <w:rsid w:val="00E47D86"/>
    <w:rsid w:val="00E51AAC"/>
    <w:rsid w:val="00E66CC0"/>
    <w:rsid w:val="00E728A9"/>
    <w:rsid w:val="00E807D9"/>
    <w:rsid w:val="00EA0F4E"/>
    <w:rsid w:val="00EA295B"/>
    <w:rsid w:val="00EA3B9B"/>
    <w:rsid w:val="00EA6801"/>
    <w:rsid w:val="00EB4F96"/>
    <w:rsid w:val="00ED7072"/>
    <w:rsid w:val="00ED75A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402CFE0"/>
    <w:rsid w:val="245FA428"/>
    <w:rsid w:val="2FC7CF0F"/>
    <w:rsid w:val="4DD3A723"/>
    <w:rsid w:val="5DCF296D"/>
    <w:rsid w:val="62457A92"/>
    <w:rsid w:val="6440685E"/>
    <w:rsid w:val="6FB2FE9C"/>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7330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3441</Words>
  <Characters>19615</Characters>
  <Application>Microsoft Office Word</Application>
  <DocSecurity>0</DocSecurity>
  <Lines>163</Lines>
  <Paragraphs>46</Paragraphs>
  <ScaleCrop>false</ScaleCrop>
  <Company>S.I.H.E.</Company>
  <LinksUpToDate>false</LinksUpToDate>
  <CharactersWithSpaces>23010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Sarah Reynolds</cp:lastModifiedBy>
  <cp:revision>13</cp:revision>
  <cp:lastPrinted>2014-10-10T07:42:00Z</cp:lastPrinted>
  <dcterms:created xsi:type="dcterms:W3CDTF">2023-06-22T09:19:00Z</dcterms:created>
  <dcterms:modified xsi:type="dcterms:W3CDTF">2023-06-22T13:58:00Z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