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997B88" w14:textId="77777777" w:rsidR="00181982" w:rsidRPr="00181982" w:rsidRDefault="00181982" w:rsidP="00757B1E">
      <w:pPr>
        <w:spacing w:after="0" w:line="240" w:lineRule="auto"/>
        <w:jc w:val="center"/>
        <w:rPr>
          <w:rFonts w:ascii="Arial" w:eastAsia="Times New Roman" w:hAnsi="Arial" w:cs="Arial"/>
          <w:b/>
          <w:bCs/>
          <w:color w:val="0E101A"/>
          <w:kern w:val="0"/>
          <w:sz w:val="28"/>
          <w:szCs w:val="28"/>
          <w:lang w:eastAsia="en-GB"/>
          <w14:ligatures w14:val="none"/>
        </w:rPr>
      </w:pPr>
      <w:r w:rsidRPr="00181982">
        <w:rPr>
          <w:rFonts w:ascii="Arial" w:eastAsia="Times New Roman" w:hAnsi="Arial" w:cs="Arial"/>
          <w:b/>
          <w:bCs/>
          <w:color w:val="0E101A"/>
          <w:kern w:val="0"/>
          <w:sz w:val="28"/>
          <w:szCs w:val="28"/>
          <w:lang w:eastAsia="en-GB"/>
          <w14:ligatures w14:val="none"/>
        </w:rPr>
        <w:t>Current Trends in Data Warehousing and Business Intelligence, and the Benefits to the Enterprise</w:t>
      </w:r>
    </w:p>
    <w:p w14:paraId="504A53D3" w14:textId="77777777" w:rsidR="00181982" w:rsidRPr="00757B1E" w:rsidRDefault="00181982" w:rsidP="00757B1E">
      <w:pPr>
        <w:spacing w:after="0" w:line="240" w:lineRule="auto"/>
        <w:jc w:val="center"/>
        <w:rPr>
          <w:rFonts w:ascii="Times New Roman" w:eastAsia="Times New Roman" w:hAnsi="Times New Roman" w:cs="Times New Roman"/>
          <w:color w:val="0E101A"/>
          <w:kern w:val="0"/>
          <w:sz w:val="28"/>
          <w:szCs w:val="28"/>
          <w:lang w:eastAsia="en-GB"/>
          <w14:ligatures w14:val="none"/>
        </w:rPr>
      </w:pPr>
    </w:p>
    <w:p w14:paraId="3211000D" w14:textId="77777777" w:rsidR="00181982" w:rsidRPr="00181982" w:rsidRDefault="00181982" w:rsidP="00181982">
      <w:pPr>
        <w:spacing w:after="0" w:line="240" w:lineRule="auto"/>
        <w:rPr>
          <w:rFonts w:ascii="Times New Roman" w:eastAsia="Times New Roman" w:hAnsi="Times New Roman" w:cs="Times New Roman"/>
          <w:color w:val="0E101A"/>
          <w:kern w:val="0"/>
          <w:sz w:val="24"/>
          <w:szCs w:val="24"/>
          <w:lang w:eastAsia="en-GB"/>
          <w14:ligatures w14:val="none"/>
        </w:rPr>
      </w:pPr>
    </w:p>
    <w:p w14:paraId="513BB5A2" w14:textId="77777777" w:rsidR="00181982" w:rsidRPr="00181982" w:rsidRDefault="00181982" w:rsidP="00181982">
      <w:pPr>
        <w:spacing w:after="0" w:line="240" w:lineRule="auto"/>
        <w:rPr>
          <w:rFonts w:ascii="Times New Roman" w:eastAsia="Times New Roman" w:hAnsi="Times New Roman" w:cs="Times New Roman"/>
          <w:color w:val="0E101A"/>
          <w:kern w:val="0"/>
          <w:sz w:val="24"/>
          <w:szCs w:val="24"/>
          <w:lang w:eastAsia="en-GB"/>
          <w14:ligatures w14:val="none"/>
        </w:rPr>
      </w:pPr>
    </w:p>
    <w:p w14:paraId="7AB3E98E" w14:textId="77777777" w:rsidR="00181982" w:rsidRPr="00181982" w:rsidRDefault="00181982" w:rsidP="00181982">
      <w:pPr>
        <w:spacing w:after="0" w:line="240" w:lineRule="auto"/>
        <w:rPr>
          <w:rFonts w:ascii="Times New Roman" w:eastAsia="Times New Roman" w:hAnsi="Times New Roman" w:cs="Times New Roman"/>
          <w:color w:val="0E101A"/>
          <w:kern w:val="0"/>
          <w:sz w:val="24"/>
          <w:szCs w:val="24"/>
          <w:lang w:eastAsia="en-GB"/>
          <w14:ligatures w14:val="none"/>
        </w:rPr>
      </w:pPr>
    </w:p>
    <w:p w14:paraId="6313E764" w14:textId="77777777" w:rsidR="00181982" w:rsidRPr="00181982" w:rsidRDefault="00181982" w:rsidP="00181982">
      <w:pPr>
        <w:spacing w:after="0" w:line="240" w:lineRule="auto"/>
        <w:rPr>
          <w:rFonts w:ascii="Times New Roman" w:eastAsia="Times New Roman" w:hAnsi="Times New Roman" w:cs="Times New Roman"/>
          <w:color w:val="0E101A"/>
          <w:kern w:val="0"/>
          <w:sz w:val="24"/>
          <w:szCs w:val="24"/>
          <w:lang w:eastAsia="en-GB"/>
          <w14:ligatures w14:val="none"/>
        </w:rPr>
      </w:pPr>
    </w:p>
    <w:p w14:paraId="0DA0DC72" w14:textId="4C263702" w:rsidR="00181982" w:rsidRDefault="00181982" w:rsidP="00181982">
      <w:pPr>
        <w:spacing w:after="0" w:line="240" w:lineRule="auto"/>
        <w:rPr>
          <w:rFonts w:ascii="Arial" w:eastAsia="Times New Roman" w:hAnsi="Arial" w:cs="Arial"/>
          <w:color w:val="0E101A"/>
          <w:kern w:val="0"/>
          <w:sz w:val="24"/>
          <w:szCs w:val="24"/>
          <w:lang w:eastAsia="en-GB"/>
          <w14:ligatures w14:val="none"/>
        </w:rPr>
      </w:pPr>
      <w:r w:rsidRPr="00757B1E">
        <w:rPr>
          <w:rFonts w:ascii="Arial" w:eastAsia="Times New Roman" w:hAnsi="Arial" w:cs="Arial"/>
          <w:color w:val="0E101A"/>
          <w:kern w:val="0"/>
          <w:sz w:val="24"/>
          <w:szCs w:val="24"/>
          <w:lang w:eastAsia="en-GB"/>
          <w14:ligatures w14:val="none"/>
        </w:rPr>
        <w:t xml:space="preserve">STUDENT </w:t>
      </w:r>
      <w:proofErr w:type="gramStart"/>
      <w:r w:rsidRPr="00757B1E">
        <w:rPr>
          <w:rFonts w:ascii="Arial" w:eastAsia="Times New Roman" w:hAnsi="Arial" w:cs="Arial"/>
          <w:color w:val="0E101A"/>
          <w:kern w:val="0"/>
          <w:sz w:val="24"/>
          <w:szCs w:val="24"/>
          <w:lang w:eastAsia="en-GB"/>
          <w14:ligatures w14:val="none"/>
        </w:rPr>
        <w:t>NAME :</w:t>
      </w:r>
      <w:proofErr w:type="gramEnd"/>
      <w:r w:rsidRPr="00757B1E">
        <w:rPr>
          <w:rFonts w:ascii="Arial" w:eastAsia="Times New Roman" w:hAnsi="Arial" w:cs="Arial"/>
          <w:color w:val="0E101A"/>
          <w:kern w:val="0"/>
          <w:sz w:val="24"/>
          <w:szCs w:val="24"/>
          <w:lang w:eastAsia="en-GB"/>
          <w14:ligatures w14:val="none"/>
        </w:rPr>
        <w:t xml:space="preserve"> MARIAN COSMIN VILAIA</w:t>
      </w:r>
    </w:p>
    <w:p w14:paraId="7119259C" w14:textId="77777777" w:rsidR="00757B1E" w:rsidRPr="00757B1E" w:rsidRDefault="00757B1E" w:rsidP="00181982">
      <w:pPr>
        <w:spacing w:after="0" w:line="240" w:lineRule="auto"/>
        <w:rPr>
          <w:rFonts w:ascii="Arial" w:eastAsia="Times New Roman" w:hAnsi="Arial" w:cs="Arial"/>
          <w:color w:val="0E101A"/>
          <w:kern w:val="0"/>
          <w:sz w:val="24"/>
          <w:szCs w:val="24"/>
          <w:lang w:eastAsia="en-GB"/>
          <w14:ligatures w14:val="none"/>
        </w:rPr>
      </w:pPr>
    </w:p>
    <w:p w14:paraId="1E0ED51D" w14:textId="6CC4C25D" w:rsidR="00181982" w:rsidRDefault="00181982" w:rsidP="00181982">
      <w:pPr>
        <w:spacing w:after="0" w:line="240" w:lineRule="auto"/>
        <w:rPr>
          <w:rFonts w:ascii="Arial" w:eastAsia="Times New Roman" w:hAnsi="Arial" w:cs="Arial"/>
          <w:color w:val="0E101A"/>
          <w:kern w:val="0"/>
          <w:sz w:val="24"/>
          <w:szCs w:val="24"/>
          <w:lang w:eastAsia="en-GB"/>
          <w14:ligatures w14:val="none"/>
        </w:rPr>
      </w:pPr>
      <w:r w:rsidRPr="00757B1E">
        <w:rPr>
          <w:rFonts w:ascii="Arial" w:eastAsia="Times New Roman" w:hAnsi="Arial" w:cs="Arial"/>
          <w:color w:val="0E101A"/>
          <w:kern w:val="0"/>
          <w:sz w:val="24"/>
          <w:szCs w:val="24"/>
          <w:lang w:eastAsia="en-GB"/>
          <w14:ligatures w14:val="none"/>
        </w:rPr>
        <w:t xml:space="preserve">STUDENT </w:t>
      </w:r>
      <w:proofErr w:type="gramStart"/>
      <w:r w:rsidRPr="00757B1E">
        <w:rPr>
          <w:rFonts w:ascii="Arial" w:eastAsia="Times New Roman" w:hAnsi="Arial" w:cs="Arial"/>
          <w:color w:val="0E101A"/>
          <w:kern w:val="0"/>
          <w:sz w:val="24"/>
          <w:szCs w:val="24"/>
          <w:lang w:eastAsia="en-GB"/>
          <w14:ligatures w14:val="none"/>
        </w:rPr>
        <w:t>NUMBER :</w:t>
      </w:r>
      <w:proofErr w:type="gramEnd"/>
      <w:r w:rsidRPr="00757B1E">
        <w:rPr>
          <w:rFonts w:ascii="Arial" w:eastAsia="Times New Roman" w:hAnsi="Arial" w:cs="Arial"/>
          <w:color w:val="0E101A"/>
          <w:kern w:val="0"/>
          <w:sz w:val="24"/>
          <w:szCs w:val="24"/>
          <w:lang w:eastAsia="en-GB"/>
          <w14:ligatures w14:val="none"/>
        </w:rPr>
        <w:t xml:space="preserve"> 2113634</w:t>
      </w:r>
    </w:p>
    <w:p w14:paraId="53614AD1" w14:textId="77777777" w:rsidR="00757B1E" w:rsidRPr="00757B1E" w:rsidRDefault="00757B1E" w:rsidP="00181982">
      <w:pPr>
        <w:spacing w:after="0" w:line="240" w:lineRule="auto"/>
        <w:rPr>
          <w:rFonts w:ascii="Arial" w:eastAsia="Times New Roman" w:hAnsi="Arial" w:cs="Arial"/>
          <w:color w:val="0E101A"/>
          <w:kern w:val="0"/>
          <w:sz w:val="24"/>
          <w:szCs w:val="24"/>
          <w:lang w:eastAsia="en-GB"/>
          <w14:ligatures w14:val="none"/>
        </w:rPr>
      </w:pPr>
    </w:p>
    <w:p w14:paraId="09A11E84" w14:textId="56801675" w:rsidR="00181982" w:rsidRDefault="00181982" w:rsidP="00181982">
      <w:pPr>
        <w:spacing w:after="0" w:line="240" w:lineRule="auto"/>
        <w:rPr>
          <w:rFonts w:ascii="Arial" w:eastAsia="Times New Roman" w:hAnsi="Arial" w:cs="Arial"/>
          <w:color w:val="0E101A"/>
          <w:kern w:val="0"/>
          <w:sz w:val="24"/>
          <w:szCs w:val="24"/>
          <w:lang w:eastAsia="en-GB"/>
          <w14:ligatures w14:val="none"/>
        </w:rPr>
      </w:pPr>
      <w:proofErr w:type="gramStart"/>
      <w:r w:rsidRPr="00757B1E">
        <w:rPr>
          <w:rFonts w:ascii="Arial" w:eastAsia="Times New Roman" w:hAnsi="Arial" w:cs="Arial"/>
          <w:color w:val="0E101A"/>
          <w:kern w:val="0"/>
          <w:sz w:val="24"/>
          <w:szCs w:val="24"/>
          <w:lang w:eastAsia="en-GB"/>
          <w14:ligatures w14:val="none"/>
        </w:rPr>
        <w:t>MODULE :</w:t>
      </w:r>
      <w:proofErr w:type="gramEnd"/>
      <w:r w:rsidRPr="00757B1E">
        <w:rPr>
          <w:rFonts w:ascii="Arial" w:eastAsia="Times New Roman" w:hAnsi="Arial" w:cs="Arial"/>
          <w:color w:val="0E101A"/>
          <w:kern w:val="0"/>
          <w:sz w:val="24"/>
          <w:szCs w:val="24"/>
          <w:lang w:eastAsia="en-GB"/>
          <w14:ligatures w14:val="none"/>
        </w:rPr>
        <w:t xml:space="preserve"> LCBB5000 </w:t>
      </w:r>
      <w:r w:rsidR="00757B1E" w:rsidRPr="00757B1E">
        <w:rPr>
          <w:rFonts w:ascii="Arial" w:eastAsia="Times New Roman" w:hAnsi="Arial" w:cs="Arial"/>
          <w:color w:val="0E101A"/>
          <w:kern w:val="0"/>
          <w:sz w:val="24"/>
          <w:szCs w:val="24"/>
          <w:lang w:eastAsia="en-GB"/>
          <w14:ligatures w14:val="none"/>
        </w:rPr>
        <w:t>DATA HANDLING AND BUSINESS INTELLIGENCE</w:t>
      </w:r>
    </w:p>
    <w:p w14:paraId="0AEA5AE0" w14:textId="77777777" w:rsidR="00757B1E" w:rsidRPr="00757B1E" w:rsidRDefault="00757B1E" w:rsidP="00181982">
      <w:pPr>
        <w:spacing w:after="0" w:line="240" w:lineRule="auto"/>
        <w:rPr>
          <w:rFonts w:ascii="Arial" w:eastAsia="Times New Roman" w:hAnsi="Arial" w:cs="Arial"/>
          <w:color w:val="0E101A"/>
          <w:kern w:val="0"/>
          <w:sz w:val="24"/>
          <w:szCs w:val="24"/>
          <w:lang w:eastAsia="en-GB"/>
          <w14:ligatures w14:val="none"/>
        </w:rPr>
      </w:pPr>
    </w:p>
    <w:p w14:paraId="49A244B9" w14:textId="43AB66D3" w:rsidR="00757B1E" w:rsidRPr="00757B1E" w:rsidRDefault="00757B1E" w:rsidP="00181982">
      <w:pPr>
        <w:spacing w:after="0" w:line="240" w:lineRule="auto"/>
        <w:rPr>
          <w:rFonts w:ascii="Arial" w:eastAsia="Times New Roman" w:hAnsi="Arial" w:cs="Arial"/>
          <w:color w:val="0E101A"/>
          <w:kern w:val="0"/>
          <w:sz w:val="24"/>
          <w:szCs w:val="24"/>
          <w:lang w:eastAsia="en-GB"/>
          <w14:ligatures w14:val="none"/>
        </w:rPr>
      </w:pPr>
      <w:proofErr w:type="gramStart"/>
      <w:r w:rsidRPr="00757B1E">
        <w:rPr>
          <w:rFonts w:ascii="Arial" w:eastAsia="Times New Roman" w:hAnsi="Arial" w:cs="Arial"/>
          <w:color w:val="0E101A"/>
          <w:kern w:val="0"/>
          <w:sz w:val="24"/>
          <w:szCs w:val="24"/>
          <w:lang w:eastAsia="en-GB"/>
          <w14:ligatures w14:val="none"/>
        </w:rPr>
        <w:t>LECTURER :</w:t>
      </w:r>
      <w:proofErr w:type="gramEnd"/>
      <w:r w:rsidRPr="00757B1E">
        <w:rPr>
          <w:rFonts w:ascii="Arial" w:eastAsia="Times New Roman" w:hAnsi="Arial" w:cs="Arial"/>
          <w:color w:val="0E101A"/>
          <w:kern w:val="0"/>
          <w:sz w:val="24"/>
          <w:szCs w:val="24"/>
          <w:lang w:eastAsia="en-GB"/>
          <w14:ligatures w14:val="none"/>
        </w:rPr>
        <w:t xml:space="preserve"> ERIC OSEI</w:t>
      </w:r>
    </w:p>
    <w:p w14:paraId="69F5FF3D" w14:textId="1D4DAC3E" w:rsidR="00181982" w:rsidRDefault="00181982" w:rsidP="00181982">
      <w:pPr>
        <w:spacing w:after="0" w:line="240" w:lineRule="auto"/>
        <w:rPr>
          <w:rFonts w:ascii="Times New Roman" w:eastAsia="Times New Roman" w:hAnsi="Times New Roman" w:cs="Times New Roman"/>
          <w:color w:val="0E101A"/>
          <w:kern w:val="0"/>
          <w:sz w:val="24"/>
          <w:szCs w:val="24"/>
          <w:lang w:eastAsia="en-GB"/>
          <w14:ligatures w14:val="none"/>
        </w:rPr>
      </w:pPr>
    </w:p>
    <w:p w14:paraId="47D57B46" w14:textId="63E70179" w:rsidR="00181982" w:rsidRDefault="00181982" w:rsidP="00181982">
      <w:pPr>
        <w:spacing w:after="0" w:line="240" w:lineRule="auto"/>
        <w:rPr>
          <w:rFonts w:ascii="Times New Roman" w:eastAsia="Times New Roman" w:hAnsi="Times New Roman" w:cs="Times New Roman"/>
          <w:color w:val="0E101A"/>
          <w:kern w:val="0"/>
          <w:sz w:val="24"/>
          <w:szCs w:val="24"/>
          <w:lang w:eastAsia="en-GB"/>
          <w14:ligatures w14:val="none"/>
        </w:rPr>
      </w:pPr>
    </w:p>
    <w:p w14:paraId="30305F04" w14:textId="4AB9F10C" w:rsidR="00181982" w:rsidRDefault="00181982" w:rsidP="00181982">
      <w:pPr>
        <w:spacing w:after="0" w:line="240" w:lineRule="auto"/>
        <w:rPr>
          <w:rFonts w:ascii="Times New Roman" w:eastAsia="Times New Roman" w:hAnsi="Times New Roman" w:cs="Times New Roman"/>
          <w:color w:val="0E101A"/>
          <w:kern w:val="0"/>
          <w:sz w:val="24"/>
          <w:szCs w:val="24"/>
          <w:lang w:eastAsia="en-GB"/>
          <w14:ligatures w14:val="none"/>
        </w:rPr>
      </w:pPr>
    </w:p>
    <w:p w14:paraId="5A6135F8" w14:textId="5E60586A" w:rsidR="00181982" w:rsidRDefault="00181982" w:rsidP="00181982">
      <w:pPr>
        <w:spacing w:after="0" w:line="240" w:lineRule="auto"/>
        <w:rPr>
          <w:rFonts w:ascii="Times New Roman" w:eastAsia="Times New Roman" w:hAnsi="Times New Roman" w:cs="Times New Roman"/>
          <w:color w:val="0E101A"/>
          <w:kern w:val="0"/>
          <w:sz w:val="24"/>
          <w:szCs w:val="24"/>
          <w:lang w:eastAsia="en-GB"/>
          <w14:ligatures w14:val="none"/>
        </w:rPr>
      </w:pPr>
    </w:p>
    <w:p w14:paraId="312CB4DF" w14:textId="1B23AB1A" w:rsidR="00181982" w:rsidRDefault="00181982" w:rsidP="00181982">
      <w:pPr>
        <w:spacing w:after="0" w:line="240" w:lineRule="auto"/>
        <w:rPr>
          <w:rFonts w:ascii="Times New Roman" w:eastAsia="Times New Roman" w:hAnsi="Times New Roman" w:cs="Times New Roman"/>
          <w:color w:val="0E101A"/>
          <w:kern w:val="0"/>
          <w:sz w:val="24"/>
          <w:szCs w:val="24"/>
          <w:lang w:eastAsia="en-GB"/>
          <w14:ligatures w14:val="none"/>
        </w:rPr>
      </w:pPr>
    </w:p>
    <w:p w14:paraId="4267C0FD" w14:textId="21637AC3" w:rsidR="00181982" w:rsidRDefault="00181982" w:rsidP="00181982">
      <w:pPr>
        <w:spacing w:after="0" w:line="240" w:lineRule="auto"/>
        <w:rPr>
          <w:rFonts w:ascii="Times New Roman" w:eastAsia="Times New Roman" w:hAnsi="Times New Roman" w:cs="Times New Roman"/>
          <w:color w:val="0E101A"/>
          <w:kern w:val="0"/>
          <w:sz w:val="24"/>
          <w:szCs w:val="24"/>
          <w:lang w:eastAsia="en-GB"/>
          <w14:ligatures w14:val="none"/>
        </w:rPr>
      </w:pPr>
    </w:p>
    <w:p w14:paraId="00693DF2" w14:textId="607A1BBE" w:rsidR="00181982" w:rsidRDefault="00181982" w:rsidP="00181982">
      <w:pPr>
        <w:spacing w:after="0" w:line="240" w:lineRule="auto"/>
        <w:rPr>
          <w:rFonts w:ascii="Times New Roman" w:eastAsia="Times New Roman" w:hAnsi="Times New Roman" w:cs="Times New Roman"/>
          <w:color w:val="0E101A"/>
          <w:kern w:val="0"/>
          <w:sz w:val="24"/>
          <w:szCs w:val="24"/>
          <w:lang w:eastAsia="en-GB"/>
          <w14:ligatures w14:val="none"/>
        </w:rPr>
      </w:pPr>
    </w:p>
    <w:p w14:paraId="47873605" w14:textId="2930388E" w:rsidR="00181982" w:rsidRDefault="00181982" w:rsidP="00181982">
      <w:pPr>
        <w:spacing w:after="0" w:line="240" w:lineRule="auto"/>
        <w:rPr>
          <w:rFonts w:ascii="Times New Roman" w:eastAsia="Times New Roman" w:hAnsi="Times New Roman" w:cs="Times New Roman"/>
          <w:color w:val="0E101A"/>
          <w:kern w:val="0"/>
          <w:sz w:val="24"/>
          <w:szCs w:val="24"/>
          <w:lang w:eastAsia="en-GB"/>
          <w14:ligatures w14:val="none"/>
        </w:rPr>
      </w:pPr>
    </w:p>
    <w:p w14:paraId="39F67827" w14:textId="3F6C3E78" w:rsidR="00181982" w:rsidRDefault="00181982" w:rsidP="00181982">
      <w:pPr>
        <w:spacing w:after="0" w:line="240" w:lineRule="auto"/>
        <w:rPr>
          <w:rFonts w:ascii="Times New Roman" w:eastAsia="Times New Roman" w:hAnsi="Times New Roman" w:cs="Times New Roman"/>
          <w:color w:val="0E101A"/>
          <w:kern w:val="0"/>
          <w:sz w:val="24"/>
          <w:szCs w:val="24"/>
          <w:lang w:eastAsia="en-GB"/>
          <w14:ligatures w14:val="none"/>
        </w:rPr>
      </w:pPr>
    </w:p>
    <w:p w14:paraId="36A55451" w14:textId="6E01F9A7" w:rsidR="00181982" w:rsidRDefault="00181982" w:rsidP="00181982">
      <w:pPr>
        <w:spacing w:after="0" w:line="240" w:lineRule="auto"/>
        <w:rPr>
          <w:rFonts w:ascii="Times New Roman" w:eastAsia="Times New Roman" w:hAnsi="Times New Roman" w:cs="Times New Roman"/>
          <w:color w:val="0E101A"/>
          <w:kern w:val="0"/>
          <w:sz w:val="24"/>
          <w:szCs w:val="24"/>
          <w:lang w:eastAsia="en-GB"/>
          <w14:ligatures w14:val="none"/>
        </w:rPr>
      </w:pPr>
    </w:p>
    <w:p w14:paraId="5CD37101" w14:textId="36A31E96" w:rsidR="00181982" w:rsidRDefault="00181982" w:rsidP="00181982">
      <w:pPr>
        <w:spacing w:after="0" w:line="240" w:lineRule="auto"/>
        <w:rPr>
          <w:rFonts w:ascii="Times New Roman" w:eastAsia="Times New Roman" w:hAnsi="Times New Roman" w:cs="Times New Roman"/>
          <w:color w:val="0E101A"/>
          <w:kern w:val="0"/>
          <w:sz w:val="24"/>
          <w:szCs w:val="24"/>
          <w:lang w:eastAsia="en-GB"/>
          <w14:ligatures w14:val="none"/>
        </w:rPr>
      </w:pPr>
    </w:p>
    <w:p w14:paraId="2AD9378F" w14:textId="6A354555" w:rsidR="00181982" w:rsidRDefault="00181982" w:rsidP="00181982">
      <w:pPr>
        <w:spacing w:after="0" w:line="240" w:lineRule="auto"/>
        <w:rPr>
          <w:rFonts w:ascii="Times New Roman" w:eastAsia="Times New Roman" w:hAnsi="Times New Roman" w:cs="Times New Roman"/>
          <w:color w:val="0E101A"/>
          <w:kern w:val="0"/>
          <w:sz w:val="24"/>
          <w:szCs w:val="24"/>
          <w:lang w:eastAsia="en-GB"/>
          <w14:ligatures w14:val="none"/>
        </w:rPr>
      </w:pPr>
    </w:p>
    <w:p w14:paraId="18B1CCA9" w14:textId="78052FC1" w:rsidR="00181982" w:rsidRDefault="00181982" w:rsidP="00181982">
      <w:pPr>
        <w:spacing w:after="0" w:line="240" w:lineRule="auto"/>
        <w:rPr>
          <w:rFonts w:ascii="Times New Roman" w:eastAsia="Times New Roman" w:hAnsi="Times New Roman" w:cs="Times New Roman"/>
          <w:color w:val="0E101A"/>
          <w:kern w:val="0"/>
          <w:sz w:val="24"/>
          <w:szCs w:val="24"/>
          <w:lang w:eastAsia="en-GB"/>
          <w14:ligatures w14:val="none"/>
        </w:rPr>
      </w:pPr>
    </w:p>
    <w:p w14:paraId="7A060070" w14:textId="534BB64F" w:rsidR="00181982" w:rsidRDefault="00181982" w:rsidP="00181982">
      <w:pPr>
        <w:spacing w:after="0" w:line="240" w:lineRule="auto"/>
        <w:rPr>
          <w:rFonts w:ascii="Times New Roman" w:eastAsia="Times New Roman" w:hAnsi="Times New Roman" w:cs="Times New Roman"/>
          <w:color w:val="0E101A"/>
          <w:kern w:val="0"/>
          <w:sz w:val="24"/>
          <w:szCs w:val="24"/>
          <w:lang w:eastAsia="en-GB"/>
          <w14:ligatures w14:val="none"/>
        </w:rPr>
      </w:pPr>
    </w:p>
    <w:p w14:paraId="1A9DC4A6" w14:textId="318DE6E0" w:rsidR="00181982" w:rsidRDefault="00181982" w:rsidP="00181982">
      <w:pPr>
        <w:spacing w:after="0" w:line="240" w:lineRule="auto"/>
        <w:rPr>
          <w:rFonts w:ascii="Times New Roman" w:eastAsia="Times New Roman" w:hAnsi="Times New Roman" w:cs="Times New Roman"/>
          <w:color w:val="0E101A"/>
          <w:kern w:val="0"/>
          <w:sz w:val="24"/>
          <w:szCs w:val="24"/>
          <w:lang w:eastAsia="en-GB"/>
          <w14:ligatures w14:val="none"/>
        </w:rPr>
      </w:pPr>
    </w:p>
    <w:p w14:paraId="2BDEFFA9" w14:textId="2502B988" w:rsidR="00181982" w:rsidRDefault="00181982" w:rsidP="00181982">
      <w:pPr>
        <w:spacing w:after="0" w:line="240" w:lineRule="auto"/>
        <w:rPr>
          <w:rFonts w:ascii="Times New Roman" w:eastAsia="Times New Roman" w:hAnsi="Times New Roman" w:cs="Times New Roman"/>
          <w:color w:val="0E101A"/>
          <w:kern w:val="0"/>
          <w:sz w:val="24"/>
          <w:szCs w:val="24"/>
          <w:lang w:eastAsia="en-GB"/>
          <w14:ligatures w14:val="none"/>
        </w:rPr>
      </w:pPr>
    </w:p>
    <w:p w14:paraId="749466A7" w14:textId="7C33031C" w:rsidR="00181982" w:rsidRDefault="00181982" w:rsidP="00181982">
      <w:pPr>
        <w:spacing w:after="0" w:line="240" w:lineRule="auto"/>
        <w:rPr>
          <w:rFonts w:ascii="Times New Roman" w:eastAsia="Times New Roman" w:hAnsi="Times New Roman" w:cs="Times New Roman"/>
          <w:color w:val="0E101A"/>
          <w:kern w:val="0"/>
          <w:sz w:val="24"/>
          <w:szCs w:val="24"/>
          <w:lang w:eastAsia="en-GB"/>
          <w14:ligatures w14:val="none"/>
        </w:rPr>
      </w:pPr>
    </w:p>
    <w:p w14:paraId="4C0B3F7C" w14:textId="668F4AB1" w:rsidR="00181982" w:rsidRDefault="00181982" w:rsidP="00181982">
      <w:pPr>
        <w:spacing w:after="0" w:line="240" w:lineRule="auto"/>
        <w:rPr>
          <w:rFonts w:ascii="Times New Roman" w:eastAsia="Times New Roman" w:hAnsi="Times New Roman" w:cs="Times New Roman"/>
          <w:color w:val="0E101A"/>
          <w:kern w:val="0"/>
          <w:sz w:val="24"/>
          <w:szCs w:val="24"/>
          <w:lang w:eastAsia="en-GB"/>
          <w14:ligatures w14:val="none"/>
        </w:rPr>
      </w:pPr>
    </w:p>
    <w:p w14:paraId="22314F8E" w14:textId="58C5B999" w:rsidR="00181982" w:rsidRDefault="00181982" w:rsidP="00181982">
      <w:pPr>
        <w:spacing w:after="0" w:line="240" w:lineRule="auto"/>
        <w:rPr>
          <w:rFonts w:ascii="Times New Roman" w:eastAsia="Times New Roman" w:hAnsi="Times New Roman" w:cs="Times New Roman"/>
          <w:color w:val="0E101A"/>
          <w:kern w:val="0"/>
          <w:sz w:val="24"/>
          <w:szCs w:val="24"/>
          <w:lang w:eastAsia="en-GB"/>
          <w14:ligatures w14:val="none"/>
        </w:rPr>
      </w:pPr>
    </w:p>
    <w:p w14:paraId="346E1992" w14:textId="7ED7BA98" w:rsidR="00181982" w:rsidRDefault="00181982" w:rsidP="00181982">
      <w:pPr>
        <w:spacing w:after="0" w:line="240" w:lineRule="auto"/>
        <w:rPr>
          <w:rFonts w:ascii="Times New Roman" w:eastAsia="Times New Roman" w:hAnsi="Times New Roman" w:cs="Times New Roman"/>
          <w:color w:val="0E101A"/>
          <w:kern w:val="0"/>
          <w:sz w:val="24"/>
          <w:szCs w:val="24"/>
          <w:lang w:eastAsia="en-GB"/>
          <w14:ligatures w14:val="none"/>
        </w:rPr>
      </w:pPr>
    </w:p>
    <w:p w14:paraId="351E6124" w14:textId="698168BC" w:rsidR="00181982" w:rsidRDefault="00181982" w:rsidP="00181982">
      <w:pPr>
        <w:spacing w:after="0" w:line="240" w:lineRule="auto"/>
        <w:rPr>
          <w:rFonts w:ascii="Times New Roman" w:eastAsia="Times New Roman" w:hAnsi="Times New Roman" w:cs="Times New Roman"/>
          <w:color w:val="0E101A"/>
          <w:kern w:val="0"/>
          <w:sz w:val="24"/>
          <w:szCs w:val="24"/>
          <w:lang w:eastAsia="en-GB"/>
          <w14:ligatures w14:val="none"/>
        </w:rPr>
      </w:pPr>
    </w:p>
    <w:p w14:paraId="249BD927" w14:textId="09E67361" w:rsidR="00181982" w:rsidRDefault="00181982" w:rsidP="00181982">
      <w:pPr>
        <w:spacing w:after="0" w:line="240" w:lineRule="auto"/>
        <w:rPr>
          <w:rFonts w:ascii="Times New Roman" w:eastAsia="Times New Roman" w:hAnsi="Times New Roman" w:cs="Times New Roman"/>
          <w:color w:val="0E101A"/>
          <w:kern w:val="0"/>
          <w:sz w:val="24"/>
          <w:szCs w:val="24"/>
          <w:lang w:eastAsia="en-GB"/>
          <w14:ligatures w14:val="none"/>
        </w:rPr>
      </w:pPr>
    </w:p>
    <w:p w14:paraId="68E50B48" w14:textId="35EEA817" w:rsidR="00181982" w:rsidRDefault="00181982" w:rsidP="00181982">
      <w:pPr>
        <w:spacing w:after="0" w:line="240" w:lineRule="auto"/>
        <w:rPr>
          <w:rFonts w:ascii="Times New Roman" w:eastAsia="Times New Roman" w:hAnsi="Times New Roman" w:cs="Times New Roman"/>
          <w:color w:val="0E101A"/>
          <w:kern w:val="0"/>
          <w:sz w:val="24"/>
          <w:szCs w:val="24"/>
          <w:lang w:eastAsia="en-GB"/>
          <w14:ligatures w14:val="none"/>
        </w:rPr>
      </w:pPr>
    </w:p>
    <w:p w14:paraId="1FB35984" w14:textId="3E7DEAA7" w:rsidR="00181982" w:rsidRDefault="00181982" w:rsidP="00181982">
      <w:pPr>
        <w:spacing w:after="0" w:line="240" w:lineRule="auto"/>
        <w:rPr>
          <w:rFonts w:ascii="Times New Roman" w:eastAsia="Times New Roman" w:hAnsi="Times New Roman" w:cs="Times New Roman"/>
          <w:color w:val="0E101A"/>
          <w:kern w:val="0"/>
          <w:sz w:val="24"/>
          <w:szCs w:val="24"/>
          <w:lang w:eastAsia="en-GB"/>
          <w14:ligatures w14:val="none"/>
        </w:rPr>
      </w:pPr>
    </w:p>
    <w:p w14:paraId="7F9FF05D" w14:textId="35D52EF9" w:rsidR="00181982" w:rsidRDefault="00181982" w:rsidP="00181982">
      <w:pPr>
        <w:spacing w:after="0" w:line="240" w:lineRule="auto"/>
        <w:rPr>
          <w:rFonts w:ascii="Times New Roman" w:eastAsia="Times New Roman" w:hAnsi="Times New Roman" w:cs="Times New Roman"/>
          <w:color w:val="0E101A"/>
          <w:kern w:val="0"/>
          <w:sz w:val="24"/>
          <w:szCs w:val="24"/>
          <w:lang w:eastAsia="en-GB"/>
          <w14:ligatures w14:val="none"/>
        </w:rPr>
      </w:pPr>
    </w:p>
    <w:p w14:paraId="4E77E4CB" w14:textId="68910D85" w:rsidR="00181982" w:rsidRDefault="00181982" w:rsidP="00181982">
      <w:pPr>
        <w:spacing w:after="0" w:line="240" w:lineRule="auto"/>
        <w:rPr>
          <w:rFonts w:ascii="Times New Roman" w:eastAsia="Times New Roman" w:hAnsi="Times New Roman" w:cs="Times New Roman"/>
          <w:color w:val="0E101A"/>
          <w:kern w:val="0"/>
          <w:sz w:val="24"/>
          <w:szCs w:val="24"/>
          <w:lang w:eastAsia="en-GB"/>
          <w14:ligatures w14:val="none"/>
        </w:rPr>
      </w:pPr>
    </w:p>
    <w:p w14:paraId="1FC095FD" w14:textId="3A46C940" w:rsidR="00181982" w:rsidRDefault="00181982" w:rsidP="00181982">
      <w:pPr>
        <w:spacing w:after="0" w:line="240" w:lineRule="auto"/>
        <w:rPr>
          <w:rFonts w:ascii="Times New Roman" w:eastAsia="Times New Roman" w:hAnsi="Times New Roman" w:cs="Times New Roman"/>
          <w:color w:val="0E101A"/>
          <w:kern w:val="0"/>
          <w:sz w:val="24"/>
          <w:szCs w:val="24"/>
          <w:lang w:eastAsia="en-GB"/>
          <w14:ligatures w14:val="none"/>
        </w:rPr>
      </w:pPr>
    </w:p>
    <w:p w14:paraId="48A37AE2" w14:textId="42AE19C0" w:rsidR="00181982" w:rsidRDefault="00181982" w:rsidP="00181982">
      <w:pPr>
        <w:spacing w:after="0" w:line="240" w:lineRule="auto"/>
        <w:rPr>
          <w:rFonts w:ascii="Times New Roman" w:eastAsia="Times New Roman" w:hAnsi="Times New Roman" w:cs="Times New Roman"/>
          <w:color w:val="0E101A"/>
          <w:kern w:val="0"/>
          <w:sz w:val="24"/>
          <w:szCs w:val="24"/>
          <w:lang w:eastAsia="en-GB"/>
          <w14:ligatures w14:val="none"/>
        </w:rPr>
      </w:pPr>
    </w:p>
    <w:p w14:paraId="2C1EB8F0" w14:textId="31A98F07" w:rsidR="00181982" w:rsidRDefault="00181982" w:rsidP="00181982">
      <w:pPr>
        <w:spacing w:after="0" w:line="240" w:lineRule="auto"/>
        <w:rPr>
          <w:rFonts w:ascii="Times New Roman" w:eastAsia="Times New Roman" w:hAnsi="Times New Roman" w:cs="Times New Roman"/>
          <w:color w:val="0E101A"/>
          <w:kern w:val="0"/>
          <w:sz w:val="24"/>
          <w:szCs w:val="24"/>
          <w:lang w:eastAsia="en-GB"/>
          <w14:ligatures w14:val="none"/>
        </w:rPr>
      </w:pPr>
    </w:p>
    <w:p w14:paraId="50E0D017" w14:textId="5B9BE64F" w:rsidR="00181982" w:rsidRDefault="00181982" w:rsidP="00181982">
      <w:pPr>
        <w:spacing w:after="0" w:line="240" w:lineRule="auto"/>
        <w:rPr>
          <w:rFonts w:ascii="Times New Roman" w:eastAsia="Times New Roman" w:hAnsi="Times New Roman" w:cs="Times New Roman"/>
          <w:color w:val="0E101A"/>
          <w:kern w:val="0"/>
          <w:sz w:val="24"/>
          <w:szCs w:val="24"/>
          <w:lang w:eastAsia="en-GB"/>
          <w14:ligatures w14:val="none"/>
        </w:rPr>
      </w:pPr>
    </w:p>
    <w:p w14:paraId="06DF4A61" w14:textId="3F35315F" w:rsidR="00181982" w:rsidRDefault="00181982" w:rsidP="00181982">
      <w:pPr>
        <w:spacing w:after="0" w:line="240" w:lineRule="auto"/>
        <w:rPr>
          <w:rFonts w:ascii="Times New Roman" w:eastAsia="Times New Roman" w:hAnsi="Times New Roman" w:cs="Times New Roman"/>
          <w:color w:val="0E101A"/>
          <w:kern w:val="0"/>
          <w:sz w:val="24"/>
          <w:szCs w:val="24"/>
          <w:lang w:eastAsia="en-GB"/>
          <w14:ligatures w14:val="none"/>
        </w:rPr>
      </w:pPr>
    </w:p>
    <w:p w14:paraId="76B3E3F2" w14:textId="6E3CC454" w:rsidR="00181982" w:rsidRDefault="00181982" w:rsidP="00181982">
      <w:pPr>
        <w:spacing w:after="0" w:line="240" w:lineRule="auto"/>
        <w:rPr>
          <w:rFonts w:ascii="Times New Roman" w:eastAsia="Times New Roman" w:hAnsi="Times New Roman" w:cs="Times New Roman"/>
          <w:color w:val="0E101A"/>
          <w:kern w:val="0"/>
          <w:sz w:val="24"/>
          <w:szCs w:val="24"/>
          <w:lang w:eastAsia="en-GB"/>
          <w14:ligatures w14:val="none"/>
        </w:rPr>
      </w:pPr>
    </w:p>
    <w:p w14:paraId="2C44CFD1" w14:textId="66E53DCB" w:rsidR="00181982" w:rsidRDefault="00181982" w:rsidP="00181982">
      <w:pPr>
        <w:spacing w:after="0" w:line="240" w:lineRule="auto"/>
        <w:rPr>
          <w:rFonts w:ascii="Times New Roman" w:eastAsia="Times New Roman" w:hAnsi="Times New Roman" w:cs="Times New Roman"/>
          <w:color w:val="0E101A"/>
          <w:kern w:val="0"/>
          <w:sz w:val="24"/>
          <w:szCs w:val="24"/>
          <w:lang w:eastAsia="en-GB"/>
          <w14:ligatures w14:val="none"/>
        </w:rPr>
      </w:pPr>
    </w:p>
    <w:p w14:paraId="03808FC8" w14:textId="7618A8DF" w:rsidR="00181982" w:rsidRDefault="00181982" w:rsidP="00181982">
      <w:pPr>
        <w:spacing w:after="0" w:line="240" w:lineRule="auto"/>
        <w:rPr>
          <w:rFonts w:ascii="Times New Roman" w:eastAsia="Times New Roman" w:hAnsi="Times New Roman" w:cs="Times New Roman"/>
          <w:color w:val="0E101A"/>
          <w:kern w:val="0"/>
          <w:sz w:val="24"/>
          <w:szCs w:val="24"/>
          <w:lang w:eastAsia="en-GB"/>
          <w14:ligatures w14:val="none"/>
        </w:rPr>
      </w:pPr>
    </w:p>
    <w:p w14:paraId="2B135C36" w14:textId="20C55E5C" w:rsidR="00181982" w:rsidRDefault="00181982" w:rsidP="00181982">
      <w:pPr>
        <w:spacing w:after="0" w:line="240" w:lineRule="auto"/>
        <w:rPr>
          <w:rFonts w:ascii="Times New Roman" w:eastAsia="Times New Roman" w:hAnsi="Times New Roman" w:cs="Times New Roman"/>
          <w:color w:val="0E101A"/>
          <w:kern w:val="0"/>
          <w:sz w:val="24"/>
          <w:szCs w:val="24"/>
          <w:lang w:eastAsia="en-GB"/>
          <w14:ligatures w14:val="none"/>
        </w:rPr>
      </w:pPr>
    </w:p>
    <w:p w14:paraId="4EC1A1A0" w14:textId="7562456C" w:rsidR="00181982" w:rsidRDefault="00181982" w:rsidP="00181982">
      <w:pPr>
        <w:spacing w:after="0" w:line="240" w:lineRule="auto"/>
        <w:rPr>
          <w:rFonts w:ascii="Times New Roman" w:eastAsia="Times New Roman" w:hAnsi="Times New Roman" w:cs="Times New Roman"/>
          <w:color w:val="0E101A"/>
          <w:kern w:val="0"/>
          <w:sz w:val="24"/>
          <w:szCs w:val="24"/>
          <w:lang w:eastAsia="en-GB"/>
          <w14:ligatures w14:val="none"/>
        </w:rPr>
      </w:pPr>
    </w:p>
    <w:p w14:paraId="560E3951" w14:textId="77777777" w:rsidR="00181982" w:rsidRDefault="00181982" w:rsidP="00181982">
      <w:pPr>
        <w:spacing w:after="0" w:line="240" w:lineRule="auto"/>
        <w:rPr>
          <w:rFonts w:ascii="Times New Roman" w:eastAsia="Times New Roman" w:hAnsi="Times New Roman" w:cs="Times New Roman"/>
          <w:color w:val="0E101A"/>
          <w:kern w:val="0"/>
          <w:sz w:val="24"/>
          <w:szCs w:val="24"/>
          <w:lang w:eastAsia="en-GB"/>
          <w14:ligatures w14:val="none"/>
        </w:rPr>
      </w:pPr>
    </w:p>
    <w:p w14:paraId="48D9FE6A" w14:textId="77777777" w:rsidR="00181982" w:rsidRPr="00181982" w:rsidRDefault="00181982" w:rsidP="00181982">
      <w:pPr>
        <w:spacing w:after="0" w:line="240" w:lineRule="auto"/>
        <w:rPr>
          <w:rFonts w:ascii="Times New Roman" w:eastAsia="Times New Roman" w:hAnsi="Times New Roman" w:cs="Times New Roman"/>
          <w:color w:val="0E101A"/>
          <w:kern w:val="0"/>
          <w:sz w:val="24"/>
          <w:szCs w:val="24"/>
          <w:lang w:eastAsia="en-GB"/>
          <w14:ligatures w14:val="none"/>
        </w:rPr>
      </w:pPr>
    </w:p>
    <w:p w14:paraId="2FE3C7C3" w14:textId="77777777" w:rsidR="00181982" w:rsidRPr="00181982" w:rsidRDefault="00181982" w:rsidP="00181982">
      <w:pPr>
        <w:spacing w:after="0" w:line="240" w:lineRule="auto"/>
        <w:rPr>
          <w:rFonts w:ascii="Times New Roman" w:eastAsia="Times New Roman" w:hAnsi="Times New Roman" w:cs="Times New Roman"/>
          <w:color w:val="0E101A"/>
          <w:kern w:val="0"/>
          <w:sz w:val="24"/>
          <w:szCs w:val="24"/>
          <w:lang w:eastAsia="en-GB"/>
          <w14:ligatures w14:val="none"/>
        </w:rPr>
      </w:pPr>
    </w:p>
    <w:p w14:paraId="50735284" w14:textId="77777777" w:rsidR="00181982" w:rsidRPr="00181982" w:rsidRDefault="00181982" w:rsidP="00181982">
      <w:pPr>
        <w:spacing w:after="0" w:line="240" w:lineRule="auto"/>
        <w:rPr>
          <w:rFonts w:ascii="Times New Roman" w:eastAsia="Times New Roman" w:hAnsi="Times New Roman" w:cs="Times New Roman"/>
          <w:color w:val="0E101A"/>
          <w:kern w:val="0"/>
          <w:sz w:val="24"/>
          <w:szCs w:val="24"/>
          <w:lang w:eastAsia="en-GB"/>
          <w14:ligatures w14:val="none"/>
        </w:rPr>
      </w:pPr>
    </w:p>
    <w:p w14:paraId="73316126" w14:textId="77777777" w:rsidR="00181982" w:rsidRPr="00181982" w:rsidRDefault="00181982" w:rsidP="00181982">
      <w:pPr>
        <w:spacing w:after="0" w:line="240" w:lineRule="auto"/>
        <w:rPr>
          <w:rFonts w:ascii="Times New Roman" w:eastAsia="Times New Roman" w:hAnsi="Times New Roman" w:cs="Times New Roman"/>
          <w:color w:val="0E101A"/>
          <w:kern w:val="0"/>
          <w:sz w:val="24"/>
          <w:szCs w:val="24"/>
          <w:lang w:eastAsia="en-GB"/>
          <w14:ligatures w14:val="none"/>
        </w:rPr>
      </w:pPr>
      <w:r w:rsidRPr="00181982">
        <w:rPr>
          <w:rFonts w:ascii="Times New Roman" w:eastAsia="Times New Roman" w:hAnsi="Times New Roman" w:cs="Times New Roman"/>
          <w:color w:val="0E101A"/>
          <w:kern w:val="0"/>
          <w:sz w:val="24"/>
          <w:szCs w:val="24"/>
          <w:lang w:eastAsia="en-GB"/>
          <w14:ligatures w14:val="none"/>
        </w:rPr>
        <w:t> </w:t>
      </w:r>
    </w:p>
    <w:p w14:paraId="0F4DAD85" w14:textId="77777777" w:rsidR="00181982" w:rsidRDefault="00181982" w:rsidP="00181982">
      <w:pPr>
        <w:spacing w:after="0" w:line="240" w:lineRule="auto"/>
        <w:outlineLvl w:val="0"/>
        <w:rPr>
          <w:rFonts w:ascii="Arial" w:eastAsia="Times New Roman" w:hAnsi="Arial" w:cs="Arial"/>
          <w:b/>
          <w:bCs/>
          <w:color w:val="0E101A"/>
          <w:kern w:val="36"/>
          <w:lang w:eastAsia="en-GB"/>
          <w14:ligatures w14:val="none"/>
        </w:rPr>
      </w:pPr>
    </w:p>
    <w:p w14:paraId="7C9D51C8" w14:textId="410A2BD7" w:rsidR="00181982" w:rsidRDefault="00181982" w:rsidP="00181982">
      <w:pPr>
        <w:spacing w:after="0" w:line="240" w:lineRule="auto"/>
        <w:outlineLvl w:val="0"/>
        <w:rPr>
          <w:rFonts w:ascii="Arial" w:eastAsia="Times New Roman" w:hAnsi="Arial" w:cs="Arial"/>
          <w:b/>
          <w:bCs/>
          <w:color w:val="0E101A"/>
          <w:kern w:val="36"/>
          <w:lang w:eastAsia="en-GB"/>
          <w14:ligatures w14:val="none"/>
        </w:rPr>
      </w:pPr>
      <w:r w:rsidRPr="00181982">
        <w:rPr>
          <w:rFonts w:ascii="Arial" w:eastAsia="Times New Roman" w:hAnsi="Arial" w:cs="Arial"/>
          <w:b/>
          <w:bCs/>
          <w:color w:val="0E101A"/>
          <w:kern w:val="36"/>
          <w:lang w:eastAsia="en-GB"/>
          <w14:ligatures w14:val="none"/>
        </w:rPr>
        <w:t>Introduction</w:t>
      </w:r>
    </w:p>
    <w:p w14:paraId="3E40B2AB" w14:textId="77777777" w:rsidR="00757B1E" w:rsidRPr="00181982" w:rsidRDefault="00757B1E" w:rsidP="00181982">
      <w:pPr>
        <w:spacing w:after="0" w:line="240" w:lineRule="auto"/>
        <w:outlineLvl w:val="0"/>
        <w:rPr>
          <w:rFonts w:ascii="Arial" w:eastAsia="Times New Roman" w:hAnsi="Arial" w:cs="Arial"/>
          <w:color w:val="0E101A"/>
          <w:kern w:val="36"/>
          <w:lang w:eastAsia="en-GB"/>
          <w14:ligatures w14:val="none"/>
        </w:rPr>
      </w:pPr>
    </w:p>
    <w:p w14:paraId="3A5771C6" w14:textId="17A4602F" w:rsidR="00181982" w:rsidRPr="00757B1E" w:rsidRDefault="00181982" w:rsidP="00181982">
      <w:pPr>
        <w:spacing w:after="0" w:line="240" w:lineRule="auto"/>
        <w:rPr>
          <w:rFonts w:ascii="Arial" w:eastAsia="Times New Roman" w:hAnsi="Arial" w:cs="Arial"/>
          <w:color w:val="0E101A"/>
          <w:kern w:val="0"/>
          <w:lang w:eastAsia="en-GB"/>
          <w14:ligatures w14:val="none"/>
        </w:rPr>
      </w:pPr>
      <w:r w:rsidRPr="00181982">
        <w:rPr>
          <w:rFonts w:ascii="Arial" w:eastAsia="Times New Roman" w:hAnsi="Arial" w:cs="Arial"/>
          <w:color w:val="0E101A"/>
          <w:kern w:val="0"/>
          <w:lang w:eastAsia="en-GB"/>
          <w14:ligatures w14:val="none"/>
        </w:rPr>
        <w:t>This report expounds on what data warehousing (DW) and business intelligence (BI) mean and focuses on how contemporary businesses continue to benefit from the adoption of data warehousing (DW) and business intelligence (BI). Indeed, these two aspects are digital transformation agents and are significantly critical in information storage (Al-</w:t>
      </w:r>
      <w:proofErr w:type="spellStart"/>
      <w:r w:rsidRPr="00181982">
        <w:rPr>
          <w:rFonts w:ascii="Arial" w:eastAsia="Times New Roman" w:hAnsi="Arial" w:cs="Arial"/>
          <w:color w:val="0E101A"/>
          <w:kern w:val="0"/>
          <w:lang w:eastAsia="en-GB"/>
          <w14:ligatures w14:val="none"/>
        </w:rPr>
        <w:t>Okaily</w:t>
      </w:r>
      <w:proofErr w:type="spellEnd"/>
      <w:r w:rsidRPr="00181982">
        <w:rPr>
          <w:rFonts w:ascii="Arial" w:eastAsia="Times New Roman" w:hAnsi="Arial" w:cs="Arial"/>
          <w:color w:val="0E101A"/>
          <w:kern w:val="0"/>
          <w:lang w:eastAsia="en-GB"/>
          <w14:ligatures w14:val="none"/>
        </w:rPr>
        <w:t xml:space="preserve"> et al., 2022). The author explains the trends in DW and BI and how they continue to become more accessible for enterprises as they compete in the ever-evolving business world. Herein also lies an elaboration of data warehousing architecture's importance in business. From the report, business owners can understand and choose the current business intelligence tools that enterprises use, including visualization, BI reporting, interactive dashboard, and scorecards (Tripathi and Bagga, 2020). Notably, the report illustrates how data warehousing and business intelligence impact modern businesses, focusing on how these tools help enterprises gain a competitive advantage and survive in the highly competitive global markets. </w:t>
      </w:r>
    </w:p>
    <w:p w14:paraId="180A9F01" w14:textId="77777777" w:rsidR="00181982" w:rsidRPr="00181982" w:rsidRDefault="00181982" w:rsidP="00181982">
      <w:pPr>
        <w:spacing w:after="0" w:line="240" w:lineRule="auto"/>
        <w:rPr>
          <w:rFonts w:ascii="Arial" w:eastAsia="Times New Roman" w:hAnsi="Arial" w:cs="Arial"/>
          <w:color w:val="0E101A"/>
          <w:kern w:val="0"/>
          <w:lang w:eastAsia="en-GB"/>
          <w14:ligatures w14:val="none"/>
        </w:rPr>
      </w:pPr>
    </w:p>
    <w:p w14:paraId="47B4862E" w14:textId="082B31C5" w:rsidR="00181982" w:rsidRPr="00757B1E" w:rsidRDefault="00181982" w:rsidP="00181982">
      <w:pPr>
        <w:spacing w:after="0" w:line="240" w:lineRule="auto"/>
        <w:outlineLvl w:val="0"/>
        <w:rPr>
          <w:rFonts w:ascii="Arial" w:eastAsia="Times New Roman" w:hAnsi="Arial" w:cs="Arial"/>
          <w:b/>
          <w:bCs/>
          <w:color w:val="0E101A"/>
          <w:kern w:val="36"/>
          <w:lang w:eastAsia="en-GB"/>
          <w14:ligatures w14:val="none"/>
        </w:rPr>
      </w:pPr>
      <w:r w:rsidRPr="00181982">
        <w:rPr>
          <w:rFonts w:ascii="Arial" w:eastAsia="Times New Roman" w:hAnsi="Arial" w:cs="Arial"/>
          <w:b/>
          <w:bCs/>
          <w:color w:val="0E101A"/>
          <w:kern w:val="36"/>
          <w:lang w:eastAsia="en-GB"/>
          <w14:ligatures w14:val="none"/>
        </w:rPr>
        <w:t>The meaning of Data Warehousing (DW) and Business Intelligence (BI)</w:t>
      </w:r>
    </w:p>
    <w:p w14:paraId="7C20F6AE" w14:textId="77777777" w:rsidR="00181982" w:rsidRPr="00181982" w:rsidRDefault="00181982" w:rsidP="00181982">
      <w:pPr>
        <w:spacing w:after="0" w:line="240" w:lineRule="auto"/>
        <w:outlineLvl w:val="0"/>
        <w:rPr>
          <w:rFonts w:ascii="Arial" w:eastAsia="Times New Roman" w:hAnsi="Arial" w:cs="Arial"/>
          <w:color w:val="0E101A"/>
          <w:kern w:val="36"/>
          <w:lang w:eastAsia="en-GB"/>
          <w14:ligatures w14:val="none"/>
        </w:rPr>
      </w:pPr>
    </w:p>
    <w:p w14:paraId="738C76F6" w14:textId="77777777" w:rsidR="00181982" w:rsidRPr="00181982" w:rsidRDefault="00181982" w:rsidP="00181982">
      <w:pPr>
        <w:spacing w:after="0" w:line="240" w:lineRule="auto"/>
        <w:rPr>
          <w:rFonts w:ascii="Arial" w:eastAsia="Times New Roman" w:hAnsi="Arial" w:cs="Arial"/>
          <w:color w:val="0E101A"/>
          <w:kern w:val="0"/>
          <w:lang w:eastAsia="en-GB"/>
          <w14:ligatures w14:val="none"/>
        </w:rPr>
      </w:pPr>
      <w:r w:rsidRPr="00181982">
        <w:rPr>
          <w:rFonts w:ascii="Arial" w:eastAsia="Times New Roman" w:hAnsi="Arial" w:cs="Arial"/>
          <w:color w:val="0E101A"/>
          <w:kern w:val="0"/>
          <w:lang w:eastAsia="en-GB"/>
          <w14:ligatures w14:val="none"/>
        </w:rPr>
        <w:t>Data warehousing entails collecting data and information from different sources within an organization into one comprehensive database that the management can use to make informed decisions. For example, a company's data warehouse may contain customer data from the point-of-sale business systems, website, comment cards, and mailing list. When information is in a single database, it becomes easier for business owners to understand all aspects of their enterprises and decide what to improve (Kumar and Kavita, 2019). Al-</w:t>
      </w:r>
      <w:proofErr w:type="spellStart"/>
      <w:r w:rsidRPr="00181982">
        <w:rPr>
          <w:rFonts w:ascii="Arial" w:eastAsia="Times New Roman" w:hAnsi="Arial" w:cs="Arial"/>
          <w:color w:val="0E101A"/>
          <w:kern w:val="0"/>
          <w:lang w:eastAsia="en-GB"/>
          <w14:ligatures w14:val="none"/>
        </w:rPr>
        <w:t>Okaily</w:t>
      </w:r>
      <w:proofErr w:type="spellEnd"/>
      <w:r w:rsidRPr="00181982">
        <w:rPr>
          <w:rFonts w:ascii="Arial" w:eastAsia="Times New Roman" w:hAnsi="Arial" w:cs="Arial"/>
          <w:color w:val="0E101A"/>
          <w:kern w:val="0"/>
          <w:lang w:eastAsia="en-GB"/>
          <w14:ligatures w14:val="none"/>
        </w:rPr>
        <w:t xml:space="preserve"> et al. (2022) elaborate on the data warehouses four main constituents: a central database, metadata, access tools, and ETL (extract, transform, load) tools. These four components enhance speed, making it easier to get results and </w:t>
      </w:r>
      <w:proofErr w:type="spellStart"/>
      <w:r w:rsidRPr="00181982">
        <w:rPr>
          <w:rFonts w:ascii="Arial" w:eastAsia="Times New Roman" w:hAnsi="Arial" w:cs="Arial"/>
          <w:color w:val="0E101A"/>
          <w:kern w:val="0"/>
          <w:lang w:eastAsia="en-GB"/>
          <w14:ligatures w14:val="none"/>
        </w:rPr>
        <w:t>analyze</w:t>
      </w:r>
      <w:proofErr w:type="spellEnd"/>
      <w:r w:rsidRPr="00181982">
        <w:rPr>
          <w:rFonts w:ascii="Arial" w:eastAsia="Times New Roman" w:hAnsi="Arial" w:cs="Arial"/>
          <w:color w:val="0E101A"/>
          <w:kern w:val="0"/>
          <w:lang w:eastAsia="en-GB"/>
          <w14:ligatures w14:val="none"/>
        </w:rPr>
        <w:t xml:space="preserve"> data quickly. On the other hand, business intelligence refers to a technology-engineered process for collecting, storing, and </w:t>
      </w:r>
      <w:proofErr w:type="spellStart"/>
      <w:r w:rsidRPr="00181982">
        <w:rPr>
          <w:rFonts w:ascii="Arial" w:eastAsia="Times New Roman" w:hAnsi="Arial" w:cs="Arial"/>
          <w:color w:val="0E101A"/>
          <w:kern w:val="0"/>
          <w:lang w:eastAsia="en-GB"/>
          <w14:ligatures w14:val="none"/>
        </w:rPr>
        <w:t>analyzing</w:t>
      </w:r>
      <w:proofErr w:type="spellEnd"/>
      <w:r w:rsidRPr="00181982">
        <w:rPr>
          <w:rFonts w:ascii="Arial" w:eastAsia="Times New Roman" w:hAnsi="Arial" w:cs="Arial"/>
          <w:color w:val="0E101A"/>
          <w:kern w:val="0"/>
          <w:lang w:eastAsia="en-GB"/>
          <w14:ligatures w14:val="none"/>
        </w:rPr>
        <w:t xml:space="preserve"> data resulting from a firm's activities. Business intelligence entails </w:t>
      </w:r>
      <w:proofErr w:type="spellStart"/>
      <w:r w:rsidRPr="00181982">
        <w:rPr>
          <w:rFonts w:ascii="Arial" w:eastAsia="Times New Roman" w:hAnsi="Arial" w:cs="Arial"/>
          <w:color w:val="0E101A"/>
          <w:kern w:val="0"/>
          <w:lang w:eastAsia="en-GB"/>
          <w14:ligatures w14:val="none"/>
        </w:rPr>
        <w:t>analyzing</w:t>
      </w:r>
      <w:proofErr w:type="spellEnd"/>
      <w:r w:rsidRPr="00181982">
        <w:rPr>
          <w:rFonts w:ascii="Arial" w:eastAsia="Times New Roman" w:hAnsi="Arial" w:cs="Arial"/>
          <w:color w:val="0E101A"/>
          <w:kern w:val="0"/>
          <w:lang w:eastAsia="en-GB"/>
          <w14:ligatures w14:val="none"/>
        </w:rPr>
        <w:t xml:space="preserve"> data quantitatively, measuring performance against business goals, obtaining customer perceptions, and identifying new opportunities through sharing data (Tripathi and Bagga, 2020). Data warehousing and business intelligence relate in that they both entail data storage. Besides, data storage and organization in a data warehouse contribute to the business intelligence process. </w:t>
      </w:r>
    </w:p>
    <w:p w14:paraId="6EBCBCEA" w14:textId="77777777" w:rsidR="00181982" w:rsidRPr="00181982" w:rsidRDefault="00181982" w:rsidP="00181982">
      <w:pPr>
        <w:spacing w:after="0" w:line="240" w:lineRule="auto"/>
        <w:rPr>
          <w:rFonts w:ascii="Arial" w:eastAsia="Times New Roman" w:hAnsi="Arial" w:cs="Arial"/>
          <w:color w:val="0E101A"/>
          <w:kern w:val="0"/>
          <w:sz w:val="24"/>
          <w:szCs w:val="24"/>
          <w:lang w:eastAsia="en-GB"/>
          <w14:ligatures w14:val="none"/>
        </w:rPr>
      </w:pPr>
      <w:r w:rsidRPr="00181982">
        <w:rPr>
          <w:rFonts w:ascii="Arial" w:eastAsia="Times New Roman" w:hAnsi="Arial" w:cs="Arial"/>
          <w:color w:val="0E101A"/>
          <w:kern w:val="0"/>
          <w:sz w:val="24"/>
          <w:szCs w:val="24"/>
          <w:lang w:eastAsia="en-GB"/>
          <w14:ligatures w14:val="none"/>
        </w:rPr>
        <w:t> </w:t>
      </w:r>
    </w:p>
    <w:p w14:paraId="59A85F75" w14:textId="10254B96" w:rsidR="00181982" w:rsidRPr="00757B1E" w:rsidRDefault="00181982" w:rsidP="00181982">
      <w:pPr>
        <w:spacing w:after="0" w:line="240" w:lineRule="auto"/>
        <w:outlineLvl w:val="0"/>
        <w:rPr>
          <w:rFonts w:ascii="Arial" w:eastAsia="Times New Roman" w:hAnsi="Arial" w:cs="Arial"/>
          <w:b/>
          <w:bCs/>
          <w:color w:val="0E101A"/>
          <w:kern w:val="36"/>
          <w:lang w:eastAsia="en-GB"/>
          <w14:ligatures w14:val="none"/>
        </w:rPr>
      </w:pPr>
      <w:r w:rsidRPr="00181982">
        <w:rPr>
          <w:rFonts w:ascii="Arial" w:eastAsia="Times New Roman" w:hAnsi="Arial" w:cs="Arial"/>
          <w:b/>
          <w:bCs/>
          <w:color w:val="0E101A"/>
          <w:kern w:val="36"/>
          <w:lang w:eastAsia="en-GB"/>
          <w14:ligatures w14:val="none"/>
        </w:rPr>
        <w:t>Importance of Data Warehousing and Business Intelligence, Including DW Architecture</w:t>
      </w:r>
    </w:p>
    <w:p w14:paraId="01D1760A" w14:textId="77777777" w:rsidR="00181982" w:rsidRPr="00181982" w:rsidRDefault="00181982" w:rsidP="00181982">
      <w:pPr>
        <w:spacing w:after="0" w:line="240" w:lineRule="auto"/>
        <w:outlineLvl w:val="0"/>
        <w:rPr>
          <w:rFonts w:ascii="Arial" w:eastAsia="Times New Roman" w:hAnsi="Arial" w:cs="Arial"/>
          <w:color w:val="0E101A"/>
          <w:kern w:val="36"/>
          <w:lang w:eastAsia="en-GB"/>
          <w14:ligatures w14:val="none"/>
        </w:rPr>
      </w:pPr>
    </w:p>
    <w:p w14:paraId="2B62EE7C" w14:textId="77777777" w:rsidR="00181982" w:rsidRPr="00181982" w:rsidRDefault="00181982" w:rsidP="00181982">
      <w:pPr>
        <w:spacing w:after="0" w:line="240" w:lineRule="auto"/>
        <w:rPr>
          <w:rFonts w:ascii="Arial" w:eastAsia="Times New Roman" w:hAnsi="Arial" w:cs="Arial"/>
          <w:color w:val="0E101A"/>
          <w:kern w:val="0"/>
          <w:lang w:eastAsia="en-GB"/>
          <w14:ligatures w14:val="none"/>
        </w:rPr>
      </w:pPr>
      <w:r w:rsidRPr="00181982">
        <w:rPr>
          <w:rFonts w:ascii="Arial" w:eastAsia="Times New Roman" w:hAnsi="Arial" w:cs="Arial"/>
          <w:color w:val="0E101A"/>
          <w:kern w:val="0"/>
          <w:lang w:eastAsia="en-GB"/>
          <w14:ligatures w14:val="none"/>
        </w:rPr>
        <w:t>One benefit of using warehousing and business intelligence is that the management can make well-informed decisions based on clear-cut data to impact the business positively. Thus, stakeholders can identify cost-reduction areas and understand emerging patterns. Kumar and Kavita (2019) emphasize the importance of data warehousing in time-saving. Since business owners can quickly access vital data from different sources in one database, they can swiftly decide on critical initiatives. Hence, they only consume a little time sorting data from multiple sources. Besides, stakeholders can examine the data without relying on IT support. Data warehousing</w:t>
      </w:r>
      <w:r w:rsidRPr="00181982">
        <w:rPr>
          <w:rFonts w:ascii="Arial" w:eastAsia="Times New Roman" w:hAnsi="Arial" w:cs="Arial"/>
          <w:color w:val="0E101A"/>
          <w:kern w:val="0"/>
          <w:sz w:val="24"/>
          <w:szCs w:val="24"/>
          <w:lang w:eastAsia="en-GB"/>
          <w14:ligatures w14:val="none"/>
        </w:rPr>
        <w:t xml:space="preserve"> </w:t>
      </w:r>
      <w:r w:rsidRPr="00181982">
        <w:rPr>
          <w:rFonts w:ascii="Arial" w:eastAsia="Times New Roman" w:hAnsi="Arial" w:cs="Arial"/>
          <w:color w:val="0E101A"/>
          <w:kern w:val="0"/>
          <w:lang w:eastAsia="en-GB"/>
          <w14:ligatures w14:val="none"/>
        </w:rPr>
        <w:t>also enhances data quality and uniformity since the data in the warehouse is in a standard format despite originating from numerous sources.</w:t>
      </w:r>
    </w:p>
    <w:p w14:paraId="0D63E2DE" w14:textId="117A7382" w:rsidR="00181982" w:rsidRPr="00757B1E" w:rsidRDefault="00181982" w:rsidP="00181982">
      <w:pPr>
        <w:spacing w:after="0" w:line="240" w:lineRule="auto"/>
        <w:rPr>
          <w:rFonts w:ascii="Arial" w:eastAsia="Times New Roman" w:hAnsi="Arial" w:cs="Arial"/>
          <w:color w:val="0E101A"/>
          <w:kern w:val="0"/>
          <w:lang w:eastAsia="en-GB"/>
          <w14:ligatures w14:val="none"/>
        </w:rPr>
      </w:pPr>
      <w:r w:rsidRPr="00181982">
        <w:rPr>
          <w:rFonts w:ascii="Arial" w:eastAsia="Times New Roman" w:hAnsi="Arial" w:cs="Arial"/>
          <w:color w:val="0E101A"/>
          <w:kern w:val="0"/>
          <w:lang w:eastAsia="en-GB"/>
          <w14:ligatures w14:val="none"/>
        </w:rPr>
        <w:lastRenderedPageBreak/>
        <w:t>Besides, data virtualization tools boost confidence in business data accuracy and form the foundation of solid business decisions. Data warehouse architecture is crucial as it ensures a stable, consolidated archive for extensive historical data. Besides improving data quality, DW architecture enhances business processes and decision-making and increases a firm's overall return on investment (Jameel et al., 2022). Companies should utilize business intelligence because it ensures better inventory management. Poor quality data costs businesses significantly, and therefore, business owners should consider using business intelligence to reduce losses. BI also minimizes risk by ensuring data integrity, quality, and security</w:t>
      </w:r>
      <w:r w:rsidRPr="00181982">
        <w:rPr>
          <w:rFonts w:ascii="Arial" w:eastAsia="Times New Roman" w:hAnsi="Arial" w:cs="Arial"/>
          <w:color w:val="0E101A"/>
          <w:kern w:val="0"/>
          <w:sz w:val="24"/>
          <w:szCs w:val="24"/>
          <w:lang w:eastAsia="en-GB"/>
          <w14:ligatures w14:val="none"/>
        </w:rPr>
        <w:t xml:space="preserve"> </w:t>
      </w:r>
      <w:r w:rsidRPr="00181982">
        <w:rPr>
          <w:rFonts w:ascii="Arial" w:eastAsia="Times New Roman" w:hAnsi="Arial" w:cs="Arial"/>
          <w:color w:val="0E101A"/>
          <w:kern w:val="0"/>
          <w:lang w:eastAsia="en-GB"/>
          <w14:ligatures w14:val="none"/>
        </w:rPr>
        <w:t xml:space="preserve">regarding compliance and regulatory needs. Most important, business owners can understand customer </w:t>
      </w:r>
      <w:proofErr w:type="spellStart"/>
      <w:r w:rsidRPr="00181982">
        <w:rPr>
          <w:rFonts w:ascii="Arial" w:eastAsia="Times New Roman" w:hAnsi="Arial" w:cs="Arial"/>
          <w:color w:val="0E101A"/>
          <w:kern w:val="0"/>
          <w:lang w:eastAsia="en-GB"/>
          <w14:ligatures w14:val="none"/>
        </w:rPr>
        <w:t>behavior</w:t>
      </w:r>
      <w:proofErr w:type="spellEnd"/>
      <w:r w:rsidRPr="00181982">
        <w:rPr>
          <w:rFonts w:ascii="Arial" w:eastAsia="Times New Roman" w:hAnsi="Arial" w:cs="Arial"/>
          <w:color w:val="0E101A"/>
          <w:kern w:val="0"/>
          <w:lang w:eastAsia="en-GB"/>
          <w14:ligatures w14:val="none"/>
        </w:rPr>
        <w:t>, which is crucial in profit-making (Ungureanu, 2021). Stakeholders believe that big data drastically changes how they do business. </w:t>
      </w:r>
    </w:p>
    <w:p w14:paraId="21AE066A" w14:textId="77777777" w:rsidR="00181982" w:rsidRPr="00181982" w:rsidRDefault="00181982" w:rsidP="00181982">
      <w:pPr>
        <w:spacing w:after="0" w:line="240" w:lineRule="auto"/>
        <w:rPr>
          <w:rFonts w:ascii="Arial" w:eastAsia="Times New Roman" w:hAnsi="Arial" w:cs="Arial"/>
          <w:color w:val="0E101A"/>
          <w:kern w:val="0"/>
          <w:sz w:val="24"/>
          <w:szCs w:val="24"/>
          <w:lang w:eastAsia="en-GB"/>
          <w14:ligatures w14:val="none"/>
        </w:rPr>
      </w:pPr>
    </w:p>
    <w:p w14:paraId="4C030DA1" w14:textId="720B6CCF" w:rsidR="00181982" w:rsidRPr="00757B1E" w:rsidRDefault="00181982" w:rsidP="00181982">
      <w:pPr>
        <w:spacing w:after="0" w:line="240" w:lineRule="auto"/>
        <w:outlineLvl w:val="0"/>
        <w:rPr>
          <w:rFonts w:ascii="Arial" w:eastAsia="Times New Roman" w:hAnsi="Arial" w:cs="Arial"/>
          <w:b/>
          <w:bCs/>
          <w:color w:val="0E101A"/>
          <w:kern w:val="36"/>
          <w:lang w:eastAsia="en-GB"/>
          <w14:ligatures w14:val="none"/>
        </w:rPr>
      </w:pPr>
      <w:r w:rsidRPr="00181982">
        <w:rPr>
          <w:rFonts w:ascii="Arial" w:eastAsia="Times New Roman" w:hAnsi="Arial" w:cs="Arial"/>
          <w:b/>
          <w:bCs/>
          <w:color w:val="0E101A"/>
          <w:kern w:val="36"/>
          <w:lang w:eastAsia="en-GB"/>
          <w14:ligatures w14:val="none"/>
        </w:rPr>
        <w:t>Examples of Current Business Intelligence Tools Being Used by Businesses</w:t>
      </w:r>
    </w:p>
    <w:p w14:paraId="3B5A479F" w14:textId="77777777" w:rsidR="00181982" w:rsidRPr="00181982" w:rsidRDefault="00181982" w:rsidP="00181982">
      <w:pPr>
        <w:spacing w:after="0" w:line="240" w:lineRule="auto"/>
        <w:outlineLvl w:val="0"/>
        <w:rPr>
          <w:rFonts w:ascii="Arial" w:eastAsia="Times New Roman" w:hAnsi="Arial" w:cs="Arial"/>
          <w:color w:val="0E101A"/>
          <w:kern w:val="36"/>
          <w:lang w:eastAsia="en-GB"/>
          <w14:ligatures w14:val="none"/>
        </w:rPr>
      </w:pPr>
    </w:p>
    <w:p w14:paraId="2C2EAF0F" w14:textId="0EADABA8" w:rsidR="00181982" w:rsidRPr="00757B1E" w:rsidRDefault="00181982" w:rsidP="00181982">
      <w:pPr>
        <w:spacing w:after="0" w:line="240" w:lineRule="auto"/>
        <w:rPr>
          <w:rFonts w:ascii="Arial" w:eastAsia="Times New Roman" w:hAnsi="Arial" w:cs="Arial"/>
          <w:color w:val="0E101A"/>
          <w:kern w:val="0"/>
          <w:lang w:eastAsia="en-GB"/>
          <w14:ligatures w14:val="none"/>
        </w:rPr>
      </w:pPr>
      <w:r w:rsidRPr="00181982">
        <w:rPr>
          <w:rFonts w:ascii="Arial" w:eastAsia="Times New Roman" w:hAnsi="Arial" w:cs="Arial"/>
          <w:color w:val="0E101A"/>
          <w:kern w:val="0"/>
          <w:lang w:eastAsia="en-GB"/>
          <w14:ligatures w14:val="none"/>
        </w:rPr>
        <w:t xml:space="preserve">Numerous business intelligence tools exist that business use to enhance their operations. These tools include data visualization, BI reporting, interactive dashboard, and score carding. Business intelligence visualization tool allows data representation in visual representations like charts, maps, and graphs. Examples of visualization tools that businesses can use are Google Charts, </w:t>
      </w:r>
      <w:proofErr w:type="spellStart"/>
      <w:r w:rsidRPr="00181982">
        <w:rPr>
          <w:rFonts w:ascii="Arial" w:eastAsia="Times New Roman" w:hAnsi="Arial" w:cs="Arial"/>
          <w:color w:val="0E101A"/>
          <w:kern w:val="0"/>
          <w:lang w:eastAsia="en-GB"/>
          <w14:ligatures w14:val="none"/>
        </w:rPr>
        <w:t>Infogram</w:t>
      </w:r>
      <w:proofErr w:type="spellEnd"/>
      <w:r w:rsidRPr="00181982">
        <w:rPr>
          <w:rFonts w:ascii="Arial" w:eastAsia="Times New Roman" w:hAnsi="Arial" w:cs="Arial"/>
          <w:color w:val="0E101A"/>
          <w:kern w:val="0"/>
          <w:lang w:eastAsia="en-GB"/>
          <w14:ligatures w14:val="none"/>
        </w:rPr>
        <w:t xml:space="preserve">, </w:t>
      </w:r>
      <w:proofErr w:type="spellStart"/>
      <w:r w:rsidRPr="00181982">
        <w:rPr>
          <w:rFonts w:ascii="Arial" w:eastAsia="Times New Roman" w:hAnsi="Arial" w:cs="Arial"/>
          <w:color w:val="0E101A"/>
          <w:kern w:val="0"/>
          <w:lang w:eastAsia="en-GB"/>
          <w14:ligatures w14:val="none"/>
        </w:rPr>
        <w:t>ChartBlocks</w:t>
      </w:r>
      <w:proofErr w:type="spellEnd"/>
      <w:r w:rsidRPr="00181982">
        <w:rPr>
          <w:rFonts w:ascii="Arial" w:eastAsia="Times New Roman" w:hAnsi="Arial" w:cs="Arial"/>
          <w:color w:val="0E101A"/>
          <w:kern w:val="0"/>
          <w:lang w:eastAsia="en-GB"/>
          <w14:ligatures w14:val="none"/>
        </w:rPr>
        <w:t xml:space="preserve">, </w:t>
      </w:r>
      <w:proofErr w:type="spellStart"/>
      <w:r w:rsidRPr="00181982">
        <w:rPr>
          <w:rFonts w:ascii="Arial" w:eastAsia="Times New Roman" w:hAnsi="Arial" w:cs="Arial"/>
          <w:color w:val="0E101A"/>
          <w:kern w:val="0"/>
          <w:lang w:eastAsia="en-GB"/>
          <w14:ligatures w14:val="none"/>
        </w:rPr>
        <w:t>Datawrapper</w:t>
      </w:r>
      <w:proofErr w:type="spellEnd"/>
      <w:r w:rsidRPr="00181982">
        <w:rPr>
          <w:rFonts w:ascii="Arial" w:eastAsia="Times New Roman" w:hAnsi="Arial" w:cs="Arial"/>
          <w:color w:val="0E101A"/>
          <w:kern w:val="0"/>
          <w:lang w:eastAsia="en-GB"/>
          <w14:ligatures w14:val="none"/>
        </w:rPr>
        <w:t>, and Chartist. These tools are easy to use and can handle a large data volume (Tripathi and Bagga, 2020). BI reporting tool identifies parameters like sales, inventory counts, and revenue. This tool then applies dimensions like purchase order, customer information, and date to create an analysis. Microsoft Power BI is among the most common tool used for BI reporting, enabling analysis using market trends and performance data. Other BI reporting tools include MicroStrategy, Qlik Sense, and Oracle Analytics Cloud (Tripathi and Bagga, 2020). BI dashboard primarily focuses on key performance indicators, which allow decision-makers to concentrate on the indicators that are important to them. Dashboards are crucial in performance analysis and improvement because they collect and show data in a visualized overview. Businesses can use them to keep track of employee productivity, sales, and other business metrics. Scorecards BI tools provide firms with an overview of their current performance concerning their goals and objectives. These tools are helpful for business owners who wish to make better strategic decisions based on the difference between their companies current performance and the set goals (Tripathi and Bagga, 2020). Besides, scorecards measure key performance indicators quickly and indicate how hard firms work to attain their objectives. </w:t>
      </w:r>
    </w:p>
    <w:p w14:paraId="379F0760" w14:textId="6AEAC251" w:rsidR="00181982" w:rsidRPr="00757B1E" w:rsidRDefault="00181982" w:rsidP="00181982">
      <w:pPr>
        <w:spacing w:after="0" w:line="240" w:lineRule="auto"/>
        <w:rPr>
          <w:rFonts w:ascii="Arial" w:eastAsia="Times New Roman" w:hAnsi="Arial" w:cs="Arial"/>
          <w:color w:val="0E101A"/>
          <w:kern w:val="0"/>
          <w:sz w:val="24"/>
          <w:szCs w:val="24"/>
          <w:lang w:eastAsia="en-GB"/>
          <w14:ligatures w14:val="none"/>
        </w:rPr>
      </w:pPr>
    </w:p>
    <w:p w14:paraId="4B2D9277" w14:textId="77777777" w:rsidR="00181982" w:rsidRPr="00181982" w:rsidRDefault="00181982" w:rsidP="00181982">
      <w:pPr>
        <w:spacing w:after="0" w:line="240" w:lineRule="auto"/>
        <w:rPr>
          <w:rFonts w:ascii="Arial" w:eastAsia="Times New Roman" w:hAnsi="Arial" w:cs="Arial"/>
          <w:color w:val="0E101A"/>
          <w:kern w:val="0"/>
          <w:sz w:val="24"/>
          <w:szCs w:val="24"/>
          <w:lang w:eastAsia="en-GB"/>
          <w14:ligatures w14:val="none"/>
        </w:rPr>
      </w:pPr>
    </w:p>
    <w:p w14:paraId="15FE9690" w14:textId="59F2DFB0" w:rsidR="00181982" w:rsidRPr="00757B1E" w:rsidRDefault="00181982" w:rsidP="00181982">
      <w:pPr>
        <w:spacing w:after="0" w:line="240" w:lineRule="auto"/>
        <w:outlineLvl w:val="0"/>
        <w:rPr>
          <w:rFonts w:ascii="Arial" w:eastAsia="Times New Roman" w:hAnsi="Arial" w:cs="Arial"/>
          <w:b/>
          <w:bCs/>
          <w:color w:val="0E101A"/>
          <w:kern w:val="36"/>
          <w:lang w:eastAsia="en-GB"/>
          <w14:ligatures w14:val="none"/>
        </w:rPr>
      </w:pPr>
      <w:r w:rsidRPr="00181982">
        <w:rPr>
          <w:rFonts w:ascii="Arial" w:eastAsia="Times New Roman" w:hAnsi="Arial" w:cs="Arial"/>
          <w:b/>
          <w:bCs/>
          <w:color w:val="0E101A"/>
          <w:kern w:val="36"/>
          <w:lang w:eastAsia="en-GB"/>
          <w14:ligatures w14:val="none"/>
        </w:rPr>
        <w:t>Impact of Data Warehousing and Business Intelligence on Modern Businesses</w:t>
      </w:r>
    </w:p>
    <w:p w14:paraId="557C5188" w14:textId="1D50AC25" w:rsidR="00181982" w:rsidRPr="00757B1E" w:rsidRDefault="00181982" w:rsidP="00181982">
      <w:pPr>
        <w:spacing w:after="0" w:line="240" w:lineRule="auto"/>
        <w:outlineLvl w:val="0"/>
        <w:rPr>
          <w:rFonts w:ascii="Arial" w:eastAsia="Times New Roman" w:hAnsi="Arial" w:cs="Arial"/>
          <w:b/>
          <w:bCs/>
          <w:color w:val="0E101A"/>
          <w:kern w:val="36"/>
          <w:lang w:eastAsia="en-GB"/>
          <w14:ligatures w14:val="none"/>
        </w:rPr>
      </w:pPr>
    </w:p>
    <w:p w14:paraId="3AE8C3D6" w14:textId="77777777" w:rsidR="00181982" w:rsidRPr="00181982" w:rsidRDefault="00181982" w:rsidP="00181982">
      <w:pPr>
        <w:spacing w:after="0" w:line="240" w:lineRule="auto"/>
        <w:outlineLvl w:val="0"/>
        <w:rPr>
          <w:rFonts w:ascii="Arial" w:eastAsia="Times New Roman" w:hAnsi="Arial" w:cs="Arial"/>
          <w:color w:val="0E101A"/>
          <w:kern w:val="36"/>
          <w:lang w:eastAsia="en-GB"/>
          <w14:ligatures w14:val="none"/>
        </w:rPr>
      </w:pPr>
    </w:p>
    <w:p w14:paraId="62E2CA0F" w14:textId="77777777" w:rsidR="00181982" w:rsidRPr="00181982" w:rsidRDefault="00181982" w:rsidP="00181982">
      <w:pPr>
        <w:spacing w:after="0" w:line="240" w:lineRule="auto"/>
        <w:rPr>
          <w:rFonts w:ascii="Arial" w:eastAsia="Times New Roman" w:hAnsi="Arial" w:cs="Arial"/>
          <w:color w:val="0E101A"/>
          <w:kern w:val="0"/>
          <w:lang w:eastAsia="en-GB"/>
          <w14:ligatures w14:val="none"/>
        </w:rPr>
      </w:pPr>
      <w:r w:rsidRPr="00181982">
        <w:rPr>
          <w:rFonts w:ascii="Arial" w:eastAsia="Times New Roman" w:hAnsi="Arial" w:cs="Arial"/>
          <w:color w:val="0E101A"/>
          <w:kern w:val="0"/>
          <w:lang w:eastAsia="en-GB"/>
          <w14:ligatures w14:val="none"/>
        </w:rPr>
        <w:t xml:space="preserve">When companies use data warehousing and business intelligence effectively, they are sure to have a solid data foundation, making it easier for them to align their business activities to achieve an accurate data-driven operation. English and Hofmann (2018) confirm that business intelligence gives companies a competitive advantage in the market by allowing them to answer critical questions regarding their performance. Additionally, business intelligence ensures that information is readily available to businesses on time, allowing them to predict accurately. Thus, companies can stay ahead of the competition. Ungureanu (2021) also attests that by using business intelligence, firms </w:t>
      </w:r>
      <w:proofErr w:type="spellStart"/>
      <w:r w:rsidRPr="00181982">
        <w:rPr>
          <w:rFonts w:ascii="Arial" w:eastAsia="Times New Roman" w:hAnsi="Arial" w:cs="Arial"/>
          <w:color w:val="0E101A"/>
          <w:kern w:val="0"/>
          <w:lang w:eastAsia="en-GB"/>
          <w14:ligatures w14:val="none"/>
        </w:rPr>
        <w:t>analyze</w:t>
      </w:r>
      <w:proofErr w:type="spellEnd"/>
      <w:r w:rsidRPr="00181982">
        <w:rPr>
          <w:rFonts w:ascii="Arial" w:eastAsia="Times New Roman" w:hAnsi="Arial" w:cs="Arial"/>
          <w:color w:val="0E101A"/>
          <w:kern w:val="0"/>
          <w:lang w:eastAsia="en-GB"/>
          <w14:ligatures w14:val="none"/>
        </w:rPr>
        <w:t xml:space="preserve"> current market trends and develop new strategies, staying above their rivals. Consequently, firms realize new opportunities and meet their customers changing needs. Besides helping companies to compete effectively, business intelligence systems also support better decision-making in organizations and enable them to develop better products and services (Tong-On,</w:t>
      </w:r>
      <w:r w:rsidRPr="00181982">
        <w:rPr>
          <w:rFonts w:ascii="Arial" w:eastAsia="Times New Roman" w:hAnsi="Arial" w:cs="Arial"/>
          <w:color w:val="0E101A"/>
          <w:kern w:val="0"/>
          <w:sz w:val="24"/>
          <w:szCs w:val="24"/>
          <w:lang w:eastAsia="en-GB"/>
          <w14:ligatures w14:val="none"/>
        </w:rPr>
        <w:t xml:space="preserve"> </w:t>
      </w:r>
      <w:proofErr w:type="spellStart"/>
      <w:r w:rsidRPr="00181982">
        <w:rPr>
          <w:rFonts w:ascii="Arial" w:eastAsia="Times New Roman" w:hAnsi="Arial" w:cs="Arial"/>
          <w:color w:val="0E101A"/>
          <w:kern w:val="0"/>
          <w:lang w:eastAsia="en-GB"/>
          <w14:ligatures w14:val="none"/>
        </w:rPr>
        <w:t>Siripipatthanakul</w:t>
      </w:r>
      <w:proofErr w:type="spellEnd"/>
      <w:r w:rsidRPr="00181982">
        <w:rPr>
          <w:rFonts w:ascii="Arial" w:eastAsia="Times New Roman" w:hAnsi="Arial" w:cs="Arial"/>
          <w:color w:val="0E101A"/>
          <w:kern w:val="0"/>
          <w:lang w:eastAsia="en-GB"/>
          <w14:ligatures w14:val="none"/>
        </w:rPr>
        <w:t xml:space="preserve"> and </w:t>
      </w:r>
      <w:proofErr w:type="spellStart"/>
      <w:r w:rsidRPr="00181982">
        <w:rPr>
          <w:rFonts w:ascii="Arial" w:eastAsia="Times New Roman" w:hAnsi="Arial" w:cs="Arial"/>
          <w:color w:val="0E101A"/>
          <w:kern w:val="0"/>
          <w:lang w:eastAsia="en-GB"/>
          <w14:ligatures w14:val="none"/>
        </w:rPr>
        <w:t>Phayaphrom</w:t>
      </w:r>
      <w:proofErr w:type="spellEnd"/>
      <w:r w:rsidRPr="00181982">
        <w:rPr>
          <w:rFonts w:ascii="Arial" w:eastAsia="Times New Roman" w:hAnsi="Arial" w:cs="Arial"/>
          <w:color w:val="0E101A"/>
          <w:kern w:val="0"/>
          <w:lang w:eastAsia="en-GB"/>
          <w14:ligatures w14:val="none"/>
        </w:rPr>
        <w:t xml:space="preserve">, 2021). They develop these products and services based on the information they collect regarding customer </w:t>
      </w:r>
      <w:proofErr w:type="spellStart"/>
      <w:r w:rsidRPr="00181982">
        <w:rPr>
          <w:rFonts w:ascii="Arial" w:eastAsia="Times New Roman" w:hAnsi="Arial" w:cs="Arial"/>
          <w:color w:val="0E101A"/>
          <w:kern w:val="0"/>
          <w:lang w:eastAsia="en-GB"/>
          <w14:ligatures w14:val="none"/>
        </w:rPr>
        <w:t>behavior</w:t>
      </w:r>
      <w:proofErr w:type="spellEnd"/>
      <w:r w:rsidRPr="00181982">
        <w:rPr>
          <w:rFonts w:ascii="Arial" w:eastAsia="Times New Roman" w:hAnsi="Arial" w:cs="Arial"/>
          <w:color w:val="0E101A"/>
          <w:kern w:val="0"/>
          <w:lang w:eastAsia="en-GB"/>
          <w14:ligatures w14:val="none"/>
        </w:rPr>
        <w:t xml:space="preserve">. On the other hand, businesses </w:t>
      </w:r>
      <w:r w:rsidRPr="00181982">
        <w:rPr>
          <w:rFonts w:ascii="Arial" w:eastAsia="Times New Roman" w:hAnsi="Arial" w:cs="Arial"/>
          <w:color w:val="0E101A"/>
          <w:kern w:val="0"/>
          <w:lang w:eastAsia="en-GB"/>
          <w14:ligatures w14:val="none"/>
        </w:rPr>
        <w:lastRenderedPageBreak/>
        <w:t>can make better decisions. Many firms want to know their customer churn percentage over a specific period, and data warehousing is a perfect instrument for achieving this course. Data warehousing and business intelligence can provide businesses with insights into marketing, sales, and operations (Al-</w:t>
      </w:r>
      <w:proofErr w:type="spellStart"/>
      <w:r w:rsidRPr="00181982">
        <w:rPr>
          <w:rFonts w:ascii="Arial" w:eastAsia="Times New Roman" w:hAnsi="Arial" w:cs="Arial"/>
          <w:color w:val="0E101A"/>
          <w:kern w:val="0"/>
          <w:lang w:eastAsia="en-GB"/>
          <w14:ligatures w14:val="none"/>
        </w:rPr>
        <w:t>Okaily</w:t>
      </w:r>
      <w:proofErr w:type="spellEnd"/>
      <w:r w:rsidRPr="00181982">
        <w:rPr>
          <w:rFonts w:ascii="Arial" w:eastAsia="Times New Roman" w:hAnsi="Arial" w:cs="Arial"/>
          <w:color w:val="0E101A"/>
          <w:kern w:val="0"/>
          <w:lang w:eastAsia="en-GB"/>
          <w14:ligatures w14:val="none"/>
        </w:rPr>
        <w:t xml:space="preserve"> et al., 2022). Also, business owners can drastically make informed decisions affecting various business operations since they can access essential data from various sources in one platform. </w:t>
      </w:r>
    </w:p>
    <w:p w14:paraId="5E613350" w14:textId="77777777" w:rsidR="00181982" w:rsidRPr="00757B1E" w:rsidRDefault="00181982" w:rsidP="00181982">
      <w:pPr>
        <w:spacing w:after="0" w:line="240" w:lineRule="auto"/>
        <w:outlineLvl w:val="0"/>
        <w:rPr>
          <w:rFonts w:ascii="Arial" w:eastAsia="Times New Roman" w:hAnsi="Arial" w:cs="Arial"/>
          <w:b/>
          <w:bCs/>
          <w:color w:val="0E101A"/>
          <w:kern w:val="36"/>
          <w:sz w:val="48"/>
          <w:szCs w:val="48"/>
          <w:lang w:eastAsia="en-GB"/>
          <w14:ligatures w14:val="none"/>
        </w:rPr>
      </w:pPr>
    </w:p>
    <w:p w14:paraId="10413271" w14:textId="77777777" w:rsidR="00181982" w:rsidRPr="00757B1E" w:rsidRDefault="00181982" w:rsidP="00181982">
      <w:pPr>
        <w:spacing w:after="0" w:line="240" w:lineRule="auto"/>
        <w:outlineLvl w:val="0"/>
        <w:rPr>
          <w:rFonts w:ascii="Arial" w:eastAsia="Times New Roman" w:hAnsi="Arial" w:cs="Arial"/>
          <w:b/>
          <w:bCs/>
          <w:color w:val="0E101A"/>
          <w:kern w:val="36"/>
          <w:sz w:val="48"/>
          <w:szCs w:val="48"/>
          <w:lang w:eastAsia="en-GB"/>
          <w14:ligatures w14:val="none"/>
        </w:rPr>
      </w:pPr>
    </w:p>
    <w:p w14:paraId="0FC2F4EE" w14:textId="77777777" w:rsidR="00181982" w:rsidRPr="00757B1E" w:rsidRDefault="00181982" w:rsidP="00181982">
      <w:pPr>
        <w:spacing w:after="0" w:line="240" w:lineRule="auto"/>
        <w:outlineLvl w:val="0"/>
        <w:rPr>
          <w:rFonts w:ascii="Arial" w:eastAsia="Times New Roman" w:hAnsi="Arial" w:cs="Arial"/>
          <w:b/>
          <w:bCs/>
          <w:color w:val="0E101A"/>
          <w:kern w:val="36"/>
          <w:sz w:val="48"/>
          <w:szCs w:val="48"/>
          <w:lang w:eastAsia="en-GB"/>
          <w14:ligatures w14:val="none"/>
        </w:rPr>
      </w:pPr>
    </w:p>
    <w:p w14:paraId="316E80AF" w14:textId="453B1724" w:rsidR="00181982" w:rsidRPr="00757B1E" w:rsidRDefault="00181982" w:rsidP="00181982">
      <w:pPr>
        <w:spacing w:after="0" w:line="240" w:lineRule="auto"/>
        <w:outlineLvl w:val="0"/>
        <w:rPr>
          <w:rFonts w:ascii="Arial" w:eastAsia="Times New Roman" w:hAnsi="Arial" w:cs="Arial"/>
          <w:b/>
          <w:bCs/>
          <w:color w:val="0E101A"/>
          <w:kern w:val="36"/>
          <w:lang w:eastAsia="en-GB"/>
          <w14:ligatures w14:val="none"/>
        </w:rPr>
      </w:pPr>
      <w:r w:rsidRPr="00181982">
        <w:rPr>
          <w:rFonts w:ascii="Arial" w:eastAsia="Times New Roman" w:hAnsi="Arial" w:cs="Arial"/>
          <w:b/>
          <w:bCs/>
          <w:color w:val="0E101A"/>
          <w:kern w:val="36"/>
          <w:lang w:eastAsia="en-GB"/>
          <w14:ligatures w14:val="none"/>
        </w:rPr>
        <w:t>Conclusion</w:t>
      </w:r>
    </w:p>
    <w:p w14:paraId="06F3A144" w14:textId="77777777" w:rsidR="00181982" w:rsidRPr="00181982" w:rsidRDefault="00181982" w:rsidP="00181982">
      <w:pPr>
        <w:spacing w:after="0" w:line="240" w:lineRule="auto"/>
        <w:outlineLvl w:val="0"/>
        <w:rPr>
          <w:rFonts w:ascii="Arial" w:eastAsia="Times New Roman" w:hAnsi="Arial" w:cs="Arial"/>
          <w:color w:val="0E101A"/>
          <w:kern w:val="36"/>
          <w:sz w:val="48"/>
          <w:szCs w:val="48"/>
          <w:lang w:eastAsia="en-GB"/>
          <w14:ligatures w14:val="none"/>
        </w:rPr>
      </w:pPr>
    </w:p>
    <w:p w14:paraId="774B8E3D" w14:textId="77777777" w:rsidR="00181982" w:rsidRPr="00181982" w:rsidRDefault="00181982" w:rsidP="00181982">
      <w:pPr>
        <w:spacing w:after="0" w:line="240" w:lineRule="auto"/>
        <w:rPr>
          <w:rFonts w:ascii="Arial" w:eastAsia="Times New Roman" w:hAnsi="Arial" w:cs="Arial"/>
          <w:color w:val="0E101A"/>
          <w:kern w:val="0"/>
          <w:lang w:eastAsia="en-GB"/>
          <w14:ligatures w14:val="none"/>
        </w:rPr>
      </w:pPr>
      <w:r w:rsidRPr="00181982">
        <w:rPr>
          <w:rFonts w:ascii="Arial" w:eastAsia="Times New Roman" w:hAnsi="Arial" w:cs="Arial"/>
          <w:color w:val="0E101A"/>
          <w:kern w:val="0"/>
          <w:lang w:eastAsia="en-GB"/>
          <w14:ligatures w14:val="none"/>
        </w:rPr>
        <w:t>Indeed, companies keep improving their data use with the help of data warehousing and business intelligence. Companies most current BI tools include data visualization, BI reporting, interactive dashboard, and score carding. These tools are critical in business operations and allow business owners to make informed decisions regarding their operations. Data warehousing and business intelligence also impact businesses significantly, mainly by increasing their competitive advantage in the market. Modern businesses can measure their performance metrics easily and identify their key performance indicators effectively due to the help of these tools. Therefore, firms should embrace data warehousing and business intelligence trends to remain sustainable in the ever-changing business environment. </w:t>
      </w:r>
    </w:p>
    <w:p w14:paraId="289CC41B" w14:textId="77777777" w:rsidR="00181982" w:rsidRPr="00181982" w:rsidRDefault="00181982" w:rsidP="00181982">
      <w:pPr>
        <w:spacing w:after="0" w:line="240" w:lineRule="auto"/>
        <w:rPr>
          <w:rFonts w:ascii="Arial" w:eastAsia="Times New Roman" w:hAnsi="Arial" w:cs="Arial"/>
          <w:color w:val="0E101A"/>
          <w:kern w:val="0"/>
          <w:lang w:eastAsia="en-GB"/>
          <w14:ligatures w14:val="none"/>
        </w:rPr>
      </w:pPr>
    </w:p>
    <w:p w14:paraId="211C02B9" w14:textId="76DE1D4F" w:rsidR="00181982" w:rsidRPr="00757B1E" w:rsidRDefault="00181982" w:rsidP="00181982">
      <w:pPr>
        <w:spacing w:after="0" w:line="240" w:lineRule="auto"/>
        <w:rPr>
          <w:rFonts w:ascii="Arial" w:eastAsia="Times New Roman" w:hAnsi="Arial" w:cs="Arial"/>
          <w:color w:val="0E101A"/>
          <w:kern w:val="0"/>
          <w:lang w:eastAsia="en-GB"/>
          <w14:ligatures w14:val="none"/>
        </w:rPr>
      </w:pPr>
      <w:r w:rsidRPr="00181982">
        <w:rPr>
          <w:rFonts w:ascii="Arial" w:eastAsia="Times New Roman" w:hAnsi="Arial" w:cs="Arial"/>
          <w:color w:val="0E101A"/>
          <w:kern w:val="0"/>
          <w:lang w:eastAsia="en-GB"/>
          <w14:ligatures w14:val="none"/>
        </w:rPr>
        <w:t> </w:t>
      </w:r>
    </w:p>
    <w:p w14:paraId="42176286" w14:textId="162B8E37" w:rsidR="00181982" w:rsidRPr="00757B1E" w:rsidRDefault="00181982" w:rsidP="00181982">
      <w:pPr>
        <w:spacing w:after="0" w:line="240" w:lineRule="auto"/>
        <w:rPr>
          <w:rFonts w:ascii="Arial" w:eastAsia="Times New Roman" w:hAnsi="Arial" w:cs="Arial"/>
          <w:color w:val="0E101A"/>
          <w:kern w:val="0"/>
          <w:sz w:val="24"/>
          <w:szCs w:val="24"/>
          <w:lang w:eastAsia="en-GB"/>
          <w14:ligatures w14:val="none"/>
        </w:rPr>
      </w:pPr>
    </w:p>
    <w:p w14:paraId="1FFB9E29" w14:textId="12EF5DFE" w:rsidR="00181982" w:rsidRPr="00757B1E" w:rsidRDefault="00181982" w:rsidP="00181982">
      <w:pPr>
        <w:spacing w:after="0" w:line="240" w:lineRule="auto"/>
        <w:rPr>
          <w:rFonts w:ascii="Arial" w:eastAsia="Times New Roman" w:hAnsi="Arial" w:cs="Arial"/>
          <w:color w:val="0E101A"/>
          <w:kern w:val="0"/>
          <w:sz w:val="24"/>
          <w:szCs w:val="24"/>
          <w:lang w:eastAsia="en-GB"/>
          <w14:ligatures w14:val="none"/>
        </w:rPr>
      </w:pPr>
    </w:p>
    <w:p w14:paraId="03F59D9D" w14:textId="00AC3654" w:rsidR="00181982" w:rsidRPr="00757B1E" w:rsidRDefault="00181982" w:rsidP="00181982">
      <w:pPr>
        <w:spacing w:after="0" w:line="240" w:lineRule="auto"/>
        <w:rPr>
          <w:rFonts w:ascii="Arial" w:eastAsia="Times New Roman" w:hAnsi="Arial" w:cs="Arial"/>
          <w:color w:val="0E101A"/>
          <w:kern w:val="0"/>
          <w:sz w:val="24"/>
          <w:szCs w:val="24"/>
          <w:lang w:eastAsia="en-GB"/>
          <w14:ligatures w14:val="none"/>
        </w:rPr>
      </w:pPr>
    </w:p>
    <w:p w14:paraId="69ACE105" w14:textId="284178FA" w:rsidR="00181982" w:rsidRPr="00757B1E" w:rsidRDefault="00181982" w:rsidP="00181982">
      <w:pPr>
        <w:spacing w:after="0" w:line="240" w:lineRule="auto"/>
        <w:rPr>
          <w:rFonts w:ascii="Arial" w:eastAsia="Times New Roman" w:hAnsi="Arial" w:cs="Arial"/>
          <w:color w:val="0E101A"/>
          <w:kern w:val="0"/>
          <w:sz w:val="24"/>
          <w:szCs w:val="24"/>
          <w:lang w:eastAsia="en-GB"/>
          <w14:ligatures w14:val="none"/>
        </w:rPr>
      </w:pPr>
    </w:p>
    <w:p w14:paraId="72CACCEF" w14:textId="6924DCEA" w:rsidR="00181982" w:rsidRPr="00757B1E" w:rsidRDefault="00181982" w:rsidP="00181982">
      <w:pPr>
        <w:spacing w:after="0" w:line="240" w:lineRule="auto"/>
        <w:rPr>
          <w:rFonts w:ascii="Arial" w:eastAsia="Times New Roman" w:hAnsi="Arial" w:cs="Arial"/>
          <w:color w:val="0E101A"/>
          <w:kern w:val="0"/>
          <w:sz w:val="24"/>
          <w:szCs w:val="24"/>
          <w:lang w:eastAsia="en-GB"/>
          <w14:ligatures w14:val="none"/>
        </w:rPr>
      </w:pPr>
    </w:p>
    <w:p w14:paraId="463BF305" w14:textId="04E6E3E2" w:rsidR="00181982" w:rsidRPr="00757B1E" w:rsidRDefault="00181982" w:rsidP="00181982">
      <w:pPr>
        <w:spacing w:after="0" w:line="240" w:lineRule="auto"/>
        <w:rPr>
          <w:rFonts w:ascii="Arial" w:eastAsia="Times New Roman" w:hAnsi="Arial" w:cs="Arial"/>
          <w:color w:val="0E101A"/>
          <w:kern w:val="0"/>
          <w:sz w:val="24"/>
          <w:szCs w:val="24"/>
          <w:lang w:eastAsia="en-GB"/>
          <w14:ligatures w14:val="none"/>
        </w:rPr>
      </w:pPr>
    </w:p>
    <w:p w14:paraId="28C0F925" w14:textId="0E22C215" w:rsidR="00181982" w:rsidRPr="00757B1E" w:rsidRDefault="00181982" w:rsidP="00181982">
      <w:pPr>
        <w:spacing w:after="0" w:line="240" w:lineRule="auto"/>
        <w:rPr>
          <w:rFonts w:ascii="Arial" w:eastAsia="Times New Roman" w:hAnsi="Arial" w:cs="Arial"/>
          <w:color w:val="0E101A"/>
          <w:kern w:val="0"/>
          <w:sz w:val="24"/>
          <w:szCs w:val="24"/>
          <w:lang w:eastAsia="en-GB"/>
          <w14:ligatures w14:val="none"/>
        </w:rPr>
      </w:pPr>
    </w:p>
    <w:p w14:paraId="667C5799" w14:textId="4B397CB8" w:rsidR="00181982" w:rsidRPr="00757B1E" w:rsidRDefault="00181982" w:rsidP="00181982">
      <w:pPr>
        <w:spacing w:after="0" w:line="240" w:lineRule="auto"/>
        <w:rPr>
          <w:rFonts w:ascii="Arial" w:eastAsia="Times New Roman" w:hAnsi="Arial" w:cs="Arial"/>
          <w:color w:val="0E101A"/>
          <w:kern w:val="0"/>
          <w:sz w:val="24"/>
          <w:szCs w:val="24"/>
          <w:lang w:eastAsia="en-GB"/>
          <w14:ligatures w14:val="none"/>
        </w:rPr>
      </w:pPr>
    </w:p>
    <w:p w14:paraId="77728D83" w14:textId="77777777" w:rsidR="00181982" w:rsidRPr="00181982" w:rsidRDefault="00181982" w:rsidP="00181982">
      <w:pPr>
        <w:spacing w:after="0" w:line="240" w:lineRule="auto"/>
        <w:rPr>
          <w:rFonts w:ascii="Arial" w:eastAsia="Times New Roman" w:hAnsi="Arial" w:cs="Arial"/>
          <w:color w:val="0E101A"/>
          <w:kern w:val="0"/>
          <w:sz w:val="24"/>
          <w:szCs w:val="24"/>
          <w:lang w:eastAsia="en-GB"/>
          <w14:ligatures w14:val="none"/>
        </w:rPr>
      </w:pPr>
    </w:p>
    <w:p w14:paraId="44068933" w14:textId="77777777" w:rsidR="00181982" w:rsidRPr="00757B1E" w:rsidRDefault="00181982" w:rsidP="00181982">
      <w:pPr>
        <w:keepNext/>
        <w:keepLines/>
        <w:spacing w:after="0" w:line="360" w:lineRule="auto"/>
        <w:contextualSpacing/>
        <w:jc w:val="center"/>
        <w:outlineLvl w:val="0"/>
        <w:rPr>
          <w:rFonts w:ascii="Arial" w:eastAsiaTheme="majorEastAsia" w:hAnsi="Arial" w:cs="Arial"/>
          <w:b/>
          <w:kern w:val="0"/>
          <w:lang w:val="en-US"/>
          <w14:ligatures w14:val="none"/>
        </w:rPr>
      </w:pPr>
    </w:p>
    <w:p w14:paraId="6E39CDD2" w14:textId="77777777" w:rsidR="00181982" w:rsidRPr="00757B1E" w:rsidRDefault="00181982" w:rsidP="00181982">
      <w:pPr>
        <w:keepNext/>
        <w:keepLines/>
        <w:spacing w:after="0" w:line="360" w:lineRule="auto"/>
        <w:contextualSpacing/>
        <w:jc w:val="center"/>
        <w:outlineLvl w:val="0"/>
        <w:rPr>
          <w:rFonts w:ascii="Arial" w:eastAsiaTheme="majorEastAsia" w:hAnsi="Arial" w:cs="Arial"/>
          <w:b/>
          <w:kern w:val="0"/>
          <w:lang w:val="en-US"/>
          <w14:ligatures w14:val="none"/>
        </w:rPr>
      </w:pPr>
    </w:p>
    <w:p w14:paraId="3BA7A4FE" w14:textId="77777777" w:rsidR="00181982" w:rsidRPr="00757B1E" w:rsidRDefault="00181982" w:rsidP="00181982">
      <w:pPr>
        <w:keepNext/>
        <w:keepLines/>
        <w:spacing w:after="0" w:line="360" w:lineRule="auto"/>
        <w:contextualSpacing/>
        <w:jc w:val="center"/>
        <w:outlineLvl w:val="0"/>
        <w:rPr>
          <w:rFonts w:ascii="Arial" w:eastAsiaTheme="majorEastAsia" w:hAnsi="Arial" w:cs="Arial"/>
          <w:b/>
          <w:kern w:val="0"/>
          <w:lang w:val="en-US"/>
          <w14:ligatures w14:val="none"/>
        </w:rPr>
      </w:pPr>
    </w:p>
    <w:p w14:paraId="7EE973C5" w14:textId="77777777" w:rsidR="00181982" w:rsidRPr="00757B1E" w:rsidRDefault="00181982" w:rsidP="00181982">
      <w:pPr>
        <w:keepNext/>
        <w:keepLines/>
        <w:spacing w:after="0" w:line="360" w:lineRule="auto"/>
        <w:contextualSpacing/>
        <w:jc w:val="center"/>
        <w:outlineLvl w:val="0"/>
        <w:rPr>
          <w:rFonts w:ascii="Arial" w:eastAsiaTheme="majorEastAsia" w:hAnsi="Arial" w:cs="Arial"/>
          <w:b/>
          <w:kern w:val="0"/>
          <w:lang w:val="en-US"/>
          <w14:ligatures w14:val="none"/>
        </w:rPr>
      </w:pPr>
    </w:p>
    <w:p w14:paraId="12D8328F" w14:textId="77777777" w:rsidR="00181982" w:rsidRPr="00757B1E" w:rsidRDefault="00181982" w:rsidP="00181982">
      <w:pPr>
        <w:keepNext/>
        <w:keepLines/>
        <w:spacing w:after="0" w:line="360" w:lineRule="auto"/>
        <w:contextualSpacing/>
        <w:jc w:val="center"/>
        <w:outlineLvl w:val="0"/>
        <w:rPr>
          <w:rFonts w:ascii="Arial" w:eastAsiaTheme="majorEastAsia" w:hAnsi="Arial" w:cs="Arial"/>
          <w:b/>
          <w:kern w:val="0"/>
          <w:lang w:val="en-US"/>
          <w14:ligatures w14:val="none"/>
        </w:rPr>
      </w:pPr>
    </w:p>
    <w:p w14:paraId="3F73F65D" w14:textId="77777777" w:rsidR="00181982" w:rsidRPr="00757B1E" w:rsidRDefault="00181982" w:rsidP="00181982">
      <w:pPr>
        <w:keepNext/>
        <w:keepLines/>
        <w:spacing w:after="0" w:line="360" w:lineRule="auto"/>
        <w:contextualSpacing/>
        <w:jc w:val="center"/>
        <w:outlineLvl w:val="0"/>
        <w:rPr>
          <w:rFonts w:ascii="Arial" w:eastAsiaTheme="majorEastAsia" w:hAnsi="Arial" w:cs="Arial"/>
          <w:b/>
          <w:kern w:val="0"/>
          <w:lang w:val="en-US"/>
          <w14:ligatures w14:val="none"/>
        </w:rPr>
      </w:pPr>
    </w:p>
    <w:p w14:paraId="651565AB" w14:textId="77777777" w:rsidR="00181982" w:rsidRPr="00757B1E" w:rsidRDefault="00181982" w:rsidP="00181982">
      <w:pPr>
        <w:keepNext/>
        <w:keepLines/>
        <w:spacing w:after="0" w:line="360" w:lineRule="auto"/>
        <w:contextualSpacing/>
        <w:jc w:val="center"/>
        <w:outlineLvl w:val="0"/>
        <w:rPr>
          <w:rFonts w:ascii="Arial" w:eastAsiaTheme="majorEastAsia" w:hAnsi="Arial" w:cs="Arial"/>
          <w:b/>
          <w:kern w:val="0"/>
          <w:lang w:val="en-US"/>
          <w14:ligatures w14:val="none"/>
        </w:rPr>
      </w:pPr>
    </w:p>
    <w:p w14:paraId="3475FA68" w14:textId="77777777" w:rsidR="00181982" w:rsidRPr="00757B1E" w:rsidRDefault="00181982" w:rsidP="00181982">
      <w:pPr>
        <w:keepNext/>
        <w:keepLines/>
        <w:spacing w:after="0" w:line="360" w:lineRule="auto"/>
        <w:contextualSpacing/>
        <w:jc w:val="center"/>
        <w:outlineLvl w:val="0"/>
        <w:rPr>
          <w:rFonts w:ascii="Arial" w:eastAsiaTheme="majorEastAsia" w:hAnsi="Arial" w:cs="Arial"/>
          <w:b/>
          <w:kern w:val="0"/>
          <w:lang w:val="en-US"/>
          <w14:ligatures w14:val="none"/>
        </w:rPr>
      </w:pPr>
    </w:p>
    <w:p w14:paraId="7E3D2163" w14:textId="77777777" w:rsidR="00181982" w:rsidRPr="00757B1E" w:rsidRDefault="00181982" w:rsidP="00181982">
      <w:pPr>
        <w:keepNext/>
        <w:keepLines/>
        <w:spacing w:after="0" w:line="360" w:lineRule="auto"/>
        <w:contextualSpacing/>
        <w:jc w:val="center"/>
        <w:outlineLvl w:val="0"/>
        <w:rPr>
          <w:rFonts w:ascii="Arial" w:eastAsiaTheme="majorEastAsia" w:hAnsi="Arial" w:cs="Arial"/>
          <w:b/>
          <w:kern w:val="0"/>
          <w:lang w:val="en-US"/>
          <w14:ligatures w14:val="none"/>
        </w:rPr>
      </w:pPr>
    </w:p>
    <w:p w14:paraId="74069DA0" w14:textId="77777777" w:rsidR="00181982" w:rsidRPr="00757B1E" w:rsidRDefault="00181982" w:rsidP="00181982">
      <w:pPr>
        <w:keepNext/>
        <w:keepLines/>
        <w:spacing w:after="0" w:line="360" w:lineRule="auto"/>
        <w:contextualSpacing/>
        <w:jc w:val="center"/>
        <w:outlineLvl w:val="0"/>
        <w:rPr>
          <w:rFonts w:ascii="Arial" w:eastAsiaTheme="majorEastAsia" w:hAnsi="Arial" w:cs="Arial"/>
          <w:b/>
          <w:kern w:val="0"/>
          <w:lang w:val="en-US"/>
          <w14:ligatures w14:val="none"/>
        </w:rPr>
      </w:pPr>
    </w:p>
    <w:p w14:paraId="11B32B5E" w14:textId="77777777" w:rsidR="00181982" w:rsidRPr="00757B1E" w:rsidRDefault="00181982" w:rsidP="00181982">
      <w:pPr>
        <w:keepNext/>
        <w:keepLines/>
        <w:spacing w:after="0" w:line="360" w:lineRule="auto"/>
        <w:contextualSpacing/>
        <w:jc w:val="center"/>
        <w:outlineLvl w:val="0"/>
        <w:rPr>
          <w:rFonts w:ascii="Arial" w:eastAsiaTheme="majorEastAsia" w:hAnsi="Arial" w:cs="Arial"/>
          <w:b/>
          <w:kern w:val="0"/>
          <w:lang w:val="en-US"/>
          <w14:ligatures w14:val="none"/>
        </w:rPr>
      </w:pPr>
    </w:p>
    <w:p w14:paraId="5F90EF5D" w14:textId="3CD9FC5C" w:rsidR="00181982" w:rsidRPr="00181982" w:rsidRDefault="00181982" w:rsidP="00181982">
      <w:pPr>
        <w:keepNext/>
        <w:keepLines/>
        <w:spacing w:after="0" w:line="360" w:lineRule="auto"/>
        <w:contextualSpacing/>
        <w:jc w:val="center"/>
        <w:outlineLvl w:val="0"/>
        <w:rPr>
          <w:rFonts w:ascii="Arial" w:eastAsiaTheme="majorEastAsia" w:hAnsi="Arial" w:cs="Arial"/>
          <w:b/>
          <w:kern w:val="0"/>
          <w:lang w:val="en-US"/>
          <w14:ligatures w14:val="none"/>
        </w:rPr>
      </w:pPr>
      <w:r w:rsidRPr="00181982">
        <w:rPr>
          <w:rFonts w:ascii="Arial" w:eastAsiaTheme="majorEastAsia" w:hAnsi="Arial" w:cs="Arial"/>
          <w:b/>
          <w:kern w:val="0"/>
          <w:lang w:val="en-US"/>
          <w14:ligatures w14:val="none"/>
        </w:rPr>
        <w:t>Reference List</w:t>
      </w:r>
    </w:p>
    <w:p w14:paraId="563BB6DA" w14:textId="77777777" w:rsidR="00181982" w:rsidRPr="00181982" w:rsidRDefault="00181982" w:rsidP="00181982">
      <w:pPr>
        <w:spacing w:after="0" w:line="360" w:lineRule="auto"/>
        <w:ind w:left="720" w:hanging="720"/>
        <w:contextualSpacing/>
        <w:rPr>
          <w:rFonts w:ascii="Arial" w:eastAsia="Times New Roman" w:hAnsi="Arial" w:cs="Arial"/>
          <w:kern w:val="0"/>
          <w:lang w:val="en-US"/>
          <w14:ligatures w14:val="none"/>
        </w:rPr>
      </w:pPr>
      <w:r w:rsidRPr="00181982">
        <w:rPr>
          <w:rFonts w:ascii="Arial" w:eastAsia="Times New Roman" w:hAnsi="Arial" w:cs="Arial"/>
          <w:kern w:val="0"/>
          <w:lang w:val="en-US"/>
          <w14:ligatures w14:val="none"/>
        </w:rPr>
        <w:t>Al-</w:t>
      </w:r>
      <w:proofErr w:type="spellStart"/>
      <w:r w:rsidRPr="00181982">
        <w:rPr>
          <w:rFonts w:ascii="Arial" w:eastAsia="Times New Roman" w:hAnsi="Arial" w:cs="Arial"/>
          <w:kern w:val="0"/>
          <w:lang w:val="en-US"/>
          <w14:ligatures w14:val="none"/>
        </w:rPr>
        <w:t>Okaily</w:t>
      </w:r>
      <w:proofErr w:type="spellEnd"/>
      <w:r w:rsidRPr="00181982">
        <w:rPr>
          <w:rFonts w:ascii="Arial" w:eastAsia="Times New Roman" w:hAnsi="Arial" w:cs="Arial"/>
          <w:kern w:val="0"/>
          <w:lang w:val="en-US"/>
          <w14:ligatures w14:val="none"/>
        </w:rPr>
        <w:t xml:space="preserve">, A. </w:t>
      </w:r>
      <w:r w:rsidRPr="00181982">
        <w:rPr>
          <w:rFonts w:ascii="Arial" w:eastAsia="Times New Roman" w:hAnsi="Arial" w:cs="Arial"/>
          <w:i/>
          <w:iCs/>
          <w:kern w:val="0"/>
          <w:lang w:val="en-US"/>
          <w14:ligatures w14:val="none"/>
        </w:rPr>
        <w:t>et al.</w:t>
      </w:r>
      <w:r w:rsidRPr="00181982">
        <w:rPr>
          <w:rFonts w:ascii="Arial" w:eastAsia="Times New Roman" w:hAnsi="Arial" w:cs="Arial"/>
          <w:kern w:val="0"/>
          <w:lang w:val="en-US"/>
          <w14:ligatures w14:val="none"/>
        </w:rPr>
        <w:t xml:space="preserve"> (2022) “An empirical study on data warehouse systems effectiveness: the case of Jordanian banks in the business intelligence era,” </w:t>
      </w:r>
      <w:proofErr w:type="spellStart"/>
      <w:r w:rsidRPr="00181982">
        <w:rPr>
          <w:rFonts w:ascii="Arial" w:eastAsia="Times New Roman" w:hAnsi="Arial" w:cs="Arial"/>
          <w:i/>
          <w:iCs/>
          <w:kern w:val="0"/>
          <w:lang w:val="en-US"/>
          <w14:ligatures w14:val="none"/>
        </w:rPr>
        <w:t>EuroMed</w:t>
      </w:r>
      <w:proofErr w:type="spellEnd"/>
      <w:r w:rsidRPr="00181982">
        <w:rPr>
          <w:rFonts w:ascii="Arial" w:eastAsia="Times New Roman" w:hAnsi="Arial" w:cs="Arial"/>
          <w:i/>
          <w:iCs/>
          <w:kern w:val="0"/>
          <w:lang w:val="en-US"/>
          <w14:ligatures w14:val="none"/>
        </w:rPr>
        <w:t xml:space="preserve"> Journal of Business</w:t>
      </w:r>
      <w:r w:rsidRPr="00181982">
        <w:rPr>
          <w:rFonts w:ascii="Arial" w:eastAsia="Times New Roman" w:hAnsi="Arial" w:cs="Arial"/>
          <w:kern w:val="0"/>
          <w:lang w:val="en-US"/>
          <w14:ligatures w14:val="none"/>
        </w:rPr>
        <w:t xml:space="preserve">, pp. 1–23. </w:t>
      </w:r>
    </w:p>
    <w:p w14:paraId="4BE2A189" w14:textId="77777777" w:rsidR="00181982" w:rsidRPr="00181982" w:rsidRDefault="00181982" w:rsidP="00181982">
      <w:pPr>
        <w:spacing w:after="0" w:line="360" w:lineRule="auto"/>
        <w:ind w:left="720" w:hanging="720"/>
        <w:contextualSpacing/>
        <w:rPr>
          <w:rFonts w:ascii="Arial" w:eastAsia="Times New Roman" w:hAnsi="Arial" w:cs="Arial"/>
          <w:kern w:val="0"/>
          <w:lang w:val="en-US"/>
          <w14:ligatures w14:val="none"/>
        </w:rPr>
      </w:pPr>
      <w:r w:rsidRPr="00181982">
        <w:rPr>
          <w:rFonts w:ascii="Arial" w:eastAsia="Times New Roman" w:hAnsi="Arial" w:cs="Arial"/>
          <w:kern w:val="0"/>
          <w:lang w:val="en-US"/>
          <w14:ligatures w14:val="none"/>
        </w:rPr>
        <w:t xml:space="preserve">English, V. and Hofmann, M. (2018) “Business Intelligence as a Source of Competitive Advantage in SMEs: A Systematic Review,” </w:t>
      </w:r>
      <w:r w:rsidRPr="00181982">
        <w:rPr>
          <w:rFonts w:ascii="Arial" w:eastAsia="Times New Roman" w:hAnsi="Arial" w:cs="Arial"/>
          <w:i/>
          <w:iCs/>
          <w:kern w:val="0"/>
          <w:lang w:val="en-US"/>
          <w14:ligatures w14:val="none"/>
        </w:rPr>
        <w:t>DBS Business Review</w:t>
      </w:r>
      <w:r w:rsidRPr="00181982">
        <w:rPr>
          <w:rFonts w:ascii="Arial" w:eastAsia="Times New Roman" w:hAnsi="Arial" w:cs="Arial"/>
          <w:kern w:val="0"/>
          <w:lang w:val="en-US"/>
          <w14:ligatures w14:val="none"/>
        </w:rPr>
        <w:t xml:space="preserve">, 2, pp. 10–27. </w:t>
      </w:r>
    </w:p>
    <w:p w14:paraId="505BE487" w14:textId="77777777" w:rsidR="00181982" w:rsidRPr="00181982" w:rsidRDefault="00181982" w:rsidP="00181982">
      <w:pPr>
        <w:spacing w:after="0" w:line="360" w:lineRule="auto"/>
        <w:ind w:left="720" w:hanging="720"/>
        <w:contextualSpacing/>
        <w:rPr>
          <w:rFonts w:ascii="Arial" w:eastAsia="Times New Roman" w:hAnsi="Arial" w:cs="Arial"/>
          <w:kern w:val="0"/>
          <w:lang w:val="en-US"/>
          <w14:ligatures w14:val="none"/>
        </w:rPr>
      </w:pPr>
      <w:r w:rsidRPr="00181982">
        <w:rPr>
          <w:rFonts w:ascii="Arial" w:eastAsia="Times New Roman" w:hAnsi="Arial" w:cs="Arial"/>
          <w:kern w:val="0"/>
          <w:lang w:val="en-US"/>
          <w14:ligatures w14:val="none"/>
        </w:rPr>
        <w:t xml:space="preserve">Jameel, K. </w:t>
      </w:r>
      <w:r w:rsidRPr="00181982">
        <w:rPr>
          <w:rFonts w:ascii="Arial" w:eastAsia="Times New Roman" w:hAnsi="Arial" w:cs="Arial"/>
          <w:i/>
          <w:iCs/>
          <w:kern w:val="0"/>
          <w:lang w:val="en-US"/>
          <w14:ligatures w14:val="none"/>
        </w:rPr>
        <w:t>et al.</w:t>
      </w:r>
      <w:r w:rsidRPr="00181982">
        <w:rPr>
          <w:rFonts w:ascii="Arial" w:eastAsia="Times New Roman" w:hAnsi="Arial" w:cs="Arial"/>
          <w:kern w:val="0"/>
          <w:lang w:val="en-US"/>
          <w14:ligatures w14:val="none"/>
        </w:rPr>
        <w:t xml:space="preserve"> (2022) “Analyses the Performance of Data Warehouse Architecture Types,” </w:t>
      </w:r>
      <w:r w:rsidRPr="00181982">
        <w:rPr>
          <w:rFonts w:ascii="Arial" w:eastAsia="Times New Roman" w:hAnsi="Arial" w:cs="Arial"/>
          <w:i/>
          <w:iCs/>
          <w:kern w:val="0"/>
          <w:lang w:val="en-US"/>
          <w14:ligatures w14:val="none"/>
        </w:rPr>
        <w:t>Applied Soft Computing</w:t>
      </w:r>
      <w:r w:rsidRPr="00181982">
        <w:rPr>
          <w:rFonts w:ascii="Arial" w:eastAsia="Times New Roman" w:hAnsi="Arial" w:cs="Arial"/>
          <w:kern w:val="0"/>
          <w:lang w:val="en-US"/>
          <w14:ligatures w14:val="none"/>
        </w:rPr>
        <w:t xml:space="preserve">, 3(1), pp. 45–57. </w:t>
      </w:r>
    </w:p>
    <w:p w14:paraId="705AEE20" w14:textId="77777777" w:rsidR="00181982" w:rsidRPr="00181982" w:rsidRDefault="00181982" w:rsidP="00181982">
      <w:pPr>
        <w:spacing w:after="0" w:line="360" w:lineRule="auto"/>
        <w:ind w:left="720" w:hanging="720"/>
        <w:contextualSpacing/>
        <w:rPr>
          <w:rFonts w:ascii="Arial" w:eastAsia="Times New Roman" w:hAnsi="Arial" w:cs="Arial"/>
          <w:kern w:val="0"/>
          <w:lang w:val="en-US"/>
          <w14:ligatures w14:val="none"/>
        </w:rPr>
      </w:pPr>
      <w:r w:rsidRPr="00181982">
        <w:rPr>
          <w:rFonts w:ascii="Arial" w:eastAsia="Times New Roman" w:hAnsi="Arial" w:cs="Arial"/>
          <w:kern w:val="0"/>
          <w:lang w:val="en-US"/>
          <w14:ligatures w14:val="none"/>
        </w:rPr>
        <w:t xml:space="preserve">Kumar, P. and Kavita, D. (2019) “Data Warehouse Concept and Its Usage,” </w:t>
      </w:r>
      <w:r w:rsidRPr="00181982">
        <w:rPr>
          <w:rFonts w:ascii="Arial" w:eastAsia="Times New Roman" w:hAnsi="Arial" w:cs="Arial"/>
          <w:i/>
          <w:iCs/>
          <w:kern w:val="0"/>
          <w:lang w:val="en-US"/>
          <w14:ligatures w14:val="none"/>
        </w:rPr>
        <w:t>University Research Resource Journal</w:t>
      </w:r>
      <w:r w:rsidRPr="00181982">
        <w:rPr>
          <w:rFonts w:ascii="Arial" w:eastAsia="Times New Roman" w:hAnsi="Arial" w:cs="Arial"/>
          <w:kern w:val="0"/>
          <w:lang w:val="en-US"/>
          <w14:ligatures w14:val="none"/>
        </w:rPr>
        <w:t xml:space="preserve">, 2(2), pp. 8–14. </w:t>
      </w:r>
    </w:p>
    <w:p w14:paraId="6B6E2EB8" w14:textId="77777777" w:rsidR="00181982" w:rsidRPr="00181982" w:rsidRDefault="00181982" w:rsidP="00181982">
      <w:pPr>
        <w:spacing w:after="0" w:line="360" w:lineRule="auto"/>
        <w:ind w:left="720" w:hanging="720"/>
        <w:contextualSpacing/>
        <w:rPr>
          <w:rFonts w:ascii="Arial" w:eastAsia="Times New Roman" w:hAnsi="Arial" w:cs="Arial"/>
          <w:kern w:val="0"/>
          <w:lang w:val="en-US"/>
          <w14:ligatures w14:val="none"/>
        </w:rPr>
      </w:pPr>
      <w:r w:rsidRPr="00181982">
        <w:rPr>
          <w:rFonts w:ascii="Arial" w:eastAsia="Times New Roman" w:hAnsi="Arial" w:cs="Arial"/>
          <w:kern w:val="0"/>
          <w:lang w:val="en-US"/>
          <w14:ligatures w14:val="none"/>
        </w:rPr>
        <w:t xml:space="preserve">Tong-On, P., </w:t>
      </w:r>
      <w:proofErr w:type="spellStart"/>
      <w:r w:rsidRPr="00181982">
        <w:rPr>
          <w:rFonts w:ascii="Arial" w:eastAsia="Times New Roman" w:hAnsi="Arial" w:cs="Arial"/>
          <w:kern w:val="0"/>
          <w:lang w:val="en-US"/>
          <w14:ligatures w14:val="none"/>
        </w:rPr>
        <w:t>Siripipatthanakul</w:t>
      </w:r>
      <w:proofErr w:type="spellEnd"/>
      <w:r w:rsidRPr="00181982">
        <w:rPr>
          <w:rFonts w:ascii="Arial" w:eastAsia="Times New Roman" w:hAnsi="Arial" w:cs="Arial"/>
          <w:kern w:val="0"/>
          <w:lang w:val="en-US"/>
          <w14:ligatures w14:val="none"/>
        </w:rPr>
        <w:t xml:space="preserve">, S. and </w:t>
      </w:r>
      <w:proofErr w:type="spellStart"/>
      <w:r w:rsidRPr="00181982">
        <w:rPr>
          <w:rFonts w:ascii="Arial" w:eastAsia="Times New Roman" w:hAnsi="Arial" w:cs="Arial"/>
          <w:kern w:val="0"/>
          <w:lang w:val="en-US"/>
          <w14:ligatures w14:val="none"/>
        </w:rPr>
        <w:t>Phayaphrom</w:t>
      </w:r>
      <w:proofErr w:type="spellEnd"/>
      <w:r w:rsidRPr="00181982">
        <w:rPr>
          <w:rFonts w:ascii="Arial" w:eastAsia="Times New Roman" w:hAnsi="Arial" w:cs="Arial"/>
          <w:kern w:val="0"/>
          <w:lang w:val="en-US"/>
          <w14:ligatures w14:val="none"/>
        </w:rPr>
        <w:t xml:space="preserve">, B. (2021) “The implementation of business intelligence using data analytics and its effects towards performance in hotel industry in Thailand,” </w:t>
      </w:r>
      <w:r w:rsidRPr="00181982">
        <w:rPr>
          <w:rFonts w:ascii="Arial" w:eastAsia="Times New Roman" w:hAnsi="Arial" w:cs="Arial"/>
          <w:i/>
          <w:iCs/>
          <w:kern w:val="0"/>
          <w:lang w:val="en-US"/>
          <w14:ligatures w14:val="none"/>
        </w:rPr>
        <w:t>International Journal of Behavioral Analytics</w:t>
      </w:r>
      <w:r w:rsidRPr="00181982">
        <w:rPr>
          <w:rFonts w:ascii="Arial" w:eastAsia="Times New Roman" w:hAnsi="Arial" w:cs="Arial"/>
          <w:kern w:val="0"/>
          <w:lang w:val="en-US"/>
          <w14:ligatures w14:val="none"/>
        </w:rPr>
        <w:t xml:space="preserve">, 2(9), pp. 1–17. </w:t>
      </w:r>
    </w:p>
    <w:p w14:paraId="7D0334AA" w14:textId="77777777" w:rsidR="00181982" w:rsidRPr="00181982" w:rsidRDefault="00181982" w:rsidP="00181982">
      <w:pPr>
        <w:spacing w:after="0" w:line="360" w:lineRule="auto"/>
        <w:ind w:left="720" w:hanging="720"/>
        <w:contextualSpacing/>
        <w:rPr>
          <w:rFonts w:ascii="Arial" w:eastAsia="Times New Roman" w:hAnsi="Arial" w:cs="Arial"/>
          <w:kern w:val="0"/>
          <w:lang w:val="en-US"/>
          <w14:ligatures w14:val="none"/>
        </w:rPr>
      </w:pPr>
      <w:r w:rsidRPr="00181982">
        <w:rPr>
          <w:rFonts w:ascii="Arial" w:eastAsia="Times New Roman" w:hAnsi="Arial" w:cs="Arial"/>
          <w:kern w:val="0"/>
          <w:lang w:val="en-US"/>
          <w14:ligatures w14:val="none"/>
        </w:rPr>
        <w:t xml:space="preserve">Tripathi, A. and Bagga, T. (2020) “Leading Business Intelligence (BI) Solutions and Market Trends,” </w:t>
      </w:r>
      <w:r w:rsidRPr="00181982">
        <w:rPr>
          <w:rFonts w:ascii="Arial" w:eastAsia="Times New Roman" w:hAnsi="Arial" w:cs="Arial"/>
          <w:i/>
          <w:iCs/>
          <w:kern w:val="0"/>
          <w:lang w:val="en-US"/>
          <w14:ligatures w14:val="none"/>
        </w:rPr>
        <w:t>SSRN Electronic Journal</w:t>
      </w:r>
      <w:r w:rsidRPr="00181982">
        <w:rPr>
          <w:rFonts w:ascii="Arial" w:eastAsia="Times New Roman" w:hAnsi="Arial" w:cs="Arial"/>
          <w:kern w:val="0"/>
          <w:lang w:val="en-US"/>
          <w14:ligatures w14:val="none"/>
        </w:rPr>
        <w:t xml:space="preserve">, 2(12), pp. 1–12. </w:t>
      </w:r>
    </w:p>
    <w:p w14:paraId="7F084647" w14:textId="77777777" w:rsidR="00181982" w:rsidRPr="00181982" w:rsidRDefault="00181982" w:rsidP="00181982">
      <w:pPr>
        <w:spacing w:after="0" w:line="360" w:lineRule="auto"/>
        <w:ind w:left="720" w:hanging="720"/>
        <w:contextualSpacing/>
        <w:rPr>
          <w:rFonts w:ascii="Arial" w:eastAsia="Times New Roman" w:hAnsi="Arial" w:cs="Arial"/>
          <w:kern w:val="0"/>
          <w:lang w:val="en-US"/>
          <w14:ligatures w14:val="none"/>
        </w:rPr>
      </w:pPr>
      <w:r w:rsidRPr="00181982">
        <w:rPr>
          <w:rFonts w:ascii="Arial" w:eastAsia="Times New Roman" w:hAnsi="Arial" w:cs="Arial"/>
          <w:kern w:val="0"/>
          <w:lang w:val="en-US"/>
          <w14:ligatures w14:val="none"/>
        </w:rPr>
        <w:t xml:space="preserve">Ungureanu, A. (2021) </w:t>
      </w:r>
      <w:r w:rsidRPr="00181982">
        <w:rPr>
          <w:rFonts w:ascii="Arial" w:eastAsia="Times New Roman" w:hAnsi="Arial" w:cs="Arial"/>
          <w:i/>
          <w:iCs/>
          <w:kern w:val="0"/>
          <w:lang w:val="en-US"/>
          <w14:ligatures w14:val="none"/>
        </w:rPr>
        <w:t>The role of Business Intelligence in the Digital Revolution of the 21</w:t>
      </w:r>
      <w:proofErr w:type="gramStart"/>
      <w:r w:rsidRPr="00181982">
        <w:rPr>
          <w:rFonts w:ascii="Arial" w:eastAsia="Times New Roman" w:hAnsi="Arial" w:cs="Arial"/>
          <w:i/>
          <w:iCs/>
          <w:kern w:val="0"/>
          <w:lang w:val="en-US"/>
          <w14:ligatures w14:val="none"/>
        </w:rPr>
        <w:t>st .</w:t>
      </w:r>
      <w:proofErr w:type="gramEnd"/>
      <w:r w:rsidRPr="00181982">
        <w:rPr>
          <w:rFonts w:ascii="Arial" w:eastAsia="Times New Roman" w:hAnsi="Arial" w:cs="Arial"/>
          <w:kern w:val="0"/>
          <w:lang w:val="en-US"/>
          <w14:ligatures w14:val="none"/>
        </w:rPr>
        <w:t xml:space="preserve"> Available at: https://www.researchgate.net/publication/348335131_The_Role_of_Business_Intelligence_in_the_Digital_Revolution_of_the_21st_Century (Accessed: February 8, 2023). </w:t>
      </w:r>
    </w:p>
    <w:p w14:paraId="7B7D20FA" w14:textId="77777777" w:rsidR="00181982" w:rsidRPr="00181982" w:rsidRDefault="00181982" w:rsidP="00181982">
      <w:pPr>
        <w:rPr>
          <w:rFonts w:ascii="Arial" w:hAnsi="Arial" w:cs="Arial"/>
          <w:kern w:val="0"/>
          <w:lang w:val="en-US"/>
          <w14:ligatures w14:val="none"/>
        </w:rPr>
      </w:pPr>
    </w:p>
    <w:p w14:paraId="10422322" w14:textId="77777777" w:rsidR="006467A1" w:rsidRDefault="006467A1" w:rsidP="00181982">
      <w:pPr>
        <w:spacing w:after="0" w:line="240" w:lineRule="auto"/>
        <w:outlineLvl w:val="0"/>
      </w:pPr>
    </w:p>
    <w:sectPr w:rsidR="006467A1">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F34F11" w14:textId="77777777" w:rsidR="00181982" w:rsidRDefault="00181982" w:rsidP="00181982">
      <w:pPr>
        <w:spacing w:after="0" w:line="240" w:lineRule="auto"/>
      </w:pPr>
      <w:r>
        <w:separator/>
      </w:r>
    </w:p>
  </w:endnote>
  <w:endnote w:type="continuationSeparator" w:id="0">
    <w:p w14:paraId="08531084" w14:textId="77777777" w:rsidR="00181982" w:rsidRDefault="00181982" w:rsidP="001819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6B77DD" w14:textId="77777777" w:rsidR="00181982" w:rsidRDefault="00181982" w:rsidP="00181982">
      <w:pPr>
        <w:spacing w:after="0" w:line="240" w:lineRule="auto"/>
      </w:pPr>
      <w:r>
        <w:separator/>
      </w:r>
    </w:p>
  </w:footnote>
  <w:footnote w:type="continuationSeparator" w:id="0">
    <w:p w14:paraId="6F4E4677" w14:textId="77777777" w:rsidR="00181982" w:rsidRDefault="00181982" w:rsidP="0018198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30062174"/>
      <w:docPartObj>
        <w:docPartGallery w:val="Page Numbers (Top of Page)"/>
        <w:docPartUnique/>
      </w:docPartObj>
    </w:sdtPr>
    <w:sdtEndPr>
      <w:rPr>
        <w:noProof/>
      </w:rPr>
    </w:sdtEndPr>
    <w:sdtContent>
      <w:p w14:paraId="290258F3" w14:textId="5ED03FBF" w:rsidR="00181982" w:rsidRDefault="00181982">
        <w:pPr>
          <w:pStyle w:val="Header"/>
        </w:pPr>
        <w:r>
          <w:fldChar w:fldCharType="begin"/>
        </w:r>
        <w:r>
          <w:instrText xml:space="preserve"> PAGE   \* MERGEFORMAT </w:instrText>
        </w:r>
        <w:r>
          <w:fldChar w:fldCharType="separate"/>
        </w:r>
        <w:r>
          <w:rPr>
            <w:noProof/>
          </w:rPr>
          <w:t>2</w:t>
        </w:r>
        <w:r>
          <w:rPr>
            <w:noProof/>
          </w:rPr>
          <w:fldChar w:fldCharType="end"/>
        </w:r>
      </w:p>
    </w:sdtContent>
  </w:sdt>
  <w:p w14:paraId="3F683AE8" w14:textId="77777777" w:rsidR="00181982" w:rsidRDefault="0018198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1982"/>
    <w:rsid w:val="00181982"/>
    <w:rsid w:val="006467A1"/>
    <w:rsid w:val="00757B1E"/>
    <w:rsid w:val="00E92D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72A636"/>
  <w15:chartTrackingRefBased/>
  <w15:docId w15:val="{3EAA249F-4A24-41B4-88E7-54C6B45AC3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819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1982"/>
  </w:style>
  <w:style w:type="paragraph" w:styleId="Footer">
    <w:name w:val="footer"/>
    <w:basedOn w:val="Normal"/>
    <w:link w:val="FooterChar"/>
    <w:uiPriority w:val="99"/>
    <w:unhideWhenUsed/>
    <w:rsid w:val="001819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19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49426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5</Pages>
  <Words>1564</Words>
  <Characters>8915</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Vilaia Cosmin</dc:creator>
  <cp:keywords/>
  <dc:description/>
  <cp:lastModifiedBy>Vilaia Cosmin</cp:lastModifiedBy>
  <cp:revision>1</cp:revision>
  <dcterms:created xsi:type="dcterms:W3CDTF">2023-02-16T09:48:00Z</dcterms:created>
  <dcterms:modified xsi:type="dcterms:W3CDTF">2023-02-16T10:05:00Z</dcterms:modified>
</cp:coreProperties>
</file>