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DC1" w:rsidRPr="0029293D" w:rsidRDefault="00453DC1" w:rsidP="00453DC1">
      <w:pPr>
        <w:rPr>
          <w:b/>
        </w:rPr>
      </w:pPr>
      <w:r w:rsidRPr="00453DC1">
        <w:rPr>
          <w:b/>
        </w:rPr>
        <w:t>The Four Types of Market Structures</w:t>
      </w:r>
      <w:r w:rsidRPr="00453DC1">
        <w:rPr>
          <w:b/>
        </w:rPr>
        <w:tab/>
      </w:r>
      <w:r w:rsidR="0029293D">
        <w:rPr>
          <w:b/>
        </w:rPr>
        <w:br/>
      </w:r>
      <w:r>
        <w:t xml:space="preserve">There are quite a few different market structures that can characterize an economy. However, if you are just getting started with this topic, you may want to look at the four basic types of market structures first. </w:t>
      </w:r>
      <w:proofErr w:type="gramStart"/>
      <w:r>
        <w:t>Namely perfect competition, monopolistic competition, oligopoly, and monopoly.</w:t>
      </w:r>
      <w:proofErr w:type="gramEnd"/>
      <w:r>
        <w:t xml:space="preserve"> Each of them has their own set of characteristics and assumptions, which in turn affect the decision making of firms and the profits they can make.</w:t>
      </w:r>
    </w:p>
    <w:p w:rsidR="00453DC1" w:rsidRDefault="00453DC1" w:rsidP="00453DC1">
      <w:r>
        <w:t>It is important to note that not all of these market structures actually exist in reality, some of them are just theoretical constructs. Nevertheless, they are of critical importance, because they can illustrate relevant aspects of competition firms’ decision making. Hence, they will help you to understand the underlying economic principles. With that being said, let’s look at them in more detail.</w:t>
      </w:r>
    </w:p>
    <w:p w:rsidR="00453DC1" w:rsidRPr="0029293D" w:rsidRDefault="00453DC1" w:rsidP="00453DC1">
      <w:pPr>
        <w:rPr>
          <w:b/>
        </w:rPr>
      </w:pPr>
      <w:r>
        <w:rPr>
          <w:b/>
        </w:rPr>
        <w:t>Perfect Competition</w:t>
      </w:r>
      <w:r w:rsidR="0029293D">
        <w:rPr>
          <w:b/>
        </w:rPr>
        <w:br/>
      </w:r>
      <w:r>
        <w:t>Perfect competition describes a market structure, where a large number of small firms compete against each other. In this scenario, a single firm does not have any significant market power. As a result, the industry as a whole produces the socially optimal level of output, because none of the firms have the ability to influence market prices.</w:t>
      </w:r>
    </w:p>
    <w:p w:rsidR="00453DC1" w:rsidRDefault="00453DC1" w:rsidP="00453DC1">
      <w:r>
        <w:t>The idea of perfect competition builds on a number of assumptions: (1) all firms maximize profits (2) there is free entry and exit to the market, (3) all firms sell completely identical (i.e. homogenous) goods, (4) there are no consumer preferences. By looking at those assumptions it becomes quite obvious, that we will hardly ever find perfect competition in reality. This is an important aspect, because it is the only market structure that can (theoretically) result in a socially optimal level of output.</w:t>
      </w:r>
    </w:p>
    <w:p w:rsidR="00453DC1" w:rsidRDefault="00453DC1" w:rsidP="00453DC1">
      <w:r>
        <w:t xml:space="preserve">Probably the best example of a market with almost perfect competition we can find in reality is the stock market. </w:t>
      </w:r>
      <w:proofErr w:type="gramStart"/>
      <w:r>
        <w:t>If you are looking for more information on perfect competition</w:t>
      </w:r>
      <w:r w:rsidR="00C12FA9">
        <w:t>.</w:t>
      </w:r>
      <w:proofErr w:type="gramEnd"/>
    </w:p>
    <w:p w:rsidR="00453DC1" w:rsidRPr="0029293D" w:rsidRDefault="00453DC1" w:rsidP="00453DC1">
      <w:pPr>
        <w:rPr>
          <w:b/>
        </w:rPr>
      </w:pPr>
      <w:r w:rsidRPr="00453DC1">
        <w:rPr>
          <w:b/>
        </w:rPr>
        <w:t>Monopolistic Competition</w:t>
      </w:r>
      <w:r w:rsidR="0029293D">
        <w:rPr>
          <w:b/>
        </w:rPr>
        <w:br/>
      </w:r>
      <w:r>
        <w:t>Monopolistic competition also refers to a market structure, where a large number of small firms compete against each other. However, unlike in perfect competition, the firms in monopolistic competition sell similar, but slightly differentiated products. This gives them a certain degree of market power which allows them to charge higher prices within a certain range.</w:t>
      </w:r>
    </w:p>
    <w:p w:rsidR="00453DC1" w:rsidRDefault="00453DC1" w:rsidP="00453DC1">
      <w:r>
        <w:t xml:space="preserve">Monopolistic competition builds on the following assumptions: (1) all firms maximize profits (2) there is free entry and exit to the </w:t>
      </w:r>
      <w:proofErr w:type="gramStart"/>
      <w:r>
        <w:t>market,</w:t>
      </w:r>
      <w:proofErr w:type="gramEnd"/>
      <w:r>
        <w:t xml:space="preserve"> (3) firms sell differentiated products (4) consumers may prefer one product over the other. Now, those assumptions are a bit closer to reality than the ones we looked at in perfect competition. However, this market structure will no longer result in a socially optimal level of output, because the firms have more power and can influence market prices to a certain degree.</w:t>
      </w:r>
    </w:p>
    <w:p w:rsidR="00453DC1" w:rsidRDefault="00453DC1" w:rsidP="00453DC1">
      <w:r>
        <w:t xml:space="preserve">An example of monopolistic competition is the market for cereals. There </w:t>
      </w:r>
      <w:proofErr w:type="gramStart"/>
      <w:r>
        <w:t>is</w:t>
      </w:r>
      <w:proofErr w:type="gramEnd"/>
      <w:r>
        <w:t xml:space="preserve"> a huge number of different brands (e.g. </w:t>
      </w:r>
      <w:proofErr w:type="spellStart"/>
      <w:r>
        <w:t>Cap’n</w:t>
      </w:r>
      <w:proofErr w:type="spellEnd"/>
      <w:r>
        <w:t xml:space="preserve"> Crunch, Lucky Charms, </w:t>
      </w:r>
      <w:proofErr w:type="spellStart"/>
      <w:r>
        <w:t>Froot</w:t>
      </w:r>
      <w:proofErr w:type="spellEnd"/>
      <w:r>
        <w:t xml:space="preserve"> Loops, Apple Jacks). Most of them probably taste slightly different, but at the end of the day, they are all breakfast cereals.</w:t>
      </w:r>
    </w:p>
    <w:p w:rsidR="00453DC1" w:rsidRPr="0029293D" w:rsidRDefault="00453DC1" w:rsidP="00453DC1">
      <w:pPr>
        <w:rPr>
          <w:b/>
        </w:rPr>
      </w:pPr>
      <w:r w:rsidRPr="00453DC1">
        <w:rPr>
          <w:b/>
        </w:rPr>
        <w:lastRenderedPageBreak/>
        <w:t>Oligopoly</w:t>
      </w:r>
      <w:r w:rsidR="0029293D">
        <w:rPr>
          <w:b/>
        </w:rPr>
        <w:br/>
      </w:r>
      <w:r>
        <w:t xml:space="preserve">An oligopoly describes a market structure which is dominated by </w:t>
      </w:r>
      <w:proofErr w:type="gramStart"/>
      <w:r>
        <w:t>only a small number firms</w:t>
      </w:r>
      <w:proofErr w:type="gramEnd"/>
      <w:r>
        <w:t>. This results in a state of limited competition. The firms can either compete against each other or collaborate. By doing so they can use their collective market power to drive up prices and earn more profit.</w:t>
      </w:r>
    </w:p>
    <w:p w:rsidR="00453DC1" w:rsidRDefault="00453DC1" w:rsidP="00453DC1">
      <w:r>
        <w:t xml:space="preserve">The oligopolistic market structure builds on the following assumptions: (1) all firms maximize profits, (2) oligopolies can set prices, (3) there are barriers to entry and exit in the market, (4) products may be homogenous or differentiated, and (5) there </w:t>
      </w:r>
      <w:proofErr w:type="gramStart"/>
      <w:r>
        <w:t>is</w:t>
      </w:r>
      <w:proofErr w:type="gramEnd"/>
      <w:r>
        <w:t xml:space="preserve"> only a few firms that dominate the market. Unfortunately, it is not clearly defined what a «few» firms means exactly. As a rule of thumb, we say that an oligopoly typically consists of about 5 dominant firms.</w:t>
      </w:r>
    </w:p>
    <w:p w:rsidR="00453DC1" w:rsidRDefault="00453DC1" w:rsidP="00453DC1">
      <w:r>
        <w:t>An example of an oligopoly is the market for gaming consoles. There are only three dominant players in this market: Microsoft, Sony, and Nintendo. This gives each of them a significant amount of market power.</w:t>
      </w:r>
    </w:p>
    <w:p w:rsidR="00453DC1" w:rsidRPr="0029293D" w:rsidRDefault="00453DC1" w:rsidP="00453DC1">
      <w:pPr>
        <w:rPr>
          <w:b/>
        </w:rPr>
      </w:pPr>
      <w:r w:rsidRPr="00453DC1">
        <w:rPr>
          <w:b/>
        </w:rPr>
        <w:t>Monopoly</w:t>
      </w:r>
      <w:r w:rsidR="0029293D">
        <w:rPr>
          <w:b/>
        </w:rPr>
        <w:br/>
      </w:r>
      <w:r>
        <w:t xml:space="preserve">A monopoly refers to a market structure where a single firm controls the entire market. In this scenario, the firm has the highest level of market power, as consumers do not have any alternatives. As a result, </w:t>
      </w:r>
      <w:proofErr w:type="spellStart"/>
      <w:r>
        <w:t>monopilists</w:t>
      </w:r>
      <w:proofErr w:type="spellEnd"/>
      <w:r>
        <w:t xml:space="preserve"> often reduce output to increase prices and earn more profit.</w:t>
      </w:r>
    </w:p>
    <w:p w:rsidR="00453DC1" w:rsidRDefault="00453DC1" w:rsidP="00453DC1">
      <w:r>
        <w:t>The following assumptions are made when we talk about monopolies: (1) the monopolist maximizes profit, (2) it can set the price, (3) there are high barriers to entry and exit, (4) there is only one firm that dominates the entire market.</w:t>
      </w:r>
    </w:p>
    <w:p w:rsidR="00453DC1" w:rsidRDefault="00453DC1" w:rsidP="00453DC1">
      <w:r>
        <w:t xml:space="preserve">From the perspective of society, most monopolies are usually not desirable, because they result in lower outputs and higher prices compared to competitive markets. Therefore, they are often regulated by the government. An example of a real life monopoly could be Monsanto. About 80% of all corn harvested in the US is trademarked by this company. That gives Monsanto an extremely high level of market power. </w:t>
      </w:r>
      <w:bookmarkStart w:id="0" w:name="_GoBack"/>
      <w:bookmarkEnd w:id="0"/>
    </w:p>
    <w:p w:rsidR="00B24590" w:rsidRPr="0029293D" w:rsidRDefault="00B24590" w:rsidP="00B24590">
      <w:pPr>
        <w:rPr>
          <w:b/>
        </w:rPr>
      </w:pPr>
      <w:r w:rsidRPr="00656907">
        <w:rPr>
          <w:b/>
        </w:rPr>
        <w:t>Barriers to entry for Oligopolies and Monopolies</w:t>
      </w:r>
      <w:r w:rsidR="0029293D">
        <w:rPr>
          <w:b/>
        </w:rPr>
        <w:br/>
      </w:r>
      <w:r>
        <w:t>Oligopolies and monopolies may maintain their position of dominance in a market because it is si</w:t>
      </w:r>
      <w:r w:rsidR="00F04A76">
        <w:t>m</w:t>
      </w:r>
      <w:r>
        <w:t xml:space="preserve">ply too costly or difficult for potential rivals to enter the market. Obstacles to entry are called barriers to entry. They can be erected deliberately by the incumbent(s) - called strategic or artificial barriers - or they can exploit barriers that naturally exist in the market, also called structural barriers. </w:t>
      </w:r>
    </w:p>
    <w:p w:rsidR="00B24590" w:rsidRPr="0029293D" w:rsidRDefault="00B24590" w:rsidP="00B24590">
      <w:pPr>
        <w:rPr>
          <w:u w:val="single"/>
        </w:rPr>
      </w:pPr>
      <w:r w:rsidRPr="00656907">
        <w:rPr>
          <w:u w:val="single"/>
        </w:rPr>
        <w:t>Natural (or structural) entry barriers include:</w:t>
      </w:r>
    </w:p>
    <w:p w:rsidR="00B24590" w:rsidRDefault="00B24590" w:rsidP="00656907">
      <w:pPr>
        <w:pStyle w:val="ListParagraph"/>
        <w:numPr>
          <w:ilvl w:val="0"/>
          <w:numId w:val="4"/>
        </w:numPr>
      </w:pPr>
      <w:r>
        <w:t>Econom</w:t>
      </w:r>
      <w:r w:rsidR="00656907">
        <w:t xml:space="preserve">ies of large scale production.  </w:t>
      </w:r>
      <w:r>
        <w:t>If a market has significant economies of scale which have already been exploited by the incumbents, new entrants are deterred.</w:t>
      </w:r>
    </w:p>
    <w:p w:rsidR="00656907" w:rsidRDefault="00656907" w:rsidP="00656907">
      <w:pPr>
        <w:pStyle w:val="ListParagraph"/>
        <w:numPr>
          <w:ilvl w:val="0"/>
          <w:numId w:val="4"/>
        </w:numPr>
      </w:pPr>
      <w:r>
        <w:t>Ownership or control of a key scarce resource.  Owning scarce resources, which other firms could use, creates a considerable barrier to entry, such as an airline controlling access to an airport.</w:t>
      </w:r>
    </w:p>
    <w:p w:rsidR="00656907" w:rsidRDefault="00656907" w:rsidP="00656907">
      <w:pPr>
        <w:pStyle w:val="ListParagraph"/>
        <w:numPr>
          <w:ilvl w:val="0"/>
          <w:numId w:val="4"/>
        </w:numPr>
      </w:pPr>
      <w:r>
        <w:lastRenderedPageBreak/>
        <w:t>High set-up costs. High set-up costs deter initial market entry. Many of these costs are sunk costs. Sunk costs are those that cannot be recovered when a firm leaves a market, and include marketing and advertising costs and other fixed costs.</w:t>
      </w:r>
    </w:p>
    <w:p w:rsidR="00B24590" w:rsidRDefault="00656907" w:rsidP="00656907">
      <w:pPr>
        <w:pStyle w:val="ListParagraph"/>
        <w:numPr>
          <w:ilvl w:val="0"/>
          <w:numId w:val="4"/>
        </w:numPr>
      </w:pPr>
      <w:r>
        <w:t xml:space="preserve">High R&amp;D costs, When firms spend money on research and development (R &amp; D), it is often a signal to potential entrants that they have large financial reserves. In order to compete, new entrants will have to match, or exceed, this level of spending in order to compete in the future. This deters entry and is widely found in oligopolistic markets such as </w:t>
      </w:r>
      <w:proofErr w:type="gramStart"/>
      <w:r>
        <w:t>pharmaceuticals  and</w:t>
      </w:r>
      <w:proofErr w:type="gramEnd"/>
      <w:r>
        <w:t xml:space="preserve"> the chemical industry.</w:t>
      </w:r>
    </w:p>
    <w:p w:rsidR="00F04A76" w:rsidRDefault="00F04A76" w:rsidP="00F04A76">
      <w:pPr>
        <w:ind w:left="360"/>
      </w:pPr>
      <w:r w:rsidRPr="00F04A76">
        <w:t>Natural (or structural) entry barriers include:</w:t>
      </w:r>
    </w:p>
    <w:p w:rsidR="00656907" w:rsidRDefault="00656907" w:rsidP="00656907">
      <w:pPr>
        <w:pStyle w:val="ListParagraph"/>
        <w:numPr>
          <w:ilvl w:val="0"/>
          <w:numId w:val="4"/>
        </w:numPr>
      </w:pPr>
      <w:r w:rsidRPr="00656907">
        <w:t>Limit pricing means the incumbent firm sets a low price, and a high output, so than entrants cannot make a profit at that price.  This is best achieved by selling at a price just below the average total costs (ATC) of potential entrants. This signals to potential entrants that profits are impossible to make. The incumbent is exploiting its superior knowledge of the market, and production costs, for its own advantage.</w:t>
      </w:r>
    </w:p>
    <w:p w:rsidR="00656907" w:rsidRDefault="00656907" w:rsidP="0029293D">
      <w:pPr>
        <w:pStyle w:val="ListParagraph"/>
        <w:numPr>
          <w:ilvl w:val="0"/>
          <w:numId w:val="4"/>
        </w:numPr>
      </w:pPr>
      <w:r>
        <w:t xml:space="preserve">Switching costs are those costs incurred by a consumer when trying to switch suppliers. They can involve costs of purchasing or installing new equipment, loss of service during the switching process, and the effort involved in searching for a new supplier or learning a new system. These are common when switching energy suppliers, banks, </w:t>
      </w:r>
      <w:proofErr w:type="gramStart"/>
      <w:r>
        <w:t>TV</w:t>
      </w:r>
      <w:proofErr w:type="gramEnd"/>
      <w:r>
        <w:t xml:space="preserve"> and telephone suppliers. While these may also be structural in nature it is common to refer to them as strategic barriers as they are understood and exploited by suppliers. </w:t>
      </w:r>
      <w:r w:rsidR="0029293D">
        <w:t xml:space="preserve"> </w:t>
      </w:r>
      <w:r>
        <w:t>Research by the  Commission on Banking found that, in</w:t>
      </w:r>
      <w:r w:rsidR="0029293D">
        <w:t xml:space="preserve"> the UK people only change bank </w:t>
      </w:r>
      <w:r>
        <w:t>accounts once every 26 years - it was against this that in September 2013 UK banks were forced to make switching accounts much easier.</w:t>
      </w:r>
      <w:r w:rsidR="0029293D">
        <w:br/>
      </w:r>
    </w:p>
    <w:p w:rsidR="00656907" w:rsidRPr="0029293D" w:rsidRDefault="00656907" w:rsidP="00656907">
      <w:pPr>
        <w:pStyle w:val="ListParagraph"/>
        <w:numPr>
          <w:ilvl w:val="0"/>
          <w:numId w:val="4"/>
        </w:numPr>
        <w:rPr>
          <w:sz w:val="20"/>
          <w:szCs w:val="20"/>
        </w:rPr>
      </w:pPr>
      <w:r w:rsidRPr="0029293D">
        <w:rPr>
          <w:sz w:val="20"/>
          <w:szCs w:val="20"/>
        </w:rPr>
        <w:t>Advertising is another sunk cost - the more that is spent by incumbent firms the greater the deterrent to new entrants.</w:t>
      </w:r>
    </w:p>
    <w:p w:rsidR="00656907" w:rsidRPr="0029293D" w:rsidRDefault="00656907" w:rsidP="00656907">
      <w:pPr>
        <w:pStyle w:val="ListParagraph"/>
        <w:numPr>
          <w:ilvl w:val="0"/>
          <w:numId w:val="4"/>
        </w:numPr>
        <w:rPr>
          <w:sz w:val="20"/>
          <w:szCs w:val="20"/>
        </w:rPr>
      </w:pPr>
      <w:r w:rsidRPr="0029293D">
        <w:rPr>
          <w:sz w:val="20"/>
          <w:szCs w:val="20"/>
        </w:rPr>
        <w:t xml:space="preserve">A strong brand - This creates loyalty, ‘locks in’ existing customers and deters entry. </w:t>
      </w:r>
    </w:p>
    <w:p w:rsidR="00656907" w:rsidRPr="0029293D" w:rsidRDefault="00656907" w:rsidP="00656907">
      <w:pPr>
        <w:pStyle w:val="ListParagraph"/>
        <w:numPr>
          <w:ilvl w:val="0"/>
          <w:numId w:val="4"/>
        </w:numPr>
        <w:rPr>
          <w:sz w:val="20"/>
          <w:szCs w:val="20"/>
        </w:rPr>
      </w:pPr>
      <w:r w:rsidRPr="0029293D">
        <w:rPr>
          <w:sz w:val="20"/>
          <w:szCs w:val="20"/>
        </w:rPr>
        <w:t xml:space="preserve">Loyalty Schemes, such as Tesco’s Club Card, help </w:t>
      </w:r>
      <w:proofErr w:type="spellStart"/>
      <w:r w:rsidRPr="0029293D">
        <w:rPr>
          <w:sz w:val="20"/>
          <w:szCs w:val="20"/>
        </w:rPr>
        <w:t>oligopolists</w:t>
      </w:r>
      <w:proofErr w:type="spellEnd"/>
      <w:r w:rsidRPr="0029293D">
        <w:rPr>
          <w:sz w:val="20"/>
          <w:szCs w:val="20"/>
        </w:rPr>
        <w:t xml:space="preserve"> retain customer loyalty and deter entrants who need to gain market share.</w:t>
      </w:r>
    </w:p>
    <w:p w:rsidR="00656907" w:rsidRPr="0029293D" w:rsidRDefault="00656907" w:rsidP="00656907">
      <w:pPr>
        <w:pStyle w:val="ListParagraph"/>
        <w:numPr>
          <w:ilvl w:val="0"/>
          <w:numId w:val="4"/>
        </w:numPr>
        <w:rPr>
          <w:sz w:val="20"/>
          <w:szCs w:val="20"/>
        </w:rPr>
      </w:pPr>
      <w:r w:rsidRPr="0029293D">
        <w:rPr>
          <w:sz w:val="20"/>
          <w:szCs w:val="20"/>
        </w:rPr>
        <w:t>Exclusive contracts, patents and licenses</w:t>
      </w:r>
    </w:p>
    <w:p w:rsidR="00656907" w:rsidRPr="0029293D" w:rsidRDefault="00656907" w:rsidP="00656907">
      <w:pPr>
        <w:pStyle w:val="ListParagraph"/>
        <w:numPr>
          <w:ilvl w:val="0"/>
          <w:numId w:val="4"/>
        </w:numPr>
        <w:rPr>
          <w:sz w:val="20"/>
          <w:szCs w:val="20"/>
        </w:rPr>
      </w:pPr>
      <w:r w:rsidRPr="0029293D">
        <w:rPr>
          <w:sz w:val="20"/>
          <w:szCs w:val="20"/>
        </w:rPr>
        <w:t>Contracts, patents and licenses make entry difficult as they protect existing firms who have won the contract, or who own the license or hold the patent. For example, contracts between specific suppliers and retailers can exclude other retailers from entering the market.</w:t>
      </w:r>
    </w:p>
    <w:p w:rsidR="00B24590" w:rsidRPr="0029293D" w:rsidRDefault="00656907" w:rsidP="00453DC1">
      <w:pPr>
        <w:pStyle w:val="ListParagraph"/>
        <w:numPr>
          <w:ilvl w:val="0"/>
          <w:numId w:val="4"/>
        </w:numPr>
        <w:rPr>
          <w:sz w:val="20"/>
          <w:szCs w:val="20"/>
        </w:rPr>
      </w:pPr>
      <w:r w:rsidRPr="0029293D">
        <w:rPr>
          <w:sz w:val="20"/>
          <w:szCs w:val="20"/>
        </w:rPr>
        <w:t>Vertical integration - This can ‘tie up’ the supply chain and make life difficult for potential entrants, such as a manufacturer having its own retail outlets, such as a brewer owning its own pubs.</w:t>
      </w:r>
    </w:p>
    <w:p w:rsidR="002C3AB2" w:rsidRPr="0029293D" w:rsidRDefault="00453DC1" w:rsidP="00453DC1">
      <w:pPr>
        <w:rPr>
          <w:b/>
          <w:sz w:val="20"/>
          <w:szCs w:val="20"/>
        </w:rPr>
      </w:pPr>
      <w:r w:rsidRPr="0029293D">
        <w:rPr>
          <w:b/>
          <w:sz w:val="20"/>
          <w:szCs w:val="20"/>
        </w:rPr>
        <w:t>In a Nutshell</w:t>
      </w:r>
      <w:r w:rsidR="0029293D" w:rsidRPr="0029293D">
        <w:rPr>
          <w:b/>
          <w:sz w:val="20"/>
          <w:szCs w:val="20"/>
        </w:rPr>
        <w:br/>
      </w:r>
      <w:proofErr w:type="gramStart"/>
      <w:r w:rsidRPr="0029293D">
        <w:rPr>
          <w:sz w:val="20"/>
          <w:szCs w:val="20"/>
        </w:rPr>
        <w:t>There</w:t>
      </w:r>
      <w:proofErr w:type="gramEnd"/>
      <w:r w:rsidRPr="0029293D">
        <w:rPr>
          <w:sz w:val="20"/>
          <w:szCs w:val="20"/>
        </w:rPr>
        <w:t xml:space="preserve"> are four basic types of market structures: perfect competition, imperfect competition, oligopoly, and monopoly. Perfect competition describes a market structure, where a large number of small firms compete against each other with homogenous products. Meanwhile, monopolistic competition refers to a market structure, where a large number of small firms compete against each other with differentiated products. An Oligopoly describes a market structure where a small number of firms compete against each other. And last but not least a monopoly refers to a market structure where a single firm controls the entire market.</w:t>
      </w:r>
    </w:p>
    <w:sectPr w:rsidR="002C3AB2" w:rsidRPr="0029293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7DE" w:rsidRDefault="00AF17DE" w:rsidP="00AF17DE">
      <w:pPr>
        <w:spacing w:after="0" w:line="240" w:lineRule="auto"/>
      </w:pPr>
      <w:r>
        <w:separator/>
      </w:r>
    </w:p>
  </w:endnote>
  <w:endnote w:type="continuationSeparator" w:id="0">
    <w:p w:rsidR="00AF17DE" w:rsidRDefault="00AF17DE" w:rsidP="00AF1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042249"/>
      <w:docPartObj>
        <w:docPartGallery w:val="Page Numbers (Bottom of Page)"/>
        <w:docPartUnique/>
      </w:docPartObj>
    </w:sdtPr>
    <w:sdtEndPr>
      <w:rPr>
        <w:noProof/>
      </w:rPr>
    </w:sdtEndPr>
    <w:sdtContent>
      <w:p w:rsidR="00AF17DE" w:rsidRDefault="00AF17DE">
        <w:pPr>
          <w:pStyle w:val="Footer"/>
          <w:jc w:val="center"/>
        </w:pPr>
        <w:r>
          <w:fldChar w:fldCharType="begin"/>
        </w:r>
        <w:r>
          <w:instrText xml:space="preserve"> PAGE   \* MERGEFORMAT </w:instrText>
        </w:r>
        <w:r>
          <w:fldChar w:fldCharType="separate"/>
        </w:r>
        <w:r w:rsidR="00C12FA9">
          <w:rPr>
            <w:noProof/>
          </w:rPr>
          <w:t>2</w:t>
        </w:r>
        <w:r>
          <w:rPr>
            <w:noProof/>
          </w:rPr>
          <w:fldChar w:fldCharType="end"/>
        </w:r>
      </w:p>
    </w:sdtContent>
  </w:sdt>
  <w:p w:rsidR="00AF17DE" w:rsidRDefault="00AF17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7DE" w:rsidRDefault="00AF17DE" w:rsidP="00AF17DE">
      <w:pPr>
        <w:spacing w:after="0" w:line="240" w:lineRule="auto"/>
      </w:pPr>
      <w:r>
        <w:separator/>
      </w:r>
    </w:p>
  </w:footnote>
  <w:footnote w:type="continuationSeparator" w:id="0">
    <w:p w:rsidR="00AF17DE" w:rsidRDefault="00AF17DE" w:rsidP="00AF17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A447E"/>
    <w:multiLevelType w:val="hybridMultilevel"/>
    <w:tmpl w:val="C3E82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DD0B03"/>
    <w:multiLevelType w:val="hybridMultilevel"/>
    <w:tmpl w:val="63E84F00"/>
    <w:lvl w:ilvl="0" w:tplc="20E084BA">
      <w:start w:val="1"/>
      <w:numFmt w:val="bullet"/>
      <w:lvlText w:val=""/>
      <w:lvlJc w:val="left"/>
      <w:pPr>
        <w:tabs>
          <w:tab w:val="num" w:pos="720"/>
        </w:tabs>
        <w:ind w:left="720" w:hanging="360"/>
      </w:pPr>
      <w:rPr>
        <w:rFonts w:ascii="Symbol" w:hAnsi="Symbol" w:hint="default"/>
      </w:rPr>
    </w:lvl>
    <w:lvl w:ilvl="1" w:tplc="48E8440C" w:tentative="1">
      <w:start w:val="1"/>
      <w:numFmt w:val="bullet"/>
      <w:lvlText w:val=""/>
      <w:lvlJc w:val="left"/>
      <w:pPr>
        <w:tabs>
          <w:tab w:val="num" w:pos="1440"/>
        </w:tabs>
        <w:ind w:left="1440" w:hanging="360"/>
      </w:pPr>
      <w:rPr>
        <w:rFonts w:ascii="Symbol" w:hAnsi="Symbol" w:hint="default"/>
      </w:rPr>
    </w:lvl>
    <w:lvl w:ilvl="2" w:tplc="0EA40176" w:tentative="1">
      <w:start w:val="1"/>
      <w:numFmt w:val="bullet"/>
      <w:lvlText w:val=""/>
      <w:lvlJc w:val="left"/>
      <w:pPr>
        <w:tabs>
          <w:tab w:val="num" w:pos="2160"/>
        </w:tabs>
        <w:ind w:left="2160" w:hanging="360"/>
      </w:pPr>
      <w:rPr>
        <w:rFonts w:ascii="Symbol" w:hAnsi="Symbol" w:hint="default"/>
      </w:rPr>
    </w:lvl>
    <w:lvl w:ilvl="3" w:tplc="7EDC3A2A" w:tentative="1">
      <w:start w:val="1"/>
      <w:numFmt w:val="bullet"/>
      <w:lvlText w:val=""/>
      <w:lvlJc w:val="left"/>
      <w:pPr>
        <w:tabs>
          <w:tab w:val="num" w:pos="2880"/>
        </w:tabs>
        <w:ind w:left="2880" w:hanging="360"/>
      </w:pPr>
      <w:rPr>
        <w:rFonts w:ascii="Symbol" w:hAnsi="Symbol" w:hint="default"/>
      </w:rPr>
    </w:lvl>
    <w:lvl w:ilvl="4" w:tplc="C37E4BFE" w:tentative="1">
      <w:start w:val="1"/>
      <w:numFmt w:val="bullet"/>
      <w:lvlText w:val=""/>
      <w:lvlJc w:val="left"/>
      <w:pPr>
        <w:tabs>
          <w:tab w:val="num" w:pos="3600"/>
        </w:tabs>
        <w:ind w:left="3600" w:hanging="360"/>
      </w:pPr>
      <w:rPr>
        <w:rFonts w:ascii="Symbol" w:hAnsi="Symbol" w:hint="default"/>
      </w:rPr>
    </w:lvl>
    <w:lvl w:ilvl="5" w:tplc="E806B16A" w:tentative="1">
      <w:start w:val="1"/>
      <w:numFmt w:val="bullet"/>
      <w:lvlText w:val=""/>
      <w:lvlJc w:val="left"/>
      <w:pPr>
        <w:tabs>
          <w:tab w:val="num" w:pos="4320"/>
        </w:tabs>
        <w:ind w:left="4320" w:hanging="360"/>
      </w:pPr>
      <w:rPr>
        <w:rFonts w:ascii="Symbol" w:hAnsi="Symbol" w:hint="default"/>
      </w:rPr>
    </w:lvl>
    <w:lvl w:ilvl="6" w:tplc="BABEB012" w:tentative="1">
      <w:start w:val="1"/>
      <w:numFmt w:val="bullet"/>
      <w:lvlText w:val=""/>
      <w:lvlJc w:val="left"/>
      <w:pPr>
        <w:tabs>
          <w:tab w:val="num" w:pos="5040"/>
        </w:tabs>
        <w:ind w:left="5040" w:hanging="360"/>
      </w:pPr>
      <w:rPr>
        <w:rFonts w:ascii="Symbol" w:hAnsi="Symbol" w:hint="default"/>
      </w:rPr>
    </w:lvl>
    <w:lvl w:ilvl="7" w:tplc="2138D0A4" w:tentative="1">
      <w:start w:val="1"/>
      <w:numFmt w:val="bullet"/>
      <w:lvlText w:val=""/>
      <w:lvlJc w:val="left"/>
      <w:pPr>
        <w:tabs>
          <w:tab w:val="num" w:pos="5760"/>
        </w:tabs>
        <w:ind w:left="5760" w:hanging="360"/>
      </w:pPr>
      <w:rPr>
        <w:rFonts w:ascii="Symbol" w:hAnsi="Symbol" w:hint="default"/>
      </w:rPr>
    </w:lvl>
    <w:lvl w:ilvl="8" w:tplc="D2DCD7EC" w:tentative="1">
      <w:start w:val="1"/>
      <w:numFmt w:val="bullet"/>
      <w:lvlText w:val=""/>
      <w:lvlJc w:val="left"/>
      <w:pPr>
        <w:tabs>
          <w:tab w:val="num" w:pos="6480"/>
        </w:tabs>
        <w:ind w:left="6480" w:hanging="360"/>
      </w:pPr>
      <w:rPr>
        <w:rFonts w:ascii="Symbol" w:hAnsi="Symbol" w:hint="default"/>
      </w:rPr>
    </w:lvl>
  </w:abstractNum>
  <w:abstractNum w:abstractNumId="2">
    <w:nsid w:val="706818DD"/>
    <w:multiLevelType w:val="hybridMultilevel"/>
    <w:tmpl w:val="29F4CED6"/>
    <w:lvl w:ilvl="0" w:tplc="719E5E60">
      <w:start w:val="1"/>
      <w:numFmt w:val="decimal"/>
      <w:lvlText w:val="%1."/>
      <w:lvlJc w:val="left"/>
      <w:pPr>
        <w:tabs>
          <w:tab w:val="num" w:pos="720"/>
        </w:tabs>
        <w:ind w:left="720" w:hanging="360"/>
      </w:pPr>
    </w:lvl>
    <w:lvl w:ilvl="1" w:tplc="22323CE2" w:tentative="1">
      <w:start w:val="1"/>
      <w:numFmt w:val="decimal"/>
      <w:lvlText w:val="%2."/>
      <w:lvlJc w:val="left"/>
      <w:pPr>
        <w:tabs>
          <w:tab w:val="num" w:pos="1440"/>
        </w:tabs>
        <w:ind w:left="1440" w:hanging="360"/>
      </w:pPr>
    </w:lvl>
    <w:lvl w:ilvl="2" w:tplc="3A3C8EA8" w:tentative="1">
      <w:start w:val="1"/>
      <w:numFmt w:val="decimal"/>
      <w:lvlText w:val="%3."/>
      <w:lvlJc w:val="left"/>
      <w:pPr>
        <w:tabs>
          <w:tab w:val="num" w:pos="2160"/>
        </w:tabs>
        <w:ind w:left="2160" w:hanging="360"/>
      </w:pPr>
    </w:lvl>
    <w:lvl w:ilvl="3" w:tplc="4DFC2356" w:tentative="1">
      <w:start w:val="1"/>
      <w:numFmt w:val="decimal"/>
      <w:lvlText w:val="%4."/>
      <w:lvlJc w:val="left"/>
      <w:pPr>
        <w:tabs>
          <w:tab w:val="num" w:pos="2880"/>
        </w:tabs>
        <w:ind w:left="2880" w:hanging="360"/>
      </w:pPr>
    </w:lvl>
    <w:lvl w:ilvl="4" w:tplc="0888BE7E" w:tentative="1">
      <w:start w:val="1"/>
      <w:numFmt w:val="decimal"/>
      <w:lvlText w:val="%5."/>
      <w:lvlJc w:val="left"/>
      <w:pPr>
        <w:tabs>
          <w:tab w:val="num" w:pos="3600"/>
        </w:tabs>
        <w:ind w:left="3600" w:hanging="360"/>
      </w:pPr>
    </w:lvl>
    <w:lvl w:ilvl="5" w:tplc="5E22B334" w:tentative="1">
      <w:start w:val="1"/>
      <w:numFmt w:val="decimal"/>
      <w:lvlText w:val="%6."/>
      <w:lvlJc w:val="left"/>
      <w:pPr>
        <w:tabs>
          <w:tab w:val="num" w:pos="4320"/>
        </w:tabs>
        <w:ind w:left="4320" w:hanging="360"/>
      </w:pPr>
    </w:lvl>
    <w:lvl w:ilvl="6" w:tplc="85C8C9B0" w:tentative="1">
      <w:start w:val="1"/>
      <w:numFmt w:val="decimal"/>
      <w:lvlText w:val="%7."/>
      <w:lvlJc w:val="left"/>
      <w:pPr>
        <w:tabs>
          <w:tab w:val="num" w:pos="5040"/>
        </w:tabs>
        <w:ind w:left="5040" w:hanging="360"/>
      </w:pPr>
    </w:lvl>
    <w:lvl w:ilvl="7" w:tplc="F7065018" w:tentative="1">
      <w:start w:val="1"/>
      <w:numFmt w:val="decimal"/>
      <w:lvlText w:val="%8."/>
      <w:lvlJc w:val="left"/>
      <w:pPr>
        <w:tabs>
          <w:tab w:val="num" w:pos="5760"/>
        </w:tabs>
        <w:ind w:left="5760" w:hanging="360"/>
      </w:pPr>
    </w:lvl>
    <w:lvl w:ilvl="8" w:tplc="40BA7B8E" w:tentative="1">
      <w:start w:val="1"/>
      <w:numFmt w:val="decimal"/>
      <w:lvlText w:val="%9."/>
      <w:lvlJc w:val="left"/>
      <w:pPr>
        <w:tabs>
          <w:tab w:val="num" w:pos="6480"/>
        </w:tabs>
        <w:ind w:left="6480" w:hanging="360"/>
      </w:pPr>
    </w:lvl>
  </w:abstractNum>
  <w:abstractNum w:abstractNumId="3">
    <w:nsid w:val="7AEE56DF"/>
    <w:multiLevelType w:val="hybridMultilevel"/>
    <w:tmpl w:val="3CBC5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B2"/>
    <w:rsid w:val="0029293D"/>
    <w:rsid w:val="002C3AB2"/>
    <w:rsid w:val="00453DC1"/>
    <w:rsid w:val="00656907"/>
    <w:rsid w:val="006D3DFD"/>
    <w:rsid w:val="0094343A"/>
    <w:rsid w:val="00AF17DE"/>
    <w:rsid w:val="00B24590"/>
    <w:rsid w:val="00BA21D2"/>
    <w:rsid w:val="00C12FA9"/>
    <w:rsid w:val="00F04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3AB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C3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AB2"/>
    <w:rPr>
      <w:rFonts w:ascii="Tahoma" w:hAnsi="Tahoma" w:cs="Tahoma"/>
      <w:sz w:val="16"/>
      <w:szCs w:val="16"/>
    </w:rPr>
  </w:style>
  <w:style w:type="paragraph" w:styleId="Header">
    <w:name w:val="header"/>
    <w:basedOn w:val="Normal"/>
    <w:link w:val="HeaderChar"/>
    <w:uiPriority w:val="99"/>
    <w:unhideWhenUsed/>
    <w:rsid w:val="00AF17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7DE"/>
  </w:style>
  <w:style w:type="paragraph" w:styleId="Footer">
    <w:name w:val="footer"/>
    <w:basedOn w:val="Normal"/>
    <w:link w:val="FooterChar"/>
    <w:uiPriority w:val="99"/>
    <w:unhideWhenUsed/>
    <w:rsid w:val="00AF17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7DE"/>
  </w:style>
  <w:style w:type="paragraph" w:styleId="ListParagraph">
    <w:name w:val="List Paragraph"/>
    <w:basedOn w:val="Normal"/>
    <w:uiPriority w:val="34"/>
    <w:qFormat/>
    <w:rsid w:val="006569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3AB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C3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AB2"/>
    <w:rPr>
      <w:rFonts w:ascii="Tahoma" w:hAnsi="Tahoma" w:cs="Tahoma"/>
      <w:sz w:val="16"/>
      <w:szCs w:val="16"/>
    </w:rPr>
  </w:style>
  <w:style w:type="paragraph" w:styleId="Header">
    <w:name w:val="header"/>
    <w:basedOn w:val="Normal"/>
    <w:link w:val="HeaderChar"/>
    <w:uiPriority w:val="99"/>
    <w:unhideWhenUsed/>
    <w:rsid w:val="00AF17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7DE"/>
  </w:style>
  <w:style w:type="paragraph" w:styleId="Footer">
    <w:name w:val="footer"/>
    <w:basedOn w:val="Normal"/>
    <w:link w:val="FooterChar"/>
    <w:uiPriority w:val="99"/>
    <w:unhideWhenUsed/>
    <w:rsid w:val="00AF17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7DE"/>
  </w:style>
  <w:style w:type="paragraph" w:styleId="ListParagraph">
    <w:name w:val="List Paragraph"/>
    <w:basedOn w:val="Normal"/>
    <w:uiPriority w:val="34"/>
    <w:qFormat/>
    <w:rsid w:val="006569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05721">
      <w:bodyDiv w:val="1"/>
      <w:marLeft w:val="0"/>
      <w:marRight w:val="0"/>
      <w:marTop w:val="0"/>
      <w:marBottom w:val="0"/>
      <w:divBdr>
        <w:top w:val="none" w:sz="0" w:space="0" w:color="auto"/>
        <w:left w:val="none" w:sz="0" w:space="0" w:color="auto"/>
        <w:bottom w:val="none" w:sz="0" w:space="0" w:color="auto"/>
        <w:right w:val="none" w:sz="0" w:space="0" w:color="auto"/>
      </w:divBdr>
      <w:divsChild>
        <w:div w:id="953485446">
          <w:marLeft w:val="547"/>
          <w:marRight w:val="0"/>
          <w:marTop w:val="86"/>
          <w:marBottom w:val="200"/>
          <w:divBdr>
            <w:top w:val="none" w:sz="0" w:space="0" w:color="auto"/>
            <w:left w:val="none" w:sz="0" w:space="0" w:color="auto"/>
            <w:bottom w:val="none" w:sz="0" w:space="0" w:color="auto"/>
            <w:right w:val="none" w:sz="0" w:space="0" w:color="auto"/>
          </w:divBdr>
        </w:div>
        <w:div w:id="1620071004">
          <w:marLeft w:val="547"/>
          <w:marRight w:val="0"/>
          <w:marTop w:val="86"/>
          <w:marBottom w:val="200"/>
          <w:divBdr>
            <w:top w:val="none" w:sz="0" w:space="0" w:color="auto"/>
            <w:left w:val="none" w:sz="0" w:space="0" w:color="auto"/>
            <w:bottom w:val="none" w:sz="0" w:space="0" w:color="auto"/>
            <w:right w:val="none" w:sz="0" w:space="0" w:color="auto"/>
          </w:divBdr>
        </w:div>
        <w:div w:id="1240168893">
          <w:marLeft w:val="547"/>
          <w:marRight w:val="0"/>
          <w:marTop w:val="86"/>
          <w:marBottom w:val="200"/>
          <w:divBdr>
            <w:top w:val="none" w:sz="0" w:space="0" w:color="auto"/>
            <w:left w:val="none" w:sz="0" w:space="0" w:color="auto"/>
            <w:bottom w:val="none" w:sz="0" w:space="0" w:color="auto"/>
            <w:right w:val="none" w:sz="0" w:space="0" w:color="auto"/>
          </w:divBdr>
        </w:div>
      </w:divsChild>
    </w:div>
    <w:div w:id="317224212">
      <w:bodyDiv w:val="1"/>
      <w:marLeft w:val="0"/>
      <w:marRight w:val="0"/>
      <w:marTop w:val="0"/>
      <w:marBottom w:val="0"/>
      <w:divBdr>
        <w:top w:val="none" w:sz="0" w:space="0" w:color="auto"/>
        <w:left w:val="none" w:sz="0" w:space="0" w:color="auto"/>
        <w:bottom w:val="none" w:sz="0" w:space="0" w:color="auto"/>
        <w:right w:val="none" w:sz="0" w:space="0" w:color="auto"/>
      </w:divBdr>
    </w:div>
    <w:div w:id="687873215">
      <w:bodyDiv w:val="1"/>
      <w:marLeft w:val="0"/>
      <w:marRight w:val="0"/>
      <w:marTop w:val="0"/>
      <w:marBottom w:val="0"/>
      <w:divBdr>
        <w:top w:val="none" w:sz="0" w:space="0" w:color="auto"/>
        <w:left w:val="none" w:sz="0" w:space="0" w:color="auto"/>
        <w:bottom w:val="none" w:sz="0" w:space="0" w:color="auto"/>
        <w:right w:val="none" w:sz="0" w:space="0" w:color="auto"/>
      </w:divBdr>
    </w:div>
    <w:div w:id="902331981">
      <w:bodyDiv w:val="1"/>
      <w:marLeft w:val="0"/>
      <w:marRight w:val="0"/>
      <w:marTop w:val="0"/>
      <w:marBottom w:val="0"/>
      <w:divBdr>
        <w:top w:val="none" w:sz="0" w:space="0" w:color="auto"/>
        <w:left w:val="none" w:sz="0" w:space="0" w:color="auto"/>
        <w:bottom w:val="none" w:sz="0" w:space="0" w:color="auto"/>
        <w:right w:val="none" w:sz="0" w:space="0" w:color="auto"/>
      </w:divBdr>
    </w:div>
    <w:div w:id="1198008695">
      <w:bodyDiv w:val="1"/>
      <w:marLeft w:val="0"/>
      <w:marRight w:val="0"/>
      <w:marTop w:val="0"/>
      <w:marBottom w:val="0"/>
      <w:divBdr>
        <w:top w:val="none" w:sz="0" w:space="0" w:color="auto"/>
        <w:left w:val="none" w:sz="0" w:space="0" w:color="auto"/>
        <w:bottom w:val="none" w:sz="0" w:space="0" w:color="auto"/>
        <w:right w:val="none" w:sz="0" w:space="0" w:color="auto"/>
      </w:divBdr>
    </w:div>
    <w:div w:id="1432818294">
      <w:bodyDiv w:val="1"/>
      <w:marLeft w:val="0"/>
      <w:marRight w:val="0"/>
      <w:marTop w:val="0"/>
      <w:marBottom w:val="0"/>
      <w:divBdr>
        <w:top w:val="none" w:sz="0" w:space="0" w:color="auto"/>
        <w:left w:val="none" w:sz="0" w:space="0" w:color="auto"/>
        <w:bottom w:val="none" w:sz="0" w:space="0" w:color="auto"/>
        <w:right w:val="none" w:sz="0" w:space="0" w:color="auto"/>
      </w:divBdr>
    </w:div>
    <w:div w:id="1531453838">
      <w:bodyDiv w:val="1"/>
      <w:marLeft w:val="0"/>
      <w:marRight w:val="0"/>
      <w:marTop w:val="0"/>
      <w:marBottom w:val="0"/>
      <w:divBdr>
        <w:top w:val="none" w:sz="0" w:space="0" w:color="auto"/>
        <w:left w:val="none" w:sz="0" w:space="0" w:color="auto"/>
        <w:bottom w:val="none" w:sz="0" w:space="0" w:color="auto"/>
        <w:right w:val="none" w:sz="0" w:space="0" w:color="auto"/>
      </w:divBdr>
      <w:divsChild>
        <w:div w:id="252200687">
          <w:marLeft w:val="547"/>
          <w:marRight w:val="0"/>
          <w:marTop w:val="86"/>
          <w:marBottom w:val="200"/>
          <w:divBdr>
            <w:top w:val="none" w:sz="0" w:space="0" w:color="auto"/>
            <w:left w:val="none" w:sz="0" w:space="0" w:color="auto"/>
            <w:bottom w:val="none" w:sz="0" w:space="0" w:color="auto"/>
            <w:right w:val="none" w:sz="0" w:space="0" w:color="auto"/>
          </w:divBdr>
        </w:div>
        <w:div w:id="1639873176">
          <w:marLeft w:val="547"/>
          <w:marRight w:val="0"/>
          <w:marTop w:val="86"/>
          <w:marBottom w:val="200"/>
          <w:divBdr>
            <w:top w:val="none" w:sz="0" w:space="0" w:color="auto"/>
            <w:left w:val="none" w:sz="0" w:space="0" w:color="auto"/>
            <w:bottom w:val="none" w:sz="0" w:space="0" w:color="auto"/>
            <w:right w:val="none" w:sz="0" w:space="0" w:color="auto"/>
          </w:divBdr>
        </w:div>
        <w:div w:id="60451430">
          <w:marLeft w:val="547"/>
          <w:marRight w:val="0"/>
          <w:marTop w:val="86"/>
          <w:marBottom w:val="200"/>
          <w:divBdr>
            <w:top w:val="none" w:sz="0" w:space="0" w:color="auto"/>
            <w:left w:val="none" w:sz="0" w:space="0" w:color="auto"/>
            <w:bottom w:val="none" w:sz="0" w:space="0" w:color="auto"/>
            <w:right w:val="none" w:sz="0" w:space="0" w:color="auto"/>
          </w:divBdr>
        </w:div>
        <w:div w:id="787509265">
          <w:marLeft w:val="547"/>
          <w:marRight w:val="0"/>
          <w:marTop w:val="86"/>
          <w:marBottom w:val="200"/>
          <w:divBdr>
            <w:top w:val="none" w:sz="0" w:space="0" w:color="auto"/>
            <w:left w:val="none" w:sz="0" w:space="0" w:color="auto"/>
            <w:bottom w:val="none" w:sz="0" w:space="0" w:color="auto"/>
            <w:right w:val="none" w:sz="0" w:space="0" w:color="auto"/>
          </w:divBdr>
        </w:div>
      </w:divsChild>
    </w:div>
    <w:div w:id="1803034861">
      <w:bodyDiv w:val="1"/>
      <w:marLeft w:val="0"/>
      <w:marRight w:val="0"/>
      <w:marTop w:val="0"/>
      <w:marBottom w:val="0"/>
      <w:divBdr>
        <w:top w:val="none" w:sz="0" w:space="0" w:color="auto"/>
        <w:left w:val="none" w:sz="0" w:space="0" w:color="auto"/>
        <w:bottom w:val="none" w:sz="0" w:space="0" w:color="auto"/>
        <w:right w:val="none" w:sz="0" w:space="0" w:color="auto"/>
      </w:divBdr>
    </w:div>
    <w:div w:id="1876504196">
      <w:bodyDiv w:val="1"/>
      <w:marLeft w:val="0"/>
      <w:marRight w:val="0"/>
      <w:marTop w:val="0"/>
      <w:marBottom w:val="0"/>
      <w:divBdr>
        <w:top w:val="none" w:sz="0" w:space="0" w:color="auto"/>
        <w:left w:val="none" w:sz="0" w:space="0" w:color="auto"/>
        <w:bottom w:val="none" w:sz="0" w:space="0" w:color="auto"/>
        <w:right w:val="none" w:sz="0" w:space="0" w:color="auto"/>
      </w:divBdr>
    </w:div>
    <w:div w:id="1943680846">
      <w:bodyDiv w:val="1"/>
      <w:marLeft w:val="0"/>
      <w:marRight w:val="0"/>
      <w:marTop w:val="0"/>
      <w:marBottom w:val="0"/>
      <w:divBdr>
        <w:top w:val="none" w:sz="0" w:space="0" w:color="auto"/>
        <w:left w:val="none" w:sz="0" w:space="0" w:color="auto"/>
        <w:bottom w:val="none" w:sz="0" w:space="0" w:color="auto"/>
        <w:right w:val="none" w:sz="0" w:space="0" w:color="auto"/>
      </w:divBdr>
    </w:div>
    <w:div w:id="2125880790">
      <w:bodyDiv w:val="1"/>
      <w:marLeft w:val="0"/>
      <w:marRight w:val="0"/>
      <w:marTop w:val="0"/>
      <w:marBottom w:val="0"/>
      <w:divBdr>
        <w:top w:val="none" w:sz="0" w:space="0" w:color="auto"/>
        <w:left w:val="none" w:sz="0" w:space="0" w:color="auto"/>
        <w:bottom w:val="none" w:sz="0" w:space="0" w:color="auto"/>
        <w:right w:val="none" w:sz="0" w:space="0" w:color="auto"/>
      </w:divBdr>
      <w:divsChild>
        <w:div w:id="1791584880">
          <w:marLeft w:val="547"/>
          <w:marRight w:val="0"/>
          <w:marTop w:val="43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1381</Words>
  <Characters>7875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8</cp:revision>
  <dcterms:created xsi:type="dcterms:W3CDTF">2017-08-30T14:25:00Z</dcterms:created>
  <dcterms:modified xsi:type="dcterms:W3CDTF">2017-12-09T12:32:00Z</dcterms:modified>
</cp:coreProperties>
</file>