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643B59" w14:textId="77777777" w:rsidR="00AF5548" w:rsidRDefault="006261D6" w:rsidP="00AF5548">
      <w:pPr>
        <w:jc w:val="center"/>
        <w:rPr>
          <w:rFonts w:ascii="Calibri" w:hAnsi="Calibri" w:cs="Calibri"/>
          <w:b/>
          <w:bCs/>
          <w:u w:val="single"/>
        </w:rPr>
      </w:pPr>
      <w:r>
        <w:rPr>
          <w:rFonts w:ascii="Calibri" w:hAnsi="Calibri" w:cs="Calibri"/>
          <w:b/>
          <w:bCs/>
          <w:u w:val="single"/>
        </w:rPr>
        <w:t xml:space="preserve">With reference to one text, </w:t>
      </w:r>
      <w:r w:rsidR="00225DDC">
        <w:rPr>
          <w:rFonts w:ascii="Calibri" w:hAnsi="Calibri" w:cs="Calibri"/>
          <w:b/>
          <w:bCs/>
          <w:u w:val="single"/>
        </w:rPr>
        <w:t>discuss the ways in which an engagement with critical</w:t>
      </w:r>
      <w:r w:rsidR="00370263">
        <w:rPr>
          <w:rFonts w:ascii="Calibri" w:hAnsi="Calibri" w:cs="Calibri"/>
          <w:b/>
          <w:bCs/>
          <w:u w:val="single"/>
        </w:rPr>
        <w:t xml:space="preserve"> debate has shaped your understanding of that text.</w:t>
      </w:r>
    </w:p>
    <w:p w14:paraId="60372CE5" w14:textId="500DF45C" w:rsidR="00314E32" w:rsidRPr="00AF5548" w:rsidRDefault="00182586" w:rsidP="00AF5548">
      <w:pPr>
        <w:rPr>
          <w:rFonts w:ascii="Calibri" w:hAnsi="Calibri" w:cs="Calibri"/>
          <w:b/>
          <w:bCs/>
          <w:u w:val="single"/>
        </w:rPr>
      </w:pPr>
      <w:r>
        <w:rPr>
          <w:rFonts w:ascii="Calibri" w:hAnsi="Calibri" w:cs="Calibri"/>
        </w:rPr>
        <w:t xml:space="preserve">Throughout this essay, I will be exploring a scene from Virgil’s </w:t>
      </w:r>
      <w:r w:rsidR="00B9233B">
        <w:rPr>
          <w:rFonts w:ascii="Calibri" w:hAnsi="Calibri" w:cs="Calibri"/>
        </w:rPr>
        <w:t>‘</w:t>
      </w:r>
      <w:r>
        <w:rPr>
          <w:rFonts w:ascii="Calibri" w:hAnsi="Calibri" w:cs="Calibri"/>
          <w:i/>
          <w:iCs/>
        </w:rPr>
        <w:t>The Aeneid</w:t>
      </w:r>
      <w:r w:rsidR="00B9233B">
        <w:rPr>
          <w:rFonts w:ascii="Calibri" w:hAnsi="Calibri" w:cs="Calibri"/>
          <w:i/>
          <w:iCs/>
        </w:rPr>
        <w:t>’</w:t>
      </w:r>
      <w:r w:rsidR="00B9233B">
        <w:rPr>
          <w:rFonts w:ascii="Calibri" w:hAnsi="Calibri" w:cs="Calibri"/>
        </w:rPr>
        <w:t xml:space="preserve"> </w:t>
      </w:r>
      <w:r w:rsidR="00CC21AD">
        <w:rPr>
          <w:rFonts w:ascii="Calibri" w:hAnsi="Calibri" w:cs="Calibri"/>
        </w:rPr>
        <w:t>in order to</w:t>
      </w:r>
      <w:r w:rsidR="00B9233B">
        <w:rPr>
          <w:rFonts w:ascii="Calibri" w:hAnsi="Calibri" w:cs="Calibri"/>
        </w:rPr>
        <w:t xml:space="preserve"> investigate how </w:t>
      </w:r>
      <w:r w:rsidR="00D75A04">
        <w:rPr>
          <w:rFonts w:ascii="Calibri" w:hAnsi="Calibri" w:cs="Calibri"/>
        </w:rPr>
        <w:t xml:space="preserve">engaging with critical debate </w:t>
      </w:r>
      <w:r w:rsidR="00835BD9">
        <w:rPr>
          <w:rFonts w:ascii="Calibri" w:hAnsi="Calibri" w:cs="Calibri"/>
        </w:rPr>
        <w:t>makes the text somewhat easier to understand</w:t>
      </w:r>
      <w:r w:rsidR="00CC21AD">
        <w:rPr>
          <w:rFonts w:ascii="Calibri" w:hAnsi="Calibri" w:cs="Calibri"/>
        </w:rPr>
        <w:t xml:space="preserve"> </w:t>
      </w:r>
      <w:r w:rsidR="00BC3A82">
        <w:rPr>
          <w:rFonts w:ascii="Calibri" w:hAnsi="Calibri" w:cs="Calibri"/>
        </w:rPr>
        <w:t>what is really being said</w:t>
      </w:r>
      <w:r w:rsidR="006957FB">
        <w:rPr>
          <w:rFonts w:ascii="Calibri" w:hAnsi="Calibri" w:cs="Calibri"/>
        </w:rPr>
        <w:t>,</w:t>
      </w:r>
      <w:r w:rsidR="00BC3A82">
        <w:rPr>
          <w:rFonts w:ascii="Calibri" w:hAnsi="Calibri" w:cs="Calibri"/>
        </w:rPr>
        <w:t xml:space="preserve"> </w:t>
      </w:r>
      <w:r w:rsidR="00F00254">
        <w:rPr>
          <w:rFonts w:ascii="Calibri" w:hAnsi="Calibri" w:cs="Calibri"/>
        </w:rPr>
        <w:t xml:space="preserve">and </w:t>
      </w:r>
      <w:r w:rsidR="00F00254" w:rsidRPr="00186769">
        <w:rPr>
          <w:rFonts w:ascii="Calibri" w:hAnsi="Calibri" w:cs="Calibri"/>
        </w:rPr>
        <w:t>bring it into the world of today</w:t>
      </w:r>
      <w:r w:rsidR="00186769">
        <w:rPr>
          <w:rFonts w:ascii="Calibri" w:hAnsi="Calibri" w:cs="Calibri"/>
        </w:rPr>
        <w:t xml:space="preserve"> whether this be through other mediums such as plays, songs or even other aspects of literature.</w:t>
      </w:r>
      <w:r w:rsidR="000747DD">
        <w:rPr>
          <w:rFonts w:ascii="Calibri" w:hAnsi="Calibri" w:cs="Calibri"/>
        </w:rPr>
        <w:t xml:space="preserve"> </w:t>
      </w:r>
      <w:r w:rsidR="000747DD">
        <w:rPr>
          <w:rFonts w:ascii="Calibri" w:hAnsi="Calibri" w:cs="Calibri"/>
          <w:i/>
          <w:iCs/>
        </w:rPr>
        <w:t>The Aeneid</w:t>
      </w:r>
      <w:r w:rsidR="00CE0496">
        <w:rPr>
          <w:rFonts w:ascii="Calibri" w:hAnsi="Calibri" w:cs="Calibri"/>
          <w:i/>
          <w:iCs/>
        </w:rPr>
        <w:t xml:space="preserve"> </w:t>
      </w:r>
      <w:r w:rsidR="000747DD">
        <w:rPr>
          <w:rFonts w:ascii="Calibri" w:hAnsi="Calibri" w:cs="Calibri"/>
        </w:rPr>
        <w:t xml:space="preserve">was written in </w:t>
      </w:r>
      <w:r w:rsidR="00D6410A">
        <w:rPr>
          <w:rFonts w:ascii="Calibri" w:hAnsi="Calibri" w:cs="Calibri"/>
        </w:rPr>
        <w:t>30-19 BC</w:t>
      </w:r>
      <w:r w:rsidR="00006BC1">
        <w:rPr>
          <w:rFonts w:ascii="Calibri" w:hAnsi="Calibri" w:cs="Calibri"/>
        </w:rPr>
        <w:t xml:space="preserve"> and </w:t>
      </w:r>
      <w:r w:rsidR="00FC243E">
        <w:rPr>
          <w:rFonts w:ascii="Calibri" w:hAnsi="Calibri" w:cs="Calibri"/>
        </w:rPr>
        <w:t>a</w:t>
      </w:r>
      <w:r w:rsidR="00ED3EE8">
        <w:rPr>
          <w:rFonts w:ascii="Calibri" w:hAnsi="Calibri" w:cs="Calibri"/>
        </w:rPr>
        <w:t>n impactful</w:t>
      </w:r>
      <w:r w:rsidR="00FC243E">
        <w:rPr>
          <w:rFonts w:ascii="Calibri" w:hAnsi="Calibri" w:cs="Calibri"/>
        </w:rPr>
        <w:t xml:space="preserve"> piece of literature in the ancient world</w:t>
      </w:r>
      <w:r w:rsidR="00ED3EE8">
        <w:rPr>
          <w:rFonts w:ascii="Calibri" w:hAnsi="Calibri" w:cs="Calibri"/>
        </w:rPr>
        <w:t>,</w:t>
      </w:r>
      <w:r w:rsidR="00FC243E">
        <w:rPr>
          <w:rFonts w:ascii="Calibri" w:hAnsi="Calibri" w:cs="Calibri"/>
        </w:rPr>
        <w:t xml:space="preserve"> and </w:t>
      </w:r>
      <w:r w:rsidR="00D11D97">
        <w:rPr>
          <w:rFonts w:ascii="Calibri" w:hAnsi="Calibri" w:cs="Calibri"/>
        </w:rPr>
        <w:t>is</w:t>
      </w:r>
      <w:r w:rsidR="00C300D9">
        <w:rPr>
          <w:rFonts w:ascii="Calibri" w:hAnsi="Calibri" w:cs="Calibri"/>
        </w:rPr>
        <w:t xml:space="preserve"> still considered</w:t>
      </w:r>
      <w:r w:rsidR="00D11D97">
        <w:rPr>
          <w:rFonts w:ascii="Calibri" w:hAnsi="Calibri" w:cs="Calibri"/>
        </w:rPr>
        <w:t xml:space="preserve"> key </w:t>
      </w:r>
      <w:r w:rsidR="00FC243E">
        <w:rPr>
          <w:rFonts w:ascii="Calibri" w:hAnsi="Calibri" w:cs="Calibri"/>
        </w:rPr>
        <w:t xml:space="preserve">in the modern day for </w:t>
      </w:r>
      <w:r w:rsidR="004216F4">
        <w:rPr>
          <w:rFonts w:ascii="Calibri" w:hAnsi="Calibri" w:cs="Calibri"/>
        </w:rPr>
        <w:t>use in the Classical</w:t>
      </w:r>
      <w:r w:rsidR="00E15E85">
        <w:rPr>
          <w:rFonts w:ascii="Calibri" w:hAnsi="Calibri" w:cs="Calibri"/>
        </w:rPr>
        <w:t xml:space="preserve"> studies</w:t>
      </w:r>
      <w:r w:rsidR="004216F4">
        <w:rPr>
          <w:rFonts w:ascii="Calibri" w:hAnsi="Calibri" w:cs="Calibri"/>
        </w:rPr>
        <w:t xml:space="preserve"> </w:t>
      </w:r>
      <w:r w:rsidR="00262B3F">
        <w:rPr>
          <w:rFonts w:ascii="Calibri" w:hAnsi="Calibri" w:cs="Calibri"/>
        </w:rPr>
        <w:t>discipline</w:t>
      </w:r>
      <w:r w:rsidR="0088032D">
        <w:rPr>
          <w:rFonts w:ascii="Calibri" w:hAnsi="Calibri" w:cs="Calibri"/>
        </w:rPr>
        <w:t xml:space="preserve"> even today</w:t>
      </w:r>
      <w:r w:rsidR="00D11D97">
        <w:rPr>
          <w:rFonts w:ascii="Calibri" w:hAnsi="Calibri" w:cs="Calibri"/>
        </w:rPr>
        <w:t>,</w:t>
      </w:r>
      <w:r w:rsidR="00BC3860">
        <w:rPr>
          <w:rFonts w:ascii="Calibri" w:hAnsi="Calibri" w:cs="Calibri"/>
        </w:rPr>
        <w:t xml:space="preserve"> where it is still very relev</w:t>
      </w:r>
      <w:r w:rsidR="00303D4A">
        <w:rPr>
          <w:rFonts w:ascii="Calibri" w:hAnsi="Calibri" w:cs="Calibri"/>
        </w:rPr>
        <w:t>ant.</w:t>
      </w:r>
    </w:p>
    <w:p w14:paraId="7572AA82" w14:textId="1ABB25F9" w:rsidR="00062855" w:rsidRPr="004034CD" w:rsidRDefault="009B681C" w:rsidP="00B0549F">
      <w:pPr>
        <w:rPr>
          <w:rFonts w:ascii="Calibri" w:hAnsi="Calibri" w:cs="Calibri"/>
        </w:rPr>
      </w:pPr>
      <w:r>
        <w:rPr>
          <w:rFonts w:ascii="Calibri" w:hAnsi="Calibri" w:cs="Calibri"/>
          <w:i/>
          <w:iCs/>
        </w:rPr>
        <w:t>The Aeneid</w:t>
      </w:r>
      <w:r>
        <w:rPr>
          <w:rFonts w:ascii="Calibri" w:hAnsi="Calibri" w:cs="Calibri"/>
        </w:rPr>
        <w:t xml:space="preserve"> was </w:t>
      </w:r>
      <w:r w:rsidR="003C09A2">
        <w:rPr>
          <w:rFonts w:ascii="Calibri" w:hAnsi="Calibri" w:cs="Calibri"/>
        </w:rPr>
        <w:t>written by Virgil</w:t>
      </w:r>
      <w:r w:rsidR="00333042">
        <w:rPr>
          <w:rFonts w:ascii="Calibri" w:hAnsi="Calibri" w:cs="Calibri"/>
        </w:rPr>
        <w:t xml:space="preserve"> and is a </w:t>
      </w:r>
      <w:r w:rsidR="005653CE">
        <w:rPr>
          <w:rFonts w:ascii="Calibri" w:hAnsi="Calibri" w:cs="Calibri"/>
        </w:rPr>
        <w:t xml:space="preserve">retelling of the sacking of Troy and the subsequent founding of </w:t>
      </w:r>
      <w:r w:rsidR="00C22816">
        <w:rPr>
          <w:rFonts w:ascii="Calibri" w:hAnsi="Calibri" w:cs="Calibri"/>
        </w:rPr>
        <w:t>the city of Rome</w:t>
      </w:r>
      <w:r w:rsidR="00345B45">
        <w:rPr>
          <w:rFonts w:ascii="Calibri" w:hAnsi="Calibri" w:cs="Calibri"/>
        </w:rPr>
        <w:t xml:space="preserve"> by Aeneas in Italy.</w:t>
      </w:r>
      <w:r w:rsidR="004034CD">
        <w:rPr>
          <w:rFonts w:ascii="Calibri" w:hAnsi="Calibri" w:cs="Calibri"/>
        </w:rPr>
        <w:t xml:space="preserve"> It is very similar to </w:t>
      </w:r>
      <w:r w:rsidR="004034CD">
        <w:rPr>
          <w:rFonts w:ascii="Calibri" w:hAnsi="Calibri" w:cs="Calibri"/>
          <w:i/>
          <w:iCs/>
        </w:rPr>
        <w:t>The Odyssey</w:t>
      </w:r>
      <w:r w:rsidR="004034CD">
        <w:rPr>
          <w:rFonts w:ascii="Calibri" w:hAnsi="Calibri" w:cs="Calibri"/>
        </w:rPr>
        <w:t xml:space="preserve"> story-wise</w:t>
      </w:r>
      <w:r w:rsidR="00FF7E24">
        <w:rPr>
          <w:rFonts w:ascii="Calibri" w:hAnsi="Calibri" w:cs="Calibri"/>
        </w:rPr>
        <w:t xml:space="preserve">, but both </w:t>
      </w:r>
      <w:r w:rsidR="0072654F">
        <w:rPr>
          <w:rFonts w:ascii="Calibri" w:hAnsi="Calibri" w:cs="Calibri"/>
        </w:rPr>
        <w:t>have similar protagonists</w:t>
      </w:r>
      <w:r w:rsidR="00E442DB">
        <w:rPr>
          <w:rFonts w:ascii="Calibri" w:hAnsi="Calibri" w:cs="Calibri"/>
        </w:rPr>
        <w:t xml:space="preserve"> in the form of both Aeneas and Odysseus</w:t>
      </w:r>
      <w:r w:rsidR="00A67C91">
        <w:rPr>
          <w:rFonts w:ascii="Calibri" w:hAnsi="Calibri" w:cs="Calibri"/>
        </w:rPr>
        <w:t xml:space="preserve">. </w:t>
      </w:r>
      <w:r w:rsidR="001D0B09">
        <w:rPr>
          <w:rFonts w:ascii="Calibri" w:hAnsi="Calibri" w:cs="Calibri"/>
        </w:rPr>
        <w:t>However</w:t>
      </w:r>
      <w:r w:rsidR="00A67C91">
        <w:rPr>
          <w:rFonts w:ascii="Calibri" w:hAnsi="Calibri" w:cs="Calibri"/>
        </w:rPr>
        <w:t>, Aeneas</w:t>
      </w:r>
      <w:r w:rsidR="00CA565E">
        <w:rPr>
          <w:rFonts w:ascii="Calibri" w:hAnsi="Calibri" w:cs="Calibri"/>
        </w:rPr>
        <w:t>,</w:t>
      </w:r>
      <w:r w:rsidR="00A67C91">
        <w:rPr>
          <w:rFonts w:ascii="Calibri" w:hAnsi="Calibri" w:cs="Calibri"/>
        </w:rPr>
        <w:t xml:space="preserve"> being more skilled in battle </w:t>
      </w:r>
      <w:r w:rsidR="00FF0553">
        <w:rPr>
          <w:rFonts w:ascii="Calibri" w:hAnsi="Calibri" w:cs="Calibri"/>
        </w:rPr>
        <w:t>and</w:t>
      </w:r>
      <w:r w:rsidR="00A67C91">
        <w:rPr>
          <w:rFonts w:ascii="Calibri" w:hAnsi="Calibri" w:cs="Calibri"/>
        </w:rPr>
        <w:t xml:space="preserve"> willing to fight the opponents he comes across </w:t>
      </w:r>
      <w:r w:rsidR="00FF0553">
        <w:rPr>
          <w:rFonts w:ascii="Calibri" w:hAnsi="Calibri" w:cs="Calibri"/>
        </w:rPr>
        <w:t>contrasts with</w:t>
      </w:r>
      <w:r w:rsidR="008610D3">
        <w:rPr>
          <w:rFonts w:ascii="Calibri" w:hAnsi="Calibri" w:cs="Calibri"/>
        </w:rPr>
        <w:t xml:space="preserve"> Odysseus who prefers to outwit his opponen</w:t>
      </w:r>
      <w:r w:rsidR="000C7BF9">
        <w:rPr>
          <w:rFonts w:ascii="Calibri" w:hAnsi="Calibri" w:cs="Calibri"/>
        </w:rPr>
        <w:t>ts rather than fight them head on.</w:t>
      </w:r>
      <w:r w:rsidR="00306FB6">
        <w:rPr>
          <w:rFonts w:ascii="Calibri" w:hAnsi="Calibri" w:cs="Calibri"/>
        </w:rPr>
        <w:t xml:space="preserve"> Another comparison is that </w:t>
      </w:r>
      <w:r w:rsidR="0048311B">
        <w:rPr>
          <w:rFonts w:ascii="Calibri" w:hAnsi="Calibri" w:cs="Calibri"/>
        </w:rPr>
        <w:t>both express emotions through the reader or main character of the myth which effects those reading or listening</w:t>
      </w:r>
      <w:r w:rsidR="00032D12">
        <w:rPr>
          <w:rFonts w:ascii="Calibri" w:hAnsi="Calibri" w:cs="Calibri"/>
        </w:rPr>
        <w:t xml:space="preserve">, </w:t>
      </w:r>
      <w:r w:rsidR="00101BBD">
        <w:rPr>
          <w:rFonts w:ascii="Calibri" w:hAnsi="Calibri" w:cs="Calibri"/>
        </w:rPr>
        <w:t>and</w:t>
      </w:r>
      <w:r w:rsidR="00032D12">
        <w:rPr>
          <w:rFonts w:ascii="Calibri" w:hAnsi="Calibri" w:cs="Calibri"/>
        </w:rPr>
        <w:t xml:space="preserve"> helps spread the main message of the story through a wider audience.</w:t>
      </w:r>
      <w:r w:rsidR="0018549F">
        <w:rPr>
          <w:rFonts w:ascii="Calibri" w:hAnsi="Calibri" w:cs="Calibri"/>
        </w:rPr>
        <w:t xml:space="preserve"> </w:t>
      </w:r>
      <w:r w:rsidR="00A65E2B">
        <w:rPr>
          <w:rFonts w:ascii="Calibri" w:hAnsi="Calibri" w:cs="Calibri"/>
        </w:rPr>
        <w:t>T</w:t>
      </w:r>
      <w:r w:rsidR="0018549F">
        <w:rPr>
          <w:rFonts w:ascii="Calibri" w:hAnsi="Calibri" w:cs="Calibri"/>
        </w:rPr>
        <w:t xml:space="preserve">he spread of the main message of the story </w:t>
      </w:r>
      <w:r w:rsidR="001214FD">
        <w:rPr>
          <w:rFonts w:ascii="Calibri" w:hAnsi="Calibri" w:cs="Calibri"/>
        </w:rPr>
        <w:t>throughout the general public and those who were deeply interested, such as scholars or people who were religious</w:t>
      </w:r>
      <w:r w:rsidR="003A3062">
        <w:rPr>
          <w:rFonts w:ascii="Calibri" w:hAnsi="Calibri" w:cs="Calibri"/>
        </w:rPr>
        <w:t xml:space="preserve">, helped to get many different viewpoints on the story itself and </w:t>
      </w:r>
      <w:r w:rsidR="00250693">
        <w:rPr>
          <w:rFonts w:ascii="Calibri" w:hAnsi="Calibri" w:cs="Calibri"/>
        </w:rPr>
        <w:t>therefore spread it around much more and helped its influence</w:t>
      </w:r>
      <w:r w:rsidR="00D217EE">
        <w:rPr>
          <w:rFonts w:ascii="Calibri" w:hAnsi="Calibri" w:cs="Calibri"/>
        </w:rPr>
        <w:t xml:space="preserve"> with various aspects of cultures.</w:t>
      </w:r>
    </w:p>
    <w:p w14:paraId="7320435F" w14:textId="11051FE0" w:rsidR="00804769" w:rsidRPr="00A75750" w:rsidRDefault="00804769" w:rsidP="00B0549F">
      <w:pPr>
        <w:rPr>
          <w:rFonts w:ascii="Calibri" w:hAnsi="Calibri" w:cs="Calibri"/>
        </w:rPr>
      </w:pPr>
      <w:r>
        <w:rPr>
          <w:rFonts w:ascii="Calibri" w:hAnsi="Calibri" w:cs="Calibri"/>
        </w:rPr>
        <w:t xml:space="preserve">Scholars have considered works of literature such as </w:t>
      </w:r>
      <w:r>
        <w:rPr>
          <w:rFonts w:ascii="Calibri" w:hAnsi="Calibri" w:cs="Calibri"/>
          <w:i/>
          <w:iCs/>
        </w:rPr>
        <w:t>The Odyssey</w:t>
      </w:r>
      <w:r>
        <w:rPr>
          <w:rFonts w:ascii="Calibri" w:hAnsi="Calibri" w:cs="Calibri"/>
        </w:rPr>
        <w:t xml:space="preserve"> and </w:t>
      </w:r>
      <w:r>
        <w:rPr>
          <w:rFonts w:ascii="Calibri" w:hAnsi="Calibri" w:cs="Calibri"/>
          <w:i/>
          <w:iCs/>
        </w:rPr>
        <w:t>The Iliad</w:t>
      </w:r>
      <w:r w:rsidR="00AF6921">
        <w:rPr>
          <w:rFonts w:ascii="Calibri" w:hAnsi="Calibri" w:cs="Calibri"/>
        </w:rPr>
        <w:t xml:space="preserve">, </w:t>
      </w:r>
      <w:r w:rsidR="00D2521C">
        <w:rPr>
          <w:rFonts w:ascii="Calibri" w:hAnsi="Calibri" w:cs="Calibri"/>
        </w:rPr>
        <w:t>as</w:t>
      </w:r>
      <w:r w:rsidR="00AF6921">
        <w:rPr>
          <w:rFonts w:ascii="Calibri" w:hAnsi="Calibri" w:cs="Calibri"/>
        </w:rPr>
        <w:t xml:space="preserve"> significant in the Classical field</w:t>
      </w:r>
      <w:r w:rsidR="000F4DB5">
        <w:rPr>
          <w:rFonts w:ascii="Calibri" w:hAnsi="Calibri" w:cs="Calibri"/>
        </w:rPr>
        <w:t>. K. W. Gransd</w:t>
      </w:r>
      <w:r w:rsidR="00496327">
        <w:rPr>
          <w:rFonts w:ascii="Calibri" w:hAnsi="Calibri" w:cs="Calibri"/>
        </w:rPr>
        <w:t>en</w:t>
      </w:r>
      <w:r w:rsidR="00EC599A">
        <w:rPr>
          <w:rFonts w:ascii="Calibri" w:hAnsi="Calibri" w:cs="Calibri"/>
        </w:rPr>
        <w:t xml:space="preserve">, a </w:t>
      </w:r>
      <w:r w:rsidR="005D0C50">
        <w:rPr>
          <w:rFonts w:ascii="Calibri" w:hAnsi="Calibri" w:cs="Calibri"/>
        </w:rPr>
        <w:t xml:space="preserve">scholar </w:t>
      </w:r>
      <w:r w:rsidR="00AE12EC">
        <w:rPr>
          <w:rFonts w:ascii="Calibri" w:hAnsi="Calibri" w:cs="Calibri"/>
        </w:rPr>
        <w:t xml:space="preserve">who </w:t>
      </w:r>
      <w:r w:rsidR="005D0C50">
        <w:rPr>
          <w:rFonts w:ascii="Calibri" w:hAnsi="Calibri" w:cs="Calibri"/>
        </w:rPr>
        <w:t xml:space="preserve">has edited a version of </w:t>
      </w:r>
      <w:r w:rsidR="005D0C50">
        <w:rPr>
          <w:rFonts w:ascii="Calibri" w:hAnsi="Calibri" w:cs="Calibri"/>
          <w:i/>
          <w:iCs/>
        </w:rPr>
        <w:t>The Aeneid</w:t>
      </w:r>
      <w:r w:rsidR="005D0C50">
        <w:rPr>
          <w:rFonts w:ascii="Calibri" w:hAnsi="Calibri" w:cs="Calibri"/>
        </w:rPr>
        <w:t xml:space="preserve"> Book 8 and added his own thoughts in the preface</w:t>
      </w:r>
      <w:r w:rsidR="004B6C74">
        <w:rPr>
          <w:rFonts w:ascii="Calibri" w:hAnsi="Calibri" w:cs="Calibri"/>
        </w:rPr>
        <w:t xml:space="preserve"> talks about Virgil </w:t>
      </w:r>
      <w:r w:rsidR="00510884">
        <w:rPr>
          <w:rFonts w:ascii="Calibri" w:hAnsi="Calibri" w:cs="Calibri"/>
        </w:rPr>
        <w:t>“</w:t>
      </w:r>
      <w:r w:rsidR="00132FBB">
        <w:rPr>
          <w:rFonts w:ascii="Calibri" w:hAnsi="Calibri" w:cs="Calibri"/>
        </w:rPr>
        <w:t>ranging freely into</w:t>
      </w:r>
      <w:r w:rsidR="0064090C">
        <w:rPr>
          <w:rFonts w:ascii="Calibri" w:hAnsi="Calibri" w:cs="Calibri"/>
        </w:rPr>
        <w:t xml:space="preserve"> and through history, mythology</w:t>
      </w:r>
      <w:r w:rsidR="00510884">
        <w:rPr>
          <w:rFonts w:ascii="Calibri" w:hAnsi="Calibri" w:cs="Calibri"/>
        </w:rPr>
        <w:t xml:space="preserve"> and topology.”</w:t>
      </w:r>
      <w:r w:rsidR="00EC6AFE">
        <w:rPr>
          <w:rStyle w:val="FootnoteReference"/>
          <w:rFonts w:ascii="Calibri" w:hAnsi="Calibri" w:cs="Calibri"/>
        </w:rPr>
        <w:footnoteReference w:id="1"/>
      </w:r>
      <w:r w:rsidR="00844ECC">
        <w:rPr>
          <w:rFonts w:ascii="Calibri" w:hAnsi="Calibri" w:cs="Calibri"/>
        </w:rPr>
        <w:t xml:space="preserve"> </w:t>
      </w:r>
      <w:r w:rsidR="00844ECC">
        <w:rPr>
          <w:rFonts w:ascii="Calibri" w:hAnsi="Calibri" w:cs="Calibri"/>
          <w:i/>
          <w:iCs/>
        </w:rPr>
        <w:t>The Aeneid</w:t>
      </w:r>
      <w:r w:rsidR="00A77B02">
        <w:rPr>
          <w:rFonts w:ascii="Calibri" w:hAnsi="Calibri" w:cs="Calibri"/>
        </w:rPr>
        <w:t xml:space="preserve"> does </w:t>
      </w:r>
      <w:r w:rsidR="00077865">
        <w:rPr>
          <w:rFonts w:ascii="Calibri" w:hAnsi="Calibri" w:cs="Calibri"/>
        </w:rPr>
        <w:t>re</w:t>
      </w:r>
      <w:r w:rsidR="00A93BEC">
        <w:rPr>
          <w:rFonts w:ascii="Calibri" w:hAnsi="Calibri" w:cs="Calibri"/>
        </w:rPr>
        <w:t>fer to</w:t>
      </w:r>
      <w:r w:rsidR="00852D10">
        <w:rPr>
          <w:rFonts w:ascii="Calibri" w:hAnsi="Calibri" w:cs="Calibri"/>
        </w:rPr>
        <w:t xml:space="preserve"> a lot of </w:t>
      </w:r>
      <w:r w:rsidR="007E3332">
        <w:rPr>
          <w:rFonts w:ascii="Calibri" w:hAnsi="Calibri" w:cs="Calibri"/>
        </w:rPr>
        <w:t>myth</w:t>
      </w:r>
      <w:r w:rsidR="006367B4">
        <w:rPr>
          <w:rFonts w:ascii="Calibri" w:hAnsi="Calibri" w:cs="Calibri"/>
        </w:rPr>
        <w:t xml:space="preserve"> and tries to explain it</w:t>
      </w:r>
      <w:r w:rsidR="00A93BEC">
        <w:rPr>
          <w:rFonts w:ascii="Calibri" w:hAnsi="Calibri" w:cs="Calibri"/>
        </w:rPr>
        <w:t>,</w:t>
      </w:r>
      <w:r w:rsidR="006367B4">
        <w:rPr>
          <w:rFonts w:ascii="Calibri" w:hAnsi="Calibri" w:cs="Calibri"/>
        </w:rPr>
        <w:t xml:space="preserve"> with the addition of the adventures of Aeneas </w:t>
      </w:r>
      <w:r w:rsidR="00475830">
        <w:rPr>
          <w:rFonts w:ascii="Calibri" w:hAnsi="Calibri" w:cs="Calibri"/>
        </w:rPr>
        <w:t xml:space="preserve">and his mission from the Gods </w:t>
      </w:r>
      <w:r w:rsidR="0083430F">
        <w:rPr>
          <w:rFonts w:ascii="Calibri" w:hAnsi="Calibri" w:cs="Calibri"/>
        </w:rPr>
        <w:t>to found the city of Rome for the future generations which will live there</w:t>
      </w:r>
      <w:r w:rsidR="00426C7D">
        <w:rPr>
          <w:rFonts w:ascii="Calibri" w:hAnsi="Calibri" w:cs="Calibri"/>
        </w:rPr>
        <w:t xml:space="preserve"> for many years afterwards.</w:t>
      </w:r>
      <w:r w:rsidR="00A75750">
        <w:rPr>
          <w:rFonts w:ascii="Calibri" w:hAnsi="Calibri" w:cs="Calibri"/>
        </w:rPr>
        <w:t xml:space="preserve"> The reason why literature such as </w:t>
      </w:r>
      <w:r w:rsidR="00A75750">
        <w:rPr>
          <w:rFonts w:ascii="Calibri" w:hAnsi="Calibri" w:cs="Calibri"/>
          <w:i/>
          <w:iCs/>
        </w:rPr>
        <w:t>The Aeneid</w:t>
      </w:r>
      <w:r w:rsidR="00A75750">
        <w:rPr>
          <w:rFonts w:ascii="Calibri" w:hAnsi="Calibri" w:cs="Calibri"/>
        </w:rPr>
        <w:t xml:space="preserve"> are considered so important is that</w:t>
      </w:r>
      <w:r w:rsidR="00061512">
        <w:rPr>
          <w:rFonts w:ascii="Calibri" w:hAnsi="Calibri" w:cs="Calibri"/>
        </w:rPr>
        <w:t xml:space="preserve"> they were seen to be full of prophecies</w:t>
      </w:r>
      <w:r w:rsidR="00185F35">
        <w:rPr>
          <w:rFonts w:ascii="Calibri" w:hAnsi="Calibri" w:cs="Calibri"/>
        </w:rPr>
        <w:t xml:space="preserve"> about the future of Rome</w:t>
      </w:r>
      <w:r w:rsidR="00E20E37">
        <w:rPr>
          <w:rFonts w:ascii="Calibri" w:hAnsi="Calibri" w:cs="Calibri"/>
        </w:rPr>
        <w:t xml:space="preserve"> and the </w:t>
      </w:r>
      <w:r w:rsidR="000561A2">
        <w:rPr>
          <w:rFonts w:ascii="Calibri" w:hAnsi="Calibri" w:cs="Calibri"/>
        </w:rPr>
        <w:t>Carthaginian</w:t>
      </w:r>
      <w:r w:rsidR="00E20E37">
        <w:rPr>
          <w:rFonts w:ascii="Calibri" w:hAnsi="Calibri" w:cs="Calibri"/>
        </w:rPr>
        <w:t xml:space="preserve"> wars</w:t>
      </w:r>
      <w:r w:rsidR="009F4D8C">
        <w:rPr>
          <w:rFonts w:ascii="Calibri" w:hAnsi="Calibri" w:cs="Calibri"/>
        </w:rPr>
        <w:t>. It</w:t>
      </w:r>
      <w:r w:rsidR="00CC39A6">
        <w:rPr>
          <w:rFonts w:ascii="Calibri" w:hAnsi="Calibri" w:cs="Calibri"/>
        </w:rPr>
        <w:t xml:space="preserve"> even had influence over</w:t>
      </w:r>
      <w:r w:rsidR="00730A2C">
        <w:rPr>
          <w:rFonts w:ascii="Calibri" w:hAnsi="Calibri" w:cs="Calibri"/>
        </w:rPr>
        <w:t xml:space="preserve"> much later writers and thinkers</w:t>
      </w:r>
      <w:r w:rsidR="003741D3">
        <w:rPr>
          <w:rFonts w:ascii="Calibri" w:hAnsi="Calibri" w:cs="Calibri"/>
        </w:rPr>
        <w:t xml:space="preserve"> who were inspired by such works of art and </w:t>
      </w:r>
      <w:r w:rsidR="0079274A">
        <w:rPr>
          <w:rFonts w:ascii="Calibri" w:hAnsi="Calibri" w:cs="Calibri"/>
        </w:rPr>
        <w:t xml:space="preserve">used them as </w:t>
      </w:r>
      <w:r w:rsidR="00D04184">
        <w:rPr>
          <w:rFonts w:ascii="Calibri" w:hAnsi="Calibri" w:cs="Calibri"/>
        </w:rPr>
        <w:t>a basis for their own works</w:t>
      </w:r>
      <w:r w:rsidR="009A183D">
        <w:rPr>
          <w:rFonts w:ascii="Calibri" w:hAnsi="Calibri" w:cs="Calibri"/>
        </w:rPr>
        <w:t xml:space="preserve"> in order to bring them into the modern age.</w:t>
      </w:r>
      <w:r w:rsidR="00E73644">
        <w:rPr>
          <w:rFonts w:ascii="Calibri" w:hAnsi="Calibri" w:cs="Calibri"/>
        </w:rPr>
        <w:t xml:space="preserve"> It dealt with other things such as complex relations with other civilisations and sought to bring them together in a better way and therefore mend their </w:t>
      </w:r>
      <w:r w:rsidR="00952057">
        <w:rPr>
          <w:rFonts w:ascii="Calibri" w:hAnsi="Calibri" w:cs="Calibri"/>
        </w:rPr>
        <w:t>relationship in a diplomatic way.</w:t>
      </w:r>
    </w:p>
    <w:p w14:paraId="2A5FF08F" w14:textId="270F980D" w:rsidR="00CC62AE" w:rsidRPr="00851F8E" w:rsidRDefault="006761A3" w:rsidP="00B0549F">
      <w:pPr>
        <w:rPr>
          <w:rFonts w:ascii="Calibri" w:hAnsi="Calibri" w:cs="Calibri"/>
        </w:rPr>
      </w:pPr>
      <w:r>
        <w:rPr>
          <w:rFonts w:ascii="Calibri" w:hAnsi="Calibri" w:cs="Calibri"/>
        </w:rPr>
        <w:t xml:space="preserve">Virgil wrote </w:t>
      </w:r>
      <w:r w:rsidR="00CC62AE">
        <w:rPr>
          <w:rFonts w:ascii="Calibri" w:hAnsi="Calibri" w:cs="Calibri"/>
          <w:i/>
          <w:iCs/>
        </w:rPr>
        <w:t xml:space="preserve">The </w:t>
      </w:r>
      <w:r w:rsidR="00CC53F5">
        <w:rPr>
          <w:rFonts w:ascii="Calibri" w:hAnsi="Calibri" w:cs="Calibri"/>
          <w:i/>
          <w:iCs/>
        </w:rPr>
        <w:t>Aeneid</w:t>
      </w:r>
      <w:r w:rsidR="00CC53F5">
        <w:rPr>
          <w:rFonts w:ascii="Calibri" w:hAnsi="Calibri" w:cs="Calibri"/>
        </w:rPr>
        <w:t xml:space="preserve"> </w:t>
      </w:r>
      <w:r w:rsidR="00502561">
        <w:rPr>
          <w:rFonts w:ascii="Calibri" w:hAnsi="Calibri" w:cs="Calibri"/>
        </w:rPr>
        <w:t xml:space="preserve">and based it on </w:t>
      </w:r>
      <w:r w:rsidR="006A13C6">
        <w:rPr>
          <w:rFonts w:ascii="Calibri" w:hAnsi="Calibri" w:cs="Calibri"/>
        </w:rPr>
        <w:t xml:space="preserve">very important events </w:t>
      </w:r>
      <w:r w:rsidR="005A0546">
        <w:rPr>
          <w:rFonts w:ascii="Calibri" w:hAnsi="Calibri" w:cs="Calibri"/>
        </w:rPr>
        <w:t xml:space="preserve">to </w:t>
      </w:r>
      <w:r w:rsidR="007608AE">
        <w:rPr>
          <w:rFonts w:ascii="Calibri" w:hAnsi="Calibri" w:cs="Calibri"/>
        </w:rPr>
        <w:t xml:space="preserve">better showcase and explore the themes and narrative of what </w:t>
      </w:r>
      <w:r w:rsidR="003878A5">
        <w:rPr>
          <w:rFonts w:ascii="Calibri" w:hAnsi="Calibri" w:cs="Calibri"/>
        </w:rPr>
        <w:t>something like the sacking of Troy and Aeneas’ travelling might have been like</w:t>
      </w:r>
      <w:r w:rsidR="00BD3122">
        <w:rPr>
          <w:rFonts w:ascii="Calibri" w:hAnsi="Calibri" w:cs="Calibri"/>
        </w:rPr>
        <w:t>,</w:t>
      </w:r>
      <w:r w:rsidR="00DF2827">
        <w:rPr>
          <w:rFonts w:ascii="Calibri" w:hAnsi="Calibri" w:cs="Calibri"/>
        </w:rPr>
        <w:t xml:space="preserve"> possibly to show his own beliefs within the text and </w:t>
      </w:r>
      <w:r w:rsidR="00831963">
        <w:rPr>
          <w:rFonts w:ascii="Calibri" w:hAnsi="Calibri" w:cs="Calibri"/>
        </w:rPr>
        <w:t xml:space="preserve">what he </w:t>
      </w:r>
      <w:r w:rsidR="002E0CBA">
        <w:rPr>
          <w:rFonts w:ascii="Calibri" w:hAnsi="Calibri" w:cs="Calibri"/>
        </w:rPr>
        <w:t>wanted the founding story of the city of Rome to be to himself and share this belief</w:t>
      </w:r>
      <w:r w:rsidR="006B58FF">
        <w:rPr>
          <w:rFonts w:ascii="Calibri" w:hAnsi="Calibri" w:cs="Calibri"/>
        </w:rPr>
        <w:t xml:space="preserve"> and his own opinions</w:t>
      </w:r>
      <w:r w:rsidR="002E0CBA">
        <w:rPr>
          <w:rFonts w:ascii="Calibri" w:hAnsi="Calibri" w:cs="Calibri"/>
        </w:rPr>
        <w:t xml:space="preserve"> with other</w:t>
      </w:r>
      <w:r w:rsidR="007B6978">
        <w:rPr>
          <w:rFonts w:ascii="Calibri" w:hAnsi="Calibri" w:cs="Calibri"/>
        </w:rPr>
        <w:t xml:space="preserve"> scholars and people high in society much like himself at the time.</w:t>
      </w:r>
      <w:r w:rsidR="003D171D">
        <w:rPr>
          <w:rFonts w:ascii="Calibri" w:hAnsi="Calibri" w:cs="Calibri"/>
        </w:rPr>
        <w:t xml:space="preserve"> The audience that Virgil was trying to appeal to with this type of literature was </w:t>
      </w:r>
      <w:r w:rsidR="0038267C">
        <w:rPr>
          <w:rFonts w:ascii="Calibri" w:hAnsi="Calibri" w:cs="Calibri"/>
        </w:rPr>
        <w:t>mostly the general public and those who were interested in the mythology or wanted to learn more about what the founding of a great city was claimed to be like.</w:t>
      </w:r>
    </w:p>
    <w:p w14:paraId="3B6C876E" w14:textId="4AB9D10C" w:rsidR="00527B0B" w:rsidRPr="00770650" w:rsidRDefault="00F90B29" w:rsidP="00B0549F">
      <w:pPr>
        <w:rPr>
          <w:rFonts w:ascii="Calibri" w:hAnsi="Calibri" w:cs="Calibri"/>
        </w:rPr>
      </w:pPr>
      <w:r>
        <w:rPr>
          <w:rFonts w:ascii="Calibri" w:hAnsi="Calibri" w:cs="Calibri"/>
          <w:i/>
          <w:iCs/>
        </w:rPr>
        <w:t>The Aeneid</w:t>
      </w:r>
      <w:r>
        <w:rPr>
          <w:rFonts w:ascii="Calibri" w:hAnsi="Calibri" w:cs="Calibri"/>
        </w:rPr>
        <w:t xml:space="preserve"> tells us many things throughout </w:t>
      </w:r>
      <w:r w:rsidR="00C33F43">
        <w:rPr>
          <w:rFonts w:ascii="Calibri" w:hAnsi="Calibri" w:cs="Calibri"/>
        </w:rPr>
        <w:t>the text</w:t>
      </w:r>
      <w:r w:rsidR="00382BB1">
        <w:rPr>
          <w:rFonts w:ascii="Calibri" w:hAnsi="Calibri" w:cs="Calibri"/>
        </w:rPr>
        <w:t xml:space="preserve"> and in the imagery used</w:t>
      </w:r>
      <w:r w:rsidR="00E07C62">
        <w:rPr>
          <w:rFonts w:ascii="Calibri" w:hAnsi="Calibri" w:cs="Calibri"/>
        </w:rPr>
        <w:t>, for example</w:t>
      </w:r>
      <w:r w:rsidR="00F14002">
        <w:rPr>
          <w:rFonts w:ascii="Calibri" w:hAnsi="Calibri" w:cs="Calibri"/>
        </w:rPr>
        <w:t xml:space="preserve"> in th</w:t>
      </w:r>
      <w:r w:rsidR="00BA6225">
        <w:rPr>
          <w:rFonts w:ascii="Calibri" w:hAnsi="Calibri" w:cs="Calibri"/>
        </w:rPr>
        <w:t>e</w:t>
      </w:r>
      <w:r w:rsidR="00F14002">
        <w:rPr>
          <w:rFonts w:ascii="Calibri" w:hAnsi="Calibri" w:cs="Calibri"/>
        </w:rPr>
        <w:t xml:space="preserve"> passage</w:t>
      </w:r>
      <w:r w:rsidR="001B55D5">
        <w:rPr>
          <w:rFonts w:ascii="Calibri" w:hAnsi="Calibri" w:cs="Calibri"/>
        </w:rPr>
        <w:t xml:space="preserve"> </w:t>
      </w:r>
      <w:r w:rsidR="0071330F">
        <w:rPr>
          <w:rFonts w:ascii="Calibri" w:hAnsi="Calibri" w:cs="Calibri"/>
        </w:rPr>
        <w:t>from Book 8</w:t>
      </w:r>
      <w:r w:rsidR="00BA6225">
        <w:rPr>
          <w:rFonts w:ascii="Calibri" w:hAnsi="Calibri" w:cs="Calibri"/>
        </w:rPr>
        <w:t>, which is being used throughout this essay,</w:t>
      </w:r>
      <w:r w:rsidR="0071330F">
        <w:rPr>
          <w:rFonts w:ascii="Calibri" w:hAnsi="Calibri" w:cs="Calibri"/>
        </w:rPr>
        <w:t xml:space="preserve"> </w:t>
      </w:r>
      <w:r w:rsidR="001B55D5">
        <w:rPr>
          <w:rFonts w:ascii="Calibri" w:hAnsi="Calibri" w:cs="Calibri"/>
        </w:rPr>
        <w:t xml:space="preserve">in which King Evander is talking to Aeneas about the </w:t>
      </w:r>
      <w:r w:rsidR="00456A8A">
        <w:rPr>
          <w:rFonts w:ascii="Calibri" w:hAnsi="Calibri" w:cs="Calibri"/>
        </w:rPr>
        <w:t xml:space="preserve">sights of Rome and </w:t>
      </w:r>
      <w:r w:rsidR="006B2140">
        <w:rPr>
          <w:rFonts w:ascii="Calibri" w:hAnsi="Calibri" w:cs="Calibri"/>
        </w:rPr>
        <w:t>is explaining th</w:t>
      </w:r>
      <w:r w:rsidR="004525BE">
        <w:rPr>
          <w:rFonts w:ascii="Calibri" w:hAnsi="Calibri" w:cs="Calibri"/>
        </w:rPr>
        <w:t>e background to their cattle market</w:t>
      </w:r>
      <w:r w:rsidR="007843F4">
        <w:rPr>
          <w:rFonts w:ascii="Calibri" w:hAnsi="Calibri" w:cs="Calibri"/>
        </w:rPr>
        <w:t xml:space="preserve"> and altars of the Roman Bovarium</w:t>
      </w:r>
      <w:r w:rsidR="007132DA">
        <w:rPr>
          <w:rFonts w:ascii="Calibri" w:hAnsi="Calibri" w:cs="Calibri"/>
        </w:rPr>
        <w:t>, which is south of the Palatine hill.</w:t>
      </w:r>
      <w:r w:rsidR="00F2230D">
        <w:rPr>
          <w:rFonts w:ascii="Calibri" w:hAnsi="Calibri" w:cs="Calibri"/>
        </w:rPr>
        <w:t xml:space="preserve"> The main purpose </w:t>
      </w:r>
      <w:r w:rsidR="0057769B">
        <w:rPr>
          <w:rFonts w:ascii="Calibri" w:hAnsi="Calibri" w:cs="Calibri"/>
        </w:rPr>
        <w:t xml:space="preserve">of this chosen passage is to explain to both the reader and Aeneas what the importance of </w:t>
      </w:r>
      <w:r w:rsidR="0073411B">
        <w:rPr>
          <w:rFonts w:ascii="Calibri" w:hAnsi="Calibri" w:cs="Calibri"/>
        </w:rPr>
        <w:t>passing down stories in generations about both places and people</w:t>
      </w:r>
      <w:r w:rsidR="006C11CD">
        <w:rPr>
          <w:rFonts w:ascii="Calibri" w:hAnsi="Calibri" w:cs="Calibri"/>
        </w:rPr>
        <w:t xml:space="preserve"> does, such as creating a reputation for the Palatine Hill as </w:t>
      </w:r>
      <w:r w:rsidR="006C11CD">
        <w:rPr>
          <w:rFonts w:ascii="Calibri" w:hAnsi="Calibri" w:cs="Calibri"/>
        </w:rPr>
        <w:lastRenderedPageBreak/>
        <w:t>has been done by Hercules and Cacus.</w:t>
      </w:r>
      <w:r w:rsidR="009F182E">
        <w:rPr>
          <w:rFonts w:ascii="Calibri" w:hAnsi="Calibri" w:cs="Calibri"/>
        </w:rPr>
        <w:t xml:space="preserve"> Evander does explain that </w:t>
      </w:r>
      <w:r w:rsidR="00CA53E2">
        <w:rPr>
          <w:rFonts w:ascii="Calibri" w:hAnsi="Calibri" w:cs="Calibri"/>
        </w:rPr>
        <w:t>the people there do not worship because they are being forced to, they do it because they want to pay respects to Hercules for freeing the people from the reign of Cacus which they had been trapped under</w:t>
      </w:r>
      <w:r w:rsidR="0057208F">
        <w:rPr>
          <w:rFonts w:ascii="Calibri" w:hAnsi="Calibri" w:cs="Calibri"/>
        </w:rPr>
        <w:t xml:space="preserve"> before he arrived.</w:t>
      </w:r>
      <w:r w:rsidR="00520A1D">
        <w:rPr>
          <w:rFonts w:ascii="Calibri" w:hAnsi="Calibri" w:cs="Calibri"/>
        </w:rPr>
        <w:t xml:space="preserve"> King Evander </w:t>
      </w:r>
      <w:r w:rsidR="00D74DB7">
        <w:rPr>
          <w:rFonts w:ascii="Calibri" w:hAnsi="Calibri" w:cs="Calibri"/>
        </w:rPr>
        <w:t xml:space="preserve">is, throughout this scene, describing </w:t>
      </w:r>
      <w:r w:rsidR="0095428A">
        <w:rPr>
          <w:rFonts w:ascii="Calibri" w:hAnsi="Calibri" w:cs="Calibri"/>
        </w:rPr>
        <w:t>events as they happened with Hercules and Cacus, giving the reader and Aeneas another viewpoint of the event</w:t>
      </w:r>
      <w:r w:rsidR="008D2118">
        <w:rPr>
          <w:rFonts w:ascii="Calibri" w:hAnsi="Calibri" w:cs="Calibri"/>
        </w:rPr>
        <w:t xml:space="preserve"> and therefore possibly being an allusion to Virgil</w:t>
      </w:r>
      <w:r w:rsidR="005D0B7C">
        <w:rPr>
          <w:rFonts w:ascii="Calibri" w:hAnsi="Calibri" w:cs="Calibri"/>
        </w:rPr>
        <w:t xml:space="preserve"> being the storyteller here and inserting his own views in for the sake of the plot.</w:t>
      </w:r>
      <w:r w:rsidR="00DD3596">
        <w:rPr>
          <w:rFonts w:ascii="Calibri" w:hAnsi="Calibri" w:cs="Calibri"/>
        </w:rPr>
        <w:t xml:space="preserve"> As Matthew P. Loar says</w:t>
      </w:r>
      <w:r w:rsidR="00D524FA">
        <w:rPr>
          <w:rFonts w:ascii="Calibri" w:hAnsi="Calibri" w:cs="Calibri"/>
        </w:rPr>
        <w:t xml:space="preserve"> in his journal</w:t>
      </w:r>
      <w:r w:rsidR="00616A53">
        <w:rPr>
          <w:rFonts w:ascii="Calibri" w:hAnsi="Calibri" w:cs="Calibri"/>
        </w:rPr>
        <w:t xml:space="preserve"> chapter</w:t>
      </w:r>
      <w:r w:rsidR="00D524FA">
        <w:rPr>
          <w:rFonts w:ascii="Calibri" w:hAnsi="Calibri" w:cs="Calibri"/>
        </w:rPr>
        <w:t xml:space="preserve"> </w:t>
      </w:r>
      <w:r w:rsidR="00974EED">
        <w:rPr>
          <w:rFonts w:ascii="Calibri" w:hAnsi="Calibri" w:cs="Calibri"/>
        </w:rPr>
        <w:t xml:space="preserve">which is </w:t>
      </w:r>
      <w:r w:rsidR="00D524FA">
        <w:rPr>
          <w:rFonts w:ascii="Calibri" w:hAnsi="Calibri" w:cs="Calibri"/>
        </w:rPr>
        <w:t xml:space="preserve">titled </w:t>
      </w:r>
      <w:r w:rsidR="007A21A8">
        <w:rPr>
          <w:rFonts w:ascii="Calibri" w:hAnsi="Calibri" w:cs="Calibri"/>
          <w:i/>
          <w:iCs/>
        </w:rPr>
        <w:t>‘</w:t>
      </w:r>
      <w:r w:rsidR="00D524FA">
        <w:rPr>
          <w:rFonts w:ascii="Calibri" w:hAnsi="Calibri" w:cs="Calibri"/>
          <w:i/>
          <w:iCs/>
        </w:rPr>
        <w:t xml:space="preserve">Hercules, Mummius and the </w:t>
      </w:r>
      <w:r w:rsidR="005F530F">
        <w:rPr>
          <w:rFonts w:ascii="Calibri" w:hAnsi="Calibri" w:cs="Calibri"/>
          <w:i/>
          <w:iCs/>
        </w:rPr>
        <w:t>Roman triumph in Aeneid 8</w:t>
      </w:r>
      <w:r w:rsidR="007A21A8">
        <w:rPr>
          <w:rFonts w:ascii="Calibri" w:hAnsi="Calibri" w:cs="Calibri"/>
          <w:i/>
          <w:iCs/>
        </w:rPr>
        <w:t>’</w:t>
      </w:r>
      <w:r w:rsidR="005F530F">
        <w:rPr>
          <w:rFonts w:ascii="Calibri" w:hAnsi="Calibri" w:cs="Calibri"/>
        </w:rPr>
        <w:t xml:space="preserve">, </w:t>
      </w:r>
      <w:r w:rsidR="00F7449B">
        <w:rPr>
          <w:rFonts w:ascii="Calibri" w:hAnsi="Calibri" w:cs="Calibri"/>
        </w:rPr>
        <w:t xml:space="preserve">he mentions that </w:t>
      </w:r>
      <w:r w:rsidR="009B5C16">
        <w:rPr>
          <w:rFonts w:ascii="Calibri" w:hAnsi="Calibri" w:cs="Calibri"/>
        </w:rPr>
        <w:t>Hercules seems to be a proxy towards Augustus</w:t>
      </w:r>
      <w:r w:rsidR="00F734E1">
        <w:rPr>
          <w:rFonts w:ascii="Calibri" w:hAnsi="Calibri" w:cs="Calibri"/>
        </w:rPr>
        <w:t>’ “ideological battle with Antony</w:t>
      </w:r>
      <w:r w:rsidR="00AE4821">
        <w:rPr>
          <w:rFonts w:ascii="Calibri" w:hAnsi="Calibri" w:cs="Calibri"/>
        </w:rPr>
        <w:t xml:space="preserve"> […] and the pre-Actian </w:t>
      </w:r>
      <w:r w:rsidR="00872033">
        <w:rPr>
          <w:rFonts w:ascii="Calibri" w:hAnsi="Calibri" w:cs="Calibri"/>
        </w:rPr>
        <w:t>monumental landscape of Rome</w:t>
      </w:r>
      <w:r w:rsidR="00750DEF">
        <w:rPr>
          <w:rFonts w:ascii="Calibri" w:hAnsi="Calibri" w:cs="Calibri"/>
        </w:rPr>
        <w:t>.</w:t>
      </w:r>
      <w:r w:rsidR="00872033">
        <w:rPr>
          <w:rFonts w:ascii="Calibri" w:hAnsi="Calibri" w:cs="Calibri"/>
        </w:rPr>
        <w:t>”</w:t>
      </w:r>
      <w:r w:rsidR="00DE3EFD">
        <w:rPr>
          <w:rStyle w:val="FootnoteReference"/>
          <w:rFonts w:ascii="Calibri" w:hAnsi="Calibri" w:cs="Calibri"/>
        </w:rPr>
        <w:footnoteReference w:id="2"/>
      </w:r>
      <w:r w:rsidR="00DB1252">
        <w:rPr>
          <w:rFonts w:ascii="Calibri" w:hAnsi="Calibri" w:cs="Calibri"/>
        </w:rPr>
        <w:t xml:space="preserve"> This </w:t>
      </w:r>
      <w:r w:rsidR="005F5850">
        <w:rPr>
          <w:rFonts w:ascii="Calibri" w:hAnsi="Calibri" w:cs="Calibri"/>
        </w:rPr>
        <w:t>depiction of Hercules as a hero</w:t>
      </w:r>
      <w:r w:rsidR="00F5217B">
        <w:rPr>
          <w:rFonts w:ascii="Calibri" w:hAnsi="Calibri" w:cs="Calibri"/>
        </w:rPr>
        <w:t xml:space="preserve"> being an allusion towards Augustus</w:t>
      </w:r>
      <w:r w:rsidR="000631C2">
        <w:rPr>
          <w:rFonts w:ascii="Calibri" w:hAnsi="Calibri" w:cs="Calibri"/>
        </w:rPr>
        <w:t xml:space="preserve"> is done to expand both the story and add something that the readers at the time would be able to gravitate towards and understand</w:t>
      </w:r>
      <w:r w:rsidR="00F2309C">
        <w:rPr>
          <w:rFonts w:ascii="Calibri" w:hAnsi="Calibri" w:cs="Calibri"/>
        </w:rPr>
        <w:t xml:space="preserve"> because of the similarities with Augustus at the current time during the time </w:t>
      </w:r>
      <w:r w:rsidR="00F2309C">
        <w:rPr>
          <w:rFonts w:ascii="Calibri" w:hAnsi="Calibri" w:cs="Calibri"/>
          <w:i/>
          <w:iCs/>
        </w:rPr>
        <w:t>The Aeneid</w:t>
      </w:r>
      <w:r w:rsidR="00F2309C">
        <w:rPr>
          <w:rFonts w:ascii="Calibri" w:hAnsi="Calibri" w:cs="Calibri"/>
        </w:rPr>
        <w:t xml:space="preserve"> was written and how it impacted people’s views and opinions.</w:t>
      </w:r>
      <w:r w:rsidR="00C14006">
        <w:rPr>
          <w:rFonts w:ascii="Calibri" w:hAnsi="Calibri" w:cs="Calibri"/>
        </w:rPr>
        <w:t xml:space="preserve"> In addition, this could be</w:t>
      </w:r>
      <w:r w:rsidR="00756AA2">
        <w:rPr>
          <w:rFonts w:ascii="Calibri" w:hAnsi="Calibri" w:cs="Calibri"/>
        </w:rPr>
        <w:t xml:space="preserve"> a small help in how the Romans would see </w:t>
      </w:r>
      <w:r w:rsidR="00756AA2">
        <w:rPr>
          <w:rFonts w:ascii="Calibri" w:hAnsi="Calibri" w:cs="Calibri"/>
          <w:i/>
          <w:iCs/>
        </w:rPr>
        <w:t>The Aeneid</w:t>
      </w:r>
      <w:r w:rsidR="00756AA2">
        <w:rPr>
          <w:rFonts w:ascii="Calibri" w:hAnsi="Calibri" w:cs="Calibri"/>
        </w:rPr>
        <w:t xml:space="preserve"> as a text of their own triumph and victories therefore putting themselves above other civilisations as the best and most </w:t>
      </w:r>
      <w:r w:rsidR="00163678">
        <w:rPr>
          <w:rFonts w:ascii="Calibri" w:hAnsi="Calibri" w:cs="Calibri"/>
        </w:rPr>
        <w:t>civilised</w:t>
      </w:r>
      <w:r w:rsidR="00161FEF">
        <w:rPr>
          <w:rFonts w:ascii="Calibri" w:hAnsi="Calibri" w:cs="Calibri"/>
        </w:rPr>
        <w:t xml:space="preserve"> at the time that they lived.</w:t>
      </w:r>
      <w:r w:rsidR="00807FDD">
        <w:rPr>
          <w:rFonts w:ascii="Calibri" w:hAnsi="Calibri" w:cs="Calibri"/>
        </w:rPr>
        <w:t xml:space="preserve"> This, added into the fact that the Romans </w:t>
      </w:r>
      <w:r w:rsidR="00164A5C">
        <w:rPr>
          <w:rFonts w:ascii="Calibri" w:hAnsi="Calibri" w:cs="Calibri"/>
        </w:rPr>
        <w:t xml:space="preserve">had </w:t>
      </w:r>
      <w:r w:rsidR="00276625">
        <w:rPr>
          <w:rFonts w:ascii="Calibri" w:hAnsi="Calibri" w:cs="Calibri"/>
        </w:rPr>
        <w:t>presumably a very large military power</w:t>
      </w:r>
      <w:r w:rsidR="00515A73">
        <w:rPr>
          <w:rFonts w:ascii="Calibri" w:hAnsi="Calibri" w:cs="Calibri"/>
        </w:rPr>
        <w:t xml:space="preserve"> </w:t>
      </w:r>
      <w:r w:rsidR="00A05173">
        <w:rPr>
          <w:rFonts w:ascii="Calibri" w:hAnsi="Calibri" w:cs="Calibri"/>
        </w:rPr>
        <w:t xml:space="preserve">– or claimed to </w:t>
      </w:r>
      <w:r w:rsidR="00B27E5E">
        <w:rPr>
          <w:rFonts w:ascii="Calibri" w:hAnsi="Calibri" w:cs="Calibri"/>
        </w:rPr>
        <w:t>have</w:t>
      </w:r>
      <w:r w:rsidR="00A05173">
        <w:rPr>
          <w:rFonts w:ascii="Calibri" w:hAnsi="Calibri" w:cs="Calibri"/>
        </w:rPr>
        <w:t xml:space="preserve"> – around this time</w:t>
      </w:r>
      <w:r w:rsidR="008F191F">
        <w:rPr>
          <w:rFonts w:ascii="Calibri" w:hAnsi="Calibri" w:cs="Calibri"/>
        </w:rPr>
        <w:t xml:space="preserve"> did help their outlook of being extremely powerful.</w:t>
      </w:r>
      <w:r w:rsidR="00765D11">
        <w:rPr>
          <w:rFonts w:ascii="Calibri" w:hAnsi="Calibri" w:cs="Calibri"/>
        </w:rPr>
        <w:t xml:space="preserve"> What’s more, there are plenty of </w:t>
      </w:r>
      <w:r w:rsidR="00D02C86">
        <w:rPr>
          <w:rFonts w:ascii="Calibri" w:hAnsi="Calibri" w:cs="Calibri"/>
        </w:rPr>
        <w:t xml:space="preserve">references to Augustus, who was the current </w:t>
      </w:r>
      <w:r w:rsidR="00DF5DDA">
        <w:rPr>
          <w:rFonts w:ascii="Calibri" w:hAnsi="Calibri" w:cs="Calibri"/>
        </w:rPr>
        <w:t>E</w:t>
      </w:r>
      <w:r w:rsidR="00D02C86">
        <w:rPr>
          <w:rFonts w:ascii="Calibri" w:hAnsi="Calibri" w:cs="Calibri"/>
        </w:rPr>
        <w:t>mperor</w:t>
      </w:r>
      <w:r w:rsidR="00D96BA4">
        <w:rPr>
          <w:rFonts w:ascii="Calibri" w:hAnsi="Calibri" w:cs="Calibri"/>
        </w:rPr>
        <w:t xml:space="preserve"> </w:t>
      </w:r>
      <w:r w:rsidR="00A263A1">
        <w:rPr>
          <w:rFonts w:ascii="Calibri" w:hAnsi="Calibri" w:cs="Calibri"/>
        </w:rPr>
        <w:t>of Rome</w:t>
      </w:r>
      <w:r w:rsidR="005C0182">
        <w:rPr>
          <w:rFonts w:ascii="Calibri" w:hAnsi="Calibri" w:cs="Calibri"/>
        </w:rPr>
        <w:t xml:space="preserve"> </w:t>
      </w:r>
      <w:r w:rsidR="00D96BA4">
        <w:rPr>
          <w:rFonts w:ascii="Calibri" w:hAnsi="Calibri" w:cs="Calibri"/>
        </w:rPr>
        <w:t xml:space="preserve">and who had commissioned </w:t>
      </w:r>
      <w:r w:rsidR="00D96BA4">
        <w:rPr>
          <w:rFonts w:ascii="Calibri" w:hAnsi="Calibri" w:cs="Calibri"/>
          <w:i/>
          <w:iCs/>
        </w:rPr>
        <w:t>The Aeneid</w:t>
      </w:r>
      <w:r w:rsidR="00D96BA4">
        <w:rPr>
          <w:rFonts w:ascii="Calibri" w:hAnsi="Calibri" w:cs="Calibri"/>
        </w:rPr>
        <w:t xml:space="preserve"> to be written in </w:t>
      </w:r>
      <w:r w:rsidR="00B42464">
        <w:rPr>
          <w:rFonts w:ascii="Calibri" w:hAnsi="Calibri" w:cs="Calibri"/>
        </w:rPr>
        <w:t>or around</w:t>
      </w:r>
      <w:r w:rsidR="00047FC8">
        <w:rPr>
          <w:rFonts w:ascii="Calibri" w:hAnsi="Calibri" w:cs="Calibri"/>
        </w:rPr>
        <w:t xml:space="preserve"> 30BC.</w:t>
      </w:r>
      <w:r w:rsidR="00D4770E">
        <w:rPr>
          <w:rFonts w:ascii="Calibri" w:hAnsi="Calibri" w:cs="Calibri"/>
        </w:rPr>
        <w:t xml:space="preserve"> Why this is </w:t>
      </w:r>
      <w:r w:rsidR="007A7B83">
        <w:rPr>
          <w:rFonts w:ascii="Calibri" w:hAnsi="Calibri" w:cs="Calibri"/>
        </w:rPr>
        <w:t xml:space="preserve">seen as </w:t>
      </w:r>
      <w:r w:rsidR="00D4770E">
        <w:rPr>
          <w:rFonts w:ascii="Calibri" w:hAnsi="Calibri" w:cs="Calibri"/>
        </w:rPr>
        <w:t xml:space="preserve">so important is because </w:t>
      </w:r>
      <w:r w:rsidR="0067173F">
        <w:rPr>
          <w:rFonts w:ascii="Calibri" w:hAnsi="Calibri" w:cs="Calibri"/>
        </w:rPr>
        <w:t xml:space="preserve">Augustus </w:t>
      </w:r>
      <w:r w:rsidR="0002450D">
        <w:rPr>
          <w:rFonts w:ascii="Calibri" w:hAnsi="Calibri" w:cs="Calibri"/>
        </w:rPr>
        <w:t>is portrayed as a direct descendant of Aeneas himself</w:t>
      </w:r>
      <w:r w:rsidR="00E5216D">
        <w:rPr>
          <w:rFonts w:ascii="Calibri" w:hAnsi="Calibri" w:cs="Calibri"/>
        </w:rPr>
        <w:t xml:space="preserve"> which gave </w:t>
      </w:r>
      <w:r w:rsidR="00E5216D">
        <w:rPr>
          <w:rFonts w:ascii="Calibri" w:hAnsi="Calibri" w:cs="Calibri"/>
          <w:i/>
          <w:iCs/>
        </w:rPr>
        <w:t>The Aeneid</w:t>
      </w:r>
      <w:r w:rsidR="00E5216D">
        <w:rPr>
          <w:rFonts w:ascii="Calibri" w:hAnsi="Calibri" w:cs="Calibri"/>
        </w:rPr>
        <w:t xml:space="preserve"> that </w:t>
      </w:r>
      <w:r w:rsidR="00B358DE">
        <w:rPr>
          <w:rFonts w:ascii="Calibri" w:hAnsi="Calibri" w:cs="Calibri"/>
        </w:rPr>
        <w:t>high status that it needed to be recognised as a significant text within the Roman world.</w:t>
      </w:r>
      <w:r w:rsidR="00482647">
        <w:rPr>
          <w:rFonts w:ascii="Calibri" w:hAnsi="Calibri" w:cs="Calibri"/>
        </w:rPr>
        <w:t xml:space="preserve"> </w:t>
      </w:r>
      <w:r w:rsidR="00482647">
        <w:rPr>
          <w:rFonts w:ascii="Calibri" w:hAnsi="Calibri" w:cs="Calibri"/>
          <w:i/>
          <w:iCs/>
        </w:rPr>
        <w:t>The Aeneid</w:t>
      </w:r>
      <w:r w:rsidR="00482647">
        <w:rPr>
          <w:rFonts w:ascii="Calibri" w:hAnsi="Calibri" w:cs="Calibri"/>
        </w:rPr>
        <w:t xml:space="preserve"> is said to have been written specifically for Emperor Augustus</w:t>
      </w:r>
      <w:r w:rsidR="00191D4D">
        <w:rPr>
          <w:rFonts w:ascii="Calibri" w:hAnsi="Calibri" w:cs="Calibri"/>
        </w:rPr>
        <w:t xml:space="preserve"> by drawing parallels with him and the main protagonist, Aeneas.</w:t>
      </w:r>
      <w:r w:rsidR="000B2E86">
        <w:rPr>
          <w:rFonts w:ascii="Calibri" w:hAnsi="Calibri" w:cs="Calibri"/>
        </w:rPr>
        <w:t xml:space="preserve"> Most scholars do agree that </w:t>
      </w:r>
      <w:r w:rsidR="000B2E86">
        <w:rPr>
          <w:rFonts w:ascii="Calibri" w:hAnsi="Calibri" w:cs="Calibri"/>
          <w:i/>
          <w:iCs/>
        </w:rPr>
        <w:t>The Aeneid</w:t>
      </w:r>
      <w:r w:rsidR="000B2E86">
        <w:rPr>
          <w:rFonts w:ascii="Calibri" w:hAnsi="Calibri" w:cs="Calibri"/>
        </w:rPr>
        <w:t xml:space="preserve"> should be read as </w:t>
      </w:r>
      <w:r w:rsidR="00627785">
        <w:rPr>
          <w:rFonts w:ascii="Calibri" w:hAnsi="Calibri" w:cs="Calibri"/>
        </w:rPr>
        <w:t>the “literary embodiment of Augustus”</w:t>
      </w:r>
      <w:r w:rsidR="00643BA4">
        <w:rPr>
          <w:rStyle w:val="FootnoteReference"/>
          <w:rFonts w:ascii="Calibri" w:hAnsi="Calibri" w:cs="Calibri"/>
        </w:rPr>
        <w:footnoteReference w:id="3"/>
      </w:r>
      <w:r w:rsidR="007D243E">
        <w:rPr>
          <w:rFonts w:ascii="Calibri" w:hAnsi="Calibri" w:cs="Calibri"/>
        </w:rPr>
        <w:t xml:space="preserve">. By this point, every other writer had used </w:t>
      </w:r>
      <w:r w:rsidR="000169CA">
        <w:rPr>
          <w:rFonts w:ascii="Calibri" w:hAnsi="Calibri" w:cs="Calibri"/>
        </w:rPr>
        <w:t>mythical c</w:t>
      </w:r>
      <w:r w:rsidR="006E1E3B">
        <w:rPr>
          <w:rFonts w:ascii="Calibri" w:hAnsi="Calibri" w:cs="Calibri"/>
        </w:rPr>
        <w:t xml:space="preserve">haracters in reference </w:t>
      </w:r>
      <w:r w:rsidR="001438F0">
        <w:rPr>
          <w:rFonts w:ascii="Calibri" w:hAnsi="Calibri" w:cs="Calibri"/>
        </w:rPr>
        <w:t>and to represent the emperor</w:t>
      </w:r>
      <w:r w:rsidR="00770650">
        <w:rPr>
          <w:rFonts w:ascii="Calibri" w:hAnsi="Calibri" w:cs="Calibri"/>
        </w:rPr>
        <w:t xml:space="preserve"> – whilst this is true, Aeneas still has the flaws of a very human character and man that he is shown to be over the course of </w:t>
      </w:r>
      <w:r w:rsidR="00770650">
        <w:rPr>
          <w:rFonts w:ascii="Calibri" w:hAnsi="Calibri" w:cs="Calibri"/>
          <w:i/>
          <w:iCs/>
        </w:rPr>
        <w:t>The Aeneid</w:t>
      </w:r>
      <w:r w:rsidR="00CD4739">
        <w:rPr>
          <w:rFonts w:ascii="Calibri" w:hAnsi="Calibri" w:cs="Calibri"/>
        </w:rPr>
        <w:t xml:space="preserve">, as he regularly breaks down and loses himself at certain points and even remains totally </w:t>
      </w:r>
      <w:r w:rsidR="00693FE2">
        <w:rPr>
          <w:rFonts w:ascii="Calibri" w:hAnsi="Calibri" w:cs="Calibri"/>
        </w:rPr>
        <w:t>insensitive to things that should be moving him at moments but stays indifferent towards them.</w:t>
      </w:r>
      <w:r w:rsidR="00176570">
        <w:rPr>
          <w:rFonts w:ascii="Calibri" w:hAnsi="Calibri" w:cs="Calibri"/>
        </w:rPr>
        <w:t xml:space="preserve"> As he has come from a very dramatic and moving incident from the start of the book, the burning and sacking of his homeland of Troy, he </w:t>
      </w:r>
      <w:r w:rsidR="007C2C3D">
        <w:rPr>
          <w:rFonts w:ascii="Calibri" w:hAnsi="Calibri" w:cs="Calibri"/>
        </w:rPr>
        <w:t>sees plenty of other people just like him in distress and chooses to have his own kind of emotions, showing his human</w:t>
      </w:r>
      <w:r w:rsidR="00F050EC">
        <w:rPr>
          <w:rFonts w:ascii="Calibri" w:hAnsi="Calibri" w:cs="Calibri"/>
        </w:rPr>
        <w:t xml:space="preserve"> tendencies.</w:t>
      </w:r>
    </w:p>
    <w:p w14:paraId="15E104E3" w14:textId="3B142F2C" w:rsidR="00292DF2" w:rsidRDefault="00420DD0" w:rsidP="00B0549F">
      <w:pPr>
        <w:rPr>
          <w:rFonts w:ascii="Calibri" w:hAnsi="Calibri" w:cs="Calibri"/>
        </w:rPr>
      </w:pPr>
      <w:r>
        <w:rPr>
          <w:rFonts w:ascii="Calibri" w:hAnsi="Calibri" w:cs="Calibri"/>
        </w:rPr>
        <w:t xml:space="preserve">How both Matthew P. Loar and </w:t>
      </w:r>
      <w:r w:rsidR="00FD00F1">
        <w:rPr>
          <w:rFonts w:ascii="Calibri" w:hAnsi="Calibri" w:cs="Calibri"/>
        </w:rPr>
        <w:t>K. W. Gransden</w:t>
      </w:r>
      <w:r w:rsidR="00D72B8B">
        <w:rPr>
          <w:rFonts w:ascii="Calibri" w:hAnsi="Calibri" w:cs="Calibri"/>
        </w:rPr>
        <w:t xml:space="preserve">’s views on this scene from </w:t>
      </w:r>
      <w:r w:rsidR="00D72B8B">
        <w:rPr>
          <w:rFonts w:ascii="Calibri" w:hAnsi="Calibri" w:cs="Calibri"/>
          <w:i/>
          <w:iCs/>
        </w:rPr>
        <w:t>The Aeneid</w:t>
      </w:r>
      <w:r w:rsidR="006E29BD">
        <w:rPr>
          <w:rFonts w:ascii="Calibri" w:hAnsi="Calibri" w:cs="Calibri"/>
        </w:rPr>
        <w:t xml:space="preserve"> can be contrasted with each other is by comparing the way that the texts talk about and discuss the ways in which</w:t>
      </w:r>
      <w:r w:rsidR="005D0FB4">
        <w:rPr>
          <w:rFonts w:ascii="Calibri" w:hAnsi="Calibri" w:cs="Calibri"/>
        </w:rPr>
        <w:t xml:space="preserve"> Hercules and Cacus are presented by Evander </w:t>
      </w:r>
      <w:r w:rsidR="001257E8">
        <w:rPr>
          <w:rFonts w:ascii="Calibri" w:hAnsi="Calibri" w:cs="Calibri"/>
        </w:rPr>
        <w:t>and how this contrasts with the main hero of the story, Aeneas.</w:t>
      </w:r>
      <w:r w:rsidR="000E2209">
        <w:rPr>
          <w:rFonts w:ascii="Calibri" w:hAnsi="Calibri" w:cs="Calibri"/>
        </w:rPr>
        <w:t xml:space="preserve"> Hercules is shown to be a hero coming t</w:t>
      </w:r>
      <w:r w:rsidR="00DB6FE5">
        <w:rPr>
          <w:rFonts w:ascii="Calibri" w:hAnsi="Calibri" w:cs="Calibri"/>
        </w:rPr>
        <w:t>o rid the place of Cacus’ wrath</w:t>
      </w:r>
      <w:r w:rsidR="00A75325">
        <w:rPr>
          <w:rFonts w:ascii="Calibri" w:hAnsi="Calibri" w:cs="Calibri"/>
        </w:rPr>
        <w:t>, whereas Aeneas is coming to Rome in order to claim it for his future generations and the people of Rome</w:t>
      </w:r>
      <w:r w:rsidR="009F3887">
        <w:rPr>
          <w:rFonts w:ascii="Calibri" w:hAnsi="Calibri" w:cs="Calibri"/>
        </w:rPr>
        <w:t>.</w:t>
      </w:r>
      <w:r w:rsidR="000D7823">
        <w:rPr>
          <w:rFonts w:ascii="Calibri" w:hAnsi="Calibri" w:cs="Calibri"/>
        </w:rPr>
        <w:t xml:space="preserve"> There are also further contrasts</w:t>
      </w:r>
      <w:r w:rsidR="00617520">
        <w:rPr>
          <w:rFonts w:ascii="Calibri" w:hAnsi="Calibri" w:cs="Calibri"/>
        </w:rPr>
        <w:t xml:space="preserve"> to both stories that make them seem much more </w:t>
      </w:r>
      <w:r w:rsidR="00733110">
        <w:rPr>
          <w:rFonts w:ascii="Calibri" w:hAnsi="Calibri" w:cs="Calibri"/>
        </w:rPr>
        <w:t>like heroes than</w:t>
      </w:r>
      <w:r w:rsidR="004F094C">
        <w:rPr>
          <w:rFonts w:ascii="Calibri" w:hAnsi="Calibri" w:cs="Calibri"/>
        </w:rPr>
        <w:t xml:space="preserve"> Aeneas is claimed to be, as he is just a man compared to Hercules who is much stronger than him and has vanquished Cacus who </w:t>
      </w:r>
      <w:r w:rsidR="0034388C">
        <w:rPr>
          <w:rFonts w:ascii="Calibri" w:hAnsi="Calibri" w:cs="Calibri"/>
        </w:rPr>
        <w:t>was a fire-breathing giant and the son of Vulcan the blacksmith God.</w:t>
      </w:r>
      <w:r w:rsidR="009C5DA2">
        <w:rPr>
          <w:rFonts w:ascii="Calibri" w:hAnsi="Calibri" w:cs="Calibri"/>
        </w:rPr>
        <w:t xml:space="preserve"> Adding to this, the ways that both authors help the reader to further understand and deepen their knowledge of the text that both of them are writing about, which is </w:t>
      </w:r>
      <w:r w:rsidR="009C5DA2">
        <w:rPr>
          <w:rFonts w:ascii="Calibri" w:hAnsi="Calibri" w:cs="Calibri"/>
          <w:i/>
          <w:iCs/>
        </w:rPr>
        <w:t>The Aeneid</w:t>
      </w:r>
      <w:r w:rsidR="009C5DA2">
        <w:rPr>
          <w:rFonts w:ascii="Calibri" w:hAnsi="Calibri" w:cs="Calibri"/>
        </w:rPr>
        <w:t xml:space="preserve">, </w:t>
      </w:r>
      <w:r w:rsidR="00A60811">
        <w:rPr>
          <w:rFonts w:ascii="Calibri" w:hAnsi="Calibri" w:cs="Calibri"/>
        </w:rPr>
        <w:t>is by using descriptions of things that were well-known about worship</w:t>
      </w:r>
      <w:r w:rsidR="001A718D">
        <w:rPr>
          <w:rFonts w:ascii="Calibri" w:hAnsi="Calibri" w:cs="Calibri"/>
        </w:rPr>
        <w:t xml:space="preserve"> of the Gods both at the time and now.</w:t>
      </w:r>
      <w:r w:rsidR="009C2FCD">
        <w:rPr>
          <w:rFonts w:ascii="Calibri" w:hAnsi="Calibri" w:cs="Calibri"/>
        </w:rPr>
        <w:t xml:space="preserve"> For example, Hercules has already been talked abou</w:t>
      </w:r>
      <w:r w:rsidR="00F80AAE">
        <w:rPr>
          <w:rFonts w:ascii="Calibri" w:hAnsi="Calibri" w:cs="Calibri"/>
        </w:rPr>
        <w:t>t many times before</w:t>
      </w:r>
      <w:r w:rsidR="006B2F61">
        <w:rPr>
          <w:rFonts w:ascii="Calibri" w:hAnsi="Calibri" w:cs="Calibri"/>
        </w:rPr>
        <w:t>,</w:t>
      </w:r>
      <w:r w:rsidR="00CC38F0">
        <w:rPr>
          <w:rFonts w:ascii="Calibri" w:hAnsi="Calibri" w:cs="Calibri"/>
        </w:rPr>
        <w:t xml:space="preserve"> in both history and literature,</w:t>
      </w:r>
      <w:r w:rsidR="006B2F61">
        <w:rPr>
          <w:rFonts w:ascii="Calibri" w:hAnsi="Calibri" w:cs="Calibri"/>
        </w:rPr>
        <w:t xml:space="preserve"> but</w:t>
      </w:r>
      <w:r w:rsidR="00ED5777">
        <w:rPr>
          <w:rFonts w:ascii="Calibri" w:hAnsi="Calibri" w:cs="Calibri"/>
        </w:rPr>
        <w:t xml:space="preserve"> in this passage</w:t>
      </w:r>
      <w:r w:rsidR="006B2F61">
        <w:rPr>
          <w:rFonts w:ascii="Calibri" w:hAnsi="Calibri" w:cs="Calibri"/>
        </w:rPr>
        <w:t xml:space="preserve"> King Evander uses his defeat of Cacus to illustrate to Aeneas why they worship Hercules in a way that they are not forced to do and are totally willing to do by themselves.</w:t>
      </w:r>
      <w:r w:rsidR="00661206">
        <w:rPr>
          <w:rFonts w:ascii="Calibri" w:hAnsi="Calibri" w:cs="Calibri"/>
        </w:rPr>
        <w:t xml:space="preserve"> This sets the scene for Aeneas to understand that there are people within the city that he will be founding that are willing to worship the gods for what they are</w:t>
      </w:r>
      <w:r w:rsidR="001E76BF">
        <w:rPr>
          <w:rFonts w:ascii="Calibri" w:hAnsi="Calibri" w:cs="Calibri"/>
        </w:rPr>
        <w:t>, therefore creating an image that people</w:t>
      </w:r>
      <w:r w:rsidR="000567A7">
        <w:rPr>
          <w:rFonts w:ascii="Calibri" w:hAnsi="Calibri" w:cs="Calibri"/>
        </w:rPr>
        <w:t xml:space="preserve"> and their religion must be chosen by them and not forced upon them by a higher power</w:t>
      </w:r>
      <w:r w:rsidR="00B23CE4">
        <w:rPr>
          <w:rFonts w:ascii="Calibri" w:hAnsi="Calibri" w:cs="Calibri"/>
        </w:rPr>
        <w:t>, or something similar to that extent.</w:t>
      </w:r>
    </w:p>
    <w:p w14:paraId="61FE64A1" w14:textId="161C351E" w:rsidR="00DE4C7E" w:rsidRDefault="00DE4C7E" w:rsidP="00B0549F">
      <w:pPr>
        <w:rPr>
          <w:rFonts w:ascii="Calibri" w:hAnsi="Calibri" w:cs="Calibri"/>
        </w:rPr>
      </w:pPr>
      <w:r>
        <w:rPr>
          <w:rFonts w:ascii="Calibri" w:hAnsi="Calibri" w:cs="Calibri"/>
        </w:rPr>
        <w:t xml:space="preserve">In the passage from </w:t>
      </w:r>
      <w:r>
        <w:rPr>
          <w:rFonts w:ascii="Calibri" w:hAnsi="Calibri" w:cs="Calibri"/>
          <w:i/>
          <w:iCs/>
        </w:rPr>
        <w:t>The Aeneid</w:t>
      </w:r>
      <w:r>
        <w:rPr>
          <w:rFonts w:ascii="Calibri" w:hAnsi="Calibri" w:cs="Calibri"/>
        </w:rPr>
        <w:t xml:space="preserve"> book 8, religion is presented as something that is </w:t>
      </w:r>
      <w:r w:rsidR="00432391">
        <w:rPr>
          <w:rFonts w:ascii="Calibri" w:hAnsi="Calibri" w:cs="Calibri"/>
        </w:rPr>
        <w:t xml:space="preserve">used in everyday life and not just for </w:t>
      </w:r>
      <w:r w:rsidR="00DC783B">
        <w:rPr>
          <w:rFonts w:ascii="Calibri" w:hAnsi="Calibri" w:cs="Calibri"/>
        </w:rPr>
        <w:t>religious purposes, therefore not confined to just one space in a city</w:t>
      </w:r>
      <w:r w:rsidR="006A0532">
        <w:rPr>
          <w:rFonts w:ascii="Calibri" w:hAnsi="Calibri" w:cs="Calibri"/>
        </w:rPr>
        <w:t>; for example, the temples that were built specifically for the worship of one specific G</w:t>
      </w:r>
      <w:r w:rsidR="0055434C">
        <w:rPr>
          <w:rFonts w:ascii="Calibri" w:hAnsi="Calibri" w:cs="Calibri"/>
        </w:rPr>
        <w:t xml:space="preserve">od in a city, which was then </w:t>
      </w:r>
      <w:r w:rsidR="00DB4085">
        <w:rPr>
          <w:rFonts w:ascii="Calibri" w:hAnsi="Calibri" w:cs="Calibri"/>
        </w:rPr>
        <w:t xml:space="preserve">considered to be </w:t>
      </w:r>
      <w:r w:rsidR="0055434C">
        <w:rPr>
          <w:rFonts w:ascii="Calibri" w:hAnsi="Calibri" w:cs="Calibri"/>
        </w:rPr>
        <w:t>their own private and holy grounds.</w:t>
      </w:r>
      <w:r w:rsidR="00096FC6">
        <w:rPr>
          <w:rFonts w:ascii="Calibri" w:hAnsi="Calibri" w:cs="Calibri"/>
        </w:rPr>
        <w:t xml:space="preserve"> This could possibly be the basis for religious festivals and </w:t>
      </w:r>
      <w:r w:rsidR="002F3121">
        <w:rPr>
          <w:rFonts w:ascii="Calibri" w:hAnsi="Calibri" w:cs="Calibri"/>
        </w:rPr>
        <w:t xml:space="preserve">other things similar </w:t>
      </w:r>
      <w:r w:rsidR="009A406F">
        <w:rPr>
          <w:rFonts w:ascii="Calibri" w:hAnsi="Calibri" w:cs="Calibri"/>
        </w:rPr>
        <w:t xml:space="preserve">that encouraged people to go out of their way to worship the Gods and do things such as sports and </w:t>
      </w:r>
      <w:r w:rsidR="00344182">
        <w:rPr>
          <w:rFonts w:ascii="Calibri" w:hAnsi="Calibri" w:cs="Calibri"/>
        </w:rPr>
        <w:t>revelry in their honour</w:t>
      </w:r>
      <w:r w:rsidR="00F30B53">
        <w:rPr>
          <w:rFonts w:ascii="Calibri" w:hAnsi="Calibri" w:cs="Calibri"/>
        </w:rPr>
        <w:t>. For example, the most famous example of worshipping the Gods in Ancient Greece was the inclusion of the Olympic Games</w:t>
      </w:r>
      <w:r w:rsidR="00C77C0E">
        <w:rPr>
          <w:rFonts w:ascii="Calibri" w:hAnsi="Calibri" w:cs="Calibri"/>
        </w:rPr>
        <w:t xml:space="preserve">, which were </w:t>
      </w:r>
      <w:r w:rsidR="00C701A3">
        <w:rPr>
          <w:rFonts w:ascii="Calibri" w:hAnsi="Calibri" w:cs="Calibri"/>
        </w:rPr>
        <w:t>a series of athletic games dedicated in honour of the Gods</w:t>
      </w:r>
      <w:r w:rsidR="008C287B">
        <w:rPr>
          <w:rFonts w:ascii="Calibri" w:hAnsi="Calibri" w:cs="Calibri"/>
        </w:rPr>
        <w:t xml:space="preserve"> and were done to show appreciation for all that the Gods had done for them.</w:t>
      </w:r>
      <w:r w:rsidR="007229F4">
        <w:rPr>
          <w:rFonts w:ascii="Calibri" w:hAnsi="Calibri" w:cs="Calibri"/>
        </w:rPr>
        <w:t xml:space="preserve"> The Olympics in Greece (and later, Rome) were dedicated to Zeus or Jupiter</w:t>
      </w:r>
      <w:r w:rsidR="00202296">
        <w:rPr>
          <w:rFonts w:ascii="Calibri" w:hAnsi="Calibri" w:cs="Calibri"/>
        </w:rPr>
        <w:t>, but also the other Gods in thanks and showing them what they were capable of doing</w:t>
      </w:r>
      <w:r w:rsidR="00E03128">
        <w:rPr>
          <w:rFonts w:ascii="Calibri" w:hAnsi="Calibri" w:cs="Calibri"/>
        </w:rPr>
        <w:t xml:space="preserve"> to give them a sort of entertainment in thanks</w:t>
      </w:r>
      <w:r w:rsidR="00730DAA">
        <w:rPr>
          <w:rFonts w:ascii="Calibri" w:hAnsi="Calibri" w:cs="Calibri"/>
        </w:rPr>
        <w:t>, including giving offerings which was already done regularly.</w:t>
      </w:r>
    </w:p>
    <w:p w14:paraId="01AE95C0" w14:textId="77777777" w:rsidR="00B67F36" w:rsidRDefault="00B67F36" w:rsidP="00B0549F">
      <w:pPr>
        <w:rPr>
          <w:rFonts w:ascii="Calibri" w:hAnsi="Calibri" w:cs="Calibri"/>
        </w:rPr>
      </w:pPr>
    </w:p>
    <w:p w14:paraId="0404FFAB" w14:textId="193019AC" w:rsidR="00B67F36" w:rsidRPr="0031525F" w:rsidRDefault="00B67F36" w:rsidP="00B0549F">
      <w:pPr>
        <w:rPr>
          <w:rFonts w:ascii="Calibri" w:hAnsi="Calibri" w:cs="Calibri"/>
        </w:rPr>
      </w:pPr>
      <w:r>
        <w:rPr>
          <w:rFonts w:ascii="Calibri" w:hAnsi="Calibri" w:cs="Calibri"/>
        </w:rPr>
        <w:lastRenderedPageBreak/>
        <w:t xml:space="preserve">In conclusion and summary, </w:t>
      </w:r>
      <w:r w:rsidR="00B31400">
        <w:rPr>
          <w:rFonts w:ascii="Calibri" w:hAnsi="Calibri" w:cs="Calibri"/>
        </w:rPr>
        <w:t xml:space="preserve">the way in which </w:t>
      </w:r>
      <w:r w:rsidR="00342C3F">
        <w:rPr>
          <w:rFonts w:ascii="Calibri" w:hAnsi="Calibri" w:cs="Calibri"/>
        </w:rPr>
        <w:t xml:space="preserve">an engagement with critical debate has shaped my understanding of this text is </w:t>
      </w:r>
      <w:r w:rsidR="00471E94">
        <w:rPr>
          <w:rFonts w:ascii="Calibri" w:hAnsi="Calibri" w:cs="Calibri"/>
        </w:rPr>
        <w:t xml:space="preserve">firstly helping the reader to understand </w:t>
      </w:r>
      <w:r w:rsidR="0031525F">
        <w:rPr>
          <w:rFonts w:ascii="Calibri" w:hAnsi="Calibri" w:cs="Calibri"/>
        </w:rPr>
        <w:t xml:space="preserve">what history lies within the text that they are looking at, for example with </w:t>
      </w:r>
      <w:r w:rsidR="0031525F">
        <w:rPr>
          <w:rFonts w:ascii="Calibri" w:hAnsi="Calibri" w:cs="Calibri"/>
          <w:i/>
          <w:iCs/>
        </w:rPr>
        <w:t>The Aeneid</w:t>
      </w:r>
      <w:r w:rsidR="0031525F">
        <w:rPr>
          <w:rFonts w:ascii="Calibri" w:hAnsi="Calibri" w:cs="Calibri"/>
        </w:rPr>
        <w:t>, they are looking at the far-back history of Greece and what will become Rome</w:t>
      </w:r>
      <w:r w:rsidR="00882A4D">
        <w:rPr>
          <w:rFonts w:ascii="Calibri" w:hAnsi="Calibri" w:cs="Calibri"/>
        </w:rPr>
        <w:t xml:space="preserve"> through the eyes of King Evander and the story that he is telling Aeneas.</w:t>
      </w:r>
      <w:r w:rsidR="00C66A3E">
        <w:rPr>
          <w:rFonts w:ascii="Calibri" w:hAnsi="Calibri" w:cs="Calibri"/>
        </w:rPr>
        <w:t xml:space="preserve"> This story of Hercules and Cacus helps to</w:t>
      </w:r>
      <w:r w:rsidR="004A584A">
        <w:rPr>
          <w:rFonts w:ascii="Calibri" w:hAnsi="Calibri" w:cs="Calibri"/>
        </w:rPr>
        <w:t xml:space="preserve"> set the scene and</w:t>
      </w:r>
      <w:r w:rsidR="00C66A3E">
        <w:rPr>
          <w:rFonts w:ascii="Calibri" w:hAnsi="Calibri" w:cs="Calibri"/>
        </w:rPr>
        <w:t xml:space="preserve"> highlight</w:t>
      </w:r>
      <w:r w:rsidR="00E05A14">
        <w:rPr>
          <w:rFonts w:ascii="Calibri" w:hAnsi="Calibri" w:cs="Calibri"/>
        </w:rPr>
        <w:t xml:space="preserve"> the fact that there is still history in this place that Aeneas shall use </w:t>
      </w:r>
      <w:r w:rsidR="00D33C23">
        <w:rPr>
          <w:rFonts w:ascii="Calibri" w:hAnsi="Calibri" w:cs="Calibri"/>
        </w:rPr>
        <w:t xml:space="preserve">– and has been told to use by the Gods themselves - </w:t>
      </w:r>
      <w:r w:rsidR="00E05A14">
        <w:rPr>
          <w:rFonts w:ascii="Calibri" w:hAnsi="Calibri" w:cs="Calibri"/>
        </w:rPr>
        <w:t>for the founding of his new city of Rome and build upon the already rich history of this place.</w:t>
      </w:r>
      <w:r w:rsidR="0040783F">
        <w:rPr>
          <w:rFonts w:ascii="Calibri" w:hAnsi="Calibri" w:cs="Calibri"/>
        </w:rPr>
        <w:t xml:space="preserve"> In addition, this gets the reader to consider </w:t>
      </w:r>
      <w:r w:rsidR="00C6657C">
        <w:rPr>
          <w:rFonts w:ascii="Calibri" w:hAnsi="Calibri" w:cs="Calibri"/>
        </w:rPr>
        <w:t>what is being carried over from the old traditions</w:t>
      </w:r>
      <w:r w:rsidR="00752F91">
        <w:rPr>
          <w:rFonts w:ascii="Calibri" w:hAnsi="Calibri" w:cs="Calibri"/>
        </w:rPr>
        <w:t xml:space="preserve"> and into the new city of Rome.</w:t>
      </w:r>
    </w:p>
    <w:sectPr w:rsidR="00B67F36" w:rsidRPr="0031525F">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5951C9" w14:textId="77777777" w:rsidR="00A445D3" w:rsidRDefault="00A445D3" w:rsidP="00A445D3">
      <w:pPr>
        <w:spacing w:after="0" w:line="240" w:lineRule="auto"/>
      </w:pPr>
      <w:r>
        <w:separator/>
      </w:r>
    </w:p>
  </w:endnote>
  <w:endnote w:type="continuationSeparator" w:id="0">
    <w:p w14:paraId="4D9D1F50" w14:textId="77777777" w:rsidR="00A445D3" w:rsidRDefault="00A445D3" w:rsidP="00A445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306CED" w14:textId="77777777" w:rsidR="00A445D3" w:rsidRDefault="00A445D3" w:rsidP="00A445D3">
      <w:pPr>
        <w:spacing w:after="0" w:line="240" w:lineRule="auto"/>
      </w:pPr>
      <w:r>
        <w:separator/>
      </w:r>
    </w:p>
  </w:footnote>
  <w:footnote w:type="continuationSeparator" w:id="0">
    <w:p w14:paraId="607F6902" w14:textId="77777777" w:rsidR="00A445D3" w:rsidRDefault="00A445D3" w:rsidP="00A445D3">
      <w:pPr>
        <w:spacing w:after="0" w:line="240" w:lineRule="auto"/>
      </w:pPr>
      <w:r>
        <w:continuationSeparator/>
      </w:r>
    </w:p>
  </w:footnote>
  <w:footnote w:id="1">
    <w:p w14:paraId="1242ABE9" w14:textId="3C4E71F6" w:rsidR="00EC6AFE" w:rsidRPr="00D70EA6" w:rsidRDefault="00EC6AFE">
      <w:pPr>
        <w:pStyle w:val="FootnoteText"/>
        <w:rPr>
          <w:rFonts w:ascii="Calibri" w:hAnsi="Calibri" w:cs="Calibri"/>
        </w:rPr>
      </w:pPr>
      <w:r w:rsidRPr="001A4AAA">
        <w:rPr>
          <w:rStyle w:val="FootnoteReference"/>
          <w:rFonts w:ascii="Calibri" w:hAnsi="Calibri" w:cs="Calibri"/>
        </w:rPr>
        <w:footnoteRef/>
      </w:r>
      <w:r w:rsidRPr="001A4AAA">
        <w:rPr>
          <w:rFonts w:ascii="Calibri" w:hAnsi="Calibri" w:cs="Calibri"/>
        </w:rPr>
        <w:t xml:space="preserve"> </w:t>
      </w:r>
      <w:r w:rsidR="001A4AAA" w:rsidRPr="001A4AAA">
        <w:rPr>
          <w:rFonts w:ascii="Calibri" w:hAnsi="Calibri" w:cs="Calibri"/>
        </w:rPr>
        <w:t>K. W. Gransden</w:t>
      </w:r>
      <w:r w:rsidR="00D70EA6">
        <w:rPr>
          <w:rFonts w:ascii="Calibri" w:hAnsi="Calibri" w:cs="Calibri"/>
        </w:rPr>
        <w:t xml:space="preserve">, </w:t>
      </w:r>
      <w:r w:rsidR="00D70EA6">
        <w:rPr>
          <w:rFonts w:ascii="Calibri" w:hAnsi="Calibri" w:cs="Calibri"/>
          <w:i/>
          <w:iCs/>
        </w:rPr>
        <w:t>The Aeneid Book VIII</w:t>
      </w:r>
      <w:r w:rsidR="00244033">
        <w:rPr>
          <w:rFonts w:ascii="Calibri" w:hAnsi="Calibri" w:cs="Calibri"/>
        </w:rPr>
        <w:t xml:space="preserve"> (</w:t>
      </w:r>
      <w:r w:rsidR="001E70F0">
        <w:rPr>
          <w:rFonts w:ascii="Calibri" w:hAnsi="Calibri" w:cs="Calibri"/>
        </w:rPr>
        <w:t xml:space="preserve">Cambridge Greek and Latin Classics, </w:t>
      </w:r>
      <w:r w:rsidR="00244033">
        <w:rPr>
          <w:rFonts w:ascii="Calibri" w:hAnsi="Calibri" w:cs="Calibri"/>
        </w:rPr>
        <w:t>University of Warwick)</w:t>
      </w:r>
      <w:r w:rsidR="00AD13EB">
        <w:rPr>
          <w:rFonts w:ascii="Calibri" w:hAnsi="Calibri" w:cs="Calibri"/>
        </w:rPr>
        <w:t>, Page VII</w:t>
      </w:r>
    </w:p>
  </w:footnote>
  <w:footnote w:id="2">
    <w:p w14:paraId="55B580F6" w14:textId="39F00201" w:rsidR="00DE3EFD" w:rsidRDefault="00DE3EFD">
      <w:pPr>
        <w:pStyle w:val="FootnoteText"/>
      </w:pPr>
      <w:r>
        <w:rPr>
          <w:rStyle w:val="FootnoteReference"/>
        </w:rPr>
        <w:footnoteRef/>
      </w:r>
      <w:r>
        <w:t xml:space="preserve"> </w:t>
      </w:r>
      <w:r w:rsidR="00EB01B9" w:rsidRPr="00EB01B9">
        <w:t>Matthew P. Loar, HERCULES, MUMMIUS, AND THE ROMAN TRIUMPH IN AENEID 8; Classical Philology (The University of Chicago Press: The University of Chicago Press, January 2017), 45-60.</w:t>
      </w:r>
    </w:p>
  </w:footnote>
  <w:footnote w:id="3">
    <w:p w14:paraId="16246479" w14:textId="3A7C2E4D" w:rsidR="00643BA4" w:rsidRPr="00A7134F" w:rsidRDefault="00643BA4">
      <w:pPr>
        <w:pStyle w:val="FootnoteText"/>
      </w:pPr>
      <w:r>
        <w:rPr>
          <w:rStyle w:val="FootnoteReference"/>
        </w:rPr>
        <w:footnoteRef/>
      </w:r>
      <w:r>
        <w:t xml:space="preserve"> Emma Lezberg, </w:t>
      </w:r>
      <w:r w:rsidR="00A7134F">
        <w:rPr>
          <w:i/>
          <w:iCs/>
        </w:rPr>
        <w:t>Politics and The Pen: A Subversive Reading of The Aeneid</w:t>
      </w:r>
      <w:r w:rsidR="00224F8B">
        <w:t>; November 15, 2016</w:t>
      </w:r>
      <w:r w:rsidR="00B816E7">
        <w:t xml:space="preserve">, </w:t>
      </w:r>
      <w:hyperlink r:id="rId1" w:history="1">
        <w:r w:rsidR="00912763" w:rsidRPr="008D5A7F">
          <w:rPr>
            <w:rStyle w:val="Hyperlink"/>
          </w:rPr>
          <w:t>https://shorturl.at/fvKV7</w:t>
        </w:r>
      </w:hyperlink>
      <w:r w:rsidR="00912763">
        <w:t xml:space="preserve"> [Accessed on 20/4/24 at 2:21PM]</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62964B" w14:textId="065DD6C7" w:rsidR="00A445D3" w:rsidRPr="00A445D3" w:rsidRDefault="00A445D3">
    <w:pPr>
      <w:pStyle w:val="Header"/>
      <w:rPr>
        <w:rFonts w:ascii="Calibri" w:hAnsi="Calibri" w:cs="Calibri"/>
      </w:rPr>
    </w:pPr>
    <w:r w:rsidRPr="00A445D3">
      <w:rPr>
        <w:rFonts w:ascii="Calibri" w:hAnsi="Calibri" w:cs="Calibri"/>
      </w:rPr>
      <w:t>23/2/24</w:t>
    </w:r>
    <w:r w:rsidRPr="00A445D3">
      <w:rPr>
        <w:rFonts w:ascii="Calibri" w:hAnsi="Calibri" w:cs="Calibri"/>
      </w:rPr>
      <w:ptab w:relativeTo="margin" w:alignment="center" w:leader="none"/>
    </w:r>
    <w:r w:rsidRPr="00A445D3">
      <w:rPr>
        <w:rFonts w:ascii="Calibri" w:hAnsi="Calibri" w:cs="Calibri"/>
      </w:rPr>
      <w:t>2000 essay</w:t>
    </w:r>
    <w:r w:rsidRPr="00A445D3">
      <w:rPr>
        <w:rFonts w:ascii="Calibri" w:hAnsi="Calibri" w:cs="Calibri"/>
      </w:rPr>
      <w:ptab w:relativeTo="margin" w:alignment="right" w:leader="none"/>
    </w:r>
    <w:r w:rsidRPr="00A445D3">
      <w:rPr>
        <w:rFonts w:ascii="Calibri" w:hAnsi="Calibri" w:cs="Calibri"/>
      </w:rPr>
      <w:t>Ellie Woolston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E70E93"/>
    <w:multiLevelType w:val="hybridMultilevel"/>
    <w:tmpl w:val="0F2674E4"/>
    <w:lvl w:ilvl="0" w:tplc="EB1C2E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84299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5D3"/>
    <w:rsid w:val="000035A7"/>
    <w:rsid w:val="00006BC1"/>
    <w:rsid w:val="000169CA"/>
    <w:rsid w:val="0002450D"/>
    <w:rsid w:val="00032D12"/>
    <w:rsid w:val="00047FC8"/>
    <w:rsid w:val="000561A2"/>
    <w:rsid w:val="000567A7"/>
    <w:rsid w:val="00061512"/>
    <w:rsid w:val="00062855"/>
    <w:rsid w:val="000631C2"/>
    <w:rsid w:val="00066AC2"/>
    <w:rsid w:val="000747DD"/>
    <w:rsid w:val="00075805"/>
    <w:rsid w:val="00077865"/>
    <w:rsid w:val="00096FC6"/>
    <w:rsid w:val="000971BD"/>
    <w:rsid w:val="000B2E86"/>
    <w:rsid w:val="000C7BF9"/>
    <w:rsid w:val="000D7823"/>
    <w:rsid w:val="000E2209"/>
    <w:rsid w:val="000F4DB5"/>
    <w:rsid w:val="00101BBD"/>
    <w:rsid w:val="001214FD"/>
    <w:rsid w:val="001257E8"/>
    <w:rsid w:val="00132FBB"/>
    <w:rsid w:val="001438F0"/>
    <w:rsid w:val="00161FEF"/>
    <w:rsid w:val="00163678"/>
    <w:rsid w:val="00164A5C"/>
    <w:rsid w:val="0017292F"/>
    <w:rsid w:val="00176570"/>
    <w:rsid w:val="00182586"/>
    <w:rsid w:val="001845B4"/>
    <w:rsid w:val="0018549F"/>
    <w:rsid w:val="00185F35"/>
    <w:rsid w:val="00186769"/>
    <w:rsid w:val="00191D4D"/>
    <w:rsid w:val="001A4AAA"/>
    <w:rsid w:val="001A718D"/>
    <w:rsid w:val="001B02DE"/>
    <w:rsid w:val="001B55D5"/>
    <w:rsid w:val="001D0B09"/>
    <w:rsid w:val="001E70F0"/>
    <w:rsid w:val="001E76BF"/>
    <w:rsid w:val="002000A0"/>
    <w:rsid w:val="00202296"/>
    <w:rsid w:val="0022413C"/>
    <w:rsid w:val="00224F8B"/>
    <w:rsid w:val="00225DDC"/>
    <w:rsid w:val="00227A29"/>
    <w:rsid w:val="0024127A"/>
    <w:rsid w:val="00244033"/>
    <w:rsid w:val="00250693"/>
    <w:rsid w:val="002559B4"/>
    <w:rsid w:val="00262B3F"/>
    <w:rsid w:val="00276625"/>
    <w:rsid w:val="00292DF2"/>
    <w:rsid w:val="002E0CBA"/>
    <w:rsid w:val="002F3121"/>
    <w:rsid w:val="00303D4A"/>
    <w:rsid w:val="00306FB6"/>
    <w:rsid w:val="00314E32"/>
    <w:rsid w:val="0031525F"/>
    <w:rsid w:val="00324947"/>
    <w:rsid w:val="00333042"/>
    <w:rsid w:val="00342C3F"/>
    <w:rsid w:val="003432ED"/>
    <w:rsid w:val="0034388C"/>
    <w:rsid w:val="00344182"/>
    <w:rsid w:val="00345B45"/>
    <w:rsid w:val="00370263"/>
    <w:rsid w:val="003741D3"/>
    <w:rsid w:val="0038267C"/>
    <w:rsid w:val="00382BB1"/>
    <w:rsid w:val="003878A5"/>
    <w:rsid w:val="003A0722"/>
    <w:rsid w:val="003A3062"/>
    <w:rsid w:val="003C09A2"/>
    <w:rsid w:val="003D171D"/>
    <w:rsid w:val="003D652A"/>
    <w:rsid w:val="003E1893"/>
    <w:rsid w:val="003F1F41"/>
    <w:rsid w:val="004034CD"/>
    <w:rsid w:val="0040783F"/>
    <w:rsid w:val="00420DD0"/>
    <w:rsid w:val="004216F4"/>
    <w:rsid w:val="004257CC"/>
    <w:rsid w:val="00426C7D"/>
    <w:rsid w:val="00432391"/>
    <w:rsid w:val="00435413"/>
    <w:rsid w:val="0044761B"/>
    <w:rsid w:val="004525BE"/>
    <w:rsid w:val="00456A8A"/>
    <w:rsid w:val="00471E94"/>
    <w:rsid w:val="00475830"/>
    <w:rsid w:val="00482647"/>
    <w:rsid w:val="0048311B"/>
    <w:rsid w:val="00496327"/>
    <w:rsid w:val="004A584A"/>
    <w:rsid w:val="004B6C74"/>
    <w:rsid w:val="004C011A"/>
    <w:rsid w:val="004F0240"/>
    <w:rsid w:val="004F094C"/>
    <w:rsid w:val="00502561"/>
    <w:rsid w:val="00510884"/>
    <w:rsid w:val="00515A73"/>
    <w:rsid w:val="00520A1D"/>
    <w:rsid w:val="00527B0B"/>
    <w:rsid w:val="0055434C"/>
    <w:rsid w:val="005653CE"/>
    <w:rsid w:val="00566FA3"/>
    <w:rsid w:val="0057208F"/>
    <w:rsid w:val="0057769B"/>
    <w:rsid w:val="005878FF"/>
    <w:rsid w:val="005A0546"/>
    <w:rsid w:val="005A565D"/>
    <w:rsid w:val="005B6DEE"/>
    <w:rsid w:val="005C0182"/>
    <w:rsid w:val="005D0B7C"/>
    <w:rsid w:val="005D0C50"/>
    <w:rsid w:val="005D0FB4"/>
    <w:rsid w:val="005D3462"/>
    <w:rsid w:val="005F530F"/>
    <w:rsid w:val="005F5850"/>
    <w:rsid w:val="00616A53"/>
    <w:rsid w:val="00617520"/>
    <w:rsid w:val="006261D6"/>
    <w:rsid w:val="00627785"/>
    <w:rsid w:val="006367B4"/>
    <w:rsid w:val="0064090C"/>
    <w:rsid w:val="00643BA4"/>
    <w:rsid w:val="00661206"/>
    <w:rsid w:val="0067173F"/>
    <w:rsid w:val="006761A3"/>
    <w:rsid w:val="00693FE2"/>
    <w:rsid w:val="006957FB"/>
    <w:rsid w:val="006A0532"/>
    <w:rsid w:val="006A13C6"/>
    <w:rsid w:val="006B2140"/>
    <w:rsid w:val="006B2F61"/>
    <w:rsid w:val="006B58FF"/>
    <w:rsid w:val="006C11CD"/>
    <w:rsid w:val="006D555D"/>
    <w:rsid w:val="006E1E3B"/>
    <w:rsid w:val="006E29BD"/>
    <w:rsid w:val="007100C8"/>
    <w:rsid w:val="007132DA"/>
    <w:rsid w:val="0071330F"/>
    <w:rsid w:val="007229F4"/>
    <w:rsid w:val="0072654F"/>
    <w:rsid w:val="00730A2C"/>
    <w:rsid w:val="00730DAA"/>
    <w:rsid w:val="00733110"/>
    <w:rsid w:val="0073411B"/>
    <w:rsid w:val="00750DEF"/>
    <w:rsid w:val="00752F91"/>
    <w:rsid w:val="00756AA2"/>
    <w:rsid w:val="007608AE"/>
    <w:rsid w:val="00761390"/>
    <w:rsid w:val="00765D11"/>
    <w:rsid w:val="00770650"/>
    <w:rsid w:val="007843F4"/>
    <w:rsid w:val="0079274A"/>
    <w:rsid w:val="007A21A8"/>
    <w:rsid w:val="007A7B83"/>
    <w:rsid w:val="007B6978"/>
    <w:rsid w:val="007B787F"/>
    <w:rsid w:val="007C2C3D"/>
    <w:rsid w:val="007D243E"/>
    <w:rsid w:val="007E3332"/>
    <w:rsid w:val="00804769"/>
    <w:rsid w:val="00807FDD"/>
    <w:rsid w:val="00831963"/>
    <w:rsid w:val="00832C32"/>
    <w:rsid w:val="0083430F"/>
    <w:rsid w:val="00835BD9"/>
    <w:rsid w:val="00844ECC"/>
    <w:rsid w:val="00851F8E"/>
    <w:rsid w:val="00852D10"/>
    <w:rsid w:val="008610D3"/>
    <w:rsid w:val="00872033"/>
    <w:rsid w:val="0088032D"/>
    <w:rsid w:val="00882A4D"/>
    <w:rsid w:val="00887355"/>
    <w:rsid w:val="008C287B"/>
    <w:rsid w:val="008D2118"/>
    <w:rsid w:val="008F191F"/>
    <w:rsid w:val="00912763"/>
    <w:rsid w:val="00952057"/>
    <w:rsid w:val="0095428A"/>
    <w:rsid w:val="00963149"/>
    <w:rsid w:val="00974EED"/>
    <w:rsid w:val="00985EA5"/>
    <w:rsid w:val="009900E6"/>
    <w:rsid w:val="009A183D"/>
    <w:rsid w:val="009A406F"/>
    <w:rsid w:val="009B5C16"/>
    <w:rsid w:val="009B681C"/>
    <w:rsid w:val="009C2FCD"/>
    <w:rsid w:val="009C5DA2"/>
    <w:rsid w:val="009F182E"/>
    <w:rsid w:val="009F3887"/>
    <w:rsid w:val="009F4D8C"/>
    <w:rsid w:val="00A0257C"/>
    <w:rsid w:val="00A05173"/>
    <w:rsid w:val="00A263A1"/>
    <w:rsid w:val="00A445D3"/>
    <w:rsid w:val="00A60811"/>
    <w:rsid w:val="00A62006"/>
    <w:rsid w:val="00A65E2B"/>
    <w:rsid w:val="00A67C91"/>
    <w:rsid w:val="00A7134F"/>
    <w:rsid w:val="00A75325"/>
    <w:rsid w:val="00A75750"/>
    <w:rsid w:val="00A77B02"/>
    <w:rsid w:val="00A93BEC"/>
    <w:rsid w:val="00AC5248"/>
    <w:rsid w:val="00AD13EB"/>
    <w:rsid w:val="00AE0230"/>
    <w:rsid w:val="00AE12EC"/>
    <w:rsid w:val="00AE4821"/>
    <w:rsid w:val="00AF5548"/>
    <w:rsid w:val="00AF6921"/>
    <w:rsid w:val="00B0549F"/>
    <w:rsid w:val="00B23CE4"/>
    <w:rsid w:val="00B27E5E"/>
    <w:rsid w:val="00B31400"/>
    <w:rsid w:val="00B358DE"/>
    <w:rsid w:val="00B42464"/>
    <w:rsid w:val="00B44D68"/>
    <w:rsid w:val="00B67F36"/>
    <w:rsid w:val="00B816E7"/>
    <w:rsid w:val="00B9233B"/>
    <w:rsid w:val="00B97A79"/>
    <w:rsid w:val="00BA6225"/>
    <w:rsid w:val="00BC3860"/>
    <w:rsid w:val="00BC3A82"/>
    <w:rsid w:val="00BD3122"/>
    <w:rsid w:val="00BD3AD6"/>
    <w:rsid w:val="00BD76DD"/>
    <w:rsid w:val="00C1241A"/>
    <w:rsid w:val="00C14006"/>
    <w:rsid w:val="00C22816"/>
    <w:rsid w:val="00C27BA4"/>
    <w:rsid w:val="00C300D9"/>
    <w:rsid w:val="00C33F43"/>
    <w:rsid w:val="00C6657C"/>
    <w:rsid w:val="00C66A3E"/>
    <w:rsid w:val="00C701A3"/>
    <w:rsid w:val="00C77603"/>
    <w:rsid w:val="00C77C0E"/>
    <w:rsid w:val="00C81D6C"/>
    <w:rsid w:val="00C944BA"/>
    <w:rsid w:val="00CA53E2"/>
    <w:rsid w:val="00CA565E"/>
    <w:rsid w:val="00CB52D1"/>
    <w:rsid w:val="00CC21AD"/>
    <w:rsid w:val="00CC38F0"/>
    <w:rsid w:val="00CC39A6"/>
    <w:rsid w:val="00CC53F5"/>
    <w:rsid w:val="00CC62AE"/>
    <w:rsid w:val="00CD4739"/>
    <w:rsid w:val="00CE0496"/>
    <w:rsid w:val="00D02C86"/>
    <w:rsid w:val="00D04184"/>
    <w:rsid w:val="00D11D97"/>
    <w:rsid w:val="00D217EE"/>
    <w:rsid w:val="00D2521C"/>
    <w:rsid w:val="00D33C23"/>
    <w:rsid w:val="00D4770E"/>
    <w:rsid w:val="00D524FA"/>
    <w:rsid w:val="00D6410A"/>
    <w:rsid w:val="00D70EA6"/>
    <w:rsid w:val="00D72B8B"/>
    <w:rsid w:val="00D74DB7"/>
    <w:rsid w:val="00D75A04"/>
    <w:rsid w:val="00D7738F"/>
    <w:rsid w:val="00D90429"/>
    <w:rsid w:val="00D96BA4"/>
    <w:rsid w:val="00DA5EAB"/>
    <w:rsid w:val="00DB1252"/>
    <w:rsid w:val="00DB4085"/>
    <w:rsid w:val="00DB6398"/>
    <w:rsid w:val="00DB6FE5"/>
    <w:rsid w:val="00DC783B"/>
    <w:rsid w:val="00DD3596"/>
    <w:rsid w:val="00DE3EFD"/>
    <w:rsid w:val="00DE4C7E"/>
    <w:rsid w:val="00DF2827"/>
    <w:rsid w:val="00DF5DDA"/>
    <w:rsid w:val="00E03128"/>
    <w:rsid w:val="00E05A14"/>
    <w:rsid w:val="00E07C62"/>
    <w:rsid w:val="00E15E85"/>
    <w:rsid w:val="00E20E37"/>
    <w:rsid w:val="00E41C65"/>
    <w:rsid w:val="00E41C6B"/>
    <w:rsid w:val="00E442DB"/>
    <w:rsid w:val="00E5216D"/>
    <w:rsid w:val="00E57836"/>
    <w:rsid w:val="00E6669A"/>
    <w:rsid w:val="00E73644"/>
    <w:rsid w:val="00E74ADC"/>
    <w:rsid w:val="00EA54FC"/>
    <w:rsid w:val="00EB01B9"/>
    <w:rsid w:val="00EC599A"/>
    <w:rsid w:val="00EC6AFE"/>
    <w:rsid w:val="00ED3EE8"/>
    <w:rsid w:val="00ED5777"/>
    <w:rsid w:val="00EE224B"/>
    <w:rsid w:val="00EE3041"/>
    <w:rsid w:val="00F00254"/>
    <w:rsid w:val="00F050EC"/>
    <w:rsid w:val="00F14002"/>
    <w:rsid w:val="00F2230D"/>
    <w:rsid w:val="00F2309C"/>
    <w:rsid w:val="00F30B53"/>
    <w:rsid w:val="00F5217B"/>
    <w:rsid w:val="00F534FD"/>
    <w:rsid w:val="00F63285"/>
    <w:rsid w:val="00F64819"/>
    <w:rsid w:val="00F734E1"/>
    <w:rsid w:val="00F7449B"/>
    <w:rsid w:val="00F75806"/>
    <w:rsid w:val="00F80AAE"/>
    <w:rsid w:val="00F90B29"/>
    <w:rsid w:val="00FC243E"/>
    <w:rsid w:val="00FD00F1"/>
    <w:rsid w:val="00FE321A"/>
    <w:rsid w:val="00FF0553"/>
    <w:rsid w:val="00FF7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9307E"/>
  <w15:chartTrackingRefBased/>
  <w15:docId w15:val="{CC1CF8BB-579B-4513-851D-2EF522C48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45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45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45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45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45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45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45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45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45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45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45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45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45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45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45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45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45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45D3"/>
    <w:rPr>
      <w:rFonts w:eastAsiaTheme="majorEastAsia" w:cstheme="majorBidi"/>
      <w:color w:val="272727" w:themeColor="text1" w:themeTint="D8"/>
    </w:rPr>
  </w:style>
  <w:style w:type="paragraph" w:styleId="Title">
    <w:name w:val="Title"/>
    <w:basedOn w:val="Normal"/>
    <w:next w:val="Normal"/>
    <w:link w:val="TitleChar"/>
    <w:uiPriority w:val="10"/>
    <w:qFormat/>
    <w:rsid w:val="00A445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45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45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45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45D3"/>
    <w:pPr>
      <w:spacing w:before="160"/>
      <w:jc w:val="center"/>
    </w:pPr>
    <w:rPr>
      <w:i/>
      <w:iCs/>
      <w:color w:val="404040" w:themeColor="text1" w:themeTint="BF"/>
    </w:rPr>
  </w:style>
  <w:style w:type="character" w:customStyle="1" w:styleId="QuoteChar">
    <w:name w:val="Quote Char"/>
    <w:basedOn w:val="DefaultParagraphFont"/>
    <w:link w:val="Quote"/>
    <w:uiPriority w:val="29"/>
    <w:rsid w:val="00A445D3"/>
    <w:rPr>
      <w:i/>
      <w:iCs/>
      <w:color w:val="404040" w:themeColor="text1" w:themeTint="BF"/>
    </w:rPr>
  </w:style>
  <w:style w:type="paragraph" w:styleId="ListParagraph">
    <w:name w:val="List Paragraph"/>
    <w:basedOn w:val="Normal"/>
    <w:uiPriority w:val="34"/>
    <w:qFormat/>
    <w:rsid w:val="00A445D3"/>
    <w:pPr>
      <w:ind w:left="720"/>
      <w:contextualSpacing/>
    </w:pPr>
  </w:style>
  <w:style w:type="character" w:styleId="IntenseEmphasis">
    <w:name w:val="Intense Emphasis"/>
    <w:basedOn w:val="DefaultParagraphFont"/>
    <w:uiPriority w:val="21"/>
    <w:qFormat/>
    <w:rsid w:val="00A445D3"/>
    <w:rPr>
      <w:i/>
      <w:iCs/>
      <w:color w:val="0F4761" w:themeColor="accent1" w:themeShade="BF"/>
    </w:rPr>
  </w:style>
  <w:style w:type="paragraph" w:styleId="IntenseQuote">
    <w:name w:val="Intense Quote"/>
    <w:basedOn w:val="Normal"/>
    <w:next w:val="Normal"/>
    <w:link w:val="IntenseQuoteChar"/>
    <w:uiPriority w:val="30"/>
    <w:qFormat/>
    <w:rsid w:val="00A445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45D3"/>
    <w:rPr>
      <w:i/>
      <w:iCs/>
      <w:color w:val="0F4761" w:themeColor="accent1" w:themeShade="BF"/>
    </w:rPr>
  </w:style>
  <w:style w:type="character" w:styleId="IntenseReference">
    <w:name w:val="Intense Reference"/>
    <w:basedOn w:val="DefaultParagraphFont"/>
    <w:uiPriority w:val="32"/>
    <w:qFormat/>
    <w:rsid w:val="00A445D3"/>
    <w:rPr>
      <w:b/>
      <w:bCs/>
      <w:smallCaps/>
      <w:color w:val="0F4761" w:themeColor="accent1" w:themeShade="BF"/>
      <w:spacing w:val="5"/>
    </w:rPr>
  </w:style>
  <w:style w:type="paragraph" w:styleId="Header">
    <w:name w:val="header"/>
    <w:basedOn w:val="Normal"/>
    <w:link w:val="HeaderChar"/>
    <w:uiPriority w:val="99"/>
    <w:unhideWhenUsed/>
    <w:rsid w:val="00A445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45D3"/>
  </w:style>
  <w:style w:type="paragraph" w:styleId="Footer">
    <w:name w:val="footer"/>
    <w:basedOn w:val="Normal"/>
    <w:link w:val="FooterChar"/>
    <w:uiPriority w:val="99"/>
    <w:unhideWhenUsed/>
    <w:rsid w:val="00A445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45D3"/>
  </w:style>
  <w:style w:type="character" w:styleId="Hyperlink">
    <w:name w:val="Hyperlink"/>
    <w:basedOn w:val="DefaultParagraphFont"/>
    <w:uiPriority w:val="99"/>
    <w:unhideWhenUsed/>
    <w:rsid w:val="00314E32"/>
    <w:rPr>
      <w:color w:val="467886" w:themeColor="hyperlink"/>
      <w:u w:val="single"/>
    </w:rPr>
  </w:style>
  <w:style w:type="character" w:styleId="UnresolvedMention">
    <w:name w:val="Unresolved Mention"/>
    <w:basedOn w:val="DefaultParagraphFont"/>
    <w:uiPriority w:val="99"/>
    <w:semiHidden/>
    <w:unhideWhenUsed/>
    <w:rsid w:val="00314E32"/>
    <w:rPr>
      <w:color w:val="605E5C"/>
      <w:shd w:val="clear" w:color="auto" w:fill="E1DFDD"/>
    </w:rPr>
  </w:style>
  <w:style w:type="paragraph" w:styleId="FootnoteText">
    <w:name w:val="footnote text"/>
    <w:basedOn w:val="Normal"/>
    <w:link w:val="FootnoteTextChar"/>
    <w:uiPriority w:val="99"/>
    <w:semiHidden/>
    <w:unhideWhenUsed/>
    <w:rsid w:val="00EC6AF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C6AFE"/>
    <w:rPr>
      <w:sz w:val="20"/>
      <w:szCs w:val="20"/>
    </w:rPr>
  </w:style>
  <w:style w:type="character" w:styleId="FootnoteReference">
    <w:name w:val="footnote reference"/>
    <w:basedOn w:val="DefaultParagraphFont"/>
    <w:uiPriority w:val="99"/>
    <w:semiHidden/>
    <w:unhideWhenUsed/>
    <w:rsid w:val="00EC6AFE"/>
    <w:rPr>
      <w:vertAlign w:val="superscript"/>
    </w:rPr>
  </w:style>
  <w:style w:type="character" w:styleId="FollowedHyperlink">
    <w:name w:val="FollowedHyperlink"/>
    <w:basedOn w:val="DefaultParagraphFont"/>
    <w:uiPriority w:val="99"/>
    <w:semiHidden/>
    <w:unhideWhenUsed/>
    <w:rsid w:val="006957F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shorturl.at/fvKV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73DDBB-8851-4765-A47F-2CE972AF45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1584</Words>
  <Characters>9033</Characters>
  <Application>Microsoft Office Word</Application>
  <DocSecurity>0</DocSecurity>
  <Lines>75</Lines>
  <Paragraphs>21</Paragraphs>
  <ScaleCrop>false</ScaleCrop>
  <Company/>
  <LinksUpToDate>false</LinksUpToDate>
  <CharactersWithSpaces>10596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Woolston</dc:creator>
  <cp:keywords/>
  <dc:description/>
  <cp:lastModifiedBy>Ellie Woolston</cp:lastModifiedBy>
  <cp:revision>334</cp:revision>
  <dcterms:created xsi:type="dcterms:W3CDTF">2024-02-25T13:28:00Z</dcterms:created>
  <dcterms:modified xsi:type="dcterms:W3CDTF">2024-03-20T14:25:00Z</dcterms:modified>
</cp:coreProperties>
</file>