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BA1F2" w14:textId="601BD95D" w:rsidR="00BD6D9D" w:rsidRDefault="002D460C" w:rsidP="002D460C">
      <w:pPr>
        <w:jc w:val="center"/>
      </w:pPr>
      <w: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76056500" wp14:editId="4800A1FE">
            <wp:extent cx="2762250" cy="1666875"/>
            <wp:effectExtent l="0" t="0" r="0" b="9525"/>
            <wp:docPr id="3" name="Picture 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E9FD3" w14:textId="60692FF9" w:rsidR="007C1ED8" w:rsidRDefault="007C1ED8" w:rsidP="002D460C">
      <w:pPr>
        <w:jc w:val="center"/>
        <w:rPr>
          <w:sz w:val="36"/>
          <w:szCs w:val="36"/>
        </w:rPr>
      </w:pPr>
    </w:p>
    <w:p w14:paraId="3F25A578" w14:textId="77777777" w:rsidR="007C1ED8" w:rsidRPr="007C1ED8" w:rsidRDefault="007C1ED8" w:rsidP="002D460C">
      <w:pPr>
        <w:jc w:val="center"/>
        <w:rPr>
          <w:sz w:val="36"/>
          <w:szCs w:val="36"/>
        </w:rPr>
      </w:pPr>
    </w:p>
    <w:p w14:paraId="29291AE6" w14:textId="5067E10F" w:rsidR="002D460C" w:rsidRPr="007C1ED8" w:rsidRDefault="002D460C" w:rsidP="007C1ED8">
      <w:pPr>
        <w:jc w:val="center"/>
        <w:rPr>
          <w:b/>
          <w:bCs/>
          <w:sz w:val="36"/>
          <w:szCs w:val="36"/>
        </w:rPr>
      </w:pPr>
      <w:r w:rsidRPr="007C1ED8">
        <w:rPr>
          <w:b/>
          <w:bCs/>
          <w:sz w:val="36"/>
          <w:szCs w:val="36"/>
        </w:rPr>
        <w:t xml:space="preserve">Title: the main approaches and strategies used to </w:t>
      </w:r>
      <w:r w:rsidR="007C1ED8" w:rsidRPr="007C1ED8">
        <w:rPr>
          <w:b/>
          <w:bCs/>
          <w:sz w:val="36"/>
          <w:szCs w:val="36"/>
        </w:rPr>
        <w:t>measure, monitor,</w:t>
      </w:r>
      <w:r w:rsidRPr="007C1ED8">
        <w:rPr>
          <w:b/>
          <w:bCs/>
          <w:sz w:val="36"/>
          <w:szCs w:val="36"/>
        </w:rPr>
        <w:t xml:space="preserve"> and control p</w:t>
      </w:r>
      <w:r w:rsidR="007C1ED8" w:rsidRPr="007C1ED8">
        <w:rPr>
          <w:b/>
          <w:bCs/>
          <w:sz w:val="36"/>
          <w:szCs w:val="36"/>
        </w:rPr>
        <w:t>o</w:t>
      </w:r>
      <w:r w:rsidRPr="007C1ED8">
        <w:rPr>
          <w:b/>
          <w:bCs/>
          <w:sz w:val="36"/>
          <w:szCs w:val="36"/>
        </w:rPr>
        <w:t>lio disease</w:t>
      </w:r>
      <w:r w:rsidR="007C1ED8" w:rsidRPr="007C1ED8">
        <w:rPr>
          <w:b/>
          <w:bCs/>
          <w:sz w:val="36"/>
          <w:szCs w:val="36"/>
        </w:rPr>
        <w:t xml:space="preserve"> in the UK</w:t>
      </w:r>
    </w:p>
    <w:p w14:paraId="3C31DDEE" w14:textId="77777777" w:rsidR="007C1ED8" w:rsidRPr="007C1ED8" w:rsidRDefault="007C1ED8" w:rsidP="007C1ED8">
      <w:pPr>
        <w:jc w:val="center"/>
        <w:rPr>
          <w:b/>
          <w:bCs/>
          <w:sz w:val="36"/>
          <w:szCs w:val="36"/>
        </w:rPr>
      </w:pPr>
    </w:p>
    <w:p w14:paraId="7B558DF2" w14:textId="77777777" w:rsidR="007C1ED8" w:rsidRP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36"/>
          <w:szCs w:val="36"/>
        </w:rPr>
      </w:pPr>
      <w:r w:rsidRPr="007C1ED8">
        <w:rPr>
          <w:rFonts w:asciiTheme="minorBidi" w:hAnsiTheme="minorBidi"/>
          <w:b/>
          <w:bCs/>
          <w:sz w:val="36"/>
          <w:szCs w:val="36"/>
        </w:rPr>
        <w:t>Name: Sajida Wahidi</w:t>
      </w:r>
    </w:p>
    <w:p w14:paraId="1C337B9F" w14:textId="77777777" w:rsidR="007C1ED8" w:rsidRP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36"/>
          <w:szCs w:val="36"/>
        </w:rPr>
      </w:pPr>
    </w:p>
    <w:p w14:paraId="7E1A5328" w14:textId="6301EB16" w:rsidR="007C1ED8" w:rsidRP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36"/>
          <w:szCs w:val="36"/>
        </w:rPr>
      </w:pPr>
      <w:r w:rsidRPr="007C1ED8">
        <w:rPr>
          <w:rFonts w:asciiTheme="minorBidi" w:hAnsiTheme="minorBidi"/>
          <w:b/>
          <w:bCs/>
          <w:sz w:val="36"/>
          <w:szCs w:val="36"/>
        </w:rPr>
        <w:t>Student number; 2211607</w:t>
      </w:r>
    </w:p>
    <w:p w14:paraId="5BA485E1" w14:textId="77777777" w:rsidR="007C1ED8" w:rsidRP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36"/>
          <w:szCs w:val="36"/>
        </w:rPr>
      </w:pPr>
    </w:p>
    <w:p w14:paraId="17605020" w14:textId="77777777" w:rsidR="007C1ED8" w:rsidRP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36"/>
          <w:szCs w:val="36"/>
        </w:rPr>
      </w:pPr>
      <w:r w:rsidRPr="007C1ED8">
        <w:rPr>
          <w:rFonts w:asciiTheme="minorBidi" w:hAnsiTheme="minorBidi"/>
          <w:b/>
          <w:bCs/>
          <w:sz w:val="36"/>
          <w:szCs w:val="36"/>
        </w:rPr>
        <w:t>Module’s name:</w:t>
      </w:r>
      <w:r w:rsidRPr="007C1ED8">
        <w:rPr>
          <w:b/>
          <w:bCs/>
          <w:sz w:val="36"/>
          <w:szCs w:val="36"/>
        </w:rPr>
        <w:t xml:space="preserve"> </w:t>
      </w:r>
      <w:r w:rsidRPr="007C1ED8">
        <w:rPr>
          <w:rFonts w:asciiTheme="minorBidi" w:hAnsiTheme="minorBidi"/>
          <w:b/>
          <w:bCs/>
          <w:sz w:val="36"/>
          <w:szCs w:val="36"/>
        </w:rPr>
        <w:t>Introduction to Public Health</w:t>
      </w:r>
    </w:p>
    <w:p w14:paraId="0BD6E396" w14:textId="18412CCC" w:rsidR="007C1ED8" w:rsidRP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36"/>
          <w:szCs w:val="36"/>
        </w:rPr>
      </w:pPr>
      <w:r w:rsidRPr="007C1ED8">
        <w:rPr>
          <w:rFonts w:asciiTheme="minorBidi" w:hAnsiTheme="minorBidi"/>
          <w:b/>
          <w:bCs/>
          <w:sz w:val="36"/>
          <w:szCs w:val="36"/>
        </w:rPr>
        <w:t xml:space="preserve"> </w:t>
      </w:r>
    </w:p>
    <w:p w14:paraId="02616738" w14:textId="64EE9013" w:rsidR="007C1ED8" w:rsidRP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36"/>
          <w:szCs w:val="36"/>
        </w:rPr>
      </w:pPr>
      <w:r w:rsidRPr="007C1ED8">
        <w:rPr>
          <w:rFonts w:asciiTheme="minorBidi" w:hAnsiTheme="minorBidi"/>
          <w:b/>
          <w:bCs/>
          <w:sz w:val="36"/>
          <w:szCs w:val="36"/>
        </w:rPr>
        <w:t xml:space="preserve"> Module Code: LCHS4004</w:t>
      </w:r>
    </w:p>
    <w:p w14:paraId="2F1A0870" w14:textId="77777777" w:rsidR="007C1ED8" w:rsidRP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36"/>
          <w:szCs w:val="36"/>
        </w:rPr>
      </w:pPr>
    </w:p>
    <w:p w14:paraId="7167BA11" w14:textId="77777777" w:rsidR="007C1ED8" w:rsidRP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36"/>
          <w:szCs w:val="36"/>
        </w:rPr>
      </w:pPr>
      <w:r w:rsidRPr="007C1ED8">
        <w:rPr>
          <w:rFonts w:asciiTheme="minorBidi" w:hAnsiTheme="minorBidi"/>
          <w:b/>
          <w:bCs/>
          <w:sz w:val="36"/>
          <w:szCs w:val="36"/>
        </w:rPr>
        <w:t xml:space="preserve">Lecturer’s Name: Hamdi Hussain   </w:t>
      </w:r>
    </w:p>
    <w:p w14:paraId="01714CE7" w14:textId="335A1444" w:rsidR="007C1ED8" w:rsidRP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4837C931" w14:textId="6DC17A5A" w:rsid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 </w:t>
      </w:r>
    </w:p>
    <w:p w14:paraId="79E857F7" w14:textId="77777777" w:rsid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2122D591" w14:textId="2249C1F0" w:rsidR="007C1ED8" w:rsidRDefault="007C1ED8" w:rsidP="007C1ED8">
      <w:pPr>
        <w:spacing w:line="276" w:lineRule="auto"/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02A1E9C2" w14:textId="67808C40" w:rsidR="007C1ED8" w:rsidRDefault="007C1ED8" w:rsidP="007C1ED8">
      <w:pPr>
        <w:spacing w:line="276" w:lineRule="auto"/>
        <w:rPr>
          <w:rFonts w:asciiTheme="minorBidi" w:hAnsiTheme="minorBidi"/>
          <w:b/>
          <w:bCs/>
        </w:rPr>
      </w:pPr>
    </w:p>
    <w:p w14:paraId="49915C60" w14:textId="349E4CAE" w:rsidR="007C1ED8" w:rsidRPr="00B56C0D" w:rsidRDefault="00FF1F8B" w:rsidP="00240BCD">
      <w:pPr>
        <w:pStyle w:val="Heading1"/>
        <w:rPr>
          <w:rFonts w:ascii="Arial" w:hAnsi="Arial" w:cs="Arial"/>
          <w:b/>
          <w:bCs/>
          <w:color w:val="auto"/>
        </w:rPr>
      </w:pPr>
      <w:bookmarkStart w:id="0" w:name="_Toc128777788"/>
      <w:r w:rsidRPr="00B56C0D">
        <w:rPr>
          <w:rFonts w:ascii="Arial" w:hAnsi="Arial" w:cs="Arial"/>
          <w:b/>
          <w:bCs/>
          <w:color w:val="auto"/>
        </w:rPr>
        <w:lastRenderedPageBreak/>
        <w:t>Introduction</w:t>
      </w:r>
      <w:bookmarkEnd w:id="0"/>
    </w:p>
    <w:p w14:paraId="41DE51FF" w14:textId="729FE735" w:rsidR="00796F38" w:rsidRDefault="00FF1F8B" w:rsidP="007C1ED8">
      <w:pPr>
        <w:spacing w:line="276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Polio is a disabling and </w:t>
      </w:r>
      <w:r w:rsidR="00E41E53">
        <w:rPr>
          <w:rFonts w:asciiTheme="minorBidi" w:hAnsiTheme="minorBidi"/>
        </w:rPr>
        <w:t>life-threatening</w:t>
      </w:r>
      <w:r>
        <w:rPr>
          <w:rFonts w:asciiTheme="minorBidi" w:hAnsiTheme="minorBidi"/>
        </w:rPr>
        <w:t xml:space="preserve"> d</w:t>
      </w:r>
      <w:r w:rsidR="00E41E53">
        <w:rPr>
          <w:rFonts w:asciiTheme="minorBidi" w:hAnsiTheme="minorBidi"/>
        </w:rPr>
        <w:t>isease caused by poliovirus. The</w:t>
      </w:r>
      <w:r w:rsidR="008E413A">
        <w:rPr>
          <w:rFonts w:asciiTheme="minorBidi" w:hAnsiTheme="minorBidi"/>
        </w:rPr>
        <w:t xml:space="preserve"> </w:t>
      </w:r>
      <w:r w:rsidR="00E41E53">
        <w:rPr>
          <w:rFonts w:asciiTheme="minorBidi" w:hAnsiTheme="minorBidi"/>
        </w:rPr>
        <w:t xml:space="preserve">virus </w:t>
      </w:r>
      <w:r w:rsidR="004E2CF7">
        <w:rPr>
          <w:rFonts w:asciiTheme="minorBidi" w:hAnsiTheme="minorBidi"/>
        </w:rPr>
        <w:t>is highly infectious and i</w:t>
      </w:r>
      <w:r w:rsidR="00E41E53">
        <w:rPr>
          <w:rFonts w:asciiTheme="minorBidi" w:hAnsiTheme="minorBidi"/>
        </w:rPr>
        <w:t>nfect</w:t>
      </w:r>
      <w:r w:rsidR="004E2CF7">
        <w:rPr>
          <w:rFonts w:asciiTheme="minorBidi" w:hAnsiTheme="minorBidi"/>
        </w:rPr>
        <w:t>s</w:t>
      </w:r>
      <w:r w:rsidR="00E41E53">
        <w:rPr>
          <w:rFonts w:asciiTheme="minorBidi" w:hAnsiTheme="minorBidi"/>
        </w:rPr>
        <w:t xml:space="preserve"> a person’s spinal cord</w:t>
      </w:r>
      <w:r w:rsidR="009C49DB">
        <w:rPr>
          <w:rFonts w:asciiTheme="minorBidi" w:hAnsiTheme="minorBidi"/>
        </w:rPr>
        <w:t xml:space="preserve"> </w:t>
      </w:r>
      <w:r w:rsidR="002860DB">
        <w:rPr>
          <w:rFonts w:asciiTheme="minorBidi" w:hAnsiTheme="minorBidi"/>
        </w:rPr>
        <w:t xml:space="preserve">sometimes </w:t>
      </w:r>
      <w:r w:rsidR="00E41E53">
        <w:rPr>
          <w:rFonts w:asciiTheme="minorBidi" w:hAnsiTheme="minorBidi"/>
        </w:rPr>
        <w:t>caus</w:t>
      </w:r>
      <w:r w:rsidR="00707F8B">
        <w:rPr>
          <w:rFonts w:asciiTheme="minorBidi" w:hAnsiTheme="minorBidi"/>
        </w:rPr>
        <w:t xml:space="preserve">ing </w:t>
      </w:r>
      <w:r w:rsidR="00E41E53">
        <w:rPr>
          <w:rFonts w:asciiTheme="minorBidi" w:hAnsiTheme="minorBidi"/>
        </w:rPr>
        <w:t xml:space="preserve">paralysis </w:t>
      </w:r>
      <w:r w:rsidR="00796F38">
        <w:rPr>
          <w:rFonts w:asciiTheme="minorBidi" w:hAnsiTheme="minorBidi"/>
        </w:rPr>
        <w:t xml:space="preserve">in </w:t>
      </w:r>
      <w:r w:rsidR="00707F8B">
        <w:rPr>
          <w:rFonts w:asciiTheme="minorBidi" w:hAnsiTheme="minorBidi"/>
        </w:rPr>
        <w:t xml:space="preserve">the infected individual. </w:t>
      </w:r>
    </w:p>
    <w:p w14:paraId="37F08E72" w14:textId="29A4B053" w:rsidR="00FF1F8B" w:rsidRDefault="00796F38" w:rsidP="007C1ED8">
      <w:pPr>
        <w:spacing w:line="276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This </w:t>
      </w:r>
      <w:r w:rsidR="000A7A91">
        <w:rPr>
          <w:rFonts w:asciiTheme="minorBidi" w:hAnsiTheme="minorBidi"/>
        </w:rPr>
        <w:t xml:space="preserve">essay outlines the </w:t>
      </w:r>
      <w:r>
        <w:rPr>
          <w:rFonts w:asciiTheme="minorBidi" w:hAnsiTheme="minorBidi"/>
        </w:rPr>
        <w:t>approach and strateg</w:t>
      </w:r>
      <w:r w:rsidR="000A7A91">
        <w:rPr>
          <w:rFonts w:asciiTheme="minorBidi" w:hAnsiTheme="minorBidi"/>
        </w:rPr>
        <w:t>y</w:t>
      </w:r>
      <w:r>
        <w:rPr>
          <w:rFonts w:asciiTheme="minorBidi" w:hAnsiTheme="minorBidi"/>
        </w:rPr>
        <w:t xml:space="preserve"> th</w:t>
      </w:r>
      <w:r w:rsidR="000A7A91">
        <w:rPr>
          <w:rFonts w:asciiTheme="minorBidi" w:hAnsiTheme="minorBidi"/>
        </w:rPr>
        <w:t>e</w:t>
      </w:r>
      <w:r>
        <w:rPr>
          <w:rFonts w:asciiTheme="minorBidi" w:hAnsiTheme="minorBidi"/>
        </w:rPr>
        <w:t xml:space="preserve"> UK use</w:t>
      </w:r>
      <w:r w:rsidR="000A7A91">
        <w:rPr>
          <w:rFonts w:asciiTheme="minorBidi" w:hAnsiTheme="minorBidi"/>
        </w:rPr>
        <w:t xml:space="preserve">s </w:t>
      </w:r>
      <w:r>
        <w:rPr>
          <w:rFonts w:asciiTheme="minorBidi" w:hAnsiTheme="minorBidi"/>
        </w:rPr>
        <w:t xml:space="preserve">to measure, </w:t>
      </w:r>
      <w:r w:rsidR="00654320">
        <w:rPr>
          <w:rFonts w:asciiTheme="minorBidi" w:hAnsiTheme="minorBidi"/>
        </w:rPr>
        <w:t>monitor,</w:t>
      </w:r>
      <w:r>
        <w:rPr>
          <w:rFonts w:asciiTheme="minorBidi" w:hAnsiTheme="minorBidi"/>
        </w:rPr>
        <w:t xml:space="preserve"> and control polio diseas</w:t>
      </w:r>
      <w:r w:rsidR="00DE058C">
        <w:rPr>
          <w:rFonts w:asciiTheme="minorBidi" w:hAnsiTheme="minorBidi"/>
        </w:rPr>
        <w:t>e</w:t>
      </w:r>
      <w:r w:rsidR="00B41E33">
        <w:rPr>
          <w:rFonts w:asciiTheme="minorBidi" w:hAnsiTheme="minorBidi"/>
        </w:rPr>
        <w:t>.</w:t>
      </w:r>
    </w:p>
    <w:p w14:paraId="5F550F2C" w14:textId="77777777" w:rsidR="003D442D" w:rsidRDefault="003D442D" w:rsidP="007C1ED8">
      <w:pPr>
        <w:spacing w:line="276" w:lineRule="auto"/>
        <w:rPr>
          <w:rFonts w:asciiTheme="minorBidi" w:hAnsiTheme="minorBidi"/>
        </w:rPr>
      </w:pPr>
    </w:p>
    <w:p w14:paraId="2FC94BAE" w14:textId="02A30A65" w:rsidR="003D442D" w:rsidRPr="00B56C0D" w:rsidRDefault="003D442D" w:rsidP="00240BCD">
      <w:pPr>
        <w:pStyle w:val="Heading1"/>
        <w:rPr>
          <w:rFonts w:asciiTheme="minorBidi" w:hAnsiTheme="minorBidi" w:cstheme="minorBidi"/>
          <w:b/>
          <w:bCs/>
          <w:color w:val="auto"/>
        </w:rPr>
      </w:pPr>
      <w:bookmarkStart w:id="1" w:name="_Toc128777789"/>
      <w:r w:rsidRPr="00B56C0D">
        <w:rPr>
          <w:rFonts w:asciiTheme="minorBidi" w:hAnsiTheme="minorBidi" w:cstheme="minorBidi"/>
          <w:b/>
          <w:bCs/>
          <w:color w:val="auto"/>
        </w:rPr>
        <w:t>What is polio?</w:t>
      </w:r>
      <w:bookmarkEnd w:id="1"/>
    </w:p>
    <w:p w14:paraId="7954218F" w14:textId="294534C1" w:rsidR="008852DD" w:rsidRPr="00A91785" w:rsidRDefault="00D55F32" w:rsidP="008852DD">
      <w:pPr>
        <w:spacing w:line="360" w:lineRule="auto"/>
        <w:rPr>
          <w:rFonts w:asciiTheme="minorBidi" w:hAnsiTheme="minorBidi"/>
        </w:rPr>
      </w:pPr>
      <w:r w:rsidRPr="00D55F32">
        <w:rPr>
          <w:rFonts w:asciiTheme="minorBidi" w:hAnsiTheme="minorBidi"/>
        </w:rPr>
        <w:t>Polio</w:t>
      </w:r>
      <w:r w:rsidR="00532209">
        <w:rPr>
          <w:rFonts w:asciiTheme="minorBidi" w:hAnsiTheme="minorBidi"/>
        </w:rPr>
        <w:t xml:space="preserve"> </w:t>
      </w:r>
      <w:r w:rsidR="00A91785">
        <w:rPr>
          <w:rFonts w:asciiTheme="minorBidi" w:hAnsiTheme="minorBidi"/>
        </w:rPr>
        <w:t xml:space="preserve">typically affects children </w:t>
      </w:r>
      <w:r w:rsidRPr="00D55F32">
        <w:rPr>
          <w:rFonts w:asciiTheme="minorBidi" w:hAnsiTheme="minorBidi"/>
        </w:rPr>
        <w:t>under the age of 5.</w:t>
      </w:r>
      <w:r w:rsidR="00654320">
        <w:rPr>
          <w:rFonts w:asciiTheme="minorBidi" w:hAnsiTheme="minorBidi"/>
        </w:rPr>
        <w:t xml:space="preserve"> </w:t>
      </w:r>
      <w:r w:rsidRPr="00D55F32">
        <w:rPr>
          <w:rFonts w:asciiTheme="minorBidi" w:hAnsiTheme="minorBidi"/>
        </w:rPr>
        <w:t xml:space="preserve">The virus is spread person to </w:t>
      </w:r>
      <w:r w:rsidR="00445A0B" w:rsidRPr="00D55F32">
        <w:rPr>
          <w:rFonts w:asciiTheme="minorBidi" w:hAnsiTheme="minorBidi"/>
        </w:rPr>
        <w:t>person, through</w:t>
      </w:r>
      <w:r w:rsidRPr="00D55F32">
        <w:rPr>
          <w:rFonts w:asciiTheme="minorBidi" w:hAnsiTheme="minorBidi"/>
        </w:rPr>
        <w:t xml:space="preserve"> contaminated water</w:t>
      </w:r>
      <w:r w:rsidR="00711C7B">
        <w:rPr>
          <w:rFonts w:asciiTheme="minorBidi" w:hAnsiTheme="minorBidi"/>
        </w:rPr>
        <w:t xml:space="preserve"> and</w:t>
      </w:r>
      <w:r w:rsidR="00B25E78">
        <w:rPr>
          <w:rFonts w:asciiTheme="minorBidi" w:hAnsiTheme="minorBidi"/>
        </w:rPr>
        <w:t xml:space="preserve"> </w:t>
      </w:r>
      <w:r w:rsidR="00122C39">
        <w:rPr>
          <w:rFonts w:asciiTheme="minorBidi" w:hAnsiTheme="minorBidi"/>
        </w:rPr>
        <w:t>co</w:t>
      </w:r>
      <w:r w:rsidR="0057463B">
        <w:rPr>
          <w:rFonts w:asciiTheme="minorBidi" w:hAnsiTheme="minorBidi"/>
        </w:rPr>
        <w:t xml:space="preserve">ntact with </w:t>
      </w:r>
      <w:r w:rsidR="00654320">
        <w:rPr>
          <w:rFonts w:asciiTheme="minorBidi" w:hAnsiTheme="minorBidi"/>
        </w:rPr>
        <w:t>faecal</w:t>
      </w:r>
      <w:r w:rsidR="007609F3">
        <w:rPr>
          <w:rFonts w:asciiTheme="minorBidi" w:hAnsiTheme="minorBidi"/>
        </w:rPr>
        <w:t xml:space="preserve"> matter </w:t>
      </w:r>
      <w:r w:rsidR="00A63092">
        <w:rPr>
          <w:rFonts w:asciiTheme="minorBidi" w:hAnsiTheme="minorBidi"/>
        </w:rPr>
        <w:t>of an infected person</w:t>
      </w:r>
      <w:r w:rsidR="00B41E33">
        <w:rPr>
          <w:rFonts w:asciiTheme="minorBidi" w:hAnsiTheme="minorBidi"/>
        </w:rPr>
        <w:t>,</w:t>
      </w:r>
      <w:r w:rsidR="00CB42A7">
        <w:rPr>
          <w:rFonts w:asciiTheme="minorBidi" w:hAnsiTheme="minorBidi"/>
        </w:rPr>
        <w:t xml:space="preserve"> it </w:t>
      </w:r>
      <w:r w:rsidR="00D55A35">
        <w:rPr>
          <w:rFonts w:asciiTheme="minorBidi" w:hAnsiTheme="minorBidi"/>
        </w:rPr>
        <w:t xml:space="preserve">could also be </w:t>
      </w:r>
      <w:r w:rsidR="00060BDE">
        <w:rPr>
          <w:rFonts w:asciiTheme="minorBidi" w:hAnsiTheme="minorBidi"/>
        </w:rPr>
        <w:t>spre</w:t>
      </w:r>
      <w:r w:rsidR="0031241D">
        <w:rPr>
          <w:rFonts w:asciiTheme="minorBidi" w:hAnsiTheme="minorBidi"/>
        </w:rPr>
        <w:t xml:space="preserve">ad </w:t>
      </w:r>
      <w:r w:rsidR="00B41E33">
        <w:rPr>
          <w:rFonts w:asciiTheme="minorBidi" w:hAnsiTheme="minorBidi"/>
        </w:rPr>
        <w:t xml:space="preserve">through </w:t>
      </w:r>
      <w:r w:rsidR="0031241D">
        <w:rPr>
          <w:rFonts w:asciiTheme="minorBidi" w:hAnsiTheme="minorBidi"/>
        </w:rPr>
        <w:t>dr</w:t>
      </w:r>
      <w:r w:rsidR="00EA7010">
        <w:rPr>
          <w:rFonts w:asciiTheme="minorBidi" w:hAnsiTheme="minorBidi"/>
        </w:rPr>
        <w:t>oplets</w:t>
      </w:r>
      <w:r w:rsidR="00B41E33">
        <w:rPr>
          <w:rFonts w:asciiTheme="minorBidi" w:hAnsiTheme="minorBidi"/>
        </w:rPr>
        <w:t xml:space="preserve"> in the air through </w:t>
      </w:r>
      <w:r w:rsidR="00E5219B">
        <w:rPr>
          <w:rFonts w:asciiTheme="minorBidi" w:hAnsiTheme="minorBidi"/>
        </w:rPr>
        <w:t xml:space="preserve">a sneeze or cough </w:t>
      </w:r>
      <w:r w:rsidR="0099261A">
        <w:rPr>
          <w:rFonts w:asciiTheme="minorBidi" w:hAnsiTheme="minorBidi"/>
        </w:rPr>
        <w:t>from infected person.</w:t>
      </w:r>
      <w:r w:rsidR="00BA4A89">
        <w:rPr>
          <w:rFonts w:asciiTheme="minorBidi" w:hAnsiTheme="minorBidi"/>
        </w:rPr>
        <w:t xml:space="preserve"> </w:t>
      </w:r>
      <w:r w:rsidRPr="00D55F32">
        <w:rPr>
          <w:rFonts w:asciiTheme="minorBidi" w:hAnsiTheme="minorBidi"/>
        </w:rPr>
        <w:t>I</w:t>
      </w:r>
      <w:r w:rsidR="00B41E33">
        <w:rPr>
          <w:rFonts w:asciiTheme="minorBidi" w:hAnsiTheme="minorBidi"/>
        </w:rPr>
        <w:t xml:space="preserve">n some instances, the virus </w:t>
      </w:r>
      <w:r w:rsidRPr="00D55F32">
        <w:rPr>
          <w:rFonts w:asciiTheme="minorBidi" w:hAnsiTheme="minorBidi"/>
        </w:rPr>
        <w:t>attack</w:t>
      </w:r>
      <w:r w:rsidR="00B41E33">
        <w:rPr>
          <w:rFonts w:asciiTheme="minorBidi" w:hAnsiTheme="minorBidi"/>
        </w:rPr>
        <w:t>s</w:t>
      </w:r>
      <w:r w:rsidRPr="00D55F32">
        <w:rPr>
          <w:rFonts w:asciiTheme="minorBidi" w:hAnsiTheme="minorBidi"/>
        </w:rPr>
        <w:t xml:space="preserve"> the nervous system, </w:t>
      </w:r>
      <w:r w:rsidR="00D55A35">
        <w:rPr>
          <w:rFonts w:asciiTheme="minorBidi" w:hAnsiTheme="minorBidi"/>
        </w:rPr>
        <w:t xml:space="preserve">and could </w:t>
      </w:r>
      <w:r w:rsidRPr="00D55F32">
        <w:rPr>
          <w:rFonts w:asciiTheme="minorBidi" w:hAnsiTheme="minorBidi"/>
        </w:rPr>
        <w:t>lead to paralysis</w:t>
      </w:r>
      <w:r w:rsidRPr="000331B5">
        <w:rPr>
          <w:rFonts w:asciiTheme="minorBidi" w:hAnsiTheme="minorBidi"/>
          <w:b/>
          <w:bCs/>
        </w:rPr>
        <w:t>.</w:t>
      </w:r>
      <w:r w:rsidR="00EB0A6C" w:rsidRPr="000331B5">
        <w:rPr>
          <w:rFonts w:asciiTheme="minorBidi" w:hAnsiTheme="minorBidi"/>
          <w:b/>
          <w:bCs/>
        </w:rPr>
        <w:t xml:space="preserve"> </w:t>
      </w:r>
      <w:r w:rsidR="000E2BC9" w:rsidRPr="00EF61D4">
        <w:rPr>
          <w:rFonts w:asciiTheme="minorBidi" w:hAnsiTheme="minorBidi"/>
          <w:shd w:val="clear" w:color="auto" w:fill="FFFFFF"/>
        </w:rPr>
        <w:t>(</w:t>
      </w:r>
      <w:proofErr w:type="spellStart"/>
      <w:r w:rsidR="000E2BC9" w:rsidRPr="00EF61D4">
        <w:rPr>
          <w:rFonts w:asciiTheme="minorBidi" w:hAnsiTheme="minorBidi"/>
          <w:shd w:val="clear" w:color="auto" w:fill="FFFFFF"/>
        </w:rPr>
        <w:t>Mahase</w:t>
      </w:r>
      <w:proofErr w:type="spellEnd"/>
      <w:r w:rsidR="000E2BC9" w:rsidRPr="00EF61D4">
        <w:rPr>
          <w:rFonts w:asciiTheme="minorBidi" w:hAnsiTheme="minorBidi"/>
          <w:shd w:val="clear" w:color="auto" w:fill="FFFFFF"/>
        </w:rPr>
        <w:t>, 2022)</w:t>
      </w:r>
      <w:r w:rsidR="00B41E33" w:rsidRPr="00EF61D4">
        <w:rPr>
          <w:rFonts w:asciiTheme="minorBidi" w:hAnsiTheme="minorBidi"/>
          <w:shd w:val="clear" w:color="auto" w:fill="FFFFFF"/>
        </w:rPr>
        <w:t>.</w:t>
      </w:r>
    </w:p>
    <w:p w14:paraId="17D66357" w14:textId="4EFFF9FF" w:rsidR="00357A1F" w:rsidRDefault="005B2D8F" w:rsidP="00DB7D10">
      <w:pPr>
        <w:spacing w:line="360" w:lineRule="auto"/>
        <w:rPr>
          <w:rFonts w:ascii="Arial" w:eastAsia="Times New Roman" w:hAnsi="Arial" w:cs="Arial"/>
          <w:sz w:val="20"/>
          <w:szCs w:val="24"/>
          <w:lang w:eastAsia="en-GB"/>
        </w:rPr>
      </w:pPr>
      <w:r>
        <w:rPr>
          <w:rFonts w:asciiTheme="minorBidi" w:hAnsiTheme="minorBidi"/>
        </w:rPr>
        <w:t xml:space="preserve">The UK </w:t>
      </w:r>
      <w:r w:rsidR="00A636BE">
        <w:rPr>
          <w:rFonts w:asciiTheme="minorBidi" w:hAnsiTheme="minorBidi"/>
        </w:rPr>
        <w:t>P</w:t>
      </w:r>
      <w:r>
        <w:rPr>
          <w:rFonts w:asciiTheme="minorBidi" w:hAnsiTheme="minorBidi"/>
        </w:rPr>
        <w:t xml:space="preserve">ublic </w:t>
      </w:r>
      <w:r w:rsidR="00A636BE">
        <w:rPr>
          <w:rFonts w:asciiTheme="minorBidi" w:hAnsiTheme="minorBidi"/>
        </w:rPr>
        <w:t>H</w:t>
      </w:r>
      <w:r>
        <w:rPr>
          <w:rFonts w:asciiTheme="minorBidi" w:hAnsiTheme="minorBidi"/>
        </w:rPr>
        <w:t xml:space="preserve">ealth sector measured, </w:t>
      </w:r>
      <w:r w:rsidR="004654B6">
        <w:rPr>
          <w:rFonts w:asciiTheme="minorBidi" w:hAnsiTheme="minorBidi"/>
        </w:rPr>
        <w:t>monitored,</w:t>
      </w:r>
      <w:r>
        <w:rPr>
          <w:rFonts w:asciiTheme="minorBidi" w:hAnsiTheme="minorBidi"/>
        </w:rPr>
        <w:t xml:space="preserve"> and controlled poliovirus by following the </w:t>
      </w:r>
      <w:r w:rsidR="00DB7D10">
        <w:rPr>
          <w:rFonts w:asciiTheme="minorBidi" w:hAnsiTheme="minorBidi"/>
        </w:rPr>
        <w:t xml:space="preserve">                         </w:t>
      </w:r>
      <w:r w:rsidR="00FD7C9F">
        <w:rPr>
          <w:rFonts w:asciiTheme="minorBidi" w:hAnsiTheme="minorBidi"/>
        </w:rPr>
        <w:t xml:space="preserve">strategies and approaches </w:t>
      </w:r>
      <w:r w:rsidR="00A636BE">
        <w:rPr>
          <w:rFonts w:asciiTheme="minorBidi" w:hAnsiTheme="minorBidi"/>
        </w:rPr>
        <w:t xml:space="preserve">set out </w:t>
      </w:r>
      <w:r w:rsidR="00FD7C9F">
        <w:rPr>
          <w:rFonts w:asciiTheme="minorBidi" w:hAnsiTheme="minorBidi"/>
        </w:rPr>
        <w:t>below.</w:t>
      </w:r>
      <w:r w:rsidR="00357A1F" w:rsidRPr="00357A1F">
        <w:rPr>
          <w:rFonts w:ascii="Arial" w:eastAsia="Times New Roman" w:hAnsi="Arial" w:cs="Arial"/>
          <w:sz w:val="20"/>
          <w:szCs w:val="24"/>
          <w:lang w:eastAsia="en-GB"/>
        </w:rPr>
        <w:t xml:space="preserve"> </w:t>
      </w:r>
    </w:p>
    <w:p w14:paraId="379A2653" w14:textId="33BE4F1F" w:rsidR="0091555A" w:rsidRPr="00B56C0D" w:rsidRDefault="00357A1F" w:rsidP="00240BCD">
      <w:pPr>
        <w:pStyle w:val="Heading1"/>
        <w:rPr>
          <w:rFonts w:ascii="Arial" w:eastAsia="Times New Roman" w:hAnsi="Arial" w:cs="Arial"/>
          <w:b/>
          <w:bCs/>
          <w:color w:val="auto"/>
          <w:lang w:eastAsia="en-GB"/>
        </w:rPr>
      </w:pPr>
      <w:bookmarkStart w:id="2" w:name="_Hlk128565329"/>
      <w:bookmarkStart w:id="3" w:name="_Toc128777790"/>
      <w:r w:rsidRPr="00B56C0D">
        <w:rPr>
          <w:rFonts w:ascii="Arial" w:eastAsia="Times New Roman" w:hAnsi="Arial" w:cs="Arial"/>
          <w:b/>
          <w:bCs/>
          <w:color w:val="auto"/>
          <w:lang w:eastAsia="en-GB"/>
        </w:rPr>
        <w:t>Strategies used in the UK to measure</w:t>
      </w:r>
      <w:r w:rsidR="006D0A2F" w:rsidRPr="00B56C0D">
        <w:rPr>
          <w:rFonts w:ascii="Arial" w:eastAsia="Times New Roman" w:hAnsi="Arial" w:cs="Arial"/>
          <w:b/>
          <w:bCs/>
          <w:color w:val="auto"/>
          <w:lang w:eastAsia="en-GB"/>
        </w:rPr>
        <w:t xml:space="preserve"> poliovirus </w:t>
      </w:r>
      <w:r w:rsidR="0091555A" w:rsidRPr="00B56C0D">
        <w:rPr>
          <w:rFonts w:ascii="Arial" w:eastAsia="Times New Roman" w:hAnsi="Arial" w:cs="Arial"/>
          <w:b/>
          <w:bCs/>
          <w:color w:val="auto"/>
          <w:lang w:eastAsia="en-GB"/>
        </w:rPr>
        <w:t>disease</w:t>
      </w:r>
      <w:r w:rsidRPr="00B56C0D">
        <w:rPr>
          <w:rFonts w:ascii="Arial" w:eastAsia="Times New Roman" w:hAnsi="Arial" w:cs="Arial"/>
          <w:b/>
          <w:bCs/>
          <w:color w:val="auto"/>
          <w:lang w:eastAsia="en-GB"/>
        </w:rPr>
        <w:t>:</w:t>
      </w:r>
      <w:bookmarkEnd w:id="2"/>
      <w:bookmarkEnd w:id="3"/>
    </w:p>
    <w:p w14:paraId="7F2A2648" w14:textId="088C559D" w:rsidR="005F65C3" w:rsidRDefault="001C20DC" w:rsidP="00DB7D10">
      <w:pPr>
        <w:spacing w:line="360" w:lineRule="auto"/>
        <w:rPr>
          <w:rFonts w:ascii="Arial" w:eastAsia="Times New Roman" w:hAnsi="Arial" w:cs="Arial"/>
          <w:lang w:eastAsia="en-GB"/>
        </w:rPr>
      </w:pPr>
      <w:bookmarkStart w:id="4" w:name="_Hlk128772524"/>
      <w:r>
        <w:rPr>
          <w:rFonts w:ascii="Arial" w:eastAsia="Times New Roman" w:hAnsi="Arial" w:cs="Arial"/>
          <w:lang w:eastAsia="en-GB"/>
        </w:rPr>
        <w:t>Po</w:t>
      </w:r>
      <w:r w:rsidR="00874065">
        <w:rPr>
          <w:rFonts w:ascii="Arial" w:eastAsia="Times New Roman" w:hAnsi="Arial" w:cs="Arial"/>
          <w:lang w:eastAsia="en-GB"/>
        </w:rPr>
        <w:t>lio was measured by recording the</w:t>
      </w:r>
      <w:r w:rsidR="00A6219D">
        <w:rPr>
          <w:rFonts w:ascii="Arial" w:eastAsia="Times New Roman" w:hAnsi="Arial" w:cs="Arial"/>
          <w:lang w:eastAsia="en-GB"/>
        </w:rPr>
        <w:t xml:space="preserve"> cases of </w:t>
      </w:r>
      <w:r w:rsidR="00A724FB">
        <w:rPr>
          <w:rFonts w:ascii="Arial" w:eastAsia="Times New Roman" w:hAnsi="Arial" w:cs="Arial"/>
          <w:lang w:eastAsia="en-GB"/>
        </w:rPr>
        <w:t xml:space="preserve">infected </w:t>
      </w:r>
      <w:r w:rsidR="002D4EFE">
        <w:rPr>
          <w:rFonts w:ascii="Arial" w:eastAsia="Times New Roman" w:hAnsi="Arial" w:cs="Arial"/>
          <w:lang w:eastAsia="en-GB"/>
        </w:rPr>
        <w:t>people</w:t>
      </w:r>
      <w:r w:rsidR="009D65FD">
        <w:rPr>
          <w:rFonts w:ascii="Arial" w:eastAsia="Times New Roman" w:hAnsi="Arial" w:cs="Arial"/>
          <w:lang w:eastAsia="en-GB"/>
        </w:rPr>
        <w:t xml:space="preserve"> </w:t>
      </w:r>
      <w:bookmarkEnd w:id="4"/>
      <w:r w:rsidR="009D65FD">
        <w:rPr>
          <w:rFonts w:ascii="Arial" w:eastAsia="Times New Roman" w:hAnsi="Arial" w:cs="Arial"/>
          <w:lang w:eastAsia="en-GB"/>
        </w:rPr>
        <w:t>through stool samples.</w:t>
      </w:r>
      <w:r w:rsidR="00E64FF9">
        <w:rPr>
          <w:rFonts w:ascii="Arial" w:eastAsia="Times New Roman" w:hAnsi="Arial" w:cs="Arial"/>
          <w:lang w:eastAsia="en-GB"/>
        </w:rPr>
        <w:t xml:space="preserve"> </w:t>
      </w:r>
      <w:r w:rsidR="002D4EFE">
        <w:rPr>
          <w:rFonts w:ascii="Arial" w:eastAsia="Times New Roman" w:hAnsi="Arial" w:cs="Arial"/>
          <w:lang w:eastAsia="en-GB"/>
        </w:rPr>
        <w:t>Two stool samples are collected</w:t>
      </w:r>
      <w:r w:rsidR="000614D2">
        <w:rPr>
          <w:rFonts w:ascii="Arial" w:eastAsia="Times New Roman" w:hAnsi="Arial" w:cs="Arial"/>
          <w:lang w:eastAsia="en-GB"/>
        </w:rPr>
        <w:t xml:space="preserve"> within 14 </w:t>
      </w:r>
      <w:r w:rsidR="00D7103A">
        <w:rPr>
          <w:rFonts w:ascii="Arial" w:eastAsia="Times New Roman" w:hAnsi="Arial" w:cs="Arial"/>
          <w:lang w:eastAsia="en-GB"/>
        </w:rPr>
        <w:t xml:space="preserve">days of </w:t>
      </w:r>
      <w:r w:rsidR="009D65FD">
        <w:rPr>
          <w:rFonts w:ascii="Arial" w:eastAsia="Times New Roman" w:hAnsi="Arial" w:cs="Arial"/>
          <w:lang w:eastAsia="en-GB"/>
        </w:rPr>
        <w:t xml:space="preserve">the </w:t>
      </w:r>
      <w:r w:rsidR="00D7103A">
        <w:rPr>
          <w:rFonts w:ascii="Arial" w:eastAsia="Times New Roman" w:hAnsi="Arial" w:cs="Arial"/>
          <w:lang w:eastAsia="en-GB"/>
        </w:rPr>
        <w:t>onset</w:t>
      </w:r>
      <w:r w:rsidR="00207128">
        <w:rPr>
          <w:rFonts w:ascii="Arial" w:eastAsia="Times New Roman" w:hAnsi="Arial" w:cs="Arial"/>
          <w:lang w:eastAsia="en-GB"/>
        </w:rPr>
        <w:t xml:space="preserve"> </w:t>
      </w:r>
      <w:r w:rsidR="009D65FD">
        <w:rPr>
          <w:rFonts w:ascii="Arial" w:eastAsia="Times New Roman" w:hAnsi="Arial" w:cs="Arial"/>
          <w:lang w:eastAsia="en-GB"/>
        </w:rPr>
        <w:t xml:space="preserve">of symptoms </w:t>
      </w:r>
      <w:r w:rsidR="00207128">
        <w:rPr>
          <w:rFonts w:ascii="Arial" w:eastAsia="Times New Roman" w:hAnsi="Arial" w:cs="Arial"/>
          <w:lang w:eastAsia="en-GB"/>
        </w:rPr>
        <w:t>a</w:t>
      </w:r>
      <w:r w:rsidR="00DD76C1">
        <w:rPr>
          <w:rFonts w:ascii="Arial" w:eastAsia="Times New Roman" w:hAnsi="Arial" w:cs="Arial"/>
          <w:lang w:eastAsia="en-GB"/>
        </w:rPr>
        <w:t xml:space="preserve">t both the </w:t>
      </w:r>
      <w:r w:rsidR="004654B6">
        <w:rPr>
          <w:rFonts w:ascii="Arial" w:eastAsia="Times New Roman" w:hAnsi="Arial" w:cs="Arial"/>
          <w:lang w:eastAsia="en-GB"/>
        </w:rPr>
        <w:t>24- and 48-hour</w:t>
      </w:r>
      <w:r w:rsidR="00DD76C1">
        <w:rPr>
          <w:rFonts w:ascii="Arial" w:eastAsia="Times New Roman" w:hAnsi="Arial" w:cs="Arial"/>
          <w:lang w:eastAsia="en-GB"/>
        </w:rPr>
        <w:t xml:space="preserve"> mark </w:t>
      </w:r>
      <w:r w:rsidR="00A32048">
        <w:rPr>
          <w:rFonts w:ascii="Arial" w:eastAsia="Times New Roman" w:hAnsi="Arial" w:cs="Arial"/>
          <w:lang w:eastAsia="en-GB"/>
        </w:rPr>
        <w:t xml:space="preserve">before being sent </w:t>
      </w:r>
      <w:r w:rsidR="00DD76C1">
        <w:rPr>
          <w:rFonts w:ascii="Arial" w:eastAsia="Times New Roman" w:hAnsi="Arial" w:cs="Arial"/>
          <w:lang w:eastAsia="en-GB"/>
        </w:rPr>
        <w:t xml:space="preserve">for laboratory testing. </w:t>
      </w:r>
    </w:p>
    <w:p w14:paraId="231C6870" w14:textId="380CEAB7" w:rsidR="00AB1B45" w:rsidRDefault="002372C9" w:rsidP="00165635">
      <w:pPr>
        <w:spacing w:line="360" w:lineRule="auto"/>
      </w:pPr>
      <w:r>
        <w:rPr>
          <w:rFonts w:ascii="Arial" w:eastAsia="Times New Roman" w:hAnsi="Arial" w:cs="Arial"/>
          <w:lang w:eastAsia="en-GB"/>
        </w:rPr>
        <w:t xml:space="preserve">Public health England </w:t>
      </w:r>
      <w:r w:rsidR="00D57162">
        <w:rPr>
          <w:rFonts w:ascii="Arial" w:eastAsia="Times New Roman" w:hAnsi="Arial" w:cs="Arial"/>
          <w:lang w:eastAsia="en-GB"/>
        </w:rPr>
        <w:t xml:space="preserve">(PHE) </w:t>
      </w:r>
      <w:r w:rsidR="002F0DC5">
        <w:rPr>
          <w:rFonts w:ascii="Arial" w:eastAsia="Times New Roman" w:hAnsi="Arial" w:cs="Arial"/>
          <w:lang w:eastAsia="en-GB"/>
        </w:rPr>
        <w:t xml:space="preserve">regularly </w:t>
      </w:r>
      <w:r w:rsidR="002B4D33">
        <w:rPr>
          <w:rFonts w:ascii="Arial" w:eastAsia="Times New Roman" w:hAnsi="Arial" w:cs="Arial"/>
          <w:lang w:eastAsia="en-GB"/>
        </w:rPr>
        <w:t xml:space="preserve">update their website </w:t>
      </w:r>
      <w:r w:rsidR="00FC459F">
        <w:rPr>
          <w:rFonts w:ascii="Arial" w:eastAsia="Times New Roman" w:hAnsi="Arial" w:cs="Arial"/>
          <w:lang w:eastAsia="en-GB"/>
        </w:rPr>
        <w:t xml:space="preserve">with the latest information </w:t>
      </w:r>
      <w:r w:rsidR="00200C32">
        <w:rPr>
          <w:rFonts w:ascii="Arial" w:eastAsia="Times New Roman" w:hAnsi="Arial" w:cs="Arial"/>
          <w:lang w:eastAsia="en-GB"/>
        </w:rPr>
        <w:t>about poliovirus</w:t>
      </w:r>
      <w:r w:rsidR="00B05131">
        <w:rPr>
          <w:rFonts w:ascii="Arial" w:eastAsia="Times New Roman" w:hAnsi="Arial" w:cs="Arial"/>
          <w:lang w:eastAsia="en-GB"/>
        </w:rPr>
        <w:t xml:space="preserve"> outbreak</w:t>
      </w:r>
      <w:r w:rsidR="00AB1B45">
        <w:rPr>
          <w:rFonts w:ascii="Arial" w:eastAsia="Times New Roman" w:hAnsi="Arial" w:cs="Arial"/>
          <w:lang w:eastAsia="en-GB"/>
        </w:rPr>
        <w:t xml:space="preserve"> by m</w:t>
      </w:r>
      <w:r w:rsidR="002D059C">
        <w:rPr>
          <w:rFonts w:ascii="Arial" w:eastAsia="Times New Roman" w:hAnsi="Arial" w:cs="Arial"/>
          <w:lang w:eastAsia="en-GB"/>
        </w:rPr>
        <w:t xml:space="preserve">easuring </w:t>
      </w:r>
      <w:r w:rsidR="00EC5683">
        <w:rPr>
          <w:rFonts w:ascii="Arial" w:eastAsia="Times New Roman" w:hAnsi="Arial" w:cs="Arial"/>
          <w:lang w:eastAsia="en-GB"/>
        </w:rPr>
        <w:t xml:space="preserve">vaccination rates of children as well as the wider </w:t>
      </w:r>
      <w:r w:rsidR="00E502C8">
        <w:rPr>
          <w:rFonts w:ascii="Arial" w:eastAsia="Times New Roman" w:hAnsi="Arial" w:cs="Arial"/>
          <w:lang w:eastAsia="en-GB"/>
        </w:rPr>
        <w:t>community.</w:t>
      </w:r>
      <w:r w:rsidR="003C76E3" w:rsidRPr="003C76E3">
        <w:t xml:space="preserve"> </w:t>
      </w:r>
    </w:p>
    <w:p w14:paraId="78DFFA55" w14:textId="3B2300A3" w:rsidR="004D7C97" w:rsidRDefault="00D57162" w:rsidP="00A8432C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PHE encourage </w:t>
      </w:r>
      <w:r w:rsidR="003C76E3" w:rsidRPr="003C76E3">
        <w:rPr>
          <w:rFonts w:ascii="Arial" w:eastAsia="Times New Roman" w:hAnsi="Arial" w:cs="Arial"/>
          <w:lang w:eastAsia="en-GB"/>
        </w:rPr>
        <w:t xml:space="preserve">suspected polio </w:t>
      </w:r>
      <w:r>
        <w:rPr>
          <w:rFonts w:ascii="Arial" w:eastAsia="Times New Roman" w:hAnsi="Arial" w:cs="Arial"/>
          <w:lang w:eastAsia="en-GB"/>
        </w:rPr>
        <w:t xml:space="preserve">cases to be discussed with the </w:t>
      </w:r>
      <w:r w:rsidR="003C76E3" w:rsidRPr="003C76E3">
        <w:rPr>
          <w:rFonts w:ascii="Arial" w:eastAsia="Times New Roman" w:hAnsi="Arial" w:cs="Arial"/>
          <w:lang w:eastAsia="en-GB"/>
        </w:rPr>
        <w:t>PHE Virus Reference Department or NIS Colindale a</w:t>
      </w:r>
      <w:r>
        <w:rPr>
          <w:rFonts w:ascii="Arial" w:eastAsia="Times New Roman" w:hAnsi="Arial" w:cs="Arial"/>
          <w:lang w:eastAsia="en-GB"/>
        </w:rPr>
        <w:t>s early as possible</w:t>
      </w:r>
      <w:r w:rsidR="00D84354">
        <w:rPr>
          <w:rFonts w:ascii="Arial" w:eastAsia="Times New Roman" w:hAnsi="Arial" w:cs="Arial"/>
          <w:lang w:eastAsia="en-GB"/>
        </w:rPr>
        <w:t xml:space="preserve"> and </w:t>
      </w:r>
      <w:r w:rsidR="003C76E3" w:rsidRPr="003C76E3">
        <w:rPr>
          <w:rFonts w:ascii="Arial" w:eastAsia="Times New Roman" w:hAnsi="Arial" w:cs="Arial"/>
          <w:lang w:eastAsia="en-GB"/>
        </w:rPr>
        <w:t xml:space="preserve">reported to the local PHE Health Protection Team or equivalent in the </w:t>
      </w:r>
      <w:r w:rsidR="00D84354">
        <w:rPr>
          <w:rFonts w:ascii="Arial" w:eastAsia="Times New Roman" w:hAnsi="Arial" w:cs="Arial"/>
          <w:lang w:eastAsia="en-GB"/>
        </w:rPr>
        <w:t>respective local council authority.</w:t>
      </w:r>
      <w:r w:rsidR="003C76E3" w:rsidRPr="003C76E3">
        <w:rPr>
          <w:rFonts w:ascii="Arial" w:eastAsia="Times New Roman" w:hAnsi="Arial" w:cs="Arial"/>
          <w:lang w:eastAsia="en-GB"/>
        </w:rPr>
        <w:t xml:space="preserve"> Laboratories</w:t>
      </w:r>
      <w:r w:rsidR="00057D3C">
        <w:rPr>
          <w:rFonts w:ascii="Arial" w:eastAsia="Times New Roman" w:hAnsi="Arial" w:cs="Arial"/>
          <w:lang w:eastAsia="en-GB"/>
        </w:rPr>
        <w:t xml:space="preserve"> are also encouraged to recommend </w:t>
      </w:r>
      <w:r w:rsidR="003C76E3" w:rsidRPr="003C76E3">
        <w:rPr>
          <w:rFonts w:ascii="Arial" w:eastAsia="Times New Roman" w:hAnsi="Arial" w:cs="Arial"/>
          <w:lang w:eastAsia="en-GB"/>
        </w:rPr>
        <w:t>additional investigations</w:t>
      </w:r>
      <w:r w:rsidR="00057D3C">
        <w:rPr>
          <w:rFonts w:ascii="Arial" w:eastAsia="Times New Roman" w:hAnsi="Arial" w:cs="Arial"/>
          <w:lang w:eastAsia="en-GB"/>
        </w:rPr>
        <w:t xml:space="preserve"> when </w:t>
      </w:r>
      <w:r w:rsidR="003C76E3" w:rsidRPr="003C76E3">
        <w:rPr>
          <w:rFonts w:ascii="Arial" w:eastAsia="Times New Roman" w:hAnsi="Arial" w:cs="Arial"/>
          <w:lang w:eastAsia="en-GB"/>
        </w:rPr>
        <w:t>suspect</w:t>
      </w:r>
      <w:r w:rsidR="00057D3C">
        <w:rPr>
          <w:rFonts w:ascii="Arial" w:eastAsia="Times New Roman" w:hAnsi="Arial" w:cs="Arial"/>
          <w:lang w:eastAsia="en-GB"/>
        </w:rPr>
        <w:t>ing polio</w:t>
      </w:r>
      <w:r w:rsidR="001402B5">
        <w:rPr>
          <w:rFonts w:ascii="Arial" w:eastAsia="Times New Roman" w:hAnsi="Arial" w:cs="Arial"/>
          <w:lang w:eastAsia="en-GB"/>
        </w:rPr>
        <w:t xml:space="preserve"> such as throat</w:t>
      </w:r>
      <w:r w:rsidR="0012451A">
        <w:rPr>
          <w:rFonts w:ascii="Arial" w:eastAsia="Times New Roman" w:hAnsi="Arial" w:cs="Arial"/>
          <w:lang w:eastAsia="en-GB"/>
        </w:rPr>
        <w:t xml:space="preserve">, faecal and viral cultures from household contacts. </w:t>
      </w:r>
      <w:r w:rsidR="00A8432C" w:rsidRPr="00EF61D4">
        <w:rPr>
          <w:rFonts w:ascii="Arial" w:eastAsia="Times New Roman" w:hAnsi="Arial" w:cs="Arial"/>
          <w:lang w:eastAsia="en-GB"/>
        </w:rPr>
        <w:t xml:space="preserve"> (www.gov.uk, 2013) </w:t>
      </w:r>
    </w:p>
    <w:p w14:paraId="18EBEBA6" w14:textId="3811CAAD" w:rsidR="00671779" w:rsidRDefault="009C5044" w:rsidP="00C56D40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In the 1950 the UK saw</w:t>
      </w:r>
      <w:r w:rsidR="00B86E78">
        <w:rPr>
          <w:rFonts w:ascii="Arial" w:eastAsia="Times New Roman" w:hAnsi="Arial" w:cs="Arial"/>
          <w:lang w:eastAsia="en-GB"/>
        </w:rPr>
        <w:t xml:space="preserve"> upwards of 8000 cases of polio of which there were approximately 750 deaths which is equivalent to almost 10%. </w:t>
      </w:r>
      <w:r w:rsidR="00575248">
        <w:rPr>
          <w:rFonts w:ascii="Arial" w:eastAsia="Times New Roman" w:hAnsi="Arial" w:cs="Arial"/>
          <w:lang w:eastAsia="en-GB"/>
        </w:rPr>
        <w:t>A</w:t>
      </w:r>
      <w:r w:rsidR="00AA71B3">
        <w:rPr>
          <w:rFonts w:ascii="Arial" w:eastAsia="Times New Roman" w:hAnsi="Arial" w:cs="Arial"/>
          <w:lang w:eastAsia="en-GB"/>
        </w:rPr>
        <w:t xml:space="preserve">s a result, </w:t>
      </w:r>
      <w:r w:rsidR="00452A3D">
        <w:rPr>
          <w:rFonts w:ascii="Arial" w:eastAsia="Times New Roman" w:hAnsi="Arial" w:cs="Arial"/>
          <w:lang w:eastAsia="en-GB"/>
        </w:rPr>
        <w:t>a vaccination programme rollout was established in the UK in 1956</w:t>
      </w:r>
      <w:r w:rsidR="00AA71B3">
        <w:rPr>
          <w:rFonts w:ascii="Arial" w:eastAsia="Times New Roman" w:hAnsi="Arial" w:cs="Arial"/>
          <w:lang w:eastAsia="en-GB"/>
        </w:rPr>
        <w:t xml:space="preserve">. Statistics from </w:t>
      </w:r>
      <w:r w:rsidR="00027C51">
        <w:rPr>
          <w:rFonts w:ascii="Arial" w:eastAsia="Times New Roman" w:hAnsi="Arial" w:cs="Arial"/>
          <w:lang w:eastAsia="en-GB"/>
        </w:rPr>
        <w:t xml:space="preserve">1985 to 2002 </w:t>
      </w:r>
      <w:r w:rsidR="00AA71B3">
        <w:rPr>
          <w:rFonts w:ascii="Arial" w:eastAsia="Times New Roman" w:hAnsi="Arial" w:cs="Arial"/>
          <w:lang w:eastAsia="en-GB"/>
        </w:rPr>
        <w:t xml:space="preserve">show the programme was hugely successful and saw a significant decrease in cases to </w:t>
      </w:r>
      <w:r w:rsidR="001D7B71">
        <w:rPr>
          <w:rFonts w:ascii="Arial" w:eastAsia="Times New Roman" w:hAnsi="Arial" w:cs="Arial"/>
          <w:lang w:eastAsia="en-GB"/>
        </w:rPr>
        <w:t xml:space="preserve">30 </w:t>
      </w:r>
      <w:r w:rsidR="007B104A">
        <w:rPr>
          <w:rFonts w:ascii="Arial" w:eastAsia="Times New Roman" w:hAnsi="Arial" w:cs="Arial"/>
          <w:lang w:eastAsia="en-GB"/>
        </w:rPr>
        <w:t xml:space="preserve">new </w:t>
      </w:r>
      <w:r w:rsidR="001D7B71">
        <w:rPr>
          <w:rFonts w:ascii="Arial" w:eastAsia="Times New Roman" w:hAnsi="Arial" w:cs="Arial"/>
          <w:lang w:eastAsia="en-GB"/>
        </w:rPr>
        <w:t xml:space="preserve">cases </w:t>
      </w:r>
      <w:r w:rsidR="007B104A">
        <w:rPr>
          <w:rFonts w:ascii="Arial" w:eastAsia="Times New Roman" w:hAnsi="Arial" w:cs="Arial"/>
          <w:lang w:eastAsia="en-GB"/>
        </w:rPr>
        <w:t xml:space="preserve">being identified </w:t>
      </w:r>
      <w:r w:rsidR="001D7B71">
        <w:rPr>
          <w:rFonts w:ascii="Arial" w:eastAsia="Times New Roman" w:hAnsi="Arial" w:cs="Arial"/>
          <w:lang w:eastAsia="en-GB"/>
        </w:rPr>
        <w:t xml:space="preserve">each </w:t>
      </w:r>
      <w:r w:rsidR="007D718F">
        <w:rPr>
          <w:rFonts w:ascii="Arial" w:eastAsia="Times New Roman" w:hAnsi="Arial" w:cs="Arial"/>
          <w:lang w:eastAsia="en-GB"/>
        </w:rPr>
        <w:t>year</w:t>
      </w:r>
      <w:r w:rsidR="009E3A64">
        <w:rPr>
          <w:rFonts w:ascii="Arial" w:eastAsia="Times New Roman" w:hAnsi="Arial" w:cs="Arial"/>
          <w:lang w:eastAsia="en-GB"/>
        </w:rPr>
        <w:t>.</w:t>
      </w:r>
    </w:p>
    <w:p w14:paraId="3D1877B1" w14:textId="7B53065D" w:rsidR="00465303" w:rsidRDefault="00BC0684" w:rsidP="00A8724A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lastRenderedPageBreak/>
        <w:t>On the other</w:t>
      </w:r>
      <w:r w:rsidR="00654320">
        <w:rPr>
          <w:rFonts w:ascii="Arial" w:eastAsia="Times New Roman" w:hAnsi="Arial" w:cs="Arial"/>
          <w:lang w:eastAsia="en-GB"/>
        </w:rPr>
        <w:t xml:space="preserve"> hand,</w:t>
      </w:r>
      <w:r>
        <w:rPr>
          <w:rFonts w:ascii="Arial" w:eastAsia="Times New Roman" w:hAnsi="Arial" w:cs="Arial"/>
          <w:lang w:eastAsia="en-GB"/>
        </w:rPr>
        <w:t xml:space="preserve"> the 195</w:t>
      </w:r>
      <w:r w:rsidR="00A24DF5">
        <w:rPr>
          <w:rFonts w:ascii="Arial" w:eastAsia="Times New Roman" w:hAnsi="Arial" w:cs="Arial"/>
          <w:lang w:eastAsia="en-GB"/>
        </w:rPr>
        <w:t>0</w:t>
      </w:r>
      <w:r>
        <w:rPr>
          <w:rFonts w:ascii="Arial" w:eastAsia="Times New Roman" w:hAnsi="Arial" w:cs="Arial"/>
          <w:lang w:eastAsia="en-GB"/>
        </w:rPr>
        <w:t>s the United States sa</w:t>
      </w:r>
      <w:r w:rsidR="00A24DF5">
        <w:rPr>
          <w:rFonts w:ascii="Arial" w:eastAsia="Times New Roman" w:hAnsi="Arial" w:cs="Arial"/>
          <w:lang w:eastAsia="en-GB"/>
        </w:rPr>
        <w:t>w</w:t>
      </w:r>
      <w:r>
        <w:rPr>
          <w:rFonts w:ascii="Arial" w:eastAsia="Times New Roman" w:hAnsi="Arial" w:cs="Arial"/>
          <w:lang w:eastAsia="en-GB"/>
        </w:rPr>
        <w:t xml:space="preserve"> upwards of 43,173 cases being identified and </w:t>
      </w:r>
      <w:r w:rsidR="00C00B5C">
        <w:rPr>
          <w:rFonts w:ascii="Arial" w:eastAsia="Times New Roman" w:hAnsi="Arial" w:cs="Arial"/>
          <w:lang w:eastAsia="en-GB"/>
        </w:rPr>
        <w:t>2,</w:t>
      </w:r>
      <w:r w:rsidR="001823BB">
        <w:rPr>
          <w:rFonts w:ascii="Arial" w:eastAsia="Times New Roman" w:hAnsi="Arial" w:cs="Arial"/>
          <w:lang w:eastAsia="en-GB"/>
        </w:rPr>
        <w:t xml:space="preserve">720 </w:t>
      </w:r>
      <w:r w:rsidR="00CB26D2">
        <w:rPr>
          <w:rFonts w:ascii="Arial" w:eastAsia="Times New Roman" w:hAnsi="Arial" w:cs="Arial"/>
          <w:lang w:eastAsia="en-GB"/>
        </w:rPr>
        <w:t>deaths</w:t>
      </w:r>
      <w:r w:rsidR="00654320">
        <w:rPr>
          <w:rFonts w:ascii="Arial" w:eastAsia="Times New Roman" w:hAnsi="Arial" w:cs="Arial"/>
          <w:lang w:eastAsia="en-GB"/>
        </w:rPr>
        <w:t>.</w:t>
      </w:r>
      <w:r w:rsidR="001823BB">
        <w:rPr>
          <w:rFonts w:ascii="Arial" w:eastAsia="Times New Roman" w:hAnsi="Arial" w:cs="Arial"/>
          <w:lang w:eastAsia="en-GB"/>
        </w:rPr>
        <w:t xml:space="preserve"> </w:t>
      </w:r>
      <w:r w:rsidR="00A24DF5">
        <w:rPr>
          <w:rFonts w:ascii="Arial" w:eastAsia="Times New Roman" w:hAnsi="Arial" w:cs="Arial"/>
          <w:lang w:eastAsia="en-GB"/>
        </w:rPr>
        <w:t xml:space="preserve">The data shows that </w:t>
      </w:r>
      <w:r w:rsidR="00465303">
        <w:rPr>
          <w:rFonts w:ascii="Arial" w:eastAsia="Times New Roman" w:hAnsi="Arial" w:cs="Arial"/>
          <w:lang w:eastAsia="en-GB"/>
        </w:rPr>
        <w:t xml:space="preserve">the UK saw less cases identified and less deaths </w:t>
      </w:r>
      <w:r w:rsidR="004654B6">
        <w:rPr>
          <w:rFonts w:ascii="Arial" w:eastAsia="Times New Roman" w:hAnsi="Arial" w:cs="Arial"/>
          <w:lang w:eastAsia="en-GB"/>
        </w:rPr>
        <w:t>in</w:t>
      </w:r>
      <w:r w:rsidR="00465303">
        <w:rPr>
          <w:rFonts w:ascii="Arial" w:eastAsia="Times New Roman" w:hAnsi="Arial" w:cs="Arial"/>
          <w:lang w:eastAsia="en-GB"/>
        </w:rPr>
        <w:t xml:space="preserve"> the same period. </w:t>
      </w:r>
    </w:p>
    <w:p w14:paraId="3BFE9406" w14:textId="137B1C6C" w:rsidR="00A8724A" w:rsidRDefault="00427205" w:rsidP="005A6520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The UK was certified polio free in 2033, by the World Health Organisation (WHO)</w:t>
      </w:r>
      <w:r w:rsidR="000F07EA">
        <w:rPr>
          <w:rFonts w:ascii="Arial" w:eastAsia="Times New Roman" w:hAnsi="Arial" w:cs="Arial"/>
          <w:lang w:eastAsia="en-GB"/>
        </w:rPr>
        <w:t xml:space="preserve">. However, </w:t>
      </w:r>
      <w:r>
        <w:rPr>
          <w:rFonts w:ascii="Arial" w:eastAsia="Times New Roman" w:hAnsi="Arial" w:cs="Arial"/>
          <w:lang w:eastAsia="en-GB"/>
        </w:rPr>
        <w:t xml:space="preserve">in 2022 after 40 years of being polio free, a </w:t>
      </w:r>
      <w:r w:rsidR="004366FF">
        <w:rPr>
          <w:rFonts w:ascii="Arial" w:eastAsia="Times New Roman" w:hAnsi="Arial" w:cs="Arial"/>
          <w:lang w:eastAsia="en-GB"/>
        </w:rPr>
        <w:t xml:space="preserve">case was reported </w:t>
      </w:r>
      <w:r w:rsidR="000F07EA">
        <w:rPr>
          <w:rFonts w:ascii="Arial" w:eastAsia="Times New Roman" w:hAnsi="Arial" w:cs="Arial"/>
          <w:lang w:eastAsia="en-GB"/>
        </w:rPr>
        <w:t xml:space="preserve">in the London sewage system by </w:t>
      </w:r>
      <w:r w:rsidR="004366FF">
        <w:rPr>
          <w:rFonts w:ascii="Arial" w:eastAsia="Times New Roman" w:hAnsi="Arial" w:cs="Arial"/>
          <w:lang w:eastAsia="en-GB"/>
        </w:rPr>
        <w:t>the UK</w:t>
      </w:r>
      <w:r w:rsidR="007A7154">
        <w:rPr>
          <w:rFonts w:ascii="Arial" w:eastAsia="Times New Roman" w:hAnsi="Arial" w:cs="Arial"/>
          <w:lang w:eastAsia="en-GB"/>
        </w:rPr>
        <w:t xml:space="preserve"> health secu</w:t>
      </w:r>
      <w:r w:rsidR="00AF0796">
        <w:rPr>
          <w:rFonts w:ascii="Arial" w:eastAsia="Times New Roman" w:hAnsi="Arial" w:cs="Arial"/>
          <w:lang w:eastAsia="en-GB"/>
        </w:rPr>
        <w:t>rity age</w:t>
      </w:r>
      <w:r w:rsidR="00E74120">
        <w:rPr>
          <w:rFonts w:ascii="Arial" w:eastAsia="Times New Roman" w:hAnsi="Arial" w:cs="Arial"/>
          <w:lang w:eastAsia="en-GB"/>
        </w:rPr>
        <w:t>ncy</w:t>
      </w:r>
      <w:r w:rsidR="000F07EA">
        <w:rPr>
          <w:rFonts w:ascii="Arial" w:eastAsia="Times New Roman" w:hAnsi="Arial" w:cs="Arial"/>
          <w:lang w:eastAsia="en-GB"/>
        </w:rPr>
        <w:t>.</w:t>
      </w:r>
      <w:r w:rsidR="00E74120">
        <w:rPr>
          <w:rFonts w:ascii="Arial" w:eastAsia="Times New Roman" w:hAnsi="Arial" w:cs="Arial"/>
          <w:lang w:eastAsia="en-GB"/>
        </w:rPr>
        <w:t xml:space="preserve"> </w:t>
      </w:r>
      <w:r w:rsidR="008E760A" w:rsidRPr="00EF61D4">
        <w:rPr>
          <w:rFonts w:ascii="Arial" w:eastAsia="Times New Roman" w:hAnsi="Arial" w:cs="Arial"/>
          <w:lang w:eastAsia="en-GB"/>
        </w:rPr>
        <w:t> (</w:t>
      </w:r>
      <w:proofErr w:type="spellStart"/>
      <w:r w:rsidR="008E760A" w:rsidRPr="00EF61D4">
        <w:rPr>
          <w:rFonts w:ascii="Arial" w:eastAsia="Times New Roman" w:hAnsi="Arial" w:cs="Arial"/>
          <w:lang w:eastAsia="en-GB"/>
        </w:rPr>
        <w:t>Klapsa</w:t>
      </w:r>
      <w:proofErr w:type="spellEnd"/>
      <w:r w:rsidR="008E760A" w:rsidRPr="00EF61D4">
        <w:rPr>
          <w:rFonts w:ascii="Arial" w:eastAsia="Times New Roman" w:hAnsi="Arial" w:cs="Arial"/>
          <w:lang w:eastAsia="en-GB"/>
        </w:rPr>
        <w:t xml:space="preserve">, Wilton and </w:t>
      </w:r>
      <w:proofErr w:type="spellStart"/>
      <w:r w:rsidR="008E760A" w:rsidRPr="00EF61D4">
        <w:rPr>
          <w:rFonts w:ascii="Arial" w:eastAsia="Times New Roman" w:hAnsi="Arial" w:cs="Arial"/>
          <w:lang w:eastAsia="en-GB"/>
        </w:rPr>
        <w:t>Bujaki</w:t>
      </w:r>
      <w:proofErr w:type="spellEnd"/>
      <w:r w:rsidR="008E760A" w:rsidRPr="00EF61D4">
        <w:rPr>
          <w:rFonts w:ascii="Arial" w:eastAsia="Times New Roman" w:hAnsi="Arial" w:cs="Arial"/>
          <w:lang w:eastAsia="en-GB"/>
        </w:rPr>
        <w:t>, 2022)</w:t>
      </w:r>
    </w:p>
    <w:p w14:paraId="3E733972" w14:textId="56F87868" w:rsidR="00BB750C" w:rsidRPr="00B56C0D" w:rsidRDefault="00BB750C" w:rsidP="00240BCD">
      <w:pPr>
        <w:pStyle w:val="Heading1"/>
        <w:rPr>
          <w:rFonts w:ascii="Arial" w:eastAsia="Times New Roman" w:hAnsi="Arial" w:cs="Arial"/>
          <w:b/>
          <w:bCs/>
          <w:color w:val="auto"/>
          <w:lang w:eastAsia="en-GB"/>
        </w:rPr>
      </w:pPr>
      <w:bookmarkStart w:id="5" w:name="_Hlk128653069"/>
      <w:bookmarkStart w:id="6" w:name="_Toc128777791"/>
      <w:r w:rsidRPr="00B56C0D">
        <w:rPr>
          <w:rFonts w:ascii="Arial" w:eastAsia="Times New Roman" w:hAnsi="Arial" w:cs="Arial"/>
          <w:b/>
          <w:bCs/>
          <w:color w:val="auto"/>
          <w:lang w:eastAsia="en-GB"/>
        </w:rPr>
        <w:t xml:space="preserve">Strategies used in the UK to </w:t>
      </w:r>
      <w:r w:rsidR="00BD03BB" w:rsidRPr="00B56C0D">
        <w:rPr>
          <w:rFonts w:ascii="Arial" w:eastAsia="Times New Roman" w:hAnsi="Arial" w:cs="Arial"/>
          <w:b/>
          <w:bCs/>
          <w:color w:val="auto"/>
          <w:lang w:eastAsia="en-GB"/>
        </w:rPr>
        <w:t>monitor</w:t>
      </w:r>
      <w:r w:rsidRPr="00B56C0D">
        <w:rPr>
          <w:rFonts w:ascii="Arial" w:eastAsia="Times New Roman" w:hAnsi="Arial" w:cs="Arial"/>
          <w:b/>
          <w:bCs/>
          <w:color w:val="auto"/>
          <w:lang w:eastAsia="en-GB"/>
        </w:rPr>
        <w:t xml:space="preserve"> poliovirus disease:</w:t>
      </w:r>
      <w:bookmarkEnd w:id="5"/>
      <w:bookmarkEnd w:id="6"/>
    </w:p>
    <w:p w14:paraId="5D9EFCB7" w14:textId="22D6C40D" w:rsidR="00056A3A" w:rsidRPr="00056A3A" w:rsidRDefault="00411AC0" w:rsidP="00BB750C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>
        <w:rPr>
          <w:rFonts w:ascii="Arial" w:hAnsi="Arial" w:cs="Arial"/>
        </w:rPr>
        <w:t xml:space="preserve">Despite the UK being granted polio free status, there were stringent controls to be </w:t>
      </w:r>
      <w:r w:rsidR="00E8735B">
        <w:rPr>
          <w:rFonts w:ascii="Arial" w:hAnsi="Arial" w:cs="Arial"/>
        </w:rPr>
        <w:t>followed</w:t>
      </w:r>
      <w:r>
        <w:rPr>
          <w:rFonts w:ascii="Arial" w:hAnsi="Arial" w:cs="Arial"/>
        </w:rPr>
        <w:t xml:space="preserve"> for instance, in suspected cases </w:t>
      </w:r>
      <w:r w:rsidR="00056A3A" w:rsidRPr="00056A3A">
        <w:rPr>
          <w:rFonts w:ascii="Arial" w:hAnsi="Arial" w:cs="Arial"/>
        </w:rPr>
        <w:t xml:space="preserve">of poliomyelitis </w:t>
      </w:r>
      <w:r w:rsidR="00E8735B">
        <w:rPr>
          <w:rFonts w:ascii="Arial" w:hAnsi="Arial" w:cs="Arial"/>
        </w:rPr>
        <w:t xml:space="preserve">an adequate investigation </w:t>
      </w:r>
      <w:r>
        <w:rPr>
          <w:rFonts w:ascii="Arial" w:hAnsi="Arial" w:cs="Arial"/>
        </w:rPr>
        <w:t xml:space="preserve">needs to be </w:t>
      </w:r>
      <w:r w:rsidR="00E8735B">
        <w:rPr>
          <w:rFonts w:ascii="Arial" w:hAnsi="Arial" w:cs="Arial"/>
        </w:rPr>
        <w:t xml:space="preserve">undertaken </w:t>
      </w:r>
      <w:r w:rsidR="00654320">
        <w:rPr>
          <w:rFonts w:ascii="Arial" w:hAnsi="Arial" w:cs="Arial"/>
        </w:rPr>
        <w:t>to</w:t>
      </w:r>
      <w:r w:rsidR="00E8735B">
        <w:rPr>
          <w:rFonts w:ascii="Arial" w:hAnsi="Arial" w:cs="Arial"/>
        </w:rPr>
        <w:t xml:space="preserve"> </w:t>
      </w:r>
      <w:r w:rsidR="00056A3A" w:rsidRPr="00056A3A">
        <w:rPr>
          <w:rFonts w:ascii="Arial" w:hAnsi="Arial" w:cs="Arial"/>
        </w:rPr>
        <w:t xml:space="preserve">exclude infection with wild poliovirus. </w:t>
      </w:r>
      <w:r w:rsidR="00537523">
        <w:rPr>
          <w:rFonts w:ascii="Arial" w:hAnsi="Arial" w:cs="Arial"/>
        </w:rPr>
        <w:t xml:space="preserve">Further investigation also is required to support the evidence and identify </w:t>
      </w:r>
      <w:r w:rsidR="00056A3A" w:rsidRPr="00056A3A">
        <w:rPr>
          <w:rFonts w:ascii="Arial" w:hAnsi="Arial" w:cs="Arial"/>
        </w:rPr>
        <w:t xml:space="preserve">non-polio </w:t>
      </w:r>
      <w:r w:rsidR="003F4C8F">
        <w:rPr>
          <w:rFonts w:ascii="Arial" w:hAnsi="Arial" w:cs="Arial"/>
        </w:rPr>
        <w:t xml:space="preserve">virus as </w:t>
      </w:r>
      <w:r w:rsidR="00056A3A" w:rsidRPr="00056A3A">
        <w:rPr>
          <w:rFonts w:ascii="Arial" w:hAnsi="Arial" w:cs="Arial"/>
        </w:rPr>
        <w:t>and vaccine strains of poliovirus</w:t>
      </w:r>
      <w:r w:rsidR="003F4C8F">
        <w:rPr>
          <w:rFonts w:ascii="Arial" w:hAnsi="Arial" w:cs="Arial"/>
        </w:rPr>
        <w:t xml:space="preserve"> through a detailed review by </w:t>
      </w:r>
      <w:r w:rsidR="00056A3A" w:rsidRPr="00056A3A">
        <w:rPr>
          <w:rFonts w:ascii="Arial" w:hAnsi="Arial" w:cs="Arial"/>
        </w:rPr>
        <w:t xml:space="preserve">UK Expert Panel. </w:t>
      </w:r>
      <w:r w:rsidR="00E03ADD">
        <w:rPr>
          <w:rFonts w:ascii="Arial" w:hAnsi="Arial" w:cs="Arial"/>
        </w:rPr>
        <w:t>P</w:t>
      </w:r>
      <w:r w:rsidR="00056A3A" w:rsidRPr="00056A3A">
        <w:rPr>
          <w:rFonts w:ascii="Arial" w:hAnsi="Arial" w:cs="Arial"/>
        </w:rPr>
        <w:t xml:space="preserve">aralysis </w:t>
      </w:r>
      <w:r w:rsidR="00E03ADD">
        <w:rPr>
          <w:rFonts w:ascii="Arial" w:hAnsi="Arial" w:cs="Arial"/>
        </w:rPr>
        <w:t xml:space="preserve">cases </w:t>
      </w:r>
      <w:r w:rsidR="0076354A">
        <w:rPr>
          <w:rFonts w:ascii="Arial" w:hAnsi="Arial" w:cs="Arial"/>
        </w:rPr>
        <w:t xml:space="preserve">may </w:t>
      </w:r>
      <w:r w:rsidR="00E03ADD">
        <w:rPr>
          <w:rFonts w:ascii="Arial" w:hAnsi="Arial" w:cs="Arial"/>
        </w:rPr>
        <w:t>also</w:t>
      </w:r>
      <w:r w:rsidR="0076354A">
        <w:rPr>
          <w:rFonts w:ascii="Arial" w:hAnsi="Arial" w:cs="Arial"/>
        </w:rPr>
        <w:t xml:space="preserve"> be</w:t>
      </w:r>
      <w:r w:rsidR="00E03ADD">
        <w:rPr>
          <w:rFonts w:ascii="Arial" w:hAnsi="Arial" w:cs="Arial"/>
        </w:rPr>
        <w:t xml:space="preserve"> </w:t>
      </w:r>
      <w:r w:rsidR="00056A3A" w:rsidRPr="00056A3A">
        <w:rPr>
          <w:rFonts w:ascii="Arial" w:hAnsi="Arial" w:cs="Arial"/>
        </w:rPr>
        <w:t>subjected to clinical review</w:t>
      </w:r>
      <w:r w:rsidR="0076354A">
        <w:rPr>
          <w:rFonts w:ascii="Arial" w:hAnsi="Arial" w:cs="Arial"/>
        </w:rPr>
        <w:t>.</w:t>
      </w:r>
    </w:p>
    <w:p w14:paraId="0509BC6B" w14:textId="77777777" w:rsidR="00BA3EA2" w:rsidRPr="00B56C0D" w:rsidRDefault="00BA3EA2" w:rsidP="00240BCD">
      <w:pPr>
        <w:pStyle w:val="Heading1"/>
        <w:rPr>
          <w:rFonts w:asciiTheme="minorBidi" w:eastAsia="Times New Roman" w:hAnsiTheme="minorBidi" w:cstheme="minorBidi"/>
          <w:b/>
          <w:bCs/>
          <w:color w:val="auto"/>
          <w:lang w:eastAsia="en-GB"/>
        </w:rPr>
      </w:pPr>
      <w:bookmarkStart w:id="7" w:name="_Toc128777792"/>
      <w:r w:rsidRPr="00B56C0D">
        <w:rPr>
          <w:rFonts w:asciiTheme="minorBidi" w:eastAsia="Times New Roman" w:hAnsiTheme="minorBidi" w:cstheme="minorBidi"/>
          <w:b/>
          <w:bCs/>
          <w:color w:val="auto"/>
          <w:lang w:eastAsia="en-GB"/>
        </w:rPr>
        <w:t>Surveillance of cases with neurological symptoms</w:t>
      </w:r>
      <w:bookmarkEnd w:id="7"/>
      <w:r w:rsidRPr="00B56C0D">
        <w:rPr>
          <w:rFonts w:asciiTheme="minorBidi" w:eastAsia="Times New Roman" w:hAnsiTheme="minorBidi" w:cstheme="minorBidi"/>
          <w:b/>
          <w:bCs/>
          <w:color w:val="auto"/>
          <w:lang w:eastAsia="en-GB"/>
        </w:rPr>
        <w:t xml:space="preserve"> </w:t>
      </w:r>
    </w:p>
    <w:p w14:paraId="087230F0" w14:textId="1603E6D1" w:rsidR="00BB750C" w:rsidRDefault="005A4E89" w:rsidP="00BA3EA2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</w:t>
      </w:r>
      <w:r w:rsidR="00BA3EA2" w:rsidRPr="00BA3EA2">
        <w:rPr>
          <w:rFonts w:ascii="Arial" w:eastAsia="Times New Roman" w:hAnsi="Arial" w:cs="Arial"/>
          <w:lang w:eastAsia="en-GB"/>
        </w:rPr>
        <w:t xml:space="preserve">uspected poliovirus cases </w:t>
      </w:r>
      <w:r>
        <w:rPr>
          <w:rFonts w:ascii="Arial" w:eastAsia="Times New Roman" w:hAnsi="Arial" w:cs="Arial"/>
          <w:lang w:eastAsia="en-GB"/>
        </w:rPr>
        <w:t>are lab tested</w:t>
      </w:r>
      <w:r w:rsidR="00CD628D">
        <w:rPr>
          <w:rFonts w:ascii="Arial" w:eastAsia="Times New Roman" w:hAnsi="Arial" w:cs="Arial"/>
          <w:lang w:eastAsia="en-GB"/>
        </w:rPr>
        <w:t xml:space="preserve"> by </w:t>
      </w:r>
      <w:r w:rsidR="00BA3EA2" w:rsidRPr="00BA3EA2">
        <w:rPr>
          <w:rFonts w:ascii="Arial" w:eastAsia="Times New Roman" w:hAnsi="Arial" w:cs="Arial"/>
          <w:lang w:eastAsia="en-GB"/>
        </w:rPr>
        <w:t xml:space="preserve">local PHE health protection teams (HPTs) with </w:t>
      </w:r>
      <w:r w:rsidR="007A59FF">
        <w:rPr>
          <w:rFonts w:ascii="Arial" w:eastAsia="Times New Roman" w:hAnsi="Arial" w:cs="Arial"/>
          <w:lang w:eastAsia="en-GB"/>
        </w:rPr>
        <w:t xml:space="preserve">input from </w:t>
      </w:r>
      <w:r w:rsidR="00BA3EA2" w:rsidRPr="00BA3EA2">
        <w:rPr>
          <w:rFonts w:ascii="Arial" w:eastAsia="Times New Roman" w:hAnsi="Arial" w:cs="Arial"/>
          <w:lang w:eastAsia="en-GB"/>
        </w:rPr>
        <w:t>PHE National Infection Service (NIS)</w:t>
      </w:r>
      <w:r w:rsidR="00652B4A">
        <w:rPr>
          <w:rFonts w:ascii="Arial" w:eastAsia="Times New Roman" w:hAnsi="Arial" w:cs="Arial"/>
          <w:lang w:eastAsia="en-GB"/>
        </w:rPr>
        <w:t xml:space="preserve"> and</w:t>
      </w:r>
      <w:r w:rsidR="00BA3EA2" w:rsidRPr="00BA3EA2">
        <w:rPr>
          <w:rFonts w:ascii="Arial" w:eastAsia="Times New Roman" w:hAnsi="Arial" w:cs="Arial"/>
          <w:lang w:eastAsia="en-GB"/>
        </w:rPr>
        <w:t xml:space="preserve"> Information from local laboratories, HPTs and clinicians </w:t>
      </w:r>
      <w:r w:rsidR="00240BCD">
        <w:rPr>
          <w:rFonts w:ascii="Arial" w:eastAsia="Times New Roman" w:hAnsi="Arial" w:cs="Arial"/>
          <w:lang w:eastAsia="en-GB"/>
        </w:rPr>
        <w:t>are</w:t>
      </w:r>
      <w:r w:rsidR="00BA3EA2" w:rsidRPr="00BA3EA2">
        <w:rPr>
          <w:rFonts w:ascii="Arial" w:eastAsia="Times New Roman" w:hAnsi="Arial" w:cs="Arial"/>
          <w:lang w:eastAsia="en-GB"/>
        </w:rPr>
        <w:t xml:space="preserve"> collated by NIS. </w:t>
      </w:r>
      <w:r w:rsidR="00652B4A">
        <w:rPr>
          <w:rFonts w:ascii="Arial" w:eastAsia="Times New Roman" w:hAnsi="Arial" w:cs="Arial"/>
          <w:lang w:eastAsia="en-GB"/>
        </w:rPr>
        <w:t xml:space="preserve">In suspected cases of the virus there should be a </w:t>
      </w:r>
      <w:r w:rsidR="00BA3EA2" w:rsidRPr="00BA3EA2">
        <w:rPr>
          <w:rFonts w:ascii="Arial" w:eastAsia="Times New Roman" w:hAnsi="Arial" w:cs="Arial"/>
          <w:lang w:eastAsia="en-GB"/>
        </w:rPr>
        <w:t xml:space="preserve">coordinated </w:t>
      </w:r>
      <w:r w:rsidR="00652B4A">
        <w:rPr>
          <w:rFonts w:ascii="Arial" w:eastAsia="Times New Roman" w:hAnsi="Arial" w:cs="Arial"/>
          <w:lang w:eastAsia="en-GB"/>
        </w:rPr>
        <w:t xml:space="preserve">effort </w:t>
      </w:r>
      <w:r w:rsidR="00BA3EA2" w:rsidRPr="00BA3EA2">
        <w:rPr>
          <w:rFonts w:ascii="Arial" w:eastAsia="Times New Roman" w:hAnsi="Arial" w:cs="Arial"/>
          <w:lang w:eastAsia="en-GB"/>
        </w:rPr>
        <w:t>between the local health protection teams and NIS.</w:t>
      </w:r>
    </w:p>
    <w:p w14:paraId="612A3322" w14:textId="38F6BCDE" w:rsidR="000B548E" w:rsidRPr="00B56C0D" w:rsidRDefault="000B548E" w:rsidP="00240BCD">
      <w:pPr>
        <w:pStyle w:val="Heading1"/>
        <w:rPr>
          <w:rFonts w:ascii="Arial" w:eastAsia="Times New Roman" w:hAnsi="Arial" w:cs="Arial"/>
          <w:b/>
          <w:bCs/>
          <w:color w:val="auto"/>
          <w:lang w:eastAsia="en-GB"/>
        </w:rPr>
      </w:pPr>
      <w:bookmarkStart w:id="8" w:name="_Toc128777793"/>
      <w:r w:rsidRPr="00B56C0D">
        <w:rPr>
          <w:rFonts w:ascii="Arial" w:eastAsia="Times New Roman" w:hAnsi="Arial" w:cs="Arial"/>
          <w:b/>
          <w:bCs/>
          <w:color w:val="auto"/>
          <w:lang w:eastAsia="en-GB"/>
        </w:rPr>
        <w:t>Surveillance of environmental samples</w:t>
      </w:r>
      <w:bookmarkEnd w:id="8"/>
    </w:p>
    <w:p w14:paraId="3651D03D" w14:textId="75940CE6" w:rsidR="00603CAE" w:rsidRPr="00603CAE" w:rsidRDefault="007B624C" w:rsidP="00F82FCD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The WHO agency recommends e</w:t>
      </w:r>
      <w:r w:rsidR="000B548E" w:rsidRPr="000B548E">
        <w:rPr>
          <w:rFonts w:ascii="Arial" w:eastAsia="Times New Roman" w:hAnsi="Arial" w:cs="Arial"/>
          <w:lang w:eastAsia="en-GB"/>
        </w:rPr>
        <w:t xml:space="preserve">nvironmental surveillance for poliovirus </w:t>
      </w:r>
      <w:r>
        <w:rPr>
          <w:rFonts w:ascii="Arial" w:eastAsia="Times New Roman" w:hAnsi="Arial" w:cs="Arial"/>
          <w:lang w:eastAsia="en-GB"/>
        </w:rPr>
        <w:t>to supplement</w:t>
      </w:r>
      <w:r w:rsidR="000B548E" w:rsidRPr="000B548E">
        <w:rPr>
          <w:rFonts w:ascii="Arial" w:eastAsia="Times New Roman" w:hAnsi="Arial" w:cs="Arial"/>
          <w:lang w:eastAsia="en-GB"/>
        </w:rPr>
        <w:t xml:space="preserve"> existing surveillance approaches including enhanced enterovirus and</w:t>
      </w:r>
      <w:r w:rsidR="00603CAE">
        <w:rPr>
          <w:rFonts w:ascii="Arial" w:eastAsia="Times New Roman" w:hAnsi="Arial" w:cs="Arial"/>
          <w:lang w:eastAsia="en-GB"/>
        </w:rPr>
        <w:t xml:space="preserve"> </w:t>
      </w:r>
      <w:r w:rsidR="000B548E" w:rsidRPr="000B548E">
        <w:rPr>
          <w:rFonts w:ascii="Arial" w:eastAsia="Times New Roman" w:hAnsi="Arial" w:cs="Arial"/>
          <w:lang w:eastAsia="en-GB"/>
        </w:rPr>
        <w:t>acute flaccid paralysis (AFP)</w:t>
      </w:r>
      <w:r w:rsidR="000720E8">
        <w:rPr>
          <w:rFonts w:ascii="Arial" w:eastAsia="Times New Roman" w:hAnsi="Arial" w:cs="Arial"/>
          <w:lang w:eastAsia="en-GB"/>
        </w:rPr>
        <w:t>. Th</w:t>
      </w:r>
      <w:r w:rsidR="00603CAE">
        <w:rPr>
          <w:rFonts w:ascii="Arial" w:eastAsia="Times New Roman" w:hAnsi="Arial" w:cs="Arial"/>
          <w:lang w:eastAsia="en-GB"/>
        </w:rPr>
        <w:t>i</w:t>
      </w:r>
      <w:r w:rsidR="000720E8">
        <w:rPr>
          <w:rFonts w:ascii="Arial" w:eastAsia="Times New Roman" w:hAnsi="Arial" w:cs="Arial"/>
          <w:lang w:eastAsia="en-GB"/>
        </w:rPr>
        <w:t>s i</w:t>
      </w:r>
      <w:r w:rsidR="00603CAE">
        <w:rPr>
          <w:rFonts w:ascii="Arial" w:eastAsia="Times New Roman" w:hAnsi="Arial" w:cs="Arial"/>
          <w:lang w:eastAsia="en-GB"/>
        </w:rPr>
        <w:t>s</w:t>
      </w:r>
      <w:r w:rsidR="000720E8">
        <w:rPr>
          <w:rFonts w:ascii="Arial" w:eastAsia="Times New Roman" w:hAnsi="Arial" w:cs="Arial"/>
          <w:lang w:eastAsia="en-GB"/>
        </w:rPr>
        <w:t xml:space="preserve"> particularly important in communities where there is low vaccination coverage</w:t>
      </w:r>
      <w:r w:rsidR="00603CAE">
        <w:rPr>
          <w:rFonts w:ascii="Arial" w:eastAsia="Times New Roman" w:hAnsi="Arial" w:cs="Arial"/>
          <w:lang w:eastAsia="en-GB"/>
        </w:rPr>
        <w:t xml:space="preserve"> </w:t>
      </w:r>
      <w:r w:rsidR="000B548E" w:rsidRPr="000B548E">
        <w:rPr>
          <w:rFonts w:ascii="Arial" w:eastAsia="Times New Roman" w:hAnsi="Arial" w:cs="Arial"/>
          <w:lang w:eastAsia="en-GB"/>
        </w:rPr>
        <w:t xml:space="preserve">or </w:t>
      </w:r>
      <w:r w:rsidR="00603CAE">
        <w:rPr>
          <w:rFonts w:ascii="Arial" w:eastAsia="Times New Roman" w:hAnsi="Arial" w:cs="Arial"/>
          <w:lang w:eastAsia="en-GB"/>
        </w:rPr>
        <w:t xml:space="preserve">there is </w:t>
      </w:r>
      <w:r w:rsidR="000B548E" w:rsidRPr="000B548E">
        <w:rPr>
          <w:rFonts w:ascii="Arial" w:eastAsia="Times New Roman" w:hAnsi="Arial" w:cs="Arial"/>
          <w:lang w:eastAsia="en-GB"/>
        </w:rPr>
        <w:t>risk of poliovirus importation).</w:t>
      </w:r>
      <w:r w:rsidR="000C0051" w:rsidRPr="000C0051">
        <w:t xml:space="preserve"> </w:t>
      </w:r>
    </w:p>
    <w:p w14:paraId="6002BAEC" w14:textId="45247CBF" w:rsidR="002A21AD" w:rsidRDefault="00EF0C21" w:rsidP="00F82FCD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The </w:t>
      </w:r>
      <w:r w:rsidR="000C0051" w:rsidRPr="000C0051">
        <w:rPr>
          <w:rFonts w:ascii="Arial" w:eastAsia="Times New Roman" w:hAnsi="Arial" w:cs="Arial"/>
          <w:lang w:eastAsia="en-GB"/>
        </w:rPr>
        <w:t xml:space="preserve">WHO </w:t>
      </w:r>
      <w:r>
        <w:rPr>
          <w:rFonts w:ascii="Arial" w:eastAsia="Times New Roman" w:hAnsi="Arial" w:cs="Arial"/>
          <w:lang w:eastAsia="en-GB"/>
        </w:rPr>
        <w:t xml:space="preserve">released a </w:t>
      </w:r>
      <w:r w:rsidR="00654320">
        <w:rPr>
          <w:rFonts w:ascii="Arial" w:eastAsia="Times New Roman" w:hAnsi="Arial" w:cs="Arial"/>
          <w:lang w:eastAsia="en-GB"/>
        </w:rPr>
        <w:t>5-year</w:t>
      </w:r>
      <w:r>
        <w:rPr>
          <w:rFonts w:ascii="Arial" w:eastAsia="Times New Roman" w:hAnsi="Arial" w:cs="Arial"/>
          <w:lang w:eastAsia="en-GB"/>
        </w:rPr>
        <w:t xml:space="preserve"> </w:t>
      </w:r>
      <w:r w:rsidR="00DD494B">
        <w:rPr>
          <w:rFonts w:ascii="Arial" w:eastAsia="Times New Roman" w:hAnsi="Arial" w:cs="Arial"/>
          <w:lang w:eastAsia="en-GB"/>
        </w:rPr>
        <w:t xml:space="preserve">strategic </w:t>
      </w:r>
      <w:r>
        <w:rPr>
          <w:rFonts w:ascii="Arial" w:eastAsia="Times New Roman" w:hAnsi="Arial" w:cs="Arial"/>
          <w:lang w:eastAsia="en-GB"/>
        </w:rPr>
        <w:t xml:space="preserve">plan to eradicate polio </w:t>
      </w:r>
      <w:r w:rsidR="00DD494B">
        <w:rPr>
          <w:rFonts w:ascii="Arial" w:eastAsia="Times New Roman" w:hAnsi="Arial" w:cs="Arial"/>
          <w:lang w:eastAsia="en-GB"/>
        </w:rPr>
        <w:t xml:space="preserve">in 2013 to end in 2018. </w:t>
      </w:r>
      <w:r w:rsidR="00CE0309">
        <w:rPr>
          <w:rFonts w:ascii="Arial" w:eastAsia="Times New Roman" w:hAnsi="Arial" w:cs="Arial"/>
          <w:lang w:eastAsia="en-GB"/>
        </w:rPr>
        <w:t xml:space="preserve">In </w:t>
      </w:r>
      <w:r w:rsidR="000C0051" w:rsidRPr="000C0051">
        <w:rPr>
          <w:rFonts w:ascii="Arial" w:eastAsia="Times New Roman" w:hAnsi="Arial" w:cs="Arial"/>
          <w:lang w:eastAsia="en-GB"/>
        </w:rPr>
        <w:t xml:space="preserve">2017 </w:t>
      </w:r>
      <w:r w:rsidR="00CE0309">
        <w:rPr>
          <w:rFonts w:ascii="Arial" w:eastAsia="Times New Roman" w:hAnsi="Arial" w:cs="Arial"/>
          <w:lang w:eastAsia="en-GB"/>
        </w:rPr>
        <w:t xml:space="preserve">an </w:t>
      </w:r>
      <w:r w:rsidR="000C0051" w:rsidRPr="000C0051">
        <w:rPr>
          <w:rFonts w:ascii="Arial" w:eastAsia="Times New Roman" w:hAnsi="Arial" w:cs="Arial"/>
          <w:lang w:eastAsia="en-GB"/>
        </w:rPr>
        <w:t xml:space="preserve">annual report </w:t>
      </w:r>
      <w:r w:rsidR="00CE0309">
        <w:rPr>
          <w:rFonts w:ascii="Arial" w:eastAsia="Times New Roman" w:hAnsi="Arial" w:cs="Arial"/>
          <w:lang w:eastAsia="en-GB"/>
        </w:rPr>
        <w:t xml:space="preserve">by the </w:t>
      </w:r>
      <w:r w:rsidR="000C0051" w:rsidRPr="000C0051">
        <w:rPr>
          <w:rFonts w:ascii="Arial" w:eastAsia="Times New Roman" w:hAnsi="Arial" w:cs="Arial"/>
          <w:lang w:eastAsia="en-GB"/>
        </w:rPr>
        <w:t xml:space="preserve">European Regional Certification Commission identified the </w:t>
      </w:r>
      <w:r w:rsidR="00CE0309">
        <w:rPr>
          <w:rFonts w:ascii="Arial" w:eastAsia="Times New Roman" w:hAnsi="Arial" w:cs="Arial"/>
          <w:lang w:eastAsia="en-GB"/>
        </w:rPr>
        <w:t xml:space="preserve">UK at high </w:t>
      </w:r>
      <w:r w:rsidR="000C0051" w:rsidRPr="000C0051">
        <w:rPr>
          <w:rFonts w:ascii="Arial" w:eastAsia="Times New Roman" w:hAnsi="Arial" w:cs="Arial"/>
          <w:lang w:eastAsia="en-GB"/>
        </w:rPr>
        <w:t>risk of extensive transmission of polio</w:t>
      </w:r>
      <w:r w:rsidR="002A21AD">
        <w:rPr>
          <w:rFonts w:ascii="Arial" w:eastAsia="Times New Roman" w:hAnsi="Arial" w:cs="Arial"/>
          <w:lang w:eastAsia="en-GB"/>
        </w:rPr>
        <w:t xml:space="preserve">, in previous years the status was low.  </w:t>
      </w:r>
    </w:p>
    <w:p w14:paraId="04E95D6B" w14:textId="1E5454E5" w:rsidR="00464299" w:rsidRDefault="00A1584A" w:rsidP="0011769E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Further</w:t>
      </w:r>
      <w:r w:rsidR="00187E00">
        <w:rPr>
          <w:rFonts w:ascii="Arial" w:eastAsia="Times New Roman" w:hAnsi="Arial" w:cs="Arial"/>
          <w:lang w:eastAsia="en-GB"/>
        </w:rPr>
        <w:t>,</w:t>
      </w:r>
      <w:r w:rsidR="000C0051" w:rsidRPr="000C0051">
        <w:rPr>
          <w:rFonts w:ascii="Arial" w:eastAsia="Times New Roman" w:hAnsi="Arial" w:cs="Arial"/>
          <w:lang w:eastAsia="en-GB"/>
        </w:rPr>
        <w:t xml:space="preserve"> </w:t>
      </w:r>
      <w:r w:rsidR="00654320">
        <w:rPr>
          <w:rFonts w:ascii="Arial" w:eastAsia="Times New Roman" w:hAnsi="Arial" w:cs="Arial"/>
          <w:lang w:eastAsia="en-GB"/>
        </w:rPr>
        <w:t>several</w:t>
      </w:r>
      <w:r>
        <w:rPr>
          <w:rFonts w:ascii="Arial" w:eastAsia="Times New Roman" w:hAnsi="Arial" w:cs="Arial"/>
          <w:lang w:eastAsia="en-GB"/>
        </w:rPr>
        <w:t xml:space="preserve"> </w:t>
      </w:r>
      <w:r w:rsidR="00CE049B">
        <w:rPr>
          <w:rFonts w:ascii="Arial" w:eastAsia="Times New Roman" w:hAnsi="Arial" w:cs="Arial"/>
          <w:lang w:eastAsia="en-GB"/>
        </w:rPr>
        <w:t xml:space="preserve">European countries </w:t>
      </w:r>
      <w:r w:rsidR="000C0051" w:rsidRPr="000C0051">
        <w:rPr>
          <w:rFonts w:ascii="Arial" w:eastAsia="Times New Roman" w:hAnsi="Arial" w:cs="Arial"/>
          <w:lang w:eastAsia="en-GB"/>
        </w:rPr>
        <w:t>have introduced environmental monitoring</w:t>
      </w:r>
      <w:r w:rsidR="00187E00">
        <w:rPr>
          <w:rFonts w:ascii="Arial" w:eastAsia="Times New Roman" w:hAnsi="Arial" w:cs="Arial"/>
          <w:lang w:eastAsia="en-GB"/>
        </w:rPr>
        <w:t xml:space="preserve"> </w:t>
      </w:r>
      <w:r w:rsidR="000C0051" w:rsidRPr="000C0051">
        <w:rPr>
          <w:rFonts w:ascii="Arial" w:eastAsia="Times New Roman" w:hAnsi="Arial" w:cs="Arial"/>
          <w:lang w:eastAsia="en-GB"/>
        </w:rPr>
        <w:t xml:space="preserve">programmes for polio in sewage </w:t>
      </w:r>
      <w:r w:rsidR="00B04ADF">
        <w:rPr>
          <w:rFonts w:ascii="Arial" w:eastAsia="Times New Roman" w:hAnsi="Arial" w:cs="Arial"/>
          <w:lang w:eastAsia="en-GB"/>
        </w:rPr>
        <w:t xml:space="preserve">to </w:t>
      </w:r>
      <w:r w:rsidR="000C0051" w:rsidRPr="000C0051">
        <w:rPr>
          <w:rFonts w:ascii="Arial" w:eastAsia="Times New Roman" w:hAnsi="Arial" w:cs="Arial"/>
          <w:lang w:eastAsia="en-GB"/>
        </w:rPr>
        <w:t xml:space="preserve">provide greater assurance of polio-free status. </w:t>
      </w:r>
      <w:r w:rsidR="00B04ADF">
        <w:rPr>
          <w:rFonts w:ascii="Arial" w:eastAsia="Times New Roman" w:hAnsi="Arial" w:cs="Arial"/>
          <w:lang w:eastAsia="en-GB"/>
        </w:rPr>
        <w:t xml:space="preserve">The </w:t>
      </w:r>
      <w:r w:rsidR="000C0051" w:rsidRPr="000C0051">
        <w:rPr>
          <w:rFonts w:ascii="Arial" w:eastAsia="Times New Roman" w:hAnsi="Arial" w:cs="Arial"/>
          <w:lang w:eastAsia="en-GB"/>
        </w:rPr>
        <w:t xml:space="preserve">UK National Certification Committee for Polio </w:t>
      </w:r>
      <w:r w:rsidR="00187E00">
        <w:rPr>
          <w:rFonts w:ascii="Arial" w:eastAsia="Times New Roman" w:hAnsi="Arial" w:cs="Arial"/>
          <w:lang w:eastAsia="en-GB"/>
        </w:rPr>
        <w:t xml:space="preserve">also </w:t>
      </w:r>
      <w:r w:rsidR="00FA5345">
        <w:rPr>
          <w:rFonts w:ascii="Arial" w:eastAsia="Times New Roman" w:hAnsi="Arial" w:cs="Arial"/>
          <w:lang w:eastAsia="en-GB"/>
        </w:rPr>
        <w:t xml:space="preserve">highlighted </w:t>
      </w:r>
      <w:r w:rsidR="000C0051" w:rsidRPr="000C0051">
        <w:rPr>
          <w:rFonts w:ascii="Arial" w:eastAsia="Times New Roman" w:hAnsi="Arial" w:cs="Arial"/>
          <w:lang w:eastAsia="en-GB"/>
        </w:rPr>
        <w:t>the need to establish environmental surveillance of sewage to address potential gaps in UK polio surveillance.</w:t>
      </w:r>
      <w:r w:rsidR="00DB673B">
        <w:rPr>
          <w:rFonts w:ascii="Arial" w:eastAsia="Times New Roman" w:hAnsi="Arial" w:cs="Arial"/>
          <w:lang w:eastAsia="en-GB"/>
        </w:rPr>
        <w:t xml:space="preserve"> </w:t>
      </w:r>
    </w:p>
    <w:p w14:paraId="6DBD8EF2" w14:textId="2EBAAAB5" w:rsidR="000331B5" w:rsidRDefault="0011769E" w:rsidP="0011769E">
      <w:pPr>
        <w:spacing w:line="360" w:lineRule="auto"/>
        <w:rPr>
          <w:rFonts w:ascii="Arial" w:eastAsia="Times New Roman" w:hAnsi="Arial" w:cs="Arial"/>
          <w:lang w:eastAsia="en-GB"/>
        </w:rPr>
      </w:pPr>
      <w:bookmarkStart w:id="9" w:name="_Hlk128767813"/>
      <w:r w:rsidRPr="00EF61D4">
        <w:rPr>
          <w:rFonts w:ascii="Arial" w:eastAsia="Times New Roman" w:hAnsi="Arial" w:cs="Arial"/>
          <w:lang w:eastAsia="en-GB"/>
        </w:rPr>
        <w:t>(www.gov.uk/phe, 2019)</w:t>
      </w:r>
    </w:p>
    <w:p w14:paraId="4A339FDF" w14:textId="77777777" w:rsidR="00240BCD" w:rsidRPr="00EF61D4" w:rsidRDefault="00240BCD" w:rsidP="0011769E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3E52F027" w14:textId="12677A2D" w:rsidR="00464299" w:rsidRPr="00B56C0D" w:rsidRDefault="000331B5" w:rsidP="0011769E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bookmarkStart w:id="10" w:name="_Toc128777794"/>
      <w:bookmarkEnd w:id="9"/>
      <w:r w:rsidRPr="00B56C0D">
        <w:rPr>
          <w:rStyle w:val="Heading1Char"/>
          <w:rFonts w:ascii="Arial" w:hAnsi="Arial" w:cs="Arial"/>
          <w:b/>
          <w:bCs/>
          <w:color w:val="auto"/>
        </w:rPr>
        <w:lastRenderedPageBreak/>
        <w:t>Strategies used in the UK to control poliovirus disease</w:t>
      </w:r>
      <w:bookmarkEnd w:id="10"/>
      <w:r w:rsidR="00B56C0D">
        <w:rPr>
          <w:rStyle w:val="Heading1Char"/>
          <w:rFonts w:ascii="Arial" w:hAnsi="Arial" w:cs="Arial"/>
          <w:b/>
          <w:bCs/>
          <w:color w:val="auto"/>
        </w:rPr>
        <w:t>:</w:t>
      </w:r>
    </w:p>
    <w:p w14:paraId="10FDA6E1" w14:textId="24AD0105" w:rsidR="00C66E49" w:rsidRDefault="00C43670" w:rsidP="001F4C93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Currently, t</w:t>
      </w:r>
      <w:r w:rsidR="00FA3263">
        <w:rPr>
          <w:rFonts w:ascii="Arial" w:eastAsia="Times New Roman" w:hAnsi="Arial" w:cs="Arial"/>
          <w:lang w:eastAsia="en-GB"/>
        </w:rPr>
        <w:t xml:space="preserve">here are </w:t>
      </w:r>
      <w:r w:rsidR="00D22FD2">
        <w:rPr>
          <w:rFonts w:ascii="Arial" w:eastAsia="Times New Roman" w:hAnsi="Arial" w:cs="Arial"/>
          <w:lang w:eastAsia="en-GB"/>
        </w:rPr>
        <w:t xml:space="preserve">two types of vaccines are </w:t>
      </w:r>
      <w:r w:rsidR="00E479A4">
        <w:rPr>
          <w:rFonts w:ascii="Arial" w:eastAsia="Times New Roman" w:hAnsi="Arial" w:cs="Arial"/>
          <w:lang w:eastAsia="en-GB"/>
        </w:rPr>
        <w:t>available to control polioviru</w:t>
      </w:r>
      <w:r w:rsidR="00C66E49">
        <w:rPr>
          <w:rFonts w:ascii="Arial" w:eastAsia="Times New Roman" w:hAnsi="Arial" w:cs="Arial"/>
          <w:lang w:eastAsia="en-GB"/>
        </w:rPr>
        <w:t>s.</w:t>
      </w:r>
    </w:p>
    <w:p w14:paraId="017A5FEA" w14:textId="7EAEE86E" w:rsidR="00057C41" w:rsidRDefault="00C66E49" w:rsidP="001F4C93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1. </w:t>
      </w:r>
      <w:r w:rsidR="00807AC4">
        <w:rPr>
          <w:rFonts w:ascii="Arial" w:eastAsia="Times New Roman" w:hAnsi="Arial" w:cs="Arial"/>
          <w:lang w:eastAsia="en-GB"/>
        </w:rPr>
        <w:t xml:space="preserve">Inactivated </w:t>
      </w:r>
      <w:r w:rsidR="00057C41">
        <w:rPr>
          <w:rFonts w:ascii="Arial" w:eastAsia="Times New Roman" w:hAnsi="Arial" w:cs="Arial"/>
          <w:lang w:eastAsia="en-GB"/>
        </w:rPr>
        <w:t>poliovirus vaccine (IPV)</w:t>
      </w:r>
    </w:p>
    <w:p w14:paraId="36CD1B76" w14:textId="77777777" w:rsidR="009F7A5A" w:rsidRDefault="00057C41" w:rsidP="001F4C93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2. </w:t>
      </w:r>
      <w:r w:rsidR="00284406">
        <w:rPr>
          <w:rFonts w:ascii="Arial" w:eastAsia="Times New Roman" w:hAnsi="Arial" w:cs="Arial"/>
          <w:lang w:eastAsia="en-GB"/>
        </w:rPr>
        <w:t>Oral poliovirus vaccine</w:t>
      </w:r>
      <w:r w:rsidR="00D26C2D">
        <w:rPr>
          <w:rFonts w:ascii="Arial" w:eastAsia="Times New Roman" w:hAnsi="Arial" w:cs="Arial"/>
          <w:lang w:eastAsia="en-GB"/>
        </w:rPr>
        <w:t xml:space="preserve"> (OPV)</w:t>
      </w:r>
    </w:p>
    <w:p w14:paraId="185D1207" w14:textId="5A216F44" w:rsidR="00427E86" w:rsidRDefault="00427E86" w:rsidP="0031375F">
      <w:pPr>
        <w:spacing w:line="360" w:lineRule="auto"/>
        <w:rPr>
          <w:rFonts w:ascii="Arial" w:eastAsia="Times New Roman" w:hAnsi="Arial" w:cs="Arial"/>
          <w:lang w:eastAsia="en-GB"/>
        </w:rPr>
      </w:pPr>
      <w:r w:rsidRPr="00427E86">
        <w:rPr>
          <w:rFonts w:ascii="Arial" w:eastAsia="Times New Roman" w:hAnsi="Arial" w:cs="Arial"/>
          <w:lang w:eastAsia="en-GB"/>
        </w:rPr>
        <w:t xml:space="preserve"> </w:t>
      </w:r>
      <w:r>
        <w:rPr>
          <w:rFonts w:ascii="Arial" w:eastAsia="Times New Roman" w:hAnsi="Arial" w:cs="Arial"/>
          <w:lang w:eastAsia="en-GB"/>
        </w:rPr>
        <w:t xml:space="preserve">(IPV) vaccine was developed by </w:t>
      </w:r>
      <w:proofErr w:type="spellStart"/>
      <w:r>
        <w:rPr>
          <w:rFonts w:ascii="Arial" w:eastAsia="Times New Roman" w:hAnsi="Arial" w:cs="Arial"/>
          <w:lang w:eastAsia="en-GB"/>
        </w:rPr>
        <w:t>Dr.</w:t>
      </w:r>
      <w:proofErr w:type="spellEnd"/>
      <w:r>
        <w:rPr>
          <w:rFonts w:ascii="Arial" w:eastAsia="Times New Roman" w:hAnsi="Arial" w:cs="Arial"/>
          <w:lang w:eastAsia="en-GB"/>
        </w:rPr>
        <w:t xml:space="preserve"> Jonas </w:t>
      </w:r>
      <w:proofErr w:type="spellStart"/>
      <w:r>
        <w:rPr>
          <w:rFonts w:ascii="Arial" w:eastAsia="Times New Roman" w:hAnsi="Arial" w:cs="Arial"/>
          <w:lang w:eastAsia="en-GB"/>
        </w:rPr>
        <w:t>Salik</w:t>
      </w:r>
      <w:proofErr w:type="spellEnd"/>
      <w:r>
        <w:rPr>
          <w:rFonts w:ascii="Arial" w:eastAsia="Times New Roman" w:hAnsi="Arial" w:cs="Arial"/>
          <w:lang w:eastAsia="en-GB"/>
        </w:rPr>
        <w:t xml:space="preserve"> in 1955 and it was given as an injection. (OPV) oral vaccine was developed by </w:t>
      </w:r>
      <w:proofErr w:type="spellStart"/>
      <w:r>
        <w:rPr>
          <w:rFonts w:ascii="Arial" w:eastAsia="Times New Roman" w:hAnsi="Arial" w:cs="Arial"/>
          <w:lang w:eastAsia="en-GB"/>
        </w:rPr>
        <w:t>Dr.</w:t>
      </w:r>
      <w:proofErr w:type="spellEnd"/>
      <w:r>
        <w:rPr>
          <w:rFonts w:ascii="Arial" w:eastAsia="Times New Roman" w:hAnsi="Arial" w:cs="Arial"/>
          <w:lang w:eastAsia="en-GB"/>
        </w:rPr>
        <w:t xml:space="preserve"> Albert Sabin in 1961</w:t>
      </w:r>
      <w:r w:rsidR="009F7A5A">
        <w:rPr>
          <w:rFonts w:ascii="Arial" w:eastAsia="Times New Roman" w:hAnsi="Arial" w:cs="Arial"/>
          <w:lang w:eastAsia="en-GB"/>
        </w:rPr>
        <w:t>.</w:t>
      </w:r>
    </w:p>
    <w:p w14:paraId="751E3759" w14:textId="2BD21315" w:rsidR="00562EC9" w:rsidRDefault="00441D70" w:rsidP="00DB673B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OPV</w:t>
      </w:r>
      <w:r w:rsidR="001018C7">
        <w:rPr>
          <w:rFonts w:ascii="Arial" w:eastAsia="Times New Roman" w:hAnsi="Arial" w:cs="Arial"/>
          <w:lang w:eastAsia="en-GB"/>
        </w:rPr>
        <w:t xml:space="preserve"> is </w:t>
      </w:r>
      <w:r w:rsidR="00AF40E2">
        <w:rPr>
          <w:rFonts w:ascii="Arial" w:eastAsia="Times New Roman" w:hAnsi="Arial" w:cs="Arial"/>
          <w:lang w:eastAsia="en-GB"/>
        </w:rPr>
        <w:t xml:space="preserve">the </w:t>
      </w:r>
      <w:r w:rsidR="00654320">
        <w:rPr>
          <w:rFonts w:ascii="Arial" w:eastAsia="Times New Roman" w:hAnsi="Arial" w:cs="Arial"/>
          <w:lang w:eastAsia="en-GB"/>
        </w:rPr>
        <w:t>most used</w:t>
      </w:r>
      <w:r w:rsidR="00AF40E2">
        <w:rPr>
          <w:rFonts w:ascii="Arial" w:eastAsia="Times New Roman" w:hAnsi="Arial" w:cs="Arial"/>
          <w:lang w:eastAsia="en-GB"/>
        </w:rPr>
        <w:t xml:space="preserve"> in the UK since 1963</w:t>
      </w:r>
      <w:r w:rsidR="007E2F46">
        <w:rPr>
          <w:rFonts w:ascii="Arial" w:eastAsia="Times New Roman" w:hAnsi="Arial" w:cs="Arial"/>
          <w:lang w:eastAsia="en-GB"/>
        </w:rPr>
        <w:t>,</w:t>
      </w:r>
      <w:r w:rsidR="00AF40E2">
        <w:rPr>
          <w:rFonts w:ascii="Arial" w:eastAsia="Times New Roman" w:hAnsi="Arial" w:cs="Arial"/>
          <w:lang w:eastAsia="en-GB"/>
        </w:rPr>
        <w:t xml:space="preserve"> </w:t>
      </w:r>
      <w:r w:rsidR="004F282C">
        <w:rPr>
          <w:rFonts w:ascii="Arial" w:eastAsia="Times New Roman" w:hAnsi="Arial" w:cs="Arial"/>
          <w:lang w:eastAsia="en-GB"/>
        </w:rPr>
        <w:t xml:space="preserve">Oral vaccine is </w:t>
      </w:r>
      <w:r w:rsidR="007E2F46">
        <w:rPr>
          <w:rFonts w:ascii="Arial" w:eastAsia="Times New Roman" w:hAnsi="Arial" w:cs="Arial"/>
          <w:lang w:eastAsia="en-GB"/>
        </w:rPr>
        <w:t xml:space="preserve">more prevalent </w:t>
      </w:r>
      <w:r w:rsidR="004F282C">
        <w:rPr>
          <w:rFonts w:ascii="Arial" w:eastAsia="Times New Roman" w:hAnsi="Arial" w:cs="Arial"/>
          <w:lang w:eastAsia="en-GB"/>
        </w:rPr>
        <w:t xml:space="preserve">worldwide </w:t>
      </w:r>
      <w:r w:rsidR="004E419D">
        <w:rPr>
          <w:rFonts w:ascii="Arial" w:eastAsia="Times New Roman" w:hAnsi="Arial" w:cs="Arial"/>
          <w:lang w:eastAsia="en-GB"/>
        </w:rPr>
        <w:t>nowadays,</w:t>
      </w:r>
      <w:r w:rsidR="004F282C">
        <w:rPr>
          <w:rFonts w:ascii="Arial" w:eastAsia="Times New Roman" w:hAnsi="Arial" w:cs="Arial"/>
          <w:lang w:eastAsia="en-GB"/>
        </w:rPr>
        <w:t xml:space="preserve"> </w:t>
      </w:r>
      <w:r w:rsidR="0096356B">
        <w:rPr>
          <w:rFonts w:ascii="Arial" w:eastAsia="Times New Roman" w:hAnsi="Arial" w:cs="Arial"/>
          <w:lang w:eastAsia="en-GB"/>
        </w:rPr>
        <w:t xml:space="preserve">whereas the </w:t>
      </w:r>
      <w:r w:rsidR="00562EC9">
        <w:rPr>
          <w:rFonts w:ascii="Arial" w:eastAsia="Times New Roman" w:hAnsi="Arial" w:cs="Arial"/>
          <w:lang w:eastAsia="en-GB"/>
        </w:rPr>
        <w:t>United</w:t>
      </w:r>
      <w:r w:rsidR="0096356B">
        <w:rPr>
          <w:rFonts w:ascii="Arial" w:eastAsia="Times New Roman" w:hAnsi="Arial" w:cs="Arial"/>
          <w:lang w:eastAsia="en-GB"/>
        </w:rPr>
        <w:t xml:space="preserve"> States prefers </w:t>
      </w:r>
      <w:r w:rsidR="00000257">
        <w:rPr>
          <w:rFonts w:ascii="Arial" w:eastAsia="Times New Roman" w:hAnsi="Arial" w:cs="Arial"/>
          <w:lang w:eastAsia="en-GB"/>
        </w:rPr>
        <w:t>IPV</w:t>
      </w:r>
      <w:r w:rsidR="0096356B">
        <w:rPr>
          <w:rFonts w:ascii="Arial" w:eastAsia="Times New Roman" w:hAnsi="Arial" w:cs="Arial"/>
          <w:lang w:eastAsia="en-GB"/>
        </w:rPr>
        <w:t>.</w:t>
      </w:r>
      <w:r w:rsidR="00000257">
        <w:rPr>
          <w:rFonts w:ascii="Arial" w:eastAsia="Times New Roman" w:hAnsi="Arial" w:cs="Arial"/>
          <w:lang w:eastAsia="en-GB"/>
        </w:rPr>
        <w:t xml:space="preserve"> </w:t>
      </w:r>
      <w:r w:rsidR="00DB673B" w:rsidRPr="00EF61D4">
        <w:rPr>
          <w:rFonts w:ascii="Arial" w:eastAsia="Times New Roman" w:hAnsi="Arial" w:cs="Arial"/>
          <w:lang w:eastAsia="en-GB"/>
        </w:rPr>
        <w:t xml:space="preserve"> (www.nhs.uk, 2022) </w:t>
      </w:r>
    </w:p>
    <w:p w14:paraId="7C6CFF03" w14:textId="77777777" w:rsidR="00DB673B" w:rsidRPr="00DB673B" w:rsidRDefault="00DB673B" w:rsidP="00DB673B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7CD0A035" w14:textId="2EA316C7" w:rsidR="00233C43" w:rsidRPr="00B56C0D" w:rsidRDefault="002623B8" w:rsidP="00240BCD">
      <w:pPr>
        <w:pStyle w:val="Heading1"/>
        <w:rPr>
          <w:rFonts w:ascii="Arial" w:eastAsia="Times New Roman" w:hAnsi="Arial" w:cs="Arial"/>
          <w:b/>
          <w:bCs/>
          <w:color w:val="auto"/>
          <w:lang w:eastAsia="en-GB"/>
        </w:rPr>
      </w:pPr>
      <w:bookmarkStart w:id="11" w:name="_Toc128777795"/>
      <w:r w:rsidRPr="00B56C0D">
        <w:rPr>
          <w:rFonts w:ascii="Arial" w:eastAsia="Times New Roman" w:hAnsi="Arial" w:cs="Arial"/>
          <w:b/>
          <w:bCs/>
          <w:color w:val="auto"/>
          <w:lang w:eastAsia="en-GB"/>
        </w:rPr>
        <w:t xml:space="preserve">Polio </w:t>
      </w:r>
      <w:r w:rsidR="00DD1A48" w:rsidRPr="00B56C0D">
        <w:rPr>
          <w:rFonts w:ascii="Arial" w:eastAsia="Times New Roman" w:hAnsi="Arial" w:cs="Arial"/>
          <w:b/>
          <w:bCs/>
          <w:color w:val="auto"/>
          <w:lang w:eastAsia="en-GB"/>
        </w:rPr>
        <w:t>immunisation</w:t>
      </w:r>
      <w:r w:rsidR="005F18D6" w:rsidRPr="00B56C0D">
        <w:rPr>
          <w:rFonts w:ascii="Arial" w:eastAsia="Times New Roman" w:hAnsi="Arial" w:cs="Arial"/>
          <w:b/>
          <w:bCs/>
          <w:color w:val="auto"/>
          <w:lang w:eastAsia="en-GB"/>
        </w:rPr>
        <w:t xml:space="preserve"> programme</w:t>
      </w:r>
      <w:bookmarkEnd w:id="11"/>
      <w:r w:rsidR="005F18D6" w:rsidRPr="00B56C0D">
        <w:rPr>
          <w:rFonts w:ascii="Arial" w:eastAsia="Times New Roman" w:hAnsi="Arial" w:cs="Arial"/>
          <w:b/>
          <w:bCs/>
          <w:color w:val="auto"/>
          <w:lang w:eastAsia="en-GB"/>
        </w:rPr>
        <w:t xml:space="preserve"> </w:t>
      </w:r>
    </w:p>
    <w:p w14:paraId="13CA24DC" w14:textId="4BE903F0" w:rsidR="005F18D6" w:rsidRPr="00EF61D4" w:rsidRDefault="008365EF" w:rsidP="00233C43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As part of the NHS immunisation </w:t>
      </w:r>
      <w:r w:rsidR="003F1800">
        <w:rPr>
          <w:rFonts w:ascii="Arial" w:eastAsia="Times New Roman" w:hAnsi="Arial" w:cs="Arial"/>
          <w:lang w:eastAsia="en-GB"/>
        </w:rPr>
        <w:t>programme</w:t>
      </w:r>
      <w:r>
        <w:rPr>
          <w:rFonts w:ascii="Arial" w:eastAsia="Times New Roman" w:hAnsi="Arial" w:cs="Arial"/>
          <w:lang w:eastAsia="en-GB"/>
        </w:rPr>
        <w:t xml:space="preserve"> </w:t>
      </w:r>
      <w:r w:rsidR="00654320">
        <w:rPr>
          <w:rFonts w:ascii="Arial" w:eastAsia="Times New Roman" w:hAnsi="Arial" w:cs="Arial"/>
          <w:lang w:eastAsia="en-GB"/>
        </w:rPr>
        <w:t xml:space="preserve">children are given the vaccines </w:t>
      </w:r>
      <w:r w:rsidR="00333F4B">
        <w:rPr>
          <w:rFonts w:ascii="Arial" w:eastAsia="Times New Roman" w:hAnsi="Arial" w:cs="Arial"/>
          <w:lang w:eastAsia="en-GB"/>
        </w:rPr>
        <w:t>across 5 doses</w:t>
      </w:r>
      <w:r>
        <w:rPr>
          <w:rFonts w:ascii="Arial" w:eastAsia="Times New Roman" w:hAnsi="Arial" w:cs="Arial"/>
          <w:lang w:eastAsia="en-GB"/>
        </w:rPr>
        <w:t xml:space="preserve"> </w:t>
      </w:r>
      <w:r w:rsidR="0052019A">
        <w:rPr>
          <w:rFonts w:ascii="Arial" w:eastAsia="Times New Roman" w:hAnsi="Arial" w:cs="Arial"/>
          <w:lang w:eastAsia="en-GB"/>
        </w:rPr>
        <w:t xml:space="preserve">at differing ages, with the first dose given at 8 weeks of age and the last dose </w:t>
      </w:r>
      <w:r w:rsidR="003F1800">
        <w:rPr>
          <w:rFonts w:ascii="Arial" w:eastAsia="Times New Roman" w:hAnsi="Arial" w:cs="Arial"/>
          <w:lang w:eastAsia="en-GB"/>
        </w:rPr>
        <w:t xml:space="preserve">commonly referred to as the teenage booster shot </w:t>
      </w:r>
      <w:r w:rsidR="0052019A">
        <w:rPr>
          <w:rFonts w:ascii="Arial" w:eastAsia="Times New Roman" w:hAnsi="Arial" w:cs="Arial"/>
          <w:lang w:eastAsia="en-GB"/>
        </w:rPr>
        <w:t xml:space="preserve">between 13-18 years of age. </w:t>
      </w:r>
      <w:r w:rsidR="00654320">
        <w:rPr>
          <w:rFonts w:ascii="Arial" w:eastAsia="Times New Roman" w:hAnsi="Arial" w:cs="Arial"/>
          <w:lang w:eastAsia="en-GB"/>
        </w:rPr>
        <w:t xml:space="preserve">The vaccine provides a 99% protection rate in children. </w:t>
      </w:r>
      <w:r w:rsidR="00F63535" w:rsidRPr="00EF61D4">
        <w:rPr>
          <w:rFonts w:ascii="Arial" w:eastAsia="Times New Roman" w:hAnsi="Arial" w:cs="Arial"/>
          <w:lang w:eastAsia="en-GB"/>
        </w:rPr>
        <w:t>(www.nhs.uk, 2022)</w:t>
      </w:r>
    </w:p>
    <w:p w14:paraId="0F901BCB" w14:textId="62542045" w:rsidR="00120B83" w:rsidRDefault="00120B83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35C8132F" w14:textId="4FCCC9F2" w:rsidR="00277669" w:rsidRPr="00B56C0D" w:rsidRDefault="00761B01" w:rsidP="00240BCD">
      <w:pPr>
        <w:pStyle w:val="Heading1"/>
        <w:rPr>
          <w:rFonts w:asciiTheme="minorBidi" w:eastAsia="Times New Roman" w:hAnsiTheme="minorBidi" w:cstheme="minorBidi"/>
          <w:b/>
          <w:bCs/>
          <w:color w:val="auto"/>
          <w:lang w:eastAsia="en-GB"/>
        </w:rPr>
      </w:pPr>
      <w:bookmarkStart w:id="12" w:name="_Toc128777796"/>
      <w:r w:rsidRPr="00B56C0D">
        <w:rPr>
          <w:rFonts w:asciiTheme="minorBidi" w:eastAsia="Times New Roman" w:hAnsiTheme="minorBidi" w:cstheme="minorBidi"/>
          <w:b/>
          <w:bCs/>
          <w:color w:val="auto"/>
          <w:lang w:eastAsia="en-GB"/>
        </w:rPr>
        <w:t>Trav</w:t>
      </w:r>
      <w:r w:rsidR="00792DB1" w:rsidRPr="00B56C0D">
        <w:rPr>
          <w:rFonts w:asciiTheme="minorBidi" w:eastAsia="Times New Roman" w:hAnsiTheme="minorBidi" w:cstheme="minorBidi"/>
          <w:b/>
          <w:bCs/>
          <w:color w:val="auto"/>
          <w:lang w:eastAsia="en-GB"/>
        </w:rPr>
        <w:t>eling strategy for polio</w:t>
      </w:r>
      <w:bookmarkEnd w:id="12"/>
    </w:p>
    <w:p w14:paraId="535C22F7" w14:textId="653D9630" w:rsidR="00EF6A30" w:rsidRDefault="00DE3491" w:rsidP="00233C43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The WHO in 2014 also </w:t>
      </w:r>
      <w:r w:rsidR="00DA3D01">
        <w:rPr>
          <w:rFonts w:ascii="Arial" w:eastAsia="Times New Roman" w:hAnsi="Arial" w:cs="Arial"/>
          <w:lang w:eastAsia="en-GB"/>
        </w:rPr>
        <w:t>issued temporary</w:t>
      </w:r>
      <w:r w:rsidR="008B3C72">
        <w:rPr>
          <w:rFonts w:ascii="Arial" w:eastAsia="Times New Roman" w:hAnsi="Arial" w:cs="Arial"/>
          <w:lang w:eastAsia="en-GB"/>
        </w:rPr>
        <w:t xml:space="preserve"> </w:t>
      </w:r>
      <w:r w:rsidR="00BF757C">
        <w:rPr>
          <w:rFonts w:ascii="Arial" w:eastAsia="Times New Roman" w:hAnsi="Arial" w:cs="Arial"/>
          <w:lang w:eastAsia="en-GB"/>
        </w:rPr>
        <w:t xml:space="preserve">additional </w:t>
      </w:r>
      <w:r w:rsidR="003C1526">
        <w:rPr>
          <w:rFonts w:ascii="Arial" w:eastAsia="Times New Roman" w:hAnsi="Arial" w:cs="Arial"/>
          <w:lang w:eastAsia="en-GB"/>
        </w:rPr>
        <w:t>travel booster vaccine</w:t>
      </w:r>
      <w:r>
        <w:rPr>
          <w:rFonts w:ascii="Arial" w:eastAsia="Times New Roman" w:hAnsi="Arial" w:cs="Arial"/>
          <w:lang w:eastAsia="en-GB"/>
        </w:rPr>
        <w:t xml:space="preserve">s for people travelling to </w:t>
      </w:r>
      <w:r w:rsidR="00654320">
        <w:rPr>
          <w:rFonts w:ascii="Arial" w:eastAsia="Times New Roman" w:hAnsi="Arial" w:cs="Arial"/>
          <w:lang w:eastAsia="en-GB"/>
        </w:rPr>
        <w:t>high-risk</w:t>
      </w:r>
      <w:r>
        <w:rPr>
          <w:rFonts w:ascii="Arial" w:eastAsia="Times New Roman" w:hAnsi="Arial" w:cs="Arial"/>
          <w:lang w:eastAsia="en-GB"/>
        </w:rPr>
        <w:t xml:space="preserve"> countries such as </w:t>
      </w:r>
      <w:r w:rsidR="007E7E8B">
        <w:rPr>
          <w:rFonts w:ascii="Arial" w:eastAsia="Times New Roman" w:hAnsi="Arial" w:cs="Arial"/>
          <w:lang w:eastAsia="en-GB"/>
        </w:rPr>
        <w:t xml:space="preserve">Afghanistan and </w:t>
      </w:r>
      <w:r w:rsidR="0076740F">
        <w:rPr>
          <w:rFonts w:ascii="Arial" w:eastAsia="Times New Roman" w:hAnsi="Arial" w:cs="Arial"/>
          <w:lang w:eastAsia="en-GB"/>
        </w:rPr>
        <w:t>Pakistan.</w:t>
      </w:r>
    </w:p>
    <w:p w14:paraId="06B7AAB3" w14:textId="77777777" w:rsidR="005A6520" w:rsidRDefault="005A6520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3B30BA2F" w14:textId="21A5038F" w:rsidR="00EF6A30" w:rsidRPr="00B56C0D" w:rsidRDefault="00913269" w:rsidP="00240BCD">
      <w:pPr>
        <w:pStyle w:val="Heading1"/>
        <w:rPr>
          <w:rFonts w:asciiTheme="minorBidi" w:eastAsia="Times New Roman" w:hAnsiTheme="minorBidi" w:cstheme="minorBidi"/>
          <w:b/>
          <w:bCs/>
          <w:color w:val="000000" w:themeColor="text1"/>
          <w:lang w:eastAsia="en-GB"/>
        </w:rPr>
      </w:pPr>
      <w:bookmarkStart w:id="13" w:name="_Toc128777797"/>
      <w:r w:rsidRPr="00B56C0D">
        <w:rPr>
          <w:rFonts w:asciiTheme="minorBidi" w:eastAsia="Times New Roman" w:hAnsiTheme="minorBidi" w:cstheme="minorBidi"/>
          <w:b/>
          <w:bCs/>
          <w:color w:val="000000" w:themeColor="text1"/>
          <w:lang w:eastAsia="en-GB"/>
        </w:rPr>
        <w:t>H</w:t>
      </w:r>
      <w:r w:rsidR="001822AC" w:rsidRPr="00B56C0D">
        <w:rPr>
          <w:rFonts w:asciiTheme="minorBidi" w:eastAsia="Times New Roman" w:hAnsiTheme="minorBidi" w:cstheme="minorBidi"/>
          <w:b/>
          <w:bCs/>
          <w:color w:val="000000" w:themeColor="text1"/>
          <w:lang w:eastAsia="en-GB"/>
        </w:rPr>
        <w:t>ygiene</w:t>
      </w:r>
      <w:bookmarkEnd w:id="13"/>
    </w:p>
    <w:p w14:paraId="57318BAE" w14:textId="292AD438" w:rsidR="001F4A6F" w:rsidRDefault="000C5495" w:rsidP="00233C43">
      <w:pPr>
        <w:spacing w:line="360" w:lineRule="auto"/>
      </w:pPr>
      <w:r>
        <w:rPr>
          <w:rFonts w:ascii="Arial" w:eastAsia="Times New Roman" w:hAnsi="Arial" w:cs="Arial"/>
          <w:lang w:eastAsia="en-GB"/>
        </w:rPr>
        <w:t xml:space="preserve">The best protection against the polio virus is to </w:t>
      </w:r>
      <w:r w:rsidR="00802276">
        <w:rPr>
          <w:rFonts w:ascii="Arial" w:eastAsia="Times New Roman" w:hAnsi="Arial" w:cs="Arial"/>
          <w:lang w:eastAsia="en-GB"/>
        </w:rPr>
        <w:t>wash your hands</w:t>
      </w:r>
      <w:r w:rsidR="002C7D6F">
        <w:rPr>
          <w:rFonts w:ascii="Arial" w:eastAsia="Times New Roman" w:hAnsi="Arial" w:cs="Arial"/>
          <w:lang w:eastAsia="en-GB"/>
        </w:rPr>
        <w:t xml:space="preserve"> </w:t>
      </w:r>
      <w:r w:rsidR="00AC30B1">
        <w:rPr>
          <w:rFonts w:ascii="Arial" w:eastAsia="Times New Roman" w:hAnsi="Arial" w:cs="Arial"/>
          <w:lang w:eastAsia="en-GB"/>
        </w:rPr>
        <w:t xml:space="preserve">after </w:t>
      </w:r>
      <w:r w:rsidR="00F5515D">
        <w:rPr>
          <w:rFonts w:ascii="Arial" w:eastAsia="Times New Roman" w:hAnsi="Arial" w:cs="Arial"/>
          <w:lang w:eastAsia="en-GB"/>
        </w:rPr>
        <w:t xml:space="preserve">coughing, using </w:t>
      </w:r>
      <w:r>
        <w:rPr>
          <w:rFonts w:ascii="Arial" w:eastAsia="Times New Roman" w:hAnsi="Arial" w:cs="Arial"/>
          <w:lang w:eastAsia="en-GB"/>
        </w:rPr>
        <w:t xml:space="preserve">the </w:t>
      </w:r>
      <w:r w:rsidR="00F5515D">
        <w:rPr>
          <w:rFonts w:ascii="Arial" w:eastAsia="Times New Roman" w:hAnsi="Arial" w:cs="Arial"/>
          <w:lang w:eastAsia="en-GB"/>
        </w:rPr>
        <w:t xml:space="preserve">toilet and </w:t>
      </w:r>
      <w:r>
        <w:rPr>
          <w:rFonts w:ascii="Arial" w:eastAsia="Times New Roman" w:hAnsi="Arial" w:cs="Arial"/>
          <w:lang w:eastAsia="en-GB"/>
        </w:rPr>
        <w:t xml:space="preserve">prior to eating food. Additionally, </w:t>
      </w:r>
      <w:r w:rsidR="00C7606D">
        <w:rPr>
          <w:rFonts w:ascii="Arial" w:eastAsia="Times New Roman" w:hAnsi="Arial" w:cs="Arial"/>
          <w:lang w:eastAsia="en-GB"/>
        </w:rPr>
        <w:t>Poliov</w:t>
      </w:r>
      <w:r w:rsidR="001260F4">
        <w:rPr>
          <w:rFonts w:ascii="Arial" w:eastAsia="Times New Roman" w:hAnsi="Arial" w:cs="Arial"/>
          <w:lang w:eastAsia="en-GB"/>
        </w:rPr>
        <w:t xml:space="preserve">irus </w:t>
      </w:r>
      <w:r>
        <w:rPr>
          <w:rFonts w:ascii="Arial" w:eastAsia="Times New Roman" w:hAnsi="Arial" w:cs="Arial"/>
          <w:lang w:eastAsia="en-GB"/>
        </w:rPr>
        <w:t xml:space="preserve">could also be </w:t>
      </w:r>
      <w:r w:rsidR="00654320">
        <w:rPr>
          <w:rFonts w:ascii="Arial" w:eastAsia="Times New Roman" w:hAnsi="Arial" w:cs="Arial"/>
          <w:lang w:eastAsia="en-GB"/>
        </w:rPr>
        <w:t xml:space="preserve">detected in water, therefore it’s important to ensure </w:t>
      </w:r>
      <w:r w:rsidR="00D00C78">
        <w:rPr>
          <w:rFonts w:ascii="Arial" w:eastAsia="Times New Roman" w:hAnsi="Arial" w:cs="Arial"/>
          <w:lang w:eastAsia="en-GB"/>
        </w:rPr>
        <w:t xml:space="preserve">that drinking water is not </w:t>
      </w:r>
      <w:r w:rsidR="00764102">
        <w:rPr>
          <w:rFonts w:ascii="Arial" w:eastAsia="Times New Roman" w:hAnsi="Arial" w:cs="Arial"/>
          <w:lang w:eastAsia="en-GB"/>
        </w:rPr>
        <w:t>contaminated.</w:t>
      </w:r>
      <w:r w:rsidR="001F4A6F" w:rsidRPr="001F4A6F">
        <w:t xml:space="preserve"> </w:t>
      </w:r>
    </w:p>
    <w:p w14:paraId="4A20C650" w14:textId="0C4F4929" w:rsidR="0044465B" w:rsidRPr="008E760A" w:rsidRDefault="00A519C9" w:rsidP="00233C43">
      <w:pPr>
        <w:spacing w:line="360" w:lineRule="auto"/>
        <w:rPr>
          <w:rFonts w:asciiTheme="minorBidi" w:hAnsiTheme="minorBidi"/>
        </w:rPr>
      </w:pPr>
      <w:r w:rsidRPr="008E760A">
        <w:rPr>
          <w:rFonts w:asciiTheme="minorBidi" w:hAnsiTheme="minorBidi"/>
          <w:shd w:val="clear" w:color="auto" w:fill="FFFFFF"/>
        </w:rPr>
        <w:t>(www.gov.uk, 2013)</w:t>
      </w:r>
    </w:p>
    <w:p w14:paraId="0135FA3F" w14:textId="7C48674F" w:rsidR="001F4A6F" w:rsidRDefault="001F4A6F" w:rsidP="00233C43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00B04F18" w14:textId="06D6F5E8" w:rsidR="005A6520" w:rsidRDefault="005A6520" w:rsidP="00233C43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7FA482DF" w14:textId="77777777" w:rsidR="005A6520" w:rsidRPr="0054214A" w:rsidRDefault="005A6520" w:rsidP="00233C43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0C073D50" w14:textId="05EFD753" w:rsidR="0054214A" w:rsidRPr="00B56C0D" w:rsidRDefault="0054214A" w:rsidP="00240BCD">
      <w:pPr>
        <w:pStyle w:val="Heading1"/>
        <w:rPr>
          <w:rFonts w:asciiTheme="minorBidi" w:eastAsia="Times New Roman" w:hAnsiTheme="minorBidi" w:cstheme="minorBidi"/>
          <w:b/>
          <w:bCs/>
          <w:color w:val="auto"/>
          <w:lang w:eastAsia="en-GB"/>
        </w:rPr>
      </w:pPr>
      <w:bookmarkStart w:id="14" w:name="_Toc128777798"/>
      <w:r w:rsidRPr="00B56C0D">
        <w:rPr>
          <w:rFonts w:asciiTheme="minorBidi" w:eastAsia="Times New Roman" w:hAnsiTheme="minorBidi" w:cstheme="minorBidi"/>
          <w:b/>
          <w:bCs/>
          <w:color w:val="auto"/>
          <w:lang w:eastAsia="en-GB"/>
        </w:rPr>
        <w:lastRenderedPageBreak/>
        <w:t>Conclusion</w:t>
      </w:r>
      <w:bookmarkEnd w:id="14"/>
      <w:r w:rsidRPr="00B56C0D">
        <w:rPr>
          <w:rFonts w:asciiTheme="minorBidi" w:eastAsia="Times New Roman" w:hAnsiTheme="minorBidi" w:cstheme="minorBidi"/>
          <w:b/>
          <w:bCs/>
          <w:color w:val="auto"/>
          <w:lang w:eastAsia="en-GB"/>
        </w:rPr>
        <w:t xml:space="preserve"> </w:t>
      </w:r>
    </w:p>
    <w:p w14:paraId="0EA79E62" w14:textId="6D4AB38A" w:rsidR="00CC1F45" w:rsidRDefault="00C84A30" w:rsidP="00C84A30">
      <w:pPr>
        <w:spacing w:line="360" w:lineRule="auto"/>
        <w:jc w:val="both"/>
      </w:pPr>
      <w:r>
        <w:rPr>
          <w:rFonts w:ascii="Arial" w:eastAsia="Times New Roman" w:hAnsi="Arial" w:cs="Arial"/>
          <w:lang w:eastAsia="en-GB"/>
        </w:rPr>
        <w:t xml:space="preserve">It is clear from the evidence set out in this paper that </w:t>
      </w:r>
      <w:r w:rsidR="00B53CC2" w:rsidRPr="0024225E">
        <w:rPr>
          <w:rFonts w:ascii="Arial" w:eastAsia="Times New Roman" w:hAnsi="Arial" w:cs="Arial"/>
          <w:lang w:eastAsia="en-GB"/>
        </w:rPr>
        <w:t xml:space="preserve">Polio is an </w:t>
      </w:r>
      <w:r w:rsidR="008F363D" w:rsidRPr="0024225E">
        <w:rPr>
          <w:rFonts w:ascii="Arial" w:eastAsia="Times New Roman" w:hAnsi="Arial" w:cs="Arial"/>
          <w:lang w:eastAsia="en-GB"/>
        </w:rPr>
        <w:t xml:space="preserve">infectious disease which attacks children under </w:t>
      </w:r>
      <w:r w:rsidR="000502C1" w:rsidRPr="0024225E">
        <w:rPr>
          <w:rFonts w:ascii="Arial" w:eastAsia="Times New Roman" w:hAnsi="Arial" w:cs="Arial"/>
          <w:lang w:eastAsia="en-GB"/>
        </w:rPr>
        <w:t>the age of 5.</w:t>
      </w:r>
      <w:r w:rsidR="0024225E">
        <w:rPr>
          <w:rFonts w:ascii="Arial" w:eastAsia="Times New Roman" w:hAnsi="Arial" w:cs="Arial"/>
          <w:lang w:eastAsia="en-GB"/>
        </w:rPr>
        <w:t xml:space="preserve"> </w:t>
      </w:r>
      <w:r>
        <w:rPr>
          <w:rFonts w:ascii="Arial" w:eastAsia="Times New Roman" w:hAnsi="Arial" w:cs="Arial"/>
          <w:lang w:eastAsia="en-GB"/>
        </w:rPr>
        <w:t>As for the approach taken in the United Kingdom, t</w:t>
      </w:r>
      <w:r w:rsidR="0024225E">
        <w:rPr>
          <w:rFonts w:ascii="Arial" w:eastAsia="Times New Roman" w:hAnsi="Arial" w:cs="Arial"/>
          <w:lang w:eastAsia="en-GB"/>
        </w:rPr>
        <w:t xml:space="preserve">he UK public health </w:t>
      </w:r>
      <w:r w:rsidR="005115D1">
        <w:rPr>
          <w:rFonts w:ascii="Arial" w:eastAsia="Times New Roman" w:hAnsi="Arial" w:cs="Arial"/>
          <w:lang w:eastAsia="en-GB"/>
        </w:rPr>
        <w:t>sector measured,</w:t>
      </w:r>
      <w:r w:rsidR="00FE71DF">
        <w:rPr>
          <w:rFonts w:ascii="Arial" w:eastAsia="Times New Roman" w:hAnsi="Arial" w:cs="Arial"/>
          <w:lang w:eastAsia="en-GB"/>
        </w:rPr>
        <w:t xml:space="preserve"> </w:t>
      </w:r>
      <w:proofErr w:type="gramStart"/>
      <w:r w:rsidR="00FE71DF">
        <w:rPr>
          <w:rFonts w:ascii="Arial" w:eastAsia="Times New Roman" w:hAnsi="Arial" w:cs="Arial"/>
          <w:lang w:eastAsia="en-GB"/>
        </w:rPr>
        <w:t>monitored</w:t>
      </w:r>
      <w:proofErr w:type="gramEnd"/>
      <w:r w:rsidR="00FE71DF">
        <w:rPr>
          <w:rFonts w:ascii="Arial" w:eastAsia="Times New Roman" w:hAnsi="Arial" w:cs="Arial"/>
          <w:lang w:eastAsia="en-GB"/>
        </w:rPr>
        <w:t xml:space="preserve"> and controlled </w:t>
      </w:r>
      <w:r w:rsidR="001A2CFC">
        <w:rPr>
          <w:rFonts w:ascii="Arial" w:eastAsia="Times New Roman" w:hAnsi="Arial" w:cs="Arial"/>
          <w:lang w:eastAsia="en-GB"/>
        </w:rPr>
        <w:t xml:space="preserve">polio by </w:t>
      </w:r>
      <w:r w:rsidR="0025118D">
        <w:rPr>
          <w:rFonts w:ascii="Arial" w:eastAsia="Times New Roman" w:hAnsi="Arial" w:cs="Arial"/>
          <w:lang w:eastAsia="en-GB"/>
        </w:rPr>
        <w:t xml:space="preserve">following </w:t>
      </w:r>
      <w:r w:rsidR="00185B54">
        <w:rPr>
          <w:rFonts w:ascii="Arial" w:eastAsia="Times New Roman" w:hAnsi="Arial" w:cs="Arial"/>
          <w:lang w:eastAsia="en-GB"/>
        </w:rPr>
        <w:t>different stra</w:t>
      </w:r>
      <w:r w:rsidR="008E159B">
        <w:rPr>
          <w:rFonts w:ascii="Arial" w:eastAsia="Times New Roman" w:hAnsi="Arial" w:cs="Arial"/>
          <w:lang w:eastAsia="en-GB"/>
        </w:rPr>
        <w:t>tegies.</w:t>
      </w:r>
      <w:r w:rsidR="002B2DB5">
        <w:rPr>
          <w:rFonts w:ascii="Arial" w:eastAsia="Times New Roman" w:hAnsi="Arial" w:cs="Arial"/>
          <w:lang w:eastAsia="en-GB"/>
        </w:rPr>
        <w:t xml:space="preserve"> Polio was measured by recording the cases of infected people</w:t>
      </w:r>
      <w:r w:rsidR="00CC1F45" w:rsidRPr="00CC1F45">
        <w:rPr>
          <w:rFonts w:ascii="Arial" w:eastAsia="Times New Roman" w:hAnsi="Arial" w:cs="Arial"/>
          <w:lang w:eastAsia="en-GB"/>
        </w:rPr>
        <w:t xml:space="preserve"> </w:t>
      </w:r>
      <w:r w:rsidR="00E60254">
        <w:rPr>
          <w:rFonts w:ascii="Arial" w:eastAsia="Times New Roman" w:hAnsi="Arial" w:cs="Arial"/>
          <w:lang w:eastAsia="en-GB"/>
        </w:rPr>
        <w:t xml:space="preserve">and </w:t>
      </w:r>
      <w:r w:rsidR="00CC1F45">
        <w:rPr>
          <w:rFonts w:ascii="Arial" w:eastAsia="Times New Roman" w:hAnsi="Arial" w:cs="Arial"/>
          <w:lang w:eastAsia="en-GB"/>
        </w:rPr>
        <w:t>(PHE) regularly update</w:t>
      </w:r>
      <w:r>
        <w:rPr>
          <w:rFonts w:ascii="Arial" w:eastAsia="Times New Roman" w:hAnsi="Arial" w:cs="Arial"/>
          <w:lang w:eastAsia="en-GB"/>
        </w:rPr>
        <w:t>d</w:t>
      </w:r>
      <w:r w:rsidR="00CC1F45">
        <w:rPr>
          <w:rFonts w:ascii="Arial" w:eastAsia="Times New Roman" w:hAnsi="Arial" w:cs="Arial"/>
          <w:lang w:eastAsia="en-GB"/>
        </w:rPr>
        <w:t xml:space="preserve"> their website with the latest information about poliovirus outbreak</w:t>
      </w:r>
      <w:r>
        <w:rPr>
          <w:rFonts w:ascii="Arial" w:eastAsia="Times New Roman" w:hAnsi="Arial" w:cs="Arial"/>
          <w:lang w:eastAsia="en-GB"/>
        </w:rPr>
        <w:t>,</w:t>
      </w:r>
      <w:r w:rsidR="00CC1F45">
        <w:rPr>
          <w:rFonts w:ascii="Arial" w:eastAsia="Times New Roman" w:hAnsi="Arial" w:cs="Arial"/>
          <w:lang w:eastAsia="en-GB"/>
        </w:rPr>
        <w:t xml:space="preserve"> vaccination rates of children </w:t>
      </w:r>
      <w:r w:rsidR="00E60254">
        <w:rPr>
          <w:rFonts w:ascii="Arial" w:eastAsia="Times New Roman" w:hAnsi="Arial" w:cs="Arial"/>
          <w:lang w:eastAsia="en-GB"/>
        </w:rPr>
        <w:t xml:space="preserve">in the </w:t>
      </w:r>
      <w:r w:rsidR="00CC1F45">
        <w:rPr>
          <w:rFonts w:ascii="Arial" w:eastAsia="Times New Roman" w:hAnsi="Arial" w:cs="Arial"/>
          <w:lang w:eastAsia="en-GB"/>
        </w:rPr>
        <w:t>community</w:t>
      </w:r>
      <w:r>
        <w:rPr>
          <w:rFonts w:ascii="Arial" w:eastAsia="Times New Roman" w:hAnsi="Arial" w:cs="Arial"/>
          <w:lang w:eastAsia="en-GB"/>
        </w:rPr>
        <w:t xml:space="preserve"> were also continuously measured and reported</w:t>
      </w:r>
      <w:r w:rsidR="00CC1F45">
        <w:rPr>
          <w:rFonts w:ascii="Arial" w:eastAsia="Times New Roman" w:hAnsi="Arial" w:cs="Arial"/>
          <w:lang w:eastAsia="en-GB"/>
        </w:rPr>
        <w:t>.</w:t>
      </w:r>
      <w:r w:rsidR="00CC1F45" w:rsidRPr="003C76E3">
        <w:t xml:space="preserve"> </w:t>
      </w:r>
    </w:p>
    <w:p w14:paraId="5C3AFA42" w14:textId="1E7BC4AD" w:rsidR="00700125" w:rsidRDefault="00C84A30" w:rsidP="00C84A30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Among other things, t</w:t>
      </w:r>
      <w:r w:rsidR="005F4F0D" w:rsidRPr="00C84A30">
        <w:rPr>
          <w:rFonts w:ascii="Arial" w:eastAsia="Times New Roman" w:hAnsi="Arial" w:cs="Arial"/>
          <w:lang w:eastAsia="en-GB"/>
        </w:rPr>
        <w:t xml:space="preserve">he UK public health </w:t>
      </w:r>
      <w:r w:rsidR="00006D81" w:rsidRPr="00C84A30">
        <w:rPr>
          <w:rFonts w:ascii="Arial" w:eastAsia="Times New Roman" w:hAnsi="Arial" w:cs="Arial"/>
          <w:lang w:eastAsia="en-GB"/>
        </w:rPr>
        <w:t>sector</w:t>
      </w:r>
      <w:r>
        <w:rPr>
          <w:rFonts w:ascii="Arial" w:eastAsia="Times New Roman" w:hAnsi="Arial" w:cs="Arial"/>
          <w:lang w:eastAsia="en-GB"/>
        </w:rPr>
        <w:t xml:space="preserve"> </w:t>
      </w:r>
      <w:r w:rsidR="00006D81" w:rsidRPr="00C84A30">
        <w:rPr>
          <w:rFonts w:ascii="Arial" w:eastAsia="Times New Roman" w:hAnsi="Arial" w:cs="Arial"/>
          <w:lang w:eastAsia="en-GB"/>
        </w:rPr>
        <w:t>controlled</w:t>
      </w:r>
      <w:r w:rsidR="005F4F0D" w:rsidRPr="00C84A30">
        <w:rPr>
          <w:rFonts w:ascii="Arial" w:eastAsia="Times New Roman" w:hAnsi="Arial" w:cs="Arial"/>
          <w:lang w:eastAsia="en-GB"/>
        </w:rPr>
        <w:t xml:space="preserve"> </w:t>
      </w:r>
      <w:r>
        <w:rPr>
          <w:rFonts w:ascii="Arial" w:eastAsia="Times New Roman" w:hAnsi="Arial" w:cs="Arial"/>
          <w:lang w:eastAsia="en-GB"/>
        </w:rPr>
        <w:t>the virus</w:t>
      </w:r>
      <w:r w:rsidR="00C93A00" w:rsidRPr="00C84A30">
        <w:rPr>
          <w:rFonts w:ascii="Arial" w:eastAsia="Times New Roman" w:hAnsi="Arial" w:cs="Arial"/>
          <w:lang w:eastAsia="en-GB"/>
        </w:rPr>
        <w:t xml:space="preserve"> by providing IPV and OPV</w:t>
      </w:r>
      <w:r w:rsidR="00340732" w:rsidRPr="00C84A30">
        <w:rPr>
          <w:rFonts w:ascii="Arial" w:eastAsia="Times New Roman" w:hAnsi="Arial" w:cs="Arial"/>
          <w:lang w:eastAsia="en-GB"/>
        </w:rPr>
        <w:t xml:space="preserve"> vaccines</w:t>
      </w:r>
      <w:r w:rsidR="00006D81" w:rsidRPr="00C84A30">
        <w:rPr>
          <w:rFonts w:ascii="Arial" w:eastAsia="Times New Roman" w:hAnsi="Arial" w:cs="Arial"/>
          <w:lang w:eastAsia="en-GB"/>
        </w:rPr>
        <w:t xml:space="preserve">. Immunisation programme </w:t>
      </w:r>
      <w:r w:rsidR="00526B66" w:rsidRPr="00C84A30">
        <w:rPr>
          <w:rFonts w:ascii="Arial" w:eastAsia="Times New Roman" w:hAnsi="Arial" w:cs="Arial"/>
          <w:lang w:eastAsia="en-GB"/>
        </w:rPr>
        <w:t xml:space="preserve">is part of NHS routine </w:t>
      </w:r>
      <w:r w:rsidR="006D28A4" w:rsidRPr="00C84A30">
        <w:rPr>
          <w:rFonts w:ascii="Arial" w:eastAsia="Times New Roman" w:hAnsi="Arial" w:cs="Arial"/>
          <w:lang w:eastAsia="en-GB"/>
        </w:rPr>
        <w:t xml:space="preserve">that gives 5 different doses of vaccine and </w:t>
      </w:r>
      <w:r w:rsidR="00DF2316" w:rsidRPr="00C84A30">
        <w:rPr>
          <w:rFonts w:ascii="Arial" w:eastAsia="Times New Roman" w:hAnsi="Arial" w:cs="Arial"/>
          <w:lang w:eastAsia="en-GB"/>
        </w:rPr>
        <w:t xml:space="preserve">different ages to the children to protect them from </w:t>
      </w:r>
      <w:r>
        <w:rPr>
          <w:rFonts w:ascii="Arial" w:eastAsia="Times New Roman" w:hAnsi="Arial" w:cs="Arial"/>
          <w:lang w:eastAsia="en-GB"/>
        </w:rPr>
        <w:t>P</w:t>
      </w:r>
      <w:r w:rsidR="00DF2316" w:rsidRPr="00C84A30">
        <w:rPr>
          <w:rFonts w:ascii="Arial" w:eastAsia="Times New Roman" w:hAnsi="Arial" w:cs="Arial"/>
          <w:lang w:eastAsia="en-GB"/>
        </w:rPr>
        <w:t xml:space="preserve">olio. </w:t>
      </w:r>
      <w:r w:rsidR="00012347" w:rsidRPr="00C84A30">
        <w:rPr>
          <w:rFonts w:ascii="Arial" w:eastAsia="Times New Roman" w:hAnsi="Arial" w:cs="Arial"/>
          <w:lang w:eastAsia="en-GB"/>
        </w:rPr>
        <w:t xml:space="preserve">In </w:t>
      </w:r>
      <w:r w:rsidR="00FA2AA4" w:rsidRPr="00C84A30">
        <w:rPr>
          <w:rFonts w:ascii="Arial" w:eastAsia="Times New Roman" w:hAnsi="Arial" w:cs="Arial"/>
          <w:lang w:eastAsia="en-GB"/>
        </w:rPr>
        <w:t xml:space="preserve">2014 WHO issued traveling booster dose of vaccine </w:t>
      </w:r>
      <w:r w:rsidR="00A87DFA" w:rsidRPr="00C84A30">
        <w:rPr>
          <w:rFonts w:ascii="Arial" w:eastAsia="Times New Roman" w:hAnsi="Arial" w:cs="Arial"/>
          <w:lang w:eastAsia="en-GB"/>
        </w:rPr>
        <w:t xml:space="preserve">for the people who </w:t>
      </w:r>
      <w:r>
        <w:rPr>
          <w:rFonts w:ascii="Arial" w:eastAsia="Times New Roman" w:hAnsi="Arial" w:cs="Arial"/>
          <w:lang w:eastAsia="en-GB"/>
        </w:rPr>
        <w:t>were</w:t>
      </w:r>
      <w:r w:rsidR="00A87DFA" w:rsidRPr="00C84A30">
        <w:rPr>
          <w:rFonts w:ascii="Arial" w:eastAsia="Times New Roman" w:hAnsi="Arial" w:cs="Arial"/>
          <w:lang w:eastAsia="en-GB"/>
        </w:rPr>
        <w:t xml:space="preserve"> traveling to the countries </w:t>
      </w:r>
      <w:r>
        <w:rPr>
          <w:rFonts w:ascii="Arial" w:eastAsia="Times New Roman" w:hAnsi="Arial" w:cs="Arial"/>
          <w:lang w:eastAsia="en-GB"/>
        </w:rPr>
        <w:t>that still</w:t>
      </w:r>
      <w:r w:rsidR="008D4EA7" w:rsidRPr="00C84A30">
        <w:rPr>
          <w:rFonts w:ascii="Arial" w:eastAsia="Times New Roman" w:hAnsi="Arial" w:cs="Arial"/>
          <w:lang w:eastAsia="en-GB"/>
        </w:rPr>
        <w:t xml:space="preserve"> </w:t>
      </w:r>
      <w:r>
        <w:rPr>
          <w:rFonts w:ascii="Arial" w:eastAsia="Times New Roman" w:hAnsi="Arial" w:cs="Arial"/>
          <w:lang w:eastAsia="en-GB"/>
        </w:rPr>
        <w:t xml:space="preserve">have </w:t>
      </w:r>
      <w:r w:rsidR="008D4EA7" w:rsidRPr="00C84A30">
        <w:rPr>
          <w:rFonts w:ascii="Arial" w:eastAsia="Times New Roman" w:hAnsi="Arial" w:cs="Arial"/>
          <w:lang w:eastAsia="en-GB"/>
        </w:rPr>
        <w:t xml:space="preserve">poliovirus. </w:t>
      </w:r>
      <w:r>
        <w:rPr>
          <w:rFonts w:ascii="Arial" w:eastAsia="Times New Roman" w:hAnsi="Arial" w:cs="Arial"/>
          <w:lang w:eastAsia="en-GB"/>
        </w:rPr>
        <w:t>Good</w:t>
      </w:r>
      <w:r w:rsidR="001D788A" w:rsidRPr="00C84A30">
        <w:rPr>
          <w:rFonts w:ascii="Arial" w:eastAsia="Times New Roman" w:hAnsi="Arial" w:cs="Arial"/>
          <w:lang w:eastAsia="en-GB"/>
        </w:rPr>
        <w:t xml:space="preserve"> hygiene </w:t>
      </w:r>
      <w:r w:rsidR="00296CC0" w:rsidRPr="00C84A30">
        <w:rPr>
          <w:rFonts w:ascii="Arial" w:eastAsia="Times New Roman" w:hAnsi="Arial" w:cs="Arial"/>
          <w:lang w:eastAsia="en-GB"/>
        </w:rPr>
        <w:t>is also</w:t>
      </w:r>
      <w:r>
        <w:rPr>
          <w:rFonts w:ascii="Arial" w:eastAsia="Times New Roman" w:hAnsi="Arial" w:cs="Arial"/>
          <w:lang w:eastAsia="en-GB"/>
        </w:rPr>
        <w:t xml:space="preserve"> considered</w:t>
      </w:r>
      <w:r w:rsidR="00296CC0" w:rsidRPr="00C84A30">
        <w:rPr>
          <w:rFonts w:ascii="Arial" w:eastAsia="Times New Roman" w:hAnsi="Arial" w:cs="Arial"/>
          <w:lang w:eastAsia="en-GB"/>
        </w:rPr>
        <w:t xml:space="preserve"> </w:t>
      </w:r>
      <w:r>
        <w:rPr>
          <w:rFonts w:ascii="Arial" w:eastAsia="Times New Roman" w:hAnsi="Arial" w:cs="Arial"/>
          <w:lang w:eastAsia="en-GB"/>
        </w:rPr>
        <w:t xml:space="preserve">a good method to protect against </w:t>
      </w:r>
      <w:r w:rsidR="0094315E">
        <w:rPr>
          <w:rFonts w:ascii="Arial" w:eastAsia="Times New Roman" w:hAnsi="Arial" w:cs="Arial"/>
          <w:lang w:eastAsia="en-GB"/>
        </w:rPr>
        <w:t>poliovirus</w:t>
      </w:r>
      <w:r w:rsidR="00BE595B" w:rsidRPr="00C84A30">
        <w:rPr>
          <w:rFonts w:ascii="Arial" w:eastAsia="Times New Roman" w:hAnsi="Arial" w:cs="Arial"/>
          <w:lang w:eastAsia="en-GB"/>
        </w:rPr>
        <w:t>.</w:t>
      </w:r>
    </w:p>
    <w:p w14:paraId="738C828B" w14:textId="3AA2D577" w:rsidR="008E159B" w:rsidRDefault="00C84A30" w:rsidP="00676425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</w:rPr>
        <w:t xml:space="preserve">Despite the UK being granted polio free status, there were stringent controls to be followed for instance, in suspected cases an adequate investigation is undertaken to </w:t>
      </w:r>
      <w:r w:rsidRPr="00056A3A">
        <w:rPr>
          <w:rFonts w:ascii="Arial" w:hAnsi="Arial" w:cs="Arial"/>
        </w:rPr>
        <w:t>exclude infection with wild poliovirus</w:t>
      </w:r>
      <w:r>
        <w:rPr>
          <w:rFonts w:ascii="Arial" w:hAnsi="Arial" w:cs="Arial"/>
        </w:rPr>
        <w:t>.</w:t>
      </w:r>
    </w:p>
    <w:p w14:paraId="041B77ED" w14:textId="77777777" w:rsidR="00345778" w:rsidRDefault="00345778" w:rsidP="00676425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2CAFEBDE" w14:textId="77777777" w:rsidR="001C4CE3" w:rsidRPr="0024225E" w:rsidRDefault="001C4CE3" w:rsidP="00676425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58648169" w14:textId="77777777" w:rsidR="001F4A6F" w:rsidRDefault="001F4A6F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FB5D2BC" w14:textId="77777777" w:rsidR="001F4A6F" w:rsidRDefault="001F4A6F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288026FB" w14:textId="77777777" w:rsidR="008E760A" w:rsidRDefault="008E760A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1CE725D0" w14:textId="77777777" w:rsidR="00D61522" w:rsidRDefault="00D61522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714F9102" w14:textId="77777777" w:rsidR="00D61522" w:rsidRDefault="00D61522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49AE156B" w14:textId="77777777" w:rsidR="00D61522" w:rsidRDefault="00D61522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49CEBE5D" w14:textId="77777777" w:rsidR="00D61522" w:rsidRDefault="00D61522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474BC7E8" w14:textId="77777777" w:rsidR="00D61522" w:rsidRDefault="00D61522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7216BD9D" w14:textId="77777777" w:rsidR="00D61522" w:rsidRDefault="00D61522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403EEE92" w14:textId="77777777" w:rsidR="00D61522" w:rsidRDefault="00D61522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168A04CB" w14:textId="77777777" w:rsidR="00D61522" w:rsidRDefault="00D61522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76346626" w14:textId="77777777" w:rsidR="00D61522" w:rsidRDefault="00D61522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4E0C719D" w14:textId="77777777" w:rsidR="00D61522" w:rsidRDefault="00D61522" w:rsidP="00233C4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01DD689" w14:textId="77777777" w:rsidR="00333236" w:rsidRDefault="00333236" w:rsidP="001F4C93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1B1363D" w14:textId="08CBE390" w:rsidR="00BC0AEC" w:rsidRPr="00B56C0D" w:rsidRDefault="009B5BD4" w:rsidP="00240BCD">
      <w:pPr>
        <w:pStyle w:val="Heading1"/>
        <w:rPr>
          <w:rFonts w:ascii="Arial" w:hAnsi="Arial" w:cs="Arial"/>
          <w:b/>
          <w:bCs/>
          <w:color w:val="auto"/>
          <w:shd w:val="clear" w:color="auto" w:fill="FFFFFF"/>
        </w:rPr>
      </w:pPr>
      <w:bookmarkStart w:id="15" w:name="_Toc128777799"/>
      <w:r w:rsidRPr="00B56C0D">
        <w:rPr>
          <w:rFonts w:ascii="Arial" w:hAnsi="Arial" w:cs="Arial"/>
          <w:b/>
          <w:bCs/>
          <w:color w:val="auto"/>
          <w:shd w:val="clear" w:color="auto" w:fill="FFFFFF"/>
        </w:rPr>
        <w:t>References</w:t>
      </w:r>
      <w:bookmarkEnd w:id="15"/>
      <w:r w:rsidR="00BC0AEC" w:rsidRPr="00B56C0D">
        <w:rPr>
          <w:rFonts w:ascii="Arial" w:hAnsi="Arial" w:cs="Arial"/>
          <w:b/>
          <w:bCs/>
          <w:color w:val="auto"/>
          <w:shd w:val="clear" w:color="auto" w:fill="FFFFFF"/>
        </w:rPr>
        <w:t xml:space="preserve"> </w:t>
      </w:r>
    </w:p>
    <w:p w14:paraId="10E5B81F" w14:textId="77777777" w:rsidR="00B56C0D" w:rsidRPr="00B56C0D" w:rsidRDefault="00B56C0D" w:rsidP="00B56C0D"/>
    <w:p w14:paraId="12B6674C" w14:textId="52041547" w:rsidR="00BC0AEC" w:rsidRDefault="00BC0AEC" w:rsidP="00BC0AEC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  <w:r w:rsidRPr="00537A2E">
        <w:rPr>
          <w:rFonts w:asciiTheme="minorBidi" w:hAnsiTheme="minorBidi"/>
          <w:color w:val="2C3E50"/>
          <w:shd w:val="clear" w:color="auto" w:fill="FFFFFF"/>
        </w:rPr>
        <w:t> </w:t>
      </w:r>
      <w:proofErr w:type="spellStart"/>
      <w:r w:rsidRPr="005A2723">
        <w:rPr>
          <w:rFonts w:asciiTheme="minorBidi" w:hAnsiTheme="minorBidi"/>
          <w:shd w:val="clear" w:color="auto" w:fill="FFFFFF"/>
        </w:rPr>
        <w:t>Klapsa</w:t>
      </w:r>
      <w:proofErr w:type="spellEnd"/>
      <w:r w:rsidRPr="005A2723">
        <w:rPr>
          <w:rFonts w:asciiTheme="minorBidi" w:hAnsiTheme="minorBidi"/>
          <w:shd w:val="clear" w:color="auto" w:fill="FFFFFF"/>
        </w:rPr>
        <w:t xml:space="preserve">, D., Wilton, Thomas and </w:t>
      </w:r>
      <w:proofErr w:type="spellStart"/>
      <w:r w:rsidRPr="005A2723">
        <w:rPr>
          <w:rFonts w:asciiTheme="minorBidi" w:hAnsiTheme="minorBidi"/>
          <w:shd w:val="clear" w:color="auto" w:fill="FFFFFF"/>
        </w:rPr>
        <w:t>Bujaki</w:t>
      </w:r>
      <w:proofErr w:type="spellEnd"/>
      <w:r w:rsidRPr="005A2723">
        <w:rPr>
          <w:rFonts w:asciiTheme="minorBidi" w:hAnsiTheme="minorBidi"/>
          <w:shd w:val="clear" w:color="auto" w:fill="FFFFFF"/>
        </w:rPr>
        <w:t>, Erika (2022). </w:t>
      </w:r>
      <w:r w:rsidRPr="005A2723">
        <w:rPr>
          <w:rFonts w:asciiTheme="minorBidi" w:hAnsiTheme="minorBidi"/>
          <w:i/>
          <w:iCs/>
          <w:shd w:val="clear" w:color="auto" w:fill="FFFFFF"/>
        </w:rPr>
        <w:t>Sustained detection of type2 poliovirus in London sewage between February and July 2022 by enhanced environmental surveillance</w:t>
      </w:r>
      <w:r w:rsidRPr="005A2723">
        <w:rPr>
          <w:rFonts w:asciiTheme="minorBidi" w:hAnsiTheme="minorBidi"/>
          <w:shd w:val="clear" w:color="auto" w:fill="FFFFFF"/>
        </w:rPr>
        <w:t>. [online] Available at:</w:t>
      </w:r>
    </w:p>
    <w:p w14:paraId="0261A1FC" w14:textId="24FE2BA2" w:rsidR="005B2D8F" w:rsidRPr="00BC0AEC" w:rsidRDefault="00BC0AEC" w:rsidP="00BC0AEC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  <w:r w:rsidRPr="00537A2E">
        <w:rPr>
          <w:rFonts w:asciiTheme="minorBidi" w:hAnsiTheme="minorBidi"/>
          <w:color w:val="2C3E50"/>
          <w:shd w:val="clear" w:color="auto" w:fill="FFFFFF"/>
        </w:rPr>
        <w:t xml:space="preserve"> </w:t>
      </w:r>
      <w:hyperlink r:id="rId8" w:anchor="%20" w:history="1">
        <w:r w:rsidRPr="00537A2E">
          <w:rPr>
            <w:rStyle w:val="Hyperlink"/>
            <w:rFonts w:asciiTheme="minorBidi" w:hAnsiTheme="minorBidi"/>
            <w:shd w:val="clear" w:color="auto" w:fill="FFFFFF"/>
          </w:rPr>
          <w:t>https://www.thelancet.com/jurnals/lancet/article/pllso140-6736(22)01804-9fullt#%20</w:t>
        </w:r>
      </w:hyperlink>
      <w:r w:rsidRPr="00537A2E">
        <w:rPr>
          <w:rFonts w:asciiTheme="minorBidi" w:hAnsiTheme="minorBidi"/>
          <w:color w:val="2C3E50"/>
          <w:shd w:val="clear" w:color="auto" w:fill="FFFFFF"/>
        </w:rPr>
        <w:t>.</w:t>
      </w:r>
    </w:p>
    <w:p w14:paraId="5135AA19" w14:textId="77777777" w:rsidR="004A5CAE" w:rsidRDefault="004A5CAE" w:rsidP="007E0327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</w:p>
    <w:p w14:paraId="11AC2F99" w14:textId="4716CFFB" w:rsidR="007E0327" w:rsidRDefault="00102117" w:rsidP="007E0327">
      <w:pPr>
        <w:spacing w:line="360" w:lineRule="auto"/>
      </w:pPr>
      <w:proofErr w:type="spellStart"/>
      <w:r w:rsidRPr="005A2723">
        <w:rPr>
          <w:rFonts w:asciiTheme="minorBidi" w:hAnsiTheme="minorBidi"/>
          <w:shd w:val="clear" w:color="auto" w:fill="FFFFFF"/>
        </w:rPr>
        <w:t>Mahase</w:t>
      </w:r>
      <w:proofErr w:type="spellEnd"/>
      <w:r w:rsidRPr="005A2723">
        <w:rPr>
          <w:rFonts w:asciiTheme="minorBidi" w:hAnsiTheme="minorBidi"/>
          <w:shd w:val="clear" w:color="auto" w:fill="FFFFFF"/>
        </w:rPr>
        <w:t>, E. (2022). </w:t>
      </w:r>
      <w:r w:rsidRPr="005A2723">
        <w:rPr>
          <w:rFonts w:asciiTheme="minorBidi" w:hAnsiTheme="minorBidi"/>
          <w:i/>
          <w:iCs/>
          <w:shd w:val="clear" w:color="auto" w:fill="FFFFFF"/>
        </w:rPr>
        <w:t>what we know about poliovirus</w:t>
      </w:r>
      <w:r w:rsidRPr="005A2723">
        <w:rPr>
          <w:rFonts w:asciiTheme="minorBidi" w:hAnsiTheme="minorBidi"/>
          <w:shd w:val="clear" w:color="auto" w:fill="FFFFFF"/>
        </w:rPr>
        <w:t>. [online] Available at</w:t>
      </w:r>
      <w:r w:rsidRPr="00102117">
        <w:rPr>
          <w:rFonts w:asciiTheme="minorBidi" w:hAnsiTheme="minorBidi"/>
          <w:color w:val="2C3E50"/>
          <w:shd w:val="clear" w:color="auto" w:fill="FFFFFF"/>
        </w:rPr>
        <w:t xml:space="preserve">: </w:t>
      </w:r>
      <w:hyperlink r:id="rId9" w:history="1">
        <w:r w:rsidRPr="00102117">
          <w:rPr>
            <w:rStyle w:val="Hyperlink"/>
            <w:rFonts w:asciiTheme="minorBidi" w:hAnsiTheme="minorBidi"/>
            <w:shd w:val="clear" w:color="auto" w:fill="FFFFFF"/>
          </w:rPr>
          <w:t>https://www.bmj.com/content/377/bmj.o1578</w:t>
        </w:r>
      </w:hyperlink>
      <w:r w:rsidR="007E0327" w:rsidRPr="00637943">
        <w:t xml:space="preserve"> </w:t>
      </w:r>
    </w:p>
    <w:p w14:paraId="54344DCE" w14:textId="77777777" w:rsidR="007E0327" w:rsidRDefault="007E0327" w:rsidP="007E0327">
      <w:pPr>
        <w:spacing w:line="360" w:lineRule="auto"/>
      </w:pPr>
    </w:p>
    <w:p w14:paraId="3D2E1DE9" w14:textId="3FCF603F" w:rsidR="007E0327" w:rsidRDefault="007E0327" w:rsidP="007E0327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  <w:r w:rsidRPr="005A2723">
        <w:rPr>
          <w:rFonts w:asciiTheme="minorBidi" w:hAnsiTheme="minorBidi"/>
          <w:shd w:val="clear" w:color="auto" w:fill="FFFFFF"/>
        </w:rPr>
        <w:t xml:space="preserve">www.gov.uk. (2013). </w:t>
      </w:r>
      <w:r w:rsidRPr="005A2723">
        <w:rPr>
          <w:rFonts w:asciiTheme="minorBidi" w:hAnsiTheme="minorBidi"/>
          <w:i/>
          <w:iCs/>
          <w:shd w:val="clear" w:color="auto" w:fill="FFFFFF"/>
        </w:rPr>
        <w:t xml:space="preserve">polio guidance, vaccination, </w:t>
      </w:r>
      <w:proofErr w:type="gramStart"/>
      <w:r w:rsidRPr="005A2723">
        <w:rPr>
          <w:rFonts w:asciiTheme="minorBidi" w:hAnsiTheme="minorBidi"/>
          <w:i/>
          <w:iCs/>
          <w:shd w:val="clear" w:color="auto" w:fill="FFFFFF"/>
        </w:rPr>
        <w:t>data</w:t>
      </w:r>
      <w:proofErr w:type="gramEnd"/>
      <w:r w:rsidRPr="005A2723">
        <w:rPr>
          <w:rFonts w:asciiTheme="minorBidi" w:hAnsiTheme="minorBidi"/>
          <w:i/>
          <w:iCs/>
          <w:shd w:val="clear" w:color="auto" w:fill="FFFFFF"/>
        </w:rPr>
        <w:t xml:space="preserve"> and analysis</w:t>
      </w:r>
      <w:r w:rsidRPr="005A2723">
        <w:rPr>
          <w:rFonts w:asciiTheme="minorBidi" w:hAnsiTheme="minorBidi"/>
          <w:shd w:val="clear" w:color="auto" w:fill="FFFFFF"/>
        </w:rPr>
        <w:t xml:space="preserve">. [online] Available at: </w:t>
      </w:r>
      <w:hyperlink r:id="rId10" w:anchor="full-publication-update-history" w:history="1">
        <w:r w:rsidRPr="001D6F61">
          <w:rPr>
            <w:rStyle w:val="Hyperlink"/>
            <w:rFonts w:asciiTheme="minorBidi" w:hAnsiTheme="minorBidi"/>
            <w:shd w:val="clear" w:color="auto" w:fill="FFFFFF"/>
          </w:rPr>
          <w:t>https://www.gov.uk/government/collections/polio-guidance-data-and-analysis#full-publication-update-history</w:t>
        </w:r>
      </w:hyperlink>
      <w:r w:rsidRPr="00637943">
        <w:rPr>
          <w:rFonts w:asciiTheme="minorBidi" w:hAnsiTheme="minorBidi"/>
          <w:color w:val="2C3E50"/>
          <w:shd w:val="clear" w:color="auto" w:fill="FFFFFF"/>
        </w:rPr>
        <w:t>.</w:t>
      </w:r>
      <w:r>
        <w:rPr>
          <w:rFonts w:asciiTheme="minorBidi" w:hAnsiTheme="minorBidi"/>
          <w:color w:val="2C3E50"/>
          <w:shd w:val="clear" w:color="auto" w:fill="FFFFFF"/>
        </w:rPr>
        <w:t xml:space="preserve"> </w:t>
      </w:r>
    </w:p>
    <w:p w14:paraId="6D99D863" w14:textId="77777777" w:rsidR="007E0327" w:rsidRDefault="007E0327" w:rsidP="007E0327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</w:p>
    <w:p w14:paraId="145E7B52" w14:textId="006074E7" w:rsidR="00D820A9" w:rsidRDefault="007E0327" w:rsidP="007E0327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  <w:r w:rsidRPr="005A2723">
        <w:rPr>
          <w:rFonts w:asciiTheme="minorBidi" w:hAnsiTheme="minorBidi"/>
          <w:shd w:val="clear" w:color="auto" w:fill="FFFFFF"/>
        </w:rPr>
        <w:t>www.gov.uk. (2013). </w:t>
      </w:r>
      <w:r w:rsidRPr="005A2723">
        <w:rPr>
          <w:rFonts w:asciiTheme="minorBidi" w:hAnsiTheme="minorBidi"/>
          <w:i/>
          <w:iCs/>
          <w:shd w:val="clear" w:color="auto" w:fill="FFFFFF"/>
        </w:rPr>
        <w:t>Poliomyelitis</w:t>
      </w:r>
      <w:r w:rsidRPr="005A2723">
        <w:rPr>
          <w:rFonts w:asciiTheme="minorBidi" w:hAnsiTheme="minorBidi"/>
          <w:shd w:val="clear" w:color="auto" w:fill="FFFFFF"/>
        </w:rPr>
        <w:t xml:space="preserve">. [online] Available at: </w:t>
      </w:r>
      <w:hyperlink r:id="rId11" w:history="1">
        <w:r w:rsidRPr="002617FF">
          <w:rPr>
            <w:rStyle w:val="Hyperlink"/>
            <w:rFonts w:asciiTheme="minorBidi" w:hAnsiTheme="minorBidi"/>
            <w:shd w:val="clear" w:color="auto" w:fill="FFFFFF"/>
          </w:rPr>
          <w:t>https://assets.publishing.service.gov.uk/government/uploads/system/uploads/attachment_data/file/148141/Green-Book-Chapter-26-Polio-updated-18-January-2013.pdf</w:t>
        </w:r>
      </w:hyperlink>
    </w:p>
    <w:p w14:paraId="702A68C5" w14:textId="65988837" w:rsidR="0013392B" w:rsidRDefault="00537A2E" w:rsidP="00BC0AEC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  <w:r w:rsidRPr="00537A2E">
        <w:rPr>
          <w:rFonts w:asciiTheme="minorBidi" w:hAnsiTheme="minorBidi"/>
          <w:color w:val="2C3E50"/>
          <w:shd w:val="clear" w:color="auto" w:fill="FFFFFF"/>
        </w:rPr>
        <w:t> </w:t>
      </w:r>
    </w:p>
    <w:p w14:paraId="40FA7178" w14:textId="4F344410" w:rsidR="00637943" w:rsidRDefault="0013392B" w:rsidP="00464299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  <w:r w:rsidRPr="005A2723">
        <w:rPr>
          <w:rFonts w:asciiTheme="minorBidi" w:hAnsiTheme="minorBidi"/>
          <w:shd w:val="clear" w:color="auto" w:fill="FFFFFF"/>
        </w:rPr>
        <w:t>www.gov.uk/phe. (2019). </w:t>
      </w:r>
      <w:r w:rsidRPr="005A2723">
        <w:rPr>
          <w:rFonts w:asciiTheme="minorBidi" w:hAnsiTheme="minorBidi"/>
          <w:i/>
          <w:iCs/>
          <w:shd w:val="clear" w:color="auto" w:fill="FFFFFF"/>
        </w:rPr>
        <w:t>PHE national polio guidelines Local and regional services</w:t>
      </w:r>
      <w:r w:rsidRPr="005A2723">
        <w:rPr>
          <w:rFonts w:asciiTheme="minorBidi" w:hAnsiTheme="minorBidi"/>
          <w:shd w:val="clear" w:color="auto" w:fill="FFFFFF"/>
        </w:rPr>
        <w:t xml:space="preserve">. [online] Available at: </w:t>
      </w:r>
      <w:hyperlink r:id="rId12" w:history="1">
        <w:r w:rsidR="00B27172" w:rsidRPr="00B27172">
          <w:rPr>
            <w:rStyle w:val="Hyperlink"/>
            <w:rFonts w:asciiTheme="minorBidi" w:hAnsiTheme="minorBidi"/>
            <w:shd w:val="clear" w:color="auto" w:fill="FFFFFF"/>
          </w:rPr>
          <w:t>https://assets.publishing.service.gov.uk/government/uploads/system/uploads/attachment_data/file/833211/National_polio_guidelines</w:t>
        </w:r>
      </w:hyperlink>
      <w:r w:rsidR="00464299">
        <w:rPr>
          <w:rFonts w:asciiTheme="minorBidi" w:hAnsiTheme="minorBidi"/>
          <w:color w:val="2C3E50"/>
          <w:shd w:val="clear" w:color="auto" w:fill="FFFFFF"/>
        </w:rPr>
        <w:t>.</w:t>
      </w:r>
    </w:p>
    <w:p w14:paraId="1015E555" w14:textId="77777777" w:rsidR="007E0327" w:rsidRPr="005A2723" w:rsidRDefault="007E0327" w:rsidP="00464299">
      <w:pPr>
        <w:spacing w:line="360" w:lineRule="auto"/>
        <w:rPr>
          <w:rFonts w:asciiTheme="minorBidi" w:hAnsiTheme="minorBidi"/>
          <w:shd w:val="clear" w:color="auto" w:fill="FFFFFF"/>
        </w:rPr>
      </w:pPr>
    </w:p>
    <w:p w14:paraId="63A63B1E" w14:textId="2F2A0DAB" w:rsidR="00F169F9" w:rsidRDefault="00206ECD" w:rsidP="0044465B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  <w:r w:rsidRPr="005A2723">
        <w:rPr>
          <w:rFonts w:asciiTheme="minorBidi" w:hAnsiTheme="minorBidi"/>
          <w:shd w:val="clear" w:color="auto" w:fill="FFFFFF"/>
        </w:rPr>
        <w:t>www.nhs.uk. (2022</w:t>
      </w:r>
      <w:r w:rsidRPr="005A2723">
        <w:rPr>
          <w:rFonts w:asciiTheme="minorBidi" w:hAnsiTheme="minorBidi"/>
          <w:i/>
          <w:iCs/>
          <w:shd w:val="clear" w:color="auto" w:fill="FFFFFF"/>
        </w:rPr>
        <w:t>). Polio</w:t>
      </w:r>
      <w:r w:rsidRPr="005A2723">
        <w:rPr>
          <w:rFonts w:asciiTheme="minorBidi" w:hAnsiTheme="minorBidi"/>
          <w:shd w:val="clear" w:color="auto" w:fill="FFFFFF"/>
        </w:rPr>
        <w:t xml:space="preserve">. [online] Available at: </w:t>
      </w:r>
      <w:hyperlink r:id="rId13" w:history="1">
        <w:r w:rsidRPr="002617FF">
          <w:rPr>
            <w:rStyle w:val="Hyperlink"/>
            <w:rFonts w:asciiTheme="minorBidi" w:hAnsiTheme="minorBidi"/>
            <w:shd w:val="clear" w:color="auto" w:fill="FFFFFF"/>
          </w:rPr>
          <w:t>https://www.nhs.uk/conditions/polio/</w:t>
        </w:r>
      </w:hyperlink>
      <w:r w:rsidRPr="00206ECD">
        <w:rPr>
          <w:rFonts w:asciiTheme="minorBidi" w:hAnsiTheme="minorBidi"/>
          <w:color w:val="2C3E50"/>
          <w:shd w:val="clear" w:color="auto" w:fill="FFFFFF"/>
        </w:rPr>
        <w:t>.</w:t>
      </w:r>
    </w:p>
    <w:p w14:paraId="6FA6A3FE" w14:textId="77777777" w:rsidR="00F169F9" w:rsidRDefault="00F169F9" w:rsidP="00F169F9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</w:p>
    <w:p w14:paraId="7BB8D41A" w14:textId="77777777" w:rsidR="00F169F9" w:rsidRDefault="00F169F9" w:rsidP="00464299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</w:p>
    <w:p w14:paraId="3390BD97" w14:textId="77777777" w:rsidR="00F169F9" w:rsidRDefault="00F169F9" w:rsidP="00464299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</w:p>
    <w:p w14:paraId="452BA577" w14:textId="1BF3746D" w:rsidR="0013392B" w:rsidRDefault="0013392B" w:rsidP="00537A2E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</w:p>
    <w:p w14:paraId="65C632B1" w14:textId="7F9399DF" w:rsidR="00F231CE" w:rsidRDefault="00F231CE" w:rsidP="00537A2E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</w:p>
    <w:p w14:paraId="5C82FD97" w14:textId="264431A9" w:rsidR="00F231CE" w:rsidRDefault="00F231CE" w:rsidP="00537A2E">
      <w:pPr>
        <w:spacing w:line="360" w:lineRule="auto"/>
        <w:rPr>
          <w:rFonts w:asciiTheme="minorBidi" w:hAnsiTheme="minorBidi"/>
          <w:color w:val="2C3E50"/>
          <w:shd w:val="clear" w:color="auto" w:fill="FFFFFF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02328936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7819899" w14:textId="32C3D997" w:rsidR="00240BCD" w:rsidRPr="00B56C0D" w:rsidRDefault="00240BCD">
          <w:pPr>
            <w:pStyle w:val="TOCHeading"/>
            <w:rPr>
              <w:b/>
              <w:bCs/>
              <w:color w:val="000000" w:themeColor="text1"/>
            </w:rPr>
          </w:pPr>
          <w:r w:rsidRPr="00B56C0D">
            <w:rPr>
              <w:b/>
              <w:bCs/>
              <w:color w:val="000000" w:themeColor="text1"/>
            </w:rPr>
            <w:t>Table of Contents</w:t>
          </w:r>
        </w:p>
        <w:p w14:paraId="3D2DFAE2" w14:textId="5B396787" w:rsidR="00B56C0D" w:rsidRDefault="00240BCD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8777788" w:history="1">
            <w:r w:rsidR="00B56C0D" w:rsidRPr="00C405E6">
              <w:rPr>
                <w:rStyle w:val="Hyperlink"/>
                <w:noProof/>
              </w:rPr>
              <w:t>Introduction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_Toc128777788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1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27FE976E" w14:textId="51DECBC1" w:rsidR="00B56C0D" w:rsidRDefault="001A51F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8777789" w:history="1">
            <w:r w:rsidR="00B56C0D" w:rsidRPr="00C405E6">
              <w:rPr>
                <w:rStyle w:val="Hyperlink"/>
                <w:noProof/>
              </w:rPr>
              <w:t>What is polio?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_Toc128777789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1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6D041CF1" w14:textId="3BDB8DA9" w:rsidR="00B56C0D" w:rsidRDefault="001A51F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8777790" w:history="1">
            <w:r w:rsidR="00B56C0D" w:rsidRPr="00C405E6">
              <w:rPr>
                <w:rStyle w:val="Hyperlink"/>
                <w:rFonts w:eastAsia="Times New Roman"/>
                <w:noProof/>
                <w:lang w:eastAsia="en-GB"/>
              </w:rPr>
              <w:t>Strategies used in the UK to measure poliovirus disease: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_Toc128777790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1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51D73C6A" w14:textId="133915F9" w:rsidR="00B56C0D" w:rsidRDefault="001A51F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8777791" w:history="1">
            <w:r w:rsidR="00B56C0D" w:rsidRPr="00C405E6">
              <w:rPr>
                <w:rStyle w:val="Hyperlink"/>
                <w:rFonts w:eastAsia="Times New Roman"/>
                <w:noProof/>
                <w:lang w:eastAsia="en-GB"/>
              </w:rPr>
              <w:t>Strategies used in the UK to monitor poliovirus disease: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_Toc128777791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2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493599E1" w14:textId="7C5509ED" w:rsidR="00B56C0D" w:rsidRDefault="001A51F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8777792" w:history="1">
            <w:r w:rsidR="00B56C0D" w:rsidRPr="00C405E6">
              <w:rPr>
                <w:rStyle w:val="Hyperlink"/>
                <w:rFonts w:eastAsia="Times New Roman"/>
                <w:noProof/>
                <w:lang w:eastAsia="en-GB"/>
              </w:rPr>
              <w:t>Surveillance of cases with neurological symptoms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_Toc128777792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2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285D31BE" w14:textId="0716921A" w:rsidR="00B56C0D" w:rsidRDefault="001A51F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8777793" w:history="1">
            <w:r w:rsidR="00B56C0D" w:rsidRPr="00C405E6">
              <w:rPr>
                <w:rStyle w:val="Hyperlink"/>
                <w:rFonts w:eastAsia="Times New Roman"/>
                <w:noProof/>
                <w:lang w:eastAsia="en-GB"/>
              </w:rPr>
              <w:t>Surveillance of environmental samples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_Toc128777793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2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1A4A1A2C" w14:textId="00BF69AE" w:rsidR="00B56C0D" w:rsidRDefault="001A51F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8777794" w:history="1">
            <w:r w:rsidR="00B56C0D" w:rsidRPr="00C405E6">
              <w:rPr>
                <w:rStyle w:val="Hyperlink"/>
                <w:noProof/>
              </w:rPr>
              <w:t>Strategies used in the UK to control poliovirus disease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_Toc128777794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3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27DABCCA" w14:textId="009C3BFA" w:rsidR="00B56C0D" w:rsidRDefault="001A51F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8777795" w:history="1">
            <w:r w:rsidR="00B56C0D" w:rsidRPr="00C405E6">
              <w:rPr>
                <w:rStyle w:val="Hyperlink"/>
                <w:rFonts w:eastAsia="Times New Roman"/>
                <w:noProof/>
                <w:lang w:eastAsia="en-GB"/>
              </w:rPr>
              <w:t>Polio immunisation programme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_Toc128777795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3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0D894AB5" w14:textId="5EFBEBD9" w:rsidR="00B56C0D" w:rsidRDefault="001A51F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8777796" w:history="1">
            <w:r w:rsidR="00B56C0D" w:rsidRPr="00C405E6">
              <w:rPr>
                <w:rStyle w:val="Hyperlink"/>
                <w:rFonts w:eastAsia="Times New Roman"/>
                <w:noProof/>
                <w:lang w:eastAsia="en-GB"/>
              </w:rPr>
              <w:t>Traveling strategy for polio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_Toc128777796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3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6703B381" w14:textId="63850FA9" w:rsidR="00B56C0D" w:rsidRDefault="001A51F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8777797" w:history="1">
            <w:r w:rsidR="00B56C0D" w:rsidRPr="00C405E6">
              <w:rPr>
                <w:rStyle w:val="Hyperlink"/>
                <w:rFonts w:eastAsia="Times New Roman"/>
                <w:noProof/>
                <w:lang w:eastAsia="en-GB"/>
              </w:rPr>
              <w:t>Hygiene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_Toc128777797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3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140A4D15" w14:textId="29B3B6C2" w:rsidR="00B56C0D" w:rsidRDefault="001A51F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8777798" w:history="1">
            <w:r w:rsidR="00B56C0D" w:rsidRPr="00C405E6">
              <w:rPr>
                <w:rStyle w:val="Hyperlink"/>
                <w:rFonts w:eastAsia="Times New Roman"/>
                <w:noProof/>
                <w:lang w:eastAsia="en-GB"/>
              </w:rPr>
              <w:t>Conclusion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_Toc128777798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4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6A3BE3B6" w14:textId="513D292E" w:rsidR="00B56C0D" w:rsidRDefault="001A51F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8777799" w:history="1">
            <w:r w:rsidR="00B56C0D" w:rsidRPr="00C405E6">
              <w:rPr>
                <w:rStyle w:val="Hyperlink"/>
                <w:noProof/>
                <w:shd w:val="clear" w:color="auto" w:fill="FFFFFF"/>
              </w:rPr>
              <w:t>References</w:t>
            </w:r>
            <w:r w:rsidR="00B56C0D">
              <w:rPr>
                <w:noProof/>
                <w:webHidden/>
              </w:rPr>
              <w:tab/>
            </w:r>
            <w:r w:rsidR="00B56C0D">
              <w:rPr>
                <w:noProof/>
                <w:webHidden/>
              </w:rPr>
              <w:fldChar w:fldCharType="begin"/>
            </w:r>
            <w:r w:rsidR="00B56C0D">
              <w:rPr>
                <w:noProof/>
                <w:webHidden/>
              </w:rPr>
              <w:instrText xml:space="preserve"> PAGEREF _Toc128777799 \h </w:instrText>
            </w:r>
            <w:r w:rsidR="00B56C0D">
              <w:rPr>
                <w:noProof/>
                <w:webHidden/>
              </w:rPr>
            </w:r>
            <w:r w:rsidR="00B56C0D">
              <w:rPr>
                <w:noProof/>
                <w:webHidden/>
              </w:rPr>
              <w:fldChar w:fldCharType="separate"/>
            </w:r>
            <w:r w:rsidR="00B56C0D">
              <w:rPr>
                <w:noProof/>
                <w:webHidden/>
              </w:rPr>
              <w:t>5</w:t>
            </w:r>
            <w:r w:rsidR="00B56C0D">
              <w:rPr>
                <w:noProof/>
                <w:webHidden/>
              </w:rPr>
              <w:fldChar w:fldCharType="end"/>
            </w:r>
          </w:hyperlink>
        </w:p>
        <w:p w14:paraId="31C7F29C" w14:textId="169BA917" w:rsidR="00240BCD" w:rsidRDefault="00240BCD">
          <w:r>
            <w:rPr>
              <w:b/>
              <w:bCs/>
              <w:noProof/>
            </w:rPr>
            <w:fldChar w:fldCharType="end"/>
          </w:r>
        </w:p>
      </w:sdtContent>
    </w:sdt>
    <w:p w14:paraId="2131E688" w14:textId="77777777" w:rsidR="003214F2" w:rsidRDefault="003214F2" w:rsidP="00240BCD">
      <w:pPr>
        <w:pStyle w:val="Heading1"/>
        <w:rPr>
          <w:shd w:val="clear" w:color="auto" w:fill="FFFFFF"/>
        </w:rPr>
      </w:pPr>
    </w:p>
    <w:sectPr w:rsidR="003214F2" w:rsidSect="00F231CE">
      <w:footerReference w:type="default" r:id="rId14"/>
      <w:pgSz w:w="11906" w:h="16838"/>
      <w:pgMar w:top="1440" w:right="1440" w:bottom="1440" w:left="1440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F14CA" w14:textId="77777777" w:rsidR="00B145A4" w:rsidRDefault="00B145A4" w:rsidP="009A6DFE">
      <w:pPr>
        <w:spacing w:after="0" w:line="240" w:lineRule="auto"/>
      </w:pPr>
      <w:r>
        <w:separator/>
      </w:r>
    </w:p>
  </w:endnote>
  <w:endnote w:type="continuationSeparator" w:id="0">
    <w:p w14:paraId="0EFE4D2D" w14:textId="77777777" w:rsidR="00B145A4" w:rsidRDefault="00B145A4" w:rsidP="009A6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08934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1D2486" w14:textId="680ECEF0" w:rsidR="0054733C" w:rsidRDefault="0054733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CBBA27" w14:textId="77777777" w:rsidR="00605DB8" w:rsidRDefault="00605D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833D9" w14:textId="77777777" w:rsidR="00B145A4" w:rsidRDefault="00B145A4" w:rsidP="009A6DFE">
      <w:pPr>
        <w:spacing w:after="0" w:line="240" w:lineRule="auto"/>
      </w:pPr>
      <w:r>
        <w:separator/>
      </w:r>
    </w:p>
  </w:footnote>
  <w:footnote w:type="continuationSeparator" w:id="0">
    <w:p w14:paraId="622B225B" w14:textId="77777777" w:rsidR="00B145A4" w:rsidRDefault="00B145A4" w:rsidP="009A6D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60C"/>
    <w:rsid w:val="00000257"/>
    <w:rsid w:val="00001A93"/>
    <w:rsid w:val="00002D0E"/>
    <w:rsid w:val="00004358"/>
    <w:rsid w:val="00006D81"/>
    <w:rsid w:val="00012347"/>
    <w:rsid w:val="00027C51"/>
    <w:rsid w:val="000331B5"/>
    <w:rsid w:val="000502C1"/>
    <w:rsid w:val="00054CB7"/>
    <w:rsid w:val="00056A3A"/>
    <w:rsid w:val="00057C41"/>
    <w:rsid w:val="00057D3C"/>
    <w:rsid w:val="00060BDE"/>
    <w:rsid w:val="000614D2"/>
    <w:rsid w:val="000720E8"/>
    <w:rsid w:val="0008530F"/>
    <w:rsid w:val="00091C7C"/>
    <w:rsid w:val="000960D8"/>
    <w:rsid w:val="000A3E5A"/>
    <w:rsid w:val="000A47F9"/>
    <w:rsid w:val="000A624E"/>
    <w:rsid w:val="000A7A91"/>
    <w:rsid w:val="000B49E1"/>
    <w:rsid w:val="000B548E"/>
    <w:rsid w:val="000C0051"/>
    <w:rsid w:val="000C15AF"/>
    <w:rsid w:val="000C4FAE"/>
    <w:rsid w:val="000C5495"/>
    <w:rsid w:val="000D20C6"/>
    <w:rsid w:val="000D4EFA"/>
    <w:rsid w:val="000E2BC9"/>
    <w:rsid w:val="000F02D5"/>
    <w:rsid w:val="000F07EA"/>
    <w:rsid w:val="000F1805"/>
    <w:rsid w:val="000F22F9"/>
    <w:rsid w:val="000F29AB"/>
    <w:rsid w:val="000F5E93"/>
    <w:rsid w:val="000F72CB"/>
    <w:rsid w:val="001018C7"/>
    <w:rsid w:val="00102117"/>
    <w:rsid w:val="0010525A"/>
    <w:rsid w:val="00107885"/>
    <w:rsid w:val="00114380"/>
    <w:rsid w:val="0011769E"/>
    <w:rsid w:val="00120B83"/>
    <w:rsid w:val="00122C39"/>
    <w:rsid w:val="0012451A"/>
    <w:rsid w:val="001260F4"/>
    <w:rsid w:val="0013392B"/>
    <w:rsid w:val="00136C40"/>
    <w:rsid w:val="001402B5"/>
    <w:rsid w:val="00165635"/>
    <w:rsid w:val="00181709"/>
    <w:rsid w:val="001822AC"/>
    <w:rsid w:val="001823BB"/>
    <w:rsid w:val="00185B54"/>
    <w:rsid w:val="00187E00"/>
    <w:rsid w:val="001A2CFC"/>
    <w:rsid w:val="001A51F9"/>
    <w:rsid w:val="001C20DC"/>
    <w:rsid w:val="001C453D"/>
    <w:rsid w:val="001C4CE3"/>
    <w:rsid w:val="001D788A"/>
    <w:rsid w:val="001D7B71"/>
    <w:rsid w:val="001E09F2"/>
    <w:rsid w:val="001E3E21"/>
    <w:rsid w:val="001F4A6F"/>
    <w:rsid w:val="001F4C93"/>
    <w:rsid w:val="00200C32"/>
    <w:rsid w:val="00206ECD"/>
    <w:rsid w:val="00207128"/>
    <w:rsid w:val="00224EC1"/>
    <w:rsid w:val="00233C43"/>
    <w:rsid w:val="002372C9"/>
    <w:rsid w:val="00240BCD"/>
    <w:rsid w:val="0024225E"/>
    <w:rsid w:val="0024310E"/>
    <w:rsid w:val="00246D14"/>
    <w:rsid w:val="0025118D"/>
    <w:rsid w:val="00252B23"/>
    <w:rsid w:val="00253527"/>
    <w:rsid w:val="002623B8"/>
    <w:rsid w:val="00272434"/>
    <w:rsid w:val="00277669"/>
    <w:rsid w:val="00280363"/>
    <w:rsid w:val="00284406"/>
    <w:rsid w:val="0028535E"/>
    <w:rsid w:val="00285804"/>
    <w:rsid w:val="002860DB"/>
    <w:rsid w:val="00292B70"/>
    <w:rsid w:val="00296CC0"/>
    <w:rsid w:val="002A21AD"/>
    <w:rsid w:val="002B2DB5"/>
    <w:rsid w:val="002B4D33"/>
    <w:rsid w:val="002C1F23"/>
    <w:rsid w:val="002C7D6F"/>
    <w:rsid w:val="002D059C"/>
    <w:rsid w:val="002D460C"/>
    <w:rsid w:val="002D4EFE"/>
    <w:rsid w:val="002E26AC"/>
    <w:rsid w:val="002F0DC5"/>
    <w:rsid w:val="00311764"/>
    <w:rsid w:val="0031241D"/>
    <w:rsid w:val="0031375F"/>
    <w:rsid w:val="00314650"/>
    <w:rsid w:val="003214F2"/>
    <w:rsid w:val="00333236"/>
    <w:rsid w:val="0033358A"/>
    <w:rsid w:val="00333F4B"/>
    <w:rsid w:val="00335F9E"/>
    <w:rsid w:val="00340732"/>
    <w:rsid w:val="00345778"/>
    <w:rsid w:val="00357A1F"/>
    <w:rsid w:val="00367BBC"/>
    <w:rsid w:val="00370AA5"/>
    <w:rsid w:val="003807BB"/>
    <w:rsid w:val="003818C7"/>
    <w:rsid w:val="003910D9"/>
    <w:rsid w:val="00392E27"/>
    <w:rsid w:val="003A3938"/>
    <w:rsid w:val="003B3FD6"/>
    <w:rsid w:val="003B5CB1"/>
    <w:rsid w:val="003B74AF"/>
    <w:rsid w:val="003C1526"/>
    <w:rsid w:val="003C76E3"/>
    <w:rsid w:val="003D442D"/>
    <w:rsid w:val="003F1800"/>
    <w:rsid w:val="003F4C8F"/>
    <w:rsid w:val="0040403A"/>
    <w:rsid w:val="00411AC0"/>
    <w:rsid w:val="00421B38"/>
    <w:rsid w:val="00427205"/>
    <w:rsid w:val="00427E86"/>
    <w:rsid w:val="0043527A"/>
    <w:rsid w:val="004366FF"/>
    <w:rsid w:val="004367AC"/>
    <w:rsid w:val="00440F1B"/>
    <w:rsid w:val="00441D70"/>
    <w:rsid w:val="0044465B"/>
    <w:rsid w:val="00445A0B"/>
    <w:rsid w:val="00452A3D"/>
    <w:rsid w:val="00464299"/>
    <w:rsid w:val="00465303"/>
    <w:rsid w:val="004654B6"/>
    <w:rsid w:val="0048453B"/>
    <w:rsid w:val="00497C5E"/>
    <w:rsid w:val="004A5CAE"/>
    <w:rsid w:val="004B3002"/>
    <w:rsid w:val="004B4692"/>
    <w:rsid w:val="004C4FD1"/>
    <w:rsid w:val="004D7C97"/>
    <w:rsid w:val="004E0D08"/>
    <w:rsid w:val="004E2CF7"/>
    <w:rsid w:val="004E419D"/>
    <w:rsid w:val="004F1672"/>
    <w:rsid w:val="004F282C"/>
    <w:rsid w:val="004F407A"/>
    <w:rsid w:val="004F4744"/>
    <w:rsid w:val="00500466"/>
    <w:rsid w:val="00507FA1"/>
    <w:rsid w:val="005115D1"/>
    <w:rsid w:val="0052019A"/>
    <w:rsid w:val="00525B90"/>
    <w:rsid w:val="00526B66"/>
    <w:rsid w:val="00532209"/>
    <w:rsid w:val="00537523"/>
    <w:rsid w:val="00537A2E"/>
    <w:rsid w:val="0054214A"/>
    <w:rsid w:val="0054733C"/>
    <w:rsid w:val="00553DB1"/>
    <w:rsid w:val="00562EC9"/>
    <w:rsid w:val="00567F86"/>
    <w:rsid w:val="0057351F"/>
    <w:rsid w:val="0057463B"/>
    <w:rsid w:val="00575248"/>
    <w:rsid w:val="00587B0D"/>
    <w:rsid w:val="005967C1"/>
    <w:rsid w:val="005A2723"/>
    <w:rsid w:val="005A4E89"/>
    <w:rsid w:val="005A6520"/>
    <w:rsid w:val="005A7132"/>
    <w:rsid w:val="005B0324"/>
    <w:rsid w:val="005B0AAA"/>
    <w:rsid w:val="005B2740"/>
    <w:rsid w:val="005B2D8F"/>
    <w:rsid w:val="005B4E16"/>
    <w:rsid w:val="005C295E"/>
    <w:rsid w:val="005D6CF6"/>
    <w:rsid w:val="005D6E97"/>
    <w:rsid w:val="005E18CB"/>
    <w:rsid w:val="005F18D6"/>
    <w:rsid w:val="005F2677"/>
    <w:rsid w:val="005F4F0D"/>
    <w:rsid w:val="005F65C3"/>
    <w:rsid w:val="00603CAE"/>
    <w:rsid w:val="00604C67"/>
    <w:rsid w:val="00605DB8"/>
    <w:rsid w:val="00612AF4"/>
    <w:rsid w:val="0061583E"/>
    <w:rsid w:val="006160FC"/>
    <w:rsid w:val="00633544"/>
    <w:rsid w:val="00637943"/>
    <w:rsid w:val="00652B4A"/>
    <w:rsid w:val="00654320"/>
    <w:rsid w:val="00670F13"/>
    <w:rsid w:val="006710E5"/>
    <w:rsid w:val="00671779"/>
    <w:rsid w:val="00676425"/>
    <w:rsid w:val="00687B32"/>
    <w:rsid w:val="00696ADC"/>
    <w:rsid w:val="00696FE3"/>
    <w:rsid w:val="006A2409"/>
    <w:rsid w:val="006D0A2F"/>
    <w:rsid w:val="006D28A4"/>
    <w:rsid w:val="006D45F7"/>
    <w:rsid w:val="006F17AC"/>
    <w:rsid w:val="006F5768"/>
    <w:rsid w:val="006F643E"/>
    <w:rsid w:val="006F6520"/>
    <w:rsid w:val="00700125"/>
    <w:rsid w:val="00701C88"/>
    <w:rsid w:val="00707F8B"/>
    <w:rsid w:val="0071103A"/>
    <w:rsid w:val="00711C7B"/>
    <w:rsid w:val="00713792"/>
    <w:rsid w:val="00750952"/>
    <w:rsid w:val="007518D9"/>
    <w:rsid w:val="00754812"/>
    <w:rsid w:val="007609F3"/>
    <w:rsid w:val="00761B01"/>
    <w:rsid w:val="0076354A"/>
    <w:rsid w:val="00763C09"/>
    <w:rsid w:val="00764102"/>
    <w:rsid w:val="0076740F"/>
    <w:rsid w:val="00773C6F"/>
    <w:rsid w:val="0078692C"/>
    <w:rsid w:val="0079207F"/>
    <w:rsid w:val="00792DB1"/>
    <w:rsid w:val="00796F38"/>
    <w:rsid w:val="007A59FF"/>
    <w:rsid w:val="007A7154"/>
    <w:rsid w:val="007A7160"/>
    <w:rsid w:val="007B104A"/>
    <w:rsid w:val="007B38F7"/>
    <w:rsid w:val="007B544A"/>
    <w:rsid w:val="007B624C"/>
    <w:rsid w:val="007C1ED8"/>
    <w:rsid w:val="007D1A78"/>
    <w:rsid w:val="007D1DC1"/>
    <w:rsid w:val="007D38DB"/>
    <w:rsid w:val="007D718F"/>
    <w:rsid w:val="007E0327"/>
    <w:rsid w:val="007E101E"/>
    <w:rsid w:val="007E2F46"/>
    <w:rsid w:val="007E413D"/>
    <w:rsid w:val="007E7823"/>
    <w:rsid w:val="007E7E8B"/>
    <w:rsid w:val="007F3BB9"/>
    <w:rsid w:val="00800651"/>
    <w:rsid w:val="00802276"/>
    <w:rsid w:val="008050A1"/>
    <w:rsid w:val="00807AC4"/>
    <w:rsid w:val="00811004"/>
    <w:rsid w:val="00831355"/>
    <w:rsid w:val="008365EF"/>
    <w:rsid w:val="00837634"/>
    <w:rsid w:val="00866F32"/>
    <w:rsid w:val="00872D96"/>
    <w:rsid w:val="00874065"/>
    <w:rsid w:val="00876B1D"/>
    <w:rsid w:val="00883393"/>
    <w:rsid w:val="008852DD"/>
    <w:rsid w:val="008A0172"/>
    <w:rsid w:val="008B021F"/>
    <w:rsid w:val="008B0668"/>
    <w:rsid w:val="008B3C72"/>
    <w:rsid w:val="008B408E"/>
    <w:rsid w:val="008C20FF"/>
    <w:rsid w:val="008C4E59"/>
    <w:rsid w:val="008D4EA7"/>
    <w:rsid w:val="008E159B"/>
    <w:rsid w:val="008E413A"/>
    <w:rsid w:val="008E760A"/>
    <w:rsid w:val="008F363D"/>
    <w:rsid w:val="0091193F"/>
    <w:rsid w:val="00913269"/>
    <w:rsid w:val="0091555A"/>
    <w:rsid w:val="00930741"/>
    <w:rsid w:val="009353D1"/>
    <w:rsid w:val="0094315E"/>
    <w:rsid w:val="00951260"/>
    <w:rsid w:val="0095228C"/>
    <w:rsid w:val="00954245"/>
    <w:rsid w:val="0096356B"/>
    <w:rsid w:val="0098798E"/>
    <w:rsid w:val="0099261A"/>
    <w:rsid w:val="009A01EC"/>
    <w:rsid w:val="009A33DE"/>
    <w:rsid w:val="009A6DFE"/>
    <w:rsid w:val="009B01E2"/>
    <w:rsid w:val="009B4092"/>
    <w:rsid w:val="009B51FA"/>
    <w:rsid w:val="009B5BD4"/>
    <w:rsid w:val="009B6DEE"/>
    <w:rsid w:val="009C12F2"/>
    <w:rsid w:val="009C49DB"/>
    <w:rsid w:val="009C5044"/>
    <w:rsid w:val="009D2C9A"/>
    <w:rsid w:val="009D319B"/>
    <w:rsid w:val="009D4DE2"/>
    <w:rsid w:val="009D501A"/>
    <w:rsid w:val="009D65FD"/>
    <w:rsid w:val="009E3A64"/>
    <w:rsid w:val="009F0B46"/>
    <w:rsid w:val="009F1E56"/>
    <w:rsid w:val="009F4439"/>
    <w:rsid w:val="009F7A5A"/>
    <w:rsid w:val="00A07B70"/>
    <w:rsid w:val="00A1584A"/>
    <w:rsid w:val="00A22C83"/>
    <w:rsid w:val="00A24DF5"/>
    <w:rsid w:val="00A26F12"/>
    <w:rsid w:val="00A32048"/>
    <w:rsid w:val="00A33B58"/>
    <w:rsid w:val="00A35011"/>
    <w:rsid w:val="00A51675"/>
    <w:rsid w:val="00A519C9"/>
    <w:rsid w:val="00A605FA"/>
    <w:rsid w:val="00A6093A"/>
    <w:rsid w:val="00A6219D"/>
    <w:rsid w:val="00A63092"/>
    <w:rsid w:val="00A636BE"/>
    <w:rsid w:val="00A724FB"/>
    <w:rsid w:val="00A767A5"/>
    <w:rsid w:val="00A82C61"/>
    <w:rsid w:val="00A8432C"/>
    <w:rsid w:val="00A8724A"/>
    <w:rsid w:val="00A87DFA"/>
    <w:rsid w:val="00A91785"/>
    <w:rsid w:val="00AA44FF"/>
    <w:rsid w:val="00AA71B3"/>
    <w:rsid w:val="00AA7462"/>
    <w:rsid w:val="00AB1B45"/>
    <w:rsid w:val="00AC091D"/>
    <w:rsid w:val="00AC30B1"/>
    <w:rsid w:val="00AC5335"/>
    <w:rsid w:val="00AD1517"/>
    <w:rsid w:val="00AF0796"/>
    <w:rsid w:val="00AF40E2"/>
    <w:rsid w:val="00B04ADF"/>
    <w:rsid w:val="00B05131"/>
    <w:rsid w:val="00B11FDD"/>
    <w:rsid w:val="00B145A4"/>
    <w:rsid w:val="00B25E6F"/>
    <w:rsid w:val="00B25E78"/>
    <w:rsid w:val="00B27172"/>
    <w:rsid w:val="00B27F77"/>
    <w:rsid w:val="00B41E33"/>
    <w:rsid w:val="00B53CC2"/>
    <w:rsid w:val="00B544AB"/>
    <w:rsid w:val="00B56C0D"/>
    <w:rsid w:val="00B81293"/>
    <w:rsid w:val="00B81F6B"/>
    <w:rsid w:val="00B832DC"/>
    <w:rsid w:val="00B86E78"/>
    <w:rsid w:val="00B93D09"/>
    <w:rsid w:val="00BA3EA2"/>
    <w:rsid w:val="00BA4A89"/>
    <w:rsid w:val="00BB3977"/>
    <w:rsid w:val="00BB5179"/>
    <w:rsid w:val="00BB5EE9"/>
    <w:rsid w:val="00BB5FB0"/>
    <w:rsid w:val="00BB750C"/>
    <w:rsid w:val="00BC054F"/>
    <w:rsid w:val="00BC0684"/>
    <w:rsid w:val="00BC0AEC"/>
    <w:rsid w:val="00BC298D"/>
    <w:rsid w:val="00BC4678"/>
    <w:rsid w:val="00BD03BB"/>
    <w:rsid w:val="00BE595B"/>
    <w:rsid w:val="00BF657B"/>
    <w:rsid w:val="00BF757C"/>
    <w:rsid w:val="00C00B5C"/>
    <w:rsid w:val="00C149DE"/>
    <w:rsid w:val="00C43670"/>
    <w:rsid w:val="00C45689"/>
    <w:rsid w:val="00C46AC6"/>
    <w:rsid w:val="00C56D40"/>
    <w:rsid w:val="00C62BA3"/>
    <w:rsid w:val="00C66E49"/>
    <w:rsid w:val="00C73071"/>
    <w:rsid w:val="00C7606D"/>
    <w:rsid w:val="00C76712"/>
    <w:rsid w:val="00C84A30"/>
    <w:rsid w:val="00C93A00"/>
    <w:rsid w:val="00C94AA3"/>
    <w:rsid w:val="00C978D3"/>
    <w:rsid w:val="00CA38AB"/>
    <w:rsid w:val="00CA626D"/>
    <w:rsid w:val="00CB26D2"/>
    <w:rsid w:val="00CB42A7"/>
    <w:rsid w:val="00CC03D5"/>
    <w:rsid w:val="00CC17B8"/>
    <w:rsid w:val="00CC1F45"/>
    <w:rsid w:val="00CC38F6"/>
    <w:rsid w:val="00CD628D"/>
    <w:rsid w:val="00CE0309"/>
    <w:rsid w:val="00CE049B"/>
    <w:rsid w:val="00CE2692"/>
    <w:rsid w:val="00CF0A54"/>
    <w:rsid w:val="00D00C78"/>
    <w:rsid w:val="00D11F74"/>
    <w:rsid w:val="00D17F51"/>
    <w:rsid w:val="00D22FD2"/>
    <w:rsid w:val="00D24D07"/>
    <w:rsid w:val="00D250AD"/>
    <w:rsid w:val="00D26C2D"/>
    <w:rsid w:val="00D55A35"/>
    <w:rsid w:val="00D55F32"/>
    <w:rsid w:val="00D57162"/>
    <w:rsid w:val="00D61522"/>
    <w:rsid w:val="00D7103A"/>
    <w:rsid w:val="00D723E4"/>
    <w:rsid w:val="00D72E66"/>
    <w:rsid w:val="00D76C00"/>
    <w:rsid w:val="00D820A9"/>
    <w:rsid w:val="00D84354"/>
    <w:rsid w:val="00D861F4"/>
    <w:rsid w:val="00DA0ADE"/>
    <w:rsid w:val="00DA1CDA"/>
    <w:rsid w:val="00DA3D01"/>
    <w:rsid w:val="00DB4C5A"/>
    <w:rsid w:val="00DB673B"/>
    <w:rsid w:val="00DB7D10"/>
    <w:rsid w:val="00DC50E9"/>
    <w:rsid w:val="00DD1A48"/>
    <w:rsid w:val="00DD494B"/>
    <w:rsid w:val="00DD76C1"/>
    <w:rsid w:val="00DE058C"/>
    <w:rsid w:val="00DE3491"/>
    <w:rsid w:val="00DE780C"/>
    <w:rsid w:val="00DF2316"/>
    <w:rsid w:val="00E03ADD"/>
    <w:rsid w:val="00E262F3"/>
    <w:rsid w:val="00E41E53"/>
    <w:rsid w:val="00E45415"/>
    <w:rsid w:val="00E479A4"/>
    <w:rsid w:val="00E502C8"/>
    <w:rsid w:val="00E5219B"/>
    <w:rsid w:val="00E60254"/>
    <w:rsid w:val="00E64FF9"/>
    <w:rsid w:val="00E74120"/>
    <w:rsid w:val="00E76A7F"/>
    <w:rsid w:val="00E8735B"/>
    <w:rsid w:val="00E901F9"/>
    <w:rsid w:val="00E965E5"/>
    <w:rsid w:val="00EA2535"/>
    <w:rsid w:val="00EA7010"/>
    <w:rsid w:val="00EB0587"/>
    <w:rsid w:val="00EB0A6C"/>
    <w:rsid w:val="00EC53B0"/>
    <w:rsid w:val="00EC5683"/>
    <w:rsid w:val="00ED123C"/>
    <w:rsid w:val="00ED5451"/>
    <w:rsid w:val="00ED5F1C"/>
    <w:rsid w:val="00EE0D98"/>
    <w:rsid w:val="00EF0C21"/>
    <w:rsid w:val="00EF61D4"/>
    <w:rsid w:val="00EF6A30"/>
    <w:rsid w:val="00F014C5"/>
    <w:rsid w:val="00F0277F"/>
    <w:rsid w:val="00F169F9"/>
    <w:rsid w:val="00F2232E"/>
    <w:rsid w:val="00F231CE"/>
    <w:rsid w:val="00F27221"/>
    <w:rsid w:val="00F323F0"/>
    <w:rsid w:val="00F43B61"/>
    <w:rsid w:val="00F43D5B"/>
    <w:rsid w:val="00F4427E"/>
    <w:rsid w:val="00F46302"/>
    <w:rsid w:val="00F5515D"/>
    <w:rsid w:val="00F573E2"/>
    <w:rsid w:val="00F60A62"/>
    <w:rsid w:val="00F6127F"/>
    <w:rsid w:val="00F63535"/>
    <w:rsid w:val="00F7379E"/>
    <w:rsid w:val="00F82FCD"/>
    <w:rsid w:val="00F94E0E"/>
    <w:rsid w:val="00F96783"/>
    <w:rsid w:val="00FA2AA4"/>
    <w:rsid w:val="00FA3263"/>
    <w:rsid w:val="00FA5345"/>
    <w:rsid w:val="00FA60B4"/>
    <w:rsid w:val="00FA60B9"/>
    <w:rsid w:val="00FB3CE8"/>
    <w:rsid w:val="00FC459F"/>
    <w:rsid w:val="00FD75F0"/>
    <w:rsid w:val="00FD7C9F"/>
    <w:rsid w:val="00FE43F5"/>
    <w:rsid w:val="00FE71DF"/>
    <w:rsid w:val="00FF0F70"/>
    <w:rsid w:val="00FF1F8B"/>
    <w:rsid w:val="00FF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D7E1F"/>
  <w15:chartTrackingRefBased/>
  <w15:docId w15:val="{D9CEDB8B-3A15-487B-9CF1-680F3089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31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rge">
    <w:name w:val="large"/>
    <w:basedOn w:val="Normal"/>
    <w:rsid w:val="00D55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tecenter">
    <w:name w:val="rtecenter"/>
    <w:basedOn w:val="Normal"/>
    <w:rsid w:val="00D55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72D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2D9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E413D"/>
    <w:rPr>
      <w:b/>
      <w:bCs/>
    </w:rPr>
  </w:style>
  <w:style w:type="paragraph" w:styleId="NoSpacing">
    <w:name w:val="No Spacing"/>
    <w:uiPriority w:val="1"/>
    <w:qFormat/>
    <w:rsid w:val="0061583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66E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5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DB8"/>
  </w:style>
  <w:style w:type="paragraph" w:styleId="Footer">
    <w:name w:val="footer"/>
    <w:basedOn w:val="Normal"/>
    <w:link w:val="FooterChar"/>
    <w:uiPriority w:val="99"/>
    <w:unhideWhenUsed/>
    <w:rsid w:val="00605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DB8"/>
  </w:style>
  <w:style w:type="character" w:customStyle="1" w:styleId="Heading1Char">
    <w:name w:val="Heading 1 Char"/>
    <w:basedOn w:val="DefaultParagraphFont"/>
    <w:link w:val="Heading1"/>
    <w:uiPriority w:val="9"/>
    <w:rsid w:val="002431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D4EFA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83393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83393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883393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8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lancet.com/jurnals/lancet/article/pllso140-6736(22)01804-9fullt" TargetMode="External"/><Relationship Id="rId13" Type="http://schemas.openxmlformats.org/officeDocument/2006/relationships/hyperlink" Target="https://www.nhs.uk/conditions/polio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assets.publishing.service.gov.uk/government/uploads/system/uploads/attachment_data/file/833211/National_polio_guidelines_2019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assets.publishing.service.gov.uk/government/uploads/system/uploads/attachment_data/file/148141/Green-Book-Chapter-26-Polio-updated-18-January-2013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collections/polio-guidance-data-and-analys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mj.com/content/377/bmj.o157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D4FF730-31AE-4F2C-B96B-07F7D0FF7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muneerwahidi@yahoo.co.uk</dc:creator>
  <cp:keywords/>
  <dc:description/>
  <cp:lastModifiedBy>muneerwahidi@yahoo.co.uk</cp:lastModifiedBy>
  <cp:revision>2</cp:revision>
  <dcterms:created xsi:type="dcterms:W3CDTF">2023-03-04T22:49:00Z</dcterms:created>
  <dcterms:modified xsi:type="dcterms:W3CDTF">2023-03-04T22:49:00Z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Enabled">
    <vt:lpwstr>true</vt:lpwstr>
  </property>
  <property fmtid="{D5CDD505-2E9C-101B-9397-08002B2CF9AE}" pid="3" name="MSIP_Label_ea60d57e-af5b-4752-ac57-3e4f28ca11dc_SetDate">
    <vt:lpwstr>2023-03-03T16:36:57Z</vt:lpwstr>
  </property>
  <property fmtid="{D5CDD505-2E9C-101B-9397-08002B2CF9AE}" pid="4" name="MSIP_Label_ea60d57e-af5b-4752-ac57-3e4f28ca11dc_Method">
    <vt:lpwstr>Standard</vt:lpwstr>
  </property>
  <property fmtid="{D5CDD505-2E9C-101B-9397-08002B2CF9AE}" pid="5" name="MSIP_Label_ea60d57e-af5b-4752-ac57-3e4f28ca11dc_Name">
    <vt:lpwstr>ea60d57e-af5b-4752-ac57-3e4f28ca11dc</vt:lpwstr>
  </property>
  <property fmtid="{D5CDD505-2E9C-101B-9397-08002B2CF9AE}" pid="6" name="MSIP_Label_ea60d57e-af5b-4752-ac57-3e4f28ca11dc_SiteId">
    <vt:lpwstr>36da45f1-dd2c-4d1f-af13-5abe46b99921</vt:lpwstr>
  </property>
  <property fmtid="{D5CDD505-2E9C-101B-9397-08002B2CF9AE}" pid="7" name="MSIP_Label_ea60d57e-af5b-4752-ac57-3e4f28ca11dc_ActionId">
    <vt:lpwstr>ac71fda3-315f-464a-974e-c79e2a98bafd</vt:lpwstr>
  </property>
  <property fmtid="{D5CDD505-2E9C-101B-9397-08002B2CF9AE}" pid="8" name="MSIP_Label_ea60d57e-af5b-4752-ac57-3e4f28ca11dc_ContentBits">
    <vt:lpwstr>0</vt:lpwstr>
  </property>
</Properties>
</file>