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EDFBE" w14:textId="77777777" w:rsidR="00EA279A" w:rsidRDefault="00EA279A" w:rsidP="00696D86">
      <w:pPr>
        <w:spacing w:line="276" w:lineRule="auto"/>
        <w:rPr>
          <w:rStyle w:val="normaltextrun"/>
          <w:rFonts w:ascii="Arial" w:hAnsi="Arial" w:cs="Arial"/>
          <w:color w:val="000000"/>
          <w:shd w:val="clear" w:color="auto" w:fill="FFFFFF"/>
          <w:lang w:val="cy-GB"/>
        </w:rPr>
      </w:pPr>
    </w:p>
    <w:p w14:paraId="229CC845" w14:textId="77777777" w:rsidR="00696D86" w:rsidRDefault="00696D86" w:rsidP="00696D86">
      <w:pPr>
        <w:spacing w:line="276" w:lineRule="auto"/>
        <w:rPr>
          <w:rStyle w:val="normaltextrun"/>
          <w:rFonts w:ascii="Arial" w:hAnsi="Arial" w:cs="Arial"/>
          <w:color w:val="000000"/>
          <w:shd w:val="clear" w:color="auto" w:fill="FFFFFF"/>
          <w:lang w:val="cy-GB"/>
        </w:rPr>
      </w:pPr>
    </w:p>
    <w:p w14:paraId="02D16F44" w14:textId="3E01FBB2" w:rsidR="00696D86" w:rsidRPr="00696D86" w:rsidRDefault="00696D86" w:rsidP="00B4643F">
      <w:pPr>
        <w:spacing w:line="276" w:lineRule="auto"/>
        <w:jc w:val="center"/>
        <w:rPr>
          <w:rStyle w:val="normaltextrun"/>
          <w:rFonts w:ascii="Arial" w:hAnsi="Arial" w:cs="Arial"/>
          <w:color w:val="000000"/>
          <w:shd w:val="clear" w:color="auto" w:fill="FFFFFF"/>
          <w:lang w:val="cy-GB"/>
        </w:rPr>
      </w:pPr>
      <w:proofErr w:type="spellStart"/>
      <w:r w:rsidRPr="00696D86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696D86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96D86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96D86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96D86">
        <w:rPr>
          <w:rFonts w:ascii="Arial" w:hAnsi="Arial" w:cs="Arial"/>
          <w:color w:val="212529"/>
          <w:shd w:val="clear" w:color="auto" w:fill="FFFFFF"/>
        </w:rPr>
        <w:t>Amlasiantaethol</w:t>
      </w:r>
      <w:proofErr w:type="spellEnd"/>
      <w:r w:rsidRPr="00696D86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96D86">
        <w:rPr>
          <w:rFonts w:ascii="Arial" w:hAnsi="Arial" w:cs="Arial"/>
          <w:color w:val="212529"/>
          <w:shd w:val="clear" w:color="auto" w:fill="FFFFFF"/>
        </w:rPr>
        <w:t>tuag</w:t>
      </w:r>
      <w:proofErr w:type="spellEnd"/>
      <w:r w:rsidRPr="00696D86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96D86">
        <w:rPr>
          <w:rFonts w:ascii="Arial" w:hAnsi="Arial" w:cs="Arial"/>
          <w:color w:val="212529"/>
          <w:shd w:val="clear" w:color="auto" w:fill="FFFFFF"/>
        </w:rPr>
        <w:t>Gymorth</w:t>
      </w:r>
      <w:proofErr w:type="spellEnd"/>
      <w:r w:rsidRPr="00696D86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96D86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696D86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96D86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</w:p>
    <w:p w14:paraId="7FFE619B" w14:textId="77777777" w:rsidR="00696D86" w:rsidRDefault="00696D86" w:rsidP="00696D86">
      <w:pPr>
        <w:spacing w:line="276" w:lineRule="auto"/>
        <w:jc w:val="center"/>
        <w:rPr>
          <w:rStyle w:val="normaltextrun"/>
          <w:rFonts w:ascii="Arial" w:hAnsi="Arial" w:cs="Arial"/>
          <w:color w:val="000000"/>
          <w:shd w:val="clear" w:color="auto" w:fill="FFFFFF"/>
          <w:lang w:val="cy-GB"/>
        </w:rPr>
      </w:pPr>
    </w:p>
    <w:p w14:paraId="0042F08A" w14:textId="77777777" w:rsidR="00696D86" w:rsidRDefault="00696D86" w:rsidP="00696D86">
      <w:pPr>
        <w:spacing w:line="276" w:lineRule="auto"/>
        <w:jc w:val="center"/>
        <w:rPr>
          <w:rStyle w:val="normaltextrun"/>
          <w:rFonts w:ascii="Arial" w:hAnsi="Arial" w:cs="Arial"/>
          <w:color w:val="000000"/>
          <w:shd w:val="clear" w:color="auto" w:fill="FFFFFF"/>
          <w:lang w:val="cy-GB"/>
        </w:rPr>
      </w:pPr>
    </w:p>
    <w:p w14:paraId="1746E36E" w14:textId="77777777" w:rsidR="00696D86" w:rsidRDefault="00696D86" w:rsidP="00696D86">
      <w:pPr>
        <w:spacing w:line="276" w:lineRule="auto"/>
        <w:jc w:val="center"/>
        <w:rPr>
          <w:rStyle w:val="normaltextrun"/>
          <w:rFonts w:ascii="Arial" w:hAnsi="Arial" w:cs="Arial"/>
          <w:color w:val="000000"/>
          <w:shd w:val="clear" w:color="auto" w:fill="FFFFFF"/>
          <w:lang w:val="cy-GB"/>
        </w:rPr>
      </w:pPr>
    </w:p>
    <w:p w14:paraId="70D51E45" w14:textId="1A8AE12D" w:rsidR="00EA279A" w:rsidRPr="00EA279A" w:rsidRDefault="00EA279A" w:rsidP="00B4643F">
      <w:pPr>
        <w:spacing w:line="276" w:lineRule="auto"/>
        <w:jc w:val="center"/>
        <w:rPr>
          <w:rStyle w:val="normaltextrun"/>
          <w:rFonts w:ascii="Arial" w:hAnsi="Arial" w:cs="Arial"/>
          <w:color w:val="000000"/>
          <w:shd w:val="clear" w:color="auto" w:fill="FFFFFF"/>
          <w:lang w:val="cy-GB"/>
        </w:rPr>
      </w:pPr>
      <w:r w:rsidRPr="00EA279A">
        <w:rPr>
          <w:rStyle w:val="normaltextrun"/>
          <w:rFonts w:ascii="Arial" w:hAnsi="Arial" w:cs="Arial"/>
          <w:color w:val="000000"/>
          <w:shd w:val="clear" w:color="auto" w:fill="FFFFFF"/>
          <w:lang w:val="cy-GB"/>
        </w:rPr>
        <w:t>C</w:t>
      </w:r>
      <w:r w:rsidR="00696D86">
        <w:rPr>
          <w:rStyle w:val="normaltextrun"/>
          <w:rFonts w:ascii="Arial" w:hAnsi="Arial" w:cs="Arial"/>
          <w:color w:val="000000"/>
          <w:shd w:val="clear" w:color="auto" w:fill="FFFFFF"/>
          <w:lang w:val="cy-GB"/>
        </w:rPr>
        <w:t>ynnwys</w:t>
      </w:r>
      <w:r w:rsidRPr="00EA279A">
        <w:rPr>
          <w:rStyle w:val="normaltextrun"/>
          <w:rFonts w:ascii="Arial" w:hAnsi="Arial" w:cs="Arial"/>
          <w:color w:val="000000"/>
          <w:shd w:val="clear" w:color="auto" w:fill="FFFFFF"/>
          <w:lang w:val="cy-GB"/>
        </w:rPr>
        <w:t xml:space="preserve">: Tudalen 1 </w:t>
      </w:r>
    </w:p>
    <w:p w14:paraId="6E32D4D0" w14:textId="1C58F0B4" w:rsidR="00EA279A" w:rsidRPr="00EA279A" w:rsidRDefault="00EA279A" w:rsidP="00B4643F">
      <w:pPr>
        <w:spacing w:line="276" w:lineRule="auto"/>
        <w:jc w:val="center"/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</w:pPr>
      <w:r w:rsidRPr="00EA279A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Adolygiad llenyddiaeth: Tudalennau 2 – </w:t>
      </w:r>
      <w:r w:rsidR="00FA41F4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5</w:t>
      </w:r>
    </w:p>
    <w:p w14:paraId="610948AD" w14:textId="7DBD914A" w:rsidR="00EA279A" w:rsidRPr="00EA279A" w:rsidRDefault="00EA279A" w:rsidP="00B4643F">
      <w:pPr>
        <w:spacing w:line="276" w:lineRule="auto"/>
        <w:jc w:val="center"/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</w:pPr>
      <w:r w:rsidRPr="00EA279A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Ystyriaethau methodolegol: Tudalennau </w:t>
      </w:r>
      <w:r w:rsidR="000D15D7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6 </w:t>
      </w:r>
      <w:r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- </w:t>
      </w:r>
      <w:r w:rsidR="000D15D7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9</w:t>
      </w:r>
    </w:p>
    <w:p w14:paraId="37543D49" w14:textId="3A04CBFD" w:rsidR="00EA279A" w:rsidRDefault="00EA279A" w:rsidP="00B4643F">
      <w:pPr>
        <w:spacing w:line="276" w:lineRule="auto"/>
        <w:jc w:val="center"/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</w:pPr>
      <w:r w:rsidRPr="00EA279A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Ystyriaethau moesegol: Tudalennau </w:t>
      </w:r>
      <w:r w:rsidR="000D15D7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10 </w:t>
      </w:r>
      <w:r w:rsidR="00D8401B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- </w:t>
      </w:r>
      <w:r w:rsidR="007875BB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1</w:t>
      </w:r>
      <w:r w:rsidR="000D15D7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3</w:t>
      </w:r>
    </w:p>
    <w:p w14:paraId="410C67D7" w14:textId="315B3546" w:rsidR="00EA279A" w:rsidRDefault="00EA279A" w:rsidP="00B4643F">
      <w:pPr>
        <w:spacing w:line="276" w:lineRule="auto"/>
        <w:jc w:val="center"/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</w:pPr>
      <w:r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 xml:space="preserve">Cyfeirnodi: Tudalennau </w:t>
      </w:r>
      <w:r w:rsidR="00356EAE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1</w:t>
      </w:r>
      <w:r w:rsidR="000D15D7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4 - 17</w:t>
      </w:r>
    </w:p>
    <w:p w14:paraId="15C2C0F3" w14:textId="77777777" w:rsidR="00356EAE" w:rsidRDefault="00356EAE" w:rsidP="00EA279A">
      <w:pPr>
        <w:spacing w:line="276" w:lineRule="auto"/>
        <w:jc w:val="center"/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</w:pPr>
    </w:p>
    <w:p w14:paraId="17B2C349" w14:textId="78AA85D1" w:rsidR="00356EAE" w:rsidRPr="00EA279A" w:rsidRDefault="00356EAE" w:rsidP="00EA279A">
      <w:pPr>
        <w:spacing w:line="276" w:lineRule="auto"/>
        <w:jc w:val="center"/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</w:pPr>
      <w:r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Ni ddefnyddir AI am yr Ymchwil yma</w:t>
      </w:r>
    </w:p>
    <w:p w14:paraId="00CC96EF" w14:textId="77777777" w:rsidR="00EA279A" w:rsidRDefault="00EA279A" w:rsidP="00EA279A">
      <w:pPr>
        <w:spacing w:line="276" w:lineRule="auto"/>
        <w:jc w:val="center"/>
        <w:rPr>
          <w:rStyle w:val="normaltextrun"/>
          <w:rFonts w:ascii="Arial" w:hAnsi="Arial" w:cs="Arial"/>
          <w:b/>
          <w:bCs/>
          <w:color w:val="000000"/>
          <w:bdr w:val="none" w:sz="0" w:space="0" w:color="auto" w:frame="1"/>
          <w:lang w:val="cy-GB"/>
        </w:rPr>
      </w:pPr>
    </w:p>
    <w:p w14:paraId="7626426C" w14:textId="77777777" w:rsidR="00EA279A" w:rsidRPr="00EA279A" w:rsidRDefault="00EA279A" w:rsidP="00EA279A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3F580E13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72522EC2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748F9B4F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4F969E34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1749B2AE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3CAAD649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66DDEE6D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7C846A55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60B3E5C1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488396EE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2C25EF41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44B466F5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1166E2D1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427061F3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4AC60624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0A37AAAA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1745DD8F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43E2AF7A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4E716DFF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38CCFC68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1F051F0A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5348AD14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69BD3CE0" w14:textId="77777777" w:rsidR="00EA279A" w:rsidRDefault="00EA279A" w:rsidP="00BA4FDF">
      <w:pPr>
        <w:spacing w:line="276" w:lineRule="auto"/>
        <w:jc w:val="center"/>
        <w:rPr>
          <w:rFonts w:ascii="Arial" w:hAnsi="Arial" w:cs="Arial"/>
          <w:color w:val="212529"/>
          <w:shd w:val="clear" w:color="auto" w:fill="FFFFFF"/>
        </w:rPr>
      </w:pPr>
    </w:p>
    <w:p w14:paraId="79B09804" w14:textId="77777777" w:rsidR="005B6399" w:rsidRDefault="005B6399" w:rsidP="005B6399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14:paraId="77C5EF8B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lastRenderedPageBreak/>
        <w:t xml:space="preserve">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cefnogaeth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sector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chydnabod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ers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tro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fframwaith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llesiant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amddiffyniad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ifanc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iechyd,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addysgwyr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gwasanaethau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cymorth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teuluol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gwella'r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plentyndod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cyfrannu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ganlyniadau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hirdymor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cadarnhaol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(DfE, 2017).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er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pwysigrwydd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fath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bwysleisio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polisïau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cenedlaethol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damcaniaethol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gweithredu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ymarferol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datgelu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(Atkinson </w:t>
      </w:r>
      <w:r w:rsidRPr="000D15D7">
        <w:rPr>
          <w:rFonts w:ascii="Arial" w:hAnsi="Arial" w:cs="Arial"/>
          <w:i/>
          <w:iCs/>
          <w:color w:val="212529"/>
          <w:shd w:val="clear" w:color="auto" w:fill="FFFFFF"/>
        </w:rPr>
        <w:t>et al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., 2007).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adolygiad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llenyddiaeth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archwilio'r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rhwystrau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waith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rhesymeg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ôl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astudio'r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mater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goblygiadau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leoliadau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proofErr w:type="gramStart"/>
      <w:r w:rsidRPr="00FA41F4">
        <w:rPr>
          <w:rFonts w:ascii="Arial" w:hAnsi="Arial" w:cs="Arial"/>
          <w:color w:val="212529"/>
          <w:shd w:val="clear" w:color="auto" w:fill="FFFFFF"/>
        </w:rPr>
        <w:t>cynnar.Y</w:t>
      </w:r>
      <w:proofErr w:type="spellEnd"/>
      <w:proofErr w:type="gram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ffocws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canolog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deall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pam, er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gwaethaf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gymeradwyaeth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integredig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heriau'n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parhau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sut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brofiadau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plant.</w:t>
      </w:r>
    </w:p>
    <w:p w14:paraId="67002EF9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 yn ffurfiannol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ddarparu'r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sylfaen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datblygu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oes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Trell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2011). Ni all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arwyddocâd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ymyriad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cyfnod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lethu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agored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niwed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gramStart"/>
      <w:r w:rsidRPr="00FA41F4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allai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brofi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adfyd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tlodi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esgeulustod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anabledd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(Marmot, 2010). Felly,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cefnogaeth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gydlynol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gydweithio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prosiect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wreiddio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gred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haeddu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cefnogaeth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amserol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chydlynol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llenyddiaeth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tynnu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sylw'n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gyson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ffaith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methu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oherwydd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rhwystrau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systemig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diwylliannol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chyfathrebul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adnabod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deall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er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mwyn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gwella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strategaethau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cydweithredol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diwallu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cyfannol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76096837" w14:textId="6EE23257" w:rsidR="006A7177" w:rsidRPr="00FA41F4" w:rsidRDefault="006A7177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Er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gwaethaf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pwyslais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polisi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ddarparu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gwasanaethau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integredig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(Munro, 2011; DfE, 2017),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gweithredu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ymarferol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anghyson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nifer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astudiaethau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nodi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systemig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strwythurol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Sloper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(2004) ac Atkinson et al.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ymhellach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dadlau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anghyson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werthoedd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diffyg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eglurder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rôl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rhwystro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ddifrifol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darpariaeth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ffenestri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ymyrryd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sensitif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ran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amser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oedi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gallu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ganlyniadau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proofErr w:type="gramStart"/>
      <w:r w:rsidRPr="00FA41F4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proofErr w:type="gramEnd"/>
    </w:p>
    <w:p w14:paraId="6AF4D6BA" w14:textId="3DBA7F88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theori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systemau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ecolegol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Bronfenbrenner (1979)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fframwaith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gwerthfawr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deall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sawl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haen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ddylanwad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ôl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theori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hon,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uniongyrchol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</w:t>
      </w:r>
      <w:r w:rsidRPr="00FA41F4">
        <w:rPr>
          <w:rFonts w:ascii="Arial" w:hAnsi="Arial" w:cs="Arial"/>
          <w:color w:val="212529"/>
          <w:shd w:val="clear" w:color="auto" w:fill="FFFFFF"/>
        </w:rPr>
        <w:t>microsystems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)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dylanwadu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megis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teulu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feithrinfa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systemau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ehangach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gwasanaethau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iechyd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gofal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exosystems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and macrosystems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). 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cydweithredu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alinio'r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systemau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er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budd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1F8B7C59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lastRenderedPageBreak/>
        <w:t xml:space="preserve">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theori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gymdeithasol-ddiwylliannol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Vygotsky (1978)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pwysleisio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pwysigrwydd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cydweithredol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datblygu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gorau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posibl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atgyfnerthu'r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weithwyr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gefndiroedd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gyda'i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gilydd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sgaffaldio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briodol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10EA1218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Un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rhwystr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amlwg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anawsterau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asiantaethau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Gall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gwahaniaethau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jargon,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fformatau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adrodd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gamddehongli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hepgor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(Brandon </w:t>
      </w:r>
      <w:r w:rsidRPr="000D15D7">
        <w:rPr>
          <w:rFonts w:ascii="Arial" w:hAnsi="Arial" w:cs="Arial"/>
          <w:i/>
          <w:iCs/>
          <w:color w:val="212529"/>
          <w:shd w:val="clear" w:color="auto" w:fill="FFFFFF"/>
        </w:rPr>
        <w:t>et al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., 2008). Gall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weithwyr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ddealltwriaeth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o'u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rolau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ddryswch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wrthdaro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dros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gyfrifoldebau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(Frost, 2005).</w:t>
      </w:r>
    </w:p>
    <w:p w14:paraId="0A248633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Her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arall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hunaniaeth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hierarchaeth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cyfraniadau'n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fwy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arwyddocaol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nag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eraill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anghydbwysedd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pŵer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tarfu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broses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gydweithredol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(Anning </w:t>
      </w:r>
      <w:r w:rsidRPr="000D15D7">
        <w:rPr>
          <w:rFonts w:ascii="Arial" w:hAnsi="Arial" w:cs="Arial"/>
          <w:i/>
          <w:iCs/>
          <w:color w:val="212529"/>
          <w:shd w:val="clear" w:color="auto" w:fill="FFFFFF"/>
        </w:rPr>
        <w:t>et al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., 2006).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ben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diffyg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parch neu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ddealltwriaeth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werth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beryglu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tîm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288E38F8" w14:textId="306C0082" w:rsidR="006A7177" w:rsidRPr="00FA41F4" w:rsidRDefault="006A7177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Un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mawr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proofErr w:type="gramStart"/>
      <w:r w:rsidRPr="00FA41F4">
        <w:rPr>
          <w:rFonts w:ascii="Arial" w:hAnsi="Arial" w:cs="Arial"/>
          <w:color w:val="212529"/>
          <w:shd w:val="clear" w:color="auto" w:fill="FFFFFF"/>
        </w:rPr>
        <w:t>eto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 a</w:t>
      </w:r>
      <w:proofErr w:type="gram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nodwyd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torri'r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Mae Frost (2005)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Warmington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et al. (2004)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pwysleisio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sectorau'n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termau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anghydfwrddadwy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gamddealltwriaeth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cynllunio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achosion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oedi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ran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cefnogaeth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un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Hall </w:t>
      </w:r>
      <w:r w:rsidRPr="000D15D7">
        <w:rPr>
          <w:rFonts w:ascii="Arial" w:hAnsi="Arial" w:cs="Arial"/>
          <w:i/>
          <w:iCs/>
          <w:color w:val="212529"/>
          <w:shd w:val="clear" w:color="auto" w:fill="FFFFFF"/>
        </w:rPr>
        <w:t>et al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. (2010)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awgrymu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hyfforddiant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cyfyngedig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lleihau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atgyfnerthu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seilos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2B88645E" w14:textId="77777777" w:rsidR="00FA41F4" w:rsidRPr="00FA41F4" w:rsidRDefault="00FA41F4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Mater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craidd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arall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yw'r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diffyg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cyllid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cyson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dyrannu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Cameron a Moss (2011)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dadlau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sbarduno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bolisi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danariannu'n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ymarferol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Pan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pwysau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ariannol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codi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gwasanaethau'n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dychwelyd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ddulliau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ynysig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gydag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asiantaethau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canolbwyntio'n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fewnol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gwrdd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â'u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rhwymedigaethau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statudol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Comisiynydd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Plant, 2018).</w:t>
      </w:r>
    </w:p>
    <w:p w14:paraId="3B976D59" w14:textId="5BDF95F3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gyfyngiad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gofyn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amser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staffio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chyllid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darparu'n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brin,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dan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fesurau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llymder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Comisiynydd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Plant, 2018). 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anghysondebau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ran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cymorth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gall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rai plant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hanwybyddu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4345084C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hyfforddiant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anghyson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draws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asiantaethau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cyfrannu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diffyg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gwerthoedd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nodau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rennir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ymwelwyr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iechyd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hyfforddi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gallant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trafferth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weithredu'n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tîm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(Carpenter </w:t>
      </w:r>
      <w:r w:rsidRPr="000D15D7">
        <w:rPr>
          <w:rFonts w:ascii="Arial" w:hAnsi="Arial" w:cs="Arial"/>
          <w:i/>
          <w:iCs/>
          <w:color w:val="212529"/>
          <w:shd w:val="clear" w:color="auto" w:fill="FFFFFF"/>
        </w:rPr>
        <w:t>et al</w:t>
      </w:r>
      <w:r w:rsidRPr="00FA41F4">
        <w:rPr>
          <w:rFonts w:ascii="Arial" w:hAnsi="Arial" w:cs="Arial"/>
          <w:color w:val="212529"/>
          <w:shd w:val="clear" w:color="auto" w:fill="FFFFFF"/>
        </w:rPr>
        <w:t>., 2007).</w:t>
      </w:r>
    </w:p>
    <w:p w14:paraId="2CA790A6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lastRenderedPageBreak/>
        <w:t xml:space="preserve">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polisi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materion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strwythurol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rhwystro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Gall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newidiadau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ac ad-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drefnu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polisi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cyson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amharu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berthnasoedd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atal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parhad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gofal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EM, 2018). Gall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gweithdrefnauentegol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rheoliadau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rhannu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atal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cefnogaeth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amserol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ymhellach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4E007310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Weithiau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anwybyddir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ymgysylltu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phlant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theuluoedd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Gall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dybio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cydweithredu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ymysg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hunain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fudd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awtomatig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gynnwys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wrando'n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ddigonol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neu'r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teulu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(Cleaver </w:t>
      </w:r>
      <w:r w:rsidRPr="000D15D7">
        <w:rPr>
          <w:rFonts w:ascii="Arial" w:hAnsi="Arial" w:cs="Arial"/>
          <w:i/>
          <w:iCs/>
          <w:color w:val="212529"/>
          <w:shd w:val="clear" w:color="auto" w:fill="FFFFFF"/>
        </w:rPr>
        <w:t>et al</w:t>
      </w:r>
      <w:r w:rsidRPr="00FA41F4">
        <w:rPr>
          <w:rFonts w:ascii="Arial" w:hAnsi="Arial" w:cs="Arial"/>
          <w:color w:val="212529"/>
          <w:shd w:val="clear" w:color="auto" w:fill="FFFFFF"/>
        </w:rPr>
        <w:t>., 2004).</w:t>
      </w:r>
    </w:p>
    <w:p w14:paraId="34CE9CA9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oblygiadau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gwirioneddol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Gall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cefnogaeth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oededig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ddarniog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waethygu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oedi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faterion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cymdeithasol-emosiynol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(Laming, 2009). Gall plant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brofi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trawsnewid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gwasanaethau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weithwyr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dryslyd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beri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gofid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danseilio'r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ymdeimlad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ddiogelwch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chysondeb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plentyndod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3E1089FA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teimlo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tanbrisio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cyrion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timau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pan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harsylwadau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am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ddifrif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(Rogers and Evans, 2008). Gall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lai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forâl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gwasanaethau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aneffeithiol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1A59D236" w14:textId="062FD68C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Er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gwaethaf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enghreifftiau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gydweithio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llwyddiannus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Dangosodd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rhaglen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FA41F4">
        <w:rPr>
          <w:rFonts w:ascii="Arial" w:hAnsi="Arial" w:cs="Arial"/>
          <w:color w:val="212529"/>
          <w:shd w:val="clear" w:color="auto" w:fill="FFFFFF"/>
        </w:rPr>
        <w:t>‘Sure Start’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, pan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asiantaethau'n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gweithio'n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gydlynol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amgylch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gweledigaeth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rennir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canlyniadau'n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gwella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Melhuish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0D15D7">
        <w:rPr>
          <w:rFonts w:ascii="Arial" w:hAnsi="Arial" w:cs="Arial"/>
          <w:i/>
          <w:iCs/>
          <w:color w:val="212529"/>
          <w:shd w:val="clear" w:color="auto" w:fill="FFFFFF"/>
        </w:rPr>
        <w:t>et al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., 2010). 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Canolfannau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Integredig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llwyddo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ddod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gwasanaethau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gilydd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dan </w:t>
      </w:r>
      <w:r w:rsidRPr="00FA41F4">
        <w:rPr>
          <w:rFonts w:ascii="Arial" w:hAnsi="Arial" w:cs="Arial"/>
          <w:color w:val="212529"/>
          <w:shd w:val="clear" w:color="auto" w:fill="FFFFFF"/>
        </w:rPr>
        <w:t>unto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hyrwyddo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mynediad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haws (DfE, 2017).</w:t>
      </w:r>
    </w:p>
    <w:p w14:paraId="1A9A9474" w14:textId="77777777" w:rsidR="00CF121C" w:rsidRPr="00FA41F4" w:rsidRDefault="00CF121C" w:rsidP="00FA41F4">
      <w:pPr>
        <w:pStyle w:val="NormalWeb"/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Cyfeirir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arweinyddiaeth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cydleoli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gwasanaethau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rhaglenni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hyfforddi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rennir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ffactorau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hwyluso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gwell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(Leadsom et al., 2013).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gweithredu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systemau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allweddol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helpu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gydlynu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gofal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teuluoedd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lleihau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dryswch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3D12AC1F" w14:textId="68A9AB30" w:rsidR="00FA41F4" w:rsidRPr="00FA41F4" w:rsidRDefault="00FA41F4" w:rsidP="00FA41F4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FA41F4">
        <w:rPr>
          <w:rFonts w:ascii="Arial" w:hAnsi="Arial" w:cs="Arial"/>
          <w:color w:val="212529"/>
          <w:shd w:val="clear" w:color="auto" w:fill="FFFFFF"/>
        </w:rPr>
        <w:t xml:space="preserve">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profiadau'r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go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weithwyr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theuluoedd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gymorth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EY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Nod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astudiaeth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cyfrannu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mewnwelediad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gwreiddiol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ffordd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gweithredu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lawr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gwlad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pha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rwystrau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dal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ystyrlon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Gallai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canfyddiadau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fath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lywio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diwygiadau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polisi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modelau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hyfforddi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sgil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pryderon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cynyddol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ynghylch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bylchau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ymyriadau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ôl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COVID (NS, 2021)</w:t>
      </w:r>
      <w:r w:rsidR="000D15D7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FA41F4">
        <w:rPr>
          <w:rFonts w:ascii="Arial" w:hAnsi="Arial" w:cs="Arial"/>
          <w:color w:val="212529"/>
          <w:shd w:val="clear" w:color="auto" w:fill="FFFFFF"/>
        </w:rPr>
        <w:t xml:space="preserve">Prydain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Lloegr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2021)</w:t>
      </w:r>
    </w:p>
    <w:p w14:paraId="197DB8E5" w14:textId="77777777" w:rsidR="00FA41F4" w:rsidRDefault="00FA41F4" w:rsidP="00FA41F4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5B09D23B" w14:textId="1061F842" w:rsidR="00A63D7E" w:rsidRPr="00FA41F4" w:rsidRDefault="00A63D7E" w:rsidP="00FA41F4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lastRenderedPageBreak/>
        <w:t>Mae'r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adolygiad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lenyddiaeth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dangos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er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cydweithio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sector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rhwystro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effeithiolrwydd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rhain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cynnwys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materion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hierarchaethau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heriau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strwythurol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archwilio'r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gwella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cydweithredol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pen draw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derbyn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cymorth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cyfannol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amserol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haeddu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mwyaf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FA41F4">
        <w:rPr>
          <w:rFonts w:ascii="Arial" w:hAnsi="Arial" w:cs="Arial"/>
          <w:color w:val="212529"/>
          <w:shd w:val="clear" w:color="auto" w:fill="FFFFFF"/>
        </w:rPr>
        <w:t>ffurfiannol</w:t>
      </w:r>
      <w:proofErr w:type="spellEnd"/>
      <w:r w:rsidRPr="00FA41F4">
        <w:rPr>
          <w:rFonts w:ascii="Arial" w:hAnsi="Arial" w:cs="Arial"/>
          <w:color w:val="212529"/>
          <w:shd w:val="clear" w:color="auto" w:fill="FFFFFF"/>
        </w:rPr>
        <w:t>.</w:t>
      </w:r>
    </w:p>
    <w:p w14:paraId="162BF981" w14:textId="558A82E1" w:rsidR="00A63D7E" w:rsidRDefault="00A63D7E" w:rsidP="008C1C2F">
      <w:pPr>
        <w:pStyle w:val="NormalWeb"/>
        <w:rPr>
          <w:rStyle w:val="Strong"/>
        </w:rPr>
      </w:pPr>
    </w:p>
    <w:p w14:paraId="233309A1" w14:textId="77777777" w:rsidR="00A63D7E" w:rsidRDefault="00A63D7E" w:rsidP="008C1C2F">
      <w:pPr>
        <w:pStyle w:val="NormalWeb"/>
        <w:rPr>
          <w:rStyle w:val="Strong"/>
        </w:rPr>
      </w:pPr>
    </w:p>
    <w:p w14:paraId="5A6B5C8E" w14:textId="77777777" w:rsidR="00FA41F4" w:rsidRDefault="00FA41F4" w:rsidP="008C1C2F">
      <w:pPr>
        <w:pStyle w:val="NormalWeb"/>
        <w:rPr>
          <w:rStyle w:val="Strong"/>
        </w:rPr>
      </w:pPr>
    </w:p>
    <w:p w14:paraId="3DC4050E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468E8263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2A996F6E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59837627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196DF952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1AA6ACB1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1C93589C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329FB609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7E670724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336F305B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298035E9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597921EF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04427702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0F2E7332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760087A6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5A7F88AA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57A93A35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1361FD05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43188026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74D37B09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2F469413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65E69782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2FFB93E9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26D5CEC6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4F7B06D4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4F32FB5A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7273B9F5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300D4705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73AA3DF4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566D313D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4135C7AD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196682E1" w14:textId="77777777" w:rsidR="00A62120" w:rsidRDefault="00A62120" w:rsidP="008C1C2F">
      <w:pPr>
        <w:rPr>
          <w:rFonts w:ascii="Quattrocento Sans" w:hAnsi="Quattrocento Sans"/>
          <w:color w:val="212529"/>
          <w:shd w:val="clear" w:color="auto" w:fill="FFFFFF"/>
        </w:rPr>
      </w:pPr>
    </w:p>
    <w:p w14:paraId="38BF909B" w14:textId="5F8A24D8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lastRenderedPageBreak/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adran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amlinellu'r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methodolegol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gynnwys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sampl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ddewiswyd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casglu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data,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strategaethau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dadansoddi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gwerthusiad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manwl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ddewiswyd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gramStart"/>
      <w:r w:rsidRPr="000D15D7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eithrir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gynnwys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ochr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ochr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thrafodaeth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driongli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Diben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adran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cyfiawnhau'r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dewisiadau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methodolegol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dangos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sut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cyd-fynd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nodau'r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feirniadol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gryfderau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gwendidau'r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cynllun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</w:p>
    <w:p w14:paraId="3D84BB7C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72082A0E" w14:textId="71328F0E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mabwysiadu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model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adeiladu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seilio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gred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hadeiladu'n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gymdeithasol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ryngweithio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phrofiad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safbwynt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cefnogi'r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defnydd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ddulliau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ansoddol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ddelfrydol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realiti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goddrychol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phrofiadau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byw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ymwneud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Mae constructivism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caniatáu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cymhlethdodau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cydweithredu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hunaniaeth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broffesiynol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bywyd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go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profi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(Linc, 1985).</w:t>
      </w:r>
    </w:p>
    <w:p w14:paraId="1A0A1D3C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38B4C8CA" w14:textId="7AF93C70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mabwysiadu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ansoddol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gweddu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orau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ffenomena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cymhleth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megis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cydweithio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rhyngasiantaethol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ansoddol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caniatáu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fanwl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safbwyntiau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profiadau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rhyngweithiadau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sector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(Denzin a Lincoln, 2011).</w:t>
      </w:r>
    </w:p>
    <w:p w14:paraId="346745B4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413B8DB7" w14:textId="1D7BA7A1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dyluniad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astudiaeth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achos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ddefnyddio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ganolbwyntio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un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lleoliad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ardal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drefol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nifer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asiantaethau'n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gymorth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astudiaeth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achos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briodol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mater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penodol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fanwl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cyd-destun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bywyd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go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(Yin, 2014). Mae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astudiaethau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achos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galluogi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ffynonellau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lluosog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cefnogi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triongli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cynhwysfawr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mater.</w:t>
      </w:r>
    </w:p>
    <w:p w14:paraId="2CE85F4A" w14:textId="3595253E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0D15D7">
        <w:rPr>
          <w:rFonts w:ascii="Arial" w:hAnsi="Arial" w:cs="Arial"/>
          <w:color w:val="212529"/>
        </w:rPr>
        <w:br/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sampl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ddewisir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cynnwys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:</w:t>
      </w:r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>Pump</w:t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dau</w:t>
      </w:r>
      <w:proofErr w:type="spellEnd"/>
      <w:r w:rsidRPr="000D15D7">
        <w:rPr>
          <w:rFonts w:ascii="Arial" w:hAnsi="Arial" w:cs="Arial"/>
          <w:color w:val="212529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</w:t>
      </w:r>
      <w:r w:rsidRPr="000D15D7">
        <w:rPr>
          <w:rFonts w:ascii="Arial" w:hAnsi="Arial" w:cs="Arial"/>
          <w:color w:val="212529"/>
          <w:shd w:val="clear" w:color="auto" w:fill="FFFFFF"/>
        </w:rPr>
        <w:t>mwelwyr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Iechyd</w:t>
      </w:r>
      <w:r w:rsidRPr="000D15D7">
        <w:rPr>
          <w:rFonts w:ascii="Arial" w:hAnsi="Arial" w:cs="Arial"/>
          <w:color w:val="212529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Weithwyr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0D15D7">
        <w:rPr>
          <w:rFonts w:ascii="Arial" w:hAnsi="Arial" w:cs="Arial"/>
          <w:color w:val="212529"/>
        </w:rPr>
        <w:t xml:space="preserve">, </w:t>
      </w:r>
      <w:proofErr w:type="spellStart"/>
      <w:r w:rsidRPr="000D15D7">
        <w:rPr>
          <w:rFonts w:ascii="Arial" w:hAnsi="Arial" w:cs="Arial"/>
          <w:color w:val="212529"/>
        </w:rPr>
        <w:t>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Therapyddion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Iaith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Lleferydd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UN CADY </w:t>
      </w:r>
      <w:r w:rsidRPr="000D15D7">
        <w:rPr>
          <w:rFonts w:ascii="Arial" w:hAnsi="Arial" w:cs="Arial"/>
          <w:color w:val="212529"/>
          <w:shd w:val="clear" w:color="auto" w:fill="FFFFFF"/>
        </w:rPr>
        <w:t>(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Cydlynydd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Anghenion Addysgol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)</w:t>
      </w:r>
    </w:p>
    <w:p w14:paraId="0FB57A17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2A312DE9" w14:textId="5E744674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dewis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ddefnyddio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samplu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bwriadus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ddewiswyd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brofiad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uniongyrchol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weithio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lleoliad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lleoliad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hun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feithrinfa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ardal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dan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anfantais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economaidd-gymdeithasol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ddewiswyd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oherwydd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tebygolrwydd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uwch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gymryd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gefnogi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plant.</w:t>
      </w:r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samplu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pwrpasol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caniatáu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ddewis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gallu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cyfoethog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perthnasol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ffenomen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gramStart"/>
      <w:r w:rsidRPr="000D15D7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astudir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(Palinkas </w:t>
      </w:r>
      <w:r w:rsidRPr="000D15D7">
        <w:rPr>
          <w:rFonts w:ascii="Arial" w:hAnsi="Arial" w:cs="Arial"/>
          <w:i/>
          <w:iCs/>
          <w:color w:val="212529"/>
          <w:shd w:val="clear" w:color="auto" w:fill="FFFFFF"/>
        </w:rPr>
        <w:t>et al</w:t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., 2015). Mae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cynnwys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weithwyr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sectorau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lastRenderedPageBreak/>
        <w:t>sicrhau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safbwyntiau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astudio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cydweithio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rhyngbroffesiynol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</w:p>
    <w:p w14:paraId="5126558B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670BF081" w14:textId="7215F2EA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sampl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ddewis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plant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feysydd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fath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agored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niwed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cefnogaeth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gydlynol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gall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ymyriadau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effaith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fwyaf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ystyrlon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(Allen, 2011).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dan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sylw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uniongyrchol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lunio'r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canlyniadau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gallant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roi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mewnwelediadau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gwerthfawr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rhwystrau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hwynebu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cydweithredol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</w:p>
    <w:p w14:paraId="0701D52D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4C33415A" w14:textId="392E8A12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casglu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</w:t>
      </w:r>
      <w:r w:rsidRPr="000D15D7">
        <w:rPr>
          <w:rFonts w:ascii="Arial" w:hAnsi="Arial" w:cs="Arial"/>
          <w:color w:val="212529"/>
        </w:rPr>
        <w:br/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prif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ddulliau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casglu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cynnwys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:</w:t>
      </w:r>
      <w:r w:rsidRPr="000D15D7">
        <w:rPr>
          <w:rFonts w:ascii="Arial" w:hAnsi="Arial" w:cs="Arial"/>
          <w:color w:val="212529"/>
        </w:rPr>
        <w:br/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lled-strwythuredig</w:t>
      </w:r>
      <w:proofErr w:type="spellEnd"/>
      <w:r w:rsidRPr="000D15D7">
        <w:rPr>
          <w:rFonts w:ascii="Arial" w:hAnsi="Arial" w:cs="Arial"/>
          <w:color w:val="212529"/>
        </w:rPr>
        <w:br/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Sylwadau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bobl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ydynt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</w:p>
    <w:p w14:paraId="292CF7F1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0C30866E" w14:textId="76AD13F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0D15D7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lled-strwythuredig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caniatáu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sgyrsiau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dan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arweiniad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ddarparu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hyblygrwydd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fynegi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barn.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cyfweliadau'n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unigol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phob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cyfranogwr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recordio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trawsgrifio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dadansoddiad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thematig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cwestiynau'n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waith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rhwystrau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canfyddedig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enghreifftiau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gydweithio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llwyddiannus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fethu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  <w:r w:rsidRPr="000D15D7">
        <w:rPr>
          <w:rFonts w:ascii="Arial" w:hAnsi="Arial" w:cs="Arial"/>
          <w:color w:val="212529"/>
        </w:rPr>
        <w:br/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amserlenni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datblygu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themâu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adolygiad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llenyddiaeth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mireinio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brofion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peilot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ydynt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ailadroddol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bod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cwestiynau'n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berthnasol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glir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gallu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ennyn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ymatebion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manwl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cyfweliadau'n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para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tua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45–60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munud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digwydd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man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tawel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preifat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hyrwyddo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cysur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chyfrinachedd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</w:p>
    <w:p w14:paraId="686E740C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373EC076" w14:textId="4314539C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arsylwadau'n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cyfarfodydd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sesiynau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cynllunio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cydweithredol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ganolbwyntio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ddeinameg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arddulliau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phrosesau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gwneud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penderfyniadau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arsylwi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ategu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canfyddiadau'r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ddarparu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darlun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cyfannol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gydweithio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waith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rhestrau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gwirio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arsylwi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datblygu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cysondeb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nodiadau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manwl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arsylwadau'n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galluogi'r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di-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eiriau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dynameg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pŵer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rhyngweithiadau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amser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real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efallai'n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datgelu'n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llawn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gyfweliadau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rhoi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cyd-destun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cyfrifon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llafar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gesglir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wella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cyfoeth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data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</w:p>
    <w:p w14:paraId="283A99F4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4DCF3102" w14:textId="23E4C6FE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cyfweliadau'n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dibynnu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ddata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hunangofnodedig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gellir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ragfarnu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gof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dymunol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gyfyngedig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Gall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deilwra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hymatebion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meddwl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eisiau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glywed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Er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lastRenderedPageBreak/>
        <w:t>mwyn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lleihau'r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effeithiau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mabwysiadu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tôn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niwtral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anfeirniadol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annog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fyfyrio'n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feirniadol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brofiadau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cadarnhaol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negyddol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  <w:r w:rsidRPr="000D15D7">
        <w:rPr>
          <w:rFonts w:ascii="Arial" w:hAnsi="Arial" w:cs="Arial"/>
          <w:color w:val="212529"/>
        </w:rPr>
        <w:br/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arsylwadau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cyfyngu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ddehongliad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gallant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heffeithio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effaith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arsylwr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newid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hymddygiad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oherwydd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gwylio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Er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mwyn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lliniaru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presenoldeb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yw'n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ymwthiol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arsylwadau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ailadroddus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gynyddu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cynefindra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lleihau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adweithedd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</w:p>
    <w:p w14:paraId="15E0DD9E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74E81F2D" w14:textId="4B9E8552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Cafodd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holiaduron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heithrio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oherwydd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gallu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cyfyngedig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safbwyntiau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manwl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Er y gallant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gyrraedd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nifer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fawr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oes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ganddynt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agwedd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hyblygrwydd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hangen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ddeall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prosesau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cymhleth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cwestiynau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penagored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methu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chofnodi'r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amrywioldeb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mhrofiadau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  <w:r w:rsidRPr="000D15D7">
        <w:rPr>
          <w:rFonts w:ascii="Arial" w:hAnsi="Arial" w:cs="Arial"/>
          <w:color w:val="212529"/>
        </w:rPr>
        <w:br/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un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cafodd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grwpiau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ffocws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hystyried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gwrthod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oherwydd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anghydbwysedd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pŵer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posibl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rolau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gramStart"/>
      <w:r w:rsidRPr="000D15D7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allai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atal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trafodaeth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agored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lleoliad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grŵp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gall staff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deimlo'n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llai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hyderus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fynegi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barn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feirniadol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mhresenoldeb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uwch-gydweithwyr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unigol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gofod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diogel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phreifat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myfyrio'n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onest</w:t>
      </w:r>
      <w:proofErr w:type="spellEnd"/>
    </w:p>
    <w:p w14:paraId="1F7ED521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5C0EE488" w14:textId="753CF5A6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Defnyddir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triongli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wella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dilysrwydd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gyfuno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gyfweliadau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arsylwadau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dadansoddi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dogfennol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e.e.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dogfennau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polisi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cofnodion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cyfarfodydd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),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cynhwysfawr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chredadwy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mater (Flick, 2009).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lleihau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dibyniaeth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ffynhonnell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ddata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unigol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caniatáu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traws-gaffael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canfyddiadau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ddulliau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ffynonellau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ategu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helpu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nodi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anghysondebau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gwrthddywediadau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all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ddealltwriaeth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ddyfnach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Triongli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cefnogi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dibynadwyedd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canfyddiadau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fynd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afael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materion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hygrededd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dibynadwyedd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chadarnhau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(Lincoln a Guba, 1985).</w:t>
      </w:r>
    </w:p>
    <w:p w14:paraId="0141EFE7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7D0882AC" w14:textId="16171896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Caiff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data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ddadansoddi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ddefnyddio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dadansoddiad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thematig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ddilyn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proses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chwe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cham (2006) Braun a Clarke:</w:t>
      </w:r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1.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Ymgyfarwyddo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â'r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</w:t>
      </w:r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2. </w:t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Creu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codau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cychwynnol</w:t>
      </w:r>
      <w:proofErr w:type="spellEnd"/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3.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Chwilio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themâu</w:t>
      </w:r>
      <w:proofErr w:type="spellEnd"/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4.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Adolygu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themâu</w:t>
      </w:r>
      <w:proofErr w:type="spellEnd"/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5.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Diffinio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enwi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themâu</w:t>
      </w:r>
      <w:proofErr w:type="spellEnd"/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6.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Cynhyrchu'r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adroddiad</w:t>
      </w:r>
      <w:proofErr w:type="spellEnd"/>
      <w:r w:rsidRPr="000D15D7">
        <w:rPr>
          <w:rFonts w:ascii="Arial" w:hAnsi="Arial" w:cs="Arial"/>
          <w:color w:val="212529"/>
        </w:rPr>
        <w:br/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codau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themâu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deillio'n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anwythol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ganiatáu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batrymau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ddod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amlwg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osod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categorïau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rhagdybiedig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Gellir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meddalwedd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reoli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dadansoddi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effeithlon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trefnu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nifer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lastRenderedPageBreak/>
        <w:t>fawr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ddata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testunol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  <w:r w:rsidRPr="000D15D7">
        <w:rPr>
          <w:rFonts w:ascii="Arial" w:hAnsi="Arial" w:cs="Arial"/>
          <w:color w:val="212529"/>
        </w:rPr>
        <w:br/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broses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godio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ailadroddol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chymharu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cyson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draws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data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arsylwadol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Caiff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themâu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mireinio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drafodaeth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goruchwylwyr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cymheiriaid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leihau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bias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gwella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trylwyredd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dadansoddol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</w:p>
    <w:p w14:paraId="0F79087F" w14:textId="77777777" w:rsidR="003F469F" w:rsidRPr="000D15D7" w:rsidRDefault="003F469F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25342602" w14:textId="45A20036" w:rsidR="003F469F" w:rsidRPr="000D15D7" w:rsidRDefault="000D15D7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cydnabod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safle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ymarferydd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myfyriwr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ôl-radd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Er bod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statws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gyd-destunol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werthfawr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peryglu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dehongli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data â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thueddu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I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wrthweithio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defnyddir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cadw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dyddiadur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eich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hun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broses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gofnodi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rhagdybiaethau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personol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penderfyniadau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ymatebion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  <w:r w:rsidRPr="000D15D7">
        <w:rPr>
          <w:rFonts w:ascii="Arial" w:hAnsi="Arial" w:cs="Arial"/>
          <w:color w:val="212529"/>
        </w:rPr>
        <w:br/>
      </w:r>
      <w:r w:rsidRPr="000D15D7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atgyrchedd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cynnwys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cwestiynu'r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ddeinameg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pŵer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cynrychiolaeth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effaith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bosibl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barhaus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ymdrechu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dryloyw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barchus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atebol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ryngweithio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chyfranogwyr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gynnal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ymrwymiad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ddim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niwed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</w:p>
    <w:p w14:paraId="527D96FE" w14:textId="77777777" w:rsidR="000D15D7" w:rsidRPr="000D15D7" w:rsidRDefault="000D15D7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71A7D213" w14:textId="36B3065A" w:rsidR="000D15D7" w:rsidRPr="000D15D7" w:rsidRDefault="000D15D7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fethodoleg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ansoddol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astudiaethau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achos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ddewiswyd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addas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cyfyngiadau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cefnogaeth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ddefnyddio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cyfweliadau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arsylwadau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gwella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dilysrwydd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driongli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ceisio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gyfoethog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dibynadwy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sut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gellir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gwella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cydweithredol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astudiaeth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adeiladu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sylfaen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 dull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trwyadl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canfyddiadau'r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rheini'n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gredadwy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ystyrlon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Drwy'r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dyluniad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methodolegol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cyfrannu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at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nodau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gwerthfawr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nodau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a'rig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i'rannol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wella'r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pen draw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 xml:space="preserve"> y pen draw </w:t>
      </w:r>
      <w:proofErr w:type="spellStart"/>
      <w:r w:rsidRPr="000D15D7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0D15D7">
        <w:rPr>
          <w:rFonts w:ascii="Arial" w:hAnsi="Arial" w:cs="Arial"/>
          <w:color w:val="212529"/>
          <w:shd w:val="clear" w:color="auto" w:fill="FFFFFF"/>
        </w:rPr>
        <w:t>.</w:t>
      </w:r>
    </w:p>
    <w:p w14:paraId="722894DF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60815355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7B2257FD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7BD3E2D5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6C6FE126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4E2DCB77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2A474B99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0F21D8DE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551D9C18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797B1731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5DD3E521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0F87E7E7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63D6663D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7E0B9A87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533CD5AF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7575290C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6DB6F964" w14:textId="77777777" w:rsidR="003F469F" w:rsidRDefault="003F469F" w:rsidP="003F469F">
      <w:pPr>
        <w:spacing w:line="276" w:lineRule="auto"/>
        <w:rPr>
          <w:rFonts w:ascii="Quattrocento Sans" w:hAnsi="Quattrocento Sans"/>
          <w:color w:val="212529"/>
          <w:shd w:val="clear" w:color="auto" w:fill="FFFFFF"/>
        </w:rPr>
      </w:pPr>
    </w:p>
    <w:p w14:paraId="47EC0AC8" w14:textId="2C80AAAE" w:rsidR="003F469F" w:rsidRPr="003F469F" w:rsidRDefault="003F469F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3F469F">
        <w:rPr>
          <w:rFonts w:ascii="Arial" w:hAnsi="Arial" w:cs="Arial"/>
          <w:color w:val="212529"/>
          <w:shd w:val="clear" w:color="auto" w:fill="FFFFFF"/>
        </w:rPr>
        <w:lastRenderedPageBreak/>
        <w:t xml:space="preserve">Mae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golygu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fframwaith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cadarn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myfyriol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oherwydd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natur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fregus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grŵp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targed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chyfrifoldeb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weithio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cefnogi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ifanc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adran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ganlynol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cynnig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trosolwg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cynhwysfawr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ystyriaethau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astudiaeth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gyfyngiadau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cefnogaeth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ymdrin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prif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golofnau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— parch at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bobl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llesgedd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bod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rym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ffurfio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cyfiawnder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ffurfio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sylfaen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prosiect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2001 (</w:t>
      </w:r>
      <w:r w:rsidRPr="003F469F">
        <w:rPr>
          <w:rFonts w:ascii="Arial" w:hAnsi="Arial" w:cs="Arial"/>
          <w:color w:val="212529"/>
          <w:shd w:val="clear" w:color="auto" w:fill="FFFFFF"/>
        </w:rPr>
        <w:t>Beauchamp &amp; Childress, 2001</w:t>
      </w:r>
      <w:r w:rsidR="000D15D7">
        <w:rPr>
          <w:rFonts w:ascii="Arial" w:hAnsi="Arial" w:cs="Arial"/>
          <w:color w:val="212529"/>
          <w:shd w:val="clear" w:color="auto" w:fill="FFFFFF"/>
        </w:rPr>
        <w:t>)</w:t>
      </w:r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0833AAEE" w14:textId="77777777" w:rsidR="003F469F" w:rsidRPr="003F469F" w:rsidRDefault="003F469F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23EC8EE6" w14:textId="57430C66" w:rsidR="003F469F" w:rsidRPr="003F469F" w:rsidRDefault="003F469F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 cydsyniad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gwybodus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gadarnhau'n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drylwyr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broses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hon.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holl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oedolion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—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ymwelwyr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iechyd,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gweithwyr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therapyddion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lleferydd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a </w:t>
      </w:r>
      <w:r w:rsidR="000D15D7">
        <w:rPr>
          <w:rFonts w:ascii="Arial" w:hAnsi="Arial" w:cs="Arial"/>
          <w:color w:val="212529"/>
          <w:shd w:val="clear" w:color="auto" w:fill="FFFFFF"/>
        </w:rPr>
        <w:t>CADY (</w:t>
      </w:r>
      <w:proofErr w:type="spellStart"/>
      <w:r w:rsidR="000D15D7">
        <w:rPr>
          <w:rFonts w:ascii="Arial" w:hAnsi="Arial" w:cs="Arial"/>
          <w:color w:val="212529"/>
          <w:shd w:val="clear" w:color="auto" w:fill="FFFFFF"/>
        </w:rPr>
        <w:t>Cydlynydd</w:t>
      </w:r>
      <w:proofErr w:type="spellEnd"/>
      <w:r w:rsid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="000D15D7">
        <w:rPr>
          <w:rFonts w:ascii="Arial" w:hAnsi="Arial" w:cs="Arial"/>
          <w:color w:val="212529"/>
          <w:shd w:val="clear" w:color="auto" w:fill="FFFFFF"/>
        </w:rPr>
        <w:t>Angenion</w:t>
      </w:r>
      <w:proofErr w:type="spellEnd"/>
      <w:r w:rsid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="000D15D7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="000D15D7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="000D15D7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="000D15D7">
        <w:rPr>
          <w:rFonts w:ascii="Arial" w:hAnsi="Arial" w:cs="Arial"/>
          <w:color w:val="212529"/>
          <w:shd w:val="clear" w:color="auto" w:fill="FFFFFF"/>
        </w:rPr>
        <w:t>)</w:t>
      </w:r>
      <w:r w:rsidRPr="003F469F">
        <w:rPr>
          <w:rFonts w:ascii="Arial" w:hAnsi="Arial" w:cs="Arial"/>
          <w:color w:val="212529"/>
          <w:shd w:val="clear" w:color="auto" w:fill="FFFFFF"/>
        </w:rPr>
        <w:t>—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derbyn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taflen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wybodaeth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fanwl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amlinellu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diben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cwmpas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buddion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risgiau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posibl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astudiaeth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daflen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hysgrifennu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glir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jargon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hygyrchedd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4968D2F5" w14:textId="77777777" w:rsidR="003F469F" w:rsidRPr="003F469F" w:rsidRDefault="003F469F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30CC37F7" w14:textId="4532D02B" w:rsidR="003F469F" w:rsidRPr="003F469F" w:rsidRDefault="003F469F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Darperir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ffurflenni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cydsynio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llofnodi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ffurflenni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cynnwys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datganiadau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cadarnhau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gwirfoddol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hawl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dynnu'n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ôl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adeg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sut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data'n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ddefnyddio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storio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a'i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ddinistrio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cyfle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ofyn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cwestiynau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gallant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wrthod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ateb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gwestiwn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cyfweliad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ofyn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ran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arsylwi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atal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62579724" w14:textId="258BD640" w:rsidR="003F469F" w:rsidRPr="003F469F" w:rsidRDefault="003F469F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3F469F">
        <w:rPr>
          <w:rFonts w:ascii="Arial" w:hAnsi="Arial" w:cs="Arial"/>
          <w:color w:val="212529"/>
        </w:rPr>
        <w:br/>
      </w:r>
      <w:r w:rsidRPr="003F469F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cydsyniad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gwybodus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broses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barhaus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digwyddiad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un-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amser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Felly,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cadarnhau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cydsyniad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gynnal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ddechrau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cyfweliad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sesiwn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arsylwi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adeg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dangos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gofid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ofid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oedi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ailedrych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broses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gydsynio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cynhelir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cysur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annibyniaeth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14A3CC3B" w14:textId="77777777" w:rsidR="003F469F" w:rsidRPr="003F469F" w:rsidRDefault="003F469F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538CF507" w14:textId="381EE77F" w:rsidR="00A62120" w:rsidRPr="003F469F" w:rsidRDefault="003F469F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achos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arsylwi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cyfarfodydd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unigolyn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presennol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ymlaen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llaw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gofynnir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iddynt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lofnodi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ffurflenni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cydsyniad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unigolyn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cydsynio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arsylwadau'n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parhau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parch at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annibyniaeth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unigolyn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a'i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gysur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7727FF52" w14:textId="77777777" w:rsidR="003F469F" w:rsidRPr="003F469F" w:rsidRDefault="003F469F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7F0D59D0" w14:textId="152CEA5F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3F469F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cyfrinachedd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pheidio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datgelu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enwau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chynnal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ymddiriedaeth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holl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ddata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gesglir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ddienw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ddefnyddio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ffugenwau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Ni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wybodaeth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gramStart"/>
      <w:r w:rsidRPr="003F469F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allai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ddangos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pwy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ydych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chi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chynnwys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adroddiad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terfynol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manylion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cyd-destunol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allai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ddatgelu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hunaniaeth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anfwriadol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—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megis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enwau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ysgolion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ddigwyddiadau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penodol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—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haddasu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heithrio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  <w:r w:rsidRPr="003F469F">
        <w:rPr>
          <w:rFonts w:ascii="Arial" w:hAnsi="Arial" w:cs="Arial"/>
          <w:color w:val="212529"/>
        </w:rPr>
        <w:br/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lastRenderedPageBreak/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trawsgrifiadau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nodiadau'n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storio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gyfrifiaduron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hamgryptio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gyfrinair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storio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systemau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cwmwl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gymeradwywyd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brifysgol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gopïau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caled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nodiadau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ffurflenni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caniatâd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storio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cypyrddau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dan glo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Dim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goruchwyliwr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academaidd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mynediad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ddata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crai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0AD07C13" w14:textId="77777777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16AAC939" w14:textId="3E3B7A52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cyfarwyddyd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beidio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sôn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fanylion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cyfrinachol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deuluoedd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henw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datgelir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fath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anfwriadol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caiff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golygu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broses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drawsgrifio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Cedwir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brotocol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trin data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clir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astudiaeth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chanllawiau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brifysgol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Ddeddf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Data (2018).</w:t>
      </w:r>
    </w:p>
    <w:p w14:paraId="6E51A41F" w14:textId="77777777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4E13E8E9" w14:textId="77C310C5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:</w:t>
      </w:r>
      <w:r w:rsidRPr="003F469F">
        <w:rPr>
          <w:rFonts w:ascii="Arial" w:hAnsi="Arial" w:cs="Arial"/>
          <w:color w:val="212529"/>
        </w:rPr>
        <w:br/>
      </w:r>
      <w:r w:rsidRPr="003F469F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bryder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hollbwysig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Gall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pynciau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cyfweliad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gyffwrdd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faterion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sensitif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methiannau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amddiffyn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plant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anghytundebau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cwestiynau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penagored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ydynt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drawadegol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cwestiynau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brofiadau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sensitif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o'u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hawl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derfynu'r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cyfweliad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neidio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cwestiynau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orfod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cyfiawnhau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dewis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52CD13EA" w14:textId="54CE0866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wasanaethau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cymorth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—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gynnwys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cysylltiadau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gweithle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gwasanaethau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cwnsela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allanol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—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ôl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cyfweliadau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sesiynau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adrodd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ôl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cynnig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helpu'r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brosesu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emosiynau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anodd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hachosi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sawl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73B0F4A4" w14:textId="77777777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0FF099D7" w14:textId="19E67226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:</w:t>
      </w:r>
      <w:r w:rsidRPr="003F469F">
        <w:rPr>
          <w:rFonts w:ascii="Arial" w:hAnsi="Arial" w:cs="Arial"/>
          <w:color w:val="212529"/>
        </w:rPr>
        <w:br/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Oherwydd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natur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sensitif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pwnc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brofi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blinder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drawma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eilaidd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goruchwyliaeth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academaidd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rheolaidd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fyfyrio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heriau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amlwg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dyddiadur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myfyriol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gofnodi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ymatebion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mabwysiadu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strategaethau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hunanofal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13EC43A2" w14:textId="1F9DE5FA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yw'r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teimlo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lethu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gwasanaethau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cwnsela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prifysgol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Nod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gydnabyddiaeth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ragataliol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hon 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faich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cefnogi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iechyd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meddwl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safonau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peryglu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ludded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</w:p>
    <w:p w14:paraId="7C4C003C" w14:textId="77777777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677BADFD" w14:textId="10F0D597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Brifysgol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:</w:t>
      </w:r>
      <w:r w:rsidRPr="003F469F">
        <w:rPr>
          <w:rFonts w:ascii="Arial" w:hAnsi="Arial" w:cs="Arial"/>
          <w:color w:val="212529"/>
        </w:rPr>
        <w:br/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brifysgol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gyfrifol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gynnal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gonestrwydd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diogelu'r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holl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bartïon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Ceisir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cymeradwyaeth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bwyllgor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brifysgol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casglu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data.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cais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cynnwys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holl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ganllawiau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cyfweld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taflenni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ffurflenni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cydsynio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asesiadau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risg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3E99AB05" w14:textId="38ADDFF2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lastRenderedPageBreak/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Cynllun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Rheoli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gyflwyno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amlinellu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sut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data'n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storio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gyrchu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a'i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ddinistrio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ddigwyddiadau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andwyol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gyfyng-gyngor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codi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adrodd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bwrdd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diweddariadau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rheolaidd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oruchwylwyr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academaidd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phenaethiaid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adrannau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bod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brifysgol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parhau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wybodus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atebol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broses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2F7EC468" w14:textId="709A942F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cadw'n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Reoliad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Cyffredinol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DU (GDPR) 2018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Deddf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Data 2018. Dim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dibenion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penodol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cyfreithlon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berthnasol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amcanion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personol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leihau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a'i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ffugenwu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bo'n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bosibl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hunaniaethau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  <w:r w:rsidRPr="003F469F">
        <w:rPr>
          <w:rFonts w:ascii="Arial" w:hAnsi="Arial" w:cs="Arial"/>
          <w:color w:val="212529"/>
        </w:rPr>
        <w:br/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amserlen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gadw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cyd-fynd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pholisi'r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brifysgol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: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recordiadau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sain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dileu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ôl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trawsgrifio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dilysu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;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trawsgrifiadau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dogfennau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dadansoddi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cadw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am bum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mlynedd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fformatau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hamgryptio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ôl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byddant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dinistrio'n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ddiogel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ffurflenni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cydsynio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storio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wahân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ddata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atal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cysylltu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hunaniaethau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chynnwys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7539C320" w14:textId="77777777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3E19D32A" w14:textId="2C10C9D3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3F469F">
        <w:rPr>
          <w:rFonts w:ascii="Arial" w:hAnsi="Arial" w:cs="Arial"/>
          <w:color w:val="212529"/>
          <w:shd w:val="clear" w:color="auto" w:fill="FFFFFF"/>
        </w:rPr>
        <w:t xml:space="preserve">Er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yw'r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astudiaeth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ymwneud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rhyngweithio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uniongyrchol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phlant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bosibl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trafod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natur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—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gynnal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rhyngasiantaethol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achosion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fath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ofynnol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weithredu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gyfreithiol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  <w:r w:rsidRPr="003F469F">
        <w:rPr>
          <w:rFonts w:ascii="Arial" w:hAnsi="Arial" w:cs="Arial"/>
          <w:color w:val="212529"/>
        </w:rPr>
        <w:br/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gyfranogwr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datgelu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awgrymu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perygl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niwed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dilyn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gweithdrefnau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priodol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cynnwys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adrodd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pryderon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swyddog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perthnasol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lleoliad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hysbysu'r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goruchwyliwr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academaidd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am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ddyletswydd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cyfweliadau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ddechrau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  <w:r w:rsidRPr="003F469F">
        <w:rPr>
          <w:rFonts w:ascii="Arial" w:hAnsi="Arial" w:cs="Arial"/>
          <w:color w:val="212529"/>
        </w:rPr>
        <w:br/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cwblhau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hyfforddiant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ofynnol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brifysgol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a/neu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leoliad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gallant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ymateb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briodol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gyfrifol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bryderon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godir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014BDAB6" w14:textId="77777777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1280F37F" w14:textId="4676A325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3F469F">
        <w:rPr>
          <w:rFonts w:ascii="Arial" w:hAnsi="Arial" w:cs="Arial"/>
          <w:color w:val="212529"/>
          <w:shd w:val="clear" w:color="auto" w:fill="FFFFFF"/>
        </w:rPr>
        <w:t xml:space="preserve">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natur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hierarchaidd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timau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gallai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dynameg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pŵer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effeithio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natur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agored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cyfweliadau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I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wrthsefyll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meithrin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amgylchedd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niwtral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chefnogol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gynnal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cyfweliadau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sefyllfaoedd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anffurfiol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preifat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parhau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hymatebion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gyfrinachol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effeithio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safle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  <w:r w:rsidRPr="003F469F">
        <w:rPr>
          <w:rFonts w:ascii="Arial" w:hAnsi="Arial" w:cs="Arial"/>
          <w:color w:val="212529"/>
        </w:rPr>
        <w:br/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Gwneir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ymdrechion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drin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gyfartal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rôl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broffesiynol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broses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gyfweld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gydweithredol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gydag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anogaeth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rannu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cymaint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lleied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ag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teimlo'n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gyfforddus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cwestiynau'n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osgoi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feirniadol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gwahodd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myfyrio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06701EFF" w14:textId="77777777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10DC02D0" w14:textId="77777777" w:rsidR="00A62120" w:rsidRPr="003F469F" w:rsidRDefault="00A62120" w:rsidP="003F469F">
      <w:pPr>
        <w:tabs>
          <w:tab w:val="left" w:pos="3146"/>
        </w:tabs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3F469F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tegwch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amrywiaeth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ganolog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astudiaeth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cynnwys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fo'u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ethnigrwydd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crefydd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allu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lastRenderedPageBreak/>
        <w:t>taflenni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ffurflenni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caniatâd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gydag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addasiadau'n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oes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  <w:r w:rsidRPr="003F469F">
        <w:rPr>
          <w:rFonts w:ascii="Arial" w:hAnsi="Arial" w:cs="Arial"/>
          <w:color w:val="212529"/>
        </w:rPr>
        <w:br/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Saesneg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yw'r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gyntaf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cyfieithiadau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ddehonglwyr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Y nod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gwared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holl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rwystrau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gyfranogi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clywed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gwerthfawrogi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llais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system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amlasiantaeth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678D338D" w14:textId="03C0A73A" w:rsidR="00A62120" w:rsidRPr="003F469F" w:rsidRDefault="00A62120" w:rsidP="003F469F">
      <w:pPr>
        <w:tabs>
          <w:tab w:val="left" w:pos="3146"/>
        </w:tabs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cyfle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adolygu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trawsgrifiadau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cyfweliadau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er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mwyn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cywirdeb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wneud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newidiadau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crynodeb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canfyddiadau'n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rannu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â'r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holl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ymwneud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â'r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lleoliad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hynny'n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briodol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canfyddiadau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cyflwyno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fformatau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hygyrch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crynodebau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gweledol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gyflwyniadau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sleidiau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sesiynau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briffio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staff.</w:t>
      </w:r>
      <w:r w:rsidRPr="003F469F">
        <w:rPr>
          <w:rFonts w:ascii="Arial" w:hAnsi="Arial" w:cs="Arial"/>
          <w:color w:val="212529"/>
        </w:rPr>
        <w:br/>
      </w:r>
      <w:r w:rsidRPr="003F469F">
        <w:rPr>
          <w:rFonts w:ascii="Arial" w:hAnsi="Arial" w:cs="Arial"/>
          <w:color w:val="212529"/>
          <w:shd w:val="clear" w:color="auto" w:fill="FFFFFF"/>
        </w:rPr>
        <w:t xml:space="preserve">Nod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llywio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gwella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Felly,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lledaenu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gynllunio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mewnbwn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lleoliad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bod y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canlyniadau'n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ystyrlon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fudd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plant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theuluoedd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gilydd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4082093D" w14:textId="77777777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332D9789" w14:textId="222C7564" w:rsidR="00A62120" w:rsidRPr="003F469F" w:rsidRDefault="00A62120" w:rsidP="003F469F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3F469F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ystyriaethau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bob cam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prosiect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gynllunio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ledaenu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trylwyr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roi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cydsyniad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gwybodus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cyfrinachedd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lleihau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risg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chydymffurfio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deddfwriaeth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adlewyrchu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ymrwymiad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uniondeb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lles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cyfranogwyr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feithrin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ymddiriedaeth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pharch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ymchwil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diogelu'r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dan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sylw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gwella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hygrededd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effaith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ganfyddiadau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y pen draw, y nod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cyfrannu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at system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fwy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thosturi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gymorth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amlasiantaethol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sy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hawliau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3F469F">
        <w:rPr>
          <w:rFonts w:ascii="Arial" w:hAnsi="Arial" w:cs="Arial"/>
          <w:color w:val="212529"/>
          <w:shd w:val="clear" w:color="auto" w:fill="FFFFFF"/>
        </w:rPr>
        <w:t>ffurfiannol</w:t>
      </w:r>
      <w:proofErr w:type="spellEnd"/>
      <w:r w:rsidRPr="003F469F">
        <w:rPr>
          <w:rFonts w:ascii="Arial" w:hAnsi="Arial" w:cs="Arial"/>
          <w:color w:val="212529"/>
          <w:shd w:val="clear" w:color="auto" w:fill="FFFFFF"/>
        </w:rPr>
        <w:t>.</w:t>
      </w:r>
    </w:p>
    <w:p w14:paraId="59353ACF" w14:textId="77777777" w:rsidR="00A62120" w:rsidRDefault="00A62120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3D8F1A26" w14:textId="77777777" w:rsidR="00FA41F4" w:rsidRDefault="00FA41F4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137364C9" w14:textId="6E98D271" w:rsidR="00FA41F4" w:rsidRDefault="00FA41F4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4330ADA1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3B2D1150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3F1B58ED" w14:textId="6065EBDE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19A4B5E2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2CE85988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16C3016F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67413D83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0884B518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0D9FC56C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5E8550C4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102121F9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296F6881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1974F107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1C55DE77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43BDC78E" w14:textId="77777777" w:rsidR="0021070D" w:rsidRDefault="0021070D" w:rsidP="008C1C2F">
      <w:pPr>
        <w:rPr>
          <w:rFonts w:ascii="Arial" w:hAnsi="Arial" w:cs="Arial"/>
          <w:color w:val="212529"/>
          <w:shd w:val="clear" w:color="auto" w:fill="FFFFFF"/>
        </w:rPr>
      </w:pPr>
    </w:p>
    <w:p w14:paraId="20069214" w14:textId="77777777" w:rsid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</w:p>
    <w:p w14:paraId="551F079E" w14:textId="336E0D72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lastRenderedPageBreak/>
        <w:t xml:space="preserve">Allen, G. (2011) </w:t>
      </w:r>
      <w:r w:rsidRPr="000D15D7">
        <w:rPr>
          <w:rStyle w:val="Emphasis"/>
          <w:rFonts w:ascii="Arial" w:hAnsi="Arial" w:cs="Arial"/>
        </w:rPr>
        <w:t>Early Intervention: The Next Steps</w:t>
      </w:r>
      <w:r w:rsidRPr="000D15D7">
        <w:rPr>
          <w:rFonts w:ascii="Arial" w:hAnsi="Arial" w:cs="Arial"/>
        </w:rPr>
        <w:t>. An Independent Report to Her Majesty’s Government. London: HM Government.</w:t>
      </w:r>
    </w:p>
    <w:p w14:paraId="22741C21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0D15D7">
        <w:rPr>
          <w:rFonts w:ascii="Arial" w:hAnsi="Arial" w:cs="Arial"/>
          <w:color w:val="222222"/>
          <w:shd w:val="clear" w:color="auto" w:fill="FFFFFF"/>
        </w:rPr>
        <w:t>Allen, G. (2011) Early Intervention: The Next Steps. London: HM Government.</w:t>
      </w:r>
    </w:p>
    <w:p w14:paraId="5B67EEC2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Allen, G. (2011). </w:t>
      </w:r>
      <w:r w:rsidRPr="000D15D7">
        <w:rPr>
          <w:rStyle w:val="Emphasis"/>
          <w:rFonts w:ascii="Arial" w:hAnsi="Arial" w:cs="Arial"/>
        </w:rPr>
        <w:t>Early Intervention: The Next Steps. An Independent Report to Her Majesty’s Government</w:t>
      </w:r>
      <w:r w:rsidRPr="000D15D7">
        <w:rPr>
          <w:rFonts w:ascii="Arial" w:hAnsi="Arial" w:cs="Arial"/>
        </w:rPr>
        <w:t>. London: HM Government.</w:t>
      </w:r>
    </w:p>
    <w:p w14:paraId="3D3F8156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Anning, A., Cottrell, D., Frost, N., Green, J. and Robinson, M. (2006) </w:t>
      </w:r>
      <w:r w:rsidRPr="000D15D7">
        <w:rPr>
          <w:rStyle w:val="Emphasis"/>
          <w:rFonts w:ascii="Arial" w:hAnsi="Arial" w:cs="Arial"/>
        </w:rPr>
        <w:t>Developing Multi-Professional Teamwork for Integrated Children's Services</w:t>
      </w:r>
      <w:r w:rsidRPr="000D15D7">
        <w:rPr>
          <w:rFonts w:ascii="Arial" w:hAnsi="Arial" w:cs="Arial"/>
        </w:rPr>
        <w:t>. 2nd ed. Maidenhead: Open University Press.</w:t>
      </w:r>
    </w:p>
    <w:p w14:paraId="4851998E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0D15D7">
        <w:rPr>
          <w:rFonts w:ascii="Arial" w:hAnsi="Arial" w:cs="Arial"/>
          <w:color w:val="222222"/>
          <w:shd w:val="clear" w:color="auto" w:fill="FFFFFF"/>
        </w:rPr>
        <w:t>Atkinson, M., Jones, M. and Lamont, E. (2007) Multi-agency Working and its Implications for Practice: A Review of the Literature. Slough: NFER.</w:t>
      </w:r>
    </w:p>
    <w:p w14:paraId="7D7CCA34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Atkinson, M., Wilkin, A., Stott, A., Doherty, P. and Kinder, K. (2007) </w:t>
      </w:r>
      <w:r w:rsidRPr="000D15D7">
        <w:rPr>
          <w:rStyle w:val="Emphasis"/>
          <w:rFonts w:ascii="Arial" w:hAnsi="Arial" w:cs="Arial"/>
        </w:rPr>
        <w:t>Multi-agency working and its implications for practice: A review of the literature</w:t>
      </w:r>
      <w:r w:rsidRPr="000D15D7">
        <w:rPr>
          <w:rFonts w:ascii="Arial" w:hAnsi="Arial" w:cs="Arial"/>
        </w:rPr>
        <w:t>. Slough: NFER.</w:t>
      </w:r>
    </w:p>
    <w:p w14:paraId="37662321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0D15D7">
        <w:rPr>
          <w:rFonts w:ascii="Arial" w:hAnsi="Arial" w:cs="Arial"/>
          <w:color w:val="222222"/>
          <w:shd w:val="clear" w:color="auto" w:fill="FFFFFF"/>
        </w:rPr>
        <w:t xml:space="preserve">BERA (2018) Ethical Guidelines for Educational Research. 4th </w:t>
      </w:r>
      <w:proofErr w:type="spellStart"/>
      <w:r w:rsidRPr="000D15D7">
        <w:rPr>
          <w:rFonts w:ascii="Arial" w:hAnsi="Arial" w:cs="Arial"/>
          <w:color w:val="222222"/>
          <w:shd w:val="clear" w:color="auto" w:fill="FFFFFF"/>
        </w:rPr>
        <w:t>edn</w:t>
      </w:r>
      <w:proofErr w:type="spellEnd"/>
      <w:r w:rsidRPr="000D15D7">
        <w:rPr>
          <w:rFonts w:ascii="Arial" w:hAnsi="Arial" w:cs="Arial"/>
          <w:color w:val="222222"/>
          <w:shd w:val="clear" w:color="auto" w:fill="FFFFFF"/>
        </w:rPr>
        <w:t>. London: British Educational Research Association.</w:t>
      </w:r>
    </w:p>
    <w:p w14:paraId="645E7497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Brandon, M., </w:t>
      </w:r>
      <w:proofErr w:type="spellStart"/>
      <w:r w:rsidRPr="000D15D7">
        <w:rPr>
          <w:rFonts w:ascii="Arial" w:hAnsi="Arial" w:cs="Arial"/>
        </w:rPr>
        <w:t>Belderson</w:t>
      </w:r>
      <w:proofErr w:type="spellEnd"/>
      <w:r w:rsidRPr="000D15D7">
        <w:rPr>
          <w:rFonts w:ascii="Arial" w:hAnsi="Arial" w:cs="Arial"/>
        </w:rPr>
        <w:t xml:space="preserve">, P., Warren, C., Howe, D., Gardner, R., </w:t>
      </w:r>
      <w:proofErr w:type="spellStart"/>
      <w:r w:rsidRPr="000D15D7">
        <w:rPr>
          <w:rFonts w:ascii="Arial" w:hAnsi="Arial" w:cs="Arial"/>
        </w:rPr>
        <w:t>Dodsworth</w:t>
      </w:r>
      <w:proofErr w:type="spellEnd"/>
      <w:r w:rsidRPr="000D15D7">
        <w:rPr>
          <w:rFonts w:ascii="Arial" w:hAnsi="Arial" w:cs="Arial"/>
        </w:rPr>
        <w:t xml:space="preserve">, J. and Black, J. (2008) </w:t>
      </w:r>
      <w:r w:rsidRPr="000D15D7">
        <w:rPr>
          <w:rStyle w:val="Emphasis"/>
          <w:rFonts w:ascii="Arial" w:hAnsi="Arial" w:cs="Arial"/>
        </w:rPr>
        <w:t>Analysing child deaths and serious injury through abuse and neglect: what can we learn? A biennial analysis of serious case reviews 2003–2005</w:t>
      </w:r>
      <w:r w:rsidRPr="000D15D7">
        <w:rPr>
          <w:rFonts w:ascii="Arial" w:hAnsi="Arial" w:cs="Arial"/>
        </w:rPr>
        <w:t>. Nottingham: DCSF.</w:t>
      </w:r>
    </w:p>
    <w:p w14:paraId="16ABA943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Braun, V. and Clarke, V. (2006) ‘Using thematic analysis in psychology’, </w:t>
      </w:r>
      <w:r w:rsidRPr="000D15D7">
        <w:rPr>
          <w:rStyle w:val="Emphasis"/>
          <w:rFonts w:ascii="Arial" w:hAnsi="Arial" w:cs="Arial"/>
        </w:rPr>
        <w:t>Qualitative Research in Psychology</w:t>
      </w:r>
      <w:r w:rsidRPr="000D15D7">
        <w:rPr>
          <w:rFonts w:ascii="Arial" w:hAnsi="Arial" w:cs="Arial"/>
        </w:rPr>
        <w:t>, 3(2), pp. 77–101.</w:t>
      </w:r>
    </w:p>
    <w:p w14:paraId="5289321A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Braun, V. and Clarke, V. (2006). ‘Using thematic analysis in psychology’, </w:t>
      </w:r>
      <w:r w:rsidRPr="000D15D7">
        <w:rPr>
          <w:rStyle w:val="Emphasis"/>
          <w:rFonts w:ascii="Arial" w:hAnsi="Arial" w:cs="Arial"/>
        </w:rPr>
        <w:t>Qualitative Research in Psychology</w:t>
      </w:r>
      <w:r w:rsidRPr="000D15D7">
        <w:rPr>
          <w:rFonts w:ascii="Arial" w:hAnsi="Arial" w:cs="Arial"/>
        </w:rPr>
        <w:t>, 3(2), pp. 77–101.</w:t>
      </w:r>
    </w:p>
    <w:p w14:paraId="7453E336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Carpenter, B., Addie, K. and Beveridge, S. (2007) </w:t>
      </w:r>
      <w:r w:rsidRPr="000D15D7">
        <w:rPr>
          <w:rStyle w:val="Emphasis"/>
          <w:rFonts w:ascii="Arial" w:hAnsi="Arial" w:cs="Arial"/>
        </w:rPr>
        <w:t>Engaging multi-agency stakeholders in effective collaboration: Theory into practice</w:t>
      </w:r>
      <w:r w:rsidRPr="000D15D7">
        <w:rPr>
          <w:rFonts w:ascii="Arial" w:hAnsi="Arial" w:cs="Arial"/>
        </w:rPr>
        <w:t>. London: Routledge.</w:t>
      </w:r>
    </w:p>
    <w:p w14:paraId="514091AB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0D15D7">
        <w:rPr>
          <w:rFonts w:ascii="Arial" w:hAnsi="Arial" w:cs="Arial"/>
          <w:color w:val="222222"/>
          <w:shd w:val="clear" w:color="auto" w:fill="FFFFFF"/>
        </w:rPr>
        <w:t>Children’s Commissioner (2018) Bleak Houses: Tackling the Crisis of Family Homelessness in England. London: Children’s Commissioner.</w:t>
      </w:r>
    </w:p>
    <w:p w14:paraId="35211B1F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Children’s Commissioner (2018) </w:t>
      </w:r>
      <w:r w:rsidRPr="000D15D7">
        <w:rPr>
          <w:rStyle w:val="Emphasis"/>
          <w:rFonts w:ascii="Arial" w:hAnsi="Arial" w:cs="Arial"/>
        </w:rPr>
        <w:t>Public spending on children in England: 2000 to 2020</w:t>
      </w:r>
      <w:r w:rsidRPr="000D15D7">
        <w:rPr>
          <w:rFonts w:ascii="Arial" w:hAnsi="Arial" w:cs="Arial"/>
        </w:rPr>
        <w:t>. London: Office of the Children’s Commissioner.</w:t>
      </w:r>
    </w:p>
    <w:p w14:paraId="521A5179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lastRenderedPageBreak/>
        <w:t xml:space="preserve">Cleaver, H., Walker, S. and Meadows, P. (2004) </w:t>
      </w:r>
      <w:r w:rsidRPr="000D15D7">
        <w:rPr>
          <w:rStyle w:val="Emphasis"/>
          <w:rFonts w:ascii="Arial" w:hAnsi="Arial" w:cs="Arial"/>
        </w:rPr>
        <w:t>Assessing Children’s Needs and Circumstances: The Impact of the Assessment Framework</w:t>
      </w:r>
      <w:r w:rsidRPr="000D15D7">
        <w:rPr>
          <w:rFonts w:ascii="Arial" w:hAnsi="Arial" w:cs="Arial"/>
        </w:rPr>
        <w:t>. London: Jessica Kingsley Publishers.</w:t>
      </w:r>
    </w:p>
    <w:p w14:paraId="56B4674C" w14:textId="77777777" w:rsidR="000D15D7" w:rsidRPr="000D15D7" w:rsidRDefault="000D15D7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0D15D7">
        <w:rPr>
          <w:rFonts w:ascii="Arial" w:hAnsi="Arial" w:cs="Arial"/>
          <w:color w:val="222222"/>
          <w:shd w:val="clear" w:color="auto" w:fill="FFFFFF"/>
        </w:rPr>
        <w:t xml:space="preserve">Creswell, J.W. (2014) Research Design: Qualitative, Quantitative and Mixed Methods Approaches. 4th </w:t>
      </w:r>
      <w:proofErr w:type="spellStart"/>
      <w:r w:rsidRPr="000D15D7">
        <w:rPr>
          <w:rFonts w:ascii="Arial" w:hAnsi="Arial" w:cs="Arial"/>
          <w:color w:val="222222"/>
          <w:shd w:val="clear" w:color="auto" w:fill="FFFFFF"/>
        </w:rPr>
        <w:t>edn</w:t>
      </w:r>
      <w:proofErr w:type="spellEnd"/>
      <w:r w:rsidRPr="000D15D7">
        <w:rPr>
          <w:rFonts w:ascii="Arial" w:hAnsi="Arial" w:cs="Arial"/>
          <w:color w:val="222222"/>
          <w:shd w:val="clear" w:color="auto" w:fill="FFFFFF"/>
        </w:rPr>
        <w:t>. Thousand Oaks, CA: SAGE.</w:t>
      </w:r>
    </w:p>
    <w:p w14:paraId="61EBAE5E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Denzin, N.K. and Lincoln, Y.S. (2011) </w:t>
      </w:r>
      <w:r w:rsidRPr="000D15D7">
        <w:rPr>
          <w:rStyle w:val="Emphasis"/>
          <w:rFonts w:ascii="Arial" w:hAnsi="Arial" w:cs="Arial"/>
        </w:rPr>
        <w:t>The SAGE Handbook of Qualitative Research</w:t>
      </w:r>
      <w:r w:rsidRPr="000D15D7">
        <w:rPr>
          <w:rFonts w:ascii="Arial" w:hAnsi="Arial" w:cs="Arial"/>
        </w:rPr>
        <w:t>. 4th ed. London: SAGE Publications.</w:t>
      </w:r>
    </w:p>
    <w:p w14:paraId="298D2B3C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Denzin, N.K. and Lincoln, Y.S. (2011). </w:t>
      </w:r>
      <w:r w:rsidRPr="000D15D7">
        <w:rPr>
          <w:rStyle w:val="Emphasis"/>
          <w:rFonts w:ascii="Arial" w:hAnsi="Arial" w:cs="Arial"/>
        </w:rPr>
        <w:t>The Sage Handbook of Qualitative Research</w:t>
      </w:r>
      <w:r w:rsidRPr="000D15D7">
        <w:rPr>
          <w:rFonts w:ascii="Arial" w:hAnsi="Arial" w:cs="Arial"/>
        </w:rPr>
        <w:t xml:space="preserve">. 4th </w:t>
      </w:r>
      <w:proofErr w:type="spellStart"/>
      <w:r w:rsidRPr="000D15D7">
        <w:rPr>
          <w:rFonts w:ascii="Arial" w:hAnsi="Arial" w:cs="Arial"/>
        </w:rPr>
        <w:t>edn</w:t>
      </w:r>
      <w:proofErr w:type="spellEnd"/>
      <w:r w:rsidRPr="000D15D7">
        <w:rPr>
          <w:rFonts w:ascii="Arial" w:hAnsi="Arial" w:cs="Arial"/>
        </w:rPr>
        <w:t>. Thousand Oaks, CA: Sage.</w:t>
      </w:r>
    </w:p>
    <w:p w14:paraId="27C06388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Department for Education (DfE) (2017) </w:t>
      </w:r>
      <w:r w:rsidRPr="000D15D7">
        <w:rPr>
          <w:rStyle w:val="Emphasis"/>
          <w:rFonts w:ascii="Arial" w:hAnsi="Arial" w:cs="Arial"/>
        </w:rPr>
        <w:t xml:space="preserve">Statutory framework for the early </w:t>
      </w:r>
      <w:proofErr w:type="gramStart"/>
      <w:r w:rsidRPr="000D15D7">
        <w:rPr>
          <w:rStyle w:val="Emphasis"/>
          <w:rFonts w:ascii="Arial" w:hAnsi="Arial" w:cs="Arial"/>
        </w:rPr>
        <w:t>years</w:t>
      </w:r>
      <w:proofErr w:type="gramEnd"/>
      <w:r w:rsidRPr="000D15D7">
        <w:rPr>
          <w:rStyle w:val="Emphasis"/>
          <w:rFonts w:ascii="Arial" w:hAnsi="Arial" w:cs="Arial"/>
        </w:rPr>
        <w:t xml:space="preserve"> foundation stage</w:t>
      </w:r>
      <w:r w:rsidRPr="000D15D7">
        <w:rPr>
          <w:rFonts w:ascii="Arial" w:hAnsi="Arial" w:cs="Arial"/>
        </w:rPr>
        <w:t>. London: DfE.</w:t>
      </w:r>
    </w:p>
    <w:p w14:paraId="1AB71DDE" w14:textId="77777777" w:rsidR="000D15D7" w:rsidRPr="000D15D7" w:rsidRDefault="000D15D7" w:rsidP="000D15D7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22222"/>
          <w:shd w:val="clear" w:color="auto" w:fill="FFFFFF"/>
        </w:rPr>
        <w:t>Etikan</w:t>
      </w:r>
      <w:proofErr w:type="spellEnd"/>
      <w:r w:rsidRPr="000D15D7">
        <w:rPr>
          <w:rFonts w:ascii="Arial" w:hAnsi="Arial" w:cs="Arial"/>
          <w:color w:val="222222"/>
          <w:shd w:val="clear" w:color="auto" w:fill="FFFFFF"/>
        </w:rPr>
        <w:t xml:space="preserve">, I., Musa, S.A. and </w:t>
      </w:r>
      <w:proofErr w:type="spellStart"/>
      <w:r w:rsidRPr="000D15D7">
        <w:rPr>
          <w:rFonts w:ascii="Arial" w:hAnsi="Arial" w:cs="Arial"/>
          <w:color w:val="222222"/>
          <w:shd w:val="clear" w:color="auto" w:fill="FFFFFF"/>
        </w:rPr>
        <w:t>Alkassim</w:t>
      </w:r>
      <w:proofErr w:type="spellEnd"/>
      <w:r w:rsidRPr="000D15D7">
        <w:rPr>
          <w:rFonts w:ascii="Arial" w:hAnsi="Arial" w:cs="Arial"/>
          <w:color w:val="222222"/>
          <w:shd w:val="clear" w:color="auto" w:fill="FFFFFF"/>
        </w:rPr>
        <w:t>, R.S. (2016) ‘Comparison of convenience sampling and purposive sampling’, American Journal of Theoretical and Applied Statistics, 5(1), pp. 1–4.</w:t>
      </w:r>
    </w:p>
    <w:p w14:paraId="7E018FBB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Flick, U. (2009) </w:t>
      </w:r>
      <w:r w:rsidRPr="000D15D7">
        <w:rPr>
          <w:rStyle w:val="Emphasis"/>
          <w:rFonts w:ascii="Arial" w:hAnsi="Arial" w:cs="Arial"/>
        </w:rPr>
        <w:t>An Introduction to Qualitative Research</w:t>
      </w:r>
      <w:r w:rsidRPr="000D15D7">
        <w:rPr>
          <w:rFonts w:ascii="Arial" w:hAnsi="Arial" w:cs="Arial"/>
        </w:rPr>
        <w:t>. 4th ed. London: SAGE Publications.</w:t>
      </w:r>
    </w:p>
    <w:p w14:paraId="1CF40115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Flick, U. (2009). </w:t>
      </w:r>
      <w:r w:rsidRPr="000D15D7">
        <w:rPr>
          <w:rStyle w:val="Emphasis"/>
          <w:rFonts w:ascii="Arial" w:hAnsi="Arial" w:cs="Arial"/>
        </w:rPr>
        <w:t>An Introduction to Qualitative Research</w:t>
      </w:r>
      <w:r w:rsidRPr="000D15D7">
        <w:rPr>
          <w:rFonts w:ascii="Arial" w:hAnsi="Arial" w:cs="Arial"/>
        </w:rPr>
        <w:t xml:space="preserve">. 4th </w:t>
      </w:r>
      <w:proofErr w:type="spellStart"/>
      <w:r w:rsidRPr="000D15D7">
        <w:rPr>
          <w:rFonts w:ascii="Arial" w:hAnsi="Arial" w:cs="Arial"/>
        </w:rPr>
        <w:t>edn</w:t>
      </w:r>
      <w:proofErr w:type="spellEnd"/>
      <w:r w:rsidRPr="000D15D7">
        <w:rPr>
          <w:rFonts w:ascii="Arial" w:hAnsi="Arial" w:cs="Arial"/>
        </w:rPr>
        <w:t>. London: Sage.</w:t>
      </w:r>
    </w:p>
    <w:p w14:paraId="57DA37C0" w14:textId="77777777" w:rsidR="000D15D7" w:rsidRPr="000D15D7" w:rsidRDefault="000D15D7" w:rsidP="000D15D7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0D15D7">
        <w:rPr>
          <w:rFonts w:ascii="Arial" w:hAnsi="Arial" w:cs="Arial"/>
          <w:color w:val="222222"/>
          <w:shd w:val="clear" w:color="auto" w:fill="FFFFFF"/>
        </w:rPr>
        <w:t xml:space="preserve">Flick, U. (2018) An Introduction to Qualitative Research. 6th </w:t>
      </w:r>
      <w:proofErr w:type="spellStart"/>
      <w:r w:rsidRPr="000D15D7">
        <w:rPr>
          <w:rFonts w:ascii="Arial" w:hAnsi="Arial" w:cs="Arial"/>
          <w:color w:val="222222"/>
          <w:shd w:val="clear" w:color="auto" w:fill="FFFFFF"/>
        </w:rPr>
        <w:t>edn</w:t>
      </w:r>
      <w:proofErr w:type="spellEnd"/>
      <w:r w:rsidRPr="000D15D7">
        <w:rPr>
          <w:rFonts w:ascii="Arial" w:hAnsi="Arial" w:cs="Arial"/>
          <w:color w:val="222222"/>
          <w:shd w:val="clear" w:color="auto" w:fill="FFFFFF"/>
        </w:rPr>
        <w:t>. London: SAGE.</w:t>
      </w:r>
    </w:p>
    <w:p w14:paraId="6999B8A2" w14:textId="77777777" w:rsidR="000D15D7" w:rsidRPr="000D15D7" w:rsidRDefault="000D15D7" w:rsidP="000D15D7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0D15D7">
        <w:rPr>
          <w:rFonts w:ascii="Arial" w:hAnsi="Arial" w:cs="Arial"/>
          <w:color w:val="222222"/>
          <w:shd w:val="clear" w:color="auto" w:fill="FFFFFF"/>
        </w:rPr>
        <w:t xml:space="preserve">Frost, N. (2005) Professionalism, Partnership and Joined-up Thinking: A Research Review of Front-line Working with Children and Families. </w:t>
      </w:r>
      <w:proofErr w:type="spellStart"/>
      <w:r w:rsidRPr="000D15D7">
        <w:rPr>
          <w:rFonts w:ascii="Arial" w:hAnsi="Arial" w:cs="Arial"/>
          <w:color w:val="222222"/>
          <w:shd w:val="clear" w:color="auto" w:fill="FFFFFF"/>
        </w:rPr>
        <w:t>Dartington</w:t>
      </w:r>
      <w:proofErr w:type="spellEnd"/>
      <w:r w:rsidRPr="000D15D7">
        <w:rPr>
          <w:rFonts w:ascii="Arial" w:hAnsi="Arial" w:cs="Arial"/>
          <w:color w:val="222222"/>
          <w:shd w:val="clear" w:color="auto" w:fill="FFFFFF"/>
        </w:rPr>
        <w:t>: Research in Practice.</w:t>
      </w:r>
    </w:p>
    <w:p w14:paraId="494D10AB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Frost, N. (2005) </w:t>
      </w:r>
      <w:r w:rsidRPr="000D15D7">
        <w:rPr>
          <w:rStyle w:val="Emphasis"/>
          <w:rFonts w:ascii="Arial" w:hAnsi="Arial" w:cs="Arial"/>
        </w:rPr>
        <w:t>Professionalism, Partnership and Joined-up Thinking: A Research Review of Front-line Working with Children and Families</w:t>
      </w:r>
      <w:r w:rsidRPr="000D15D7">
        <w:rPr>
          <w:rFonts w:ascii="Arial" w:hAnsi="Arial" w:cs="Arial"/>
        </w:rPr>
        <w:t>. Research in Practice.</w:t>
      </w:r>
    </w:p>
    <w:p w14:paraId="2C854697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General Data Protection Regulation (GDPR) (2018) Regulation (EU) 2016/679 of the European Parliament and of the Council. Available at: </w:t>
      </w:r>
      <w:hyperlink r:id="rId7" w:tgtFrame="_new" w:history="1">
        <w:r w:rsidRPr="000D15D7">
          <w:rPr>
            <w:rStyle w:val="Hyperlink"/>
            <w:rFonts w:ascii="Arial" w:hAnsi="Arial" w:cs="Arial"/>
          </w:rPr>
          <w:t>https://gdpr-info.eu/</w:t>
        </w:r>
      </w:hyperlink>
      <w:r w:rsidRPr="000D15D7">
        <w:rPr>
          <w:rFonts w:ascii="Arial" w:hAnsi="Arial" w:cs="Arial"/>
        </w:rPr>
        <w:t xml:space="preserve"> (Accessed: 25 May 2025).</w:t>
      </w:r>
    </w:p>
    <w:p w14:paraId="0FF1D9DD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Hall, C., </w:t>
      </w:r>
      <w:proofErr w:type="spellStart"/>
      <w:r w:rsidRPr="000D15D7">
        <w:rPr>
          <w:rFonts w:ascii="Arial" w:hAnsi="Arial" w:cs="Arial"/>
        </w:rPr>
        <w:t>Slembrouck</w:t>
      </w:r>
      <w:proofErr w:type="spellEnd"/>
      <w:r w:rsidRPr="000D15D7">
        <w:rPr>
          <w:rFonts w:ascii="Arial" w:hAnsi="Arial" w:cs="Arial"/>
        </w:rPr>
        <w:t>, S. and Sarangi, S. (2010) Professional Perspectives on Children and the Care System: Policy and Practice. London: Routledge.</w:t>
      </w:r>
    </w:p>
    <w:p w14:paraId="4C3F9FF1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lastRenderedPageBreak/>
        <w:t xml:space="preserve">HM Government (2018) </w:t>
      </w:r>
      <w:r w:rsidRPr="000D15D7">
        <w:rPr>
          <w:rStyle w:val="Emphasis"/>
          <w:rFonts w:ascii="Arial" w:hAnsi="Arial" w:cs="Arial"/>
        </w:rPr>
        <w:t>Working Together to Safeguard Children: A guide to inter-agency working to safeguard and promote the welfare of children</w:t>
      </w:r>
      <w:r w:rsidRPr="000D15D7">
        <w:rPr>
          <w:rFonts w:ascii="Arial" w:hAnsi="Arial" w:cs="Arial"/>
        </w:rPr>
        <w:t>. London: HM Government.</w:t>
      </w:r>
    </w:p>
    <w:p w14:paraId="3FE7C448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Laming, H. (2009) </w:t>
      </w:r>
      <w:r w:rsidRPr="000D15D7">
        <w:rPr>
          <w:rStyle w:val="Emphasis"/>
          <w:rFonts w:ascii="Arial" w:hAnsi="Arial" w:cs="Arial"/>
        </w:rPr>
        <w:t>The Protection of Children in England: A Progress Report</w:t>
      </w:r>
      <w:r w:rsidRPr="000D15D7">
        <w:rPr>
          <w:rFonts w:ascii="Arial" w:hAnsi="Arial" w:cs="Arial"/>
        </w:rPr>
        <w:t>. London: The Stationery Office.</w:t>
      </w:r>
    </w:p>
    <w:p w14:paraId="3961CEEE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Leadsom, A., Field, F., Burstow, P. and Lucas, C. (2013) </w:t>
      </w:r>
      <w:r w:rsidRPr="000D15D7">
        <w:rPr>
          <w:rStyle w:val="Emphasis"/>
          <w:rFonts w:ascii="Arial" w:hAnsi="Arial" w:cs="Arial"/>
        </w:rPr>
        <w:t>The 1001 Critical Days: The Importance of the Conception to Age Two Period</w:t>
      </w:r>
      <w:r w:rsidRPr="000D15D7">
        <w:rPr>
          <w:rFonts w:ascii="Arial" w:hAnsi="Arial" w:cs="Arial"/>
        </w:rPr>
        <w:t>. London: Wave Trust.</w:t>
      </w:r>
    </w:p>
    <w:p w14:paraId="784C52F4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Lincoln, Y.S. and Guba, E.G. (1985). </w:t>
      </w:r>
      <w:r w:rsidRPr="000D15D7">
        <w:rPr>
          <w:rStyle w:val="Emphasis"/>
          <w:rFonts w:ascii="Arial" w:hAnsi="Arial" w:cs="Arial"/>
        </w:rPr>
        <w:t>Naturalistic Inquiry</w:t>
      </w:r>
      <w:r w:rsidRPr="000D15D7">
        <w:rPr>
          <w:rFonts w:ascii="Arial" w:hAnsi="Arial" w:cs="Arial"/>
        </w:rPr>
        <w:t>. Newbury Park, CA: Sage.</w:t>
      </w:r>
    </w:p>
    <w:p w14:paraId="23175A52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Marmot, M. (2010) </w:t>
      </w:r>
      <w:r w:rsidRPr="000D15D7">
        <w:rPr>
          <w:rStyle w:val="Emphasis"/>
          <w:rFonts w:ascii="Arial" w:hAnsi="Arial" w:cs="Arial"/>
        </w:rPr>
        <w:t>Fair Society, Healthy Lives: The Marmot Review</w:t>
      </w:r>
      <w:r w:rsidRPr="000D15D7">
        <w:rPr>
          <w:rFonts w:ascii="Arial" w:hAnsi="Arial" w:cs="Arial"/>
        </w:rPr>
        <w:t>. London: University College London.</w:t>
      </w:r>
    </w:p>
    <w:p w14:paraId="51F0C30C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proofErr w:type="spellStart"/>
      <w:r w:rsidRPr="000D15D7">
        <w:rPr>
          <w:rFonts w:ascii="Arial" w:hAnsi="Arial" w:cs="Arial"/>
        </w:rPr>
        <w:t>Melhuish</w:t>
      </w:r>
      <w:proofErr w:type="spellEnd"/>
      <w:r w:rsidRPr="000D15D7">
        <w:rPr>
          <w:rFonts w:ascii="Arial" w:hAnsi="Arial" w:cs="Arial"/>
        </w:rPr>
        <w:t xml:space="preserve">, E., Belsky, J., Leyland, A.H., Barnes, J. and National Evaluation of Sure Start Research Team (2010) </w:t>
      </w:r>
      <w:r w:rsidRPr="000D15D7">
        <w:rPr>
          <w:rStyle w:val="Emphasis"/>
          <w:rFonts w:ascii="Arial" w:hAnsi="Arial" w:cs="Arial"/>
        </w:rPr>
        <w:t xml:space="preserve">The impact of Sure Start Local Programmes on </w:t>
      </w:r>
      <w:proofErr w:type="gramStart"/>
      <w:r w:rsidRPr="000D15D7">
        <w:rPr>
          <w:rStyle w:val="Emphasis"/>
          <w:rFonts w:ascii="Arial" w:hAnsi="Arial" w:cs="Arial"/>
        </w:rPr>
        <w:t>seven year olds</w:t>
      </w:r>
      <w:proofErr w:type="gramEnd"/>
      <w:r w:rsidRPr="000D15D7">
        <w:rPr>
          <w:rStyle w:val="Emphasis"/>
          <w:rFonts w:ascii="Arial" w:hAnsi="Arial" w:cs="Arial"/>
        </w:rPr>
        <w:t xml:space="preserve"> and their families</w:t>
      </w:r>
      <w:r w:rsidRPr="000D15D7">
        <w:rPr>
          <w:rFonts w:ascii="Arial" w:hAnsi="Arial" w:cs="Arial"/>
        </w:rPr>
        <w:t>. London: Department for Education.</w:t>
      </w:r>
    </w:p>
    <w:p w14:paraId="1C77733C" w14:textId="77777777" w:rsidR="000D15D7" w:rsidRPr="000D15D7" w:rsidRDefault="000D15D7" w:rsidP="000D15D7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0D15D7">
        <w:rPr>
          <w:rFonts w:ascii="Arial" w:hAnsi="Arial" w:cs="Arial"/>
          <w:color w:val="222222"/>
          <w:shd w:val="clear" w:color="auto" w:fill="FFFFFF"/>
        </w:rPr>
        <w:t>Munro, E. (2011) The Munro Review of Child Protection: Final Report – A Child-Centred System. London: DfE.</w:t>
      </w:r>
    </w:p>
    <w:p w14:paraId="2D8C9067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  <w:color w:val="222222"/>
          <w:shd w:val="clear" w:color="auto" w:fill="FFFFFF"/>
        </w:rPr>
        <w:t>NSPCC (2021) Learning from Serious Case Reviews: A Thematic Analysis of COVID-19 Case Reviews. London: NSPCC.</w:t>
      </w:r>
    </w:p>
    <w:p w14:paraId="048C7D76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Palinkas, L.A., Horwitz, S.M., Green, C.A., Wisdom, J.P., Duan, N. and </w:t>
      </w:r>
      <w:proofErr w:type="spellStart"/>
      <w:r w:rsidRPr="000D15D7">
        <w:rPr>
          <w:rFonts w:ascii="Arial" w:hAnsi="Arial" w:cs="Arial"/>
        </w:rPr>
        <w:t>Hoagwood</w:t>
      </w:r>
      <w:proofErr w:type="spellEnd"/>
      <w:r w:rsidRPr="000D15D7">
        <w:rPr>
          <w:rFonts w:ascii="Arial" w:hAnsi="Arial" w:cs="Arial"/>
        </w:rPr>
        <w:t xml:space="preserve">, K. (2015). ‘Purposeful sampling for qualitative data collection and analysis in mixed method implementation research’, </w:t>
      </w:r>
      <w:r w:rsidRPr="000D15D7">
        <w:rPr>
          <w:rStyle w:val="Emphasis"/>
          <w:rFonts w:ascii="Arial" w:hAnsi="Arial" w:cs="Arial"/>
        </w:rPr>
        <w:t>Administration and Policy in Mental Health and Mental Health Services Research</w:t>
      </w:r>
      <w:r w:rsidRPr="000D15D7">
        <w:rPr>
          <w:rFonts w:ascii="Arial" w:hAnsi="Arial" w:cs="Arial"/>
        </w:rPr>
        <w:t>, 42(5), pp. 533–544.</w:t>
      </w:r>
    </w:p>
    <w:p w14:paraId="1CB5DAA1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Patton, M.Q. (2002) Qualitative Research and Evaluation Methods. 3rd </w:t>
      </w:r>
      <w:proofErr w:type="spellStart"/>
      <w:r w:rsidRPr="000D15D7">
        <w:rPr>
          <w:rFonts w:ascii="Arial" w:hAnsi="Arial" w:cs="Arial"/>
        </w:rPr>
        <w:t>edn</w:t>
      </w:r>
      <w:proofErr w:type="spellEnd"/>
      <w:r w:rsidRPr="000D15D7">
        <w:rPr>
          <w:rFonts w:ascii="Arial" w:hAnsi="Arial" w:cs="Arial"/>
        </w:rPr>
        <w:t>. Thousand Oaks, CA: SAGE.</w:t>
      </w:r>
    </w:p>
    <w:p w14:paraId="07912643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Rogers, S. and Evans, J. (2008) </w:t>
      </w:r>
      <w:r w:rsidRPr="000D15D7">
        <w:rPr>
          <w:rStyle w:val="Emphasis"/>
          <w:rFonts w:ascii="Arial" w:hAnsi="Arial" w:cs="Arial"/>
        </w:rPr>
        <w:t>Inside Role-Play in Early Childhood Education: Researching Young Children’s Perspectives</w:t>
      </w:r>
      <w:r w:rsidRPr="000D15D7">
        <w:rPr>
          <w:rFonts w:ascii="Arial" w:hAnsi="Arial" w:cs="Arial"/>
        </w:rPr>
        <w:t>. London: Routledge.</w:t>
      </w:r>
    </w:p>
    <w:p w14:paraId="66758EA9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proofErr w:type="spellStart"/>
      <w:r w:rsidRPr="000D15D7">
        <w:rPr>
          <w:rFonts w:ascii="Arial" w:hAnsi="Arial" w:cs="Arial"/>
        </w:rPr>
        <w:t>Sloper</w:t>
      </w:r>
      <w:proofErr w:type="spellEnd"/>
      <w:r w:rsidRPr="000D15D7">
        <w:rPr>
          <w:rFonts w:ascii="Arial" w:hAnsi="Arial" w:cs="Arial"/>
        </w:rPr>
        <w:t xml:space="preserve">, P. (2004) ‘Facilitators and barriers for co-ordinated multi-agency services’, </w:t>
      </w:r>
      <w:r w:rsidRPr="000D15D7">
        <w:rPr>
          <w:rStyle w:val="Emphasis"/>
          <w:rFonts w:ascii="Arial" w:hAnsi="Arial" w:cs="Arial"/>
        </w:rPr>
        <w:t xml:space="preserve">Child: Care, </w:t>
      </w:r>
      <w:proofErr w:type="gramStart"/>
      <w:r w:rsidRPr="000D15D7">
        <w:rPr>
          <w:rStyle w:val="Emphasis"/>
          <w:rFonts w:ascii="Arial" w:hAnsi="Arial" w:cs="Arial"/>
        </w:rPr>
        <w:t>Health</w:t>
      </w:r>
      <w:proofErr w:type="gramEnd"/>
      <w:r w:rsidRPr="000D15D7">
        <w:rPr>
          <w:rStyle w:val="Emphasis"/>
          <w:rFonts w:ascii="Arial" w:hAnsi="Arial" w:cs="Arial"/>
        </w:rPr>
        <w:t xml:space="preserve"> and Development</w:t>
      </w:r>
      <w:r w:rsidRPr="000D15D7">
        <w:rPr>
          <w:rFonts w:ascii="Arial" w:hAnsi="Arial" w:cs="Arial"/>
        </w:rPr>
        <w:t>, 30(6), pp. 571–580.</w:t>
      </w:r>
    </w:p>
    <w:p w14:paraId="46EEDDAF" w14:textId="77777777" w:rsidR="000D15D7" w:rsidRPr="000D15D7" w:rsidRDefault="000D15D7" w:rsidP="000D15D7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22222"/>
          <w:shd w:val="clear" w:color="auto" w:fill="FFFFFF"/>
        </w:rPr>
        <w:t>Sloper</w:t>
      </w:r>
      <w:proofErr w:type="spellEnd"/>
      <w:r w:rsidRPr="000D15D7">
        <w:rPr>
          <w:rFonts w:ascii="Arial" w:hAnsi="Arial" w:cs="Arial"/>
          <w:color w:val="222222"/>
          <w:shd w:val="clear" w:color="auto" w:fill="FFFFFF"/>
        </w:rPr>
        <w:t>, P. (2004) ‘Facilitators and barriers for co</w:t>
      </w:r>
      <w:r w:rsidRPr="000D15D7">
        <w:rPr>
          <w:rFonts w:ascii="Cambria Math" w:hAnsi="Cambria Math" w:cs="Cambria Math"/>
          <w:color w:val="222222"/>
          <w:shd w:val="clear" w:color="auto" w:fill="FFFFFF"/>
        </w:rPr>
        <w:t>‐</w:t>
      </w:r>
      <w:r w:rsidRPr="000D15D7">
        <w:rPr>
          <w:rFonts w:ascii="Arial" w:hAnsi="Arial" w:cs="Arial"/>
          <w:color w:val="222222"/>
          <w:shd w:val="clear" w:color="auto" w:fill="FFFFFF"/>
        </w:rPr>
        <w:t>ordinated multi</w:t>
      </w:r>
      <w:r w:rsidRPr="000D15D7">
        <w:rPr>
          <w:rFonts w:ascii="Cambria Math" w:hAnsi="Cambria Math" w:cs="Cambria Math"/>
          <w:color w:val="222222"/>
          <w:shd w:val="clear" w:color="auto" w:fill="FFFFFF"/>
        </w:rPr>
        <w:t>‐</w:t>
      </w:r>
      <w:r w:rsidRPr="000D15D7">
        <w:rPr>
          <w:rFonts w:ascii="Arial" w:hAnsi="Arial" w:cs="Arial"/>
          <w:color w:val="222222"/>
          <w:shd w:val="clear" w:color="auto" w:fill="FFFFFF"/>
        </w:rPr>
        <w:t xml:space="preserve">agency services’, Child: Care, </w:t>
      </w:r>
      <w:proofErr w:type="gramStart"/>
      <w:r w:rsidRPr="000D15D7">
        <w:rPr>
          <w:rFonts w:ascii="Arial" w:hAnsi="Arial" w:cs="Arial"/>
          <w:color w:val="222222"/>
          <w:shd w:val="clear" w:color="auto" w:fill="FFFFFF"/>
        </w:rPr>
        <w:t>Health</w:t>
      </w:r>
      <w:proofErr w:type="gramEnd"/>
      <w:r w:rsidRPr="000D15D7">
        <w:rPr>
          <w:rFonts w:ascii="Arial" w:hAnsi="Arial" w:cs="Arial"/>
          <w:color w:val="222222"/>
          <w:shd w:val="clear" w:color="auto" w:fill="FFFFFF"/>
        </w:rPr>
        <w:t xml:space="preserve"> and Development, 30(6), pp. 571–580.</w:t>
      </w:r>
    </w:p>
    <w:p w14:paraId="54BB58D1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lastRenderedPageBreak/>
        <w:t xml:space="preserve">Tickell, C. (2011) </w:t>
      </w:r>
      <w:r w:rsidRPr="000D15D7">
        <w:rPr>
          <w:rStyle w:val="Emphasis"/>
          <w:rFonts w:ascii="Arial" w:hAnsi="Arial" w:cs="Arial"/>
        </w:rPr>
        <w:t xml:space="preserve">The Early Years: Foundations for life, </w:t>
      </w:r>
      <w:proofErr w:type="gramStart"/>
      <w:r w:rsidRPr="000D15D7">
        <w:rPr>
          <w:rStyle w:val="Emphasis"/>
          <w:rFonts w:ascii="Arial" w:hAnsi="Arial" w:cs="Arial"/>
        </w:rPr>
        <w:t>health</w:t>
      </w:r>
      <w:proofErr w:type="gramEnd"/>
      <w:r w:rsidRPr="000D15D7">
        <w:rPr>
          <w:rStyle w:val="Emphasis"/>
          <w:rFonts w:ascii="Arial" w:hAnsi="Arial" w:cs="Arial"/>
        </w:rPr>
        <w:t xml:space="preserve"> and learning – An Independent Report on the Early Years Foundation Stage to Her Majesty’s Government</w:t>
      </w:r>
      <w:r w:rsidRPr="000D15D7">
        <w:rPr>
          <w:rFonts w:ascii="Arial" w:hAnsi="Arial" w:cs="Arial"/>
        </w:rPr>
        <w:t>. London: DfE.</w:t>
      </w:r>
    </w:p>
    <w:p w14:paraId="324B2663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Vygotsky, L.S. (1978) </w:t>
      </w:r>
      <w:r w:rsidRPr="000D15D7">
        <w:rPr>
          <w:rStyle w:val="Emphasis"/>
          <w:rFonts w:ascii="Arial" w:hAnsi="Arial" w:cs="Arial"/>
        </w:rPr>
        <w:t>Mind in Society: The Development of Higher Psychological Processes</w:t>
      </w:r>
      <w:r w:rsidRPr="000D15D7">
        <w:rPr>
          <w:rFonts w:ascii="Arial" w:hAnsi="Arial" w:cs="Arial"/>
        </w:rPr>
        <w:t>. Cambridge, MA: Harvard University Press.</w:t>
      </w:r>
    </w:p>
    <w:p w14:paraId="080C835A" w14:textId="77777777" w:rsidR="000D15D7" w:rsidRPr="000D15D7" w:rsidRDefault="000D15D7" w:rsidP="000D15D7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0D15D7">
        <w:rPr>
          <w:rFonts w:ascii="Arial" w:hAnsi="Arial" w:cs="Arial"/>
          <w:color w:val="222222"/>
          <w:shd w:val="clear" w:color="auto" w:fill="FFFFFF"/>
        </w:rPr>
        <w:t>Warmington</w:t>
      </w:r>
      <w:proofErr w:type="spellEnd"/>
      <w:r w:rsidRPr="000D15D7">
        <w:rPr>
          <w:rFonts w:ascii="Arial" w:hAnsi="Arial" w:cs="Arial"/>
          <w:color w:val="222222"/>
          <w:shd w:val="clear" w:color="auto" w:fill="FFFFFF"/>
        </w:rPr>
        <w:t>, P., Daniels, H., Edwards, A., Brown, S., Leadbetter, J. and Martin, D. (2004) Interagency Collaboration: A Review of the Literature. Bath: Learning in and for Interagency Working Project.</w:t>
      </w:r>
    </w:p>
    <w:p w14:paraId="6317CFF0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Yin, R.K. (2014) </w:t>
      </w:r>
      <w:r w:rsidRPr="000D15D7">
        <w:rPr>
          <w:rStyle w:val="Emphasis"/>
          <w:rFonts w:ascii="Arial" w:hAnsi="Arial" w:cs="Arial"/>
        </w:rPr>
        <w:t>Case Study Research: Design and Methods</w:t>
      </w:r>
      <w:r w:rsidRPr="000D15D7">
        <w:rPr>
          <w:rFonts w:ascii="Arial" w:hAnsi="Arial" w:cs="Arial"/>
        </w:rPr>
        <w:t>. 5th ed. London: SAGE Publications.</w:t>
      </w:r>
    </w:p>
    <w:p w14:paraId="23910587" w14:textId="77777777" w:rsidR="000D15D7" w:rsidRPr="000D15D7" w:rsidRDefault="000D15D7" w:rsidP="000D15D7">
      <w:pPr>
        <w:pStyle w:val="NormalWeb"/>
        <w:spacing w:line="276" w:lineRule="auto"/>
        <w:rPr>
          <w:rFonts w:ascii="Arial" w:hAnsi="Arial" w:cs="Arial"/>
        </w:rPr>
      </w:pPr>
      <w:r w:rsidRPr="000D15D7">
        <w:rPr>
          <w:rFonts w:ascii="Arial" w:hAnsi="Arial" w:cs="Arial"/>
        </w:rPr>
        <w:t xml:space="preserve">Yin, R.K. (2014). </w:t>
      </w:r>
      <w:r w:rsidRPr="000D15D7">
        <w:rPr>
          <w:rStyle w:val="Emphasis"/>
          <w:rFonts w:ascii="Arial" w:hAnsi="Arial" w:cs="Arial"/>
        </w:rPr>
        <w:t>Case Study Research: Design and Methods</w:t>
      </w:r>
      <w:r w:rsidRPr="000D15D7">
        <w:rPr>
          <w:rFonts w:ascii="Arial" w:hAnsi="Arial" w:cs="Arial"/>
        </w:rPr>
        <w:t xml:space="preserve">. 5th </w:t>
      </w:r>
      <w:proofErr w:type="spellStart"/>
      <w:r w:rsidRPr="000D15D7">
        <w:rPr>
          <w:rFonts w:ascii="Arial" w:hAnsi="Arial" w:cs="Arial"/>
        </w:rPr>
        <w:t>edn</w:t>
      </w:r>
      <w:proofErr w:type="spellEnd"/>
      <w:r w:rsidRPr="000D15D7">
        <w:rPr>
          <w:rFonts w:ascii="Arial" w:hAnsi="Arial" w:cs="Arial"/>
        </w:rPr>
        <w:t>. Thousand Oaks, CA: Sage.</w:t>
      </w:r>
    </w:p>
    <w:p w14:paraId="5F7DC586" w14:textId="77777777" w:rsidR="000D15D7" w:rsidRDefault="000D15D7" w:rsidP="0021070D">
      <w:pPr>
        <w:pStyle w:val="NormalWeb"/>
      </w:pPr>
    </w:p>
    <w:p w14:paraId="0D40C563" w14:textId="77777777" w:rsidR="0021070D" w:rsidRDefault="0021070D" w:rsidP="00FA286E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53B8973D" w14:textId="77777777" w:rsidR="005B6399" w:rsidRDefault="005B6399" w:rsidP="00FA286E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61B78BB7" w14:textId="77777777" w:rsidR="005B6399" w:rsidRDefault="005B6399" w:rsidP="00FA286E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63E22090" w14:textId="77777777" w:rsidR="005B6399" w:rsidRDefault="005B6399" w:rsidP="00FA286E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51AEF8DB" w14:textId="77777777" w:rsidR="005B6399" w:rsidRDefault="005B6399" w:rsidP="00FA286E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1AA1E550" w14:textId="77777777" w:rsidR="005B6399" w:rsidRDefault="005B6399" w:rsidP="00FA286E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6B49D00E" w14:textId="77777777" w:rsidR="005B6399" w:rsidRDefault="005B6399" w:rsidP="00FA286E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17C5D988" w14:textId="77777777" w:rsidR="005B6399" w:rsidRDefault="005B6399" w:rsidP="00FA286E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35FE067A" w14:textId="77777777" w:rsidR="00FA286E" w:rsidRDefault="00FA286E" w:rsidP="00FA286E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</w:p>
    <w:p w14:paraId="569F6E4A" w14:textId="77777777" w:rsidR="00EA279A" w:rsidRDefault="00EA279A" w:rsidP="00523252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14:paraId="7E403C8B" w14:textId="77777777" w:rsidR="00523252" w:rsidRDefault="00523252" w:rsidP="00910D93">
      <w:pPr>
        <w:spacing w:line="276" w:lineRule="auto"/>
      </w:pPr>
    </w:p>
    <w:sectPr w:rsidR="00523252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3C0B2" w14:textId="77777777" w:rsidR="001A0B01" w:rsidRDefault="001A0B01" w:rsidP="00311E9E">
      <w:r>
        <w:separator/>
      </w:r>
    </w:p>
  </w:endnote>
  <w:endnote w:type="continuationSeparator" w:id="0">
    <w:p w14:paraId="66C463DA" w14:textId="77777777" w:rsidR="001A0B01" w:rsidRDefault="001A0B01" w:rsidP="0031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panose1 w:val="020B0502050000020003"/>
    <w:charset w:val="00"/>
    <w:family w:val="swiss"/>
    <w:pitch w:val="variable"/>
    <w:sig w:usb0="800000BF" w:usb1="4000005B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8832329"/>
      <w:docPartObj>
        <w:docPartGallery w:val="Page Numbers (Bottom of Page)"/>
        <w:docPartUnique/>
      </w:docPartObj>
    </w:sdtPr>
    <w:sdtContent>
      <w:p w14:paraId="6A8365F1" w14:textId="403C1FA0" w:rsidR="00EA279A" w:rsidRDefault="00EA279A" w:rsidP="00BE427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073EE22" w14:textId="77777777" w:rsidR="00EA279A" w:rsidRDefault="00EA279A" w:rsidP="00EA279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10831552"/>
      <w:docPartObj>
        <w:docPartGallery w:val="Page Numbers (Bottom of Page)"/>
        <w:docPartUnique/>
      </w:docPartObj>
    </w:sdtPr>
    <w:sdtContent>
      <w:p w14:paraId="0D06A429" w14:textId="3ECF7E99" w:rsidR="00EA279A" w:rsidRDefault="00EA279A" w:rsidP="00BE427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4214FFF" w14:textId="77777777" w:rsidR="00EA279A" w:rsidRDefault="00EA279A" w:rsidP="00EA279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28999" w14:textId="77777777" w:rsidR="001A0B01" w:rsidRDefault="001A0B01" w:rsidP="00311E9E">
      <w:r>
        <w:separator/>
      </w:r>
    </w:p>
  </w:footnote>
  <w:footnote w:type="continuationSeparator" w:id="0">
    <w:p w14:paraId="271A056D" w14:textId="77777777" w:rsidR="001A0B01" w:rsidRDefault="001A0B01" w:rsidP="00311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FDAA4" w14:textId="296F69D7" w:rsidR="00311E9E" w:rsidRPr="00311E9E" w:rsidRDefault="00311E9E" w:rsidP="00311E9E">
    <w:pPr>
      <w:pStyle w:val="Header"/>
      <w:spacing w:line="276" w:lineRule="auto"/>
      <w:rPr>
        <w:rFonts w:ascii="Arial" w:hAnsi="Arial" w:cs="Arial"/>
        <w:color w:val="000000" w:themeColor="text1"/>
      </w:rPr>
    </w:pPr>
    <w:proofErr w:type="spellStart"/>
    <w:r w:rsidRPr="00311E9E">
      <w:rPr>
        <w:rFonts w:ascii="Arial" w:hAnsi="Arial" w:cs="Arial"/>
        <w:color w:val="000000" w:themeColor="text1"/>
      </w:rPr>
      <w:t>Gwawr</w:t>
    </w:r>
    <w:proofErr w:type="spellEnd"/>
    <w:r w:rsidRPr="00311E9E">
      <w:rPr>
        <w:rFonts w:ascii="Arial" w:hAnsi="Arial" w:cs="Arial"/>
        <w:color w:val="000000" w:themeColor="text1"/>
      </w:rPr>
      <w:t xml:space="preserve"> Lewis </w:t>
    </w:r>
  </w:p>
  <w:p w14:paraId="777B2F3F" w14:textId="57F8BFD5" w:rsidR="00311E9E" w:rsidRPr="00311E9E" w:rsidRDefault="00311E9E" w:rsidP="00311E9E">
    <w:pPr>
      <w:pStyle w:val="Header"/>
      <w:spacing w:line="276" w:lineRule="auto"/>
      <w:rPr>
        <w:rFonts w:ascii="Arial" w:hAnsi="Arial" w:cs="Arial"/>
        <w:color w:val="000000" w:themeColor="text1"/>
        <w:shd w:val="clear" w:color="auto" w:fill="FFFFFF"/>
      </w:rPr>
    </w:pPr>
    <w:r w:rsidRPr="00311E9E">
      <w:rPr>
        <w:rFonts w:ascii="Arial" w:hAnsi="Arial" w:cs="Arial"/>
        <w:color w:val="000000" w:themeColor="text1"/>
        <w:shd w:val="clear" w:color="auto" w:fill="FFFFFF"/>
      </w:rPr>
      <w:t>2408332</w:t>
    </w:r>
  </w:p>
  <w:p w14:paraId="6CDA7564" w14:textId="5B69F7DF" w:rsidR="00311E9E" w:rsidRPr="00311E9E" w:rsidRDefault="00311E9E" w:rsidP="00311E9E">
    <w:pPr>
      <w:pStyle w:val="Header"/>
      <w:spacing w:line="276" w:lineRule="auto"/>
      <w:rPr>
        <w:rFonts w:ascii="Arial" w:hAnsi="Arial" w:cs="Arial"/>
        <w:color w:val="000000" w:themeColor="text1"/>
        <w:shd w:val="clear" w:color="auto" w:fill="FFFFFF"/>
      </w:rPr>
    </w:pPr>
    <w:r w:rsidRPr="00311E9E">
      <w:rPr>
        <w:rStyle w:val="normaltextrun"/>
        <w:rFonts w:ascii="Arial" w:hAnsi="Arial" w:cs="Arial"/>
        <w:color w:val="000000" w:themeColor="text1"/>
        <w:bdr w:val="none" w:sz="0" w:space="0" w:color="auto" w:frame="1"/>
        <w:lang w:val="cy-GB"/>
      </w:rPr>
      <w:t>ECEY5010C</w:t>
    </w:r>
  </w:p>
  <w:p w14:paraId="5C5FCA8B" w14:textId="7B455589" w:rsidR="00311E9E" w:rsidRPr="00311E9E" w:rsidRDefault="00311E9E" w:rsidP="00311E9E">
    <w:pPr>
      <w:pStyle w:val="Header"/>
      <w:spacing w:line="276" w:lineRule="auto"/>
      <w:rPr>
        <w:rFonts w:ascii="Arial" w:hAnsi="Arial" w:cs="Arial"/>
      </w:rPr>
    </w:pPr>
    <w:proofErr w:type="spellStart"/>
    <w:r w:rsidRPr="00311E9E">
      <w:rPr>
        <w:rFonts w:ascii="Arial" w:hAnsi="Arial" w:cs="Arial"/>
      </w:rPr>
      <w:t>Geiriau</w:t>
    </w:r>
    <w:proofErr w:type="spellEnd"/>
    <w:r w:rsidRPr="00311E9E">
      <w:rPr>
        <w:rFonts w:ascii="Arial" w:hAnsi="Arial" w:cs="Arial"/>
      </w:rPr>
      <w:t xml:space="preserve">: </w:t>
    </w:r>
    <w:r w:rsidR="000D15D7">
      <w:rPr>
        <w:rFonts w:ascii="Arial" w:hAnsi="Arial" w:cs="Arial"/>
      </w:rPr>
      <w:t>4076</w:t>
    </w:r>
  </w:p>
  <w:p w14:paraId="46B3A606" w14:textId="77777777" w:rsidR="00311E9E" w:rsidRDefault="00311E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F7F6A"/>
    <w:multiLevelType w:val="multilevel"/>
    <w:tmpl w:val="9F8E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9004A"/>
    <w:multiLevelType w:val="multilevel"/>
    <w:tmpl w:val="A2F29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A31BA"/>
    <w:multiLevelType w:val="multilevel"/>
    <w:tmpl w:val="E7181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0A30A0"/>
    <w:multiLevelType w:val="multilevel"/>
    <w:tmpl w:val="71CE8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D46D85"/>
    <w:multiLevelType w:val="multilevel"/>
    <w:tmpl w:val="91D07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872275"/>
    <w:multiLevelType w:val="multilevel"/>
    <w:tmpl w:val="57D05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221FF"/>
    <w:multiLevelType w:val="multilevel"/>
    <w:tmpl w:val="E3E0C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65036D"/>
    <w:multiLevelType w:val="hybridMultilevel"/>
    <w:tmpl w:val="4000A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F96C0E"/>
    <w:multiLevelType w:val="multilevel"/>
    <w:tmpl w:val="6090F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72768B"/>
    <w:multiLevelType w:val="multilevel"/>
    <w:tmpl w:val="04022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014967">
    <w:abstractNumId w:val="5"/>
  </w:num>
  <w:num w:numId="2" w16cid:durableId="748424486">
    <w:abstractNumId w:val="4"/>
  </w:num>
  <w:num w:numId="3" w16cid:durableId="1969508793">
    <w:abstractNumId w:val="2"/>
  </w:num>
  <w:num w:numId="4" w16cid:durableId="655382874">
    <w:abstractNumId w:val="6"/>
  </w:num>
  <w:num w:numId="5" w16cid:durableId="665939260">
    <w:abstractNumId w:val="7"/>
  </w:num>
  <w:num w:numId="6" w16cid:durableId="146672945">
    <w:abstractNumId w:val="1"/>
  </w:num>
  <w:num w:numId="7" w16cid:durableId="1229926238">
    <w:abstractNumId w:val="8"/>
  </w:num>
  <w:num w:numId="8" w16cid:durableId="593052486">
    <w:abstractNumId w:val="9"/>
  </w:num>
  <w:num w:numId="9" w16cid:durableId="1208639290">
    <w:abstractNumId w:val="3"/>
  </w:num>
  <w:num w:numId="10" w16cid:durableId="230700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00F"/>
    <w:rsid w:val="00061323"/>
    <w:rsid w:val="0007400F"/>
    <w:rsid w:val="000D15D7"/>
    <w:rsid w:val="000E2A94"/>
    <w:rsid w:val="001A0B01"/>
    <w:rsid w:val="0021070D"/>
    <w:rsid w:val="00311E9E"/>
    <w:rsid w:val="003232AA"/>
    <w:rsid w:val="00332605"/>
    <w:rsid w:val="00345F90"/>
    <w:rsid w:val="00356EAE"/>
    <w:rsid w:val="003F469F"/>
    <w:rsid w:val="00415E68"/>
    <w:rsid w:val="004E4E23"/>
    <w:rsid w:val="005036D5"/>
    <w:rsid w:val="00523252"/>
    <w:rsid w:val="005B6399"/>
    <w:rsid w:val="00696D86"/>
    <w:rsid w:val="006A7177"/>
    <w:rsid w:val="007464F6"/>
    <w:rsid w:val="00765E49"/>
    <w:rsid w:val="007875BB"/>
    <w:rsid w:val="007A1CAD"/>
    <w:rsid w:val="007C5E2B"/>
    <w:rsid w:val="007D284D"/>
    <w:rsid w:val="008C1C2F"/>
    <w:rsid w:val="00910D93"/>
    <w:rsid w:val="009C011E"/>
    <w:rsid w:val="00A62120"/>
    <w:rsid w:val="00A63D7E"/>
    <w:rsid w:val="00B4643F"/>
    <w:rsid w:val="00BA4FDF"/>
    <w:rsid w:val="00CA0397"/>
    <w:rsid w:val="00CF121C"/>
    <w:rsid w:val="00D8401B"/>
    <w:rsid w:val="00E52D0C"/>
    <w:rsid w:val="00EA279A"/>
    <w:rsid w:val="00EC61EE"/>
    <w:rsid w:val="00ED60BE"/>
    <w:rsid w:val="00F43437"/>
    <w:rsid w:val="00FA286E"/>
    <w:rsid w:val="00FA41F4"/>
    <w:rsid w:val="00FE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4F117"/>
  <w15:chartTrackingRefBased/>
  <w15:docId w15:val="{7690281C-E2E2-E040-A4C4-2FE6A56F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252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60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2325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523252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1E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1E9E"/>
  </w:style>
  <w:style w:type="paragraph" w:styleId="Footer">
    <w:name w:val="footer"/>
    <w:basedOn w:val="Normal"/>
    <w:link w:val="FooterChar"/>
    <w:uiPriority w:val="99"/>
    <w:unhideWhenUsed/>
    <w:rsid w:val="00311E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1E9E"/>
  </w:style>
  <w:style w:type="character" w:customStyle="1" w:styleId="normaltextrun">
    <w:name w:val="normaltextrun"/>
    <w:basedOn w:val="DefaultParagraphFont"/>
    <w:rsid w:val="00311E9E"/>
  </w:style>
  <w:style w:type="paragraph" w:styleId="NormalWeb">
    <w:name w:val="Normal (Web)"/>
    <w:basedOn w:val="Normal"/>
    <w:uiPriority w:val="99"/>
    <w:unhideWhenUsed/>
    <w:rsid w:val="00311E9E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rsid w:val="00523252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523252"/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EC61E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EC61EE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C61E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C61EE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EA279A"/>
    <w:rPr>
      <w:color w:val="0000FF"/>
      <w:u w:val="single"/>
    </w:rPr>
  </w:style>
  <w:style w:type="character" w:customStyle="1" w:styleId="eop">
    <w:name w:val="eop"/>
    <w:basedOn w:val="DefaultParagraphFont"/>
    <w:rsid w:val="00EA279A"/>
  </w:style>
  <w:style w:type="character" w:styleId="PageNumber">
    <w:name w:val="page number"/>
    <w:basedOn w:val="DefaultParagraphFont"/>
    <w:uiPriority w:val="99"/>
    <w:semiHidden/>
    <w:unhideWhenUsed/>
    <w:rsid w:val="00EA279A"/>
  </w:style>
  <w:style w:type="character" w:customStyle="1" w:styleId="Heading2Char">
    <w:name w:val="Heading 2 Char"/>
    <w:basedOn w:val="DefaultParagraphFont"/>
    <w:link w:val="Heading2"/>
    <w:uiPriority w:val="9"/>
    <w:rsid w:val="00ED60BE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A0397"/>
    <w:rPr>
      <w:b/>
      <w:bCs/>
    </w:rPr>
  </w:style>
  <w:style w:type="character" w:styleId="Emphasis">
    <w:name w:val="Emphasis"/>
    <w:basedOn w:val="DefaultParagraphFont"/>
    <w:uiPriority w:val="20"/>
    <w:qFormat/>
    <w:rsid w:val="000D15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8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66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9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9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5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2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3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54217">
              <w:marLeft w:val="-180"/>
              <w:marRight w:val="0"/>
              <w:marTop w:val="0"/>
              <w:marBottom w:val="0"/>
              <w:divBdr>
                <w:top w:val="none" w:sz="0" w:space="0" w:color="F8F9FA"/>
                <w:left w:val="none" w:sz="0" w:space="0" w:color="F8F9FA"/>
                <w:bottom w:val="single" w:sz="6" w:space="0" w:color="F8F9FA"/>
                <w:right w:val="none" w:sz="0" w:space="0" w:color="F8F9FA"/>
              </w:divBdr>
              <w:divsChild>
                <w:div w:id="250163189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2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3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481728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2056">
              <w:marLeft w:val="0"/>
              <w:marRight w:val="0"/>
              <w:marTop w:val="0"/>
              <w:marBottom w:val="0"/>
              <w:divBdr>
                <w:top w:val="single" w:sz="6" w:space="0" w:color="F8F9FA"/>
                <w:left w:val="single" w:sz="6" w:space="9" w:color="F8F9FA"/>
                <w:bottom w:val="single" w:sz="6" w:space="0" w:color="F8F9FA"/>
                <w:right w:val="single" w:sz="6" w:space="9" w:color="F8F9FA"/>
              </w:divBdr>
            </w:div>
          </w:divsChild>
        </w:div>
      </w:divsChild>
    </w:div>
    <w:div w:id="19120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dpr-info.e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17</Pages>
  <Words>5010</Words>
  <Characters>28557</Characters>
  <Application>Microsoft Office Word</Application>
  <DocSecurity>0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Gwawr Lewis</dc:creator>
  <cp:keywords/>
  <dc:description/>
  <cp:lastModifiedBy>Gwawr Lewis</cp:lastModifiedBy>
  <cp:revision>4</cp:revision>
  <dcterms:created xsi:type="dcterms:W3CDTF">2025-05-19T13:32:00Z</dcterms:created>
  <dcterms:modified xsi:type="dcterms:W3CDTF">2025-05-25T22:36:00Z</dcterms:modified>
</cp:coreProperties>
</file>