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DE1E9" w14:textId="4B2D3708" w:rsidR="00F57777" w:rsidRDefault="00F57777">
      <w:r>
        <w:t>E-Portfolio</w:t>
      </w:r>
    </w:p>
    <w:p w14:paraId="77BC49D2" w14:textId="77777777" w:rsidR="00F57777" w:rsidRDefault="00F57777"/>
    <w:p w14:paraId="0EE8C713" w14:textId="6DAFF7FE" w:rsidR="00F57777" w:rsidRDefault="00F57777">
      <w:r>
        <w:t>Quiz</w:t>
      </w:r>
      <w:r w:rsidR="005037AF">
        <w:t xml:space="preserve"> results -</w:t>
      </w:r>
    </w:p>
    <w:p w14:paraId="49209F37" w14:textId="77777777" w:rsidR="00F57777" w:rsidRDefault="00F57777"/>
    <w:p w14:paraId="7CFD8426" w14:textId="135EE75E" w:rsidR="00F57777" w:rsidRDefault="00F57777">
      <w:pPr>
        <w:rPr>
          <w:noProof/>
        </w:rPr>
      </w:pPr>
      <w:r>
        <w:rPr>
          <w:noProof/>
        </w:rPr>
        <w:drawing>
          <wp:inline distT="0" distB="0" distL="0" distR="0" wp14:anchorId="3ADEC5EF" wp14:editId="4A15C858">
            <wp:extent cx="4640094" cy="23781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4714699" cy="2416375"/>
                    </a:xfrm>
                    <a:prstGeom prst="rect">
                      <a:avLst/>
                    </a:prstGeom>
                  </pic:spPr>
                </pic:pic>
              </a:graphicData>
            </a:graphic>
          </wp:inline>
        </w:drawing>
      </w:r>
    </w:p>
    <w:p w14:paraId="09A6F6E3" w14:textId="77777777" w:rsidR="00F57777" w:rsidRDefault="00F57777" w:rsidP="00F57777">
      <w:pPr>
        <w:rPr>
          <w:noProof/>
        </w:rPr>
      </w:pPr>
    </w:p>
    <w:p w14:paraId="4DB7BCD3" w14:textId="60987516" w:rsidR="00F57777" w:rsidRDefault="00F57777" w:rsidP="00F57777">
      <w:r>
        <w:rPr>
          <w:noProof/>
        </w:rPr>
        <w:drawing>
          <wp:inline distT="0" distB="0" distL="0" distR="0" wp14:anchorId="53D0AAF4" wp14:editId="25760A67">
            <wp:extent cx="4704351" cy="2402732"/>
            <wp:effectExtent l="0" t="0" r="0" b="0"/>
            <wp:docPr id="2" name="Picture 2" descr="A picture containing text, sky,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ky, screensho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44904" cy="2423445"/>
                    </a:xfrm>
                    <a:prstGeom prst="rect">
                      <a:avLst/>
                    </a:prstGeom>
                  </pic:spPr>
                </pic:pic>
              </a:graphicData>
            </a:graphic>
          </wp:inline>
        </w:drawing>
      </w:r>
    </w:p>
    <w:p w14:paraId="27D0C7DD" w14:textId="77777777" w:rsidR="00F57777" w:rsidRPr="00F57777" w:rsidRDefault="00F57777" w:rsidP="00F57777"/>
    <w:p w14:paraId="29B45398" w14:textId="77777777" w:rsidR="00F57777" w:rsidRDefault="00F57777" w:rsidP="00F57777"/>
    <w:p w14:paraId="0DABBA29" w14:textId="60AB17A3" w:rsidR="00F57777" w:rsidRDefault="00F57777" w:rsidP="00F57777">
      <w:r>
        <w:rPr>
          <w:noProof/>
        </w:rPr>
        <w:drawing>
          <wp:inline distT="0" distB="0" distL="0" distR="0" wp14:anchorId="1EB6C0A1" wp14:editId="5215FD01">
            <wp:extent cx="4742473" cy="2441643"/>
            <wp:effectExtent l="0" t="0" r="0" b="0"/>
            <wp:docPr id="3" name="Picture 3" descr="A picture containing text, outdoor, city,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outdoor, city, screensho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09784" cy="2476298"/>
                    </a:xfrm>
                    <a:prstGeom prst="rect">
                      <a:avLst/>
                    </a:prstGeom>
                  </pic:spPr>
                </pic:pic>
              </a:graphicData>
            </a:graphic>
          </wp:inline>
        </w:drawing>
      </w:r>
    </w:p>
    <w:p w14:paraId="1E754D1A" w14:textId="77777777" w:rsidR="00F57777" w:rsidRDefault="00F57777" w:rsidP="00F57777"/>
    <w:p w14:paraId="5E55156C" w14:textId="070584E8" w:rsidR="00F57777" w:rsidRDefault="00F57777" w:rsidP="00F57777">
      <w:r>
        <w:rPr>
          <w:noProof/>
        </w:rPr>
        <w:lastRenderedPageBreak/>
        <w:drawing>
          <wp:inline distT="0" distB="0" distL="0" distR="0" wp14:anchorId="79C85CD8" wp14:editId="11DCFDC5">
            <wp:extent cx="4698460" cy="2415340"/>
            <wp:effectExtent l="0" t="0" r="635" b="0"/>
            <wp:docPr id="4" name="Picture 4" descr="A picture containing text, water,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water, outdo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37822" cy="2435575"/>
                    </a:xfrm>
                    <a:prstGeom prst="rect">
                      <a:avLst/>
                    </a:prstGeom>
                  </pic:spPr>
                </pic:pic>
              </a:graphicData>
            </a:graphic>
          </wp:inline>
        </w:drawing>
      </w:r>
    </w:p>
    <w:p w14:paraId="2E57AF79" w14:textId="77777777" w:rsidR="00F57777" w:rsidRDefault="00F57777" w:rsidP="00F57777"/>
    <w:p w14:paraId="39E8D143" w14:textId="0A4B2935" w:rsidR="00F57777" w:rsidRDefault="00F57777" w:rsidP="00F57777">
      <w:r>
        <w:rPr>
          <w:noProof/>
        </w:rPr>
        <w:drawing>
          <wp:inline distT="0" distB="0" distL="0" distR="0" wp14:anchorId="00788F47" wp14:editId="1A6A1ECD">
            <wp:extent cx="4750347" cy="2033081"/>
            <wp:effectExtent l="0" t="0" r="0" b="0"/>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88445" cy="2049387"/>
                    </a:xfrm>
                    <a:prstGeom prst="rect">
                      <a:avLst/>
                    </a:prstGeom>
                  </pic:spPr>
                </pic:pic>
              </a:graphicData>
            </a:graphic>
          </wp:inline>
        </w:drawing>
      </w:r>
    </w:p>
    <w:p w14:paraId="642B1F1E" w14:textId="77777777" w:rsidR="00F57777" w:rsidRDefault="00F57777" w:rsidP="00F57777"/>
    <w:p w14:paraId="25073C80" w14:textId="4CD0BF4F" w:rsidR="00F57777" w:rsidRDefault="00F57777" w:rsidP="00F57777">
      <w:pPr>
        <w:rPr>
          <w:noProof/>
        </w:rPr>
      </w:pPr>
      <w:r>
        <w:rPr>
          <w:noProof/>
        </w:rPr>
        <w:drawing>
          <wp:inline distT="0" distB="0" distL="0" distR="0" wp14:anchorId="7F480F30" wp14:editId="7685695B">
            <wp:extent cx="4770188" cy="2441643"/>
            <wp:effectExtent l="0" t="0" r="5080" b="0"/>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96319" cy="2455018"/>
                    </a:xfrm>
                    <a:prstGeom prst="rect">
                      <a:avLst/>
                    </a:prstGeom>
                  </pic:spPr>
                </pic:pic>
              </a:graphicData>
            </a:graphic>
          </wp:inline>
        </w:drawing>
      </w:r>
    </w:p>
    <w:p w14:paraId="6CB8F6C4" w14:textId="77777777" w:rsidR="00F57777" w:rsidRPr="00F57777" w:rsidRDefault="00F57777" w:rsidP="00F57777"/>
    <w:p w14:paraId="0FE7C855" w14:textId="218BBC08" w:rsidR="00F57777" w:rsidRDefault="00F57777" w:rsidP="00F57777">
      <w:pPr>
        <w:tabs>
          <w:tab w:val="center" w:pos="731"/>
        </w:tabs>
      </w:pPr>
      <w:r>
        <w:rPr>
          <w:noProof/>
        </w:rPr>
        <w:lastRenderedPageBreak/>
        <w:drawing>
          <wp:anchor distT="0" distB="0" distL="114300" distR="114300" simplePos="0" relativeHeight="251658240" behindDoc="0" locked="0" layoutInCell="1" allowOverlap="1" wp14:anchorId="56EC85F1" wp14:editId="5532459F">
            <wp:simplePos x="914400" y="914400"/>
            <wp:positionH relativeFrom="column">
              <wp:align>left</wp:align>
            </wp:positionH>
            <wp:positionV relativeFrom="paragraph">
              <wp:align>top</wp:align>
            </wp:positionV>
            <wp:extent cx="4688732" cy="2413975"/>
            <wp:effectExtent l="0" t="0" r="0" b="0"/>
            <wp:wrapSquare wrapText="bothSides"/>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88732" cy="2413975"/>
                    </a:xfrm>
                    <a:prstGeom prst="rect">
                      <a:avLst/>
                    </a:prstGeom>
                  </pic:spPr>
                </pic:pic>
              </a:graphicData>
            </a:graphic>
          </wp:anchor>
        </w:drawing>
      </w:r>
      <w:r>
        <w:br w:type="textWrapping" w:clear="all"/>
      </w:r>
    </w:p>
    <w:p w14:paraId="56079722" w14:textId="123F0EFE" w:rsidR="008C2720" w:rsidRDefault="00271417" w:rsidP="00F57777">
      <w:pPr>
        <w:tabs>
          <w:tab w:val="center" w:pos="731"/>
        </w:tabs>
      </w:pPr>
      <w:r>
        <w:t>About a Memory Maker –</w:t>
      </w:r>
    </w:p>
    <w:p w14:paraId="4BE5F494" w14:textId="77777777" w:rsidR="00271417" w:rsidRDefault="00271417" w:rsidP="00F57777">
      <w:pPr>
        <w:tabs>
          <w:tab w:val="center" w:pos="731"/>
        </w:tabs>
      </w:pPr>
    </w:p>
    <w:p w14:paraId="55131E5E" w14:textId="64723BF4" w:rsidR="002A08F0" w:rsidRDefault="002C79DE" w:rsidP="00F57777">
      <w:pPr>
        <w:tabs>
          <w:tab w:val="center" w:pos="731"/>
        </w:tabs>
        <w:rPr>
          <w:sz w:val="22"/>
          <w:szCs w:val="22"/>
        </w:rPr>
      </w:pPr>
      <w:r>
        <w:rPr>
          <w:sz w:val="22"/>
          <w:szCs w:val="22"/>
        </w:rPr>
        <w:t>My travel tribe is a Memory Maker. This means that they simply want to travel and make memories. It is someone who is least likely to rely on technology and is uncomfortable with using newer and updated technology such as AI and facial recognition. Only a third of memory makers want to use AI for planning trips. They prefer technology that is familiar to the</w:t>
      </w:r>
      <w:r w:rsidR="005037AF">
        <w:rPr>
          <w:sz w:val="22"/>
          <w:szCs w:val="22"/>
        </w:rPr>
        <w:t>m</w:t>
      </w:r>
      <w:r>
        <w:rPr>
          <w:sz w:val="22"/>
          <w:szCs w:val="22"/>
        </w:rPr>
        <w:t xml:space="preserve">. They are least likely to be sustainability minded when it comes to travelling and focuses less on the health of the planet. These tend to be older travellers who are more conservative and cautious. They are usually of a low to medium income and are less comfortable with using cryptocurrency and facial recognition for payments when travelling. When travelling, they feel like speed is the essence and would feel uncomfortable travelling to long-haul destinations. In terms of accommodation, they enjoy staying in rural places rather than urban and would be more likely to </w:t>
      </w:r>
      <w:r w:rsidR="00271417">
        <w:rPr>
          <w:sz w:val="22"/>
          <w:szCs w:val="22"/>
        </w:rPr>
        <w:t>use local hotels rather than large chains. They represent the most intriguing and interesting challenge for the travel industry and Amadeus over the next decade for 2033.</w:t>
      </w:r>
    </w:p>
    <w:p w14:paraId="6AC77908" w14:textId="0F8AA61B" w:rsidR="008C2720" w:rsidRDefault="00271417" w:rsidP="00F57777">
      <w:pPr>
        <w:tabs>
          <w:tab w:val="center" w:pos="731"/>
        </w:tabs>
        <w:rPr>
          <w:sz w:val="22"/>
          <w:szCs w:val="22"/>
        </w:rPr>
      </w:pPr>
      <w:r>
        <w:rPr>
          <w:sz w:val="22"/>
          <w:szCs w:val="22"/>
        </w:rPr>
        <w:t xml:space="preserve"> </w:t>
      </w:r>
    </w:p>
    <w:p w14:paraId="5C3C4CB0" w14:textId="220C7D1E" w:rsidR="00271417" w:rsidRDefault="00271417" w:rsidP="00F57777">
      <w:pPr>
        <w:tabs>
          <w:tab w:val="center" w:pos="731"/>
        </w:tabs>
        <w:rPr>
          <w:sz w:val="22"/>
          <w:szCs w:val="22"/>
        </w:rPr>
      </w:pPr>
      <w:r>
        <w:rPr>
          <w:sz w:val="22"/>
          <w:szCs w:val="22"/>
        </w:rPr>
        <w:t>I found this information on the Amadeus website under the section Meet the Memory Makers.</w:t>
      </w:r>
      <w:r w:rsidR="00EB024F">
        <w:rPr>
          <w:sz w:val="22"/>
          <w:szCs w:val="22"/>
        </w:rPr>
        <w:t xml:space="preserve"> </w:t>
      </w:r>
      <w:hyperlink r:id="rId13" w:history="1">
        <w:r w:rsidR="00EB024F" w:rsidRPr="00AB5E31">
          <w:rPr>
            <w:rStyle w:val="Hyperlink"/>
            <w:sz w:val="22"/>
            <w:szCs w:val="22"/>
          </w:rPr>
          <w:t>https://amadeus.com/en/insights/blog/traveler-tribes-2033-memory-makers</w:t>
        </w:r>
      </w:hyperlink>
      <w:r w:rsidR="00EB024F">
        <w:rPr>
          <w:sz w:val="22"/>
          <w:szCs w:val="22"/>
        </w:rPr>
        <w:t xml:space="preserve"> </w:t>
      </w:r>
    </w:p>
    <w:p w14:paraId="5A38F757" w14:textId="77777777" w:rsidR="00271417" w:rsidRDefault="00271417" w:rsidP="00F57777">
      <w:pPr>
        <w:tabs>
          <w:tab w:val="center" w:pos="731"/>
        </w:tabs>
        <w:rPr>
          <w:sz w:val="22"/>
          <w:szCs w:val="22"/>
        </w:rPr>
      </w:pPr>
    </w:p>
    <w:p w14:paraId="7C0C8D66" w14:textId="089C0952" w:rsidR="00271417" w:rsidRDefault="00271417" w:rsidP="00F57777">
      <w:pPr>
        <w:tabs>
          <w:tab w:val="center" w:pos="731"/>
        </w:tabs>
      </w:pPr>
      <w:r w:rsidRPr="00271417">
        <w:t>Is this tribe accurate for me?</w:t>
      </w:r>
      <w:r w:rsidR="00EB024F">
        <w:t xml:space="preserve"> -</w:t>
      </w:r>
    </w:p>
    <w:p w14:paraId="78BD449C" w14:textId="77777777" w:rsidR="00271417" w:rsidRDefault="00271417" w:rsidP="00F57777">
      <w:pPr>
        <w:tabs>
          <w:tab w:val="center" w:pos="731"/>
        </w:tabs>
      </w:pPr>
    </w:p>
    <w:p w14:paraId="1DCA9149" w14:textId="5003DCF4" w:rsidR="00271417" w:rsidRDefault="00271417" w:rsidP="00F57777">
      <w:pPr>
        <w:tabs>
          <w:tab w:val="center" w:pos="731"/>
        </w:tabs>
        <w:rPr>
          <w:sz w:val="22"/>
          <w:szCs w:val="22"/>
        </w:rPr>
      </w:pPr>
      <w:r>
        <w:rPr>
          <w:sz w:val="22"/>
          <w:szCs w:val="22"/>
        </w:rPr>
        <w:t xml:space="preserve">The travel tribe quiz explains that I am a memory maker when I travel. I agree to disagree about this statement as it shows a plethora of reasons as to why I may fit into this category, but others are far from who I am. In our class 9/16 people were memory makers but on the Amadeus website, they explain that only 17% of people who took the quiz were memory makers, which is a huge difference. In terms of accuracy for this quiz, I travel with the interest of simply travelling and making as many memories as possible. I am comfortable in myself but am really careful with who I travel with, as I </w:t>
      </w:r>
      <w:r w:rsidR="00EB024F">
        <w:rPr>
          <w:sz w:val="22"/>
          <w:szCs w:val="22"/>
        </w:rPr>
        <w:t>only enjoy travelling with people who are likeminded. I am uncomfortable with new technology like cryptocurrency and AI planning our trips as I feel like they are not able to make it personal, whereas someone booking a holiday for you can have more of an understanding about who you are. However, I am a young person who is a student, am not conservative and most importantly I do take into consideration sustainability when I am travelling.</w:t>
      </w:r>
    </w:p>
    <w:p w14:paraId="4391E9B6" w14:textId="77777777" w:rsidR="00EB024F" w:rsidRDefault="00EB024F" w:rsidP="00F57777">
      <w:pPr>
        <w:tabs>
          <w:tab w:val="center" w:pos="731"/>
        </w:tabs>
        <w:rPr>
          <w:sz w:val="22"/>
          <w:szCs w:val="22"/>
        </w:rPr>
      </w:pPr>
    </w:p>
    <w:p w14:paraId="0D552143" w14:textId="56CB309F" w:rsidR="00EB024F" w:rsidRDefault="00EB024F" w:rsidP="00F57777">
      <w:pPr>
        <w:tabs>
          <w:tab w:val="center" w:pos="731"/>
        </w:tabs>
      </w:pPr>
      <w:r>
        <w:t>How Travel Tribes will impact future travel trends –</w:t>
      </w:r>
    </w:p>
    <w:p w14:paraId="53A4CA9A" w14:textId="77777777" w:rsidR="00EB024F" w:rsidRDefault="00EB024F" w:rsidP="00F57777">
      <w:pPr>
        <w:tabs>
          <w:tab w:val="center" w:pos="731"/>
        </w:tabs>
      </w:pPr>
    </w:p>
    <w:p w14:paraId="4DF8A139" w14:textId="2C4039E6" w:rsidR="00C2313C" w:rsidRDefault="00EB024F" w:rsidP="00F57777">
      <w:pPr>
        <w:tabs>
          <w:tab w:val="center" w:pos="731"/>
        </w:tabs>
        <w:rPr>
          <w:sz w:val="22"/>
          <w:szCs w:val="22"/>
        </w:rPr>
      </w:pPr>
      <w:r>
        <w:rPr>
          <w:sz w:val="22"/>
          <w:szCs w:val="22"/>
        </w:rPr>
        <w:t xml:space="preserve">Travel tribes will have an impact on future travel trends </w:t>
      </w:r>
      <w:r w:rsidR="0036491F">
        <w:rPr>
          <w:sz w:val="22"/>
          <w:szCs w:val="22"/>
        </w:rPr>
        <w:t xml:space="preserve">as they can predict how we’re all going to be travelling in the next ten years. There are four tribes in this quiz which are, 43% Pioneering </w:t>
      </w:r>
      <w:r w:rsidR="0036491F">
        <w:rPr>
          <w:sz w:val="22"/>
          <w:szCs w:val="22"/>
        </w:rPr>
        <w:lastRenderedPageBreak/>
        <w:t>Pathfinders, 25% Excited Experientialists, 17% Memory Makers and 15% Travel Tech-Influencers. People feel that the most important considerations when travelling is making memories, then the places they visit, value for money is third, then the people they travel with and lastly enjoying something they planned themselves. People do not enjoy travelling long-haul as it can take too much time, which relates to a memory maker. They feel that speed is the essence of their travels, so they are excited for technology to develop</w:t>
      </w:r>
      <w:r w:rsidR="00C2313C">
        <w:rPr>
          <w:sz w:val="22"/>
          <w:szCs w:val="22"/>
        </w:rPr>
        <w:t>, w</w:t>
      </w:r>
      <w:r w:rsidR="0036491F">
        <w:rPr>
          <w:sz w:val="22"/>
          <w:szCs w:val="22"/>
        </w:rPr>
        <w:t xml:space="preserve">hich relates to people in </w:t>
      </w:r>
      <w:r w:rsidR="00C2313C">
        <w:rPr>
          <w:sz w:val="22"/>
          <w:szCs w:val="22"/>
        </w:rPr>
        <w:t>the travel tech tribe as they wish for technology to advance much quicker,</w:t>
      </w:r>
      <w:r w:rsidR="0036491F">
        <w:rPr>
          <w:sz w:val="22"/>
          <w:szCs w:val="22"/>
        </w:rPr>
        <w:t xml:space="preserve"> in order for them to travel to destinations much quicker and 44% of people agreed with this statement.</w:t>
      </w:r>
      <w:r w:rsidR="00C2313C">
        <w:rPr>
          <w:sz w:val="22"/>
          <w:szCs w:val="22"/>
        </w:rPr>
        <w:t xml:space="preserve"> However, to contradict this, another 44% of travellers say their most concerned about cybersecurity attacks being more frequent in 2033.</w:t>
      </w:r>
      <w:r w:rsidR="0036491F">
        <w:rPr>
          <w:sz w:val="22"/>
          <w:szCs w:val="22"/>
        </w:rPr>
        <w:t xml:space="preserve"> Around 35% of people said they are looking forward to being able to travel in more environmentally friendly ways, which does not correspond with the memory maker as they are focused less on sustainability</w:t>
      </w:r>
      <w:r w:rsidR="00C2313C">
        <w:rPr>
          <w:sz w:val="22"/>
          <w:szCs w:val="22"/>
        </w:rPr>
        <w:t xml:space="preserve"> and more on making memories. </w:t>
      </w:r>
    </w:p>
    <w:p w14:paraId="4952051B" w14:textId="3CA8F981" w:rsidR="005037AF" w:rsidRPr="005037AF" w:rsidRDefault="005037AF" w:rsidP="00F57777">
      <w:pPr>
        <w:tabs>
          <w:tab w:val="center" w:pos="731"/>
        </w:tabs>
        <w:rPr>
          <w:sz w:val="22"/>
          <w:szCs w:val="22"/>
        </w:rPr>
      </w:pPr>
      <w:r w:rsidRPr="005037AF">
        <w:rPr>
          <w:sz w:val="22"/>
          <w:szCs w:val="22"/>
        </w:rPr>
        <w:t xml:space="preserve">Amadeus (2023) Traveller Tribes 2033. Available </w:t>
      </w:r>
      <w:r>
        <w:rPr>
          <w:sz w:val="22"/>
          <w:szCs w:val="22"/>
        </w:rPr>
        <w:t>from:</w:t>
      </w:r>
    </w:p>
    <w:p w14:paraId="6D89BF42" w14:textId="0713FD0D" w:rsidR="002A08F0" w:rsidRPr="005037AF" w:rsidRDefault="00000000" w:rsidP="00F57777">
      <w:pPr>
        <w:tabs>
          <w:tab w:val="center" w:pos="731"/>
        </w:tabs>
        <w:rPr>
          <w:sz w:val="22"/>
          <w:szCs w:val="22"/>
        </w:rPr>
      </w:pPr>
      <w:hyperlink r:id="rId14" w:history="1">
        <w:r w:rsidR="002A08F0" w:rsidRPr="005037AF">
          <w:rPr>
            <w:rStyle w:val="Hyperlink"/>
            <w:sz w:val="22"/>
            <w:szCs w:val="22"/>
          </w:rPr>
          <w:t>https://amadeus.com/documents/en/traveler-tribes/infographics/infographic-global-en.pdf</w:t>
        </w:r>
      </w:hyperlink>
      <w:r w:rsidR="002A08F0" w:rsidRPr="005037AF">
        <w:rPr>
          <w:sz w:val="22"/>
          <w:szCs w:val="22"/>
        </w:rPr>
        <w:t xml:space="preserve"> </w:t>
      </w:r>
    </w:p>
    <w:p w14:paraId="407F5674" w14:textId="77777777" w:rsidR="00C2313C" w:rsidRPr="005037AF" w:rsidRDefault="00C2313C" w:rsidP="00F57777">
      <w:pPr>
        <w:tabs>
          <w:tab w:val="center" w:pos="731"/>
        </w:tabs>
        <w:rPr>
          <w:sz w:val="22"/>
          <w:szCs w:val="22"/>
        </w:rPr>
      </w:pPr>
    </w:p>
    <w:p w14:paraId="3F9F8F65" w14:textId="65E2FFCD" w:rsidR="00C2313C" w:rsidRDefault="00C2313C" w:rsidP="00F57777">
      <w:pPr>
        <w:tabs>
          <w:tab w:val="center" w:pos="731"/>
        </w:tabs>
      </w:pPr>
      <w:r>
        <w:t>What impacts do you think travel tribes will have on Tourism?</w:t>
      </w:r>
    </w:p>
    <w:p w14:paraId="3DB1055E" w14:textId="77777777" w:rsidR="00C2313C" w:rsidRDefault="00C2313C" w:rsidP="00F57777">
      <w:pPr>
        <w:tabs>
          <w:tab w:val="center" w:pos="731"/>
        </w:tabs>
      </w:pPr>
    </w:p>
    <w:p w14:paraId="4DD8EA74" w14:textId="35C48041" w:rsidR="00C2313C" w:rsidRDefault="00C2313C" w:rsidP="00F57777">
      <w:pPr>
        <w:tabs>
          <w:tab w:val="center" w:pos="731"/>
        </w:tabs>
        <w:rPr>
          <w:sz w:val="22"/>
          <w:szCs w:val="22"/>
        </w:rPr>
      </w:pPr>
      <w:r>
        <w:rPr>
          <w:sz w:val="22"/>
          <w:szCs w:val="22"/>
        </w:rPr>
        <w:t xml:space="preserve">Travel tribes will have an impact on the tourism globally in the next ten years. </w:t>
      </w:r>
      <w:r w:rsidR="009372DA">
        <w:rPr>
          <w:sz w:val="22"/>
          <w:szCs w:val="22"/>
        </w:rPr>
        <w:t>Excited experientialists enjoy more of a risk when travelling and tend to have fewer commitments in their life, so want to experience all they can from travelling. These people will help unique and possibly luxury tourism to grow as they have a ‘try it and see’ approach to life and travelling. Memory makers are wanting to simply travel and see what memories they can make whilst doing so. They are not too bothered with the city travelling and would help to increase more rural tourism and helping out local accommodation. Travel tech-influencers are the younger generation of travellers and are confident that technology will help tourism to grow and improve opportunities for travelling.</w:t>
      </w:r>
      <w:r w:rsidR="000C78C0">
        <w:rPr>
          <w:sz w:val="22"/>
          <w:szCs w:val="22"/>
        </w:rPr>
        <w:t xml:space="preserve"> Young travellers are the future of tourism, and they will have even higher expectations of travelling, in terms of it being smoother and more efficient. </w:t>
      </w:r>
      <w:r w:rsidR="009372DA">
        <w:rPr>
          <w:sz w:val="22"/>
          <w:szCs w:val="22"/>
        </w:rPr>
        <w:t>Pioneering pathfinders are all for a fast-paced life and want to take that with them when travelling. These travellers will help adventure tourism to improve as they are always looking for a new and exciting adventure</w:t>
      </w:r>
      <w:r w:rsidR="000C78C0">
        <w:rPr>
          <w:sz w:val="22"/>
          <w:szCs w:val="22"/>
        </w:rPr>
        <w:t xml:space="preserve"> and feel they would be missing out if they did not try everything</w:t>
      </w:r>
      <w:r w:rsidR="009372DA">
        <w:rPr>
          <w:sz w:val="22"/>
          <w:szCs w:val="22"/>
        </w:rPr>
        <w:t xml:space="preserve">. </w:t>
      </w:r>
    </w:p>
    <w:p w14:paraId="3FC62F43" w14:textId="64105F36" w:rsidR="002A08F0" w:rsidRDefault="002A08F0" w:rsidP="00F57777">
      <w:pPr>
        <w:tabs>
          <w:tab w:val="center" w:pos="731"/>
        </w:tabs>
        <w:rPr>
          <w:sz w:val="22"/>
          <w:szCs w:val="22"/>
        </w:rPr>
      </w:pPr>
      <w:r>
        <w:rPr>
          <w:sz w:val="22"/>
          <w:szCs w:val="22"/>
        </w:rPr>
        <w:t>Amadeus (2023) Traveller Tribes 2033. Available from:</w:t>
      </w:r>
    </w:p>
    <w:p w14:paraId="4731A8E8" w14:textId="01E45822" w:rsidR="002A08F0" w:rsidRDefault="00000000" w:rsidP="00F57777">
      <w:pPr>
        <w:tabs>
          <w:tab w:val="center" w:pos="731"/>
        </w:tabs>
        <w:rPr>
          <w:sz w:val="22"/>
          <w:szCs w:val="22"/>
        </w:rPr>
      </w:pPr>
      <w:hyperlink r:id="rId15" w:history="1">
        <w:r w:rsidR="002A08F0" w:rsidRPr="00AB5E31">
          <w:rPr>
            <w:rStyle w:val="Hyperlink"/>
            <w:sz w:val="22"/>
            <w:szCs w:val="22"/>
          </w:rPr>
          <w:t>https://amadeus.com/documents/en/traveler-tribes/reports/tribes-report-global-en.pdf</w:t>
        </w:r>
      </w:hyperlink>
      <w:r w:rsidR="002A08F0">
        <w:rPr>
          <w:sz w:val="22"/>
          <w:szCs w:val="22"/>
        </w:rPr>
        <w:t xml:space="preserve"> </w:t>
      </w:r>
    </w:p>
    <w:p w14:paraId="013A0C33" w14:textId="7009122F" w:rsidR="00B327C1" w:rsidRPr="00B327C1" w:rsidRDefault="00B327C1" w:rsidP="00B327C1">
      <w:pPr>
        <w:pStyle w:val="Heading1"/>
        <w:shd w:val="clear" w:color="auto" w:fill="FFFFFF"/>
        <w:spacing w:before="0" w:beforeAutospacing="0"/>
        <w:rPr>
          <w:rFonts w:asciiTheme="minorHAnsi" w:hAnsiTheme="minorHAnsi" w:cstheme="minorHAnsi"/>
          <w:b w:val="0"/>
          <w:bCs w:val="0"/>
          <w:color w:val="FFFFFF"/>
        </w:rPr>
      </w:pPr>
      <w:r w:rsidRPr="00B327C1">
        <w:rPr>
          <w:rFonts w:asciiTheme="minorHAnsi" w:hAnsiTheme="minorHAnsi" w:cstheme="minorHAnsi"/>
          <w:b w:val="0"/>
          <w:bCs w:val="0"/>
          <w:sz w:val="22"/>
          <w:szCs w:val="22"/>
        </w:rPr>
        <w:t xml:space="preserve">Amadeus (2023) Traveller tribes 2033: New research methods bring future into sharper focus. Available from: </w:t>
      </w:r>
      <w:hyperlink r:id="rId16" w:history="1">
        <w:r w:rsidRPr="00AB5E31">
          <w:rPr>
            <w:rStyle w:val="Hyperlink"/>
            <w:rFonts w:asciiTheme="minorHAnsi" w:hAnsiTheme="minorHAnsi" w:cstheme="minorHAnsi"/>
            <w:b w:val="0"/>
            <w:bCs w:val="0"/>
            <w:sz w:val="22"/>
            <w:szCs w:val="22"/>
          </w:rPr>
          <w:t>https://amadeus.com/en/insights</w:t>
        </w:r>
      </w:hyperlink>
      <w:r>
        <w:rPr>
          <w:rFonts w:asciiTheme="minorHAnsi" w:hAnsiTheme="minorHAnsi" w:cstheme="minorHAnsi"/>
          <w:b w:val="0"/>
          <w:bCs w:val="0"/>
          <w:sz w:val="22"/>
          <w:szCs w:val="22"/>
        </w:rPr>
        <w:t xml:space="preserve"> </w:t>
      </w:r>
    </w:p>
    <w:p w14:paraId="59516D1B" w14:textId="2AF2A40C" w:rsidR="009372DA" w:rsidRPr="00C2313C" w:rsidRDefault="009372DA" w:rsidP="00F57777">
      <w:pPr>
        <w:tabs>
          <w:tab w:val="center" w:pos="731"/>
        </w:tabs>
        <w:rPr>
          <w:sz w:val="22"/>
          <w:szCs w:val="22"/>
        </w:rPr>
      </w:pPr>
    </w:p>
    <w:sectPr w:rsidR="009372DA" w:rsidRPr="00C231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50F6A" w14:textId="77777777" w:rsidR="006A0108" w:rsidRDefault="006A0108" w:rsidP="00F57777">
      <w:r>
        <w:separator/>
      </w:r>
    </w:p>
  </w:endnote>
  <w:endnote w:type="continuationSeparator" w:id="0">
    <w:p w14:paraId="000F69C1" w14:textId="77777777" w:rsidR="006A0108" w:rsidRDefault="006A0108" w:rsidP="00F5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45C49" w14:textId="77777777" w:rsidR="006A0108" w:rsidRDefault="006A0108" w:rsidP="00F57777">
      <w:r>
        <w:separator/>
      </w:r>
    </w:p>
  </w:footnote>
  <w:footnote w:type="continuationSeparator" w:id="0">
    <w:p w14:paraId="11BB9DB5" w14:textId="77777777" w:rsidR="006A0108" w:rsidRDefault="006A0108" w:rsidP="00F577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777"/>
    <w:rsid w:val="000C062C"/>
    <w:rsid w:val="000C78C0"/>
    <w:rsid w:val="00271417"/>
    <w:rsid w:val="002A08F0"/>
    <w:rsid w:val="002C79DE"/>
    <w:rsid w:val="0036491F"/>
    <w:rsid w:val="005037AF"/>
    <w:rsid w:val="006A0108"/>
    <w:rsid w:val="00865B18"/>
    <w:rsid w:val="008C2720"/>
    <w:rsid w:val="009372DA"/>
    <w:rsid w:val="00B327C1"/>
    <w:rsid w:val="00C2313C"/>
    <w:rsid w:val="00EB024F"/>
    <w:rsid w:val="00F57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AC0BAE"/>
  <w15:chartTrackingRefBased/>
  <w15:docId w15:val="{614772C5-CEA1-4545-8DCB-18C96E662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327C1"/>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7777"/>
    <w:pPr>
      <w:tabs>
        <w:tab w:val="center" w:pos="4513"/>
        <w:tab w:val="right" w:pos="9026"/>
      </w:tabs>
    </w:pPr>
  </w:style>
  <w:style w:type="character" w:customStyle="1" w:styleId="HeaderChar">
    <w:name w:val="Header Char"/>
    <w:basedOn w:val="DefaultParagraphFont"/>
    <w:link w:val="Header"/>
    <w:uiPriority w:val="99"/>
    <w:rsid w:val="00F57777"/>
  </w:style>
  <w:style w:type="paragraph" w:styleId="Footer">
    <w:name w:val="footer"/>
    <w:basedOn w:val="Normal"/>
    <w:link w:val="FooterChar"/>
    <w:uiPriority w:val="99"/>
    <w:unhideWhenUsed/>
    <w:rsid w:val="00F57777"/>
    <w:pPr>
      <w:tabs>
        <w:tab w:val="center" w:pos="4513"/>
        <w:tab w:val="right" w:pos="9026"/>
      </w:tabs>
    </w:pPr>
  </w:style>
  <w:style w:type="character" w:customStyle="1" w:styleId="FooterChar">
    <w:name w:val="Footer Char"/>
    <w:basedOn w:val="DefaultParagraphFont"/>
    <w:link w:val="Footer"/>
    <w:uiPriority w:val="99"/>
    <w:rsid w:val="00F57777"/>
  </w:style>
  <w:style w:type="character" w:styleId="Hyperlink">
    <w:name w:val="Hyperlink"/>
    <w:basedOn w:val="DefaultParagraphFont"/>
    <w:uiPriority w:val="99"/>
    <w:unhideWhenUsed/>
    <w:rsid w:val="00EB024F"/>
    <w:rPr>
      <w:color w:val="0563C1" w:themeColor="hyperlink"/>
      <w:u w:val="single"/>
    </w:rPr>
  </w:style>
  <w:style w:type="character" w:styleId="UnresolvedMention">
    <w:name w:val="Unresolved Mention"/>
    <w:basedOn w:val="DefaultParagraphFont"/>
    <w:uiPriority w:val="99"/>
    <w:semiHidden/>
    <w:unhideWhenUsed/>
    <w:rsid w:val="00EB024F"/>
    <w:rPr>
      <w:color w:val="605E5C"/>
      <w:shd w:val="clear" w:color="auto" w:fill="E1DFDD"/>
    </w:rPr>
  </w:style>
  <w:style w:type="character" w:customStyle="1" w:styleId="Heading1Char">
    <w:name w:val="Heading 1 Char"/>
    <w:basedOn w:val="DefaultParagraphFont"/>
    <w:link w:val="Heading1"/>
    <w:uiPriority w:val="9"/>
    <w:rsid w:val="00B327C1"/>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2978634">
      <w:bodyDiv w:val="1"/>
      <w:marLeft w:val="0"/>
      <w:marRight w:val="0"/>
      <w:marTop w:val="0"/>
      <w:marBottom w:val="0"/>
      <w:divBdr>
        <w:top w:val="none" w:sz="0" w:space="0" w:color="auto"/>
        <w:left w:val="none" w:sz="0" w:space="0" w:color="auto"/>
        <w:bottom w:val="none" w:sz="0" w:space="0" w:color="auto"/>
        <w:right w:val="none" w:sz="0" w:space="0" w:color="auto"/>
      </w:divBdr>
    </w:div>
    <w:div w:id="1837069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amadeus.com/en/insights/blog/traveler-tribes-2033-memory-maker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madeus.com/en/insight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amadeus.com/documents/en/traveler-tribes/reports/tribes-report-global-en.pdf" TargetMode="Externa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amadeus.com/documents/en/traveler-tribes/infographics/infographic-global-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4</Pages>
  <Words>868</Words>
  <Characters>4952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williams</dc:creator>
  <cp:keywords/>
  <dc:description/>
  <cp:lastModifiedBy>elise williams</cp:lastModifiedBy>
  <cp:revision>3</cp:revision>
  <dcterms:created xsi:type="dcterms:W3CDTF">2023-03-20T10:34:00Z</dcterms:created>
  <dcterms:modified xsi:type="dcterms:W3CDTF">2023-03-20T12:32:00Z</dcterms:modified>
</cp:coreProperties>
</file>