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BF2C84" w14:textId="7F2641BE" w:rsidR="005C5DE9" w:rsidRDefault="005C5DE9" w:rsidP="005C5DE9">
      <w:pPr>
        <w:pStyle w:val="NormalWeb"/>
        <w:spacing w:before="0" w:beforeAutospacing="0" w:after="0" w:afterAutospacing="0"/>
        <w:ind w:left="-180" w:right="-334"/>
      </w:pPr>
      <w:r>
        <w:rPr>
          <w:noProof/>
        </w:rPr>
        <w:drawing>
          <wp:inline distT="0" distB="0" distL="0" distR="0" wp14:anchorId="3D5CB602" wp14:editId="0F245039">
            <wp:extent cx="1906905" cy="632460"/>
            <wp:effectExtent l="19050" t="19050" r="17145"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2460"/>
                    </a:xfrm>
                    <a:prstGeom prst="rect">
                      <a:avLst/>
                    </a:prstGeom>
                    <a:noFill/>
                    <a:ln w="19050" cmpd="sng">
                      <a:solidFill>
                        <a:srgbClr val="000000"/>
                      </a:solidFill>
                      <a:miter lim="800000"/>
                      <a:headEnd/>
                      <a:tailEnd/>
                    </a:ln>
                    <a:effectLst/>
                  </pic:spPr>
                </pic:pic>
              </a:graphicData>
            </a:graphic>
          </wp:inline>
        </w:drawing>
      </w:r>
    </w:p>
    <w:p w14:paraId="491B89DC" w14:textId="77777777" w:rsidR="005C5DE9" w:rsidRDefault="005C5DE9" w:rsidP="005C5DE9">
      <w:pPr>
        <w:pStyle w:val="NormalWeb"/>
        <w:spacing w:before="0" w:beforeAutospacing="0" w:after="0" w:afterAutospacing="0"/>
        <w:ind w:left="-180" w:right="-334"/>
      </w:pPr>
    </w:p>
    <w:p w14:paraId="4084A8D2" w14:textId="77777777" w:rsidR="005C5DE9" w:rsidRDefault="005C5DE9" w:rsidP="005C5DE9">
      <w:pPr>
        <w:pStyle w:val="NormalWeb"/>
        <w:spacing w:before="0" w:beforeAutospacing="0" w:after="0" w:afterAutospacing="0"/>
        <w:ind w:left="-180" w:right="-334"/>
      </w:pPr>
    </w:p>
    <w:p w14:paraId="3C4D4958" w14:textId="77777777" w:rsidR="005C5DE9" w:rsidRDefault="005C5DE9" w:rsidP="005C5DE9">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C0392A0" w14:textId="77777777" w:rsidR="005C5DE9" w:rsidRPr="00230F35" w:rsidRDefault="005C5DE9" w:rsidP="005C5DE9">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01D0647" w14:textId="77777777" w:rsidR="005C5DE9" w:rsidRPr="00230F35" w:rsidRDefault="005C5DE9" w:rsidP="005C5DE9">
      <w:pPr>
        <w:rPr>
          <w:rFonts w:ascii="Arial" w:hAnsi="Arial" w:cs="Arial"/>
          <w:sz w:val="28"/>
          <w:szCs w:val="28"/>
          <w:lang w:val="cy-GB"/>
        </w:rPr>
      </w:pPr>
    </w:p>
    <w:p w14:paraId="648698E6" w14:textId="77777777" w:rsidR="005C5DE9" w:rsidRDefault="005C5DE9" w:rsidP="005C5DE9">
      <w:pPr>
        <w:pStyle w:val="Heading3"/>
        <w:jc w:val="center"/>
        <w:rPr>
          <w:lang w:val="cy-GB"/>
        </w:rPr>
      </w:pPr>
      <w:r>
        <w:rPr>
          <w:lang w:val="cy-GB"/>
        </w:rPr>
        <w:t>THIS SHEET MUST BE THE FIRST PAGE OF THE ASSIGNMENT YOU ARE SUBMITTING  (DO NOT SEND AS A SEPARATE FILE)</w:t>
      </w:r>
    </w:p>
    <w:p w14:paraId="1AA497DC" w14:textId="77777777" w:rsidR="005C5DE9" w:rsidRDefault="005C5DE9" w:rsidP="005C5DE9">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5DE9" w:rsidRPr="00230F35" w14:paraId="58E4D312" w14:textId="77777777" w:rsidTr="002535CE">
        <w:trPr>
          <w:trHeight w:val="614"/>
        </w:trPr>
        <w:tc>
          <w:tcPr>
            <w:tcW w:w="8856" w:type="dxa"/>
            <w:gridSpan w:val="5"/>
          </w:tcPr>
          <w:p w14:paraId="37628067"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C5DE9" w:rsidRPr="00230F35" w14:paraId="7953C473" w14:textId="77777777" w:rsidTr="002535CE">
        <w:trPr>
          <w:trHeight w:val="718"/>
        </w:trPr>
        <w:tc>
          <w:tcPr>
            <w:tcW w:w="8856" w:type="dxa"/>
            <w:gridSpan w:val="5"/>
          </w:tcPr>
          <w:p w14:paraId="5D8249B5" w14:textId="77777777" w:rsidR="005C5DE9"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6A527B5E" w14:textId="48A1D49E" w:rsidR="005C5DE9" w:rsidRPr="00230F35" w:rsidRDefault="00045D09" w:rsidP="002535CE">
            <w:pPr>
              <w:pStyle w:val="NormalWeb"/>
              <w:spacing w:before="0" w:beforeAutospacing="0" w:after="0" w:afterAutospacing="0"/>
              <w:ind w:right="34"/>
              <w:rPr>
                <w:rFonts w:ascii="Arial" w:hAnsi="Arial" w:cs="Arial"/>
                <w:sz w:val="22"/>
                <w:szCs w:val="22"/>
              </w:rPr>
            </w:pPr>
            <w:r>
              <w:rPr>
                <w:rFonts w:ascii="Arial" w:hAnsi="Arial" w:cs="Arial"/>
                <w:sz w:val="22"/>
                <w:szCs w:val="22"/>
              </w:rPr>
              <w:t>Laura E. Johnson</w:t>
            </w:r>
          </w:p>
        </w:tc>
      </w:tr>
      <w:tr w:rsidR="005C5DE9" w:rsidRPr="00230F35" w14:paraId="1962E5C4" w14:textId="77777777" w:rsidTr="002535CE">
        <w:trPr>
          <w:trHeight w:val="849"/>
        </w:trPr>
        <w:tc>
          <w:tcPr>
            <w:tcW w:w="4788" w:type="dxa"/>
          </w:tcPr>
          <w:p w14:paraId="1DA460EC" w14:textId="40D2DB11"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045D09">
              <w:t xml:space="preserve"> </w:t>
            </w:r>
            <w:r w:rsidR="00045D09" w:rsidRPr="00045D09">
              <w:rPr>
                <w:rFonts w:ascii="Arial" w:hAnsi="Arial" w:cs="Arial"/>
                <w:sz w:val="22"/>
                <w:szCs w:val="22"/>
              </w:rPr>
              <w:t>AHHI 7001</w:t>
            </w:r>
          </w:p>
          <w:p w14:paraId="4626FC00" w14:textId="77777777" w:rsidR="005C5DE9" w:rsidRPr="00230F35" w:rsidRDefault="005C5DE9" w:rsidP="002535CE">
            <w:pPr>
              <w:pStyle w:val="NormalWeb"/>
              <w:spacing w:before="0" w:beforeAutospacing="0" w:after="0" w:afterAutospacing="0"/>
              <w:ind w:right="34"/>
              <w:rPr>
                <w:rFonts w:ascii="Arial" w:hAnsi="Arial" w:cs="Arial"/>
                <w:sz w:val="22"/>
                <w:szCs w:val="22"/>
              </w:rPr>
            </w:pPr>
          </w:p>
          <w:p w14:paraId="609E63AA" w14:textId="3E47CAFF" w:rsidR="005C5DE9"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045D09">
              <w:t xml:space="preserve"> </w:t>
            </w:r>
            <w:r w:rsidR="00045D09" w:rsidRPr="00045D09">
              <w:rPr>
                <w:rFonts w:ascii="Arial" w:hAnsi="Arial" w:cs="Arial"/>
                <w:sz w:val="22"/>
                <w:szCs w:val="22"/>
              </w:rPr>
              <w:t>Research Methodology</w:t>
            </w:r>
          </w:p>
          <w:p w14:paraId="37625E87" w14:textId="77777777" w:rsidR="005C5DE9" w:rsidRDefault="005C5DE9" w:rsidP="002535CE">
            <w:pPr>
              <w:pStyle w:val="NormalWeb"/>
              <w:spacing w:before="0" w:beforeAutospacing="0" w:after="0" w:afterAutospacing="0"/>
              <w:ind w:right="34"/>
              <w:rPr>
                <w:rFonts w:ascii="Arial" w:hAnsi="Arial" w:cs="Arial"/>
                <w:sz w:val="22"/>
                <w:szCs w:val="22"/>
              </w:rPr>
            </w:pPr>
          </w:p>
          <w:p w14:paraId="53D13EDA" w14:textId="77777777" w:rsidR="005C5DE9" w:rsidRPr="00230F35" w:rsidRDefault="005C5DE9" w:rsidP="002535CE">
            <w:pPr>
              <w:pStyle w:val="NormalWeb"/>
              <w:spacing w:before="0" w:beforeAutospacing="0" w:after="0" w:afterAutospacing="0"/>
              <w:ind w:right="34"/>
              <w:rPr>
                <w:rFonts w:ascii="Arial" w:hAnsi="Arial" w:cs="Arial"/>
                <w:sz w:val="22"/>
                <w:szCs w:val="22"/>
              </w:rPr>
            </w:pPr>
          </w:p>
        </w:tc>
        <w:tc>
          <w:tcPr>
            <w:tcW w:w="2266" w:type="dxa"/>
            <w:gridSpan w:val="3"/>
          </w:tcPr>
          <w:p w14:paraId="1D651AEC" w14:textId="6FBF075A"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045D09">
              <w:rPr>
                <w:rFonts w:ascii="Arial" w:hAnsi="Arial" w:cs="Arial"/>
                <w:sz w:val="22"/>
                <w:szCs w:val="22"/>
              </w:rPr>
              <w:t xml:space="preserve"> 1804618</w:t>
            </w:r>
          </w:p>
        </w:tc>
        <w:tc>
          <w:tcPr>
            <w:tcW w:w="1802" w:type="dxa"/>
          </w:tcPr>
          <w:p w14:paraId="4AC68E86"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E568CC3"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45D09">
              <w:rPr>
                <w:rFonts w:ascii="Arial" w:hAnsi="Arial" w:cs="Arial"/>
                <w:sz w:val="22"/>
                <w:szCs w:val="22"/>
                <w:highlight w:val="yellow"/>
              </w:rPr>
              <w:t>No</w:t>
            </w:r>
          </w:p>
        </w:tc>
      </w:tr>
      <w:tr w:rsidR="005C5DE9" w:rsidRPr="00230F35" w14:paraId="4967B695" w14:textId="77777777" w:rsidTr="002535CE">
        <w:trPr>
          <w:trHeight w:val="1139"/>
        </w:trPr>
        <w:tc>
          <w:tcPr>
            <w:tcW w:w="8856" w:type="dxa"/>
            <w:gridSpan w:val="5"/>
          </w:tcPr>
          <w:p w14:paraId="02154A47" w14:textId="37C46269" w:rsidR="005C5DE9" w:rsidRPr="00230F35" w:rsidRDefault="005C5DE9" w:rsidP="002535CE">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045D09">
              <w:rPr>
                <w:rFonts w:ascii="Arial" w:hAnsi="Arial" w:cs="Arial"/>
                <w:sz w:val="22"/>
                <w:szCs w:val="22"/>
              </w:rPr>
              <w:t xml:space="preserve"> </w:t>
            </w:r>
            <w:r w:rsidR="00045D09" w:rsidRPr="00045D09">
              <w:rPr>
                <w:rFonts w:ascii="Arial" w:hAnsi="Arial" w:cs="Arial"/>
                <w:sz w:val="22"/>
                <w:szCs w:val="22"/>
              </w:rPr>
              <w:t>Janet Burton</w:t>
            </w:r>
          </w:p>
          <w:p w14:paraId="05CF3082" w14:textId="77777777" w:rsidR="005C5DE9" w:rsidRPr="00230F35" w:rsidRDefault="005C5DE9" w:rsidP="002535CE">
            <w:pPr>
              <w:pStyle w:val="NormalWeb"/>
              <w:spacing w:before="0" w:beforeAutospacing="0" w:after="0" w:afterAutospacing="0"/>
              <w:ind w:right="34"/>
              <w:rPr>
                <w:rFonts w:ascii="Arial" w:hAnsi="Arial" w:cs="Arial"/>
                <w:sz w:val="22"/>
                <w:szCs w:val="22"/>
              </w:rPr>
            </w:pPr>
          </w:p>
          <w:p w14:paraId="78848CDE" w14:textId="77777777" w:rsidR="005C5DE9" w:rsidRDefault="005C5DE9" w:rsidP="002535CE">
            <w:pPr>
              <w:pStyle w:val="NormalWeb"/>
              <w:spacing w:before="0" w:beforeAutospacing="0" w:after="0" w:afterAutospacing="0"/>
              <w:ind w:right="34"/>
              <w:rPr>
                <w:rFonts w:ascii="Arial" w:hAnsi="Arial" w:cs="Arial"/>
                <w:sz w:val="22"/>
                <w:szCs w:val="22"/>
              </w:rPr>
            </w:pPr>
          </w:p>
          <w:p w14:paraId="101D26D7" w14:textId="6A188553"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045D09">
              <w:rPr>
                <w:rFonts w:ascii="Arial" w:hAnsi="Arial" w:cs="Arial"/>
                <w:sz w:val="22"/>
                <w:szCs w:val="22"/>
              </w:rPr>
              <w:t xml:space="preserve"> </w:t>
            </w:r>
            <w:r w:rsidR="00045D09" w:rsidRPr="00045D09">
              <w:rPr>
                <w:rFonts w:ascii="Arial" w:hAnsi="Arial" w:cs="Arial"/>
                <w:sz w:val="22"/>
                <w:szCs w:val="22"/>
              </w:rPr>
              <w:t xml:space="preserve">January </w:t>
            </w:r>
            <w:r w:rsidR="00045D09">
              <w:rPr>
                <w:rFonts w:ascii="Arial" w:hAnsi="Arial" w:cs="Arial"/>
                <w:sz w:val="22"/>
                <w:szCs w:val="22"/>
              </w:rPr>
              <w:t>25</w:t>
            </w:r>
            <w:r w:rsidR="00045D09" w:rsidRPr="00045D09">
              <w:rPr>
                <w:rFonts w:ascii="Arial" w:hAnsi="Arial" w:cs="Arial"/>
                <w:sz w:val="22"/>
                <w:szCs w:val="22"/>
              </w:rPr>
              <w:t>, 201</w:t>
            </w:r>
            <w:r w:rsidR="00045D09">
              <w:rPr>
                <w:rFonts w:ascii="Arial" w:hAnsi="Arial" w:cs="Arial"/>
                <w:sz w:val="22"/>
                <w:szCs w:val="22"/>
              </w:rPr>
              <w:t>9</w:t>
            </w:r>
          </w:p>
        </w:tc>
      </w:tr>
      <w:tr w:rsidR="005C5DE9" w:rsidRPr="00230F35" w14:paraId="35AC1D95" w14:textId="77777777" w:rsidTr="002535CE">
        <w:trPr>
          <w:trHeight w:val="978"/>
        </w:trPr>
        <w:tc>
          <w:tcPr>
            <w:tcW w:w="8856" w:type="dxa"/>
            <w:gridSpan w:val="5"/>
            <w:tcBorders>
              <w:bottom w:val="single" w:sz="4" w:space="0" w:color="000000"/>
            </w:tcBorders>
          </w:tcPr>
          <w:p w14:paraId="2AD45FFA" w14:textId="77777777" w:rsidR="005C5DE9" w:rsidRDefault="005C5DE9" w:rsidP="002535CE">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3072B83D" w14:textId="77777777" w:rsidR="005C5DE9" w:rsidRDefault="005C5DE9" w:rsidP="002535CE">
            <w:pPr>
              <w:rPr>
                <w:rFonts w:ascii="Arial" w:hAnsi="Arial" w:cs="Arial"/>
              </w:rPr>
            </w:pPr>
          </w:p>
          <w:p w14:paraId="3C12BB66" w14:textId="5139A4C1" w:rsidR="005C5DE9" w:rsidRPr="00230F35" w:rsidRDefault="005C5DE9" w:rsidP="002535CE">
            <w:pPr>
              <w:rPr>
                <w:rFonts w:ascii="Arial" w:hAnsi="Arial" w:cs="Arial"/>
              </w:rPr>
            </w:pPr>
            <w:r w:rsidRPr="00230F35">
              <w:rPr>
                <w:rFonts w:ascii="Arial" w:hAnsi="Arial" w:cs="Arial"/>
              </w:rPr>
              <w:t>1</w:t>
            </w:r>
            <w:r w:rsidRPr="00230F35">
              <w:rPr>
                <w:rFonts w:ascii="Arial" w:hAnsi="Arial" w:cs="Arial"/>
                <w:vertAlign w:val="superscript"/>
              </w:rPr>
              <w:t xml:space="preserve">st </w:t>
            </w:r>
            <w:r w:rsidR="00D34CD6">
              <w:rPr>
                <w:rFonts w:ascii="Arial" w:hAnsi="Arial" w:cs="Arial"/>
              </w:rPr>
              <w:fldChar w:fldCharType="begin">
                <w:ffData>
                  <w:name w:val="Check13"/>
                  <w:enabled/>
                  <w:calcOnExit w:val="0"/>
                  <w:checkBox>
                    <w:sizeAuto/>
                    <w:default w:val="0"/>
                  </w:checkBox>
                </w:ffData>
              </w:fldChar>
            </w:r>
            <w:bookmarkStart w:id="0" w:name="Check13"/>
            <w:r w:rsidR="00D34CD6">
              <w:rPr>
                <w:rFonts w:ascii="Arial" w:hAnsi="Arial" w:cs="Arial"/>
              </w:rPr>
              <w:instrText xml:space="preserve"> FORMCHECKBOX </w:instrText>
            </w:r>
            <w:r w:rsidR="00D34CD6">
              <w:rPr>
                <w:rFonts w:ascii="Arial" w:hAnsi="Arial" w:cs="Arial"/>
              </w:rPr>
            </w:r>
            <w:r w:rsidR="00D34CD6">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FD1084">
              <w:rPr>
                <w:rFonts w:ascii="Arial" w:hAnsi="Arial" w:cs="Arial"/>
              </w:rPr>
              <w:fldChar w:fldCharType="begin">
                <w:ffData>
                  <w:name w:val="Check14"/>
                  <w:enabled/>
                  <w:calcOnExit w:val="0"/>
                  <w:checkBox>
                    <w:sizeAuto/>
                    <w:default w:val="0"/>
                  </w:checkBox>
                </w:ffData>
              </w:fldChar>
            </w:r>
            <w:bookmarkStart w:id="1" w:name="Check14"/>
            <w:r w:rsidR="00FD1084">
              <w:rPr>
                <w:rFonts w:ascii="Arial" w:hAnsi="Arial" w:cs="Arial"/>
              </w:rPr>
              <w:instrText xml:space="preserve"> FORMCHECKBOX </w:instrText>
            </w:r>
            <w:r w:rsidR="00FD1084">
              <w:rPr>
                <w:rFonts w:ascii="Arial" w:hAnsi="Arial" w:cs="Arial"/>
              </w:rPr>
            </w:r>
            <w:r w:rsidR="00FD1084">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FD1084">
              <w:rPr>
                <w:rFonts w:ascii="Arial" w:hAnsi="Arial" w:cs="Arial"/>
              </w:rPr>
              <w:fldChar w:fldCharType="begin">
                <w:ffData>
                  <w:name w:val="Check15"/>
                  <w:enabled/>
                  <w:calcOnExit w:val="0"/>
                  <w:checkBox>
                    <w:sizeAuto/>
                    <w:default w:val="1"/>
                  </w:checkBox>
                </w:ffData>
              </w:fldChar>
            </w:r>
            <w:bookmarkStart w:id="2" w:name="Check15"/>
            <w:r w:rsidR="00FD1084">
              <w:rPr>
                <w:rFonts w:ascii="Arial" w:hAnsi="Arial" w:cs="Arial"/>
              </w:rPr>
              <w:instrText xml:space="preserve"> FORMCHECKBOX </w:instrText>
            </w:r>
            <w:r w:rsidR="00FD1084">
              <w:rPr>
                <w:rFonts w:ascii="Arial" w:hAnsi="Arial" w:cs="Arial"/>
              </w:rPr>
            </w:r>
            <w:r w:rsidR="00FD1084">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3A0123">
              <w:rPr>
                <w:rFonts w:ascii="Arial" w:hAnsi="Arial" w:cs="Arial"/>
              </w:rPr>
            </w:r>
            <w:r w:rsidR="003A0123">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3A0123">
              <w:rPr>
                <w:rFonts w:ascii="Arial" w:hAnsi="Arial" w:cs="Arial"/>
              </w:rPr>
            </w:r>
            <w:r w:rsidR="003A0123">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3A0123">
              <w:rPr>
                <w:rFonts w:ascii="Arial" w:hAnsi="Arial" w:cs="Arial"/>
              </w:rPr>
            </w:r>
            <w:r w:rsidR="003A0123">
              <w:rPr>
                <w:rFonts w:ascii="Arial" w:hAnsi="Arial" w:cs="Arial"/>
              </w:rPr>
              <w:fldChar w:fldCharType="separate"/>
            </w:r>
            <w:r w:rsidRPr="00230F35">
              <w:rPr>
                <w:rFonts w:ascii="Arial" w:hAnsi="Arial" w:cs="Arial"/>
              </w:rPr>
              <w:fldChar w:fldCharType="end"/>
            </w:r>
            <w:bookmarkEnd w:id="5"/>
          </w:p>
        </w:tc>
      </w:tr>
      <w:tr w:rsidR="005C5DE9" w:rsidRPr="00230F35" w14:paraId="57C3776A" w14:textId="77777777" w:rsidTr="002535CE">
        <w:trPr>
          <w:trHeight w:val="978"/>
        </w:trPr>
        <w:tc>
          <w:tcPr>
            <w:tcW w:w="8856" w:type="dxa"/>
            <w:gridSpan w:val="5"/>
            <w:shd w:val="clear" w:color="auto" w:fill="D9D9D9"/>
          </w:tcPr>
          <w:p w14:paraId="26F7BBB1" w14:textId="77777777" w:rsidR="005C5DE9" w:rsidRPr="00230F35"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8E8319F" w14:textId="6BC8C922" w:rsidR="005C5DE9" w:rsidRDefault="005C5DE9" w:rsidP="002535C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403DCD">
              <w:rPr>
                <w:rFonts w:ascii="Arial" w:hAnsi="Arial" w:cs="Arial"/>
                <w:sz w:val="22"/>
                <w:szCs w:val="22"/>
              </w:rPr>
              <w:t>Laura Elizabeth Johnson</w:t>
            </w:r>
            <w:r w:rsidRPr="00230F35">
              <w:rPr>
                <w:rFonts w:ascii="Arial" w:hAnsi="Arial" w:cs="Arial"/>
                <w:sz w:val="22"/>
                <w:szCs w:val="22"/>
              </w:rPr>
              <w:t>………………………………………………………</w:t>
            </w:r>
          </w:p>
          <w:p w14:paraId="4EC45CB4" w14:textId="77777777" w:rsidR="005C5DE9" w:rsidRDefault="005C5DE9" w:rsidP="002535CE">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5E254B37" w14:textId="77777777" w:rsidR="005C5DE9" w:rsidRPr="00230F35" w:rsidRDefault="005C5DE9" w:rsidP="002535CE">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5C5DE9" w:rsidRPr="00230F35" w14:paraId="4B47862C" w14:textId="77777777" w:rsidTr="002535CE">
        <w:trPr>
          <w:trHeight w:val="3972"/>
        </w:trPr>
        <w:tc>
          <w:tcPr>
            <w:tcW w:w="8856" w:type="dxa"/>
            <w:gridSpan w:val="5"/>
          </w:tcPr>
          <w:p w14:paraId="00C8EFB5" w14:textId="77777777" w:rsidR="005C5DE9" w:rsidRDefault="005C5DE9" w:rsidP="002535CE">
            <w:pPr>
              <w:rPr>
                <w:rFonts w:ascii="Arial" w:hAnsi="Arial"/>
                <w:b/>
              </w:rPr>
            </w:pPr>
          </w:p>
          <w:p w14:paraId="37A0B032" w14:textId="77777777" w:rsidR="005C5DE9" w:rsidRPr="00116CE6" w:rsidRDefault="005C5DE9" w:rsidP="002535CE">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5DE9" w:rsidRPr="00116CE6" w14:paraId="73E2EF36" w14:textId="77777777" w:rsidTr="002535CE">
              <w:tc>
                <w:tcPr>
                  <w:tcW w:w="6970" w:type="dxa"/>
                </w:tcPr>
                <w:p w14:paraId="2A9445E8" w14:textId="77777777" w:rsidR="005C5DE9" w:rsidRPr="00116CE6" w:rsidRDefault="005C5DE9" w:rsidP="002535CE">
                  <w:pPr>
                    <w:rPr>
                      <w:rFonts w:ascii="Arial" w:hAnsi="Arial"/>
                      <w:sz w:val="20"/>
                      <w:szCs w:val="20"/>
                    </w:rPr>
                  </w:pPr>
                </w:p>
                <w:p w14:paraId="154AAF20" w14:textId="77777777" w:rsidR="005C5DE9" w:rsidRPr="00116CE6" w:rsidRDefault="005C5DE9" w:rsidP="002535CE">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D2D09EE" w14:textId="77777777" w:rsidR="005C5DE9" w:rsidRPr="00116CE6" w:rsidRDefault="005C5DE9" w:rsidP="002535CE">
                  <w:pPr>
                    <w:rPr>
                      <w:rFonts w:ascii="Arial" w:hAnsi="Arial"/>
                      <w:sz w:val="20"/>
                      <w:szCs w:val="20"/>
                    </w:rPr>
                  </w:pPr>
                </w:p>
              </w:tc>
            </w:tr>
            <w:tr w:rsidR="005C5DE9" w:rsidRPr="00116CE6" w14:paraId="0F150C5F" w14:textId="77777777" w:rsidTr="002535CE">
              <w:tc>
                <w:tcPr>
                  <w:tcW w:w="6970" w:type="dxa"/>
                </w:tcPr>
                <w:p w14:paraId="63FFDF47" w14:textId="77777777" w:rsidR="005C5DE9" w:rsidRPr="00116CE6" w:rsidRDefault="005C5DE9" w:rsidP="002535CE">
                  <w:pPr>
                    <w:rPr>
                      <w:rFonts w:ascii="Arial" w:hAnsi="Arial"/>
                      <w:sz w:val="20"/>
                      <w:szCs w:val="20"/>
                    </w:rPr>
                  </w:pPr>
                </w:p>
                <w:p w14:paraId="6A259FF3" w14:textId="77777777" w:rsidR="005C5DE9" w:rsidRPr="00116CE6" w:rsidRDefault="005C5DE9" w:rsidP="002535CE">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0762277" w14:textId="77777777" w:rsidR="005C5DE9" w:rsidRPr="00116CE6" w:rsidRDefault="005C5DE9" w:rsidP="002535CE">
                  <w:pPr>
                    <w:rPr>
                      <w:rFonts w:ascii="Arial" w:hAnsi="Arial"/>
                      <w:sz w:val="20"/>
                      <w:szCs w:val="20"/>
                    </w:rPr>
                  </w:pPr>
                </w:p>
              </w:tc>
            </w:tr>
            <w:tr w:rsidR="005C5DE9" w:rsidRPr="00116CE6" w14:paraId="660BF8A0" w14:textId="77777777" w:rsidTr="002535CE">
              <w:tc>
                <w:tcPr>
                  <w:tcW w:w="6970" w:type="dxa"/>
                </w:tcPr>
                <w:p w14:paraId="35884386" w14:textId="77777777" w:rsidR="005C5DE9" w:rsidRPr="00116CE6" w:rsidRDefault="005C5DE9" w:rsidP="002535CE">
                  <w:pPr>
                    <w:rPr>
                      <w:rFonts w:ascii="Arial" w:hAnsi="Arial"/>
                      <w:sz w:val="20"/>
                      <w:szCs w:val="20"/>
                    </w:rPr>
                  </w:pPr>
                </w:p>
                <w:p w14:paraId="47932932" w14:textId="77777777" w:rsidR="005C5DE9" w:rsidRPr="00116CE6" w:rsidRDefault="005C5DE9" w:rsidP="002535CE">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3A041DF" w14:textId="77777777" w:rsidR="005C5DE9" w:rsidRPr="00116CE6" w:rsidRDefault="005C5DE9" w:rsidP="002535CE">
                  <w:pPr>
                    <w:rPr>
                      <w:rFonts w:ascii="Arial" w:hAnsi="Arial"/>
                      <w:sz w:val="20"/>
                      <w:szCs w:val="20"/>
                    </w:rPr>
                  </w:pPr>
                </w:p>
              </w:tc>
            </w:tr>
            <w:tr w:rsidR="005C5DE9" w:rsidRPr="00116CE6" w14:paraId="49042267" w14:textId="77777777" w:rsidTr="002535CE">
              <w:tc>
                <w:tcPr>
                  <w:tcW w:w="6970" w:type="dxa"/>
                </w:tcPr>
                <w:p w14:paraId="744E12A0" w14:textId="77777777" w:rsidR="005C5DE9" w:rsidRDefault="005C5DE9" w:rsidP="002535CE">
                  <w:pPr>
                    <w:rPr>
                      <w:rFonts w:ascii="Arial" w:hAnsi="Arial"/>
                      <w:sz w:val="20"/>
                      <w:szCs w:val="20"/>
                    </w:rPr>
                  </w:pPr>
                </w:p>
                <w:p w14:paraId="722D71AB" w14:textId="77777777" w:rsidR="005C5DE9" w:rsidRPr="00022345" w:rsidRDefault="005C5DE9" w:rsidP="002535CE">
                  <w:pPr>
                    <w:rPr>
                      <w:rFonts w:ascii="Arial" w:hAnsi="Arial"/>
                      <w:b/>
                      <w:sz w:val="20"/>
                      <w:szCs w:val="20"/>
                    </w:rPr>
                  </w:pPr>
                  <w:r w:rsidRPr="00022345">
                    <w:rPr>
                      <w:rFonts w:ascii="Arial" w:hAnsi="Arial"/>
                      <w:b/>
                      <w:sz w:val="20"/>
                      <w:szCs w:val="20"/>
                    </w:rPr>
                    <w:t>Final Mark</w:t>
                  </w:r>
                </w:p>
                <w:p w14:paraId="546E9C8A" w14:textId="77777777" w:rsidR="005C5DE9" w:rsidRPr="00116CE6" w:rsidRDefault="005C5DE9" w:rsidP="002535CE">
                  <w:pPr>
                    <w:rPr>
                      <w:rFonts w:ascii="Arial" w:hAnsi="Arial"/>
                      <w:sz w:val="20"/>
                      <w:szCs w:val="20"/>
                    </w:rPr>
                  </w:pPr>
                </w:p>
              </w:tc>
              <w:tc>
                <w:tcPr>
                  <w:tcW w:w="1660" w:type="dxa"/>
                </w:tcPr>
                <w:p w14:paraId="327837DF" w14:textId="77777777" w:rsidR="005C5DE9" w:rsidRPr="00116CE6" w:rsidRDefault="005C5DE9" w:rsidP="002535CE">
                  <w:pPr>
                    <w:rPr>
                      <w:rFonts w:ascii="Arial" w:hAnsi="Arial"/>
                      <w:sz w:val="20"/>
                      <w:szCs w:val="20"/>
                    </w:rPr>
                  </w:pPr>
                </w:p>
              </w:tc>
            </w:tr>
          </w:tbl>
          <w:p w14:paraId="3EA8B2B1" w14:textId="77777777" w:rsidR="005C5DE9" w:rsidRDefault="005C5DE9" w:rsidP="002535CE">
            <w:pPr>
              <w:pStyle w:val="NormalWeb"/>
              <w:spacing w:before="0" w:beforeAutospacing="0" w:after="0" w:afterAutospacing="0"/>
              <w:ind w:left="142" w:right="34"/>
              <w:rPr>
                <w:rFonts w:ascii="Arial" w:hAnsi="Arial" w:cs="Arial"/>
                <w:b/>
                <w:sz w:val="22"/>
                <w:szCs w:val="22"/>
              </w:rPr>
            </w:pPr>
          </w:p>
          <w:p w14:paraId="68DC1201" w14:textId="77777777" w:rsidR="005C5DE9" w:rsidRPr="00230F35" w:rsidRDefault="005C5DE9" w:rsidP="002535CE">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DABAB2B" w14:textId="77777777" w:rsidR="005C5DE9" w:rsidRDefault="005C5DE9" w:rsidP="002535CE">
            <w:pPr>
              <w:pStyle w:val="NormalWeb"/>
              <w:spacing w:before="0" w:beforeAutospacing="0" w:after="0" w:afterAutospacing="0"/>
              <w:rPr>
                <w:rFonts w:ascii="Arial" w:hAnsi="Arial" w:cs="Arial"/>
                <w:b/>
                <w:sz w:val="22"/>
                <w:szCs w:val="22"/>
              </w:rPr>
            </w:pPr>
          </w:p>
          <w:p w14:paraId="1DD285A9" w14:textId="77777777" w:rsidR="005C5DE9" w:rsidRDefault="005C5DE9" w:rsidP="002535CE">
            <w:pPr>
              <w:pStyle w:val="NormalWeb"/>
              <w:spacing w:before="0" w:beforeAutospacing="0" w:after="0" w:afterAutospacing="0"/>
              <w:rPr>
                <w:rFonts w:ascii="Arial" w:hAnsi="Arial" w:cs="Arial"/>
                <w:b/>
                <w:sz w:val="22"/>
                <w:szCs w:val="22"/>
              </w:rPr>
            </w:pPr>
          </w:p>
          <w:p w14:paraId="305E7398" w14:textId="77777777" w:rsidR="005C5DE9" w:rsidRDefault="005C5DE9" w:rsidP="002535CE">
            <w:pPr>
              <w:pStyle w:val="NormalWeb"/>
              <w:spacing w:before="0" w:beforeAutospacing="0" w:after="0" w:afterAutospacing="0"/>
              <w:rPr>
                <w:rFonts w:ascii="Arial" w:hAnsi="Arial" w:cs="Arial"/>
                <w:b/>
                <w:sz w:val="22"/>
                <w:szCs w:val="22"/>
              </w:rPr>
            </w:pPr>
          </w:p>
          <w:p w14:paraId="328567D6" w14:textId="77777777" w:rsidR="005C5DE9" w:rsidRDefault="005C5DE9" w:rsidP="002535CE">
            <w:pPr>
              <w:pStyle w:val="NormalWeb"/>
              <w:spacing w:before="0" w:beforeAutospacing="0" w:after="0" w:afterAutospacing="0"/>
              <w:rPr>
                <w:rFonts w:ascii="Arial" w:hAnsi="Arial" w:cs="Arial"/>
                <w:b/>
                <w:sz w:val="22"/>
                <w:szCs w:val="22"/>
              </w:rPr>
            </w:pPr>
          </w:p>
          <w:p w14:paraId="42ED3982" w14:textId="77777777" w:rsidR="005C5DE9" w:rsidRDefault="005C5DE9" w:rsidP="002535CE">
            <w:pPr>
              <w:pStyle w:val="NormalWeb"/>
              <w:spacing w:before="0" w:beforeAutospacing="0" w:after="0" w:afterAutospacing="0"/>
              <w:rPr>
                <w:rFonts w:ascii="Arial" w:hAnsi="Arial" w:cs="Arial"/>
                <w:b/>
                <w:sz w:val="22"/>
                <w:szCs w:val="22"/>
              </w:rPr>
            </w:pPr>
          </w:p>
          <w:p w14:paraId="21C415FB" w14:textId="77777777" w:rsidR="005C5DE9" w:rsidRPr="00230F35" w:rsidRDefault="005C5DE9" w:rsidP="002535CE">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A8C0B48" w14:textId="77777777" w:rsidR="005C5DE9" w:rsidRDefault="005C5DE9" w:rsidP="002535CE">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999C5D6" w14:textId="77777777" w:rsidR="005C5DE9" w:rsidRPr="00001C3B" w:rsidRDefault="005C5DE9" w:rsidP="002535CE">
            <w:pPr>
              <w:pStyle w:val="NormalWeb"/>
              <w:rPr>
                <w:rFonts w:ascii="Arial" w:hAnsi="Arial" w:cs="Arial"/>
                <w:sz w:val="22"/>
                <w:szCs w:val="22"/>
              </w:rPr>
            </w:pPr>
          </w:p>
        </w:tc>
      </w:tr>
      <w:tr w:rsidR="005C5DE9" w:rsidRPr="00230F35" w14:paraId="78DE2C76" w14:textId="77777777" w:rsidTr="002535CE">
        <w:trPr>
          <w:trHeight w:val="492"/>
        </w:trPr>
        <w:tc>
          <w:tcPr>
            <w:tcW w:w="6768" w:type="dxa"/>
            <w:gridSpan w:val="3"/>
          </w:tcPr>
          <w:p w14:paraId="11F32140" w14:textId="77777777" w:rsidR="005C5DE9" w:rsidRPr="00230F35" w:rsidRDefault="005C5DE9" w:rsidP="002535CE">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74F50DE" w14:textId="77777777" w:rsidR="005C5DE9" w:rsidRPr="00230F35" w:rsidRDefault="005C5DE9" w:rsidP="002535CE">
            <w:pPr>
              <w:pStyle w:val="NormalWeb"/>
              <w:spacing w:after="0"/>
              <w:ind w:left="142" w:right="34"/>
              <w:rPr>
                <w:rFonts w:ascii="Arial" w:hAnsi="Arial" w:cs="Arial"/>
                <w:sz w:val="22"/>
                <w:szCs w:val="22"/>
              </w:rPr>
            </w:pPr>
            <w:r w:rsidRPr="00230F35">
              <w:rPr>
                <w:rFonts w:ascii="Arial" w:hAnsi="Arial" w:cs="Arial"/>
                <w:sz w:val="22"/>
                <w:szCs w:val="22"/>
              </w:rPr>
              <w:t>Date:</w:t>
            </w:r>
          </w:p>
        </w:tc>
      </w:tr>
      <w:tr w:rsidR="005C5DE9" w:rsidRPr="002F467C" w14:paraId="67233F8E" w14:textId="77777777" w:rsidTr="002535CE">
        <w:tc>
          <w:tcPr>
            <w:tcW w:w="8856" w:type="dxa"/>
            <w:gridSpan w:val="5"/>
          </w:tcPr>
          <w:p w14:paraId="7E5CA692" w14:textId="77777777" w:rsidR="005C5DE9" w:rsidRPr="00230F35" w:rsidRDefault="005C5DE9" w:rsidP="002535CE">
            <w:pPr>
              <w:pStyle w:val="NormalWeb"/>
              <w:spacing w:before="0" w:beforeAutospacing="0" w:after="0" w:afterAutospacing="0"/>
              <w:ind w:right="-334"/>
              <w:rPr>
                <w:rFonts w:ascii="Arial" w:hAnsi="Arial" w:cs="Arial"/>
                <w:bCs/>
                <w:i/>
                <w:sz w:val="22"/>
                <w:szCs w:val="22"/>
              </w:rPr>
            </w:pPr>
          </w:p>
          <w:p w14:paraId="436F2B0C" w14:textId="77777777" w:rsidR="005C5DE9" w:rsidRPr="00230F35" w:rsidRDefault="005C5DE9" w:rsidP="002535C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AD33684" w14:textId="77777777" w:rsidR="005C5DE9" w:rsidRPr="00230F35" w:rsidRDefault="005C5DE9" w:rsidP="002535CE">
            <w:pPr>
              <w:pStyle w:val="NormalWeb"/>
              <w:spacing w:before="0" w:beforeAutospacing="0" w:after="0" w:afterAutospacing="0"/>
              <w:ind w:right="-334"/>
              <w:rPr>
                <w:rFonts w:ascii="Arial" w:hAnsi="Arial" w:cs="Arial"/>
                <w:b/>
                <w:bCs/>
                <w:sz w:val="22"/>
                <w:szCs w:val="22"/>
              </w:rPr>
            </w:pPr>
          </w:p>
          <w:p w14:paraId="33DF208C"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1F0765A"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50F905DA"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7C626E02"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tc>
      </w:tr>
      <w:tr w:rsidR="005C5DE9" w:rsidRPr="002F467C" w14:paraId="007434E9" w14:textId="77777777" w:rsidTr="002535CE">
        <w:trPr>
          <w:trHeight w:val="720"/>
        </w:trPr>
        <w:tc>
          <w:tcPr>
            <w:tcW w:w="5211" w:type="dxa"/>
            <w:gridSpan w:val="2"/>
          </w:tcPr>
          <w:p w14:paraId="4E4A1C1A"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C24F268"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C5DE9" w:rsidRPr="002F467C" w14:paraId="088E9E9C" w14:textId="77777777" w:rsidTr="002535CE">
        <w:trPr>
          <w:trHeight w:val="720"/>
        </w:trPr>
        <w:tc>
          <w:tcPr>
            <w:tcW w:w="8856" w:type="dxa"/>
            <w:gridSpan w:val="5"/>
          </w:tcPr>
          <w:p w14:paraId="051E79CF" w14:textId="77777777" w:rsidR="005C5DE9" w:rsidRPr="00B34964" w:rsidRDefault="005C5DE9" w:rsidP="002535CE">
            <w:pPr>
              <w:rPr>
                <w:rFonts w:ascii="Arial" w:hAnsi="Arial" w:cs="Arial"/>
                <w:b/>
              </w:rPr>
            </w:pPr>
            <w:r w:rsidRPr="00B34964">
              <w:rPr>
                <w:rFonts w:ascii="Arial" w:hAnsi="Arial" w:cs="Arial"/>
                <w:b/>
              </w:rPr>
              <w:t>External Examiner’s comments (if relevant)</w:t>
            </w:r>
          </w:p>
          <w:p w14:paraId="7D339F49"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4072BBD9"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p w14:paraId="0C9D45E2" w14:textId="77777777" w:rsidR="005C5DE9" w:rsidRPr="00230F35" w:rsidRDefault="005C5DE9" w:rsidP="002535CE">
            <w:pPr>
              <w:pStyle w:val="NormalWeb"/>
              <w:spacing w:before="0" w:beforeAutospacing="0" w:after="0" w:afterAutospacing="0"/>
              <w:ind w:right="-334"/>
              <w:rPr>
                <w:rFonts w:ascii="Arial" w:hAnsi="Arial" w:cs="Arial"/>
                <w:bCs/>
                <w:sz w:val="22"/>
                <w:szCs w:val="22"/>
              </w:rPr>
            </w:pPr>
          </w:p>
        </w:tc>
      </w:tr>
      <w:tr w:rsidR="005C5DE9" w:rsidRPr="002F467C" w14:paraId="31296DBF" w14:textId="77777777" w:rsidTr="002535CE">
        <w:trPr>
          <w:trHeight w:val="720"/>
        </w:trPr>
        <w:tc>
          <w:tcPr>
            <w:tcW w:w="5211" w:type="dxa"/>
            <w:gridSpan w:val="2"/>
          </w:tcPr>
          <w:p w14:paraId="6267804A" w14:textId="77777777" w:rsidR="005C5DE9" w:rsidRPr="00230F35" w:rsidRDefault="005C5DE9" w:rsidP="002535CE">
            <w:pPr>
              <w:rPr>
                <w:rFonts w:ascii="Arial" w:hAnsi="Arial" w:cs="Arial"/>
              </w:rPr>
            </w:pPr>
            <w:r w:rsidRPr="00230F35">
              <w:rPr>
                <w:rFonts w:ascii="Arial" w:hAnsi="Arial" w:cs="Arial"/>
              </w:rPr>
              <w:t>External Examiner’s Signature:</w:t>
            </w:r>
          </w:p>
        </w:tc>
        <w:tc>
          <w:tcPr>
            <w:tcW w:w="3645" w:type="dxa"/>
            <w:gridSpan w:val="3"/>
          </w:tcPr>
          <w:p w14:paraId="37B18ADF" w14:textId="77777777" w:rsidR="005C5DE9" w:rsidRPr="00230F35" w:rsidRDefault="005C5DE9" w:rsidP="002535CE">
            <w:pPr>
              <w:rPr>
                <w:rFonts w:ascii="Arial" w:hAnsi="Arial" w:cs="Arial"/>
              </w:rPr>
            </w:pPr>
            <w:r w:rsidRPr="00230F35">
              <w:rPr>
                <w:rFonts w:ascii="Arial" w:hAnsi="Arial" w:cs="Arial"/>
              </w:rPr>
              <w:t>Date:</w:t>
            </w:r>
          </w:p>
        </w:tc>
      </w:tr>
    </w:tbl>
    <w:p w14:paraId="1D63FEF9" w14:textId="2FBB492D" w:rsidR="00FD1084" w:rsidRDefault="00FD1084" w:rsidP="005C5DE9">
      <w:pPr>
        <w:pStyle w:val="NormalWeb"/>
        <w:spacing w:before="0" w:beforeAutospacing="0" w:after="0" w:afterAutospacing="0"/>
        <w:ind w:right="-334"/>
        <w:rPr>
          <w:rFonts w:ascii="Trebuchet MS" w:hAnsi="Trebuchet MS" w:cs="Tahoma"/>
          <w:bCs/>
        </w:rPr>
      </w:pPr>
    </w:p>
    <w:p w14:paraId="0B329CF0" w14:textId="76301918" w:rsidR="005C5DE9" w:rsidRDefault="00FD1084" w:rsidP="00405020">
      <w:pPr>
        <w:spacing w:line="480" w:lineRule="auto"/>
        <w:contextualSpacing/>
        <w:jc w:val="center"/>
        <w:rPr>
          <w:rFonts w:ascii="Times New Roman" w:hAnsi="Times New Roman" w:cs="Times New Roman"/>
          <w:bCs/>
          <w:sz w:val="24"/>
          <w:szCs w:val="24"/>
        </w:rPr>
      </w:pPr>
      <w:r>
        <w:rPr>
          <w:rFonts w:ascii="Trebuchet MS" w:hAnsi="Trebuchet MS" w:cs="Tahoma"/>
          <w:bCs/>
        </w:rPr>
        <w:br w:type="page"/>
      </w:r>
      <w:r w:rsidRPr="00FD1084">
        <w:rPr>
          <w:rFonts w:ascii="Times New Roman" w:hAnsi="Times New Roman" w:cs="Times New Roman"/>
          <w:bCs/>
          <w:sz w:val="24"/>
          <w:szCs w:val="24"/>
        </w:rPr>
        <w:lastRenderedPageBreak/>
        <w:t xml:space="preserve">Commentary on </w:t>
      </w:r>
      <w:r w:rsidR="00FF64E1">
        <w:rPr>
          <w:rFonts w:ascii="Times New Roman" w:hAnsi="Times New Roman" w:cs="Times New Roman"/>
          <w:bCs/>
          <w:sz w:val="24"/>
          <w:szCs w:val="24"/>
        </w:rPr>
        <w:t>the Image from the Westminster Psalter</w:t>
      </w:r>
    </w:p>
    <w:p w14:paraId="581EAA68" w14:textId="42CB8979" w:rsidR="00405020" w:rsidRDefault="0095620C" w:rsidP="009E10BA">
      <w:pPr>
        <w:spacing w:line="480" w:lineRule="auto"/>
        <w:ind w:firstLine="720"/>
        <w:contextualSpacing/>
        <w:rPr>
          <w:rFonts w:ascii="Times New Roman" w:hAnsi="Times New Roman" w:cs="Times New Roman"/>
          <w:bCs/>
          <w:sz w:val="24"/>
          <w:szCs w:val="24"/>
        </w:rPr>
      </w:pPr>
      <w:r>
        <w:rPr>
          <w:rFonts w:ascii="Times New Roman" w:hAnsi="Times New Roman" w:cs="Times New Roman"/>
          <w:bCs/>
          <w:sz w:val="24"/>
          <w:szCs w:val="24"/>
        </w:rPr>
        <w:t xml:space="preserve">The image of the kneeling knight (c. 1250) from the Westminster Psalter is a visual representation of the ‘new knighthood’ </w:t>
      </w:r>
      <w:r w:rsidR="00405020">
        <w:rPr>
          <w:rFonts w:ascii="Times New Roman" w:hAnsi="Times New Roman" w:cs="Times New Roman"/>
          <w:bCs/>
          <w:sz w:val="24"/>
          <w:szCs w:val="24"/>
        </w:rPr>
        <w:t xml:space="preserve">(chivalry), the feudal system and the rise of the gentry </w:t>
      </w:r>
      <w:r w:rsidR="00AA5C7A">
        <w:rPr>
          <w:rFonts w:ascii="Times New Roman" w:hAnsi="Times New Roman" w:cs="Times New Roman"/>
          <w:bCs/>
          <w:sz w:val="24"/>
          <w:szCs w:val="24"/>
        </w:rPr>
        <w:t xml:space="preserve">as well as </w:t>
      </w:r>
      <w:r w:rsidR="00405020">
        <w:rPr>
          <w:rFonts w:ascii="Times New Roman" w:hAnsi="Times New Roman" w:cs="Times New Roman"/>
          <w:bCs/>
          <w:sz w:val="24"/>
          <w:szCs w:val="24"/>
        </w:rPr>
        <w:t xml:space="preserve">the historical </w:t>
      </w:r>
      <w:r w:rsidR="00AA5C7A">
        <w:rPr>
          <w:rFonts w:ascii="Times New Roman" w:hAnsi="Times New Roman" w:cs="Times New Roman"/>
          <w:bCs/>
          <w:sz w:val="24"/>
          <w:szCs w:val="24"/>
        </w:rPr>
        <w:t>backdrop</w:t>
      </w:r>
      <w:r w:rsidR="00405020">
        <w:rPr>
          <w:rFonts w:ascii="Times New Roman" w:hAnsi="Times New Roman" w:cs="Times New Roman"/>
          <w:bCs/>
          <w:sz w:val="24"/>
          <w:szCs w:val="24"/>
        </w:rPr>
        <w:t xml:space="preserve"> of the Crusades. </w:t>
      </w:r>
      <w:r w:rsidR="009E10BA">
        <w:rPr>
          <w:rFonts w:ascii="Times New Roman" w:hAnsi="Times New Roman" w:cs="Times New Roman"/>
          <w:bCs/>
          <w:sz w:val="24"/>
          <w:szCs w:val="24"/>
        </w:rPr>
        <w:t>The image depicts a knight</w:t>
      </w:r>
      <w:r w:rsidR="000031B8">
        <w:rPr>
          <w:rFonts w:ascii="Times New Roman" w:hAnsi="Times New Roman" w:cs="Times New Roman"/>
          <w:bCs/>
          <w:sz w:val="24"/>
          <w:szCs w:val="24"/>
        </w:rPr>
        <w:t xml:space="preserve"> carrying a </w:t>
      </w:r>
      <w:r w:rsidR="00A93A74">
        <w:rPr>
          <w:rFonts w:ascii="Times New Roman" w:hAnsi="Times New Roman" w:cs="Times New Roman"/>
          <w:bCs/>
          <w:sz w:val="24"/>
          <w:szCs w:val="24"/>
        </w:rPr>
        <w:t>cross</w:t>
      </w:r>
      <w:r w:rsidR="000031B8">
        <w:rPr>
          <w:rFonts w:ascii="Times New Roman" w:hAnsi="Times New Roman" w:cs="Times New Roman"/>
          <w:bCs/>
          <w:sz w:val="24"/>
          <w:szCs w:val="24"/>
        </w:rPr>
        <w:t xml:space="preserve"> </w:t>
      </w:r>
      <w:r w:rsidR="00A93A74">
        <w:rPr>
          <w:rFonts w:ascii="Times New Roman" w:hAnsi="Times New Roman" w:cs="Times New Roman"/>
          <w:bCs/>
          <w:sz w:val="24"/>
          <w:szCs w:val="24"/>
        </w:rPr>
        <w:t xml:space="preserve">embellished </w:t>
      </w:r>
      <w:r w:rsidR="000031B8">
        <w:rPr>
          <w:rFonts w:ascii="Times New Roman" w:hAnsi="Times New Roman" w:cs="Times New Roman"/>
          <w:bCs/>
          <w:sz w:val="24"/>
          <w:szCs w:val="24"/>
        </w:rPr>
        <w:t xml:space="preserve">banner and wearing a </w:t>
      </w:r>
      <w:proofErr w:type="spellStart"/>
      <w:r w:rsidR="00A93A74">
        <w:rPr>
          <w:rFonts w:ascii="Times New Roman" w:hAnsi="Times New Roman" w:cs="Times New Roman"/>
          <w:bCs/>
          <w:sz w:val="24"/>
          <w:szCs w:val="24"/>
        </w:rPr>
        <w:t>surcoat</w:t>
      </w:r>
      <w:proofErr w:type="spellEnd"/>
      <w:r w:rsidR="000031B8">
        <w:rPr>
          <w:rFonts w:ascii="Times New Roman" w:hAnsi="Times New Roman" w:cs="Times New Roman"/>
          <w:bCs/>
          <w:sz w:val="24"/>
          <w:szCs w:val="24"/>
        </w:rPr>
        <w:t xml:space="preserve"> of the same style. His kneeling position depicts religious</w:t>
      </w:r>
      <w:r w:rsidR="00A34670">
        <w:rPr>
          <w:rFonts w:ascii="Times New Roman" w:hAnsi="Times New Roman" w:cs="Times New Roman"/>
          <w:bCs/>
          <w:sz w:val="24"/>
          <w:szCs w:val="24"/>
        </w:rPr>
        <w:t xml:space="preserve"> (praying)</w:t>
      </w:r>
      <w:r w:rsidR="000031B8">
        <w:rPr>
          <w:rFonts w:ascii="Times New Roman" w:hAnsi="Times New Roman" w:cs="Times New Roman"/>
          <w:bCs/>
          <w:sz w:val="24"/>
          <w:szCs w:val="24"/>
        </w:rPr>
        <w:t xml:space="preserve"> as well as socio-political</w:t>
      </w:r>
      <w:r w:rsidR="009B4605">
        <w:rPr>
          <w:rFonts w:ascii="Times New Roman" w:hAnsi="Times New Roman" w:cs="Times New Roman"/>
          <w:bCs/>
          <w:sz w:val="24"/>
          <w:szCs w:val="24"/>
        </w:rPr>
        <w:t xml:space="preserve"> (</w:t>
      </w:r>
      <w:r w:rsidR="0034069A">
        <w:rPr>
          <w:rFonts w:ascii="Times New Roman" w:hAnsi="Times New Roman" w:cs="Times New Roman"/>
          <w:bCs/>
          <w:sz w:val="24"/>
          <w:szCs w:val="24"/>
        </w:rPr>
        <w:t>paying homage</w:t>
      </w:r>
      <w:r w:rsidR="009B4605">
        <w:rPr>
          <w:rFonts w:ascii="Times New Roman" w:hAnsi="Times New Roman" w:cs="Times New Roman"/>
          <w:bCs/>
          <w:sz w:val="24"/>
          <w:szCs w:val="24"/>
        </w:rPr>
        <w:t xml:space="preserve"> </w:t>
      </w:r>
      <w:r w:rsidR="00A34670">
        <w:rPr>
          <w:rFonts w:ascii="Times New Roman" w:hAnsi="Times New Roman" w:cs="Times New Roman"/>
          <w:bCs/>
          <w:sz w:val="24"/>
          <w:szCs w:val="24"/>
        </w:rPr>
        <w:t>to the king</w:t>
      </w:r>
      <w:r w:rsidR="009B4605">
        <w:rPr>
          <w:rFonts w:ascii="Times New Roman" w:hAnsi="Times New Roman" w:cs="Times New Roman"/>
          <w:bCs/>
          <w:sz w:val="24"/>
          <w:szCs w:val="24"/>
        </w:rPr>
        <w:t>)</w:t>
      </w:r>
      <w:r w:rsidR="000031B8">
        <w:rPr>
          <w:rFonts w:ascii="Times New Roman" w:hAnsi="Times New Roman" w:cs="Times New Roman"/>
          <w:bCs/>
          <w:sz w:val="24"/>
          <w:szCs w:val="24"/>
        </w:rPr>
        <w:t xml:space="preserve"> </w:t>
      </w:r>
      <w:r w:rsidR="009B4605">
        <w:rPr>
          <w:rFonts w:ascii="Times New Roman" w:hAnsi="Times New Roman" w:cs="Times New Roman"/>
          <w:bCs/>
          <w:sz w:val="24"/>
          <w:szCs w:val="24"/>
        </w:rPr>
        <w:t xml:space="preserve">values. </w:t>
      </w:r>
      <w:r w:rsidR="003D5EE3">
        <w:rPr>
          <w:rFonts w:ascii="Times New Roman" w:hAnsi="Times New Roman" w:cs="Times New Roman"/>
          <w:bCs/>
          <w:sz w:val="24"/>
          <w:szCs w:val="24"/>
        </w:rPr>
        <w:t xml:space="preserve">The image of the sword and the horse purport the </w:t>
      </w:r>
      <w:r w:rsidR="005C4939">
        <w:rPr>
          <w:rFonts w:ascii="Times New Roman" w:hAnsi="Times New Roman" w:cs="Times New Roman"/>
          <w:bCs/>
          <w:sz w:val="24"/>
          <w:szCs w:val="24"/>
        </w:rPr>
        <w:t>lineage and authority</w:t>
      </w:r>
      <w:r w:rsidR="003D5EE3">
        <w:rPr>
          <w:rFonts w:ascii="Times New Roman" w:hAnsi="Times New Roman" w:cs="Times New Roman"/>
          <w:bCs/>
          <w:sz w:val="24"/>
          <w:szCs w:val="24"/>
        </w:rPr>
        <w:t xml:space="preserve"> of the gentry class, the chivalrous knight and ‘God’s warrior’ carrying the banner of Christianity into the crusades. </w:t>
      </w:r>
      <w:r w:rsidR="00A76F83">
        <w:rPr>
          <w:rFonts w:ascii="Times New Roman" w:hAnsi="Times New Roman" w:cs="Times New Roman"/>
          <w:bCs/>
          <w:sz w:val="24"/>
          <w:szCs w:val="24"/>
        </w:rPr>
        <w:t>The image depicts identity</w:t>
      </w:r>
      <w:r w:rsidR="00DD0B90">
        <w:rPr>
          <w:rFonts w:ascii="Times New Roman" w:hAnsi="Times New Roman" w:cs="Times New Roman"/>
          <w:bCs/>
          <w:sz w:val="24"/>
          <w:szCs w:val="24"/>
        </w:rPr>
        <w:t xml:space="preserve"> (the class of the ‘knight’)</w:t>
      </w:r>
      <w:r w:rsidR="00A76F83">
        <w:rPr>
          <w:rFonts w:ascii="Times New Roman" w:hAnsi="Times New Roman" w:cs="Times New Roman"/>
          <w:bCs/>
          <w:sz w:val="24"/>
          <w:szCs w:val="24"/>
        </w:rPr>
        <w:t xml:space="preserve"> and status </w:t>
      </w:r>
      <w:r w:rsidR="00DD0B90">
        <w:rPr>
          <w:rFonts w:ascii="Times New Roman" w:hAnsi="Times New Roman" w:cs="Times New Roman"/>
          <w:bCs/>
          <w:sz w:val="24"/>
          <w:szCs w:val="24"/>
        </w:rPr>
        <w:t xml:space="preserve">(nobility or gentry) </w:t>
      </w:r>
      <w:r w:rsidR="00A76F83">
        <w:rPr>
          <w:rFonts w:ascii="Times New Roman" w:hAnsi="Times New Roman" w:cs="Times New Roman"/>
          <w:bCs/>
          <w:sz w:val="24"/>
          <w:szCs w:val="24"/>
        </w:rPr>
        <w:t xml:space="preserve">as well. </w:t>
      </w:r>
      <w:r w:rsidR="00A06481">
        <w:rPr>
          <w:rFonts w:ascii="Times New Roman" w:hAnsi="Times New Roman" w:cs="Times New Roman"/>
          <w:bCs/>
          <w:sz w:val="24"/>
          <w:szCs w:val="24"/>
        </w:rPr>
        <w:t xml:space="preserve">The context of the image corresponds with the rise of the gentry, the new knighthood and chivalry and the Crusade era that popularized the notion of the Christian knight fighting as a form of penance </w:t>
      </w:r>
      <w:r w:rsidR="00B03002">
        <w:rPr>
          <w:rFonts w:ascii="Times New Roman" w:hAnsi="Times New Roman" w:cs="Times New Roman"/>
          <w:bCs/>
          <w:sz w:val="24"/>
          <w:szCs w:val="24"/>
        </w:rPr>
        <w:t xml:space="preserve">and spreading Christianity. </w:t>
      </w:r>
      <w:r w:rsidR="00AB3E93">
        <w:rPr>
          <w:rFonts w:ascii="Times New Roman" w:hAnsi="Times New Roman" w:cs="Times New Roman"/>
          <w:bCs/>
          <w:sz w:val="24"/>
          <w:szCs w:val="24"/>
        </w:rPr>
        <w:t>Moreover, this manuscript image is a form of private art</w:t>
      </w:r>
      <w:r w:rsidR="005969E1">
        <w:rPr>
          <w:rFonts w:ascii="Times New Roman" w:hAnsi="Times New Roman" w:cs="Times New Roman"/>
          <w:bCs/>
          <w:sz w:val="24"/>
          <w:szCs w:val="24"/>
        </w:rPr>
        <w:t xml:space="preserve"> (as it was most likely commissioned by a private individual to be used in </w:t>
      </w:r>
      <w:r w:rsidR="005969E1" w:rsidRPr="005969E1">
        <w:rPr>
          <w:rFonts w:ascii="Times New Roman" w:hAnsi="Times New Roman" w:cs="Times New Roman"/>
          <w:bCs/>
          <w:sz w:val="24"/>
          <w:szCs w:val="24"/>
        </w:rPr>
        <w:t>Westminster Abbe</w:t>
      </w:r>
      <w:r w:rsidR="005969E1">
        <w:rPr>
          <w:rFonts w:ascii="Times New Roman" w:hAnsi="Times New Roman" w:cs="Times New Roman"/>
          <w:bCs/>
          <w:sz w:val="24"/>
          <w:szCs w:val="24"/>
        </w:rPr>
        <w:t xml:space="preserve">y). The audience would have been limited to the individuals residing in the abbey. </w:t>
      </w:r>
    </w:p>
    <w:p w14:paraId="0563FB4B" w14:textId="41080231" w:rsidR="00221139" w:rsidRDefault="003B3884" w:rsidP="00221139">
      <w:pPr>
        <w:spacing w:line="480" w:lineRule="auto"/>
        <w:ind w:firstLine="720"/>
        <w:contextualSpacing/>
        <w:rPr>
          <w:rFonts w:ascii="Times New Roman" w:hAnsi="Times New Roman" w:cs="Times New Roman"/>
          <w:bCs/>
          <w:sz w:val="24"/>
          <w:szCs w:val="24"/>
        </w:rPr>
      </w:pPr>
      <w:r>
        <w:rPr>
          <w:rFonts w:ascii="Times New Roman" w:hAnsi="Times New Roman" w:cs="Times New Roman"/>
          <w:bCs/>
          <w:sz w:val="24"/>
          <w:szCs w:val="24"/>
        </w:rPr>
        <w:t xml:space="preserve">The image appears in the </w:t>
      </w:r>
      <w:r w:rsidRPr="003B3884">
        <w:rPr>
          <w:rFonts w:ascii="Times New Roman" w:hAnsi="Times New Roman" w:cs="Times New Roman"/>
          <w:bCs/>
          <w:sz w:val="24"/>
          <w:szCs w:val="24"/>
        </w:rPr>
        <w:t>Westminster Psalter</w:t>
      </w:r>
      <w:r>
        <w:rPr>
          <w:rFonts w:ascii="Times New Roman" w:hAnsi="Times New Roman" w:cs="Times New Roman"/>
          <w:bCs/>
          <w:sz w:val="24"/>
          <w:szCs w:val="24"/>
        </w:rPr>
        <w:t xml:space="preserve"> (an illuminated manuscript of the Psalms used for liturgical purposes)</w:t>
      </w:r>
      <w:r w:rsidR="00D5404B">
        <w:rPr>
          <w:rFonts w:ascii="Times New Roman" w:hAnsi="Times New Roman" w:cs="Times New Roman"/>
          <w:bCs/>
          <w:sz w:val="24"/>
          <w:szCs w:val="24"/>
        </w:rPr>
        <w:t xml:space="preserve"> and within the</w:t>
      </w:r>
      <w:r w:rsidRPr="003B3884">
        <w:rPr>
          <w:rFonts w:ascii="Times New Roman" w:hAnsi="Times New Roman" w:cs="Times New Roman"/>
          <w:bCs/>
          <w:sz w:val="24"/>
          <w:szCs w:val="24"/>
        </w:rPr>
        <w:t xml:space="preserve"> </w:t>
      </w:r>
      <w:r>
        <w:rPr>
          <w:rFonts w:ascii="Times New Roman" w:hAnsi="Times New Roman" w:cs="Times New Roman"/>
          <w:bCs/>
          <w:sz w:val="24"/>
          <w:szCs w:val="24"/>
        </w:rPr>
        <w:t>context of a religious setting, Westminster Abbey</w:t>
      </w:r>
      <w:r w:rsidR="00D5404B">
        <w:rPr>
          <w:rFonts w:ascii="Times New Roman" w:hAnsi="Times New Roman" w:cs="Times New Roman"/>
          <w:bCs/>
          <w:sz w:val="24"/>
          <w:szCs w:val="24"/>
        </w:rPr>
        <w:t xml:space="preserve">. </w:t>
      </w:r>
      <w:r w:rsidR="00F70A0D">
        <w:rPr>
          <w:rFonts w:ascii="Times New Roman" w:hAnsi="Times New Roman" w:cs="Times New Roman"/>
          <w:bCs/>
          <w:sz w:val="24"/>
          <w:szCs w:val="24"/>
        </w:rPr>
        <w:t xml:space="preserve">The knight serves as a representation of ‘Christ as warrior’ an image which had been popularized by the Crusades and ‘Holy wars.’ </w:t>
      </w:r>
      <w:r w:rsidR="009F1539">
        <w:rPr>
          <w:rFonts w:ascii="Times New Roman" w:hAnsi="Times New Roman" w:cs="Times New Roman"/>
          <w:bCs/>
          <w:sz w:val="24"/>
          <w:szCs w:val="24"/>
        </w:rPr>
        <w:t xml:space="preserve">According to </w:t>
      </w:r>
      <w:proofErr w:type="spellStart"/>
      <w:r w:rsidR="009F1539">
        <w:rPr>
          <w:rFonts w:ascii="Times New Roman" w:hAnsi="Times New Roman" w:cs="Times New Roman"/>
          <w:bCs/>
          <w:sz w:val="24"/>
          <w:szCs w:val="24"/>
        </w:rPr>
        <w:t>Coss</w:t>
      </w:r>
      <w:proofErr w:type="spellEnd"/>
      <w:r w:rsidR="009F1539">
        <w:rPr>
          <w:rFonts w:ascii="Times New Roman" w:hAnsi="Times New Roman" w:cs="Times New Roman"/>
          <w:bCs/>
          <w:sz w:val="24"/>
          <w:szCs w:val="24"/>
        </w:rPr>
        <w:t xml:space="preserve"> ‘pictorial representations reveal an awareness of the concept of the knight of Christ…most famously, a drawing added to the Westminster Psalter around 1250 shows a knight being armed before a king, probably Edward the Confessor. It may well commemorate the taking of the cross by King Henry III.’</w:t>
      </w:r>
      <w:r w:rsidR="009F1539">
        <w:rPr>
          <w:rStyle w:val="FootnoteReference"/>
          <w:rFonts w:ascii="Times New Roman" w:hAnsi="Times New Roman" w:cs="Times New Roman"/>
          <w:bCs/>
          <w:sz w:val="24"/>
          <w:szCs w:val="24"/>
        </w:rPr>
        <w:footnoteReference w:id="1"/>
      </w:r>
      <w:r w:rsidR="00210A3E">
        <w:rPr>
          <w:rFonts w:ascii="Times New Roman" w:hAnsi="Times New Roman" w:cs="Times New Roman"/>
          <w:bCs/>
          <w:sz w:val="24"/>
          <w:szCs w:val="24"/>
        </w:rPr>
        <w:t xml:space="preserve"> </w:t>
      </w:r>
      <w:r w:rsidR="009A5714">
        <w:rPr>
          <w:rFonts w:ascii="Times New Roman" w:hAnsi="Times New Roman" w:cs="Times New Roman"/>
          <w:bCs/>
          <w:sz w:val="24"/>
          <w:szCs w:val="24"/>
        </w:rPr>
        <w:t xml:space="preserve">Moreover, the image is set within a religious and military context. </w:t>
      </w:r>
      <w:r w:rsidR="00044EA7">
        <w:rPr>
          <w:rFonts w:ascii="Times New Roman" w:hAnsi="Times New Roman" w:cs="Times New Roman"/>
          <w:bCs/>
          <w:sz w:val="24"/>
          <w:szCs w:val="24"/>
        </w:rPr>
        <w:t xml:space="preserve">The </w:t>
      </w:r>
      <w:r w:rsidR="008C2C46">
        <w:rPr>
          <w:rFonts w:ascii="Times New Roman" w:hAnsi="Times New Roman" w:cs="Times New Roman"/>
          <w:bCs/>
          <w:sz w:val="24"/>
          <w:szCs w:val="24"/>
        </w:rPr>
        <w:t>context</w:t>
      </w:r>
      <w:r w:rsidR="00044EA7">
        <w:rPr>
          <w:rFonts w:ascii="Times New Roman" w:hAnsi="Times New Roman" w:cs="Times New Roman"/>
          <w:bCs/>
          <w:sz w:val="24"/>
          <w:szCs w:val="24"/>
        </w:rPr>
        <w:t xml:space="preserve"> of the image lies in the </w:t>
      </w:r>
      <w:r w:rsidR="00044EA7">
        <w:rPr>
          <w:rFonts w:ascii="Times New Roman" w:hAnsi="Times New Roman" w:cs="Times New Roman"/>
          <w:bCs/>
          <w:sz w:val="24"/>
          <w:szCs w:val="24"/>
        </w:rPr>
        <w:lastRenderedPageBreak/>
        <w:t>depiction of the Christian knight</w:t>
      </w:r>
      <w:r w:rsidR="00294FD3">
        <w:rPr>
          <w:rFonts w:ascii="Times New Roman" w:hAnsi="Times New Roman" w:cs="Times New Roman"/>
          <w:bCs/>
          <w:sz w:val="24"/>
          <w:szCs w:val="24"/>
        </w:rPr>
        <w:t xml:space="preserve"> or the ‘armor of God</w:t>
      </w:r>
      <w:r w:rsidR="00C9468A">
        <w:rPr>
          <w:rFonts w:ascii="Times New Roman" w:hAnsi="Times New Roman" w:cs="Times New Roman"/>
          <w:bCs/>
          <w:sz w:val="24"/>
          <w:szCs w:val="24"/>
        </w:rPr>
        <w:t>’ to protect against</w:t>
      </w:r>
      <w:r w:rsidR="00D170BA">
        <w:rPr>
          <w:rFonts w:ascii="Times New Roman" w:hAnsi="Times New Roman" w:cs="Times New Roman"/>
          <w:bCs/>
          <w:sz w:val="24"/>
          <w:szCs w:val="24"/>
        </w:rPr>
        <w:t xml:space="preserve"> earthly</w:t>
      </w:r>
      <w:r w:rsidR="00C9468A">
        <w:rPr>
          <w:rFonts w:ascii="Times New Roman" w:hAnsi="Times New Roman" w:cs="Times New Roman"/>
          <w:bCs/>
          <w:sz w:val="24"/>
          <w:szCs w:val="24"/>
        </w:rPr>
        <w:t xml:space="preserve"> </w:t>
      </w:r>
      <w:r w:rsidR="00D170BA">
        <w:rPr>
          <w:rFonts w:ascii="Times New Roman" w:hAnsi="Times New Roman" w:cs="Times New Roman"/>
          <w:bCs/>
          <w:sz w:val="24"/>
          <w:szCs w:val="24"/>
        </w:rPr>
        <w:t xml:space="preserve">temptations. </w:t>
      </w:r>
      <w:r w:rsidR="003109BC">
        <w:rPr>
          <w:rFonts w:ascii="Times New Roman" w:hAnsi="Times New Roman" w:cs="Times New Roman"/>
          <w:bCs/>
          <w:sz w:val="24"/>
          <w:szCs w:val="24"/>
        </w:rPr>
        <w:t xml:space="preserve">However, the knight is also set against the context of the new chivalric culture which honored lineage, status, and identity. </w:t>
      </w:r>
      <w:r w:rsidR="00221139">
        <w:rPr>
          <w:rFonts w:ascii="Times New Roman" w:hAnsi="Times New Roman" w:cs="Times New Roman"/>
          <w:bCs/>
          <w:sz w:val="24"/>
          <w:szCs w:val="24"/>
        </w:rPr>
        <w:t xml:space="preserve">According to </w:t>
      </w:r>
      <w:proofErr w:type="spellStart"/>
      <w:r w:rsidR="00221139">
        <w:rPr>
          <w:rFonts w:ascii="Times New Roman" w:hAnsi="Times New Roman" w:cs="Times New Roman"/>
          <w:bCs/>
          <w:sz w:val="24"/>
          <w:szCs w:val="24"/>
        </w:rPr>
        <w:t>Coss</w:t>
      </w:r>
      <w:proofErr w:type="spellEnd"/>
      <w:r w:rsidR="00221139">
        <w:rPr>
          <w:rFonts w:ascii="Times New Roman" w:hAnsi="Times New Roman" w:cs="Times New Roman"/>
          <w:bCs/>
          <w:sz w:val="24"/>
          <w:szCs w:val="24"/>
        </w:rPr>
        <w:t xml:space="preserve"> ‘within the space of a single image</w:t>
      </w:r>
      <w:proofErr w:type="gramStart"/>
      <w:r w:rsidR="00221139">
        <w:rPr>
          <w:rFonts w:ascii="Times New Roman" w:hAnsi="Times New Roman" w:cs="Times New Roman"/>
          <w:bCs/>
          <w:sz w:val="24"/>
          <w:szCs w:val="24"/>
        </w:rPr>
        <w:t>…[</w:t>
      </w:r>
      <w:proofErr w:type="gramEnd"/>
      <w:r w:rsidR="00221139">
        <w:rPr>
          <w:rFonts w:ascii="Times New Roman" w:hAnsi="Times New Roman" w:cs="Times New Roman"/>
          <w:bCs/>
          <w:sz w:val="24"/>
          <w:szCs w:val="24"/>
        </w:rPr>
        <w:t>a knight] conveys social standing, his lineage and his earthly affinity…’</w:t>
      </w:r>
      <w:r w:rsidR="00221139">
        <w:rPr>
          <w:rStyle w:val="FootnoteReference"/>
          <w:rFonts w:ascii="Times New Roman" w:hAnsi="Times New Roman" w:cs="Times New Roman"/>
          <w:bCs/>
          <w:sz w:val="24"/>
          <w:szCs w:val="24"/>
        </w:rPr>
        <w:footnoteReference w:id="2"/>
      </w:r>
      <w:r w:rsidR="00FE7503">
        <w:rPr>
          <w:rFonts w:ascii="Times New Roman" w:hAnsi="Times New Roman" w:cs="Times New Roman"/>
          <w:bCs/>
          <w:sz w:val="24"/>
          <w:szCs w:val="24"/>
        </w:rPr>
        <w:t xml:space="preserve"> </w:t>
      </w:r>
      <w:r w:rsidR="00E20072">
        <w:rPr>
          <w:rFonts w:ascii="Times New Roman" w:hAnsi="Times New Roman" w:cs="Times New Roman"/>
          <w:bCs/>
          <w:sz w:val="24"/>
          <w:szCs w:val="24"/>
        </w:rPr>
        <w:t xml:space="preserve">Set within the context of knighthood, lineage and association, the image from the Psalter takes on salient socio-political and cultural features as well. </w:t>
      </w:r>
      <w:r w:rsidR="00565009">
        <w:rPr>
          <w:rFonts w:ascii="Times New Roman" w:hAnsi="Times New Roman" w:cs="Times New Roman"/>
          <w:bCs/>
          <w:sz w:val="24"/>
          <w:szCs w:val="24"/>
        </w:rPr>
        <w:t>There is both chivalry and gentilesse in the poise of the knight</w:t>
      </w:r>
      <w:r w:rsidR="002E3797">
        <w:rPr>
          <w:rFonts w:ascii="Times New Roman" w:hAnsi="Times New Roman" w:cs="Times New Roman"/>
          <w:bCs/>
          <w:sz w:val="24"/>
          <w:szCs w:val="24"/>
        </w:rPr>
        <w:t>.</w:t>
      </w:r>
      <w:r w:rsidR="009F74EE">
        <w:rPr>
          <w:rFonts w:ascii="Times New Roman" w:hAnsi="Times New Roman" w:cs="Times New Roman"/>
          <w:bCs/>
          <w:sz w:val="24"/>
          <w:szCs w:val="24"/>
        </w:rPr>
        <w:t xml:space="preserve"> His cross-laden banner and smock, his steed, his elegant sword and entreating hands provide a religious (‘girding the loins’) as well as militar</w:t>
      </w:r>
      <w:r w:rsidR="008214DE">
        <w:rPr>
          <w:rFonts w:ascii="Times New Roman" w:hAnsi="Times New Roman" w:cs="Times New Roman"/>
          <w:bCs/>
          <w:sz w:val="24"/>
          <w:szCs w:val="24"/>
        </w:rPr>
        <w:t>istic</w:t>
      </w:r>
      <w:r w:rsidR="009F74EE">
        <w:rPr>
          <w:rFonts w:ascii="Times New Roman" w:hAnsi="Times New Roman" w:cs="Times New Roman"/>
          <w:bCs/>
          <w:sz w:val="24"/>
          <w:szCs w:val="24"/>
        </w:rPr>
        <w:t xml:space="preserve"> (</w:t>
      </w:r>
      <w:proofErr w:type="spellStart"/>
      <w:r w:rsidR="009F74EE" w:rsidRPr="009F74EE">
        <w:rPr>
          <w:rFonts w:ascii="Times New Roman" w:hAnsi="Times New Roman" w:cs="Times New Roman"/>
          <w:bCs/>
          <w:i/>
          <w:sz w:val="24"/>
          <w:szCs w:val="24"/>
        </w:rPr>
        <w:t>mil</w:t>
      </w:r>
      <w:r w:rsidR="000F2535">
        <w:rPr>
          <w:rFonts w:ascii="Times New Roman" w:hAnsi="Times New Roman" w:cs="Times New Roman"/>
          <w:bCs/>
          <w:i/>
          <w:sz w:val="24"/>
          <w:szCs w:val="24"/>
        </w:rPr>
        <w:t>it</w:t>
      </w:r>
      <w:r w:rsidR="009F74EE" w:rsidRPr="009F74EE">
        <w:rPr>
          <w:rFonts w:ascii="Times New Roman" w:hAnsi="Times New Roman" w:cs="Times New Roman"/>
          <w:bCs/>
          <w:i/>
          <w:sz w:val="24"/>
          <w:szCs w:val="24"/>
        </w:rPr>
        <w:t>es</w:t>
      </w:r>
      <w:proofErr w:type="spellEnd"/>
      <w:r w:rsidR="009F74EE" w:rsidRPr="009F74EE">
        <w:rPr>
          <w:rFonts w:ascii="Times New Roman" w:hAnsi="Times New Roman" w:cs="Times New Roman"/>
          <w:bCs/>
          <w:i/>
          <w:sz w:val="24"/>
          <w:szCs w:val="24"/>
        </w:rPr>
        <w:t xml:space="preserve"> Christi</w:t>
      </w:r>
      <w:r w:rsidR="009F74EE">
        <w:rPr>
          <w:rFonts w:ascii="Times New Roman" w:hAnsi="Times New Roman" w:cs="Times New Roman"/>
          <w:bCs/>
          <w:sz w:val="24"/>
          <w:szCs w:val="24"/>
        </w:rPr>
        <w:t xml:space="preserve">) and social context (chivalry and heraldry). </w:t>
      </w:r>
    </w:p>
    <w:p w14:paraId="36EEE4C7" w14:textId="134B9668" w:rsidR="00113209" w:rsidRDefault="004B1E7C" w:rsidP="00113209">
      <w:pPr>
        <w:spacing w:line="480" w:lineRule="auto"/>
        <w:ind w:firstLine="720"/>
        <w:contextualSpacing/>
        <w:rPr>
          <w:rFonts w:ascii="Times New Roman" w:hAnsi="Times New Roman" w:cs="Times New Roman"/>
          <w:bCs/>
          <w:sz w:val="24"/>
          <w:szCs w:val="24"/>
        </w:rPr>
      </w:pPr>
      <w:r>
        <w:rPr>
          <w:rFonts w:ascii="Times New Roman" w:hAnsi="Times New Roman" w:cs="Times New Roman"/>
          <w:bCs/>
          <w:sz w:val="24"/>
          <w:szCs w:val="24"/>
        </w:rPr>
        <w:t xml:space="preserve">The significance of the image lies in its ability </w:t>
      </w:r>
      <w:r w:rsidR="00B46E36">
        <w:rPr>
          <w:rFonts w:ascii="Times New Roman" w:hAnsi="Times New Roman" w:cs="Times New Roman"/>
          <w:bCs/>
          <w:sz w:val="24"/>
          <w:szCs w:val="24"/>
        </w:rPr>
        <w:t>to relate to and depict the values and practices of both religious and social ‘visual cultures.’</w:t>
      </w:r>
      <w:r w:rsidR="00CF6E7D">
        <w:rPr>
          <w:rFonts w:ascii="Times New Roman" w:hAnsi="Times New Roman" w:cs="Times New Roman"/>
          <w:bCs/>
          <w:sz w:val="24"/>
          <w:szCs w:val="24"/>
        </w:rPr>
        <w:t xml:space="preserve"> Moreover, the meaning of the image is made by depicting both chivalry and Christianity and transmitting that information</w:t>
      </w:r>
      <w:r w:rsidR="000D6935">
        <w:rPr>
          <w:rFonts w:ascii="Times New Roman" w:hAnsi="Times New Roman" w:cs="Times New Roman"/>
          <w:bCs/>
          <w:sz w:val="24"/>
          <w:szCs w:val="24"/>
        </w:rPr>
        <w:t xml:space="preserve"> (via patronage, identity, and status)</w:t>
      </w:r>
      <w:r w:rsidR="00CF6E7D">
        <w:rPr>
          <w:rFonts w:ascii="Times New Roman" w:hAnsi="Times New Roman" w:cs="Times New Roman"/>
          <w:bCs/>
          <w:sz w:val="24"/>
          <w:szCs w:val="24"/>
        </w:rPr>
        <w:t xml:space="preserve"> to a new gentry that embraces the chivalric ideals as well as Crusade concepts. </w:t>
      </w:r>
      <w:r w:rsidR="00273362">
        <w:rPr>
          <w:rFonts w:ascii="Times New Roman" w:hAnsi="Times New Roman" w:cs="Times New Roman"/>
          <w:bCs/>
          <w:sz w:val="24"/>
          <w:szCs w:val="24"/>
        </w:rPr>
        <w:t xml:space="preserve">According to </w:t>
      </w:r>
      <w:proofErr w:type="spellStart"/>
      <w:r w:rsidR="00273362">
        <w:rPr>
          <w:rFonts w:ascii="Times New Roman" w:hAnsi="Times New Roman" w:cs="Times New Roman"/>
          <w:bCs/>
          <w:sz w:val="24"/>
          <w:szCs w:val="24"/>
        </w:rPr>
        <w:t>Coss</w:t>
      </w:r>
      <w:proofErr w:type="spellEnd"/>
      <w:r w:rsidR="00273362">
        <w:rPr>
          <w:rFonts w:ascii="Times New Roman" w:hAnsi="Times New Roman" w:cs="Times New Roman"/>
          <w:bCs/>
          <w:sz w:val="24"/>
          <w:szCs w:val="24"/>
        </w:rPr>
        <w:t xml:space="preserve"> ‘</w:t>
      </w:r>
      <w:r w:rsidR="00BC1FDE">
        <w:rPr>
          <w:rFonts w:ascii="Times New Roman" w:hAnsi="Times New Roman" w:cs="Times New Roman"/>
          <w:bCs/>
          <w:sz w:val="24"/>
          <w:szCs w:val="24"/>
        </w:rPr>
        <w:t>the significance of the chivalric knighthood would be difficult to overestimate. Not only did it provide an element of cohesion between higher nobility and local society, but it also inculcated ways of thinking and behaving which penetrated steadily downwards as the English gentry took shape.’</w:t>
      </w:r>
      <w:r w:rsidR="00BC1FDE">
        <w:rPr>
          <w:rStyle w:val="FootnoteReference"/>
          <w:rFonts w:ascii="Times New Roman" w:hAnsi="Times New Roman" w:cs="Times New Roman"/>
          <w:bCs/>
          <w:sz w:val="24"/>
          <w:szCs w:val="24"/>
        </w:rPr>
        <w:footnoteReference w:id="3"/>
      </w:r>
      <w:r w:rsidR="00113209">
        <w:rPr>
          <w:rFonts w:ascii="Times New Roman" w:hAnsi="Times New Roman" w:cs="Times New Roman"/>
          <w:bCs/>
          <w:sz w:val="24"/>
          <w:szCs w:val="24"/>
        </w:rPr>
        <w:t xml:space="preserve"> This image relays notions of the gentry and chivalric ‘visual culture’ in that it depicts the collective military identity of knighthood shared by the elite</w:t>
      </w:r>
      <w:r w:rsidR="001F4520">
        <w:rPr>
          <w:rFonts w:ascii="Times New Roman" w:hAnsi="Times New Roman" w:cs="Times New Roman"/>
          <w:bCs/>
          <w:sz w:val="24"/>
          <w:szCs w:val="24"/>
        </w:rPr>
        <w:t xml:space="preserve"> (or chivalry), patronage (the manuscript is private or exclusive), and </w:t>
      </w:r>
      <w:r w:rsidR="00462B38">
        <w:rPr>
          <w:rFonts w:ascii="Times New Roman" w:hAnsi="Times New Roman" w:cs="Times New Roman"/>
          <w:bCs/>
          <w:sz w:val="24"/>
          <w:szCs w:val="24"/>
        </w:rPr>
        <w:t>the</w:t>
      </w:r>
      <w:bookmarkStart w:id="6" w:name="_GoBack"/>
      <w:bookmarkEnd w:id="6"/>
      <w:r w:rsidR="001F4520">
        <w:rPr>
          <w:rFonts w:ascii="Times New Roman" w:hAnsi="Times New Roman" w:cs="Times New Roman"/>
          <w:bCs/>
          <w:sz w:val="24"/>
          <w:szCs w:val="24"/>
        </w:rPr>
        <w:t xml:space="preserve"> status of nobility.</w:t>
      </w:r>
      <w:r w:rsidR="00CA3B99">
        <w:rPr>
          <w:rFonts w:ascii="Times New Roman" w:hAnsi="Times New Roman" w:cs="Times New Roman"/>
          <w:bCs/>
          <w:sz w:val="24"/>
          <w:szCs w:val="24"/>
        </w:rPr>
        <w:t xml:space="preserve"> According to </w:t>
      </w:r>
      <w:proofErr w:type="spellStart"/>
      <w:r w:rsidR="00CA3B99" w:rsidRPr="00CA3B99">
        <w:rPr>
          <w:rFonts w:ascii="Times New Roman" w:hAnsi="Times New Roman" w:cs="Times New Roman"/>
          <w:bCs/>
          <w:sz w:val="24"/>
          <w:szCs w:val="24"/>
        </w:rPr>
        <w:t>Radulescu</w:t>
      </w:r>
      <w:proofErr w:type="spellEnd"/>
      <w:r w:rsidR="00CA3B99">
        <w:rPr>
          <w:rFonts w:ascii="Times New Roman" w:hAnsi="Times New Roman" w:cs="Times New Roman"/>
          <w:bCs/>
          <w:sz w:val="24"/>
          <w:szCs w:val="24"/>
        </w:rPr>
        <w:t xml:space="preserve"> ‘…whether they were knights or newly risen professionals, members of the gentry conducted their lives mindful of the need to project to others their </w:t>
      </w:r>
      <w:r w:rsidR="00CA3B99">
        <w:rPr>
          <w:rFonts w:ascii="Times New Roman" w:hAnsi="Times New Roman" w:cs="Times New Roman"/>
          <w:bCs/>
          <w:sz w:val="24"/>
          <w:szCs w:val="24"/>
        </w:rPr>
        <w:lastRenderedPageBreak/>
        <w:t>perceived superiority. Display was of paramount importance to them in the affirmation status, demonstrating that the maintenance of social rank was central to the gentle lifestyle.</w:t>
      </w:r>
      <w:r w:rsidR="00CA3B99">
        <w:rPr>
          <w:rStyle w:val="FootnoteReference"/>
          <w:rFonts w:ascii="Times New Roman" w:hAnsi="Times New Roman" w:cs="Times New Roman"/>
          <w:bCs/>
          <w:sz w:val="24"/>
          <w:szCs w:val="24"/>
        </w:rPr>
        <w:footnoteReference w:id="4"/>
      </w:r>
      <w:r w:rsidR="00076C11">
        <w:rPr>
          <w:rFonts w:ascii="Times New Roman" w:hAnsi="Times New Roman" w:cs="Times New Roman"/>
          <w:bCs/>
          <w:sz w:val="24"/>
          <w:szCs w:val="24"/>
        </w:rPr>
        <w:t xml:space="preserve"> The image of the knight from the Westminster Psalter seems to be an extension of this notion. It does not seem to serve as a narrative. Rather, it seems to reinforce the social distinction of knighthood and the Christian glorification of that status. </w:t>
      </w:r>
      <w:r w:rsidR="00DF4605">
        <w:rPr>
          <w:rFonts w:ascii="Times New Roman" w:hAnsi="Times New Roman" w:cs="Times New Roman"/>
          <w:bCs/>
          <w:sz w:val="24"/>
          <w:szCs w:val="24"/>
        </w:rPr>
        <w:t xml:space="preserve">According to </w:t>
      </w:r>
      <w:r w:rsidR="00DF4605" w:rsidRPr="00DF4605">
        <w:rPr>
          <w:rFonts w:ascii="Times New Roman" w:hAnsi="Times New Roman" w:cs="Times New Roman"/>
          <w:bCs/>
          <w:sz w:val="24"/>
          <w:szCs w:val="24"/>
        </w:rPr>
        <w:t>Whatley</w:t>
      </w:r>
      <w:r w:rsidR="008D0026">
        <w:rPr>
          <w:rFonts w:ascii="Times New Roman" w:hAnsi="Times New Roman" w:cs="Times New Roman"/>
          <w:bCs/>
          <w:sz w:val="24"/>
          <w:szCs w:val="24"/>
        </w:rPr>
        <w:t xml:space="preserve"> the Psalter knight ‘has been identified in the scholarly literature as a crusader, undoubtedly owing to the unusual presence of the multiple crosses that decorate his </w:t>
      </w:r>
      <w:proofErr w:type="spellStart"/>
      <w:r w:rsidR="008D0026">
        <w:rPr>
          <w:rFonts w:ascii="Times New Roman" w:hAnsi="Times New Roman" w:cs="Times New Roman"/>
          <w:bCs/>
          <w:sz w:val="24"/>
          <w:szCs w:val="24"/>
        </w:rPr>
        <w:t>surcoat</w:t>
      </w:r>
      <w:proofErr w:type="spellEnd"/>
      <w:r w:rsidR="008D0026">
        <w:rPr>
          <w:rFonts w:ascii="Times New Roman" w:hAnsi="Times New Roman" w:cs="Times New Roman"/>
          <w:bCs/>
          <w:sz w:val="24"/>
          <w:szCs w:val="24"/>
        </w:rPr>
        <w:t xml:space="preserve"> and pennon.’</w:t>
      </w:r>
      <w:r w:rsidR="008D0026">
        <w:rPr>
          <w:rStyle w:val="FootnoteReference"/>
          <w:rFonts w:ascii="Times New Roman" w:hAnsi="Times New Roman" w:cs="Times New Roman"/>
          <w:bCs/>
          <w:sz w:val="24"/>
          <w:szCs w:val="24"/>
        </w:rPr>
        <w:footnoteReference w:id="5"/>
      </w:r>
      <w:r w:rsidR="000F2535">
        <w:rPr>
          <w:rFonts w:ascii="Times New Roman" w:hAnsi="Times New Roman" w:cs="Times New Roman"/>
          <w:bCs/>
          <w:sz w:val="24"/>
          <w:szCs w:val="24"/>
        </w:rPr>
        <w:t xml:space="preserve"> </w:t>
      </w:r>
      <w:r w:rsidR="00807399">
        <w:rPr>
          <w:rFonts w:ascii="Times New Roman" w:hAnsi="Times New Roman" w:cs="Times New Roman"/>
          <w:bCs/>
          <w:sz w:val="24"/>
          <w:szCs w:val="24"/>
        </w:rPr>
        <w:t xml:space="preserve">The function of the image points to a visual culture obsessed with social distinction and projection of one’s status. </w:t>
      </w:r>
      <w:r w:rsidR="005E7A72">
        <w:rPr>
          <w:rFonts w:ascii="Times New Roman" w:hAnsi="Times New Roman" w:cs="Times New Roman"/>
          <w:bCs/>
          <w:sz w:val="24"/>
          <w:szCs w:val="24"/>
        </w:rPr>
        <w:t xml:space="preserve">The image is intended to illustrate the text but also to convey notions of identity. </w:t>
      </w:r>
      <w:r w:rsidR="006D064F">
        <w:rPr>
          <w:rFonts w:ascii="Times New Roman" w:hAnsi="Times New Roman" w:cs="Times New Roman"/>
          <w:bCs/>
          <w:sz w:val="24"/>
          <w:szCs w:val="24"/>
        </w:rPr>
        <w:t>According to Whatley ‘for Psalter viewers, the act of homage performed by the knight would have resonated with the language they heard from the preachers describing the activity and benefits of crusading in contemporary fealty terms</w:t>
      </w:r>
      <w:r w:rsidR="00B217D5">
        <w:rPr>
          <w:rFonts w:ascii="Times New Roman" w:hAnsi="Times New Roman" w:cs="Times New Roman"/>
          <w:bCs/>
          <w:sz w:val="24"/>
          <w:szCs w:val="24"/>
        </w:rPr>
        <w:t>.’</w:t>
      </w:r>
      <w:r w:rsidR="00B217D5">
        <w:rPr>
          <w:rStyle w:val="FootnoteReference"/>
          <w:rFonts w:ascii="Times New Roman" w:hAnsi="Times New Roman" w:cs="Times New Roman"/>
          <w:bCs/>
          <w:sz w:val="24"/>
          <w:szCs w:val="24"/>
        </w:rPr>
        <w:footnoteReference w:id="6"/>
      </w:r>
      <w:r w:rsidR="00B217D5">
        <w:rPr>
          <w:rFonts w:ascii="Times New Roman" w:hAnsi="Times New Roman" w:cs="Times New Roman"/>
          <w:bCs/>
          <w:sz w:val="24"/>
          <w:szCs w:val="24"/>
        </w:rPr>
        <w:t xml:space="preserve"> </w:t>
      </w:r>
      <w:r w:rsidR="00384D52">
        <w:rPr>
          <w:rFonts w:ascii="Times New Roman" w:hAnsi="Times New Roman" w:cs="Times New Roman"/>
          <w:bCs/>
          <w:sz w:val="24"/>
          <w:szCs w:val="24"/>
        </w:rPr>
        <w:t>Set against a backdrop of Holy wars, a new chivalric culture in literature and society and the rise of a visual gentry that used art to project their authority, the Psalter knight embodies the social, political and cultural changes of the 13</w:t>
      </w:r>
      <w:r w:rsidR="00384D52" w:rsidRPr="00384D52">
        <w:rPr>
          <w:rFonts w:ascii="Times New Roman" w:hAnsi="Times New Roman" w:cs="Times New Roman"/>
          <w:bCs/>
          <w:sz w:val="24"/>
          <w:szCs w:val="24"/>
          <w:vertAlign w:val="superscript"/>
        </w:rPr>
        <w:t>th</w:t>
      </w:r>
      <w:r w:rsidR="00384D52">
        <w:rPr>
          <w:rFonts w:ascii="Times New Roman" w:hAnsi="Times New Roman" w:cs="Times New Roman"/>
          <w:bCs/>
          <w:sz w:val="24"/>
          <w:szCs w:val="24"/>
        </w:rPr>
        <w:t xml:space="preserve"> century. </w:t>
      </w:r>
      <w:r w:rsidR="00792BDC">
        <w:rPr>
          <w:rFonts w:ascii="Times New Roman" w:hAnsi="Times New Roman" w:cs="Times New Roman"/>
          <w:bCs/>
          <w:sz w:val="24"/>
          <w:szCs w:val="24"/>
        </w:rPr>
        <w:t xml:space="preserve">While the image is a visual reminder of the emergence of the gentry as a new identity and social status the image also embodies the Medieval ideals of chivalry, heraldry and the crusader. </w:t>
      </w:r>
      <w:r w:rsidR="00C46574">
        <w:rPr>
          <w:rFonts w:ascii="Times New Roman" w:hAnsi="Times New Roman" w:cs="Times New Roman"/>
          <w:bCs/>
          <w:sz w:val="24"/>
          <w:szCs w:val="24"/>
        </w:rPr>
        <w:t xml:space="preserve">The image of homage and the status of knighthood visually appealed to the gentry that held a collective social identity based on military tenure and coat of arms. </w:t>
      </w:r>
      <w:r w:rsidR="000555BD">
        <w:rPr>
          <w:rFonts w:ascii="Times New Roman" w:hAnsi="Times New Roman" w:cs="Times New Roman"/>
          <w:bCs/>
          <w:sz w:val="24"/>
          <w:szCs w:val="24"/>
        </w:rPr>
        <w:t xml:space="preserve">Moreover, the image appeals to the </w:t>
      </w:r>
      <w:r w:rsidR="0048410F">
        <w:rPr>
          <w:rFonts w:ascii="Times New Roman" w:hAnsi="Times New Roman" w:cs="Times New Roman"/>
          <w:bCs/>
          <w:sz w:val="24"/>
          <w:szCs w:val="24"/>
        </w:rPr>
        <w:t>religious and military identities of the new gentry class and would have been very useful as a recruitment tool for crusaders</w:t>
      </w:r>
      <w:r w:rsidR="007E2495">
        <w:rPr>
          <w:rFonts w:ascii="Times New Roman" w:hAnsi="Times New Roman" w:cs="Times New Roman"/>
          <w:bCs/>
          <w:sz w:val="24"/>
          <w:szCs w:val="24"/>
        </w:rPr>
        <w:t xml:space="preserve"> among the landed gentry.</w:t>
      </w:r>
    </w:p>
    <w:p w14:paraId="6DC3C43D" w14:textId="77777777" w:rsidR="00CA3B99" w:rsidRDefault="00CA3B99" w:rsidP="00113209">
      <w:pPr>
        <w:spacing w:line="480" w:lineRule="auto"/>
        <w:ind w:firstLine="720"/>
        <w:contextualSpacing/>
        <w:rPr>
          <w:rFonts w:ascii="Times New Roman" w:hAnsi="Times New Roman" w:cs="Times New Roman"/>
          <w:bCs/>
          <w:sz w:val="24"/>
          <w:szCs w:val="24"/>
        </w:rPr>
      </w:pPr>
    </w:p>
    <w:p w14:paraId="3F3145BB" w14:textId="760254CE" w:rsidR="00BF7E87" w:rsidRDefault="00BF7E87" w:rsidP="00BF7E87">
      <w:pPr>
        <w:spacing w:line="480" w:lineRule="auto"/>
        <w:ind w:firstLine="720"/>
        <w:contextualSpacing/>
        <w:jc w:val="center"/>
        <w:rPr>
          <w:rFonts w:ascii="Times New Roman" w:hAnsi="Times New Roman" w:cs="Times New Roman"/>
          <w:bCs/>
          <w:sz w:val="24"/>
          <w:szCs w:val="24"/>
        </w:rPr>
      </w:pPr>
      <w:r>
        <w:rPr>
          <w:rFonts w:ascii="Times New Roman" w:hAnsi="Times New Roman" w:cs="Times New Roman"/>
          <w:bCs/>
          <w:sz w:val="24"/>
          <w:szCs w:val="24"/>
        </w:rPr>
        <w:lastRenderedPageBreak/>
        <w:t>Bibliography</w:t>
      </w:r>
    </w:p>
    <w:p w14:paraId="0A299A36" w14:textId="77777777" w:rsidR="00D230AA" w:rsidRPr="00BF7E87" w:rsidRDefault="00D230AA" w:rsidP="00D230AA">
      <w:pPr>
        <w:spacing w:line="480" w:lineRule="auto"/>
        <w:ind w:left="720" w:hanging="720"/>
        <w:contextualSpacing/>
        <w:rPr>
          <w:rFonts w:ascii="Times New Roman" w:hAnsi="Times New Roman" w:cs="Times New Roman"/>
          <w:bCs/>
          <w:sz w:val="24"/>
          <w:szCs w:val="24"/>
        </w:rPr>
      </w:pPr>
      <w:proofErr w:type="spellStart"/>
      <w:r w:rsidRPr="00BF7E87">
        <w:rPr>
          <w:rFonts w:ascii="Times New Roman" w:hAnsi="Times New Roman" w:cs="Times New Roman"/>
          <w:bCs/>
          <w:sz w:val="24"/>
          <w:szCs w:val="24"/>
        </w:rPr>
        <w:t>Coss</w:t>
      </w:r>
      <w:proofErr w:type="spellEnd"/>
      <w:r>
        <w:rPr>
          <w:rFonts w:ascii="Times New Roman" w:hAnsi="Times New Roman" w:cs="Times New Roman"/>
          <w:bCs/>
          <w:sz w:val="24"/>
          <w:szCs w:val="24"/>
        </w:rPr>
        <w:t xml:space="preserve">, </w:t>
      </w:r>
      <w:r w:rsidRPr="00BF7E87">
        <w:rPr>
          <w:rFonts w:ascii="Times New Roman" w:hAnsi="Times New Roman" w:cs="Times New Roman"/>
          <w:bCs/>
          <w:sz w:val="24"/>
          <w:szCs w:val="24"/>
        </w:rPr>
        <w:t>P.R. and Keen,</w:t>
      </w:r>
      <w:r>
        <w:rPr>
          <w:rFonts w:ascii="Times New Roman" w:hAnsi="Times New Roman" w:cs="Times New Roman"/>
          <w:bCs/>
          <w:sz w:val="24"/>
          <w:szCs w:val="24"/>
        </w:rPr>
        <w:t xml:space="preserve"> </w:t>
      </w:r>
      <w:r w:rsidRPr="00BF7E87">
        <w:rPr>
          <w:rFonts w:ascii="Times New Roman" w:hAnsi="Times New Roman" w:cs="Times New Roman"/>
          <w:bCs/>
          <w:sz w:val="24"/>
          <w:szCs w:val="24"/>
        </w:rPr>
        <w:t>M.H</w:t>
      </w:r>
      <w:r>
        <w:rPr>
          <w:rFonts w:ascii="Times New Roman" w:hAnsi="Times New Roman" w:cs="Times New Roman"/>
          <w:bCs/>
          <w:sz w:val="24"/>
          <w:szCs w:val="24"/>
        </w:rPr>
        <w:t xml:space="preserve">, </w:t>
      </w:r>
      <w:r w:rsidRPr="000B228A">
        <w:rPr>
          <w:rFonts w:ascii="Times New Roman" w:hAnsi="Times New Roman" w:cs="Times New Roman"/>
          <w:bCs/>
          <w:i/>
          <w:sz w:val="24"/>
          <w:szCs w:val="24"/>
        </w:rPr>
        <w:t>Heraldry, Pageantry and Social Display in Medieval England</w:t>
      </w:r>
      <w:r>
        <w:rPr>
          <w:rFonts w:ascii="Times New Roman" w:hAnsi="Times New Roman" w:cs="Times New Roman"/>
          <w:bCs/>
          <w:i/>
          <w:sz w:val="24"/>
          <w:szCs w:val="24"/>
        </w:rPr>
        <w:t>.</w:t>
      </w:r>
      <w:r w:rsidRPr="00BF7E87">
        <w:rPr>
          <w:rFonts w:ascii="Times New Roman" w:hAnsi="Times New Roman" w:cs="Times New Roman"/>
          <w:bCs/>
          <w:sz w:val="24"/>
          <w:szCs w:val="24"/>
        </w:rPr>
        <w:t xml:space="preserve"> </w:t>
      </w:r>
      <w:r>
        <w:rPr>
          <w:rFonts w:ascii="Times New Roman" w:hAnsi="Times New Roman" w:cs="Times New Roman"/>
          <w:bCs/>
          <w:sz w:val="24"/>
          <w:szCs w:val="24"/>
        </w:rPr>
        <w:t>(</w:t>
      </w:r>
      <w:r w:rsidRPr="00BF7E87">
        <w:rPr>
          <w:rFonts w:ascii="Times New Roman" w:hAnsi="Times New Roman" w:cs="Times New Roman"/>
          <w:bCs/>
          <w:sz w:val="24"/>
          <w:szCs w:val="24"/>
        </w:rPr>
        <w:t>Suffolk: Boydell Press</w:t>
      </w:r>
      <w:r>
        <w:rPr>
          <w:rFonts w:ascii="Times New Roman" w:hAnsi="Times New Roman" w:cs="Times New Roman"/>
          <w:bCs/>
          <w:sz w:val="24"/>
          <w:szCs w:val="24"/>
        </w:rPr>
        <w:t>, 2003).</w:t>
      </w:r>
    </w:p>
    <w:p w14:paraId="06D76F27" w14:textId="5AD581FB" w:rsidR="00BF7E87" w:rsidRPr="00BF7E87" w:rsidRDefault="00BF7E87" w:rsidP="00187B0F">
      <w:pPr>
        <w:spacing w:line="480" w:lineRule="auto"/>
        <w:ind w:left="720" w:hanging="720"/>
        <w:contextualSpacing/>
        <w:rPr>
          <w:rFonts w:ascii="Times New Roman" w:hAnsi="Times New Roman" w:cs="Times New Roman"/>
          <w:bCs/>
          <w:sz w:val="24"/>
          <w:szCs w:val="24"/>
        </w:rPr>
      </w:pPr>
      <w:proofErr w:type="spellStart"/>
      <w:r w:rsidRPr="00BF7E87">
        <w:rPr>
          <w:rFonts w:ascii="Times New Roman" w:hAnsi="Times New Roman" w:cs="Times New Roman"/>
          <w:bCs/>
          <w:sz w:val="24"/>
          <w:szCs w:val="24"/>
        </w:rPr>
        <w:t>Coss</w:t>
      </w:r>
      <w:proofErr w:type="spellEnd"/>
      <w:r w:rsidRPr="00BF7E87">
        <w:rPr>
          <w:rFonts w:ascii="Times New Roman" w:hAnsi="Times New Roman" w:cs="Times New Roman"/>
          <w:bCs/>
          <w:sz w:val="24"/>
          <w:szCs w:val="24"/>
        </w:rPr>
        <w:t xml:space="preserve">, </w:t>
      </w:r>
      <w:r w:rsidR="000B228A">
        <w:rPr>
          <w:rFonts w:ascii="Times New Roman" w:hAnsi="Times New Roman" w:cs="Times New Roman"/>
          <w:bCs/>
          <w:sz w:val="24"/>
          <w:szCs w:val="24"/>
        </w:rPr>
        <w:t>P. (2005</w:t>
      </w:r>
      <w:r w:rsidR="000B228A" w:rsidRPr="000B228A">
        <w:rPr>
          <w:rFonts w:ascii="Times New Roman" w:hAnsi="Times New Roman" w:cs="Times New Roman"/>
          <w:bCs/>
          <w:sz w:val="24"/>
          <w:szCs w:val="24"/>
        </w:rPr>
        <w:t>)</w:t>
      </w:r>
      <w:r w:rsidR="000B228A" w:rsidRPr="000B228A">
        <w:rPr>
          <w:rFonts w:ascii="Times New Roman" w:hAnsi="Times New Roman" w:cs="Times New Roman"/>
          <w:bCs/>
          <w:i/>
          <w:sz w:val="24"/>
          <w:szCs w:val="24"/>
        </w:rPr>
        <w:t xml:space="preserve"> </w:t>
      </w:r>
      <w:r w:rsidRPr="000B228A">
        <w:rPr>
          <w:rFonts w:ascii="Times New Roman" w:hAnsi="Times New Roman" w:cs="Times New Roman"/>
          <w:bCs/>
          <w:i/>
          <w:sz w:val="24"/>
          <w:szCs w:val="24"/>
        </w:rPr>
        <w:t>The Origins of the English Gentry</w:t>
      </w:r>
      <w:r w:rsidR="000B228A">
        <w:rPr>
          <w:rFonts w:ascii="Times New Roman" w:hAnsi="Times New Roman" w:cs="Times New Roman"/>
          <w:bCs/>
          <w:i/>
          <w:sz w:val="24"/>
          <w:szCs w:val="24"/>
        </w:rPr>
        <w:t>.</w:t>
      </w:r>
      <w:r w:rsidRPr="00BF7E87">
        <w:rPr>
          <w:rFonts w:ascii="Times New Roman" w:hAnsi="Times New Roman" w:cs="Times New Roman"/>
          <w:bCs/>
          <w:sz w:val="24"/>
          <w:szCs w:val="24"/>
        </w:rPr>
        <w:t xml:space="preserve"> Cambridge: Cambridge University Press</w:t>
      </w:r>
      <w:r w:rsidR="000B228A">
        <w:rPr>
          <w:rFonts w:ascii="Times New Roman" w:hAnsi="Times New Roman" w:cs="Times New Roman"/>
          <w:bCs/>
          <w:sz w:val="24"/>
          <w:szCs w:val="24"/>
        </w:rPr>
        <w:t xml:space="preserve">. </w:t>
      </w:r>
    </w:p>
    <w:p w14:paraId="315DE0A4" w14:textId="4FC079AA" w:rsidR="00BF7E87" w:rsidRPr="00BF7E87" w:rsidRDefault="00BF7E87" w:rsidP="00187B0F">
      <w:pPr>
        <w:spacing w:line="480" w:lineRule="auto"/>
        <w:ind w:left="720" w:hanging="720"/>
        <w:contextualSpacing/>
        <w:rPr>
          <w:rFonts w:ascii="Times New Roman" w:hAnsi="Times New Roman" w:cs="Times New Roman"/>
          <w:bCs/>
          <w:sz w:val="24"/>
          <w:szCs w:val="24"/>
        </w:rPr>
      </w:pPr>
      <w:proofErr w:type="spellStart"/>
      <w:r w:rsidRPr="00BF7E87">
        <w:rPr>
          <w:rFonts w:ascii="Times New Roman" w:hAnsi="Times New Roman" w:cs="Times New Roman"/>
          <w:bCs/>
          <w:sz w:val="24"/>
          <w:szCs w:val="24"/>
        </w:rPr>
        <w:t>Radulescu</w:t>
      </w:r>
      <w:proofErr w:type="spellEnd"/>
      <w:r w:rsidR="00EE2365">
        <w:rPr>
          <w:rFonts w:ascii="Times New Roman" w:hAnsi="Times New Roman" w:cs="Times New Roman"/>
          <w:bCs/>
          <w:sz w:val="24"/>
          <w:szCs w:val="24"/>
        </w:rPr>
        <w:t>, R.</w:t>
      </w:r>
      <w:r w:rsidRPr="00BF7E87">
        <w:rPr>
          <w:rFonts w:ascii="Times New Roman" w:hAnsi="Times New Roman" w:cs="Times New Roman"/>
          <w:bCs/>
          <w:sz w:val="24"/>
          <w:szCs w:val="24"/>
        </w:rPr>
        <w:t xml:space="preserve"> and Truelove,</w:t>
      </w:r>
      <w:r w:rsidR="00EE2365">
        <w:rPr>
          <w:rFonts w:ascii="Times New Roman" w:hAnsi="Times New Roman" w:cs="Times New Roman"/>
          <w:bCs/>
          <w:sz w:val="24"/>
          <w:szCs w:val="24"/>
        </w:rPr>
        <w:t xml:space="preserve"> A</w:t>
      </w:r>
      <w:r w:rsidR="00912CAE">
        <w:rPr>
          <w:rFonts w:ascii="Times New Roman" w:hAnsi="Times New Roman" w:cs="Times New Roman"/>
          <w:bCs/>
          <w:sz w:val="24"/>
          <w:szCs w:val="24"/>
        </w:rPr>
        <w:t xml:space="preserve">, </w:t>
      </w:r>
      <w:r w:rsidRPr="00EE2365">
        <w:rPr>
          <w:rFonts w:ascii="Times New Roman" w:hAnsi="Times New Roman" w:cs="Times New Roman"/>
          <w:bCs/>
          <w:i/>
          <w:sz w:val="24"/>
          <w:szCs w:val="24"/>
        </w:rPr>
        <w:t>Gentry Culture in Late-Medieval England</w:t>
      </w:r>
      <w:r w:rsidR="00912CAE">
        <w:rPr>
          <w:rFonts w:ascii="Times New Roman" w:hAnsi="Times New Roman" w:cs="Times New Roman"/>
          <w:bCs/>
          <w:sz w:val="24"/>
          <w:szCs w:val="24"/>
        </w:rPr>
        <w:t xml:space="preserve"> (</w:t>
      </w:r>
      <w:r w:rsidRPr="00BF7E87">
        <w:rPr>
          <w:rFonts w:ascii="Times New Roman" w:hAnsi="Times New Roman" w:cs="Times New Roman"/>
          <w:bCs/>
          <w:sz w:val="24"/>
          <w:szCs w:val="24"/>
        </w:rPr>
        <w:t>Manchester: Manchester University Press</w:t>
      </w:r>
      <w:r w:rsidR="00912CAE">
        <w:rPr>
          <w:rFonts w:ascii="Times New Roman" w:hAnsi="Times New Roman" w:cs="Times New Roman"/>
          <w:bCs/>
          <w:sz w:val="24"/>
          <w:szCs w:val="24"/>
        </w:rPr>
        <w:t>, 2005).</w:t>
      </w:r>
    </w:p>
    <w:p w14:paraId="797FCF83" w14:textId="1A8FDA2A" w:rsidR="00BF7E87" w:rsidRPr="00BF7E87" w:rsidRDefault="00BF7E87" w:rsidP="00187B0F">
      <w:pPr>
        <w:spacing w:line="480" w:lineRule="auto"/>
        <w:ind w:left="720" w:hanging="720"/>
        <w:contextualSpacing/>
        <w:rPr>
          <w:rFonts w:ascii="Times New Roman" w:hAnsi="Times New Roman" w:cs="Times New Roman"/>
          <w:bCs/>
          <w:sz w:val="24"/>
          <w:szCs w:val="24"/>
        </w:rPr>
      </w:pPr>
      <w:r w:rsidRPr="00BF7E87">
        <w:rPr>
          <w:rFonts w:ascii="Times New Roman" w:hAnsi="Times New Roman" w:cs="Times New Roman"/>
          <w:bCs/>
          <w:sz w:val="24"/>
          <w:szCs w:val="24"/>
        </w:rPr>
        <w:t>Whatley,</w:t>
      </w:r>
      <w:r w:rsidR="00EE2365">
        <w:rPr>
          <w:rFonts w:ascii="Times New Roman" w:hAnsi="Times New Roman" w:cs="Times New Roman"/>
          <w:bCs/>
          <w:sz w:val="24"/>
          <w:szCs w:val="24"/>
        </w:rPr>
        <w:t xml:space="preserve"> L.J. (2017)</w:t>
      </w:r>
      <w:r w:rsidRPr="00BF7E87">
        <w:rPr>
          <w:rFonts w:ascii="Times New Roman" w:hAnsi="Times New Roman" w:cs="Times New Roman"/>
          <w:bCs/>
          <w:sz w:val="24"/>
          <w:szCs w:val="24"/>
        </w:rPr>
        <w:t xml:space="preserve"> </w:t>
      </w:r>
      <w:r w:rsidRPr="00EE2365">
        <w:rPr>
          <w:rFonts w:ascii="Times New Roman" w:hAnsi="Times New Roman" w:cs="Times New Roman"/>
          <w:bCs/>
          <w:i/>
          <w:sz w:val="24"/>
          <w:szCs w:val="24"/>
        </w:rPr>
        <w:t>The Crusades and Visual Culture</w:t>
      </w:r>
      <w:r w:rsidR="00EE2365">
        <w:rPr>
          <w:rFonts w:ascii="Times New Roman" w:hAnsi="Times New Roman" w:cs="Times New Roman"/>
          <w:bCs/>
          <w:i/>
          <w:sz w:val="24"/>
          <w:szCs w:val="24"/>
        </w:rPr>
        <w:t>.</w:t>
      </w:r>
      <w:r w:rsidRPr="00BF7E87">
        <w:rPr>
          <w:rFonts w:ascii="Times New Roman" w:hAnsi="Times New Roman" w:cs="Times New Roman"/>
          <w:bCs/>
          <w:sz w:val="24"/>
          <w:szCs w:val="24"/>
        </w:rPr>
        <w:t xml:space="preserve"> London: Routledge</w:t>
      </w:r>
      <w:r w:rsidR="00EE2365">
        <w:rPr>
          <w:rFonts w:ascii="Times New Roman" w:hAnsi="Times New Roman" w:cs="Times New Roman"/>
          <w:bCs/>
          <w:sz w:val="24"/>
          <w:szCs w:val="24"/>
        </w:rPr>
        <w:t>.</w:t>
      </w:r>
    </w:p>
    <w:p w14:paraId="37B19979" w14:textId="3DB75C1C" w:rsidR="00BF7E87" w:rsidRPr="00FD1084" w:rsidRDefault="00BF7E87" w:rsidP="00BF7E87">
      <w:pPr>
        <w:spacing w:line="480" w:lineRule="auto"/>
        <w:contextualSpacing/>
        <w:rPr>
          <w:rFonts w:ascii="Times New Roman" w:hAnsi="Times New Roman" w:cs="Times New Roman"/>
          <w:bCs/>
          <w:sz w:val="24"/>
          <w:szCs w:val="24"/>
        </w:rPr>
      </w:pPr>
    </w:p>
    <w:sectPr w:rsidR="00BF7E87" w:rsidRPr="00FD1084" w:rsidSect="00ED3B70">
      <w:headerReference w:type="default" r:id="rId9"/>
      <w:endnotePr>
        <w:numFmt w:val="decimal"/>
      </w:endnotePr>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BCD6FE" w14:textId="77777777" w:rsidR="003A0123" w:rsidRDefault="003A0123" w:rsidP="00A67041">
      <w:pPr>
        <w:spacing w:after="0" w:line="240" w:lineRule="auto"/>
      </w:pPr>
      <w:r>
        <w:separator/>
      </w:r>
    </w:p>
  </w:endnote>
  <w:endnote w:type="continuationSeparator" w:id="0">
    <w:p w14:paraId="05193110" w14:textId="77777777" w:rsidR="003A0123" w:rsidRDefault="003A0123" w:rsidP="00A670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D95F4C" w14:textId="77777777" w:rsidR="003A0123" w:rsidRDefault="003A0123" w:rsidP="00A67041">
      <w:pPr>
        <w:spacing w:after="0" w:line="240" w:lineRule="auto"/>
      </w:pPr>
      <w:r>
        <w:separator/>
      </w:r>
    </w:p>
  </w:footnote>
  <w:footnote w:type="continuationSeparator" w:id="0">
    <w:p w14:paraId="6372C84D" w14:textId="77777777" w:rsidR="003A0123" w:rsidRDefault="003A0123" w:rsidP="00A67041">
      <w:pPr>
        <w:spacing w:after="0" w:line="240" w:lineRule="auto"/>
      </w:pPr>
      <w:r>
        <w:continuationSeparator/>
      </w:r>
    </w:p>
  </w:footnote>
  <w:footnote w:id="1">
    <w:p w14:paraId="131779EA" w14:textId="0868A7EA" w:rsidR="009F1539" w:rsidRPr="00325D18" w:rsidRDefault="009F1539">
      <w:pPr>
        <w:pStyle w:val="FootnoteText"/>
        <w:rPr>
          <w:rFonts w:ascii="Times New Roman" w:hAnsi="Times New Roman" w:cs="Times New Roman"/>
        </w:rPr>
      </w:pPr>
      <w:r w:rsidRPr="00325D18">
        <w:rPr>
          <w:rStyle w:val="FootnoteReference"/>
          <w:rFonts w:ascii="Times New Roman" w:hAnsi="Times New Roman" w:cs="Times New Roman"/>
        </w:rPr>
        <w:footnoteRef/>
      </w:r>
      <w:r w:rsidR="00325D18" w:rsidRPr="00325D18">
        <w:rPr>
          <w:rFonts w:ascii="Times New Roman" w:hAnsi="Times New Roman" w:cs="Times New Roman"/>
        </w:rPr>
        <w:t>P</w:t>
      </w:r>
      <w:r w:rsidR="00B0555E">
        <w:rPr>
          <w:rFonts w:ascii="Times New Roman" w:hAnsi="Times New Roman" w:cs="Times New Roman"/>
        </w:rPr>
        <w:t xml:space="preserve">. </w:t>
      </w:r>
      <w:proofErr w:type="spellStart"/>
      <w:r w:rsidR="00325D18" w:rsidRPr="00325D18">
        <w:rPr>
          <w:rFonts w:ascii="Times New Roman" w:hAnsi="Times New Roman" w:cs="Times New Roman"/>
        </w:rPr>
        <w:t>Coss</w:t>
      </w:r>
      <w:proofErr w:type="spellEnd"/>
      <w:r w:rsidR="00325D18" w:rsidRPr="00325D18">
        <w:rPr>
          <w:rFonts w:ascii="Times New Roman" w:hAnsi="Times New Roman" w:cs="Times New Roman"/>
        </w:rPr>
        <w:t xml:space="preserve">, </w:t>
      </w:r>
      <w:r w:rsidR="00325D18" w:rsidRPr="00325D18">
        <w:rPr>
          <w:rFonts w:ascii="Times New Roman" w:hAnsi="Times New Roman" w:cs="Times New Roman"/>
          <w:i/>
        </w:rPr>
        <w:t>The Origins of the English Gentry</w:t>
      </w:r>
      <w:r w:rsidR="00325D18" w:rsidRPr="00325D18">
        <w:rPr>
          <w:rFonts w:ascii="Times New Roman" w:hAnsi="Times New Roman" w:cs="Times New Roman"/>
        </w:rPr>
        <w:t xml:space="preserve"> (Cambridge: Cambridge University Press, 2005) pp. 137-138.</w:t>
      </w:r>
    </w:p>
  </w:footnote>
  <w:footnote w:id="2">
    <w:p w14:paraId="07BAF5BD" w14:textId="13762CBB" w:rsidR="00221139" w:rsidRDefault="00221139">
      <w:pPr>
        <w:pStyle w:val="FootnoteText"/>
      </w:pPr>
      <w:r>
        <w:rPr>
          <w:rStyle w:val="FootnoteReference"/>
        </w:rPr>
        <w:footnoteRef/>
      </w:r>
      <w:r>
        <w:t xml:space="preserve"> </w:t>
      </w:r>
      <w:r w:rsidR="00B0555E" w:rsidRPr="00B949FA">
        <w:rPr>
          <w:rFonts w:ascii="Times New Roman" w:hAnsi="Times New Roman" w:cs="Times New Roman"/>
        </w:rPr>
        <w:t xml:space="preserve">P.R. </w:t>
      </w:r>
      <w:proofErr w:type="spellStart"/>
      <w:r w:rsidR="00B0555E" w:rsidRPr="00B949FA">
        <w:rPr>
          <w:rFonts w:ascii="Times New Roman" w:hAnsi="Times New Roman" w:cs="Times New Roman"/>
        </w:rPr>
        <w:t>Coss</w:t>
      </w:r>
      <w:proofErr w:type="spellEnd"/>
      <w:r w:rsidR="00B0555E" w:rsidRPr="00B949FA">
        <w:rPr>
          <w:rFonts w:ascii="Times New Roman" w:hAnsi="Times New Roman" w:cs="Times New Roman"/>
        </w:rPr>
        <w:t xml:space="preserve"> and M.H. Keen, </w:t>
      </w:r>
      <w:r w:rsidR="00B0555E" w:rsidRPr="00B949FA">
        <w:rPr>
          <w:rFonts w:ascii="Times New Roman" w:hAnsi="Times New Roman" w:cs="Times New Roman"/>
          <w:i/>
        </w:rPr>
        <w:t>Heraldry, Pageantry and Social Display in Medieval England</w:t>
      </w:r>
      <w:r w:rsidR="00B0555E" w:rsidRPr="00B949FA">
        <w:rPr>
          <w:rFonts w:ascii="Times New Roman" w:hAnsi="Times New Roman" w:cs="Times New Roman"/>
        </w:rPr>
        <w:t xml:space="preserve"> (Suffolk: Boydell Press, 2003) p. 43.</w:t>
      </w:r>
    </w:p>
  </w:footnote>
  <w:footnote w:id="3">
    <w:p w14:paraId="1CA20C13" w14:textId="28FB64E6" w:rsidR="00BC1FDE" w:rsidRDefault="00BC1FDE">
      <w:pPr>
        <w:pStyle w:val="FootnoteText"/>
      </w:pPr>
      <w:r>
        <w:rPr>
          <w:rStyle w:val="FootnoteReference"/>
        </w:rPr>
        <w:footnoteRef/>
      </w:r>
      <w:r>
        <w:t xml:space="preserve"> </w:t>
      </w:r>
      <w:r w:rsidR="00E5437F" w:rsidRPr="00325D18">
        <w:rPr>
          <w:rFonts w:ascii="Times New Roman" w:hAnsi="Times New Roman" w:cs="Times New Roman"/>
        </w:rPr>
        <w:t>P</w:t>
      </w:r>
      <w:r w:rsidR="00E5437F">
        <w:rPr>
          <w:rFonts w:ascii="Times New Roman" w:hAnsi="Times New Roman" w:cs="Times New Roman"/>
        </w:rPr>
        <w:t xml:space="preserve">. </w:t>
      </w:r>
      <w:proofErr w:type="spellStart"/>
      <w:r w:rsidR="00E5437F" w:rsidRPr="00325D18">
        <w:rPr>
          <w:rFonts w:ascii="Times New Roman" w:hAnsi="Times New Roman" w:cs="Times New Roman"/>
        </w:rPr>
        <w:t>Coss</w:t>
      </w:r>
      <w:proofErr w:type="spellEnd"/>
      <w:r w:rsidR="00E5437F" w:rsidRPr="00325D18">
        <w:rPr>
          <w:rFonts w:ascii="Times New Roman" w:hAnsi="Times New Roman" w:cs="Times New Roman"/>
        </w:rPr>
        <w:t xml:space="preserve">, </w:t>
      </w:r>
      <w:r w:rsidR="00E5437F" w:rsidRPr="00325D18">
        <w:rPr>
          <w:rFonts w:ascii="Times New Roman" w:hAnsi="Times New Roman" w:cs="Times New Roman"/>
          <w:i/>
        </w:rPr>
        <w:t>The Origins of the English Gentry</w:t>
      </w:r>
      <w:r w:rsidR="00E5437F">
        <w:rPr>
          <w:rFonts w:ascii="Times New Roman" w:hAnsi="Times New Roman" w:cs="Times New Roman"/>
        </w:rPr>
        <w:t>, p.217.</w:t>
      </w:r>
    </w:p>
  </w:footnote>
  <w:footnote w:id="4">
    <w:p w14:paraId="290451B7" w14:textId="7B1B3E5D" w:rsidR="00CA3B99" w:rsidRPr="00D53776" w:rsidRDefault="00CA3B99">
      <w:pPr>
        <w:pStyle w:val="FootnoteText"/>
        <w:rPr>
          <w:rFonts w:ascii="Times New Roman" w:hAnsi="Times New Roman" w:cs="Times New Roman"/>
        </w:rPr>
      </w:pPr>
      <w:r w:rsidRPr="00D53776">
        <w:rPr>
          <w:rStyle w:val="FootnoteReference"/>
          <w:rFonts w:ascii="Times New Roman" w:hAnsi="Times New Roman" w:cs="Times New Roman"/>
        </w:rPr>
        <w:footnoteRef/>
      </w:r>
      <w:r w:rsidRPr="00D53776">
        <w:rPr>
          <w:rFonts w:ascii="Times New Roman" w:hAnsi="Times New Roman" w:cs="Times New Roman"/>
        </w:rPr>
        <w:t xml:space="preserve"> </w:t>
      </w:r>
      <w:r w:rsidR="00D53776" w:rsidRPr="00D53776">
        <w:rPr>
          <w:rFonts w:ascii="Times New Roman" w:hAnsi="Times New Roman" w:cs="Times New Roman"/>
        </w:rPr>
        <w:t xml:space="preserve">R. </w:t>
      </w:r>
      <w:proofErr w:type="spellStart"/>
      <w:r w:rsidR="00D53776" w:rsidRPr="00D53776">
        <w:rPr>
          <w:rFonts w:ascii="Times New Roman" w:hAnsi="Times New Roman" w:cs="Times New Roman"/>
        </w:rPr>
        <w:t>Radulescu</w:t>
      </w:r>
      <w:proofErr w:type="spellEnd"/>
      <w:r w:rsidR="00D53776" w:rsidRPr="00D53776">
        <w:rPr>
          <w:rFonts w:ascii="Times New Roman" w:hAnsi="Times New Roman" w:cs="Times New Roman"/>
        </w:rPr>
        <w:t xml:space="preserve"> and A. Truelove, </w:t>
      </w:r>
      <w:r w:rsidR="00D53776" w:rsidRPr="00D53776">
        <w:rPr>
          <w:rFonts w:ascii="Times New Roman" w:hAnsi="Times New Roman" w:cs="Times New Roman"/>
          <w:i/>
        </w:rPr>
        <w:t>Gentry Culture in Late-Medieval England</w:t>
      </w:r>
      <w:r w:rsidR="00D53776" w:rsidRPr="00D53776">
        <w:rPr>
          <w:rFonts w:ascii="Times New Roman" w:hAnsi="Times New Roman" w:cs="Times New Roman"/>
        </w:rPr>
        <w:t xml:space="preserve"> (Manchester: Manchester University Press, 2005), p.14.</w:t>
      </w:r>
    </w:p>
  </w:footnote>
  <w:footnote w:id="5">
    <w:p w14:paraId="154FDD3E" w14:textId="17F5728F" w:rsidR="008D0026" w:rsidRPr="00D53776" w:rsidRDefault="008D0026">
      <w:pPr>
        <w:pStyle w:val="FootnoteText"/>
        <w:rPr>
          <w:rFonts w:ascii="Times New Roman" w:hAnsi="Times New Roman" w:cs="Times New Roman"/>
        </w:rPr>
      </w:pPr>
      <w:r w:rsidRPr="00D53776">
        <w:rPr>
          <w:rStyle w:val="FootnoteReference"/>
          <w:rFonts w:ascii="Times New Roman" w:hAnsi="Times New Roman" w:cs="Times New Roman"/>
        </w:rPr>
        <w:footnoteRef/>
      </w:r>
      <w:r w:rsidRPr="00D53776">
        <w:rPr>
          <w:rFonts w:ascii="Times New Roman" w:hAnsi="Times New Roman" w:cs="Times New Roman"/>
        </w:rPr>
        <w:t xml:space="preserve"> </w:t>
      </w:r>
      <w:r w:rsidR="004D79D3" w:rsidRPr="004D79D3">
        <w:rPr>
          <w:rFonts w:ascii="Times New Roman" w:hAnsi="Times New Roman" w:cs="Times New Roman"/>
        </w:rPr>
        <w:t xml:space="preserve">L. J. Whatley, </w:t>
      </w:r>
      <w:r w:rsidR="004D79D3" w:rsidRPr="004D79D3">
        <w:rPr>
          <w:rFonts w:ascii="Times New Roman" w:hAnsi="Times New Roman" w:cs="Times New Roman"/>
          <w:i/>
        </w:rPr>
        <w:t>The Crusades and Visual Culture</w:t>
      </w:r>
      <w:r w:rsidR="004D79D3" w:rsidRPr="004D79D3">
        <w:rPr>
          <w:rFonts w:ascii="Times New Roman" w:hAnsi="Times New Roman" w:cs="Times New Roman"/>
        </w:rPr>
        <w:t xml:space="preserve"> (London: Routledge, 2017), p. 166.</w:t>
      </w:r>
    </w:p>
  </w:footnote>
  <w:footnote w:id="6">
    <w:p w14:paraId="00F9E51D" w14:textId="2AC06F6A" w:rsidR="00B217D5" w:rsidRDefault="00B217D5">
      <w:pPr>
        <w:pStyle w:val="FootnoteText"/>
      </w:pPr>
      <w:r w:rsidRPr="00D53776">
        <w:rPr>
          <w:rStyle w:val="FootnoteReference"/>
          <w:rFonts w:ascii="Times New Roman" w:hAnsi="Times New Roman" w:cs="Times New Roman"/>
        </w:rPr>
        <w:footnoteRef/>
      </w:r>
      <w:r w:rsidRPr="00D53776">
        <w:rPr>
          <w:rFonts w:ascii="Times New Roman" w:hAnsi="Times New Roman" w:cs="Times New Roman"/>
        </w:rPr>
        <w:t xml:space="preserve"> </w:t>
      </w:r>
      <w:r w:rsidR="004D79D3" w:rsidRPr="004D79D3">
        <w:rPr>
          <w:rFonts w:ascii="Times New Roman" w:hAnsi="Times New Roman" w:cs="Times New Roman"/>
        </w:rPr>
        <w:t>L. J. Whatley, The Crusades and Visual Culture, p. 16</w:t>
      </w:r>
      <w:r w:rsidR="004D79D3">
        <w:rPr>
          <w:rFonts w:ascii="Times New Roman" w:hAnsi="Times New Roman" w:cs="Times New Roman"/>
        </w:rPr>
        <w:t>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208549"/>
      <w:docPartObj>
        <w:docPartGallery w:val="Page Numbers (Top of Page)"/>
        <w:docPartUnique/>
      </w:docPartObj>
    </w:sdtPr>
    <w:sdtEndPr>
      <w:rPr>
        <w:rFonts w:ascii="Times New Roman" w:hAnsi="Times New Roman" w:cs="Times New Roman"/>
        <w:noProof/>
      </w:rPr>
    </w:sdtEndPr>
    <w:sdtContent>
      <w:p w14:paraId="4425E1F0" w14:textId="045FEB5D" w:rsidR="005C5DE9" w:rsidRPr="00ED3B70" w:rsidRDefault="00ED3B70" w:rsidP="00ED3B70">
        <w:pPr>
          <w:pStyle w:val="Header"/>
          <w:rPr>
            <w:rFonts w:ascii="Times New Roman" w:hAnsi="Times New Roman" w:cs="Times New Roman"/>
          </w:rPr>
        </w:pPr>
        <w:r w:rsidRPr="00ED3B70">
          <w:rPr>
            <w:rFonts w:ascii="Times New Roman" w:hAnsi="Times New Roman" w:cs="Times New Roman"/>
          </w:rPr>
          <w:t xml:space="preserve">AHHI 7001 Research Methodology                                                                                                           </w:t>
        </w:r>
        <w:r>
          <w:rPr>
            <w:rFonts w:ascii="Times New Roman" w:hAnsi="Times New Roman" w:cs="Times New Roman"/>
          </w:rPr>
          <w:t xml:space="preserve">  </w:t>
        </w:r>
        <w:r w:rsidRPr="00ED3B70">
          <w:rPr>
            <w:rFonts w:ascii="Times New Roman" w:hAnsi="Times New Roman" w:cs="Times New Roman"/>
          </w:rPr>
          <w:t xml:space="preserve"> </w:t>
        </w:r>
        <w:r w:rsidRPr="00ED3B70">
          <w:rPr>
            <w:rFonts w:ascii="Times New Roman" w:hAnsi="Times New Roman" w:cs="Times New Roman"/>
          </w:rPr>
          <w:fldChar w:fldCharType="begin"/>
        </w:r>
        <w:r w:rsidRPr="00ED3B70">
          <w:rPr>
            <w:rFonts w:ascii="Times New Roman" w:hAnsi="Times New Roman" w:cs="Times New Roman"/>
          </w:rPr>
          <w:instrText xml:space="preserve"> PAGE   \* MERGEFORMAT </w:instrText>
        </w:r>
        <w:r w:rsidRPr="00ED3B70">
          <w:rPr>
            <w:rFonts w:ascii="Times New Roman" w:hAnsi="Times New Roman" w:cs="Times New Roman"/>
          </w:rPr>
          <w:fldChar w:fldCharType="separate"/>
        </w:r>
        <w:r w:rsidRPr="00ED3B70">
          <w:rPr>
            <w:rFonts w:ascii="Times New Roman" w:hAnsi="Times New Roman" w:cs="Times New Roman"/>
            <w:noProof/>
          </w:rPr>
          <w:t>2</w:t>
        </w:r>
        <w:r w:rsidRPr="00ED3B70">
          <w:rPr>
            <w:rFonts w:ascii="Times New Roman" w:hAnsi="Times New Roman" w:cs="Times New Roman"/>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735F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4ACA602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6CC80CD3"/>
    <w:multiLevelType w:val="hybridMultilevel"/>
    <w:tmpl w:val="619AD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1EB"/>
    <w:rsid w:val="00000D5B"/>
    <w:rsid w:val="000031B8"/>
    <w:rsid w:val="000107AF"/>
    <w:rsid w:val="0001410B"/>
    <w:rsid w:val="00020802"/>
    <w:rsid w:val="00027147"/>
    <w:rsid w:val="00034C6E"/>
    <w:rsid w:val="00040D94"/>
    <w:rsid w:val="00041085"/>
    <w:rsid w:val="00041D28"/>
    <w:rsid w:val="00043D0A"/>
    <w:rsid w:val="00044D1E"/>
    <w:rsid w:val="00044EA7"/>
    <w:rsid w:val="00045D09"/>
    <w:rsid w:val="000508DD"/>
    <w:rsid w:val="00051E41"/>
    <w:rsid w:val="00052618"/>
    <w:rsid w:val="0005414C"/>
    <w:rsid w:val="000555BD"/>
    <w:rsid w:val="0007269F"/>
    <w:rsid w:val="00076C11"/>
    <w:rsid w:val="00076EE8"/>
    <w:rsid w:val="000807FB"/>
    <w:rsid w:val="00081354"/>
    <w:rsid w:val="00084451"/>
    <w:rsid w:val="000A54AD"/>
    <w:rsid w:val="000B1DCB"/>
    <w:rsid w:val="000B228A"/>
    <w:rsid w:val="000B3A77"/>
    <w:rsid w:val="000B5B9C"/>
    <w:rsid w:val="000B74E2"/>
    <w:rsid w:val="000C3C69"/>
    <w:rsid w:val="000C43F7"/>
    <w:rsid w:val="000C461D"/>
    <w:rsid w:val="000C5148"/>
    <w:rsid w:val="000D0DB3"/>
    <w:rsid w:val="000D6935"/>
    <w:rsid w:val="000D747D"/>
    <w:rsid w:val="000E1848"/>
    <w:rsid w:val="000E1C5C"/>
    <w:rsid w:val="000E3FB5"/>
    <w:rsid w:val="000F2535"/>
    <w:rsid w:val="000F2FEF"/>
    <w:rsid w:val="00102905"/>
    <w:rsid w:val="00102C0A"/>
    <w:rsid w:val="00104D66"/>
    <w:rsid w:val="0010525E"/>
    <w:rsid w:val="001057A8"/>
    <w:rsid w:val="00111F54"/>
    <w:rsid w:val="00113209"/>
    <w:rsid w:val="00113FA6"/>
    <w:rsid w:val="00123DDD"/>
    <w:rsid w:val="00132092"/>
    <w:rsid w:val="00134855"/>
    <w:rsid w:val="00135D75"/>
    <w:rsid w:val="00146786"/>
    <w:rsid w:val="001519DC"/>
    <w:rsid w:val="00155360"/>
    <w:rsid w:val="00157249"/>
    <w:rsid w:val="00157AE7"/>
    <w:rsid w:val="00160ECF"/>
    <w:rsid w:val="001674DE"/>
    <w:rsid w:val="00174076"/>
    <w:rsid w:val="00176CB0"/>
    <w:rsid w:val="00177615"/>
    <w:rsid w:val="0018425E"/>
    <w:rsid w:val="001843A0"/>
    <w:rsid w:val="001874F5"/>
    <w:rsid w:val="00187B0F"/>
    <w:rsid w:val="0019562C"/>
    <w:rsid w:val="001A079D"/>
    <w:rsid w:val="001A0A68"/>
    <w:rsid w:val="001A6000"/>
    <w:rsid w:val="001C0B3B"/>
    <w:rsid w:val="001C3075"/>
    <w:rsid w:val="001C4147"/>
    <w:rsid w:val="001E4B20"/>
    <w:rsid w:val="001E688B"/>
    <w:rsid w:val="001F21F4"/>
    <w:rsid w:val="001F4520"/>
    <w:rsid w:val="001F7419"/>
    <w:rsid w:val="00205C7F"/>
    <w:rsid w:val="00210A3E"/>
    <w:rsid w:val="002133F0"/>
    <w:rsid w:val="002152E8"/>
    <w:rsid w:val="00221139"/>
    <w:rsid w:val="00224CC2"/>
    <w:rsid w:val="0022694C"/>
    <w:rsid w:val="00230338"/>
    <w:rsid w:val="00240384"/>
    <w:rsid w:val="002461AA"/>
    <w:rsid w:val="00256AA2"/>
    <w:rsid w:val="002659B6"/>
    <w:rsid w:val="002679DF"/>
    <w:rsid w:val="00273362"/>
    <w:rsid w:val="00275E18"/>
    <w:rsid w:val="0028127E"/>
    <w:rsid w:val="0028489F"/>
    <w:rsid w:val="0029110D"/>
    <w:rsid w:val="00291D37"/>
    <w:rsid w:val="00294FD3"/>
    <w:rsid w:val="002969D1"/>
    <w:rsid w:val="002A53E8"/>
    <w:rsid w:val="002A56C6"/>
    <w:rsid w:val="002B5C55"/>
    <w:rsid w:val="002C22BE"/>
    <w:rsid w:val="002D0920"/>
    <w:rsid w:val="002D13E8"/>
    <w:rsid w:val="002E3797"/>
    <w:rsid w:val="002F1478"/>
    <w:rsid w:val="00307C81"/>
    <w:rsid w:val="003109BC"/>
    <w:rsid w:val="00317D2E"/>
    <w:rsid w:val="00325D18"/>
    <w:rsid w:val="0032777B"/>
    <w:rsid w:val="0034069A"/>
    <w:rsid w:val="003422F9"/>
    <w:rsid w:val="0035351E"/>
    <w:rsid w:val="00354E5B"/>
    <w:rsid w:val="00356CE4"/>
    <w:rsid w:val="00356EBC"/>
    <w:rsid w:val="00363D4B"/>
    <w:rsid w:val="0036618A"/>
    <w:rsid w:val="00367D6A"/>
    <w:rsid w:val="0037529D"/>
    <w:rsid w:val="00384D52"/>
    <w:rsid w:val="00385CF8"/>
    <w:rsid w:val="0038694C"/>
    <w:rsid w:val="00386A2E"/>
    <w:rsid w:val="00391101"/>
    <w:rsid w:val="003A0123"/>
    <w:rsid w:val="003A7BA0"/>
    <w:rsid w:val="003B0C69"/>
    <w:rsid w:val="003B100D"/>
    <w:rsid w:val="003B3884"/>
    <w:rsid w:val="003C08BC"/>
    <w:rsid w:val="003C6E29"/>
    <w:rsid w:val="003D5EE3"/>
    <w:rsid w:val="003D6361"/>
    <w:rsid w:val="003F25CC"/>
    <w:rsid w:val="00403DCD"/>
    <w:rsid w:val="00405020"/>
    <w:rsid w:val="004130FA"/>
    <w:rsid w:val="00415BA7"/>
    <w:rsid w:val="00415ECC"/>
    <w:rsid w:val="004248B8"/>
    <w:rsid w:val="0043165A"/>
    <w:rsid w:val="00436D4D"/>
    <w:rsid w:val="00437865"/>
    <w:rsid w:val="00437BB3"/>
    <w:rsid w:val="00445524"/>
    <w:rsid w:val="004468C2"/>
    <w:rsid w:val="004550C7"/>
    <w:rsid w:val="00462B38"/>
    <w:rsid w:val="00480128"/>
    <w:rsid w:val="00482CD2"/>
    <w:rsid w:val="0048410F"/>
    <w:rsid w:val="004867E8"/>
    <w:rsid w:val="004922E1"/>
    <w:rsid w:val="00495D83"/>
    <w:rsid w:val="004A1234"/>
    <w:rsid w:val="004A3450"/>
    <w:rsid w:val="004A3716"/>
    <w:rsid w:val="004A67B9"/>
    <w:rsid w:val="004B1E7C"/>
    <w:rsid w:val="004B2664"/>
    <w:rsid w:val="004B44B4"/>
    <w:rsid w:val="004C6309"/>
    <w:rsid w:val="004D028D"/>
    <w:rsid w:val="004D0C0B"/>
    <w:rsid w:val="004D0CD2"/>
    <w:rsid w:val="004D2771"/>
    <w:rsid w:val="004D2EAC"/>
    <w:rsid w:val="004D3FDA"/>
    <w:rsid w:val="004D5ACB"/>
    <w:rsid w:val="004D79D3"/>
    <w:rsid w:val="004D7D93"/>
    <w:rsid w:val="004E466C"/>
    <w:rsid w:val="004E7F17"/>
    <w:rsid w:val="004F28F2"/>
    <w:rsid w:val="004F6D82"/>
    <w:rsid w:val="00500C41"/>
    <w:rsid w:val="00501188"/>
    <w:rsid w:val="0050768C"/>
    <w:rsid w:val="005267D3"/>
    <w:rsid w:val="005279EE"/>
    <w:rsid w:val="00531B4B"/>
    <w:rsid w:val="005379B6"/>
    <w:rsid w:val="00545DFF"/>
    <w:rsid w:val="00547930"/>
    <w:rsid w:val="00552BAF"/>
    <w:rsid w:val="00555864"/>
    <w:rsid w:val="00556041"/>
    <w:rsid w:val="00560FBF"/>
    <w:rsid w:val="00564B97"/>
    <w:rsid w:val="00565009"/>
    <w:rsid w:val="005656C5"/>
    <w:rsid w:val="0058077A"/>
    <w:rsid w:val="005814B7"/>
    <w:rsid w:val="00581972"/>
    <w:rsid w:val="00583EA0"/>
    <w:rsid w:val="0058625B"/>
    <w:rsid w:val="00592500"/>
    <w:rsid w:val="00592B93"/>
    <w:rsid w:val="00595846"/>
    <w:rsid w:val="00596980"/>
    <w:rsid w:val="005969E1"/>
    <w:rsid w:val="005A22FB"/>
    <w:rsid w:val="005A7D01"/>
    <w:rsid w:val="005A7D62"/>
    <w:rsid w:val="005B0E2B"/>
    <w:rsid w:val="005B2FBE"/>
    <w:rsid w:val="005B5B27"/>
    <w:rsid w:val="005B7600"/>
    <w:rsid w:val="005C4939"/>
    <w:rsid w:val="005C5DE9"/>
    <w:rsid w:val="005E7A72"/>
    <w:rsid w:val="00610DCE"/>
    <w:rsid w:val="006427D7"/>
    <w:rsid w:val="006433EC"/>
    <w:rsid w:val="00670F97"/>
    <w:rsid w:val="0067125A"/>
    <w:rsid w:val="00671610"/>
    <w:rsid w:val="00676310"/>
    <w:rsid w:val="006933B0"/>
    <w:rsid w:val="00694922"/>
    <w:rsid w:val="00695CAC"/>
    <w:rsid w:val="0069605B"/>
    <w:rsid w:val="006A07FA"/>
    <w:rsid w:val="006B2F18"/>
    <w:rsid w:val="006B6158"/>
    <w:rsid w:val="006D064F"/>
    <w:rsid w:val="006E0339"/>
    <w:rsid w:val="006E5887"/>
    <w:rsid w:val="006E6F3F"/>
    <w:rsid w:val="006F0BB3"/>
    <w:rsid w:val="006F1F44"/>
    <w:rsid w:val="00704690"/>
    <w:rsid w:val="00715A36"/>
    <w:rsid w:val="00717C45"/>
    <w:rsid w:val="007201FD"/>
    <w:rsid w:val="00721243"/>
    <w:rsid w:val="00724329"/>
    <w:rsid w:val="00726A6F"/>
    <w:rsid w:val="00740224"/>
    <w:rsid w:val="0074653A"/>
    <w:rsid w:val="007663BB"/>
    <w:rsid w:val="00773965"/>
    <w:rsid w:val="00773CB4"/>
    <w:rsid w:val="007742B6"/>
    <w:rsid w:val="00776202"/>
    <w:rsid w:val="00777CEF"/>
    <w:rsid w:val="007844B2"/>
    <w:rsid w:val="0078618E"/>
    <w:rsid w:val="007921A9"/>
    <w:rsid w:val="007926E4"/>
    <w:rsid w:val="00792BDC"/>
    <w:rsid w:val="007A201E"/>
    <w:rsid w:val="007A2448"/>
    <w:rsid w:val="007A3387"/>
    <w:rsid w:val="007B1D20"/>
    <w:rsid w:val="007B276A"/>
    <w:rsid w:val="007B45FC"/>
    <w:rsid w:val="007C3551"/>
    <w:rsid w:val="007C57CC"/>
    <w:rsid w:val="007C69EE"/>
    <w:rsid w:val="007C709D"/>
    <w:rsid w:val="007D1C7B"/>
    <w:rsid w:val="007D3165"/>
    <w:rsid w:val="007D3BB4"/>
    <w:rsid w:val="007E20BC"/>
    <w:rsid w:val="007E2495"/>
    <w:rsid w:val="007F1690"/>
    <w:rsid w:val="007F7816"/>
    <w:rsid w:val="00803299"/>
    <w:rsid w:val="0080357D"/>
    <w:rsid w:val="00807399"/>
    <w:rsid w:val="00812DDA"/>
    <w:rsid w:val="0081422D"/>
    <w:rsid w:val="008214DE"/>
    <w:rsid w:val="00823339"/>
    <w:rsid w:val="00833F31"/>
    <w:rsid w:val="00837021"/>
    <w:rsid w:val="008448D1"/>
    <w:rsid w:val="00846610"/>
    <w:rsid w:val="00853554"/>
    <w:rsid w:val="008543BC"/>
    <w:rsid w:val="00864ABC"/>
    <w:rsid w:val="00864CB0"/>
    <w:rsid w:val="00867E22"/>
    <w:rsid w:val="008838C1"/>
    <w:rsid w:val="00893C3A"/>
    <w:rsid w:val="00894F1A"/>
    <w:rsid w:val="008960AB"/>
    <w:rsid w:val="00896C46"/>
    <w:rsid w:val="008A0781"/>
    <w:rsid w:val="008A5482"/>
    <w:rsid w:val="008B5029"/>
    <w:rsid w:val="008C1328"/>
    <w:rsid w:val="008C2C46"/>
    <w:rsid w:val="008C46EF"/>
    <w:rsid w:val="008C66ED"/>
    <w:rsid w:val="008C6B5C"/>
    <w:rsid w:val="008D0026"/>
    <w:rsid w:val="008D336A"/>
    <w:rsid w:val="008D3570"/>
    <w:rsid w:val="008D562E"/>
    <w:rsid w:val="008E3F25"/>
    <w:rsid w:val="008E62C1"/>
    <w:rsid w:val="008E70BB"/>
    <w:rsid w:val="008F04BF"/>
    <w:rsid w:val="008F446D"/>
    <w:rsid w:val="0090191D"/>
    <w:rsid w:val="00901B4E"/>
    <w:rsid w:val="00912CAE"/>
    <w:rsid w:val="009131CA"/>
    <w:rsid w:val="00913C4C"/>
    <w:rsid w:val="00915ACE"/>
    <w:rsid w:val="0092219B"/>
    <w:rsid w:val="00931757"/>
    <w:rsid w:val="00931CB9"/>
    <w:rsid w:val="00936661"/>
    <w:rsid w:val="0094196B"/>
    <w:rsid w:val="00953FE5"/>
    <w:rsid w:val="00955FB3"/>
    <w:rsid w:val="0095620C"/>
    <w:rsid w:val="00957132"/>
    <w:rsid w:val="00957693"/>
    <w:rsid w:val="00961435"/>
    <w:rsid w:val="009725D7"/>
    <w:rsid w:val="00984127"/>
    <w:rsid w:val="00994958"/>
    <w:rsid w:val="009A275F"/>
    <w:rsid w:val="009A5714"/>
    <w:rsid w:val="009B4605"/>
    <w:rsid w:val="009C0D9B"/>
    <w:rsid w:val="009C52AC"/>
    <w:rsid w:val="009D0665"/>
    <w:rsid w:val="009E10BA"/>
    <w:rsid w:val="009F1539"/>
    <w:rsid w:val="009F180C"/>
    <w:rsid w:val="009F54CD"/>
    <w:rsid w:val="009F74EE"/>
    <w:rsid w:val="00A03A1F"/>
    <w:rsid w:val="00A05146"/>
    <w:rsid w:val="00A06481"/>
    <w:rsid w:val="00A073A4"/>
    <w:rsid w:val="00A10805"/>
    <w:rsid w:val="00A12295"/>
    <w:rsid w:val="00A14BA7"/>
    <w:rsid w:val="00A16EE8"/>
    <w:rsid w:val="00A174FA"/>
    <w:rsid w:val="00A26462"/>
    <w:rsid w:val="00A2680D"/>
    <w:rsid w:val="00A30151"/>
    <w:rsid w:val="00A34670"/>
    <w:rsid w:val="00A371EB"/>
    <w:rsid w:val="00A43408"/>
    <w:rsid w:val="00A43C54"/>
    <w:rsid w:val="00A50538"/>
    <w:rsid w:val="00A520F6"/>
    <w:rsid w:val="00A56222"/>
    <w:rsid w:val="00A56AB5"/>
    <w:rsid w:val="00A61F6F"/>
    <w:rsid w:val="00A67041"/>
    <w:rsid w:val="00A67C69"/>
    <w:rsid w:val="00A70031"/>
    <w:rsid w:val="00A712C7"/>
    <w:rsid w:val="00A7421F"/>
    <w:rsid w:val="00A76F83"/>
    <w:rsid w:val="00A83137"/>
    <w:rsid w:val="00A93A74"/>
    <w:rsid w:val="00AA030C"/>
    <w:rsid w:val="00AA5C7A"/>
    <w:rsid w:val="00AA69FD"/>
    <w:rsid w:val="00AA7974"/>
    <w:rsid w:val="00AB3E93"/>
    <w:rsid w:val="00AB5BC3"/>
    <w:rsid w:val="00AC208A"/>
    <w:rsid w:val="00AC528D"/>
    <w:rsid w:val="00AC5C92"/>
    <w:rsid w:val="00AC7AFD"/>
    <w:rsid w:val="00AD3382"/>
    <w:rsid w:val="00AD4908"/>
    <w:rsid w:val="00AD7838"/>
    <w:rsid w:val="00AE31A5"/>
    <w:rsid w:val="00AE5616"/>
    <w:rsid w:val="00AF52EB"/>
    <w:rsid w:val="00B02EB2"/>
    <w:rsid w:val="00B03002"/>
    <w:rsid w:val="00B03045"/>
    <w:rsid w:val="00B033F1"/>
    <w:rsid w:val="00B04484"/>
    <w:rsid w:val="00B0555E"/>
    <w:rsid w:val="00B0651B"/>
    <w:rsid w:val="00B126B8"/>
    <w:rsid w:val="00B13788"/>
    <w:rsid w:val="00B175C8"/>
    <w:rsid w:val="00B21704"/>
    <w:rsid w:val="00B217D5"/>
    <w:rsid w:val="00B24714"/>
    <w:rsid w:val="00B35AC1"/>
    <w:rsid w:val="00B378CF"/>
    <w:rsid w:val="00B41311"/>
    <w:rsid w:val="00B439E2"/>
    <w:rsid w:val="00B46E36"/>
    <w:rsid w:val="00B513AC"/>
    <w:rsid w:val="00B602B5"/>
    <w:rsid w:val="00B610E0"/>
    <w:rsid w:val="00B610F3"/>
    <w:rsid w:val="00B91714"/>
    <w:rsid w:val="00B91B5E"/>
    <w:rsid w:val="00B9338E"/>
    <w:rsid w:val="00B949FA"/>
    <w:rsid w:val="00BA4B8B"/>
    <w:rsid w:val="00BA7945"/>
    <w:rsid w:val="00BB728B"/>
    <w:rsid w:val="00BC1FDE"/>
    <w:rsid w:val="00BC3C56"/>
    <w:rsid w:val="00BD1794"/>
    <w:rsid w:val="00BE065C"/>
    <w:rsid w:val="00BE7698"/>
    <w:rsid w:val="00BF2C18"/>
    <w:rsid w:val="00BF31EF"/>
    <w:rsid w:val="00BF6209"/>
    <w:rsid w:val="00BF7E87"/>
    <w:rsid w:val="00C02133"/>
    <w:rsid w:val="00C03BB7"/>
    <w:rsid w:val="00C04657"/>
    <w:rsid w:val="00C06093"/>
    <w:rsid w:val="00C11151"/>
    <w:rsid w:val="00C113CF"/>
    <w:rsid w:val="00C116F1"/>
    <w:rsid w:val="00C12F8F"/>
    <w:rsid w:val="00C148E3"/>
    <w:rsid w:val="00C20654"/>
    <w:rsid w:val="00C24DDC"/>
    <w:rsid w:val="00C258DE"/>
    <w:rsid w:val="00C32959"/>
    <w:rsid w:val="00C3731F"/>
    <w:rsid w:val="00C37E40"/>
    <w:rsid w:val="00C44FEC"/>
    <w:rsid w:val="00C454DE"/>
    <w:rsid w:val="00C46574"/>
    <w:rsid w:val="00C5373E"/>
    <w:rsid w:val="00C539AA"/>
    <w:rsid w:val="00C57053"/>
    <w:rsid w:val="00C73973"/>
    <w:rsid w:val="00C7760A"/>
    <w:rsid w:val="00C848EA"/>
    <w:rsid w:val="00C9468A"/>
    <w:rsid w:val="00C96907"/>
    <w:rsid w:val="00CA3B99"/>
    <w:rsid w:val="00CA748C"/>
    <w:rsid w:val="00CB32FD"/>
    <w:rsid w:val="00CB7D98"/>
    <w:rsid w:val="00CC0465"/>
    <w:rsid w:val="00CC296C"/>
    <w:rsid w:val="00CC3E63"/>
    <w:rsid w:val="00CC532A"/>
    <w:rsid w:val="00CD0E4F"/>
    <w:rsid w:val="00CD2399"/>
    <w:rsid w:val="00CE2966"/>
    <w:rsid w:val="00CE69B9"/>
    <w:rsid w:val="00CF6E7D"/>
    <w:rsid w:val="00CF72F3"/>
    <w:rsid w:val="00D00868"/>
    <w:rsid w:val="00D010C4"/>
    <w:rsid w:val="00D0212E"/>
    <w:rsid w:val="00D04909"/>
    <w:rsid w:val="00D1096C"/>
    <w:rsid w:val="00D1164A"/>
    <w:rsid w:val="00D12EF0"/>
    <w:rsid w:val="00D14743"/>
    <w:rsid w:val="00D170BA"/>
    <w:rsid w:val="00D230AA"/>
    <w:rsid w:val="00D34CD6"/>
    <w:rsid w:val="00D40046"/>
    <w:rsid w:val="00D47D4D"/>
    <w:rsid w:val="00D53776"/>
    <w:rsid w:val="00D53A64"/>
    <w:rsid w:val="00D5404B"/>
    <w:rsid w:val="00D66D4B"/>
    <w:rsid w:val="00D700D3"/>
    <w:rsid w:val="00D70213"/>
    <w:rsid w:val="00D85D58"/>
    <w:rsid w:val="00D86826"/>
    <w:rsid w:val="00D92066"/>
    <w:rsid w:val="00DB7461"/>
    <w:rsid w:val="00DC43B4"/>
    <w:rsid w:val="00DD0635"/>
    <w:rsid w:val="00DD0B90"/>
    <w:rsid w:val="00DD187E"/>
    <w:rsid w:val="00DE258A"/>
    <w:rsid w:val="00DF2F73"/>
    <w:rsid w:val="00DF4605"/>
    <w:rsid w:val="00DF48C5"/>
    <w:rsid w:val="00DF645F"/>
    <w:rsid w:val="00E00693"/>
    <w:rsid w:val="00E06864"/>
    <w:rsid w:val="00E1258C"/>
    <w:rsid w:val="00E144C4"/>
    <w:rsid w:val="00E20072"/>
    <w:rsid w:val="00E22A97"/>
    <w:rsid w:val="00E26312"/>
    <w:rsid w:val="00E40263"/>
    <w:rsid w:val="00E422B1"/>
    <w:rsid w:val="00E43C0C"/>
    <w:rsid w:val="00E46F5D"/>
    <w:rsid w:val="00E47AC3"/>
    <w:rsid w:val="00E531F6"/>
    <w:rsid w:val="00E5437F"/>
    <w:rsid w:val="00E547F6"/>
    <w:rsid w:val="00E6236E"/>
    <w:rsid w:val="00E65816"/>
    <w:rsid w:val="00E7062C"/>
    <w:rsid w:val="00E80D4D"/>
    <w:rsid w:val="00E8494C"/>
    <w:rsid w:val="00E912DA"/>
    <w:rsid w:val="00EA5444"/>
    <w:rsid w:val="00EA63E4"/>
    <w:rsid w:val="00EC3B77"/>
    <w:rsid w:val="00ED1F63"/>
    <w:rsid w:val="00ED3B70"/>
    <w:rsid w:val="00EE22ED"/>
    <w:rsid w:val="00EE2365"/>
    <w:rsid w:val="00EE493B"/>
    <w:rsid w:val="00EF4012"/>
    <w:rsid w:val="00EF574E"/>
    <w:rsid w:val="00EF7572"/>
    <w:rsid w:val="00F07B22"/>
    <w:rsid w:val="00F16616"/>
    <w:rsid w:val="00F20D70"/>
    <w:rsid w:val="00F23FD9"/>
    <w:rsid w:val="00F248B9"/>
    <w:rsid w:val="00F32E2E"/>
    <w:rsid w:val="00F34881"/>
    <w:rsid w:val="00F40E23"/>
    <w:rsid w:val="00F54DAE"/>
    <w:rsid w:val="00F55450"/>
    <w:rsid w:val="00F579B9"/>
    <w:rsid w:val="00F66BB8"/>
    <w:rsid w:val="00F675CE"/>
    <w:rsid w:val="00F701B3"/>
    <w:rsid w:val="00F70A0D"/>
    <w:rsid w:val="00F8046F"/>
    <w:rsid w:val="00F90EC7"/>
    <w:rsid w:val="00F9202A"/>
    <w:rsid w:val="00F949E4"/>
    <w:rsid w:val="00FC169B"/>
    <w:rsid w:val="00FC2A49"/>
    <w:rsid w:val="00FC3F63"/>
    <w:rsid w:val="00FC6D25"/>
    <w:rsid w:val="00FC71FD"/>
    <w:rsid w:val="00FD1084"/>
    <w:rsid w:val="00FD16B4"/>
    <w:rsid w:val="00FE10E9"/>
    <w:rsid w:val="00FE2FBF"/>
    <w:rsid w:val="00FE4F5A"/>
    <w:rsid w:val="00FE558E"/>
    <w:rsid w:val="00FE6E07"/>
    <w:rsid w:val="00FE7503"/>
    <w:rsid w:val="00FE7B03"/>
    <w:rsid w:val="00FF55C3"/>
    <w:rsid w:val="00FF58F8"/>
    <w:rsid w:val="00FF64E1"/>
    <w:rsid w:val="00FF77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EBA6C"/>
  <w15:chartTrackingRefBased/>
  <w15:docId w15:val="{544D0F0D-3FF2-4109-B406-3CFC1F8C0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20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qFormat/>
    <w:rsid w:val="005C5DE9"/>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nhideWhenUsed/>
    <w:rsid w:val="00A5053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50538"/>
    <w:rPr>
      <w:color w:val="0000FF"/>
      <w:u w:val="single"/>
    </w:rPr>
  </w:style>
  <w:style w:type="character" w:customStyle="1" w:styleId="availabilitymessage">
    <w:name w:val="availabilitymessage"/>
    <w:basedOn w:val="DefaultParagraphFont"/>
    <w:rsid w:val="008543BC"/>
  </w:style>
  <w:style w:type="character" w:customStyle="1" w:styleId="itemsavailable">
    <w:name w:val="itemsavailable"/>
    <w:basedOn w:val="DefaultParagraphFont"/>
    <w:rsid w:val="008543BC"/>
  </w:style>
  <w:style w:type="character" w:customStyle="1" w:styleId="availcallnumber">
    <w:name w:val="availcallnumber"/>
    <w:basedOn w:val="DefaultParagraphFont"/>
    <w:rsid w:val="008543BC"/>
  </w:style>
  <w:style w:type="character" w:styleId="CommentReference">
    <w:name w:val="annotation reference"/>
    <w:basedOn w:val="DefaultParagraphFont"/>
    <w:uiPriority w:val="99"/>
    <w:semiHidden/>
    <w:unhideWhenUsed/>
    <w:rsid w:val="004A3450"/>
    <w:rPr>
      <w:sz w:val="16"/>
      <w:szCs w:val="16"/>
    </w:rPr>
  </w:style>
  <w:style w:type="paragraph" w:styleId="CommentText">
    <w:name w:val="annotation text"/>
    <w:basedOn w:val="Normal"/>
    <w:link w:val="CommentTextChar"/>
    <w:uiPriority w:val="99"/>
    <w:semiHidden/>
    <w:unhideWhenUsed/>
    <w:rsid w:val="004A3450"/>
    <w:pPr>
      <w:spacing w:line="240" w:lineRule="auto"/>
    </w:pPr>
    <w:rPr>
      <w:sz w:val="20"/>
      <w:szCs w:val="20"/>
    </w:rPr>
  </w:style>
  <w:style w:type="character" w:customStyle="1" w:styleId="CommentTextChar">
    <w:name w:val="Comment Text Char"/>
    <w:basedOn w:val="DefaultParagraphFont"/>
    <w:link w:val="CommentText"/>
    <w:uiPriority w:val="99"/>
    <w:semiHidden/>
    <w:rsid w:val="004A3450"/>
    <w:rPr>
      <w:sz w:val="20"/>
      <w:szCs w:val="20"/>
    </w:rPr>
  </w:style>
  <w:style w:type="paragraph" w:styleId="CommentSubject">
    <w:name w:val="annotation subject"/>
    <w:basedOn w:val="CommentText"/>
    <w:next w:val="CommentText"/>
    <w:link w:val="CommentSubjectChar"/>
    <w:uiPriority w:val="99"/>
    <w:semiHidden/>
    <w:unhideWhenUsed/>
    <w:rsid w:val="004A3450"/>
    <w:rPr>
      <w:b/>
      <w:bCs/>
    </w:rPr>
  </w:style>
  <w:style w:type="character" w:customStyle="1" w:styleId="CommentSubjectChar">
    <w:name w:val="Comment Subject Char"/>
    <w:basedOn w:val="CommentTextChar"/>
    <w:link w:val="CommentSubject"/>
    <w:uiPriority w:val="99"/>
    <w:semiHidden/>
    <w:rsid w:val="004A3450"/>
    <w:rPr>
      <w:b/>
      <w:bCs/>
      <w:sz w:val="20"/>
      <w:szCs w:val="20"/>
    </w:rPr>
  </w:style>
  <w:style w:type="paragraph" w:styleId="BalloonText">
    <w:name w:val="Balloon Text"/>
    <w:basedOn w:val="Normal"/>
    <w:link w:val="BalloonTextChar"/>
    <w:uiPriority w:val="99"/>
    <w:semiHidden/>
    <w:unhideWhenUsed/>
    <w:rsid w:val="004A34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3450"/>
    <w:rPr>
      <w:rFonts w:ascii="Segoe UI" w:hAnsi="Segoe UI" w:cs="Segoe UI"/>
      <w:sz w:val="18"/>
      <w:szCs w:val="18"/>
    </w:rPr>
  </w:style>
  <w:style w:type="paragraph" w:styleId="FootnoteText">
    <w:name w:val="footnote text"/>
    <w:basedOn w:val="Normal"/>
    <w:link w:val="FootnoteTextChar"/>
    <w:uiPriority w:val="99"/>
    <w:semiHidden/>
    <w:unhideWhenUsed/>
    <w:rsid w:val="00A670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7041"/>
    <w:rPr>
      <w:sz w:val="20"/>
      <w:szCs w:val="20"/>
    </w:rPr>
  </w:style>
  <w:style w:type="character" w:styleId="FootnoteReference">
    <w:name w:val="footnote reference"/>
    <w:basedOn w:val="DefaultParagraphFont"/>
    <w:uiPriority w:val="99"/>
    <w:semiHidden/>
    <w:unhideWhenUsed/>
    <w:rsid w:val="00A67041"/>
    <w:rPr>
      <w:vertAlign w:val="superscript"/>
    </w:rPr>
  </w:style>
  <w:style w:type="paragraph" w:styleId="EndnoteText">
    <w:name w:val="endnote text"/>
    <w:basedOn w:val="Normal"/>
    <w:link w:val="EndnoteTextChar"/>
    <w:uiPriority w:val="99"/>
    <w:semiHidden/>
    <w:unhideWhenUsed/>
    <w:rsid w:val="00EC3B7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3B77"/>
    <w:rPr>
      <w:sz w:val="20"/>
      <w:szCs w:val="20"/>
    </w:rPr>
  </w:style>
  <w:style w:type="character" w:styleId="EndnoteReference">
    <w:name w:val="endnote reference"/>
    <w:basedOn w:val="DefaultParagraphFont"/>
    <w:uiPriority w:val="99"/>
    <w:semiHidden/>
    <w:unhideWhenUsed/>
    <w:rsid w:val="00EC3B77"/>
    <w:rPr>
      <w:vertAlign w:val="superscript"/>
    </w:rPr>
  </w:style>
  <w:style w:type="paragraph" w:styleId="Header">
    <w:name w:val="header"/>
    <w:basedOn w:val="Normal"/>
    <w:link w:val="HeaderChar"/>
    <w:uiPriority w:val="99"/>
    <w:unhideWhenUsed/>
    <w:rsid w:val="003F25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25CC"/>
  </w:style>
  <w:style w:type="paragraph" w:styleId="Footer">
    <w:name w:val="footer"/>
    <w:basedOn w:val="Normal"/>
    <w:link w:val="FooterChar"/>
    <w:uiPriority w:val="99"/>
    <w:unhideWhenUsed/>
    <w:rsid w:val="003F25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25CC"/>
  </w:style>
  <w:style w:type="character" w:customStyle="1" w:styleId="Heading3Char">
    <w:name w:val="Heading 3 Char"/>
    <w:basedOn w:val="DefaultParagraphFont"/>
    <w:link w:val="Heading3"/>
    <w:rsid w:val="005C5DE9"/>
    <w:rPr>
      <w:rFonts w:ascii="Tahoma" w:eastAsia="SimSun" w:hAnsi="Tahoma" w:cs="Tahoma"/>
      <w:b/>
      <w:bCs/>
      <w:sz w:val="20"/>
      <w:szCs w:val="20"/>
      <w:lang w:val="en-GB" w:eastAsia="zh-CN"/>
    </w:rPr>
  </w:style>
  <w:style w:type="character" w:customStyle="1" w:styleId="Heading1Char">
    <w:name w:val="Heading 1 Char"/>
    <w:basedOn w:val="DefaultParagraphFont"/>
    <w:link w:val="Heading1"/>
    <w:uiPriority w:val="9"/>
    <w:rsid w:val="00AC208A"/>
    <w:rPr>
      <w:rFonts w:asciiTheme="majorHAnsi" w:eastAsiaTheme="majorEastAsia" w:hAnsiTheme="majorHAnsi" w:cstheme="majorBidi"/>
      <w:color w:val="2F5496" w:themeColor="accent1" w:themeShade="BF"/>
      <w:sz w:val="32"/>
      <w:szCs w:val="32"/>
    </w:rPr>
  </w:style>
  <w:style w:type="paragraph" w:customStyle="1" w:styleId="scopecontent">
    <w:name w:val="scopecontent"/>
    <w:basedOn w:val="Normal"/>
    <w:rsid w:val="00436D4D"/>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BC3C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311552">
      <w:bodyDiv w:val="1"/>
      <w:marLeft w:val="0"/>
      <w:marRight w:val="0"/>
      <w:marTop w:val="0"/>
      <w:marBottom w:val="0"/>
      <w:divBdr>
        <w:top w:val="none" w:sz="0" w:space="0" w:color="auto"/>
        <w:left w:val="none" w:sz="0" w:space="0" w:color="auto"/>
        <w:bottom w:val="none" w:sz="0" w:space="0" w:color="auto"/>
        <w:right w:val="none" w:sz="0" w:space="0" w:color="auto"/>
      </w:divBdr>
      <w:divsChild>
        <w:div w:id="558517497">
          <w:marLeft w:val="0"/>
          <w:marRight w:val="0"/>
          <w:marTop w:val="0"/>
          <w:marBottom w:val="0"/>
          <w:divBdr>
            <w:top w:val="none" w:sz="0" w:space="0" w:color="auto"/>
            <w:left w:val="none" w:sz="0" w:space="0" w:color="auto"/>
            <w:bottom w:val="none" w:sz="0" w:space="0" w:color="auto"/>
            <w:right w:val="none" w:sz="0" w:space="0" w:color="auto"/>
          </w:divBdr>
        </w:div>
      </w:divsChild>
    </w:div>
    <w:div w:id="136577260">
      <w:bodyDiv w:val="1"/>
      <w:marLeft w:val="0"/>
      <w:marRight w:val="0"/>
      <w:marTop w:val="0"/>
      <w:marBottom w:val="0"/>
      <w:divBdr>
        <w:top w:val="none" w:sz="0" w:space="0" w:color="auto"/>
        <w:left w:val="none" w:sz="0" w:space="0" w:color="auto"/>
        <w:bottom w:val="none" w:sz="0" w:space="0" w:color="auto"/>
        <w:right w:val="none" w:sz="0" w:space="0" w:color="auto"/>
      </w:divBdr>
    </w:div>
    <w:div w:id="174003624">
      <w:bodyDiv w:val="1"/>
      <w:marLeft w:val="0"/>
      <w:marRight w:val="0"/>
      <w:marTop w:val="0"/>
      <w:marBottom w:val="0"/>
      <w:divBdr>
        <w:top w:val="none" w:sz="0" w:space="0" w:color="auto"/>
        <w:left w:val="none" w:sz="0" w:space="0" w:color="auto"/>
        <w:bottom w:val="none" w:sz="0" w:space="0" w:color="auto"/>
        <w:right w:val="none" w:sz="0" w:space="0" w:color="auto"/>
      </w:divBdr>
    </w:div>
    <w:div w:id="219219499">
      <w:bodyDiv w:val="1"/>
      <w:marLeft w:val="0"/>
      <w:marRight w:val="0"/>
      <w:marTop w:val="0"/>
      <w:marBottom w:val="0"/>
      <w:divBdr>
        <w:top w:val="none" w:sz="0" w:space="0" w:color="auto"/>
        <w:left w:val="none" w:sz="0" w:space="0" w:color="auto"/>
        <w:bottom w:val="none" w:sz="0" w:space="0" w:color="auto"/>
        <w:right w:val="none" w:sz="0" w:space="0" w:color="auto"/>
      </w:divBdr>
    </w:div>
    <w:div w:id="265383110">
      <w:bodyDiv w:val="1"/>
      <w:marLeft w:val="0"/>
      <w:marRight w:val="0"/>
      <w:marTop w:val="0"/>
      <w:marBottom w:val="0"/>
      <w:divBdr>
        <w:top w:val="none" w:sz="0" w:space="0" w:color="auto"/>
        <w:left w:val="none" w:sz="0" w:space="0" w:color="auto"/>
        <w:bottom w:val="none" w:sz="0" w:space="0" w:color="auto"/>
        <w:right w:val="none" w:sz="0" w:space="0" w:color="auto"/>
      </w:divBdr>
    </w:div>
    <w:div w:id="309990023">
      <w:bodyDiv w:val="1"/>
      <w:marLeft w:val="0"/>
      <w:marRight w:val="0"/>
      <w:marTop w:val="0"/>
      <w:marBottom w:val="0"/>
      <w:divBdr>
        <w:top w:val="none" w:sz="0" w:space="0" w:color="auto"/>
        <w:left w:val="none" w:sz="0" w:space="0" w:color="auto"/>
        <w:bottom w:val="none" w:sz="0" w:space="0" w:color="auto"/>
        <w:right w:val="none" w:sz="0" w:space="0" w:color="auto"/>
      </w:divBdr>
    </w:div>
    <w:div w:id="388000167">
      <w:bodyDiv w:val="1"/>
      <w:marLeft w:val="0"/>
      <w:marRight w:val="0"/>
      <w:marTop w:val="0"/>
      <w:marBottom w:val="0"/>
      <w:divBdr>
        <w:top w:val="none" w:sz="0" w:space="0" w:color="auto"/>
        <w:left w:val="none" w:sz="0" w:space="0" w:color="auto"/>
        <w:bottom w:val="none" w:sz="0" w:space="0" w:color="auto"/>
        <w:right w:val="none" w:sz="0" w:space="0" w:color="auto"/>
      </w:divBdr>
    </w:div>
    <w:div w:id="561598267">
      <w:bodyDiv w:val="1"/>
      <w:marLeft w:val="0"/>
      <w:marRight w:val="0"/>
      <w:marTop w:val="0"/>
      <w:marBottom w:val="0"/>
      <w:divBdr>
        <w:top w:val="none" w:sz="0" w:space="0" w:color="auto"/>
        <w:left w:val="none" w:sz="0" w:space="0" w:color="auto"/>
        <w:bottom w:val="none" w:sz="0" w:space="0" w:color="auto"/>
        <w:right w:val="none" w:sz="0" w:space="0" w:color="auto"/>
      </w:divBdr>
    </w:div>
    <w:div w:id="656298745">
      <w:bodyDiv w:val="1"/>
      <w:marLeft w:val="0"/>
      <w:marRight w:val="0"/>
      <w:marTop w:val="0"/>
      <w:marBottom w:val="0"/>
      <w:divBdr>
        <w:top w:val="none" w:sz="0" w:space="0" w:color="auto"/>
        <w:left w:val="none" w:sz="0" w:space="0" w:color="auto"/>
        <w:bottom w:val="none" w:sz="0" w:space="0" w:color="auto"/>
        <w:right w:val="none" w:sz="0" w:space="0" w:color="auto"/>
      </w:divBdr>
    </w:div>
    <w:div w:id="690378378">
      <w:bodyDiv w:val="1"/>
      <w:marLeft w:val="0"/>
      <w:marRight w:val="0"/>
      <w:marTop w:val="0"/>
      <w:marBottom w:val="0"/>
      <w:divBdr>
        <w:top w:val="none" w:sz="0" w:space="0" w:color="auto"/>
        <w:left w:val="none" w:sz="0" w:space="0" w:color="auto"/>
        <w:bottom w:val="none" w:sz="0" w:space="0" w:color="auto"/>
        <w:right w:val="none" w:sz="0" w:space="0" w:color="auto"/>
      </w:divBdr>
    </w:div>
    <w:div w:id="839857607">
      <w:bodyDiv w:val="1"/>
      <w:marLeft w:val="0"/>
      <w:marRight w:val="0"/>
      <w:marTop w:val="0"/>
      <w:marBottom w:val="0"/>
      <w:divBdr>
        <w:top w:val="none" w:sz="0" w:space="0" w:color="auto"/>
        <w:left w:val="none" w:sz="0" w:space="0" w:color="auto"/>
        <w:bottom w:val="none" w:sz="0" w:space="0" w:color="auto"/>
        <w:right w:val="none" w:sz="0" w:space="0" w:color="auto"/>
      </w:divBdr>
    </w:div>
    <w:div w:id="1026636050">
      <w:bodyDiv w:val="1"/>
      <w:marLeft w:val="0"/>
      <w:marRight w:val="0"/>
      <w:marTop w:val="0"/>
      <w:marBottom w:val="0"/>
      <w:divBdr>
        <w:top w:val="none" w:sz="0" w:space="0" w:color="auto"/>
        <w:left w:val="none" w:sz="0" w:space="0" w:color="auto"/>
        <w:bottom w:val="none" w:sz="0" w:space="0" w:color="auto"/>
        <w:right w:val="none" w:sz="0" w:space="0" w:color="auto"/>
      </w:divBdr>
    </w:div>
    <w:div w:id="1194031893">
      <w:bodyDiv w:val="1"/>
      <w:marLeft w:val="0"/>
      <w:marRight w:val="0"/>
      <w:marTop w:val="0"/>
      <w:marBottom w:val="0"/>
      <w:divBdr>
        <w:top w:val="none" w:sz="0" w:space="0" w:color="auto"/>
        <w:left w:val="none" w:sz="0" w:space="0" w:color="auto"/>
        <w:bottom w:val="none" w:sz="0" w:space="0" w:color="auto"/>
        <w:right w:val="none" w:sz="0" w:space="0" w:color="auto"/>
      </w:divBdr>
    </w:div>
    <w:div w:id="1220172202">
      <w:bodyDiv w:val="1"/>
      <w:marLeft w:val="0"/>
      <w:marRight w:val="0"/>
      <w:marTop w:val="0"/>
      <w:marBottom w:val="0"/>
      <w:divBdr>
        <w:top w:val="none" w:sz="0" w:space="0" w:color="auto"/>
        <w:left w:val="none" w:sz="0" w:space="0" w:color="auto"/>
        <w:bottom w:val="none" w:sz="0" w:space="0" w:color="auto"/>
        <w:right w:val="none" w:sz="0" w:space="0" w:color="auto"/>
      </w:divBdr>
    </w:div>
    <w:div w:id="1246260851">
      <w:bodyDiv w:val="1"/>
      <w:marLeft w:val="0"/>
      <w:marRight w:val="0"/>
      <w:marTop w:val="0"/>
      <w:marBottom w:val="0"/>
      <w:divBdr>
        <w:top w:val="none" w:sz="0" w:space="0" w:color="auto"/>
        <w:left w:val="none" w:sz="0" w:space="0" w:color="auto"/>
        <w:bottom w:val="none" w:sz="0" w:space="0" w:color="auto"/>
        <w:right w:val="none" w:sz="0" w:space="0" w:color="auto"/>
      </w:divBdr>
    </w:div>
    <w:div w:id="1362591305">
      <w:bodyDiv w:val="1"/>
      <w:marLeft w:val="0"/>
      <w:marRight w:val="0"/>
      <w:marTop w:val="0"/>
      <w:marBottom w:val="0"/>
      <w:divBdr>
        <w:top w:val="none" w:sz="0" w:space="0" w:color="auto"/>
        <w:left w:val="none" w:sz="0" w:space="0" w:color="auto"/>
        <w:bottom w:val="none" w:sz="0" w:space="0" w:color="auto"/>
        <w:right w:val="none" w:sz="0" w:space="0" w:color="auto"/>
      </w:divBdr>
    </w:div>
    <w:div w:id="1414889246">
      <w:bodyDiv w:val="1"/>
      <w:marLeft w:val="0"/>
      <w:marRight w:val="0"/>
      <w:marTop w:val="0"/>
      <w:marBottom w:val="0"/>
      <w:divBdr>
        <w:top w:val="none" w:sz="0" w:space="0" w:color="auto"/>
        <w:left w:val="none" w:sz="0" w:space="0" w:color="auto"/>
        <w:bottom w:val="none" w:sz="0" w:space="0" w:color="auto"/>
        <w:right w:val="none" w:sz="0" w:space="0" w:color="auto"/>
      </w:divBdr>
    </w:div>
    <w:div w:id="1443455087">
      <w:bodyDiv w:val="1"/>
      <w:marLeft w:val="0"/>
      <w:marRight w:val="0"/>
      <w:marTop w:val="0"/>
      <w:marBottom w:val="0"/>
      <w:divBdr>
        <w:top w:val="none" w:sz="0" w:space="0" w:color="auto"/>
        <w:left w:val="none" w:sz="0" w:space="0" w:color="auto"/>
        <w:bottom w:val="none" w:sz="0" w:space="0" w:color="auto"/>
        <w:right w:val="none" w:sz="0" w:space="0" w:color="auto"/>
      </w:divBdr>
    </w:div>
    <w:div w:id="1496602202">
      <w:bodyDiv w:val="1"/>
      <w:marLeft w:val="0"/>
      <w:marRight w:val="0"/>
      <w:marTop w:val="0"/>
      <w:marBottom w:val="0"/>
      <w:divBdr>
        <w:top w:val="none" w:sz="0" w:space="0" w:color="auto"/>
        <w:left w:val="none" w:sz="0" w:space="0" w:color="auto"/>
        <w:bottom w:val="none" w:sz="0" w:space="0" w:color="auto"/>
        <w:right w:val="none" w:sz="0" w:space="0" w:color="auto"/>
      </w:divBdr>
    </w:div>
    <w:div w:id="1499006289">
      <w:bodyDiv w:val="1"/>
      <w:marLeft w:val="0"/>
      <w:marRight w:val="0"/>
      <w:marTop w:val="0"/>
      <w:marBottom w:val="0"/>
      <w:divBdr>
        <w:top w:val="none" w:sz="0" w:space="0" w:color="auto"/>
        <w:left w:val="none" w:sz="0" w:space="0" w:color="auto"/>
        <w:bottom w:val="none" w:sz="0" w:space="0" w:color="auto"/>
        <w:right w:val="none" w:sz="0" w:space="0" w:color="auto"/>
      </w:divBdr>
    </w:div>
    <w:div w:id="1626043510">
      <w:bodyDiv w:val="1"/>
      <w:marLeft w:val="0"/>
      <w:marRight w:val="0"/>
      <w:marTop w:val="0"/>
      <w:marBottom w:val="0"/>
      <w:divBdr>
        <w:top w:val="none" w:sz="0" w:space="0" w:color="auto"/>
        <w:left w:val="none" w:sz="0" w:space="0" w:color="auto"/>
        <w:bottom w:val="none" w:sz="0" w:space="0" w:color="auto"/>
        <w:right w:val="none" w:sz="0" w:space="0" w:color="auto"/>
      </w:divBdr>
    </w:div>
    <w:div w:id="1628586660">
      <w:bodyDiv w:val="1"/>
      <w:marLeft w:val="0"/>
      <w:marRight w:val="0"/>
      <w:marTop w:val="0"/>
      <w:marBottom w:val="0"/>
      <w:divBdr>
        <w:top w:val="none" w:sz="0" w:space="0" w:color="auto"/>
        <w:left w:val="none" w:sz="0" w:space="0" w:color="auto"/>
        <w:bottom w:val="none" w:sz="0" w:space="0" w:color="auto"/>
        <w:right w:val="none" w:sz="0" w:space="0" w:color="auto"/>
      </w:divBdr>
    </w:div>
    <w:div w:id="1707178062">
      <w:bodyDiv w:val="1"/>
      <w:marLeft w:val="0"/>
      <w:marRight w:val="0"/>
      <w:marTop w:val="0"/>
      <w:marBottom w:val="0"/>
      <w:divBdr>
        <w:top w:val="none" w:sz="0" w:space="0" w:color="auto"/>
        <w:left w:val="none" w:sz="0" w:space="0" w:color="auto"/>
        <w:bottom w:val="none" w:sz="0" w:space="0" w:color="auto"/>
        <w:right w:val="none" w:sz="0" w:space="0" w:color="auto"/>
      </w:divBdr>
    </w:div>
    <w:div w:id="1868520422">
      <w:bodyDiv w:val="1"/>
      <w:marLeft w:val="0"/>
      <w:marRight w:val="0"/>
      <w:marTop w:val="0"/>
      <w:marBottom w:val="0"/>
      <w:divBdr>
        <w:top w:val="none" w:sz="0" w:space="0" w:color="auto"/>
        <w:left w:val="none" w:sz="0" w:space="0" w:color="auto"/>
        <w:bottom w:val="none" w:sz="0" w:space="0" w:color="auto"/>
        <w:right w:val="none" w:sz="0" w:space="0" w:color="auto"/>
      </w:divBdr>
    </w:div>
    <w:div w:id="1945572046">
      <w:bodyDiv w:val="1"/>
      <w:marLeft w:val="0"/>
      <w:marRight w:val="0"/>
      <w:marTop w:val="0"/>
      <w:marBottom w:val="0"/>
      <w:divBdr>
        <w:top w:val="none" w:sz="0" w:space="0" w:color="auto"/>
        <w:left w:val="none" w:sz="0" w:space="0" w:color="auto"/>
        <w:bottom w:val="none" w:sz="0" w:space="0" w:color="auto"/>
        <w:right w:val="none" w:sz="0" w:space="0" w:color="auto"/>
      </w:divBdr>
    </w:div>
    <w:div w:id="2009598891">
      <w:bodyDiv w:val="1"/>
      <w:marLeft w:val="0"/>
      <w:marRight w:val="0"/>
      <w:marTop w:val="0"/>
      <w:marBottom w:val="0"/>
      <w:divBdr>
        <w:top w:val="none" w:sz="0" w:space="0" w:color="auto"/>
        <w:left w:val="none" w:sz="0" w:space="0" w:color="auto"/>
        <w:bottom w:val="none" w:sz="0" w:space="0" w:color="auto"/>
        <w:right w:val="none" w:sz="0" w:space="0" w:color="auto"/>
      </w:divBdr>
      <w:divsChild>
        <w:div w:id="195116646">
          <w:marLeft w:val="0"/>
          <w:marRight w:val="0"/>
          <w:marTop w:val="0"/>
          <w:marBottom w:val="0"/>
          <w:divBdr>
            <w:top w:val="none" w:sz="0" w:space="0" w:color="auto"/>
            <w:left w:val="none" w:sz="0" w:space="0" w:color="auto"/>
            <w:bottom w:val="none" w:sz="0" w:space="0" w:color="auto"/>
            <w:right w:val="none" w:sz="0" w:space="0" w:color="auto"/>
          </w:divBdr>
        </w:div>
      </w:divsChild>
    </w:div>
    <w:div w:id="2053771631">
      <w:bodyDiv w:val="1"/>
      <w:marLeft w:val="0"/>
      <w:marRight w:val="0"/>
      <w:marTop w:val="0"/>
      <w:marBottom w:val="0"/>
      <w:divBdr>
        <w:top w:val="none" w:sz="0" w:space="0" w:color="auto"/>
        <w:left w:val="none" w:sz="0" w:space="0" w:color="auto"/>
        <w:bottom w:val="none" w:sz="0" w:space="0" w:color="auto"/>
        <w:right w:val="none" w:sz="0" w:space="0" w:color="auto"/>
      </w:divBdr>
    </w:div>
    <w:div w:id="2093505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B7A2D1-0C59-4183-A726-60C91946BA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1144</Words>
  <Characters>6521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Laura</dc:creator>
  <cp:keywords/>
  <dc:description/>
  <cp:lastModifiedBy>Johnson, Laura</cp:lastModifiedBy>
  <cp:revision>2</cp:revision>
  <dcterms:created xsi:type="dcterms:W3CDTF">2019-01-25T10:36:00Z</dcterms:created>
  <dcterms:modified xsi:type="dcterms:W3CDTF">2019-01-25T10:36:00Z</dcterms:modified>
</cp:coreProperties>
</file>