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347AD" w:rsidRPr="00A406E5" w:rsidTr="001A6421">
        <w:trPr>
          <w:jc w:val="center"/>
        </w:trPr>
        <w:tc>
          <w:tcPr>
            <w:tcW w:w="9016" w:type="dxa"/>
            <w:shd w:val="clear" w:color="auto" w:fill="BFBFBF"/>
          </w:tcPr>
          <w:p w:rsidR="00E347AD" w:rsidRPr="00A406E5" w:rsidRDefault="00E347AD" w:rsidP="003D145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E347AD" w:rsidRPr="00A406E5" w:rsidRDefault="00E347AD" w:rsidP="00E347A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347AD" w:rsidRPr="00A406E5" w:rsidRDefault="00E347AD" w:rsidP="00E347AD">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E347AD" w:rsidRPr="00A406E5" w:rsidTr="003D145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347AD" w:rsidRPr="00A406E5" w:rsidRDefault="00E347AD" w:rsidP="003D145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347AD" w:rsidRPr="00A85BFE" w:rsidRDefault="00E347AD" w:rsidP="003D145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 xml:space="preserve">Marks </w:t>
            </w:r>
          </w:p>
          <w:p w:rsidR="00E347AD" w:rsidRPr="00A85BFE" w:rsidRDefault="00E347AD" w:rsidP="003D145C">
            <w:pPr>
              <w:ind w:left="113" w:right="113"/>
              <w:jc w:val="center"/>
              <w:rPr>
                <w:rFonts w:ascii="Arial" w:hAnsi="Arial" w:cs="Arial"/>
                <w:b/>
                <w:sz w:val="18"/>
                <w:szCs w:val="18"/>
              </w:rPr>
            </w:pPr>
            <w:r w:rsidRPr="00A85BFE">
              <w:rPr>
                <w:rFonts w:ascii="Arial" w:hAnsi="Arial" w:cs="Arial"/>
                <w:b/>
                <w:sz w:val="18"/>
                <w:szCs w:val="18"/>
              </w:rPr>
              <w:t>awarded</w:t>
            </w: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1. Research-informed Literature </w:t>
            </w:r>
          </w:p>
          <w:p w:rsidR="00E347AD" w:rsidRPr="00A406E5" w:rsidRDefault="00E347AD" w:rsidP="003D145C">
            <w:pPr>
              <w:spacing w:after="120"/>
              <w:rPr>
                <w:rFonts w:ascii="Arial" w:hAnsi="Arial" w:cs="Arial"/>
                <w:sz w:val="14"/>
                <w:szCs w:val="14"/>
              </w:rPr>
            </w:pPr>
            <w:r>
              <w:rPr>
                <w:sz w:val="14"/>
                <w:szCs w:val="14"/>
              </w:rPr>
              <w:t xml:space="preserve">Extent of research and/or own reading, selection of credible sources, application of appropriate referencing conventions. </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A74A45" w:rsidRDefault="00A74A45" w:rsidP="00A74A45">
            <w:pPr>
              <w:spacing w:after="120"/>
              <w:rPr>
                <w:rFonts w:ascii="Arial" w:hAnsi="Arial" w:cs="Arial"/>
                <w:sz w:val="14"/>
                <w:szCs w:val="14"/>
              </w:rPr>
            </w:pPr>
            <w:r>
              <w:rPr>
                <w:rFonts w:ascii="Arial" w:hAnsi="Arial" w:cs="Arial"/>
                <w:sz w:val="14"/>
                <w:szCs w:val="14"/>
              </w:rPr>
              <w:t xml:space="preserve">You have shown some level of research within your final report, but at this level I would recommend demonstrating more. Additionally you seem to focus on web-based sources of information. Although </w:t>
            </w:r>
            <w:proofErr w:type="gramStart"/>
            <w:r>
              <w:rPr>
                <w:rFonts w:ascii="Arial" w:hAnsi="Arial" w:cs="Arial"/>
                <w:sz w:val="14"/>
                <w:szCs w:val="14"/>
              </w:rPr>
              <w:t>your</w:t>
            </w:r>
            <w:proofErr w:type="gramEnd"/>
            <w:r>
              <w:rPr>
                <w:rFonts w:ascii="Arial" w:hAnsi="Arial" w:cs="Arial"/>
                <w:sz w:val="14"/>
                <w:szCs w:val="14"/>
              </w:rPr>
              <w:t xml:space="preserve"> referencing systems seem mostly accurate and correct. </w:t>
            </w:r>
          </w:p>
          <w:p w:rsidR="00A74A45" w:rsidRDefault="00A74A45" w:rsidP="00A74A45">
            <w:pPr>
              <w:spacing w:after="120"/>
              <w:rPr>
                <w:rFonts w:ascii="Arial" w:hAnsi="Arial" w:cs="Arial"/>
                <w:sz w:val="14"/>
                <w:szCs w:val="14"/>
              </w:rPr>
            </w:pPr>
            <w:r>
              <w:rPr>
                <w:rFonts w:ascii="Arial" w:hAnsi="Arial" w:cs="Arial"/>
                <w:sz w:val="14"/>
                <w:szCs w:val="14"/>
              </w:rPr>
              <w:t xml:space="preserve">To improve on this area: </w:t>
            </w:r>
          </w:p>
          <w:p w:rsidR="00A74A45" w:rsidRDefault="00A74A45" w:rsidP="00A74A45">
            <w:pPr>
              <w:pStyle w:val="ListParagraph"/>
              <w:numPr>
                <w:ilvl w:val="0"/>
                <w:numId w:val="3"/>
              </w:numPr>
              <w:spacing w:after="120"/>
              <w:rPr>
                <w:rFonts w:ascii="Arial" w:hAnsi="Arial" w:cs="Arial"/>
                <w:sz w:val="14"/>
                <w:szCs w:val="14"/>
              </w:rPr>
            </w:pPr>
            <w:r>
              <w:rPr>
                <w:rFonts w:ascii="Arial" w:hAnsi="Arial" w:cs="Arial"/>
                <w:sz w:val="14"/>
                <w:szCs w:val="14"/>
              </w:rPr>
              <w:t>Aim to use a wider range of references. When conducting research aim to mainly use peer reviewed sources (</w:t>
            </w:r>
            <w:proofErr w:type="spellStart"/>
            <w:r>
              <w:rPr>
                <w:rFonts w:ascii="Arial" w:hAnsi="Arial" w:cs="Arial"/>
                <w:sz w:val="14"/>
                <w:szCs w:val="14"/>
              </w:rPr>
              <w:t>I.e</w:t>
            </w:r>
            <w:proofErr w:type="spellEnd"/>
            <w:r>
              <w:rPr>
                <w:rFonts w:ascii="Arial" w:hAnsi="Arial" w:cs="Arial"/>
                <w:sz w:val="14"/>
                <w:szCs w:val="14"/>
              </w:rPr>
              <w:t xml:space="preserve"> published work, journals, articles…)</w:t>
            </w:r>
          </w:p>
          <w:p w:rsidR="005C12B5" w:rsidRPr="005C12B5" w:rsidRDefault="00A74A45" w:rsidP="00A74A45">
            <w:pPr>
              <w:pStyle w:val="ListParagraph"/>
              <w:numPr>
                <w:ilvl w:val="0"/>
                <w:numId w:val="3"/>
              </w:numPr>
              <w:spacing w:after="120"/>
              <w:rPr>
                <w:rFonts w:ascii="Arial" w:hAnsi="Arial" w:cs="Arial"/>
                <w:sz w:val="14"/>
                <w:szCs w:val="14"/>
              </w:rPr>
            </w:pPr>
            <w:r>
              <w:rPr>
                <w:rFonts w:ascii="Arial" w:hAnsi="Arial" w:cs="Arial"/>
                <w:sz w:val="14"/>
                <w:szCs w:val="14"/>
              </w:rPr>
              <w:t xml:space="preserve">Conduct further research and include it in your work. Throughout you talk about the amount of research the group did, but don’t demonstrate that in the work.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3</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7AE8" w:rsidP="004303D2">
            <w:pPr>
              <w:jc w:val="center"/>
              <w:rPr>
                <w:rFonts w:ascii="Arial" w:hAnsi="Arial" w:cs="Arial"/>
                <w:sz w:val="32"/>
              </w:rPr>
            </w:pPr>
            <w:r>
              <w:rPr>
                <w:rFonts w:ascii="Arial" w:hAnsi="Arial" w:cs="Arial"/>
                <w:sz w:val="32"/>
              </w:rPr>
              <w:t>12</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2. Knowledge and Understanding of Subject </w:t>
            </w:r>
          </w:p>
          <w:p w:rsidR="00E347AD" w:rsidRPr="00A406E5" w:rsidRDefault="00E347AD" w:rsidP="003D145C">
            <w:pPr>
              <w:spacing w:after="120"/>
              <w:rPr>
                <w:rFonts w:ascii="Arial" w:hAnsi="Arial" w:cs="Arial"/>
                <w:sz w:val="14"/>
                <w:szCs w:val="14"/>
              </w:rPr>
            </w:pPr>
            <w:r>
              <w:rPr>
                <w:sz w:val="14"/>
                <w:szCs w:val="14"/>
              </w:rPr>
              <w:t xml:space="preserve">Extent of knowledge and understanding of concepts and underlying principles associated with the discipline.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E347AD" w:rsidRDefault="00C77AE8" w:rsidP="007F4AC3">
            <w:pPr>
              <w:spacing w:after="120"/>
              <w:rPr>
                <w:rFonts w:ascii="Arial" w:hAnsi="Arial" w:cs="Arial"/>
                <w:sz w:val="14"/>
                <w:szCs w:val="14"/>
              </w:rPr>
            </w:pPr>
            <w:r>
              <w:rPr>
                <w:rFonts w:ascii="Arial" w:hAnsi="Arial" w:cs="Arial"/>
                <w:sz w:val="14"/>
                <w:szCs w:val="14"/>
              </w:rPr>
              <w:t>You have used a lot of the same information f</w:t>
            </w:r>
            <w:r w:rsidR="007F4AC3">
              <w:rPr>
                <w:rFonts w:ascii="Arial" w:hAnsi="Arial" w:cs="Arial"/>
                <w:sz w:val="14"/>
                <w:szCs w:val="14"/>
              </w:rPr>
              <w:t>rom the interim report and the presentation</w:t>
            </w:r>
            <w:r>
              <w:rPr>
                <w:rFonts w:ascii="Arial" w:hAnsi="Arial" w:cs="Arial"/>
                <w:sz w:val="14"/>
                <w:szCs w:val="14"/>
              </w:rPr>
              <w:t xml:space="preserve"> and not introduced much new knowledge to this report</w:t>
            </w:r>
            <w:r w:rsidR="007F4AC3">
              <w:rPr>
                <w:rFonts w:ascii="Arial" w:hAnsi="Arial" w:cs="Arial"/>
                <w:sz w:val="14"/>
                <w:szCs w:val="14"/>
              </w:rPr>
              <w:t xml:space="preserve">. A deeper level of detail in explanation would show higher levels of understanding and knowledge - A couple of sections in the report had minor gaps in detail, but all questions were answered well during the presentation. </w:t>
            </w:r>
          </w:p>
          <w:p w:rsidR="007F4AC3" w:rsidRPr="007F4AC3" w:rsidRDefault="007F4AC3" w:rsidP="007F4AC3">
            <w:pPr>
              <w:pStyle w:val="ListParagraph"/>
              <w:numPr>
                <w:ilvl w:val="0"/>
                <w:numId w:val="4"/>
              </w:numPr>
              <w:spacing w:after="120"/>
              <w:rPr>
                <w:rFonts w:ascii="Arial" w:hAnsi="Arial" w:cs="Arial"/>
                <w:sz w:val="14"/>
                <w:szCs w:val="14"/>
              </w:rPr>
            </w:pPr>
            <w:r>
              <w:rPr>
                <w:rFonts w:ascii="Arial" w:hAnsi="Arial" w:cs="Arial"/>
                <w:sz w:val="14"/>
                <w:szCs w:val="14"/>
              </w:rPr>
              <w:t xml:space="preserve">Aim to show deeper understand, try and include as much detail as possible. When a point is made explain it from concept to end goal. </w:t>
            </w:r>
            <w:proofErr w:type="spellStart"/>
            <w:r>
              <w:rPr>
                <w:rFonts w:ascii="Arial" w:hAnsi="Arial" w:cs="Arial"/>
                <w:sz w:val="14"/>
                <w:szCs w:val="14"/>
              </w:rPr>
              <w:t>I.e</w:t>
            </w:r>
            <w:proofErr w:type="spellEnd"/>
            <w:r>
              <w:rPr>
                <w:rFonts w:ascii="Arial" w:hAnsi="Arial" w:cs="Arial"/>
                <w:sz w:val="14"/>
                <w:szCs w:val="14"/>
              </w:rPr>
              <w:t xml:space="preserve"> in your project plan you explain what is going to happen but not how. This would be a prime opportunity to explain exactly how you intend to do something and back it up with research. This would show a deeper level of knowledge and understanding. </w:t>
            </w:r>
          </w:p>
        </w:tc>
        <w:tc>
          <w:tcPr>
            <w:tcW w:w="416" w:type="pct"/>
            <w:tcBorders>
              <w:top w:val="single" w:sz="4" w:space="0" w:color="auto"/>
              <w:left w:val="single" w:sz="4" w:space="0" w:color="auto"/>
              <w:right w:val="single" w:sz="4" w:space="0" w:color="auto"/>
            </w:tcBorders>
          </w:tcPr>
          <w:p w:rsidR="00E347AD" w:rsidRPr="00A406E5" w:rsidRDefault="00E347AD" w:rsidP="003D145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7AE8" w:rsidP="003D145C">
            <w:pPr>
              <w:jc w:val="center"/>
              <w:rPr>
                <w:rFonts w:ascii="Arial" w:hAnsi="Arial" w:cs="Arial"/>
                <w:sz w:val="32"/>
              </w:rPr>
            </w:pPr>
            <w:r>
              <w:rPr>
                <w:rFonts w:ascii="Arial" w:hAnsi="Arial" w:cs="Arial"/>
                <w:sz w:val="32"/>
              </w:rPr>
              <w:t>9</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3. Analysis </w:t>
            </w:r>
          </w:p>
          <w:p w:rsidR="00E347AD" w:rsidRPr="00A406E5" w:rsidRDefault="00E347AD" w:rsidP="003D145C">
            <w:pPr>
              <w:spacing w:after="120"/>
              <w:rPr>
                <w:rFonts w:ascii="Arial" w:hAnsi="Arial" w:cs="Arial"/>
                <w:sz w:val="14"/>
                <w:szCs w:val="14"/>
              </w:rPr>
            </w:pPr>
            <w:r>
              <w:rPr>
                <w:sz w:val="14"/>
                <w:szCs w:val="14"/>
              </w:rPr>
              <w:t xml:space="preserve">Analysis, evaluation and synthesis; logic, argument and judgement; analytical reflection; organisation of ideas and evidence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vMerge w:val="restart"/>
            <w:tcBorders>
              <w:top w:val="single" w:sz="4" w:space="0" w:color="auto"/>
              <w:left w:val="single" w:sz="4" w:space="0" w:color="auto"/>
              <w:right w:val="single" w:sz="4" w:space="0" w:color="auto"/>
            </w:tcBorders>
          </w:tcPr>
          <w:p w:rsidR="00D532EB" w:rsidRPr="001A2C5B" w:rsidRDefault="00A74A45" w:rsidP="00D532EB">
            <w:pPr>
              <w:spacing w:after="120"/>
              <w:rPr>
                <w:rFonts w:ascii="Arial" w:hAnsi="Arial" w:cs="Arial"/>
                <w:sz w:val="14"/>
                <w:szCs w:val="14"/>
              </w:rPr>
            </w:pPr>
            <w:r>
              <w:rPr>
                <w:rFonts w:ascii="Arial" w:hAnsi="Arial" w:cs="Arial"/>
                <w:sz w:val="14"/>
                <w:szCs w:val="14"/>
              </w:rPr>
              <w:t xml:space="preserve">You show a good level of analysis </w:t>
            </w:r>
            <w:r w:rsidR="00C77AE8">
              <w:rPr>
                <w:rFonts w:ascii="Arial" w:hAnsi="Arial" w:cs="Arial"/>
                <w:sz w:val="14"/>
                <w:szCs w:val="14"/>
              </w:rPr>
              <w:t xml:space="preserve">and brake down each role well. Although there is still room to improve here. Things that went well, why did you choose these methods? Things that did not go well – how could you improve them? </w:t>
            </w:r>
            <w:r>
              <w:rPr>
                <w:rFonts w:ascii="Arial" w:hAnsi="Arial" w:cs="Arial"/>
                <w:sz w:val="14"/>
                <w:szCs w:val="14"/>
              </w:rPr>
              <w:t xml:space="preserve"> </w:t>
            </w:r>
          </w:p>
          <w:p w:rsidR="00D532EB" w:rsidRPr="001A2C5B" w:rsidRDefault="00D532EB" w:rsidP="00D532EB">
            <w:pPr>
              <w:pStyle w:val="ListParagraph"/>
              <w:numPr>
                <w:ilvl w:val="0"/>
                <w:numId w:val="4"/>
              </w:numPr>
              <w:spacing w:after="120"/>
              <w:rPr>
                <w:rFonts w:ascii="Arial" w:hAnsi="Arial" w:cs="Arial"/>
                <w:sz w:val="14"/>
                <w:szCs w:val="14"/>
              </w:rPr>
            </w:pPr>
            <w:r w:rsidRPr="001A2C5B">
              <w:rPr>
                <w:rFonts w:ascii="Arial" w:hAnsi="Arial" w:cs="Arial"/>
                <w:sz w:val="14"/>
                <w:szCs w:val="14"/>
              </w:rPr>
              <w:t>Dive deeper into examining the underlying principles and concepts. Avoid descriptive writing.  </w:t>
            </w:r>
          </w:p>
          <w:p w:rsidR="00D532EB" w:rsidRPr="001A2C5B" w:rsidRDefault="00D532EB" w:rsidP="00D532EB">
            <w:pPr>
              <w:pStyle w:val="ListParagraph"/>
              <w:numPr>
                <w:ilvl w:val="0"/>
                <w:numId w:val="4"/>
              </w:numPr>
              <w:spacing w:after="120"/>
              <w:rPr>
                <w:rFonts w:ascii="Arial" w:hAnsi="Arial" w:cs="Arial"/>
                <w:sz w:val="14"/>
                <w:szCs w:val="14"/>
              </w:rPr>
            </w:pPr>
            <w:r w:rsidRPr="001A2C5B">
              <w:rPr>
                <w:rFonts w:ascii="Arial" w:hAnsi="Arial" w:cs="Arial"/>
                <w:sz w:val="14"/>
                <w:szCs w:val="14"/>
              </w:rPr>
              <w:t>Discuss your choices and decisions and back up with supporting evidence  </w:t>
            </w:r>
          </w:p>
          <w:p w:rsidR="00D532EB" w:rsidRPr="001A2C5B" w:rsidRDefault="00D532EB" w:rsidP="00D532EB">
            <w:pPr>
              <w:pStyle w:val="ListParagraph"/>
              <w:numPr>
                <w:ilvl w:val="0"/>
                <w:numId w:val="4"/>
              </w:numPr>
              <w:spacing w:after="120"/>
              <w:rPr>
                <w:rFonts w:ascii="Arial" w:hAnsi="Arial" w:cs="Arial"/>
                <w:sz w:val="14"/>
                <w:szCs w:val="14"/>
              </w:rPr>
            </w:pPr>
            <w:r w:rsidRPr="001A2C5B">
              <w:rPr>
                <w:rFonts w:ascii="Arial" w:hAnsi="Arial" w:cs="Arial"/>
                <w:sz w:val="14"/>
                <w:szCs w:val="14"/>
              </w:rPr>
              <w:t>Reflect on real life experiences</w:t>
            </w:r>
          </w:p>
          <w:p w:rsidR="00E347AD" w:rsidRPr="00A406E5" w:rsidRDefault="00E347AD" w:rsidP="003D145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347AD" w:rsidRPr="00A406E5" w:rsidRDefault="001F3216" w:rsidP="001F321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560FD0" w:rsidP="003D145C">
            <w:pPr>
              <w:jc w:val="center"/>
              <w:rPr>
                <w:rFonts w:ascii="Arial" w:hAnsi="Arial" w:cs="Arial"/>
                <w:sz w:val="32"/>
              </w:rPr>
            </w:pPr>
            <w:r>
              <w:rPr>
                <w:rFonts w:ascii="Arial" w:hAnsi="Arial" w:cs="Arial"/>
                <w:sz w:val="32"/>
              </w:rPr>
              <w:t>4</w:t>
            </w:r>
          </w:p>
        </w:tc>
      </w:tr>
      <w:tr w:rsidR="00E347AD" w:rsidRPr="00A406E5" w:rsidTr="003D145C">
        <w:trPr>
          <w:trHeight w:val="451"/>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4. Practical Application and Deployment </w:t>
            </w:r>
          </w:p>
          <w:p w:rsidR="00E347AD" w:rsidRPr="00A406E5" w:rsidRDefault="00E347AD" w:rsidP="003D145C">
            <w:pPr>
              <w:spacing w:after="120"/>
              <w:rPr>
                <w:rFonts w:ascii="Arial" w:hAnsi="Arial" w:cs="Arial"/>
                <w:sz w:val="14"/>
                <w:szCs w:val="14"/>
              </w:rPr>
            </w:pPr>
            <w:r>
              <w:rPr>
                <w:sz w:val="14"/>
                <w:szCs w:val="14"/>
              </w:rPr>
              <w:t xml:space="preserve">Deployment of methods, materials, tools and techniques; application of concepts; formulation of innovative and creative solutions to solve problems.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C77AE8" w:rsidP="00D532EB">
            <w:pPr>
              <w:spacing w:after="120"/>
              <w:rPr>
                <w:rFonts w:ascii="Arial" w:hAnsi="Arial" w:cs="Arial"/>
                <w:sz w:val="14"/>
                <w:szCs w:val="14"/>
              </w:rPr>
            </w:pPr>
            <w:r>
              <w:rPr>
                <w:rFonts w:ascii="Arial" w:hAnsi="Arial" w:cs="Arial"/>
                <w:sz w:val="14"/>
                <w:szCs w:val="14"/>
              </w:rPr>
              <w:t xml:space="preserve">This was your biggest area for improvement, from the report you admit you did not put yourself forward to complete certain tasks. It is important to try and push yourself out of your comfort zone and put in the time to improve skills. Additionally it was disappointing not to see you contribute to the group presentation in May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8</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r w:rsidR="00E347AD" w:rsidRPr="00A406E5" w:rsidTr="003D145C">
        <w:trPr>
          <w:trHeight w:val="450"/>
        </w:trPr>
        <w:tc>
          <w:tcPr>
            <w:tcW w:w="4169" w:type="pct"/>
            <w:tcBorders>
              <w:top w:val="single" w:sz="4" w:space="0" w:color="auto"/>
              <w:left w:val="single" w:sz="4" w:space="0" w:color="auto"/>
              <w:right w:val="single" w:sz="4" w:space="0" w:color="auto"/>
            </w:tcBorders>
            <w:shd w:val="clear" w:color="auto" w:fill="D9D9D9"/>
          </w:tcPr>
          <w:p w:rsidR="00E347AD" w:rsidRDefault="00E347AD" w:rsidP="003D145C">
            <w:pPr>
              <w:pStyle w:val="Default"/>
              <w:rPr>
                <w:sz w:val="20"/>
                <w:szCs w:val="20"/>
              </w:rPr>
            </w:pPr>
            <w:r>
              <w:rPr>
                <w:b/>
                <w:bCs/>
                <w:sz w:val="20"/>
                <w:szCs w:val="20"/>
              </w:rPr>
              <w:t xml:space="preserve">5. Skills for Professional Practice </w:t>
            </w:r>
          </w:p>
          <w:p w:rsidR="00E347AD" w:rsidRPr="00A406E5" w:rsidRDefault="00E347AD" w:rsidP="003D145C">
            <w:pPr>
              <w:spacing w:after="120"/>
              <w:rPr>
                <w:rFonts w:ascii="Arial" w:hAnsi="Arial" w:cs="Arial"/>
                <w:sz w:val="14"/>
                <w:szCs w:val="14"/>
              </w:rPr>
            </w:pPr>
            <w:r>
              <w:rPr>
                <w:sz w:val="14"/>
                <w:szCs w:val="14"/>
              </w:rPr>
              <w:t xml:space="preserve">Attributes in professional practice: individual and collaborative working; deployment of appropriate media; presentation and organisation. </w:t>
            </w:r>
          </w:p>
        </w:tc>
        <w:tc>
          <w:tcPr>
            <w:tcW w:w="416" w:type="pct"/>
            <w:tcBorders>
              <w:top w:val="single" w:sz="4" w:space="0" w:color="auto"/>
              <w:left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347AD" w:rsidRPr="00A406E5" w:rsidRDefault="00E347AD" w:rsidP="003D145C">
            <w:pPr>
              <w:jc w:val="center"/>
              <w:rPr>
                <w:rFonts w:ascii="Arial" w:hAnsi="Arial" w:cs="Arial"/>
                <w:sz w:val="32"/>
              </w:rPr>
            </w:pPr>
          </w:p>
        </w:tc>
      </w:tr>
      <w:tr w:rsidR="00E347AD" w:rsidRPr="00A406E5" w:rsidTr="003D145C">
        <w:trPr>
          <w:trHeight w:val="451"/>
        </w:trPr>
        <w:tc>
          <w:tcPr>
            <w:tcW w:w="4169" w:type="pct"/>
            <w:vMerge w:val="restart"/>
            <w:tcBorders>
              <w:top w:val="single" w:sz="4" w:space="0" w:color="auto"/>
              <w:left w:val="single" w:sz="4" w:space="0" w:color="auto"/>
              <w:right w:val="single" w:sz="4" w:space="0" w:color="auto"/>
            </w:tcBorders>
          </w:tcPr>
          <w:p w:rsidR="00E347AD" w:rsidRPr="00A406E5" w:rsidRDefault="00C77AE8" w:rsidP="00D532EB">
            <w:pPr>
              <w:spacing w:after="120"/>
              <w:rPr>
                <w:rFonts w:ascii="Arial" w:hAnsi="Arial" w:cs="Arial"/>
                <w:sz w:val="14"/>
                <w:szCs w:val="14"/>
              </w:rPr>
            </w:pPr>
            <w:r>
              <w:rPr>
                <w:rFonts w:ascii="Arial" w:hAnsi="Arial" w:cs="Arial"/>
                <w:sz w:val="14"/>
                <w:szCs w:val="14"/>
              </w:rPr>
              <w:t xml:space="preserve">Your report was well constructed and flowed well. To improve this try and avoid using whole pages for media such as images. Additionally it is recommended that try and contribute an equal amount to group work. </w:t>
            </w:r>
          </w:p>
        </w:tc>
        <w:tc>
          <w:tcPr>
            <w:tcW w:w="416" w:type="pct"/>
            <w:tcBorders>
              <w:top w:val="single" w:sz="4" w:space="0" w:color="auto"/>
              <w:left w:val="single" w:sz="4" w:space="0" w:color="auto"/>
              <w:right w:val="single" w:sz="4" w:space="0" w:color="auto"/>
            </w:tcBorders>
          </w:tcPr>
          <w:p w:rsidR="00E347AD" w:rsidRPr="00A406E5" w:rsidRDefault="001F3216" w:rsidP="003D145C">
            <w:pPr>
              <w:jc w:val="center"/>
              <w:rPr>
                <w:rFonts w:ascii="Arial" w:hAnsi="Arial" w:cs="Arial"/>
                <w:sz w:val="32"/>
              </w:rPr>
            </w:pPr>
            <w:r>
              <w:rPr>
                <w:rFonts w:ascii="Arial" w:hAnsi="Arial" w:cs="Arial"/>
                <w:sz w:val="32"/>
              </w:rPr>
              <w:t>2</w:t>
            </w:r>
            <w:r w:rsidR="003449C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E347AD" w:rsidRPr="00A406E5" w:rsidRDefault="00C75F82" w:rsidP="003D145C">
            <w:pPr>
              <w:jc w:val="center"/>
              <w:rPr>
                <w:rFonts w:ascii="Arial" w:hAnsi="Arial" w:cs="Arial"/>
                <w:sz w:val="32"/>
              </w:rPr>
            </w:pPr>
            <w:r>
              <w:rPr>
                <w:rFonts w:ascii="Arial" w:hAnsi="Arial" w:cs="Arial"/>
                <w:sz w:val="32"/>
              </w:rPr>
              <w:t>8</w:t>
            </w:r>
          </w:p>
        </w:tc>
      </w:tr>
      <w:tr w:rsidR="00E347AD" w:rsidRPr="00A406E5" w:rsidTr="003D145C">
        <w:trPr>
          <w:trHeight w:val="450"/>
        </w:trPr>
        <w:tc>
          <w:tcPr>
            <w:tcW w:w="4169" w:type="pct"/>
            <w:vMerge/>
            <w:tcBorders>
              <w:left w:val="single" w:sz="4" w:space="0" w:color="auto"/>
              <w:bottom w:val="single" w:sz="4" w:space="0" w:color="auto"/>
              <w:right w:val="single" w:sz="4" w:space="0" w:color="auto"/>
            </w:tcBorders>
          </w:tcPr>
          <w:p w:rsidR="00E347AD" w:rsidRPr="00A406E5" w:rsidRDefault="00E347AD" w:rsidP="003D145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347AD" w:rsidRPr="00A406E5" w:rsidRDefault="00E347AD" w:rsidP="003D145C">
            <w:pPr>
              <w:jc w:val="center"/>
              <w:rPr>
                <w:rFonts w:ascii="Arial" w:hAnsi="Arial" w:cs="Arial"/>
                <w:sz w:val="32"/>
              </w:rPr>
            </w:pPr>
          </w:p>
        </w:tc>
      </w:tr>
    </w:tbl>
    <w:p w:rsidR="00E347AD" w:rsidRPr="00A406E5" w:rsidRDefault="00E347AD" w:rsidP="00E347A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347AD" w:rsidRPr="00A406E5" w:rsidTr="003D145C">
        <w:trPr>
          <w:cantSplit/>
        </w:trPr>
        <w:tc>
          <w:tcPr>
            <w:tcW w:w="6062" w:type="dxa"/>
            <w:vMerge w:val="restart"/>
            <w:shd w:val="pct15" w:color="auto" w:fill="auto"/>
            <w:vAlign w:val="center"/>
          </w:tcPr>
          <w:p w:rsidR="00E347AD" w:rsidRPr="00A406E5" w:rsidRDefault="00E347AD" w:rsidP="003D145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347AD" w:rsidRPr="00A406E5" w:rsidRDefault="00E347AD" w:rsidP="003D145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347AD" w:rsidRPr="00A406E5" w:rsidRDefault="004A4634" w:rsidP="003D145C">
            <w:pPr>
              <w:jc w:val="right"/>
              <w:rPr>
                <w:rFonts w:ascii="Arial" w:hAnsi="Arial" w:cs="Arial"/>
                <w:b/>
                <w:bCs/>
              </w:rPr>
            </w:pPr>
            <w:r>
              <w:rPr>
                <w:rFonts w:ascii="Arial" w:hAnsi="Arial" w:cs="Arial"/>
                <w:b/>
                <w:bCs/>
              </w:rPr>
              <w:t>41</w:t>
            </w:r>
            <w:bookmarkStart w:id="0" w:name="_GoBack"/>
            <w:bookmarkEnd w:id="0"/>
            <w:r w:rsidR="00E347AD" w:rsidRPr="00A406E5">
              <w:rPr>
                <w:rFonts w:ascii="Arial" w:hAnsi="Arial" w:cs="Arial"/>
                <w:b/>
                <w:bCs/>
              </w:rPr>
              <w:t>%</w:t>
            </w: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leftChars="71" w:left="142"/>
              <w:rPr>
                <w:rFonts w:ascii="Arial" w:hAnsi="Arial" w:cs="Arial"/>
              </w:rPr>
            </w:pPr>
          </w:p>
        </w:tc>
      </w:tr>
      <w:tr w:rsidR="00E347AD" w:rsidRPr="00A406E5" w:rsidTr="003D145C">
        <w:trPr>
          <w:cantSplit/>
        </w:trPr>
        <w:tc>
          <w:tcPr>
            <w:tcW w:w="6062" w:type="dxa"/>
            <w:vMerge/>
            <w:vAlign w:val="bottom"/>
          </w:tcPr>
          <w:p w:rsidR="00E347AD" w:rsidRPr="00A406E5" w:rsidRDefault="00E347AD" w:rsidP="003D145C">
            <w:pPr>
              <w:rPr>
                <w:rFonts w:ascii="Arial" w:hAnsi="Arial" w:cs="Arial"/>
              </w:rPr>
            </w:pPr>
          </w:p>
        </w:tc>
        <w:tc>
          <w:tcPr>
            <w:tcW w:w="2903" w:type="dxa"/>
            <w:vAlign w:val="bottom"/>
          </w:tcPr>
          <w:p w:rsidR="00E347AD" w:rsidRPr="00A406E5" w:rsidRDefault="00E347AD" w:rsidP="003D145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347AD" w:rsidRPr="00A406E5" w:rsidRDefault="00E347AD" w:rsidP="003D145C">
            <w:pPr>
              <w:jc w:val="center"/>
              <w:rPr>
                <w:rFonts w:ascii="Arial" w:hAnsi="Arial" w:cs="Arial"/>
                <w:sz w:val="12"/>
                <w:szCs w:val="12"/>
              </w:rPr>
            </w:pPr>
          </w:p>
        </w:tc>
        <w:tc>
          <w:tcPr>
            <w:tcW w:w="1060" w:type="dxa"/>
            <w:vMerge/>
            <w:vAlign w:val="bottom"/>
          </w:tcPr>
          <w:p w:rsidR="00E347AD" w:rsidRPr="00A406E5" w:rsidRDefault="00E347AD" w:rsidP="003D145C">
            <w:pPr>
              <w:ind w:firstLineChars="141" w:firstLine="282"/>
              <w:rPr>
                <w:rFonts w:ascii="Arial" w:hAnsi="Arial" w:cs="Arial"/>
              </w:rPr>
            </w:pPr>
          </w:p>
        </w:tc>
      </w:tr>
    </w:tbl>
    <w:p w:rsidR="00E347AD" w:rsidRDefault="00E347AD" w:rsidP="00E347AD">
      <w:pPr>
        <w:rPr>
          <w:rFonts w:ascii="Arial" w:hAnsi="Arial" w:cs="Arial"/>
        </w:rPr>
      </w:pPr>
    </w:p>
    <w:p w:rsidR="00E347AD" w:rsidRDefault="00E347AD" w:rsidP="00E347AD">
      <w:pPr>
        <w:rPr>
          <w:rFonts w:ascii="Arial" w:hAnsi="Arial" w:cs="Arial"/>
        </w:rPr>
      </w:pPr>
    </w:p>
    <w:p w:rsidR="00C1428C" w:rsidRDefault="00C1428C"/>
    <w:sectPr w:rsidR="00C1428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4033" w:rsidRDefault="00B04033">
      <w:r>
        <w:separator/>
      </w:r>
    </w:p>
  </w:endnote>
  <w:endnote w:type="continuationSeparator" w:id="0">
    <w:p w:rsidR="00B04033" w:rsidRDefault="00B040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3930" w:rsidRDefault="00C75F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A463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A4634">
      <w:rPr>
        <w:b/>
        <w:noProof/>
      </w:rPr>
      <w:t>1</w:t>
    </w:r>
    <w:r>
      <w:rPr>
        <w:b/>
        <w:sz w:val="24"/>
        <w:szCs w:val="24"/>
      </w:rPr>
      <w:fldChar w:fldCharType="end"/>
    </w:r>
  </w:p>
  <w:p w:rsidR="00493930" w:rsidRDefault="00B0403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4033" w:rsidRDefault="00B04033">
      <w:r>
        <w:separator/>
      </w:r>
    </w:p>
  </w:footnote>
  <w:footnote w:type="continuationSeparator" w:id="0">
    <w:p w:rsidR="00B04033" w:rsidRDefault="00B040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42319A"/>
    <w:multiLevelType w:val="hybridMultilevel"/>
    <w:tmpl w:val="BD40C7D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112F6"/>
    <w:multiLevelType w:val="hybridMultilevel"/>
    <w:tmpl w:val="5C3E1692"/>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566BE"/>
    <w:multiLevelType w:val="hybridMultilevel"/>
    <w:tmpl w:val="AD04F2B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0556A"/>
    <w:multiLevelType w:val="hybridMultilevel"/>
    <w:tmpl w:val="F35489EE"/>
    <w:lvl w:ilvl="0" w:tplc="FA96DB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7AD"/>
    <w:rsid w:val="00011D8E"/>
    <w:rsid w:val="001A6421"/>
    <w:rsid w:val="001F3216"/>
    <w:rsid w:val="00215F25"/>
    <w:rsid w:val="00234E3B"/>
    <w:rsid w:val="003449C9"/>
    <w:rsid w:val="004303D2"/>
    <w:rsid w:val="004A4634"/>
    <w:rsid w:val="0054188E"/>
    <w:rsid w:val="00560FD0"/>
    <w:rsid w:val="005C12B5"/>
    <w:rsid w:val="00604132"/>
    <w:rsid w:val="00614D6F"/>
    <w:rsid w:val="00657BEE"/>
    <w:rsid w:val="00694C9D"/>
    <w:rsid w:val="00720D46"/>
    <w:rsid w:val="007F4AC3"/>
    <w:rsid w:val="00863F5B"/>
    <w:rsid w:val="00874843"/>
    <w:rsid w:val="00A72A25"/>
    <w:rsid w:val="00A74A45"/>
    <w:rsid w:val="00B04033"/>
    <w:rsid w:val="00C069D8"/>
    <w:rsid w:val="00C1428C"/>
    <w:rsid w:val="00C75F82"/>
    <w:rsid w:val="00C77AE8"/>
    <w:rsid w:val="00D532EB"/>
    <w:rsid w:val="00D736A7"/>
    <w:rsid w:val="00DA5A0D"/>
    <w:rsid w:val="00DB6E74"/>
    <w:rsid w:val="00E00CB6"/>
    <w:rsid w:val="00E347AD"/>
    <w:rsid w:val="00E60773"/>
    <w:rsid w:val="00F363FC"/>
    <w:rsid w:val="00FA3673"/>
    <w:rsid w:val="00FA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79279"/>
  <w15:chartTrackingRefBased/>
  <w15:docId w15:val="{6DD23BAA-D9B1-40A2-B18B-EA39DFF3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47A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E347AD"/>
    <w:pPr>
      <w:tabs>
        <w:tab w:val="center" w:pos="4153"/>
        <w:tab w:val="right" w:pos="8306"/>
      </w:tabs>
    </w:pPr>
  </w:style>
  <w:style w:type="character" w:customStyle="1" w:styleId="FooterChar">
    <w:name w:val="Footer Char"/>
    <w:basedOn w:val="DefaultParagraphFont"/>
    <w:link w:val="Footer"/>
    <w:uiPriority w:val="99"/>
    <w:rsid w:val="00E347AD"/>
    <w:rPr>
      <w:rFonts w:ascii="Times New Roman" w:eastAsia="Times New Roman" w:hAnsi="Times New Roman" w:cs="Times New Roman"/>
      <w:sz w:val="20"/>
      <w:szCs w:val="20"/>
      <w:lang w:eastAsia="en-GB"/>
    </w:rPr>
  </w:style>
  <w:style w:type="paragraph" w:customStyle="1" w:styleId="BodyText1">
    <w:name w:val="Body Text1"/>
    <w:basedOn w:val="Normal"/>
    <w:rsid w:val="00E347AD"/>
    <w:pPr>
      <w:tabs>
        <w:tab w:val="left" w:pos="720"/>
        <w:tab w:val="left" w:pos="1440"/>
      </w:tabs>
    </w:pPr>
    <w:rPr>
      <w:rFonts w:ascii="CG Times (WN)" w:hAnsi="CG Times (WN)"/>
      <w:sz w:val="24"/>
      <w:lang w:eastAsia="en-US"/>
    </w:rPr>
  </w:style>
  <w:style w:type="paragraph" w:customStyle="1" w:styleId="Default">
    <w:name w:val="Default"/>
    <w:rsid w:val="00E347AD"/>
    <w:pPr>
      <w:autoSpaceDE w:val="0"/>
      <w:autoSpaceDN w:val="0"/>
      <w:adjustRightInd w:val="0"/>
      <w:spacing w:after="0" w:line="240" w:lineRule="auto"/>
    </w:pPr>
    <w:rPr>
      <w:rFonts w:ascii="Calibri" w:eastAsia="Times New Roman" w:hAnsi="Calibri" w:cs="Calibri"/>
      <w:color w:val="000000"/>
      <w:sz w:val="24"/>
      <w:szCs w:val="24"/>
    </w:rPr>
  </w:style>
  <w:style w:type="paragraph" w:styleId="ListParagraph">
    <w:name w:val="List Paragraph"/>
    <w:basedOn w:val="Normal"/>
    <w:uiPriority w:val="34"/>
    <w:qFormat/>
    <w:rsid w:val="00C069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F36265-142C-4C07-95C7-5B05C46B8B6E}"/>
</file>

<file path=customXml/itemProps2.xml><?xml version="1.0" encoding="utf-8"?>
<ds:datastoreItem xmlns:ds="http://schemas.openxmlformats.org/officeDocument/2006/customXml" ds:itemID="{1561F545-A949-42ED-84B1-279E5071FFF8}"/>
</file>

<file path=customXml/itemProps3.xml><?xml version="1.0" encoding="utf-8"?>
<ds:datastoreItem xmlns:ds="http://schemas.openxmlformats.org/officeDocument/2006/customXml" ds:itemID="{6893ED91-5690-4888-B8FE-528269123E1F}"/>
</file>

<file path=docProps/app.xml><?xml version="1.0" encoding="utf-8"?>
<Properties xmlns="http://schemas.openxmlformats.org/officeDocument/2006/extended-properties" xmlns:vt="http://schemas.openxmlformats.org/officeDocument/2006/docPropsVTypes">
  <Template>Normal</Template>
  <TotalTime>29</TotalTime>
  <Pages>1</Pages>
  <Words>593</Words>
  <Characters>3386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Gerard Morgan</dc:creator>
  <cp:keywords/>
  <dc:description/>
  <cp:lastModifiedBy>Gerard Morgan</cp:lastModifiedBy>
  <cp:revision>6</cp:revision>
  <dcterms:created xsi:type="dcterms:W3CDTF">2024-02-08T18:02:00Z</dcterms:created>
  <dcterms:modified xsi:type="dcterms:W3CDTF">2024-06-07T12:35:00Z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