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2578350" w14:paraId="32028B86" wp14:textId="6B1D6FA9">
      <w:pPr>
        <w:spacing w:after="160"/>
        <w:rPr>
          <w:rFonts w:ascii="Calibri" w:hAnsi="Calibri" w:eastAsia="Calibri" w:cs="Calibri"/>
          <w:b w:val="0"/>
          <w:bCs w:val="0"/>
          <w:i w:val="0"/>
          <w:iCs w:val="0"/>
          <w:noProof w:val="0"/>
          <w:color w:val="000000" w:themeColor="text1" w:themeTint="FF" w:themeShade="FF"/>
          <w:sz w:val="36"/>
          <w:szCs w:val="36"/>
          <w:lang w:val="en-GB"/>
        </w:rPr>
      </w:pPr>
      <w:r w:rsidRPr="22578350" w:rsidR="0E835DB6">
        <w:rPr>
          <w:rFonts w:ascii="Calibri" w:hAnsi="Calibri" w:eastAsia="Calibri" w:cs="Calibri"/>
          <w:b w:val="0"/>
          <w:bCs w:val="0"/>
          <w:i w:val="0"/>
          <w:iCs w:val="0"/>
          <w:noProof w:val="0"/>
          <w:color w:val="000000" w:themeColor="text1" w:themeTint="FF" w:themeShade="FF"/>
          <w:sz w:val="36"/>
          <w:szCs w:val="36"/>
          <w:lang w:val="en-GB"/>
        </w:rPr>
        <w:t>Reflection.</w:t>
      </w:r>
    </w:p>
    <w:p xmlns:wp14="http://schemas.microsoft.com/office/word/2010/wordml" w:rsidP="22578350" w14:paraId="1DF238FB" wp14:textId="3E6B3381">
      <w:pPr>
        <w:spacing w:after="160"/>
        <w:rPr>
          <w:rFonts w:ascii="Calibri" w:hAnsi="Calibri" w:eastAsia="Calibri" w:cs="Calibri"/>
          <w:b w:val="0"/>
          <w:bCs w:val="0"/>
          <w:i w:val="0"/>
          <w:iCs w:val="0"/>
          <w:noProof w:val="0"/>
          <w:color w:val="000000" w:themeColor="text1" w:themeTint="FF" w:themeShade="FF"/>
          <w:sz w:val="36"/>
          <w:szCs w:val="36"/>
          <w:lang w:val="en-GB"/>
        </w:rPr>
      </w:pPr>
      <w:r w:rsidRPr="22578350" w:rsidR="0E835DB6">
        <w:rPr>
          <w:rFonts w:ascii="Calibri" w:hAnsi="Calibri" w:eastAsia="Calibri" w:cs="Calibri"/>
          <w:b w:val="0"/>
          <w:bCs w:val="0"/>
          <w:i w:val="0"/>
          <w:iCs w:val="0"/>
          <w:noProof w:val="0"/>
          <w:color w:val="000000" w:themeColor="text1" w:themeTint="FF" w:themeShade="FF"/>
          <w:sz w:val="36"/>
          <w:szCs w:val="36"/>
          <w:lang w:val="en-GB"/>
        </w:rPr>
        <w:t>When reflecting on the questionnaire answers I found a lot of corelation with my afore mentioned statements in my earlier hypothesis.</w:t>
      </w:r>
    </w:p>
    <w:p xmlns:wp14="http://schemas.microsoft.com/office/word/2010/wordml" w:rsidP="22578350" w14:paraId="78F8EB50" wp14:textId="1B61D898">
      <w:pPr>
        <w:spacing w:after="160"/>
        <w:rPr>
          <w:rFonts w:ascii="Calibri" w:hAnsi="Calibri" w:eastAsia="Calibri" w:cs="Calibri"/>
          <w:b w:val="0"/>
          <w:bCs w:val="0"/>
          <w:i w:val="0"/>
          <w:iCs w:val="0"/>
          <w:noProof w:val="0"/>
          <w:color w:val="000000" w:themeColor="text1" w:themeTint="FF" w:themeShade="FF"/>
          <w:sz w:val="36"/>
          <w:szCs w:val="36"/>
          <w:lang w:val="en-GB"/>
        </w:rPr>
      </w:pPr>
      <w:r w:rsidRPr="22578350" w:rsidR="0E835DB6">
        <w:rPr>
          <w:rFonts w:ascii="Calibri" w:hAnsi="Calibri" w:eastAsia="Calibri" w:cs="Calibri"/>
          <w:b w:val="0"/>
          <w:bCs w:val="0"/>
          <w:i w:val="0"/>
          <w:iCs w:val="0"/>
          <w:noProof w:val="0"/>
          <w:color w:val="000000" w:themeColor="text1" w:themeTint="FF" w:themeShade="FF"/>
          <w:sz w:val="36"/>
          <w:szCs w:val="36"/>
          <w:lang w:val="en-GB"/>
        </w:rPr>
        <w:t>I had a total of Sixteen people respond to my Questionnaire which I really appreciated and believe it’s a good number for my work.</w:t>
      </w:r>
    </w:p>
    <w:p xmlns:wp14="http://schemas.microsoft.com/office/word/2010/wordml" w:rsidP="22578350" w14:paraId="16C8D50E" wp14:textId="714A29D3">
      <w:pPr>
        <w:spacing w:after="160"/>
        <w:rPr>
          <w:rFonts w:ascii="Calibri" w:hAnsi="Calibri" w:eastAsia="Calibri" w:cs="Calibri"/>
          <w:b w:val="0"/>
          <w:bCs w:val="0"/>
          <w:i w:val="0"/>
          <w:iCs w:val="0"/>
          <w:noProof w:val="0"/>
          <w:color w:val="000000" w:themeColor="text1" w:themeTint="FF" w:themeShade="FF"/>
          <w:sz w:val="24"/>
          <w:szCs w:val="24"/>
          <w:lang w:val="en-GB"/>
        </w:rPr>
      </w:pPr>
      <w:hyperlink w:anchor="responses" r:id="R6c60b17c385e43fe">
        <w:r w:rsidRPr="22578350" w:rsidR="0E835DB6">
          <w:rPr>
            <w:rStyle w:val="Hyperlink"/>
            <w:rFonts w:ascii="Calibri" w:hAnsi="Calibri" w:eastAsia="Calibri" w:cs="Calibri"/>
            <w:b w:val="0"/>
            <w:bCs w:val="0"/>
            <w:i w:val="0"/>
            <w:iCs w:val="0"/>
            <w:strike w:val="0"/>
            <w:dstrike w:val="0"/>
            <w:noProof w:val="0"/>
            <w:sz w:val="36"/>
            <w:szCs w:val="36"/>
            <w:lang w:val="en-GB"/>
          </w:rPr>
          <w:t>my questionnaire - Google Forms</w:t>
        </w:r>
      </w:hyperlink>
    </w:p>
    <w:p xmlns:wp14="http://schemas.microsoft.com/office/word/2010/wordml" w:rsidP="22578350" w14:paraId="60F7D0ED" wp14:textId="61052AEB">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43D0CC0C" wp14:textId="689E8A6B">
      <w:pPr>
        <w:spacing w:after="160"/>
        <w:rPr>
          <w:rFonts w:ascii="Calibri" w:hAnsi="Calibri" w:eastAsia="Calibri" w:cs="Calibri"/>
          <w:b w:val="0"/>
          <w:bCs w:val="0"/>
          <w:i w:val="0"/>
          <w:iCs w:val="0"/>
          <w:noProof w:val="0"/>
          <w:color w:val="000000" w:themeColor="text1" w:themeTint="FF" w:themeShade="FF"/>
          <w:sz w:val="36"/>
          <w:szCs w:val="36"/>
          <w:lang w:val="en-GB"/>
        </w:rPr>
      </w:pPr>
      <w:r w:rsidRPr="22578350" w:rsidR="0E835DB6">
        <w:rPr>
          <w:rFonts w:ascii="Calibri" w:hAnsi="Calibri" w:eastAsia="Calibri" w:cs="Calibri"/>
          <w:b w:val="0"/>
          <w:bCs w:val="0"/>
          <w:i w:val="0"/>
          <w:iCs w:val="0"/>
          <w:noProof w:val="0"/>
          <w:color w:val="000000" w:themeColor="text1" w:themeTint="FF" w:themeShade="FF"/>
          <w:sz w:val="36"/>
          <w:szCs w:val="36"/>
          <w:lang w:val="en-GB"/>
        </w:rPr>
        <w:t>The questions were as follows:</w:t>
      </w:r>
    </w:p>
    <w:p xmlns:wp14="http://schemas.microsoft.com/office/word/2010/wordml" w:rsidP="22578350" w14:paraId="17254930" wp14:textId="0AD0FA5D">
      <w:pPr>
        <w:spacing w:after="160"/>
        <w:rPr>
          <w:rFonts w:ascii="Calibri" w:hAnsi="Calibri" w:eastAsia="Calibri" w:cs="Calibri"/>
          <w:b w:val="0"/>
          <w:bCs w:val="0"/>
          <w:i w:val="0"/>
          <w:iCs w:val="0"/>
          <w:noProof w:val="0"/>
          <w:color w:val="FF0000"/>
          <w:sz w:val="36"/>
          <w:szCs w:val="36"/>
          <w:lang w:val="en-GB"/>
        </w:rPr>
      </w:pPr>
      <w:r w:rsidRPr="22578350" w:rsidR="0E835DB6">
        <w:rPr>
          <w:rFonts w:ascii="Calibri" w:hAnsi="Calibri" w:eastAsia="Calibri" w:cs="Calibri"/>
          <w:b w:val="0"/>
          <w:bCs w:val="0"/>
          <w:i w:val="0"/>
          <w:iCs w:val="0"/>
          <w:noProof w:val="0"/>
          <w:color w:val="FF0000"/>
          <w:sz w:val="36"/>
          <w:szCs w:val="36"/>
          <w:lang w:val="en-GB"/>
        </w:rPr>
        <w:t>1) By filling in this form I consent to the information being used anonymously until the end of the project.</w:t>
      </w:r>
    </w:p>
    <w:p xmlns:wp14="http://schemas.microsoft.com/office/word/2010/wordml" w:rsidP="22578350" w14:paraId="79586320" wp14:textId="3BC22513">
      <w:pPr>
        <w:spacing w:after="160"/>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 xml:space="preserve">All participants agreed to me using the information, which I   will be addressing to reflect and analyse with regards to my initial proposal.  </w:t>
      </w:r>
    </w:p>
    <w:p xmlns:wp14="http://schemas.microsoft.com/office/word/2010/wordml" w:rsidP="22578350" w14:paraId="733ACF1B" wp14:textId="24234963">
      <w:pPr>
        <w:spacing w:after="160"/>
        <w:rPr>
          <w:rFonts w:ascii="Calibri" w:hAnsi="Calibri" w:eastAsia="Calibri" w:cs="Calibri"/>
          <w:b w:val="0"/>
          <w:bCs w:val="0"/>
          <w:i w:val="0"/>
          <w:iCs w:val="0"/>
          <w:noProof w:val="0"/>
          <w:color w:val="FF0000"/>
          <w:sz w:val="36"/>
          <w:szCs w:val="36"/>
          <w:lang w:val="en-GB"/>
        </w:rPr>
      </w:pPr>
      <w:r w:rsidRPr="22578350" w:rsidR="0E835DB6">
        <w:rPr>
          <w:rFonts w:ascii="Calibri" w:hAnsi="Calibri" w:eastAsia="Calibri" w:cs="Calibri"/>
          <w:b w:val="0"/>
          <w:bCs w:val="0"/>
          <w:i w:val="0"/>
          <w:iCs w:val="0"/>
          <w:noProof w:val="0"/>
          <w:color w:val="FF0000"/>
          <w:sz w:val="36"/>
          <w:szCs w:val="36"/>
          <w:lang w:val="en-GB"/>
        </w:rPr>
        <w:t>2) What do you most enjoy about singing? This can be related to singing with Sing with Us or even just singing in the shower. Please note any physical or psychological benefits that you personally experience.</w:t>
      </w:r>
    </w:p>
    <w:p xmlns:wp14="http://schemas.microsoft.com/office/word/2010/wordml" w:rsidP="22578350" w14:paraId="61F99A16" wp14:textId="111C6705">
      <w:pPr>
        <w:spacing w:after="160"/>
        <w:rPr>
          <w:rFonts w:ascii="Calibri" w:hAnsi="Calibri" w:eastAsia="Calibri" w:cs="Calibri"/>
          <w:b w:val="0"/>
          <w:bCs w:val="0"/>
          <w:i w:val="0"/>
          <w:iCs w:val="0"/>
          <w:noProof w:val="0"/>
          <w:color w:val="000000" w:themeColor="text1" w:themeTint="FF" w:themeShade="FF"/>
          <w:sz w:val="36"/>
          <w:szCs w:val="36"/>
          <w:lang w:val="en-GB"/>
        </w:rPr>
      </w:pPr>
      <w:r w:rsidRPr="22578350" w:rsidR="0E835DB6">
        <w:rPr>
          <w:rFonts w:ascii="Calibri" w:hAnsi="Calibri" w:eastAsia="Calibri" w:cs="Calibri"/>
          <w:b w:val="0"/>
          <w:bCs w:val="0"/>
          <w:i w:val="0"/>
          <w:iCs w:val="0"/>
          <w:noProof w:val="0"/>
          <w:color w:val="000000" w:themeColor="text1" w:themeTint="FF" w:themeShade="FF"/>
          <w:sz w:val="36"/>
          <w:szCs w:val="36"/>
          <w:lang w:val="en-GB"/>
        </w:rPr>
        <w:t>Some of the written responses I have included below.</w:t>
      </w:r>
    </w:p>
    <w:p xmlns:wp14="http://schemas.microsoft.com/office/word/2010/wordml" w:rsidP="22578350" w14:paraId="0258CE41" wp14:textId="6CBFB447">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“The main enjoyment is being with others and singing your heart out whatever your voice is like!! Its uplifting and makes you smile bringing happiness to your day”</w:t>
      </w:r>
    </w:p>
    <w:p xmlns:wp14="http://schemas.microsoft.com/office/word/2010/wordml" w:rsidP="22578350" w14:paraId="34B40BE3" wp14:textId="7FB748E5">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6E6B78FF" wp14:textId="280F5352">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“Singing lifts my spirits and has a physical and emotional effect on me this has been so important to me during this past twelve months dealing with lockdown and the loss of both my Parents, certain music and songs allow me to release my emotions and help my grieving process and others evoke happy memories and make me happy, having our virtual Choir sessions has saved me from complete despair, both with singing and our interactions with other members and Choir leaders.”</w:t>
      </w:r>
    </w:p>
    <w:p xmlns:wp14="http://schemas.microsoft.com/office/word/2010/wordml" w:rsidP="22578350" w14:paraId="3FA9324D" wp14:textId="1B2D42AB">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58EF91E3" wp14:textId="4411F231">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45FB5CB0" wp14:textId="43FAE96C">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“Have a terrible voice but just love singing it makes me feel upbeat</w:t>
      </w:r>
    </w:p>
    <w:p xmlns:wp14="http://schemas.microsoft.com/office/word/2010/wordml" w:rsidP="22578350" w14:paraId="2AE95C5F" wp14:textId="281723D0">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The instant feeling of a lifted mood.”</w:t>
      </w:r>
    </w:p>
    <w:p xmlns:wp14="http://schemas.microsoft.com/office/word/2010/wordml" w:rsidP="22578350" w14:paraId="44FFC880" wp14:textId="13D94E0B">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0595864F" wp14:textId="2B9403DE">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40851DEF" wp14:textId="4281E160">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“I love learning a new song. It keeps my kind active and a feeling of satisfaction when I have mastered and line or phrase.”</w:t>
      </w:r>
    </w:p>
    <w:p xmlns:wp14="http://schemas.microsoft.com/office/word/2010/wordml" w:rsidP="22578350" w14:paraId="33C78FD7" wp14:textId="65762C22">
      <w:pPr>
        <w:spacing w:line="300" w:lineRule="exact"/>
        <w:rPr>
          <w:rFonts w:ascii="Calibri" w:hAnsi="Calibri" w:eastAsia="Calibri" w:cs="Calibri"/>
          <w:b w:val="0"/>
          <w:bCs w:val="0"/>
          <w:i w:val="0"/>
          <w:iCs w:val="0"/>
          <w:noProof w:val="0"/>
          <w:color w:val="202124"/>
          <w:sz w:val="36"/>
          <w:szCs w:val="36"/>
          <w:lang w:val="en-GB"/>
        </w:rPr>
      </w:pPr>
    </w:p>
    <w:p xmlns:wp14="http://schemas.microsoft.com/office/word/2010/wordml" w:rsidP="22578350" w14:paraId="71BEA437" wp14:textId="4AEFF934">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As the responses show all participants feal a strong connection to the group, singing and the comradery that they get from being a part of something bigger than themselves. As question B states in my aims the groups find positive effects of singing through a multitude of ways; being in a group, learning new songs and the positive feeling it gives you. These benefits can be both psychological and physiological or a combination of both.</w:t>
      </w:r>
    </w:p>
    <w:p xmlns:wp14="http://schemas.microsoft.com/office/word/2010/wordml" w:rsidP="22578350" w14:paraId="3DDC9AF1" wp14:textId="232DAE5C">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 xml:space="preserve"> </w:t>
      </w:r>
    </w:p>
    <w:p xmlns:wp14="http://schemas.microsoft.com/office/word/2010/wordml" w:rsidP="22578350" w14:paraId="699B7FC3" wp14:textId="293FC82E">
      <w:pPr>
        <w:spacing w:line="300" w:lineRule="exact"/>
        <w:rPr>
          <w:rFonts w:ascii="Calibri" w:hAnsi="Calibri" w:eastAsia="Calibri" w:cs="Calibri"/>
          <w:b w:val="0"/>
          <w:bCs w:val="0"/>
          <w:i w:val="0"/>
          <w:iCs w:val="0"/>
          <w:noProof w:val="0"/>
          <w:color w:val="202124"/>
          <w:sz w:val="36"/>
          <w:szCs w:val="36"/>
          <w:lang w:val="en-GB"/>
        </w:rPr>
      </w:pPr>
    </w:p>
    <w:p xmlns:wp14="http://schemas.microsoft.com/office/word/2010/wordml" w:rsidP="22578350" w14:paraId="06194E20" wp14:textId="068F61BA">
      <w:pPr>
        <w:spacing w:line="300" w:lineRule="exact"/>
        <w:rPr>
          <w:rFonts w:ascii="Calibri" w:hAnsi="Calibri" w:eastAsia="Calibri" w:cs="Calibri"/>
          <w:b w:val="0"/>
          <w:bCs w:val="0"/>
          <w:i w:val="0"/>
          <w:iCs w:val="0"/>
          <w:noProof w:val="0"/>
          <w:color w:val="202124"/>
          <w:sz w:val="36"/>
          <w:szCs w:val="36"/>
          <w:lang w:val="en-GB"/>
        </w:rPr>
      </w:pPr>
    </w:p>
    <w:p xmlns:wp14="http://schemas.microsoft.com/office/word/2010/wordml" w:rsidP="22578350" w14:paraId="19997222" wp14:textId="3EB77454">
      <w:pPr>
        <w:spacing w:line="300" w:lineRule="exact"/>
        <w:rPr>
          <w:rFonts w:ascii="Calibri" w:hAnsi="Calibri" w:eastAsia="Calibri" w:cs="Calibri"/>
          <w:b w:val="0"/>
          <w:bCs w:val="0"/>
          <w:i w:val="0"/>
          <w:iCs w:val="0"/>
          <w:noProof w:val="0"/>
          <w:color w:val="FF0000"/>
          <w:sz w:val="36"/>
          <w:szCs w:val="36"/>
          <w:lang w:val="en-GB"/>
        </w:rPr>
      </w:pPr>
      <w:r w:rsidRPr="22578350" w:rsidR="0E835DB6">
        <w:rPr>
          <w:rFonts w:ascii="Calibri" w:hAnsi="Calibri" w:eastAsia="Calibri" w:cs="Calibri"/>
          <w:b w:val="0"/>
          <w:bCs w:val="0"/>
          <w:i w:val="0"/>
          <w:iCs w:val="0"/>
          <w:noProof w:val="0"/>
          <w:color w:val="C00000"/>
          <w:sz w:val="36"/>
          <w:szCs w:val="36"/>
          <w:lang w:val="en-GB"/>
        </w:rPr>
        <w:t>3</w:t>
      </w:r>
      <w:r w:rsidRPr="22578350" w:rsidR="0E835DB6">
        <w:rPr>
          <w:rFonts w:ascii="Calibri" w:hAnsi="Calibri" w:eastAsia="Calibri" w:cs="Calibri"/>
          <w:b w:val="0"/>
          <w:bCs w:val="0"/>
          <w:i w:val="0"/>
          <w:iCs w:val="0"/>
          <w:noProof w:val="0"/>
          <w:color w:val="FF0000"/>
          <w:sz w:val="36"/>
          <w:szCs w:val="36"/>
          <w:lang w:val="en-GB"/>
        </w:rPr>
        <w:t>) Do you feel that your mental health has been affected during the Covid-19 pandemic? Please give any details you are willing to share.</w:t>
      </w:r>
    </w:p>
    <w:p xmlns:wp14="http://schemas.microsoft.com/office/word/2010/wordml" w:rsidP="22578350" w14:paraId="717325D4" wp14:textId="5D173F89">
      <w:pPr>
        <w:spacing w:line="300" w:lineRule="exact"/>
        <w:rPr>
          <w:rFonts w:ascii="Calibri" w:hAnsi="Calibri" w:eastAsia="Calibri" w:cs="Calibri"/>
          <w:b w:val="0"/>
          <w:bCs w:val="0"/>
          <w:i w:val="0"/>
          <w:iCs w:val="0"/>
          <w:noProof w:val="0"/>
          <w:color w:val="FF0000"/>
          <w:sz w:val="36"/>
          <w:szCs w:val="36"/>
          <w:lang w:val="en-GB"/>
        </w:rPr>
      </w:pPr>
    </w:p>
    <w:p xmlns:wp14="http://schemas.microsoft.com/office/word/2010/wordml" w:rsidP="22578350" w14:paraId="25D93884" wp14:textId="6F3C5F0E">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 xml:space="preserve"> As expected, the participants felt negative effects on their mental health due to a multitude of issue such as isolation especially with elderly participants who were less knowledgeable with Technology.  Here are some of the participants responses.</w:t>
      </w:r>
    </w:p>
    <w:p xmlns:wp14="http://schemas.microsoft.com/office/word/2010/wordml" w:rsidP="22578350" w14:paraId="36E94763" wp14:textId="3448EA0E">
      <w:pPr>
        <w:spacing w:after="160"/>
        <w:rPr>
          <w:rFonts w:ascii="Calibri" w:hAnsi="Calibri" w:eastAsia="Calibri" w:cs="Calibri"/>
          <w:b w:val="0"/>
          <w:bCs w:val="0"/>
          <w:i w:val="0"/>
          <w:iCs w:val="0"/>
          <w:noProof w:val="0"/>
          <w:color w:val="C00000"/>
          <w:sz w:val="36"/>
          <w:szCs w:val="36"/>
          <w:lang w:val="en-GB"/>
        </w:rPr>
      </w:pPr>
    </w:p>
    <w:p xmlns:wp14="http://schemas.microsoft.com/office/word/2010/wordml" w:rsidP="22578350" w14:paraId="560EE54D" wp14:textId="2F09EBEA">
      <w:pPr>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“At the beginning as the weather was lovely it wasn't too bad. We could get out cycling and walking in the sunshine but then when the weather turned colder and nights longer and darker, I feel it affected me quite a bit with the thought that it would never end. I have always been a positive person, but I did start to feel very down at times.”</w:t>
      </w:r>
    </w:p>
    <w:p xmlns:wp14="http://schemas.microsoft.com/office/word/2010/wordml" w:rsidP="22578350" w14:paraId="125C3E8D" wp14:textId="00D264BB">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24B85F58" wp14:textId="771ACD02">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 xml:space="preserve">“Definitely, I live alone and self-isolated for sixteen weeks, the lack of physical contact with my family and friends hurt my soul, I felt physical pain and an emptiness that I’ve never experienced before, I also felt that I aged about ten years ( I’m 74 ) It was particularly heart-breaking not seeing my Parents during this time, I never want to go through that ever again, I felt that everything in my life that made me happy was taken away, the only thing I had to help was online contact including Choir, I thought I would never again see the sea or travel which I love, I felt like I was serving a prison sentence in solitary confinement, it was terrible to hear my Mum say that she wanted to die if she couldn’t see me again, luckily after the first lockdown I was able to visit her but sadly not my Dad in a Care Home until he was near the end. I was very afraid that I’d lost myself as I’m a very positive, happy social person normally, I felt that my roles in life had been taken from me, this past twelve months have been the worst of my life.” </w:t>
      </w:r>
    </w:p>
    <w:p xmlns:wp14="http://schemas.microsoft.com/office/word/2010/wordml" w:rsidP="22578350" w14:paraId="584E52D6" wp14:textId="741D423B">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35D0E630" wp14:textId="7C1522D6">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 xml:space="preserve">The participants confirmed that the changes in their mental health due to a variety of different factors was mostly negative, this coincides with the research and data from both the literature review and my own experiences. (See auto ethnographical video) </w:t>
      </w:r>
    </w:p>
    <w:p xmlns:wp14="http://schemas.microsoft.com/office/word/2010/wordml" w:rsidP="22578350" w14:paraId="3D3EEE2B" wp14:textId="1116949C">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2376E52D" wp14:textId="3B1F6C19">
      <w:pPr>
        <w:spacing w:after="160"/>
        <w:rPr>
          <w:rFonts w:ascii="Calibri" w:hAnsi="Calibri" w:eastAsia="Calibri" w:cs="Calibri"/>
          <w:b w:val="0"/>
          <w:bCs w:val="0"/>
          <w:i w:val="0"/>
          <w:iCs w:val="0"/>
          <w:noProof w:val="0"/>
          <w:color w:val="FF0000"/>
          <w:sz w:val="36"/>
          <w:szCs w:val="36"/>
          <w:lang w:val="en-GB"/>
        </w:rPr>
      </w:pPr>
      <w:r w:rsidRPr="22578350" w:rsidR="0E835DB6">
        <w:rPr>
          <w:rFonts w:ascii="Calibri" w:hAnsi="Calibri" w:eastAsia="Calibri" w:cs="Calibri"/>
          <w:b w:val="0"/>
          <w:bCs w:val="0"/>
          <w:i w:val="0"/>
          <w:iCs w:val="0"/>
          <w:noProof w:val="0"/>
          <w:color w:val="FF0000"/>
          <w:sz w:val="36"/>
          <w:szCs w:val="36"/>
          <w:lang w:val="en-GB"/>
        </w:rPr>
        <w:t>4) How has singing helped you with the stresses related to the Covid19 pandemic?</w:t>
      </w:r>
    </w:p>
    <w:p xmlns:wp14="http://schemas.microsoft.com/office/word/2010/wordml" w:rsidP="22578350" w14:paraId="2840D1C1" wp14:textId="556EF2EF">
      <w:pPr>
        <w:spacing w:after="160"/>
        <w:rPr>
          <w:rFonts w:ascii="Calibri" w:hAnsi="Calibri" w:eastAsia="Calibri" w:cs="Calibri"/>
          <w:b w:val="0"/>
          <w:bCs w:val="0"/>
          <w:i w:val="0"/>
          <w:iCs w:val="0"/>
          <w:noProof w:val="0"/>
          <w:color w:val="000000" w:themeColor="text1" w:themeTint="FF" w:themeShade="FF"/>
          <w:sz w:val="36"/>
          <w:szCs w:val="36"/>
          <w:lang w:val="en-GB"/>
        </w:rPr>
      </w:pPr>
      <w:r w:rsidRPr="22578350" w:rsidR="0E835DB6">
        <w:rPr>
          <w:rFonts w:ascii="Calibri" w:hAnsi="Calibri" w:eastAsia="Calibri" w:cs="Calibri"/>
          <w:b w:val="0"/>
          <w:bCs w:val="0"/>
          <w:i w:val="0"/>
          <w:iCs w:val="0"/>
          <w:noProof w:val="0"/>
          <w:color w:val="000000" w:themeColor="text1" w:themeTint="FF" w:themeShade="FF"/>
          <w:sz w:val="36"/>
          <w:szCs w:val="36"/>
          <w:lang w:val="en-GB"/>
        </w:rPr>
        <w:t>My research data showed a number of possible benefits that may be achieved through singing some of the responses reflected these benefits. The benefits included many different and unexpected results. Participants reported.</w:t>
      </w:r>
    </w:p>
    <w:p xmlns:wp14="http://schemas.microsoft.com/office/word/2010/wordml" w:rsidP="22578350" w14:paraId="7EE0F3D5" wp14:textId="4D9F5650">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79B51C6B" wp14:textId="6ACAD142">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11FFF597" wp14:textId="3927D2FF">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“Singing on zoom with the choir has given me something to look forward. It's been fun, have learnt lots of new songs, used technology to record my singing and be part of song releases to raise funds.”</w:t>
      </w:r>
    </w:p>
    <w:p xmlns:wp14="http://schemas.microsoft.com/office/word/2010/wordml" w:rsidP="22578350" w14:paraId="5EFB1E04" wp14:textId="2BB65519">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5DDF73E3" wp14:textId="11CD8EB2">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“I have a sense of calmness and feel happy after singing with the choir on zoom and it lifts my mood.</w:t>
      </w:r>
    </w:p>
    <w:p xmlns:wp14="http://schemas.microsoft.com/office/word/2010/wordml" w:rsidP="22578350" w14:paraId="59E26657" wp14:textId="2D2BA93C">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By maintaining the feeling of belonging and keeping the 'choir family' going.”</w:t>
      </w:r>
    </w:p>
    <w:p xmlns:wp14="http://schemas.microsoft.com/office/word/2010/wordml" w:rsidP="22578350" w14:paraId="188C113E" wp14:textId="460FD636">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62E677C8" wp14:textId="732F8C6E">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2D5E31E4" wp14:textId="7BB6DA3C">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“Absolutely lifesaving, I decided that I had to sing every day to keep my spirits up, having our virtual Choir gave focus to my days and learning new songs gave me something to keep my brain occupied, when I felt really down, I would sing loudly and release emotions, singing has saved me from complete despair, we have been very lucky to have wonderful Choir leaders who have been a fantastic support to us all.”</w:t>
      </w:r>
    </w:p>
    <w:p xmlns:wp14="http://schemas.microsoft.com/office/word/2010/wordml" w:rsidP="22578350" w14:paraId="4F98D7CC" wp14:textId="47546BB5">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05D47A27" wp14:textId="1460E43D">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511FFF45" wp14:textId="71F57C1A">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“Sometimes I didn't really feel like going onto Zoom to sing but always glad I did as my mood improved and I felt less stressed seeing everyone's smiling faces.”</w:t>
      </w:r>
    </w:p>
    <w:p xmlns:wp14="http://schemas.microsoft.com/office/word/2010/wordml" w:rsidP="22578350" w14:paraId="07158CBC" wp14:textId="11FFACBD">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09C69E97" wp14:textId="73E1E395">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2DAEACEE" wp14:textId="044BDE2D">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“The structured programme of choir sessions that Tenovus has put in place via Zoom since the beginning of lockdown has given a pattern to each week when normal life has been completely disrupted. It has kept us in visual touch with choir members we already knew and introduced us to many new faces which have now become familiar.”</w:t>
      </w:r>
    </w:p>
    <w:p xmlns:wp14="http://schemas.microsoft.com/office/word/2010/wordml" w:rsidP="22578350" w14:paraId="7F87A6AA" wp14:textId="5377F729">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3F1BC322" wp14:textId="025267F5">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“Zoom choir has been a lifeline, singing with my new friends doesn't replace singing with my actual choir but it helps and is a distraction from covid worries.”</w:t>
      </w:r>
    </w:p>
    <w:p xmlns:wp14="http://schemas.microsoft.com/office/word/2010/wordml" w:rsidP="22578350" w14:paraId="7E42ECFD" wp14:textId="7D52ECEF">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088B24DB" wp14:textId="373BB222">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As with my own experience there are positive effects to singing on a regular basis even if it is online rather than in person. It's been very helpful to a lot of the choir members. Interestingly it has highlighted that the importance of distraction and involvement in other actives that are great tools for managing and ultimately alleviating stress.</w:t>
      </w:r>
    </w:p>
    <w:p xmlns:wp14="http://schemas.microsoft.com/office/word/2010/wordml" w:rsidP="22578350" w14:paraId="4574B861" wp14:textId="7FE030B7">
      <w:pPr>
        <w:spacing w:line="300" w:lineRule="exact"/>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17522EDB" wp14:textId="51ECBC13">
      <w:pPr>
        <w:spacing w:line="300" w:lineRule="exact"/>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07799F2D" wp14:textId="38F81D2E">
      <w:pPr>
        <w:spacing w:after="160"/>
        <w:rPr>
          <w:rFonts w:ascii="Calibri" w:hAnsi="Calibri" w:eastAsia="Calibri" w:cs="Calibri"/>
          <w:b w:val="0"/>
          <w:bCs w:val="0"/>
          <w:i w:val="0"/>
          <w:iCs w:val="0"/>
          <w:noProof w:val="0"/>
          <w:color w:val="FF0000"/>
          <w:sz w:val="36"/>
          <w:szCs w:val="36"/>
          <w:lang w:val="en-GB"/>
        </w:rPr>
      </w:pPr>
      <w:r w:rsidRPr="22578350" w:rsidR="0E835DB6">
        <w:rPr>
          <w:rFonts w:ascii="Calibri" w:hAnsi="Calibri" w:eastAsia="Calibri" w:cs="Calibri"/>
          <w:b w:val="0"/>
          <w:bCs w:val="0"/>
          <w:i w:val="0"/>
          <w:iCs w:val="0"/>
          <w:noProof w:val="0"/>
          <w:color w:val="FF0000"/>
          <w:sz w:val="36"/>
          <w:szCs w:val="36"/>
          <w:lang w:val="en-GB"/>
        </w:rPr>
        <w:t>5) What do you think are the positive aspects of choral singing for you personally and the group in your opinion?</w:t>
      </w:r>
    </w:p>
    <w:p xmlns:wp14="http://schemas.microsoft.com/office/word/2010/wordml" w:rsidP="22578350" w14:paraId="6717C559" wp14:textId="1779D531">
      <w:pPr>
        <w:spacing w:after="160"/>
        <w:rPr>
          <w:rFonts w:ascii="Calibri" w:hAnsi="Calibri" w:eastAsia="Calibri" w:cs="Calibri"/>
          <w:b w:val="0"/>
          <w:bCs w:val="0"/>
          <w:i w:val="0"/>
          <w:iCs w:val="0"/>
          <w:noProof w:val="0"/>
          <w:color w:val="000000" w:themeColor="text1" w:themeTint="FF" w:themeShade="FF"/>
          <w:sz w:val="36"/>
          <w:szCs w:val="36"/>
          <w:lang w:val="en-GB"/>
        </w:rPr>
      </w:pPr>
      <w:r w:rsidRPr="22578350" w:rsidR="0E835DB6">
        <w:rPr>
          <w:rFonts w:ascii="Calibri" w:hAnsi="Calibri" w:eastAsia="Calibri" w:cs="Calibri"/>
          <w:b w:val="0"/>
          <w:bCs w:val="0"/>
          <w:i w:val="0"/>
          <w:iCs w:val="0"/>
          <w:noProof w:val="0"/>
          <w:color w:val="000000" w:themeColor="text1" w:themeTint="FF" w:themeShade="FF"/>
          <w:sz w:val="36"/>
          <w:szCs w:val="36"/>
          <w:lang w:val="en-GB"/>
        </w:rPr>
        <w:t xml:space="preserve"> As identified in the responses from question 4, it was the physical activity of singing alongside the social aspect of choral singing that was positively identified by many of the group. Other benefits included new friendships and the support both received and reciprocated.</w:t>
      </w:r>
    </w:p>
    <w:p xmlns:wp14="http://schemas.microsoft.com/office/word/2010/wordml" w:rsidP="22578350" w14:paraId="797E0768" wp14:textId="3D220AA9">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24D25894" wp14:textId="684B1051">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“It keeps you in contact with your fellow choristers and provides an opportunity to share your love of singing. This in turn helps you feel more positive.”</w:t>
      </w:r>
    </w:p>
    <w:p xmlns:wp14="http://schemas.microsoft.com/office/word/2010/wordml" w:rsidP="22578350" w14:paraId="4DA7DDB0" wp14:textId="0B824CBC">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6858E60C" wp14:textId="3EC7D43A">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“It has been good for my mental health, kept me focused. Being part of the choir has given me a sense of belonging and allowed me to get to know other members from other areas which I wouldn't have normally been able to do. It lifts my mood, makes me smile / happy and feel included not so alone.”</w:t>
      </w:r>
    </w:p>
    <w:p xmlns:wp14="http://schemas.microsoft.com/office/word/2010/wordml" w:rsidP="22578350" w14:paraId="2D93E053" wp14:textId="13399E8D">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5A618797" wp14:textId="1AF9B666">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504B4C13" wp14:textId="48E539E7">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“The main things I’ve missed from all being physically together is the physical effects of singing together, the harmonies produced are very healing and emotional and we bounce off each other, the feel-good factor that comes from singing together (scientifically proved) and the boost in energy levels is wonderful.”</w:t>
      </w:r>
    </w:p>
    <w:p xmlns:wp14="http://schemas.microsoft.com/office/word/2010/wordml" w:rsidP="22578350" w14:paraId="7DD6FF36" wp14:textId="4757C42D">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30C983A6" wp14:textId="7C785945">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“Uplifting mood, meeting people, making new friends and the social aspect.”</w:t>
      </w:r>
    </w:p>
    <w:p xmlns:wp14="http://schemas.microsoft.com/office/word/2010/wordml" w:rsidP="22578350" w14:paraId="58335846" wp14:textId="0FDA3367">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Again, Covid restrictions have meant that meeting in groups is not permitted, and this has had an effect on the benefits gained, however as an alternative the online sessions have succeed in bridging that gap and allowing the social part of singing to be experienced all” be it in a different format.</w:t>
      </w:r>
    </w:p>
    <w:p xmlns:wp14="http://schemas.microsoft.com/office/word/2010/wordml" w:rsidP="22578350" w14:paraId="56BCF0DE" wp14:textId="7867B612">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64275BC1" wp14:textId="057786B5">
      <w:pPr>
        <w:spacing w:after="160"/>
        <w:rPr>
          <w:rFonts w:ascii="Calibri" w:hAnsi="Calibri" w:eastAsia="Calibri" w:cs="Calibri"/>
          <w:b w:val="0"/>
          <w:bCs w:val="0"/>
          <w:i w:val="0"/>
          <w:iCs w:val="0"/>
          <w:noProof w:val="0"/>
          <w:color w:val="FF0000"/>
          <w:sz w:val="36"/>
          <w:szCs w:val="36"/>
          <w:lang w:val="en-GB"/>
        </w:rPr>
      </w:pPr>
      <w:r w:rsidRPr="22578350" w:rsidR="0E835DB6">
        <w:rPr>
          <w:rFonts w:ascii="Calibri" w:hAnsi="Calibri" w:eastAsia="Calibri" w:cs="Calibri"/>
          <w:b w:val="0"/>
          <w:bCs w:val="0"/>
          <w:i w:val="0"/>
          <w:iCs w:val="0"/>
          <w:noProof w:val="0"/>
          <w:color w:val="FF0000"/>
          <w:sz w:val="36"/>
          <w:szCs w:val="36"/>
          <w:lang w:val="en-GB"/>
        </w:rPr>
        <w:t xml:space="preserve">6) Are there any additional comments you would like to add? If not please write ‘no’ in the box below. </w:t>
      </w:r>
    </w:p>
    <w:p xmlns:wp14="http://schemas.microsoft.com/office/word/2010/wordml" w:rsidP="22578350" w14:paraId="5359F93F" wp14:textId="20C58ACE">
      <w:pPr>
        <w:spacing w:after="160"/>
        <w:rPr>
          <w:rFonts w:ascii="Calibri" w:hAnsi="Calibri" w:eastAsia="Calibri" w:cs="Calibri"/>
          <w:b w:val="0"/>
          <w:bCs w:val="0"/>
          <w:i w:val="0"/>
          <w:iCs w:val="0"/>
          <w:noProof w:val="0"/>
          <w:color w:val="000000" w:themeColor="text1" w:themeTint="FF" w:themeShade="FF"/>
          <w:sz w:val="36"/>
          <w:szCs w:val="36"/>
          <w:lang w:val="en-GB"/>
        </w:rPr>
      </w:pPr>
      <w:r w:rsidRPr="22578350" w:rsidR="0E835DB6">
        <w:rPr>
          <w:rFonts w:ascii="Calibri" w:hAnsi="Calibri" w:eastAsia="Calibri" w:cs="Calibri"/>
          <w:b w:val="0"/>
          <w:bCs w:val="0"/>
          <w:i w:val="0"/>
          <w:iCs w:val="0"/>
          <w:noProof w:val="0"/>
          <w:color w:val="000000" w:themeColor="text1" w:themeTint="FF" w:themeShade="FF"/>
          <w:sz w:val="36"/>
          <w:szCs w:val="36"/>
          <w:lang w:val="en-GB"/>
        </w:rPr>
        <w:t>Some participants went on to acknowledge other benefits and show their gratitude to the organisation with comments such as.</w:t>
      </w:r>
    </w:p>
    <w:p xmlns:wp14="http://schemas.microsoft.com/office/word/2010/wordml" w:rsidP="22578350" w14:paraId="3E505534" wp14:textId="56F8E184">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32714979" wp14:textId="28662E25">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“It's thanks to the hard work of Sing with Us choir leaders that have made lockdown more bearable.”</w:t>
      </w:r>
    </w:p>
    <w:p xmlns:wp14="http://schemas.microsoft.com/office/word/2010/wordml" w:rsidP="22578350" w14:paraId="168A2E31" wp14:textId="2870BE05">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73F0CA11" wp14:textId="238F5875">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“Joining Llanelli choir has been one of the best things I have done.”</w:t>
      </w:r>
    </w:p>
    <w:p xmlns:wp14="http://schemas.microsoft.com/office/word/2010/wordml" w:rsidP="22578350" w14:paraId="130C7F7B" wp14:textId="704A3047">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453EC17B" wp14:textId="226B0C9B">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“It has been a learning curve Doug choir virtually but has been my saviour. “</w:t>
      </w:r>
    </w:p>
    <w:p xmlns:wp14="http://schemas.microsoft.com/office/word/2010/wordml" w:rsidP="22578350" w14:paraId="28D731D5" wp14:textId="4DCD0504">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3D5ECA5E" wp14:textId="7ADA972D">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“I will be forever grateful to Tenovus for running the virtual Choir.”</w:t>
      </w:r>
    </w:p>
    <w:p xmlns:wp14="http://schemas.microsoft.com/office/word/2010/wordml" w:rsidP="22578350" w14:paraId="09F6D5F6" wp14:textId="340630AB">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1D8C89EC" wp14:textId="693B633E">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“So grateful to Tenovus allowing our fab choir leaders to take us through this very hard year not only for us but also for them we have become a happy band of zooming wonders with their teaching methods I must say we have learned a lot about music not just singing. It's been fun and informative 😊🎶”</w:t>
      </w:r>
    </w:p>
    <w:p xmlns:wp14="http://schemas.microsoft.com/office/word/2010/wordml" w:rsidP="22578350" w14:paraId="0CA91081" wp14:textId="7ABCBD14">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781940B9" wp14:textId="56798F7F">
      <w:pPr>
        <w:spacing w:line="300" w:lineRule="exact"/>
        <w:rPr>
          <w:rFonts w:ascii="Calibri" w:hAnsi="Calibri" w:eastAsia="Calibri" w:cs="Calibri"/>
          <w:b w:val="0"/>
          <w:bCs w:val="0"/>
          <w:i w:val="0"/>
          <w:iCs w:val="0"/>
          <w:noProof w:val="0"/>
          <w:color w:val="202124"/>
          <w:sz w:val="21"/>
          <w:szCs w:val="21"/>
          <w:lang w:val="en-GB"/>
        </w:rPr>
      </w:pPr>
      <w:r w:rsidRPr="22578350" w:rsidR="0E835DB6">
        <w:rPr>
          <w:rFonts w:ascii="Calibri" w:hAnsi="Calibri" w:eastAsia="Calibri" w:cs="Calibri"/>
          <w:b w:val="0"/>
          <w:bCs w:val="0"/>
          <w:i w:val="0"/>
          <w:iCs w:val="0"/>
          <w:noProof w:val="0"/>
          <w:color w:val="202124"/>
          <w:sz w:val="21"/>
          <w:szCs w:val="21"/>
          <w:lang w:val="en-GB"/>
        </w:rPr>
        <w:t>“I have loved Zoom choir, would be lost without it but nothing replaces actual choir and can't wait to be back.”</w:t>
      </w:r>
    </w:p>
    <w:p xmlns:wp14="http://schemas.microsoft.com/office/word/2010/wordml" w:rsidP="22578350" w14:paraId="668087D0" wp14:textId="5A63D3B9">
      <w:pPr>
        <w:spacing w:line="300" w:lineRule="exact"/>
        <w:rPr>
          <w:rFonts w:ascii="Calibri" w:hAnsi="Calibri" w:eastAsia="Calibri" w:cs="Calibri"/>
          <w:b w:val="0"/>
          <w:bCs w:val="0"/>
          <w:i w:val="0"/>
          <w:iCs w:val="0"/>
          <w:noProof w:val="0"/>
          <w:color w:val="202124"/>
          <w:sz w:val="21"/>
          <w:szCs w:val="21"/>
          <w:lang w:val="en-GB"/>
        </w:rPr>
      </w:pPr>
    </w:p>
    <w:p xmlns:wp14="http://schemas.microsoft.com/office/word/2010/wordml" w:rsidP="22578350" w14:paraId="704C2288" wp14:textId="40A701BE">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By keeping the choir going even during the pandemic Tenovus have given the choir members an outlet to look forward to and focus on which in turn helps with the mental health of each one of us.</w:t>
      </w:r>
    </w:p>
    <w:p xmlns:wp14="http://schemas.microsoft.com/office/word/2010/wordml" w:rsidP="22578350" w14:paraId="16BEA768" wp14:textId="694C8DEE">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Online engagement in a choir setting will always be a challenge but it is one I believe Tenovus have really made an effort to work around to give the people the best experience possible.</w:t>
      </w:r>
    </w:p>
    <w:p xmlns:wp14="http://schemas.microsoft.com/office/word/2010/wordml" w:rsidP="22578350" w14:paraId="0B8EFF18" wp14:textId="24261006">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Initially I was going to investigate the possible barriers to singing on-line however I omitted sending this question as part of my questionnaires. I felt it was too large an area to include in my research. It was interesting to note problems that arose regarding barriers from the participants but was not a main focus of my final project.</w:t>
      </w:r>
    </w:p>
    <w:p xmlns:wp14="http://schemas.microsoft.com/office/word/2010/wordml" w:rsidP="22578350" w14:paraId="35FD6C28" wp14:textId="789D20B5">
      <w:pPr>
        <w:spacing w:line="300" w:lineRule="exact"/>
        <w:rPr>
          <w:rFonts w:ascii="Calibri" w:hAnsi="Calibri" w:eastAsia="Calibri" w:cs="Calibri"/>
          <w:b w:val="0"/>
          <w:bCs w:val="0"/>
          <w:i w:val="0"/>
          <w:iCs w:val="0"/>
          <w:noProof w:val="0"/>
          <w:color w:val="202124"/>
          <w:sz w:val="36"/>
          <w:szCs w:val="36"/>
          <w:lang w:val="en-GB"/>
        </w:rPr>
      </w:pPr>
    </w:p>
    <w:p xmlns:wp14="http://schemas.microsoft.com/office/word/2010/wordml" w:rsidP="22578350" w14:paraId="53C65A45" wp14:textId="4C95D438">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In Conclusion,</w:t>
      </w:r>
    </w:p>
    <w:p xmlns:wp14="http://schemas.microsoft.com/office/word/2010/wordml" w:rsidP="22578350" w14:paraId="6633ABA3" wp14:textId="577309EB">
      <w:pPr>
        <w:spacing w:line="300" w:lineRule="exact"/>
        <w:rPr>
          <w:rFonts w:ascii="Calibri" w:hAnsi="Calibri" w:eastAsia="Calibri" w:cs="Calibri"/>
          <w:b w:val="0"/>
          <w:bCs w:val="0"/>
          <w:i w:val="0"/>
          <w:iCs w:val="0"/>
          <w:noProof w:val="0"/>
          <w:color w:val="202124"/>
          <w:sz w:val="36"/>
          <w:szCs w:val="36"/>
          <w:lang w:val="en-GB"/>
        </w:rPr>
      </w:pPr>
    </w:p>
    <w:p xmlns:wp14="http://schemas.microsoft.com/office/word/2010/wordml" w:rsidP="22578350" w14:paraId="30092860" wp14:textId="62921B1A">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Although I have had to adapt my project from the initial project (in person) to the way I have had to run my project (on -line). I believe that I have been able to show the benefits of singing in relation to stress and its healing nature. Also, the comradery of choral singing is and always will be a great way to meet amazing people and become part of something bigger than themselves. Online engagement for some will always prove to be a massive stumbling block to them but the fact that they are still trying shows how necessary choirs and singing is within communities.</w:t>
      </w:r>
    </w:p>
    <w:p xmlns:wp14="http://schemas.microsoft.com/office/word/2010/wordml" w:rsidP="22578350" w14:paraId="776AF6FC" wp14:textId="2A8E7D19">
      <w:pPr>
        <w:spacing w:line="300" w:lineRule="exact"/>
        <w:rPr>
          <w:rFonts w:ascii="Calibri" w:hAnsi="Calibri" w:eastAsia="Calibri" w:cs="Calibri"/>
          <w:b w:val="0"/>
          <w:bCs w:val="0"/>
          <w:i w:val="0"/>
          <w:iCs w:val="0"/>
          <w:noProof w:val="0"/>
          <w:color w:val="202124"/>
          <w:sz w:val="36"/>
          <w:szCs w:val="36"/>
          <w:lang w:val="en-GB"/>
        </w:rPr>
      </w:pPr>
      <w:r w:rsidRPr="22578350" w:rsidR="0E835DB6">
        <w:rPr>
          <w:rFonts w:ascii="Calibri" w:hAnsi="Calibri" w:eastAsia="Calibri" w:cs="Calibri"/>
          <w:b w:val="0"/>
          <w:bCs w:val="0"/>
          <w:i w:val="0"/>
          <w:iCs w:val="0"/>
          <w:noProof w:val="0"/>
          <w:color w:val="202124"/>
          <w:sz w:val="36"/>
          <w:szCs w:val="36"/>
          <w:lang w:val="en-GB"/>
        </w:rPr>
        <w:t>I am hopeful that I will be able to run this project post pandemic as I feel passionate about others receiving the same life changing benefits as I have.</w:t>
      </w:r>
    </w:p>
    <w:p xmlns:wp14="http://schemas.microsoft.com/office/word/2010/wordml" w:rsidP="22578350" w14:paraId="576E9C4F" wp14:textId="61ABE700">
      <w:pPr>
        <w:pStyle w:val="Normal"/>
        <w:spacing w:line="300" w:lineRule="exact"/>
        <w:rPr>
          <w:rFonts w:ascii="Calibri" w:hAnsi="Calibri" w:eastAsia="Calibri" w:cs="Calibri"/>
          <w:b w:val="0"/>
          <w:bCs w:val="0"/>
          <w:i w:val="0"/>
          <w:iCs w:val="0"/>
          <w:noProof w:val="0"/>
          <w:color w:val="202124"/>
          <w:sz w:val="36"/>
          <w:szCs w:val="36"/>
          <w:lang w:val="en-GB"/>
        </w:rPr>
      </w:pPr>
    </w:p>
    <w:p xmlns:wp14="http://schemas.microsoft.com/office/word/2010/wordml" w:rsidP="22578350" w14:paraId="7DC8566F" wp14:textId="1ED650A5">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1"/>
          <w:bCs w:val="1"/>
          <w:i w:val="0"/>
          <w:iCs w:val="0"/>
          <w:noProof w:val="0"/>
          <w:color w:val="000000" w:themeColor="text1" w:themeTint="FF" w:themeShade="FF"/>
          <w:sz w:val="36"/>
          <w:szCs w:val="36"/>
          <w:lang w:val="en-GB"/>
        </w:rPr>
        <w:t>Bibliography</w:t>
      </w:r>
    </w:p>
    <w:p xmlns:wp14="http://schemas.microsoft.com/office/word/2010/wordml" w:rsidP="22578350" w14:paraId="3994BDA8" wp14:textId="4B616E67">
      <w:pP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75EA92FA" wp14:textId="632D2971">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1"/>
          <w:bCs w:val="1"/>
          <w:i w:val="0"/>
          <w:iCs w:val="0"/>
          <w:noProof w:val="0"/>
          <w:color w:val="000000" w:themeColor="text1" w:themeTint="FF" w:themeShade="FF"/>
          <w:sz w:val="36"/>
          <w:szCs w:val="36"/>
          <w:lang w:val="en-GB"/>
        </w:rPr>
        <w:t>Books </w:t>
      </w:r>
    </w:p>
    <w:p xmlns:wp14="http://schemas.microsoft.com/office/word/2010/wordml" w:rsidP="22578350" w14:paraId="5EAA682E" wp14:textId="0989E946">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Brader, A. </w:t>
      </w:r>
    </w:p>
    <w:p xmlns:wp14="http://schemas.microsoft.com/office/word/2010/wordml" w:rsidP="22578350" w14:paraId="6ABF2C8F" wp14:textId="37691059">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(2011) Songs</w:t>
      </w:r>
      <w:r w:rsidRPr="22578350" w:rsidR="72FCBF7F">
        <w:rPr>
          <w:rFonts w:ascii="Calibri" w:hAnsi="Calibri" w:eastAsia="Calibri" w:cs="Calibri"/>
          <w:b w:val="0"/>
          <w:bCs w:val="0"/>
          <w:i w:val="1"/>
          <w:iCs w:val="1"/>
          <w:noProof w:val="0"/>
          <w:color w:val="000000" w:themeColor="text1" w:themeTint="FF" w:themeShade="FF"/>
          <w:sz w:val="36"/>
          <w:szCs w:val="36"/>
          <w:lang w:val="en-GB"/>
        </w:rPr>
        <w:t> of resilience. </w:t>
      </w:r>
      <w:r w:rsidRPr="22578350" w:rsidR="72FCBF7F">
        <w:rPr>
          <w:rFonts w:ascii="Calibri" w:hAnsi="Calibri" w:eastAsia="Calibri" w:cs="Calibri"/>
          <w:b w:val="0"/>
          <w:bCs w:val="0"/>
          <w:i w:val="0"/>
          <w:iCs w:val="0"/>
          <w:noProof w:val="0"/>
          <w:color w:val="000000" w:themeColor="text1" w:themeTint="FF" w:themeShade="FF"/>
          <w:sz w:val="36"/>
          <w:szCs w:val="36"/>
          <w:lang w:val="en-GB"/>
        </w:rPr>
        <w:t>Newcastle upon Tyne: Cambridge Scholars publishing. </w:t>
      </w:r>
    </w:p>
    <w:p xmlns:wp14="http://schemas.microsoft.com/office/word/2010/wordml" w:rsidP="22578350" w14:paraId="5A697DF0" wp14:textId="000DAD7C">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Baxter, V. and Low K,E. </w:t>
      </w:r>
    </w:p>
    <w:p xmlns:wp14="http://schemas.microsoft.com/office/word/2010/wordml" w:rsidP="22578350" w14:paraId="4F7D18ED" wp14:textId="732D1728">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(2017) </w:t>
      </w:r>
      <w:r w:rsidRPr="22578350" w:rsidR="72FCBF7F">
        <w:rPr>
          <w:rFonts w:ascii="Calibri" w:hAnsi="Calibri" w:eastAsia="Calibri" w:cs="Calibri"/>
          <w:b w:val="0"/>
          <w:bCs w:val="0"/>
          <w:i w:val="1"/>
          <w:iCs w:val="1"/>
          <w:noProof w:val="0"/>
          <w:color w:val="000000" w:themeColor="text1" w:themeTint="FF" w:themeShade="FF"/>
          <w:sz w:val="36"/>
          <w:szCs w:val="36"/>
          <w:lang w:val="en-GB"/>
        </w:rPr>
        <w:t>Performing health and wellbeing.</w:t>
      </w:r>
      <w:r w:rsidRPr="22578350" w:rsidR="72FCBF7F">
        <w:rPr>
          <w:rFonts w:ascii="Calibri" w:hAnsi="Calibri" w:eastAsia="Calibri" w:cs="Calibri"/>
          <w:b w:val="0"/>
          <w:bCs w:val="0"/>
          <w:i w:val="0"/>
          <w:iCs w:val="0"/>
          <w:noProof w:val="0"/>
          <w:color w:val="000000" w:themeColor="text1" w:themeTint="FF" w:themeShade="FF"/>
          <w:sz w:val="36"/>
          <w:szCs w:val="36"/>
          <w:lang w:val="en-GB"/>
        </w:rPr>
        <w:t> London: Bloomsbury. </w:t>
      </w:r>
    </w:p>
    <w:p xmlns:wp14="http://schemas.microsoft.com/office/word/2010/wordml" w:rsidP="22578350" w14:paraId="29BD99CC" wp14:textId="4A24FC52">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Clift, S. and Camic, P, M.  </w:t>
      </w:r>
    </w:p>
    <w:p xmlns:wp14="http://schemas.microsoft.com/office/word/2010/wordml" w:rsidP="22578350" w14:paraId="7C43B9AE" wp14:textId="3F596233">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(2018) </w:t>
      </w:r>
      <w:r w:rsidRPr="22578350" w:rsidR="72FCBF7F">
        <w:rPr>
          <w:rFonts w:ascii="Calibri" w:hAnsi="Calibri" w:eastAsia="Calibri" w:cs="Calibri"/>
          <w:b w:val="0"/>
          <w:bCs w:val="0"/>
          <w:i w:val="1"/>
          <w:iCs w:val="1"/>
          <w:noProof w:val="0"/>
          <w:color w:val="000000" w:themeColor="text1" w:themeTint="FF" w:themeShade="FF"/>
          <w:sz w:val="36"/>
          <w:szCs w:val="36"/>
          <w:lang w:val="en-GB"/>
        </w:rPr>
        <w:t>Oxford Textbook of creative arts, health and wellbeing</w:t>
      </w:r>
      <w:r w:rsidRPr="22578350" w:rsidR="72FCBF7F">
        <w:rPr>
          <w:rFonts w:ascii="Calibri" w:hAnsi="Calibri" w:eastAsia="Calibri" w:cs="Calibri"/>
          <w:b w:val="0"/>
          <w:bCs w:val="0"/>
          <w:i w:val="0"/>
          <w:iCs w:val="0"/>
          <w:noProof w:val="0"/>
          <w:color w:val="000000" w:themeColor="text1" w:themeTint="FF" w:themeShade="FF"/>
          <w:sz w:val="36"/>
          <w:szCs w:val="36"/>
          <w:lang w:val="en-GB"/>
        </w:rPr>
        <w:t>. Oxford: Oxford university press. </w:t>
      </w:r>
    </w:p>
    <w:p xmlns:wp14="http://schemas.microsoft.com/office/word/2010/wordml" w:rsidP="22578350" w14:paraId="69BD9C20" wp14:textId="682A5AB8">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Jahn, A.F.  </w:t>
      </w:r>
    </w:p>
    <w:p xmlns:wp14="http://schemas.microsoft.com/office/word/2010/wordml" w:rsidP="22578350" w14:paraId="646B8FD9" wp14:textId="28BD6220">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(2013) The</w:t>
      </w:r>
      <w:r w:rsidRPr="22578350" w:rsidR="72FCBF7F">
        <w:rPr>
          <w:rFonts w:ascii="Calibri" w:hAnsi="Calibri" w:eastAsia="Calibri" w:cs="Calibri"/>
          <w:b w:val="0"/>
          <w:bCs w:val="0"/>
          <w:i w:val="1"/>
          <w:iCs w:val="1"/>
          <w:noProof w:val="0"/>
          <w:color w:val="000000" w:themeColor="text1" w:themeTint="FF" w:themeShade="FF"/>
          <w:sz w:val="36"/>
          <w:szCs w:val="36"/>
          <w:lang w:val="en-GB"/>
        </w:rPr>
        <w:t> singers guide to complete health. </w:t>
      </w:r>
      <w:r w:rsidRPr="22578350" w:rsidR="72FCBF7F">
        <w:rPr>
          <w:rFonts w:ascii="Calibri" w:hAnsi="Calibri" w:eastAsia="Calibri" w:cs="Calibri"/>
          <w:b w:val="0"/>
          <w:bCs w:val="0"/>
          <w:i w:val="0"/>
          <w:iCs w:val="0"/>
          <w:noProof w:val="0"/>
          <w:color w:val="000000" w:themeColor="text1" w:themeTint="FF" w:themeShade="FF"/>
          <w:sz w:val="36"/>
          <w:szCs w:val="36"/>
          <w:lang w:val="en-GB"/>
        </w:rPr>
        <w:t>Oxford: Oxford university press.</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Available at: </w:t>
      </w:r>
    </w:p>
    <w:p xmlns:wp14="http://schemas.microsoft.com/office/word/2010/wordml" w:rsidP="22578350" w14:paraId="69094EAB" wp14:textId="5CE45EDD">
      <w:pPr>
        <w:ind w:left="720"/>
        <w:rPr>
          <w:rFonts w:ascii="Calibri" w:hAnsi="Calibri" w:eastAsia="Calibri" w:cs="Calibri"/>
          <w:b w:val="0"/>
          <w:bCs w:val="0"/>
          <w:i w:val="0"/>
          <w:iCs w:val="0"/>
          <w:noProof w:val="0"/>
          <w:color w:val="000000" w:themeColor="text1" w:themeTint="FF" w:themeShade="FF"/>
          <w:sz w:val="36"/>
          <w:szCs w:val="36"/>
          <w:lang w:val="en-GB"/>
        </w:rPr>
      </w:pPr>
      <w:hyperlink r:id="R950faeed37364393">
        <w:r w:rsidRPr="22578350" w:rsidR="72FCBF7F">
          <w:rPr>
            <w:rStyle w:val="Hyperlink"/>
            <w:rFonts w:ascii="Calibri" w:hAnsi="Calibri" w:eastAsia="Calibri" w:cs="Calibri"/>
            <w:b w:val="0"/>
            <w:bCs w:val="0"/>
            <w:i w:val="0"/>
            <w:iCs w:val="0"/>
            <w:strike w:val="0"/>
            <w:dstrike w:val="0"/>
            <w:noProof w:val="0"/>
            <w:sz w:val="36"/>
            <w:szCs w:val="36"/>
            <w:lang w:val="en-GB"/>
          </w:rPr>
          <w:t>The Singer's Guide to Complete Health - Google Books</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:17</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 2021) </w:t>
      </w:r>
    </w:p>
    <w:p xmlns:wp14="http://schemas.microsoft.com/office/word/2010/wordml" w:rsidP="22578350" w14:paraId="312062FA" wp14:textId="208E4611">
      <w:pPr>
        <w:ind w:left="72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5FDE7570" wp14:textId="0F346EC0">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Norton, K. </w:t>
      </w:r>
    </w:p>
    <w:p xmlns:wp14="http://schemas.microsoft.com/office/word/2010/wordml" w:rsidP="22578350" w14:paraId="4D6B4A08" wp14:textId="3BDD443C">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(2015) </w:t>
      </w:r>
      <w:r w:rsidRPr="22578350" w:rsidR="72FCBF7F">
        <w:rPr>
          <w:rFonts w:ascii="SimSun" w:hAnsi="SimSun" w:eastAsia="SimSun" w:cs="SimSun"/>
          <w:b w:val="0"/>
          <w:bCs w:val="0"/>
          <w:i w:val="1"/>
          <w:iCs w:val="1"/>
          <w:noProof w:val="0"/>
          <w:color w:val="000000" w:themeColor="text1" w:themeTint="FF" w:themeShade="FF"/>
          <w:sz w:val="36"/>
          <w:szCs w:val="36"/>
          <w:lang w:val="en-GB"/>
        </w:rPr>
        <w:t> </w:t>
      </w:r>
      <w:hyperlink r:id="R8e8ce7b923944e51">
        <w:r w:rsidRPr="22578350" w:rsidR="72FCBF7F">
          <w:rPr>
            <w:rStyle w:val="Hyperlink"/>
            <w:rFonts w:ascii="Calibri" w:hAnsi="Calibri" w:eastAsia="Calibri" w:cs="Calibri"/>
            <w:b w:val="0"/>
            <w:bCs w:val="0"/>
            <w:i w:val="1"/>
            <w:iCs w:val="1"/>
            <w:strike w:val="0"/>
            <w:dstrike w:val="0"/>
            <w:noProof w:val="0"/>
            <w:sz w:val="36"/>
            <w:szCs w:val="36"/>
            <w:lang w:val="en-GB"/>
          </w:rPr>
          <w:t>Singing and Wellbeing: Ancient Wisdom, Modern Proof</w:t>
        </w:r>
      </w:hyperlink>
      <w:r w:rsidRPr="22578350" w:rsidR="72FCBF7F">
        <w:rPr>
          <w:rFonts w:ascii="SimSun" w:hAnsi="SimSun" w:eastAsia="SimSun" w:cs="SimSun"/>
          <w:b w:val="0"/>
          <w:bCs w:val="0"/>
          <w:i w:val="1"/>
          <w:iCs w:val="1"/>
          <w:noProof w:val="0"/>
          <w:color w:val="000000" w:themeColor="text1" w:themeTint="FF" w:themeShade="FF"/>
          <w:sz w:val="36"/>
          <w:szCs w:val="36"/>
          <w:lang w:val="en-GB"/>
        </w:rPr>
        <w:t>.</w:t>
      </w:r>
      <w:r w:rsidRPr="22578350" w:rsidR="72FCBF7F">
        <w:rPr>
          <w:rFonts w:ascii="Calibri" w:hAnsi="Calibri" w:eastAsia="Calibri" w:cs="Calibri"/>
          <w:b w:val="0"/>
          <w:bCs w:val="0"/>
          <w:i w:val="0"/>
          <w:iCs w:val="0"/>
          <w:noProof w:val="0"/>
          <w:color w:val="000000" w:themeColor="text1" w:themeTint="FF" w:themeShade="FF"/>
          <w:sz w:val="36"/>
          <w:szCs w:val="36"/>
          <w:lang w:val="en-GB"/>
        </w:rPr>
        <w:t> Routledge: London </w:t>
      </w:r>
    </w:p>
    <w:p xmlns:wp14="http://schemas.microsoft.com/office/word/2010/wordml" w:rsidP="22578350" w14:paraId="6E346A03" wp14:textId="4E6E1FDD">
      <w:pP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2A95D66E" wp14:textId="5C5F0436">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Storrs, A. </w:t>
      </w:r>
    </w:p>
    <w:p xmlns:wp14="http://schemas.microsoft.com/office/word/2010/wordml" w:rsidP="22578350" w14:paraId="2D38C964" wp14:textId="2C8053F0">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(1997) </w:t>
      </w:r>
      <w:r w:rsidRPr="22578350" w:rsidR="72FCBF7F">
        <w:rPr>
          <w:rFonts w:ascii="Calibri" w:hAnsi="Calibri" w:eastAsia="Calibri" w:cs="Calibri"/>
          <w:b w:val="0"/>
          <w:bCs w:val="0"/>
          <w:i w:val="1"/>
          <w:iCs w:val="1"/>
          <w:noProof w:val="0"/>
          <w:color w:val="000000" w:themeColor="text1" w:themeTint="FF" w:themeShade="FF"/>
          <w:sz w:val="36"/>
          <w:szCs w:val="36"/>
          <w:lang w:val="en-GB"/>
        </w:rPr>
        <w:t>Music brain and body</w:t>
      </w: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Harper Collins: London </w:t>
      </w:r>
    </w:p>
    <w:p xmlns:wp14="http://schemas.microsoft.com/office/word/2010/wordml" w:rsidP="22578350" w14:paraId="128A1040" wp14:textId="4C8F0990">
      <w:pPr>
        <w:rPr>
          <w:rFonts w:ascii="Segoe UI" w:hAnsi="Segoe UI" w:eastAsia="Segoe UI" w:cs="Segoe UI"/>
          <w:b w:val="0"/>
          <w:bCs w:val="0"/>
          <w:i w:val="0"/>
          <w:iCs w:val="0"/>
          <w:noProof w:val="0"/>
          <w:color w:val="000000" w:themeColor="text1" w:themeTint="FF" w:themeShade="FF"/>
          <w:sz w:val="36"/>
          <w:szCs w:val="36"/>
          <w:lang w:val="en-GB"/>
        </w:rPr>
      </w:pPr>
    </w:p>
    <w:p xmlns:wp14="http://schemas.microsoft.com/office/word/2010/wordml" w:rsidP="22578350" w14:paraId="3B0593A7" wp14:textId="195C2C99">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Theorell, T. </w:t>
      </w:r>
    </w:p>
    <w:p xmlns:wp14="http://schemas.microsoft.com/office/word/2010/wordml" w:rsidP="22578350" w14:paraId="383C35BE" wp14:textId="297C12A1">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(2014) </w:t>
      </w:r>
      <w:r w:rsidRPr="22578350" w:rsidR="72FCBF7F">
        <w:rPr>
          <w:rFonts w:ascii="Calibri" w:hAnsi="Calibri" w:eastAsia="Calibri" w:cs="Calibri"/>
          <w:b w:val="0"/>
          <w:bCs w:val="0"/>
          <w:i w:val="1"/>
          <w:iCs w:val="1"/>
          <w:noProof w:val="0"/>
          <w:color w:val="000000" w:themeColor="text1" w:themeTint="FF" w:themeShade="FF"/>
          <w:sz w:val="36"/>
          <w:szCs w:val="36"/>
          <w:lang w:val="en-GB"/>
        </w:rPr>
        <w:t>Psychological Health Effects of Musical Experiences: theories, studies and reflections in music health science.</w:t>
      </w:r>
      <w:r w:rsidRPr="22578350" w:rsidR="72FCBF7F">
        <w:rPr>
          <w:rFonts w:ascii="Calibri" w:hAnsi="Calibri" w:eastAsia="Calibri" w:cs="Calibri"/>
          <w:b w:val="0"/>
          <w:bCs w:val="0"/>
          <w:i w:val="0"/>
          <w:iCs w:val="0"/>
          <w:noProof w:val="0"/>
          <w:color w:val="000000" w:themeColor="text1" w:themeTint="FF" w:themeShade="FF"/>
          <w:sz w:val="36"/>
          <w:szCs w:val="36"/>
          <w:lang w:val="en-GB"/>
        </w:rPr>
        <w:t> London: Springer. </w:t>
      </w:r>
    </w:p>
    <w:p xmlns:wp14="http://schemas.microsoft.com/office/word/2010/wordml" w:rsidP="22578350" w14:paraId="3E7BEDA6" wp14:textId="06CD0843">
      <w:pPr>
        <w:rPr>
          <w:rFonts w:ascii="SimSun" w:hAnsi="SimSun" w:eastAsia="SimSun" w:cs="SimSun"/>
          <w:b w:val="0"/>
          <w:bCs w:val="0"/>
          <w:i w:val="0"/>
          <w:iCs w:val="0"/>
          <w:noProof w:val="0"/>
          <w:color w:val="000000" w:themeColor="text1" w:themeTint="FF" w:themeShade="FF"/>
          <w:sz w:val="36"/>
          <w:szCs w:val="36"/>
          <w:lang w:val="en-GB"/>
        </w:rPr>
      </w:pPr>
    </w:p>
    <w:p xmlns:wp14="http://schemas.microsoft.com/office/word/2010/wordml" w:rsidP="22578350" w14:paraId="57A09E8A" wp14:textId="161631DF">
      <w:pPr>
        <w:rPr>
          <w:rFonts w:ascii="SimSun" w:hAnsi="SimSun" w:eastAsia="SimSun" w:cs="SimSun"/>
          <w:b w:val="0"/>
          <w:bCs w:val="0"/>
          <w:i w:val="0"/>
          <w:iCs w:val="0"/>
          <w:noProof w:val="0"/>
          <w:color w:val="000000" w:themeColor="text1" w:themeTint="FF" w:themeShade="FF"/>
          <w:sz w:val="36"/>
          <w:szCs w:val="36"/>
          <w:lang w:val="en-GB"/>
        </w:rPr>
      </w:pPr>
    </w:p>
    <w:p xmlns:wp14="http://schemas.microsoft.com/office/word/2010/wordml" w:rsidP="22578350" w14:paraId="1B512C4D" wp14:textId="1B3E62FD">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SimSun" w:hAnsi="SimSun" w:eastAsia="SimSun" w:cs="SimSun"/>
          <w:b w:val="1"/>
          <w:bCs w:val="1"/>
          <w:i w:val="0"/>
          <w:iCs w:val="0"/>
          <w:noProof w:val="0"/>
          <w:color w:val="000000" w:themeColor="text1" w:themeTint="FF" w:themeShade="FF"/>
          <w:sz w:val="36"/>
          <w:szCs w:val="36"/>
          <w:lang w:val="en-GB"/>
        </w:rPr>
        <w:t> </w:t>
      </w:r>
      <w:r w:rsidRPr="22578350" w:rsidR="72FCBF7F">
        <w:rPr>
          <w:rFonts w:ascii="Calibri" w:hAnsi="Calibri" w:eastAsia="Calibri" w:cs="Calibri"/>
          <w:b w:val="1"/>
          <w:bCs w:val="1"/>
          <w:i w:val="0"/>
          <w:iCs w:val="0"/>
          <w:noProof w:val="0"/>
          <w:color w:val="000000" w:themeColor="text1" w:themeTint="FF" w:themeShade="FF"/>
          <w:sz w:val="36"/>
          <w:szCs w:val="36"/>
          <w:lang w:val="en-GB"/>
        </w:rPr>
        <w:t>Websites </w:t>
      </w:r>
    </w:p>
    <w:p xmlns:wp14="http://schemas.microsoft.com/office/word/2010/wordml" w:rsidP="22578350" w14:paraId="3A65762E" wp14:textId="35276987">
      <w:pP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36B8EEEF" wp14:textId="118A5E67">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Abbott, A. </w:t>
      </w:r>
    </w:p>
    <w:p xmlns:wp14="http://schemas.microsoft.com/office/word/2010/wordml" w:rsidP="22578350" w14:paraId="18609B67" wp14:textId="74A8C6C7">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w:t>
      </w:r>
      <w:r w:rsidRPr="22578350" w:rsidR="72FCBF7F">
        <w:rPr>
          <w:rFonts w:ascii="Calibri" w:hAnsi="Calibri" w:eastAsia="Calibri" w:cs="Calibri"/>
          <w:b w:val="0"/>
          <w:bCs w:val="0"/>
          <w:i w:val="0"/>
          <w:iCs w:val="0"/>
          <w:caps w:val="1"/>
          <w:noProof w:val="0"/>
          <w:color w:val="000000" w:themeColor="text1" w:themeTint="FF" w:themeShade="FF"/>
          <w:sz w:val="36"/>
          <w:szCs w:val="36"/>
          <w:lang w:val="en-GB"/>
        </w:rPr>
        <w:t>2021) </w:t>
      </w:r>
      <w:r w:rsidRPr="22578350" w:rsidR="72FCBF7F">
        <w:rPr>
          <w:rFonts w:ascii="Calibri" w:hAnsi="Calibri" w:eastAsia="Calibri" w:cs="Calibri"/>
          <w:b w:val="0"/>
          <w:bCs w:val="0"/>
          <w:i w:val="1"/>
          <w:iCs w:val="1"/>
          <w:noProof w:val="0"/>
          <w:color w:val="000000" w:themeColor="text1" w:themeTint="FF" w:themeShade="FF"/>
          <w:sz w:val="36"/>
          <w:szCs w:val="36"/>
          <w:lang w:val="en-GB"/>
        </w:rPr>
        <w:t>COVID mental health toll. Available</w:t>
      </w:r>
      <w:r w:rsidRPr="22578350" w:rsidR="72FCBF7F">
        <w:rPr>
          <w:rFonts w:ascii="Calibri" w:hAnsi="Calibri" w:eastAsia="Calibri" w:cs="Calibri"/>
          <w:b w:val="0"/>
          <w:bCs w:val="0"/>
          <w:i w:val="0"/>
          <w:iCs w:val="0"/>
          <w:noProof w:val="0"/>
          <w:color w:val="000000" w:themeColor="text1" w:themeTint="FF" w:themeShade="FF"/>
          <w:sz w:val="36"/>
          <w:szCs w:val="36"/>
          <w:lang w:val="en-GB"/>
        </w:rPr>
        <w:t> at: </w:t>
      </w:r>
    </w:p>
    <w:p xmlns:wp14="http://schemas.microsoft.com/office/word/2010/wordml" w:rsidP="22578350" w14:paraId="5E78790D" wp14:textId="5283A786">
      <w:pPr>
        <w:ind w:left="720"/>
        <w:rPr>
          <w:rFonts w:ascii="Calibri" w:hAnsi="Calibri" w:eastAsia="Calibri" w:cs="Calibri"/>
          <w:b w:val="0"/>
          <w:bCs w:val="0"/>
          <w:i w:val="0"/>
          <w:iCs w:val="0"/>
          <w:noProof w:val="0"/>
          <w:color w:val="000000" w:themeColor="text1" w:themeTint="FF" w:themeShade="FF"/>
          <w:sz w:val="36"/>
          <w:szCs w:val="36"/>
          <w:lang w:val="en-GB"/>
        </w:rPr>
      </w:pPr>
      <w:hyperlink r:id="R76d7f6186b2a4e80">
        <w:r w:rsidRPr="22578350" w:rsidR="72FCBF7F">
          <w:rPr>
            <w:rStyle w:val="Hyperlink"/>
            <w:rFonts w:ascii="Calibri" w:hAnsi="Calibri" w:eastAsia="Calibri" w:cs="Calibri"/>
            <w:b w:val="0"/>
            <w:bCs w:val="0"/>
            <w:i w:val="0"/>
            <w:iCs w:val="0"/>
            <w:strike w:val="0"/>
            <w:dstrike w:val="0"/>
            <w:noProof w:val="0"/>
            <w:sz w:val="36"/>
            <w:szCs w:val="36"/>
            <w:lang w:val="en-GB"/>
          </w:rPr>
          <w:t>COVID’s mental-health toll: how scientists are tracking a surge in depression (nature.com)</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8</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Feb 2021) </w:t>
      </w:r>
    </w:p>
    <w:p xmlns:wp14="http://schemas.microsoft.com/office/word/2010/wordml" w:rsidP="22578350" w14:paraId="5AF5BE53" wp14:textId="17C41180">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Arbise, Y. </w:t>
      </w:r>
    </w:p>
    <w:p xmlns:wp14="http://schemas.microsoft.com/office/word/2010/wordml" w:rsidP="22578350" w14:paraId="7979BF58" wp14:textId="116E8CFD">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(2021)</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1"/>
          <w:iCs w:val="1"/>
          <w:noProof w:val="0"/>
          <w:color w:val="000000" w:themeColor="text1" w:themeTint="FF" w:themeShade="FF"/>
          <w:sz w:val="36"/>
          <w:szCs w:val="36"/>
          <w:lang w:val="en-GB"/>
        </w:rPr>
        <w:t>Overcoming</w:t>
      </w:r>
      <w:r w:rsidRPr="22578350" w:rsidR="72FCBF7F">
        <w:rPr>
          <w:rFonts w:ascii="SimSun" w:hAnsi="SimSun" w:eastAsia="SimSun" w:cs="SimSun"/>
          <w:b w:val="0"/>
          <w:bCs w:val="0"/>
          <w:i w:val="1"/>
          <w:iCs w:val="1"/>
          <w:noProof w:val="0"/>
          <w:color w:val="000000" w:themeColor="text1" w:themeTint="FF" w:themeShade="FF"/>
          <w:sz w:val="36"/>
          <w:szCs w:val="36"/>
          <w:lang w:val="en-GB"/>
        </w:rPr>
        <w:t> </w:t>
      </w:r>
      <w:r w:rsidRPr="22578350" w:rsidR="72FCBF7F">
        <w:rPr>
          <w:rFonts w:ascii="Calibri" w:hAnsi="Calibri" w:eastAsia="Calibri" w:cs="Calibri"/>
          <w:b w:val="0"/>
          <w:bCs w:val="0"/>
          <w:i w:val="1"/>
          <w:iCs w:val="1"/>
          <w:noProof w:val="0"/>
          <w:color w:val="000000" w:themeColor="text1" w:themeTint="FF" w:themeShade="FF"/>
          <w:sz w:val="36"/>
          <w:szCs w:val="36"/>
          <w:lang w:val="en-GB"/>
        </w:rPr>
        <w:t>barriers to online engagement.</w:t>
      </w:r>
      <w:r w:rsidRPr="22578350" w:rsidR="72FCBF7F">
        <w:rPr>
          <w:rFonts w:ascii="Calibri" w:hAnsi="Calibri" w:eastAsia="Calibri" w:cs="Calibri"/>
          <w:b w:val="0"/>
          <w:bCs w:val="0"/>
          <w:i w:val="0"/>
          <w:iCs w:val="0"/>
          <w:noProof w:val="0"/>
          <w:color w:val="000000" w:themeColor="text1" w:themeTint="FF" w:themeShade="FF"/>
          <w:sz w:val="36"/>
          <w:szCs w:val="36"/>
          <w:lang w:val="en-GB"/>
        </w:rPr>
        <w:t>    Available at:</w:t>
      </w:r>
      <w:hyperlink r:id="R13e6fe82a0f94dbc">
        <w:r w:rsidRPr="22578350" w:rsidR="72FCBF7F">
          <w:rPr>
            <w:rStyle w:val="Hyperlink"/>
            <w:rFonts w:ascii="Calibri" w:hAnsi="Calibri" w:eastAsia="Calibri" w:cs="Calibri"/>
            <w:b w:val="0"/>
            <w:bCs w:val="0"/>
            <w:i w:val="0"/>
            <w:iCs w:val="0"/>
            <w:noProof w:val="0"/>
            <w:sz w:val="36"/>
            <w:szCs w:val="36"/>
            <w:lang w:val="en-GB"/>
          </w:rPr>
          <w:t> Overcoming Barriers to Online Engagement – PlaceSpeak Blog. (Accessed: 8</w:t>
        </w:r>
        <w:r w:rsidRPr="22578350" w:rsidR="72FCBF7F">
          <w:rPr>
            <w:rStyle w:val="Hyperlink"/>
            <w:rFonts w:ascii="Calibri" w:hAnsi="Calibri" w:eastAsia="Calibri" w:cs="Calibri"/>
            <w:b w:val="0"/>
            <w:bCs w:val="0"/>
            <w:i w:val="0"/>
            <w:iCs w:val="0"/>
            <w:strike w:val="0"/>
            <w:dstrike w:val="0"/>
            <w:noProof w:val="0"/>
            <w:sz w:val="36"/>
            <w:szCs w:val="36"/>
            <w:vertAlign w:val="superscript"/>
            <w:lang w:val="en-GB"/>
          </w:rPr>
          <w:t>th</w:t>
        </w:r>
        <w:r w:rsidRPr="22578350" w:rsidR="72FCBF7F">
          <w:rPr>
            <w:rStyle w:val="Hyperlink"/>
            <w:rFonts w:ascii="Calibri" w:hAnsi="Calibri" w:eastAsia="Calibri" w:cs="Calibri"/>
            <w:b w:val="0"/>
            <w:bCs w:val="0"/>
            <w:i w:val="0"/>
            <w:iCs w:val="0"/>
            <w:strike w:val="0"/>
            <w:dstrike w:val="0"/>
            <w:noProof w:val="0"/>
            <w:sz w:val="36"/>
            <w:szCs w:val="36"/>
            <w:lang w:val="en-GB"/>
          </w:rPr>
          <w:t> Feb 2021)</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1357A2A1" wp14:textId="1B23A836">
      <w:pPr>
        <w:ind w:left="72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009BEFB0" wp14:textId="2165EB6D">
      <w:pPr>
        <w:jc w:val="both"/>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Briggs. A</w:t>
      </w:r>
    </w:p>
    <w:p xmlns:wp14="http://schemas.microsoft.com/office/word/2010/wordml" w:rsidP="22578350" w14:paraId="2312E916" wp14:textId="537ABFC8">
      <w:pPr>
        <w:ind w:firstLine="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(2015) </w:t>
      </w:r>
      <w:hyperlink r:id="R6f2fd322a1814065">
        <w:r w:rsidRPr="22578350" w:rsidR="72FCBF7F">
          <w:rPr>
            <w:rStyle w:val="Hyperlink"/>
            <w:rFonts w:ascii="Calibri" w:hAnsi="Calibri" w:eastAsia="Calibri" w:cs="Calibri"/>
            <w:b w:val="0"/>
            <w:bCs w:val="0"/>
            <w:i w:val="1"/>
            <w:iCs w:val="1"/>
            <w:strike w:val="0"/>
            <w:dstrike w:val="0"/>
            <w:noProof w:val="0"/>
            <w:sz w:val="36"/>
            <w:szCs w:val="36"/>
            <w:lang w:val="en-GB"/>
          </w:rPr>
          <w:t>Ten Ways to Overcome Barri</w:t>
        </w:r>
      </w:hyperlink>
      <w:r w:rsidRPr="22578350" w:rsidR="72FCBF7F">
        <w:rPr>
          <w:rFonts w:ascii="Calibri" w:hAnsi="Calibri" w:eastAsia="Calibri" w:cs="Calibri"/>
          <w:b w:val="0"/>
          <w:bCs w:val="0"/>
          <w:i w:val="1"/>
          <w:iCs w:val="1"/>
          <w:noProof w:val="0"/>
          <w:color w:val="000000" w:themeColor="text1" w:themeTint="FF" w:themeShade="FF"/>
          <w:sz w:val="36"/>
          <w:szCs w:val="36"/>
          <w:lang w:val="en-GB"/>
        </w:rPr>
        <w:t xml:space="preserve"> </w:t>
      </w:r>
      <w:hyperlink r:id="R109997c15f6b40e0">
        <w:r w:rsidRPr="22578350" w:rsidR="72FCBF7F">
          <w:rPr>
            <w:rStyle w:val="Hyperlink"/>
            <w:rFonts w:ascii="Calibri" w:hAnsi="Calibri" w:eastAsia="Calibri" w:cs="Calibri"/>
            <w:b w:val="0"/>
            <w:bCs w:val="0"/>
            <w:i w:val="1"/>
            <w:iCs w:val="1"/>
            <w:noProof w:val="0"/>
            <w:sz w:val="36"/>
            <w:szCs w:val="36"/>
            <w:lang w:val="en-GB"/>
          </w:rPr>
          <w:t xml:space="preserve">ers to Student </w:t>
        </w:r>
        <w:r>
          <w:tab/>
        </w:r>
        <w:r>
          <w:tab/>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Engagement Online</w:t>
      </w:r>
      <w:r w:rsidRPr="22578350" w:rsidR="72FCBF7F">
        <w:rPr>
          <w:rFonts w:ascii="SimSun" w:hAnsi="SimSun" w:eastAsia="SimSun" w:cs="SimSun"/>
          <w:b w:val="0"/>
          <w:bCs w:val="0"/>
          <w:i w:val="0"/>
          <w:iCs w:val="0"/>
          <w:caps w:val="1"/>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Available at: </w:t>
      </w:r>
    </w:p>
    <w:p xmlns:wp14="http://schemas.microsoft.com/office/word/2010/wordml" w:rsidP="22578350" w14:paraId="1873E4F0" wp14:textId="58A40B8B">
      <w:pPr>
        <w:ind w:left="720"/>
        <w:rPr>
          <w:rFonts w:ascii="Calibri" w:hAnsi="Calibri" w:eastAsia="Calibri" w:cs="Calibri"/>
          <w:b w:val="0"/>
          <w:bCs w:val="0"/>
          <w:i w:val="0"/>
          <w:iCs w:val="0"/>
          <w:noProof w:val="0"/>
          <w:color w:val="000000" w:themeColor="text1" w:themeTint="FF" w:themeShade="FF"/>
          <w:sz w:val="36"/>
          <w:szCs w:val="36"/>
          <w:lang w:val="en-GB"/>
        </w:rPr>
      </w:pPr>
      <w:hyperlink r:id="R5fa4cceb201e4069">
        <w:r w:rsidRPr="22578350" w:rsidR="72FCBF7F">
          <w:rPr>
            <w:rStyle w:val="Hyperlink"/>
            <w:rFonts w:ascii="Calibri" w:hAnsi="Calibri" w:eastAsia="Calibri" w:cs="Calibri"/>
            <w:b w:val="0"/>
            <w:bCs w:val="0"/>
            <w:i w:val="0"/>
            <w:iCs w:val="0"/>
            <w:strike w:val="0"/>
            <w:dstrike w:val="0"/>
            <w:noProof w:val="0"/>
            <w:sz w:val="36"/>
            <w:szCs w:val="36"/>
            <w:lang w:val="en-GB"/>
          </w:rPr>
          <w:t>Ten Ways to Overcome Barriers to Student Engagement Online (Academic Technology: At the College of William and Mary) - OLC (onlinelearningconsortium.org)</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w:t>
      </w:r>
      <w:hyperlink r:id="R5837731d37f941df">
        <w:r w:rsidRPr="22578350" w:rsidR="72FCBF7F">
          <w:rPr>
            <w:rStyle w:val="Hyperlink"/>
            <w:rFonts w:ascii="Calibri" w:hAnsi="Calibri" w:eastAsia="Calibri" w:cs="Calibri"/>
            <w:b w:val="0"/>
            <w:bCs w:val="0"/>
            <w:i w:val="0"/>
            <w:iCs w:val="0"/>
            <w:noProof w:val="0"/>
            <w:sz w:val="36"/>
            <w:szCs w:val="36"/>
            <w:lang w:val="en-GB"/>
          </w:rPr>
          <w:t>(Accessed: 18</w:t>
        </w:r>
        <w:r w:rsidRPr="22578350" w:rsidR="72FCBF7F">
          <w:rPr>
            <w:rStyle w:val="Hyperlink"/>
            <w:rFonts w:ascii="Calibri" w:hAnsi="Calibri" w:eastAsia="Calibri" w:cs="Calibri"/>
            <w:b w:val="0"/>
            <w:bCs w:val="0"/>
            <w:i w:val="0"/>
            <w:iCs w:val="0"/>
            <w:strike w:val="0"/>
            <w:dstrike w:val="0"/>
            <w:noProof w:val="0"/>
            <w:sz w:val="36"/>
            <w:szCs w:val="36"/>
            <w:vertAlign w:val="superscript"/>
            <w:lang w:val="en-GB"/>
          </w:rPr>
          <w:t>th</w:t>
        </w:r>
        <w:r w:rsidRPr="22578350" w:rsidR="72FCBF7F">
          <w:rPr>
            <w:rStyle w:val="Hyperlink"/>
            <w:rFonts w:ascii="Calibri" w:hAnsi="Calibri" w:eastAsia="Calibri" w:cs="Calibri"/>
            <w:b w:val="0"/>
            <w:bCs w:val="0"/>
            <w:i w:val="0"/>
            <w:iCs w:val="0"/>
            <w:strike w:val="0"/>
            <w:dstrike w:val="0"/>
            <w:noProof w:val="0"/>
            <w:sz w:val="36"/>
            <w:szCs w:val="36"/>
            <w:lang w:val="en-GB"/>
          </w:rPr>
          <w:t> Feb 2021)</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2913AC34" wp14:textId="54F7410C">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Beales. B, T </w:t>
      </w:r>
    </w:p>
    <w:p xmlns:wp14="http://schemas.microsoft.com/office/word/2010/wordml" w:rsidP="22578350" w14:paraId="34D68DE2" wp14:textId="7659AD5C">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(2021) </w:t>
      </w:r>
      <w:hyperlink r:id="R6d0dfdcada594787">
        <w:r w:rsidRPr="22578350" w:rsidR="72FCBF7F">
          <w:rPr>
            <w:rStyle w:val="Hyperlink"/>
            <w:rFonts w:ascii="Calibri" w:hAnsi="Calibri" w:eastAsia="Calibri" w:cs="Calibri"/>
            <w:b w:val="0"/>
            <w:bCs w:val="0"/>
            <w:i w:val="0"/>
            <w:iCs w:val="0"/>
            <w:strike w:val="0"/>
            <w:dstrike w:val="0"/>
            <w:noProof w:val="0"/>
            <w:sz w:val="36"/>
            <w:szCs w:val="36"/>
            <w:lang w:val="en-GB"/>
          </w:rPr>
          <w:t>mystory</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w:t>
      </w:r>
      <w:r w:rsidRPr="22578350" w:rsidR="72FCBF7F">
        <w:rPr>
          <w:rFonts w:ascii="Calibri" w:hAnsi="Calibri" w:eastAsia="Calibri" w:cs="Calibri"/>
          <w:b w:val="0"/>
          <w:bCs w:val="0"/>
          <w:i w:val="0"/>
          <w:iCs w:val="0"/>
          <w:noProof w:val="0"/>
          <w:color w:val="0F1419"/>
          <w:sz w:val="36"/>
          <w:szCs w:val="36"/>
          <w:lang w:val="en-GB"/>
        </w:rPr>
        <w:t xml:space="preserve">by Kris Grogan  </w:t>
      </w:r>
      <w:r w:rsidRPr="22578350" w:rsidR="72FCBF7F">
        <w:rPr>
          <w:rFonts w:ascii="SimSun" w:hAnsi="SimSun" w:eastAsia="SimSun" w:cs="SimSun"/>
          <w:b w:val="0"/>
          <w:bCs w:val="0"/>
          <w:i w:val="0"/>
          <w:iCs w:val="0"/>
          <w:caps w:val="1"/>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Available at</w:t>
      </w:r>
      <w:r w:rsidRPr="22578350" w:rsidR="72FCBF7F">
        <w:rPr>
          <w:rFonts w:ascii="Calibri" w:hAnsi="Calibri" w:eastAsia="Calibri" w:cs="Calibri"/>
          <w:b w:val="0"/>
          <w:bCs w:val="0"/>
          <w:i w:val="0"/>
          <w:iCs w:val="0"/>
          <w:strike w:val="0"/>
          <w:dstrike w:val="0"/>
          <w:noProof w:val="0"/>
          <w:color w:val="000000" w:themeColor="text1" w:themeTint="FF" w:themeShade="FF"/>
          <w:sz w:val="36"/>
          <w:szCs w:val="36"/>
          <w:u w:val="single"/>
          <w:lang w:val="en-GB"/>
        </w:rPr>
        <w:t>:</w:t>
      </w: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w:t>
      </w:r>
      <w:hyperlink r:id="Rf52db9aaa4c7492d">
        <w:r w:rsidRPr="22578350" w:rsidR="72FCBF7F">
          <w:rPr>
            <w:rStyle w:val="Hyperlink"/>
            <w:rFonts w:ascii="Calibri" w:hAnsi="Calibri" w:eastAsia="Calibri" w:cs="Calibri"/>
            <w:b w:val="0"/>
            <w:bCs w:val="0"/>
            <w:i w:val="0"/>
            <w:iCs w:val="0"/>
            <w:strike w:val="0"/>
            <w:dstrike w:val="0"/>
            <w:noProof w:val="0"/>
            <w:sz w:val="36"/>
            <w:szCs w:val="36"/>
            <w:lang w:val="en-GB"/>
          </w:rPr>
          <w:t xml:space="preserve">My Story / Kris Grogan 2021 </w:t>
        </w:r>
      </w:hyperlink>
      <w:hyperlink r:id="R7ff671ca0fef4c31">
        <w:r w:rsidRPr="22578350" w:rsidR="72FCBF7F">
          <w:rPr>
            <w:rStyle w:val="Hyperlink"/>
            <w:rFonts w:ascii="Calibri" w:hAnsi="Calibri" w:eastAsia="Calibri" w:cs="Calibri"/>
            <w:b w:val="0"/>
            <w:bCs w:val="0"/>
            <w:i w:val="0"/>
            <w:iCs w:val="0"/>
            <w:strike w:val="0"/>
            <w:dstrike w:val="0"/>
            <w:noProof w:val="0"/>
            <w:sz w:val="36"/>
            <w:szCs w:val="36"/>
            <w:lang w:val="en-GB"/>
          </w:rPr>
          <w:t xml:space="preserve">https://youtu.be/_S4GKDcpyd0 </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w:t>
      </w:r>
    </w:p>
    <w:p xmlns:wp14="http://schemas.microsoft.com/office/word/2010/wordml" w:rsidP="22578350" w14:paraId="1212ACAA" wp14:textId="6E172EE1">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(Accessed: 18</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April 2021)  </w:t>
      </w:r>
    </w:p>
    <w:p xmlns:wp14="http://schemas.microsoft.com/office/word/2010/wordml" w:rsidP="22578350" w14:paraId="63028BB6" wp14:textId="17F25345">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w:t>
      </w:r>
    </w:p>
    <w:p xmlns:wp14="http://schemas.microsoft.com/office/word/2010/wordml" w:rsidP="22578350" w14:paraId="76490514" wp14:textId="5DB016E4">
      <w:pP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048E63DF" wp14:textId="5E3CD675">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Dingle, G. et al </w:t>
      </w:r>
    </w:p>
    <w:p xmlns:wp14="http://schemas.microsoft.com/office/word/2010/wordml" w:rsidP="22578350" w14:paraId="6798FD57" wp14:textId="4A7F720C">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(2019)</w:t>
      </w:r>
      <w:r w:rsidRPr="22578350" w:rsidR="72FCBF7F">
        <w:rPr>
          <w:rFonts w:ascii="SimSun" w:hAnsi="SimSun" w:eastAsia="SimSun" w:cs="SimSun"/>
          <w:b w:val="1"/>
          <w:bCs w:val="1"/>
          <w:i w:val="1"/>
          <w:iCs w:val="1"/>
          <w:noProof w:val="0"/>
          <w:color w:val="000000" w:themeColor="text1" w:themeTint="FF" w:themeShade="FF"/>
          <w:sz w:val="36"/>
          <w:szCs w:val="36"/>
          <w:lang w:val="en-GB"/>
        </w:rPr>
        <w:t> </w:t>
      </w:r>
      <w:r w:rsidRPr="22578350" w:rsidR="72FCBF7F">
        <w:rPr>
          <w:rFonts w:ascii="Calibri" w:hAnsi="Calibri" w:eastAsia="Calibri" w:cs="Calibri"/>
          <w:b w:val="0"/>
          <w:bCs w:val="0"/>
          <w:i w:val="1"/>
          <w:iCs w:val="1"/>
          <w:noProof w:val="0"/>
          <w:color w:val="000000" w:themeColor="text1" w:themeTint="FF" w:themeShade="FF"/>
          <w:sz w:val="36"/>
          <w:szCs w:val="36"/>
          <w:lang w:val="en-GB"/>
        </w:rPr>
        <w:t>An Agenda for Best Practice Research on Group Singing, Health, and Well-Being.</w:t>
      </w:r>
      <w:r w:rsidRPr="22578350" w:rsidR="72FCBF7F">
        <w:rPr>
          <w:rFonts w:ascii="SimSun" w:hAnsi="SimSun" w:eastAsia="SimSun" w:cs="SimSun"/>
          <w:b w:val="0"/>
          <w:bCs w:val="0"/>
          <w:i w:val="1"/>
          <w:iCs w:val="1"/>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Available at: </w:t>
      </w:r>
      <w:hyperlink r:id="Rf81d02da9db74cf5">
        <w:r w:rsidRPr="22578350" w:rsidR="72FCBF7F">
          <w:rPr>
            <w:rStyle w:val="Hyperlink"/>
            <w:rFonts w:ascii="Calibri" w:hAnsi="Calibri" w:eastAsia="Calibri" w:cs="Calibri"/>
            <w:b w:val="0"/>
            <w:bCs w:val="0"/>
            <w:i w:val="0"/>
            <w:iCs w:val="0"/>
            <w:noProof w:val="0"/>
            <w:sz w:val="36"/>
            <w:szCs w:val="36"/>
            <w:lang w:val="en-GB"/>
          </w:rPr>
          <w:t>An Agenda for Best Practice Research on Group Singing, Health, and Well-Being , 2019 (sagepub.com)</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w:t>
      </w:r>
      <w:r w:rsidRPr="22578350" w:rsidR="72FCBF7F">
        <w:rPr>
          <w:rFonts w:ascii="SimSun" w:hAnsi="SimSun" w:eastAsia="SimSun" w:cs="SimSun"/>
          <w:b w:val="0"/>
          <w:bCs w:val="0"/>
          <w:i w:val="0"/>
          <w:iCs w:val="0"/>
          <w:noProof w:val="0"/>
          <w:color w:val="000000" w:themeColor="text1" w:themeTint="FF" w:themeShade="FF"/>
          <w:sz w:val="36"/>
          <w:szCs w:val="36"/>
          <w:lang w:val="en-GB"/>
        </w:rPr>
        <w:t>:</w:t>
      </w:r>
      <w:r w:rsidRPr="22578350" w:rsidR="72FCBF7F">
        <w:rPr>
          <w:rFonts w:ascii="Calibri" w:hAnsi="Calibri" w:eastAsia="Calibri" w:cs="Calibri"/>
          <w:b w:val="0"/>
          <w:bCs w:val="0"/>
          <w:i w:val="0"/>
          <w:iCs w:val="0"/>
          <w:noProof w:val="0"/>
          <w:color w:val="000000" w:themeColor="text1" w:themeTint="FF" w:themeShade="FF"/>
          <w:sz w:val="36"/>
          <w:szCs w:val="36"/>
          <w:lang w:val="en-GB"/>
        </w:rPr>
        <w:t> 9</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 </w:t>
      </w:r>
    </w:p>
    <w:p xmlns:wp14="http://schemas.microsoft.com/office/word/2010/wordml" w:rsidP="22578350" w14:paraId="77ADEA3F" wp14:textId="7DABB47F">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3F5A476D" wp14:textId="47923D8C">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Dr Fancourt, D. </w:t>
      </w:r>
    </w:p>
    <w:p xmlns:wp14="http://schemas.microsoft.com/office/word/2010/wordml" w:rsidP="22578350" w14:paraId="3E3CD02C" wp14:textId="4E585F9C">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(2016) </w:t>
      </w:r>
      <w:r w:rsidRPr="22578350" w:rsidR="72FCBF7F">
        <w:rPr>
          <w:rFonts w:ascii="Calibri" w:hAnsi="Calibri" w:eastAsia="Calibri" w:cs="Calibri"/>
          <w:b w:val="0"/>
          <w:bCs w:val="0"/>
          <w:i w:val="1"/>
          <w:iCs w:val="1"/>
          <w:noProof w:val="0"/>
          <w:color w:val="000000" w:themeColor="text1" w:themeTint="FF" w:themeShade="FF"/>
          <w:sz w:val="36"/>
          <w:szCs w:val="36"/>
          <w:lang w:val="en-GB"/>
        </w:rPr>
        <w:t>More than just Singing</w:t>
      </w:r>
      <w:r w:rsidRPr="22578350" w:rsidR="72FCBF7F">
        <w:rPr>
          <w:rFonts w:ascii="Calibri" w:hAnsi="Calibri" w:eastAsia="Calibri" w:cs="Calibri"/>
          <w:b w:val="0"/>
          <w:bCs w:val="0"/>
          <w:i w:val="0"/>
          <w:iCs w:val="0"/>
          <w:noProof w:val="0"/>
          <w:color w:val="000000" w:themeColor="text1" w:themeTint="FF" w:themeShade="FF"/>
          <w:sz w:val="36"/>
          <w:szCs w:val="36"/>
          <w:lang w:val="en-GB"/>
        </w:rPr>
        <w:t>. Available at: </w:t>
      </w:r>
      <w:hyperlink r:id="Rfa0c635f21c34459">
        <w:r w:rsidRPr="22578350" w:rsidR="72FCBF7F">
          <w:rPr>
            <w:rStyle w:val="Hyperlink"/>
            <w:rFonts w:ascii="Calibri" w:hAnsi="Calibri" w:eastAsia="Calibri" w:cs="Calibri"/>
            <w:b w:val="0"/>
            <w:bCs w:val="0"/>
            <w:i w:val="0"/>
            <w:iCs w:val="0"/>
            <w:noProof w:val="0"/>
            <w:sz w:val="36"/>
            <w:szCs w:val="36"/>
            <w:lang w:val="en-GB"/>
          </w:rPr>
          <w:t>More than Singing - Tenovus Cancer Care</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9</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 </w:t>
      </w:r>
    </w:p>
    <w:p xmlns:wp14="http://schemas.microsoft.com/office/word/2010/wordml" w:rsidP="22578350" w14:paraId="7940B3AB" wp14:textId="3234E417">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Dr Fancourt, D. et.al </w:t>
      </w:r>
    </w:p>
    <w:p xmlns:wp14="http://schemas.microsoft.com/office/word/2010/wordml" w:rsidP="22578350" w14:paraId="6A7F4C4A" wp14:textId="22DD56CB">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(2016</w:t>
      </w:r>
      <w:r w:rsidRPr="22578350" w:rsidR="72FCBF7F">
        <w:rPr>
          <w:rFonts w:ascii="Calibri" w:hAnsi="Calibri" w:eastAsia="Calibri" w:cs="Calibri"/>
          <w:b w:val="0"/>
          <w:bCs w:val="0"/>
          <w:i w:val="1"/>
          <w:iCs w:val="1"/>
          <w:noProof w:val="0"/>
          <w:color w:val="000000" w:themeColor="text1" w:themeTint="FF" w:themeShade="FF"/>
          <w:sz w:val="36"/>
          <w:szCs w:val="36"/>
          <w:lang w:val="en-GB"/>
        </w:rPr>
        <w:t>) Singing modulates mood, stress, cortisol, cytokine and neuropeptide activity in Cancer patients and carers.</w:t>
      </w: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Available at: </w:t>
      </w:r>
    </w:p>
    <w:p xmlns:wp14="http://schemas.microsoft.com/office/word/2010/wordml" w:rsidP="22578350" w14:paraId="7485BC72" wp14:textId="20271346">
      <w:pPr>
        <w:ind w:left="720"/>
        <w:rPr>
          <w:rFonts w:ascii="SimSun" w:hAnsi="SimSun" w:eastAsia="SimSun" w:cs="SimSun"/>
          <w:b w:val="0"/>
          <w:bCs w:val="0"/>
          <w:i w:val="0"/>
          <w:iCs w:val="0"/>
          <w:noProof w:val="0"/>
          <w:color w:val="000000" w:themeColor="text1" w:themeTint="FF" w:themeShade="FF"/>
          <w:sz w:val="36"/>
          <w:szCs w:val="36"/>
          <w:lang w:val="en-GB"/>
        </w:rPr>
      </w:pPr>
      <w:hyperlink r:id="Rcac3065b944b41f5">
        <w:r w:rsidRPr="22578350" w:rsidR="72FCBF7F">
          <w:rPr>
            <w:rStyle w:val="Hyperlink"/>
            <w:rFonts w:ascii="Calibri" w:hAnsi="Calibri" w:eastAsia="Calibri" w:cs="Calibri"/>
            <w:b w:val="0"/>
            <w:bCs w:val="0"/>
            <w:i w:val="0"/>
            <w:iCs w:val="0"/>
            <w:strike w:val="0"/>
            <w:dstrike w:val="0"/>
            <w:noProof w:val="0"/>
            <w:sz w:val="36"/>
            <w:szCs w:val="36"/>
            <w:lang w:val="en-GB"/>
          </w:rPr>
          <w:t>https://ecancer.org/en/journal/article/631-singing-modulates-mood-stress-cortisol-cytokine-and-neuropeptide-activity-in-cancer-patients-and-carers</w:t>
        </w:r>
      </w:hyperlink>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10A8FB10" wp14:textId="203AE681">
      <w:pPr>
        <w:ind w:left="720"/>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(Accessed:11</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February 2021)</w:t>
      </w: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244F45B7" wp14:textId="1DFAE833">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6DF53E1E" wp14:textId="3D9D78DC">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Edwards. V, </w:t>
      </w:r>
    </w:p>
    <w:p xmlns:wp14="http://schemas.microsoft.com/office/word/2010/wordml" w:rsidP="22578350" w14:paraId="77D9DA42" wp14:textId="7303F75D">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1"/>
          <w:iCs w:val="1"/>
          <w:noProof w:val="0"/>
          <w:color w:val="000000" w:themeColor="text1" w:themeTint="FF" w:themeShade="FF"/>
          <w:sz w:val="36"/>
          <w:szCs w:val="36"/>
          <w:lang w:val="en-GB"/>
        </w:rPr>
        <w:t>The Benefits of Music: How the Science of Music Can Help You</w:t>
      </w:r>
      <w:r w:rsidRPr="22578350" w:rsidR="72FCBF7F">
        <w:rPr>
          <w:rFonts w:ascii="Calibri" w:hAnsi="Calibri" w:eastAsia="Calibri" w:cs="Calibri"/>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1"/>
          <w:iCs w:val="1"/>
          <w:noProof w:val="0"/>
          <w:color w:val="000000" w:themeColor="text1" w:themeTint="FF" w:themeShade="FF"/>
          <w:sz w:val="36"/>
          <w:szCs w:val="36"/>
          <w:lang w:val="en-GB"/>
        </w:rPr>
        <w:t>Available</w:t>
      </w:r>
      <w:r w:rsidRPr="22578350" w:rsidR="72FCBF7F">
        <w:rPr>
          <w:rFonts w:ascii="Calibri" w:hAnsi="Calibri" w:eastAsia="Calibri" w:cs="Calibri"/>
          <w:b w:val="0"/>
          <w:bCs w:val="0"/>
          <w:i w:val="0"/>
          <w:iCs w:val="0"/>
          <w:noProof w:val="0"/>
          <w:color w:val="000000" w:themeColor="text1" w:themeTint="FF" w:themeShade="FF"/>
          <w:sz w:val="36"/>
          <w:szCs w:val="36"/>
          <w:lang w:val="en-GB"/>
        </w:rPr>
        <w:t> at:  </w:t>
      </w:r>
    </w:p>
    <w:p xmlns:wp14="http://schemas.microsoft.com/office/word/2010/wordml" w:rsidP="22578350" w14:paraId="6CB632BE" wp14:textId="1CF407DD">
      <w:pPr>
        <w:ind w:left="720"/>
        <w:rPr>
          <w:rFonts w:ascii="Calibri" w:hAnsi="Calibri" w:eastAsia="Calibri" w:cs="Calibri"/>
          <w:b w:val="0"/>
          <w:bCs w:val="0"/>
          <w:i w:val="0"/>
          <w:iCs w:val="0"/>
          <w:noProof w:val="0"/>
          <w:color w:val="000000" w:themeColor="text1" w:themeTint="FF" w:themeShade="FF"/>
          <w:sz w:val="36"/>
          <w:szCs w:val="36"/>
          <w:lang w:val="en-GB"/>
        </w:rPr>
      </w:pPr>
      <w:hyperlink r:id="R807cd32e978c4f78">
        <w:r w:rsidRPr="22578350" w:rsidR="72FCBF7F">
          <w:rPr>
            <w:rStyle w:val="Hyperlink"/>
            <w:rFonts w:ascii="Calibri" w:hAnsi="Calibri" w:eastAsia="Calibri" w:cs="Calibri"/>
            <w:b w:val="0"/>
            <w:bCs w:val="0"/>
            <w:i w:val="0"/>
            <w:iCs w:val="0"/>
            <w:strike w:val="0"/>
            <w:dstrike w:val="0"/>
            <w:noProof w:val="0"/>
            <w:sz w:val="36"/>
            <w:szCs w:val="36"/>
            <w:lang w:val="en-GB"/>
          </w:rPr>
          <w:t>The Benefits of Music: How the Science of Music Can Help You (scienceofpeople.com)</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:19</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 </w:t>
      </w:r>
    </w:p>
    <w:p xmlns:wp14="http://schemas.microsoft.com/office/word/2010/wordml" w:rsidP="22578350" w14:paraId="3A4181CC" wp14:textId="5EC7A32F">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366FF09A" wp14:textId="69A157C1">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Gov. Uk</w:t>
      </w: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69116D81" wp14:textId="1806B6DE">
      <w:pPr>
        <w:ind w:left="720"/>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w:t>
      </w:r>
      <w:r w:rsidRPr="22578350" w:rsidR="72FCBF7F">
        <w:rPr>
          <w:rFonts w:ascii="Calibri" w:hAnsi="Calibri" w:eastAsia="Calibri" w:cs="Calibri"/>
          <w:b w:val="0"/>
          <w:bCs w:val="0"/>
          <w:i w:val="0"/>
          <w:iCs w:val="0"/>
          <w:noProof w:val="0"/>
          <w:color w:val="000000" w:themeColor="text1" w:themeTint="FF" w:themeShade="FF"/>
          <w:sz w:val="36"/>
          <w:szCs w:val="36"/>
          <w:lang w:val="en-GB"/>
        </w:rPr>
        <w:t>2020)</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COVID</w:t>
      </w:r>
      <w:r w:rsidRPr="22578350" w:rsidR="72FCBF7F">
        <w:rPr>
          <w:rFonts w:ascii="SimSun" w:hAnsi="SimSun" w:eastAsia="SimSun" w:cs="SimSun"/>
          <w:b w:val="0"/>
          <w:bCs w:val="0"/>
          <w:i w:val="0"/>
          <w:iCs w:val="0"/>
          <w:noProof w:val="0"/>
          <w:color w:val="000000" w:themeColor="text1" w:themeTint="FF" w:themeShade="FF"/>
          <w:sz w:val="36"/>
          <w:szCs w:val="36"/>
          <w:lang w:val="en-GB"/>
        </w:rPr>
        <w:t>-</w:t>
      </w:r>
      <w:r w:rsidRPr="22578350" w:rsidR="72FCBF7F">
        <w:rPr>
          <w:rFonts w:ascii="Calibri" w:hAnsi="Calibri" w:eastAsia="Calibri" w:cs="Calibri"/>
          <w:b w:val="0"/>
          <w:bCs w:val="0"/>
          <w:i w:val="0"/>
          <w:iCs w:val="0"/>
          <w:noProof w:val="0"/>
          <w:color w:val="000000" w:themeColor="text1" w:themeTint="FF" w:themeShade="FF"/>
          <w:sz w:val="36"/>
          <w:szCs w:val="36"/>
          <w:lang w:val="en-GB"/>
        </w:rPr>
        <w:t>19:</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mental health and wellbeing</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surveillance report</w:t>
      </w:r>
      <w:r w:rsidRPr="22578350" w:rsidR="72FCBF7F">
        <w:rPr>
          <w:rFonts w:ascii="SimSun" w:hAnsi="SimSun" w:eastAsia="SimSun" w:cs="SimSun"/>
          <w:b w:val="0"/>
          <w:bCs w:val="0"/>
          <w:i w:val="0"/>
          <w:iCs w:val="0"/>
          <w:noProof w:val="0"/>
          <w:color w:val="000000" w:themeColor="text1" w:themeTint="FF" w:themeShade="FF"/>
          <w:sz w:val="36"/>
          <w:szCs w:val="36"/>
          <w:lang w:val="en-GB"/>
        </w:rPr>
        <w:t>.</w:t>
      </w:r>
      <w:r w:rsidRPr="22578350" w:rsidR="72FCBF7F">
        <w:rPr>
          <w:rFonts w:ascii="Calibri" w:hAnsi="Calibri" w:eastAsia="Calibri" w:cs="Calibri"/>
          <w:b w:val="0"/>
          <w:bCs w:val="0"/>
          <w:i w:val="0"/>
          <w:iCs w:val="0"/>
          <w:noProof w:val="0"/>
          <w:color w:val="000000" w:themeColor="text1" w:themeTint="FF" w:themeShade="FF"/>
          <w:sz w:val="36"/>
          <w:szCs w:val="36"/>
          <w:lang w:val="en-GB"/>
        </w:rPr>
        <w:t> Available at:</w:t>
      </w:r>
      <w:hyperlink r:id="R90f2361c27cd4639">
        <w:r w:rsidRPr="22578350" w:rsidR="72FCBF7F">
          <w:rPr>
            <w:rStyle w:val="Hyperlink"/>
            <w:rFonts w:ascii="Calibri" w:hAnsi="Calibri" w:eastAsia="Calibri" w:cs="Calibri"/>
            <w:b w:val="0"/>
            <w:bCs w:val="0"/>
            <w:i w:val="0"/>
            <w:iCs w:val="0"/>
            <w:noProof w:val="0"/>
            <w:sz w:val="36"/>
            <w:szCs w:val="36"/>
            <w:lang w:val="en-GB"/>
          </w:rPr>
          <w:t>COVID-19: mental health and wellbeing surveillance report - GOV.UK (www.gov.uk)</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(Accessed:11</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February 2021)</w:t>
      </w: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0575F249" wp14:textId="33C84CAB">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1EB0ABBE" wp14:textId="2A496029">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Hopper, M. </w:t>
      </w:r>
    </w:p>
    <w:p xmlns:wp14="http://schemas.microsoft.com/office/word/2010/wordml" w:rsidP="22578350" w14:paraId="43282F9D" wp14:textId="0249D586">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(2016) “</w:t>
      </w:r>
      <w:r w:rsidRPr="22578350" w:rsidR="72FCBF7F">
        <w:rPr>
          <w:rFonts w:ascii="Calibri" w:hAnsi="Calibri" w:eastAsia="Calibri" w:cs="Calibri"/>
          <w:b w:val="0"/>
          <w:bCs w:val="0"/>
          <w:i w:val="1"/>
          <w:iCs w:val="1"/>
          <w:noProof w:val="0"/>
          <w:color w:val="000000" w:themeColor="text1" w:themeTint="FF" w:themeShade="FF"/>
          <w:sz w:val="36"/>
          <w:szCs w:val="36"/>
          <w:lang w:val="en-GB"/>
        </w:rPr>
        <w:t>A qualitative study exploring the effects of attending a community pain service choir on wellbeing in people who experience chronic pain</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1"/>
          <w:iCs w:val="1"/>
          <w:noProof w:val="0"/>
          <w:color w:val="000000" w:themeColor="text1" w:themeTint="FF" w:themeShade="FF"/>
          <w:sz w:val="36"/>
          <w:szCs w:val="36"/>
          <w:lang w:val="en-GB"/>
        </w:rPr>
        <w:t>British Journal of Pain. Pages 124 to 134 </w:t>
      </w:r>
      <w:r w:rsidRPr="22578350" w:rsidR="72FCBF7F">
        <w:rPr>
          <w:rFonts w:ascii="Calibri" w:hAnsi="Calibri" w:eastAsia="Calibri" w:cs="Calibri"/>
          <w:b w:val="0"/>
          <w:bCs w:val="0"/>
          <w:i w:val="0"/>
          <w:iCs w:val="0"/>
          <w:noProof w:val="0"/>
          <w:color w:val="000000" w:themeColor="text1" w:themeTint="FF" w:themeShade="FF"/>
          <w:sz w:val="36"/>
          <w:szCs w:val="36"/>
          <w:lang w:val="en-GB"/>
        </w:rPr>
        <w:t>Available at: </w:t>
      </w:r>
      <w:hyperlink w:anchor="free-full-text" r:id="Rc0a367e8a8f641f0">
        <w:r w:rsidRPr="22578350" w:rsidR="72FCBF7F">
          <w:rPr>
            <w:rStyle w:val="Hyperlink"/>
            <w:rFonts w:ascii="Calibri" w:hAnsi="Calibri" w:eastAsia="Calibri" w:cs="Calibri"/>
            <w:b w:val="0"/>
            <w:bCs w:val="0"/>
            <w:i w:val="0"/>
            <w:iCs w:val="0"/>
            <w:noProof w:val="0"/>
            <w:sz w:val="36"/>
            <w:szCs w:val="36"/>
            <w:lang w:val="en-GB"/>
          </w:rPr>
          <w:t>A qualitative study exploring the effects of attending a community pain service choir on wellbeing in people who experience chronic pain. - Abstract - Europe PMC</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w:t>
      </w:r>
      <w:r w:rsidRPr="22578350" w:rsidR="72FCBF7F">
        <w:rPr>
          <w:rFonts w:ascii="SimSun" w:hAnsi="SimSun" w:eastAsia="SimSun" w:cs="SimSun"/>
          <w:b w:val="0"/>
          <w:bCs w:val="0"/>
          <w:i w:val="0"/>
          <w:iCs w:val="0"/>
          <w:noProof w:val="0"/>
          <w:color w:val="000000" w:themeColor="text1" w:themeTint="FF" w:themeShade="FF"/>
          <w:sz w:val="36"/>
          <w:szCs w:val="36"/>
          <w:lang w:val="en-GB"/>
        </w:rPr>
        <w:t>:</w:t>
      </w:r>
      <w:r w:rsidRPr="22578350" w:rsidR="72FCBF7F">
        <w:rPr>
          <w:rFonts w:ascii="Calibri" w:hAnsi="Calibri" w:eastAsia="Calibri" w:cs="Calibri"/>
          <w:b w:val="0"/>
          <w:bCs w:val="0"/>
          <w:i w:val="0"/>
          <w:iCs w:val="0"/>
          <w:noProof w:val="0"/>
          <w:color w:val="000000" w:themeColor="text1" w:themeTint="FF" w:themeShade="FF"/>
          <w:sz w:val="36"/>
          <w:szCs w:val="36"/>
          <w:lang w:val="en-GB"/>
        </w:rPr>
        <w:t>9</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 </w:t>
      </w:r>
    </w:p>
    <w:p xmlns:wp14="http://schemas.microsoft.com/office/word/2010/wordml" w:rsidP="22578350" w14:paraId="6841CBE4" wp14:textId="4301C7AF">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1250F54F" wp14:textId="6ED18FF5">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Livesey, L. et al  </w:t>
      </w:r>
    </w:p>
    <w:p xmlns:wp14="http://schemas.microsoft.com/office/word/2010/wordml" w:rsidP="22578350" w14:paraId="26E5EBC4" wp14:textId="1343D56F">
      <w:pPr>
        <w:ind w:left="720"/>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(2012)</w:t>
      </w:r>
      <w:r w:rsidRPr="22578350" w:rsidR="72FCBF7F">
        <w:rPr>
          <w:rFonts w:ascii="Calibri" w:hAnsi="Calibri" w:eastAsia="Calibri" w:cs="Calibri"/>
          <w:b w:val="0"/>
          <w:bCs w:val="0"/>
          <w:i w:val="1"/>
          <w:iCs w:val="1"/>
          <w:noProof w:val="0"/>
          <w:color w:val="000000" w:themeColor="text1" w:themeTint="FF" w:themeShade="FF"/>
          <w:sz w:val="36"/>
          <w:szCs w:val="36"/>
          <w:lang w:val="en-GB"/>
        </w:rPr>
        <w:t> Benefits of choral singing for social and mental wellbeing: Qualitative findings from a cross-national survey of choir members.</w:t>
      </w:r>
      <w:r w:rsidRPr="22578350" w:rsidR="72FCBF7F">
        <w:rPr>
          <w:rFonts w:ascii="Calibri" w:hAnsi="Calibri" w:eastAsia="Calibri" w:cs="Calibri"/>
          <w:b w:val="0"/>
          <w:bCs w:val="0"/>
          <w:i w:val="0"/>
          <w:iCs w:val="0"/>
          <w:noProof w:val="0"/>
          <w:color w:val="000000" w:themeColor="text1" w:themeTint="FF" w:themeShade="FF"/>
          <w:sz w:val="36"/>
          <w:szCs w:val="36"/>
          <w:lang w:val="en-GB"/>
        </w:rPr>
        <w:t> Available at: </w:t>
      </w:r>
      <w:hyperlink r:id="Raaa04d15d91d4cab">
        <w:r w:rsidRPr="22578350" w:rsidR="72FCBF7F">
          <w:rPr>
            <w:rStyle w:val="Hyperlink"/>
            <w:rFonts w:ascii="Calibri" w:hAnsi="Calibri" w:eastAsia="Calibri" w:cs="Calibri"/>
            <w:b w:val="0"/>
            <w:bCs w:val="0"/>
            <w:i w:val="0"/>
            <w:iCs w:val="0"/>
            <w:noProof w:val="0"/>
            <w:sz w:val="36"/>
            <w:szCs w:val="36"/>
            <w:lang w:val="en-GB"/>
          </w:rPr>
          <w:t>Benefits of choral singing for social and mental wellbeing: Qualitative findings from a cross-national survey of choir members | Request PDF (researchgate.net)</w:t>
        </w:r>
      </w:hyperlink>
      <w:r w:rsidRPr="22578350" w:rsidR="72FCBF7F">
        <w:rPr>
          <w:rFonts w:ascii="SimSun" w:hAnsi="SimSun" w:eastAsia="SimSun" w:cs="SimSun"/>
          <w:b w:val="0"/>
          <w:bCs w:val="0"/>
          <w:i w:val="0"/>
          <w:iCs w:val="0"/>
          <w:noProof w:val="0"/>
          <w:color w:val="000000" w:themeColor="text1" w:themeTint="FF" w:themeShade="FF"/>
          <w:sz w:val="36"/>
          <w:szCs w:val="36"/>
          <w:lang w:val="en-GB"/>
        </w:rPr>
        <w:t>(</w:t>
      </w:r>
      <w:r w:rsidRPr="22578350" w:rsidR="72FCBF7F">
        <w:rPr>
          <w:rFonts w:ascii="Calibri" w:hAnsi="Calibri" w:eastAsia="Calibri" w:cs="Calibri"/>
          <w:b w:val="0"/>
          <w:bCs w:val="0"/>
          <w:i w:val="0"/>
          <w:iCs w:val="0"/>
          <w:noProof w:val="0"/>
          <w:color w:val="000000" w:themeColor="text1" w:themeTint="FF" w:themeShade="FF"/>
          <w:sz w:val="36"/>
          <w:szCs w:val="36"/>
          <w:lang w:val="en-GB"/>
        </w:rPr>
        <w:t>Accessed</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9</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w:t>
      </w: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495F101A" wp14:textId="39C855B3">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49032399" wp14:textId="2FFAFEE7">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MacDonald, R. Kruetz, G. and Mitchell, L. </w:t>
      </w:r>
    </w:p>
    <w:p xmlns:wp14="http://schemas.microsoft.com/office/word/2010/wordml" w:rsidP="22578350" w14:paraId="3D203759" wp14:textId="4582A208">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(2012)</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1"/>
          <w:iCs w:val="1"/>
          <w:noProof w:val="0"/>
          <w:color w:val="000000" w:themeColor="text1" w:themeTint="FF" w:themeShade="FF"/>
          <w:sz w:val="36"/>
          <w:szCs w:val="36"/>
          <w:lang w:val="en-GB"/>
        </w:rPr>
        <w:t>Music health and Wellbeing.</w:t>
      </w:r>
      <w:r w:rsidRPr="22578350" w:rsidR="72FCBF7F">
        <w:rPr>
          <w:rFonts w:ascii="Calibri" w:hAnsi="Calibri" w:eastAsia="Calibri" w:cs="Calibri"/>
          <w:b w:val="0"/>
          <w:bCs w:val="0"/>
          <w:i w:val="0"/>
          <w:iCs w:val="0"/>
          <w:noProof w:val="0"/>
          <w:color w:val="000000" w:themeColor="text1" w:themeTint="FF" w:themeShade="FF"/>
          <w:sz w:val="36"/>
          <w:szCs w:val="36"/>
          <w:lang w:val="en-GB"/>
        </w:rPr>
        <w:t> Available at: </w:t>
      </w:r>
      <w:hyperlink r:id="R20cf7db363ad49aa">
        <w:r w:rsidRPr="22578350" w:rsidR="72FCBF7F">
          <w:rPr>
            <w:rStyle w:val="Hyperlink"/>
            <w:rFonts w:ascii="Calibri" w:hAnsi="Calibri" w:eastAsia="Calibri" w:cs="Calibri"/>
            <w:b w:val="0"/>
            <w:bCs w:val="0"/>
            <w:i w:val="0"/>
            <w:iCs w:val="0"/>
            <w:noProof w:val="0"/>
            <w:sz w:val="36"/>
            <w:szCs w:val="36"/>
            <w:lang w:val="en-GB"/>
          </w:rPr>
          <w:t>Music, Health, and Wellbeing - Google Books</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8</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 </w:t>
      </w:r>
    </w:p>
    <w:p xmlns:wp14="http://schemas.microsoft.com/office/word/2010/wordml" w:rsidP="22578350" w14:paraId="27F57C4A" wp14:textId="04E82561">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38648F1C" wp14:textId="0B2E34F4">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Maury, S. and Rickard, N.  </w:t>
      </w:r>
    </w:p>
    <w:p xmlns:wp14="http://schemas.microsoft.com/office/word/2010/wordml" w:rsidP="22578350" w14:paraId="39005651" wp14:textId="35352779">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(2018) </w:t>
      </w:r>
      <w:r w:rsidRPr="22578350" w:rsidR="72FCBF7F">
        <w:rPr>
          <w:rFonts w:ascii="Calibri" w:hAnsi="Calibri" w:eastAsia="Calibri" w:cs="Calibri"/>
          <w:b w:val="0"/>
          <w:bCs w:val="0"/>
          <w:i w:val="1"/>
          <w:iCs w:val="1"/>
          <w:noProof w:val="0"/>
          <w:color w:val="000000" w:themeColor="text1" w:themeTint="FF" w:themeShade="FF"/>
          <w:sz w:val="36"/>
          <w:szCs w:val="36"/>
          <w:lang w:val="en-GB"/>
        </w:rPr>
        <w:t>A Comparison of the Effects of Short-term Singing, Exercise, and Discussion Group Activities on the Emotional State and Social Connectedness of Olde</w:t>
      </w:r>
      <w:r w:rsidRPr="22578350" w:rsidR="72FCBF7F">
        <w:rPr>
          <w:rFonts w:ascii="Calibri" w:hAnsi="Calibri" w:eastAsia="Calibri" w:cs="Calibri"/>
          <w:b w:val="0"/>
          <w:bCs w:val="0"/>
          <w:i w:val="0"/>
          <w:iCs w:val="0"/>
          <w:noProof w:val="0"/>
          <w:color w:val="000000" w:themeColor="text1" w:themeTint="FF" w:themeShade="FF"/>
          <w:sz w:val="36"/>
          <w:szCs w:val="36"/>
          <w:lang w:val="en-GB"/>
        </w:rPr>
        <w:t>r </w:t>
      </w:r>
      <w:r w:rsidRPr="22578350" w:rsidR="72FCBF7F">
        <w:rPr>
          <w:rFonts w:ascii="Calibri" w:hAnsi="Calibri" w:eastAsia="Calibri" w:cs="Calibri"/>
          <w:b w:val="0"/>
          <w:bCs w:val="0"/>
          <w:i w:val="1"/>
          <w:iCs w:val="1"/>
          <w:noProof w:val="0"/>
          <w:color w:val="000000" w:themeColor="text1" w:themeTint="FF" w:themeShade="FF"/>
          <w:sz w:val="36"/>
          <w:szCs w:val="36"/>
          <w:lang w:val="en-GB"/>
        </w:rPr>
        <w:t>Australians.</w:t>
      </w:r>
      <w:r w:rsidRPr="22578350" w:rsidR="72FCBF7F">
        <w:rPr>
          <w:rFonts w:ascii="SimSun" w:hAnsi="SimSun" w:eastAsia="SimSun" w:cs="SimSun"/>
          <w:b w:val="0"/>
          <w:bCs w:val="0"/>
          <w:i w:val="1"/>
          <w:iCs w:val="1"/>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Available</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at:</w:t>
      </w:r>
      <w:hyperlink r:id="R07879838f1fa4680">
        <w:r w:rsidRPr="22578350" w:rsidR="72FCBF7F">
          <w:rPr>
            <w:rStyle w:val="Hyperlink"/>
            <w:rFonts w:ascii="Calibri" w:hAnsi="Calibri" w:eastAsia="Calibri" w:cs="Calibri"/>
            <w:b w:val="0"/>
            <w:bCs w:val="0"/>
            <w:i w:val="0"/>
            <w:iCs w:val="0"/>
            <w:noProof w:val="0"/>
            <w:sz w:val="36"/>
            <w:szCs w:val="36"/>
            <w:lang w:val="en-GB"/>
          </w:rPr>
          <w:t>https://doi.org/10.1177/2059204318800607</w:t>
        </w:r>
      </w:hyperlink>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(Accessed: 8</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 </w:t>
      </w:r>
    </w:p>
    <w:p xmlns:wp14="http://schemas.microsoft.com/office/word/2010/wordml" w:rsidP="22578350" w14:paraId="224F7E42" wp14:textId="024EC606">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1E2EDBD4" wp14:textId="151FB65B">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Morganstein, J., et al </w:t>
      </w:r>
    </w:p>
    <w:p xmlns:wp14="http://schemas.microsoft.com/office/word/2010/wordml" w:rsidP="22578350" w14:paraId="7A35B4B1" wp14:textId="42778C5E">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(2017)</w:t>
      </w:r>
      <w:hyperlink r:id="Rbf0606993ebb4b85">
        <w:r w:rsidRPr="22578350" w:rsidR="72FCBF7F">
          <w:rPr>
            <w:rStyle w:val="Hyperlink"/>
            <w:rFonts w:ascii="Calibri" w:hAnsi="Calibri" w:eastAsia="Calibri" w:cs="Calibri"/>
            <w:b w:val="0"/>
            <w:bCs w:val="0"/>
            <w:i w:val="1"/>
            <w:iCs w:val="1"/>
            <w:strike w:val="0"/>
            <w:dstrike w:val="0"/>
            <w:noProof w:val="0"/>
            <w:sz w:val="36"/>
            <w:szCs w:val="36"/>
            <w:lang w:val="en-GB"/>
          </w:rPr>
          <w:t>Textbook of Disaster Psychiatry</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  Available at: </w:t>
      </w:r>
      <w:hyperlink r:id="R054a17af49384537">
        <w:r w:rsidRPr="22578350" w:rsidR="72FCBF7F">
          <w:rPr>
            <w:rStyle w:val="Hyperlink"/>
            <w:rFonts w:ascii="Calibri" w:hAnsi="Calibri" w:eastAsia="Calibri" w:cs="Calibri"/>
            <w:b w:val="0"/>
            <w:bCs w:val="0"/>
            <w:i w:val="0"/>
            <w:iCs w:val="0"/>
            <w:noProof w:val="0"/>
            <w:sz w:val="36"/>
            <w:szCs w:val="36"/>
            <w:lang w:val="en-GB"/>
          </w:rPr>
          <w:t>http://dx.doi.org/10.1017/9781316481424.019</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437B41A8" wp14:textId="71CBC333">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(Accessed :11</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Feb 2021) </w:t>
      </w:r>
    </w:p>
    <w:p xmlns:wp14="http://schemas.microsoft.com/office/word/2010/wordml" w:rsidP="22578350" w14:paraId="7CFE7096" wp14:textId="44875F50">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5EA7A7E1" wp14:textId="34E28761">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The Manc. </w:t>
      </w:r>
    </w:p>
    <w:p xmlns:wp14="http://schemas.microsoft.com/office/word/2010/wordml" w:rsidP="22578350" w14:paraId="37E1237C" wp14:textId="786753A4">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1"/>
          <w:iCs w:val="1"/>
          <w:noProof w:val="0"/>
          <w:color w:val="000000" w:themeColor="text1" w:themeTint="FF" w:themeShade="FF"/>
          <w:sz w:val="36"/>
          <w:szCs w:val="36"/>
          <w:lang w:val="en-GB"/>
        </w:rPr>
        <w:t>The Impact of Lockdown in the Uk on student's mental health. (2021). Available at: </w:t>
      </w:r>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36924300" wp14:textId="4B498F58">
      <w:pPr>
        <w:ind w:left="720"/>
        <w:rPr>
          <w:rFonts w:ascii="Calibri" w:hAnsi="Calibri" w:eastAsia="Calibri" w:cs="Calibri"/>
          <w:b w:val="0"/>
          <w:bCs w:val="0"/>
          <w:i w:val="0"/>
          <w:iCs w:val="0"/>
          <w:noProof w:val="0"/>
          <w:color w:val="000000" w:themeColor="text1" w:themeTint="FF" w:themeShade="FF"/>
          <w:sz w:val="36"/>
          <w:szCs w:val="36"/>
          <w:lang w:val="en-GB"/>
        </w:rPr>
      </w:pPr>
      <w:hyperlink r:id="Rec866c9a99d5442f">
        <w:r w:rsidRPr="22578350" w:rsidR="72FCBF7F">
          <w:rPr>
            <w:rStyle w:val="Hyperlink"/>
            <w:rFonts w:ascii="Calibri" w:hAnsi="Calibri" w:eastAsia="Calibri" w:cs="Calibri"/>
            <w:b w:val="0"/>
            <w:bCs w:val="0"/>
            <w:i w:val="0"/>
            <w:iCs w:val="0"/>
            <w:strike w:val="0"/>
            <w:dstrike w:val="0"/>
            <w:noProof w:val="0"/>
            <w:sz w:val="36"/>
            <w:szCs w:val="36"/>
            <w:lang w:val="en-GB"/>
          </w:rPr>
          <w:t>Impact of lockdown in the UK on students' mental health - The Manc</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136BCA27" wp14:textId="0A0F1DCC">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(Accessed :11</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Feb 2021) </w:t>
      </w:r>
    </w:p>
    <w:p xmlns:wp14="http://schemas.microsoft.com/office/word/2010/wordml" w:rsidP="22578350" w14:paraId="3DA0D36A" wp14:textId="477CCDA5">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The sofa singers.  </w:t>
      </w:r>
    </w:p>
    <w:p xmlns:wp14="http://schemas.microsoft.com/office/word/2010/wordml" w:rsidP="22578350" w14:paraId="2F2132EF" wp14:textId="228F9F0C">
      <w:pPr>
        <w:ind w:left="144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(2020) Homepage. Available at:</w:t>
      </w:r>
      <w:hyperlink r:id="R39b1954568bf405e">
        <w:r w:rsidRPr="22578350" w:rsidR="72FCBF7F">
          <w:rPr>
            <w:rStyle w:val="Hyperlink"/>
            <w:rFonts w:ascii="Calibri" w:hAnsi="Calibri" w:eastAsia="Calibri" w:cs="Calibri"/>
            <w:b w:val="0"/>
            <w:bCs w:val="0"/>
            <w:i w:val="0"/>
            <w:iCs w:val="0"/>
            <w:noProof w:val="0"/>
            <w:sz w:val="36"/>
            <w:szCs w:val="36"/>
            <w:lang w:val="en-GB"/>
          </w:rPr>
          <w:t>https://www.thesofasingers.com/</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(Accessed :12</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Feb 2021) </w:t>
      </w:r>
    </w:p>
    <w:p xmlns:wp14="http://schemas.microsoft.com/office/word/2010/wordml" w:rsidP="22578350" w14:paraId="73237711" wp14:textId="4B33ABB1">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11CB022F" wp14:textId="0595A950">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42D16A59" wp14:textId="4417D2C1">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Office of national statistics  </w:t>
      </w:r>
    </w:p>
    <w:p xmlns:wp14="http://schemas.microsoft.com/office/word/2010/wordml" w:rsidP="22578350" w14:paraId="1188B607" wp14:textId="7058F78E">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(2020)</w:t>
      </w:r>
      <w:r w:rsidRPr="22578350" w:rsidR="72FCBF7F">
        <w:rPr>
          <w:rFonts w:ascii="Calibri" w:hAnsi="Calibri" w:eastAsia="Calibri" w:cs="Calibri"/>
          <w:b w:val="0"/>
          <w:bCs w:val="0"/>
          <w:i w:val="1"/>
          <w:iCs w:val="1"/>
          <w:noProof w:val="0"/>
          <w:color w:val="000000" w:themeColor="text1" w:themeTint="FF" w:themeShade="FF"/>
          <w:sz w:val="36"/>
          <w:szCs w:val="36"/>
          <w:lang w:val="en-GB"/>
        </w:rPr>
        <w:t> Coronavirus and the social impacts on Great Britain Available at:</w:t>
      </w:r>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522638E8" wp14:textId="62DC0388">
      <w:pPr>
        <w:ind w:left="720"/>
        <w:rPr>
          <w:rFonts w:ascii="Calibri" w:hAnsi="Calibri" w:eastAsia="Calibri" w:cs="Calibri"/>
          <w:b w:val="0"/>
          <w:bCs w:val="0"/>
          <w:i w:val="0"/>
          <w:iCs w:val="0"/>
          <w:noProof w:val="0"/>
          <w:color w:val="000000" w:themeColor="text1" w:themeTint="FF" w:themeShade="FF"/>
          <w:sz w:val="36"/>
          <w:szCs w:val="36"/>
          <w:lang w:val="en-GB"/>
        </w:rPr>
      </w:pPr>
      <w:hyperlink r:id="R2d3a17ad5dcc46e2">
        <w:r w:rsidRPr="22578350" w:rsidR="72FCBF7F">
          <w:rPr>
            <w:rStyle w:val="Hyperlink"/>
            <w:rFonts w:ascii="Calibri" w:hAnsi="Calibri" w:eastAsia="Calibri" w:cs="Calibri"/>
            <w:b w:val="0"/>
            <w:bCs w:val="0"/>
            <w:i w:val="0"/>
            <w:iCs w:val="0"/>
            <w:strike w:val="0"/>
            <w:dstrike w:val="0"/>
            <w:noProof w:val="0"/>
            <w:sz w:val="36"/>
            <w:szCs w:val="36"/>
            <w:lang w:val="en-GB"/>
          </w:rPr>
          <w:t>Coronavirus and the social impacts on Great Britain - Office for National Statistics (ons.gov.uk)</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:11</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Feb 2021) </w:t>
      </w:r>
    </w:p>
    <w:p xmlns:wp14="http://schemas.microsoft.com/office/word/2010/wordml" w:rsidP="22578350" w14:paraId="5A537B23" wp14:textId="10B8CFB8">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58BB7304" wp14:textId="5B3BB068">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Sillito, D  </w:t>
      </w:r>
    </w:p>
    <w:p xmlns:wp14="http://schemas.microsoft.com/office/word/2010/wordml" w:rsidP="22578350" w14:paraId="7587E1E8" wp14:textId="0BFBF78B">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(2021) English National Opera lessons for long Covid sufferers. </w:t>
      </w:r>
      <w:r w:rsidRPr="22578350" w:rsidR="72FCBF7F">
        <w:rPr>
          <w:rFonts w:ascii="Calibri Light" w:hAnsi="Calibri Light" w:eastAsia="Calibri Light" w:cs="Calibri Light"/>
          <w:b w:val="0"/>
          <w:bCs w:val="0"/>
          <w:i w:val="0"/>
          <w:iCs w:val="0"/>
          <w:noProof w:val="0"/>
          <w:color w:val="000000" w:themeColor="text1" w:themeTint="FF" w:themeShade="FF"/>
          <w:sz w:val="36"/>
          <w:szCs w:val="36"/>
          <w:lang w:val="en-GB"/>
        </w:rPr>
        <w:t>Available at: </w:t>
      </w:r>
      <w:hyperlink r:id="R72a803639c844bab">
        <w:r w:rsidRPr="22578350" w:rsidR="72FCBF7F">
          <w:rPr>
            <w:rStyle w:val="Hyperlink"/>
            <w:rFonts w:ascii="Calibri" w:hAnsi="Calibri" w:eastAsia="Calibri" w:cs="Calibri"/>
            <w:b w:val="0"/>
            <w:bCs w:val="0"/>
            <w:i w:val="0"/>
            <w:iCs w:val="0"/>
            <w:strike w:val="0"/>
            <w:dstrike w:val="0"/>
            <w:noProof w:val="0"/>
            <w:sz w:val="36"/>
            <w:szCs w:val="36"/>
            <w:lang w:val="en-GB"/>
          </w:rPr>
          <w:t>English National Opera lessons for long Covid sufferers - BBC News</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:12</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Feb 2021) </w:t>
      </w:r>
    </w:p>
    <w:p xmlns:wp14="http://schemas.microsoft.com/office/word/2010/wordml" w:rsidP="22578350" w14:paraId="18862214" wp14:textId="4EAABDD3">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6EC6EB6D" wp14:textId="440C5076">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77A4B6EF" wp14:textId="47ED3EC7">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Stephen, C. and Morrison, I. </w:t>
      </w:r>
    </w:p>
    <w:p xmlns:wp14="http://schemas.microsoft.com/office/word/2010/wordml" w:rsidP="22578350" w14:paraId="030E6095" wp14:textId="5F4D4FC4">
      <w:pPr>
        <w:ind w:left="720"/>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(2011)</w:t>
      </w:r>
      <w:r w:rsidRPr="22578350" w:rsidR="72FCBF7F">
        <w:rPr>
          <w:rFonts w:ascii="Calibri" w:hAnsi="Calibri" w:eastAsia="Calibri" w:cs="Calibri"/>
          <w:b w:val="0"/>
          <w:bCs w:val="0"/>
          <w:i w:val="1"/>
          <w:iCs w:val="1"/>
          <w:noProof w:val="0"/>
          <w:color w:val="000000" w:themeColor="text1" w:themeTint="FF" w:themeShade="FF"/>
          <w:sz w:val="36"/>
          <w:szCs w:val="36"/>
          <w:lang w:val="en-GB"/>
        </w:rPr>
        <w:t> Group singing fosters mental health and wellbeing: findings from the East Kent "singing for health" network project. Available at: </w:t>
      </w:r>
      <w:hyperlink r:id="R263b6cece98248ce">
        <w:r w:rsidRPr="22578350" w:rsidR="72FCBF7F">
          <w:rPr>
            <w:rStyle w:val="Hyperlink"/>
            <w:rFonts w:ascii="Calibri" w:hAnsi="Calibri" w:eastAsia="Calibri" w:cs="Calibri"/>
            <w:b w:val="0"/>
            <w:bCs w:val="0"/>
            <w:i w:val="0"/>
            <w:iCs w:val="0"/>
            <w:strike w:val="0"/>
            <w:dstrike w:val="0"/>
            <w:noProof w:val="0"/>
            <w:sz w:val="36"/>
            <w:szCs w:val="36"/>
            <w:lang w:val="en-GB"/>
          </w:rPr>
          <w:t>Group singing fosters mental health and wellbeing: findings from the East Kent "singing for health" network project - ProQuest (uwtsd.ac.uk)</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(Accessed </w:t>
      </w:r>
      <w:r w:rsidRPr="22578350" w:rsidR="72FCBF7F">
        <w:rPr>
          <w:rFonts w:ascii="SimSun" w:hAnsi="SimSun" w:eastAsia="SimSun" w:cs="SimSun"/>
          <w:b w:val="0"/>
          <w:bCs w:val="0"/>
          <w:i w:val="0"/>
          <w:iCs w:val="0"/>
          <w:noProof w:val="0"/>
          <w:color w:val="000000" w:themeColor="text1" w:themeTint="FF" w:themeShade="FF"/>
          <w:sz w:val="36"/>
          <w:szCs w:val="36"/>
          <w:lang w:val="en-GB"/>
        </w:rPr>
        <w:t>:</w:t>
      </w:r>
      <w:r w:rsidRPr="22578350" w:rsidR="72FCBF7F">
        <w:rPr>
          <w:rFonts w:ascii="Calibri" w:hAnsi="Calibri" w:eastAsia="Calibri" w:cs="Calibri"/>
          <w:b w:val="0"/>
          <w:bCs w:val="0"/>
          <w:i w:val="0"/>
          <w:iCs w:val="0"/>
          <w:noProof w:val="0"/>
          <w:color w:val="000000" w:themeColor="text1" w:themeTint="FF" w:themeShade="FF"/>
          <w:sz w:val="36"/>
          <w:szCs w:val="36"/>
          <w:lang w:val="en-GB"/>
        </w:rPr>
        <w:t>12</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w:t>
      </w: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76E2A7F4" wp14:textId="3ED63C9C">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4F99F533" wp14:textId="57639F40">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Unwin, M. Kenny, D and Davis, P. </w:t>
      </w:r>
    </w:p>
    <w:p xmlns:wp14="http://schemas.microsoft.com/office/word/2010/wordml" w:rsidP="22578350" w14:paraId="13CC34BF" wp14:textId="514F74BA">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(2002)</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1"/>
          <w:iCs w:val="1"/>
          <w:noProof w:val="0"/>
          <w:color w:val="000000" w:themeColor="text1" w:themeTint="FF" w:themeShade="FF"/>
          <w:sz w:val="36"/>
          <w:szCs w:val="36"/>
          <w:lang w:val="en-GB"/>
        </w:rPr>
        <w:t>The Effects of Group Singing on Mood Available</w:t>
      </w:r>
      <w:r w:rsidRPr="22578350" w:rsidR="72FCBF7F">
        <w:rPr>
          <w:rFonts w:ascii="Calibri" w:hAnsi="Calibri" w:eastAsia="Calibri" w:cs="Calibri"/>
          <w:b w:val="0"/>
          <w:bCs w:val="0"/>
          <w:i w:val="0"/>
          <w:iCs w:val="0"/>
          <w:noProof w:val="0"/>
          <w:color w:val="000000" w:themeColor="text1" w:themeTint="FF" w:themeShade="FF"/>
          <w:sz w:val="36"/>
          <w:szCs w:val="36"/>
          <w:lang w:val="en-GB"/>
        </w:rPr>
        <w:t> at: </w:t>
      </w:r>
      <w:hyperlink r:id="Racc1f856f3e54a9f">
        <w:r w:rsidRPr="22578350" w:rsidR="72FCBF7F">
          <w:rPr>
            <w:rStyle w:val="Hyperlink"/>
            <w:rFonts w:ascii="Calibri" w:hAnsi="Calibri" w:eastAsia="Calibri" w:cs="Calibri"/>
            <w:b w:val="0"/>
            <w:bCs w:val="0"/>
            <w:i w:val="0"/>
            <w:iCs w:val="0"/>
            <w:noProof w:val="0"/>
            <w:sz w:val="36"/>
            <w:szCs w:val="36"/>
            <w:lang w:val="en-GB"/>
          </w:rPr>
          <w:t>https://doi.org/10.1177%2F0305735602302004</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8</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 </w:t>
      </w:r>
    </w:p>
    <w:p xmlns:wp14="http://schemas.microsoft.com/office/word/2010/wordml" w:rsidP="22578350" w14:paraId="11850FF4" wp14:textId="1CA79426">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65D45F36" wp14:textId="59741398">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Valentine, E. and Evans, C. </w:t>
      </w:r>
    </w:p>
    <w:p xmlns:wp14="http://schemas.microsoft.com/office/word/2010/wordml" w:rsidP="22578350" w14:paraId="7621DD94" wp14:textId="7DC4CEAF">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(2011)</w:t>
      </w:r>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1"/>
          <w:iCs w:val="1"/>
          <w:noProof w:val="0"/>
          <w:color w:val="000000" w:themeColor="text1" w:themeTint="FF" w:themeShade="FF"/>
          <w:sz w:val="36"/>
          <w:szCs w:val="36"/>
          <w:lang w:val="en-GB"/>
        </w:rPr>
        <w:t>The effects of solo singing, choral singing and swimming on mood and physiological indices</w:t>
      </w:r>
      <w:r w:rsidRPr="22578350" w:rsidR="72FCBF7F">
        <w:rPr>
          <w:rFonts w:ascii="SimSun" w:hAnsi="SimSun" w:eastAsia="SimSun" w:cs="SimSun"/>
          <w:b w:val="1"/>
          <w:bCs w:val="1"/>
          <w:i w:val="1"/>
          <w:iCs w:val="1"/>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Available at: </w:t>
      </w:r>
      <w:hyperlink w:anchor=":~:text=The%20effects%20of%20solo%20singing,%20choral%20singing%20and,with%20little%20difference%20between%20choral%20and%20solo%20singing." r:id="R26d834c4593046d4">
        <w:r w:rsidRPr="22578350" w:rsidR="72FCBF7F">
          <w:rPr>
            <w:rStyle w:val="Hyperlink"/>
            <w:rFonts w:ascii="Calibri" w:hAnsi="Calibri" w:eastAsia="Calibri" w:cs="Calibri"/>
            <w:b w:val="0"/>
            <w:bCs w:val="0"/>
            <w:i w:val="0"/>
            <w:iCs w:val="0"/>
            <w:noProof w:val="0"/>
            <w:sz w:val="36"/>
            <w:szCs w:val="36"/>
            <w:lang w:val="en-GB"/>
          </w:rPr>
          <w:t>The effects of solo singing, choral singing and swimming on mood and physiological indices - Valentine - 2001 - British Journal of Medical Psychology - Wiley Online Library</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w:t>
      </w:r>
      <w:r w:rsidRPr="22578350" w:rsidR="72FCBF7F">
        <w:rPr>
          <w:rFonts w:ascii="SimSun" w:hAnsi="SimSun" w:eastAsia="SimSun" w:cs="SimSun"/>
          <w:b w:val="0"/>
          <w:bCs w:val="0"/>
          <w:i w:val="0"/>
          <w:iCs w:val="0"/>
          <w:noProof w:val="0"/>
          <w:color w:val="000000" w:themeColor="text1" w:themeTint="FF" w:themeShade="FF"/>
          <w:sz w:val="36"/>
          <w:szCs w:val="36"/>
          <w:lang w:val="en-GB"/>
        </w:rPr>
        <w:t>:</w:t>
      </w:r>
      <w:r w:rsidRPr="22578350" w:rsidR="72FCBF7F">
        <w:rPr>
          <w:rFonts w:ascii="Calibri" w:hAnsi="Calibri" w:eastAsia="Calibri" w:cs="Calibri"/>
          <w:b w:val="0"/>
          <w:bCs w:val="0"/>
          <w:i w:val="0"/>
          <w:iCs w:val="0"/>
          <w:noProof w:val="0"/>
          <w:color w:val="000000" w:themeColor="text1" w:themeTint="FF" w:themeShade="FF"/>
          <w:sz w:val="36"/>
          <w:szCs w:val="36"/>
          <w:lang w:val="en-GB"/>
        </w:rPr>
        <w:t>9</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 </w:t>
      </w:r>
    </w:p>
    <w:p xmlns:wp14="http://schemas.microsoft.com/office/word/2010/wordml" w:rsidP="22578350" w14:paraId="52F23E9B" wp14:textId="6394560D">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5109DA59" wp14:textId="75607941">
      <w:pPr>
        <w:rPr>
          <w:rFonts w:ascii="Calibri" w:hAnsi="Calibri" w:eastAsia="Calibri" w:cs="Calibri"/>
          <w:b w:val="0"/>
          <w:bCs w:val="0"/>
          <w:i w:val="0"/>
          <w:iCs w:val="0"/>
          <w:noProof w:val="0"/>
          <w:color w:val="000000" w:themeColor="text1" w:themeTint="FF" w:themeShade="FF"/>
          <w:sz w:val="36"/>
          <w:szCs w:val="36"/>
          <w:lang w:val="en-GB"/>
        </w:rPr>
      </w:pPr>
      <w:hyperlink r:id="R00ebf0d883a84e96">
        <w:r w:rsidRPr="22578350" w:rsidR="72FCBF7F">
          <w:rPr>
            <w:rStyle w:val="Hyperlink"/>
            <w:rFonts w:ascii="Calibri" w:hAnsi="Calibri" w:eastAsia="Calibri" w:cs="Calibri"/>
            <w:b w:val="0"/>
            <w:bCs w:val="0"/>
            <w:i w:val="0"/>
            <w:iCs w:val="0"/>
            <w:strike w:val="0"/>
            <w:dstrike w:val="0"/>
            <w:noProof w:val="0"/>
            <w:sz w:val="36"/>
            <w:szCs w:val="36"/>
            <w:lang w:val="en-GB"/>
          </w:rPr>
          <w:t>Wales Arts Health &amp; Well-being Network </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w:t>
      </w:r>
    </w:p>
    <w:p xmlns:wp14="http://schemas.microsoft.com/office/word/2010/wordml" w:rsidP="22578350" w14:paraId="455C60D2" wp14:textId="1EFD3CCF">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Available at: </w:t>
      </w:r>
      <w:hyperlink r:id="R0f2e30b31a3c4d4a">
        <w:r w:rsidRPr="22578350" w:rsidR="72FCBF7F">
          <w:rPr>
            <w:rStyle w:val="Hyperlink"/>
            <w:rFonts w:ascii="Calibri" w:hAnsi="Calibri" w:eastAsia="Calibri" w:cs="Calibri"/>
            <w:b w:val="0"/>
            <w:bCs w:val="0"/>
            <w:i w:val="0"/>
            <w:iCs w:val="0"/>
            <w:noProof w:val="0"/>
            <w:sz w:val="36"/>
            <w:szCs w:val="36"/>
            <w:lang w:val="en-GB"/>
          </w:rPr>
          <w:t>Home | Wales Arts Health &amp; Well-being Network (wahwn.cymru)</w:t>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(Accessed :19</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 </w:t>
      </w:r>
    </w:p>
    <w:p xmlns:wp14="http://schemas.microsoft.com/office/word/2010/wordml" w:rsidP="22578350" w14:paraId="2E722D02" wp14:textId="75D83B18">
      <w:pPr>
        <w:rPr>
          <w:rFonts w:ascii="SimSun" w:hAnsi="SimSun" w:eastAsia="SimSun" w:cs="SimSun"/>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w</w:t>
      </w:r>
      <w:hyperlink r:id="Ra913ea543c344f6a">
        <w:r w:rsidRPr="22578350" w:rsidR="72FCBF7F">
          <w:rPr>
            <w:rStyle w:val="Hyperlink"/>
            <w:rFonts w:ascii="Calibri" w:hAnsi="Calibri" w:eastAsia="Calibri" w:cs="Calibri"/>
            <w:b w:val="0"/>
            <w:bCs w:val="0"/>
            <w:i w:val="0"/>
            <w:iCs w:val="0"/>
            <w:noProof w:val="0"/>
            <w:sz w:val="36"/>
            <w:szCs w:val="36"/>
            <w:lang w:val="en-GB"/>
          </w:rPr>
          <w:t>ales Arts Review</w:t>
        </w:r>
      </w:hyperlink>
      <w:r w:rsidRPr="22578350" w:rsidR="72FCBF7F">
        <w:rPr>
          <w:rFonts w:ascii="SimSun" w:hAnsi="SimSun" w:eastAsia="SimSun" w:cs="SimSun"/>
          <w:b w:val="0"/>
          <w:bCs w:val="0"/>
          <w:i w:val="0"/>
          <w:iCs w:val="0"/>
          <w:noProof w:val="0"/>
          <w:color w:val="000000" w:themeColor="text1" w:themeTint="FF" w:themeShade="FF"/>
          <w:sz w:val="36"/>
          <w:szCs w:val="36"/>
          <w:lang w:val="en-GB"/>
        </w:rPr>
        <w:t>  </w:t>
      </w:r>
    </w:p>
    <w:p xmlns:wp14="http://schemas.microsoft.com/office/word/2010/wordml" w:rsidP="22578350" w14:paraId="0AABD835" wp14:textId="3F364D38">
      <w:pPr>
        <w:ind w:left="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Available at:  </w:t>
      </w:r>
      <w:hyperlink r:id="R638d0c21af8e40d3">
        <w:r w:rsidRPr="22578350" w:rsidR="72FCBF7F">
          <w:rPr>
            <w:rStyle w:val="Hyperlink"/>
            <w:rFonts w:ascii="Calibri" w:hAnsi="Calibri" w:eastAsia="Calibri" w:cs="Calibri"/>
            <w:b w:val="0"/>
            <w:bCs w:val="0"/>
            <w:i w:val="0"/>
            <w:iCs w:val="0"/>
            <w:noProof w:val="0"/>
            <w:sz w:val="36"/>
            <w:szCs w:val="36"/>
            <w:lang w:val="en-GB"/>
          </w:rPr>
          <w:t>Wales Arts</w:t>
        </w:r>
        <w:r w:rsidRPr="22578350" w:rsidR="72FCBF7F">
          <w:rPr>
            <w:rStyle w:val="Hyperlink"/>
            <w:rFonts w:ascii="SimSun" w:hAnsi="SimSun" w:eastAsia="SimSun" w:cs="SimSun"/>
            <w:b w:val="0"/>
            <w:bCs w:val="0"/>
            <w:i w:val="0"/>
            <w:iCs w:val="0"/>
            <w:strike w:val="0"/>
            <w:dstrike w:val="0"/>
            <w:noProof w:val="0"/>
            <w:sz w:val="36"/>
            <w:szCs w:val="36"/>
            <w:lang w:val="en-GB"/>
          </w:rPr>
          <w:t> </w:t>
        </w:r>
        <w:r w:rsidRPr="22578350" w:rsidR="72FCBF7F">
          <w:rPr>
            <w:rStyle w:val="Hyperlink"/>
            <w:rFonts w:ascii="Calibri" w:hAnsi="Calibri" w:eastAsia="Calibri" w:cs="Calibri"/>
            <w:b w:val="0"/>
            <w:bCs w:val="0"/>
            <w:i w:val="0"/>
            <w:iCs w:val="0"/>
            <w:strike w:val="0"/>
            <w:dstrike w:val="0"/>
            <w:noProof w:val="0"/>
            <w:sz w:val="36"/>
            <w:szCs w:val="36"/>
            <w:lang w:val="en-GB"/>
          </w:rPr>
          <w:t>Review</w:t>
        </w:r>
      </w:hyperlink>
      <w:r w:rsidRPr="22578350" w:rsidR="72FCBF7F">
        <w:rPr>
          <w:rFonts w:ascii="SimSun" w:hAnsi="SimSun" w:eastAsia="SimSun" w:cs="SimSun"/>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(Accessed :19</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th</w:t>
      </w:r>
      <w:r w:rsidRPr="22578350" w:rsidR="72FCBF7F">
        <w:rPr>
          <w:rFonts w:ascii="Calibri" w:hAnsi="Calibri" w:eastAsia="Calibri" w:cs="Calibri"/>
          <w:b w:val="0"/>
          <w:bCs w:val="0"/>
          <w:i w:val="0"/>
          <w:iCs w:val="0"/>
          <w:noProof w:val="0"/>
          <w:color w:val="000000" w:themeColor="text1" w:themeTint="FF" w:themeShade="FF"/>
          <w:sz w:val="36"/>
          <w:szCs w:val="36"/>
          <w:lang w:val="en-GB"/>
        </w:rPr>
        <w:t> January 2021) </w:t>
      </w:r>
    </w:p>
    <w:p xmlns:wp14="http://schemas.microsoft.com/office/word/2010/wordml" w:rsidP="22578350" w14:paraId="18C1E999" wp14:textId="274B2D46">
      <w:pP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7A5497EF" wp14:textId="1CCC108F">
      <w:pPr>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Wilson, J. (2012)</w:t>
      </w:r>
      <w:r w:rsidRPr="22578350" w:rsidR="72FCBF7F">
        <w:rPr>
          <w:rFonts w:ascii="Calibri" w:hAnsi="Calibri" w:eastAsia="Calibri" w:cs="Calibri"/>
          <w:b w:val="0"/>
          <w:bCs w:val="0"/>
          <w:i w:val="1"/>
          <w:iCs w:val="1"/>
          <w:noProof w:val="0"/>
          <w:color w:val="000000" w:themeColor="text1" w:themeTint="FF" w:themeShade="FF"/>
          <w:sz w:val="36"/>
          <w:szCs w:val="36"/>
          <w:lang w:val="en-GB"/>
        </w:rPr>
        <w:t xml:space="preserve"> Your love keeps lifting me</w:t>
      </w: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w:t>
      </w:r>
      <w:r w:rsidRPr="22578350" w:rsidR="72FCBF7F">
        <w:rPr>
          <w:rFonts w:ascii="Calibri" w:hAnsi="Calibri" w:eastAsia="Calibri" w:cs="Calibri"/>
          <w:b w:val="0"/>
          <w:bCs w:val="0"/>
          <w:i w:val="1"/>
          <w:iCs w:val="1"/>
          <w:noProof w:val="0"/>
          <w:color w:val="000000" w:themeColor="text1" w:themeTint="FF" w:themeShade="FF"/>
          <w:sz w:val="36"/>
          <w:szCs w:val="36"/>
          <w:lang w:val="en-GB"/>
        </w:rPr>
        <w:t>Higher and Higher [Video].</w:t>
      </w:r>
    </w:p>
    <w:p xmlns:wp14="http://schemas.microsoft.com/office/word/2010/wordml" w:rsidP="22578350" w14:paraId="0A41D7B1" wp14:textId="4D07C7B3">
      <w:pPr>
        <w:ind w:firstLine="720"/>
        <w:rPr>
          <w:rFonts w:ascii="Calibri" w:hAnsi="Calibri" w:eastAsia="Calibri" w:cs="Calibri"/>
          <w:b w:val="0"/>
          <w:bCs w:val="0"/>
          <w:i w:val="0"/>
          <w:iCs w:val="0"/>
          <w:noProof w:val="0"/>
          <w:color w:val="0000FF"/>
          <w:sz w:val="36"/>
          <w:szCs w:val="36"/>
          <w:lang w:val="en-GB"/>
        </w:rPr>
      </w:pPr>
      <w:r w:rsidRPr="22578350" w:rsidR="72FCBF7F">
        <w:rPr>
          <w:rFonts w:ascii="Calibri" w:hAnsi="Calibri" w:eastAsia="Calibri" w:cs="Calibri"/>
          <w:b w:val="0"/>
          <w:bCs w:val="0"/>
          <w:i w:val="1"/>
          <w:iCs w:val="1"/>
          <w:noProof w:val="0"/>
          <w:color w:val="000000" w:themeColor="text1" w:themeTint="FF" w:themeShade="FF"/>
          <w:sz w:val="36"/>
          <w:szCs w:val="36"/>
          <w:lang w:val="en-GB"/>
        </w:rPr>
        <w:t xml:space="preserve">Available at: </w:t>
      </w:r>
      <w:hyperlink r:id="Rbcbf2191ebdc4622">
        <w:r w:rsidRPr="22578350" w:rsidR="72FCBF7F">
          <w:rPr>
            <w:rStyle w:val="Hyperlink"/>
            <w:rFonts w:ascii="Calibri" w:hAnsi="Calibri" w:eastAsia="Calibri" w:cs="Calibri"/>
            <w:b w:val="0"/>
            <w:bCs w:val="0"/>
            <w:i w:val="0"/>
            <w:iCs w:val="0"/>
            <w:strike w:val="0"/>
            <w:dstrike w:val="0"/>
            <w:noProof w:val="0"/>
            <w:sz w:val="36"/>
            <w:szCs w:val="36"/>
            <w:lang w:val="en-GB"/>
          </w:rPr>
          <w:t xml:space="preserve">(16) Jackie Wilson (Your Love Keeps Lifting </w:t>
        </w:r>
        <w:r>
          <w:tab/>
        </w:r>
      </w:hyperlink>
      <w:r w:rsidRPr="22578350" w:rsidR="72FCBF7F">
        <w:rPr>
          <w:rFonts w:ascii="Calibri" w:hAnsi="Calibri" w:eastAsia="Calibri" w:cs="Calibri"/>
          <w:b w:val="0"/>
          <w:bCs w:val="0"/>
          <w:i w:val="1"/>
          <w:iCs w:val="1"/>
          <w:noProof w:val="0"/>
          <w:color w:val="000000" w:themeColor="text1" w:themeTint="FF" w:themeShade="FF"/>
          <w:sz w:val="36"/>
          <w:szCs w:val="36"/>
          <w:lang w:val="en-GB"/>
        </w:rPr>
        <w:t>Me) Higher and Higher lyrics</w:t>
      </w:r>
      <w:r w:rsidRPr="22578350" w:rsidR="72FCBF7F">
        <w:rPr>
          <w:rStyle w:val="Hyperlink"/>
          <w:rFonts w:ascii="Calibri" w:hAnsi="Calibri" w:eastAsia="Calibri" w:cs="Calibri"/>
          <w:b w:val="0"/>
          <w:bCs w:val="0"/>
          <w:i w:val="0"/>
          <w:iCs w:val="0"/>
          <w:strike w:val="0"/>
          <w:dstrike w:val="0"/>
          <w:noProof w:val="0"/>
          <w:sz w:val="36"/>
          <w:szCs w:val="36"/>
          <w:lang w:val="en-GB"/>
        </w:rPr>
        <w:t xml:space="preserve"> – YouTube</w:t>
      </w:r>
    </w:p>
    <w:p xmlns:wp14="http://schemas.microsoft.com/office/word/2010/wordml" w:rsidP="22578350" w14:paraId="5FAE0045" wp14:textId="0F36260C">
      <w:pPr>
        <w:ind w:firstLine="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(Accessed 23</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rd</w:t>
      </w: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March 2021)</w:t>
      </w:r>
    </w:p>
    <w:p xmlns:wp14="http://schemas.microsoft.com/office/word/2010/wordml" w:rsidP="22578350" w14:paraId="119110B6" wp14:textId="609BE2BC">
      <w:pPr>
        <w:ind w:firstLine="720"/>
        <w:rPr>
          <w:rFonts w:ascii="Calibri" w:hAnsi="Calibri" w:eastAsia="Calibri" w:cs="Calibri"/>
          <w:b w:val="0"/>
          <w:bCs w:val="0"/>
          <w:i w:val="0"/>
          <w:iCs w:val="0"/>
          <w:noProof w:val="0"/>
          <w:color w:val="0000FF"/>
          <w:sz w:val="36"/>
          <w:szCs w:val="36"/>
          <w:lang w:val="en-GB"/>
        </w:rPr>
      </w:pPr>
    </w:p>
    <w:p xmlns:wp14="http://schemas.microsoft.com/office/word/2010/wordml" w:rsidP="22578350" w14:paraId="141F54C6" wp14:textId="39FBA8CB">
      <w:pP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22578350" w14:paraId="26566AEF" wp14:textId="0DAF2868">
      <w:pPr>
        <w:rPr>
          <w:rFonts w:ascii="Segoe UI" w:hAnsi="Segoe UI" w:eastAsia="Segoe UI" w:cs="Segoe UI"/>
          <w:b w:val="0"/>
          <w:bCs w:val="0"/>
          <w:i w:val="0"/>
          <w:iCs w:val="0"/>
          <w:noProof w:val="0"/>
          <w:color w:val="000000" w:themeColor="text1" w:themeTint="FF" w:themeShade="FF"/>
          <w:sz w:val="36"/>
          <w:szCs w:val="36"/>
          <w:lang w:val="en-GB"/>
        </w:rPr>
      </w:pPr>
      <w:r w:rsidRPr="22578350" w:rsidR="72FCBF7F">
        <w:rPr>
          <w:rFonts w:ascii="Segoe UI" w:hAnsi="Segoe UI" w:eastAsia="Segoe UI" w:cs="Segoe UI"/>
          <w:b w:val="0"/>
          <w:bCs w:val="0"/>
          <w:i w:val="0"/>
          <w:iCs w:val="0"/>
          <w:noProof w:val="0"/>
          <w:color w:val="000000" w:themeColor="text1" w:themeTint="FF" w:themeShade="FF"/>
          <w:sz w:val="36"/>
          <w:szCs w:val="36"/>
          <w:lang w:val="en-GB"/>
        </w:rPr>
        <w:t> </w:t>
      </w: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Withers, B. (2020) </w:t>
      </w:r>
      <w:r w:rsidRPr="22578350" w:rsidR="72FCBF7F">
        <w:rPr>
          <w:rFonts w:ascii="Calibri" w:hAnsi="Calibri" w:eastAsia="Calibri" w:cs="Calibri"/>
          <w:b w:val="0"/>
          <w:bCs w:val="0"/>
          <w:i w:val="1"/>
          <w:iCs w:val="1"/>
          <w:noProof w:val="0"/>
          <w:color w:val="000000" w:themeColor="text1" w:themeTint="FF" w:themeShade="FF"/>
          <w:sz w:val="36"/>
          <w:szCs w:val="36"/>
          <w:lang w:val="en-GB"/>
        </w:rPr>
        <w:t>Lean on me[video].</w:t>
      </w:r>
      <w:r w:rsidRPr="22578350" w:rsidR="72FCBF7F">
        <w:rPr>
          <w:rFonts w:ascii="Segoe UI" w:hAnsi="Segoe UI" w:eastAsia="Segoe UI" w:cs="Segoe UI"/>
          <w:b w:val="0"/>
          <w:bCs w:val="0"/>
          <w:i w:val="0"/>
          <w:iCs w:val="0"/>
          <w:noProof w:val="0"/>
          <w:color w:val="000000" w:themeColor="text1" w:themeTint="FF" w:themeShade="FF"/>
          <w:sz w:val="36"/>
          <w:szCs w:val="36"/>
          <w:lang w:val="en-GB"/>
        </w:rPr>
        <w:t xml:space="preserve"> </w:t>
      </w:r>
    </w:p>
    <w:p xmlns:wp14="http://schemas.microsoft.com/office/word/2010/wordml" w:rsidP="22578350" w14:paraId="77C8208B" wp14:textId="519E2323">
      <w:pPr>
        <w:ind w:firstLine="720"/>
        <w:rPr>
          <w:rFonts w:ascii="Calibri" w:hAnsi="Calibri" w:eastAsia="Calibri" w:cs="Calibri"/>
          <w:b w:val="0"/>
          <w:bCs w:val="0"/>
          <w:i w:val="0"/>
          <w:iCs w:val="0"/>
          <w:noProof w:val="0"/>
          <w:color w:val="000000" w:themeColor="text1" w:themeTint="FF" w:themeShade="FF"/>
          <w:sz w:val="36"/>
          <w:szCs w:val="36"/>
          <w:lang w:val="en-GB"/>
        </w:rPr>
      </w:pP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Available at: </w:t>
      </w:r>
      <w:hyperlink r:id="Re488d14e63fe4fb9">
        <w:r w:rsidRPr="22578350" w:rsidR="72FCBF7F">
          <w:rPr>
            <w:rStyle w:val="Hyperlink"/>
            <w:rFonts w:ascii="Calibri" w:hAnsi="Calibri" w:eastAsia="Calibri" w:cs="Calibri"/>
            <w:b w:val="0"/>
            <w:bCs w:val="0"/>
            <w:i w:val="0"/>
            <w:iCs w:val="0"/>
            <w:strike w:val="0"/>
            <w:dstrike w:val="0"/>
            <w:noProof w:val="0"/>
            <w:sz w:val="36"/>
            <w:szCs w:val="36"/>
            <w:lang w:val="en-GB"/>
          </w:rPr>
          <w:t xml:space="preserve">(16) Lean on Me - Bill Withers (Lyrics) RIP </w:t>
        </w:r>
        <w:r>
          <w:tab/>
        </w:r>
      </w:hyperlink>
      <w:r w:rsidRPr="22578350" w:rsidR="72FCBF7F">
        <w:rPr>
          <w:rFonts w:ascii="Calibri" w:hAnsi="Calibri" w:eastAsia="Calibri" w:cs="Calibri"/>
          <w:b w:val="0"/>
          <w:bCs w:val="0"/>
          <w:i w:val="0"/>
          <w:iCs w:val="0"/>
          <w:noProof w:val="0"/>
          <w:color w:val="000000" w:themeColor="text1" w:themeTint="FF" w:themeShade="FF"/>
          <w:sz w:val="36"/>
          <w:szCs w:val="36"/>
          <w:lang w:val="en-GB"/>
        </w:rPr>
        <w:t>💔 - YouTube (Accessed 23</w:t>
      </w:r>
      <w:r w:rsidRPr="22578350" w:rsidR="72FCBF7F">
        <w:rPr>
          <w:rFonts w:ascii="Calibri" w:hAnsi="Calibri" w:eastAsia="Calibri" w:cs="Calibri"/>
          <w:b w:val="0"/>
          <w:bCs w:val="0"/>
          <w:i w:val="0"/>
          <w:iCs w:val="0"/>
          <w:noProof w:val="0"/>
          <w:color w:val="000000" w:themeColor="text1" w:themeTint="FF" w:themeShade="FF"/>
          <w:sz w:val="36"/>
          <w:szCs w:val="36"/>
          <w:vertAlign w:val="superscript"/>
          <w:lang w:val="en-GB"/>
        </w:rPr>
        <w:t>rd</w:t>
      </w:r>
      <w:r w:rsidRPr="22578350" w:rsidR="72FCBF7F">
        <w:rPr>
          <w:rFonts w:ascii="Calibri" w:hAnsi="Calibri" w:eastAsia="Calibri" w:cs="Calibri"/>
          <w:b w:val="0"/>
          <w:bCs w:val="0"/>
          <w:i w:val="0"/>
          <w:iCs w:val="0"/>
          <w:noProof w:val="0"/>
          <w:color w:val="000000" w:themeColor="text1" w:themeTint="FF" w:themeShade="FF"/>
          <w:sz w:val="36"/>
          <w:szCs w:val="36"/>
          <w:lang w:val="en-GB"/>
        </w:rPr>
        <w:t xml:space="preserve"> March 2021)</w:t>
      </w:r>
    </w:p>
    <w:p xmlns:wp14="http://schemas.microsoft.com/office/word/2010/wordml" w:rsidP="22578350" w14:paraId="798B4326" wp14:textId="01D15132">
      <w:pPr>
        <w:pStyle w:val="Normal"/>
        <w:spacing w:line="300" w:lineRule="exact"/>
        <w:rPr>
          <w:rFonts w:ascii="Calibri" w:hAnsi="Calibri" w:eastAsia="Calibri" w:cs="Calibri"/>
          <w:b w:val="0"/>
          <w:bCs w:val="0"/>
          <w:i w:val="0"/>
          <w:iCs w:val="0"/>
          <w:noProof w:val="0"/>
          <w:color w:val="202124"/>
          <w:sz w:val="36"/>
          <w:szCs w:val="36"/>
          <w:lang w:val="en-GB"/>
        </w:rPr>
      </w:pPr>
    </w:p>
    <w:p xmlns:wp14="http://schemas.microsoft.com/office/word/2010/wordml" w:rsidP="22578350" w14:paraId="27CAF791" wp14:textId="28968329">
      <w:pPr>
        <w:spacing w:line="300" w:lineRule="exact"/>
        <w:rPr>
          <w:rFonts w:ascii="Calibri" w:hAnsi="Calibri" w:eastAsia="Calibri" w:cs="Calibri"/>
          <w:b w:val="0"/>
          <w:bCs w:val="0"/>
          <w:i w:val="0"/>
          <w:iCs w:val="0"/>
          <w:noProof w:val="0"/>
          <w:color w:val="202124"/>
          <w:sz w:val="36"/>
          <w:szCs w:val="36"/>
          <w:lang w:val="en-GB"/>
        </w:rPr>
      </w:pPr>
    </w:p>
    <w:p xmlns:wp14="http://schemas.microsoft.com/office/word/2010/wordml" w:rsidP="22578350" w14:paraId="5E5787A5" wp14:textId="152D501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C01918"/>
    <w:rsid w:val="0E835DB6"/>
    <w:rsid w:val="22578350"/>
    <w:rsid w:val="33C01918"/>
    <w:rsid w:val="3E209794"/>
    <w:rsid w:val="72FCB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01918"/>
  <w15:chartTrackingRefBased/>
  <w15:docId w15:val="{78ced54d-f0d0-4732-b56a-091c2b1854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cs.google.com/forms/d/1GPXhIbDtFUOQ7rcDS7s_q_S2ojy3zdqAa52NMbRt-po/edit" TargetMode="External" Id="R6c60b17c385e43fe" /><Relationship Type="http://schemas.openxmlformats.org/officeDocument/2006/relationships/hyperlink" Target="https://www.google.co.uk/books/edition/The_Singer_s_Guide_to_Complete_Health/E-rg-8fCN0MC?hl=en&amp;gbpv=1&amp;dq=singing+and+wellbeing&amp;printsec=frontcover" TargetMode="External" Id="R950faeed37364393" /><Relationship Type="http://schemas.openxmlformats.org/officeDocument/2006/relationships/hyperlink" Target="https://books.google.co.uk/books?id=sKZGCgAAQBAJ&amp;printsec=frontcover&amp;dq=singing+and+wellbeing&amp;hl=en&amp;newbks=1&amp;newbks_redir=1&amp;sa=X&amp;ved=2ahUKEwjvxfO_tJvuAhXHSEEAHRB2A4kQ6AEwAHoECAQQAg%22%20\" TargetMode="External" Id="R8e8ce7b923944e51" /><Relationship Type="http://schemas.openxmlformats.org/officeDocument/2006/relationships/hyperlink" Target="https://www.nature.com/articles/d41586-021-00175-z" TargetMode="External" Id="R76d7f6186b2a4e80" /><Relationship Type="http://schemas.openxmlformats.org/officeDocument/2006/relationships/hyperlink" Target="https://blog.placespeak.com/overcoming-barriers-to-online-engagement/" TargetMode="External" Id="R13e6fe82a0f94dbc" /><Relationship Type="http://schemas.openxmlformats.org/officeDocument/2006/relationships/hyperlink" Target="https://onlinelearningconsortium.org/news_item/ten-ways-overcome-barriers-student-engagement-online/" TargetMode="External" Id="R6f2fd322a1814065" /><Relationship Type="http://schemas.openxmlformats.org/officeDocument/2006/relationships/hyperlink" Target="https://onlinelearningconsortium.org/news_item/ten-ways-overcome-barriers-student-engagement-online/" TargetMode="External" Id="R109997c15f6b40e0" /><Relationship Type="http://schemas.openxmlformats.org/officeDocument/2006/relationships/hyperlink" Target="https://onlinelearningconsortium.org/news_item/ten-ways-overcome-barriers-student-engagement-online/" TargetMode="External" Id="R5fa4cceb201e4069" /><Relationship Type="http://schemas.openxmlformats.org/officeDocument/2006/relationships/hyperlink" Target="https://blog.placespeak.com/overcoming-barriers-to-online-engagement/" TargetMode="External" Id="R5837731d37f941df" /><Relationship Type="http://schemas.openxmlformats.org/officeDocument/2006/relationships/hyperlink" Target="https://twitter.com/hashtag/mystory?src=hashtag_click" TargetMode="External" Id="R6d0dfdcada594787" /><Relationship Type="http://schemas.openxmlformats.org/officeDocument/2006/relationships/hyperlink" Target="https://youtu.be/_S4GKDcpyd0" TargetMode="External" Id="Rf52db9aaa4c7492d" /><Relationship Type="http://schemas.openxmlformats.org/officeDocument/2006/relationships/hyperlink" Target="https://youtu.be/_S4GKDcpyd0" TargetMode="External" Id="R7ff671ca0fef4c31" /><Relationship Type="http://schemas.openxmlformats.org/officeDocument/2006/relationships/hyperlink" Target="https://journals.sagepub.com/doi/full/10.1177/2059204319861719" TargetMode="External" Id="Rf81d02da9db74cf5" /><Relationship Type="http://schemas.openxmlformats.org/officeDocument/2006/relationships/hyperlink" Target="https://www.tenovuscancercare.org.uk/research/more-than-singing/" TargetMode="External" Id="Rfa0c635f21c34459" /><Relationship Type="http://schemas.openxmlformats.org/officeDocument/2006/relationships/hyperlink" Target="https://ecancer.org/en/journal/article/631-singing-modulates-mood-stress-cortisol-cytokine-and-neuropeptide-activity-in-cancer-patients-and-carers" TargetMode="External" Id="Rcac3065b944b41f5" /><Relationship Type="http://schemas.openxmlformats.org/officeDocument/2006/relationships/hyperlink" Target="https://www.scienceofpeople.com/benefits-music/" TargetMode="External" Id="R807cd32e978c4f78" /><Relationship Type="http://schemas.openxmlformats.org/officeDocument/2006/relationships/hyperlink" Target="https://www.gov.uk/government/publications/covid-19-mental-health-and-wellbeing-surveillance-report" TargetMode="External" Id="R90f2361c27cd4639" /><Relationship Type="http://schemas.openxmlformats.org/officeDocument/2006/relationships/hyperlink" Target="https://europepmc.org/article/med/27583139" TargetMode="External" Id="Rc0a367e8a8f641f0" /><Relationship Type="http://schemas.openxmlformats.org/officeDocument/2006/relationships/hyperlink" Target="https://www.researchgate.net/publication/270800184_Benefits_of_choral_singing_for_social_and_mental_wellbeing_Qualitative_findings_from_a_cross-national_survey_of_choir_members" TargetMode="External" Id="Raaa04d15d91d4cab" /><Relationship Type="http://schemas.openxmlformats.org/officeDocument/2006/relationships/hyperlink" Target="https://www.google.co.uk/books/edition/Music_Health_and_Wellbeing/vOAUDAAAQBAJ?hl=en&amp;gbpv=1&amp;dq=wellbeing+and+choir+singing&amp;printsec=frontcover" TargetMode="External" Id="R20cf7db363ad49aa" /><Relationship Type="http://schemas.openxmlformats.org/officeDocument/2006/relationships/hyperlink" Target="https://doi.org/10.1177/2059204318800607" TargetMode="External" Id="R07879838f1fa4680" /><Relationship Type="http://schemas.openxmlformats.org/officeDocument/2006/relationships/hyperlink" Target="https://www.cambridge.org/core/books/textbook-of-disaster-psychiatry/8973C03131C90F9E25C4355EBC97F811" TargetMode="External" Id="Rbf0606993ebb4b85" /><Relationship Type="http://schemas.openxmlformats.org/officeDocument/2006/relationships/hyperlink" Target="http://dx.doi.org/10.1017/9781316481424.019" TargetMode="External" Id="R054a17af49384537" /><Relationship Type="http://schemas.openxmlformats.org/officeDocument/2006/relationships/hyperlink" Target="https://themanc.com/business/impact-of-lockdown-in-the-uk-on-students-mental-health/" TargetMode="External" Id="Rec866c9a99d5442f" /><Relationship Type="http://schemas.openxmlformats.org/officeDocument/2006/relationships/hyperlink" Target="https://www.thesofasingers.com/" TargetMode="External" Id="R39b1954568bf405e" /><Relationship Type="http://schemas.openxmlformats.org/officeDocument/2006/relationships/hyperlink" Target="https://www.ons.gov.uk/peoplepopulationandcommunity/healthandsocialcare/healthandwellbeing/bulletins/coronavirusandthesocialimpactsongreatbritain/13november2020" TargetMode="External" Id="R2d3a17ad5dcc46e2" /><Relationship Type="http://schemas.openxmlformats.org/officeDocument/2006/relationships/hyperlink" Target="https://www.bbc.co.uk/news/av/uk-55819360" TargetMode="External" Id="R72a803639c844bab" /><Relationship Type="http://schemas.openxmlformats.org/officeDocument/2006/relationships/hyperlink" Target="https://www-proquest-com.ezproxy.uwtsd.ac.uk/docview/1012261822?OpenUrlRefId=info:xri/sid:primo&amp;accountid=130472" TargetMode="External" Id="R263b6cece98248ce" /><Relationship Type="http://schemas.openxmlformats.org/officeDocument/2006/relationships/hyperlink" Target="https://doi.org/10.1177%2F0305735602302004" TargetMode="External" Id="Racc1f856f3e54a9f" /><Relationship Type="http://schemas.openxmlformats.org/officeDocument/2006/relationships/hyperlink" Target="https://bpspsychub.onlinelibrary.wiley.com/doi/abs/10.1348/000711201160849" TargetMode="External" Id="R26d834c4593046d4" /><Relationship Type="http://schemas.openxmlformats.org/officeDocument/2006/relationships/hyperlink" Target="https://wahwn.cymru/" TargetMode="External" Id="R00ebf0d883a84e96" /><Relationship Type="http://schemas.openxmlformats.org/officeDocument/2006/relationships/hyperlink" Target="https://wahwn.cymru/" TargetMode="External" Id="R0f2e30b31a3c4d4a" /><Relationship Type="http://schemas.openxmlformats.org/officeDocument/2006/relationships/hyperlink" Target="https://www.walesartsreview.org/" TargetMode="External" Id="Ra913ea543c344f6a" /><Relationship Type="http://schemas.openxmlformats.org/officeDocument/2006/relationships/hyperlink" Target="https://www.walesartsreview.org/" TargetMode="External" Id="R638d0c21af8e40d3" /><Relationship Type="http://schemas.openxmlformats.org/officeDocument/2006/relationships/hyperlink" Target="https://www.youtube.com/watch?v=GcwqCmEi9Jc" TargetMode="External" Id="Rbcbf2191ebdc4622" /><Relationship Type="http://schemas.openxmlformats.org/officeDocument/2006/relationships/hyperlink" Target="https://www.youtube.com/watch?v=Jrlhn1H1EWw" TargetMode="External" Id="Re488d14e63fe4f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Kristofer Leigh Grogan (1810919)</dc:creator>
  <keywords/>
  <dc:description/>
  <lastModifiedBy>Kristofer Leigh Grogan (1810919)</lastModifiedBy>
  <revision>2</revision>
  <dcterms:created xsi:type="dcterms:W3CDTF">2021-04-22T12:57:56.2205487Z</dcterms:created>
  <dcterms:modified xsi:type="dcterms:W3CDTF">2021-04-22T13:04:00.8299614Z</dcterms:modified>
</coreProperties>
</file>