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EB834" w14:textId="226C163B" w:rsidR="00787A70" w:rsidRDefault="005E4F9D" w:rsidP="00151A74">
      <w:pPr>
        <w:pStyle w:val="Heading1"/>
        <w:rPr>
          <w:noProof/>
        </w:rPr>
      </w:pPr>
      <w:r>
        <w:rPr>
          <w:noProof/>
        </w:rPr>
        <w:drawing>
          <wp:inline distT="0" distB="0" distL="0" distR="0" wp14:anchorId="5433A408" wp14:editId="03574210">
            <wp:extent cx="6219825" cy="2600325"/>
            <wp:effectExtent l="0" t="0" r="9525" b="9525"/>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9825" cy="2600325"/>
                    </a:xfrm>
                    <a:prstGeom prst="rect">
                      <a:avLst/>
                    </a:prstGeom>
                    <a:noFill/>
                    <a:ln>
                      <a:noFill/>
                    </a:ln>
                  </pic:spPr>
                </pic:pic>
              </a:graphicData>
            </a:graphic>
          </wp:inline>
        </w:drawing>
      </w:r>
    </w:p>
    <w:p w14:paraId="279DA29D" w14:textId="657417F5" w:rsidR="005E4F9D" w:rsidRPr="005E4F9D" w:rsidRDefault="005E4F9D" w:rsidP="005E4F9D"/>
    <w:p w14:paraId="31C7F150" w14:textId="5E8165B3" w:rsidR="005E4F9D" w:rsidRPr="005E4F9D" w:rsidRDefault="005E4F9D" w:rsidP="005E4F9D"/>
    <w:p w14:paraId="3F4D2BFB" w14:textId="0E9D0026" w:rsidR="005E4F9D" w:rsidRDefault="005E4F9D" w:rsidP="005E4F9D">
      <w:pPr>
        <w:rPr>
          <w:noProof/>
        </w:rPr>
      </w:pPr>
    </w:p>
    <w:p w14:paraId="381B5B9E" w14:textId="0C967D84" w:rsidR="005E4F9D" w:rsidRDefault="005E4F9D" w:rsidP="005E4F9D">
      <w:pPr>
        <w:rPr>
          <w:noProof/>
        </w:rPr>
      </w:pPr>
    </w:p>
    <w:p w14:paraId="68899436" w14:textId="77777777" w:rsidR="005E4F9D" w:rsidRPr="005E4F9D" w:rsidRDefault="005E4F9D" w:rsidP="00151A74">
      <w:pPr>
        <w:pStyle w:val="Heading1"/>
        <w:jc w:val="center"/>
      </w:pPr>
      <w:r w:rsidRPr="005E4F9D">
        <w:t>Title of dissertation</w:t>
      </w:r>
    </w:p>
    <w:p w14:paraId="0107C6D8" w14:textId="0DFDEAA9" w:rsidR="005E4F9D" w:rsidRPr="005E4F9D" w:rsidRDefault="005E4F9D" w:rsidP="005E4F9D">
      <w:pPr>
        <w:jc w:val="center"/>
        <w:rPr>
          <w:b/>
          <w:bCs/>
          <w:sz w:val="36"/>
          <w:szCs w:val="36"/>
          <w:u w:val="single"/>
        </w:rPr>
      </w:pPr>
      <w:r w:rsidRPr="005E4F9D">
        <w:rPr>
          <w:b/>
          <w:bCs/>
          <w:sz w:val="36"/>
          <w:szCs w:val="36"/>
          <w:u w:val="single"/>
        </w:rPr>
        <w:t>Evaluating the impact of county lines criminality on offending rates in different geographic locations and contrasting against public perception.</w:t>
      </w:r>
    </w:p>
    <w:p w14:paraId="2263FD2D" w14:textId="77777777" w:rsidR="005E4F9D" w:rsidRDefault="005E4F9D" w:rsidP="005E4F9D"/>
    <w:p w14:paraId="70F45D5F" w14:textId="77777777" w:rsidR="005E4F9D" w:rsidRDefault="005E4F9D" w:rsidP="005E4F9D"/>
    <w:p w14:paraId="69AEE96D" w14:textId="36B7CB67" w:rsidR="005E4F9D" w:rsidRPr="005E4F9D" w:rsidRDefault="005E4F9D" w:rsidP="005E4F9D">
      <w:pPr>
        <w:rPr>
          <w:b/>
          <w:bCs/>
          <w:sz w:val="32"/>
          <w:szCs w:val="32"/>
        </w:rPr>
      </w:pPr>
      <w:r w:rsidRPr="005E4F9D">
        <w:rPr>
          <w:b/>
          <w:bCs/>
          <w:sz w:val="32"/>
          <w:szCs w:val="32"/>
        </w:rPr>
        <w:t>Name of student</w:t>
      </w:r>
      <w:r w:rsidRPr="005E4F9D">
        <w:rPr>
          <w:b/>
          <w:bCs/>
          <w:sz w:val="32"/>
          <w:szCs w:val="32"/>
        </w:rPr>
        <w:t>: Michael Reid</w:t>
      </w:r>
    </w:p>
    <w:p w14:paraId="763DF002" w14:textId="071E99E4" w:rsidR="005E4F9D" w:rsidRPr="005E4F9D" w:rsidRDefault="005E4F9D" w:rsidP="005E4F9D">
      <w:pPr>
        <w:rPr>
          <w:b/>
          <w:bCs/>
          <w:sz w:val="32"/>
          <w:szCs w:val="32"/>
        </w:rPr>
      </w:pPr>
      <w:r w:rsidRPr="005E4F9D">
        <w:rPr>
          <w:b/>
          <w:bCs/>
          <w:sz w:val="32"/>
          <w:szCs w:val="32"/>
        </w:rPr>
        <w:t xml:space="preserve">Student </w:t>
      </w:r>
      <w:proofErr w:type="gramStart"/>
      <w:r w:rsidRPr="005E4F9D">
        <w:rPr>
          <w:b/>
          <w:bCs/>
          <w:sz w:val="32"/>
          <w:szCs w:val="32"/>
        </w:rPr>
        <w:t xml:space="preserve">number </w:t>
      </w:r>
      <w:r w:rsidRPr="005E4F9D">
        <w:rPr>
          <w:b/>
          <w:bCs/>
          <w:sz w:val="32"/>
          <w:szCs w:val="32"/>
        </w:rPr>
        <w:t>:</w:t>
      </w:r>
      <w:proofErr w:type="gramEnd"/>
      <w:r w:rsidRPr="005E4F9D">
        <w:rPr>
          <w:b/>
          <w:bCs/>
          <w:sz w:val="32"/>
          <w:szCs w:val="32"/>
        </w:rPr>
        <w:t xml:space="preserve"> 1910650</w:t>
      </w:r>
    </w:p>
    <w:p w14:paraId="412D6EC5" w14:textId="5EA1182E" w:rsidR="005E4F9D" w:rsidRDefault="005E4F9D" w:rsidP="005E4F9D">
      <w:pPr>
        <w:rPr>
          <w:b/>
          <w:bCs/>
          <w:sz w:val="32"/>
          <w:szCs w:val="32"/>
        </w:rPr>
      </w:pPr>
      <w:r w:rsidRPr="005E4F9D">
        <w:rPr>
          <w:b/>
          <w:bCs/>
          <w:sz w:val="32"/>
          <w:szCs w:val="32"/>
        </w:rPr>
        <w:t>Degree title</w:t>
      </w:r>
      <w:r w:rsidRPr="005E4F9D">
        <w:rPr>
          <w:b/>
          <w:bCs/>
          <w:sz w:val="32"/>
          <w:szCs w:val="32"/>
        </w:rPr>
        <w:t>: Professional Policing Practice</w:t>
      </w:r>
    </w:p>
    <w:p w14:paraId="65297A72" w14:textId="034B4A2C" w:rsidR="00BD7D33" w:rsidRDefault="00BD7D33" w:rsidP="005E4F9D">
      <w:pPr>
        <w:rPr>
          <w:b/>
          <w:bCs/>
          <w:sz w:val="32"/>
          <w:szCs w:val="32"/>
        </w:rPr>
      </w:pPr>
    </w:p>
    <w:p w14:paraId="7A693CE4" w14:textId="067CCAC9" w:rsidR="00BD7D33" w:rsidRPr="005E4F9D" w:rsidRDefault="00BD7D33" w:rsidP="00BD7D33">
      <w:pPr>
        <w:jc w:val="center"/>
        <w:rPr>
          <w:b/>
          <w:bCs/>
          <w:sz w:val="32"/>
          <w:szCs w:val="32"/>
        </w:rPr>
      </w:pPr>
      <w:r>
        <w:rPr>
          <w:b/>
          <w:bCs/>
          <w:sz w:val="32"/>
          <w:szCs w:val="32"/>
        </w:rPr>
        <w:t xml:space="preserve">Words: </w:t>
      </w:r>
      <w:r w:rsidR="00044719">
        <w:rPr>
          <w:b/>
          <w:bCs/>
          <w:sz w:val="32"/>
          <w:szCs w:val="32"/>
        </w:rPr>
        <w:t>8,921</w:t>
      </w:r>
    </w:p>
    <w:p w14:paraId="3C07245E" w14:textId="790AED48" w:rsidR="005E4F9D" w:rsidRDefault="005E4F9D">
      <w:r>
        <w:br w:type="page"/>
      </w:r>
    </w:p>
    <w:p w14:paraId="600E9CDB" w14:textId="77777777" w:rsidR="005E4F9D" w:rsidRDefault="005E4F9D" w:rsidP="00E83D63">
      <w:pPr>
        <w:pStyle w:val="Heading1"/>
      </w:pPr>
      <w:r>
        <w:lastRenderedPageBreak/>
        <w:t xml:space="preserve">Declaration </w:t>
      </w:r>
    </w:p>
    <w:p w14:paraId="2BA46303" w14:textId="77777777" w:rsidR="005E4F9D" w:rsidRDefault="005E4F9D" w:rsidP="005E4F9D">
      <w:pPr>
        <w:spacing w:after="0"/>
      </w:pPr>
      <w:r>
        <w:t>This work has not previously been accepted in substance for any degree and is not being concurrently submitted in candidature for any degree.</w:t>
      </w:r>
    </w:p>
    <w:p w14:paraId="5C7741AE" w14:textId="3E18499E" w:rsidR="005E4F9D" w:rsidRDefault="005E4F9D" w:rsidP="005E4F9D">
      <w:pPr>
        <w:spacing w:after="0"/>
      </w:pPr>
      <w:r>
        <w:t xml:space="preserve">Signed: </w:t>
      </w:r>
      <w:r>
        <w:t>Michael Reid</w:t>
      </w:r>
    </w:p>
    <w:p w14:paraId="661F9703" w14:textId="379A864E" w:rsidR="005E4F9D" w:rsidRDefault="005E4F9D" w:rsidP="005E4F9D">
      <w:pPr>
        <w:spacing w:after="0"/>
      </w:pPr>
      <w:r>
        <w:t xml:space="preserve">Date: </w:t>
      </w:r>
      <w:r>
        <w:t>26/06/2022</w:t>
      </w:r>
    </w:p>
    <w:p w14:paraId="64F13005" w14:textId="77777777" w:rsidR="005E4F9D" w:rsidRDefault="005E4F9D" w:rsidP="005E4F9D"/>
    <w:p w14:paraId="13CC192B" w14:textId="77777777" w:rsidR="005E4F9D" w:rsidRDefault="005E4F9D" w:rsidP="005E4F9D">
      <w:pPr>
        <w:spacing w:after="0"/>
      </w:pPr>
      <w:r>
        <w:t xml:space="preserve">STATEMENT 1 </w:t>
      </w:r>
    </w:p>
    <w:p w14:paraId="17EE48EF" w14:textId="77777777" w:rsidR="005E4F9D" w:rsidRDefault="005E4F9D" w:rsidP="005E4F9D">
      <w:pPr>
        <w:spacing w:after="0"/>
      </w:pPr>
      <w:r>
        <w:t>This dissertation is being submitted in partial fulfilment of the requirements for the degree of BA.</w:t>
      </w:r>
    </w:p>
    <w:p w14:paraId="2B70C926" w14:textId="5FFAEBAF" w:rsidR="005E4F9D" w:rsidRDefault="005E4F9D" w:rsidP="005E4F9D">
      <w:pPr>
        <w:spacing w:after="0"/>
      </w:pPr>
      <w:r>
        <w:t>Signed:</w:t>
      </w:r>
      <w:r>
        <w:t xml:space="preserve"> Michael Reid</w:t>
      </w:r>
    </w:p>
    <w:p w14:paraId="20E185DB" w14:textId="746F3139" w:rsidR="005E4F9D" w:rsidRDefault="005E4F9D" w:rsidP="005E4F9D">
      <w:r>
        <w:t xml:space="preserve">Date: </w:t>
      </w:r>
      <w:r>
        <w:t>26/06/2022</w:t>
      </w:r>
    </w:p>
    <w:p w14:paraId="06D8EE3D" w14:textId="77777777" w:rsidR="005E4F9D" w:rsidRDefault="005E4F9D" w:rsidP="005E4F9D"/>
    <w:p w14:paraId="4B385F2B" w14:textId="77777777" w:rsidR="005E4F9D" w:rsidRDefault="005E4F9D" w:rsidP="005E4F9D">
      <w:pPr>
        <w:spacing w:after="0"/>
      </w:pPr>
      <w:r>
        <w:t>STATEMENT 2</w:t>
      </w:r>
    </w:p>
    <w:p w14:paraId="4CA7D9A0" w14:textId="77777777" w:rsidR="005E4F9D" w:rsidRDefault="005E4F9D" w:rsidP="005E4F9D">
      <w:pPr>
        <w:spacing w:after="0"/>
      </w:pPr>
      <w:r>
        <w:t>This dissertation is the result of my own independent work/investigation, except where otherwise stated.</w:t>
      </w:r>
    </w:p>
    <w:p w14:paraId="5E54A345" w14:textId="77777777" w:rsidR="005E4F9D" w:rsidRDefault="005E4F9D" w:rsidP="005E4F9D">
      <w:pPr>
        <w:spacing w:after="0"/>
      </w:pPr>
      <w:r>
        <w:t>Other sources are acknowledged by footnotes giving explicit references.  A bibliography is appended.</w:t>
      </w:r>
    </w:p>
    <w:p w14:paraId="7008673A" w14:textId="60053BED" w:rsidR="005E4F9D" w:rsidRDefault="005E4F9D" w:rsidP="005E4F9D">
      <w:pPr>
        <w:spacing w:after="0"/>
      </w:pPr>
      <w:r>
        <w:t xml:space="preserve">Signed: </w:t>
      </w:r>
      <w:r>
        <w:t>Michael Reid</w:t>
      </w:r>
    </w:p>
    <w:p w14:paraId="0D6D221F" w14:textId="686A4BED" w:rsidR="005E4F9D" w:rsidRDefault="005E4F9D" w:rsidP="005E4F9D">
      <w:pPr>
        <w:spacing w:after="0"/>
      </w:pPr>
      <w:r>
        <w:t xml:space="preserve">Date: </w:t>
      </w:r>
      <w:r>
        <w:t>26/06/2022</w:t>
      </w:r>
    </w:p>
    <w:p w14:paraId="2EC2B117" w14:textId="77777777" w:rsidR="005E4F9D" w:rsidRDefault="005E4F9D" w:rsidP="005E4F9D">
      <w:pPr>
        <w:spacing w:after="0"/>
      </w:pPr>
    </w:p>
    <w:p w14:paraId="7E10912C" w14:textId="77777777" w:rsidR="005E4F9D" w:rsidRDefault="005E4F9D" w:rsidP="005E4F9D">
      <w:pPr>
        <w:spacing w:after="0"/>
      </w:pPr>
      <w:r>
        <w:t>STATEMENT 3</w:t>
      </w:r>
    </w:p>
    <w:p w14:paraId="5C9E52AC" w14:textId="77777777" w:rsidR="005E4F9D" w:rsidRDefault="005E4F9D" w:rsidP="005E4F9D">
      <w:pPr>
        <w:spacing w:after="0"/>
      </w:pPr>
      <w:r>
        <w:t>I hereby give consent for my dissertation, if accepted, to be available for photocopying and for interlibrary loan, and for the title and summary to be made available to outside organisations.</w:t>
      </w:r>
    </w:p>
    <w:p w14:paraId="40D67CE8" w14:textId="6B7632AC" w:rsidR="005E4F9D" w:rsidRDefault="005E4F9D" w:rsidP="005E4F9D">
      <w:pPr>
        <w:spacing w:after="0"/>
      </w:pPr>
      <w:r>
        <w:t>Signed</w:t>
      </w:r>
      <w:r>
        <w:t>: Michael Reid</w:t>
      </w:r>
    </w:p>
    <w:p w14:paraId="7F82A3BF" w14:textId="509BB7E8" w:rsidR="005E4F9D" w:rsidRDefault="005E4F9D" w:rsidP="005E4F9D">
      <w:pPr>
        <w:spacing w:after="0"/>
      </w:pPr>
      <w:r>
        <w:t>Date:</w:t>
      </w:r>
      <w:r>
        <w:t xml:space="preserve"> 26/06/2022</w:t>
      </w:r>
    </w:p>
    <w:p w14:paraId="51D0E3ED" w14:textId="77777777" w:rsidR="005E4F9D" w:rsidRDefault="005E4F9D" w:rsidP="005E4F9D">
      <w:pPr>
        <w:spacing w:after="0"/>
      </w:pPr>
    </w:p>
    <w:p w14:paraId="55C4D995" w14:textId="77777777" w:rsidR="005E4F9D" w:rsidRDefault="005E4F9D" w:rsidP="005E4F9D">
      <w:pPr>
        <w:spacing w:after="0"/>
      </w:pPr>
      <w:r>
        <w:t>STATEMENT 4</w:t>
      </w:r>
    </w:p>
    <w:p w14:paraId="7BDC04D6" w14:textId="77777777" w:rsidR="005E4F9D" w:rsidRDefault="005E4F9D" w:rsidP="005E4F9D">
      <w:pPr>
        <w:spacing w:after="0"/>
      </w:pPr>
      <w:r>
        <w:t>I hereby give consent for my dissertation, if accepted, to be available on the university’s IT system to those who have consent to use the system.</w:t>
      </w:r>
    </w:p>
    <w:p w14:paraId="42B29288" w14:textId="62BCF4D4" w:rsidR="005E4F9D" w:rsidRDefault="005E4F9D" w:rsidP="005E4F9D">
      <w:pPr>
        <w:spacing w:after="0"/>
      </w:pPr>
      <w:r>
        <w:t xml:space="preserve">Signed: </w:t>
      </w:r>
      <w:r>
        <w:t>Michael Reid</w:t>
      </w:r>
    </w:p>
    <w:p w14:paraId="57AC50EF" w14:textId="75122749" w:rsidR="005E4F9D" w:rsidRDefault="005E4F9D" w:rsidP="005E4F9D">
      <w:pPr>
        <w:spacing w:after="0"/>
      </w:pPr>
      <w:r>
        <w:t>Date:</w:t>
      </w:r>
      <w:r>
        <w:t xml:space="preserve"> 26/06/2022</w:t>
      </w:r>
    </w:p>
    <w:p w14:paraId="333DD9C5" w14:textId="3149F45F" w:rsidR="00F66DA9" w:rsidRDefault="00F66DA9">
      <w:r>
        <w:br w:type="page"/>
      </w:r>
    </w:p>
    <w:p w14:paraId="7D30B45A" w14:textId="6D720602" w:rsidR="005E4F9D" w:rsidRPr="00E83D63" w:rsidRDefault="00F66DA9" w:rsidP="00E83D63">
      <w:pPr>
        <w:pStyle w:val="Heading1"/>
        <w:rPr>
          <w:b/>
          <w:bCs/>
          <w:u w:val="single"/>
        </w:rPr>
      </w:pPr>
      <w:r w:rsidRPr="00E83D63">
        <w:rPr>
          <w:b/>
          <w:bCs/>
          <w:u w:val="single"/>
        </w:rPr>
        <w:lastRenderedPageBreak/>
        <w:t>Abstract</w:t>
      </w:r>
    </w:p>
    <w:p w14:paraId="4A5D5D42" w14:textId="0CB4C2EF" w:rsidR="00F66DA9" w:rsidRDefault="00F66DA9" w:rsidP="005E4F9D">
      <w:r>
        <w:t xml:space="preserve">This research is intended to be used to help highlight the impact that county lines crime has on our communities. This research also endeavours to identify </w:t>
      </w:r>
      <w:proofErr w:type="gramStart"/>
      <w:r>
        <w:t>whether or not</w:t>
      </w:r>
      <w:proofErr w:type="gramEnd"/>
      <w:r>
        <w:t xml:space="preserve"> people who live within a community understand what this type of crime entails, and how it has an impact on their communities. </w:t>
      </w:r>
      <w:r w:rsidR="00CF1C2C">
        <w:t xml:space="preserve">We will also explore the limitations of this study and provide recommendations for further research into this field. The research question in itself is an ambitious one, </w:t>
      </w:r>
      <w:r w:rsidR="00396691">
        <w:t xml:space="preserve">which a </w:t>
      </w:r>
      <w:proofErr w:type="gramStart"/>
      <w:r w:rsidR="00396691">
        <w:t>small scale</w:t>
      </w:r>
      <w:proofErr w:type="gramEnd"/>
      <w:r w:rsidR="00396691">
        <w:t xml:space="preserve"> study such as this one will struggle to provide a comprehensive answer to. With that in mind, this study sets out to provide the basis for further research and to provide a potential hypothesis for further research to aim towards proving or disproving. </w:t>
      </w:r>
    </w:p>
    <w:p w14:paraId="3A73A57C" w14:textId="48EBAE55" w:rsidR="00CF1C2C" w:rsidRDefault="00CF1C2C">
      <w:r>
        <w:br w:type="page"/>
      </w:r>
    </w:p>
    <w:p w14:paraId="3FCF51CC" w14:textId="77777777" w:rsidR="002133AC" w:rsidRDefault="002133AC" w:rsidP="002133AC">
      <w:pPr>
        <w:pStyle w:val="Heading1"/>
      </w:pPr>
      <w:r>
        <w:lastRenderedPageBreak/>
        <w:t>Table of Contents</w:t>
      </w:r>
    </w:p>
    <w:p w14:paraId="0F81D428" w14:textId="77777777" w:rsidR="002133AC" w:rsidRDefault="002133AC" w:rsidP="002133AC">
      <w:r>
        <w:t>Chapter 1: Introduction</w:t>
      </w:r>
    </w:p>
    <w:p w14:paraId="02B4BC3B" w14:textId="04A5A17B" w:rsidR="002133AC" w:rsidRDefault="002133AC" w:rsidP="002133AC">
      <w:r>
        <w:t xml:space="preserve">1.1 – </w:t>
      </w:r>
      <w:proofErr w:type="gramStart"/>
      <w:r>
        <w:t>Introduction :</w:t>
      </w:r>
      <w:proofErr w:type="gramEnd"/>
      <w:r>
        <w:t xml:space="preserve"> Page </w:t>
      </w:r>
      <w:r w:rsidR="002D5BE0">
        <w:t>6</w:t>
      </w:r>
    </w:p>
    <w:p w14:paraId="6AA5D1A9" w14:textId="4E902A20" w:rsidR="002133AC" w:rsidRDefault="002133AC" w:rsidP="002133AC">
      <w:r>
        <w:t xml:space="preserve">1.2 – Research Rationale: Page </w:t>
      </w:r>
      <w:r w:rsidR="002D5BE0">
        <w:t>7</w:t>
      </w:r>
    </w:p>
    <w:p w14:paraId="7669435E" w14:textId="278E2D6B" w:rsidR="002133AC" w:rsidRDefault="002133AC" w:rsidP="002133AC">
      <w:r>
        <w:t xml:space="preserve">1.3 – Research Methodology: Page </w:t>
      </w:r>
      <w:r w:rsidR="002D5BE0">
        <w:t>9</w:t>
      </w:r>
    </w:p>
    <w:p w14:paraId="3F4A7179" w14:textId="10E8C737" w:rsidR="002133AC" w:rsidRDefault="002133AC" w:rsidP="002133AC">
      <w:r>
        <w:t xml:space="preserve">1.4 – Reliability and Validity: Page </w:t>
      </w:r>
      <w:r w:rsidR="002D5BE0">
        <w:t>9</w:t>
      </w:r>
    </w:p>
    <w:p w14:paraId="25F00068" w14:textId="77777777" w:rsidR="002133AC" w:rsidRDefault="002133AC" w:rsidP="002133AC">
      <w:r>
        <w:t>Chapter 2: Literature Review</w:t>
      </w:r>
    </w:p>
    <w:p w14:paraId="034C5A45" w14:textId="47928F5F" w:rsidR="002133AC" w:rsidRDefault="002133AC" w:rsidP="002133AC">
      <w:r>
        <w:t>2.1 – Introduction: Page 1</w:t>
      </w:r>
      <w:r w:rsidR="002D5BE0">
        <w:t>1</w:t>
      </w:r>
    </w:p>
    <w:p w14:paraId="232FBD4B" w14:textId="1FD6DA08" w:rsidR="002133AC" w:rsidRDefault="002133AC" w:rsidP="002133AC">
      <w:r>
        <w:t>2.2 – Defining County Lines and Identifying Limitations: Page 1</w:t>
      </w:r>
      <w:r w:rsidR="002D5BE0">
        <w:t>1</w:t>
      </w:r>
    </w:p>
    <w:p w14:paraId="797DB0E0" w14:textId="63721BAA" w:rsidR="002133AC" w:rsidRDefault="002133AC" w:rsidP="002133AC">
      <w:r>
        <w:t>2.3 – County Lines Impact Between Communities: Page 1</w:t>
      </w:r>
      <w:r w:rsidR="002D5BE0">
        <w:t>2</w:t>
      </w:r>
    </w:p>
    <w:p w14:paraId="65F76EEB" w14:textId="4F2C7DD5" w:rsidR="002133AC" w:rsidRDefault="002133AC" w:rsidP="002133AC">
      <w:r>
        <w:t>2.4 – The Impact of County Lines: Page 1</w:t>
      </w:r>
      <w:r w:rsidR="002D5BE0">
        <w:t>3</w:t>
      </w:r>
    </w:p>
    <w:p w14:paraId="60671CCA" w14:textId="72A39891" w:rsidR="002133AC" w:rsidRDefault="002133AC" w:rsidP="002133AC">
      <w:r>
        <w:t>2.5 – Conclusion: Page 1</w:t>
      </w:r>
      <w:r w:rsidR="002D5BE0">
        <w:t>4</w:t>
      </w:r>
    </w:p>
    <w:p w14:paraId="6EC84F0A" w14:textId="77777777" w:rsidR="002133AC" w:rsidRDefault="002133AC" w:rsidP="002133AC">
      <w:r>
        <w:t>Chapter 3: Research Methodology</w:t>
      </w:r>
    </w:p>
    <w:p w14:paraId="158D34C9" w14:textId="2FE310C6" w:rsidR="002133AC" w:rsidRDefault="002133AC" w:rsidP="002133AC">
      <w:r>
        <w:t>3.1 – Introduction: Page 1</w:t>
      </w:r>
      <w:r w:rsidR="002D5BE0">
        <w:t>5</w:t>
      </w:r>
    </w:p>
    <w:p w14:paraId="652ECA20" w14:textId="015F552C" w:rsidR="002133AC" w:rsidRDefault="002133AC" w:rsidP="002133AC">
      <w:r>
        <w:t>3.2 – Aims of Research: Page 1</w:t>
      </w:r>
      <w:r w:rsidR="002D5BE0">
        <w:t>5</w:t>
      </w:r>
    </w:p>
    <w:p w14:paraId="4F0D15ED" w14:textId="1985BF12" w:rsidR="002133AC" w:rsidRDefault="002133AC" w:rsidP="002133AC">
      <w:r>
        <w:t>3.3 – Methodological Decisions: Page 1</w:t>
      </w:r>
      <w:r w:rsidR="002D5BE0">
        <w:t>7</w:t>
      </w:r>
    </w:p>
    <w:p w14:paraId="440EF8F1" w14:textId="72F20DCD" w:rsidR="002133AC" w:rsidRDefault="002133AC" w:rsidP="002133AC">
      <w:r>
        <w:t>3.4 – Ethical Considerations: Page 1</w:t>
      </w:r>
      <w:r w:rsidR="002D5BE0">
        <w:t>8</w:t>
      </w:r>
    </w:p>
    <w:p w14:paraId="1D57D9BD" w14:textId="77777777" w:rsidR="00B37A2A" w:rsidRDefault="00B37A2A" w:rsidP="00B37A2A">
      <w:r>
        <w:t>Chapter 4: Analysis of Results</w:t>
      </w:r>
    </w:p>
    <w:p w14:paraId="4E48E780" w14:textId="77777777" w:rsidR="00B37A2A" w:rsidRDefault="00B37A2A" w:rsidP="00B37A2A">
      <w:r>
        <w:t>4.1 – Introduction: Page 19</w:t>
      </w:r>
    </w:p>
    <w:p w14:paraId="5DE5EA0C" w14:textId="77777777" w:rsidR="00B37A2A" w:rsidRDefault="00B37A2A" w:rsidP="00B37A2A">
      <w:r>
        <w:t>4.2 – Method for Analysis: Page 19</w:t>
      </w:r>
    </w:p>
    <w:p w14:paraId="5850B250" w14:textId="77777777" w:rsidR="00B37A2A" w:rsidRDefault="00B37A2A" w:rsidP="00B37A2A">
      <w:r>
        <w:t>4.3 – Presentation of Data: Page 19</w:t>
      </w:r>
    </w:p>
    <w:p w14:paraId="2AD58CBE" w14:textId="77777777" w:rsidR="00B37A2A" w:rsidRDefault="00B37A2A" w:rsidP="00B37A2A">
      <w:r>
        <w:t>4.4 – Themes Identified: Page 20</w:t>
      </w:r>
    </w:p>
    <w:p w14:paraId="5D851B28" w14:textId="77777777" w:rsidR="00B37A2A" w:rsidRDefault="00B37A2A" w:rsidP="00B37A2A">
      <w:r>
        <w:t>4.5 – Result of Findings: Page 21</w:t>
      </w:r>
    </w:p>
    <w:p w14:paraId="65942B53" w14:textId="77777777" w:rsidR="006E6DED" w:rsidRDefault="006E6DED" w:rsidP="006E6DED">
      <w:r>
        <w:t>Chapter 5: Conclusion and Recommendations</w:t>
      </w:r>
    </w:p>
    <w:p w14:paraId="004EF00A" w14:textId="77777777" w:rsidR="006E6DED" w:rsidRDefault="006E6DED" w:rsidP="006E6DED">
      <w:r>
        <w:t>5.1 – Introduction: Page 22</w:t>
      </w:r>
    </w:p>
    <w:p w14:paraId="6F5B5DC9" w14:textId="77777777" w:rsidR="006E6DED" w:rsidRDefault="006E6DED" w:rsidP="006E6DED">
      <w:r>
        <w:t>5.2 – Research Findings: Page 22</w:t>
      </w:r>
    </w:p>
    <w:p w14:paraId="1F29E408" w14:textId="77777777" w:rsidR="006E6DED" w:rsidRDefault="006E6DED" w:rsidP="006E6DED">
      <w:r>
        <w:t>5.3 – Recommendations and Observations: Page 22</w:t>
      </w:r>
    </w:p>
    <w:p w14:paraId="251DBA16" w14:textId="77777777" w:rsidR="006E6DED" w:rsidRDefault="006E6DED" w:rsidP="006E6DED">
      <w:r>
        <w:t>5.4 – Limitations: Page 23</w:t>
      </w:r>
    </w:p>
    <w:p w14:paraId="007893CB" w14:textId="77777777" w:rsidR="006E6DED" w:rsidRDefault="006E6DED" w:rsidP="006E6DED">
      <w:r>
        <w:t>5.5 – Looking Forward and Conclusion: Page 24</w:t>
      </w:r>
    </w:p>
    <w:p w14:paraId="399AA611" w14:textId="3EA72AF1" w:rsidR="002133AC" w:rsidRDefault="002133AC" w:rsidP="002133AC">
      <w:r>
        <w:t>Bibliography</w:t>
      </w:r>
      <w:r w:rsidR="006E6DED">
        <w:t>: Page 26</w:t>
      </w:r>
    </w:p>
    <w:p w14:paraId="7CE1B31D" w14:textId="0738DF56" w:rsidR="002D5BE0" w:rsidRDefault="002133AC" w:rsidP="002133AC">
      <w:r>
        <w:t>Appendix</w:t>
      </w:r>
      <w:r w:rsidR="006E6DED">
        <w:t>: Page 27</w:t>
      </w:r>
    </w:p>
    <w:p w14:paraId="697A1142" w14:textId="77777777" w:rsidR="002D5BE0" w:rsidRDefault="002D5BE0">
      <w:r>
        <w:lastRenderedPageBreak/>
        <w:br w:type="page"/>
      </w:r>
    </w:p>
    <w:p w14:paraId="4B0E3DE4" w14:textId="77777777" w:rsidR="002133AC" w:rsidRDefault="002133AC" w:rsidP="002133AC"/>
    <w:p w14:paraId="572C1C48" w14:textId="77777777" w:rsidR="006C7DD1" w:rsidRDefault="006C7DD1">
      <w:r>
        <w:br w:type="page"/>
      </w:r>
    </w:p>
    <w:p w14:paraId="009002FD" w14:textId="1747E27C" w:rsidR="00E83D63" w:rsidRDefault="00E83D63" w:rsidP="00E83D63">
      <w:pPr>
        <w:pStyle w:val="Heading1"/>
      </w:pPr>
      <w:r>
        <w:lastRenderedPageBreak/>
        <w:t>Chapter 1 - Introduction</w:t>
      </w:r>
    </w:p>
    <w:p w14:paraId="2FCF62A0" w14:textId="0C8F0C42" w:rsidR="00E83D63" w:rsidRPr="00472DEF" w:rsidRDefault="00E83D63" w:rsidP="00E83D63">
      <w:pPr>
        <w:pStyle w:val="Heading2"/>
      </w:pPr>
      <w:r>
        <w:t xml:space="preserve">1.1 </w:t>
      </w:r>
      <w:r w:rsidRPr="00472DEF">
        <w:t>Introduction – Background and Aims</w:t>
      </w:r>
    </w:p>
    <w:p w14:paraId="42076F3D" w14:textId="77777777" w:rsidR="00E83D63" w:rsidRDefault="00E83D63" w:rsidP="00E83D63"/>
    <w:p w14:paraId="324357B5" w14:textId="77777777" w:rsidR="00E83D63" w:rsidRDefault="00E83D63" w:rsidP="00E83D63">
      <w:r>
        <w:t xml:space="preserve">The aim of this research is to investigate what impact, if any, county lines crime has had on the local geographic area criminality across the UK, and to try and measure that impact </w:t>
      </w:r>
      <w:proofErr w:type="gramStart"/>
      <w:r>
        <w:t>through the use of</w:t>
      </w:r>
      <w:proofErr w:type="gramEnd"/>
      <w:r>
        <w:t xml:space="preserve"> quantitative and qualitative research methods. I will also be examining existing literature to achieve this goal. </w:t>
      </w:r>
    </w:p>
    <w:p w14:paraId="5C888322" w14:textId="77777777" w:rsidR="00E83D63" w:rsidRDefault="00E83D63" w:rsidP="00E83D63"/>
    <w:p w14:paraId="7C1B9B05" w14:textId="77777777" w:rsidR="00E83D63" w:rsidRDefault="00E83D63" w:rsidP="00E83D63">
      <w:r>
        <w:t xml:space="preserve">County Lines is an issue that touches many parts of society. Cuckooing, Trafficking and Child Criminal Exploitation to name three major issues that come along with County Lines, and we can begin to see why the impact on wider society needs to be measured. </w:t>
      </w:r>
    </w:p>
    <w:p w14:paraId="4A170FB1" w14:textId="77777777" w:rsidR="00E83D63" w:rsidRDefault="00E83D63" w:rsidP="00E83D63"/>
    <w:p w14:paraId="71C1E352" w14:textId="77777777" w:rsidR="00E83D63" w:rsidRDefault="00E83D63" w:rsidP="00E83D63">
      <w:r>
        <w:t>Stone (2018) states that “The recent conviction of a Birmingham drug dealer (M.) attracted wide media attention because the Crown Prosecution Service (CPS, 2018a) had tagged it a ‘landmark’ case because, in addition to being charged with four instances of conspiring to supply Class A drugs (heroin and crack cocaine), M. faced five allegations of human trafficking, an offence under the Modern Slavery Act (MSA) 2015 s.2,1 and was believed to be the first offender to be convicted under this legislation where the trafficking had targeted children” (Stone, 2018). This is a case where the offender was based in Birmingham, and he has committed crimes which have impacted people as far as Lincoln. What’s the motivation for this? It appears that the main motivation in this case would be money. “M. was estimated to have been profiting £500 daily” (Stone, 2018)</w:t>
      </w:r>
    </w:p>
    <w:p w14:paraId="363AC1D1" w14:textId="77777777" w:rsidR="00E83D63" w:rsidRDefault="00E83D63" w:rsidP="00E83D63"/>
    <w:p w14:paraId="072A40AD" w14:textId="77777777" w:rsidR="00E83D63" w:rsidRDefault="00E83D63" w:rsidP="00E83D63">
      <w:r>
        <w:t>However, before we can measure the impact of county lines criminality on wider communities, we need to identify what county lines criminality is. To start on this, we can look at the National Crime Agency’s definition from their website. “</w:t>
      </w:r>
      <w:r w:rsidRPr="00D930D8">
        <w:t>The 2018 Home Office Serious Crime Strategy states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t xml:space="preserve">” (NCA, 2021). </w:t>
      </w:r>
      <w:proofErr w:type="gramStart"/>
      <w:r>
        <w:t>So</w:t>
      </w:r>
      <w:proofErr w:type="gramEnd"/>
      <w:r>
        <w:t xml:space="preserve"> from this, we would be looking at organised crime networks, often focused around drug dealing. The types of criminality we should be looking at then, would include offences against Offensive Weapons Legislation, offences of a violent or sexual nature, offences involving minors, and we could also branch out to assess from a Roads Policing perspective as the road network will be one way of ferrying the large amounts of drugs or cash required to keep these networks running. </w:t>
      </w:r>
    </w:p>
    <w:p w14:paraId="7AFFE6D7" w14:textId="77777777" w:rsidR="00E83D63" w:rsidRDefault="00E83D63" w:rsidP="00E83D63"/>
    <w:p w14:paraId="4647B693" w14:textId="77777777" w:rsidR="00E83D63" w:rsidRDefault="00E83D63" w:rsidP="00E83D63">
      <w:r>
        <w:t>Further to my above point, the National Crime Agency offers some guidance for members of the public in identifying county lines drug dealing. These are:</w:t>
      </w:r>
    </w:p>
    <w:p w14:paraId="4833F19B" w14:textId="77777777" w:rsidR="00E83D63" w:rsidRDefault="00E83D63" w:rsidP="00E83D63">
      <w:r>
        <w:t>“Some signs to look out for include:</w:t>
      </w:r>
    </w:p>
    <w:p w14:paraId="0BC896BC" w14:textId="77777777" w:rsidR="00E83D63" w:rsidRDefault="00E83D63" w:rsidP="00E83D63"/>
    <w:p w14:paraId="294B7274" w14:textId="77777777" w:rsidR="00E83D63" w:rsidRDefault="00E83D63" w:rsidP="00E83D63">
      <w:r>
        <w:lastRenderedPageBreak/>
        <w:t>An increase in visitors and cars to a house or flat</w:t>
      </w:r>
    </w:p>
    <w:p w14:paraId="4E72A2E8" w14:textId="77777777" w:rsidR="00E83D63" w:rsidRDefault="00E83D63" w:rsidP="00E83D63">
      <w:r>
        <w:t>New faces appearing at the house or flat</w:t>
      </w:r>
    </w:p>
    <w:p w14:paraId="1EE08529" w14:textId="77777777" w:rsidR="00E83D63" w:rsidRDefault="00E83D63" w:rsidP="00E83D63">
      <w:r>
        <w:t>New and regularly changing residents (</w:t>
      </w:r>
      <w:proofErr w:type="spellStart"/>
      <w:r>
        <w:t>e.g</w:t>
      </w:r>
      <w:proofErr w:type="spellEnd"/>
      <w:r>
        <w:t xml:space="preserve"> different accents compared to local accent</w:t>
      </w:r>
    </w:p>
    <w:p w14:paraId="2661386F" w14:textId="77777777" w:rsidR="00E83D63" w:rsidRDefault="00E83D63" w:rsidP="00E83D63">
      <w:r>
        <w:t>Change in resident's mood and/or demeanour (</w:t>
      </w:r>
      <w:proofErr w:type="gramStart"/>
      <w:r>
        <w:t>e.g.</w:t>
      </w:r>
      <w:proofErr w:type="gramEnd"/>
      <w:r>
        <w:t xml:space="preserve"> secretive/ withdrawn/ aggressive/ emotional)</w:t>
      </w:r>
    </w:p>
    <w:p w14:paraId="7ABEB930" w14:textId="77777777" w:rsidR="00E83D63" w:rsidRDefault="00E83D63" w:rsidP="00E83D63">
      <w:r>
        <w:t>Substance misuse and/or drug paraphernalia</w:t>
      </w:r>
    </w:p>
    <w:p w14:paraId="01D34F7E" w14:textId="77777777" w:rsidR="00E83D63" w:rsidRDefault="00E83D63" w:rsidP="00E83D63">
      <w:r>
        <w:t>Changes in the way young people you might know dress</w:t>
      </w:r>
    </w:p>
    <w:p w14:paraId="229D3B5D" w14:textId="77777777" w:rsidR="00E83D63" w:rsidRDefault="00E83D63" w:rsidP="00E83D63">
      <w:r>
        <w:t>Unexplained, sometimes unaffordable new things (</w:t>
      </w:r>
      <w:proofErr w:type="spellStart"/>
      <w:r>
        <w:t>e.g</w:t>
      </w:r>
      <w:proofErr w:type="spellEnd"/>
      <w:r>
        <w:t xml:space="preserve"> clothes, jewellery, cars etc)</w:t>
      </w:r>
    </w:p>
    <w:p w14:paraId="04FB272C" w14:textId="77777777" w:rsidR="00E83D63" w:rsidRDefault="00E83D63" w:rsidP="00E83D63">
      <w:r>
        <w:t>Residents or young people you know going missing, maybe for long periods of time</w:t>
      </w:r>
    </w:p>
    <w:p w14:paraId="321A78EF" w14:textId="77777777" w:rsidR="00E83D63" w:rsidRDefault="00E83D63" w:rsidP="00E83D63">
      <w:r>
        <w:t>Young people seen in different cars/taxis driven by unknown adults</w:t>
      </w:r>
    </w:p>
    <w:p w14:paraId="3C9E3A46" w14:textId="77777777" w:rsidR="00E83D63" w:rsidRDefault="00E83D63" w:rsidP="00E83D63">
      <w:r>
        <w:t>Young people seeming unfamiliar with your community or where they are</w:t>
      </w:r>
    </w:p>
    <w:p w14:paraId="1D2E53EB" w14:textId="77777777" w:rsidR="00E83D63" w:rsidRDefault="00E83D63" w:rsidP="00E83D63">
      <w:r>
        <w:t>Truancy, exclusion, disengagement from school</w:t>
      </w:r>
    </w:p>
    <w:p w14:paraId="15561299" w14:textId="77777777" w:rsidR="00E83D63" w:rsidRDefault="00E83D63" w:rsidP="00E83D63">
      <w:r>
        <w:t>An increase in anti-social behaviour in the community</w:t>
      </w:r>
    </w:p>
    <w:p w14:paraId="22144236" w14:textId="77777777" w:rsidR="00E83D63" w:rsidRDefault="00E83D63" w:rsidP="00E83D63">
      <w:r>
        <w:t>Unexplained injuries” (NCA, 2021)</w:t>
      </w:r>
    </w:p>
    <w:p w14:paraId="7E3CE828" w14:textId="77777777" w:rsidR="00E83D63" w:rsidRDefault="00E83D63" w:rsidP="00E83D63"/>
    <w:p w14:paraId="01A33EDF" w14:textId="77777777" w:rsidR="00E83D63" w:rsidRDefault="00E83D63" w:rsidP="00E83D63">
      <w:r>
        <w:t xml:space="preserve">With this in mind, we should be paying attention to existing research, and focus our research methodology </w:t>
      </w:r>
      <w:proofErr w:type="gramStart"/>
      <w:r>
        <w:t>around</w:t>
      </w:r>
      <w:proofErr w:type="gramEnd"/>
      <w:r>
        <w:t xml:space="preserve"> these core elements of this type of criminality, to try and identify if this type of crime is happening in the local area, and to try and identify to what extent. Many people may not be aware that county lines criminality is happening, therefore we need to have an awareness that our own research doesn’t raise unnecessary concern for any residents that may participate in the study. To this end, it would be mindful to include background resources following participation in the research, to allow for those who may have new founded concerns to act on these concerns and raise the flag around any suspicious behaviour. </w:t>
      </w:r>
    </w:p>
    <w:p w14:paraId="6EAF99B2" w14:textId="77777777" w:rsidR="00E83D63" w:rsidRDefault="00E83D63" w:rsidP="00E83D63"/>
    <w:p w14:paraId="61A833B4" w14:textId="77777777" w:rsidR="00E83D63" w:rsidRDefault="00E83D63" w:rsidP="00E83D63"/>
    <w:p w14:paraId="0CD4774E" w14:textId="77777777" w:rsidR="00E83D63" w:rsidRDefault="00E83D63" w:rsidP="00E83D63"/>
    <w:p w14:paraId="4DF1A8ED" w14:textId="77777777" w:rsidR="00E83D63" w:rsidRDefault="00E83D63" w:rsidP="00E83D63"/>
    <w:p w14:paraId="4AEA71C6" w14:textId="77777777" w:rsidR="00E83D63" w:rsidRDefault="00E83D63" w:rsidP="00E83D63"/>
    <w:p w14:paraId="1F1BA56E" w14:textId="227A35F5" w:rsidR="00E83D63" w:rsidRPr="00472DEF" w:rsidRDefault="00E83D63" w:rsidP="00E83D63">
      <w:pPr>
        <w:pStyle w:val="Heading2"/>
      </w:pPr>
      <w:r>
        <w:t xml:space="preserve">1.2 </w:t>
      </w:r>
      <w:r w:rsidRPr="00472DEF">
        <w:t>Research Rationale</w:t>
      </w:r>
    </w:p>
    <w:p w14:paraId="02A6210A" w14:textId="77777777" w:rsidR="00E83D63" w:rsidRDefault="00E83D63" w:rsidP="00E83D63">
      <w:r>
        <w:t xml:space="preserve">County Lines, as briefly touched upon above, is a style of criminality that is largely focused on exploitation. Whether this exploitation be on children, by means of cuckooing vulnerable people, or trafficking people in and out of countries or counties, there is a demand to try and safeguard people where we can. </w:t>
      </w:r>
    </w:p>
    <w:p w14:paraId="3A4E3953" w14:textId="77777777" w:rsidR="00E83D63" w:rsidRDefault="00E83D63" w:rsidP="00E83D63"/>
    <w:p w14:paraId="65FA03F0" w14:textId="77777777" w:rsidR="00E83D63" w:rsidRDefault="00E83D63" w:rsidP="00E83D63">
      <w:r>
        <w:t xml:space="preserve">Speaking about exploitation of children and vulnerable persons in the context of county lines, we could revisit Stone to define a general methodology for how this type of crime is conducted. </w:t>
      </w:r>
      <w:r>
        <w:lastRenderedPageBreak/>
        <w:t>“Broadly put, this encompasses the initiatives of suppliers based in larger cities, usually operating as part of an organised crime collective, gang or network, to expand their trade into smaller provincial/coastal locations, to increase profitability and in hope of avoiding or reducing police attention in their own area. They aim to establish fresh demand or, more commonly, seek to take control of the local market in the targeted area, by securing temporary premises in the new area. They latch onto a local dealer who is ill-placed to resist them and take over his network, and/or onto a local user, using his or her address as a base for their operations (a practice that has become known as ‘cuckooing’). Sometimes a ‘manager’ will be placed in the local area to run operations. Commonly, large quantities of the drug(s) will not be maintained in the provincial centre, but high-frequency deliveries of mid-market quantities will be sent from the metropolitan base” (Stone, 2018)</w:t>
      </w:r>
    </w:p>
    <w:p w14:paraId="4375F66A" w14:textId="77777777" w:rsidR="00E83D63" w:rsidRDefault="00E83D63" w:rsidP="00E83D63"/>
    <w:p w14:paraId="1F7B0D63" w14:textId="77777777" w:rsidR="00E83D63" w:rsidRDefault="00E83D63" w:rsidP="00E83D63">
      <w:r>
        <w:t xml:space="preserve">Looking at this, and using my personal experience as a Police Constable, it appears that to try and avoid detection they do not store quantities of product or cash locally, and instead, operate a system of couriers to distance the evidence or the rewards of such crime from the </w:t>
      </w:r>
      <w:proofErr w:type="gramStart"/>
      <w:r>
        <w:t>front line</w:t>
      </w:r>
      <w:proofErr w:type="gramEnd"/>
      <w:r>
        <w:t xml:space="preserve"> workers who are largely committing the criminal acts. Contrasts and comparisons could be made with a capitalist workforce, in that the CEO or Head Office of a company rarely visits the </w:t>
      </w:r>
      <w:proofErr w:type="gramStart"/>
      <w:r>
        <w:t>front end</w:t>
      </w:r>
      <w:proofErr w:type="gramEnd"/>
      <w:r>
        <w:t xml:space="preserve"> shops that sell their products and earn them the money. The same could be said for this, instead, they will rely on local managers, and local dealers to handle the </w:t>
      </w:r>
      <w:proofErr w:type="gramStart"/>
      <w:r>
        <w:t>day to day</w:t>
      </w:r>
      <w:proofErr w:type="gramEnd"/>
      <w:r>
        <w:t xml:space="preserve"> business, while controlling matters from the end of a mobile phone. </w:t>
      </w:r>
    </w:p>
    <w:p w14:paraId="4EBD5060" w14:textId="77777777" w:rsidR="00E83D63" w:rsidRDefault="00E83D63" w:rsidP="00E83D63"/>
    <w:p w14:paraId="4FC162AB" w14:textId="77777777" w:rsidR="00E83D63" w:rsidRDefault="00E83D63" w:rsidP="00E83D63">
      <w:r>
        <w:t xml:space="preserve">To start looking at how to measure this type of crime, we could also be looking at data that encompasses Road Traffic results of locating drugs along the main motorway corridors within the UK. </w:t>
      </w:r>
    </w:p>
    <w:p w14:paraId="48F31442" w14:textId="77777777" w:rsidR="00E83D63" w:rsidRDefault="00E83D63" w:rsidP="00E83D63"/>
    <w:p w14:paraId="305D1586" w14:textId="77777777" w:rsidR="00E83D63" w:rsidRDefault="00E83D63" w:rsidP="00E83D63">
      <w:r>
        <w:t xml:space="preserve">Most of the cuckooing and vulnerable exploitation also may largely not go unnoticed by neighbours. </w:t>
      </w:r>
      <w:proofErr w:type="gramStart"/>
      <w:r>
        <w:t>This is why</w:t>
      </w:r>
      <w:proofErr w:type="gramEnd"/>
      <w:r>
        <w:t xml:space="preserve"> I feel it’s important to utilise questionnaires within my research to reach out to the local community. I am based in Cardiff in my </w:t>
      </w:r>
      <w:proofErr w:type="gramStart"/>
      <w:r>
        <w:t>day to day</w:t>
      </w:r>
      <w:proofErr w:type="gramEnd"/>
      <w:r>
        <w:t xml:space="preserve"> role; therefore I will be looking at distributing this in the local area rather than sending it further afield. This way I have a firmer understanding of the results, and I can look to discuss and broaden them for a wider audience once I have interpreted the data. </w:t>
      </w:r>
    </w:p>
    <w:p w14:paraId="7E0F7E95" w14:textId="77777777" w:rsidR="00E83D63" w:rsidRDefault="00E83D63" w:rsidP="00E83D63"/>
    <w:p w14:paraId="33781038" w14:textId="77777777" w:rsidR="00E83D63" w:rsidRDefault="00E83D63" w:rsidP="00E83D63">
      <w:proofErr w:type="gramStart"/>
      <w:r>
        <w:t>With this in mind, Cardiff</w:t>
      </w:r>
      <w:proofErr w:type="gramEnd"/>
      <w:r>
        <w:t xml:space="preserve"> and Swansea are largely seen to be two large Welsh cities, and both cities have the M4 Corridor linking them to England. The M4 is the single and only motorway within Wales; </w:t>
      </w:r>
      <w:proofErr w:type="gramStart"/>
      <w:r>
        <w:t>so</w:t>
      </w:r>
      <w:proofErr w:type="gramEnd"/>
      <w:r>
        <w:t xml:space="preserve"> it makes sense that if County Lines criminality is to target Wales, then it would target those locales that link off of the M4 Corridor. Further justification for why this research is required into county lines could be found here, where Stone discusses the case of R v Limby. “One of the two appellants, L. from London, had been aged 17 when police investigating drug dealing found him and another young person of the same age at an address in Portsmouth, a south coast city with which neither of them had any connection, holding wholesale quantities of heroin and cocaine and a large sum of money. He pleaded guilty to two counts of possessing Class A drugs with intent to supply, on the basis (unchallenged by the prosecution) that he had been driven to Portsmouth because he owed money to an older person (‘someone I could not say no to’, whom he considered it prudent </w:t>
      </w:r>
      <w:r>
        <w:lastRenderedPageBreak/>
        <w:t>not to name) who had required him to stay at the house and follow instructions, in essence by caretaking drugs and cash. L. would not have expected to receive any reward for his role, other than reducing his debt. The Appeal Court considered him a typical county lines instance where a metropolitan handler has drafted in a youngster to act as ‘cuckoo’, ‘with sufficient supplies to make inroads into local networks’” (Stone, 2018).</w:t>
      </w:r>
    </w:p>
    <w:p w14:paraId="2012F203" w14:textId="77777777" w:rsidR="00E83D63" w:rsidRDefault="00E83D63" w:rsidP="00E83D63"/>
    <w:p w14:paraId="11DB2360" w14:textId="77777777" w:rsidR="00E83D63" w:rsidRDefault="00E83D63" w:rsidP="00E83D63">
      <w:r>
        <w:t xml:space="preserve">This shows the need for identifying county lines criminality. When we look at County Lines, we also need to remember that there are 48 Police Forces in the UK, in addition to the National Crime Agency. Each Police Force operates independently from the other ones, and therefore, it’s not guaranteed that information will be shared unless explicitly identified as necessary by investigating or senior officers. Identifying what types of crime are a result of County Lines, places us in a better position to moving towards prioritising what information should be routinely shared across force boundaries, and to identifying which force houses the most offenders responsible for running these networks. </w:t>
      </w:r>
    </w:p>
    <w:p w14:paraId="1EE8DBE4" w14:textId="77777777" w:rsidR="00E83D63" w:rsidRDefault="00E83D63" w:rsidP="00E83D63"/>
    <w:p w14:paraId="66486E47" w14:textId="7BB29D9C" w:rsidR="00E83D63" w:rsidRDefault="00E83D63" w:rsidP="00E83D63">
      <w:pPr>
        <w:pStyle w:val="Heading2"/>
      </w:pPr>
      <w:r>
        <w:t xml:space="preserve">1.3 </w:t>
      </w:r>
      <w:r w:rsidRPr="00AE189B">
        <w:t>Research Methodology</w:t>
      </w:r>
    </w:p>
    <w:p w14:paraId="03BB7955" w14:textId="77777777" w:rsidR="00E83D63" w:rsidRDefault="00E83D63" w:rsidP="00E83D63">
      <w:r>
        <w:t xml:space="preserve">The methodology for this research should largely be quantitative, as this will help form a more stable and measurable impact on the wider community. With regards to this type of crime, qualitative research can be muddied by participants opinions. </w:t>
      </w:r>
    </w:p>
    <w:p w14:paraId="4A2A55B2" w14:textId="77777777" w:rsidR="00E83D63" w:rsidRDefault="00E83D63" w:rsidP="00E83D63"/>
    <w:p w14:paraId="552660C2" w14:textId="77777777" w:rsidR="00E83D63" w:rsidRDefault="00E83D63" w:rsidP="00E83D63">
      <w:r>
        <w:t xml:space="preserve">I would look to be utilising mainly questionnaires to gather the data necessary to help form the conclusions that are going to be formed as a result of this research; however, I will not discount the value that can be found in more qualitative methods such as interviews and gathering opinions on these topics. I will likely be looking to use the qualitative element to help inform how public perception of county lines criminality differs from the reality of the matter, and to also identify if participants understand what county lines criminality </w:t>
      </w:r>
      <w:proofErr w:type="gramStart"/>
      <w:r>
        <w:t>actually is</w:t>
      </w:r>
      <w:proofErr w:type="gramEnd"/>
      <w:r>
        <w:t xml:space="preserve">, and to measure how far away from the truth their ideas may lie. </w:t>
      </w:r>
    </w:p>
    <w:p w14:paraId="3C5ADD2D" w14:textId="77777777" w:rsidR="00E83D63" w:rsidRDefault="00E83D63" w:rsidP="00E83D63"/>
    <w:p w14:paraId="04E3D401" w14:textId="77777777" w:rsidR="00E83D63" w:rsidRDefault="00E83D63" w:rsidP="00E83D63">
      <w:r>
        <w:t xml:space="preserve">I will be paying attention to ethical considerations as-well. Participants may not be aware of these types of crime, for example, elderly persons may not be aware that young people are being exploited, and may instead, just think their bad behaviour is a “Kids being kids” </w:t>
      </w:r>
      <w:proofErr w:type="gramStart"/>
      <w:r>
        <w:t>approach, and</w:t>
      </w:r>
      <w:proofErr w:type="gramEnd"/>
      <w:r>
        <w:t xml:space="preserve"> dismissing the truth of the matter. There is a risk, that during my research, I will be exposing them to the idea that these kids are being exploited, that they are selling drugs, and that there is an element of risk in their lives that wasn’t present before. This could impact their </w:t>
      </w:r>
      <w:proofErr w:type="gramStart"/>
      <w:r>
        <w:t>day to day</w:t>
      </w:r>
      <w:proofErr w:type="gramEnd"/>
      <w:r>
        <w:t xml:space="preserve"> life, quality of life, and negatively influence their social decisions. </w:t>
      </w:r>
      <w:proofErr w:type="gramStart"/>
      <w:r>
        <w:t>With this in mind, I</w:t>
      </w:r>
      <w:proofErr w:type="gramEnd"/>
      <w:r>
        <w:t xml:space="preserve"> will seek to identify participants carefully and exclude those that I deem to be too vulnerable to participate in the research. </w:t>
      </w:r>
    </w:p>
    <w:p w14:paraId="3348D6DF" w14:textId="77777777" w:rsidR="00E83D63" w:rsidRDefault="00E83D63" w:rsidP="00E83D63"/>
    <w:p w14:paraId="0C67FECF" w14:textId="3BA90E32" w:rsidR="00E83D63" w:rsidRDefault="00E83D63" w:rsidP="00E83D63">
      <w:pPr>
        <w:pStyle w:val="Heading2"/>
      </w:pPr>
      <w:r>
        <w:t xml:space="preserve">1.4 </w:t>
      </w:r>
      <w:r>
        <w:t>Reliability and Validity</w:t>
      </w:r>
    </w:p>
    <w:p w14:paraId="0CA6FDDB" w14:textId="77777777" w:rsidR="00E83D63" w:rsidRDefault="00E83D63" w:rsidP="00E83D63">
      <w:r>
        <w:t xml:space="preserve">To aim towards reliability, I will look to distribute the research across separate areas, to try and identify how perceptions can change across different locales. Where available, I will then look to contrast the data collected against data of offending rates in these areas, to test the validity of the </w:t>
      </w:r>
      <w:r>
        <w:lastRenderedPageBreak/>
        <w:t xml:space="preserve">data collected, and to identify if there are any areas that deviate from what is expected in the results. </w:t>
      </w:r>
    </w:p>
    <w:p w14:paraId="7D6565F0" w14:textId="77777777" w:rsidR="00E83D63" w:rsidRDefault="00E83D63" w:rsidP="00E83D63"/>
    <w:p w14:paraId="5F75B8E2" w14:textId="52BE7FD7" w:rsidR="00F8189D" w:rsidRDefault="00E83D63">
      <w:r>
        <w:t xml:space="preserve">If it is identified that the data is reliable but not valid, then there would likely be a research issue in the proposed work, for example, an issue with the wording on the questionnaire, or the way that the interviews have been conducted. </w:t>
      </w:r>
      <w:r w:rsidR="00F8189D">
        <w:br w:type="page"/>
      </w:r>
    </w:p>
    <w:p w14:paraId="6B15E3B6" w14:textId="7CEF6CF6" w:rsidR="00F8189D" w:rsidRDefault="00CB2634" w:rsidP="00F8189D">
      <w:pPr>
        <w:pStyle w:val="Heading1"/>
      </w:pPr>
      <w:r>
        <w:lastRenderedPageBreak/>
        <w:t xml:space="preserve">Chapter 2 - </w:t>
      </w:r>
      <w:r w:rsidR="00F8189D">
        <w:t>Literature Review</w:t>
      </w:r>
    </w:p>
    <w:p w14:paraId="41CDA50B" w14:textId="11EE57C2" w:rsidR="00F8189D" w:rsidRPr="00BF2BE1" w:rsidRDefault="00CB2634" w:rsidP="00CB2634">
      <w:pPr>
        <w:pStyle w:val="Heading2"/>
      </w:pPr>
      <w:r>
        <w:t xml:space="preserve">2.1 </w:t>
      </w:r>
      <w:r w:rsidR="00F8189D">
        <w:t>Introduction</w:t>
      </w:r>
    </w:p>
    <w:p w14:paraId="09416E71" w14:textId="77777777" w:rsidR="00F8189D" w:rsidRDefault="00F8189D" w:rsidP="00F8189D">
      <w:r>
        <w:t xml:space="preserve">This review looks to tackle the issue of existing research and literature into the topic of county lines crime, along with attempting to identify if existing research tackles the problem of defining county lines crime, and by extension, identifies what crime is not county lines related. I will also be looking to see if the research tackles the overarching research aim of this project, which is to identify if county lines crime has an impact on local crime rates, or other crimes within a specific geographic area, </w:t>
      </w:r>
      <w:proofErr w:type="gramStart"/>
      <w:r>
        <w:t>i.e.</w:t>
      </w:r>
      <w:proofErr w:type="gramEnd"/>
      <w:r>
        <w:t xml:space="preserve"> different cities or counties. I will be looking to collate together information from literature to firmly identify and define ‘county lines’ as a type or area of crime, as this will be used as the basis of my own definition for this term, as to allow my own project to be compared with existing research and not deviate or ‘create’ my own version of this term. </w:t>
      </w:r>
    </w:p>
    <w:p w14:paraId="2E36978E" w14:textId="77777777" w:rsidR="00F8189D" w:rsidRDefault="00F8189D" w:rsidP="00F8189D"/>
    <w:p w14:paraId="7F60E664" w14:textId="77777777" w:rsidR="00F8189D" w:rsidRDefault="00F8189D" w:rsidP="00F8189D">
      <w:r>
        <w:t xml:space="preserve">The main objective I will be looking to achieve with the literature review is to detect and analyse existing research into the topic of how county lines crime can affect offending rates in different geographic areas, and to critically analyse relevant research questions that the research failed to identify or answer. </w:t>
      </w:r>
    </w:p>
    <w:p w14:paraId="4373994B" w14:textId="77777777" w:rsidR="00F8189D" w:rsidRDefault="00F8189D" w:rsidP="00F8189D"/>
    <w:p w14:paraId="44CC9B9A" w14:textId="77777777" w:rsidR="00F8189D" w:rsidRDefault="00F8189D" w:rsidP="00F8189D">
      <w:r>
        <w:t xml:space="preserve">To answer the above </w:t>
      </w:r>
      <w:proofErr w:type="gramStart"/>
      <w:r>
        <w:t>question</w:t>
      </w:r>
      <w:proofErr w:type="gramEnd"/>
      <w:r>
        <w:t xml:space="preserve"> I will be looking at literature obtained from the UWTSD Online Library, along with journals or research from Google Scholar, which is an internet based search engine focused on academic journals and published research. While these methods are generally focused </w:t>
      </w:r>
      <w:proofErr w:type="gramStart"/>
      <w:r>
        <w:t>towards</w:t>
      </w:r>
      <w:proofErr w:type="gramEnd"/>
      <w:r>
        <w:t xml:space="preserve"> academic material, I am aware that there may be some </w:t>
      </w:r>
      <w:proofErr w:type="spellStart"/>
      <w:r>
        <w:t>non academic</w:t>
      </w:r>
      <w:proofErr w:type="spellEnd"/>
      <w:r>
        <w:t xml:space="preserve"> or not relevant items found in my research; and I will be looking for mainly academic work, that has been published by reputable individuals. </w:t>
      </w:r>
    </w:p>
    <w:p w14:paraId="787A361D" w14:textId="77777777" w:rsidR="00F8189D" w:rsidRDefault="00F8189D" w:rsidP="00F8189D"/>
    <w:p w14:paraId="037AE835" w14:textId="77777777" w:rsidR="00F8189D" w:rsidRDefault="00F8189D" w:rsidP="00F8189D">
      <w:r>
        <w:t xml:space="preserve">An example of the terms I will use to conduct my research will be “county lines”, “youth offending”, “criminality”, “organised crime groups” and “drug crime”. </w:t>
      </w:r>
    </w:p>
    <w:p w14:paraId="1D2ADB80" w14:textId="77777777" w:rsidR="00F8189D" w:rsidRDefault="00F8189D" w:rsidP="00F8189D"/>
    <w:p w14:paraId="1033715B" w14:textId="24D2C207" w:rsidR="00F8189D" w:rsidRPr="006F4E5D" w:rsidRDefault="00CB2634" w:rsidP="00CB2634">
      <w:pPr>
        <w:pStyle w:val="Heading2"/>
      </w:pPr>
      <w:r>
        <w:t xml:space="preserve">2.2 </w:t>
      </w:r>
      <w:r w:rsidR="00F8189D" w:rsidRPr="006F4E5D">
        <w:t>Defining County Lines</w:t>
      </w:r>
      <w:r w:rsidR="00F8189D">
        <w:t xml:space="preserve"> and Identifying Limitations</w:t>
      </w:r>
    </w:p>
    <w:p w14:paraId="209057D9" w14:textId="77777777" w:rsidR="00F8189D" w:rsidRDefault="00F8189D" w:rsidP="00F8189D">
      <w:pPr>
        <w:rPr>
          <w:rFonts w:ascii="Open Sans" w:hAnsi="Open Sans" w:cs="Open Sans"/>
          <w:color w:val="000000"/>
          <w:sz w:val="20"/>
          <w:szCs w:val="20"/>
          <w:shd w:val="clear" w:color="auto" w:fill="FFFFFF"/>
        </w:rPr>
      </w:pPr>
      <w:r>
        <w:t>National Police Chief’s Council (NPCC) define County Lines as being “</w:t>
      </w:r>
      <w:r>
        <w:rPr>
          <w:rFonts w:ascii="Calibri" w:hAnsi="Calibri" w:cs="Calibri"/>
          <w:color w:val="333333"/>
          <w:shd w:val="clear" w:color="auto" w:fill="FFFFFF"/>
        </w:rPr>
        <w:t>The model known as county lines refers to the use of a single telephone number for ordering drugs, operated from outside the area, which becomes the group’s brand. Unlike other criminal activities where telephone numbers are changed on a regular basis, these telephone numbers are maintained and protected” (</w:t>
      </w:r>
      <w:r>
        <w:rPr>
          <w:rFonts w:ascii="Open Sans" w:hAnsi="Open Sans" w:cs="Open Sans"/>
          <w:color w:val="000000"/>
          <w:sz w:val="20"/>
          <w:szCs w:val="20"/>
          <w:shd w:val="clear" w:color="auto" w:fill="FFFFFF"/>
        </w:rPr>
        <w:t xml:space="preserve">NPCC, 2015). This narrows our scope down to be fairly specific in nature, allowing us to focus our literature </w:t>
      </w:r>
      <w:proofErr w:type="gramStart"/>
      <w:r>
        <w:rPr>
          <w:rFonts w:ascii="Open Sans" w:hAnsi="Open Sans" w:cs="Open Sans"/>
          <w:color w:val="000000"/>
          <w:sz w:val="20"/>
          <w:szCs w:val="20"/>
          <w:shd w:val="clear" w:color="auto" w:fill="FFFFFF"/>
        </w:rPr>
        <w:t>towards</w:t>
      </w:r>
      <w:proofErr w:type="gramEnd"/>
      <w:r>
        <w:rPr>
          <w:rFonts w:ascii="Open Sans" w:hAnsi="Open Sans" w:cs="Open Sans"/>
          <w:color w:val="000000"/>
          <w:sz w:val="20"/>
          <w:szCs w:val="20"/>
          <w:shd w:val="clear" w:color="auto" w:fill="FFFFFF"/>
        </w:rPr>
        <w:t xml:space="preserve"> this specific type of crime. As this is an established government body, specifically one focused towards Policing, this helps to demonstrate that their definition is a working definition taken on by both the UK Government, and a national definition applied by all Police </w:t>
      </w:r>
      <w:proofErr w:type="gramStart"/>
      <w:r>
        <w:rPr>
          <w:rFonts w:ascii="Open Sans" w:hAnsi="Open Sans" w:cs="Open Sans"/>
          <w:color w:val="000000"/>
          <w:sz w:val="20"/>
          <w:szCs w:val="20"/>
          <w:shd w:val="clear" w:color="auto" w:fill="FFFFFF"/>
        </w:rPr>
        <w:t>Services’</w:t>
      </w:r>
      <w:proofErr w:type="gramEnd"/>
      <w:r>
        <w:rPr>
          <w:rFonts w:ascii="Open Sans" w:hAnsi="Open Sans" w:cs="Open Sans"/>
          <w:color w:val="000000"/>
          <w:sz w:val="20"/>
          <w:szCs w:val="20"/>
          <w:shd w:val="clear" w:color="auto" w:fill="FFFFFF"/>
        </w:rPr>
        <w:t xml:space="preserve"> within the UK to tackle and define this type of crime.  We can see that other research adopts this approach as-well. For </w:t>
      </w:r>
      <w:proofErr w:type="gramStart"/>
      <w:r>
        <w:rPr>
          <w:rFonts w:ascii="Open Sans" w:hAnsi="Open Sans" w:cs="Open Sans"/>
          <w:color w:val="000000"/>
          <w:sz w:val="20"/>
          <w:szCs w:val="20"/>
          <w:shd w:val="clear" w:color="auto" w:fill="FFFFFF"/>
        </w:rPr>
        <w:t>example</w:t>
      </w:r>
      <w:proofErr w:type="gramEnd"/>
      <w:r>
        <w:rPr>
          <w:rFonts w:ascii="Open Sans" w:hAnsi="Open Sans" w:cs="Open Sans"/>
          <w:color w:val="000000"/>
          <w:sz w:val="20"/>
          <w:szCs w:val="20"/>
          <w:shd w:val="clear" w:color="auto" w:fill="FFFFFF"/>
        </w:rPr>
        <w:t xml:space="preserve"> “</w:t>
      </w:r>
      <w:r>
        <w:t>‘County lines’ is the term used for the proliferating mobile phone lines used by gangs to infiltrate county towns where a profitable drug market is identified”</w:t>
      </w:r>
      <w:r>
        <w:rPr>
          <w:rFonts w:ascii="Open Sans" w:hAnsi="Open Sans" w:cs="Open Sans"/>
          <w:color w:val="000000"/>
          <w:sz w:val="20"/>
          <w:szCs w:val="20"/>
          <w:shd w:val="clear" w:color="auto" w:fill="FFFFFF"/>
        </w:rPr>
        <w:t xml:space="preserve"> (Glover Williams and Finlay, 2018). </w:t>
      </w:r>
    </w:p>
    <w:p w14:paraId="5C86E49D" w14:textId="77777777" w:rsidR="00F8189D" w:rsidRDefault="00F8189D" w:rsidP="00F818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To further reinforce this point, “</w:t>
      </w:r>
      <w:proofErr w:type="spellStart"/>
      <w:r>
        <w:t>Specifcally</w:t>
      </w:r>
      <w:proofErr w:type="spellEnd"/>
      <w:r>
        <w:t xml:space="preserve">, the issue of ‘County Lines’ refers to the migration of illegal drugs from urban to rural and coastal areas. Drugs are often transported across </w:t>
      </w:r>
      <w:proofErr w:type="spellStart"/>
      <w:r>
        <w:t>diferent</w:t>
      </w:r>
      <w:proofErr w:type="spellEnd"/>
      <w:r>
        <w:t xml:space="preserve"> </w:t>
      </w:r>
      <w:r>
        <w:lastRenderedPageBreak/>
        <w:t xml:space="preserve">‘county’ jurisdictions using a branded mobile phone ‘line’” </w:t>
      </w:r>
      <w:r>
        <w:rPr>
          <w:rFonts w:ascii="Open Sans" w:hAnsi="Open Sans" w:cs="Open Sans"/>
          <w:color w:val="000000"/>
          <w:sz w:val="20"/>
          <w:szCs w:val="20"/>
          <w:shd w:val="clear" w:color="auto" w:fill="FFFFFF"/>
        </w:rPr>
        <w:t>(Brewster, Robinson, Silverman and Walsh, 2021).</w:t>
      </w:r>
    </w:p>
    <w:p w14:paraId="3DFD517F" w14:textId="77777777" w:rsidR="00F8189D" w:rsidRDefault="00F8189D" w:rsidP="00F818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Also, “</w:t>
      </w:r>
      <w:r w:rsidRPr="00205C6F">
        <w:rPr>
          <w:rFonts w:ascii="Open Sans" w:hAnsi="Open Sans" w:cs="Open Sans"/>
          <w:color w:val="000000"/>
          <w:sz w:val="20"/>
          <w:szCs w:val="20"/>
          <w:shd w:val="clear" w:color="auto" w:fill="FFFFFF"/>
        </w:rPr>
        <w:t>The alteration we refer to, and the focus of this article, has become known as ‘county lines’ drug</w:t>
      </w:r>
      <w:r>
        <w:rPr>
          <w:rFonts w:ascii="Open Sans" w:hAnsi="Open Sans" w:cs="Open Sans"/>
          <w:color w:val="000000"/>
          <w:sz w:val="20"/>
          <w:szCs w:val="20"/>
          <w:shd w:val="clear" w:color="auto" w:fill="FFFFFF"/>
        </w:rPr>
        <w:t xml:space="preserve"> </w:t>
      </w:r>
      <w:r w:rsidRPr="00205C6F">
        <w:rPr>
          <w:rFonts w:ascii="Open Sans" w:hAnsi="Open Sans" w:cs="Open Sans"/>
          <w:color w:val="000000"/>
          <w:sz w:val="20"/>
          <w:szCs w:val="20"/>
          <w:shd w:val="clear" w:color="auto" w:fill="FFFFFF"/>
        </w:rPr>
        <w:t>dealing, where, in opposition to traditional practice, drug dealers are engaging in outreach activity and travelling from their urban hub to provincial towns and cities within</w:t>
      </w:r>
      <w:r>
        <w:rPr>
          <w:rFonts w:ascii="Open Sans" w:hAnsi="Open Sans" w:cs="Open Sans"/>
          <w:color w:val="000000"/>
          <w:sz w:val="20"/>
          <w:szCs w:val="20"/>
          <w:shd w:val="clear" w:color="auto" w:fill="FFFFFF"/>
        </w:rPr>
        <w:t xml:space="preserve"> </w:t>
      </w:r>
      <w:r w:rsidRPr="00205C6F">
        <w:rPr>
          <w:rFonts w:ascii="Open Sans" w:hAnsi="Open Sans" w:cs="Open Sans"/>
          <w:color w:val="000000"/>
          <w:sz w:val="20"/>
          <w:szCs w:val="20"/>
          <w:shd w:val="clear" w:color="auto" w:fill="FFFFFF"/>
        </w:rPr>
        <w:t>a wide radius of their home turf, not just to deliver their product to that location as a</w:t>
      </w:r>
      <w:r>
        <w:rPr>
          <w:rFonts w:ascii="Open Sans" w:hAnsi="Open Sans" w:cs="Open Sans"/>
          <w:color w:val="000000"/>
          <w:sz w:val="20"/>
          <w:szCs w:val="20"/>
          <w:shd w:val="clear" w:color="auto" w:fill="FFFFFF"/>
        </w:rPr>
        <w:t xml:space="preserve"> </w:t>
      </w:r>
      <w:r w:rsidRPr="00205C6F">
        <w:rPr>
          <w:rFonts w:ascii="Open Sans" w:hAnsi="Open Sans" w:cs="Open Sans"/>
          <w:color w:val="000000"/>
          <w:sz w:val="20"/>
          <w:szCs w:val="20"/>
          <w:shd w:val="clear" w:color="auto" w:fill="FFFFFF"/>
        </w:rPr>
        <w:t>‘weight’ but also to retail it there themselves</w:t>
      </w:r>
      <w:r>
        <w:rPr>
          <w:rFonts w:ascii="Open Sans" w:hAnsi="Open Sans" w:cs="Open Sans"/>
          <w:color w:val="000000"/>
          <w:sz w:val="20"/>
          <w:szCs w:val="20"/>
          <w:shd w:val="clear" w:color="auto" w:fill="FFFFFF"/>
        </w:rPr>
        <w:t>” (Coomber and Moyle, 2017).</w:t>
      </w:r>
    </w:p>
    <w:p w14:paraId="3A2C55A5" w14:textId="77777777" w:rsidR="00F8189D" w:rsidRDefault="00F8189D" w:rsidP="00F8189D">
      <w:pPr>
        <w:rPr>
          <w:rFonts w:ascii="Open Sans" w:hAnsi="Open Sans" w:cs="Open Sans"/>
          <w:color w:val="000000"/>
          <w:sz w:val="20"/>
          <w:szCs w:val="20"/>
          <w:shd w:val="clear" w:color="auto" w:fill="FFFFFF"/>
        </w:rPr>
      </w:pPr>
    </w:p>
    <w:p w14:paraId="51DE72FB" w14:textId="77777777" w:rsidR="00F8189D" w:rsidRDefault="00F8189D" w:rsidP="00F818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From the examples above, it is clear that the NPCC definition of ‘County Lines’ is definitely the accepted definition of this type of </w:t>
      </w:r>
      <w:proofErr w:type="gramStart"/>
      <w:r>
        <w:rPr>
          <w:rFonts w:ascii="Open Sans" w:hAnsi="Open Sans" w:cs="Open Sans"/>
          <w:color w:val="000000"/>
          <w:sz w:val="20"/>
          <w:szCs w:val="20"/>
          <w:shd w:val="clear" w:color="auto" w:fill="FFFFFF"/>
        </w:rPr>
        <w:t>crime, and</w:t>
      </w:r>
      <w:proofErr w:type="gramEnd"/>
      <w:r>
        <w:rPr>
          <w:rFonts w:ascii="Open Sans" w:hAnsi="Open Sans" w:cs="Open Sans"/>
          <w:color w:val="000000"/>
          <w:sz w:val="20"/>
          <w:szCs w:val="20"/>
          <w:shd w:val="clear" w:color="auto" w:fill="FFFFFF"/>
        </w:rPr>
        <w:t xml:space="preserve"> gives us the narrow focus to critically analyse literature relating to this topic specifically. However, this does begin to present an issue that we must be aware of when continuing this review, and that would be the issue of detection. Due to the definition being heavily reliant on a ‘phone line’ in relation to specifically drug dealing, it’s hard to define which drug dealing is simply a product of the local area, and which dealing is as the result of a county line. This would rely heavily on both participants in the study being honest about this topic, and the researchers being aware that a county line is involved at the specific moment in time, which even with a proper research plan and methodology in place, is not guaranteed they would be able to discover this fact. </w:t>
      </w:r>
    </w:p>
    <w:p w14:paraId="5DEDF16E" w14:textId="77777777" w:rsidR="00F8189D" w:rsidRDefault="00F8189D" w:rsidP="00F8189D">
      <w:pPr>
        <w:rPr>
          <w:rFonts w:ascii="Open Sans" w:hAnsi="Open Sans" w:cs="Open Sans"/>
          <w:color w:val="000000"/>
          <w:sz w:val="20"/>
          <w:szCs w:val="20"/>
          <w:shd w:val="clear" w:color="auto" w:fill="FFFFFF"/>
        </w:rPr>
      </w:pPr>
    </w:p>
    <w:p w14:paraId="0C53F888" w14:textId="77777777" w:rsidR="00F8189D" w:rsidRDefault="00F8189D" w:rsidP="00F818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While looking at further literature, we also need to </w:t>
      </w:r>
      <w:proofErr w:type="gramStart"/>
      <w:r>
        <w:rPr>
          <w:rFonts w:ascii="Open Sans" w:hAnsi="Open Sans" w:cs="Open Sans"/>
          <w:color w:val="000000"/>
          <w:sz w:val="20"/>
          <w:szCs w:val="20"/>
          <w:shd w:val="clear" w:color="auto" w:fill="FFFFFF"/>
        </w:rPr>
        <w:t>be aware of the fact that</w:t>
      </w:r>
      <w:proofErr w:type="gramEnd"/>
      <w:r>
        <w:rPr>
          <w:rFonts w:ascii="Open Sans" w:hAnsi="Open Sans" w:cs="Open Sans"/>
          <w:color w:val="000000"/>
          <w:sz w:val="20"/>
          <w:szCs w:val="20"/>
          <w:shd w:val="clear" w:color="auto" w:fill="FFFFFF"/>
        </w:rPr>
        <w:t xml:space="preserve"> researchers will be grouping county lines together with other crime, or only making passing references to it. We must also be aware that County Lines crime, while defined as being a phone line to deal drugs, could also be leading to other crime which is directly influenced to operating that phone line. To this end, (</w:t>
      </w:r>
      <w:proofErr w:type="spellStart"/>
      <w:r>
        <w:rPr>
          <w:rFonts w:ascii="Open Sans" w:hAnsi="Open Sans" w:cs="Open Sans"/>
          <w:color w:val="000000"/>
          <w:sz w:val="20"/>
          <w:szCs w:val="20"/>
          <w:shd w:val="clear" w:color="auto" w:fill="FFFFFF"/>
        </w:rPr>
        <w:t>Bavington</w:t>
      </w:r>
      <w:proofErr w:type="spellEnd"/>
      <w:r>
        <w:rPr>
          <w:rFonts w:ascii="Open Sans" w:hAnsi="Open Sans" w:cs="Open Sans"/>
          <w:color w:val="000000"/>
          <w:sz w:val="20"/>
          <w:szCs w:val="20"/>
          <w:shd w:val="clear" w:color="auto" w:fill="FFFFFF"/>
        </w:rPr>
        <w:t>, 2021) has conducted a study which he defined as “</w:t>
      </w:r>
      <w:r w:rsidRPr="00D92404">
        <w:rPr>
          <w:rFonts w:ascii="Open Sans" w:hAnsi="Open Sans" w:cs="Open Sans"/>
          <w:color w:val="000000"/>
          <w:sz w:val="20"/>
          <w:szCs w:val="20"/>
          <w:shd w:val="clear" w:color="auto" w:fill="FFFFFF"/>
        </w:rPr>
        <w:t xml:space="preserve">The purpose of this qualitative research was to explore the impact of Drug-Related Crime (DRC), </w:t>
      </w:r>
      <w:proofErr w:type="spellStart"/>
      <w:r w:rsidRPr="00D92404">
        <w:rPr>
          <w:rFonts w:ascii="Open Sans" w:hAnsi="Open Sans" w:cs="Open Sans"/>
          <w:color w:val="000000"/>
          <w:sz w:val="20"/>
          <w:szCs w:val="20"/>
          <w:shd w:val="clear" w:color="auto" w:fill="FFFFFF"/>
        </w:rPr>
        <w:t>AntiSocial</w:t>
      </w:r>
      <w:proofErr w:type="spellEnd"/>
      <w:r w:rsidRPr="00D92404">
        <w:rPr>
          <w:rFonts w:ascii="Open Sans" w:hAnsi="Open Sans" w:cs="Open Sans"/>
          <w:color w:val="000000"/>
          <w:sz w:val="20"/>
          <w:szCs w:val="20"/>
          <w:shd w:val="clear" w:color="auto" w:fill="FFFFFF"/>
        </w:rPr>
        <w:t xml:space="preserve"> Behaviour (ASB) and County Lines (CL) within a community context. This inquiry sought to present qualitative research based on the opinions, perspectives and lived experience of local key informants aware of the impact of DRC, ASB and CL on local communities in a small city in Wales UK.</w:t>
      </w:r>
      <w:r>
        <w:rPr>
          <w:rFonts w:ascii="Open Sans" w:hAnsi="Open Sans" w:cs="Open Sans"/>
          <w:color w:val="000000"/>
          <w:sz w:val="20"/>
          <w:szCs w:val="20"/>
          <w:shd w:val="clear" w:color="auto" w:fill="FFFFFF"/>
        </w:rPr>
        <w:t xml:space="preserve">” It’s important to keep in mind studies like this, as they can help us to define and look at other crime which may be directly influenced by County Lines criminality, and which may also aid to answer our own research question, or to validate our own results. </w:t>
      </w:r>
    </w:p>
    <w:p w14:paraId="0C723EA5" w14:textId="77777777" w:rsidR="00F8189D" w:rsidRDefault="00F8189D" w:rsidP="00F8189D">
      <w:pPr>
        <w:rPr>
          <w:rFonts w:ascii="Open Sans" w:hAnsi="Open Sans" w:cs="Open Sans"/>
          <w:color w:val="000000"/>
          <w:sz w:val="20"/>
          <w:szCs w:val="20"/>
          <w:shd w:val="clear" w:color="auto" w:fill="FFFFFF"/>
        </w:rPr>
      </w:pPr>
    </w:p>
    <w:p w14:paraId="15D9ED20" w14:textId="51EA8EA8" w:rsidR="00F8189D" w:rsidRDefault="00CB2634" w:rsidP="00CB2634">
      <w:pPr>
        <w:pStyle w:val="Heading2"/>
        <w:rPr>
          <w:shd w:val="clear" w:color="auto" w:fill="FFFFFF"/>
        </w:rPr>
      </w:pPr>
      <w:r>
        <w:rPr>
          <w:shd w:val="clear" w:color="auto" w:fill="FFFFFF"/>
        </w:rPr>
        <w:t xml:space="preserve">2.3 </w:t>
      </w:r>
      <w:r w:rsidR="00F8189D">
        <w:rPr>
          <w:shd w:val="clear" w:color="auto" w:fill="FFFFFF"/>
        </w:rPr>
        <w:t>County Lines impact between communities</w:t>
      </w:r>
    </w:p>
    <w:p w14:paraId="646AAC68" w14:textId="77777777" w:rsidR="00F8189D" w:rsidRPr="00651774" w:rsidRDefault="00F8189D" w:rsidP="00F818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It’s important to note, that due to the nature of ‘County Lines’ crime, that they often travel between cities to operate elsewhere. There may well be a pattern to this level of offending, and it’s perhaps not as simple as picking another city or town and operating there. (Coomber and Moyle, 2017) have identified “</w:t>
      </w:r>
      <w:r w:rsidRPr="001E388A">
        <w:rPr>
          <w:rFonts w:ascii="Open Sans" w:hAnsi="Open Sans" w:cs="Open Sans"/>
          <w:color w:val="000000"/>
          <w:sz w:val="20"/>
          <w:szCs w:val="20"/>
          <w:shd w:val="clear" w:color="auto" w:fill="FFFFFF"/>
        </w:rPr>
        <w:t>Marked within a concentric line (see</w:t>
      </w:r>
      <w:r>
        <w:rPr>
          <w:rFonts w:ascii="Open Sans" w:hAnsi="Open Sans" w:cs="Open Sans"/>
          <w:color w:val="000000"/>
          <w:sz w:val="20"/>
          <w:szCs w:val="20"/>
          <w:shd w:val="clear" w:color="auto" w:fill="FFFFFF"/>
        </w:rPr>
        <w:t xml:space="preserve"> </w:t>
      </w:r>
      <w:r w:rsidRPr="001E388A">
        <w:rPr>
          <w:rFonts w:ascii="Open Sans" w:hAnsi="Open Sans" w:cs="Open Sans"/>
          <w:color w:val="000000"/>
          <w:sz w:val="20"/>
          <w:szCs w:val="20"/>
          <w:shd w:val="clear" w:color="auto" w:fill="FFFFFF"/>
        </w:rPr>
        <w:t>Figure 1), these counties surround London and benefit from fast and convenient transport links. One of the spaces analysed in this study, Southend-on-Sea (Essex), falls</w:t>
      </w:r>
      <w:r>
        <w:rPr>
          <w:rFonts w:ascii="Open Sans" w:hAnsi="Open Sans" w:cs="Open Sans"/>
          <w:color w:val="000000"/>
          <w:sz w:val="20"/>
          <w:szCs w:val="20"/>
          <w:shd w:val="clear" w:color="auto" w:fill="FFFFFF"/>
        </w:rPr>
        <w:t xml:space="preserve"> </w:t>
      </w:r>
      <w:r w:rsidRPr="001E388A">
        <w:rPr>
          <w:rFonts w:ascii="Open Sans" w:hAnsi="Open Sans" w:cs="Open Sans"/>
          <w:color w:val="000000"/>
          <w:sz w:val="20"/>
          <w:szCs w:val="20"/>
          <w:shd w:val="clear" w:color="auto" w:fill="FFFFFF"/>
        </w:rPr>
        <w:t>into this zone of saturation and provides an example of a developed county lines drug</w:t>
      </w:r>
      <w:r>
        <w:rPr>
          <w:rFonts w:ascii="Open Sans" w:hAnsi="Open Sans" w:cs="Open Sans"/>
          <w:color w:val="000000"/>
          <w:sz w:val="20"/>
          <w:szCs w:val="20"/>
          <w:shd w:val="clear" w:color="auto" w:fill="FFFFFF"/>
        </w:rPr>
        <w:t xml:space="preserve"> </w:t>
      </w:r>
      <w:r w:rsidRPr="001E388A">
        <w:rPr>
          <w:rFonts w:ascii="Open Sans" w:hAnsi="Open Sans" w:cs="Open Sans"/>
          <w:color w:val="000000"/>
          <w:sz w:val="20"/>
          <w:szCs w:val="20"/>
          <w:shd w:val="clear" w:color="auto" w:fill="FFFFFF"/>
        </w:rPr>
        <w:t>market. Located 40 miles from London, just over an hour’s drive and serviced by a</w:t>
      </w:r>
      <w:r>
        <w:rPr>
          <w:rFonts w:ascii="Open Sans" w:hAnsi="Open Sans" w:cs="Open Sans"/>
          <w:color w:val="000000"/>
          <w:sz w:val="20"/>
          <w:szCs w:val="20"/>
          <w:shd w:val="clear" w:color="auto" w:fill="FFFFFF"/>
        </w:rPr>
        <w:t xml:space="preserve"> </w:t>
      </w:r>
      <w:r w:rsidRPr="001E388A">
        <w:rPr>
          <w:rFonts w:ascii="Open Sans" w:hAnsi="Open Sans" w:cs="Open Sans"/>
          <w:color w:val="000000"/>
          <w:sz w:val="20"/>
          <w:szCs w:val="20"/>
          <w:shd w:val="clear" w:color="auto" w:fill="FFFFFF"/>
        </w:rPr>
        <w:t>direct train route, it was one of the earliest satellite towns to experience the saturation</w:t>
      </w:r>
      <w:r>
        <w:rPr>
          <w:rFonts w:ascii="Open Sans" w:hAnsi="Open Sans" w:cs="Open Sans"/>
          <w:color w:val="000000"/>
          <w:sz w:val="20"/>
          <w:szCs w:val="20"/>
          <w:shd w:val="clear" w:color="auto" w:fill="FFFFFF"/>
        </w:rPr>
        <w:t xml:space="preserve"> </w:t>
      </w:r>
      <w:r w:rsidRPr="001E388A">
        <w:rPr>
          <w:rFonts w:ascii="Open Sans" w:hAnsi="Open Sans" w:cs="Open Sans"/>
          <w:color w:val="000000"/>
          <w:sz w:val="20"/>
          <w:szCs w:val="20"/>
          <w:shd w:val="clear" w:color="auto" w:fill="FFFFFF"/>
        </w:rPr>
        <w:t>of non-local drug sellers that commuted in from their London hub. In contrast, at the</w:t>
      </w:r>
      <w:r>
        <w:rPr>
          <w:rFonts w:ascii="Open Sans" w:hAnsi="Open Sans" w:cs="Open Sans"/>
          <w:color w:val="000000"/>
          <w:sz w:val="20"/>
          <w:szCs w:val="20"/>
          <w:shd w:val="clear" w:color="auto" w:fill="FFFFFF"/>
        </w:rPr>
        <w:t xml:space="preserve"> </w:t>
      </w:r>
      <w:r w:rsidRPr="001E388A">
        <w:rPr>
          <w:rFonts w:ascii="Open Sans" w:hAnsi="Open Sans" w:cs="Open Sans"/>
          <w:color w:val="000000"/>
          <w:sz w:val="20"/>
          <w:szCs w:val="20"/>
          <w:shd w:val="clear" w:color="auto" w:fill="FFFFFF"/>
        </w:rPr>
        <w:t xml:space="preserve">time of the research, the seaside town of Torquay—at 3.5 hour’s drive, not quite </w:t>
      </w:r>
      <w:r w:rsidRPr="001E388A">
        <w:rPr>
          <w:rFonts w:ascii="Open Sans" w:hAnsi="Open Sans" w:cs="Open Sans"/>
          <w:color w:val="000000"/>
          <w:sz w:val="20"/>
          <w:szCs w:val="20"/>
          <w:shd w:val="clear" w:color="auto" w:fill="FFFFFF"/>
        </w:rPr>
        <w:lastRenderedPageBreak/>
        <w:t>the</w:t>
      </w:r>
      <w:r>
        <w:rPr>
          <w:rFonts w:ascii="Open Sans" w:hAnsi="Open Sans" w:cs="Open Sans"/>
          <w:color w:val="000000"/>
          <w:sz w:val="20"/>
          <w:szCs w:val="20"/>
          <w:shd w:val="clear" w:color="auto" w:fill="FFFFFF"/>
        </w:rPr>
        <w:t xml:space="preserve"> </w:t>
      </w:r>
      <w:r w:rsidRPr="001E388A">
        <w:rPr>
          <w:rFonts w:ascii="Open Sans" w:hAnsi="Open Sans" w:cs="Open Sans"/>
          <w:color w:val="000000"/>
          <w:sz w:val="20"/>
          <w:szCs w:val="20"/>
          <w:shd w:val="clear" w:color="auto" w:fill="FFFFFF"/>
        </w:rPr>
        <w:t>furthest but the most difficult to access—had almost no county lines presence.</w:t>
      </w:r>
      <w:r>
        <w:rPr>
          <w:rFonts w:ascii="Open Sans" w:hAnsi="Open Sans" w:cs="Open Sans"/>
          <w:color w:val="000000"/>
          <w:sz w:val="20"/>
          <w:szCs w:val="20"/>
          <w:shd w:val="clear" w:color="auto" w:fill="FFFFFF"/>
        </w:rPr>
        <w:t xml:space="preserve">” This suggests that ease of travel, not just by car, but by public transport, could play a factor in determining another city or towns suitability for operating. It also helps to work towards the question of how these dealers </w:t>
      </w:r>
      <w:proofErr w:type="gramStart"/>
      <w:r>
        <w:rPr>
          <w:rFonts w:ascii="Open Sans" w:hAnsi="Open Sans" w:cs="Open Sans"/>
          <w:color w:val="000000"/>
          <w:sz w:val="20"/>
          <w:szCs w:val="20"/>
          <w:shd w:val="clear" w:color="auto" w:fill="FFFFFF"/>
        </w:rPr>
        <w:t>are able to</w:t>
      </w:r>
      <w:proofErr w:type="gramEnd"/>
      <w:r>
        <w:rPr>
          <w:rFonts w:ascii="Open Sans" w:hAnsi="Open Sans" w:cs="Open Sans"/>
          <w:color w:val="000000"/>
          <w:sz w:val="20"/>
          <w:szCs w:val="20"/>
          <w:shd w:val="clear" w:color="auto" w:fill="FFFFFF"/>
        </w:rPr>
        <w:t xml:space="preserve"> pick which cities they want to operate in or not, although without having inside access, this is nearly impossible to tell with any degree of certainty. From the item ‘Figure 1’ in Coomber and Moyle’s research, London is the centrally focused city which these “Out of Town Dealers” are operating from. This means that the research indicates that the origin for much of this dealing would be London, which as the main city in the UK, would make sense that many of the upper management of these gangs would be based inside a major city, and make even more sense that this is their central hub for shipping supplies out to their satellite operating cities. </w:t>
      </w:r>
      <w:proofErr w:type="spellStart"/>
      <w:r>
        <w:rPr>
          <w:rFonts w:ascii="Open Sans" w:hAnsi="Open Sans" w:cs="Open Sans"/>
          <w:color w:val="000000"/>
          <w:sz w:val="20"/>
          <w:szCs w:val="20"/>
          <w:shd w:val="clear" w:color="auto" w:fill="FFFFFF"/>
        </w:rPr>
        <w:t>Bavington</w:t>
      </w:r>
      <w:proofErr w:type="spellEnd"/>
      <w:r>
        <w:rPr>
          <w:rFonts w:ascii="Open Sans" w:hAnsi="Open Sans" w:cs="Open Sans"/>
          <w:color w:val="000000"/>
          <w:sz w:val="20"/>
          <w:szCs w:val="20"/>
          <w:shd w:val="clear" w:color="auto" w:fill="FFFFFF"/>
        </w:rPr>
        <w:t xml:space="preserve"> touches upon the notion that before County Lines became prevalent, the local level of dealing could somewhat be managed by the Police in order to limit the impact on communities. “</w:t>
      </w:r>
      <w:r w:rsidRPr="00FF5893">
        <w:rPr>
          <w:rFonts w:ascii="Open Sans" w:hAnsi="Open Sans" w:cs="Open Sans"/>
          <w:color w:val="000000"/>
          <w:sz w:val="20"/>
          <w:szCs w:val="20"/>
          <w:shd w:val="clear" w:color="auto" w:fill="FFFFFF"/>
        </w:rPr>
        <w:t>They add that in the past small- town dealers operating within a more limited network had been easy for local police to control. By removing the small-town dealers, a void had been left leaving opportunity for County Lines gangs to over</w:t>
      </w:r>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Bavington</w:t>
      </w:r>
      <w:proofErr w:type="spellEnd"/>
      <w:r>
        <w:rPr>
          <w:rFonts w:ascii="Open Sans" w:hAnsi="Open Sans" w:cs="Open Sans"/>
          <w:color w:val="000000"/>
          <w:sz w:val="20"/>
          <w:szCs w:val="20"/>
          <w:shd w:val="clear" w:color="auto" w:fill="FFFFFF"/>
        </w:rPr>
        <w:t xml:space="preserve">, 2021). This implies that the wider impact of this type of crime could make it difficult to be controlled and the impact limited. </w:t>
      </w:r>
    </w:p>
    <w:p w14:paraId="6B64EC11" w14:textId="77777777" w:rsidR="00F8189D" w:rsidRDefault="00F8189D" w:rsidP="00F8189D">
      <w:pPr>
        <w:rPr>
          <w:rFonts w:ascii="Open Sans" w:hAnsi="Open Sans" w:cs="Open Sans"/>
          <w:color w:val="000000"/>
          <w:sz w:val="20"/>
          <w:szCs w:val="20"/>
          <w:shd w:val="clear" w:color="auto" w:fill="FFFFFF"/>
        </w:rPr>
      </w:pPr>
    </w:p>
    <w:p w14:paraId="19C143A9" w14:textId="77777777" w:rsidR="00F8189D" w:rsidRDefault="00F8189D" w:rsidP="00F8189D">
      <w:pPr>
        <w:rPr>
          <w:rFonts w:ascii="Open Sans" w:hAnsi="Open Sans" w:cs="Open Sans"/>
          <w:color w:val="000000"/>
          <w:sz w:val="20"/>
          <w:szCs w:val="20"/>
          <w:shd w:val="clear" w:color="auto" w:fill="FFFFFF"/>
        </w:rPr>
      </w:pPr>
    </w:p>
    <w:p w14:paraId="264D6B0F" w14:textId="77777777" w:rsidR="00F8189D" w:rsidRDefault="00F8189D" w:rsidP="00F8189D">
      <w:pPr>
        <w:rPr>
          <w:rFonts w:ascii="Open Sans" w:hAnsi="Open Sans" w:cs="Open Sans"/>
          <w:color w:val="000000"/>
          <w:sz w:val="20"/>
          <w:szCs w:val="20"/>
          <w:shd w:val="clear" w:color="auto" w:fill="FFFFFF"/>
        </w:rPr>
      </w:pPr>
    </w:p>
    <w:p w14:paraId="0310EEED" w14:textId="486CED48" w:rsidR="00F8189D" w:rsidRDefault="00CB2634" w:rsidP="00CB2634">
      <w:pPr>
        <w:pStyle w:val="Heading2"/>
        <w:rPr>
          <w:shd w:val="clear" w:color="auto" w:fill="FFFFFF"/>
        </w:rPr>
      </w:pPr>
      <w:r>
        <w:rPr>
          <w:shd w:val="clear" w:color="auto" w:fill="FFFFFF"/>
        </w:rPr>
        <w:t xml:space="preserve">2.4 </w:t>
      </w:r>
      <w:r w:rsidR="00F8189D">
        <w:rPr>
          <w:shd w:val="clear" w:color="auto" w:fill="FFFFFF"/>
        </w:rPr>
        <w:t>The impact of County Lines</w:t>
      </w:r>
    </w:p>
    <w:p w14:paraId="3BAAB0B9" w14:textId="77777777" w:rsidR="00F8189D" w:rsidRDefault="00F8189D" w:rsidP="00F818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When looking towards County Lines, it’s not only important to define the crime of selling drugs, but also, what comes along with that. We need to assess what impact County Lines can have on the local communities that they operate within. The impact that this type of crime can have could be varied; however, the main question we could look at first would be how </w:t>
      </w:r>
      <w:proofErr w:type="gramStart"/>
      <w:r>
        <w:rPr>
          <w:rFonts w:ascii="Open Sans" w:hAnsi="Open Sans" w:cs="Open Sans"/>
          <w:color w:val="000000"/>
          <w:sz w:val="20"/>
          <w:szCs w:val="20"/>
          <w:shd w:val="clear" w:color="auto" w:fill="FFFFFF"/>
        </w:rPr>
        <w:t>do these gangs set</w:t>
      </w:r>
      <w:proofErr w:type="gramEnd"/>
      <w:r>
        <w:rPr>
          <w:rFonts w:ascii="Open Sans" w:hAnsi="Open Sans" w:cs="Open Sans"/>
          <w:color w:val="000000"/>
          <w:sz w:val="20"/>
          <w:szCs w:val="20"/>
          <w:shd w:val="clear" w:color="auto" w:fill="FFFFFF"/>
        </w:rPr>
        <w:t xml:space="preserve"> up a new business in one of their satellite cities. “</w:t>
      </w:r>
      <w:r w:rsidRPr="00F60A50">
        <w:rPr>
          <w:rFonts w:ascii="Open Sans" w:hAnsi="Open Sans" w:cs="Open Sans"/>
          <w:color w:val="000000"/>
          <w:sz w:val="20"/>
          <w:szCs w:val="20"/>
          <w:shd w:val="clear" w:color="auto" w:fill="FFFFFF"/>
        </w:rPr>
        <w:t xml:space="preserve">County Lines gang members establish a base in a local property from where they run their business. </w:t>
      </w:r>
      <w:proofErr w:type="gramStart"/>
      <w:r w:rsidRPr="00F60A50">
        <w:rPr>
          <w:rFonts w:ascii="Open Sans" w:hAnsi="Open Sans" w:cs="Open Sans"/>
          <w:color w:val="000000"/>
          <w:sz w:val="20"/>
          <w:szCs w:val="20"/>
          <w:shd w:val="clear" w:color="auto" w:fill="FFFFFF"/>
        </w:rPr>
        <w:t>Typically</w:t>
      </w:r>
      <w:proofErr w:type="gramEnd"/>
      <w:r w:rsidRPr="00F60A50">
        <w:rPr>
          <w:rFonts w:ascii="Open Sans" w:hAnsi="Open Sans" w:cs="Open Sans"/>
          <w:color w:val="000000"/>
          <w:sz w:val="20"/>
          <w:szCs w:val="20"/>
          <w:shd w:val="clear" w:color="auto" w:fill="FFFFFF"/>
        </w:rPr>
        <w:t xml:space="preserve"> they take over the homes of local vulnerable adults, often those with drug or alcohol addiction, or the homes of women who are socially isolated, economically vulnerable, have learning difficulties, mental health issues, disabilities, or those with prior experience of abuse. They can promise drugs in exchange for letting them use the premises, start a relationship with them or use force or coercion to secure their base. This practice was referred to as ‘cuckooing’, named after the cuckoo bird who takes over the nests of other birds instead of building their own. As the victims of cuckooing are incredibly vulnerable, they are generally fearful of reporting what has happened to the police</w:t>
      </w:r>
      <w:r>
        <w:rPr>
          <w:rFonts w:ascii="Open Sans" w:hAnsi="Open Sans" w:cs="Open Sans"/>
          <w:color w:val="000000"/>
          <w:sz w:val="20"/>
          <w:szCs w:val="20"/>
          <w:shd w:val="clear" w:color="auto" w:fill="FFFFFF"/>
        </w:rPr>
        <w:t xml:space="preserve">” (Glover Williams and Finlay, 2018). </w:t>
      </w:r>
      <w:proofErr w:type="gramStart"/>
      <w:r>
        <w:rPr>
          <w:rFonts w:ascii="Open Sans" w:hAnsi="Open Sans" w:cs="Open Sans"/>
          <w:color w:val="000000"/>
          <w:sz w:val="20"/>
          <w:szCs w:val="20"/>
          <w:shd w:val="clear" w:color="auto" w:fill="FFFFFF"/>
        </w:rPr>
        <w:t>Cuckooing,</w:t>
      </w:r>
      <w:proofErr w:type="gramEnd"/>
      <w:r>
        <w:rPr>
          <w:rFonts w:ascii="Open Sans" w:hAnsi="Open Sans" w:cs="Open Sans"/>
          <w:color w:val="000000"/>
          <w:sz w:val="20"/>
          <w:szCs w:val="20"/>
          <w:shd w:val="clear" w:color="auto" w:fill="FFFFFF"/>
        </w:rPr>
        <w:t xml:space="preserve"> is often under reported due to this leverage that these dealers have on the vulnerable persons. This leverage could be, as explained above, be in a drug debt, or exerted by force. Because of the vulnerabilities of these people, they are not going to report it to the Police; as often they are committing their own crimes, whether that be simple possession of drugs, or supplying it in terms of giving it to their friends. The moment they report it, and the Police get involved, they are also likely to suffer repercussions as it could cost the line downtime, in terms of money, supply or manpower. It could also be that the people they cuckoo are being rewarded to let the dealers operate from there. </w:t>
      </w:r>
    </w:p>
    <w:p w14:paraId="1E4A6CA6" w14:textId="77777777" w:rsidR="00F8189D" w:rsidRDefault="00F8189D" w:rsidP="00F8189D">
      <w:pPr>
        <w:rPr>
          <w:rFonts w:ascii="Open Sans" w:hAnsi="Open Sans" w:cs="Open Sans"/>
          <w:color w:val="000000"/>
          <w:sz w:val="20"/>
          <w:szCs w:val="20"/>
          <w:shd w:val="clear" w:color="auto" w:fill="FFFFFF"/>
        </w:rPr>
      </w:pPr>
    </w:p>
    <w:p w14:paraId="2836D2B4" w14:textId="77777777" w:rsidR="00F8189D" w:rsidRPr="00340EB8" w:rsidRDefault="00F8189D" w:rsidP="00F8189D">
      <w:pPr>
        <w:rPr>
          <w:rFonts w:ascii="Open Sans" w:hAnsi="Open Sans" w:cs="Open Sans"/>
          <w:color w:val="000000"/>
          <w:sz w:val="20"/>
          <w:szCs w:val="20"/>
          <w:shd w:val="clear" w:color="auto" w:fill="FFFFFF"/>
        </w:rPr>
      </w:pPr>
      <w:proofErr w:type="spellStart"/>
      <w:proofErr w:type="gramStart"/>
      <w:r>
        <w:rPr>
          <w:rFonts w:ascii="Open Sans" w:hAnsi="Open Sans" w:cs="Open Sans"/>
          <w:color w:val="000000"/>
          <w:sz w:val="20"/>
          <w:szCs w:val="20"/>
          <w:shd w:val="clear" w:color="auto" w:fill="FFFFFF"/>
        </w:rPr>
        <w:lastRenderedPageBreak/>
        <w:t>Lets</w:t>
      </w:r>
      <w:proofErr w:type="spellEnd"/>
      <w:proofErr w:type="gramEnd"/>
      <w:r>
        <w:rPr>
          <w:rFonts w:ascii="Open Sans" w:hAnsi="Open Sans" w:cs="Open Sans"/>
          <w:color w:val="000000"/>
          <w:sz w:val="20"/>
          <w:szCs w:val="20"/>
          <w:shd w:val="clear" w:color="auto" w:fill="FFFFFF"/>
        </w:rPr>
        <w:t xml:space="preserve"> not forget the recent Covid-19 pandemic however. This has had a wide effect on society and changed how we live our lives in many ways. For example, face masks, where it would have been odd to wear one a few years ago, are now commonplace in society. We’re finding that Covid has impacted society in many ways, and one of these ways could be relating to how these county lines (CL) are operating. “</w:t>
      </w:r>
      <w:r w:rsidRPr="00CD2E04">
        <w:rPr>
          <w:rFonts w:ascii="Open Sans" w:hAnsi="Open Sans" w:cs="Open Sans"/>
          <w:color w:val="000000"/>
          <w:sz w:val="20"/>
          <w:szCs w:val="20"/>
          <w:shd w:val="clear" w:color="auto" w:fill="FFFFFF"/>
        </w:rPr>
        <w:t>There remains an absence of clarity regarding Covid-19 attributable shifts in CL</w:t>
      </w:r>
      <w:r>
        <w:rPr>
          <w:rFonts w:ascii="Open Sans" w:hAnsi="Open Sans" w:cs="Open Sans"/>
          <w:color w:val="000000"/>
          <w:sz w:val="20"/>
          <w:szCs w:val="20"/>
          <w:shd w:val="clear" w:color="auto" w:fill="FFFFFF"/>
        </w:rPr>
        <w:t xml:space="preserve"> </w:t>
      </w:r>
      <w:r w:rsidRPr="00CD2E04">
        <w:rPr>
          <w:rFonts w:ascii="Open Sans" w:hAnsi="Open Sans" w:cs="Open Sans"/>
          <w:color w:val="000000"/>
          <w:sz w:val="20"/>
          <w:szCs w:val="20"/>
          <w:shd w:val="clear" w:color="auto" w:fill="FFFFFF"/>
        </w:rPr>
        <w:t xml:space="preserve">behaviour (and in the relative risk it poses to children and young people), </w:t>
      </w:r>
      <w:proofErr w:type="spellStart"/>
      <w:r w:rsidRPr="00CD2E04">
        <w:rPr>
          <w:rFonts w:ascii="Open Sans" w:hAnsi="Open Sans" w:cs="Open Sans"/>
          <w:color w:val="000000"/>
          <w:sz w:val="20"/>
          <w:szCs w:val="20"/>
          <w:shd w:val="clear" w:color="auto" w:fill="FFFFFF"/>
        </w:rPr>
        <w:t>refecting</w:t>
      </w:r>
      <w:proofErr w:type="spellEnd"/>
      <w:r>
        <w:rPr>
          <w:rFonts w:ascii="Open Sans" w:hAnsi="Open Sans" w:cs="Open Sans"/>
          <w:color w:val="000000"/>
          <w:sz w:val="20"/>
          <w:szCs w:val="20"/>
          <w:shd w:val="clear" w:color="auto" w:fill="FFFFFF"/>
        </w:rPr>
        <w:t xml:space="preserve"> </w:t>
      </w:r>
      <w:r w:rsidRPr="00CD2E04">
        <w:rPr>
          <w:rFonts w:ascii="Open Sans" w:hAnsi="Open Sans" w:cs="Open Sans"/>
          <w:color w:val="000000"/>
          <w:sz w:val="20"/>
          <w:szCs w:val="20"/>
          <w:shd w:val="clear" w:color="auto" w:fill="FFFFFF"/>
        </w:rPr>
        <w:t>the lack of evidence about changes to illicit drug markets in general. It is perhaps</w:t>
      </w:r>
      <w:r>
        <w:rPr>
          <w:rFonts w:ascii="Open Sans" w:hAnsi="Open Sans" w:cs="Open Sans"/>
          <w:color w:val="000000"/>
          <w:sz w:val="20"/>
          <w:szCs w:val="20"/>
          <w:shd w:val="clear" w:color="auto" w:fill="FFFFFF"/>
        </w:rPr>
        <w:t xml:space="preserve"> </w:t>
      </w:r>
      <w:r w:rsidRPr="00CD2E04">
        <w:rPr>
          <w:rFonts w:ascii="Open Sans" w:hAnsi="Open Sans" w:cs="Open Sans"/>
          <w:color w:val="000000"/>
          <w:sz w:val="20"/>
          <w:szCs w:val="20"/>
          <w:shd w:val="clear" w:color="auto" w:fill="FFFFFF"/>
        </w:rPr>
        <w:t>unsurprising that there are no studies predating covid-19 that attempt to establish</w:t>
      </w:r>
      <w:r>
        <w:rPr>
          <w:rFonts w:ascii="Open Sans" w:hAnsi="Open Sans" w:cs="Open Sans"/>
          <w:color w:val="000000"/>
          <w:sz w:val="20"/>
          <w:szCs w:val="20"/>
          <w:shd w:val="clear" w:color="auto" w:fill="FFFFFF"/>
        </w:rPr>
        <w:t xml:space="preserve"> </w:t>
      </w:r>
      <w:r w:rsidRPr="00CD2E04">
        <w:rPr>
          <w:rFonts w:ascii="Open Sans" w:hAnsi="Open Sans" w:cs="Open Sans"/>
          <w:color w:val="000000"/>
          <w:sz w:val="20"/>
          <w:szCs w:val="20"/>
          <w:shd w:val="clear" w:color="auto" w:fill="FFFFFF"/>
        </w:rPr>
        <w:t xml:space="preserve">how a global pandemic might </w:t>
      </w:r>
      <w:proofErr w:type="spellStart"/>
      <w:r w:rsidRPr="00CD2E04">
        <w:rPr>
          <w:rFonts w:ascii="Open Sans" w:hAnsi="Open Sans" w:cs="Open Sans"/>
          <w:color w:val="000000"/>
          <w:sz w:val="20"/>
          <w:szCs w:val="20"/>
          <w:shd w:val="clear" w:color="auto" w:fill="FFFFFF"/>
        </w:rPr>
        <w:t>afect</w:t>
      </w:r>
      <w:proofErr w:type="spellEnd"/>
      <w:r w:rsidRPr="00CD2E04">
        <w:rPr>
          <w:rFonts w:ascii="Open Sans" w:hAnsi="Open Sans" w:cs="Open Sans"/>
          <w:color w:val="000000"/>
          <w:sz w:val="20"/>
          <w:szCs w:val="20"/>
          <w:shd w:val="clear" w:color="auto" w:fill="FFFFFF"/>
        </w:rPr>
        <w:t xml:space="preserve"> illicit drug markets, and the accounts available</w:t>
      </w:r>
      <w:r>
        <w:rPr>
          <w:rFonts w:ascii="Open Sans" w:hAnsi="Open Sans" w:cs="Open Sans"/>
          <w:color w:val="000000"/>
          <w:sz w:val="20"/>
          <w:szCs w:val="20"/>
          <w:shd w:val="clear" w:color="auto" w:fill="FFFFFF"/>
        </w:rPr>
        <w:t xml:space="preserve"> </w:t>
      </w:r>
      <w:r w:rsidRPr="00CD2E04">
        <w:rPr>
          <w:rFonts w:ascii="Open Sans" w:hAnsi="Open Sans" w:cs="Open Sans"/>
          <w:color w:val="000000"/>
          <w:sz w:val="20"/>
          <w:szCs w:val="20"/>
          <w:shd w:val="clear" w:color="auto" w:fill="FFFFFF"/>
        </w:rPr>
        <w:t>upon which the pandemic’s impact can be assessed are mostly speculative predictions such as media reports, anecdotal and individual examples, and opinion pieces</w:t>
      </w:r>
      <w:r>
        <w:rPr>
          <w:rFonts w:ascii="Open Sans" w:hAnsi="Open Sans" w:cs="Open Sans"/>
          <w:color w:val="000000"/>
          <w:sz w:val="20"/>
          <w:szCs w:val="20"/>
          <w:shd w:val="clear" w:color="auto" w:fill="FFFFFF"/>
        </w:rPr>
        <w:t xml:space="preserve"> </w:t>
      </w:r>
      <w:r w:rsidRPr="00CD2E04">
        <w:rPr>
          <w:rFonts w:ascii="Open Sans" w:hAnsi="Open Sans" w:cs="Open Sans"/>
          <w:color w:val="000000"/>
          <w:sz w:val="20"/>
          <w:szCs w:val="20"/>
          <w:shd w:val="clear" w:color="auto" w:fill="FFFFFF"/>
        </w:rPr>
        <w:t>by sector commenters</w:t>
      </w:r>
      <w:r>
        <w:rPr>
          <w:rFonts w:ascii="Open Sans" w:hAnsi="Open Sans" w:cs="Open Sans"/>
          <w:color w:val="000000"/>
          <w:sz w:val="20"/>
          <w:szCs w:val="20"/>
          <w:shd w:val="clear" w:color="auto" w:fill="FFFFFF"/>
        </w:rPr>
        <w:t xml:space="preserve">” (Brewster, Robinson, Silverman and Walsh, 2021). This is an interesting point to note, as we simply couldn’t predict the breadth of the pandemic on society, let alone predict how the criminal element in society would adapt or overcome these issues. We do not fully know or understand how organised crime has adapted, or why it adapted the way that it has. We will have to simply wait for more research into this topic to fully understand why or how this has come about. </w:t>
      </w:r>
    </w:p>
    <w:p w14:paraId="5A3E1848" w14:textId="77777777" w:rsidR="00F8189D" w:rsidRDefault="00F8189D" w:rsidP="00F8189D">
      <w:pPr>
        <w:rPr>
          <w:rFonts w:ascii="Open Sans" w:hAnsi="Open Sans" w:cs="Open Sans"/>
          <w:b/>
          <w:bCs/>
          <w:color w:val="000000"/>
          <w:sz w:val="20"/>
          <w:szCs w:val="20"/>
          <w:u w:val="single"/>
          <w:shd w:val="clear" w:color="auto" w:fill="FFFFFF"/>
        </w:rPr>
      </w:pPr>
    </w:p>
    <w:p w14:paraId="1B367AA5" w14:textId="2151392D" w:rsidR="00F8189D" w:rsidRDefault="00CB2634" w:rsidP="00CB2634">
      <w:pPr>
        <w:pStyle w:val="Heading2"/>
        <w:rPr>
          <w:shd w:val="clear" w:color="auto" w:fill="FFFFFF"/>
        </w:rPr>
      </w:pPr>
      <w:r>
        <w:rPr>
          <w:shd w:val="clear" w:color="auto" w:fill="FFFFFF"/>
        </w:rPr>
        <w:t xml:space="preserve">2.5 </w:t>
      </w:r>
      <w:r w:rsidR="00F8189D">
        <w:rPr>
          <w:shd w:val="clear" w:color="auto" w:fill="FFFFFF"/>
        </w:rPr>
        <w:t>Conclusion</w:t>
      </w:r>
    </w:p>
    <w:p w14:paraId="140BC26B" w14:textId="77777777" w:rsidR="00F8189D" w:rsidRDefault="00F8189D" w:rsidP="00F818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In conclusion, we have looked at defining County Lines for the purpose of our own research project. Identifying what is the widely accepted interpretation for this </w:t>
      </w:r>
      <w:proofErr w:type="gramStart"/>
      <w:r>
        <w:rPr>
          <w:rFonts w:ascii="Open Sans" w:hAnsi="Open Sans" w:cs="Open Sans"/>
          <w:color w:val="000000"/>
          <w:sz w:val="20"/>
          <w:szCs w:val="20"/>
          <w:shd w:val="clear" w:color="auto" w:fill="FFFFFF"/>
        </w:rPr>
        <w:t>term, and</w:t>
      </w:r>
      <w:proofErr w:type="gramEnd"/>
      <w:r>
        <w:rPr>
          <w:rFonts w:ascii="Open Sans" w:hAnsi="Open Sans" w:cs="Open Sans"/>
          <w:color w:val="000000"/>
          <w:sz w:val="20"/>
          <w:szCs w:val="20"/>
          <w:shd w:val="clear" w:color="auto" w:fill="FFFFFF"/>
        </w:rPr>
        <w:t xml:space="preserve"> establishing that the NPCC definition is in-fact the correct one. We have looked at research into County Lines and how it impacts on other communities, by way of one study, which indicated that many County Lines operate out of London and often use easy to reach cities as their base of operations, while leaving harder to reach ones alone for the most part. </w:t>
      </w:r>
    </w:p>
    <w:p w14:paraId="222E385F" w14:textId="77777777" w:rsidR="00F8189D" w:rsidRDefault="00F8189D" w:rsidP="00F8189D">
      <w:pPr>
        <w:rPr>
          <w:rFonts w:ascii="Open Sans" w:hAnsi="Open Sans" w:cs="Open Sans"/>
          <w:color w:val="000000"/>
          <w:sz w:val="20"/>
          <w:szCs w:val="20"/>
          <w:shd w:val="clear" w:color="auto" w:fill="FFFFFF"/>
        </w:rPr>
      </w:pPr>
    </w:p>
    <w:p w14:paraId="62356283" w14:textId="19126995" w:rsidR="00F8189D" w:rsidRDefault="00F8189D" w:rsidP="00F8189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We have identified that there are limitations to existing research, as in they may gloss over County Lines and instead focus on simply drug related crime, which may include county lines, and may not. Because County Lines is very much a UK Centric term, we are unable to use research from other countries to aid with validating our own research. </w:t>
      </w:r>
    </w:p>
    <w:p w14:paraId="351118CD" w14:textId="77777777" w:rsidR="00F8189D" w:rsidRPr="004047EA" w:rsidRDefault="00F8189D" w:rsidP="00F8189D">
      <w:pPr>
        <w:rPr>
          <w:rFonts w:ascii="Open Sans" w:hAnsi="Open Sans" w:cs="Open Sans"/>
          <w:color w:val="000000"/>
          <w:sz w:val="20"/>
          <w:szCs w:val="20"/>
          <w:shd w:val="clear" w:color="auto" w:fill="FFFFFF"/>
        </w:rPr>
      </w:pPr>
    </w:p>
    <w:p w14:paraId="6BF148D0" w14:textId="77777777" w:rsidR="00F8189D" w:rsidRDefault="00F8189D" w:rsidP="00F8189D">
      <w:pPr>
        <w:rPr>
          <w:rFonts w:ascii="Open Sans" w:hAnsi="Open Sans" w:cs="Open Sans"/>
          <w:color w:val="000000"/>
          <w:sz w:val="20"/>
          <w:szCs w:val="20"/>
          <w:shd w:val="clear" w:color="auto" w:fill="FFFFFF"/>
        </w:rPr>
      </w:pPr>
    </w:p>
    <w:p w14:paraId="22833353" w14:textId="77777777" w:rsidR="00F8189D" w:rsidRDefault="00F8189D" w:rsidP="00F8189D">
      <w:pPr>
        <w:rPr>
          <w:rFonts w:ascii="Open Sans" w:hAnsi="Open Sans" w:cs="Open Sans"/>
          <w:color w:val="000000"/>
          <w:sz w:val="20"/>
          <w:szCs w:val="20"/>
          <w:shd w:val="clear" w:color="auto" w:fill="FFFFFF"/>
        </w:rPr>
      </w:pPr>
    </w:p>
    <w:p w14:paraId="1E54B006" w14:textId="77777777" w:rsidR="00F8189D" w:rsidRDefault="00F8189D" w:rsidP="00F8189D">
      <w:r>
        <w:br w:type="page"/>
      </w:r>
    </w:p>
    <w:p w14:paraId="716AF0FC" w14:textId="3FB6478A" w:rsidR="00666730" w:rsidRDefault="00666730" w:rsidP="00666730">
      <w:pPr>
        <w:pStyle w:val="Heading1"/>
      </w:pPr>
      <w:r>
        <w:lastRenderedPageBreak/>
        <w:t xml:space="preserve">Chapter 3 - </w:t>
      </w:r>
      <w:r>
        <w:t>Research Methodology</w:t>
      </w:r>
    </w:p>
    <w:p w14:paraId="4EE36268" w14:textId="1A4EF709" w:rsidR="00666730" w:rsidRPr="00666730" w:rsidRDefault="00666730" w:rsidP="00666730">
      <w:pPr>
        <w:pStyle w:val="Heading2"/>
      </w:pPr>
      <w:r>
        <w:t>3.1 Introduction</w:t>
      </w:r>
    </w:p>
    <w:p w14:paraId="2EABEAAF" w14:textId="77777777" w:rsidR="00666730" w:rsidRDefault="00666730" w:rsidP="00666730">
      <w:r>
        <w:t xml:space="preserve">Research is something that is fundamental to any scientific or academic theory. We need to utilize research to prove and demonstrate that a certain theory or idea works, or makes sense, while also demonstrating how other theories may be incorrect, or may be invalid. The notion of research is simple, find out the truth about a certain topic. Research methods, however, is much more complicated than simply finding out the truth. We have many methodological issues to overcome in the first instance; and then once a research plan has been drawn up, we have a responsibility and obligation as researchers to ensure that the research we are about to conduct is ethical, legal, and most importantly, both reliable and valid. Reliability is the notion that if another researcher, with a similar sample pool of participants, conducts the same research as the original researcher, in theory, they should be drawing the same conclusions and looking at the same results, no matter how many times the research is reproduced. If the results change, then this should be down to the sample pool giving different responses, not the research methodology itself. </w:t>
      </w:r>
    </w:p>
    <w:p w14:paraId="14570E39" w14:textId="7D1C465A" w:rsidR="00666730" w:rsidRDefault="00666730" w:rsidP="00666730"/>
    <w:p w14:paraId="40C3E56E" w14:textId="3D50FDE0" w:rsidR="00666730" w:rsidRDefault="00666730" w:rsidP="00666730">
      <w:pPr>
        <w:pStyle w:val="Heading2"/>
      </w:pPr>
      <w:r>
        <w:t>3.2 Aims of Research</w:t>
      </w:r>
    </w:p>
    <w:p w14:paraId="6AC96198" w14:textId="77777777" w:rsidR="00666730" w:rsidRDefault="00666730" w:rsidP="00666730">
      <w:r>
        <w:t>All research looks at answering a question. In this research I will be looking at “</w:t>
      </w:r>
      <w:r w:rsidRPr="00FE3537">
        <w:t>evaluating the impact of county lines criminality on offending rates in different geographic locations and contrasting against public perception.</w:t>
      </w:r>
      <w:r>
        <w:t>” The question is going to be different for each piece of research; however, the methods employed to answer the question, are often similar. In order to answer a research question, the researcher must have data. Data is commonly referred to in two forms.</w:t>
      </w:r>
    </w:p>
    <w:p w14:paraId="4AB1E999" w14:textId="77777777" w:rsidR="00666730" w:rsidRDefault="00666730" w:rsidP="00666730">
      <w:r>
        <w:t xml:space="preserve">“The data that is used by sociologists may be ‘primary’ or ‘secondary’. Primary data is collected first hand by the sociological researcher, mainly </w:t>
      </w:r>
      <w:proofErr w:type="gramStart"/>
      <w:r>
        <w:t>through the use of</w:t>
      </w:r>
      <w:proofErr w:type="gramEnd"/>
      <w:r>
        <w:t xml:space="preserve"> research methods such as surveys, interviews, or participant observation. Secondary data is evidence used by sociologists as part of their research which has been produced for non-sociological reasons, either by organizations such as the state or by individuals” </w:t>
      </w:r>
      <w:r w:rsidRPr="005D52AB">
        <w:t>(McNeill and Chapman, 2005)</w:t>
      </w:r>
      <w:r>
        <w:t>.</w:t>
      </w:r>
    </w:p>
    <w:p w14:paraId="265B6348" w14:textId="77777777" w:rsidR="00666730" w:rsidRDefault="00666730" w:rsidP="00666730">
      <w:r>
        <w:t xml:space="preserve">Secondary data can come from a wide range of sources and is almost infinite in how much secondary data could be generated for a specific topic. The key consideration for a researcher would be to ensure that the secondary data applies to the topic being researched, and often presents its own challenges in terms of verifying if the data is valid, or reliable, as secondary data can come from a wide range of sources, not all of which will be scientific or follow scientific methodology. For example, a local Facebook group set up by a community member to monitor and discuss crime in the area may be a good way to gain data on the thoughts of residents; however, there will be a lot of </w:t>
      </w:r>
      <w:proofErr w:type="gramStart"/>
      <w:r>
        <w:t>personal opinion</w:t>
      </w:r>
      <w:proofErr w:type="gramEnd"/>
      <w:r>
        <w:t xml:space="preserve">, and different definitions of “crime” or “anti-social” by each individual posting, so while one person may think an issue is criminal, another person may not, or vice versa. This could cause issues </w:t>
      </w:r>
      <w:proofErr w:type="gramStart"/>
      <w:r>
        <w:t>with regard to</w:t>
      </w:r>
      <w:proofErr w:type="gramEnd"/>
      <w:r>
        <w:t xml:space="preserve"> over inflated numbers, or numbers lower than they should be. </w:t>
      </w:r>
    </w:p>
    <w:p w14:paraId="1AFC8CB0" w14:textId="77777777" w:rsidR="00666730" w:rsidRDefault="00666730" w:rsidP="00666730"/>
    <w:p w14:paraId="65ADF302" w14:textId="77777777" w:rsidR="00666730" w:rsidRDefault="00666730" w:rsidP="00666730"/>
    <w:p w14:paraId="5D5080F8" w14:textId="77777777" w:rsidR="00666730" w:rsidRDefault="00666730" w:rsidP="00666730"/>
    <w:p w14:paraId="7470A3D9" w14:textId="77777777" w:rsidR="00666730" w:rsidRDefault="00666730" w:rsidP="00666730"/>
    <w:p w14:paraId="6F10CBF2" w14:textId="67285FE7" w:rsidR="00666730" w:rsidRDefault="00666730" w:rsidP="00666730"/>
    <w:p w14:paraId="726CFDA5" w14:textId="54763BEF" w:rsidR="00666730" w:rsidRDefault="00151A74" w:rsidP="00666730">
      <w:r>
        <w:lastRenderedPageBreak/>
        <w:t xml:space="preserve">Appendix A: </w:t>
      </w:r>
      <w:r w:rsidR="00666730">
        <w:t>Figure 1 – The Research ‘Onion’ (Saunders et al, 2019)</w:t>
      </w:r>
    </w:p>
    <w:p w14:paraId="5A4B9129" w14:textId="77777777" w:rsidR="00666730" w:rsidRDefault="00666730" w:rsidP="00666730"/>
    <w:p w14:paraId="200CB33B" w14:textId="77777777" w:rsidR="00666730" w:rsidRDefault="00666730" w:rsidP="00666730"/>
    <w:p w14:paraId="2244900A" w14:textId="77777777" w:rsidR="00666730" w:rsidRDefault="00666730" w:rsidP="00666730">
      <w:pPr>
        <w:rPr>
          <w:b/>
          <w:bCs/>
          <w:u w:val="single"/>
        </w:rPr>
      </w:pPr>
    </w:p>
    <w:p w14:paraId="3B568C8D" w14:textId="77777777" w:rsidR="00666730" w:rsidRDefault="00666730" w:rsidP="00666730">
      <w:pPr>
        <w:rPr>
          <w:b/>
          <w:bCs/>
          <w:u w:val="single"/>
        </w:rPr>
      </w:pPr>
      <w:r>
        <w:rPr>
          <w:noProof/>
        </w:rPr>
        <w:drawing>
          <wp:inline distT="0" distB="0" distL="0" distR="0" wp14:anchorId="4D5EC127" wp14:editId="4724DAD8">
            <wp:extent cx="5238750" cy="3809208"/>
            <wp:effectExtent l="0" t="0" r="0"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1984" cy="3811559"/>
                    </a:xfrm>
                    <a:prstGeom prst="rect">
                      <a:avLst/>
                    </a:prstGeom>
                    <a:noFill/>
                    <a:ln>
                      <a:noFill/>
                    </a:ln>
                  </pic:spPr>
                </pic:pic>
              </a:graphicData>
            </a:graphic>
          </wp:inline>
        </w:drawing>
      </w:r>
    </w:p>
    <w:p w14:paraId="025ACA8E" w14:textId="77777777" w:rsidR="00666730" w:rsidRDefault="00666730" w:rsidP="00666730">
      <w:r>
        <w:t xml:space="preserve">Saunders et al (2019) generated the research ‘onion’ to help explain and visualise the methodology that we apply to research. The core of the onion is the goal that we want to achieve, </w:t>
      </w:r>
      <w:proofErr w:type="gramStart"/>
      <w:r>
        <w:t>i.e.</w:t>
      </w:r>
      <w:proofErr w:type="gramEnd"/>
      <w:r>
        <w:t xml:space="preserve"> collect data. The outer layers are then concerned with other considerations we should be considering, or utilising in order to achieve our research objectives. Saunders et al then goes on to explain that during the research, the researcher will make a set of assumptions, based upon their own beliefs regarding realities we encounter in our research (ontological assumptions), about human knowledge (epistemological assumptions), and about the extent and way our own values can influence our research process (axiological assumptions). This highlights that we, as scientific researchers, are not immune to implementing our own ideological ideas into the results of the research, or from failing to define certain critical parameters to participants in order to gain a valid and reliable data set that can be replicated easily. </w:t>
      </w:r>
    </w:p>
    <w:p w14:paraId="70194814" w14:textId="77777777" w:rsidR="00666730" w:rsidRDefault="00666730" w:rsidP="00666730">
      <w:r>
        <w:t xml:space="preserve">Due to the above identified issues, it is important to try and identify our own beliefs as to not accidentally implement them into the research. This is especially true for interviews, as a participant may be unclear on what the question defines as, for example ‘Crime.’ If we don’t have a laid out, widely accepted definition to hand, then we may inadvertently offer up our own </w:t>
      </w:r>
      <w:proofErr w:type="gramStart"/>
      <w:r>
        <w:t>personal opinion</w:t>
      </w:r>
      <w:proofErr w:type="gramEnd"/>
      <w:r>
        <w:t xml:space="preserve">, making the research based on our own views, and not on empirical and scientific definitions of the areas under discussion. </w:t>
      </w:r>
    </w:p>
    <w:p w14:paraId="14EF24B3" w14:textId="77777777" w:rsidR="00666730" w:rsidRDefault="00666730" w:rsidP="00666730"/>
    <w:p w14:paraId="355FB421" w14:textId="77777777" w:rsidR="00666730" w:rsidRDefault="00666730" w:rsidP="00666730">
      <w:r>
        <w:lastRenderedPageBreak/>
        <w:t xml:space="preserve">“The foundation stone on which most science rests </w:t>
      </w:r>
      <w:proofErr w:type="gramStart"/>
      <w:r>
        <w:t>is</w:t>
      </w:r>
      <w:proofErr w:type="gramEnd"/>
      <w:r>
        <w:t xml:space="preserve"> ‘induction’, this is essentially replication, i.e. repeating the experiment or observation. If the data collected is the same time and time again, then both the information collected and the conclusions reached </w:t>
      </w:r>
      <w:proofErr w:type="gramStart"/>
      <w:r>
        <w:t>on the basis of</w:t>
      </w:r>
      <w:proofErr w:type="gramEnd"/>
      <w:r>
        <w:t xml:space="preserve"> that data, are reliable” </w:t>
      </w:r>
      <w:r w:rsidRPr="005D52AB">
        <w:t>(McNeill and Chapman, 2005)</w:t>
      </w:r>
      <w:r>
        <w:t xml:space="preserve">. This viewpoint is a critical one to consider with a sociological study. While it may be true, that this approach works for empirical scientific pursuits, we need to accept that society is not filled with people who think the same, feel the same, act the same. Each person is different, which is why it’s important to take this into consideration when conducting research. It is highly improbable that we can fully replicate a study, including results, to the same margins as the original study, unless the sample size is so small it can’t be generalised easily. </w:t>
      </w:r>
    </w:p>
    <w:p w14:paraId="338E2C4F" w14:textId="7577F6F4" w:rsidR="00666730" w:rsidRDefault="00666730" w:rsidP="00666730"/>
    <w:p w14:paraId="1649EA46" w14:textId="7AB1ACE3" w:rsidR="00F869E0" w:rsidRDefault="00F869E0" w:rsidP="00F869E0">
      <w:pPr>
        <w:pStyle w:val="Heading2"/>
      </w:pPr>
      <w:r>
        <w:t>3.3 Methodological Decisions</w:t>
      </w:r>
    </w:p>
    <w:p w14:paraId="70468FC3" w14:textId="77777777" w:rsidR="00666730" w:rsidRDefault="00666730" w:rsidP="00666730">
      <w:r>
        <w:t>“</w:t>
      </w:r>
      <w:r w:rsidRPr="00115A3D">
        <w:t>The first methodological choice is whether you follow a quantitative, qualitative or mixed methods research design. Each of these options is likely to call for a different mix of elements to achieve coherence in your research design</w:t>
      </w:r>
      <w:r>
        <w:t xml:space="preserve">” (Saunders et al, 2019). This choice between data will define what methods we will use to conduct the research. For example, for a qualitative approach, we will mainly be utilising open questions, face to face interviews, and limiting our definitions provided to the participant. The contrast would be a quantitative approach, which will be focused on closed, often multiple-choice questions, questionnaires rather than face to face interviews, and often defining terms to the participant to allow every participant to gain the same understanding and answer equally. For a study that is pressed on time and money, a quantitative approach works better, due to the data being easily interpreted and collated following the study. Qualitative data takes much longer to analyse and define, and is often hard to compare to other research, and hard to apply to other studies looking into the same or similar topics to garner validity. It is often practical to consider a mixed method approach to research, combining some quantitative methods with qualitative ones, enabling the study to have some of the benefits, but disadvantages of both methodologies. </w:t>
      </w:r>
    </w:p>
    <w:p w14:paraId="5E062D77" w14:textId="77777777" w:rsidR="00666730" w:rsidRDefault="00666730" w:rsidP="00666730"/>
    <w:p w14:paraId="2E0B115D" w14:textId="77777777" w:rsidR="00666730" w:rsidRDefault="00666730" w:rsidP="00666730">
      <w:r>
        <w:t xml:space="preserve">The benefits of a quantitative research design are that it’s easily summarised and collated following the study, can be represented visually as a graph or chart, and can be easily compared with other studies or other areas, </w:t>
      </w:r>
      <w:proofErr w:type="gramStart"/>
      <w:r>
        <w:t>i.e.</w:t>
      </w:r>
      <w:proofErr w:type="gramEnd"/>
      <w:r>
        <w:t xml:space="preserve"> 50% of people believe that crime affects their quality of life in Cardiff, where only 25% believe this in Swansea. Disadvantages to this methodology however would be that we lack the participants opinion on why this is. For example, with a qualitative approach, we could ask “Why do you think crime doesn’t affect your quality of life in Swansea?” to potential participants. This will enable us to get the participants rationale behind their opinion or feelings, potentially directing us to a root cause or perceived root cause of the issue, where the quantitative approach will only show us that the issue exists, and not allow us to </w:t>
      </w:r>
      <w:proofErr w:type="gramStart"/>
      <w:r>
        <w:t>look into</w:t>
      </w:r>
      <w:proofErr w:type="gramEnd"/>
      <w:r>
        <w:t xml:space="preserve"> why the issue exists to begin with. This in turn, may make the study less useful to the Government, or the Police in the circumstances of my own study, instead, forcing further research to be commissioned into the same area to help understand why this is an issue.</w:t>
      </w:r>
    </w:p>
    <w:p w14:paraId="79A5DC2C" w14:textId="77777777" w:rsidR="00666730" w:rsidRDefault="00666730" w:rsidP="00666730"/>
    <w:p w14:paraId="6AFC7772" w14:textId="77777777" w:rsidR="00666730" w:rsidRDefault="00666730" w:rsidP="00666730">
      <w:r>
        <w:t xml:space="preserve">In this particular study, time constraints are an issue, and this is why a quantitative approach will be adopted, and a questionnaire sent out to all participants in electronic form, with multiple choice </w:t>
      </w:r>
      <w:proofErr w:type="gramStart"/>
      <w:r>
        <w:t>pre written</w:t>
      </w:r>
      <w:proofErr w:type="gramEnd"/>
      <w:r>
        <w:t xml:space="preserve"> questions. Due to wanting a high response rate, these questions will be short, and easy to answer. The whole questionnaire is planned to take less than 5 minutes to complete per participant, to allow for them to complete it quickly and easily. </w:t>
      </w:r>
    </w:p>
    <w:p w14:paraId="727F4D2B" w14:textId="018D6302" w:rsidR="00666730" w:rsidRDefault="00F869E0" w:rsidP="00F869E0">
      <w:pPr>
        <w:pStyle w:val="Heading2"/>
      </w:pPr>
      <w:r>
        <w:lastRenderedPageBreak/>
        <w:t>3.4 Ethical Considerations</w:t>
      </w:r>
    </w:p>
    <w:p w14:paraId="18C05519" w14:textId="77777777" w:rsidR="00666730" w:rsidRDefault="00666730" w:rsidP="00666730">
      <w:r>
        <w:t xml:space="preserve">With any research project, ethical considerations need to be in the forefront of the </w:t>
      </w:r>
      <w:proofErr w:type="gramStart"/>
      <w:r>
        <w:t>researchers</w:t>
      </w:r>
      <w:proofErr w:type="gramEnd"/>
      <w:r>
        <w:t xml:space="preserve"> mind. In this study, I will be utilizing multiple choice questionnaires. These are expected to have a low ethical impact on participants, as if a participant does not want to participate, they can simply not access the questionnaire. I will be utilising an online based questionnaire for my survey; however, I am aware that this </w:t>
      </w:r>
      <w:proofErr w:type="gramStart"/>
      <w:r>
        <w:t>in itself has</w:t>
      </w:r>
      <w:proofErr w:type="gramEnd"/>
      <w:r>
        <w:t xml:space="preserve"> limitations of not reaching people who do not have access to a computer, or a smart phone, which may include the extremely vulnerable in society, the homeless, or elderly people, as they may not have the inclination or knowledge to utilise modern technology but may be willing participants from a paper questionnaire. </w:t>
      </w:r>
    </w:p>
    <w:p w14:paraId="2392801C" w14:textId="77777777" w:rsidR="00FC0A7B" w:rsidRDefault="00666730" w:rsidP="00FC0A7B">
      <w:pPr>
        <w:rPr>
          <w:b/>
          <w:bCs/>
          <w:u w:val="single"/>
        </w:rPr>
      </w:pPr>
      <w:r>
        <w:rPr>
          <w:b/>
          <w:bCs/>
          <w:u w:val="single"/>
        </w:rPr>
        <w:br w:type="page"/>
      </w:r>
    </w:p>
    <w:p w14:paraId="099C59AB" w14:textId="2B494D2F" w:rsidR="00FC0A7B" w:rsidRDefault="00FC0A7B" w:rsidP="00FC0A7B">
      <w:pPr>
        <w:pStyle w:val="Heading1"/>
      </w:pPr>
      <w:r>
        <w:lastRenderedPageBreak/>
        <w:t>Chapter 4 – Analysis of Results</w:t>
      </w:r>
    </w:p>
    <w:p w14:paraId="3622D3F3" w14:textId="6A684F9A" w:rsidR="00FC0A7B" w:rsidRPr="00FC0A7B" w:rsidRDefault="00FC0A7B" w:rsidP="00FC0A7B">
      <w:pPr>
        <w:pStyle w:val="Heading2"/>
      </w:pPr>
      <w:r>
        <w:t>4.1 Introduction</w:t>
      </w:r>
    </w:p>
    <w:p w14:paraId="1FF8ED8E" w14:textId="46496B0B" w:rsidR="00FC0A7B" w:rsidRDefault="00FC0A7B" w:rsidP="00FC0A7B">
      <w:r>
        <w:t xml:space="preserve">In this chapter of the </w:t>
      </w:r>
      <w:proofErr w:type="gramStart"/>
      <w:r>
        <w:t>dissertation</w:t>
      </w:r>
      <w:proofErr w:type="gramEnd"/>
      <w:r>
        <w:t xml:space="preserve"> we will be discussing the results of the research undertaken into the dissertation question “</w:t>
      </w:r>
      <w:r w:rsidRPr="008160FE">
        <w:t>Evaluating the impact of county lines criminality on offending rates in different geographic locations and contrasting against public perception.</w:t>
      </w:r>
      <w:r>
        <w:t xml:space="preserve">” We must remember that this is a challenging question to </w:t>
      </w:r>
      <w:proofErr w:type="gramStart"/>
      <w:r>
        <w:t>answer, and</w:t>
      </w:r>
      <w:proofErr w:type="gramEnd"/>
      <w:r>
        <w:t xml:space="preserve"> is complex in nature. We will be attempting to provide the main findings of this data set as a result of the primary research, and to analyse this data to identify trends, themes or patterns in the data in order to better understand the participants responses.</w:t>
      </w:r>
    </w:p>
    <w:p w14:paraId="2BBE2034" w14:textId="77777777" w:rsidR="00FC0A7B" w:rsidRDefault="00FC0A7B" w:rsidP="00FC0A7B"/>
    <w:p w14:paraId="37E62689" w14:textId="77777777" w:rsidR="00FC0A7B" w:rsidRDefault="00FC0A7B" w:rsidP="00FC0A7B">
      <w:r>
        <w:t xml:space="preserve">Due to the research question, my plan was to keep the method of investigation to a quantitative method to allow for the data to be compared against the National Crime Survey, which I will be using as my main method to identify the validity of my data against a larger sample size. </w:t>
      </w:r>
      <w:proofErr w:type="gramStart"/>
      <w:r>
        <w:t>With this in mind, I</w:t>
      </w:r>
      <w:proofErr w:type="gramEnd"/>
      <w:r>
        <w:t xml:space="preserve"> am able to then draw further conclusions around the data presented within this chapter.</w:t>
      </w:r>
    </w:p>
    <w:p w14:paraId="13611FBA" w14:textId="7B2DC4BE" w:rsidR="00FC0A7B" w:rsidRDefault="00FC0A7B" w:rsidP="00FC0A7B">
      <w:pPr>
        <w:pStyle w:val="Heading2"/>
      </w:pPr>
      <w:r>
        <w:t>4.2 Method for Analysis</w:t>
      </w:r>
    </w:p>
    <w:p w14:paraId="100AE0C4" w14:textId="77777777" w:rsidR="00FC0A7B" w:rsidRDefault="00FC0A7B" w:rsidP="00FC0A7B">
      <w:r>
        <w:t xml:space="preserve">To analyse the data, as mentioned previously, I will be using a quantitative data set. We need to keep in mind the limitations of this set, including </w:t>
      </w:r>
      <w:proofErr w:type="gramStart"/>
      <w:r>
        <w:t>that participants</w:t>
      </w:r>
      <w:proofErr w:type="gramEnd"/>
      <w:r>
        <w:t xml:space="preserve"> own opinion, or reasoning behind the answers will not be captured. We will be limited to the scope of the question and the participants understanding, and while I have taken particular care to word my questionnaire in such a manner than would not cause confusion in those undertaking and participating in the research, I cannot guarantee that there were no issues with regards to this area. I will be analysing the data, keeping in mind that a large </w:t>
      </w:r>
      <w:proofErr w:type="gramStart"/>
      <w:r>
        <w:t>amount</w:t>
      </w:r>
      <w:proofErr w:type="gramEnd"/>
      <w:r>
        <w:t xml:space="preserve"> of responses towards one particular theme or answer to the questions would indicate a fairly universal view, and help to provide an answer to my research question. My </w:t>
      </w:r>
      <w:proofErr w:type="gramStart"/>
      <w:r>
        <w:t>main focus</w:t>
      </w:r>
      <w:proofErr w:type="gramEnd"/>
      <w:r>
        <w:t xml:space="preserve"> will be on whether participants feel that County Lines is a problem in the area they live, and what impact they believe this to have had on drug or violent crime. </w:t>
      </w:r>
    </w:p>
    <w:p w14:paraId="0C5D698B" w14:textId="05F7B663" w:rsidR="00FC0A7B" w:rsidRDefault="00FC0A7B" w:rsidP="00FC0A7B">
      <w:pPr>
        <w:pStyle w:val="Heading2"/>
      </w:pPr>
      <w:r>
        <w:t>4.3 Presentation of Data</w:t>
      </w:r>
    </w:p>
    <w:p w14:paraId="76A69EA8" w14:textId="77777777" w:rsidR="00FC0A7B" w:rsidRDefault="00FC0A7B" w:rsidP="00FC0A7B">
      <w:r>
        <w:t xml:space="preserve">To present the data, we have a quantitative data set. The main issue is that the Town/City field in my research is actually a qualitative research question, as the participant can place any </w:t>
      </w:r>
      <w:proofErr w:type="gramStart"/>
      <w:r>
        <w:t>answer</w:t>
      </w:r>
      <w:proofErr w:type="gramEnd"/>
      <w:r>
        <w:t xml:space="preserve"> they feel is relevant in this field without simply ticking a box. This adds a small level of complexity to analysing the sample, and if this research were scaled up, would create a larger issue moving forward with analysing the dataset. My sample size is limited to 10 participants, with no requirement or request to identify as a professional when completing the questionnaire. The main target audience and scope for this research was based </w:t>
      </w:r>
      <w:proofErr w:type="gramStart"/>
      <w:r>
        <w:t>off of</w:t>
      </w:r>
      <w:proofErr w:type="gramEnd"/>
      <w:r>
        <w:t xml:space="preserve"> members of local communities. Furthermore, when location is analysed, there is a fair bit of variation within a city itself, therefore an answer, for example, as vague as “CARDIFF” may lead to individuals residing in very different areas of Cardiff with different priorities, and very different issues and impacts, therefore the data variance coming from within one locality may vary heavily depending on </w:t>
      </w:r>
      <w:proofErr w:type="gramStart"/>
      <w:r>
        <w:t>respondents</w:t>
      </w:r>
      <w:proofErr w:type="gramEnd"/>
      <w:r>
        <w:t xml:space="preserve"> exact locality which has not been captured in this research. </w:t>
      </w:r>
    </w:p>
    <w:p w14:paraId="712196D4" w14:textId="77777777" w:rsidR="00FC0A7B" w:rsidRDefault="00FC0A7B" w:rsidP="00FC0A7B"/>
    <w:p w14:paraId="30A43056" w14:textId="77777777" w:rsidR="00FC0A7B" w:rsidRDefault="00FC0A7B" w:rsidP="00FC0A7B">
      <w:r>
        <w:t xml:space="preserve">This research was distributed to participants on an ad-hoc basis. Participants were recruited through informal </w:t>
      </w:r>
      <w:proofErr w:type="gramStart"/>
      <w:r>
        <w:t>conversation</w:t>
      </w:r>
      <w:proofErr w:type="gramEnd"/>
      <w:r>
        <w:t xml:space="preserve"> and it was simply 10 people who agreed to fill out the questionnaire. This questionnaire was sent both electronically by e-mail, </w:t>
      </w:r>
      <w:proofErr w:type="gramStart"/>
      <w:r>
        <w:t>or</w:t>
      </w:r>
      <w:proofErr w:type="gramEnd"/>
      <w:r>
        <w:t xml:space="preserve"> handed out on paper in person. Tools such as SurveyMonkey were considered however not utilised on this occasion. Due to my role as a Police </w:t>
      </w:r>
      <w:r>
        <w:lastRenderedPageBreak/>
        <w:t xml:space="preserve">Officer, </w:t>
      </w:r>
      <w:proofErr w:type="gramStart"/>
      <w:r>
        <w:t>a large number of</w:t>
      </w:r>
      <w:proofErr w:type="gramEnd"/>
      <w:r>
        <w:t xml:space="preserve"> the participants, 7 in total, were Police Officers. As previously stated however, profession or occupation was not captured in the results therefore we cannot use this as an identifying factor to analysing themes within the data. </w:t>
      </w:r>
    </w:p>
    <w:p w14:paraId="25DF2DAF" w14:textId="0965D129" w:rsidR="00FC0A7B" w:rsidRDefault="00FC0A7B" w:rsidP="00FC0A7B">
      <w:pPr>
        <w:pStyle w:val="Heading2"/>
      </w:pPr>
      <w:r>
        <w:t>4.4 Themes Identified</w:t>
      </w:r>
    </w:p>
    <w:p w14:paraId="7DE84F43" w14:textId="77777777" w:rsidR="00FC0A7B" w:rsidRDefault="00FC0A7B" w:rsidP="00FC0A7B">
      <w:r>
        <w:t xml:space="preserve">The first theme that I’ve identified within the data is that a large proportion of respondents were either </w:t>
      </w:r>
      <w:proofErr w:type="gramStart"/>
      <w:r>
        <w:t>unsure, or</w:t>
      </w:r>
      <w:proofErr w:type="gramEnd"/>
      <w:r>
        <w:t xml:space="preserve"> believed that financial crime and county lines offending are not linked. This means that the participants, did not believe that fraud is a crime that is linked to county lines in any way, and they do not consider these types of crimes to be an issue. The question was phrased as “FINANCIAL CRIME”, however provided an example of Fraud to direct people to some clarity on the types of crimes this incorporates; but we need to consider that money laundering is a financial crime, and would a national study by Policing Professionals uncover that money laundering is not a product of county lines offending? This begins to highlight some of the limitations of my research, </w:t>
      </w:r>
      <w:proofErr w:type="gramStart"/>
      <w:r>
        <w:t>and also</w:t>
      </w:r>
      <w:proofErr w:type="gramEnd"/>
      <w:r>
        <w:t xml:space="preserve"> brings into question its usefulness for a wider application. In my research, 80% of participants neither agreed nor disagreed to the question “COUNTY LINES HAS CAUSED AN INCREASE IN FINANCIAL CRIME (E.G. FRAUD) IN MY LOCAL AREA.”, while 10% disagreed, with a further 10% strongly disagreeing. No participants agreed with this statement that County Lines is responsible for financial crime. Moving forward, during my findings chapter I will look to either show some validity to this stance, or to demonstrate that existing research contradicts this theme in my own research. </w:t>
      </w:r>
    </w:p>
    <w:p w14:paraId="5435C27D" w14:textId="77777777" w:rsidR="00FC0A7B" w:rsidRDefault="00FC0A7B" w:rsidP="00FC0A7B"/>
    <w:p w14:paraId="2D7306B5" w14:textId="77777777" w:rsidR="00FC0A7B" w:rsidRDefault="00FC0A7B" w:rsidP="00FC0A7B">
      <w:r>
        <w:t xml:space="preserve">The second theme in my research is that all participants agreed that county lines does not make communities any safer and that the Police could be better equipped to deal with the problem of county lines. 70% of participants disagreed to the statement “COUNTY LINES HELPS MAKE MY COMMUNITY SAFER” with a further 30% strongly disagreeing to this statement. This shows a unanimous verdict that people, at least in my research, feel that County Lines is a problem for their community and needs to be eliminated. To this end however, to the statement “THE POLICE DO NOT HAVE THE TOOLS TO DEAL WITH COUNTY LINES OFFENDING” a massive 30% strongly agreed, with a further 40% agreeing. That’s a total of 70% of respondents that feel the Police are ill equipped to tackle the problem of county lines offending, where 100% of respondents agree that it is a problem in their community. </w:t>
      </w:r>
    </w:p>
    <w:p w14:paraId="30D52AAB" w14:textId="77777777" w:rsidR="00FC0A7B" w:rsidRDefault="00FC0A7B" w:rsidP="00FC0A7B"/>
    <w:p w14:paraId="7CD29E96" w14:textId="77777777" w:rsidR="00FC0A7B" w:rsidRDefault="00FC0A7B" w:rsidP="00FC0A7B">
      <w:r>
        <w:t xml:space="preserve">The third theme are that out of all participants asked, 50% perceive County Lines to be a problem within their area, with a total of 70% stating they believe that it’s caused an increase to crime in their area. Despite this, 80% of respondents believe that the Police are doing everything that they can to tackle County Lines. To the statement “COUNTY LINES HAS CAUSED AN INCREASE TO CRIME WITHIN MY TOWN/CITY” we saw 30% Strongly Agree, with 40% Agreeing with this statement. However, when participants were faced with the question “THE POLICE ARE DOING EVERYTHING THEY CAN TO TACKLE COUNTY LINES OFFENDING”, a massive 70% strongly agreed with this statement, with 10% agreeing. No participants disagreed, with the remaining 20% sitting with neither agree nor disagree. This demonstrates that while people within local communities perceive there to be a problem with County Lines as a method or type of crime, they do have confidence in their local Police service to tackle that issue, despite as previously mentioned, a total of 70% of respondents do not believe that the Police have the adequate tools to tackle this type of crime. This perhaps suggests that people believe the Police service are setting out with the correct mindset and intentions to tackling this type of crime, and where they are falling short could be due to funding, resources, or training, and not attitude or response by local officers. </w:t>
      </w:r>
    </w:p>
    <w:p w14:paraId="371AD0BC" w14:textId="77777777" w:rsidR="00FC0A7B" w:rsidRDefault="00FC0A7B" w:rsidP="00FC0A7B"/>
    <w:p w14:paraId="1AC69A09" w14:textId="77777777" w:rsidR="00FC0A7B" w:rsidRDefault="00FC0A7B" w:rsidP="00FC0A7B">
      <w:r>
        <w:t xml:space="preserve">The final theme that I will analyse from the data would be relating to drug crime. As covered in previous chapters, we know that county lines and drug crime are synonymous and county lines simply does not exist without the other. Participants within the research stated to the statement “COUNTY LINES REFERS TO CRIME INVOLVING MOVING AND SELLING DRUGS BETWEEN CITIES”, 70% strongly agree, with 10% agree, a further 10% neither agree nor disagree, with 10% disagreed. This shows that the participants understand that County Lines crime is closely linked to drug crime. Participants were also asked “COUNTY LINES HAS CAUSED AN INCREASE TO CRIME WITHIN MY TOWN/CITY”, with 30% strongly agreeing, 40% </w:t>
      </w:r>
      <w:proofErr w:type="gramStart"/>
      <w:r>
        <w:t>agreeing,  20</w:t>
      </w:r>
      <w:proofErr w:type="gramEnd"/>
      <w:r>
        <w:t xml:space="preserve">% disagreeing and 10% strongly disagreeing. They were further asked “DRUG CRIME IS A PROBLEM IN MY AREA” where 30% strongly agreed, 20% agreed, 30% neither agreed nor disagreed, 10% disagreed, and 10% strongly disagreed. When we look at these three questions, they are all linked. We know that participants know about the link between county lines offending and drug </w:t>
      </w:r>
      <w:proofErr w:type="gramStart"/>
      <w:r>
        <w:t>crime, and</w:t>
      </w:r>
      <w:proofErr w:type="gramEnd"/>
      <w:r>
        <w:t xml:space="preserve"> have indicated a total of 70% stating that County Lines has caused crime to increase in their area. However, only 50% stated that drug crime is a problem within their area. This indicates and suggests that county lines </w:t>
      </w:r>
      <w:proofErr w:type="gramStart"/>
      <w:r>
        <w:t>is</w:t>
      </w:r>
      <w:proofErr w:type="gramEnd"/>
      <w:r>
        <w:t xml:space="preserve"> not exclusively creating drug crime issues, and is creating other crime issues in neighbourhoods. These are other types of crime which need to be discovered in order to develop working strategies to tackle this sort of crime. </w:t>
      </w:r>
    </w:p>
    <w:p w14:paraId="501007A9" w14:textId="5B0020A0" w:rsidR="00FC0A7B" w:rsidRDefault="00FC0A7B" w:rsidP="00FC0A7B">
      <w:pPr>
        <w:pStyle w:val="Heading2"/>
      </w:pPr>
      <w:r>
        <w:t>4.5 Result of Findings</w:t>
      </w:r>
    </w:p>
    <w:p w14:paraId="1202C7AC" w14:textId="77777777" w:rsidR="00FC0A7B" w:rsidRDefault="00FC0A7B" w:rsidP="00FC0A7B">
      <w:r>
        <w:t xml:space="preserve">The results of these findings confirm that people within a community see county lines criminality as an issue, and they do not exclusively associate this type of crime with drug related crime, although that is the main distinction made. While they believe crime is an issue in their neighbourhood, and while they believe crime has increased due to county lines, they remain confident that the Police are attempting to tackle the issue, albeit they also believe the Police are ill equipped to tackle the problem of County Lines as a type of crime. </w:t>
      </w:r>
    </w:p>
    <w:p w14:paraId="0FB2CCD5" w14:textId="77777777" w:rsidR="00FC0A7B" w:rsidRDefault="00FC0A7B" w:rsidP="00FC0A7B"/>
    <w:p w14:paraId="5968B575" w14:textId="77777777" w:rsidR="00FC0A7B" w:rsidRDefault="00FC0A7B" w:rsidP="00FC0A7B">
      <w:r>
        <w:t xml:space="preserve">This chapter has sought to present the results of the </w:t>
      </w:r>
      <w:proofErr w:type="gramStart"/>
      <w:r>
        <w:t>research, and</w:t>
      </w:r>
      <w:proofErr w:type="gramEnd"/>
      <w:r>
        <w:t xml:space="preserve"> has briefly placed the results into categories by identifying themes, and grouping together relevant questions to form some conclusions. The next chapter will aim to draw conclusions and seek to conclude this research.</w:t>
      </w:r>
    </w:p>
    <w:p w14:paraId="21063E8B" w14:textId="77777777" w:rsidR="00FC0A7B" w:rsidRDefault="00FC0A7B" w:rsidP="00FC0A7B"/>
    <w:p w14:paraId="079A29B3" w14:textId="77777777" w:rsidR="00FC0A7B" w:rsidRDefault="00FC0A7B" w:rsidP="00FC0A7B"/>
    <w:p w14:paraId="403E6B47" w14:textId="77777777" w:rsidR="00FC0A7B" w:rsidRDefault="00FC0A7B" w:rsidP="00FC0A7B"/>
    <w:p w14:paraId="35A665ED" w14:textId="77777777" w:rsidR="00FC0A7B" w:rsidRDefault="00FC0A7B" w:rsidP="00FC0A7B"/>
    <w:p w14:paraId="4BA0F47D" w14:textId="77777777" w:rsidR="00FC0A7B" w:rsidRDefault="00FC0A7B" w:rsidP="00FC0A7B"/>
    <w:p w14:paraId="78D02C82" w14:textId="77777777" w:rsidR="00FC0A7B" w:rsidRDefault="00FC0A7B" w:rsidP="00FC0A7B"/>
    <w:p w14:paraId="654873E8" w14:textId="77777777" w:rsidR="00FC0A7B" w:rsidRDefault="00FC0A7B" w:rsidP="00FC0A7B"/>
    <w:p w14:paraId="27936EB7" w14:textId="77777777" w:rsidR="00FC0A7B" w:rsidRDefault="00FC0A7B" w:rsidP="00FC0A7B"/>
    <w:p w14:paraId="5E0B1761" w14:textId="77777777" w:rsidR="00FC0A7B" w:rsidRDefault="00FC0A7B" w:rsidP="00FC0A7B"/>
    <w:p w14:paraId="6A8CC737" w14:textId="713B4AE5" w:rsidR="00FC0A7B" w:rsidRDefault="00FC0A7B" w:rsidP="00FC0A7B">
      <w:r>
        <w:br w:type="page"/>
      </w:r>
    </w:p>
    <w:p w14:paraId="5606328E" w14:textId="269E304B" w:rsidR="00475893" w:rsidRPr="004E0A80" w:rsidRDefault="00475893" w:rsidP="00475893">
      <w:pPr>
        <w:pStyle w:val="Heading1"/>
      </w:pPr>
      <w:r w:rsidRPr="004E0A80">
        <w:lastRenderedPageBreak/>
        <w:t>Chapter 5</w:t>
      </w:r>
      <w:r>
        <w:t xml:space="preserve"> - </w:t>
      </w:r>
      <w:r w:rsidRPr="004E0A80">
        <w:t>Findings and Conclusions Chapter</w:t>
      </w:r>
    </w:p>
    <w:p w14:paraId="66ED78C0" w14:textId="77777777" w:rsidR="00475893" w:rsidRDefault="00475893" w:rsidP="0075337C">
      <w:pPr>
        <w:rPr>
          <w:b/>
          <w:bCs/>
          <w:sz w:val="26"/>
          <w:szCs w:val="26"/>
          <w:u w:val="single"/>
        </w:rPr>
      </w:pPr>
    </w:p>
    <w:p w14:paraId="50FFE4B0" w14:textId="011BD0CA" w:rsidR="0075337C" w:rsidRPr="00755653" w:rsidRDefault="00475893" w:rsidP="00475893">
      <w:pPr>
        <w:pStyle w:val="Heading2"/>
      </w:pPr>
      <w:r>
        <w:t xml:space="preserve">5.1 </w:t>
      </w:r>
      <w:r w:rsidR="0075337C" w:rsidRPr="00755653">
        <w:t>Introduction</w:t>
      </w:r>
    </w:p>
    <w:p w14:paraId="03F50204" w14:textId="77777777" w:rsidR="0075337C" w:rsidRDefault="0075337C" w:rsidP="0075337C">
      <w:r>
        <w:t xml:space="preserve">The previous chapters of this dissertation have helped to set out the goals for this research project, and to inform us on what methods are most suitable to carry out the research. We </w:t>
      </w:r>
      <w:proofErr w:type="gramStart"/>
      <w:r>
        <w:t>have to</w:t>
      </w:r>
      <w:proofErr w:type="gramEnd"/>
      <w:r>
        <w:t xml:space="preserve"> remember that this project is being conducted on a small scale, with both budgetary and time constraints, and not to mention, conducted by one person, and not a team of researchers. This means that we </w:t>
      </w:r>
      <w:proofErr w:type="gramStart"/>
      <w:r>
        <w:t>have to</w:t>
      </w:r>
      <w:proofErr w:type="gramEnd"/>
      <w:r>
        <w:t xml:space="preserve"> manage are expectations with regards to the findings that this study is able to achieve, and furthermore, be aware that the scope of the research had to be limited to accommodate for these constraints. As we can see from the previous results chapter, this research had a limited sample size utilising quantitative data. </w:t>
      </w:r>
    </w:p>
    <w:p w14:paraId="695B1144" w14:textId="77777777" w:rsidR="0075337C" w:rsidRDefault="0075337C" w:rsidP="0075337C"/>
    <w:p w14:paraId="65B25849" w14:textId="42A80198" w:rsidR="0075337C" w:rsidRPr="00680712" w:rsidRDefault="00475893" w:rsidP="00475893">
      <w:pPr>
        <w:pStyle w:val="Heading2"/>
      </w:pPr>
      <w:r>
        <w:t xml:space="preserve">5.2 </w:t>
      </w:r>
      <w:r w:rsidR="0075337C" w:rsidRPr="00680712">
        <w:t>Research Findings</w:t>
      </w:r>
    </w:p>
    <w:p w14:paraId="05F1C8A8" w14:textId="77777777" w:rsidR="0075337C" w:rsidRDefault="0075337C" w:rsidP="0075337C">
      <w:r>
        <w:t xml:space="preserve">In the previous chapter of this dissertation, I have presented the results, </w:t>
      </w:r>
      <w:proofErr w:type="gramStart"/>
      <w:r>
        <w:t>and also</w:t>
      </w:r>
      <w:proofErr w:type="gramEnd"/>
      <w:r>
        <w:t xml:space="preserve"> introduced analysis of the dataset with regards to themes. From looking at the </w:t>
      </w:r>
      <w:proofErr w:type="gramStart"/>
      <w:r>
        <w:t>results as a whole, I</w:t>
      </w:r>
      <w:proofErr w:type="gramEnd"/>
      <w:r>
        <w:t xml:space="preserve"> can draw the conclusion that from the survey participants, they do see county lines criminality as an issue and that it has an impact on the crime in their area. They also don’t limit their view of county lines criminality to just drug related </w:t>
      </w:r>
      <w:proofErr w:type="gramStart"/>
      <w:r>
        <w:t>crime, and</w:t>
      </w:r>
      <w:proofErr w:type="gramEnd"/>
      <w:r>
        <w:t xml:space="preserve"> have an awareness that County Lines has an impact on other types of crime as-well within their communities. From the results, it’s clear that participants did not know how to reply to the question “COUNTY LINES HAS CAUSED AN INCREASE IN FINANCIAL CRIME (E.G. FRAUD) IN MY LOCAL AREA.” This indicates that participants are unsure regarding this answer, as 80% did not agree nor disagree with this statement. Further research is required to identify why participants didn’t feel confident enough to provide a solid answer to this question. This could be for a variety of reasons, including not being confident on what financial crime means, or simply unsure on how County Lines can affect financial crime, and not wanting to say no, when it in-fact does.  </w:t>
      </w:r>
    </w:p>
    <w:p w14:paraId="27AB8A3B" w14:textId="77777777" w:rsidR="0075337C" w:rsidRDefault="0075337C" w:rsidP="0075337C"/>
    <w:p w14:paraId="7AE2D1EC" w14:textId="77777777" w:rsidR="0075337C" w:rsidRPr="00DC7062" w:rsidRDefault="0075337C" w:rsidP="0075337C">
      <w:pPr>
        <w:rPr>
          <w:b/>
          <w:bCs/>
          <w:sz w:val="26"/>
          <w:szCs w:val="26"/>
          <w:u w:val="single"/>
        </w:rPr>
      </w:pPr>
    </w:p>
    <w:p w14:paraId="6A9C386D" w14:textId="65A2A36C" w:rsidR="0075337C" w:rsidRPr="00DC7062" w:rsidRDefault="00475893" w:rsidP="00475893">
      <w:pPr>
        <w:pStyle w:val="Heading2"/>
      </w:pPr>
      <w:r>
        <w:t xml:space="preserve">5.3 </w:t>
      </w:r>
      <w:r w:rsidR="0075337C" w:rsidRPr="00DC7062">
        <w:t>Recommendations and Observations</w:t>
      </w:r>
    </w:p>
    <w:p w14:paraId="062DAACF" w14:textId="77777777" w:rsidR="0075337C" w:rsidRDefault="0075337C" w:rsidP="0075337C">
      <w:r>
        <w:t xml:space="preserve">From my research, especially since it is generated from such a small sample size, I am unable to make any solid or meaningful recommendations for improvements. However, one observation that I have made from the </w:t>
      </w:r>
      <w:proofErr w:type="gramStart"/>
      <w:r>
        <w:t>data-set</w:t>
      </w:r>
      <w:proofErr w:type="gramEnd"/>
      <w:r>
        <w:t xml:space="preserve"> so far, is that participants do not fully understand, or aren’t confident with their pre-existing knowledge of what “County Lines” mean, therefore I would recommend that more education is required in this area to inform people on different types of crime, and how they can have a potential impact on their communities. This can also help with regards to members of the local community being able to identify warning signs that a certain type of crime is taking place in their area, and take steps to either improve the situation directly, or make the appropriate reports to allow official organisations or agencies to step in and start to make the necessary and required improvements. </w:t>
      </w:r>
    </w:p>
    <w:p w14:paraId="20FE6852" w14:textId="77777777" w:rsidR="0075337C" w:rsidRDefault="0075337C" w:rsidP="0075337C"/>
    <w:p w14:paraId="5AF4D034" w14:textId="77777777" w:rsidR="0075337C" w:rsidRDefault="0075337C" w:rsidP="0075337C"/>
    <w:p w14:paraId="7CE4407D" w14:textId="77777777" w:rsidR="0075337C" w:rsidRDefault="0075337C" w:rsidP="0075337C"/>
    <w:p w14:paraId="5B8B074D" w14:textId="4E716506" w:rsidR="0075337C" w:rsidRPr="00755653" w:rsidRDefault="00475893" w:rsidP="00475893">
      <w:pPr>
        <w:pStyle w:val="Heading2"/>
      </w:pPr>
      <w:r>
        <w:lastRenderedPageBreak/>
        <w:t xml:space="preserve">5.4 </w:t>
      </w:r>
      <w:r w:rsidR="0075337C" w:rsidRPr="00755653">
        <w:t>Limitations</w:t>
      </w:r>
    </w:p>
    <w:p w14:paraId="7FA3F39B" w14:textId="77777777" w:rsidR="0075337C" w:rsidRDefault="0075337C" w:rsidP="0075337C">
      <w:r>
        <w:t xml:space="preserve">This research utilises a limited number of participants which introduces its own issues. Can we generalise this research to provide data regarding the entire UK, or even an entire city? The answer in this case would be no, </w:t>
      </w:r>
      <w:proofErr w:type="gramStart"/>
      <w:r>
        <w:t>due to the fact that</w:t>
      </w:r>
      <w:proofErr w:type="gramEnd"/>
      <w:r>
        <w:t xml:space="preserve"> the sample size is so small, it doesn’t even scratch the surface of the population of even a single district of Cardiff, let alone a whole city or village. This means that the data cannot be generalised, and we need to keep this in mind when we evaluate the usefulness of the data set that we are presented with. This data set however, </w:t>
      </w:r>
      <w:proofErr w:type="gramStart"/>
      <w:r>
        <w:t>is able to</w:t>
      </w:r>
      <w:proofErr w:type="gramEnd"/>
      <w:r>
        <w:t xml:space="preserve"> be used to provide a general basis for creating further hypotheses, and also to direct future research. We could specifically follow up with a larger quantitative study, which also incorporates qualitative data. The limitations of quantitative data are that, while they can be used to generalise easily, and can be codified and compared </w:t>
      </w:r>
      <w:proofErr w:type="gramStart"/>
      <w:r>
        <w:t>fairly simply</w:t>
      </w:r>
      <w:proofErr w:type="gramEnd"/>
      <w:r>
        <w:t xml:space="preserve">, they lack substance or detail. We also need to keep in mind that in quantitative data sets, the questions can sometimes be leading when we need to ask questions in a manner which require a simple answer. On some </w:t>
      </w:r>
      <w:proofErr w:type="gramStart"/>
      <w:r>
        <w:t>occasions,  people</w:t>
      </w:r>
      <w:proofErr w:type="gramEnd"/>
      <w:r>
        <w:t xml:space="preserve"> may feel that their true opinions do not quite match up with what the question is asking, and may pick an answer that’s not a true reflection of their opinions or feelings. This can cause the data to become much less valid, especially if people misunderstand the question or mis interpret the answering mechanism. For example, in my research, I utilised a scale which ranged from “Strongly Agree” and moving down to “Strongly Disagree”. I felt like this gave participants a total of 5 options, two being on the agree side, two being disagree side, and then one neutral option. One potential issue with conducting the research in this manner is that people may opt for the neutral option where they either don’t understand the question, or don’t feel strongly either way, and want to voice one opinion agreeing with the statement, but then follow up with why they have some concern or disagreement with the statement. We are unable to pry into the answers any further, which limits our research with regards to allowing participants to voice their true opinions on the topics being asked of them. Furthermore, my research was based around “County Lines” offending. I did consider providing participants with an explanation or definition of what this meant, however, I considered how this may affect the results of the research, especially as I wished to gain participants opinions of general crime in their area, in addition to their opinion surrounding on if county lines had an impact on that. I felt that if I were to provide the definition to the participants, then they may gear their thinking, and their answers towards this specific type of offending, rather than giving me an honest answer to my questions where the words “county lines” were not mentioned. I also wanted to gauge whether people understood what County Lines offending meant, and whether they felt they knew what the term meant. This can be indicated by the fact my first question was simply asking them to agree or disagree with the statement they knew what “county lines” meant. </w:t>
      </w:r>
    </w:p>
    <w:p w14:paraId="4FC56AF5" w14:textId="77777777" w:rsidR="0075337C" w:rsidRDefault="0075337C" w:rsidP="0075337C"/>
    <w:p w14:paraId="63A51756" w14:textId="77777777" w:rsidR="0075337C" w:rsidRDefault="0075337C" w:rsidP="0075337C">
      <w:r>
        <w:t xml:space="preserve">With the above limitations in </w:t>
      </w:r>
      <w:proofErr w:type="gramStart"/>
      <w:r>
        <w:t>mind</w:t>
      </w:r>
      <w:proofErr w:type="gramEnd"/>
      <w:r>
        <w:t xml:space="preserve"> however, </w:t>
      </w:r>
      <w:proofErr w:type="spellStart"/>
      <w:r>
        <w:t>lets</w:t>
      </w:r>
      <w:proofErr w:type="spellEnd"/>
      <w:r>
        <w:t xml:space="preserve"> not forget that qualitative research has its own downsides. Qualitative data is harder to codify, harder to interpret, </w:t>
      </w:r>
      <w:proofErr w:type="gramStart"/>
      <w:r>
        <w:t>and also</w:t>
      </w:r>
      <w:proofErr w:type="gramEnd"/>
      <w:r>
        <w:t xml:space="preserve"> takes more time to process following the research. Qualitative data however does provide more context and allows the participant to </w:t>
      </w:r>
      <w:proofErr w:type="gramStart"/>
      <w:r>
        <w:t>open up</w:t>
      </w:r>
      <w:proofErr w:type="gramEnd"/>
      <w:r>
        <w:t xml:space="preserve"> more and provide a background to their answers and to discuss particular issues if they wish. In this specific study, questionnaire forms were used. With qualitative data, we can consider using, in a covid friendly environment, in-person interviews. This allows the researcher to probe the answers, to try and get a better understanding of the views of the participants with regards to specific issues. In this specific case, it would allow the researcher to get the participant to explain what they think ‘County Lines’ means, and to provide the explanation at a pertinent point in the interview to inform further questions, and to gauge a change in answers both prior to, and following the definition being provided. </w:t>
      </w:r>
    </w:p>
    <w:p w14:paraId="4F7D3261" w14:textId="77777777" w:rsidR="0075337C" w:rsidRDefault="0075337C" w:rsidP="0075337C"/>
    <w:p w14:paraId="1102A1E9" w14:textId="77777777" w:rsidR="0075337C" w:rsidRDefault="0075337C" w:rsidP="0075337C"/>
    <w:p w14:paraId="2D0A25FD" w14:textId="386D464D" w:rsidR="0075337C" w:rsidRPr="00D431E3" w:rsidRDefault="00475893" w:rsidP="00475893">
      <w:pPr>
        <w:pStyle w:val="Heading2"/>
      </w:pPr>
      <w:r>
        <w:t xml:space="preserve">5.5 </w:t>
      </w:r>
      <w:r w:rsidR="0075337C" w:rsidRPr="00D431E3">
        <w:t xml:space="preserve">Looking </w:t>
      </w:r>
      <w:r w:rsidR="0075337C">
        <w:t>F</w:t>
      </w:r>
      <w:r w:rsidR="0075337C" w:rsidRPr="00D431E3">
        <w:t>orward</w:t>
      </w:r>
      <w:r w:rsidR="0075337C">
        <w:t xml:space="preserve"> and Conclusion</w:t>
      </w:r>
    </w:p>
    <w:p w14:paraId="7960132E" w14:textId="77777777" w:rsidR="0075337C" w:rsidRDefault="0075337C" w:rsidP="0075337C"/>
    <w:p w14:paraId="75CCB55B" w14:textId="77777777" w:rsidR="0075337C" w:rsidRDefault="0075337C" w:rsidP="0075337C">
      <w:r>
        <w:t xml:space="preserve">With </w:t>
      </w:r>
      <w:proofErr w:type="gramStart"/>
      <w:r>
        <w:t>all of</w:t>
      </w:r>
      <w:proofErr w:type="gramEnd"/>
      <w:r>
        <w:t xml:space="preserve"> the above in mind, specifically the limitations of this research, we need to look forward on how to improve on the foundation that this research has begun to provide. The main improvement that any further research can make to build upon the research conducted here, is to conduct research and reach a wider and larger audience. It will be especially pertinent to reach other UK based towns or cities to allow the research to compare the results and public opinions between different geographic locations. Furthermore, it will also get that step closer to achieving an answer to the main research question of this research. </w:t>
      </w:r>
    </w:p>
    <w:p w14:paraId="495668C2" w14:textId="77777777" w:rsidR="0075337C" w:rsidRDefault="0075337C" w:rsidP="0075337C"/>
    <w:p w14:paraId="12FDA855" w14:textId="77777777" w:rsidR="0075337C" w:rsidRDefault="0075337C" w:rsidP="0075337C">
      <w:r>
        <w:t xml:space="preserve">We need to keep in mind that this research has been heavily limited by only utilising a quantitative data set, and by the low </w:t>
      </w:r>
      <w:proofErr w:type="gramStart"/>
      <w:r>
        <w:t>amount</w:t>
      </w:r>
      <w:proofErr w:type="gramEnd"/>
      <w:r>
        <w:t xml:space="preserve"> of participants, consequently causing aa small data set to draw conclusions from. This means that the research cannot be generalised to a larger </w:t>
      </w:r>
      <w:proofErr w:type="gramStart"/>
      <w:r>
        <w:t>population, and</w:t>
      </w:r>
      <w:proofErr w:type="gramEnd"/>
      <w:r>
        <w:t xml:space="preserve"> may not necessarily be indicative of a wider audience’s views. Furthermore, we could benefit from this qualitative information, especially surrounding participants knowledge of the issues under discussion, to help allow them to answer effectively and to allow us as researchers, to understand the reason behind certain anomalies in the data. When we look at the data in this set, we can see a couple of anomalies in the responses, but due to the small sample size, we are unable to state whether these anomalies are simply indicative of different priorities or issues in different communities. </w:t>
      </w:r>
    </w:p>
    <w:p w14:paraId="4720B8CF" w14:textId="532ED34F" w:rsidR="00FC0A7B" w:rsidRDefault="00FC0A7B">
      <w:pPr>
        <w:rPr>
          <w:b/>
          <w:bCs/>
          <w:u w:val="single"/>
        </w:rPr>
      </w:pPr>
    </w:p>
    <w:p w14:paraId="39C7FB31" w14:textId="77777777" w:rsidR="00666730" w:rsidRDefault="00666730" w:rsidP="00666730">
      <w:pPr>
        <w:rPr>
          <w:b/>
          <w:bCs/>
          <w:u w:val="single"/>
        </w:rPr>
      </w:pPr>
    </w:p>
    <w:p w14:paraId="771544E2" w14:textId="61FDC4DA" w:rsidR="00E83D63" w:rsidRDefault="00E83D63">
      <w:r>
        <w:br w:type="page"/>
      </w:r>
    </w:p>
    <w:p w14:paraId="6D515868" w14:textId="32C8233A" w:rsidR="00F66DA9" w:rsidRDefault="00F66DA9" w:rsidP="00F8189D">
      <w:pPr>
        <w:pStyle w:val="Heading1"/>
      </w:pPr>
      <w:r>
        <w:lastRenderedPageBreak/>
        <w:t>Bibliography</w:t>
      </w:r>
    </w:p>
    <w:p w14:paraId="42FC3D7D" w14:textId="0973816B" w:rsidR="00E83D63" w:rsidRDefault="00E83D63" w:rsidP="005E4F9D"/>
    <w:p w14:paraId="3871EC84" w14:textId="77777777" w:rsidR="007D3385" w:rsidRDefault="007D3385" w:rsidP="007D3385">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Bavington</w:t>
      </w:r>
      <w:proofErr w:type="spellEnd"/>
      <w:r>
        <w:rPr>
          <w:rFonts w:ascii="Open Sans" w:hAnsi="Open Sans" w:cs="Open Sans"/>
          <w:color w:val="000000"/>
          <w:sz w:val="20"/>
          <w:szCs w:val="20"/>
          <w:shd w:val="clear" w:color="auto" w:fill="FFFFFF"/>
        </w:rPr>
        <w:t>, S., 2021. Exploring the Impact of Anti-Social Behaviour, Drug-Related Crime and County Lines on Local Communities: A Qualitative Inquiry. </w:t>
      </w:r>
      <w:r>
        <w:rPr>
          <w:rFonts w:ascii="Open Sans" w:hAnsi="Open Sans" w:cs="Open Sans"/>
          <w:i/>
          <w:iCs/>
          <w:color w:val="000000"/>
          <w:sz w:val="20"/>
          <w:szCs w:val="20"/>
          <w:shd w:val="clear" w:color="auto" w:fill="FFFFFF"/>
        </w:rPr>
        <w:t>Journal of Applied Business and Economics</w:t>
      </w:r>
      <w:r>
        <w:rPr>
          <w:rFonts w:ascii="Open Sans" w:hAnsi="Open Sans" w:cs="Open Sans"/>
          <w:color w:val="000000"/>
          <w:sz w:val="20"/>
          <w:szCs w:val="20"/>
          <w:shd w:val="clear" w:color="auto" w:fill="FFFFFF"/>
        </w:rPr>
        <w:t>, 23(1).</w:t>
      </w:r>
    </w:p>
    <w:p w14:paraId="058B4C1D" w14:textId="77777777" w:rsidR="007D3385" w:rsidRDefault="007D3385" w:rsidP="007D33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Brewster, B., Robinson, G., Silverman, B. and Walsh, D., 2021. Covid-19 and child criminal exploitation in the UK: implications of the pandemic for county lines. </w:t>
      </w:r>
      <w:r>
        <w:rPr>
          <w:rFonts w:ascii="Open Sans" w:hAnsi="Open Sans" w:cs="Open Sans"/>
          <w:i/>
          <w:iCs/>
          <w:color w:val="000000"/>
          <w:sz w:val="20"/>
          <w:szCs w:val="20"/>
          <w:shd w:val="clear" w:color="auto" w:fill="FFFFFF"/>
        </w:rPr>
        <w:t xml:space="preserve">Trends in Organized </w:t>
      </w:r>
      <w:proofErr w:type="gramStart"/>
      <w:r>
        <w:rPr>
          <w:rFonts w:ascii="Open Sans" w:hAnsi="Open Sans" w:cs="Open Sans"/>
          <w:i/>
          <w:iCs/>
          <w:color w:val="000000"/>
          <w:sz w:val="20"/>
          <w:szCs w:val="20"/>
          <w:shd w:val="clear" w:color="auto" w:fill="FFFFFF"/>
        </w:rPr>
        <w:t>Crime</w:t>
      </w:r>
      <w:r>
        <w:rPr>
          <w:rFonts w:ascii="Open Sans" w:hAnsi="Open Sans" w:cs="Open Sans"/>
          <w:color w:val="000000"/>
          <w:sz w:val="20"/>
          <w:szCs w:val="20"/>
          <w:shd w:val="clear" w:color="auto" w:fill="FFFFFF"/>
        </w:rPr>
        <w:t>,.</w:t>
      </w:r>
      <w:proofErr w:type="gramEnd"/>
    </w:p>
    <w:p w14:paraId="4BF3A4F0" w14:textId="77777777" w:rsidR="007D3385" w:rsidRDefault="007D3385" w:rsidP="007D3385"/>
    <w:p w14:paraId="5D0B7210" w14:textId="44720358" w:rsidR="007D3385" w:rsidRDefault="007D3385" w:rsidP="007D33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Coomber, R. and Moyle, L., 2017. The Changing Shape of Street-Level Heroin and Crack Supply in England: Commuting, Holidaying and Cuckooing Drug Dealers Across ‘County Lines’. </w:t>
      </w:r>
      <w:r>
        <w:rPr>
          <w:rFonts w:ascii="Open Sans" w:hAnsi="Open Sans" w:cs="Open Sans"/>
          <w:i/>
          <w:iCs/>
          <w:color w:val="000000"/>
          <w:sz w:val="20"/>
          <w:szCs w:val="20"/>
          <w:shd w:val="clear" w:color="auto" w:fill="FFFFFF"/>
        </w:rPr>
        <w:t>The British Journal of Criminology</w:t>
      </w:r>
      <w:r>
        <w:rPr>
          <w:rFonts w:ascii="Open Sans" w:hAnsi="Open Sans" w:cs="Open Sans"/>
          <w:color w:val="000000"/>
          <w:sz w:val="20"/>
          <w:szCs w:val="20"/>
          <w:shd w:val="clear" w:color="auto" w:fill="FFFFFF"/>
        </w:rPr>
        <w:t>, 58(6), pp.1323-1342.</w:t>
      </w:r>
    </w:p>
    <w:p w14:paraId="64F73004" w14:textId="79F9FC9D" w:rsidR="007D3385" w:rsidRDefault="007D3385" w:rsidP="007D3385">
      <w:pPr>
        <w:rPr>
          <w:rFonts w:ascii="Open Sans" w:hAnsi="Open Sans" w:cs="Open Sans"/>
          <w:color w:val="000000"/>
          <w:sz w:val="20"/>
          <w:szCs w:val="20"/>
          <w:shd w:val="clear" w:color="auto" w:fill="FFFFFF"/>
        </w:rPr>
      </w:pPr>
    </w:p>
    <w:p w14:paraId="3CC330CE" w14:textId="170666A7" w:rsidR="007D3385" w:rsidRDefault="007D3385" w:rsidP="007D33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Glover Williams, A. and Finlay, F., 2018. County lines: how gang crime is affecting our young people. </w:t>
      </w:r>
      <w:r>
        <w:rPr>
          <w:rFonts w:ascii="Open Sans" w:hAnsi="Open Sans" w:cs="Open Sans"/>
          <w:i/>
          <w:iCs/>
          <w:color w:val="000000"/>
          <w:sz w:val="20"/>
          <w:szCs w:val="20"/>
          <w:shd w:val="clear" w:color="auto" w:fill="FFFFFF"/>
        </w:rPr>
        <w:t>Archives of Disease in Childhood</w:t>
      </w:r>
      <w:r>
        <w:rPr>
          <w:rFonts w:ascii="Open Sans" w:hAnsi="Open Sans" w:cs="Open Sans"/>
          <w:color w:val="000000"/>
          <w:sz w:val="20"/>
          <w:szCs w:val="20"/>
          <w:shd w:val="clear" w:color="auto" w:fill="FFFFFF"/>
        </w:rPr>
        <w:t>, 104(8), pp.730-732.</w:t>
      </w:r>
    </w:p>
    <w:p w14:paraId="6B9CCBD0" w14:textId="7943DEC6" w:rsidR="007D3385" w:rsidRDefault="007D3385" w:rsidP="007D3385">
      <w:pPr>
        <w:rPr>
          <w:rFonts w:ascii="Open Sans" w:hAnsi="Open Sans" w:cs="Open Sans"/>
          <w:color w:val="000000"/>
          <w:sz w:val="20"/>
          <w:szCs w:val="20"/>
          <w:shd w:val="clear" w:color="auto" w:fill="FFFFFF"/>
        </w:rPr>
      </w:pPr>
    </w:p>
    <w:p w14:paraId="40B74634" w14:textId="5BC7F3C4" w:rsidR="007D3385" w:rsidRDefault="007D3385" w:rsidP="007D33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McNeill, P. and Chapman, S., 2005. </w:t>
      </w:r>
      <w:r>
        <w:rPr>
          <w:rFonts w:ascii="Open Sans" w:hAnsi="Open Sans" w:cs="Open Sans"/>
          <w:i/>
          <w:iCs/>
          <w:color w:val="000000"/>
          <w:sz w:val="20"/>
          <w:szCs w:val="20"/>
          <w:shd w:val="clear" w:color="auto" w:fill="FFFFFF"/>
        </w:rPr>
        <w:t>Research methods</w:t>
      </w:r>
      <w:r>
        <w:rPr>
          <w:rFonts w:ascii="Open Sans" w:hAnsi="Open Sans" w:cs="Open Sans"/>
          <w:color w:val="000000"/>
          <w:sz w:val="20"/>
          <w:szCs w:val="20"/>
          <w:shd w:val="clear" w:color="auto" w:fill="FFFFFF"/>
        </w:rPr>
        <w:t>. London: Routledge.</w:t>
      </w:r>
    </w:p>
    <w:p w14:paraId="20DF9300" w14:textId="3C1736F3" w:rsidR="007D3385" w:rsidRDefault="007D3385" w:rsidP="007D3385">
      <w:pPr>
        <w:rPr>
          <w:rFonts w:ascii="Open Sans" w:hAnsi="Open Sans" w:cs="Open Sans"/>
          <w:color w:val="000000"/>
          <w:sz w:val="20"/>
          <w:szCs w:val="20"/>
          <w:shd w:val="clear" w:color="auto" w:fill="FFFFFF"/>
        </w:rPr>
      </w:pPr>
    </w:p>
    <w:p w14:paraId="660F971D" w14:textId="77777777" w:rsidR="007D3385" w:rsidRDefault="007D3385" w:rsidP="007D3385">
      <w:r>
        <w:rPr>
          <w:rFonts w:ascii="Open Sans" w:hAnsi="Open Sans" w:cs="Open Sans"/>
          <w:color w:val="000000"/>
          <w:sz w:val="20"/>
          <w:szCs w:val="20"/>
          <w:shd w:val="clear" w:color="auto" w:fill="FFFFFF"/>
        </w:rPr>
        <w:t>Nationalcrimeagency.gov.uk. 2021. </w:t>
      </w:r>
      <w:r>
        <w:rPr>
          <w:rFonts w:ascii="Open Sans" w:hAnsi="Open Sans" w:cs="Open Sans"/>
          <w:i/>
          <w:iCs/>
          <w:color w:val="000000"/>
          <w:sz w:val="20"/>
          <w:szCs w:val="20"/>
          <w:shd w:val="clear" w:color="auto" w:fill="FFFFFF"/>
        </w:rPr>
        <w:t>County Lines</w:t>
      </w:r>
      <w:r>
        <w:rPr>
          <w:rFonts w:ascii="Open Sans" w:hAnsi="Open Sans" w:cs="Open Sans"/>
          <w:color w:val="000000"/>
          <w:sz w:val="20"/>
          <w:szCs w:val="20"/>
          <w:shd w:val="clear" w:color="auto" w:fill="FFFFFF"/>
        </w:rPr>
        <w:t>. [online] Available at: &lt;https://www.nationalcrimeagency.gov.uk/what-we-do/crime-threats/drug-trafficking/county-lines&gt; [Accessed 6 November 2021].</w:t>
      </w:r>
    </w:p>
    <w:p w14:paraId="61A3DAD9" w14:textId="77777777" w:rsidR="007D3385" w:rsidRDefault="007D3385" w:rsidP="007D3385">
      <w:pPr>
        <w:rPr>
          <w:rFonts w:ascii="Open Sans" w:hAnsi="Open Sans" w:cs="Open Sans"/>
          <w:color w:val="000000"/>
          <w:sz w:val="20"/>
          <w:szCs w:val="20"/>
          <w:shd w:val="clear" w:color="auto" w:fill="FFFFFF"/>
        </w:rPr>
      </w:pPr>
    </w:p>
    <w:p w14:paraId="4DD7B284" w14:textId="7BC9D8B8" w:rsidR="007D3385" w:rsidRDefault="007D3385" w:rsidP="007D33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National Police Chiefs' Council (NPCC). 2015. </w:t>
      </w:r>
      <w:r>
        <w:rPr>
          <w:rFonts w:ascii="Open Sans" w:hAnsi="Open Sans" w:cs="Open Sans"/>
          <w:i/>
          <w:iCs/>
          <w:color w:val="000000"/>
          <w:sz w:val="20"/>
          <w:szCs w:val="20"/>
          <w:shd w:val="clear" w:color="auto" w:fill="FFFFFF"/>
        </w:rPr>
        <w:t>County Lines - Urban drug gangs target coastal communities</w:t>
      </w:r>
      <w:r>
        <w:rPr>
          <w:rFonts w:ascii="Open Sans" w:hAnsi="Open Sans" w:cs="Open Sans"/>
          <w:color w:val="000000"/>
          <w:sz w:val="20"/>
          <w:szCs w:val="20"/>
          <w:shd w:val="clear" w:color="auto" w:fill="FFFFFF"/>
        </w:rPr>
        <w:t>. [online] Available at: &lt;https://news.npcc.police.uk/releases/county-lines-urban-drug-gangs-target-coastal-communities&gt; [Accessed 10 January 2022].</w:t>
      </w:r>
    </w:p>
    <w:p w14:paraId="098C1816" w14:textId="5E84C69A" w:rsidR="007D3385" w:rsidRDefault="007D3385" w:rsidP="007D3385">
      <w:pPr>
        <w:rPr>
          <w:rFonts w:ascii="Open Sans" w:hAnsi="Open Sans" w:cs="Open Sans"/>
          <w:color w:val="000000"/>
          <w:sz w:val="20"/>
          <w:szCs w:val="20"/>
          <w:shd w:val="clear" w:color="auto" w:fill="FFFFFF"/>
        </w:rPr>
      </w:pPr>
    </w:p>
    <w:p w14:paraId="4593C002" w14:textId="77777777" w:rsidR="007D3385" w:rsidRDefault="007D3385" w:rsidP="007D3385">
      <w:r w:rsidRPr="00384591">
        <w:t xml:space="preserve">Saunders, M., Lewis, P. and Thornhill, A. (2019). Research Methods </w:t>
      </w:r>
      <w:proofErr w:type="gramStart"/>
      <w:r w:rsidRPr="00384591">
        <w:t>For</w:t>
      </w:r>
      <w:proofErr w:type="gramEnd"/>
      <w:r w:rsidRPr="00384591">
        <w:t xml:space="preserve"> Business Students. 8th ed. [</w:t>
      </w:r>
      <w:proofErr w:type="spellStart"/>
      <w:r w:rsidRPr="00384591">
        <w:t>ebook</w:t>
      </w:r>
      <w:proofErr w:type="spellEnd"/>
      <w:r w:rsidRPr="00384591">
        <w:t>] London: Pearson. Available at:</w:t>
      </w:r>
      <w:r>
        <w:t xml:space="preserve"> </w:t>
      </w:r>
      <w:hyperlink r:id="rId9" w:history="1">
        <w:r w:rsidRPr="001C0A34">
          <w:rPr>
            <w:rStyle w:val="Hyperlink"/>
          </w:rPr>
          <w:t>http://ebookcentral.proquest.com/lib/trinity/reader.action?docID=5774742</w:t>
        </w:r>
      </w:hyperlink>
      <w:r>
        <w:t xml:space="preserve"> [Accessed on 03/03/2022]</w:t>
      </w:r>
    </w:p>
    <w:p w14:paraId="26C3EE25" w14:textId="77777777" w:rsidR="007D3385" w:rsidRDefault="007D3385" w:rsidP="007D3385">
      <w:pPr>
        <w:rPr>
          <w:rFonts w:ascii="Open Sans" w:hAnsi="Open Sans" w:cs="Open Sans"/>
          <w:color w:val="000000"/>
          <w:sz w:val="20"/>
          <w:szCs w:val="20"/>
          <w:shd w:val="clear" w:color="auto" w:fill="FFFFFF"/>
        </w:rPr>
      </w:pPr>
    </w:p>
    <w:p w14:paraId="2136BA34" w14:textId="77777777" w:rsidR="007D3385" w:rsidRDefault="007D3385" w:rsidP="007D338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Stone, N., 2018. Child Criminal Exploitation: ‘County Lines’, Trafficking and Cuckooing. </w:t>
      </w:r>
      <w:r>
        <w:rPr>
          <w:rFonts w:ascii="Open Sans" w:hAnsi="Open Sans" w:cs="Open Sans"/>
          <w:i/>
          <w:iCs/>
          <w:color w:val="000000"/>
          <w:sz w:val="20"/>
          <w:szCs w:val="20"/>
          <w:shd w:val="clear" w:color="auto" w:fill="FFFFFF"/>
        </w:rPr>
        <w:t>Youth Justice</w:t>
      </w:r>
      <w:r>
        <w:rPr>
          <w:rFonts w:ascii="Open Sans" w:hAnsi="Open Sans" w:cs="Open Sans"/>
          <w:color w:val="000000"/>
          <w:sz w:val="20"/>
          <w:szCs w:val="20"/>
          <w:shd w:val="clear" w:color="auto" w:fill="FFFFFF"/>
        </w:rPr>
        <w:t>, 18(3), pp.285-293.</w:t>
      </w:r>
    </w:p>
    <w:p w14:paraId="3BC647A5" w14:textId="77777777" w:rsidR="007D3385" w:rsidRDefault="007D3385" w:rsidP="007D3385">
      <w:pPr>
        <w:rPr>
          <w:rFonts w:ascii="Open Sans" w:hAnsi="Open Sans" w:cs="Open Sans"/>
          <w:color w:val="000000"/>
          <w:sz w:val="20"/>
          <w:szCs w:val="20"/>
          <w:shd w:val="clear" w:color="auto" w:fill="FFFFFF"/>
        </w:rPr>
      </w:pPr>
    </w:p>
    <w:p w14:paraId="065D1A36" w14:textId="77777777" w:rsidR="007D3385" w:rsidRDefault="007D3385" w:rsidP="007D3385">
      <w:pPr>
        <w:rPr>
          <w:rFonts w:ascii="Open Sans" w:hAnsi="Open Sans" w:cs="Open Sans"/>
          <w:color w:val="000000"/>
          <w:sz w:val="20"/>
          <w:szCs w:val="20"/>
          <w:shd w:val="clear" w:color="auto" w:fill="FFFFFF"/>
        </w:rPr>
      </w:pPr>
    </w:p>
    <w:p w14:paraId="2F38A8EF" w14:textId="7218B202" w:rsidR="007D3385" w:rsidRDefault="007D3385" w:rsidP="005E4F9D"/>
    <w:p w14:paraId="39D9AA6F" w14:textId="77777777" w:rsidR="00FC25DA" w:rsidRDefault="00FC25DA"/>
    <w:p w14:paraId="18634A53" w14:textId="185B3762" w:rsidR="00F66DA9" w:rsidRDefault="00F66DA9" w:rsidP="00003EE7">
      <w:pPr>
        <w:pStyle w:val="Heading1"/>
      </w:pPr>
      <w:r>
        <w:lastRenderedPageBreak/>
        <w:t>Appendix</w:t>
      </w:r>
    </w:p>
    <w:p w14:paraId="7E6875C0" w14:textId="087A4E13" w:rsidR="00C30E18" w:rsidRDefault="00C30E18" w:rsidP="005E4F9D"/>
    <w:p w14:paraId="646B71CE" w14:textId="4A99D87B" w:rsidR="00C30E18" w:rsidRPr="00151A74" w:rsidRDefault="00151A74" w:rsidP="00C30E18">
      <w:pPr>
        <w:rPr>
          <w:b/>
          <w:bCs/>
          <w:u w:val="single"/>
        </w:rPr>
      </w:pPr>
      <w:r w:rsidRPr="00151A74">
        <w:rPr>
          <w:b/>
          <w:bCs/>
          <w:u w:val="single"/>
        </w:rPr>
        <w:t xml:space="preserve">Appendix A - </w:t>
      </w:r>
      <w:r w:rsidR="00C30E18" w:rsidRPr="00151A74">
        <w:rPr>
          <w:b/>
          <w:bCs/>
          <w:u w:val="single"/>
        </w:rPr>
        <w:t>Figure 1 – The Research ‘Onion’ (Saunders et al, 2019)</w:t>
      </w:r>
    </w:p>
    <w:p w14:paraId="5711E42D" w14:textId="12B30DBB" w:rsidR="00C30E18" w:rsidRDefault="00C30E18" w:rsidP="005E4F9D">
      <w:r>
        <w:rPr>
          <w:noProof/>
        </w:rPr>
        <w:drawing>
          <wp:inline distT="0" distB="0" distL="0" distR="0" wp14:anchorId="26DAD74C" wp14:editId="34824E69">
            <wp:extent cx="5238750" cy="3809208"/>
            <wp:effectExtent l="0" t="0" r="0"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1984" cy="3811559"/>
                    </a:xfrm>
                    <a:prstGeom prst="rect">
                      <a:avLst/>
                    </a:prstGeom>
                    <a:noFill/>
                    <a:ln>
                      <a:noFill/>
                    </a:ln>
                  </pic:spPr>
                </pic:pic>
              </a:graphicData>
            </a:graphic>
          </wp:inline>
        </w:drawing>
      </w:r>
    </w:p>
    <w:p w14:paraId="7A227FE5" w14:textId="1891608A" w:rsidR="00CE2162" w:rsidRDefault="00CE2162" w:rsidP="005E4F9D"/>
    <w:p w14:paraId="2C74A3E4" w14:textId="3E10AEDC" w:rsidR="00CE2162" w:rsidRPr="00172CD1" w:rsidRDefault="00CE2162" w:rsidP="00CE2162">
      <w:r>
        <w:rPr>
          <w:b/>
          <w:bCs/>
          <w:u w:val="single"/>
        </w:rPr>
        <w:t xml:space="preserve">APPENDIX </w:t>
      </w:r>
      <w:r>
        <w:rPr>
          <w:b/>
          <w:bCs/>
          <w:u w:val="single"/>
        </w:rPr>
        <w:t>B</w:t>
      </w:r>
      <w:r>
        <w:rPr>
          <w:b/>
          <w:bCs/>
          <w:u w:val="single"/>
        </w:rPr>
        <w:t xml:space="preserve"> – Blank Research Questionnaire</w:t>
      </w:r>
    </w:p>
    <w:p w14:paraId="11C037A0" w14:textId="77777777" w:rsidR="00CE2162" w:rsidRDefault="00CE2162" w:rsidP="00CE2162">
      <w:r>
        <w:t>Participant Name:</w:t>
      </w:r>
    </w:p>
    <w:p w14:paraId="1622A7C8" w14:textId="77777777" w:rsidR="00CE2162" w:rsidRDefault="00CE2162" w:rsidP="00CE2162">
      <w:r>
        <w:t>Participant Age:</w:t>
      </w:r>
    </w:p>
    <w:p w14:paraId="4A8B4F0A" w14:textId="77777777" w:rsidR="00CE2162" w:rsidRDefault="00CE2162" w:rsidP="00CE2162">
      <w:r>
        <w:t>Participant Location: (Town/City):</w:t>
      </w:r>
    </w:p>
    <w:p w14:paraId="5D6412FD" w14:textId="77777777" w:rsidR="00CE2162" w:rsidRDefault="00CE2162" w:rsidP="00CE2162"/>
    <w:p w14:paraId="63396460" w14:textId="77777777" w:rsidR="00CE2162" w:rsidRDefault="00CE2162" w:rsidP="00CE2162"/>
    <w:p w14:paraId="2BCCA95E" w14:textId="77777777" w:rsidR="00CE2162" w:rsidRDefault="00CE2162" w:rsidP="00CE2162">
      <w:r>
        <w:t>Indicate on the scale below each question whether you agree or disagree with the following statements:</w:t>
      </w:r>
    </w:p>
    <w:p w14:paraId="658A439A" w14:textId="77777777" w:rsidR="00CE2162" w:rsidRDefault="00CE2162" w:rsidP="00CE2162"/>
    <w:p w14:paraId="04505D97" w14:textId="77777777" w:rsidR="00CE2162" w:rsidRDefault="00CE2162" w:rsidP="00CE2162">
      <w:r>
        <w:t>I know and understand what County Lines offending means.</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5BCE9A00" w14:textId="77777777" w:rsidTr="00B81E55">
        <w:tc>
          <w:tcPr>
            <w:tcW w:w="1803" w:type="dxa"/>
          </w:tcPr>
          <w:p w14:paraId="1A2319E3" w14:textId="77777777" w:rsidR="00CE2162" w:rsidRDefault="00CE2162" w:rsidP="00B81E55">
            <w:r>
              <w:t>Strongly Agree</w:t>
            </w:r>
          </w:p>
        </w:tc>
        <w:tc>
          <w:tcPr>
            <w:tcW w:w="1803" w:type="dxa"/>
          </w:tcPr>
          <w:p w14:paraId="4FA4DD80" w14:textId="77777777" w:rsidR="00CE2162" w:rsidRDefault="00CE2162" w:rsidP="00B81E55">
            <w:r>
              <w:t>Agree</w:t>
            </w:r>
          </w:p>
        </w:tc>
        <w:tc>
          <w:tcPr>
            <w:tcW w:w="1803" w:type="dxa"/>
          </w:tcPr>
          <w:p w14:paraId="02D24EA5" w14:textId="77777777" w:rsidR="00CE2162" w:rsidRDefault="00CE2162" w:rsidP="00B81E55">
            <w:r>
              <w:t xml:space="preserve">Neither Agree </w:t>
            </w:r>
            <w:proofErr w:type="gramStart"/>
            <w:r>
              <w:t>or</w:t>
            </w:r>
            <w:proofErr w:type="gramEnd"/>
            <w:r>
              <w:t xml:space="preserve"> Disagree</w:t>
            </w:r>
          </w:p>
        </w:tc>
        <w:tc>
          <w:tcPr>
            <w:tcW w:w="1803" w:type="dxa"/>
          </w:tcPr>
          <w:p w14:paraId="591FCCEF" w14:textId="77777777" w:rsidR="00CE2162" w:rsidRDefault="00CE2162" w:rsidP="00B81E55">
            <w:r>
              <w:t>Disagree</w:t>
            </w:r>
          </w:p>
        </w:tc>
        <w:tc>
          <w:tcPr>
            <w:tcW w:w="1804" w:type="dxa"/>
          </w:tcPr>
          <w:p w14:paraId="3405C11F" w14:textId="77777777" w:rsidR="00CE2162" w:rsidRDefault="00CE2162" w:rsidP="00B81E55">
            <w:r>
              <w:t>Strongly Disagree</w:t>
            </w:r>
          </w:p>
        </w:tc>
      </w:tr>
    </w:tbl>
    <w:p w14:paraId="1FF6E6BE" w14:textId="77777777" w:rsidR="00CE2162" w:rsidRDefault="00CE2162" w:rsidP="00CE2162"/>
    <w:p w14:paraId="5DFEBA59" w14:textId="77777777" w:rsidR="00CE2162" w:rsidRDefault="00CE2162" w:rsidP="00CE2162">
      <w:r>
        <w:t>I feel that County Lines offending is a problem in my area.</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1C1E9238" w14:textId="77777777" w:rsidTr="00B81E55">
        <w:tc>
          <w:tcPr>
            <w:tcW w:w="1803" w:type="dxa"/>
          </w:tcPr>
          <w:p w14:paraId="103FD26F" w14:textId="77777777" w:rsidR="00CE2162" w:rsidRDefault="00CE2162" w:rsidP="00B81E55">
            <w:r>
              <w:lastRenderedPageBreak/>
              <w:t>Strongly Agree</w:t>
            </w:r>
          </w:p>
        </w:tc>
        <w:tc>
          <w:tcPr>
            <w:tcW w:w="1803" w:type="dxa"/>
          </w:tcPr>
          <w:p w14:paraId="7B78A797" w14:textId="77777777" w:rsidR="00CE2162" w:rsidRDefault="00CE2162" w:rsidP="00B81E55">
            <w:r>
              <w:t>Agree</w:t>
            </w:r>
          </w:p>
        </w:tc>
        <w:tc>
          <w:tcPr>
            <w:tcW w:w="1803" w:type="dxa"/>
          </w:tcPr>
          <w:p w14:paraId="5EC23FB1" w14:textId="77777777" w:rsidR="00CE2162" w:rsidRDefault="00CE2162" w:rsidP="00B81E55">
            <w:r>
              <w:t xml:space="preserve">Neither Agree </w:t>
            </w:r>
            <w:proofErr w:type="gramStart"/>
            <w:r>
              <w:t>or</w:t>
            </w:r>
            <w:proofErr w:type="gramEnd"/>
            <w:r>
              <w:t xml:space="preserve"> Disagree</w:t>
            </w:r>
          </w:p>
        </w:tc>
        <w:tc>
          <w:tcPr>
            <w:tcW w:w="1803" w:type="dxa"/>
          </w:tcPr>
          <w:p w14:paraId="5D12629C" w14:textId="77777777" w:rsidR="00CE2162" w:rsidRDefault="00CE2162" w:rsidP="00B81E55">
            <w:r>
              <w:t>Disagree</w:t>
            </w:r>
          </w:p>
        </w:tc>
        <w:tc>
          <w:tcPr>
            <w:tcW w:w="1804" w:type="dxa"/>
          </w:tcPr>
          <w:p w14:paraId="255DD76F" w14:textId="77777777" w:rsidR="00CE2162" w:rsidRDefault="00CE2162" w:rsidP="00B81E55">
            <w:r>
              <w:t>Strongly Disagree</w:t>
            </w:r>
          </w:p>
        </w:tc>
      </w:tr>
    </w:tbl>
    <w:p w14:paraId="5BDC4077" w14:textId="77777777" w:rsidR="00CE2162" w:rsidRDefault="00CE2162" w:rsidP="00CE2162"/>
    <w:p w14:paraId="2BA1F211" w14:textId="77777777" w:rsidR="00CE2162" w:rsidRDefault="00CE2162" w:rsidP="00CE2162">
      <w:r>
        <w:t>County Lines has caused an increase to crime within my town/city</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4BC65762" w14:textId="77777777" w:rsidTr="00B81E55">
        <w:tc>
          <w:tcPr>
            <w:tcW w:w="1803" w:type="dxa"/>
          </w:tcPr>
          <w:p w14:paraId="7ED05209" w14:textId="77777777" w:rsidR="00CE2162" w:rsidRDefault="00CE2162" w:rsidP="00B81E55">
            <w:r>
              <w:t>Strongly Agree</w:t>
            </w:r>
          </w:p>
        </w:tc>
        <w:tc>
          <w:tcPr>
            <w:tcW w:w="1803" w:type="dxa"/>
          </w:tcPr>
          <w:p w14:paraId="18E817A3" w14:textId="77777777" w:rsidR="00CE2162" w:rsidRDefault="00CE2162" w:rsidP="00B81E55">
            <w:r>
              <w:t>Agree</w:t>
            </w:r>
          </w:p>
        </w:tc>
        <w:tc>
          <w:tcPr>
            <w:tcW w:w="1803" w:type="dxa"/>
          </w:tcPr>
          <w:p w14:paraId="1ADF7F24" w14:textId="77777777" w:rsidR="00CE2162" w:rsidRDefault="00CE2162" w:rsidP="00B81E55">
            <w:r>
              <w:t xml:space="preserve">Neither Agree </w:t>
            </w:r>
            <w:proofErr w:type="gramStart"/>
            <w:r>
              <w:t>or</w:t>
            </w:r>
            <w:proofErr w:type="gramEnd"/>
            <w:r>
              <w:t xml:space="preserve"> Disagree</w:t>
            </w:r>
          </w:p>
        </w:tc>
        <w:tc>
          <w:tcPr>
            <w:tcW w:w="1803" w:type="dxa"/>
          </w:tcPr>
          <w:p w14:paraId="0B1D4107" w14:textId="77777777" w:rsidR="00CE2162" w:rsidRDefault="00CE2162" w:rsidP="00B81E55">
            <w:r>
              <w:t>Disagree</w:t>
            </w:r>
          </w:p>
        </w:tc>
        <w:tc>
          <w:tcPr>
            <w:tcW w:w="1804" w:type="dxa"/>
          </w:tcPr>
          <w:p w14:paraId="7C545ED0" w14:textId="77777777" w:rsidR="00CE2162" w:rsidRDefault="00CE2162" w:rsidP="00B81E55">
            <w:r>
              <w:t>Strongly Disagree</w:t>
            </w:r>
          </w:p>
        </w:tc>
      </w:tr>
    </w:tbl>
    <w:p w14:paraId="13133454" w14:textId="77777777" w:rsidR="00CE2162" w:rsidRDefault="00CE2162" w:rsidP="00CE2162"/>
    <w:p w14:paraId="62CB394E" w14:textId="77777777" w:rsidR="00CE2162" w:rsidRDefault="00CE2162" w:rsidP="00CE2162">
      <w:r>
        <w:t>The Police are doing everything they can to tackle County Lines offending</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4D3C3D73" w14:textId="77777777" w:rsidTr="00B81E55">
        <w:tc>
          <w:tcPr>
            <w:tcW w:w="1803" w:type="dxa"/>
          </w:tcPr>
          <w:p w14:paraId="2962476B" w14:textId="77777777" w:rsidR="00CE2162" w:rsidRDefault="00CE2162" w:rsidP="00B81E55">
            <w:r>
              <w:t>Strongly Agree</w:t>
            </w:r>
          </w:p>
        </w:tc>
        <w:tc>
          <w:tcPr>
            <w:tcW w:w="1803" w:type="dxa"/>
          </w:tcPr>
          <w:p w14:paraId="3A5AA4CB" w14:textId="77777777" w:rsidR="00CE2162" w:rsidRDefault="00CE2162" w:rsidP="00B81E55">
            <w:r>
              <w:t>Agree</w:t>
            </w:r>
          </w:p>
        </w:tc>
        <w:tc>
          <w:tcPr>
            <w:tcW w:w="1803" w:type="dxa"/>
          </w:tcPr>
          <w:p w14:paraId="4270E02E" w14:textId="77777777" w:rsidR="00CE2162" w:rsidRDefault="00CE2162" w:rsidP="00B81E55">
            <w:r>
              <w:t xml:space="preserve">Neither Agree </w:t>
            </w:r>
            <w:proofErr w:type="gramStart"/>
            <w:r>
              <w:t>or</w:t>
            </w:r>
            <w:proofErr w:type="gramEnd"/>
            <w:r>
              <w:t xml:space="preserve"> Disagree</w:t>
            </w:r>
          </w:p>
        </w:tc>
        <w:tc>
          <w:tcPr>
            <w:tcW w:w="1803" w:type="dxa"/>
          </w:tcPr>
          <w:p w14:paraId="7F5515C8" w14:textId="77777777" w:rsidR="00CE2162" w:rsidRDefault="00CE2162" w:rsidP="00B81E55">
            <w:r>
              <w:t>Disagree</w:t>
            </w:r>
          </w:p>
        </w:tc>
        <w:tc>
          <w:tcPr>
            <w:tcW w:w="1804" w:type="dxa"/>
          </w:tcPr>
          <w:p w14:paraId="7E318806" w14:textId="77777777" w:rsidR="00CE2162" w:rsidRDefault="00CE2162" w:rsidP="00B81E55">
            <w:r>
              <w:t>Strongly Disagree</w:t>
            </w:r>
          </w:p>
        </w:tc>
      </w:tr>
    </w:tbl>
    <w:p w14:paraId="1B0E3494" w14:textId="77777777" w:rsidR="00CE2162" w:rsidRDefault="00CE2162" w:rsidP="00CE2162"/>
    <w:p w14:paraId="0B03D667" w14:textId="77777777" w:rsidR="00CE2162" w:rsidRDefault="00CE2162" w:rsidP="00CE2162">
      <w:r>
        <w:t>Drug Crime is a problem in my area</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4A398EAC" w14:textId="77777777" w:rsidTr="00B81E55">
        <w:tc>
          <w:tcPr>
            <w:tcW w:w="1803" w:type="dxa"/>
          </w:tcPr>
          <w:p w14:paraId="2D44EF95" w14:textId="77777777" w:rsidR="00CE2162" w:rsidRDefault="00CE2162" w:rsidP="00B81E55">
            <w:r>
              <w:t>Strongly Agree</w:t>
            </w:r>
          </w:p>
        </w:tc>
        <w:tc>
          <w:tcPr>
            <w:tcW w:w="1803" w:type="dxa"/>
          </w:tcPr>
          <w:p w14:paraId="48A7E984" w14:textId="77777777" w:rsidR="00CE2162" w:rsidRDefault="00CE2162" w:rsidP="00B81E55">
            <w:r>
              <w:t>Agree</w:t>
            </w:r>
          </w:p>
        </w:tc>
        <w:tc>
          <w:tcPr>
            <w:tcW w:w="1803" w:type="dxa"/>
          </w:tcPr>
          <w:p w14:paraId="6CB6443E" w14:textId="77777777" w:rsidR="00CE2162" w:rsidRDefault="00CE2162" w:rsidP="00B81E55">
            <w:r>
              <w:t xml:space="preserve">Neither Agree </w:t>
            </w:r>
            <w:proofErr w:type="gramStart"/>
            <w:r>
              <w:t>or</w:t>
            </w:r>
            <w:proofErr w:type="gramEnd"/>
            <w:r>
              <w:t xml:space="preserve"> Disagree</w:t>
            </w:r>
          </w:p>
        </w:tc>
        <w:tc>
          <w:tcPr>
            <w:tcW w:w="1803" w:type="dxa"/>
          </w:tcPr>
          <w:p w14:paraId="2764EFD1" w14:textId="77777777" w:rsidR="00CE2162" w:rsidRDefault="00CE2162" w:rsidP="00B81E55">
            <w:r>
              <w:t>Disagree</w:t>
            </w:r>
          </w:p>
        </w:tc>
        <w:tc>
          <w:tcPr>
            <w:tcW w:w="1804" w:type="dxa"/>
          </w:tcPr>
          <w:p w14:paraId="6650F0FA" w14:textId="77777777" w:rsidR="00CE2162" w:rsidRDefault="00CE2162" w:rsidP="00B81E55">
            <w:r>
              <w:t>Strongly Disagree</w:t>
            </w:r>
          </w:p>
        </w:tc>
      </w:tr>
    </w:tbl>
    <w:p w14:paraId="1D232CE3" w14:textId="77777777" w:rsidR="00CE2162" w:rsidRDefault="00CE2162" w:rsidP="00CE2162"/>
    <w:p w14:paraId="697DB01E" w14:textId="77777777" w:rsidR="00CE2162" w:rsidRDefault="00CE2162" w:rsidP="00CE2162">
      <w:r>
        <w:t>Violent Crime is a problem in my area</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0CA68CCC" w14:textId="77777777" w:rsidTr="00B81E55">
        <w:tc>
          <w:tcPr>
            <w:tcW w:w="1803" w:type="dxa"/>
          </w:tcPr>
          <w:p w14:paraId="15DA5CD2" w14:textId="77777777" w:rsidR="00CE2162" w:rsidRDefault="00CE2162" w:rsidP="00B81E55">
            <w:r>
              <w:t>Strongly Agree</w:t>
            </w:r>
          </w:p>
        </w:tc>
        <w:tc>
          <w:tcPr>
            <w:tcW w:w="1803" w:type="dxa"/>
          </w:tcPr>
          <w:p w14:paraId="7527A9AB" w14:textId="77777777" w:rsidR="00CE2162" w:rsidRDefault="00CE2162" w:rsidP="00B81E55">
            <w:r>
              <w:t>Agree</w:t>
            </w:r>
          </w:p>
        </w:tc>
        <w:tc>
          <w:tcPr>
            <w:tcW w:w="1803" w:type="dxa"/>
          </w:tcPr>
          <w:p w14:paraId="0DA50CF8" w14:textId="77777777" w:rsidR="00CE2162" w:rsidRDefault="00CE2162" w:rsidP="00B81E55">
            <w:r>
              <w:t xml:space="preserve">Neither Agree </w:t>
            </w:r>
            <w:proofErr w:type="gramStart"/>
            <w:r>
              <w:t>or</w:t>
            </w:r>
            <w:proofErr w:type="gramEnd"/>
            <w:r>
              <w:t xml:space="preserve"> Disagree</w:t>
            </w:r>
          </w:p>
        </w:tc>
        <w:tc>
          <w:tcPr>
            <w:tcW w:w="1803" w:type="dxa"/>
          </w:tcPr>
          <w:p w14:paraId="0FEF45B6" w14:textId="77777777" w:rsidR="00CE2162" w:rsidRDefault="00CE2162" w:rsidP="00B81E55">
            <w:r>
              <w:t>Disagree</w:t>
            </w:r>
          </w:p>
        </w:tc>
        <w:tc>
          <w:tcPr>
            <w:tcW w:w="1804" w:type="dxa"/>
          </w:tcPr>
          <w:p w14:paraId="695212C2" w14:textId="77777777" w:rsidR="00CE2162" w:rsidRDefault="00CE2162" w:rsidP="00B81E55">
            <w:r>
              <w:t>Strongly Disagree</w:t>
            </w:r>
          </w:p>
        </w:tc>
      </w:tr>
    </w:tbl>
    <w:p w14:paraId="6C742C4C" w14:textId="77777777" w:rsidR="00CE2162" w:rsidRDefault="00CE2162" w:rsidP="00CE2162"/>
    <w:p w14:paraId="3FD456AC" w14:textId="77777777" w:rsidR="00CE2162" w:rsidRDefault="00CE2162" w:rsidP="00CE2162">
      <w:r>
        <w:t>County Lines refers to crime involving moving and selling drugs between cities</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1CFC13B3" w14:textId="77777777" w:rsidTr="00B81E55">
        <w:tc>
          <w:tcPr>
            <w:tcW w:w="1803" w:type="dxa"/>
          </w:tcPr>
          <w:p w14:paraId="500DD016" w14:textId="77777777" w:rsidR="00CE2162" w:rsidRDefault="00CE2162" w:rsidP="00B81E55">
            <w:r>
              <w:t>Strongly Agree</w:t>
            </w:r>
          </w:p>
        </w:tc>
        <w:tc>
          <w:tcPr>
            <w:tcW w:w="1803" w:type="dxa"/>
          </w:tcPr>
          <w:p w14:paraId="3CF4C066" w14:textId="77777777" w:rsidR="00CE2162" w:rsidRDefault="00CE2162" w:rsidP="00B81E55">
            <w:r>
              <w:t>Agree</w:t>
            </w:r>
          </w:p>
        </w:tc>
        <w:tc>
          <w:tcPr>
            <w:tcW w:w="1803" w:type="dxa"/>
          </w:tcPr>
          <w:p w14:paraId="1485CBD2" w14:textId="77777777" w:rsidR="00CE2162" w:rsidRDefault="00CE2162" w:rsidP="00B81E55">
            <w:r>
              <w:t xml:space="preserve">Neither Agree </w:t>
            </w:r>
            <w:proofErr w:type="gramStart"/>
            <w:r>
              <w:t>or</w:t>
            </w:r>
            <w:proofErr w:type="gramEnd"/>
            <w:r>
              <w:t xml:space="preserve"> Disagree</w:t>
            </w:r>
          </w:p>
        </w:tc>
        <w:tc>
          <w:tcPr>
            <w:tcW w:w="1803" w:type="dxa"/>
          </w:tcPr>
          <w:p w14:paraId="6BE8E4B1" w14:textId="77777777" w:rsidR="00CE2162" w:rsidRDefault="00CE2162" w:rsidP="00B81E55">
            <w:r>
              <w:t>Disagree</w:t>
            </w:r>
          </w:p>
        </w:tc>
        <w:tc>
          <w:tcPr>
            <w:tcW w:w="1804" w:type="dxa"/>
          </w:tcPr>
          <w:p w14:paraId="609A5D59" w14:textId="77777777" w:rsidR="00CE2162" w:rsidRDefault="00CE2162" w:rsidP="00B81E55">
            <w:r>
              <w:t>Strongly Disagree</w:t>
            </w:r>
          </w:p>
        </w:tc>
      </w:tr>
    </w:tbl>
    <w:p w14:paraId="0D8C70E1" w14:textId="77777777" w:rsidR="00CE2162" w:rsidRDefault="00CE2162" w:rsidP="00CE2162"/>
    <w:p w14:paraId="5FD319B7" w14:textId="77777777" w:rsidR="00CE2162" w:rsidRDefault="00CE2162" w:rsidP="00CE2162"/>
    <w:p w14:paraId="408E613D" w14:textId="77777777" w:rsidR="00CE2162" w:rsidRDefault="00CE2162" w:rsidP="00CE2162">
      <w:r>
        <w:t>County Lines is less of a problem now than it was 20 years ago.</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68F39F32" w14:textId="77777777" w:rsidTr="00B81E55">
        <w:tc>
          <w:tcPr>
            <w:tcW w:w="1803" w:type="dxa"/>
          </w:tcPr>
          <w:p w14:paraId="3135403F" w14:textId="77777777" w:rsidR="00CE2162" w:rsidRDefault="00CE2162" w:rsidP="00B81E55">
            <w:r>
              <w:t>Strongly Agree</w:t>
            </w:r>
          </w:p>
        </w:tc>
        <w:tc>
          <w:tcPr>
            <w:tcW w:w="1803" w:type="dxa"/>
          </w:tcPr>
          <w:p w14:paraId="62EE779E" w14:textId="77777777" w:rsidR="00CE2162" w:rsidRDefault="00CE2162" w:rsidP="00B81E55">
            <w:r>
              <w:t>Agree</w:t>
            </w:r>
          </w:p>
        </w:tc>
        <w:tc>
          <w:tcPr>
            <w:tcW w:w="1803" w:type="dxa"/>
          </w:tcPr>
          <w:p w14:paraId="716FD438" w14:textId="77777777" w:rsidR="00CE2162" w:rsidRDefault="00CE2162" w:rsidP="00B81E55">
            <w:r>
              <w:t xml:space="preserve">Neither Agree </w:t>
            </w:r>
            <w:proofErr w:type="gramStart"/>
            <w:r>
              <w:t>or</w:t>
            </w:r>
            <w:proofErr w:type="gramEnd"/>
            <w:r>
              <w:t xml:space="preserve"> Disagree</w:t>
            </w:r>
          </w:p>
        </w:tc>
        <w:tc>
          <w:tcPr>
            <w:tcW w:w="1803" w:type="dxa"/>
          </w:tcPr>
          <w:p w14:paraId="6A2D50CB" w14:textId="77777777" w:rsidR="00CE2162" w:rsidRDefault="00CE2162" w:rsidP="00B81E55">
            <w:r>
              <w:t>Disagree</w:t>
            </w:r>
          </w:p>
        </w:tc>
        <w:tc>
          <w:tcPr>
            <w:tcW w:w="1804" w:type="dxa"/>
          </w:tcPr>
          <w:p w14:paraId="67815DAD" w14:textId="77777777" w:rsidR="00CE2162" w:rsidRDefault="00CE2162" w:rsidP="00B81E55">
            <w:r>
              <w:t>Strongly Disagree</w:t>
            </w:r>
          </w:p>
        </w:tc>
      </w:tr>
    </w:tbl>
    <w:p w14:paraId="652F29D6" w14:textId="77777777" w:rsidR="00CE2162" w:rsidRDefault="00CE2162" w:rsidP="00CE2162"/>
    <w:p w14:paraId="5D64ED6D" w14:textId="77777777" w:rsidR="00CE2162" w:rsidRDefault="00CE2162" w:rsidP="00CE2162">
      <w:r>
        <w:t>County Lines has caused an increase in financial crime (</w:t>
      </w:r>
      <w:proofErr w:type="gramStart"/>
      <w:r>
        <w:t>e.g.</w:t>
      </w:r>
      <w:proofErr w:type="gramEnd"/>
      <w:r>
        <w:t xml:space="preserve"> Fraud) in my local area</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5608DC27" w14:textId="77777777" w:rsidTr="00B81E55">
        <w:tc>
          <w:tcPr>
            <w:tcW w:w="1803" w:type="dxa"/>
          </w:tcPr>
          <w:p w14:paraId="03F56404" w14:textId="77777777" w:rsidR="00CE2162" w:rsidRDefault="00CE2162" w:rsidP="00B81E55">
            <w:r>
              <w:t>Strongly Agree</w:t>
            </w:r>
          </w:p>
        </w:tc>
        <w:tc>
          <w:tcPr>
            <w:tcW w:w="1803" w:type="dxa"/>
          </w:tcPr>
          <w:p w14:paraId="780A92C4" w14:textId="77777777" w:rsidR="00CE2162" w:rsidRDefault="00CE2162" w:rsidP="00B81E55">
            <w:r>
              <w:t>Agree</w:t>
            </w:r>
          </w:p>
        </w:tc>
        <w:tc>
          <w:tcPr>
            <w:tcW w:w="1803" w:type="dxa"/>
          </w:tcPr>
          <w:p w14:paraId="48AD5493" w14:textId="77777777" w:rsidR="00CE2162" w:rsidRDefault="00CE2162" w:rsidP="00B81E55">
            <w:r>
              <w:t xml:space="preserve">Neither Agree </w:t>
            </w:r>
            <w:proofErr w:type="gramStart"/>
            <w:r>
              <w:t>or</w:t>
            </w:r>
            <w:proofErr w:type="gramEnd"/>
            <w:r>
              <w:t xml:space="preserve"> Disagree</w:t>
            </w:r>
          </w:p>
        </w:tc>
        <w:tc>
          <w:tcPr>
            <w:tcW w:w="1803" w:type="dxa"/>
          </w:tcPr>
          <w:p w14:paraId="3C92707B" w14:textId="77777777" w:rsidR="00CE2162" w:rsidRDefault="00CE2162" w:rsidP="00B81E55">
            <w:r>
              <w:t>Disagree</w:t>
            </w:r>
          </w:p>
        </w:tc>
        <w:tc>
          <w:tcPr>
            <w:tcW w:w="1804" w:type="dxa"/>
          </w:tcPr>
          <w:p w14:paraId="58F1F9CC" w14:textId="77777777" w:rsidR="00CE2162" w:rsidRDefault="00CE2162" w:rsidP="00B81E55">
            <w:r>
              <w:t>Strongly Disagree</w:t>
            </w:r>
          </w:p>
        </w:tc>
      </w:tr>
    </w:tbl>
    <w:p w14:paraId="2CF2A43A" w14:textId="77777777" w:rsidR="00CE2162" w:rsidRDefault="00CE2162" w:rsidP="00CE2162"/>
    <w:p w14:paraId="739319A9" w14:textId="77777777" w:rsidR="00CE2162" w:rsidRDefault="00CE2162" w:rsidP="00CE2162">
      <w:r>
        <w:t>County Lines helps make my community safer</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14FB2265" w14:textId="77777777" w:rsidTr="00B81E55">
        <w:tc>
          <w:tcPr>
            <w:tcW w:w="1803" w:type="dxa"/>
          </w:tcPr>
          <w:p w14:paraId="6D4C6B5E" w14:textId="77777777" w:rsidR="00CE2162" w:rsidRDefault="00CE2162" w:rsidP="00B81E55">
            <w:r>
              <w:t>Strongly Agree</w:t>
            </w:r>
          </w:p>
        </w:tc>
        <w:tc>
          <w:tcPr>
            <w:tcW w:w="1803" w:type="dxa"/>
          </w:tcPr>
          <w:p w14:paraId="27BFE278" w14:textId="77777777" w:rsidR="00CE2162" w:rsidRDefault="00CE2162" w:rsidP="00B81E55">
            <w:r>
              <w:t>Agree</w:t>
            </w:r>
          </w:p>
        </w:tc>
        <w:tc>
          <w:tcPr>
            <w:tcW w:w="1803" w:type="dxa"/>
          </w:tcPr>
          <w:p w14:paraId="075FF009" w14:textId="77777777" w:rsidR="00CE2162" w:rsidRDefault="00CE2162" w:rsidP="00B81E55">
            <w:r>
              <w:t xml:space="preserve">Neither Agree </w:t>
            </w:r>
            <w:proofErr w:type="gramStart"/>
            <w:r>
              <w:t>or</w:t>
            </w:r>
            <w:proofErr w:type="gramEnd"/>
            <w:r>
              <w:t xml:space="preserve"> Disagree</w:t>
            </w:r>
          </w:p>
        </w:tc>
        <w:tc>
          <w:tcPr>
            <w:tcW w:w="1803" w:type="dxa"/>
          </w:tcPr>
          <w:p w14:paraId="068845F7" w14:textId="77777777" w:rsidR="00CE2162" w:rsidRDefault="00CE2162" w:rsidP="00B81E55">
            <w:r>
              <w:t>Disagree</w:t>
            </w:r>
          </w:p>
        </w:tc>
        <w:tc>
          <w:tcPr>
            <w:tcW w:w="1804" w:type="dxa"/>
          </w:tcPr>
          <w:p w14:paraId="34F0CD27" w14:textId="77777777" w:rsidR="00CE2162" w:rsidRDefault="00CE2162" w:rsidP="00B81E55">
            <w:r>
              <w:t>Strongly Disagree</w:t>
            </w:r>
          </w:p>
        </w:tc>
      </w:tr>
    </w:tbl>
    <w:p w14:paraId="01632C46" w14:textId="77777777" w:rsidR="00CE2162" w:rsidRDefault="00CE2162" w:rsidP="00CE2162"/>
    <w:p w14:paraId="54A63A04" w14:textId="77777777" w:rsidR="00CE2162" w:rsidRDefault="00CE2162" w:rsidP="00CE2162">
      <w:r>
        <w:t>The Police do not have the tools to deal with County Lines offending</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4264DD42" w14:textId="77777777" w:rsidTr="00B81E55">
        <w:tc>
          <w:tcPr>
            <w:tcW w:w="1803" w:type="dxa"/>
          </w:tcPr>
          <w:p w14:paraId="080C9B53" w14:textId="77777777" w:rsidR="00CE2162" w:rsidRDefault="00CE2162" w:rsidP="00B81E55">
            <w:r>
              <w:lastRenderedPageBreak/>
              <w:t>Strongly Agree</w:t>
            </w:r>
          </w:p>
        </w:tc>
        <w:tc>
          <w:tcPr>
            <w:tcW w:w="1803" w:type="dxa"/>
          </w:tcPr>
          <w:p w14:paraId="66AF855C" w14:textId="77777777" w:rsidR="00CE2162" w:rsidRDefault="00CE2162" w:rsidP="00B81E55">
            <w:r>
              <w:t>Agree</w:t>
            </w:r>
          </w:p>
        </w:tc>
        <w:tc>
          <w:tcPr>
            <w:tcW w:w="1803" w:type="dxa"/>
          </w:tcPr>
          <w:p w14:paraId="769BFBD3" w14:textId="77777777" w:rsidR="00CE2162" w:rsidRDefault="00CE2162" w:rsidP="00B81E55">
            <w:r>
              <w:t xml:space="preserve">Neither Agree </w:t>
            </w:r>
            <w:proofErr w:type="gramStart"/>
            <w:r>
              <w:t>or</w:t>
            </w:r>
            <w:proofErr w:type="gramEnd"/>
            <w:r>
              <w:t xml:space="preserve"> Disagree</w:t>
            </w:r>
          </w:p>
        </w:tc>
        <w:tc>
          <w:tcPr>
            <w:tcW w:w="1803" w:type="dxa"/>
          </w:tcPr>
          <w:p w14:paraId="5918D2F3" w14:textId="77777777" w:rsidR="00CE2162" w:rsidRDefault="00CE2162" w:rsidP="00B81E55">
            <w:r>
              <w:t>Disagree</w:t>
            </w:r>
          </w:p>
        </w:tc>
        <w:tc>
          <w:tcPr>
            <w:tcW w:w="1804" w:type="dxa"/>
          </w:tcPr>
          <w:p w14:paraId="28619383" w14:textId="77777777" w:rsidR="00CE2162" w:rsidRDefault="00CE2162" w:rsidP="00B81E55">
            <w:r>
              <w:t>Strongly Disagree</w:t>
            </w:r>
          </w:p>
        </w:tc>
      </w:tr>
    </w:tbl>
    <w:p w14:paraId="3289108F" w14:textId="77777777" w:rsidR="00CE2162" w:rsidRDefault="00CE2162" w:rsidP="00CE2162"/>
    <w:p w14:paraId="4F4D00C9" w14:textId="77777777" w:rsidR="00CE2162" w:rsidRDefault="00CE2162" w:rsidP="00CE2162">
      <w:r>
        <w:t>The Police could do more to tackle County Lines Offending</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36047572" w14:textId="77777777" w:rsidTr="00B81E55">
        <w:tc>
          <w:tcPr>
            <w:tcW w:w="1803" w:type="dxa"/>
          </w:tcPr>
          <w:p w14:paraId="5823F9C2" w14:textId="77777777" w:rsidR="00CE2162" w:rsidRDefault="00CE2162" w:rsidP="00B81E55">
            <w:r>
              <w:t>Strongly Agree</w:t>
            </w:r>
          </w:p>
        </w:tc>
        <w:tc>
          <w:tcPr>
            <w:tcW w:w="1803" w:type="dxa"/>
          </w:tcPr>
          <w:p w14:paraId="7731600A" w14:textId="77777777" w:rsidR="00CE2162" w:rsidRDefault="00CE2162" w:rsidP="00B81E55">
            <w:r>
              <w:t>Agree</w:t>
            </w:r>
          </w:p>
        </w:tc>
        <w:tc>
          <w:tcPr>
            <w:tcW w:w="1803" w:type="dxa"/>
          </w:tcPr>
          <w:p w14:paraId="3C3E544C" w14:textId="77777777" w:rsidR="00CE2162" w:rsidRDefault="00CE2162" w:rsidP="00B81E55">
            <w:r>
              <w:t xml:space="preserve">Neither Agree </w:t>
            </w:r>
            <w:proofErr w:type="gramStart"/>
            <w:r>
              <w:t>or</w:t>
            </w:r>
            <w:proofErr w:type="gramEnd"/>
            <w:r>
              <w:t xml:space="preserve"> Disagree</w:t>
            </w:r>
          </w:p>
        </w:tc>
        <w:tc>
          <w:tcPr>
            <w:tcW w:w="1803" w:type="dxa"/>
          </w:tcPr>
          <w:p w14:paraId="3E34BA68" w14:textId="77777777" w:rsidR="00CE2162" w:rsidRDefault="00CE2162" w:rsidP="00B81E55">
            <w:r>
              <w:t>Disagree</w:t>
            </w:r>
          </w:p>
        </w:tc>
        <w:tc>
          <w:tcPr>
            <w:tcW w:w="1804" w:type="dxa"/>
          </w:tcPr>
          <w:p w14:paraId="07DFF69C" w14:textId="77777777" w:rsidR="00CE2162" w:rsidRDefault="00CE2162" w:rsidP="00B81E55">
            <w:r>
              <w:t>Strongly Disagree</w:t>
            </w:r>
          </w:p>
        </w:tc>
      </w:tr>
    </w:tbl>
    <w:p w14:paraId="641A67C9" w14:textId="77777777" w:rsidR="00CE2162" w:rsidRDefault="00CE2162" w:rsidP="00CE2162"/>
    <w:p w14:paraId="640C6DE6" w14:textId="77777777" w:rsidR="00CE2162" w:rsidRDefault="00CE2162" w:rsidP="00CE2162">
      <w:r>
        <w:br w:type="page"/>
      </w:r>
    </w:p>
    <w:p w14:paraId="4BE0EF43" w14:textId="2280D6C0" w:rsidR="00CE2162" w:rsidRPr="00263FD7" w:rsidRDefault="00CE2162" w:rsidP="00CE2162">
      <w:pPr>
        <w:rPr>
          <w:b/>
          <w:bCs/>
          <w:u w:val="single"/>
        </w:rPr>
      </w:pPr>
      <w:r>
        <w:rPr>
          <w:b/>
          <w:bCs/>
          <w:u w:val="single"/>
        </w:rPr>
        <w:lastRenderedPageBreak/>
        <w:t xml:space="preserve">APPENDIX </w:t>
      </w:r>
      <w:r>
        <w:rPr>
          <w:b/>
          <w:bCs/>
          <w:u w:val="single"/>
        </w:rPr>
        <w:t>C</w:t>
      </w:r>
      <w:r>
        <w:rPr>
          <w:b/>
          <w:bCs/>
          <w:u w:val="single"/>
        </w:rPr>
        <w:t xml:space="preserve"> – Collated Results</w:t>
      </w:r>
    </w:p>
    <w:p w14:paraId="0F47CDF6" w14:textId="77777777" w:rsidR="00CE2162" w:rsidRDefault="00CE2162" w:rsidP="00CE2162">
      <w:r>
        <w:t>I know and understand what County Lines offending means.</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6A337AB1" w14:textId="77777777" w:rsidTr="00B81E55">
        <w:tc>
          <w:tcPr>
            <w:tcW w:w="1803" w:type="dxa"/>
          </w:tcPr>
          <w:p w14:paraId="50B50A11" w14:textId="77777777" w:rsidR="00CE2162" w:rsidRDefault="00CE2162" w:rsidP="00B81E55">
            <w:r>
              <w:t>Strongly Agree</w:t>
            </w:r>
          </w:p>
        </w:tc>
        <w:tc>
          <w:tcPr>
            <w:tcW w:w="1803" w:type="dxa"/>
          </w:tcPr>
          <w:p w14:paraId="4C5014C1" w14:textId="77777777" w:rsidR="00CE2162" w:rsidRDefault="00CE2162" w:rsidP="00B81E55">
            <w:r>
              <w:t>Agree</w:t>
            </w:r>
          </w:p>
        </w:tc>
        <w:tc>
          <w:tcPr>
            <w:tcW w:w="1803" w:type="dxa"/>
          </w:tcPr>
          <w:p w14:paraId="3738FD24" w14:textId="77777777" w:rsidR="00CE2162" w:rsidRDefault="00CE2162" w:rsidP="00B81E55">
            <w:r>
              <w:t xml:space="preserve">Neither Agree </w:t>
            </w:r>
            <w:proofErr w:type="gramStart"/>
            <w:r>
              <w:t>or</w:t>
            </w:r>
            <w:proofErr w:type="gramEnd"/>
            <w:r>
              <w:t xml:space="preserve"> Disagree</w:t>
            </w:r>
          </w:p>
        </w:tc>
        <w:tc>
          <w:tcPr>
            <w:tcW w:w="1803" w:type="dxa"/>
          </w:tcPr>
          <w:p w14:paraId="20541D6E" w14:textId="77777777" w:rsidR="00CE2162" w:rsidRDefault="00CE2162" w:rsidP="00B81E55">
            <w:r>
              <w:t>Disagree</w:t>
            </w:r>
          </w:p>
        </w:tc>
        <w:tc>
          <w:tcPr>
            <w:tcW w:w="1804" w:type="dxa"/>
          </w:tcPr>
          <w:p w14:paraId="55F9C626" w14:textId="77777777" w:rsidR="00CE2162" w:rsidRDefault="00CE2162" w:rsidP="00B81E55">
            <w:r>
              <w:t>Strongly Disagree</w:t>
            </w:r>
          </w:p>
        </w:tc>
      </w:tr>
    </w:tbl>
    <w:p w14:paraId="53F6BECD" w14:textId="77777777" w:rsidR="00CE2162" w:rsidRDefault="00CE2162" w:rsidP="00CE2162">
      <w:r>
        <w:t>3</w:t>
      </w:r>
      <w:r>
        <w:tab/>
      </w:r>
      <w:r>
        <w:tab/>
      </w:r>
      <w:r>
        <w:tab/>
        <w:t>5</w:t>
      </w:r>
      <w:r>
        <w:tab/>
      </w:r>
      <w:r>
        <w:tab/>
      </w:r>
      <w:r>
        <w:tab/>
        <w:t>2</w:t>
      </w:r>
      <w:r>
        <w:tab/>
      </w:r>
      <w:r>
        <w:tab/>
        <w:t>0</w:t>
      </w:r>
      <w:r>
        <w:tab/>
      </w:r>
      <w:r>
        <w:tab/>
      </w:r>
      <w:r>
        <w:tab/>
        <w:t>0</w:t>
      </w:r>
    </w:p>
    <w:p w14:paraId="3C02AAE5" w14:textId="77777777" w:rsidR="00CE2162" w:rsidRDefault="00CE2162" w:rsidP="00CE2162">
      <w:r>
        <w:t>I feel that County Lines offending is a problem in my area.</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417F0E5D" w14:textId="77777777" w:rsidTr="00B81E55">
        <w:tc>
          <w:tcPr>
            <w:tcW w:w="1803" w:type="dxa"/>
          </w:tcPr>
          <w:p w14:paraId="4D62E6A9" w14:textId="77777777" w:rsidR="00CE2162" w:rsidRDefault="00CE2162" w:rsidP="00B81E55">
            <w:r>
              <w:t>Strongly Agree</w:t>
            </w:r>
          </w:p>
        </w:tc>
        <w:tc>
          <w:tcPr>
            <w:tcW w:w="1803" w:type="dxa"/>
          </w:tcPr>
          <w:p w14:paraId="6637C892" w14:textId="77777777" w:rsidR="00CE2162" w:rsidRDefault="00CE2162" w:rsidP="00B81E55">
            <w:r>
              <w:t>Agree</w:t>
            </w:r>
          </w:p>
        </w:tc>
        <w:tc>
          <w:tcPr>
            <w:tcW w:w="1803" w:type="dxa"/>
          </w:tcPr>
          <w:p w14:paraId="05166774" w14:textId="77777777" w:rsidR="00CE2162" w:rsidRDefault="00CE2162" w:rsidP="00B81E55">
            <w:r>
              <w:t xml:space="preserve">Neither Agree </w:t>
            </w:r>
            <w:proofErr w:type="gramStart"/>
            <w:r>
              <w:t>or</w:t>
            </w:r>
            <w:proofErr w:type="gramEnd"/>
            <w:r>
              <w:t xml:space="preserve"> Disagree</w:t>
            </w:r>
          </w:p>
        </w:tc>
        <w:tc>
          <w:tcPr>
            <w:tcW w:w="1803" w:type="dxa"/>
          </w:tcPr>
          <w:p w14:paraId="478B7B85" w14:textId="77777777" w:rsidR="00CE2162" w:rsidRDefault="00CE2162" w:rsidP="00B81E55">
            <w:r>
              <w:t>Disagree</w:t>
            </w:r>
          </w:p>
        </w:tc>
        <w:tc>
          <w:tcPr>
            <w:tcW w:w="1804" w:type="dxa"/>
          </w:tcPr>
          <w:p w14:paraId="4D0E87DD" w14:textId="77777777" w:rsidR="00CE2162" w:rsidRDefault="00CE2162" w:rsidP="00B81E55">
            <w:r>
              <w:t>Strongly Disagree</w:t>
            </w:r>
          </w:p>
        </w:tc>
      </w:tr>
    </w:tbl>
    <w:p w14:paraId="4256E0E6" w14:textId="77777777" w:rsidR="00CE2162" w:rsidRDefault="00CE2162" w:rsidP="00CE2162">
      <w:r>
        <w:t>4</w:t>
      </w:r>
      <w:r>
        <w:tab/>
      </w:r>
      <w:r>
        <w:tab/>
      </w:r>
      <w:r>
        <w:tab/>
        <w:t>1</w:t>
      </w:r>
      <w:r>
        <w:tab/>
      </w:r>
      <w:r>
        <w:tab/>
      </w:r>
      <w:r>
        <w:tab/>
        <w:t>2</w:t>
      </w:r>
      <w:r>
        <w:tab/>
      </w:r>
      <w:r>
        <w:tab/>
        <w:t>3</w:t>
      </w:r>
      <w:r>
        <w:tab/>
      </w:r>
      <w:r>
        <w:tab/>
      </w:r>
      <w:r>
        <w:tab/>
        <w:t>0</w:t>
      </w:r>
    </w:p>
    <w:p w14:paraId="19FEAC9A" w14:textId="77777777" w:rsidR="00CE2162" w:rsidRDefault="00CE2162" w:rsidP="00CE2162">
      <w:r>
        <w:t>County Lines has caused an increase to crime within my town/city</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06204119" w14:textId="77777777" w:rsidTr="00B81E55">
        <w:tc>
          <w:tcPr>
            <w:tcW w:w="1803" w:type="dxa"/>
          </w:tcPr>
          <w:p w14:paraId="5A3049A4" w14:textId="77777777" w:rsidR="00CE2162" w:rsidRDefault="00CE2162" w:rsidP="00B81E55">
            <w:r>
              <w:t>Strongly Agree</w:t>
            </w:r>
          </w:p>
        </w:tc>
        <w:tc>
          <w:tcPr>
            <w:tcW w:w="1803" w:type="dxa"/>
          </w:tcPr>
          <w:p w14:paraId="0985ED2D" w14:textId="77777777" w:rsidR="00CE2162" w:rsidRDefault="00CE2162" w:rsidP="00B81E55">
            <w:r>
              <w:t>Agree</w:t>
            </w:r>
          </w:p>
        </w:tc>
        <w:tc>
          <w:tcPr>
            <w:tcW w:w="1803" w:type="dxa"/>
          </w:tcPr>
          <w:p w14:paraId="71E88D98" w14:textId="77777777" w:rsidR="00CE2162" w:rsidRDefault="00CE2162" w:rsidP="00B81E55">
            <w:r>
              <w:t xml:space="preserve">Neither Agree </w:t>
            </w:r>
            <w:proofErr w:type="gramStart"/>
            <w:r>
              <w:t>or</w:t>
            </w:r>
            <w:proofErr w:type="gramEnd"/>
            <w:r>
              <w:t xml:space="preserve"> Disagree</w:t>
            </w:r>
          </w:p>
        </w:tc>
        <w:tc>
          <w:tcPr>
            <w:tcW w:w="1803" w:type="dxa"/>
          </w:tcPr>
          <w:p w14:paraId="018CED8B" w14:textId="77777777" w:rsidR="00CE2162" w:rsidRDefault="00CE2162" w:rsidP="00B81E55">
            <w:r>
              <w:t>Disagree</w:t>
            </w:r>
          </w:p>
        </w:tc>
        <w:tc>
          <w:tcPr>
            <w:tcW w:w="1804" w:type="dxa"/>
          </w:tcPr>
          <w:p w14:paraId="1681A193" w14:textId="77777777" w:rsidR="00CE2162" w:rsidRDefault="00CE2162" w:rsidP="00B81E55">
            <w:r>
              <w:t>Strongly Disagree</w:t>
            </w:r>
          </w:p>
        </w:tc>
      </w:tr>
    </w:tbl>
    <w:p w14:paraId="1E6E2002" w14:textId="77777777" w:rsidR="00CE2162" w:rsidRDefault="00CE2162" w:rsidP="00CE2162">
      <w:r>
        <w:t>3</w:t>
      </w:r>
      <w:r>
        <w:tab/>
      </w:r>
      <w:r>
        <w:tab/>
      </w:r>
      <w:r>
        <w:tab/>
        <w:t>4</w:t>
      </w:r>
      <w:r>
        <w:tab/>
      </w:r>
      <w:r>
        <w:tab/>
      </w:r>
      <w:r>
        <w:tab/>
        <w:t>0</w:t>
      </w:r>
      <w:r>
        <w:tab/>
      </w:r>
      <w:r>
        <w:tab/>
        <w:t>2</w:t>
      </w:r>
      <w:r>
        <w:tab/>
      </w:r>
      <w:r>
        <w:tab/>
      </w:r>
      <w:r>
        <w:tab/>
        <w:t>1</w:t>
      </w:r>
    </w:p>
    <w:p w14:paraId="01CEA63D" w14:textId="77777777" w:rsidR="00CE2162" w:rsidRDefault="00CE2162" w:rsidP="00CE2162">
      <w:r>
        <w:t>The Police are doing everything they can to tackle County Lines offending</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53AC004F" w14:textId="77777777" w:rsidTr="00B81E55">
        <w:tc>
          <w:tcPr>
            <w:tcW w:w="1803" w:type="dxa"/>
          </w:tcPr>
          <w:p w14:paraId="6FCC2226" w14:textId="77777777" w:rsidR="00CE2162" w:rsidRDefault="00CE2162" w:rsidP="00B81E55">
            <w:r>
              <w:t>Strongly Agree</w:t>
            </w:r>
          </w:p>
        </w:tc>
        <w:tc>
          <w:tcPr>
            <w:tcW w:w="1803" w:type="dxa"/>
          </w:tcPr>
          <w:p w14:paraId="054705E8" w14:textId="77777777" w:rsidR="00CE2162" w:rsidRDefault="00CE2162" w:rsidP="00B81E55">
            <w:r>
              <w:t>Agree</w:t>
            </w:r>
          </w:p>
        </w:tc>
        <w:tc>
          <w:tcPr>
            <w:tcW w:w="1803" w:type="dxa"/>
          </w:tcPr>
          <w:p w14:paraId="10BA4C0F" w14:textId="77777777" w:rsidR="00CE2162" w:rsidRDefault="00CE2162" w:rsidP="00B81E55">
            <w:r>
              <w:t xml:space="preserve">Neither Agree </w:t>
            </w:r>
            <w:proofErr w:type="gramStart"/>
            <w:r>
              <w:t>or</w:t>
            </w:r>
            <w:proofErr w:type="gramEnd"/>
            <w:r>
              <w:t xml:space="preserve"> Disagree</w:t>
            </w:r>
          </w:p>
        </w:tc>
        <w:tc>
          <w:tcPr>
            <w:tcW w:w="1803" w:type="dxa"/>
          </w:tcPr>
          <w:p w14:paraId="56048675" w14:textId="77777777" w:rsidR="00CE2162" w:rsidRDefault="00CE2162" w:rsidP="00B81E55">
            <w:r>
              <w:t>Disagree</w:t>
            </w:r>
          </w:p>
        </w:tc>
        <w:tc>
          <w:tcPr>
            <w:tcW w:w="1804" w:type="dxa"/>
          </w:tcPr>
          <w:p w14:paraId="06A71A63" w14:textId="77777777" w:rsidR="00CE2162" w:rsidRDefault="00CE2162" w:rsidP="00B81E55">
            <w:r>
              <w:t>Strongly Disagree</w:t>
            </w:r>
          </w:p>
        </w:tc>
      </w:tr>
    </w:tbl>
    <w:p w14:paraId="0894C752" w14:textId="77777777" w:rsidR="00CE2162" w:rsidRDefault="00CE2162" w:rsidP="00CE2162">
      <w:r>
        <w:t>7</w:t>
      </w:r>
      <w:r>
        <w:tab/>
      </w:r>
      <w:r>
        <w:tab/>
      </w:r>
      <w:r>
        <w:tab/>
        <w:t>1</w:t>
      </w:r>
      <w:r>
        <w:tab/>
      </w:r>
      <w:r>
        <w:tab/>
      </w:r>
      <w:r>
        <w:tab/>
        <w:t>2</w:t>
      </w:r>
      <w:r>
        <w:tab/>
      </w:r>
      <w:r>
        <w:tab/>
        <w:t>0</w:t>
      </w:r>
      <w:r>
        <w:tab/>
      </w:r>
      <w:r>
        <w:tab/>
      </w:r>
      <w:r>
        <w:tab/>
        <w:t>0</w:t>
      </w:r>
    </w:p>
    <w:p w14:paraId="4EAF487D" w14:textId="77777777" w:rsidR="00CE2162" w:rsidRDefault="00CE2162" w:rsidP="00CE2162">
      <w:r>
        <w:t>Drug Crime is a problem in my area</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723A9759" w14:textId="77777777" w:rsidTr="00B81E55">
        <w:tc>
          <w:tcPr>
            <w:tcW w:w="1803" w:type="dxa"/>
          </w:tcPr>
          <w:p w14:paraId="357CC9FD" w14:textId="77777777" w:rsidR="00CE2162" w:rsidRDefault="00CE2162" w:rsidP="00B81E55">
            <w:r>
              <w:t>Strongly Agree</w:t>
            </w:r>
          </w:p>
        </w:tc>
        <w:tc>
          <w:tcPr>
            <w:tcW w:w="1803" w:type="dxa"/>
          </w:tcPr>
          <w:p w14:paraId="0F5DBBF1" w14:textId="77777777" w:rsidR="00CE2162" w:rsidRDefault="00CE2162" w:rsidP="00B81E55">
            <w:r>
              <w:t>Agree</w:t>
            </w:r>
          </w:p>
        </w:tc>
        <w:tc>
          <w:tcPr>
            <w:tcW w:w="1803" w:type="dxa"/>
          </w:tcPr>
          <w:p w14:paraId="19FFB58A" w14:textId="77777777" w:rsidR="00CE2162" w:rsidRDefault="00CE2162" w:rsidP="00B81E55">
            <w:r>
              <w:t xml:space="preserve">Neither Agree </w:t>
            </w:r>
            <w:proofErr w:type="gramStart"/>
            <w:r>
              <w:t>or</w:t>
            </w:r>
            <w:proofErr w:type="gramEnd"/>
            <w:r>
              <w:t xml:space="preserve"> Disagree</w:t>
            </w:r>
          </w:p>
        </w:tc>
        <w:tc>
          <w:tcPr>
            <w:tcW w:w="1803" w:type="dxa"/>
          </w:tcPr>
          <w:p w14:paraId="01E43053" w14:textId="77777777" w:rsidR="00CE2162" w:rsidRDefault="00CE2162" w:rsidP="00B81E55">
            <w:r>
              <w:t>Disagree</w:t>
            </w:r>
          </w:p>
        </w:tc>
        <w:tc>
          <w:tcPr>
            <w:tcW w:w="1804" w:type="dxa"/>
          </w:tcPr>
          <w:p w14:paraId="2A1E94AE" w14:textId="77777777" w:rsidR="00CE2162" w:rsidRDefault="00CE2162" w:rsidP="00B81E55">
            <w:r>
              <w:t>Strongly Disagree</w:t>
            </w:r>
          </w:p>
        </w:tc>
      </w:tr>
    </w:tbl>
    <w:p w14:paraId="4CCD34C1" w14:textId="77777777" w:rsidR="00CE2162" w:rsidRDefault="00CE2162" w:rsidP="00CE2162">
      <w:r>
        <w:t>3</w:t>
      </w:r>
      <w:r>
        <w:tab/>
      </w:r>
      <w:r>
        <w:tab/>
      </w:r>
      <w:r>
        <w:tab/>
        <w:t>2</w:t>
      </w:r>
      <w:r>
        <w:tab/>
      </w:r>
      <w:r>
        <w:tab/>
      </w:r>
      <w:r>
        <w:tab/>
        <w:t>3</w:t>
      </w:r>
      <w:r>
        <w:tab/>
      </w:r>
      <w:r>
        <w:tab/>
        <w:t>1</w:t>
      </w:r>
      <w:r>
        <w:tab/>
      </w:r>
      <w:r>
        <w:tab/>
      </w:r>
      <w:r>
        <w:tab/>
        <w:t>1</w:t>
      </w:r>
    </w:p>
    <w:p w14:paraId="776DC107" w14:textId="77777777" w:rsidR="00CE2162" w:rsidRDefault="00CE2162" w:rsidP="00CE2162">
      <w:r>
        <w:t>Violent Crime is a problem in my area</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4D9BBF62" w14:textId="77777777" w:rsidTr="00B81E55">
        <w:tc>
          <w:tcPr>
            <w:tcW w:w="1803" w:type="dxa"/>
          </w:tcPr>
          <w:p w14:paraId="48931F7B" w14:textId="77777777" w:rsidR="00CE2162" w:rsidRDefault="00CE2162" w:rsidP="00B81E55">
            <w:r>
              <w:t>Strongly Agree</w:t>
            </w:r>
          </w:p>
        </w:tc>
        <w:tc>
          <w:tcPr>
            <w:tcW w:w="1803" w:type="dxa"/>
          </w:tcPr>
          <w:p w14:paraId="4F2B87ED" w14:textId="77777777" w:rsidR="00CE2162" w:rsidRDefault="00CE2162" w:rsidP="00B81E55">
            <w:r>
              <w:t>Agree</w:t>
            </w:r>
          </w:p>
        </w:tc>
        <w:tc>
          <w:tcPr>
            <w:tcW w:w="1803" w:type="dxa"/>
          </w:tcPr>
          <w:p w14:paraId="540A6B8F" w14:textId="77777777" w:rsidR="00CE2162" w:rsidRDefault="00CE2162" w:rsidP="00B81E55">
            <w:r>
              <w:t xml:space="preserve">Neither Agree </w:t>
            </w:r>
            <w:proofErr w:type="gramStart"/>
            <w:r>
              <w:t>or</w:t>
            </w:r>
            <w:proofErr w:type="gramEnd"/>
            <w:r>
              <w:t xml:space="preserve"> Disagree</w:t>
            </w:r>
          </w:p>
        </w:tc>
        <w:tc>
          <w:tcPr>
            <w:tcW w:w="1803" w:type="dxa"/>
          </w:tcPr>
          <w:p w14:paraId="2ECD2C56" w14:textId="77777777" w:rsidR="00CE2162" w:rsidRDefault="00CE2162" w:rsidP="00B81E55">
            <w:r>
              <w:t>Disagree</w:t>
            </w:r>
          </w:p>
        </w:tc>
        <w:tc>
          <w:tcPr>
            <w:tcW w:w="1804" w:type="dxa"/>
          </w:tcPr>
          <w:p w14:paraId="102A9B7D" w14:textId="77777777" w:rsidR="00CE2162" w:rsidRDefault="00CE2162" w:rsidP="00B81E55">
            <w:r>
              <w:t>Strongly Disagree</w:t>
            </w:r>
          </w:p>
        </w:tc>
      </w:tr>
    </w:tbl>
    <w:p w14:paraId="6B09FC8C" w14:textId="77777777" w:rsidR="00CE2162" w:rsidRDefault="00CE2162" w:rsidP="00CE2162">
      <w:r>
        <w:t>2</w:t>
      </w:r>
      <w:r>
        <w:tab/>
      </w:r>
      <w:r>
        <w:tab/>
      </w:r>
      <w:r>
        <w:tab/>
        <w:t>1</w:t>
      </w:r>
      <w:r>
        <w:tab/>
      </w:r>
      <w:r>
        <w:tab/>
      </w:r>
      <w:r>
        <w:tab/>
        <w:t>4</w:t>
      </w:r>
      <w:r>
        <w:tab/>
      </w:r>
      <w:r>
        <w:tab/>
        <w:t>2</w:t>
      </w:r>
      <w:r>
        <w:tab/>
      </w:r>
      <w:r>
        <w:tab/>
      </w:r>
      <w:r>
        <w:tab/>
        <w:t>1</w:t>
      </w:r>
    </w:p>
    <w:p w14:paraId="792A80EA" w14:textId="77777777" w:rsidR="00CE2162" w:rsidRDefault="00CE2162" w:rsidP="00CE2162">
      <w:r>
        <w:t>County Lines refers to crime involving moving and selling drugs between cities</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5FB5169F" w14:textId="77777777" w:rsidTr="00B81E55">
        <w:tc>
          <w:tcPr>
            <w:tcW w:w="1803" w:type="dxa"/>
          </w:tcPr>
          <w:p w14:paraId="6EA08D29" w14:textId="77777777" w:rsidR="00CE2162" w:rsidRDefault="00CE2162" w:rsidP="00B81E55">
            <w:r>
              <w:t>Strongly Agree</w:t>
            </w:r>
          </w:p>
        </w:tc>
        <w:tc>
          <w:tcPr>
            <w:tcW w:w="1803" w:type="dxa"/>
          </w:tcPr>
          <w:p w14:paraId="20545D5A" w14:textId="77777777" w:rsidR="00CE2162" w:rsidRDefault="00CE2162" w:rsidP="00B81E55">
            <w:r>
              <w:t>Agree</w:t>
            </w:r>
          </w:p>
        </w:tc>
        <w:tc>
          <w:tcPr>
            <w:tcW w:w="1803" w:type="dxa"/>
          </w:tcPr>
          <w:p w14:paraId="5F8DF81F" w14:textId="77777777" w:rsidR="00CE2162" w:rsidRDefault="00CE2162" w:rsidP="00B81E55">
            <w:r>
              <w:t xml:space="preserve">Neither Agree </w:t>
            </w:r>
            <w:proofErr w:type="gramStart"/>
            <w:r>
              <w:t>or</w:t>
            </w:r>
            <w:proofErr w:type="gramEnd"/>
            <w:r>
              <w:t xml:space="preserve"> Disagree</w:t>
            </w:r>
          </w:p>
        </w:tc>
        <w:tc>
          <w:tcPr>
            <w:tcW w:w="1803" w:type="dxa"/>
          </w:tcPr>
          <w:p w14:paraId="6474A077" w14:textId="77777777" w:rsidR="00CE2162" w:rsidRDefault="00CE2162" w:rsidP="00B81E55">
            <w:r>
              <w:t>Disagree</w:t>
            </w:r>
          </w:p>
        </w:tc>
        <w:tc>
          <w:tcPr>
            <w:tcW w:w="1804" w:type="dxa"/>
          </w:tcPr>
          <w:p w14:paraId="693CE1F3" w14:textId="77777777" w:rsidR="00CE2162" w:rsidRDefault="00CE2162" w:rsidP="00B81E55">
            <w:r>
              <w:t>Strongly Disagree</w:t>
            </w:r>
          </w:p>
        </w:tc>
      </w:tr>
    </w:tbl>
    <w:p w14:paraId="4131A874" w14:textId="77777777" w:rsidR="00CE2162" w:rsidRDefault="00CE2162" w:rsidP="00CE2162">
      <w:r>
        <w:t>7</w:t>
      </w:r>
      <w:r>
        <w:tab/>
      </w:r>
      <w:r>
        <w:tab/>
      </w:r>
      <w:r>
        <w:tab/>
        <w:t>1</w:t>
      </w:r>
      <w:r>
        <w:tab/>
      </w:r>
      <w:r>
        <w:tab/>
      </w:r>
      <w:r>
        <w:tab/>
        <w:t>1</w:t>
      </w:r>
      <w:r>
        <w:tab/>
      </w:r>
      <w:r>
        <w:tab/>
      </w:r>
      <w:r>
        <w:tab/>
        <w:t>1</w:t>
      </w:r>
      <w:r>
        <w:tab/>
      </w:r>
      <w:r>
        <w:tab/>
        <w:t>0</w:t>
      </w:r>
    </w:p>
    <w:p w14:paraId="29184A0D" w14:textId="77777777" w:rsidR="00CE2162" w:rsidRDefault="00CE2162" w:rsidP="00CE2162"/>
    <w:p w14:paraId="23DD9B62" w14:textId="77777777" w:rsidR="00CE2162" w:rsidRDefault="00CE2162" w:rsidP="00CE2162">
      <w:r>
        <w:t>County Lines is less of a problem now than it was 20 years ago.</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265DECC5" w14:textId="77777777" w:rsidTr="00B81E55">
        <w:tc>
          <w:tcPr>
            <w:tcW w:w="1803" w:type="dxa"/>
          </w:tcPr>
          <w:p w14:paraId="079EBD18" w14:textId="77777777" w:rsidR="00CE2162" w:rsidRDefault="00CE2162" w:rsidP="00B81E55">
            <w:r>
              <w:t>Strongly Agree</w:t>
            </w:r>
          </w:p>
        </w:tc>
        <w:tc>
          <w:tcPr>
            <w:tcW w:w="1803" w:type="dxa"/>
          </w:tcPr>
          <w:p w14:paraId="6FC907ED" w14:textId="77777777" w:rsidR="00CE2162" w:rsidRDefault="00CE2162" w:rsidP="00B81E55">
            <w:r>
              <w:t>Agree</w:t>
            </w:r>
          </w:p>
        </w:tc>
        <w:tc>
          <w:tcPr>
            <w:tcW w:w="1803" w:type="dxa"/>
          </w:tcPr>
          <w:p w14:paraId="0E41F082" w14:textId="77777777" w:rsidR="00CE2162" w:rsidRDefault="00CE2162" w:rsidP="00B81E55">
            <w:r>
              <w:t xml:space="preserve">Neither Agree </w:t>
            </w:r>
            <w:proofErr w:type="gramStart"/>
            <w:r>
              <w:t>or</w:t>
            </w:r>
            <w:proofErr w:type="gramEnd"/>
            <w:r>
              <w:t xml:space="preserve"> Disagree</w:t>
            </w:r>
          </w:p>
        </w:tc>
        <w:tc>
          <w:tcPr>
            <w:tcW w:w="1803" w:type="dxa"/>
          </w:tcPr>
          <w:p w14:paraId="12B463CD" w14:textId="77777777" w:rsidR="00CE2162" w:rsidRDefault="00CE2162" w:rsidP="00B81E55">
            <w:r>
              <w:t>Disagree</w:t>
            </w:r>
          </w:p>
        </w:tc>
        <w:tc>
          <w:tcPr>
            <w:tcW w:w="1804" w:type="dxa"/>
          </w:tcPr>
          <w:p w14:paraId="2D656845" w14:textId="77777777" w:rsidR="00CE2162" w:rsidRDefault="00CE2162" w:rsidP="00B81E55">
            <w:r>
              <w:t>Strongly Disagree</w:t>
            </w:r>
          </w:p>
        </w:tc>
      </w:tr>
    </w:tbl>
    <w:p w14:paraId="7C5102E7" w14:textId="77777777" w:rsidR="00CE2162" w:rsidRDefault="00CE2162" w:rsidP="00CE2162">
      <w:r>
        <w:t>0</w:t>
      </w:r>
      <w:r>
        <w:tab/>
      </w:r>
      <w:r>
        <w:tab/>
      </w:r>
      <w:r>
        <w:tab/>
        <w:t>2</w:t>
      </w:r>
      <w:r>
        <w:tab/>
      </w:r>
      <w:r>
        <w:tab/>
      </w:r>
      <w:r>
        <w:tab/>
        <w:t>3</w:t>
      </w:r>
      <w:r>
        <w:tab/>
      </w:r>
      <w:r>
        <w:tab/>
        <w:t>4</w:t>
      </w:r>
      <w:r>
        <w:tab/>
      </w:r>
      <w:r>
        <w:tab/>
      </w:r>
      <w:r>
        <w:tab/>
        <w:t>1</w:t>
      </w:r>
    </w:p>
    <w:p w14:paraId="4AE940BE" w14:textId="77777777" w:rsidR="00CE2162" w:rsidRDefault="00CE2162" w:rsidP="00CE2162">
      <w:r>
        <w:t>County Lines has caused an increase in financial crime (</w:t>
      </w:r>
      <w:proofErr w:type="gramStart"/>
      <w:r>
        <w:t>e.g.</w:t>
      </w:r>
      <w:proofErr w:type="gramEnd"/>
      <w:r>
        <w:t xml:space="preserve"> Fraud) in my local area</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5E058665" w14:textId="77777777" w:rsidTr="00B81E55">
        <w:tc>
          <w:tcPr>
            <w:tcW w:w="1803" w:type="dxa"/>
          </w:tcPr>
          <w:p w14:paraId="7165975B" w14:textId="77777777" w:rsidR="00CE2162" w:rsidRDefault="00CE2162" w:rsidP="00B81E55">
            <w:r>
              <w:t>Strongly Agree</w:t>
            </w:r>
          </w:p>
        </w:tc>
        <w:tc>
          <w:tcPr>
            <w:tcW w:w="1803" w:type="dxa"/>
          </w:tcPr>
          <w:p w14:paraId="616C7232" w14:textId="77777777" w:rsidR="00CE2162" w:rsidRDefault="00CE2162" w:rsidP="00B81E55">
            <w:r>
              <w:t>Agree</w:t>
            </w:r>
          </w:p>
        </w:tc>
        <w:tc>
          <w:tcPr>
            <w:tcW w:w="1803" w:type="dxa"/>
          </w:tcPr>
          <w:p w14:paraId="1865D6FC" w14:textId="77777777" w:rsidR="00CE2162" w:rsidRDefault="00CE2162" w:rsidP="00B81E55">
            <w:r>
              <w:t xml:space="preserve">Neither Agree </w:t>
            </w:r>
            <w:proofErr w:type="gramStart"/>
            <w:r>
              <w:t>or</w:t>
            </w:r>
            <w:proofErr w:type="gramEnd"/>
            <w:r>
              <w:t xml:space="preserve"> Disagree</w:t>
            </w:r>
          </w:p>
        </w:tc>
        <w:tc>
          <w:tcPr>
            <w:tcW w:w="1803" w:type="dxa"/>
          </w:tcPr>
          <w:p w14:paraId="15F54DD4" w14:textId="77777777" w:rsidR="00CE2162" w:rsidRDefault="00CE2162" w:rsidP="00B81E55">
            <w:r>
              <w:t>Disagree</w:t>
            </w:r>
          </w:p>
        </w:tc>
        <w:tc>
          <w:tcPr>
            <w:tcW w:w="1804" w:type="dxa"/>
          </w:tcPr>
          <w:p w14:paraId="7EB76E0B" w14:textId="77777777" w:rsidR="00CE2162" w:rsidRDefault="00CE2162" w:rsidP="00B81E55">
            <w:r>
              <w:t>Strongly Disagree</w:t>
            </w:r>
          </w:p>
        </w:tc>
      </w:tr>
    </w:tbl>
    <w:p w14:paraId="1501A7D6" w14:textId="77777777" w:rsidR="00CE2162" w:rsidRDefault="00CE2162" w:rsidP="00CE2162">
      <w:r>
        <w:t>0</w:t>
      </w:r>
      <w:r>
        <w:tab/>
      </w:r>
      <w:r>
        <w:tab/>
      </w:r>
      <w:r>
        <w:tab/>
        <w:t>0</w:t>
      </w:r>
      <w:r>
        <w:tab/>
      </w:r>
      <w:r>
        <w:tab/>
      </w:r>
      <w:r>
        <w:tab/>
        <w:t>8</w:t>
      </w:r>
      <w:r>
        <w:tab/>
      </w:r>
      <w:r>
        <w:tab/>
        <w:t>1</w:t>
      </w:r>
      <w:r>
        <w:tab/>
      </w:r>
      <w:r>
        <w:tab/>
      </w:r>
      <w:r>
        <w:tab/>
        <w:t>1</w:t>
      </w:r>
    </w:p>
    <w:p w14:paraId="7B9079BB" w14:textId="77777777" w:rsidR="00CE2162" w:rsidRDefault="00CE2162" w:rsidP="00CE2162">
      <w:r>
        <w:lastRenderedPageBreak/>
        <w:t>County Lines helps make my community safer</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1E6BF8E8" w14:textId="77777777" w:rsidTr="00B81E55">
        <w:tc>
          <w:tcPr>
            <w:tcW w:w="1803" w:type="dxa"/>
          </w:tcPr>
          <w:p w14:paraId="709AF597" w14:textId="77777777" w:rsidR="00CE2162" w:rsidRDefault="00CE2162" w:rsidP="00B81E55">
            <w:r>
              <w:t>Strongly Agree</w:t>
            </w:r>
          </w:p>
        </w:tc>
        <w:tc>
          <w:tcPr>
            <w:tcW w:w="1803" w:type="dxa"/>
          </w:tcPr>
          <w:p w14:paraId="03CC8909" w14:textId="77777777" w:rsidR="00CE2162" w:rsidRDefault="00CE2162" w:rsidP="00B81E55">
            <w:r>
              <w:t>Agree</w:t>
            </w:r>
          </w:p>
        </w:tc>
        <w:tc>
          <w:tcPr>
            <w:tcW w:w="1803" w:type="dxa"/>
          </w:tcPr>
          <w:p w14:paraId="58B1D664" w14:textId="77777777" w:rsidR="00CE2162" w:rsidRDefault="00CE2162" w:rsidP="00B81E55">
            <w:r>
              <w:t xml:space="preserve">Neither Agree </w:t>
            </w:r>
            <w:proofErr w:type="gramStart"/>
            <w:r>
              <w:t>or</w:t>
            </w:r>
            <w:proofErr w:type="gramEnd"/>
            <w:r>
              <w:t xml:space="preserve"> Disagree</w:t>
            </w:r>
          </w:p>
        </w:tc>
        <w:tc>
          <w:tcPr>
            <w:tcW w:w="1803" w:type="dxa"/>
          </w:tcPr>
          <w:p w14:paraId="397A960B" w14:textId="77777777" w:rsidR="00CE2162" w:rsidRDefault="00CE2162" w:rsidP="00B81E55">
            <w:r>
              <w:t>Disagree</w:t>
            </w:r>
          </w:p>
        </w:tc>
        <w:tc>
          <w:tcPr>
            <w:tcW w:w="1804" w:type="dxa"/>
          </w:tcPr>
          <w:p w14:paraId="2EDAE410" w14:textId="77777777" w:rsidR="00CE2162" w:rsidRDefault="00CE2162" w:rsidP="00B81E55">
            <w:r>
              <w:t>Strongly Disagree</w:t>
            </w:r>
          </w:p>
        </w:tc>
      </w:tr>
    </w:tbl>
    <w:p w14:paraId="2F388D83" w14:textId="77777777" w:rsidR="00CE2162" w:rsidRDefault="00CE2162" w:rsidP="00CE2162">
      <w:r>
        <w:t>0</w:t>
      </w:r>
      <w:r>
        <w:tab/>
      </w:r>
      <w:r>
        <w:tab/>
      </w:r>
      <w:r>
        <w:tab/>
        <w:t>0</w:t>
      </w:r>
      <w:r>
        <w:tab/>
      </w:r>
      <w:r>
        <w:tab/>
      </w:r>
      <w:r>
        <w:tab/>
        <w:t>0</w:t>
      </w:r>
      <w:r>
        <w:tab/>
      </w:r>
      <w:r>
        <w:tab/>
        <w:t>7</w:t>
      </w:r>
      <w:r>
        <w:tab/>
      </w:r>
      <w:r>
        <w:tab/>
      </w:r>
      <w:r>
        <w:tab/>
        <w:t>3</w:t>
      </w:r>
    </w:p>
    <w:p w14:paraId="27999B08" w14:textId="77777777" w:rsidR="00CE2162" w:rsidRDefault="00CE2162" w:rsidP="00CE2162">
      <w:r>
        <w:t>The Police do not have the tools to deal with County Lines offending</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551A92A0" w14:textId="77777777" w:rsidTr="00B81E55">
        <w:tc>
          <w:tcPr>
            <w:tcW w:w="1803" w:type="dxa"/>
          </w:tcPr>
          <w:p w14:paraId="4ADD3D79" w14:textId="77777777" w:rsidR="00CE2162" w:rsidRDefault="00CE2162" w:rsidP="00B81E55">
            <w:r>
              <w:t>Strongly Agree</w:t>
            </w:r>
          </w:p>
        </w:tc>
        <w:tc>
          <w:tcPr>
            <w:tcW w:w="1803" w:type="dxa"/>
          </w:tcPr>
          <w:p w14:paraId="248C344F" w14:textId="77777777" w:rsidR="00CE2162" w:rsidRDefault="00CE2162" w:rsidP="00B81E55">
            <w:r>
              <w:t>Agree</w:t>
            </w:r>
          </w:p>
        </w:tc>
        <w:tc>
          <w:tcPr>
            <w:tcW w:w="1803" w:type="dxa"/>
          </w:tcPr>
          <w:p w14:paraId="31BF7D03" w14:textId="77777777" w:rsidR="00CE2162" w:rsidRDefault="00CE2162" w:rsidP="00B81E55">
            <w:r>
              <w:t xml:space="preserve">Neither Agree </w:t>
            </w:r>
            <w:proofErr w:type="gramStart"/>
            <w:r>
              <w:t>or</w:t>
            </w:r>
            <w:proofErr w:type="gramEnd"/>
            <w:r>
              <w:t xml:space="preserve"> Disagree</w:t>
            </w:r>
          </w:p>
        </w:tc>
        <w:tc>
          <w:tcPr>
            <w:tcW w:w="1803" w:type="dxa"/>
          </w:tcPr>
          <w:p w14:paraId="1A2BAC6A" w14:textId="77777777" w:rsidR="00CE2162" w:rsidRDefault="00CE2162" w:rsidP="00B81E55">
            <w:r>
              <w:t>Disagree</w:t>
            </w:r>
          </w:p>
        </w:tc>
        <w:tc>
          <w:tcPr>
            <w:tcW w:w="1804" w:type="dxa"/>
          </w:tcPr>
          <w:p w14:paraId="18822D8F" w14:textId="77777777" w:rsidR="00CE2162" w:rsidRDefault="00CE2162" w:rsidP="00B81E55">
            <w:r>
              <w:t>Strongly Disagree</w:t>
            </w:r>
          </w:p>
        </w:tc>
      </w:tr>
    </w:tbl>
    <w:p w14:paraId="7777EF7F" w14:textId="77777777" w:rsidR="00CE2162" w:rsidRDefault="00CE2162" w:rsidP="00CE2162">
      <w:r>
        <w:t>3</w:t>
      </w:r>
      <w:r>
        <w:tab/>
      </w:r>
      <w:r>
        <w:tab/>
      </w:r>
      <w:r>
        <w:tab/>
        <w:t>4</w:t>
      </w:r>
      <w:r>
        <w:tab/>
      </w:r>
      <w:r>
        <w:tab/>
      </w:r>
      <w:r>
        <w:tab/>
        <w:t>2</w:t>
      </w:r>
      <w:r>
        <w:tab/>
      </w:r>
      <w:r>
        <w:tab/>
        <w:t>1</w:t>
      </w:r>
      <w:r>
        <w:tab/>
      </w:r>
      <w:r>
        <w:tab/>
      </w:r>
      <w:r>
        <w:tab/>
        <w:t>0</w:t>
      </w:r>
    </w:p>
    <w:p w14:paraId="4F2BC024" w14:textId="77777777" w:rsidR="00CE2162" w:rsidRDefault="00CE2162" w:rsidP="00CE2162">
      <w:r>
        <w:t>The Police could do more to tackle County Lines Offending</w:t>
      </w:r>
    </w:p>
    <w:tbl>
      <w:tblPr>
        <w:tblStyle w:val="TableGrid"/>
        <w:tblW w:w="0" w:type="auto"/>
        <w:tblLook w:val="04A0" w:firstRow="1" w:lastRow="0" w:firstColumn="1" w:lastColumn="0" w:noHBand="0" w:noVBand="1"/>
      </w:tblPr>
      <w:tblGrid>
        <w:gridCol w:w="1803"/>
        <w:gridCol w:w="1803"/>
        <w:gridCol w:w="1803"/>
        <w:gridCol w:w="1803"/>
        <w:gridCol w:w="1804"/>
      </w:tblGrid>
      <w:tr w:rsidR="00CE2162" w14:paraId="4B18ABAC" w14:textId="77777777" w:rsidTr="00B81E55">
        <w:tc>
          <w:tcPr>
            <w:tcW w:w="1803" w:type="dxa"/>
          </w:tcPr>
          <w:p w14:paraId="5C76F939" w14:textId="77777777" w:rsidR="00CE2162" w:rsidRDefault="00CE2162" w:rsidP="00B81E55">
            <w:r>
              <w:t>Strongly Agree</w:t>
            </w:r>
          </w:p>
        </w:tc>
        <w:tc>
          <w:tcPr>
            <w:tcW w:w="1803" w:type="dxa"/>
          </w:tcPr>
          <w:p w14:paraId="5B43D8DF" w14:textId="77777777" w:rsidR="00CE2162" w:rsidRDefault="00CE2162" w:rsidP="00B81E55">
            <w:r>
              <w:t>Agree</w:t>
            </w:r>
          </w:p>
        </w:tc>
        <w:tc>
          <w:tcPr>
            <w:tcW w:w="1803" w:type="dxa"/>
          </w:tcPr>
          <w:p w14:paraId="54E3C2B2" w14:textId="77777777" w:rsidR="00CE2162" w:rsidRDefault="00CE2162" w:rsidP="00B81E55">
            <w:r>
              <w:t xml:space="preserve">Neither Agree </w:t>
            </w:r>
            <w:proofErr w:type="gramStart"/>
            <w:r>
              <w:t>or</w:t>
            </w:r>
            <w:proofErr w:type="gramEnd"/>
            <w:r>
              <w:t xml:space="preserve"> Disagree</w:t>
            </w:r>
          </w:p>
        </w:tc>
        <w:tc>
          <w:tcPr>
            <w:tcW w:w="1803" w:type="dxa"/>
          </w:tcPr>
          <w:p w14:paraId="40B0FEC8" w14:textId="77777777" w:rsidR="00CE2162" w:rsidRDefault="00CE2162" w:rsidP="00B81E55">
            <w:r>
              <w:t>Disagree</w:t>
            </w:r>
          </w:p>
        </w:tc>
        <w:tc>
          <w:tcPr>
            <w:tcW w:w="1804" w:type="dxa"/>
          </w:tcPr>
          <w:p w14:paraId="612B0982" w14:textId="77777777" w:rsidR="00CE2162" w:rsidRDefault="00CE2162" w:rsidP="00B81E55">
            <w:r>
              <w:t>Strongly Disagree</w:t>
            </w:r>
          </w:p>
        </w:tc>
      </w:tr>
    </w:tbl>
    <w:p w14:paraId="0C7ED176" w14:textId="77777777" w:rsidR="00CE2162" w:rsidRDefault="00CE2162" w:rsidP="00CE2162">
      <w:r>
        <w:t>2</w:t>
      </w:r>
      <w:r>
        <w:tab/>
      </w:r>
      <w:r>
        <w:tab/>
      </w:r>
      <w:r>
        <w:tab/>
        <w:t>2</w:t>
      </w:r>
      <w:r>
        <w:tab/>
      </w:r>
      <w:r>
        <w:tab/>
      </w:r>
      <w:r>
        <w:tab/>
        <w:t>3</w:t>
      </w:r>
      <w:r>
        <w:tab/>
      </w:r>
      <w:r>
        <w:tab/>
        <w:t>2</w:t>
      </w:r>
      <w:r>
        <w:tab/>
      </w:r>
      <w:r>
        <w:tab/>
      </w:r>
      <w:r>
        <w:tab/>
        <w:t>1</w:t>
      </w:r>
    </w:p>
    <w:p w14:paraId="78364586" w14:textId="77777777" w:rsidR="00CE2162" w:rsidRPr="00263FD7" w:rsidRDefault="00CE2162" w:rsidP="00CE2162"/>
    <w:p w14:paraId="1C315AC9" w14:textId="77777777" w:rsidR="00CE2162" w:rsidRDefault="00CE2162" w:rsidP="005E4F9D"/>
    <w:p w14:paraId="08040E25" w14:textId="1E9F4602" w:rsidR="00C30E18" w:rsidRDefault="00C30E18" w:rsidP="005E4F9D"/>
    <w:p w14:paraId="5F4D86C7" w14:textId="77777777" w:rsidR="00C30E18" w:rsidRPr="005E4F9D" w:rsidRDefault="00C30E18" w:rsidP="005E4F9D"/>
    <w:sectPr w:rsidR="00C30E18" w:rsidRPr="005E4F9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04622" w14:textId="77777777" w:rsidR="00DF14BA" w:rsidRDefault="00DF14BA" w:rsidP="005E4F9D">
      <w:pPr>
        <w:spacing w:after="0" w:line="240" w:lineRule="auto"/>
      </w:pPr>
      <w:r>
        <w:separator/>
      </w:r>
    </w:p>
  </w:endnote>
  <w:endnote w:type="continuationSeparator" w:id="0">
    <w:p w14:paraId="7D284377" w14:textId="77777777" w:rsidR="00DF14BA" w:rsidRDefault="00DF14BA" w:rsidP="005E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7556310"/>
      <w:docPartObj>
        <w:docPartGallery w:val="Page Numbers (Bottom of Page)"/>
        <w:docPartUnique/>
      </w:docPartObj>
    </w:sdtPr>
    <w:sdtEndPr>
      <w:rPr>
        <w:color w:val="7F7F7F" w:themeColor="background1" w:themeShade="7F"/>
        <w:spacing w:val="60"/>
      </w:rPr>
    </w:sdtEndPr>
    <w:sdtContent>
      <w:p w14:paraId="0A3C6276" w14:textId="34754201" w:rsidR="005E4F9D" w:rsidRDefault="005E4F9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DBD7DB" w14:textId="77777777" w:rsidR="005E4F9D" w:rsidRDefault="005E4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960B5" w14:textId="77777777" w:rsidR="00DF14BA" w:rsidRDefault="00DF14BA" w:rsidP="005E4F9D">
      <w:pPr>
        <w:spacing w:after="0" w:line="240" w:lineRule="auto"/>
      </w:pPr>
      <w:r>
        <w:separator/>
      </w:r>
    </w:p>
  </w:footnote>
  <w:footnote w:type="continuationSeparator" w:id="0">
    <w:p w14:paraId="4143FCF3" w14:textId="77777777" w:rsidR="00DF14BA" w:rsidRDefault="00DF14BA" w:rsidP="005E4F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9D"/>
    <w:rsid w:val="00003EE7"/>
    <w:rsid w:val="0000617D"/>
    <w:rsid w:val="00031168"/>
    <w:rsid w:val="00044719"/>
    <w:rsid w:val="00151A74"/>
    <w:rsid w:val="002133AC"/>
    <w:rsid w:val="00237755"/>
    <w:rsid w:val="002D5BE0"/>
    <w:rsid w:val="00396691"/>
    <w:rsid w:val="003F0BE6"/>
    <w:rsid w:val="00451F22"/>
    <w:rsid w:val="00475893"/>
    <w:rsid w:val="005E4F9D"/>
    <w:rsid w:val="00666730"/>
    <w:rsid w:val="006C7DD1"/>
    <w:rsid w:val="006E6DED"/>
    <w:rsid w:val="0075337C"/>
    <w:rsid w:val="007B5515"/>
    <w:rsid w:val="007C11E2"/>
    <w:rsid w:val="007D3385"/>
    <w:rsid w:val="00841A4D"/>
    <w:rsid w:val="00904286"/>
    <w:rsid w:val="00B37A2A"/>
    <w:rsid w:val="00BD7D33"/>
    <w:rsid w:val="00C30E18"/>
    <w:rsid w:val="00CB2634"/>
    <w:rsid w:val="00CE2162"/>
    <w:rsid w:val="00CF1C2C"/>
    <w:rsid w:val="00DC472D"/>
    <w:rsid w:val="00DF14BA"/>
    <w:rsid w:val="00E83D63"/>
    <w:rsid w:val="00E903B5"/>
    <w:rsid w:val="00EE72A1"/>
    <w:rsid w:val="00F66DA9"/>
    <w:rsid w:val="00F8189D"/>
    <w:rsid w:val="00F869E0"/>
    <w:rsid w:val="00FC0A7B"/>
    <w:rsid w:val="00FC2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B95C9"/>
  <w15:chartTrackingRefBased/>
  <w15:docId w15:val="{1704DB1C-464F-49DC-80E4-AAD04AF02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D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3D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F9D"/>
  </w:style>
  <w:style w:type="paragraph" w:styleId="Footer">
    <w:name w:val="footer"/>
    <w:basedOn w:val="Normal"/>
    <w:link w:val="FooterChar"/>
    <w:uiPriority w:val="99"/>
    <w:unhideWhenUsed/>
    <w:rsid w:val="005E4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F9D"/>
  </w:style>
  <w:style w:type="paragraph" w:styleId="ListParagraph">
    <w:name w:val="List Paragraph"/>
    <w:basedOn w:val="Normal"/>
    <w:uiPriority w:val="34"/>
    <w:qFormat/>
    <w:rsid w:val="00E83D63"/>
    <w:pPr>
      <w:ind w:left="720"/>
      <w:contextualSpacing/>
    </w:pPr>
  </w:style>
  <w:style w:type="character" w:customStyle="1" w:styleId="Heading1Char">
    <w:name w:val="Heading 1 Char"/>
    <w:basedOn w:val="DefaultParagraphFont"/>
    <w:link w:val="Heading1"/>
    <w:uiPriority w:val="9"/>
    <w:rsid w:val="00E83D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3D6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C25DA"/>
    <w:rPr>
      <w:color w:val="0563C1" w:themeColor="hyperlink"/>
      <w:u w:val="single"/>
    </w:rPr>
  </w:style>
  <w:style w:type="table" w:styleId="TableGrid">
    <w:name w:val="Table Grid"/>
    <w:basedOn w:val="TableNormal"/>
    <w:uiPriority w:val="39"/>
    <w:rsid w:val="00CE2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914621">
      <w:bodyDiv w:val="1"/>
      <w:marLeft w:val="0"/>
      <w:marRight w:val="0"/>
      <w:marTop w:val="0"/>
      <w:marBottom w:val="0"/>
      <w:divBdr>
        <w:top w:val="none" w:sz="0" w:space="0" w:color="auto"/>
        <w:left w:val="none" w:sz="0" w:space="0" w:color="auto"/>
        <w:bottom w:val="none" w:sz="0" w:space="0" w:color="auto"/>
        <w:right w:val="none" w:sz="0" w:space="0" w:color="auto"/>
      </w:divBdr>
    </w:div>
    <w:div w:id="75420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ebookcentral.proquest.com/lib/trinity/reader.action?docID=57747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C0330-7FB4-480E-90F6-348ECF06C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31</Pages>
  <Words>9219</Words>
  <Characters>52554</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Reid</dc:creator>
  <cp:keywords/>
  <dc:description/>
  <cp:lastModifiedBy>Michael Reid</cp:lastModifiedBy>
  <cp:revision>27</cp:revision>
  <dcterms:created xsi:type="dcterms:W3CDTF">2022-06-26T17:31:00Z</dcterms:created>
  <dcterms:modified xsi:type="dcterms:W3CDTF">2022-06-26T18:52:00Z</dcterms:modified>
</cp:coreProperties>
</file>