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57ABD05" wp14:paraId="596A65AA" wp14:textId="43A0000D">
      <w:pPr>
        <w:spacing w:before="0" w:beforeAutospacing="off" w:after="165"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7DD039FE">
        <w:drawing>
          <wp:inline xmlns:wp14="http://schemas.microsoft.com/office/word/2010/wordprocessingDrawing" wp14:editId="6265B243" wp14:anchorId="4C793A86">
            <wp:extent cx="2200275" cy="742950"/>
            <wp:effectExtent l="0" t="0" r="0" b="0"/>
            <wp:docPr id="154839797"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69448c831719465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0275" cy="742950"/>
                    </a:xfrm>
                    <a:prstGeom prst="rect">
                      <a:avLst/>
                    </a:prstGeom>
                  </pic:spPr>
                </pic:pic>
              </a:graphicData>
            </a:graphic>
          </wp:inline>
        </w:drawing>
      </w:r>
    </w:p>
    <w:p xmlns:wp14="http://schemas.microsoft.com/office/word/2010/wordml" w:rsidP="257ABD05" wp14:paraId="088EEB85" wp14:textId="1E1C1B31">
      <w:pPr>
        <w:spacing w:before="0" w:beforeAutospacing="off" w:after="165" w:afterAutospacing="off"/>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257ABD05" w:rsidR="7DD039FE">
        <w:rPr>
          <w:rFonts w:ascii="Tahoma" w:hAnsi="Tahoma" w:eastAsia="Tahoma" w:cs="Tahoma"/>
          <w:b w:val="1"/>
          <w:bCs w:val="1"/>
          <w:i w:val="0"/>
          <w:iCs w:val="0"/>
          <w:caps w:val="0"/>
          <w:smallCaps w:val="0"/>
          <w:strike w:val="0"/>
          <w:dstrike w:val="0"/>
          <w:color w:val="000000" w:themeColor="text1" w:themeTint="FF" w:themeShade="FF"/>
          <w:sz w:val="40"/>
          <w:szCs w:val="40"/>
          <w:u w:val="none"/>
        </w:rPr>
        <w:t xml:space="preserve">Applied Leadership and Management in the Workplace </w:t>
      </w:r>
    </w:p>
    <w:p xmlns:wp14="http://schemas.microsoft.com/office/word/2010/wordml" w:rsidP="257ABD05" wp14:paraId="5E30D31C" wp14:textId="6A7B04A8">
      <w:pPr>
        <w:spacing w:before="0" w:beforeAutospacing="off" w:after="165" w:afterAutospacing="off"/>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257ABD05" w:rsidR="7DD039FE">
        <w:rPr>
          <w:rFonts w:ascii="Tahoma" w:hAnsi="Tahoma" w:eastAsia="Tahoma" w:cs="Tahoma"/>
          <w:b w:val="1"/>
          <w:bCs w:val="1"/>
          <w:i w:val="0"/>
          <w:iCs w:val="0"/>
          <w:caps w:val="0"/>
          <w:smallCaps w:val="0"/>
          <w:strike w:val="0"/>
          <w:dstrike w:val="0"/>
          <w:color w:val="000000" w:themeColor="text1" w:themeTint="FF" w:themeShade="FF"/>
          <w:sz w:val="40"/>
          <w:szCs w:val="40"/>
          <w:u w:val="none"/>
        </w:rPr>
        <w:t xml:space="preserve">Module Assignment Submission </w:t>
      </w:r>
    </w:p>
    <w:p w:rsidR="65DE701F" w:rsidP="257ABD05" w:rsidRDefault="65DE701F" w14:paraId="4DA72059" w14:textId="56424DA7">
      <w:pPr>
        <w:spacing w:before="0" w:beforeAutospacing="off" w:after="165" w:afterAutospacing="off"/>
        <w:jc w:val="center"/>
        <w:rPr>
          <w:rFonts w:ascii="Tahoma" w:hAnsi="Tahoma" w:eastAsia="Tahoma" w:cs="Tahoma"/>
          <w:b w:val="1"/>
          <w:bCs w:val="1"/>
          <w:i w:val="0"/>
          <w:iCs w:val="0"/>
          <w:caps w:val="0"/>
          <w:smallCaps w:val="0"/>
          <w:strike w:val="0"/>
          <w:dstrike w:val="0"/>
          <w:color w:val="000000" w:themeColor="text1" w:themeTint="FF" w:themeShade="FF"/>
          <w:sz w:val="40"/>
          <w:szCs w:val="40"/>
          <w:u w:val="none"/>
        </w:rPr>
      </w:pPr>
      <w:r w:rsidRPr="257ABD05" w:rsidR="65DE701F">
        <w:rPr>
          <w:rFonts w:ascii="Tahoma" w:hAnsi="Tahoma" w:eastAsia="Tahoma" w:cs="Tahoma"/>
          <w:b w:val="1"/>
          <w:bCs w:val="1"/>
          <w:i w:val="0"/>
          <w:iCs w:val="0"/>
          <w:caps w:val="0"/>
          <w:smallCaps w:val="0"/>
          <w:strike w:val="0"/>
          <w:dstrike w:val="0"/>
          <w:color w:val="000000" w:themeColor="text1" w:themeTint="FF" w:themeShade="FF"/>
          <w:sz w:val="40"/>
          <w:szCs w:val="40"/>
          <w:u w:val="none"/>
        </w:rPr>
        <w:t>BMSK 4015</w:t>
      </w:r>
    </w:p>
    <w:p xmlns:wp14="http://schemas.microsoft.com/office/word/2010/wordml" w:rsidP="257ABD05" wp14:paraId="1A13DE16" wp14:textId="63605476">
      <w:pPr>
        <w:spacing w:before="0" w:beforeAutospacing="off" w:after="165" w:afterAutospacing="off"/>
        <w:jc w:val="center"/>
        <w:rPr>
          <w:rFonts w:ascii="Tahoma" w:hAnsi="Tahoma" w:eastAsia="Tahoma" w:cs="Tahoma"/>
          <w:b w:val="1"/>
          <w:bCs w:val="1"/>
          <w:i w:val="0"/>
          <w:iCs w:val="0"/>
          <w:caps w:val="0"/>
          <w:smallCaps w:val="0"/>
          <w:strike w:val="0"/>
          <w:dstrike w:val="0"/>
          <w:noProof w:val="0"/>
          <w:color w:val="000000" w:themeColor="text1" w:themeTint="FF" w:themeShade="FF"/>
          <w:sz w:val="40"/>
          <w:szCs w:val="40"/>
          <w:u w:val="none"/>
          <w:lang w:val="en-GB"/>
        </w:rPr>
      </w:pPr>
      <w:r w:rsidRPr="257ABD05" w:rsidR="3BB6A0EB">
        <w:rPr>
          <w:rFonts w:ascii="Tahoma" w:hAnsi="Tahoma" w:eastAsia="Tahoma" w:cs="Tahoma"/>
          <w:b w:val="1"/>
          <w:bCs w:val="1"/>
          <w:i w:val="0"/>
          <w:iCs w:val="0"/>
          <w:caps w:val="0"/>
          <w:smallCaps w:val="0"/>
          <w:color w:val="000000" w:themeColor="text1" w:themeTint="FF" w:themeShade="FF"/>
          <w:sz w:val="40"/>
          <w:szCs w:val="40"/>
        </w:rPr>
        <w:t>Academic Reasearch Skills</w:t>
      </w:r>
    </w:p>
    <w:p xmlns:wp14="http://schemas.microsoft.com/office/word/2010/wordml" w:rsidP="257ABD05" wp14:paraId="4FAAEEFC" wp14:textId="78DC5C0C">
      <w:pPr>
        <w:spacing w:before="0" w:beforeAutospacing="off" w:after="165" w:afterAutospacing="off"/>
        <w:ind w:left="720"/>
        <w:jc w:val="center"/>
        <w:rPr>
          <w:noProof w:val="0"/>
          <w:lang w:val="en-GB"/>
        </w:rPr>
      </w:pP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120"/>
        <w:gridCol w:w="6225"/>
      </w:tblGrid>
      <w:tr w:rsidR="67B996C3" w:rsidTr="257ABD05" w14:paraId="418416B0">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257ABD05" w:rsidRDefault="67B996C3" w14:paraId="3E50B876" w14:textId="5CDBB3C7">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257ABD05" w:rsidR="2A0D159F">
              <w:rPr>
                <w:rFonts w:ascii="Tahoma" w:hAnsi="Tahoma" w:eastAsia="Tahoma" w:cs="Tahoma"/>
                <w:b w:val="0"/>
                <w:bCs w:val="0"/>
                <w:i w:val="0"/>
                <w:iCs w:val="0"/>
                <w:strike w:val="0"/>
                <w:dstrike w:val="0"/>
                <w:color w:val="000000" w:themeColor="text1" w:themeTint="FF" w:themeShade="FF"/>
                <w:sz w:val="32"/>
                <w:szCs w:val="32"/>
                <w:u w:val="none"/>
              </w:rPr>
              <w:t>Student Name:</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7B996C3" w:rsidP="257ABD05" w:rsidRDefault="67B996C3" w14:paraId="0821B85D" w14:textId="36DF02DA">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257ABD05" w:rsidR="2A0D159F">
              <w:rPr>
                <w:rFonts w:ascii="Tahoma" w:hAnsi="Tahoma" w:eastAsia="Tahoma" w:cs="Tahoma"/>
                <w:b w:val="0"/>
                <w:bCs w:val="0"/>
                <w:i w:val="0"/>
                <w:iCs w:val="0"/>
                <w:strike w:val="0"/>
                <w:dstrike w:val="0"/>
                <w:color w:val="000000" w:themeColor="text1" w:themeTint="FF" w:themeShade="FF"/>
                <w:sz w:val="32"/>
                <w:szCs w:val="32"/>
                <w:u w:val="none"/>
              </w:rPr>
              <w:t>Johanna Dicks</w:t>
            </w:r>
          </w:p>
        </w:tc>
      </w:tr>
      <w:tr w:rsidR="67B996C3" w:rsidTr="257ABD05" w14:paraId="0B3FC6CC">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257ABD05" w:rsidRDefault="67B996C3" w14:paraId="0A3496D4" w14:textId="18DA43BA">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257ABD05" w:rsidR="2A0D159F">
              <w:rPr>
                <w:rFonts w:ascii="Tahoma" w:hAnsi="Tahoma" w:eastAsia="Tahoma" w:cs="Tahoma"/>
                <w:b w:val="0"/>
                <w:bCs w:val="0"/>
                <w:i w:val="0"/>
                <w:iCs w:val="0"/>
                <w:strike w:val="0"/>
                <w:dstrike w:val="0"/>
                <w:color w:val="000000" w:themeColor="text1" w:themeTint="FF" w:themeShade="FF"/>
                <w:sz w:val="32"/>
                <w:szCs w:val="32"/>
                <w:u w:val="none"/>
              </w:rPr>
              <w:t>Student Number:</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7B996C3" w:rsidP="257ABD05" w:rsidRDefault="67B996C3" w14:paraId="37906551" w14:textId="3B214163">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257ABD05" w:rsidR="2A0D159F">
              <w:rPr>
                <w:rFonts w:ascii="Tahoma" w:hAnsi="Tahoma" w:eastAsia="Tahoma" w:cs="Tahoma"/>
                <w:b w:val="0"/>
                <w:bCs w:val="0"/>
                <w:i w:val="0"/>
                <w:iCs w:val="0"/>
                <w:strike w:val="0"/>
                <w:dstrike w:val="0"/>
                <w:color w:val="000000" w:themeColor="text1" w:themeTint="FF" w:themeShade="FF"/>
                <w:sz w:val="32"/>
                <w:szCs w:val="32"/>
                <w:u w:val="none"/>
              </w:rPr>
              <w:t>2420784</w:t>
            </w:r>
          </w:p>
        </w:tc>
      </w:tr>
      <w:tr w:rsidR="67B996C3" w:rsidTr="257ABD05" w14:paraId="03B22693">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257ABD05" w:rsidRDefault="67B996C3" w14:paraId="2C74080E" w14:textId="45BEE50E">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257ABD05" w:rsidR="2A0D159F">
              <w:rPr>
                <w:rFonts w:ascii="Tahoma" w:hAnsi="Tahoma" w:eastAsia="Tahoma" w:cs="Tahoma"/>
                <w:b w:val="0"/>
                <w:bCs w:val="0"/>
                <w:i w:val="0"/>
                <w:iCs w:val="0"/>
                <w:strike w:val="0"/>
                <w:dstrike w:val="0"/>
                <w:color w:val="000000" w:themeColor="text1" w:themeTint="FF" w:themeShade="FF"/>
                <w:sz w:val="32"/>
                <w:szCs w:val="32"/>
                <w:u w:val="none"/>
              </w:rPr>
              <w:t>Module No:</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6A8AE4C" w:rsidP="257ABD05" w:rsidRDefault="16A8AE4C" w14:paraId="7249C869" w14:textId="667816DC">
            <w:pPr>
              <w:spacing w:before="120" w:beforeAutospacing="off" w:after="120" w:afterAutospacing="off"/>
              <w:rPr>
                <w:rFonts w:ascii="Tahoma" w:hAnsi="Tahoma" w:eastAsia="Tahoma" w:cs="Tahoma"/>
                <w:b w:val="1"/>
                <w:bCs w:val="1"/>
                <w:i w:val="0"/>
                <w:iCs w:val="0"/>
                <w:strike w:val="0"/>
                <w:dstrike w:val="0"/>
                <w:color w:val="000000" w:themeColor="text1" w:themeTint="FF" w:themeShade="FF"/>
                <w:sz w:val="32"/>
                <w:szCs w:val="32"/>
                <w:u w:val="none"/>
                <w:lang w:val="en-GB"/>
              </w:rPr>
            </w:pPr>
            <w:r w:rsidRPr="257ABD05" w:rsidR="6CA86CA9">
              <w:rPr>
                <w:rFonts w:ascii="Tahoma" w:hAnsi="Tahoma" w:eastAsia="Tahoma" w:cs="Tahoma"/>
                <w:b w:val="1"/>
                <w:bCs w:val="1"/>
                <w:i w:val="0"/>
                <w:iCs w:val="0"/>
                <w:strike w:val="0"/>
                <w:dstrike w:val="0"/>
                <w:color w:val="000000" w:themeColor="text1" w:themeTint="FF" w:themeShade="FF"/>
                <w:sz w:val="32"/>
                <w:szCs w:val="32"/>
                <w:u w:val="none"/>
              </w:rPr>
              <w:t>BMSK4015</w:t>
            </w:r>
          </w:p>
        </w:tc>
      </w:tr>
      <w:tr w:rsidR="67B996C3" w:rsidTr="257ABD05" w14:paraId="64FB94D9">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257ABD05" w:rsidRDefault="67B996C3" w14:paraId="1F31C816" w14:textId="06BEE158">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257ABD05" w:rsidR="2A0D159F">
              <w:rPr>
                <w:rFonts w:ascii="Tahoma" w:hAnsi="Tahoma" w:eastAsia="Tahoma" w:cs="Tahoma"/>
                <w:b w:val="0"/>
                <w:bCs w:val="0"/>
                <w:i w:val="0"/>
                <w:iCs w:val="0"/>
                <w:strike w:val="0"/>
                <w:dstrike w:val="0"/>
                <w:color w:val="000000" w:themeColor="text1" w:themeTint="FF" w:themeShade="FF"/>
                <w:sz w:val="32"/>
                <w:szCs w:val="32"/>
                <w:u w:val="none"/>
              </w:rPr>
              <w:t>Module Title:</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4A29299" w:rsidP="257ABD05" w:rsidRDefault="54A29299" w14:paraId="7D41CD88" w14:textId="67DDD5B6">
            <w:pPr>
              <w:spacing w:before="120" w:beforeAutospacing="off" w:after="120" w:afterAutospacing="off"/>
              <w:rPr>
                <w:rFonts w:ascii="Tahoma" w:hAnsi="Tahoma" w:eastAsia="Tahoma" w:cs="Tahoma"/>
                <w:b w:val="1"/>
                <w:bCs w:val="1"/>
                <w:i w:val="0"/>
                <w:iCs w:val="0"/>
                <w:strike w:val="0"/>
                <w:dstrike w:val="0"/>
                <w:color w:val="000000" w:themeColor="text1" w:themeTint="FF" w:themeShade="FF"/>
                <w:sz w:val="32"/>
                <w:szCs w:val="32"/>
                <w:u w:val="none"/>
                <w:lang w:val="en-GB"/>
              </w:rPr>
            </w:pPr>
            <w:r w:rsidRPr="257ABD05" w:rsidR="2C2176BE">
              <w:rPr>
                <w:rFonts w:ascii="Tahoma" w:hAnsi="Tahoma" w:eastAsia="Tahoma" w:cs="Tahoma"/>
                <w:b w:val="1"/>
                <w:bCs w:val="1"/>
                <w:i w:val="0"/>
                <w:iCs w:val="0"/>
                <w:strike w:val="0"/>
                <w:dstrike w:val="0"/>
                <w:color w:val="000000" w:themeColor="text1" w:themeTint="FF" w:themeShade="FF"/>
                <w:sz w:val="32"/>
                <w:szCs w:val="32"/>
                <w:u w:val="none"/>
              </w:rPr>
              <w:t>Academic and Research Skills</w:t>
            </w:r>
          </w:p>
        </w:tc>
      </w:tr>
    </w:tbl>
    <w:p xmlns:wp14="http://schemas.microsoft.com/office/word/2010/wordml" w:rsidP="257ABD05" wp14:paraId="2ED57B21" wp14:textId="36B37F5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57ABD05" wp14:paraId="50466139" wp14:textId="52DBAE80">
      <w:pPr>
        <w:spacing w:before="120" w:beforeAutospacing="off" w:after="120" w:afterAutospacing="off"/>
        <w:rPr>
          <w:rFonts w:ascii="Tahoma" w:hAnsi="Tahoma" w:eastAsia="Tahoma" w:cs="Tahoma"/>
          <w:b w:val="0"/>
          <w:bCs w:val="0"/>
          <w:i w:val="0"/>
          <w:iCs w:val="0"/>
          <w:caps w:val="0"/>
          <w:smallCaps w:val="0"/>
          <w:noProof w:val="0"/>
          <w:color w:val="000000" w:themeColor="text1" w:themeTint="FF" w:themeShade="FF"/>
          <w:sz w:val="24"/>
          <w:szCs w:val="24"/>
          <w:lang w:val="en-US"/>
        </w:rPr>
      </w:pPr>
      <w:r w:rsidRPr="257ABD05" w:rsidR="7DD039FE">
        <w:rPr>
          <w:rFonts w:ascii="Tahoma" w:hAnsi="Tahoma" w:eastAsia="Tahoma" w:cs="Tahoma"/>
          <w:b w:val="1"/>
          <w:bCs w:val="1"/>
          <w:i w:val="0"/>
          <w:iCs w:val="0"/>
          <w:caps w:val="0"/>
          <w:smallCaps w:val="0"/>
          <w:strike w:val="0"/>
          <w:dstrike w:val="0"/>
          <w:color w:val="000000" w:themeColor="text1" w:themeTint="FF" w:themeShade="FF"/>
          <w:sz w:val="24"/>
          <w:szCs w:val="24"/>
          <w:u w:val="none"/>
        </w:rPr>
        <w:t>Statement of Confirmation of Authenticity</w:t>
      </w:r>
    </w:p>
    <w:p xmlns:wp14="http://schemas.microsoft.com/office/word/2010/wordml" w:rsidP="257ABD05" wp14:paraId="51956C58" wp14:textId="46F33CB3">
      <w:pPr>
        <w:spacing w:before="120" w:beforeAutospacing="off" w:after="120" w:afterAutospacing="off"/>
        <w:rPr>
          <w:rFonts w:ascii="Tahoma" w:hAnsi="Tahoma" w:eastAsia="Tahoma" w:cs="Tahoma"/>
          <w:b w:val="0"/>
          <w:bCs w:val="0"/>
          <w:i w:val="0"/>
          <w:iCs w:val="0"/>
          <w:caps w:val="0"/>
          <w:smallCaps w:val="0"/>
          <w:noProof w:val="0"/>
          <w:color w:val="000000" w:themeColor="text1" w:themeTint="FF" w:themeShade="FF"/>
          <w:sz w:val="22"/>
          <w:szCs w:val="22"/>
          <w:lang w:val="en-US"/>
        </w:rPr>
      </w:pPr>
      <w:r w:rsidRPr="257ABD05" w:rsidR="7DD039FE">
        <w:rPr>
          <w:rFonts w:ascii="Tahoma" w:hAnsi="Tahoma" w:eastAsia="Tahoma" w:cs="Tahoma"/>
          <w:b w:val="0"/>
          <w:bCs w:val="0"/>
          <w:i w:val="0"/>
          <w:iCs w:val="0"/>
          <w:caps w:val="0"/>
          <w:smallCaps w:val="0"/>
          <w:strike w:val="0"/>
          <w:dstrike w:val="0"/>
          <w:color w:val="000000" w:themeColor="text1" w:themeTint="FF" w:themeShade="FF"/>
          <w:sz w:val="22"/>
          <w:szCs w:val="22"/>
          <w:u w:val="none"/>
        </w:rPr>
        <w:t xml:space="preserve">By the act of making this submission, the student declares that this is the work of the student named above. The work has not, in whole or in part, been knowingly presented elsewhere for assessment, or where assessment has been built on </w:t>
      </w:r>
      <w:bookmarkStart w:name="_Int_7or1Wfev" w:id="816194527"/>
      <w:r w:rsidRPr="257ABD05" w:rsidR="7DD039FE">
        <w:rPr>
          <w:rFonts w:ascii="Tahoma" w:hAnsi="Tahoma" w:eastAsia="Tahoma" w:cs="Tahoma"/>
          <w:b w:val="0"/>
          <w:bCs w:val="0"/>
          <w:i w:val="0"/>
          <w:iCs w:val="0"/>
          <w:caps w:val="0"/>
          <w:smallCaps w:val="0"/>
          <w:strike w:val="0"/>
          <w:dstrike w:val="0"/>
          <w:color w:val="000000" w:themeColor="text1" w:themeTint="FF" w:themeShade="FF"/>
          <w:sz w:val="22"/>
          <w:szCs w:val="22"/>
          <w:u w:val="none"/>
        </w:rPr>
        <w:t>a previous</w:t>
      </w:r>
      <w:bookmarkEnd w:id="816194527"/>
      <w:r w:rsidRPr="257ABD05" w:rsidR="7DD039FE">
        <w:rPr>
          <w:rFonts w:ascii="Tahoma" w:hAnsi="Tahoma" w:eastAsia="Tahoma" w:cs="Tahoma"/>
          <w:b w:val="0"/>
          <w:bCs w:val="0"/>
          <w:i w:val="0"/>
          <w:iCs w:val="0"/>
          <w:caps w:val="0"/>
          <w:smallCaps w:val="0"/>
          <w:strike w:val="0"/>
          <w:dstrike w:val="0"/>
          <w:color w:val="000000" w:themeColor="text1" w:themeTint="FF" w:themeShade="FF"/>
          <w:sz w:val="22"/>
          <w:szCs w:val="22"/>
          <w:u w:val="none"/>
        </w:rPr>
        <w:t xml:space="preserve"> assessment, this has been </w:t>
      </w:r>
      <w:bookmarkStart w:name="_Int_TwEowSYV" w:id="1707909499"/>
      <w:r w:rsidRPr="257ABD05" w:rsidR="7DD039FE">
        <w:rPr>
          <w:rFonts w:ascii="Tahoma" w:hAnsi="Tahoma" w:eastAsia="Tahoma" w:cs="Tahoma"/>
          <w:b w:val="0"/>
          <w:bCs w:val="0"/>
          <w:i w:val="0"/>
          <w:iCs w:val="0"/>
          <w:caps w:val="0"/>
          <w:smallCaps w:val="0"/>
          <w:strike w:val="0"/>
          <w:dstrike w:val="0"/>
          <w:color w:val="000000" w:themeColor="text1" w:themeTint="FF" w:themeShade="FF"/>
          <w:sz w:val="22"/>
          <w:szCs w:val="22"/>
          <w:u w:val="none"/>
        </w:rPr>
        <w:t>identified</w:t>
      </w:r>
      <w:bookmarkEnd w:id="1707909499"/>
      <w:r w:rsidRPr="257ABD05" w:rsidR="7DD039FE">
        <w:rPr>
          <w:rFonts w:ascii="Tahoma" w:hAnsi="Tahoma" w:eastAsia="Tahoma" w:cs="Tahoma"/>
          <w:b w:val="0"/>
          <w:bCs w:val="0"/>
          <w:i w:val="0"/>
          <w:iCs w:val="0"/>
          <w:caps w:val="0"/>
          <w:smallCaps w:val="0"/>
          <w:strike w:val="0"/>
          <w:dstrike w:val="0"/>
          <w:color w:val="000000" w:themeColor="text1" w:themeTint="FF" w:themeShade="FF"/>
          <w:sz w:val="22"/>
          <w:szCs w:val="22"/>
          <w:u w:val="none"/>
        </w:rPr>
        <w:t xml:space="preserve">. Where materials have been used from other sources it has been properly acknowledged. </w:t>
      </w:r>
      <w:r w:rsidRPr="257ABD05" w:rsidR="7DD039FE">
        <w:rPr>
          <w:rFonts w:ascii="Tahoma" w:hAnsi="Tahoma" w:eastAsia="Tahoma" w:cs="Tahoma"/>
          <w:b w:val="0"/>
          <w:bCs w:val="0"/>
          <w:i w:val="0"/>
          <w:iCs w:val="0"/>
          <w:caps w:val="0"/>
          <w:smallCaps w:val="0"/>
          <w:strike w:val="0"/>
          <w:dstrike w:val="0"/>
          <w:color w:val="000000" w:themeColor="text1" w:themeTint="FF" w:themeShade="FF"/>
          <w:sz w:val="22"/>
          <w:szCs w:val="22"/>
          <w:u w:val="none"/>
        </w:rPr>
        <w:t>If this statement is untrue, the student acknowledges that an assessment offence has been committed.</w:t>
      </w:r>
    </w:p>
    <w:p xmlns:wp14="http://schemas.microsoft.com/office/word/2010/wordml" w:rsidP="257ABD05" wp14:paraId="0354540D" wp14:textId="326D3A03">
      <w:pPr>
        <w:spacing w:before="120" w:beforeAutospacing="off" w:after="120" w:afterAutospacing="off"/>
        <w:rPr>
          <w:rFonts w:ascii="Tahoma" w:hAnsi="Tahoma" w:eastAsia="Tahoma" w:cs="Tahoma"/>
          <w:b w:val="0"/>
          <w:bCs w:val="0"/>
          <w:i w:val="0"/>
          <w:iCs w:val="0"/>
          <w:caps w:val="0"/>
          <w:smallCaps w:val="0"/>
          <w:noProof w:val="0"/>
          <w:color w:val="000000" w:themeColor="text1" w:themeTint="FF" w:themeShade="FF"/>
          <w:sz w:val="22"/>
          <w:szCs w:val="22"/>
          <w:lang w:val="en-US"/>
        </w:rPr>
      </w:pPr>
      <w:r w:rsidRPr="257ABD05" w:rsidR="7DD039FE">
        <w:rPr>
          <w:rFonts w:ascii="Tahoma" w:hAnsi="Tahoma" w:eastAsia="Tahoma" w:cs="Tahoma"/>
          <w:b w:val="0"/>
          <w:bCs w:val="0"/>
          <w:i w:val="0"/>
          <w:iCs w:val="0"/>
          <w:caps w:val="0"/>
          <w:smallCaps w:val="0"/>
          <w:strike w:val="0"/>
          <w:dstrike w:val="0"/>
          <w:color w:val="000000" w:themeColor="text1" w:themeTint="FF" w:themeShade="FF"/>
          <w:sz w:val="22"/>
          <w:szCs w:val="22"/>
          <w:u w:val="none"/>
        </w:rPr>
        <w:t>Attention is drawn to the plagiarism and unfair practice policies of both the University and of ILM</w:t>
      </w:r>
    </w:p>
    <w:p xmlns:wp14="http://schemas.microsoft.com/office/word/2010/wordml" w:rsidP="2E1784CD" wp14:paraId="2C078E63" wp14:textId="626E8178">
      <w:pPr>
        <w:rPr>
          <w:rFonts w:ascii="Arial" w:hAnsi="Arial" w:eastAsia="Arial" w:cs="Arial"/>
          <w:sz w:val="22"/>
          <w:szCs w:val="22"/>
        </w:rPr>
      </w:pPr>
    </w:p>
    <w:p w:rsidR="2E1784CD" w:rsidP="2E1784CD" w:rsidRDefault="2E1784CD" w14:paraId="015B4E1E" w14:textId="096F1654">
      <w:pPr>
        <w:rPr>
          <w:rFonts w:ascii="Arial" w:hAnsi="Arial" w:eastAsia="Arial" w:cs="Arial"/>
          <w:sz w:val="22"/>
          <w:szCs w:val="22"/>
        </w:rPr>
      </w:pPr>
    </w:p>
    <w:p w:rsidR="2E1784CD" w:rsidP="2E1784CD" w:rsidRDefault="2E1784CD" w14:paraId="42E60955" w14:textId="4F49A434">
      <w:pPr>
        <w:rPr>
          <w:rFonts w:ascii="Arial" w:hAnsi="Arial" w:eastAsia="Arial" w:cs="Arial"/>
          <w:sz w:val="22"/>
          <w:szCs w:val="22"/>
        </w:rPr>
      </w:pPr>
    </w:p>
    <w:sdt>
      <w:sdtPr>
        <w:id w:val="86305807"/>
        <w:docPartObj>
          <w:docPartGallery w:val="Table of Contents"/>
          <w:docPartUnique/>
        </w:docPartObj>
      </w:sdtPr>
      <w:sdtContent>
        <w:p w:rsidR="6CD7B47E" w:rsidP="6CD7B47E" w:rsidRDefault="6CD7B47E" w14:paraId="7F457013" w14:textId="28FE6E90">
          <w:pPr>
            <w:pStyle w:val="TOC1"/>
            <w:tabs>
              <w:tab w:val="right" w:leader="dot" w:pos="9360"/>
            </w:tabs>
            <w:bidi w:val="0"/>
            <w:rPr>
              <w:rStyle w:val="Hyperlink"/>
            </w:rPr>
          </w:pPr>
          <w:r>
            <w:fldChar w:fldCharType="begin"/>
          </w:r>
          <w:r>
            <w:instrText xml:space="preserve">TOC \o "1-9" \z \u \h</w:instrText>
          </w:r>
          <w:r>
            <w:fldChar w:fldCharType="separate"/>
          </w:r>
          <w:hyperlink w:anchor="_Toc1883146241">
            <w:r w:rsidRPr="257ABD05" w:rsidR="257ABD05">
              <w:rPr>
                <w:rStyle w:val="Hyperlink"/>
              </w:rPr>
              <w:t>Introduction</w:t>
            </w:r>
            <w:r>
              <w:tab/>
            </w:r>
            <w:r>
              <w:fldChar w:fldCharType="begin"/>
            </w:r>
            <w:r>
              <w:instrText xml:space="preserve">PAGEREF _Toc1883146241 \h</w:instrText>
            </w:r>
            <w:r>
              <w:fldChar w:fldCharType="separate"/>
            </w:r>
            <w:r w:rsidRPr="257ABD05" w:rsidR="257ABD05">
              <w:rPr>
                <w:rStyle w:val="Hyperlink"/>
              </w:rPr>
              <w:t>2</w:t>
            </w:r>
            <w:r>
              <w:fldChar w:fldCharType="end"/>
            </w:r>
          </w:hyperlink>
        </w:p>
        <w:p w:rsidR="6CD7B47E" w:rsidP="6CD7B47E" w:rsidRDefault="6CD7B47E" w14:paraId="6527C7F2" w14:textId="7C7BE45A">
          <w:pPr>
            <w:pStyle w:val="TOC1"/>
            <w:tabs>
              <w:tab w:val="right" w:leader="dot" w:pos="9360"/>
            </w:tabs>
            <w:bidi w:val="0"/>
            <w:rPr>
              <w:rStyle w:val="Hyperlink"/>
            </w:rPr>
          </w:pPr>
          <w:hyperlink w:anchor="_Toc2025712415">
            <w:r w:rsidRPr="257ABD05" w:rsidR="257ABD05">
              <w:rPr>
                <w:rStyle w:val="Hyperlink"/>
              </w:rPr>
              <w:t>Employee</w:t>
            </w:r>
            <w:r>
              <w:tab/>
            </w:r>
            <w:r>
              <w:fldChar w:fldCharType="begin"/>
            </w:r>
            <w:r>
              <w:instrText xml:space="preserve">PAGEREF _Toc2025712415 \h</w:instrText>
            </w:r>
            <w:r>
              <w:fldChar w:fldCharType="separate"/>
            </w:r>
            <w:r w:rsidRPr="257ABD05" w:rsidR="257ABD05">
              <w:rPr>
                <w:rStyle w:val="Hyperlink"/>
              </w:rPr>
              <w:t>2</w:t>
            </w:r>
            <w:r>
              <w:fldChar w:fldCharType="end"/>
            </w:r>
          </w:hyperlink>
        </w:p>
        <w:p w:rsidR="6CD7B47E" w:rsidP="6CD7B47E" w:rsidRDefault="6CD7B47E" w14:paraId="76EE380B" w14:textId="54AAEB84">
          <w:pPr>
            <w:pStyle w:val="TOC2"/>
            <w:tabs>
              <w:tab w:val="right" w:leader="dot" w:pos="9360"/>
            </w:tabs>
            <w:bidi w:val="0"/>
            <w:rPr>
              <w:rStyle w:val="Hyperlink"/>
            </w:rPr>
          </w:pPr>
          <w:hyperlink w:anchor="_Toc192383900">
            <w:r w:rsidRPr="257ABD05" w:rsidR="257ABD05">
              <w:rPr>
                <w:rStyle w:val="Hyperlink"/>
              </w:rPr>
              <w:t>Benefits of Remote Working</w:t>
            </w:r>
            <w:r>
              <w:tab/>
            </w:r>
            <w:r>
              <w:fldChar w:fldCharType="begin"/>
            </w:r>
            <w:r>
              <w:instrText xml:space="preserve">PAGEREF _Toc192383900 \h</w:instrText>
            </w:r>
            <w:r>
              <w:fldChar w:fldCharType="separate"/>
            </w:r>
            <w:r w:rsidRPr="257ABD05" w:rsidR="257ABD05">
              <w:rPr>
                <w:rStyle w:val="Hyperlink"/>
              </w:rPr>
              <w:t>3</w:t>
            </w:r>
            <w:r>
              <w:fldChar w:fldCharType="end"/>
            </w:r>
          </w:hyperlink>
        </w:p>
        <w:p w:rsidR="6CD7B47E" w:rsidP="6CD7B47E" w:rsidRDefault="6CD7B47E" w14:paraId="07510AAF" w14:textId="74FAE32A">
          <w:pPr>
            <w:pStyle w:val="TOC2"/>
            <w:tabs>
              <w:tab w:val="right" w:leader="dot" w:pos="9360"/>
            </w:tabs>
            <w:bidi w:val="0"/>
            <w:rPr>
              <w:rStyle w:val="Hyperlink"/>
            </w:rPr>
          </w:pPr>
          <w:hyperlink w:anchor="_Toc775973064">
            <w:r w:rsidRPr="257ABD05" w:rsidR="257ABD05">
              <w:rPr>
                <w:rStyle w:val="Hyperlink"/>
              </w:rPr>
              <w:t>Drawbacks of Remote Work</w:t>
            </w:r>
            <w:r>
              <w:tab/>
            </w:r>
            <w:r>
              <w:fldChar w:fldCharType="begin"/>
            </w:r>
            <w:r>
              <w:instrText xml:space="preserve">PAGEREF _Toc775973064 \h</w:instrText>
            </w:r>
            <w:r>
              <w:fldChar w:fldCharType="separate"/>
            </w:r>
            <w:r w:rsidRPr="257ABD05" w:rsidR="257ABD05">
              <w:rPr>
                <w:rStyle w:val="Hyperlink"/>
              </w:rPr>
              <w:t>3</w:t>
            </w:r>
            <w:r>
              <w:fldChar w:fldCharType="end"/>
            </w:r>
          </w:hyperlink>
        </w:p>
        <w:p w:rsidR="6CD7B47E" w:rsidP="6CD7B47E" w:rsidRDefault="6CD7B47E" w14:paraId="4119067E" w14:textId="27819AB2">
          <w:pPr>
            <w:pStyle w:val="TOC2"/>
            <w:tabs>
              <w:tab w:val="right" w:leader="dot" w:pos="9360"/>
            </w:tabs>
            <w:bidi w:val="0"/>
            <w:rPr>
              <w:rStyle w:val="Hyperlink"/>
            </w:rPr>
          </w:pPr>
          <w:hyperlink w:anchor="_Toc1895408061">
            <w:r w:rsidRPr="257ABD05" w:rsidR="257ABD05">
              <w:rPr>
                <w:rStyle w:val="Hyperlink"/>
              </w:rPr>
              <w:t>Best Practices for Remote Workers</w:t>
            </w:r>
            <w:r>
              <w:tab/>
            </w:r>
            <w:r>
              <w:fldChar w:fldCharType="begin"/>
            </w:r>
            <w:r>
              <w:instrText xml:space="preserve">PAGEREF _Toc1895408061 \h</w:instrText>
            </w:r>
            <w:r>
              <w:fldChar w:fldCharType="separate"/>
            </w:r>
            <w:r w:rsidRPr="257ABD05" w:rsidR="257ABD05">
              <w:rPr>
                <w:rStyle w:val="Hyperlink"/>
              </w:rPr>
              <w:t>4</w:t>
            </w:r>
            <w:r>
              <w:fldChar w:fldCharType="end"/>
            </w:r>
          </w:hyperlink>
        </w:p>
        <w:p w:rsidR="6CD7B47E" w:rsidP="6CD7B47E" w:rsidRDefault="6CD7B47E" w14:paraId="718B2058" w14:textId="5D28E106">
          <w:pPr>
            <w:pStyle w:val="TOC1"/>
            <w:tabs>
              <w:tab w:val="right" w:leader="dot" w:pos="9360"/>
            </w:tabs>
            <w:bidi w:val="0"/>
            <w:rPr>
              <w:rStyle w:val="Hyperlink"/>
            </w:rPr>
          </w:pPr>
          <w:hyperlink w:anchor="_Toc372900012">
            <w:r w:rsidRPr="257ABD05" w:rsidR="257ABD05">
              <w:rPr>
                <w:rStyle w:val="Hyperlink"/>
              </w:rPr>
              <w:t>Manager</w:t>
            </w:r>
            <w:r>
              <w:tab/>
            </w:r>
            <w:r>
              <w:fldChar w:fldCharType="begin"/>
            </w:r>
            <w:r>
              <w:instrText xml:space="preserve">PAGEREF _Toc372900012 \h</w:instrText>
            </w:r>
            <w:r>
              <w:fldChar w:fldCharType="separate"/>
            </w:r>
            <w:r w:rsidRPr="257ABD05" w:rsidR="257ABD05">
              <w:rPr>
                <w:rStyle w:val="Hyperlink"/>
              </w:rPr>
              <w:t>4</w:t>
            </w:r>
            <w:r>
              <w:fldChar w:fldCharType="end"/>
            </w:r>
          </w:hyperlink>
        </w:p>
        <w:p w:rsidR="6CD7B47E" w:rsidP="6CD7B47E" w:rsidRDefault="6CD7B47E" w14:paraId="38D93E09" w14:textId="6B09F7B2">
          <w:pPr>
            <w:pStyle w:val="TOC2"/>
            <w:tabs>
              <w:tab w:val="right" w:leader="dot" w:pos="9360"/>
            </w:tabs>
            <w:bidi w:val="0"/>
            <w:rPr>
              <w:rStyle w:val="Hyperlink"/>
            </w:rPr>
          </w:pPr>
          <w:hyperlink w:anchor="_Toc934452749">
            <w:r w:rsidRPr="257ABD05" w:rsidR="257ABD05">
              <w:rPr>
                <w:rStyle w:val="Hyperlink"/>
              </w:rPr>
              <w:t>Benefits of Remote Working</w:t>
            </w:r>
            <w:r>
              <w:tab/>
            </w:r>
            <w:r>
              <w:fldChar w:fldCharType="begin"/>
            </w:r>
            <w:r>
              <w:instrText xml:space="preserve">PAGEREF _Toc934452749 \h</w:instrText>
            </w:r>
            <w:r>
              <w:fldChar w:fldCharType="separate"/>
            </w:r>
            <w:r w:rsidRPr="257ABD05" w:rsidR="257ABD05">
              <w:rPr>
                <w:rStyle w:val="Hyperlink"/>
              </w:rPr>
              <w:t>4</w:t>
            </w:r>
            <w:r>
              <w:fldChar w:fldCharType="end"/>
            </w:r>
          </w:hyperlink>
        </w:p>
        <w:p w:rsidR="6CD7B47E" w:rsidP="6CD7B47E" w:rsidRDefault="6CD7B47E" w14:paraId="295C78EC" w14:textId="43EC8AC4">
          <w:pPr>
            <w:pStyle w:val="TOC2"/>
            <w:tabs>
              <w:tab w:val="right" w:leader="dot" w:pos="9360"/>
            </w:tabs>
            <w:bidi w:val="0"/>
            <w:rPr>
              <w:rStyle w:val="Hyperlink"/>
            </w:rPr>
          </w:pPr>
          <w:hyperlink w:anchor="_Toc694059154">
            <w:r w:rsidRPr="257ABD05" w:rsidR="257ABD05">
              <w:rPr>
                <w:rStyle w:val="Hyperlink"/>
              </w:rPr>
              <w:t>Drawbacks of Remote Work for Managers</w:t>
            </w:r>
            <w:r>
              <w:tab/>
            </w:r>
            <w:r>
              <w:fldChar w:fldCharType="begin"/>
            </w:r>
            <w:r>
              <w:instrText xml:space="preserve">PAGEREF _Toc694059154 \h</w:instrText>
            </w:r>
            <w:r>
              <w:fldChar w:fldCharType="separate"/>
            </w:r>
            <w:r w:rsidRPr="257ABD05" w:rsidR="257ABD05">
              <w:rPr>
                <w:rStyle w:val="Hyperlink"/>
              </w:rPr>
              <w:t>5</w:t>
            </w:r>
            <w:r>
              <w:fldChar w:fldCharType="end"/>
            </w:r>
          </w:hyperlink>
        </w:p>
        <w:p w:rsidR="6CD7B47E" w:rsidP="10BE0EDA" w:rsidRDefault="6CD7B47E" w14:paraId="26C16B3A" w14:textId="4075D867">
          <w:pPr>
            <w:pStyle w:val="TOC2"/>
            <w:tabs>
              <w:tab w:val="right" w:leader="dot" w:pos="9360"/>
            </w:tabs>
            <w:bidi w:val="0"/>
            <w:rPr>
              <w:rStyle w:val="Hyperlink"/>
            </w:rPr>
          </w:pPr>
          <w:hyperlink w:anchor="_Toc1767697076">
            <w:r w:rsidRPr="257ABD05" w:rsidR="257ABD05">
              <w:rPr>
                <w:rStyle w:val="Hyperlink"/>
              </w:rPr>
              <w:t>Best Practices for Managing Remote Teams</w:t>
            </w:r>
            <w:r>
              <w:tab/>
            </w:r>
            <w:r>
              <w:fldChar w:fldCharType="begin"/>
            </w:r>
            <w:r>
              <w:instrText xml:space="preserve">PAGEREF _Toc1767697076 \h</w:instrText>
            </w:r>
            <w:r>
              <w:fldChar w:fldCharType="separate"/>
            </w:r>
            <w:r w:rsidRPr="257ABD05" w:rsidR="257ABD05">
              <w:rPr>
                <w:rStyle w:val="Hyperlink"/>
              </w:rPr>
              <w:t>5</w:t>
            </w:r>
            <w:r>
              <w:fldChar w:fldCharType="end"/>
            </w:r>
          </w:hyperlink>
        </w:p>
        <w:p w:rsidR="6CD7B47E" w:rsidP="10BE0EDA" w:rsidRDefault="6CD7B47E" w14:paraId="50910B9D" w14:textId="0DF4150F">
          <w:pPr>
            <w:pStyle w:val="TOC1"/>
            <w:tabs>
              <w:tab w:val="right" w:leader="dot" w:pos="9360"/>
            </w:tabs>
            <w:bidi w:val="0"/>
            <w:rPr>
              <w:rStyle w:val="Hyperlink"/>
            </w:rPr>
          </w:pPr>
          <w:hyperlink w:anchor="_Toc1161470804">
            <w:r w:rsidRPr="257ABD05" w:rsidR="257ABD05">
              <w:rPr>
                <w:rStyle w:val="Hyperlink"/>
              </w:rPr>
              <w:t>Companies</w:t>
            </w:r>
            <w:r>
              <w:tab/>
            </w:r>
            <w:r>
              <w:fldChar w:fldCharType="begin"/>
            </w:r>
            <w:r>
              <w:instrText xml:space="preserve">PAGEREF _Toc1161470804 \h</w:instrText>
            </w:r>
            <w:r>
              <w:fldChar w:fldCharType="separate"/>
            </w:r>
            <w:r w:rsidRPr="257ABD05" w:rsidR="257ABD05">
              <w:rPr>
                <w:rStyle w:val="Hyperlink"/>
              </w:rPr>
              <w:t>6</w:t>
            </w:r>
            <w:r>
              <w:fldChar w:fldCharType="end"/>
            </w:r>
          </w:hyperlink>
        </w:p>
        <w:p w:rsidR="6CD7B47E" w:rsidP="6CD7B47E" w:rsidRDefault="6CD7B47E" w14:paraId="199EA1B8" w14:textId="54B79B93">
          <w:pPr>
            <w:pStyle w:val="TOC2"/>
            <w:tabs>
              <w:tab w:val="right" w:leader="dot" w:pos="9360"/>
            </w:tabs>
            <w:bidi w:val="0"/>
            <w:rPr>
              <w:rStyle w:val="Hyperlink"/>
            </w:rPr>
          </w:pPr>
          <w:hyperlink w:anchor="_Toc1503818836">
            <w:r w:rsidRPr="257ABD05" w:rsidR="257ABD05">
              <w:rPr>
                <w:rStyle w:val="Hyperlink"/>
              </w:rPr>
              <w:t>Benefits of Remote Working</w:t>
            </w:r>
            <w:r>
              <w:tab/>
            </w:r>
            <w:r>
              <w:fldChar w:fldCharType="begin"/>
            </w:r>
            <w:r>
              <w:instrText xml:space="preserve">PAGEREF _Toc1503818836 \h</w:instrText>
            </w:r>
            <w:r>
              <w:fldChar w:fldCharType="separate"/>
            </w:r>
            <w:r w:rsidRPr="257ABD05" w:rsidR="257ABD05">
              <w:rPr>
                <w:rStyle w:val="Hyperlink"/>
              </w:rPr>
              <w:t>6</w:t>
            </w:r>
            <w:r>
              <w:fldChar w:fldCharType="end"/>
            </w:r>
          </w:hyperlink>
        </w:p>
        <w:p w:rsidR="6CD7B47E" w:rsidP="6CD7B47E" w:rsidRDefault="6CD7B47E" w14:paraId="5B2418E3" w14:textId="7D813425">
          <w:pPr>
            <w:pStyle w:val="TOC2"/>
            <w:tabs>
              <w:tab w:val="right" w:leader="dot" w:pos="9360"/>
            </w:tabs>
            <w:bidi w:val="0"/>
            <w:rPr>
              <w:rStyle w:val="Hyperlink"/>
            </w:rPr>
          </w:pPr>
          <w:hyperlink w:anchor="_Toc1874900590">
            <w:r w:rsidRPr="257ABD05" w:rsidR="257ABD05">
              <w:rPr>
                <w:rStyle w:val="Hyperlink"/>
              </w:rPr>
              <w:t>Drawbacks of Remote Working</w:t>
            </w:r>
            <w:r>
              <w:tab/>
            </w:r>
            <w:r>
              <w:fldChar w:fldCharType="begin"/>
            </w:r>
            <w:r>
              <w:instrText xml:space="preserve">PAGEREF _Toc1874900590 \h</w:instrText>
            </w:r>
            <w:r>
              <w:fldChar w:fldCharType="separate"/>
            </w:r>
            <w:r w:rsidRPr="257ABD05" w:rsidR="257ABD05">
              <w:rPr>
                <w:rStyle w:val="Hyperlink"/>
              </w:rPr>
              <w:t>7</w:t>
            </w:r>
            <w:r>
              <w:fldChar w:fldCharType="end"/>
            </w:r>
          </w:hyperlink>
        </w:p>
        <w:p w:rsidR="6CD7B47E" w:rsidP="10BE0EDA" w:rsidRDefault="6CD7B47E" w14:paraId="75EE7697" w14:textId="343DBAFF">
          <w:pPr>
            <w:pStyle w:val="TOC2"/>
            <w:tabs>
              <w:tab w:val="right" w:leader="dot" w:pos="9360"/>
            </w:tabs>
            <w:bidi w:val="0"/>
            <w:rPr>
              <w:rStyle w:val="Hyperlink"/>
            </w:rPr>
          </w:pPr>
          <w:hyperlink w:anchor="_Toc1345339244">
            <w:r w:rsidRPr="257ABD05" w:rsidR="257ABD05">
              <w:rPr>
                <w:rStyle w:val="Hyperlink"/>
              </w:rPr>
              <w:t>Best Practices for Remote Working</w:t>
            </w:r>
            <w:r>
              <w:tab/>
            </w:r>
            <w:r>
              <w:fldChar w:fldCharType="begin"/>
            </w:r>
            <w:r>
              <w:instrText xml:space="preserve">PAGEREF _Toc1345339244 \h</w:instrText>
            </w:r>
            <w:r>
              <w:fldChar w:fldCharType="separate"/>
            </w:r>
            <w:r w:rsidRPr="257ABD05" w:rsidR="257ABD05">
              <w:rPr>
                <w:rStyle w:val="Hyperlink"/>
              </w:rPr>
              <w:t>7</w:t>
            </w:r>
            <w:r>
              <w:fldChar w:fldCharType="end"/>
            </w:r>
          </w:hyperlink>
        </w:p>
        <w:p w:rsidR="6CD7B47E" w:rsidP="6CD7B47E" w:rsidRDefault="6CD7B47E" w14:paraId="345937B2" w14:textId="5625EE3F">
          <w:pPr>
            <w:pStyle w:val="TOC1"/>
            <w:tabs>
              <w:tab w:val="right" w:leader="dot" w:pos="9360"/>
            </w:tabs>
            <w:bidi w:val="0"/>
            <w:rPr>
              <w:rStyle w:val="Hyperlink"/>
            </w:rPr>
          </w:pPr>
          <w:hyperlink w:anchor="_Toc39145693">
            <w:r w:rsidRPr="257ABD05" w:rsidR="257ABD05">
              <w:rPr>
                <w:rStyle w:val="Hyperlink"/>
              </w:rPr>
              <w:t>Conclusion</w:t>
            </w:r>
            <w:r>
              <w:tab/>
            </w:r>
            <w:r>
              <w:fldChar w:fldCharType="begin"/>
            </w:r>
            <w:r>
              <w:instrText xml:space="preserve">PAGEREF _Toc39145693 \h</w:instrText>
            </w:r>
            <w:r>
              <w:fldChar w:fldCharType="separate"/>
            </w:r>
            <w:r w:rsidRPr="257ABD05" w:rsidR="257ABD05">
              <w:rPr>
                <w:rStyle w:val="Hyperlink"/>
              </w:rPr>
              <w:t>8</w:t>
            </w:r>
            <w:r>
              <w:fldChar w:fldCharType="end"/>
            </w:r>
          </w:hyperlink>
        </w:p>
        <w:p w:rsidR="6CD7B47E" w:rsidP="6CD7B47E" w:rsidRDefault="6CD7B47E" w14:paraId="5950C68C" w14:textId="57D8A2D4">
          <w:pPr>
            <w:pStyle w:val="TOC1"/>
            <w:tabs>
              <w:tab w:val="right" w:leader="dot" w:pos="9360"/>
            </w:tabs>
            <w:bidi w:val="0"/>
            <w:rPr>
              <w:rStyle w:val="Hyperlink"/>
            </w:rPr>
          </w:pPr>
          <w:hyperlink w:anchor="_Toc1372090477">
            <w:r w:rsidRPr="257ABD05" w:rsidR="257ABD05">
              <w:rPr>
                <w:rStyle w:val="Hyperlink"/>
              </w:rPr>
              <w:t>Reflection</w:t>
            </w:r>
            <w:r>
              <w:tab/>
            </w:r>
            <w:r>
              <w:fldChar w:fldCharType="begin"/>
            </w:r>
            <w:r>
              <w:instrText xml:space="preserve">PAGEREF _Toc1372090477 \h</w:instrText>
            </w:r>
            <w:r>
              <w:fldChar w:fldCharType="separate"/>
            </w:r>
            <w:r w:rsidRPr="257ABD05" w:rsidR="257ABD05">
              <w:rPr>
                <w:rStyle w:val="Hyperlink"/>
              </w:rPr>
              <w:t>8</w:t>
            </w:r>
            <w:r>
              <w:fldChar w:fldCharType="end"/>
            </w:r>
          </w:hyperlink>
        </w:p>
        <w:p w:rsidR="10BE0EDA" w:rsidP="10BE0EDA" w:rsidRDefault="10BE0EDA" w14:paraId="2DDFB142" w14:textId="5334F58D">
          <w:pPr>
            <w:pStyle w:val="TOC2"/>
            <w:tabs>
              <w:tab w:val="right" w:leader="dot" w:pos="9360"/>
            </w:tabs>
            <w:bidi w:val="0"/>
            <w:rPr>
              <w:rStyle w:val="Hyperlink"/>
            </w:rPr>
          </w:pPr>
          <w:hyperlink w:anchor="_Toc382452774">
            <w:r w:rsidRPr="257ABD05" w:rsidR="257ABD05">
              <w:rPr>
                <w:rStyle w:val="Hyperlink"/>
              </w:rPr>
              <w:t>Introduction:</w:t>
            </w:r>
            <w:r>
              <w:tab/>
            </w:r>
            <w:r>
              <w:fldChar w:fldCharType="begin"/>
            </w:r>
            <w:r>
              <w:instrText xml:space="preserve">PAGEREF _Toc382452774 \h</w:instrText>
            </w:r>
            <w:r>
              <w:fldChar w:fldCharType="separate"/>
            </w:r>
            <w:r w:rsidRPr="257ABD05" w:rsidR="257ABD05">
              <w:rPr>
                <w:rStyle w:val="Hyperlink"/>
              </w:rPr>
              <w:t>8</w:t>
            </w:r>
            <w:r>
              <w:fldChar w:fldCharType="end"/>
            </w:r>
          </w:hyperlink>
        </w:p>
        <w:p w:rsidR="10BE0EDA" w:rsidP="10BE0EDA" w:rsidRDefault="10BE0EDA" w14:paraId="5200C574" w14:textId="2FCEE4E5">
          <w:pPr>
            <w:pStyle w:val="TOC2"/>
            <w:tabs>
              <w:tab w:val="right" w:leader="dot" w:pos="9360"/>
            </w:tabs>
            <w:bidi w:val="0"/>
            <w:rPr>
              <w:rStyle w:val="Hyperlink"/>
            </w:rPr>
          </w:pPr>
          <w:hyperlink w:anchor="_Toc936458918">
            <w:r w:rsidRPr="257ABD05" w:rsidR="257ABD05">
              <w:rPr>
                <w:rStyle w:val="Hyperlink"/>
              </w:rPr>
              <w:t>Concrete Experience:</w:t>
            </w:r>
            <w:r>
              <w:tab/>
            </w:r>
            <w:r>
              <w:fldChar w:fldCharType="begin"/>
            </w:r>
            <w:r>
              <w:instrText xml:space="preserve">PAGEREF _Toc936458918 \h</w:instrText>
            </w:r>
            <w:r>
              <w:fldChar w:fldCharType="separate"/>
            </w:r>
            <w:r w:rsidRPr="257ABD05" w:rsidR="257ABD05">
              <w:rPr>
                <w:rStyle w:val="Hyperlink"/>
              </w:rPr>
              <w:t>8</w:t>
            </w:r>
            <w:r>
              <w:fldChar w:fldCharType="end"/>
            </w:r>
          </w:hyperlink>
        </w:p>
        <w:p w:rsidR="10BE0EDA" w:rsidP="10BE0EDA" w:rsidRDefault="10BE0EDA" w14:paraId="0A4A8C08" w14:textId="5CFBCAE4">
          <w:pPr>
            <w:pStyle w:val="TOC2"/>
            <w:tabs>
              <w:tab w:val="right" w:leader="dot" w:pos="9360"/>
            </w:tabs>
            <w:bidi w:val="0"/>
            <w:rPr>
              <w:rStyle w:val="Hyperlink"/>
            </w:rPr>
          </w:pPr>
          <w:hyperlink w:anchor="_Toc1922478706">
            <w:r w:rsidRPr="257ABD05" w:rsidR="257ABD05">
              <w:rPr>
                <w:rStyle w:val="Hyperlink"/>
              </w:rPr>
              <w:t>Reflective Observation:</w:t>
            </w:r>
            <w:r>
              <w:tab/>
            </w:r>
            <w:r>
              <w:fldChar w:fldCharType="begin"/>
            </w:r>
            <w:r>
              <w:instrText xml:space="preserve">PAGEREF _Toc1922478706 \h</w:instrText>
            </w:r>
            <w:r>
              <w:fldChar w:fldCharType="separate"/>
            </w:r>
            <w:r w:rsidRPr="257ABD05" w:rsidR="257ABD05">
              <w:rPr>
                <w:rStyle w:val="Hyperlink"/>
              </w:rPr>
              <w:t>8</w:t>
            </w:r>
            <w:r>
              <w:fldChar w:fldCharType="end"/>
            </w:r>
          </w:hyperlink>
        </w:p>
        <w:p w:rsidR="10BE0EDA" w:rsidP="10BE0EDA" w:rsidRDefault="10BE0EDA" w14:paraId="3C827ED0" w14:textId="0E26D153">
          <w:pPr>
            <w:pStyle w:val="TOC2"/>
            <w:tabs>
              <w:tab w:val="right" w:leader="dot" w:pos="9360"/>
            </w:tabs>
            <w:bidi w:val="0"/>
            <w:rPr>
              <w:rStyle w:val="Hyperlink"/>
            </w:rPr>
          </w:pPr>
          <w:hyperlink w:anchor="_Toc1639144261">
            <w:r w:rsidRPr="257ABD05" w:rsidR="257ABD05">
              <w:rPr>
                <w:rStyle w:val="Hyperlink"/>
              </w:rPr>
              <w:t>Abstract Conceptualization:</w:t>
            </w:r>
            <w:r>
              <w:tab/>
            </w:r>
            <w:r>
              <w:fldChar w:fldCharType="begin"/>
            </w:r>
            <w:r>
              <w:instrText xml:space="preserve">PAGEREF _Toc1639144261 \h</w:instrText>
            </w:r>
            <w:r>
              <w:fldChar w:fldCharType="separate"/>
            </w:r>
            <w:r w:rsidRPr="257ABD05" w:rsidR="257ABD05">
              <w:rPr>
                <w:rStyle w:val="Hyperlink"/>
              </w:rPr>
              <w:t>9</w:t>
            </w:r>
            <w:r>
              <w:fldChar w:fldCharType="end"/>
            </w:r>
          </w:hyperlink>
        </w:p>
        <w:p w:rsidR="10BE0EDA" w:rsidP="10BE0EDA" w:rsidRDefault="10BE0EDA" w14:paraId="591EDBA9" w14:textId="3F7D3F81">
          <w:pPr>
            <w:pStyle w:val="TOC2"/>
            <w:tabs>
              <w:tab w:val="right" w:leader="dot" w:pos="9360"/>
            </w:tabs>
            <w:bidi w:val="0"/>
            <w:rPr>
              <w:rStyle w:val="Hyperlink"/>
            </w:rPr>
          </w:pPr>
          <w:hyperlink w:anchor="_Toc121172755">
            <w:r w:rsidRPr="257ABD05" w:rsidR="257ABD05">
              <w:rPr>
                <w:rStyle w:val="Hyperlink"/>
              </w:rPr>
              <w:t>Active Experimentation:</w:t>
            </w:r>
            <w:r>
              <w:tab/>
            </w:r>
            <w:r>
              <w:fldChar w:fldCharType="begin"/>
            </w:r>
            <w:r>
              <w:instrText xml:space="preserve">PAGEREF _Toc121172755 \h</w:instrText>
            </w:r>
            <w:r>
              <w:fldChar w:fldCharType="separate"/>
            </w:r>
            <w:r w:rsidRPr="257ABD05" w:rsidR="257ABD05">
              <w:rPr>
                <w:rStyle w:val="Hyperlink"/>
              </w:rPr>
              <w:t>9</w:t>
            </w:r>
            <w:r>
              <w:fldChar w:fldCharType="end"/>
            </w:r>
          </w:hyperlink>
        </w:p>
        <w:p w:rsidR="10BE0EDA" w:rsidP="10BE0EDA" w:rsidRDefault="10BE0EDA" w14:paraId="441F769F" w14:textId="5CC598AF">
          <w:pPr>
            <w:pStyle w:val="TOC1"/>
            <w:tabs>
              <w:tab w:val="right" w:leader="dot" w:pos="9360"/>
            </w:tabs>
            <w:bidi w:val="0"/>
            <w:rPr>
              <w:rStyle w:val="Hyperlink"/>
            </w:rPr>
          </w:pPr>
          <w:hyperlink w:anchor="_Toc1698040448">
            <w:r w:rsidRPr="257ABD05" w:rsidR="257ABD05">
              <w:rPr>
                <w:rStyle w:val="Hyperlink"/>
              </w:rPr>
              <w:t>References</w:t>
            </w:r>
            <w:r>
              <w:tab/>
            </w:r>
            <w:r>
              <w:fldChar w:fldCharType="begin"/>
            </w:r>
            <w:r>
              <w:instrText xml:space="preserve">PAGEREF _Toc1698040448 \h</w:instrText>
            </w:r>
            <w:r>
              <w:fldChar w:fldCharType="separate"/>
            </w:r>
            <w:r w:rsidRPr="257ABD05" w:rsidR="257ABD05">
              <w:rPr>
                <w:rStyle w:val="Hyperlink"/>
              </w:rPr>
              <w:t>9</w:t>
            </w:r>
            <w:r>
              <w:fldChar w:fldCharType="end"/>
            </w:r>
          </w:hyperlink>
        </w:p>
        <w:p w:rsidR="10BE0EDA" w:rsidP="10BE0EDA" w:rsidRDefault="10BE0EDA" w14:paraId="17005FAE" w14:textId="645D9183">
          <w:pPr>
            <w:pStyle w:val="TOC1"/>
            <w:tabs>
              <w:tab w:val="right" w:leader="dot" w:pos="9360"/>
            </w:tabs>
            <w:bidi w:val="0"/>
            <w:rPr>
              <w:rStyle w:val="Hyperlink"/>
            </w:rPr>
          </w:pPr>
          <w:hyperlink w:anchor="_Toc1826711947">
            <w:r w:rsidRPr="257ABD05" w:rsidR="257ABD05">
              <w:rPr>
                <w:rStyle w:val="Hyperlink"/>
              </w:rPr>
              <w:t>Appendix</w:t>
            </w:r>
            <w:r>
              <w:tab/>
            </w:r>
            <w:r>
              <w:fldChar w:fldCharType="begin"/>
            </w:r>
            <w:r>
              <w:instrText xml:space="preserve">PAGEREF _Toc1826711947 \h</w:instrText>
            </w:r>
            <w:r>
              <w:fldChar w:fldCharType="separate"/>
            </w:r>
            <w:r w:rsidRPr="257ABD05" w:rsidR="257ABD05">
              <w:rPr>
                <w:rStyle w:val="Hyperlink"/>
              </w:rPr>
              <w:t>16</w:t>
            </w:r>
            <w:r>
              <w:fldChar w:fldCharType="end"/>
            </w:r>
          </w:hyperlink>
        </w:p>
        <w:p w:rsidR="10BE0EDA" w:rsidP="10BE0EDA" w:rsidRDefault="10BE0EDA" w14:paraId="334B39E9" w14:textId="35AE7FC0">
          <w:pPr>
            <w:pStyle w:val="TOC2"/>
            <w:tabs>
              <w:tab w:val="right" w:leader="dot" w:pos="9360"/>
            </w:tabs>
            <w:bidi w:val="0"/>
            <w:rPr>
              <w:rStyle w:val="Hyperlink"/>
            </w:rPr>
          </w:pPr>
          <w:hyperlink w:anchor="_Toc858065122">
            <w:r w:rsidRPr="257ABD05" w:rsidR="257ABD05">
              <w:rPr>
                <w:rStyle w:val="Hyperlink"/>
              </w:rPr>
              <w:t>Appendix (Kolb 1984) Reflective Model</w:t>
            </w:r>
            <w:r>
              <w:tab/>
            </w:r>
            <w:r>
              <w:fldChar w:fldCharType="begin"/>
            </w:r>
            <w:r>
              <w:instrText xml:space="preserve">PAGEREF _Toc858065122 \h</w:instrText>
            </w:r>
            <w:r>
              <w:fldChar w:fldCharType="separate"/>
            </w:r>
            <w:r w:rsidRPr="257ABD05" w:rsidR="257ABD05">
              <w:rPr>
                <w:rStyle w:val="Hyperlink"/>
              </w:rPr>
              <w:t>16</w:t>
            </w:r>
            <w:r>
              <w:fldChar w:fldCharType="end"/>
            </w:r>
          </w:hyperlink>
          <w:r>
            <w:fldChar w:fldCharType="end"/>
          </w:r>
        </w:p>
      </w:sdtContent>
    </w:sdt>
    <w:p w:rsidR="6CD7B47E" w:rsidP="6CD7B47E" w:rsidRDefault="6CD7B47E" w14:paraId="033BF525" w14:textId="73BD607E">
      <w:pPr>
        <w:pStyle w:val="Heading1"/>
        <w:rPr>
          <w:noProof w:val="0"/>
          <w:lang w:val="en-GB"/>
        </w:rPr>
      </w:pPr>
    </w:p>
    <w:p w:rsidR="6CD7B47E" w:rsidP="6CD7B47E" w:rsidRDefault="6CD7B47E" w14:paraId="7A84AFD8" w14:textId="6A935193">
      <w:pPr>
        <w:pStyle w:val="Heading1"/>
        <w:rPr>
          <w:noProof w:val="0"/>
          <w:lang w:val="en-GB"/>
        </w:rPr>
      </w:pPr>
    </w:p>
    <w:p w:rsidR="6CD7B47E" w:rsidP="6CD7B47E" w:rsidRDefault="6CD7B47E" w14:paraId="4EA8A5D5" w14:textId="3A460DAE">
      <w:pPr>
        <w:pStyle w:val="Normal"/>
        <w:rPr>
          <w:noProof w:val="0"/>
          <w:lang w:val="en-GB"/>
        </w:rPr>
      </w:pPr>
    </w:p>
    <w:p w:rsidR="257ABD05" w:rsidP="257ABD05" w:rsidRDefault="257ABD05" w14:paraId="26F1D1B7" w14:textId="75555CA8">
      <w:pPr>
        <w:pStyle w:val="Normal"/>
      </w:pPr>
    </w:p>
    <w:p w:rsidR="10DEA821" w:rsidP="10BE0EDA" w:rsidRDefault="10DEA821" w14:paraId="59ACEDE8" w14:textId="024B966E">
      <w:pPr>
        <w:pStyle w:val="Heading1"/>
        <w:rPr>
          <w:rFonts w:ascii="Calibri" w:hAnsi="Calibri" w:eastAsia="Calibri" w:cs="Calibri"/>
          <w:sz w:val="22"/>
          <w:szCs w:val="22"/>
        </w:rPr>
      </w:pPr>
      <w:bookmarkStart w:name="_Toc1883146241" w:id="121604798"/>
      <w:r w:rsidR="3845563A">
        <w:rPr/>
        <w:t>Introduction</w:t>
      </w:r>
      <w:bookmarkEnd w:id="121604798"/>
    </w:p>
    <w:p w:rsidR="7C466E66" w:rsidP="10BE0EDA" w:rsidRDefault="7C466E66" w14:paraId="2C42E08D" w14:textId="69A0DD9C">
      <w:pPr>
        <w:pStyle w:val="Normal"/>
        <w:rPr>
          <w:rFonts w:ascii="Calibri" w:hAnsi="Calibri" w:eastAsia="Calibri" w:cs="Calibri"/>
          <w:b w:val="0"/>
          <w:bCs w:val="0"/>
          <w:noProof w:val="0"/>
          <w:sz w:val="22"/>
          <w:szCs w:val="22"/>
          <w:lang w:val="en-GB"/>
        </w:rPr>
      </w:pPr>
      <w:r w:rsidRPr="257ABD05" w:rsidR="3592CF66">
        <w:rPr>
          <w:rFonts w:ascii="Calibri" w:hAnsi="Calibri" w:eastAsia="Calibri" w:cs="Calibri"/>
          <w:sz w:val="22"/>
          <w:szCs w:val="22"/>
        </w:rPr>
        <w:t xml:space="preserve">Remote working, often called flexible working or working from home (WFH), has become a common and important part of today's work culture. What used to be seen as a luxury or something only a few people did has now changed dramatically </w:t>
      </w:r>
      <w:r w:rsidRPr="257ABD05" w:rsidR="6737B4E6">
        <w:rPr>
          <w:rFonts w:ascii="Calibri" w:hAnsi="Calibri" w:eastAsia="Calibri" w:cs="Calibri"/>
          <w:sz w:val="22"/>
          <w:szCs w:val="22"/>
        </w:rPr>
        <w:t xml:space="preserve">mainly </w:t>
      </w:r>
      <w:r w:rsidRPr="257ABD05" w:rsidR="3592CF66">
        <w:rPr>
          <w:rFonts w:ascii="Calibri" w:hAnsi="Calibri" w:eastAsia="Calibri" w:cs="Calibri"/>
          <w:sz w:val="22"/>
          <w:szCs w:val="22"/>
        </w:rPr>
        <w:t xml:space="preserve">because of the COVID-19 pandemic. Companies all over the world had to adjust quickly to remote work, which has shifted our perspective on what work means. Thanks to </w:t>
      </w:r>
      <w:r w:rsidRPr="257ABD05" w:rsidR="3592CF66">
        <w:rPr>
          <w:rFonts w:ascii="Calibri" w:hAnsi="Calibri" w:eastAsia="Calibri" w:cs="Calibri"/>
          <w:sz w:val="22"/>
          <w:szCs w:val="22"/>
        </w:rPr>
        <w:t>recent technology</w:t>
      </w:r>
      <w:r w:rsidRPr="257ABD05" w:rsidR="3592CF66">
        <w:rPr>
          <w:rFonts w:ascii="Calibri" w:hAnsi="Calibri" w:eastAsia="Calibri" w:cs="Calibri"/>
          <w:sz w:val="22"/>
          <w:szCs w:val="22"/>
        </w:rPr>
        <w:t xml:space="preserve"> and online collaboration tools, employees can now successfully carry out their jobs from outside the usual office environment. </w:t>
      </w:r>
    </w:p>
    <w:p w:rsidR="7C466E66" w:rsidP="10BE0EDA" w:rsidRDefault="7C466E66" w14:paraId="55E8AA10" w14:textId="22DC1A65">
      <w:pPr>
        <w:pStyle w:val="Normal"/>
        <w:rPr>
          <w:rFonts w:ascii="Calibri" w:hAnsi="Calibri" w:eastAsia="Calibri" w:cs="Calibri"/>
          <w:b w:val="0"/>
          <w:bCs w:val="0"/>
          <w:noProof w:val="0"/>
          <w:sz w:val="22"/>
          <w:szCs w:val="22"/>
          <w:lang w:val="en-GB"/>
        </w:rPr>
      </w:pPr>
      <w:r w:rsidRPr="257ABD05" w:rsidR="5730153E">
        <w:rPr>
          <w:rFonts w:ascii="Calibri" w:hAnsi="Calibri" w:eastAsia="Calibri" w:cs="Calibri"/>
          <w:sz w:val="22"/>
          <w:szCs w:val="22"/>
        </w:rPr>
        <w:t xml:space="preserve">One of the main advantages of remote work is the better work-life balance it provides. Without the daily commute, employees have more time for personal activities, which often leads to greater job satisfaction and sometimes higher productivity. Remote work also helps employers save money since they </w:t>
      </w:r>
      <w:r w:rsidRPr="257ABD05" w:rsidR="18E5F41F">
        <w:rPr>
          <w:rFonts w:ascii="Calibri" w:hAnsi="Calibri" w:eastAsia="Calibri" w:cs="Calibri"/>
          <w:sz w:val="22"/>
          <w:szCs w:val="22"/>
        </w:rPr>
        <w:t>do not</w:t>
      </w:r>
      <w:r w:rsidRPr="257ABD05" w:rsidR="5730153E">
        <w:rPr>
          <w:rFonts w:ascii="Calibri" w:hAnsi="Calibri" w:eastAsia="Calibri" w:cs="Calibri"/>
          <w:sz w:val="22"/>
          <w:szCs w:val="22"/>
        </w:rPr>
        <w:t xml:space="preserve"> need to pay for costly office spaces or commuting expenses. Additionally, it allows employers to access a global talent pool, bringing in a wide range of skills and </w:t>
      </w:r>
      <w:bookmarkStart w:name="_Int_nVudNLYq" w:id="273842423"/>
      <w:r w:rsidRPr="257ABD05" w:rsidR="5730153E">
        <w:rPr>
          <w:rFonts w:ascii="Calibri" w:hAnsi="Calibri" w:eastAsia="Calibri" w:cs="Calibri"/>
          <w:sz w:val="22"/>
          <w:szCs w:val="22"/>
        </w:rPr>
        <w:t>expertise</w:t>
      </w:r>
      <w:bookmarkEnd w:id="273842423"/>
      <w:r w:rsidRPr="257ABD05" w:rsidR="5730153E">
        <w:rPr>
          <w:rFonts w:ascii="Calibri" w:hAnsi="Calibri" w:eastAsia="Calibri" w:cs="Calibri"/>
          <w:sz w:val="22"/>
          <w:szCs w:val="22"/>
        </w:rPr>
        <w:t>.</w:t>
      </w:r>
    </w:p>
    <w:p w:rsidR="7C466E66" w:rsidP="10BE0EDA" w:rsidRDefault="7C466E66" w14:paraId="78EB6B94" w14:textId="3AC27068">
      <w:pPr>
        <w:pStyle w:val="Normal"/>
        <w:rPr>
          <w:rFonts w:ascii="Calibri" w:hAnsi="Calibri" w:eastAsia="Calibri" w:cs="Calibri"/>
          <w:noProof w:val="0"/>
          <w:sz w:val="22"/>
          <w:szCs w:val="22"/>
          <w:lang w:val="en-GB"/>
        </w:rPr>
      </w:pPr>
      <w:r w:rsidRPr="257ABD05" w:rsidR="5730153E">
        <w:rPr>
          <w:rFonts w:ascii="Calibri" w:hAnsi="Calibri" w:eastAsia="Calibri" w:cs="Calibri"/>
          <w:sz w:val="22"/>
          <w:szCs w:val="22"/>
        </w:rPr>
        <w:t>However,</w:t>
      </w:r>
      <w:r w:rsidRPr="257ABD05" w:rsidR="5730153E">
        <w:rPr>
          <w:rFonts w:ascii="Calibri" w:hAnsi="Calibri" w:eastAsia="Calibri" w:cs="Calibri"/>
          <w:sz w:val="22"/>
          <w:szCs w:val="22"/>
        </w:rPr>
        <w:t xml:space="preserve"> </w:t>
      </w:r>
      <w:r w:rsidRPr="257ABD05" w:rsidR="71F9DCF7">
        <w:rPr>
          <w:rFonts w:ascii="Calibri" w:hAnsi="Calibri" w:eastAsia="Calibri" w:cs="Calibri"/>
          <w:sz w:val="22"/>
          <w:szCs w:val="22"/>
        </w:rPr>
        <w:t>Hobbs &amp; Mutebi (2022)</w:t>
      </w:r>
      <w:r w:rsidRPr="257ABD05" w:rsidR="71F9DCF7">
        <w:rPr>
          <w:rFonts w:ascii="Calibri" w:hAnsi="Calibri" w:eastAsia="Calibri" w:cs="Calibri"/>
          <w:sz w:val="22"/>
          <w:szCs w:val="22"/>
        </w:rPr>
        <w:t xml:space="preserve"> suggest </w:t>
      </w:r>
      <w:r w:rsidRPr="257ABD05" w:rsidR="5730153E">
        <w:rPr>
          <w:rFonts w:ascii="Calibri" w:hAnsi="Calibri" w:eastAsia="Calibri" w:cs="Calibri"/>
          <w:sz w:val="22"/>
          <w:szCs w:val="22"/>
        </w:rPr>
        <w:t xml:space="preserve">remote work has its challenges. Employees may feel isolated, which can </w:t>
      </w:r>
      <w:r w:rsidRPr="257ABD05" w:rsidR="08BA5A19">
        <w:rPr>
          <w:rFonts w:ascii="Calibri" w:hAnsi="Calibri" w:eastAsia="Calibri" w:cs="Calibri"/>
          <w:sz w:val="22"/>
          <w:szCs w:val="22"/>
        </w:rPr>
        <w:t xml:space="preserve">impair </w:t>
      </w:r>
      <w:r w:rsidRPr="257ABD05" w:rsidR="5730153E">
        <w:rPr>
          <w:rFonts w:ascii="Calibri" w:hAnsi="Calibri" w:eastAsia="Calibri" w:cs="Calibri"/>
          <w:sz w:val="22"/>
          <w:szCs w:val="22"/>
        </w:rPr>
        <w:t>their morale and teamwork. Also, the blurred lines between work and personal life can make it hard to set boundaries, resulting in overworking and burnout. Communication can be tricky too, as remote teams might find it difficult to stay connected, leading to misunderstandings and delays.</w:t>
      </w:r>
    </w:p>
    <w:p w:rsidR="7C466E66" w:rsidP="10BE0EDA" w:rsidRDefault="7C466E66" w14:paraId="0537306E" w14:textId="7F69BC9B">
      <w:pPr>
        <w:pStyle w:val="Normal"/>
        <w:rPr>
          <w:rFonts w:ascii="Calibri" w:hAnsi="Calibri" w:eastAsia="Calibri" w:cs="Calibri"/>
          <w:b w:val="0"/>
          <w:bCs w:val="0"/>
          <w:noProof w:val="0"/>
          <w:sz w:val="22"/>
          <w:szCs w:val="22"/>
          <w:lang w:val="en-GB"/>
        </w:rPr>
      </w:pPr>
      <w:r w:rsidRPr="257ABD05" w:rsidR="5730153E">
        <w:rPr>
          <w:rFonts w:ascii="Calibri" w:hAnsi="Calibri" w:eastAsia="Calibri" w:cs="Calibri"/>
          <w:sz w:val="22"/>
          <w:szCs w:val="22"/>
        </w:rPr>
        <w:t xml:space="preserve">To make remote work effective, organizations need to follow best practices. This includes </w:t>
      </w:r>
      <w:bookmarkStart w:name="_Int_1skiw79N" w:id="1986565677"/>
      <w:r w:rsidRPr="257ABD05" w:rsidR="5730153E">
        <w:rPr>
          <w:rFonts w:ascii="Calibri" w:hAnsi="Calibri" w:eastAsia="Calibri" w:cs="Calibri"/>
          <w:sz w:val="22"/>
          <w:szCs w:val="22"/>
        </w:rPr>
        <w:t>establishing</w:t>
      </w:r>
      <w:bookmarkEnd w:id="1986565677"/>
      <w:r w:rsidRPr="257ABD05" w:rsidR="5730153E">
        <w:rPr>
          <w:rFonts w:ascii="Calibri" w:hAnsi="Calibri" w:eastAsia="Calibri" w:cs="Calibri"/>
          <w:sz w:val="22"/>
          <w:szCs w:val="22"/>
        </w:rPr>
        <w:t xml:space="preserve"> clear communication methods, setting clear productivity goals, and creating a positive remote work culture. By tackling the challenges and improving the remote work experience, companies can support their employees’ well-being while also achieving success.</w:t>
      </w:r>
    </w:p>
    <w:p w:rsidR="7C466E66" w:rsidP="10BE0EDA" w:rsidRDefault="7C466E66" w14:paraId="198A377D" w14:textId="5F41366E">
      <w:pPr>
        <w:pStyle w:val="Normal"/>
        <w:rPr>
          <w:rFonts w:ascii="Calibri" w:hAnsi="Calibri" w:eastAsia="Calibri" w:cs="Calibri"/>
          <w:b w:val="0"/>
          <w:bCs w:val="0"/>
          <w:noProof w:val="0"/>
          <w:sz w:val="22"/>
          <w:szCs w:val="22"/>
          <w:lang w:val="en-GB"/>
        </w:rPr>
      </w:pPr>
      <w:r w:rsidRPr="257ABD05" w:rsidR="5730153E">
        <w:rPr>
          <w:rFonts w:ascii="Calibri" w:hAnsi="Calibri" w:eastAsia="Calibri" w:cs="Calibri"/>
          <w:sz w:val="22"/>
          <w:szCs w:val="22"/>
        </w:rPr>
        <w:t xml:space="preserve">This </w:t>
      </w:r>
      <w:r w:rsidRPr="257ABD05" w:rsidR="1131FCC7">
        <w:rPr>
          <w:rFonts w:ascii="Calibri" w:hAnsi="Calibri" w:eastAsia="Calibri" w:cs="Calibri"/>
          <w:sz w:val="22"/>
          <w:szCs w:val="22"/>
        </w:rPr>
        <w:t xml:space="preserve">report </w:t>
      </w:r>
      <w:r w:rsidRPr="257ABD05" w:rsidR="5730153E">
        <w:rPr>
          <w:rFonts w:ascii="Calibri" w:hAnsi="Calibri" w:eastAsia="Calibri" w:cs="Calibri"/>
          <w:sz w:val="22"/>
          <w:szCs w:val="22"/>
        </w:rPr>
        <w:t xml:space="preserve">looks at the pros and cons of remote work for employees, managers, and </w:t>
      </w:r>
      <w:r w:rsidRPr="257ABD05" w:rsidR="53715B31">
        <w:rPr>
          <w:rFonts w:ascii="Calibri" w:hAnsi="Calibri" w:eastAsia="Calibri" w:cs="Calibri"/>
          <w:sz w:val="22"/>
          <w:szCs w:val="22"/>
        </w:rPr>
        <w:t>companies</w:t>
      </w:r>
      <w:r w:rsidRPr="257ABD05" w:rsidR="5730153E">
        <w:rPr>
          <w:rFonts w:ascii="Calibri" w:hAnsi="Calibri" w:eastAsia="Calibri" w:cs="Calibri"/>
          <w:sz w:val="22"/>
          <w:szCs w:val="22"/>
        </w:rPr>
        <w:t>, stressing the need for effective strategies to improve the remote work experience.</w:t>
      </w:r>
    </w:p>
    <w:p w:rsidR="52029DB3" w:rsidP="10BE0EDA" w:rsidRDefault="52029DB3" w14:paraId="52D08F48" w14:textId="356450F1">
      <w:pPr>
        <w:pStyle w:val="Heading1"/>
        <w:rPr>
          <w:rFonts w:ascii="Calibri" w:hAnsi="Calibri" w:eastAsia="Calibri" w:cs="Calibri"/>
          <w:b w:val="1"/>
          <w:bCs w:val="1"/>
          <w:sz w:val="22"/>
          <w:szCs w:val="22"/>
        </w:rPr>
      </w:pPr>
      <w:bookmarkStart w:name="_Toc2025712415" w:id="1040703875"/>
      <w:r w:rsidR="1AB3EE14">
        <w:rPr/>
        <w:t>Employee</w:t>
      </w:r>
      <w:bookmarkEnd w:id="1040703875"/>
    </w:p>
    <w:p w:rsidR="16CAF0C9" w:rsidP="10BE0EDA" w:rsidRDefault="16CAF0C9" w14:paraId="4929CC47" w14:textId="30F18B44">
      <w:pPr>
        <w:pStyle w:val="Heading2"/>
        <w:rPr>
          <w:rFonts w:ascii="Calibri" w:hAnsi="Calibri" w:eastAsia="Calibri" w:cs="Calibri"/>
          <w:sz w:val="22"/>
          <w:szCs w:val="22"/>
        </w:rPr>
      </w:pPr>
      <w:bookmarkStart w:name="_Toc192383900" w:id="1187173607"/>
      <w:r w:rsidR="57205FCC">
        <w:rPr/>
        <w:t>Benefits of Remote Working</w:t>
      </w:r>
      <w:bookmarkEnd w:id="1187173607"/>
    </w:p>
    <w:p w:rsidR="53C422AD" w:rsidP="10BE0EDA" w:rsidRDefault="53C422AD" w14:paraId="6D8EC22A" w14:textId="3E111968">
      <w:pPr>
        <w:spacing w:before="0" w:beforeAutospacing="off" w:after="160" w:afterAutospacing="off" w:line="257" w:lineRule="auto"/>
        <w:rPr>
          <w:rFonts w:ascii="Calibri" w:hAnsi="Calibri" w:eastAsia="Calibri" w:cs="Calibri"/>
          <w:sz w:val="22"/>
          <w:szCs w:val="22"/>
        </w:rPr>
      </w:pPr>
      <w:r w:rsidRPr="257ABD05" w:rsidR="22839DF9">
        <w:rPr>
          <w:rFonts w:ascii="Calibri" w:hAnsi="Calibri" w:eastAsia="Calibri" w:cs="Calibri"/>
          <w:sz w:val="22"/>
          <w:szCs w:val="22"/>
        </w:rPr>
        <w:t>Remote work offers several benefits, including better work-life balance. Without the daily commute, employees have more time for personal activities, family, and self-care, which can lead to increased job satisfaction and lower turnover rates (Shimura et al., 2021). However, some argue that this balance can be deceptive, as remote workers often struggle to "switch off" from their jobs. A Gallup (2023) study found that remote employees tend to work longer hours, leading to burnout instead of improved work-life balance.</w:t>
      </w:r>
    </w:p>
    <w:p w:rsidR="53C422AD" w:rsidP="10BE0EDA" w:rsidRDefault="53C422AD" w14:paraId="021BEF22" w14:textId="5993BEAC">
      <w:pPr>
        <w:spacing w:before="0" w:beforeAutospacing="off" w:after="160" w:afterAutospacing="off" w:line="257" w:lineRule="auto"/>
        <w:rPr>
          <w:rFonts w:ascii="Calibri" w:hAnsi="Calibri" w:eastAsia="Calibri" w:cs="Calibri"/>
          <w:sz w:val="22"/>
          <w:szCs w:val="22"/>
        </w:rPr>
      </w:pPr>
      <w:r w:rsidRPr="257ABD05" w:rsidR="22839DF9">
        <w:rPr>
          <w:rFonts w:ascii="Calibri" w:hAnsi="Calibri" w:eastAsia="Calibri" w:cs="Calibri"/>
          <w:sz w:val="22"/>
          <w:szCs w:val="22"/>
        </w:rPr>
        <w:t>Increased productivity is another advantage of remote work, as employees can avoid office distractions and create personalized workspaces. However, this productivity boost is not guaranteed. Research by</w:t>
      </w:r>
      <w:r w:rsidRPr="257ABD05" w:rsidR="5CF7F519">
        <w:rPr>
          <w:rFonts w:ascii="Calibri" w:hAnsi="Calibri" w:eastAsia="Calibri" w:cs="Calibri"/>
          <w:sz w:val="22"/>
          <w:szCs w:val="22"/>
        </w:rPr>
        <w:t xml:space="preserve"> </w:t>
      </w:r>
      <w:r w:rsidRPr="257ABD05" w:rsidR="5CF7F519">
        <w:rPr>
          <w:rFonts w:ascii="Calibri" w:hAnsi="Calibri" w:eastAsia="Calibri" w:cs="Calibri"/>
          <w:noProof w:val="0"/>
          <w:sz w:val="22"/>
          <w:szCs w:val="22"/>
          <w:lang w:val="en-GB"/>
        </w:rPr>
        <w:t>Gibbs et al. (</w:t>
      </w:r>
      <w:r w:rsidRPr="257ABD05" w:rsidR="0D794521">
        <w:rPr>
          <w:rFonts w:ascii="Calibri" w:hAnsi="Calibri" w:eastAsia="Calibri" w:cs="Calibri"/>
          <w:noProof w:val="0"/>
          <w:sz w:val="22"/>
          <w:szCs w:val="22"/>
          <w:lang w:val="en-GB"/>
        </w:rPr>
        <w:t>2022)</w:t>
      </w:r>
      <w:r w:rsidRPr="257ABD05" w:rsidR="0D794521">
        <w:rPr>
          <w:rFonts w:ascii="Calibri" w:hAnsi="Calibri" w:eastAsia="Calibri" w:cs="Calibri"/>
          <w:sz w:val="22"/>
          <w:szCs w:val="22"/>
        </w:rPr>
        <w:t xml:space="preserve"> </w:t>
      </w:r>
      <w:r w:rsidRPr="257ABD05" w:rsidR="22839DF9">
        <w:rPr>
          <w:rFonts w:ascii="Calibri" w:hAnsi="Calibri" w:eastAsia="Calibri" w:cs="Calibri"/>
          <w:sz w:val="22"/>
          <w:szCs w:val="22"/>
        </w:rPr>
        <w:t>suggests that remote work can reduce creativity and collaboration, especially for roles dependent on teamwork. Employees may also face distractions at home, such as family obligations or household chores.</w:t>
      </w:r>
    </w:p>
    <w:p w:rsidR="53C422AD" w:rsidP="10BE0EDA" w:rsidRDefault="53C422AD" w14:paraId="32848B9C" w14:textId="6683E57A">
      <w:pPr>
        <w:spacing w:before="0" w:beforeAutospacing="off" w:after="160" w:afterAutospacing="off" w:line="257" w:lineRule="auto"/>
        <w:rPr>
          <w:rFonts w:ascii="Calibri" w:hAnsi="Calibri" w:eastAsia="Calibri" w:cs="Calibri"/>
          <w:sz w:val="22"/>
          <w:szCs w:val="22"/>
        </w:rPr>
      </w:pPr>
      <w:r w:rsidRPr="257ABD05" w:rsidR="22839DF9">
        <w:rPr>
          <w:rFonts w:ascii="Calibri" w:hAnsi="Calibri" w:eastAsia="Calibri" w:cs="Calibri"/>
          <w:sz w:val="22"/>
          <w:szCs w:val="22"/>
        </w:rPr>
        <w:t xml:space="preserve">Remote work also offers financial savings for both employees and employers. Employees save on commuting, meals, and work attire, while employers can reduce costs on office space and utilities (ACAS, 2024). However, these savings depend on reliable technology and internet access, which may not be universally available. Additionally, studies </w:t>
      </w:r>
      <w:r w:rsidRPr="257ABD05" w:rsidR="6892B252">
        <w:rPr>
          <w:rFonts w:ascii="Calibri" w:hAnsi="Calibri" w:eastAsia="Calibri" w:cs="Calibri"/>
          <w:noProof w:val="0"/>
          <w:sz w:val="22"/>
          <w:szCs w:val="22"/>
          <w:lang w:val="en-GB"/>
        </w:rPr>
        <w:t>(Craig, 2024)</w:t>
      </w:r>
      <w:r w:rsidRPr="257ABD05" w:rsidR="22839DF9">
        <w:rPr>
          <w:rFonts w:ascii="Calibri" w:hAnsi="Calibri" w:eastAsia="Calibri" w:cs="Calibri"/>
          <w:sz w:val="22"/>
          <w:szCs w:val="22"/>
        </w:rPr>
        <w:t xml:space="preserve"> </w:t>
      </w:r>
      <w:r w:rsidRPr="257ABD05" w:rsidR="22839DF9">
        <w:rPr>
          <w:rFonts w:ascii="Calibri" w:hAnsi="Calibri" w:eastAsia="Calibri" w:cs="Calibri"/>
          <w:sz w:val="22"/>
          <w:szCs w:val="22"/>
        </w:rPr>
        <w:t xml:space="preserve">argue that savings could be offset by the need to invest in </w:t>
      </w:r>
      <w:r w:rsidRPr="257ABD05" w:rsidR="2C8FAA7E">
        <w:rPr>
          <w:rFonts w:ascii="Calibri" w:hAnsi="Calibri" w:eastAsia="Calibri" w:cs="Calibri"/>
          <w:sz w:val="22"/>
          <w:szCs w:val="22"/>
        </w:rPr>
        <w:t>recent technology</w:t>
      </w:r>
      <w:r w:rsidRPr="257ABD05" w:rsidR="22839DF9">
        <w:rPr>
          <w:rFonts w:ascii="Calibri" w:hAnsi="Calibri" w:eastAsia="Calibri" w:cs="Calibri"/>
          <w:sz w:val="22"/>
          <w:szCs w:val="22"/>
        </w:rPr>
        <w:t xml:space="preserve"> and cybersecurity measures.</w:t>
      </w:r>
    </w:p>
    <w:p w:rsidR="53C422AD" w:rsidP="10BE0EDA" w:rsidRDefault="53C422AD" w14:paraId="583E17C3" w14:textId="10317EF1">
      <w:pPr>
        <w:spacing w:before="0" w:beforeAutospacing="off" w:after="160" w:afterAutospacing="off" w:line="257" w:lineRule="auto"/>
        <w:rPr>
          <w:rFonts w:ascii="Calibri" w:hAnsi="Calibri" w:eastAsia="Calibri" w:cs="Calibri"/>
          <w:sz w:val="22"/>
          <w:szCs w:val="22"/>
        </w:rPr>
      </w:pPr>
      <w:r w:rsidRPr="257ABD05" w:rsidR="22839DF9">
        <w:rPr>
          <w:rFonts w:ascii="Calibri" w:hAnsi="Calibri" w:eastAsia="Calibri" w:cs="Calibri"/>
          <w:sz w:val="22"/>
          <w:szCs w:val="22"/>
        </w:rPr>
        <w:t>While remote work broadens the talent pool by allowing companies to hire from anywhere, it also increases competition and poses challenges related to time zones, cultural differences, and communication barriers (Ng et al., 2022). Finally, while remote work reduces commuting emissions, increased home energy use and the environmental impact of digital infrastructure may negate these benefits (Tao et al., 2023).</w:t>
      </w:r>
      <w:r w:rsidRPr="257ABD05" w:rsidR="22839DF9">
        <w:rPr>
          <w:rFonts w:ascii="Calibri" w:hAnsi="Calibri" w:eastAsia="Calibri" w:cs="Calibri"/>
          <w:sz w:val="22"/>
          <w:szCs w:val="22"/>
        </w:rPr>
        <w:t xml:space="preserve"> </w:t>
      </w:r>
    </w:p>
    <w:p w:rsidR="23F932AC" w:rsidP="10BE0EDA" w:rsidRDefault="23F932AC" w14:paraId="07497557" w14:textId="25156DAE">
      <w:pPr>
        <w:pStyle w:val="Heading2"/>
        <w:rPr>
          <w:rFonts w:ascii="Calibri" w:hAnsi="Calibri" w:eastAsia="Calibri" w:cs="Calibri"/>
          <w:sz w:val="22"/>
          <w:szCs w:val="22"/>
        </w:rPr>
      </w:pPr>
      <w:bookmarkStart w:name="_Toc775973064" w:id="4025042"/>
      <w:r w:rsidR="7465F39F">
        <w:rPr/>
        <w:t xml:space="preserve">Drawbacks </w:t>
      </w:r>
      <w:r w:rsidR="03368F00">
        <w:rPr/>
        <w:t>of Remote Work</w:t>
      </w:r>
      <w:bookmarkEnd w:id="4025042"/>
    </w:p>
    <w:p w:rsidR="0CCB5560" w:rsidP="10BE0EDA" w:rsidRDefault="0CCB5560" w14:paraId="56198717" w14:textId="69B3BF29">
      <w:pPr>
        <w:spacing w:before="240" w:beforeAutospacing="off" w:after="240" w:afterAutospacing="off"/>
        <w:rPr>
          <w:rFonts w:ascii="Calibri" w:hAnsi="Calibri" w:eastAsia="Calibri" w:cs="Calibri"/>
          <w:sz w:val="22"/>
          <w:szCs w:val="22"/>
        </w:rPr>
      </w:pPr>
      <w:r w:rsidRPr="257ABD05" w:rsidR="0CF187F8">
        <w:rPr>
          <w:rFonts w:ascii="Calibri" w:hAnsi="Calibri" w:eastAsia="Calibri" w:cs="Calibri"/>
          <w:sz w:val="22"/>
          <w:szCs w:val="22"/>
        </w:rPr>
        <w:t xml:space="preserve">While remote work offers advantages, it also presents several challenges. A significant issue is social isolation. Remote workers miss spontaneous conversations that help build connections and foster teamwork, which can lead to feelings of disconnect, lower morale, and added stress. However, for some employees, particularly introverts, remote work may be ideal, allowing them to avoid overstimulating interactions while </w:t>
      </w:r>
      <w:bookmarkStart w:name="_Int_794f0lvW" w:id="551207648"/>
      <w:r w:rsidRPr="257ABD05" w:rsidR="0CF187F8">
        <w:rPr>
          <w:rFonts w:ascii="Calibri" w:hAnsi="Calibri" w:eastAsia="Calibri" w:cs="Calibri"/>
          <w:sz w:val="22"/>
          <w:szCs w:val="22"/>
        </w:rPr>
        <w:t>remaining</w:t>
      </w:r>
      <w:bookmarkEnd w:id="551207648"/>
      <w:r w:rsidRPr="257ABD05" w:rsidR="0CF187F8">
        <w:rPr>
          <w:rFonts w:ascii="Calibri" w:hAnsi="Calibri" w:eastAsia="Calibri" w:cs="Calibri"/>
          <w:sz w:val="22"/>
          <w:szCs w:val="22"/>
        </w:rPr>
        <w:t xml:space="preserve"> productive </w:t>
      </w:r>
      <w:r w:rsidRPr="257ABD05" w:rsidR="78D7BE80">
        <w:rPr>
          <w:rFonts w:ascii="Calibri" w:hAnsi="Calibri" w:eastAsia="Calibri" w:cs="Calibri"/>
          <w:sz w:val="22"/>
          <w:szCs w:val="22"/>
        </w:rPr>
        <w:t>(</w:t>
      </w:r>
      <w:r w:rsidRPr="257ABD05" w:rsidR="78D7BE80">
        <w:rPr>
          <w:rFonts w:ascii="Calibri" w:hAnsi="Calibri" w:eastAsia="Calibri" w:cs="Calibri"/>
          <w:sz w:val="22"/>
          <w:szCs w:val="22"/>
        </w:rPr>
        <w:t>Beňo</w:t>
      </w:r>
      <w:r w:rsidRPr="257ABD05" w:rsidR="78D7BE80">
        <w:rPr>
          <w:rFonts w:ascii="Calibri" w:hAnsi="Calibri" w:eastAsia="Calibri" w:cs="Calibri"/>
          <w:sz w:val="22"/>
          <w:szCs w:val="22"/>
        </w:rPr>
        <w:t>, 2021)</w:t>
      </w:r>
      <w:r w:rsidRPr="257ABD05" w:rsidR="0CF187F8">
        <w:rPr>
          <w:rFonts w:ascii="Calibri" w:hAnsi="Calibri" w:eastAsia="Calibri" w:cs="Calibri"/>
          <w:sz w:val="22"/>
          <w:szCs w:val="22"/>
        </w:rPr>
        <w:t>.</w:t>
      </w:r>
    </w:p>
    <w:p w:rsidR="0CCB5560" w:rsidP="10BE0EDA" w:rsidRDefault="0CCB5560" w14:paraId="41677E92" w14:textId="62785965">
      <w:pPr>
        <w:spacing w:before="240" w:beforeAutospacing="off" w:after="240" w:afterAutospacing="off"/>
        <w:rPr>
          <w:rFonts w:ascii="Calibri" w:hAnsi="Calibri" w:eastAsia="Calibri" w:cs="Calibri"/>
          <w:noProof w:val="0"/>
          <w:sz w:val="22"/>
          <w:szCs w:val="22"/>
          <w:lang w:val="en-GB"/>
        </w:rPr>
      </w:pPr>
      <w:r w:rsidRPr="257ABD05" w:rsidR="0CF187F8">
        <w:rPr>
          <w:rFonts w:ascii="Calibri" w:hAnsi="Calibri" w:eastAsia="Calibri" w:cs="Calibri"/>
          <w:sz w:val="22"/>
          <w:szCs w:val="22"/>
        </w:rPr>
        <w:t xml:space="preserve">Another challenge is </w:t>
      </w:r>
      <w:bookmarkStart w:name="_Int_hUb5xhdm" w:id="356294131"/>
      <w:r w:rsidRPr="257ABD05" w:rsidR="0CF187F8">
        <w:rPr>
          <w:rFonts w:ascii="Calibri" w:hAnsi="Calibri" w:eastAsia="Calibri" w:cs="Calibri"/>
          <w:sz w:val="22"/>
          <w:szCs w:val="22"/>
        </w:rPr>
        <w:t>maintaining</w:t>
      </w:r>
      <w:bookmarkEnd w:id="356294131"/>
      <w:r w:rsidRPr="257ABD05" w:rsidR="0CF187F8">
        <w:rPr>
          <w:rFonts w:ascii="Calibri" w:hAnsi="Calibri" w:eastAsia="Calibri" w:cs="Calibri"/>
          <w:sz w:val="22"/>
          <w:szCs w:val="22"/>
        </w:rPr>
        <w:t xml:space="preserve"> a clear boundary between work and home life. While remote work offers flexibility, it can make it difficult for employees to "switch off," leading to burnout and anxiety. The blurring of personal and professional time can cause stress over the expectation to always be available. However, some workers find this flexibility liberating, and setting clear work hours and having a dedicated workspace can improve work-life balance</w:t>
      </w:r>
      <w:r w:rsidRPr="257ABD05" w:rsidR="56D6A724">
        <w:rPr>
          <w:rFonts w:ascii="Calibri" w:hAnsi="Calibri" w:eastAsia="Calibri" w:cs="Calibri"/>
          <w:sz w:val="22"/>
          <w:szCs w:val="22"/>
        </w:rPr>
        <w:t xml:space="preserve"> </w:t>
      </w:r>
      <w:r w:rsidRPr="257ABD05" w:rsidR="56D6A724">
        <w:rPr>
          <w:rFonts w:ascii="Calibri" w:hAnsi="Calibri" w:eastAsia="Calibri" w:cs="Calibri"/>
          <w:sz w:val="22"/>
          <w:szCs w:val="22"/>
        </w:rPr>
        <w:t>(</w:t>
      </w:r>
      <w:r w:rsidRPr="257ABD05" w:rsidR="56D6A724">
        <w:rPr>
          <w:rFonts w:ascii="Calibri" w:hAnsi="Calibri" w:eastAsia="Calibri" w:cs="Calibri"/>
          <w:sz w:val="22"/>
          <w:szCs w:val="22"/>
        </w:rPr>
        <w:t>Habaibeh</w:t>
      </w:r>
      <w:r w:rsidRPr="257ABD05" w:rsidR="56D6A724">
        <w:rPr>
          <w:rFonts w:ascii="Calibri" w:hAnsi="Calibri" w:eastAsia="Calibri" w:cs="Calibri"/>
          <w:sz w:val="22"/>
          <w:szCs w:val="22"/>
        </w:rPr>
        <w:t xml:space="preserve"> et al., 2021).</w:t>
      </w:r>
    </w:p>
    <w:p w:rsidR="0CCB5560" w:rsidP="10BE0EDA" w:rsidRDefault="0CCB5560" w14:paraId="1FFE797F" w14:textId="7805B45D">
      <w:pPr>
        <w:spacing w:before="240" w:beforeAutospacing="off" w:after="240" w:afterAutospacing="off"/>
        <w:rPr>
          <w:rFonts w:ascii="Calibri" w:hAnsi="Calibri" w:eastAsia="Calibri" w:cs="Calibri"/>
          <w:sz w:val="22"/>
          <w:szCs w:val="22"/>
        </w:rPr>
      </w:pPr>
      <w:r w:rsidRPr="257ABD05" w:rsidR="0CF187F8">
        <w:rPr>
          <w:rFonts w:ascii="Calibri" w:hAnsi="Calibri" w:eastAsia="Calibri" w:cs="Calibri"/>
          <w:sz w:val="22"/>
          <w:szCs w:val="22"/>
        </w:rPr>
        <w:t xml:space="preserve">Communication in remote settings can be tricky, as tools like email and video calls may miss some subtleties of in-person chats, causing misunderstandings. Technical issues can further disrupt communication. However, recent advancements in communication tools, such as video conferencing and collaborative software, have minimized these </w:t>
      </w:r>
      <w:r w:rsidRPr="257ABD05" w:rsidR="0CF187F8">
        <w:rPr>
          <w:rFonts w:ascii="Calibri" w:hAnsi="Calibri" w:eastAsia="Calibri" w:cs="Calibri"/>
          <w:sz w:val="22"/>
          <w:szCs w:val="22"/>
        </w:rPr>
        <w:t xml:space="preserve">challenges </w:t>
      </w:r>
      <w:r w:rsidRPr="257ABD05" w:rsidR="7BB5D6BB">
        <w:rPr>
          <w:rFonts w:ascii="Calibri" w:hAnsi="Calibri" w:eastAsia="Calibri" w:cs="Calibri"/>
          <w:sz w:val="22"/>
          <w:szCs w:val="22"/>
        </w:rPr>
        <w:t>(Stevens, 2021)</w:t>
      </w:r>
      <w:r w:rsidRPr="257ABD05" w:rsidR="0CF187F8">
        <w:rPr>
          <w:rFonts w:ascii="Calibri" w:hAnsi="Calibri" w:eastAsia="Calibri" w:cs="Calibri"/>
          <w:sz w:val="22"/>
          <w:szCs w:val="22"/>
        </w:rPr>
        <w:t>.</w:t>
      </w:r>
      <w:r w:rsidRPr="257ABD05" w:rsidR="0CF187F8">
        <w:rPr>
          <w:rFonts w:ascii="Calibri" w:hAnsi="Calibri" w:eastAsia="Calibri" w:cs="Calibri"/>
          <w:sz w:val="22"/>
          <w:szCs w:val="22"/>
        </w:rPr>
        <w:t xml:space="preserve"> Despite</w:t>
      </w:r>
      <w:r w:rsidRPr="257ABD05" w:rsidR="0CF187F8">
        <w:rPr>
          <w:rFonts w:ascii="Calibri" w:hAnsi="Calibri" w:eastAsia="Calibri" w:cs="Calibri"/>
          <w:sz w:val="22"/>
          <w:szCs w:val="22"/>
        </w:rPr>
        <w:t xml:space="preserve"> this, in-person communication </w:t>
      </w:r>
      <w:bookmarkStart w:name="_Int_J6s8EeWb" w:id="33202987"/>
      <w:r w:rsidRPr="257ABD05" w:rsidR="0CF187F8">
        <w:rPr>
          <w:rFonts w:ascii="Calibri" w:hAnsi="Calibri" w:eastAsia="Calibri" w:cs="Calibri"/>
          <w:sz w:val="22"/>
          <w:szCs w:val="22"/>
        </w:rPr>
        <w:t>re</w:t>
      </w:r>
      <w:r w:rsidRPr="257ABD05" w:rsidR="0CF187F8">
        <w:rPr>
          <w:rFonts w:ascii="Calibri" w:hAnsi="Calibri" w:eastAsia="Calibri" w:cs="Calibri"/>
          <w:sz w:val="22"/>
          <w:szCs w:val="22"/>
        </w:rPr>
        <w:t>mains</w:t>
      </w:r>
      <w:bookmarkEnd w:id="33202987"/>
      <w:r w:rsidRPr="257ABD05" w:rsidR="0CF187F8">
        <w:rPr>
          <w:rFonts w:ascii="Calibri" w:hAnsi="Calibri" w:eastAsia="Calibri" w:cs="Calibri"/>
          <w:sz w:val="22"/>
          <w:szCs w:val="22"/>
        </w:rPr>
        <w:t xml:space="preserve"> i</w:t>
      </w:r>
      <w:r w:rsidRPr="257ABD05" w:rsidR="0CF187F8">
        <w:rPr>
          <w:rFonts w:ascii="Calibri" w:hAnsi="Calibri" w:eastAsia="Calibri" w:cs="Calibri"/>
          <w:sz w:val="22"/>
          <w:szCs w:val="22"/>
        </w:rPr>
        <w:t>rreplaceable i</w:t>
      </w:r>
      <w:r w:rsidRPr="257ABD05" w:rsidR="0CF187F8">
        <w:rPr>
          <w:rFonts w:ascii="Calibri" w:hAnsi="Calibri" w:eastAsia="Calibri" w:cs="Calibri"/>
          <w:sz w:val="22"/>
          <w:szCs w:val="22"/>
        </w:rPr>
        <w:t xml:space="preserve">n some </w:t>
      </w:r>
      <w:r w:rsidRPr="257ABD05" w:rsidR="0CF187F8">
        <w:rPr>
          <w:rFonts w:ascii="Calibri" w:hAnsi="Calibri" w:eastAsia="Calibri" w:cs="Calibri"/>
          <w:sz w:val="22"/>
          <w:szCs w:val="22"/>
        </w:rPr>
        <w:t>situations.</w:t>
      </w:r>
    </w:p>
    <w:p w:rsidR="0CCB5560" w:rsidP="10BE0EDA" w:rsidRDefault="0CCB5560" w14:paraId="35E3E2CB" w14:textId="32723FCE">
      <w:pPr>
        <w:spacing w:before="240" w:beforeAutospacing="off" w:after="240" w:afterAutospacing="off"/>
        <w:rPr>
          <w:rFonts w:ascii="Calibri" w:hAnsi="Calibri" w:eastAsia="Calibri" w:cs="Calibri"/>
          <w:sz w:val="22"/>
          <w:szCs w:val="22"/>
        </w:rPr>
      </w:pPr>
      <w:r w:rsidRPr="257ABD05" w:rsidR="0CF187F8">
        <w:rPr>
          <w:rFonts w:ascii="Calibri" w:hAnsi="Calibri" w:eastAsia="Calibri" w:cs="Calibri"/>
          <w:sz w:val="22"/>
          <w:szCs w:val="22"/>
        </w:rPr>
        <w:t>The lack of direct supervision can make it difficult for employees to stay motivated and meet deadlines</w:t>
      </w:r>
      <w:r w:rsidRPr="257ABD05" w:rsidR="0CF187F8">
        <w:rPr>
          <w:rFonts w:ascii="Calibri" w:hAnsi="Calibri" w:eastAsia="Calibri" w:cs="Calibri"/>
          <w:sz w:val="22"/>
          <w:szCs w:val="22"/>
        </w:rPr>
        <w:t xml:space="preserve"> without regular in-person feedback. Remote workers may also miss networking and career advancement opportunities. However, remote work allows for a focus on results over office politics, and virtual mentorship programs can help mitigate these </w:t>
      </w:r>
      <w:r w:rsidRPr="257ABD05" w:rsidR="0CF187F8">
        <w:rPr>
          <w:rFonts w:ascii="Calibri" w:hAnsi="Calibri" w:eastAsia="Calibri" w:cs="Calibri"/>
          <w:sz w:val="22"/>
          <w:szCs w:val="22"/>
        </w:rPr>
        <w:t>concerns</w:t>
      </w:r>
      <w:r w:rsidRPr="257ABD05" w:rsidR="0A5F3421">
        <w:rPr>
          <w:rFonts w:ascii="Calibri" w:hAnsi="Calibri" w:eastAsia="Calibri" w:cs="Calibri"/>
          <w:sz w:val="22"/>
          <w:szCs w:val="22"/>
        </w:rPr>
        <w:t xml:space="preserve"> </w:t>
      </w:r>
      <w:r w:rsidRPr="257ABD05" w:rsidR="5F2CD618">
        <w:rPr>
          <w:rFonts w:ascii="Calibri" w:hAnsi="Calibri" w:eastAsia="Calibri" w:cs="Calibri"/>
          <w:sz w:val="22"/>
          <w:szCs w:val="22"/>
        </w:rPr>
        <w:t>(</w:t>
      </w:r>
      <w:r w:rsidRPr="257ABD05" w:rsidR="5F2CD618">
        <w:rPr>
          <w:rFonts w:ascii="Calibri" w:hAnsi="Calibri" w:eastAsia="Calibri" w:cs="Calibri"/>
          <w:sz w:val="22"/>
          <w:szCs w:val="22"/>
        </w:rPr>
        <w:t>L</w:t>
      </w:r>
      <w:r w:rsidRPr="257ABD05" w:rsidR="5F2CD618">
        <w:rPr>
          <w:rFonts w:ascii="Calibri" w:hAnsi="Calibri" w:eastAsia="Calibri" w:cs="Calibri"/>
          <w:sz w:val="22"/>
          <w:szCs w:val="22"/>
        </w:rPr>
        <w:t>yzwinski</w:t>
      </w:r>
      <w:r w:rsidRPr="257ABD05" w:rsidR="5F2CD618">
        <w:rPr>
          <w:rFonts w:ascii="Calibri" w:hAnsi="Calibri" w:eastAsia="Calibri" w:cs="Calibri"/>
          <w:sz w:val="22"/>
          <w:szCs w:val="22"/>
        </w:rPr>
        <w:t>,</w:t>
      </w:r>
      <w:r w:rsidRPr="257ABD05" w:rsidR="5F2CD618">
        <w:rPr>
          <w:rFonts w:ascii="Calibri" w:hAnsi="Calibri" w:eastAsia="Calibri" w:cs="Calibri"/>
          <w:sz w:val="22"/>
          <w:szCs w:val="22"/>
        </w:rPr>
        <w:t xml:space="preserve"> 2024)</w:t>
      </w:r>
      <w:r w:rsidRPr="257ABD05" w:rsidR="5F2CD618">
        <w:rPr>
          <w:rFonts w:ascii="Times New Roman" w:hAnsi="Times New Roman" w:eastAsia="Times New Roman" w:cs="Times New Roman"/>
          <w:sz w:val="24"/>
          <w:szCs w:val="24"/>
        </w:rPr>
        <w:t>.</w:t>
      </w:r>
    </w:p>
    <w:p w:rsidR="0CCB5560" w:rsidP="10BE0EDA" w:rsidRDefault="0CCB5560" w14:paraId="0FFCE349" w14:textId="0719D8DC">
      <w:pPr>
        <w:spacing w:before="240" w:beforeAutospacing="off" w:after="240" w:afterAutospacing="off"/>
        <w:rPr>
          <w:rFonts w:ascii="Calibri" w:hAnsi="Calibri" w:eastAsia="Calibri" w:cs="Calibri"/>
          <w:noProof w:val="0"/>
          <w:sz w:val="22"/>
          <w:szCs w:val="22"/>
          <w:lang w:val="en-GB"/>
        </w:rPr>
      </w:pPr>
      <w:r w:rsidRPr="257ABD05" w:rsidR="0CF187F8">
        <w:rPr>
          <w:rFonts w:ascii="Calibri" w:hAnsi="Calibri" w:eastAsia="Calibri" w:cs="Calibri"/>
          <w:sz w:val="22"/>
          <w:szCs w:val="22"/>
        </w:rPr>
        <w:t xml:space="preserve">To </w:t>
      </w:r>
      <w:r w:rsidRPr="257ABD05" w:rsidR="5FF1D4B0">
        <w:rPr>
          <w:rFonts w:ascii="Calibri" w:hAnsi="Calibri" w:eastAsia="Calibri" w:cs="Calibri"/>
          <w:sz w:val="22"/>
          <w:szCs w:val="22"/>
        </w:rPr>
        <w:t xml:space="preserve">tackle </w:t>
      </w:r>
      <w:r w:rsidRPr="257ABD05" w:rsidR="0CF187F8">
        <w:rPr>
          <w:rFonts w:ascii="Calibri" w:hAnsi="Calibri" w:eastAsia="Calibri" w:cs="Calibri"/>
          <w:sz w:val="22"/>
          <w:szCs w:val="22"/>
        </w:rPr>
        <w:t xml:space="preserve">these challenges, remote workers should </w:t>
      </w:r>
      <w:bookmarkStart w:name="_Int_Oo4agMSu" w:id="1509056326"/>
      <w:r w:rsidRPr="257ABD05" w:rsidR="0CF187F8">
        <w:rPr>
          <w:rFonts w:ascii="Calibri" w:hAnsi="Calibri" w:eastAsia="Calibri" w:cs="Calibri"/>
          <w:sz w:val="22"/>
          <w:szCs w:val="22"/>
        </w:rPr>
        <w:t>establish</w:t>
      </w:r>
      <w:bookmarkEnd w:id="1509056326"/>
      <w:r w:rsidRPr="257ABD05" w:rsidR="0CF187F8">
        <w:rPr>
          <w:rFonts w:ascii="Calibri" w:hAnsi="Calibri" w:eastAsia="Calibri" w:cs="Calibri"/>
          <w:sz w:val="22"/>
          <w:szCs w:val="22"/>
        </w:rPr>
        <w:t xml:space="preserve"> clear boundaries between work and personal life, </w:t>
      </w:r>
      <w:bookmarkStart w:name="_Int_yTNXPcWJ" w:id="26392953"/>
      <w:r w:rsidRPr="257ABD05" w:rsidR="0CF187F8">
        <w:rPr>
          <w:rFonts w:ascii="Calibri" w:hAnsi="Calibri" w:eastAsia="Calibri" w:cs="Calibri"/>
          <w:sz w:val="22"/>
          <w:szCs w:val="22"/>
        </w:rPr>
        <w:t>maintain</w:t>
      </w:r>
      <w:bookmarkEnd w:id="26392953"/>
      <w:r w:rsidRPr="257ABD05" w:rsidR="0CF187F8">
        <w:rPr>
          <w:rFonts w:ascii="Calibri" w:hAnsi="Calibri" w:eastAsia="Calibri" w:cs="Calibri"/>
          <w:sz w:val="22"/>
          <w:szCs w:val="22"/>
        </w:rPr>
        <w:t xml:space="preserve"> effective communication, and actively seek feedback and professional development opportunities (</w:t>
      </w:r>
      <w:r w:rsidRPr="257ABD05" w:rsidR="0CF187F8">
        <w:rPr>
          <w:rFonts w:ascii="Calibri" w:hAnsi="Calibri" w:eastAsia="Calibri" w:cs="Calibri"/>
          <w:sz w:val="22"/>
          <w:szCs w:val="22"/>
        </w:rPr>
        <w:t>Shirmohammadi</w:t>
      </w:r>
      <w:r w:rsidRPr="257ABD05" w:rsidR="0CF187F8">
        <w:rPr>
          <w:rFonts w:ascii="Calibri" w:hAnsi="Calibri" w:eastAsia="Calibri" w:cs="Calibri"/>
          <w:sz w:val="22"/>
          <w:szCs w:val="22"/>
        </w:rPr>
        <w:t xml:space="preserve"> et al., 2022b)</w:t>
      </w:r>
      <w:r w:rsidRPr="257ABD05" w:rsidR="6B26AC67">
        <w:rPr>
          <w:rFonts w:ascii="Calibri" w:hAnsi="Calibri" w:eastAsia="Calibri" w:cs="Calibri"/>
          <w:sz w:val="22"/>
          <w:szCs w:val="22"/>
        </w:rPr>
        <w:t>.</w:t>
      </w:r>
    </w:p>
    <w:p w:rsidR="3D8BF29D" w:rsidP="10BE0EDA" w:rsidRDefault="3D8BF29D" w14:paraId="4F0E999C" w14:textId="5A9F100E">
      <w:pPr>
        <w:pStyle w:val="Heading2"/>
      </w:pPr>
      <w:bookmarkStart w:name="_Toc1895408061" w:id="859542920"/>
      <w:r w:rsidR="6B26AC67">
        <w:rPr/>
        <w:t>Best Practices for Remote Workers</w:t>
      </w:r>
      <w:bookmarkEnd w:id="859542920"/>
    </w:p>
    <w:p w:rsidR="3D8BF29D" w:rsidP="10BE0EDA" w:rsidRDefault="3D8BF29D" w14:paraId="140C09E7" w14:textId="6544BC31">
      <w:pPr>
        <w:spacing w:before="240" w:beforeAutospacing="off" w:after="240" w:afterAutospacing="off"/>
        <w:rPr>
          <w:rFonts w:ascii="Calibri" w:hAnsi="Calibri" w:eastAsia="Calibri" w:cs="Calibri"/>
          <w:noProof w:val="0"/>
          <w:sz w:val="22"/>
          <w:szCs w:val="22"/>
          <w:lang w:val="en-GB"/>
        </w:rPr>
      </w:pPr>
      <w:r w:rsidRPr="257ABD05" w:rsidR="6B26AC67">
        <w:rPr>
          <w:rFonts w:ascii="Calibri" w:hAnsi="Calibri" w:eastAsia="Calibri" w:cs="Calibri"/>
          <w:sz w:val="22"/>
          <w:szCs w:val="22"/>
        </w:rPr>
        <w:t xml:space="preserve">To </w:t>
      </w:r>
      <w:r w:rsidRPr="257ABD05" w:rsidR="5FA67ECD">
        <w:rPr>
          <w:rFonts w:ascii="Calibri" w:hAnsi="Calibri" w:eastAsia="Calibri" w:cs="Calibri"/>
          <w:sz w:val="22"/>
          <w:szCs w:val="22"/>
        </w:rPr>
        <w:t xml:space="preserve">address </w:t>
      </w:r>
      <w:r w:rsidRPr="257ABD05" w:rsidR="6B26AC67">
        <w:rPr>
          <w:rFonts w:ascii="Calibri" w:hAnsi="Calibri" w:eastAsia="Calibri" w:cs="Calibri"/>
          <w:sz w:val="22"/>
          <w:szCs w:val="22"/>
        </w:rPr>
        <w:t>these challenges, remote workers should follow some best practices</w:t>
      </w:r>
      <w:r w:rsidRPr="257ABD05" w:rsidR="33F7D26D">
        <w:rPr>
          <w:rFonts w:ascii="Calibri" w:hAnsi="Calibri" w:eastAsia="Calibri" w:cs="Calibri"/>
          <w:sz w:val="22"/>
          <w:szCs w:val="22"/>
        </w:rPr>
        <w:t xml:space="preserve">. </w:t>
      </w:r>
      <w:r w:rsidRPr="257ABD05" w:rsidR="6B26AC67">
        <w:rPr>
          <w:rFonts w:ascii="Calibri" w:hAnsi="Calibri" w:eastAsia="Calibri" w:cs="Calibri"/>
          <w:sz w:val="22"/>
          <w:szCs w:val="22"/>
        </w:rPr>
        <w:t>It is crucial to set clear boundaries between work and personal life</w:t>
      </w:r>
      <w:r w:rsidRPr="257ABD05" w:rsidR="10C0AE2E">
        <w:rPr>
          <w:rFonts w:ascii="Calibri" w:hAnsi="Calibri" w:eastAsia="Calibri" w:cs="Calibri"/>
          <w:sz w:val="22"/>
          <w:szCs w:val="22"/>
        </w:rPr>
        <w:t xml:space="preserve">. </w:t>
      </w:r>
      <w:r w:rsidRPr="257ABD05" w:rsidR="6B26AC67">
        <w:rPr>
          <w:rFonts w:ascii="Calibri" w:hAnsi="Calibri" w:eastAsia="Calibri" w:cs="Calibri"/>
          <w:sz w:val="22"/>
          <w:szCs w:val="22"/>
        </w:rPr>
        <w:t xml:space="preserve">This meant </w:t>
      </w:r>
      <w:bookmarkStart w:name="_Int_mJGDZYg0" w:id="1360704473"/>
      <w:r w:rsidRPr="257ABD05" w:rsidR="6B26AC67">
        <w:rPr>
          <w:rFonts w:ascii="Calibri" w:hAnsi="Calibri" w:eastAsia="Calibri" w:cs="Calibri"/>
          <w:sz w:val="22"/>
          <w:szCs w:val="22"/>
        </w:rPr>
        <w:t>establishing</w:t>
      </w:r>
      <w:bookmarkEnd w:id="1360704473"/>
      <w:r w:rsidRPr="257ABD05" w:rsidR="6B26AC67">
        <w:rPr>
          <w:rFonts w:ascii="Calibri" w:hAnsi="Calibri" w:eastAsia="Calibri" w:cs="Calibri"/>
          <w:sz w:val="22"/>
          <w:szCs w:val="22"/>
        </w:rPr>
        <w:t xml:space="preserve"> regular work hours, </w:t>
      </w:r>
      <w:r w:rsidRPr="257ABD05" w:rsidR="2EA8D483">
        <w:rPr>
          <w:rFonts w:ascii="Calibri" w:hAnsi="Calibri" w:eastAsia="Calibri" w:cs="Calibri"/>
          <w:sz w:val="22"/>
          <w:szCs w:val="22"/>
        </w:rPr>
        <w:t>having a designated workspa</w:t>
      </w:r>
      <w:r w:rsidRPr="257ABD05" w:rsidR="145DB7AA">
        <w:rPr>
          <w:rFonts w:ascii="Calibri" w:hAnsi="Calibri" w:eastAsia="Calibri" w:cs="Calibri"/>
          <w:sz w:val="22"/>
          <w:szCs w:val="22"/>
        </w:rPr>
        <w:t>ce, and ensuring that family respects these limits. Sticking to a routine can help employees remain productive while also protecting their personal time (</w:t>
      </w:r>
      <w:r w:rsidRPr="257ABD05" w:rsidR="145DB7AA">
        <w:rPr>
          <w:rFonts w:ascii="Calibri" w:hAnsi="Calibri" w:eastAsia="Calibri" w:cs="Calibri"/>
          <w:sz w:val="22"/>
          <w:szCs w:val="22"/>
        </w:rPr>
        <w:t>Shirmohammadi</w:t>
      </w:r>
      <w:r w:rsidRPr="257ABD05" w:rsidR="145DB7AA">
        <w:rPr>
          <w:rFonts w:ascii="Calibri" w:hAnsi="Calibri" w:eastAsia="Calibri" w:cs="Calibri"/>
          <w:sz w:val="22"/>
          <w:szCs w:val="22"/>
        </w:rPr>
        <w:t xml:space="preserve"> et al., 2022</w:t>
      </w:r>
      <w:r w:rsidRPr="257ABD05" w:rsidR="2888467C">
        <w:rPr>
          <w:rFonts w:ascii="Calibri" w:hAnsi="Calibri" w:eastAsia="Calibri" w:cs="Calibri"/>
          <w:sz w:val="22"/>
          <w:szCs w:val="22"/>
        </w:rPr>
        <w:t>).</w:t>
      </w:r>
    </w:p>
    <w:p w:rsidR="69460818" w:rsidP="10BE0EDA" w:rsidRDefault="69460818" w14:paraId="648E39DE" w14:textId="38386A5C">
      <w:pPr>
        <w:spacing w:before="240" w:beforeAutospacing="off" w:after="240" w:afterAutospacing="off"/>
        <w:rPr>
          <w:rFonts w:ascii="Calibri" w:hAnsi="Calibri" w:eastAsia="Calibri" w:cs="Calibri"/>
          <w:noProof w:val="0"/>
          <w:sz w:val="22"/>
          <w:szCs w:val="22"/>
          <w:lang w:val="en-GB"/>
        </w:rPr>
      </w:pPr>
      <w:r w:rsidRPr="257ABD05" w:rsidR="0B2FAAF7">
        <w:rPr>
          <w:rFonts w:ascii="Calibri" w:hAnsi="Calibri" w:eastAsia="Calibri" w:cs="Calibri"/>
          <w:sz w:val="22"/>
          <w:szCs w:val="22"/>
        </w:rPr>
        <w:t>Effective communication is essential for remote workers too</w:t>
      </w:r>
      <w:r w:rsidRPr="257ABD05" w:rsidR="6ECB96C3">
        <w:rPr>
          <w:rFonts w:ascii="Calibri" w:hAnsi="Calibri" w:eastAsia="Calibri" w:cs="Calibri"/>
          <w:sz w:val="22"/>
          <w:szCs w:val="22"/>
        </w:rPr>
        <w:t xml:space="preserve">. </w:t>
      </w:r>
      <w:r w:rsidRPr="257ABD05" w:rsidR="0B2FAAF7">
        <w:rPr>
          <w:rFonts w:ascii="Calibri" w:hAnsi="Calibri" w:eastAsia="Calibri" w:cs="Calibri"/>
          <w:sz w:val="22"/>
          <w:szCs w:val="22"/>
        </w:rPr>
        <w:t xml:space="preserve">regular check-ins with managers and co-workers via video calls, emails or chats can help ensure everyone is aligned with company </w:t>
      </w:r>
      <w:r w:rsidRPr="257ABD05" w:rsidR="0BB4DC5C">
        <w:rPr>
          <w:rFonts w:ascii="Calibri" w:hAnsi="Calibri" w:eastAsia="Calibri" w:cs="Calibri"/>
          <w:sz w:val="22"/>
          <w:szCs w:val="22"/>
        </w:rPr>
        <w:t>goals</w:t>
      </w:r>
      <w:r w:rsidRPr="257ABD05" w:rsidR="0B2FAAF7">
        <w:rPr>
          <w:rFonts w:ascii="Calibri" w:hAnsi="Calibri" w:eastAsia="Calibri" w:cs="Calibri"/>
          <w:sz w:val="22"/>
          <w:szCs w:val="22"/>
        </w:rPr>
        <w:t xml:space="preserve"> and project timelines</w:t>
      </w:r>
      <w:r w:rsidRPr="257ABD05" w:rsidR="2C3E4555">
        <w:rPr>
          <w:rFonts w:ascii="Calibri" w:hAnsi="Calibri" w:eastAsia="Calibri" w:cs="Calibri"/>
          <w:sz w:val="22"/>
          <w:szCs w:val="22"/>
        </w:rPr>
        <w:t xml:space="preserve">. </w:t>
      </w:r>
      <w:r w:rsidRPr="257ABD05" w:rsidR="0B2FAAF7">
        <w:rPr>
          <w:rFonts w:ascii="Calibri" w:hAnsi="Calibri" w:eastAsia="Calibri" w:cs="Calibri"/>
          <w:sz w:val="22"/>
          <w:szCs w:val="22"/>
        </w:rPr>
        <w:t>Utilizing ta</w:t>
      </w:r>
      <w:r w:rsidRPr="257ABD05" w:rsidR="3F90F472">
        <w:rPr>
          <w:rFonts w:ascii="Calibri" w:hAnsi="Calibri" w:eastAsia="Calibri" w:cs="Calibri"/>
          <w:sz w:val="22"/>
          <w:szCs w:val="22"/>
        </w:rPr>
        <w:t>sk management tools can keep employees organised and on track.</w:t>
      </w:r>
    </w:p>
    <w:p w:rsidR="25A10051" w:rsidP="10BE0EDA" w:rsidRDefault="25A10051" w14:paraId="66B52371" w14:textId="7202681D">
      <w:pPr>
        <w:spacing w:before="240" w:beforeAutospacing="off" w:after="240" w:afterAutospacing="off"/>
        <w:rPr>
          <w:rFonts w:ascii="Calibri" w:hAnsi="Calibri" w:eastAsia="Calibri" w:cs="Calibri"/>
          <w:noProof w:val="0"/>
          <w:sz w:val="22"/>
          <w:szCs w:val="22"/>
          <w:lang w:val="en-GB"/>
        </w:rPr>
      </w:pPr>
      <w:r w:rsidRPr="257ABD05" w:rsidR="3F90F472">
        <w:rPr>
          <w:rFonts w:ascii="Calibri" w:hAnsi="Calibri" w:eastAsia="Calibri" w:cs="Calibri"/>
          <w:sz w:val="22"/>
          <w:szCs w:val="22"/>
        </w:rPr>
        <w:t xml:space="preserve">Additionally, engaging in virtual team activities can help strengthen relationships with colleagues and reduce </w:t>
      </w:r>
      <w:r w:rsidRPr="257ABD05" w:rsidR="3F90F472">
        <w:rPr>
          <w:rFonts w:ascii="Calibri" w:hAnsi="Calibri" w:eastAsia="Calibri" w:cs="Calibri"/>
          <w:sz w:val="22"/>
          <w:szCs w:val="22"/>
        </w:rPr>
        <w:t>feelin</w:t>
      </w:r>
      <w:r w:rsidRPr="257ABD05" w:rsidR="406265FB">
        <w:rPr>
          <w:rFonts w:ascii="Calibri" w:hAnsi="Calibri" w:eastAsia="Calibri" w:cs="Calibri"/>
          <w:sz w:val="22"/>
          <w:szCs w:val="22"/>
        </w:rPr>
        <w:t>g</w:t>
      </w:r>
      <w:r w:rsidRPr="257ABD05" w:rsidR="3F90F472">
        <w:rPr>
          <w:rFonts w:ascii="Calibri" w:hAnsi="Calibri" w:eastAsia="Calibri" w:cs="Calibri"/>
          <w:sz w:val="22"/>
          <w:szCs w:val="22"/>
        </w:rPr>
        <w:t>s</w:t>
      </w:r>
      <w:r w:rsidRPr="257ABD05" w:rsidR="3F90F472">
        <w:rPr>
          <w:rFonts w:ascii="Calibri" w:hAnsi="Calibri" w:eastAsia="Calibri" w:cs="Calibri"/>
          <w:sz w:val="22"/>
          <w:szCs w:val="22"/>
        </w:rPr>
        <w:t xml:space="preserve"> of isolation (</w:t>
      </w:r>
      <w:r w:rsidRPr="257ABD05" w:rsidR="3F90F472">
        <w:rPr>
          <w:rFonts w:ascii="Calibri" w:hAnsi="Calibri" w:eastAsia="Calibri" w:cs="Calibri"/>
          <w:sz w:val="22"/>
          <w:szCs w:val="22"/>
        </w:rPr>
        <w:t>Fuch</w:t>
      </w:r>
      <w:r w:rsidRPr="257ABD05" w:rsidR="3F90F472">
        <w:rPr>
          <w:rFonts w:ascii="Calibri" w:hAnsi="Calibri" w:eastAsia="Calibri" w:cs="Calibri"/>
          <w:sz w:val="22"/>
          <w:szCs w:val="22"/>
        </w:rPr>
        <w:t xml:space="preserve"> &amp; Reichel, 2023).</w:t>
      </w:r>
    </w:p>
    <w:p w:rsidR="0EABB04E" w:rsidP="10BE0EDA" w:rsidRDefault="0EABB04E" w14:paraId="5DC0900C" w14:textId="30304BC4">
      <w:pPr>
        <w:spacing w:before="240" w:beforeAutospacing="off" w:after="240" w:afterAutospacing="off"/>
        <w:rPr>
          <w:rFonts w:ascii="Calibri" w:hAnsi="Calibri" w:eastAsia="Calibri" w:cs="Calibri"/>
          <w:noProof w:val="0"/>
          <w:sz w:val="22"/>
          <w:szCs w:val="22"/>
          <w:lang w:val="en-GB"/>
        </w:rPr>
      </w:pPr>
      <w:r w:rsidRPr="257ABD05" w:rsidR="001E8097">
        <w:rPr>
          <w:rFonts w:ascii="Calibri" w:hAnsi="Calibri" w:eastAsia="Calibri" w:cs="Calibri"/>
          <w:sz w:val="22"/>
          <w:szCs w:val="22"/>
        </w:rPr>
        <w:t>Finally, remote workers should actively seek feedback and opportunities for profession growth. Regular input from managers can guide employees in improving and staying engaged. Taking the initiative to get invol</w:t>
      </w:r>
      <w:r w:rsidRPr="257ABD05" w:rsidR="16DED1D3">
        <w:rPr>
          <w:rFonts w:ascii="Calibri" w:hAnsi="Calibri" w:eastAsia="Calibri" w:cs="Calibri"/>
          <w:sz w:val="22"/>
          <w:szCs w:val="22"/>
        </w:rPr>
        <w:t>ved in new projects or skill-building activities can help remote workers keep developing even from a distance (Gallup, 2022).</w:t>
      </w:r>
    </w:p>
    <w:p w:rsidR="2E1784CD" w:rsidP="257ABD05" w:rsidRDefault="2E1784CD" w14:paraId="24C3B79A" w14:textId="30A1A3D5">
      <w:pPr>
        <w:pStyle w:val="Heading1"/>
        <w:rPr>
          <w:rFonts w:ascii="Calibri" w:hAnsi="Calibri" w:eastAsia="Calibri" w:cs="Calibri"/>
          <w:b w:val="1"/>
          <w:bCs w:val="1"/>
          <w:i w:val="1"/>
          <w:iCs w:val="1"/>
          <w:sz w:val="22"/>
          <w:szCs w:val="22"/>
        </w:rPr>
      </w:pPr>
      <w:bookmarkStart w:name="_Toc372900012" w:id="669990406"/>
      <w:r w:rsidRPr="257ABD05" w:rsidR="3A20A0C2">
        <w:rPr>
          <w:rPrChange w:author="Jo Dicks (2420784)" w:date="2025-03-21T13:50:12.705Z" w:id="596885402">
            <w:rPr>
              <w:rFonts w:ascii="Calibri" w:hAnsi="Calibri" w:eastAsia="Calibri" w:cs="Calibri"/>
              <w:noProof w:val="0"/>
              <w:sz w:val="22"/>
              <w:szCs w:val="22"/>
              <w:lang w:val="en-GB"/>
            </w:rPr>
          </w:rPrChange>
        </w:rPr>
        <w:t>Manager</w:t>
      </w:r>
      <w:bookmarkEnd w:id="669990406"/>
    </w:p>
    <w:p w:rsidR="2E54313A" w:rsidP="257ABD05" w:rsidRDefault="2E54313A" w14:paraId="54221CC4" w14:textId="3A06E0D1">
      <w:pPr>
        <w:pStyle w:val="Heading2"/>
        <w:rPr>
          <w:rFonts w:ascii="Calibri" w:hAnsi="Calibri" w:eastAsia="Calibri" w:cs="Calibri"/>
          <w:b w:val="1"/>
          <w:bCs w:val="1"/>
          <w:i w:val="0"/>
          <w:iCs w:val="0"/>
          <w:sz w:val="22"/>
          <w:szCs w:val="22"/>
        </w:rPr>
      </w:pPr>
      <w:bookmarkStart w:name="_Toc934452749" w:id="1448620172"/>
      <w:r w:rsidRPr="257ABD05" w:rsidR="0003C13E">
        <w:rPr>
          <w:rPrChange w:author="Jo Dicks (2420784)" w:date="2025-03-21T13:50:16.61Z" w:id="1037162847">
            <w:rPr>
              <w:rFonts w:ascii="Calibri" w:hAnsi="Calibri" w:eastAsia="Calibri" w:cs="Calibri"/>
              <w:noProof w:val="0"/>
              <w:sz w:val="22"/>
              <w:szCs w:val="22"/>
              <w:lang w:val="en-GB"/>
            </w:rPr>
          </w:rPrChange>
        </w:rPr>
        <w:t>Benefits of Remote Working</w:t>
      </w:r>
      <w:bookmarkEnd w:id="1448620172"/>
    </w:p>
    <w:p w:rsidR="2E54313A" w:rsidP="10BE0EDA" w:rsidRDefault="2E54313A" w14:paraId="74FA6724" w14:textId="7AEB72DD">
      <w:pPr>
        <w:spacing w:before="0" w:beforeAutospacing="off" w:after="160" w:afterAutospacing="off" w:line="257" w:lineRule="auto"/>
        <w:rPr>
          <w:rFonts w:ascii="Calibri" w:hAnsi="Calibri" w:eastAsia="Calibri" w:cs="Calibri"/>
          <w:noProof w:val="0"/>
          <w:sz w:val="22"/>
          <w:szCs w:val="22"/>
          <w:lang w:val="en-GB"/>
        </w:rPr>
      </w:pPr>
      <w:r w:rsidRPr="257ABD05" w:rsidR="046898C6">
        <w:rPr>
          <w:rFonts w:ascii="Calibri" w:hAnsi="Calibri" w:eastAsia="Calibri" w:cs="Calibri"/>
          <w:sz w:val="22"/>
          <w:szCs w:val="22"/>
        </w:rPr>
        <w:t xml:space="preserve">One of the main advantages of remote work is how it can boost productivity. </w:t>
      </w:r>
      <w:r w:rsidRPr="257ABD05" w:rsidR="2B43D3CD">
        <w:rPr>
          <w:rFonts w:ascii="Calibri" w:hAnsi="Calibri" w:eastAsia="Calibri" w:cs="Calibri"/>
          <w:sz w:val="22"/>
          <w:szCs w:val="22"/>
        </w:rPr>
        <w:t>Working from home can really increase productivity since employees can create a work environment that suits them best. To make the most of this, managers should reduce unnecessary meetings, use helpful productivity tools, and let employees choose their own schedules to improve focus and efficiency (Simon, 2023).</w:t>
      </w:r>
      <w:r w:rsidRPr="257ABD05" w:rsidR="046898C6">
        <w:rPr>
          <w:rFonts w:ascii="Calibri" w:hAnsi="Calibri" w:eastAsia="Calibri" w:cs="Calibri"/>
          <w:sz w:val="22"/>
          <w:szCs w:val="22"/>
        </w:rPr>
        <w:t xml:space="preserve"> This setup can help those who work better in quieter places to concentrate and even put in longer hours. However, not everyone can sustain this level of productivity all the time. Some might struggle to stay motivated, and without direct supervision, they could lose discipline or end up overworking, leading to burnout (Yang et al., 2021).</w:t>
      </w:r>
    </w:p>
    <w:p w:rsidR="2E54313A" w:rsidP="10BE0EDA" w:rsidRDefault="2E54313A" w14:paraId="0E7F6238" w14:textId="0BCC8DFE">
      <w:pPr>
        <w:spacing w:before="0" w:beforeAutospacing="off" w:after="160" w:afterAutospacing="off" w:line="257" w:lineRule="auto"/>
        <w:rPr>
          <w:rFonts w:ascii="Calibri" w:hAnsi="Calibri" w:eastAsia="Calibri" w:cs="Calibri"/>
          <w:noProof w:val="0"/>
          <w:sz w:val="22"/>
          <w:szCs w:val="22"/>
          <w:lang w:val="en-GB"/>
        </w:rPr>
      </w:pPr>
      <w:r w:rsidRPr="257ABD05" w:rsidR="046898C6">
        <w:rPr>
          <w:rFonts w:ascii="Calibri" w:hAnsi="Calibri" w:eastAsia="Calibri" w:cs="Calibri"/>
          <w:sz w:val="22"/>
          <w:szCs w:val="22"/>
        </w:rPr>
        <w:t>Remote work can also save companies money. With fewer employees commuting, businesses can cut costs on office space, utilities, and supplies (</w:t>
      </w:r>
      <w:r w:rsidRPr="257ABD05" w:rsidR="046898C6">
        <w:rPr>
          <w:rFonts w:ascii="Calibri" w:hAnsi="Calibri" w:eastAsia="Calibri" w:cs="Calibri"/>
          <w:sz w:val="22"/>
          <w:szCs w:val="22"/>
        </w:rPr>
        <w:t>Boudinet</w:t>
      </w:r>
      <w:r w:rsidRPr="257ABD05" w:rsidR="046898C6">
        <w:rPr>
          <w:rFonts w:ascii="Calibri" w:hAnsi="Calibri" w:eastAsia="Calibri" w:cs="Calibri"/>
          <w:sz w:val="22"/>
          <w:szCs w:val="22"/>
        </w:rPr>
        <w:t xml:space="preserve">, 2020). Still, these savings may get balanced out by the need to invest in technology, cybersecurity, and tools for remote collaboration. For smaller businesses with tight budgets, these costs can be a challenge, especially as they </w:t>
      </w:r>
      <w:bookmarkStart w:name="_Int_EFtEWpX8" w:id="560973525"/>
      <w:r w:rsidRPr="257ABD05" w:rsidR="046898C6">
        <w:rPr>
          <w:rFonts w:ascii="Calibri" w:hAnsi="Calibri" w:eastAsia="Calibri" w:cs="Calibri"/>
          <w:sz w:val="22"/>
          <w:szCs w:val="22"/>
        </w:rPr>
        <w:t>require</w:t>
      </w:r>
      <w:bookmarkEnd w:id="560973525"/>
      <w:r w:rsidRPr="257ABD05" w:rsidR="046898C6">
        <w:rPr>
          <w:rFonts w:ascii="Calibri" w:hAnsi="Calibri" w:eastAsia="Calibri" w:cs="Calibri"/>
          <w:sz w:val="22"/>
          <w:szCs w:val="22"/>
        </w:rPr>
        <w:t xml:space="preserve"> better IT support</w:t>
      </w:r>
      <w:r w:rsidRPr="257ABD05" w:rsidR="209E4A59">
        <w:rPr>
          <w:rFonts w:ascii="Calibri" w:hAnsi="Calibri" w:eastAsia="Calibri" w:cs="Calibri"/>
          <w:sz w:val="22"/>
          <w:szCs w:val="22"/>
        </w:rPr>
        <w:t xml:space="preserve"> </w:t>
      </w:r>
      <w:r w:rsidRPr="257ABD05" w:rsidR="209E4A59">
        <w:rPr>
          <w:rFonts w:ascii="Calibri" w:hAnsi="Calibri" w:eastAsia="Calibri" w:cs="Calibri"/>
          <w:sz w:val="22"/>
          <w:szCs w:val="22"/>
        </w:rPr>
        <w:t>(</w:t>
      </w:r>
      <w:r w:rsidRPr="257ABD05" w:rsidR="209E4A59">
        <w:rPr>
          <w:rFonts w:ascii="Calibri" w:hAnsi="Calibri" w:eastAsia="Calibri" w:cs="Calibri"/>
          <w:sz w:val="22"/>
          <w:szCs w:val="22"/>
        </w:rPr>
        <w:t>Thursfield</w:t>
      </w:r>
      <w:r w:rsidRPr="257ABD05" w:rsidR="209E4A59">
        <w:rPr>
          <w:rFonts w:ascii="Calibri" w:hAnsi="Calibri" w:eastAsia="Calibri" w:cs="Calibri"/>
          <w:sz w:val="22"/>
          <w:szCs w:val="22"/>
        </w:rPr>
        <w:t>, 2022).</w:t>
      </w:r>
    </w:p>
    <w:p w:rsidR="2E54313A" w:rsidP="10BE0EDA" w:rsidRDefault="2E54313A" w14:paraId="08B3AFE3" w14:textId="70049B55">
      <w:pPr>
        <w:spacing w:before="0" w:beforeAutospacing="off" w:after="160" w:afterAutospacing="off" w:line="257" w:lineRule="auto"/>
        <w:rPr>
          <w:rFonts w:ascii="Calibri" w:hAnsi="Calibri" w:eastAsia="Calibri" w:cs="Calibri"/>
          <w:noProof w:val="0"/>
          <w:sz w:val="22"/>
          <w:szCs w:val="22"/>
          <w:lang w:val="en-GB"/>
        </w:rPr>
      </w:pPr>
      <w:r w:rsidRPr="257ABD05" w:rsidR="046898C6">
        <w:rPr>
          <w:rFonts w:ascii="Calibri" w:hAnsi="Calibri" w:eastAsia="Calibri" w:cs="Calibri"/>
          <w:sz w:val="22"/>
          <w:szCs w:val="22"/>
        </w:rPr>
        <w:t xml:space="preserve">Additionally, remote work allows companies to hire talent from anywhere in the world, improving workforce diversity and bringing in specialized skills that might be hard to find locally (Sayyed, 2023). However, managing a global team comes with its own difficulties, such as dealing with different time zones, cultural differences, and communication hurdles, which can make teamwork more complex. Access to reliable internet and technology can vary around the world </w:t>
      </w:r>
      <w:r w:rsidRPr="257ABD05" w:rsidR="7A4ADD66">
        <w:rPr>
          <w:rFonts w:ascii="Calibri" w:hAnsi="Calibri" w:eastAsia="Calibri" w:cs="Calibri"/>
          <w:sz w:val="22"/>
          <w:szCs w:val="22"/>
        </w:rPr>
        <w:t>and</w:t>
      </w:r>
      <w:r w:rsidRPr="257ABD05" w:rsidR="046898C6">
        <w:rPr>
          <w:rFonts w:ascii="Calibri" w:hAnsi="Calibri" w:eastAsia="Calibri" w:cs="Calibri"/>
          <w:sz w:val="22"/>
          <w:szCs w:val="22"/>
        </w:rPr>
        <w:t xml:space="preserve"> affect productivity.</w:t>
      </w:r>
    </w:p>
    <w:p w:rsidR="2E54313A" w:rsidP="10BE0EDA" w:rsidRDefault="2E54313A" w14:paraId="2AB25ED3" w14:textId="3C24243B">
      <w:pPr>
        <w:spacing w:before="0" w:beforeAutospacing="off" w:after="160" w:afterAutospacing="off" w:line="257" w:lineRule="auto"/>
        <w:rPr>
          <w:rFonts w:ascii="Calibri" w:hAnsi="Calibri" w:eastAsia="Calibri" w:cs="Calibri"/>
          <w:noProof w:val="0"/>
          <w:sz w:val="22"/>
          <w:szCs w:val="22"/>
          <w:lang w:val="en-GB"/>
        </w:rPr>
      </w:pPr>
      <w:r w:rsidRPr="257ABD05" w:rsidR="046898C6">
        <w:rPr>
          <w:rFonts w:ascii="Calibri" w:hAnsi="Calibri" w:eastAsia="Calibri" w:cs="Calibri"/>
          <w:sz w:val="22"/>
          <w:szCs w:val="22"/>
        </w:rPr>
        <w:t xml:space="preserve">Finally, remote work can positively influence employee well-being. With flexible schedules and no commuting, employees can achieve a better balance between work and personal life, leading to lower stress and less burnout (Fearn, 2025). However, this flexibility relies on employees setting clear boundaries between work and home life. Without these boundaries, remote workers may feel they need to be always available, which can cause overwork and exhaustion (Yang et al., 2021). Managers should play a key role in helping employees </w:t>
      </w:r>
      <w:bookmarkStart w:name="_Int_NXfSOVpf" w:id="1254001596"/>
      <w:r w:rsidRPr="257ABD05" w:rsidR="046898C6">
        <w:rPr>
          <w:rFonts w:ascii="Calibri" w:hAnsi="Calibri" w:eastAsia="Calibri" w:cs="Calibri"/>
          <w:sz w:val="22"/>
          <w:szCs w:val="22"/>
        </w:rPr>
        <w:t>maintain</w:t>
      </w:r>
      <w:bookmarkEnd w:id="1254001596"/>
      <w:r w:rsidRPr="257ABD05" w:rsidR="046898C6">
        <w:rPr>
          <w:rFonts w:ascii="Calibri" w:hAnsi="Calibri" w:eastAsia="Calibri" w:cs="Calibri"/>
          <w:sz w:val="22"/>
          <w:szCs w:val="22"/>
        </w:rPr>
        <w:t xml:space="preserve"> this balance.</w:t>
      </w:r>
    </w:p>
    <w:p w:rsidR="2E54313A" w:rsidP="10BE0EDA" w:rsidRDefault="2E54313A" w14:paraId="38D0D82E" w14:textId="58D7B12F">
      <w:pPr>
        <w:pStyle w:val="Heading2"/>
        <w:rPr>
          <w:rFonts w:ascii="Calibri" w:hAnsi="Calibri" w:eastAsia="Calibri" w:cs="Calibri"/>
          <w:b w:val="1"/>
          <w:bCs w:val="1"/>
          <w:sz w:val="22"/>
          <w:szCs w:val="22"/>
        </w:rPr>
      </w:pPr>
      <w:bookmarkStart w:name="_Toc694059154" w:id="435100878"/>
      <w:r w:rsidRPr="257ABD05" w:rsidR="046898C6">
        <w:rPr>
          <w:rPrChange w:author="Jo Dicks (2420784)" w:date="2025-03-21T13:50:24.112Z" w:id="1782819620">
            <w:rPr>
              <w:rFonts w:ascii="Calibri" w:hAnsi="Calibri" w:eastAsia="Calibri" w:cs="Calibri"/>
              <w:noProof w:val="0"/>
              <w:sz w:val="22"/>
              <w:szCs w:val="22"/>
              <w:lang w:val="en-GB"/>
            </w:rPr>
          </w:rPrChange>
        </w:rPr>
        <w:t>Drawbacks of Remote Work for Managers</w:t>
      </w:r>
      <w:bookmarkEnd w:id="435100878"/>
    </w:p>
    <w:p w:rsidR="2E54313A" w:rsidP="10BE0EDA" w:rsidRDefault="2E54313A" w14:paraId="71AB82D4" w14:textId="1D03DF81">
      <w:pPr>
        <w:spacing w:before="240" w:beforeAutospacing="off" w:after="240" w:afterAutospacing="off" w:line="257" w:lineRule="auto"/>
        <w:rPr>
          <w:rFonts w:ascii="Calibri" w:hAnsi="Calibri" w:eastAsia="Calibri" w:cs="Calibri"/>
          <w:noProof w:val="0"/>
          <w:sz w:val="22"/>
          <w:szCs w:val="22"/>
          <w:lang w:val="en-GB"/>
        </w:rPr>
      </w:pPr>
      <w:r w:rsidRPr="257ABD05" w:rsidR="330451DB">
        <w:rPr>
          <w:rFonts w:ascii="Calibri" w:hAnsi="Calibri" w:eastAsia="Calibri" w:cs="Calibri"/>
          <w:sz w:val="22"/>
          <w:szCs w:val="22"/>
        </w:rPr>
        <w:t xml:space="preserve">Remote work has its advantages, but it also brings a few challenges for managers. One of the main concerns is how to assess employee performance. Rather than closely </w:t>
      </w:r>
      <w:bookmarkStart w:name="_Int_oU4BpCUV" w:id="1595447476"/>
      <w:r w:rsidRPr="257ABD05" w:rsidR="330451DB">
        <w:rPr>
          <w:rFonts w:ascii="Calibri" w:hAnsi="Calibri" w:eastAsia="Calibri" w:cs="Calibri"/>
          <w:sz w:val="22"/>
          <w:szCs w:val="22"/>
        </w:rPr>
        <w:t>monitoring</w:t>
      </w:r>
      <w:bookmarkEnd w:id="1595447476"/>
      <w:r w:rsidRPr="257ABD05" w:rsidR="330451DB">
        <w:rPr>
          <w:rFonts w:ascii="Calibri" w:hAnsi="Calibri" w:eastAsia="Calibri" w:cs="Calibri"/>
          <w:sz w:val="22"/>
          <w:szCs w:val="22"/>
        </w:rPr>
        <w:t xml:space="preserve"> every detail, managers should prioritize results by </w:t>
      </w:r>
      <w:r w:rsidRPr="257ABD05" w:rsidR="3668A8A7">
        <w:rPr>
          <w:rFonts w:ascii="Calibri" w:hAnsi="Calibri" w:eastAsia="Calibri" w:cs="Calibri"/>
          <w:sz w:val="22"/>
          <w:szCs w:val="22"/>
        </w:rPr>
        <w:t>showing</w:t>
      </w:r>
      <w:r w:rsidRPr="257ABD05" w:rsidR="330451DB">
        <w:rPr>
          <w:rFonts w:ascii="Calibri" w:hAnsi="Calibri" w:eastAsia="Calibri" w:cs="Calibri"/>
          <w:sz w:val="22"/>
          <w:szCs w:val="22"/>
        </w:rPr>
        <w:t xml:space="preserve"> clear goals and key performance indicators (KPIs). They should also give regular feedback to promote accountability while fostering trust (</w:t>
      </w:r>
      <w:r w:rsidRPr="257ABD05" w:rsidR="330451DB">
        <w:rPr>
          <w:rFonts w:ascii="Calibri" w:hAnsi="Calibri" w:eastAsia="Calibri" w:cs="Calibri"/>
          <w:sz w:val="22"/>
          <w:szCs w:val="22"/>
        </w:rPr>
        <w:t>Gegerfelt</w:t>
      </w:r>
      <w:r w:rsidRPr="257ABD05" w:rsidR="330451DB">
        <w:rPr>
          <w:rFonts w:ascii="Calibri" w:hAnsi="Calibri" w:eastAsia="Calibri" w:cs="Calibri"/>
          <w:sz w:val="22"/>
          <w:szCs w:val="22"/>
        </w:rPr>
        <w:t xml:space="preserve"> &amp; Sandström, 2023). However, some employees may find it hard to concentrate without direct oversight, which can lead to uneven performance and might prompt managers to micromanage, </w:t>
      </w:r>
      <w:r w:rsidRPr="257ABD05" w:rsidR="55FE4A91">
        <w:rPr>
          <w:rFonts w:ascii="Calibri" w:hAnsi="Calibri" w:eastAsia="Calibri" w:cs="Calibri"/>
          <w:sz w:val="22"/>
          <w:szCs w:val="22"/>
        </w:rPr>
        <w:t>hurting</w:t>
      </w:r>
      <w:r w:rsidRPr="257ABD05" w:rsidR="330451DB">
        <w:rPr>
          <w:rFonts w:ascii="Calibri" w:hAnsi="Calibri" w:eastAsia="Calibri" w:cs="Calibri"/>
          <w:sz w:val="22"/>
          <w:szCs w:val="22"/>
        </w:rPr>
        <w:t xml:space="preserve"> team morale.</w:t>
      </w:r>
    </w:p>
    <w:p w:rsidR="2E54313A" w:rsidP="10BE0EDA" w:rsidRDefault="2E54313A" w14:paraId="21D9C634" w14:textId="0F33EFB9">
      <w:pPr>
        <w:pStyle w:val="Normal"/>
        <w:spacing w:before="240" w:beforeAutospacing="off" w:after="240" w:afterAutospacing="off" w:line="257" w:lineRule="auto"/>
        <w:rPr>
          <w:rFonts w:ascii="Calibri" w:hAnsi="Calibri" w:eastAsia="Calibri" w:cs="Calibri"/>
          <w:noProof w:val="0"/>
          <w:sz w:val="22"/>
          <w:szCs w:val="22"/>
          <w:lang w:val="en-GB"/>
        </w:rPr>
      </w:pPr>
      <w:r w:rsidRPr="257ABD05" w:rsidR="330451DB">
        <w:rPr>
          <w:rFonts w:ascii="Calibri" w:hAnsi="Calibri" w:eastAsia="Calibri" w:cs="Calibri"/>
          <w:sz w:val="22"/>
          <w:szCs w:val="22"/>
        </w:rPr>
        <w:t xml:space="preserve">Communication poses another challenge in remote work. While video calls and messaging apps help keep people connected, they </w:t>
      </w:r>
      <w:r w:rsidRPr="257ABD05" w:rsidR="5B8480FA">
        <w:rPr>
          <w:rFonts w:ascii="Calibri" w:hAnsi="Calibri" w:eastAsia="Calibri" w:cs="Calibri"/>
          <w:sz w:val="22"/>
          <w:szCs w:val="22"/>
        </w:rPr>
        <w:t>cannot</w:t>
      </w:r>
      <w:r w:rsidRPr="257ABD05" w:rsidR="330451DB">
        <w:rPr>
          <w:rFonts w:ascii="Calibri" w:hAnsi="Calibri" w:eastAsia="Calibri" w:cs="Calibri"/>
          <w:sz w:val="22"/>
          <w:szCs w:val="22"/>
        </w:rPr>
        <w:t xml:space="preserve"> fully replace face-to-face interactions. This can lead to misunderstandings, slow responses, and the absence of non-verbal cues, hampering teamwork and efficiency (Gifford, 2022). Coordinating meetings across different time zones can be tricky too, leading to </w:t>
      </w:r>
      <w:r w:rsidRPr="257ABD05" w:rsidR="6BABCB2A">
        <w:rPr>
          <w:rFonts w:ascii="Calibri" w:hAnsi="Calibri" w:eastAsia="Calibri" w:cs="Calibri"/>
          <w:sz w:val="22"/>
          <w:szCs w:val="22"/>
        </w:rPr>
        <w:t>added</w:t>
      </w:r>
      <w:r w:rsidRPr="257ABD05" w:rsidR="330451DB">
        <w:rPr>
          <w:rFonts w:ascii="Calibri" w:hAnsi="Calibri" w:eastAsia="Calibri" w:cs="Calibri"/>
          <w:sz w:val="22"/>
          <w:szCs w:val="22"/>
        </w:rPr>
        <w:t xml:space="preserve"> delays. Plus, technical issues like slow internet or software problems can disrupt communication (Battisti et al., 2022).</w:t>
      </w:r>
    </w:p>
    <w:p w:rsidR="2E54313A" w:rsidP="10BE0EDA" w:rsidRDefault="2E54313A" w14:paraId="5E31A7B3" w14:textId="67011B5A">
      <w:pPr>
        <w:pStyle w:val="Normal"/>
        <w:spacing w:before="240" w:beforeAutospacing="off" w:after="240" w:afterAutospacing="off" w:line="257" w:lineRule="auto"/>
        <w:rPr>
          <w:rFonts w:ascii="Calibri" w:hAnsi="Calibri" w:eastAsia="Calibri" w:cs="Calibri"/>
          <w:noProof w:val="0"/>
          <w:sz w:val="22"/>
          <w:szCs w:val="22"/>
          <w:lang w:val="en-GB"/>
        </w:rPr>
      </w:pPr>
      <w:r w:rsidRPr="257ABD05" w:rsidR="330451DB">
        <w:rPr>
          <w:rFonts w:ascii="Calibri" w:hAnsi="Calibri" w:eastAsia="Calibri" w:cs="Calibri"/>
          <w:sz w:val="22"/>
          <w:szCs w:val="22"/>
        </w:rPr>
        <w:t xml:space="preserve">Keeping a positive company culture is another hurdle in remote work settings. The lack of spontaneous in-person interactions might make employees feel isolated, weakening their connection to the company’s values (Sull et al., 2020). To encourage engagement and build team spirit, managers need to be inventive, </w:t>
      </w:r>
      <w:r w:rsidRPr="257ABD05" w:rsidR="09C8CDF4">
        <w:rPr>
          <w:rFonts w:ascii="Calibri" w:hAnsi="Calibri" w:eastAsia="Calibri" w:cs="Calibri"/>
          <w:sz w:val="22"/>
          <w:szCs w:val="22"/>
        </w:rPr>
        <w:t>through</w:t>
      </w:r>
      <w:r w:rsidRPr="257ABD05" w:rsidR="330451DB">
        <w:rPr>
          <w:rFonts w:ascii="Calibri" w:hAnsi="Calibri" w:eastAsia="Calibri" w:cs="Calibri"/>
          <w:sz w:val="22"/>
          <w:szCs w:val="22"/>
        </w:rPr>
        <w:t xml:space="preserve"> virtual team-building activities or regular check-ins. Moreover, since remote work depends so much on technology, any technical glitches can </w:t>
      </w:r>
      <w:r w:rsidRPr="257ABD05" w:rsidR="72067FDC">
        <w:rPr>
          <w:rFonts w:ascii="Calibri" w:hAnsi="Calibri" w:eastAsia="Calibri" w:cs="Calibri"/>
          <w:sz w:val="22"/>
          <w:szCs w:val="22"/>
        </w:rPr>
        <w:t>affect</w:t>
      </w:r>
      <w:r w:rsidRPr="257ABD05" w:rsidR="330451DB">
        <w:rPr>
          <w:rFonts w:ascii="Calibri" w:hAnsi="Calibri" w:eastAsia="Calibri" w:cs="Calibri"/>
          <w:sz w:val="22"/>
          <w:szCs w:val="22"/>
        </w:rPr>
        <w:t xml:space="preserve"> productivity (Battisti et al., 2022).</w:t>
      </w:r>
    </w:p>
    <w:p w:rsidR="2E54313A" w:rsidP="10BE0EDA" w:rsidRDefault="2E54313A" w14:paraId="5BFF85C7" w14:textId="18A15863">
      <w:pPr>
        <w:pStyle w:val="Heading2"/>
        <w:rPr>
          <w:rFonts w:ascii="Calibri" w:hAnsi="Calibri" w:eastAsia="Calibri" w:cs="Calibri"/>
          <w:b w:val="1"/>
          <w:bCs w:val="1"/>
          <w:sz w:val="22"/>
          <w:szCs w:val="22"/>
        </w:rPr>
      </w:pPr>
      <w:bookmarkStart w:name="_Toc1767697076" w:id="106250734"/>
      <w:r w:rsidRPr="257ABD05" w:rsidR="046898C6">
        <w:rPr>
          <w:rPrChange w:author="Jo Dicks (2420784)" w:date="2025-03-21T13:50:29.778Z" w:id="508109657">
            <w:rPr>
              <w:rFonts w:ascii="Calibri" w:hAnsi="Calibri" w:eastAsia="Calibri" w:cs="Calibri"/>
              <w:noProof w:val="0"/>
              <w:sz w:val="22"/>
              <w:szCs w:val="22"/>
              <w:lang w:val="en-GB"/>
            </w:rPr>
          </w:rPrChange>
        </w:rPr>
        <w:t>Best Practices for Managing Remote Teams</w:t>
      </w:r>
      <w:bookmarkEnd w:id="106250734"/>
    </w:p>
    <w:p w:rsidR="2E54313A" w:rsidP="10BE0EDA" w:rsidRDefault="2E54313A" w14:paraId="015456DE" w14:textId="2CA01A6D">
      <w:pPr>
        <w:spacing w:before="240" w:beforeAutospacing="off" w:after="240" w:afterAutospacing="off" w:line="257" w:lineRule="auto"/>
        <w:rPr>
          <w:rFonts w:ascii="Calibri" w:hAnsi="Calibri" w:eastAsia="Calibri" w:cs="Calibri"/>
          <w:noProof w:val="0"/>
          <w:sz w:val="22"/>
          <w:szCs w:val="22"/>
          <w:lang w:val="en-GB"/>
        </w:rPr>
      </w:pPr>
      <w:r w:rsidRPr="257ABD05" w:rsidR="046898C6">
        <w:rPr>
          <w:rFonts w:ascii="Calibri" w:hAnsi="Calibri" w:eastAsia="Calibri" w:cs="Calibri"/>
          <w:sz w:val="22"/>
          <w:szCs w:val="22"/>
        </w:rPr>
        <w:t xml:space="preserve">To tackle these challenges, managers should adopt best practices that encourage productivity, communication, and employee well-being. </w:t>
      </w:r>
      <w:r w:rsidRPr="257ABD05" w:rsidR="15272F1B">
        <w:rPr>
          <w:rFonts w:ascii="Calibri" w:hAnsi="Calibri" w:eastAsia="Calibri" w:cs="Calibri"/>
          <w:sz w:val="22"/>
          <w:szCs w:val="22"/>
        </w:rPr>
        <w:t>It is</w:t>
      </w:r>
      <w:r w:rsidRPr="257ABD05" w:rsidR="046898C6">
        <w:rPr>
          <w:rFonts w:ascii="Calibri" w:hAnsi="Calibri" w:eastAsia="Calibri" w:cs="Calibri"/>
          <w:sz w:val="22"/>
          <w:szCs w:val="22"/>
        </w:rPr>
        <w:t xml:space="preserve"> vital to have clear and consistent communication to ensure all team members are on the same page and feel supported. Regular one-on-one meetings and group check-ins help </w:t>
      </w:r>
      <w:r w:rsidRPr="257ABD05" w:rsidR="09E61391">
        <w:rPr>
          <w:rFonts w:ascii="Calibri" w:hAnsi="Calibri" w:eastAsia="Calibri" w:cs="Calibri"/>
          <w:sz w:val="22"/>
          <w:szCs w:val="22"/>
        </w:rPr>
        <w:t>keep</w:t>
      </w:r>
      <w:r w:rsidRPr="257ABD05" w:rsidR="046898C6">
        <w:rPr>
          <w:rFonts w:ascii="Calibri" w:hAnsi="Calibri" w:eastAsia="Calibri" w:cs="Calibri"/>
          <w:sz w:val="22"/>
          <w:szCs w:val="22"/>
        </w:rPr>
        <w:t xml:space="preserve"> connections and build trust (</w:t>
      </w:r>
      <w:r w:rsidRPr="257ABD05" w:rsidR="046898C6">
        <w:rPr>
          <w:rFonts w:ascii="Calibri" w:hAnsi="Calibri" w:eastAsia="Calibri" w:cs="Calibri"/>
          <w:sz w:val="22"/>
          <w:szCs w:val="22"/>
        </w:rPr>
        <w:t>Gegerfelt</w:t>
      </w:r>
      <w:r w:rsidRPr="257ABD05" w:rsidR="046898C6">
        <w:rPr>
          <w:rFonts w:ascii="Calibri" w:hAnsi="Calibri" w:eastAsia="Calibri" w:cs="Calibri"/>
          <w:sz w:val="22"/>
          <w:szCs w:val="22"/>
        </w:rPr>
        <w:t xml:space="preserve"> &amp; Sandström, 2023).</w:t>
      </w:r>
    </w:p>
    <w:p w:rsidR="2E54313A" w:rsidP="10BE0EDA" w:rsidRDefault="2E54313A" w14:paraId="6D0683CC" w14:textId="66C3D12F">
      <w:pPr>
        <w:spacing w:before="0" w:beforeAutospacing="off" w:after="160" w:afterAutospacing="off" w:line="257" w:lineRule="auto"/>
        <w:rPr>
          <w:rFonts w:ascii="Calibri" w:hAnsi="Calibri" w:eastAsia="Calibri" w:cs="Calibri"/>
          <w:noProof w:val="0"/>
          <w:sz w:val="22"/>
          <w:szCs w:val="22"/>
          <w:lang w:val="en-GB"/>
        </w:rPr>
      </w:pPr>
      <w:r w:rsidRPr="257ABD05" w:rsidR="046898C6">
        <w:rPr>
          <w:rFonts w:ascii="Calibri" w:hAnsi="Calibri" w:eastAsia="Calibri" w:cs="Calibri"/>
          <w:sz w:val="22"/>
          <w:szCs w:val="22"/>
        </w:rPr>
        <w:t>Using collaboration tools is equally important. Software for project management, shared documents, and video conferencing keeps teams organized and ensures tasks are completed on time. Such tools also help managers oversee progress, give feedback, and promote efficient teamwork (Morris, 2024).</w:t>
      </w:r>
    </w:p>
    <w:p w:rsidR="2E54313A" w:rsidP="10BE0EDA" w:rsidRDefault="2E54313A" w14:paraId="3A5732A6" w14:textId="725B081B">
      <w:pPr>
        <w:spacing w:before="0" w:beforeAutospacing="off" w:after="160" w:afterAutospacing="off" w:line="257" w:lineRule="auto"/>
        <w:rPr>
          <w:rFonts w:ascii="Calibri" w:hAnsi="Calibri" w:eastAsia="Calibri" w:cs="Calibri"/>
          <w:noProof w:val="0"/>
          <w:sz w:val="22"/>
          <w:szCs w:val="22"/>
          <w:lang w:val="en-GB"/>
        </w:rPr>
      </w:pPr>
      <w:r w:rsidRPr="257ABD05" w:rsidR="046898C6">
        <w:rPr>
          <w:rFonts w:ascii="Calibri" w:hAnsi="Calibri" w:eastAsia="Calibri" w:cs="Calibri"/>
          <w:sz w:val="22"/>
          <w:szCs w:val="22"/>
        </w:rPr>
        <w:t>In addition to these tools, managers should prioritize employee well-being. Encouraging regular breaks, flexible working hours, and participation in virtual social activities can help alleviate feelings of isolation and prevent burnout. Managers should also focus on results rather than processes, giving employees the freedom to manage their own schedules while still meeting performance goals</w:t>
      </w:r>
      <w:r w:rsidRPr="257ABD05" w:rsidR="768F14A2">
        <w:rPr>
          <w:rFonts w:ascii="Calibri" w:hAnsi="Calibri" w:eastAsia="Calibri" w:cs="Calibri"/>
          <w:sz w:val="22"/>
          <w:szCs w:val="22"/>
        </w:rPr>
        <w:t xml:space="preserve"> </w:t>
      </w:r>
      <w:r w:rsidRPr="257ABD05" w:rsidR="768F14A2">
        <w:rPr>
          <w:rFonts w:ascii="Calibri" w:hAnsi="Calibri" w:eastAsia="Calibri" w:cs="Calibri"/>
          <w:sz w:val="22"/>
          <w:szCs w:val="22"/>
        </w:rPr>
        <w:t>(Hall et al., 2023).</w:t>
      </w:r>
    </w:p>
    <w:p w:rsidR="2E54313A" w:rsidP="10BE0EDA" w:rsidRDefault="2E54313A" w14:paraId="18B17F29" w14:textId="005CC80A">
      <w:pPr>
        <w:spacing w:before="0" w:beforeAutospacing="off" w:after="160" w:afterAutospacing="off" w:line="257" w:lineRule="auto"/>
        <w:rPr>
          <w:rFonts w:ascii="Calibri" w:hAnsi="Calibri" w:eastAsia="Calibri" w:cs="Calibri"/>
          <w:noProof w:val="0"/>
          <w:sz w:val="22"/>
          <w:szCs w:val="22"/>
          <w:lang w:val="en-GB"/>
        </w:rPr>
      </w:pPr>
      <w:r w:rsidRPr="257ABD05" w:rsidR="1B030690">
        <w:rPr>
          <w:rFonts w:ascii="Calibri" w:hAnsi="Calibri" w:eastAsia="Calibri" w:cs="Calibri"/>
          <w:sz w:val="22"/>
          <w:szCs w:val="22"/>
        </w:rPr>
        <w:t>Remote work brings many advantages for managers, like saving money, boosting productivity, and reaching a wider range of talented individuals. However, it also comes with challenges, such as tracking performance, communication issues, and the risk of employees feeling isolated. To effectively manage remote teams, managers should adopt a flexible, trust-based style that emphasizes clear communication, the use of collaboration tools, and the well-being of employees. By tackling these challenges head-on, managers can build a remote work environment that enhances both productivity and employee engagement</w:t>
      </w:r>
      <w:r w:rsidRPr="257ABD05" w:rsidR="6C672447">
        <w:rPr>
          <w:rFonts w:ascii="Calibri" w:hAnsi="Calibri" w:eastAsia="Calibri" w:cs="Calibri"/>
          <w:sz w:val="22"/>
          <w:szCs w:val="22"/>
        </w:rPr>
        <w:t xml:space="preserve"> </w:t>
      </w:r>
      <w:r w:rsidRPr="257ABD05" w:rsidR="6C672447">
        <w:rPr>
          <w:rFonts w:ascii="Calibri" w:hAnsi="Calibri" w:eastAsia="Calibri" w:cs="Calibri"/>
          <w:sz w:val="22"/>
          <w:szCs w:val="22"/>
        </w:rPr>
        <w:t>(Carter, 2024).</w:t>
      </w:r>
    </w:p>
    <w:p w:rsidR="2E54313A" w:rsidP="257ABD05" w:rsidRDefault="2E54313A" w14:paraId="63DAD3D0" w14:textId="100304CC">
      <w:pPr>
        <w:pStyle w:val="Heading1"/>
        <w:rPr>
          <w:rFonts w:ascii="Calibri" w:hAnsi="Calibri" w:eastAsia="Calibri" w:cs="Calibri"/>
          <w:b w:val="1"/>
          <w:bCs w:val="1"/>
          <w:i w:val="1"/>
          <w:iCs w:val="1"/>
          <w:sz w:val="22"/>
          <w:szCs w:val="22"/>
        </w:rPr>
      </w:pPr>
      <w:bookmarkStart w:name="_Toc1161470804" w:id="915161324"/>
      <w:r w:rsidRPr="257ABD05" w:rsidR="7592075C">
        <w:rPr>
          <w:rPrChange w:author="Jo Dicks (2420784)" w:date="2025-03-21T13:50:34.024Z" w:id="2070517100">
            <w:rPr>
              <w:rFonts w:ascii="Calibri" w:hAnsi="Calibri" w:eastAsia="Calibri" w:cs="Calibri"/>
              <w:noProof w:val="0"/>
              <w:sz w:val="22"/>
              <w:szCs w:val="22"/>
              <w:lang w:val="en-GB"/>
            </w:rPr>
          </w:rPrChange>
        </w:rPr>
        <w:t>Companies</w:t>
      </w:r>
      <w:bookmarkEnd w:id="915161324"/>
    </w:p>
    <w:p w:rsidR="7DFE39EB" w:rsidP="257ABD05" w:rsidRDefault="7DFE39EB" w14:paraId="5CA78CE4" w14:textId="45668993">
      <w:pPr>
        <w:pStyle w:val="Heading2"/>
        <w:rPr>
          <w:rFonts w:ascii="Calibri" w:hAnsi="Calibri" w:eastAsia="Calibri" w:cs="Calibri"/>
          <w:b w:val="1"/>
          <w:bCs w:val="1"/>
          <w:i w:val="0"/>
          <w:iCs w:val="0"/>
          <w:sz w:val="22"/>
          <w:szCs w:val="22"/>
        </w:rPr>
      </w:pPr>
      <w:bookmarkStart w:name="_Toc1503818836" w:id="17215453"/>
      <w:r w:rsidRPr="257ABD05" w:rsidR="66E02F16">
        <w:rPr>
          <w:rPrChange w:author="Jo Dicks (2420784)" w:date="2025-03-21T13:50:38.51Z" w:id="1104831048">
            <w:rPr>
              <w:rFonts w:ascii="Calibri" w:hAnsi="Calibri" w:eastAsia="Calibri" w:cs="Calibri"/>
              <w:noProof w:val="0"/>
              <w:sz w:val="22"/>
              <w:szCs w:val="22"/>
              <w:lang w:val="en-GB"/>
            </w:rPr>
          </w:rPrChange>
        </w:rPr>
        <w:t>Benefits of Remote Working</w:t>
      </w:r>
      <w:bookmarkEnd w:id="17215453"/>
    </w:p>
    <w:p w:rsidR="17EAF3A7" w:rsidP="10BE0EDA" w:rsidRDefault="17EAF3A7" w14:paraId="6868EBA5" w14:textId="253BA66F">
      <w:pPr>
        <w:spacing w:before="0" w:beforeAutospacing="off" w:after="160" w:afterAutospacing="off" w:line="257" w:lineRule="auto"/>
        <w:rPr>
          <w:rFonts w:ascii="Calibri" w:hAnsi="Calibri" w:eastAsia="Calibri" w:cs="Calibri"/>
          <w:noProof w:val="0"/>
          <w:sz w:val="22"/>
          <w:szCs w:val="22"/>
          <w:lang w:val="en-GB"/>
        </w:rPr>
      </w:pPr>
      <w:r w:rsidRPr="257ABD05" w:rsidR="7B5E530B">
        <w:rPr>
          <w:rFonts w:ascii="Calibri" w:hAnsi="Calibri" w:eastAsia="Calibri" w:cs="Calibri"/>
          <w:sz w:val="22"/>
          <w:szCs w:val="22"/>
        </w:rPr>
        <w:t xml:space="preserve">Allowing remote work has many benefits for businesses. </w:t>
      </w:r>
      <w:r w:rsidRPr="257ABD05" w:rsidR="52619A53">
        <w:rPr>
          <w:rFonts w:ascii="Calibri" w:hAnsi="Calibri" w:eastAsia="Calibri" w:cs="Calibri"/>
          <w:sz w:val="22"/>
          <w:szCs w:val="22"/>
        </w:rPr>
        <w:t>Silverman (2024</w:t>
      </w:r>
      <w:r w:rsidRPr="257ABD05" w:rsidR="5325164B">
        <w:rPr>
          <w:rFonts w:ascii="Calibri" w:hAnsi="Calibri" w:eastAsia="Calibri" w:cs="Calibri"/>
          <w:sz w:val="22"/>
          <w:szCs w:val="22"/>
        </w:rPr>
        <w:t>)</w:t>
      </w:r>
      <w:r w:rsidRPr="257ABD05" w:rsidR="52619A53">
        <w:rPr>
          <w:rFonts w:ascii="Calibri" w:hAnsi="Calibri" w:eastAsia="Calibri" w:cs="Calibri"/>
          <w:sz w:val="22"/>
          <w:szCs w:val="22"/>
        </w:rPr>
        <w:t xml:space="preserve"> suggests w</w:t>
      </w:r>
      <w:r w:rsidRPr="257ABD05" w:rsidR="7B5E530B">
        <w:rPr>
          <w:rFonts w:ascii="Calibri" w:hAnsi="Calibri" w:eastAsia="Calibri" w:cs="Calibri"/>
          <w:sz w:val="22"/>
          <w:szCs w:val="22"/>
        </w:rPr>
        <w:t xml:space="preserve">hen employees work from home, companies can save money on office space, utilities, equipment, and supplies, which is especially helpful for those with many employees or in expensive areas. </w:t>
      </w:r>
    </w:p>
    <w:p w:rsidR="17EAF3A7" w:rsidP="10BE0EDA" w:rsidRDefault="17EAF3A7" w14:paraId="64D73408" w14:textId="1FC59635">
      <w:pPr>
        <w:spacing w:before="0" w:beforeAutospacing="off" w:after="160" w:afterAutospacing="off" w:line="257" w:lineRule="auto"/>
        <w:rPr>
          <w:rFonts w:ascii="Calibri" w:hAnsi="Calibri" w:eastAsia="Calibri" w:cs="Calibri"/>
          <w:sz w:val="22"/>
          <w:szCs w:val="22"/>
        </w:rPr>
      </w:pPr>
      <w:r w:rsidRPr="257ABD05" w:rsidR="7B5E530B">
        <w:rPr>
          <w:rFonts w:ascii="Calibri" w:hAnsi="Calibri" w:eastAsia="Calibri" w:cs="Calibri"/>
          <w:sz w:val="22"/>
          <w:szCs w:val="22"/>
        </w:rPr>
        <w:t>Remote work can also boost productivity, as employees can create their own ideal work environments, face fewer distractions, and enjoy flexible schedules. This often leads to better performance and more efficient work</w:t>
      </w:r>
      <w:r w:rsidRPr="257ABD05" w:rsidR="671C8E10">
        <w:rPr>
          <w:rFonts w:ascii="Calibri" w:hAnsi="Calibri" w:eastAsia="Calibri" w:cs="Calibri"/>
          <w:sz w:val="22"/>
          <w:szCs w:val="22"/>
        </w:rPr>
        <w:t xml:space="preserve"> </w:t>
      </w:r>
      <w:r w:rsidRPr="257ABD05" w:rsidR="671C8E10">
        <w:rPr>
          <w:rFonts w:ascii="Calibri" w:hAnsi="Calibri" w:eastAsia="Calibri" w:cs="Calibri"/>
          <w:sz w:val="22"/>
          <w:szCs w:val="22"/>
        </w:rPr>
        <w:t>(Henke et al., 2022)</w:t>
      </w:r>
      <w:r w:rsidRPr="257ABD05" w:rsidR="7B5E530B">
        <w:rPr>
          <w:rFonts w:ascii="Calibri" w:hAnsi="Calibri" w:eastAsia="Calibri" w:cs="Calibri"/>
          <w:sz w:val="22"/>
          <w:szCs w:val="22"/>
        </w:rPr>
        <w:t xml:space="preserve">. </w:t>
      </w:r>
      <w:r w:rsidRPr="257ABD05" w:rsidR="7B5E530B">
        <w:rPr>
          <w:rFonts w:ascii="Calibri" w:hAnsi="Calibri" w:eastAsia="Calibri" w:cs="Calibri"/>
          <w:sz w:val="22"/>
          <w:szCs w:val="22"/>
        </w:rPr>
        <w:t>Moreover, remote work gives companies access to a larger talent pool, enabling them to hire the best candidates</w:t>
      </w:r>
      <w:r w:rsidRPr="257ABD05" w:rsidR="7B5E530B">
        <w:rPr>
          <w:rFonts w:ascii="Calibri" w:hAnsi="Calibri" w:eastAsia="Calibri" w:cs="Calibri"/>
          <w:sz w:val="22"/>
          <w:szCs w:val="22"/>
        </w:rPr>
        <w:t xml:space="preserve"> from anywhere in the world and tap into unique skills that might not be found locally</w:t>
      </w:r>
      <w:r w:rsidRPr="257ABD05" w:rsidR="1B6B7F1F">
        <w:rPr>
          <w:rFonts w:ascii="Calibri" w:hAnsi="Calibri" w:eastAsia="Calibri" w:cs="Calibri"/>
          <w:sz w:val="22"/>
          <w:szCs w:val="22"/>
        </w:rPr>
        <w:t xml:space="preserve"> </w:t>
      </w:r>
      <w:r w:rsidRPr="257ABD05" w:rsidR="1B6B7F1F">
        <w:rPr>
          <w:rFonts w:ascii="Calibri" w:hAnsi="Calibri" w:eastAsia="Calibri" w:cs="Calibri"/>
          <w:sz w:val="22"/>
          <w:szCs w:val="22"/>
        </w:rPr>
        <w:t>(Kho et al., 2024).</w:t>
      </w:r>
      <w:r w:rsidRPr="257ABD05" w:rsidR="7B5E530B">
        <w:rPr>
          <w:rFonts w:ascii="Calibri" w:hAnsi="Calibri" w:eastAsia="Calibri" w:cs="Calibri"/>
          <w:sz w:val="22"/>
          <w:szCs w:val="22"/>
        </w:rPr>
        <w:t xml:space="preserve"> </w:t>
      </w:r>
    </w:p>
    <w:p w:rsidR="17EAF3A7" w:rsidP="10BE0EDA" w:rsidRDefault="17EAF3A7" w14:paraId="365E66DB" w14:textId="424F696A">
      <w:pPr>
        <w:spacing w:before="0" w:beforeAutospacing="off" w:after="160" w:afterAutospacing="off" w:line="257" w:lineRule="auto"/>
        <w:rPr>
          <w:rFonts w:ascii="Calibri" w:hAnsi="Calibri" w:eastAsia="Calibri" w:cs="Calibri"/>
          <w:noProof w:val="0"/>
          <w:sz w:val="22"/>
          <w:szCs w:val="22"/>
          <w:lang w:val="en-GB"/>
        </w:rPr>
      </w:pPr>
      <w:r w:rsidRPr="257ABD05" w:rsidR="7B5E530B">
        <w:rPr>
          <w:rFonts w:ascii="Calibri" w:hAnsi="Calibri" w:eastAsia="Calibri" w:cs="Calibri"/>
          <w:sz w:val="22"/>
          <w:szCs w:val="22"/>
        </w:rPr>
        <w:t xml:space="preserve">Additionally, </w:t>
      </w:r>
      <w:r w:rsidRPr="257ABD05" w:rsidR="15492E8C">
        <w:rPr>
          <w:rFonts w:ascii="Calibri" w:hAnsi="Calibri" w:eastAsia="Calibri" w:cs="Calibri"/>
          <w:sz w:val="22"/>
          <w:szCs w:val="22"/>
        </w:rPr>
        <w:t xml:space="preserve">companies like Twitter and Shopify have effectively adopted remote work policies, saving money on office space and utilities while also reaching a wider range of talent. This shift has resulted in higher employee satisfaction, reduced turnover, and improved overall productivity </w:t>
      </w:r>
      <w:r w:rsidRPr="257ABD05" w:rsidR="4EFD8D7E">
        <w:rPr>
          <w:rFonts w:ascii="Calibri" w:hAnsi="Calibri" w:eastAsia="Calibri" w:cs="Calibri"/>
          <w:sz w:val="22"/>
          <w:szCs w:val="22"/>
        </w:rPr>
        <w:t>(Ozimek &amp; Stanton, 2022)</w:t>
      </w:r>
      <w:r w:rsidRPr="257ABD05" w:rsidR="15492E8C">
        <w:rPr>
          <w:rFonts w:ascii="Calibri" w:hAnsi="Calibri" w:eastAsia="Calibri" w:cs="Calibri"/>
          <w:sz w:val="22"/>
          <w:szCs w:val="22"/>
        </w:rPr>
        <w:t>. O</w:t>
      </w:r>
      <w:r w:rsidRPr="257ABD05" w:rsidR="7B5E530B">
        <w:rPr>
          <w:rFonts w:ascii="Calibri" w:hAnsi="Calibri" w:eastAsia="Calibri" w:cs="Calibri"/>
          <w:sz w:val="22"/>
          <w:szCs w:val="22"/>
        </w:rPr>
        <w:t xml:space="preserve">ffering remote work options can make employees happier and more likely to stay with the company, as it helps them achieve a healthier work-life balance and makes them feel trusted and </w:t>
      </w:r>
      <w:r w:rsidRPr="257ABD05" w:rsidR="7B5E530B">
        <w:rPr>
          <w:rFonts w:ascii="Calibri" w:hAnsi="Calibri" w:eastAsia="Calibri" w:cs="Calibri"/>
          <w:sz w:val="22"/>
          <w:szCs w:val="22"/>
        </w:rPr>
        <w:t>appreciated</w:t>
      </w:r>
      <w:r w:rsidRPr="257ABD05" w:rsidR="67E95150">
        <w:rPr>
          <w:rFonts w:ascii="Calibri" w:hAnsi="Calibri" w:eastAsia="Calibri" w:cs="Calibri"/>
          <w:sz w:val="22"/>
          <w:szCs w:val="22"/>
        </w:rPr>
        <w:t xml:space="preserve"> </w:t>
      </w:r>
      <w:r w:rsidRPr="257ABD05" w:rsidR="2977BF4A">
        <w:rPr>
          <w:rFonts w:ascii="Calibri" w:hAnsi="Calibri" w:eastAsia="Calibri" w:cs="Calibri"/>
          <w:sz w:val="22"/>
          <w:szCs w:val="22"/>
        </w:rPr>
        <w:t>(Fearn, 2025)</w:t>
      </w:r>
      <w:r w:rsidRPr="257ABD05" w:rsidR="57AC6F5F">
        <w:rPr>
          <w:rFonts w:ascii="Calibri" w:hAnsi="Calibri" w:eastAsia="Calibri" w:cs="Calibri"/>
          <w:sz w:val="22"/>
          <w:szCs w:val="22"/>
        </w:rPr>
        <w:t>.</w:t>
      </w:r>
      <w:r w:rsidRPr="257ABD05" w:rsidR="57AC6F5F">
        <w:rPr>
          <w:rFonts w:ascii="Calibri" w:hAnsi="Calibri" w:eastAsia="Calibri" w:cs="Calibri"/>
          <w:sz w:val="22"/>
          <w:szCs w:val="22"/>
        </w:rPr>
        <w:t xml:space="preserve"> </w:t>
      </w:r>
      <w:r w:rsidRPr="257ABD05" w:rsidR="5F96DBEB">
        <w:rPr>
          <w:rFonts w:ascii="Calibri" w:hAnsi="Calibri" w:eastAsia="Calibri" w:cs="Calibri"/>
          <w:sz w:val="22"/>
          <w:szCs w:val="22"/>
        </w:rPr>
        <w:t>R</w:t>
      </w:r>
      <w:r w:rsidRPr="257ABD05" w:rsidR="7B5E530B">
        <w:rPr>
          <w:rFonts w:ascii="Calibri" w:hAnsi="Calibri" w:eastAsia="Calibri" w:cs="Calibri"/>
          <w:sz w:val="22"/>
          <w:szCs w:val="22"/>
        </w:rPr>
        <w:t>emote work also helps businesses keep running smoothly durin</w:t>
      </w:r>
      <w:r w:rsidRPr="257ABD05" w:rsidR="7B5E530B">
        <w:rPr>
          <w:rFonts w:ascii="Calibri" w:hAnsi="Calibri" w:eastAsia="Calibri" w:cs="Calibri"/>
          <w:sz w:val="22"/>
          <w:szCs w:val="22"/>
        </w:rPr>
        <w:t xml:space="preserve">g </w:t>
      </w:r>
      <w:r w:rsidRPr="257ABD05" w:rsidR="797EC306">
        <w:rPr>
          <w:rFonts w:ascii="Calibri" w:hAnsi="Calibri" w:eastAsia="Calibri" w:cs="Calibri"/>
          <w:sz w:val="22"/>
          <w:szCs w:val="22"/>
        </w:rPr>
        <w:t>challenging times</w:t>
      </w:r>
      <w:r w:rsidRPr="257ABD05" w:rsidR="7B5E530B">
        <w:rPr>
          <w:rFonts w:ascii="Calibri" w:hAnsi="Calibri" w:eastAsia="Calibri" w:cs="Calibri"/>
          <w:sz w:val="22"/>
          <w:szCs w:val="22"/>
        </w:rPr>
        <w:t>, like natural disasters or pandemics. Finally, by reducing the number of employees commuting, remote work supports environmental sustainability by cutting down on carbon emissions, which aligns with many companies' social responsibility goals and enhances their commitment to sustainability</w:t>
      </w:r>
      <w:r w:rsidRPr="257ABD05" w:rsidR="3415605C">
        <w:rPr>
          <w:rFonts w:ascii="Calibri" w:hAnsi="Calibri" w:eastAsia="Calibri" w:cs="Calibri"/>
          <w:sz w:val="22"/>
          <w:szCs w:val="22"/>
        </w:rPr>
        <w:t xml:space="preserve"> </w:t>
      </w:r>
      <w:r w:rsidRPr="257ABD05" w:rsidR="3415605C">
        <w:rPr>
          <w:rFonts w:ascii="Calibri" w:hAnsi="Calibri" w:eastAsia="Calibri" w:cs="Calibri"/>
          <w:sz w:val="22"/>
          <w:szCs w:val="22"/>
        </w:rPr>
        <w:t>(Anderson, 2024)</w:t>
      </w:r>
      <w:r w:rsidRPr="257ABD05" w:rsidR="7B5E530B">
        <w:rPr>
          <w:rFonts w:ascii="Calibri" w:hAnsi="Calibri" w:eastAsia="Calibri" w:cs="Calibri"/>
          <w:sz w:val="22"/>
          <w:szCs w:val="22"/>
        </w:rPr>
        <w:t>.</w:t>
      </w:r>
    </w:p>
    <w:p w:rsidR="6F5E4A95" w:rsidP="257ABD05" w:rsidRDefault="6F5E4A95" w14:paraId="7D2D2F21" w14:textId="57734720">
      <w:pPr>
        <w:pStyle w:val="Heading2"/>
        <w:rPr>
          <w:rFonts w:ascii="Calibri" w:hAnsi="Calibri" w:eastAsia="Calibri" w:cs="Calibri"/>
          <w:b w:val="1"/>
          <w:bCs w:val="1"/>
          <w:i w:val="0"/>
          <w:iCs w:val="0"/>
          <w:sz w:val="22"/>
          <w:szCs w:val="22"/>
        </w:rPr>
      </w:pPr>
      <w:bookmarkStart w:name="_Toc1874900590" w:id="166315983"/>
      <w:r w:rsidRPr="257ABD05" w:rsidR="094E2F22">
        <w:rPr>
          <w:rPrChange w:author="Jo Dicks (2420784)" w:date="2025-03-21T13:50:51.64Z" w:id="702722052">
            <w:rPr>
              <w:rFonts w:ascii="Calibri" w:hAnsi="Calibri" w:eastAsia="Calibri" w:cs="Calibri"/>
              <w:noProof w:val="0"/>
              <w:sz w:val="22"/>
              <w:szCs w:val="22"/>
              <w:lang w:val="en-GB"/>
            </w:rPr>
          </w:rPrChange>
        </w:rPr>
        <w:t>Drawbacks</w:t>
      </w:r>
      <w:r w:rsidRPr="257ABD05" w:rsidR="2262A490">
        <w:rPr>
          <w:rPrChange w:author="Jo Dicks (2420784)" w:date="2025-03-21T13:50:51.641Z" w:id="1252888656">
            <w:rPr>
              <w:rFonts w:ascii="Calibri" w:hAnsi="Calibri" w:eastAsia="Calibri" w:cs="Calibri"/>
              <w:noProof w:val="0"/>
              <w:sz w:val="22"/>
              <w:szCs w:val="22"/>
              <w:lang w:val="en-GB"/>
            </w:rPr>
          </w:rPrChange>
        </w:rPr>
        <w:t xml:space="preserve"> of Remote Working</w:t>
      </w:r>
      <w:bookmarkEnd w:id="166315983"/>
    </w:p>
    <w:p w:rsidR="0E6BA8C2" w:rsidP="10BE0EDA" w:rsidRDefault="0E6BA8C2" w14:paraId="36A48CF1" w14:textId="02F916BF">
      <w:pPr>
        <w:spacing w:before="0" w:beforeAutospacing="off" w:after="160" w:afterAutospacing="off" w:line="257" w:lineRule="auto"/>
        <w:rPr>
          <w:rFonts w:ascii="Calibri" w:hAnsi="Calibri" w:eastAsia="Calibri" w:cs="Calibri"/>
          <w:b w:val="0"/>
          <w:bCs w:val="0"/>
          <w:noProof w:val="0"/>
          <w:sz w:val="22"/>
          <w:szCs w:val="22"/>
          <w:lang w:val="en-GB"/>
        </w:rPr>
      </w:pPr>
      <w:r w:rsidRPr="257ABD05" w:rsidR="45E492D5">
        <w:rPr>
          <w:rFonts w:ascii="Calibri" w:hAnsi="Calibri" w:eastAsia="Calibri" w:cs="Calibri"/>
          <w:b w:val="0"/>
          <w:bCs w:val="0"/>
          <w:sz w:val="22"/>
          <w:szCs w:val="22"/>
        </w:rPr>
        <w:t xml:space="preserve">Remote work presents several challenges for businesses. One key problem is the reduction in collaboration and innovation. Without casual interactions and in-person brainstorming sessions, teams may struggle to </w:t>
      </w:r>
      <w:r w:rsidRPr="257ABD05" w:rsidR="4784A566">
        <w:rPr>
          <w:rFonts w:ascii="Calibri" w:hAnsi="Calibri" w:eastAsia="Calibri" w:cs="Calibri"/>
          <w:b w:val="0"/>
          <w:bCs w:val="0"/>
          <w:sz w:val="22"/>
          <w:szCs w:val="22"/>
        </w:rPr>
        <w:t>produce</w:t>
      </w:r>
      <w:r w:rsidRPr="257ABD05" w:rsidR="45E492D5">
        <w:rPr>
          <w:rFonts w:ascii="Calibri" w:hAnsi="Calibri" w:eastAsia="Calibri" w:cs="Calibri"/>
          <w:b w:val="0"/>
          <w:bCs w:val="0"/>
          <w:sz w:val="22"/>
          <w:szCs w:val="22"/>
        </w:rPr>
        <w:t xml:space="preserve"> </w:t>
      </w:r>
      <w:r w:rsidRPr="257ABD05" w:rsidR="33B0E092">
        <w:rPr>
          <w:rFonts w:ascii="Calibri" w:hAnsi="Calibri" w:eastAsia="Calibri" w:cs="Calibri"/>
          <w:b w:val="0"/>
          <w:bCs w:val="0"/>
          <w:sz w:val="22"/>
          <w:szCs w:val="22"/>
        </w:rPr>
        <w:t>current ideas</w:t>
      </w:r>
      <w:r w:rsidRPr="257ABD05" w:rsidR="45E492D5">
        <w:rPr>
          <w:rFonts w:ascii="Calibri" w:hAnsi="Calibri" w:eastAsia="Calibri" w:cs="Calibri"/>
          <w:b w:val="0"/>
          <w:bCs w:val="0"/>
          <w:sz w:val="22"/>
          <w:szCs w:val="22"/>
        </w:rPr>
        <w:t xml:space="preserve"> (Paulyne, 2022). Moreover, it can be harder to sustain a strong company culture when employees are working from home. They might feel out of touch with the organization's mission, values, and goals, which can result in lower </w:t>
      </w:r>
      <w:r w:rsidRPr="257ABD05" w:rsidR="45E492D5">
        <w:rPr>
          <w:rFonts w:ascii="Calibri" w:hAnsi="Calibri" w:eastAsia="Calibri" w:cs="Calibri"/>
          <w:b w:val="0"/>
          <w:bCs w:val="0"/>
          <w:sz w:val="22"/>
          <w:szCs w:val="22"/>
        </w:rPr>
        <w:t xml:space="preserve">engagement </w:t>
      </w:r>
      <w:r w:rsidRPr="257ABD05" w:rsidR="3D63C5E9">
        <w:rPr>
          <w:rFonts w:ascii="Calibri" w:hAnsi="Calibri" w:eastAsia="Calibri" w:cs="Calibri"/>
          <w:sz w:val="22"/>
          <w:szCs w:val="22"/>
        </w:rPr>
        <w:t>(</w:t>
      </w:r>
      <w:r w:rsidRPr="257ABD05" w:rsidR="3D63C5E9">
        <w:rPr>
          <w:rFonts w:ascii="Calibri" w:hAnsi="Calibri" w:eastAsia="Calibri" w:cs="Calibri"/>
          <w:sz w:val="22"/>
          <w:szCs w:val="22"/>
        </w:rPr>
        <w:t>McElhatton</w:t>
      </w:r>
      <w:r w:rsidRPr="257ABD05" w:rsidR="3D63C5E9">
        <w:rPr>
          <w:rFonts w:ascii="Calibri" w:hAnsi="Calibri" w:eastAsia="Calibri" w:cs="Calibri"/>
          <w:sz w:val="22"/>
          <w:szCs w:val="22"/>
        </w:rPr>
        <w:t>, 2024)</w:t>
      </w:r>
      <w:r w:rsidRPr="257ABD05" w:rsidR="45E492D5">
        <w:rPr>
          <w:rFonts w:ascii="Calibri" w:hAnsi="Calibri" w:eastAsia="Calibri" w:cs="Calibri"/>
          <w:b w:val="0"/>
          <w:bCs w:val="0"/>
          <w:sz w:val="22"/>
          <w:szCs w:val="22"/>
        </w:rPr>
        <w:t>.</w:t>
      </w:r>
    </w:p>
    <w:p w:rsidR="45E1C2CE" w:rsidP="10BE0EDA" w:rsidRDefault="45E1C2CE" w14:paraId="1E8A6EEE" w14:textId="40C61674">
      <w:pPr>
        <w:spacing w:before="0" w:beforeAutospacing="off" w:after="160" w:afterAutospacing="off" w:line="257" w:lineRule="auto"/>
        <w:ind w:left="0"/>
        <w:rPr>
          <w:rFonts w:ascii="Calibri" w:hAnsi="Calibri" w:eastAsia="Calibri" w:cs="Calibri"/>
          <w:noProof w:val="0"/>
          <w:sz w:val="22"/>
          <w:szCs w:val="22"/>
          <w:lang w:val="en-GB"/>
        </w:rPr>
      </w:pPr>
      <w:r w:rsidRPr="257ABD05" w:rsidR="228C5316">
        <w:rPr>
          <w:rFonts w:ascii="Calibri" w:hAnsi="Calibri" w:eastAsia="Calibri" w:cs="Calibri"/>
          <w:sz w:val="22"/>
          <w:szCs w:val="22"/>
        </w:rPr>
        <w:t>To reduce the chance of employees feeling isolated and disconnected, companies should actively create a positive online culture. This can involve hosting regular virtual social events, team-building activities, and open communication channels that help employees feel linked to the company’s mission and values (Sull et al., 2020).</w:t>
      </w:r>
    </w:p>
    <w:p w:rsidR="0E6BA8C2" w:rsidP="10BE0EDA" w:rsidRDefault="0E6BA8C2" w14:paraId="1B871C66" w14:textId="3DFFBD1B">
      <w:pPr>
        <w:spacing w:before="0" w:beforeAutospacing="off" w:after="160" w:afterAutospacing="off" w:line="257" w:lineRule="auto"/>
        <w:rPr>
          <w:rFonts w:ascii="Calibri" w:hAnsi="Calibri" w:eastAsia="Calibri" w:cs="Calibri"/>
          <w:b w:val="0"/>
          <w:bCs w:val="0"/>
          <w:noProof w:val="0"/>
          <w:sz w:val="22"/>
          <w:szCs w:val="22"/>
          <w:lang w:val="en-GB"/>
        </w:rPr>
      </w:pPr>
      <w:r w:rsidRPr="257ABD05" w:rsidR="45E492D5">
        <w:rPr>
          <w:rFonts w:ascii="Calibri" w:hAnsi="Calibri" w:eastAsia="Calibri" w:cs="Calibri"/>
          <w:b w:val="0"/>
          <w:bCs w:val="0"/>
          <w:sz w:val="22"/>
          <w:szCs w:val="22"/>
        </w:rPr>
        <w:t>T</w:t>
      </w:r>
      <w:r w:rsidRPr="257ABD05" w:rsidR="328151A6">
        <w:rPr>
          <w:rFonts w:ascii="Calibri" w:hAnsi="Calibri" w:eastAsia="Calibri" w:cs="Calibri"/>
          <w:b w:val="0"/>
          <w:bCs w:val="0"/>
          <w:sz w:val="22"/>
          <w:szCs w:val="22"/>
        </w:rPr>
        <w:t>here are also heightened security risks since remote work means employees access company systems and data from various locations and devices, making it tougher to ensure secure access and protect sensitive information</w:t>
      </w:r>
      <w:r w:rsidRPr="257ABD05" w:rsidR="79209F31">
        <w:rPr>
          <w:rFonts w:ascii="Calibri" w:hAnsi="Calibri" w:eastAsia="Calibri" w:cs="Calibri"/>
          <w:b w:val="0"/>
          <w:bCs w:val="0"/>
          <w:sz w:val="22"/>
          <w:szCs w:val="22"/>
        </w:rPr>
        <w:t xml:space="preserve"> </w:t>
      </w:r>
      <w:r w:rsidRPr="257ABD05" w:rsidR="79209F31">
        <w:rPr>
          <w:rFonts w:ascii="Calibri" w:hAnsi="Calibri" w:eastAsia="Calibri" w:cs="Calibri"/>
          <w:sz w:val="22"/>
          <w:szCs w:val="22"/>
        </w:rPr>
        <w:t>(</w:t>
      </w:r>
      <w:r w:rsidRPr="257ABD05" w:rsidR="79209F31">
        <w:rPr>
          <w:rFonts w:ascii="Calibri" w:hAnsi="Calibri" w:eastAsia="Calibri" w:cs="Calibri"/>
          <w:sz w:val="22"/>
          <w:szCs w:val="22"/>
        </w:rPr>
        <w:t>Cradlepoint</w:t>
      </w:r>
      <w:r w:rsidRPr="257ABD05" w:rsidR="79209F31">
        <w:rPr>
          <w:rFonts w:ascii="Calibri" w:hAnsi="Calibri" w:eastAsia="Calibri" w:cs="Calibri"/>
          <w:sz w:val="22"/>
          <w:szCs w:val="22"/>
        </w:rPr>
        <w:t>, 2024).</w:t>
      </w:r>
      <w:r w:rsidRPr="257ABD05" w:rsidR="328151A6">
        <w:rPr>
          <w:rFonts w:ascii="Calibri" w:hAnsi="Calibri" w:eastAsia="Calibri" w:cs="Calibri"/>
          <w:b w:val="0"/>
          <w:bCs w:val="0"/>
          <w:sz w:val="22"/>
          <w:szCs w:val="22"/>
        </w:rPr>
        <w:t xml:space="preserve"> </w:t>
      </w:r>
      <w:r w:rsidRPr="257ABD05" w:rsidR="05EE6944">
        <w:rPr>
          <w:rFonts w:ascii="Calibri" w:hAnsi="Calibri" w:eastAsia="Calibri" w:cs="Calibri"/>
          <w:b w:val="0"/>
          <w:bCs w:val="0"/>
          <w:sz w:val="22"/>
          <w:szCs w:val="22"/>
        </w:rPr>
        <w:t>Nancy (2024) states c</w:t>
      </w:r>
      <w:r w:rsidRPr="257ABD05" w:rsidR="328151A6">
        <w:rPr>
          <w:rFonts w:ascii="Calibri" w:hAnsi="Calibri" w:eastAsia="Calibri" w:cs="Calibri"/>
          <w:b w:val="0"/>
          <w:bCs w:val="0"/>
          <w:sz w:val="22"/>
          <w:szCs w:val="22"/>
        </w:rPr>
        <w:t>oordinating teams can become more complicated, especially when working across different time zones and varied schedules, leading to delays in projects and challenges in aligning teamwork</w:t>
      </w:r>
      <w:r w:rsidRPr="257ABD05" w:rsidR="5660868A">
        <w:rPr>
          <w:rFonts w:ascii="Calibri" w:hAnsi="Calibri" w:eastAsia="Calibri" w:cs="Calibri"/>
          <w:b w:val="0"/>
          <w:bCs w:val="0"/>
          <w:sz w:val="22"/>
          <w:szCs w:val="22"/>
        </w:rPr>
        <w:t xml:space="preserve">. </w:t>
      </w:r>
      <w:r w:rsidRPr="257ABD05" w:rsidR="46B19CF2">
        <w:rPr>
          <w:rFonts w:ascii="Calibri" w:hAnsi="Calibri" w:eastAsia="Calibri" w:cs="Calibri"/>
          <w:b w:val="0"/>
          <w:bCs w:val="0"/>
          <w:sz w:val="22"/>
          <w:szCs w:val="22"/>
        </w:rPr>
        <w:t>Callahan (2024</w:t>
      </w:r>
      <w:r w:rsidRPr="257ABD05" w:rsidR="15509895">
        <w:rPr>
          <w:rFonts w:ascii="Calibri" w:hAnsi="Calibri" w:eastAsia="Calibri" w:cs="Calibri"/>
          <w:b w:val="0"/>
          <w:bCs w:val="0"/>
          <w:sz w:val="22"/>
          <w:szCs w:val="22"/>
        </w:rPr>
        <w:t xml:space="preserve">) </w:t>
      </w:r>
      <w:r w:rsidRPr="257ABD05" w:rsidR="562332FD">
        <w:rPr>
          <w:rFonts w:ascii="Calibri" w:hAnsi="Calibri" w:eastAsia="Calibri" w:cs="Calibri"/>
          <w:b w:val="0"/>
          <w:bCs w:val="0"/>
          <w:sz w:val="22"/>
          <w:szCs w:val="22"/>
        </w:rPr>
        <w:t>suggests remote</w:t>
      </w:r>
      <w:r w:rsidRPr="257ABD05" w:rsidR="328151A6">
        <w:rPr>
          <w:rFonts w:ascii="Calibri" w:hAnsi="Calibri" w:eastAsia="Calibri" w:cs="Calibri"/>
          <w:b w:val="0"/>
          <w:bCs w:val="0"/>
          <w:sz w:val="22"/>
          <w:szCs w:val="22"/>
        </w:rPr>
        <w:t xml:space="preserve"> work can lead to feelings of isolation among employees, making them feel less connected to the company, which may negatively </w:t>
      </w:r>
      <w:r w:rsidRPr="257ABD05" w:rsidR="15C4E678">
        <w:rPr>
          <w:rFonts w:ascii="Calibri" w:hAnsi="Calibri" w:eastAsia="Calibri" w:cs="Calibri"/>
          <w:b w:val="0"/>
          <w:bCs w:val="0"/>
          <w:sz w:val="22"/>
          <w:szCs w:val="22"/>
        </w:rPr>
        <w:t>affect</w:t>
      </w:r>
      <w:r w:rsidRPr="257ABD05" w:rsidR="328151A6">
        <w:rPr>
          <w:rFonts w:ascii="Calibri" w:hAnsi="Calibri" w:eastAsia="Calibri" w:cs="Calibri"/>
          <w:b w:val="0"/>
          <w:bCs w:val="0"/>
          <w:sz w:val="22"/>
          <w:szCs w:val="22"/>
        </w:rPr>
        <w:t xml:space="preserve"> their motivation, loyalty, and retention over time</w:t>
      </w:r>
      <w:r w:rsidRPr="257ABD05" w:rsidR="4EEE56F3">
        <w:rPr>
          <w:rFonts w:ascii="Calibri" w:hAnsi="Calibri" w:eastAsia="Calibri" w:cs="Calibri"/>
          <w:sz w:val="22"/>
          <w:szCs w:val="22"/>
        </w:rPr>
        <w:t>.</w:t>
      </w:r>
    </w:p>
    <w:p w:rsidR="730AA437" w:rsidP="10BE0EDA" w:rsidRDefault="730AA437" w14:paraId="462582CD" w14:textId="53D67144">
      <w:pPr>
        <w:pStyle w:val="Heading2"/>
        <w:rPr>
          <w:rFonts w:ascii="Calibri" w:hAnsi="Calibri" w:eastAsia="Calibri" w:cs="Calibri"/>
          <w:b w:val="1"/>
          <w:bCs w:val="1"/>
          <w:sz w:val="22"/>
          <w:szCs w:val="22"/>
        </w:rPr>
      </w:pPr>
      <w:bookmarkStart w:name="_Toc1345339244" w:id="1007808972"/>
      <w:r w:rsidRPr="257ABD05" w:rsidR="5331EE79">
        <w:rPr>
          <w:rPrChange w:author="Jo Dicks (2420784)" w:date="2025-03-21T13:50:56.289Z" w:id="1018458974">
            <w:rPr>
              <w:rFonts w:ascii="Calibri" w:hAnsi="Calibri" w:eastAsia="Calibri" w:cs="Calibri"/>
              <w:noProof w:val="0"/>
              <w:sz w:val="22"/>
              <w:szCs w:val="22"/>
              <w:lang w:val="en-GB"/>
            </w:rPr>
          </w:rPrChange>
        </w:rPr>
        <w:t>Best Practices for Remote Working</w:t>
      </w:r>
      <w:bookmarkEnd w:id="1007808972"/>
      <w:r w:rsidRPr="257ABD05" w:rsidR="5331EE79">
        <w:rPr>
          <w:rPrChange w:author="Jo Dicks (2420784)" w:date="2025-03-21T13:50:56.289Z" w:id="1399413406">
            <w:rPr>
              <w:rFonts w:ascii="Calibri" w:hAnsi="Calibri" w:eastAsia="Calibri" w:cs="Calibri"/>
              <w:noProof w:val="0"/>
              <w:sz w:val="22"/>
              <w:szCs w:val="22"/>
              <w:lang w:val="en-GB"/>
            </w:rPr>
          </w:rPrChange>
        </w:rPr>
        <w:t xml:space="preserve"> </w:t>
      </w:r>
    </w:p>
    <w:p w:rsidR="730AA437" w:rsidP="10BE0EDA" w:rsidRDefault="730AA437" w14:paraId="752BF799" w14:textId="693A4CC0">
      <w:pPr>
        <w:pStyle w:val="Normal"/>
        <w:spacing w:before="0" w:beforeAutospacing="off" w:after="160" w:afterAutospacing="off" w:line="257" w:lineRule="auto"/>
        <w:rPr>
          <w:rFonts w:ascii="Calibri" w:hAnsi="Calibri" w:eastAsia="Calibri" w:cs="Calibri"/>
          <w:b w:val="0"/>
          <w:bCs w:val="0"/>
          <w:noProof w:val="0"/>
          <w:sz w:val="22"/>
          <w:szCs w:val="22"/>
          <w:lang w:val="en-GB"/>
        </w:rPr>
      </w:pPr>
      <w:r w:rsidRPr="257ABD05" w:rsidR="5331EE79">
        <w:rPr>
          <w:rFonts w:ascii="Calibri" w:hAnsi="Calibri" w:eastAsia="Calibri" w:cs="Calibri"/>
          <w:b w:val="0"/>
          <w:bCs w:val="0"/>
          <w:sz w:val="22"/>
          <w:szCs w:val="22"/>
        </w:rPr>
        <w:t>To tackle these challenges and make the most of remote work, companies should follow a few important practices</w:t>
      </w:r>
      <w:r w:rsidRPr="257ABD05" w:rsidR="75866219">
        <w:rPr>
          <w:rFonts w:ascii="Calibri" w:hAnsi="Calibri" w:eastAsia="Calibri" w:cs="Calibri"/>
          <w:b w:val="0"/>
          <w:bCs w:val="0"/>
          <w:sz w:val="22"/>
          <w:szCs w:val="22"/>
        </w:rPr>
        <w:t xml:space="preserve">. </w:t>
      </w:r>
      <w:r w:rsidRPr="257ABD05" w:rsidR="5331EE79">
        <w:rPr>
          <w:rFonts w:ascii="Calibri" w:hAnsi="Calibri" w:eastAsia="Calibri" w:cs="Calibri"/>
          <w:b w:val="0"/>
          <w:bCs w:val="0"/>
          <w:sz w:val="22"/>
          <w:szCs w:val="22"/>
        </w:rPr>
        <w:t xml:space="preserve">First, they need to set up clear ways to communicate, so everyone knows </w:t>
      </w:r>
      <w:r w:rsidRPr="257ABD05" w:rsidR="4E0EF62E">
        <w:rPr>
          <w:rFonts w:ascii="Calibri" w:hAnsi="Calibri" w:eastAsia="Calibri" w:cs="Calibri"/>
          <w:b w:val="0"/>
          <w:bCs w:val="0"/>
          <w:sz w:val="22"/>
          <w:szCs w:val="22"/>
        </w:rPr>
        <w:t>what is</w:t>
      </w:r>
      <w:r w:rsidRPr="257ABD05" w:rsidR="5331EE79">
        <w:rPr>
          <w:rFonts w:ascii="Calibri" w:hAnsi="Calibri" w:eastAsia="Calibri" w:cs="Calibri"/>
          <w:b w:val="0"/>
          <w:bCs w:val="0"/>
          <w:sz w:val="22"/>
          <w:szCs w:val="22"/>
        </w:rPr>
        <w:t xml:space="preserve"> happening</w:t>
      </w:r>
      <w:r w:rsidRPr="257ABD05" w:rsidR="08C96431">
        <w:rPr>
          <w:rFonts w:ascii="Calibri" w:hAnsi="Calibri" w:eastAsia="Calibri" w:cs="Calibri"/>
          <w:b w:val="0"/>
          <w:bCs w:val="0"/>
          <w:sz w:val="22"/>
          <w:szCs w:val="22"/>
        </w:rPr>
        <w:t xml:space="preserve">. </w:t>
      </w:r>
      <w:r w:rsidRPr="257ABD05" w:rsidR="5331EE79">
        <w:rPr>
          <w:rFonts w:ascii="Calibri" w:hAnsi="Calibri" w:eastAsia="Calibri" w:cs="Calibri"/>
          <w:b w:val="0"/>
          <w:bCs w:val="0"/>
          <w:sz w:val="22"/>
          <w:szCs w:val="22"/>
        </w:rPr>
        <w:t>Tool</w:t>
      </w:r>
      <w:r w:rsidRPr="257ABD05" w:rsidR="46C9B402">
        <w:rPr>
          <w:rFonts w:ascii="Calibri" w:hAnsi="Calibri" w:eastAsia="Calibri" w:cs="Calibri"/>
          <w:b w:val="0"/>
          <w:bCs w:val="0"/>
          <w:sz w:val="22"/>
          <w:szCs w:val="22"/>
        </w:rPr>
        <w:t xml:space="preserve">s </w:t>
      </w:r>
      <w:r w:rsidRPr="257ABD05" w:rsidR="0B240B7A">
        <w:rPr>
          <w:rFonts w:ascii="Calibri" w:hAnsi="Calibri" w:eastAsia="Calibri" w:cs="Calibri"/>
          <w:b w:val="0"/>
          <w:bCs w:val="0"/>
          <w:sz w:val="22"/>
          <w:szCs w:val="22"/>
        </w:rPr>
        <w:t xml:space="preserve">like </w:t>
      </w:r>
      <w:r w:rsidRPr="257ABD05" w:rsidR="46C9B402">
        <w:rPr>
          <w:rFonts w:ascii="Calibri" w:hAnsi="Calibri" w:eastAsia="Calibri" w:cs="Calibri"/>
          <w:b w:val="0"/>
          <w:bCs w:val="0"/>
          <w:sz w:val="22"/>
          <w:szCs w:val="22"/>
        </w:rPr>
        <w:t>Microsoft Teams</w:t>
      </w:r>
      <w:r w:rsidRPr="257ABD05" w:rsidR="0ED45E39">
        <w:rPr>
          <w:rFonts w:ascii="Calibri" w:hAnsi="Calibri" w:eastAsia="Calibri" w:cs="Calibri"/>
          <w:b w:val="0"/>
          <w:bCs w:val="0"/>
          <w:sz w:val="22"/>
          <w:szCs w:val="22"/>
        </w:rPr>
        <w:t xml:space="preserve"> quick conversations and </w:t>
      </w:r>
      <w:r w:rsidRPr="257ABD05" w:rsidR="46C9B402">
        <w:rPr>
          <w:rFonts w:ascii="Calibri" w:hAnsi="Calibri" w:eastAsia="Calibri" w:cs="Calibri"/>
          <w:b w:val="0"/>
          <w:bCs w:val="0"/>
          <w:sz w:val="22"/>
          <w:szCs w:val="22"/>
        </w:rPr>
        <w:t xml:space="preserve">meetings and project </w:t>
      </w:r>
      <w:r w:rsidRPr="257ABD05" w:rsidR="0D79091A">
        <w:rPr>
          <w:rFonts w:ascii="Calibri" w:hAnsi="Calibri" w:eastAsia="Calibri" w:cs="Calibri"/>
          <w:b w:val="0"/>
          <w:bCs w:val="0"/>
          <w:sz w:val="22"/>
          <w:szCs w:val="22"/>
        </w:rPr>
        <w:t>management apps can help keep communication clear and tasks organised</w:t>
      </w:r>
      <w:r w:rsidRPr="257ABD05" w:rsidR="03FC9DE8">
        <w:rPr>
          <w:rFonts w:ascii="Calibri" w:hAnsi="Calibri" w:eastAsia="Calibri" w:cs="Calibri"/>
          <w:b w:val="0"/>
          <w:bCs w:val="0"/>
          <w:sz w:val="22"/>
          <w:szCs w:val="22"/>
        </w:rPr>
        <w:t xml:space="preserve">. </w:t>
      </w:r>
      <w:r w:rsidRPr="257ABD05" w:rsidR="0D79091A">
        <w:rPr>
          <w:rFonts w:ascii="Calibri" w:hAnsi="Calibri" w:eastAsia="Calibri" w:cs="Calibri"/>
          <w:b w:val="0"/>
          <w:bCs w:val="0"/>
          <w:sz w:val="22"/>
          <w:szCs w:val="22"/>
        </w:rPr>
        <w:t xml:space="preserve">Regular check-ins are also vital, so employees </w:t>
      </w:r>
      <w:r w:rsidRPr="257ABD05" w:rsidR="23DE0D8D">
        <w:rPr>
          <w:rFonts w:ascii="Calibri" w:hAnsi="Calibri" w:eastAsia="Calibri" w:cs="Calibri"/>
          <w:b w:val="0"/>
          <w:bCs w:val="0"/>
          <w:sz w:val="22"/>
          <w:szCs w:val="22"/>
        </w:rPr>
        <w:t>do not</w:t>
      </w:r>
      <w:r w:rsidRPr="257ABD05" w:rsidR="0D79091A">
        <w:rPr>
          <w:rFonts w:ascii="Calibri" w:hAnsi="Calibri" w:eastAsia="Calibri" w:cs="Calibri"/>
          <w:b w:val="0"/>
          <w:bCs w:val="0"/>
          <w:sz w:val="22"/>
          <w:szCs w:val="22"/>
        </w:rPr>
        <w:t xml:space="preserve"> fell alone or disconnected</w:t>
      </w:r>
      <w:r w:rsidRPr="257ABD05" w:rsidR="6183CB9A">
        <w:rPr>
          <w:rFonts w:ascii="Calibri" w:hAnsi="Calibri" w:eastAsia="Calibri" w:cs="Calibri"/>
          <w:b w:val="0"/>
          <w:bCs w:val="0"/>
          <w:sz w:val="22"/>
          <w:szCs w:val="22"/>
        </w:rPr>
        <w:t xml:space="preserve"> </w:t>
      </w:r>
      <w:r w:rsidRPr="257ABD05" w:rsidR="6183CB9A">
        <w:rPr>
          <w:rFonts w:ascii="Calibri" w:hAnsi="Calibri" w:eastAsia="Calibri" w:cs="Calibri"/>
          <w:sz w:val="22"/>
          <w:szCs w:val="22"/>
        </w:rPr>
        <w:t>(Fuchs &amp; Reichel, 2023b).</w:t>
      </w:r>
      <w:r w:rsidRPr="257ABD05" w:rsidR="5ACEC386">
        <w:rPr>
          <w:rFonts w:ascii="Calibri" w:hAnsi="Calibri" w:eastAsia="Calibri" w:cs="Calibri"/>
          <w:b w:val="0"/>
          <w:bCs w:val="0"/>
          <w:sz w:val="22"/>
          <w:szCs w:val="22"/>
        </w:rPr>
        <w:t xml:space="preserve"> </w:t>
      </w:r>
    </w:p>
    <w:p w:rsidR="7109E55C" w:rsidP="10BE0EDA" w:rsidRDefault="7109E55C" w14:paraId="381F3420" w14:textId="6F9BB9FA">
      <w:pPr>
        <w:spacing w:before="0" w:beforeAutospacing="off" w:after="160" w:afterAutospacing="off" w:line="257" w:lineRule="auto"/>
        <w:ind w:left="0"/>
        <w:rPr>
          <w:rFonts w:ascii="Calibri" w:hAnsi="Calibri" w:eastAsia="Calibri" w:cs="Calibri"/>
          <w:noProof w:val="0"/>
          <w:sz w:val="22"/>
          <w:szCs w:val="22"/>
          <w:lang w:val="en-GB"/>
        </w:rPr>
      </w:pPr>
      <w:r w:rsidRPr="257ABD05" w:rsidR="0D79091A">
        <w:rPr>
          <w:rFonts w:ascii="Calibri" w:hAnsi="Calibri" w:eastAsia="Calibri" w:cs="Calibri"/>
          <w:sz w:val="22"/>
          <w:szCs w:val="22"/>
        </w:rPr>
        <w:t>While it is important to outline what is expected from remote workers, flexibility should also be embraced</w:t>
      </w:r>
      <w:r w:rsidRPr="257ABD05" w:rsidR="3A29DC57">
        <w:rPr>
          <w:rFonts w:ascii="Calibri" w:hAnsi="Calibri" w:eastAsia="Calibri" w:cs="Calibri"/>
          <w:sz w:val="22"/>
          <w:szCs w:val="22"/>
        </w:rPr>
        <w:t xml:space="preserve">. </w:t>
      </w:r>
      <w:r w:rsidRPr="257ABD05" w:rsidR="0D79091A">
        <w:rPr>
          <w:rFonts w:ascii="Calibri" w:hAnsi="Calibri" w:eastAsia="Calibri" w:cs="Calibri"/>
          <w:sz w:val="22"/>
          <w:szCs w:val="22"/>
        </w:rPr>
        <w:t>Allowing flexible hours can help employees manage their personal and w</w:t>
      </w:r>
      <w:r w:rsidRPr="257ABD05" w:rsidR="1427430D">
        <w:rPr>
          <w:rFonts w:ascii="Calibri" w:hAnsi="Calibri" w:eastAsia="Calibri" w:cs="Calibri"/>
          <w:sz w:val="22"/>
          <w:szCs w:val="22"/>
        </w:rPr>
        <w:t>ork lives better</w:t>
      </w:r>
      <w:r w:rsidRPr="257ABD05" w:rsidR="6471FA2E">
        <w:rPr>
          <w:rFonts w:ascii="Calibri" w:hAnsi="Calibri" w:eastAsia="Calibri" w:cs="Calibri"/>
          <w:sz w:val="22"/>
          <w:szCs w:val="22"/>
        </w:rPr>
        <w:t xml:space="preserve">. </w:t>
      </w:r>
      <w:r w:rsidRPr="257ABD05" w:rsidR="1427430D">
        <w:rPr>
          <w:rFonts w:ascii="Calibri" w:hAnsi="Calibri" w:eastAsia="Calibri" w:cs="Calibri"/>
          <w:sz w:val="22"/>
          <w:szCs w:val="22"/>
        </w:rPr>
        <w:t>Letting them arrange their day as they prefer can boost both productivity and happiness</w:t>
      </w:r>
      <w:r w:rsidRPr="257ABD05" w:rsidR="6C46D7C0">
        <w:rPr>
          <w:rFonts w:ascii="Calibri" w:hAnsi="Calibri" w:eastAsia="Calibri" w:cs="Calibri"/>
          <w:sz w:val="22"/>
          <w:szCs w:val="22"/>
        </w:rPr>
        <w:t xml:space="preserve"> </w:t>
      </w:r>
      <w:r w:rsidRPr="257ABD05" w:rsidR="6C46D7C0">
        <w:rPr>
          <w:rFonts w:ascii="Calibri" w:hAnsi="Calibri" w:eastAsia="Calibri" w:cs="Calibri"/>
          <w:sz w:val="22"/>
          <w:szCs w:val="22"/>
        </w:rPr>
        <w:t>(UNISON, 2014)</w:t>
      </w:r>
      <w:r w:rsidRPr="257ABD05" w:rsidR="7C4AF2D3">
        <w:rPr>
          <w:rFonts w:ascii="Calibri" w:hAnsi="Calibri" w:eastAsia="Calibri" w:cs="Calibri"/>
          <w:sz w:val="22"/>
          <w:szCs w:val="22"/>
        </w:rPr>
        <w:t xml:space="preserve">. </w:t>
      </w:r>
    </w:p>
    <w:p w:rsidR="791B73E2" w:rsidP="10BE0EDA" w:rsidRDefault="791B73E2" w14:paraId="77A27451" w14:textId="142D7B28">
      <w:pPr>
        <w:spacing w:before="0" w:beforeAutospacing="off" w:after="160" w:afterAutospacing="off" w:line="257" w:lineRule="auto"/>
        <w:ind w:left="0"/>
        <w:rPr>
          <w:rFonts w:ascii="Calibri" w:hAnsi="Calibri" w:eastAsia="Calibri" w:cs="Calibri"/>
          <w:noProof w:val="0"/>
          <w:sz w:val="22"/>
          <w:szCs w:val="22"/>
          <w:lang w:val="en-GB"/>
        </w:rPr>
      </w:pPr>
      <w:r w:rsidRPr="257ABD05" w:rsidR="1427430D">
        <w:rPr>
          <w:rFonts w:ascii="Calibri" w:hAnsi="Calibri" w:eastAsia="Calibri" w:cs="Calibri"/>
          <w:sz w:val="22"/>
          <w:szCs w:val="22"/>
        </w:rPr>
        <w:t>To make remote work successful, companies need to invest in the right tools</w:t>
      </w:r>
      <w:r w:rsidRPr="257ABD05" w:rsidR="3B2B1501">
        <w:rPr>
          <w:rFonts w:ascii="Calibri" w:hAnsi="Calibri" w:eastAsia="Calibri" w:cs="Calibri"/>
          <w:sz w:val="22"/>
          <w:szCs w:val="22"/>
        </w:rPr>
        <w:t xml:space="preserve">. </w:t>
      </w:r>
      <w:r w:rsidRPr="257ABD05" w:rsidR="1427430D">
        <w:rPr>
          <w:rFonts w:ascii="Calibri" w:hAnsi="Calibri" w:eastAsia="Calibri" w:cs="Calibri"/>
          <w:sz w:val="22"/>
          <w:szCs w:val="22"/>
        </w:rPr>
        <w:t>This means using dependable communication platforms, cloud storage for files and secure virtual private networks (VPNs)</w:t>
      </w:r>
      <w:r w:rsidRPr="257ABD05" w:rsidR="3A2F7797">
        <w:rPr>
          <w:rFonts w:ascii="Calibri" w:hAnsi="Calibri" w:eastAsia="Calibri" w:cs="Calibri"/>
          <w:sz w:val="22"/>
          <w:szCs w:val="22"/>
        </w:rPr>
        <w:t xml:space="preserve">. </w:t>
      </w:r>
      <w:r w:rsidRPr="257ABD05" w:rsidR="1427430D">
        <w:rPr>
          <w:rFonts w:ascii="Calibri" w:hAnsi="Calibri" w:eastAsia="Calibri" w:cs="Calibri"/>
          <w:sz w:val="22"/>
          <w:szCs w:val="22"/>
        </w:rPr>
        <w:t>It is als</w:t>
      </w:r>
      <w:r w:rsidRPr="257ABD05" w:rsidR="419DE92A">
        <w:rPr>
          <w:rFonts w:ascii="Calibri" w:hAnsi="Calibri" w:eastAsia="Calibri" w:cs="Calibri"/>
          <w:sz w:val="22"/>
          <w:szCs w:val="22"/>
        </w:rPr>
        <w:t>o essential to train employees on how to muse these tools effectively to avoid issues</w:t>
      </w:r>
      <w:r w:rsidRPr="257ABD05" w:rsidR="2D97BCA0">
        <w:rPr>
          <w:rFonts w:ascii="Calibri" w:hAnsi="Calibri" w:eastAsia="Calibri" w:cs="Calibri"/>
          <w:sz w:val="22"/>
          <w:szCs w:val="22"/>
        </w:rPr>
        <w:t xml:space="preserve"> </w:t>
      </w:r>
      <w:r w:rsidRPr="257ABD05" w:rsidR="2D97BCA0">
        <w:rPr>
          <w:rFonts w:ascii="Calibri" w:hAnsi="Calibri" w:eastAsia="Calibri" w:cs="Calibri"/>
          <w:sz w:val="22"/>
          <w:szCs w:val="22"/>
        </w:rPr>
        <w:t>(Digital Ocean, 2024).</w:t>
      </w:r>
    </w:p>
    <w:p w:rsidR="537E279D" w:rsidP="10BE0EDA" w:rsidRDefault="537E279D" w14:paraId="387FF9C4" w14:textId="523CB656">
      <w:pPr>
        <w:spacing w:before="0" w:beforeAutospacing="off" w:after="160" w:afterAutospacing="off" w:line="257" w:lineRule="auto"/>
        <w:ind w:left="0"/>
        <w:rPr>
          <w:rFonts w:ascii="Calibri" w:hAnsi="Calibri" w:eastAsia="Calibri" w:cs="Calibri"/>
          <w:noProof w:val="0"/>
          <w:sz w:val="22"/>
          <w:szCs w:val="22"/>
          <w:lang w:val="en-GB"/>
        </w:rPr>
      </w:pPr>
      <w:r w:rsidRPr="257ABD05" w:rsidR="419DE92A">
        <w:rPr>
          <w:rFonts w:ascii="Calibri" w:hAnsi="Calibri" w:eastAsia="Calibri" w:cs="Calibri"/>
          <w:sz w:val="22"/>
          <w:szCs w:val="22"/>
        </w:rPr>
        <w:t xml:space="preserve">Organisations should consciously work to create and </w:t>
      </w:r>
      <w:r w:rsidRPr="257ABD05" w:rsidR="2FE2F68D">
        <w:rPr>
          <w:rFonts w:ascii="Calibri" w:hAnsi="Calibri" w:eastAsia="Calibri" w:cs="Calibri"/>
          <w:sz w:val="22"/>
          <w:szCs w:val="22"/>
        </w:rPr>
        <w:t>keep</w:t>
      </w:r>
      <w:r w:rsidRPr="257ABD05" w:rsidR="419DE92A">
        <w:rPr>
          <w:rFonts w:ascii="Calibri" w:hAnsi="Calibri" w:eastAsia="Calibri" w:cs="Calibri"/>
          <w:sz w:val="22"/>
          <w:szCs w:val="22"/>
        </w:rPr>
        <w:t xml:space="preserve"> a strong company culture</w:t>
      </w:r>
      <w:r w:rsidRPr="257ABD05" w:rsidR="7FFA7443">
        <w:rPr>
          <w:rFonts w:ascii="Calibri" w:hAnsi="Calibri" w:eastAsia="Calibri" w:cs="Calibri"/>
          <w:sz w:val="22"/>
          <w:szCs w:val="22"/>
        </w:rPr>
        <w:t xml:space="preserve">. </w:t>
      </w:r>
      <w:r w:rsidRPr="257ABD05" w:rsidR="419DE92A">
        <w:rPr>
          <w:rFonts w:ascii="Calibri" w:hAnsi="Calibri" w:eastAsia="Calibri" w:cs="Calibri"/>
          <w:sz w:val="22"/>
          <w:szCs w:val="22"/>
        </w:rPr>
        <w:t xml:space="preserve">This can involve virtual team-building </w:t>
      </w:r>
      <w:r w:rsidRPr="257ABD05" w:rsidR="63A472A5">
        <w:rPr>
          <w:rFonts w:ascii="Calibri" w:hAnsi="Calibri" w:eastAsia="Calibri" w:cs="Calibri"/>
          <w:sz w:val="22"/>
          <w:szCs w:val="22"/>
        </w:rPr>
        <w:t>activities</w:t>
      </w:r>
      <w:r w:rsidRPr="257ABD05" w:rsidR="419DE92A">
        <w:rPr>
          <w:rFonts w:ascii="Calibri" w:hAnsi="Calibri" w:eastAsia="Calibri" w:cs="Calibri"/>
          <w:sz w:val="22"/>
          <w:szCs w:val="22"/>
        </w:rPr>
        <w:t>, regular company-wide meetings and celebra</w:t>
      </w:r>
      <w:r w:rsidRPr="257ABD05" w:rsidR="1C40FB98">
        <w:rPr>
          <w:rFonts w:ascii="Calibri" w:hAnsi="Calibri" w:eastAsia="Calibri" w:cs="Calibri"/>
          <w:sz w:val="22"/>
          <w:szCs w:val="22"/>
        </w:rPr>
        <w:t>ting achievements, both team and individual</w:t>
      </w:r>
      <w:r w:rsidRPr="257ABD05" w:rsidR="452E560A">
        <w:rPr>
          <w:rFonts w:ascii="Calibri" w:hAnsi="Calibri" w:eastAsia="Calibri" w:cs="Calibri"/>
          <w:sz w:val="22"/>
          <w:szCs w:val="22"/>
        </w:rPr>
        <w:t xml:space="preserve">. </w:t>
      </w:r>
      <w:r w:rsidRPr="257ABD05" w:rsidR="5AA061C2">
        <w:rPr>
          <w:rFonts w:ascii="Calibri" w:hAnsi="Calibri" w:eastAsia="Calibri" w:cs="Calibri"/>
          <w:sz w:val="22"/>
          <w:szCs w:val="22"/>
        </w:rPr>
        <w:t>Encouraging open feedback and communication is also key to remote workers feel valued and listened to</w:t>
      </w:r>
      <w:r w:rsidRPr="257ABD05" w:rsidR="740193D2">
        <w:rPr>
          <w:rFonts w:ascii="Calibri" w:hAnsi="Calibri" w:eastAsia="Calibri" w:cs="Calibri"/>
          <w:sz w:val="22"/>
          <w:szCs w:val="22"/>
        </w:rPr>
        <w:t xml:space="preserve"> </w:t>
      </w:r>
      <w:r w:rsidRPr="257ABD05" w:rsidR="740193D2">
        <w:rPr>
          <w:rFonts w:ascii="Calibri" w:hAnsi="Calibri" w:eastAsia="Calibri" w:cs="Calibri"/>
          <w:sz w:val="22"/>
          <w:szCs w:val="22"/>
        </w:rPr>
        <w:t>(Scott &amp; Manning, 2022).</w:t>
      </w:r>
    </w:p>
    <w:p w:rsidR="615456DF" w:rsidP="10BE0EDA" w:rsidRDefault="615456DF" w14:paraId="0CFBC177" w14:textId="6ED37A5A">
      <w:pPr>
        <w:spacing w:before="0" w:beforeAutospacing="off" w:after="160" w:afterAutospacing="off" w:line="257" w:lineRule="auto"/>
        <w:ind w:left="0"/>
        <w:rPr>
          <w:rFonts w:ascii="Calibri" w:hAnsi="Calibri" w:eastAsia="Calibri" w:cs="Calibri"/>
          <w:noProof w:val="0"/>
          <w:sz w:val="22"/>
          <w:szCs w:val="22"/>
          <w:lang w:val="en-GB"/>
        </w:rPr>
      </w:pPr>
      <w:r w:rsidRPr="257ABD05" w:rsidR="5AA061C2">
        <w:rPr>
          <w:rFonts w:ascii="Calibri" w:hAnsi="Calibri" w:eastAsia="Calibri" w:cs="Calibri"/>
          <w:sz w:val="22"/>
          <w:szCs w:val="22"/>
        </w:rPr>
        <w:t xml:space="preserve">Companies must </w:t>
      </w:r>
      <w:r w:rsidRPr="257ABD05" w:rsidR="3A96643A">
        <w:rPr>
          <w:rFonts w:ascii="Calibri" w:hAnsi="Calibri" w:eastAsia="Calibri" w:cs="Calibri"/>
          <w:sz w:val="22"/>
          <w:szCs w:val="22"/>
        </w:rPr>
        <w:t>prioritise strong cybersecurity measures, like encryption and safe file-sharing methods, and educate employees on safe online practices</w:t>
      </w:r>
      <w:r w:rsidRPr="257ABD05" w:rsidR="4ABD582B">
        <w:rPr>
          <w:rFonts w:ascii="Calibri" w:hAnsi="Calibri" w:eastAsia="Calibri" w:cs="Calibri"/>
          <w:sz w:val="22"/>
          <w:szCs w:val="22"/>
        </w:rPr>
        <w:t xml:space="preserve">. </w:t>
      </w:r>
      <w:r w:rsidRPr="257ABD05" w:rsidR="3A96643A">
        <w:rPr>
          <w:rFonts w:ascii="Calibri" w:hAnsi="Calibri" w:eastAsia="Calibri" w:cs="Calibri"/>
          <w:sz w:val="22"/>
          <w:szCs w:val="22"/>
        </w:rPr>
        <w:t>A sol</w:t>
      </w:r>
      <w:r w:rsidRPr="257ABD05" w:rsidR="7DAF67FB">
        <w:rPr>
          <w:rFonts w:ascii="Calibri" w:hAnsi="Calibri" w:eastAsia="Calibri" w:cs="Calibri"/>
          <w:sz w:val="22"/>
          <w:szCs w:val="22"/>
        </w:rPr>
        <w:t>id security setup protects sensitive information and ensures that remote work does not put the company at risk</w:t>
      </w:r>
      <w:r w:rsidRPr="257ABD05" w:rsidR="1CD5E6C6">
        <w:rPr>
          <w:rFonts w:ascii="Calibri" w:hAnsi="Calibri" w:eastAsia="Calibri" w:cs="Calibri"/>
          <w:sz w:val="22"/>
          <w:szCs w:val="22"/>
        </w:rPr>
        <w:t xml:space="preserve"> </w:t>
      </w:r>
      <w:r w:rsidRPr="257ABD05" w:rsidR="1CD5E6C6">
        <w:rPr>
          <w:rFonts w:ascii="Calibri" w:hAnsi="Calibri" w:eastAsia="Calibri" w:cs="Calibri"/>
          <w:sz w:val="22"/>
          <w:szCs w:val="22"/>
        </w:rPr>
        <w:t>(Hawley, 2024).</w:t>
      </w:r>
    </w:p>
    <w:p w:rsidR="2BF2BA90" w:rsidP="10BE0EDA" w:rsidRDefault="2BF2BA90" w14:paraId="6222DFC2" w14:textId="75317582">
      <w:pPr>
        <w:spacing w:before="0" w:beforeAutospacing="off" w:after="160" w:afterAutospacing="off" w:line="257" w:lineRule="auto"/>
        <w:ind w:left="0"/>
        <w:rPr>
          <w:rFonts w:ascii="Calibri" w:hAnsi="Calibri" w:eastAsia="Calibri" w:cs="Calibri"/>
          <w:sz w:val="22"/>
          <w:szCs w:val="22"/>
        </w:rPr>
      </w:pPr>
      <w:r w:rsidRPr="257ABD05" w:rsidR="2F53752C">
        <w:rPr>
          <w:rFonts w:ascii="Calibri" w:hAnsi="Calibri" w:eastAsia="Calibri" w:cs="Calibri"/>
          <w:sz w:val="22"/>
          <w:szCs w:val="22"/>
        </w:rPr>
        <w:t>Finally,</w:t>
      </w:r>
      <w:r w:rsidRPr="257ABD05" w:rsidR="7DAF67FB">
        <w:rPr>
          <w:rFonts w:ascii="Calibri" w:hAnsi="Calibri" w:eastAsia="Calibri" w:cs="Calibri"/>
          <w:sz w:val="22"/>
          <w:szCs w:val="22"/>
        </w:rPr>
        <w:t xml:space="preserve"> organisations should pay attention to</w:t>
      </w:r>
      <w:r w:rsidRPr="257ABD05" w:rsidR="7500B843">
        <w:rPr>
          <w:rFonts w:ascii="Calibri" w:hAnsi="Calibri" w:eastAsia="Calibri" w:cs="Calibri"/>
          <w:sz w:val="22"/>
          <w:szCs w:val="22"/>
        </w:rPr>
        <w:t xml:space="preserve"> </w:t>
      </w:r>
      <w:r w:rsidRPr="257ABD05" w:rsidR="495E6639">
        <w:rPr>
          <w:rFonts w:ascii="Calibri" w:hAnsi="Calibri" w:eastAsia="Calibri" w:cs="Calibri"/>
          <w:sz w:val="22"/>
          <w:szCs w:val="22"/>
        </w:rPr>
        <w:t xml:space="preserve">their remote </w:t>
      </w:r>
      <w:r w:rsidRPr="257ABD05" w:rsidR="3AA44521">
        <w:rPr>
          <w:rFonts w:ascii="Calibri" w:hAnsi="Calibri" w:eastAsia="Calibri" w:cs="Calibri"/>
          <w:sz w:val="22"/>
          <w:szCs w:val="22"/>
        </w:rPr>
        <w:t>employees'</w:t>
      </w:r>
      <w:r w:rsidRPr="257ABD05" w:rsidR="495E6639">
        <w:rPr>
          <w:rFonts w:ascii="Calibri" w:hAnsi="Calibri" w:eastAsia="Calibri" w:cs="Calibri"/>
          <w:sz w:val="22"/>
          <w:szCs w:val="22"/>
        </w:rPr>
        <w:t xml:space="preserve"> well-being</w:t>
      </w:r>
      <w:r w:rsidRPr="257ABD05" w:rsidR="2A6DE8CB">
        <w:rPr>
          <w:rFonts w:ascii="Calibri" w:hAnsi="Calibri" w:eastAsia="Calibri" w:cs="Calibri"/>
          <w:sz w:val="22"/>
          <w:szCs w:val="22"/>
        </w:rPr>
        <w:t xml:space="preserve">. </w:t>
      </w:r>
      <w:r w:rsidRPr="257ABD05" w:rsidR="495E6639">
        <w:rPr>
          <w:rFonts w:ascii="Calibri" w:hAnsi="Calibri" w:eastAsia="Calibri" w:cs="Calibri"/>
          <w:sz w:val="22"/>
          <w:szCs w:val="22"/>
        </w:rPr>
        <w:t>Providing mental health support, access to wellness program and encouraging regular breaks can help combat feelings of isolation and burn</w:t>
      </w:r>
      <w:r w:rsidRPr="257ABD05" w:rsidR="13B46A76">
        <w:rPr>
          <w:rFonts w:ascii="Calibri" w:hAnsi="Calibri" w:eastAsia="Calibri" w:cs="Calibri"/>
          <w:sz w:val="22"/>
          <w:szCs w:val="22"/>
        </w:rPr>
        <w:t>out that can sometimes arise with remote work</w:t>
      </w:r>
      <w:r w:rsidRPr="257ABD05" w:rsidR="041B9EB8">
        <w:rPr>
          <w:rFonts w:ascii="Calibri" w:hAnsi="Calibri" w:eastAsia="Calibri" w:cs="Calibri"/>
          <w:sz w:val="22"/>
          <w:szCs w:val="22"/>
        </w:rPr>
        <w:t xml:space="preserve"> </w:t>
      </w:r>
      <w:r w:rsidRPr="257ABD05" w:rsidR="0C93B743">
        <w:rPr>
          <w:rFonts w:ascii="Calibri" w:hAnsi="Calibri" w:eastAsia="Calibri" w:cs="Calibri"/>
          <w:sz w:val="22"/>
          <w:szCs w:val="22"/>
        </w:rPr>
        <w:t>(Bowers, 2022)</w:t>
      </w:r>
    </w:p>
    <w:p w:rsidR="2BF2BA90" w:rsidP="10BE0EDA" w:rsidRDefault="2BF2BA90" w14:paraId="2D95092C" w14:textId="14073FBC">
      <w:pPr>
        <w:pStyle w:val="Heading1"/>
        <w:spacing w:before="0" w:beforeAutospacing="off" w:after="160" w:afterAutospacing="off" w:line="257" w:lineRule="auto"/>
        <w:ind w:left="0"/>
        <w:rPr>
          <w:rFonts w:ascii="Calibri" w:hAnsi="Calibri" w:eastAsia="Calibri" w:cs="Calibri"/>
          <w:sz w:val="22"/>
          <w:szCs w:val="22"/>
        </w:rPr>
      </w:pPr>
    </w:p>
    <w:p w:rsidR="2BF2BA90" w:rsidP="257ABD05" w:rsidRDefault="2BF2BA90" w14:paraId="103444AC" w14:textId="0C0B7759">
      <w:pPr>
        <w:pStyle w:val="Heading1"/>
        <w:rPr>
          <w:rFonts w:ascii="Calibri" w:hAnsi="Calibri" w:eastAsia="Calibri" w:cs="Calibri"/>
          <w:b w:val="1"/>
          <w:bCs w:val="1"/>
          <w:sz w:val="22"/>
          <w:szCs w:val="22"/>
        </w:rPr>
        <w:pPrChange w:author="Jo Dicks (2420784)" w:date="2025-03-21T13:58:03.06Z">
          <w:pPr>
            <w:pStyle w:val="Heading1"/>
            <w:spacing w:before="0" w:beforeAutospacing="off" w:after="160" w:afterAutospacing="off" w:line="257" w:lineRule="auto"/>
            <w:ind w:left="0"/>
          </w:pPr>
        </w:pPrChange>
      </w:pPr>
      <w:bookmarkStart w:name="_Toc39145693" w:id="1710060727"/>
      <w:r w:rsidRPr="257ABD05" w:rsidR="1DFD8648">
        <w:rPr>
          <w:rPrChange w:author="Jo Dicks (2420784)" w:date="2025-03-21T13:58:03.057Z" w:id="498163025">
            <w:rPr>
              <w:rFonts w:ascii="Calibri" w:hAnsi="Calibri" w:eastAsia="Calibri" w:cs="Calibri"/>
              <w:noProof w:val="0"/>
              <w:sz w:val="22"/>
              <w:szCs w:val="22"/>
              <w:lang w:val="en-GB"/>
            </w:rPr>
          </w:rPrChange>
        </w:rPr>
        <w:t>Conclusion</w:t>
      </w:r>
      <w:bookmarkEnd w:id="1710060727"/>
    </w:p>
    <w:p w:rsidR="2A048704" w:rsidP="10BE0EDA" w:rsidRDefault="2A048704" w14:paraId="26C305BC" w14:textId="01CB3325">
      <w:pPr>
        <w:pStyle w:val="Normal"/>
        <w:spacing w:before="0" w:beforeAutospacing="off" w:after="160" w:afterAutospacing="off" w:line="257" w:lineRule="auto"/>
        <w:ind w:left="0"/>
        <w:rPr>
          <w:rFonts w:ascii="Calibri" w:hAnsi="Calibri" w:eastAsia="Calibri" w:cs="Calibri"/>
          <w:b w:val="1"/>
          <w:bCs w:val="1"/>
          <w:noProof w:val="0"/>
          <w:sz w:val="22"/>
          <w:szCs w:val="22"/>
          <w:lang w:val="en-GB"/>
        </w:rPr>
      </w:pPr>
      <w:r w:rsidRPr="257ABD05" w:rsidR="1DFD8648">
        <w:rPr>
          <w:rFonts w:ascii="Calibri" w:hAnsi="Calibri" w:eastAsia="Calibri" w:cs="Calibri"/>
          <w:b w:val="0"/>
          <w:bCs w:val="0"/>
          <w:sz w:val="22"/>
          <w:szCs w:val="22"/>
        </w:rPr>
        <w:t xml:space="preserve">In summary, remote working has become </w:t>
      </w:r>
      <w:r w:rsidRPr="257ABD05" w:rsidR="00530B52">
        <w:rPr>
          <w:rFonts w:ascii="Calibri" w:hAnsi="Calibri" w:eastAsia="Calibri" w:cs="Calibri"/>
          <w:b w:val="0"/>
          <w:bCs w:val="0"/>
          <w:sz w:val="22"/>
          <w:szCs w:val="22"/>
        </w:rPr>
        <w:t xml:space="preserve">a </w:t>
      </w:r>
      <w:r w:rsidRPr="257ABD05" w:rsidR="546C7690">
        <w:rPr>
          <w:rFonts w:ascii="Calibri" w:hAnsi="Calibri" w:eastAsia="Calibri" w:cs="Calibri"/>
          <w:b w:val="0"/>
          <w:bCs w:val="0"/>
          <w:sz w:val="22"/>
          <w:szCs w:val="22"/>
        </w:rPr>
        <w:t>notable change</w:t>
      </w:r>
      <w:r w:rsidRPr="257ABD05" w:rsidR="1DFD8648">
        <w:rPr>
          <w:rFonts w:ascii="Calibri" w:hAnsi="Calibri" w:eastAsia="Calibri" w:cs="Calibri"/>
          <w:b w:val="0"/>
          <w:bCs w:val="0"/>
          <w:sz w:val="22"/>
          <w:szCs w:val="22"/>
        </w:rPr>
        <w:t xml:space="preserve">, providing many benefits for employees, employers, and businesses. It helps improve work-life balance, cuts down on commuting time, and gives access to a wider pool of talent. Employees enjoy more flexibility, higher productivity, and savings, while employers </w:t>
      </w:r>
      <w:bookmarkStart w:name="_Int_BPIoufwm" w:id="2091278253"/>
      <w:r w:rsidRPr="257ABD05" w:rsidR="1DFD8648">
        <w:rPr>
          <w:rFonts w:ascii="Calibri" w:hAnsi="Calibri" w:eastAsia="Calibri" w:cs="Calibri"/>
          <w:b w:val="0"/>
          <w:bCs w:val="0"/>
          <w:sz w:val="22"/>
          <w:szCs w:val="22"/>
        </w:rPr>
        <w:t>benefit</w:t>
      </w:r>
      <w:bookmarkEnd w:id="2091278253"/>
      <w:r w:rsidRPr="257ABD05" w:rsidR="1DFD8648">
        <w:rPr>
          <w:rFonts w:ascii="Calibri" w:hAnsi="Calibri" w:eastAsia="Calibri" w:cs="Calibri"/>
          <w:b w:val="0"/>
          <w:bCs w:val="0"/>
          <w:sz w:val="22"/>
          <w:szCs w:val="22"/>
        </w:rPr>
        <w:t xml:space="preserve"> from reduced costs and a variety of skills. However, remote work also brings challenges, like feelings of isolation, communication issues, and difficulties in keeping a strong company culture. For remote work to be effective, both employees and managers need to follow best practices, including clear communication, organized schedules, and the use of collaboration tools. By creating a supportive atmosphere and being flexible, companies can make the most of remote work while addressing any downsides. As remote work continues to grow, </w:t>
      </w:r>
      <w:r w:rsidRPr="257ABD05" w:rsidR="18461837">
        <w:rPr>
          <w:rFonts w:ascii="Calibri" w:hAnsi="Calibri" w:eastAsia="Calibri" w:cs="Calibri"/>
          <w:b w:val="0"/>
          <w:bCs w:val="0"/>
          <w:sz w:val="22"/>
          <w:szCs w:val="22"/>
        </w:rPr>
        <w:t>it is</w:t>
      </w:r>
      <w:r w:rsidRPr="257ABD05" w:rsidR="1DFD8648">
        <w:rPr>
          <w:rFonts w:ascii="Calibri" w:hAnsi="Calibri" w:eastAsia="Calibri" w:cs="Calibri"/>
          <w:b w:val="0"/>
          <w:bCs w:val="0"/>
          <w:sz w:val="22"/>
          <w:szCs w:val="22"/>
        </w:rPr>
        <w:t xml:space="preserve"> crucial for organizations to adapt and focus on strategies that encourage well-being, productivity, and long-term success</w:t>
      </w:r>
      <w:r w:rsidRPr="257ABD05" w:rsidR="13A52885">
        <w:rPr>
          <w:rFonts w:ascii="Calibri" w:hAnsi="Calibri" w:eastAsia="Calibri" w:cs="Calibri"/>
          <w:b w:val="0"/>
          <w:bCs w:val="0"/>
          <w:sz w:val="22"/>
          <w:szCs w:val="22"/>
        </w:rPr>
        <w:t>.</w:t>
      </w:r>
    </w:p>
    <w:p w:rsidR="2BF2BA90" w:rsidP="10BE0EDA" w:rsidRDefault="2BF2BA90" w14:paraId="2070E763" w14:textId="44941F70">
      <w:pPr>
        <w:pStyle w:val="Heading1"/>
        <w:rPr>
          <w:rFonts w:ascii="Calibri" w:hAnsi="Calibri" w:eastAsia="Calibri" w:cs="Calibri"/>
          <w:b w:val="1"/>
          <w:bCs w:val="1"/>
          <w:sz w:val="22"/>
          <w:szCs w:val="22"/>
        </w:rPr>
      </w:pPr>
      <w:bookmarkStart w:name="_Toc1372090477" w:id="1441540803"/>
      <w:r w:rsidRPr="257ABD05" w:rsidR="49F937A5">
        <w:rPr>
          <w:rPrChange w:author="Jo Dicks (2420784)" w:date="2025-03-21T13:58:06.506Z" w:id="10897719">
            <w:rPr>
              <w:rFonts w:ascii="Calibri" w:hAnsi="Calibri" w:eastAsia="Calibri" w:cs="Calibri"/>
              <w:noProof w:val="0"/>
              <w:sz w:val="22"/>
              <w:szCs w:val="22"/>
              <w:lang w:val="en-GB"/>
            </w:rPr>
          </w:rPrChange>
        </w:rPr>
        <w:t>Reflection</w:t>
      </w:r>
      <w:bookmarkEnd w:id="1441540803"/>
    </w:p>
    <w:p w:rsidR="2DFD631E" w:rsidP="10BE0EDA" w:rsidRDefault="2DFD631E" w14:paraId="11BA2F97" w14:textId="433736AC">
      <w:pPr>
        <w:pStyle w:val="Heading2"/>
        <w:rPr>
          <w:rFonts w:ascii="Calibri" w:hAnsi="Calibri" w:eastAsia="Calibri" w:cs="Calibri"/>
          <w:sz w:val="22"/>
          <w:szCs w:val="22"/>
        </w:rPr>
      </w:pPr>
      <w:bookmarkStart w:name="_Toc382452774" w:id="1944478561"/>
      <w:r w:rsidRPr="257ABD05" w:rsidR="021EC5BE">
        <w:rPr>
          <w:rPrChange w:author="Jo Dicks (2420784)" w:date="2025-03-21T13:58:08.94Z" w:id="1932657443">
            <w:rPr>
              <w:rFonts w:ascii="Calibri" w:hAnsi="Calibri" w:eastAsia="Calibri" w:cs="Calibri"/>
              <w:noProof w:val="0"/>
              <w:sz w:val="22"/>
              <w:szCs w:val="22"/>
              <w:lang w:val="en-GB"/>
            </w:rPr>
          </w:rPrChange>
        </w:rPr>
        <w:t>Introduction:</w:t>
      </w:r>
      <w:bookmarkEnd w:id="1944478561"/>
    </w:p>
    <w:p w:rsidR="0BD5A076" w:rsidP="10BE0EDA" w:rsidRDefault="0BD5A076" w14:paraId="3F1B478D" w14:textId="6FED0894">
      <w:pPr>
        <w:spacing w:before="240" w:beforeAutospacing="off" w:after="240" w:afterAutospacing="off"/>
        <w:rPr>
          <w:rFonts w:ascii="Calibri" w:hAnsi="Calibri" w:eastAsia="Calibri" w:cs="Calibri"/>
          <w:b w:val="0"/>
          <w:bCs w:val="0"/>
          <w:sz w:val="22"/>
          <w:szCs w:val="22"/>
        </w:rPr>
      </w:pPr>
      <w:r w:rsidRPr="257ABD05" w:rsidR="12B54E75">
        <w:rPr>
          <w:rFonts w:ascii="Calibri" w:hAnsi="Calibri" w:eastAsia="Calibri" w:cs="Calibri"/>
          <w:b w:val="0"/>
          <w:bCs w:val="0"/>
          <w:sz w:val="22"/>
          <w:szCs w:val="22"/>
        </w:rPr>
        <w:t xml:space="preserve">In today's digital world, remote work has become a major trend, changing how businesses and workers think about their jobs. This change was sped up by </w:t>
      </w:r>
      <w:r w:rsidRPr="257ABD05" w:rsidR="1C4E7094">
        <w:rPr>
          <w:rFonts w:ascii="Calibri" w:hAnsi="Calibri" w:eastAsia="Calibri" w:cs="Calibri"/>
          <w:b w:val="0"/>
          <w:bCs w:val="0"/>
          <w:sz w:val="22"/>
          <w:szCs w:val="22"/>
        </w:rPr>
        <w:t>modern technology</w:t>
      </w:r>
      <w:r w:rsidRPr="257ABD05" w:rsidR="12B54E75">
        <w:rPr>
          <w:rFonts w:ascii="Calibri" w:hAnsi="Calibri" w:eastAsia="Calibri" w:cs="Calibri"/>
          <w:b w:val="0"/>
          <w:bCs w:val="0"/>
          <w:sz w:val="22"/>
          <w:szCs w:val="22"/>
        </w:rPr>
        <w:t xml:space="preserve"> and the COVID-19 pandemic, which brought advantages like a better work-life balance and higher </w:t>
      </w:r>
      <w:r w:rsidRPr="257ABD05" w:rsidR="4365B470">
        <w:rPr>
          <w:rFonts w:ascii="Calibri" w:hAnsi="Calibri" w:eastAsia="Calibri" w:cs="Calibri"/>
          <w:b w:val="0"/>
          <w:bCs w:val="0"/>
          <w:sz w:val="22"/>
          <w:szCs w:val="22"/>
        </w:rPr>
        <w:t>productivity but</w:t>
      </w:r>
      <w:r w:rsidRPr="257ABD05" w:rsidR="12B54E75">
        <w:rPr>
          <w:rFonts w:ascii="Calibri" w:hAnsi="Calibri" w:eastAsia="Calibri" w:cs="Calibri"/>
          <w:b w:val="0"/>
          <w:bCs w:val="0"/>
          <w:sz w:val="22"/>
          <w:szCs w:val="22"/>
        </w:rPr>
        <w:t xml:space="preserve"> also brought challenges such as problems with communication and feelings of loneliness. As a university student studying remote work, I found it tough to </w:t>
      </w:r>
      <w:r w:rsidRPr="257ABD05" w:rsidR="2E850019">
        <w:rPr>
          <w:rFonts w:ascii="Calibri" w:hAnsi="Calibri" w:eastAsia="Calibri" w:cs="Calibri"/>
          <w:b w:val="0"/>
          <w:bCs w:val="0"/>
          <w:sz w:val="22"/>
          <w:szCs w:val="22"/>
        </w:rPr>
        <w:t>find</w:t>
      </w:r>
      <w:r w:rsidRPr="257ABD05" w:rsidR="12B54E75">
        <w:rPr>
          <w:rFonts w:ascii="Calibri" w:hAnsi="Calibri" w:eastAsia="Calibri" w:cs="Calibri"/>
          <w:b w:val="0"/>
          <w:bCs w:val="0"/>
          <w:sz w:val="22"/>
          <w:szCs w:val="22"/>
        </w:rPr>
        <w:t xml:space="preserve"> trustworthy and relevant academic sources. In this reflection, </w:t>
      </w:r>
      <w:r w:rsidRPr="257ABD05" w:rsidR="05199CB9">
        <w:rPr>
          <w:rFonts w:ascii="Calibri" w:hAnsi="Calibri" w:eastAsia="Calibri" w:cs="Calibri"/>
          <w:b w:val="0"/>
          <w:bCs w:val="0"/>
          <w:sz w:val="22"/>
          <w:szCs w:val="22"/>
        </w:rPr>
        <w:t>I will</w:t>
      </w:r>
      <w:r w:rsidRPr="257ABD05" w:rsidR="12B54E75">
        <w:rPr>
          <w:rFonts w:ascii="Calibri" w:hAnsi="Calibri" w:eastAsia="Calibri" w:cs="Calibri"/>
          <w:b w:val="0"/>
          <w:bCs w:val="0"/>
          <w:sz w:val="22"/>
          <w:szCs w:val="22"/>
        </w:rPr>
        <w:t xml:space="preserve"> talk about my experience using Kolb’s (1984) </w:t>
      </w:r>
      <w:r w:rsidRPr="257ABD05" w:rsidR="62C13738">
        <w:rPr>
          <w:rFonts w:ascii="Times New Roman" w:hAnsi="Times New Roman" w:eastAsia="Times New Roman" w:cs="Times New Roman"/>
          <w:noProof w:val="0"/>
          <w:sz w:val="24"/>
          <w:szCs w:val="24"/>
          <w:lang w:val="en-GB"/>
        </w:rPr>
        <w:t>(Akella, 2010)</w:t>
      </w:r>
      <w:r w:rsidRPr="257ABD05" w:rsidR="62C13738">
        <w:rPr>
          <w:rFonts w:ascii="Calibri" w:hAnsi="Calibri" w:eastAsia="Calibri" w:cs="Calibri"/>
          <w:b w:val="0"/>
          <w:bCs w:val="0"/>
          <w:sz w:val="22"/>
          <w:szCs w:val="22"/>
        </w:rPr>
        <w:t xml:space="preserve"> </w:t>
      </w:r>
      <w:r w:rsidRPr="257ABD05" w:rsidR="12B54E75">
        <w:rPr>
          <w:rFonts w:ascii="Calibri" w:hAnsi="Calibri" w:eastAsia="Calibri" w:cs="Calibri"/>
          <w:b w:val="0"/>
          <w:bCs w:val="0"/>
          <w:sz w:val="22"/>
          <w:szCs w:val="22"/>
        </w:rPr>
        <w:t>reflective model to tackle these challenges and enhance my research process.</w:t>
      </w:r>
    </w:p>
    <w:p w:rsidR="2DFD631E" w:rsidP="10BE0EDA" w:rsidRDefault="2DFD631E" w14:paraId="170BBF70" w14:textId="6D4750A7">
      <w:pPr>
        <w:pStyle w:val="Heading2"/>
        <w:rPr>
          <w:rFonts w:ascii="Calibri" w:hAnsi="Calibri" w:eastAsia="Calibri" w:cs="Calibri"/>
          <w:b w:val="0"/>
          <w:bCs w:val="0"/>
          <w:color w:val="0F4761" w:themeColor="accent1" w:themeTint="FF" w:themeShade="BF"/>
          <w:sz w:val="22"/>
          <w:szCs w:val="22"/>
        </w:rPr>
      </w:pPr>
      <w:bookmarkStart w:name="_Toc936458918" w:id="2080607088"/>
      <w:r w:rsidRPr="257ABD05" w:rsidR="021EC5BE">
        <w:rPr>
          <w:rPrChange w:author="Jo Dicks (2420784)" w:date="2025-03-21T13:58:12.513Z" w:id="1361251364">
            <w:rPr>
              <w:rFonts w:ascii="Calibri" w:hAnsi="Calibri" w:eastAsia="Calibri" w:cs="Calibri"/>
              <w:noProof w:val="0"/>
              <w:sz w:val="22"/>
              <w:szCs w:val="22"/>
              <w:lang w:val="en-GB"/>
            </w:rPr>
          </w:rPrChange>
        </w:rPr>
        <w:t>Concrete Experience:</w:t>
      </w:r>
      <w:bookmarkEnd w:id="2080607088"/>
    </w:p>
    <w:p w:rsidR="2DFD631E" w:rsidP="10BE0EDA" w:rsidRDefault="2DFD631E" w14:paraId="51DB0890" w14:textId="40422413">
      <w:pPr>
        <w:spacing w:before="0" w:beforeAutospacing="off" w:after="160" w:afterAutospacing="off" w:line="257" w:lineRule="auto"/>
        <w:rPr>
          <w:rFonts w:ascii="Calibri" w:hAnsi="Calibri" w:eastAsia="Calibri" w:cs="Calibri"/>
          <w:sz w:val="22"/>
          <w:szCs w:val="22"/>
        </w:rPr>
      </w:pPr>
      <w:r w:rsidRPr="257ABD05" w:rsidR="021EC5BE">
        <w:rPr>
          <w:rFonts w:ascii="Calibri" w:hAnsi="Calibri" w:eastAsia="Calibri" w:cs="Calibri"/>
          <w:sz w:val="22"/>
          <w:szCs w:val="22"/>
        </w:rPr>
        <w:t xml:space="preserve">My research journey began with a basic Google search for academic articles on remote work. However, I quickly realized that the vast volume of available information made it difficult to </w:t>
      </w:r>
      <w:r w:rsidRPr="257ABD05" w:rsidR="551395CD">
        <w:rPr>
          <w:rFonts w:ascii="Calibri" w:hAnsi="Calibri" w:eastAsia="Calibri" w:cs="Calibri"/>
          <w:sz w:val="22"/>
          <w:szCs w:val="22"/>
        </w:rPr>
        <w:t>decide</w:t>
      </w:r>
      <w:r w:rsidRPr="257ABD05" w:rsidR="021EC5BE">
        <w:rPr>
          <w:rFonts w:ascii="Calibri" w:hAnsi="Calibri" w:eastAsia="Calibri" w:cs="Calibri"/>
          <w:sz w:val="22"/>
          <w:szCs w:val="22"/>
        </w:rPr>
        <w:t xml:space="preserve"> which sources were credible. I found myself sifting through </w:t>
      </w:r>
      <w:r w:rsidRPr="257ABD05" w:rsidR="37ABBE5A">
        <w:rPr>
          <w:rFonts w:ascii="Calibri" w:hAnsi="Calibri" w:eastAsia="Calibri" w:cs="Calibri"/>
          <w:sz w:val="22"/>
          <w:szCs w:val="22"/>
        </w:rPr>
        <w:t>many</w:t>
      </w:r>
      <w:r w:rsidRPr="257ABD05" w:rsidR="021EC5BE">
        <w:rPr>
          <w:rFonts w:ascii="Calibri" w:hAnsi="Calibri" w:eastAsia="Calibri" w:cs="Calibri"/>
          <w:sz w:val="22"/>
          <w:szCs w:val="22"/>
        </w:rPr>
        <w:t xml:space="preserve"> general articles or opinions lacking strong research backing. This left me feeling frustrated, as I needed high-quality, academic sources to support my research. </w:t>
      </w:r>
      <w:r w:rsidRPr="257ABD05" w:rsidR="6CAC5D1D">
        <w:rPr>
          <w:rFonts w:ascii="Calibri" w:hAnsi="Calibri" w:eastAsia="Calibri" w:cs="Calibri"/>
          <w:sz w:val="22"/>
          <w:szCs w:val="22"/>
        </w:rPr>
        <w:t>Like</w:t>
      </w:r>
      <w:r w:rsidRPr="257ABD05" w:rsidR="021EC5BE">
        <w:rPr>
          <w:rFonts w:ascii="Calibri" w:hAnsi="Calibri" w:eastAsia="Calibri" w:cs="Calibri"/>
          <w:sz w:val="22"/>
          <w:szCs w:val="22"/>
        </w:rPr>
        <w:t xml:space="preserve"> the challenges remote workers face with communication and collaboration, I was struggling to sort through an overwhelming amount of information. </w:t>
      </w:r>
      <w:r w:rsidRPr="257ABD05" w:rsidR="0B339C75">
        <w:rPr>
          <w:rFonts w:ascii="Calibri" w:hAnsi="Calibri" w:eastAsia="Calibri" w:cs="Calibri"/>
          <w:sz w:val="22"/>
          <w:szCs w:val="22"/>
        </w:rPr>
        <w:t>Amid</w:t>
      </w:r>
      <w:r w:rsidRPr="257ABD05" w:rsidR="021EC5BE">
        <w:rPr>
          <w:rFonts w:ascii="Calibri" w:hAnsi="Calibri" w:eastAsia="Calibri" w:cs="Calibri"/>
          <w:sz w:val="22"/>
          <w:szCs w:val="22"/>
        </w:rPr>
        <w:t xml:space="preserve"> this, I recognized the need for a more focused approach to my search.</w:t>
      </w:r>
    </w:p>
    <w:p w:rsidR="2DFD631E" w:rsidP="10BE0EDA" w:rsidRDefault="2DFD631E" w14:paraId="7B12DC7B" w14:textId="57848D1B">
      <w:pPr>
        <w:pStyle w:val="Heading2"/>
        <w:rPr>
          <w:rFonts w:ascii="Calibri" w:hAnsi="Calibri" w:eastAsia="Calibri" w:cs="Calibri"/>
          <w:b w:val="0"/>
          <w:bCs w:val="0"/>
          <w:color w:val="0F4761" w:themeColor="accent1" w:themeTint="FF" w:themeShade="BF"/>
          <w:sz w:val="22"/>
          <w:szCs w:val="22"/>
        </w:rPr>
      </w:pPr>
      <w:bookmarkStart w:name="_Toc1922478706" w:id="1933878747"/>
      <w:r w:rsidRPr="257ABD05" w:rsidR="021EC5BE">
        <w:rPr>
          <w:rPrChange w:author="Jo Dicks (2420784)" w:date="2025-03-21T13:58:17.339Z" w:id="2135128432">
            <w:rPr>
              <w:rFonts w:ascii="Calibri" w:hAnsi="Calibri" w:eastAsia="Calibri" w:cs="Calibri"/>
              <w:noProof w:val="0"/>
              <w:sz w:val="22"/>
              <w:szCs w:val="22"/>
              <w:lang w:val="en-GB"/>
            </w:rPr>
          </w:rPrChange>
        </w:rPr>
        <w:t>Reflective Observation:</w:t>
      </w:r>
      <w:bookmarkEnd w:id="1933878747"/>
    </w:p>
    <w:p w:rsidR="2DFD631E" w:rsidP="10BE0EDA" w:rsidRDefault="2DFD631E" w14:paraId="5328072D" w14:textId="2C819F58">
      <w:pPr>
        <w:spacing w:before="0" w:beforeAutospacing="off" w:after="160" w:afterAutospacing="off" w:line="257" w:lineRule="auto"/>
        <w:rPr>
          <w:rFonts w:ascii="Calibri" w:hAnsi="Calibri" w:eastAsia="Calibri" w:cs="Calibri"/>
          <w:sz w:val="22"/>
          <w:szCs w:val="22"/>
        </w:rPr>
      </w:pPr>
      <w:r w:rsidRPr="257ABD05" w:rsidR="021EC5BE">
        <w:rPr>
          <w:rFonts w:ascii="Calibri" w:hAnsi="Calibri" w:eastAsia="Calibri" w:cs="Calibri"/>
          <w:sz w:val="22"/>
          <w:szCs w:val="22"/>
        </w:rPr>
        <w:t xml:space="preserve">Upon reflecting on my research experience, I recognized that I had been casting too wide a net in my search for information. The abundance of resources available to me initially led to confusion rather than clarity. I realized </w:t>
      </w:r>
      <w:r w:rsidRPr="257ABD05" w:rsidR="3B4DA8E4">
        <w:rPr>
          <w:rFonts w:ascii="Calibri" w:hAnsi="Calibri" w:eastAsia="Calibri" w:cs="Calibri"/>
          <w:sz w:val="22"/>
          <w:szCs w:val="22"/>
        </w:rPr>
        <w:t>that</w:t>
      </w:r>
      <w:r w:rsidRPr="257ABD05" w:rsidR="021EC5BE">
        <w:rPr>
          <w:rFonts w:ascii="Calibri" w:hAnsi="Calibri" w:eastAsia="Calibri" w:cs="Calibri"/>
          <w:sz w:val="22"/>
          <w:szCs w:val="22"/>
        </w:rPr>
        <w:t xml:space="preserve"> much like remote workers who </w:t>
      </w:r>
      <w:bookmarkStart w:name="_Int_pT3ZzNSq" w:id="1141181544"/>
      <w:r w:rsidRPr="257ABD05" w:rsidR="021EC5BE">
        <w:rPr>
          <w:rFonts w:ascii="Calibri" w:hAnsi="Calibri" w:eastAsia="Calibri" w:cs="Calibri"/>
          <w:sz w:val="22"/>
          <w:szCs w:val="22"/>
        </w:rPr>
        <w:t>benefit</w:t>
      </w:r>
      <w:bookmarkEnd w:id="1141181544"/>
      <w:r w:rsidRPr="257ABD05" w:rsidR="021EC5BE">
        <w:rPr>
          <w:rFonts w:ascii="Calibri" w:hAnsi="Calibri" w:eastAsia="Calibri" w:cs="Calibri"/>
          <w:sz w:val="22"/>
          <w:szCs w:val="22"/>
        </w:rPr>
        <w:t xml:space="preserve"> from clear communication and guidelines, I needed to refine my search strategies. I understood that </w:t>
      </w:r>
      <w:r w:rsidRPr="257ABD05" w:rsidR="5D145CA7">
        <w:rPr>
          <w:rFonts w:ascii="Calibri" w:hAnsi="Calibri" w:eastAsia="Calibri" w:cs="Calibri"/>
          <w:sz w:val="22"/>
          <w:szCs w:val="22"/>
        </w:rPr>
        <w:t>to</w:t>
      </w:r>
      <w:r w:rsidRPr="257ABD05" w:rsidR="021EC5BE">
        <w:rPr>
          <w:rFonts w:ascii="Calibri" w:hAnsi="Calibri" w:eastAsia="Calibri" w:cs="Calibri"/>
          <w:sz w:val="22"/>
          <w:szCs w:val="22"/>
        </w:rPr>
        <w:t xml:space="preserve"> find trustworthy sources, I had to move beyond general search engines and focus on academic databases, such as Google Scholar and university libraries. This shift in approach made a significant difference in the quality of information I was able to access.</w:t>
      </w:r>
    </w:p>
    <w:p w:rsidR="2DFD631E" w:rsidP="10BE0EDA" w:rsidRDefault="2DFD631E" w14:paraId="4F1DDB0C" w14:textId="089FD016">
      <w:pPr>
        <w:pStyle w:val="Heading2"/>
        <w:rPr>
          <w:rFonts w:ascii="Calibri" w:hAnsi="Calibri" w:eastAsia="Calibri" w:cs="Calibri"/>
          <w:b w:val="0"/>
          <w:bCs w:val="0"/>
          <w:color w:val="0F4761" w:themeColor="accent1" w:themeTint="FF" w:themeShade="BF"/>
          <w:sz w:val="22"/>
          <w:szCs w:val="22"/>
        </w:rPr>
      </w:pPr>
      <w:bookmarkStart w:name="_Toc1639144261" w:id="1878915578"/>
      <w:r w:rsidRPr="257ABD05" w:rsidR="021EC5BE">
        <w:rPr>
          <w:rPrChange w:author="Jo Dicks (2420784)" w:date="2025-03-21T13:58:36.147Z" w:id="1709520849">
            <w:rPr>
              <w:rFonts w:ascii="Calibri" w:hAnsi="Calibri" w:eastAsia="Calibri" w:cs="Calibri"/>
              <w:noProof w:val="0"/>
              <w:sz w:val="22"/>
              <w:szCs w:val="22"/>
              <w:lang w:val="en-GB"/>
            </w:rPr>
          </w:rPrChange>
        </w:rPr>
        <w:t>Abstract Conceptualization:</w:t>
      </w:r>
      <w:bookmarkEnd w:id="1878915578"/>
    </w:p>
    <w:p w:rsidR="2DFD631E" w:rsidP="10BE0EDA" w:rsidRDefault="2DFD631E" w14:paraId="396DE12D" w14:textId="285906FF">
      <w:pPr>
        <w:spacing w:before="0" w:beforeAutospacing="off" w:after="160" w:afterAutospacing="off" w:line="257" w:lineRule="auto"/>
        <w:rPr>
          <w:rFonts w:ascii="Calibri" w:hAnsi="Calibri" w:eastAsia="Calibri" w:cs="Calibri"/>
          <w:sz w:val="22"/>
          <w:szCs w:val="22"/>
        </w:rPr>
      </w:pPr>
      <w:r w:rsidRPr="257ABD05" w:rsidR="021EC5BE">
        <w:rPr>
          <w:rFonts w:ascii="Calibri" w:hAnsi="Calibri" w:eastAsia="Calibri" w:cs="Calibri"/>
          <w:sz w:val="22"/>
          <w:szCs w:val="22"/>
        </w:rPr>
        <w:t xml:space="preserve">After reflecting on my research experience, I gained valuable insights about the process of academic research. I learned the importance of using academic databases and peer-reviewed articles to ensure the credibility of my sources. I also realized that, </w:t>
      </w:r>
      <w:r w:rsidRPr="257ABD05" w:rsidR="24C0645B">
        <w:rPr>
          <w:rFonts w:ascii="Calibri" w:hAnsi="Calibri" w:eastAsia="Calibri" w:cs="Calibri"/>
          <w:sz w:val="22"/>
          <w:szCs w:val="22"/>
        </w:rPr>
        <w:t>like</w:t>
      </w:r>
      <w:r w:rsidRPr="257ABD05" w:rsidR="021EC5BE">
        <w:rPr>
          <w:rFonts w:ascii="Calibri" w:hAnsi="Calibri" w:eastAsia="Calibri" w:cs="Calibri"/>
          <w:sz w:val="22"/>
          <w:szCs w:val="22"/>
        </w:rPr>
        <w:t xml:space="preserve"> remote work, research requires flexibility and an ability to adapt strategies. Just as remote workers must find effective ways to collaborate and communicate across distances, I had to develop strategies to sort through the vast amount of information and assess the reliability of the sources I </w:t>
      </w:r>
      <w:bookmarkStart w:name="_Int_PcHooyXv" w:id="898393548"/>
      <w:r w:rsidRPr="257ABD05" w:rsidR="021EC5BE">
        <w:rPr>
          <w:rFonts w:ascii="Calibri" w:hAnsi="Calibri" w:eastAsia="Calibri" w:cs="Calibri"/>
          <w:sz w:val="22"/>
          <w:szCs w:val="22"/>
        </w:rPr>
        <w:t>encountered</w:t>
      </w:r>
      <w:bookmarkEnd w:id="898393548"/>
      <w:r w:rsidRPr="257ABD05" w:rsidR="021EC5BE">
        <w:rPr>
          <w:rFonts w:ascii="Calibri" w:hAnsi="Calibri" w:eastAsia="Calibri" w:cs="Calibri"/>
          <w:sz w:val="22"/>
          <w:szCs w:val="22"/>
        </w:rPr>
        <w:t>. This understanding helped me refine my approach to academic research and solidified the importance of using critical thinking to evaluate research methods and findings.</w:t>
      </w:r>
    </w:p>
    <w:p w:rsidR="2DFD631E" w:rsidP="10BE0EDA" w:rsidRDefault="2DFD631E" w14:paraId="02540529" w14:textId="754F6EA0">
      <w:pPr>
        <w:pStyle w:val="Heading2"/>
        <w:rPr>
          <w:rFonts w:ascii="Calibri" w:hAnsi="Calibri" w:eastAsia="Calibri" w:cs="Calibri"/>
          <w:b w:val="0"/>
          <w:bCs w:val="0"/>
          <w:color w:val="0F4761" w:themeColor="accent1" w:themeTint="FF" w:themeShade="BF"/>
          <w:sz w:val="22"/>
          <w:szCs w:val="22"/>
        </w:rPr>
      </w:pPr>
      <w:bookmarkStart w:name="_Toc121172755" w:id="574978709"/>
      <w:r w:rsidRPr="257ABD05" w:rsidR="021EC5BE">
        <w:rPr>
          <w:rPrChange w:author="Jo Dicks (2420784)" w:date="2025-03-21T13:58:40.067Z" w:id="244236163">
            <w:rPr>
              <w:rFonts w:ascii="Calibri" w:hAnsi="Calibri" w:eastAsia="Calibri" w:cs="Calibri"/>
              <w:noProof w:val="0"/>
              <w:sz w:val="22"/>
              <w:szCs w:val="22"/>
              <w:lang w:val="en-GB"/>
            </w:rPr>
          </w:rPrChange>
        </w:rPr>
        <w:t>Active Experimentation:</w:t>
      </w:r>
      <w:bookmarkEnd w:id="574978709"/>
    </w:p>
    <w:p w:rsidR="2DFD631E" w:rsidP="10BE0EDA" w:rsidRDefault="2DFD631E" w14:paraId="2E69C011" w14:textId="6926BF37">
      <w:pPr>
        <w:spacing w:before="0" w:beforeAutospacing="off" w:after="160" w:afterAutospacing="off" w:line="257" w:lineRule="auto"/>
        <w:rPr>
          <w:rFonts w:ascii="Calibri" w:hAnsi="Calibri" w:eastAsia="Calibri" w:cs="Calibri"/>
          <w:sz w:val="22"/>
          <w:szCs w:val="22"/>
        </w:rPr>
      </w:pPr>
      <w:r w:rsidRPr="257ABD05" w:rsidR="021EC5BE">
        <w:rPr>
          <w:rFonts w:ascii="Calibri" w:hAnsi="Calibri" w:eastAsia="Calibri" w:cs="Calibri"/>
          <w:sz w:val="22"/>
          <w:szCs w:val="22"/>
        </w:rPr>
        <w:t>Moving forward, I plan to apply the strategies I developed during this research process to future academic projects. I will continue to use academic databases and be more critical in my evaluation of sources. Additionally, I will remember the importance of refining my search methods and narrowing down my focus to ensure that I am accessing the most relevant and trustworthy information. This experience has not only improved my research skills but has also deepened my understanding of remote work and the strategies that employees, managers, and companies need to succeed in a remote environment. By applying Kolb's (1984) reflective model, I can now approach both my academic work and professional challenges with a more structured and thoughtful approach, turning challenges into opportunities for growth.</w:t>
      </w:r>
    </w:p>
    <w:p w:rsidR="10BE0EDA" w:rsidP="10BE0EDA" w:rsidRDefault="10BE0EDA" w14:paraId="55E51CC4" w14:textId="04B2EA71">
      <w:pPr>
        <w:spacing w:before="240" w:beforeAutospacing="off" w:after="240" w:afterAutospacing="off"/>
      </w:pPr>
    </w:p>
    <w:p w:rsidR="10BE0EDA" w:rsidP="10BE0EDA" w:rsidRDefault="10BE0EDA" w14:paraId="47175240" w14:textId="59F166F9">
      <w:pPr>
        <w:pStyle w:val="Normal"/>
      </w:pPr>
    </w:p>
    <w:p w:rsidR="0E6F5A26" w:rsidP="257ABD05" w:rsidRDefault="0E6F5A26" w14:paraId="784CC220" w14:textId="2BAFC179">
      <w:pPr>
        <w:pStyle w:val="Heading1"/>
      </w:pPr>
      <w:bookmarkStart w:name="_Toc1698040448" w:id="1283123734"/>
      <w:r w:rsidR="0E6F5A26">
        <w:rPr/>
        <w:t>R</w:t>
      </w:r>
      <w:r w:rsidRPr="257ABD05" w:rsidR="57C71D3C">
        <w:rPr>
          <w:rPrChange w:author="Jo Dicks (2420784)" w:date="2025-03-21T13:58:48.49Z" w:id="1313517319">
            <w:rPr>
              <w:rFonts w:ascii="Calibri" w:hAnsi="Calibri" w:eastAsia="Calibri" w:cs="Calibri"/>
              <w:i w:val="0"/>
              <w:iCs w:val="0"/>
              <w:sz w:val="22"/>
              <w:szCs w:val="22"/>
            </w:rPr>
          </w:rPrChange>
        </w:rPr>
        <w:t>eferences</w:t>
      </w:r>
      <w:bookmarkEnd w:id="1283123734"/>
    </w:p>
    <w:p w:rsidR="43EF3257" w:rsidP="257ABD05" w:rsidRDefault="43EF3257" w14:paraId="4C14DBF7" w14:textId="02DF9F9E">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ACAS. (2024, November 29). </w:t>
      </w:r>
      <w:r w:rsidRPr="257ABD05" w:rsidR="43EF3257">
        <w:rPr>
          <w:rFonts w:ascii="Calibri" w:hAnsi="Calibri" w:eastAsia="Calibri" w:cs="Calibri"/>
          <w:i w:val="0"/>
          <w:iCs w:val="0"/>
          <w:noProof w:val="0"/>
          <w:sz w:val="22"/>
          <w:szCs w:val="22"/>
          <w:lang w:val="en-GB"/>
        </w:rPr>
        <w:t>Organisational case studies on flexible working: variations in practice | Acas</w:t>
      </w:r>
      <w:r w:rsidRPr="257ABD05" w:rsidR="43EF3257">
        <w:rPr>
          <w:rFonts w:ascii="Calibri" w:hAnsi="Calibri" w:eastAsia="Calibri" w:cs="Calibri"/>
          <w:i w:val="0"/>
          <w:iCs w:val="0"/>
          <w:noProof w:val="0"/>
          <w:sz w:val="22"/>
          <w:szCs w:val="22"/>
          <w:lang w:val="en-GB"/>
        </w:rPr>
        <w:t xml:space="preserve">. Acas. </w:t>
      </w:r>
      <w:hyperlink r:id="R315e6bc7a4a548ae">
        <w:r w:rsidRPr="257ABD05" w:rsidR="43EF3257">
          <w:rPr>
            <w:rStyle w:val="Hyperlink"/>
            <w:rFonts w:ascii="Calibri" w:hAnsi="Calibri" w:eastAsia="Calibri" w:cs="Calibri"/>
            <w:i w:val="0"/>
            <w:iCs w:val="0"/>
            <w:noProof w:val="0"/>
            <w:sz w:val="22"/>
            <w:szCs w:val="22"/>
            <w:lang w:val="en-GB"/>
          </w:rPr>
          <w:t>https://www.acas.org.uk/research-and-commentary/organisational-case-studies-on-flexible-working/report</w:t>
        </w:r>
      </w:hyperlink>
    </w:p>
    <w:p w:rsidR="43EF3257" w:rsidP="257ABD05" w:rsidRDefault="43EF3257" w14:paraId="1CFD7CA2" w14:textId="538E5721">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Akella, D. (2010, March). </w:t>
      </w:r>
      <w:r w:rsidRPr="257ABD05" w:rsidR="43EF3257">
        <w:rPr>
          <w:rFonts w:ascii="Calibri" w:hAnsi="Calibri" w:eastAsia="Calibri" w:cs="Calibri"/>
          <w:i w:val="0"/>
          <w:iCs w:val="0"/>
          <w:noProof w:val="0"/>
          <w:sz w:val="22"/>
          <w:szCs w:val="22"/>
          <w:lang w:val="en-GB"/>
        </w:rPr>
        <w:t>Learning together: Kolb’s Experiential Theory and Its Application</w:t>
      </w:r>
      <w:r w:rsidRPr="257ABD05" w:rsidR="43EF3257">
        <w:rPr>
          <w:rFonts w:ascii="Calibri" w:hAnsi="Calibri" w:eastAsia="Calibri" w:cs="Calibri"/>
          <w:i w:val="0"/>
          <w:iCs w:val="0"/>
          <w:noProof w:val="0"/>
          <w:sz w:val="22"/>
          <w:szCs w:val="22"/>
          <w:lang w:val="en-GB"/>
        </w:rPr>
        <w:t xml:space="preserve">. ResearchGate. </w:t>
      </w:r>
      <w:hyperlink r:id="R636b8a9a729f48cc">
        <w:r w:rsidRPr="257ABD05" w:rsidR="43EF3257">
          <w:rPr>
            <w:rStyle w:val="Hyperlink"/>
            <w:rFonts w:ascii="Calibri" w:hAnsi="Calibri" w:eastAsia="Calibri" w:cs="Calibri"/>
            <w:i w:val="0"/>
            <w:iCs w:val="0"/>
            <w:noProof w:val="0"/>
            <w:sz w:val="22"/>
            <w:szCs w:val="22"/>
            <w:lang w:val="en-GB"/>
          </w:rPr>
          <w:t>https://www.researchgate.net/publication/247920250_Learning_together_Kolb</w:t>
        </w:r>
      </w:hyperlink>
    </w:p>
    <w:p w:rsidR="43EF3257" w:rsidP="257ABD05" w:rsidRDefault="43EF3257" w14:paraId="772D8D8A" w14:textId="7B0F4268">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Anderson, K. (2024, January 15). </w:t>
      </w:r>
      <w:r w:rsidRPr="257ABD05" w:rsidR="43EF3257">
        <w:rPr>
          <w:rFonts w:ascii="Calibri" w:hAnsi="Calibri" w:eastAsia="Calibri" w:cs="Calibri"/>
          <w:i w:val="0"/>
          <w:iCs w:val="0"/>
          <w:noProof w:val="0"/>
          <w:sz w:val="22"/>
          <w:szCs w:val="22"/>
          <w:lang w:val="en-GB"/>
        </w:rPr>
        <w:t xml:space="preserve">Remote vs </w:t>
      </w:r>
      <w:r w:rsidRPr="257ABD05" w:rsidR="43EF3257">
        <w:rPr>
          <w:rFonts w:ascii="Calibri" w:hAnsi="Calibri" w:eastAsia="Calibri" w:cs="Calibri"/>
          <w:i w:val="0"/>
          <w:iCs w:val="0"/>
          <w:noProof w:val="0"/>
          <w:sz w:val="22"/>
          <w:szCs w:val="22"/>
          <w:lang w:val="en-GB"/>
        </w:rPr>
        <w:t>office :</w:t>
      </w:r>
      <w:r w:rsidRPr="257ABD05" w:rsidR="43EF3257">
        <w:rPr>
          <w:rFonts w:ascii="Calibri" w:hAnsi="Calibri" w:eastAsia="Calibri" w:cs="Calibri"/>
          <w:i w:val="0"/>
          <w:iCs w:val="0"/>
          <w:noProof w:val="0"/>
          <w:sz w:val="22"/>
          <w:szCs w:val="22"/>
          <w:lang w:val="en-GB"/>
        </w:rPr>
        <w:t xml:space="preserve"> Which one is greener?</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Greenly.earth</w:t>
      </w:r>
      <w:r w:rsidRPr="257ABD05" w:rsidR="43EF3257">
        <w:rPr>
          <w:rFonts w:ascii="Calibri" w:hAnsi="Calibri" w:eastAsia="Calibri" w:cs="Calibri"/>
          <w:i w:val="0"/>
          <w:iCs w:val="0"/>
          <w:noProof w:val="0"/>
          <w:sz w:val="22"/>
          <w:szCs w:val="22"/>
          <w:lang w:val="en-GB"/>
        </w:rPr>
        <w:t xml:space="preserve">. </w:t>
      </w:r>
      <w:hyperlink r:id="R76fa6b7a7fab4965">
        <w:r w:rsidRPr="257ABD05" w:rsidR="43EF3257">
          <w:rPr>
            <w:rStyle w:val="Hyperlink"/>
            <w:rFonts w:ascii="Calibri" w:hAnsi="Calibri" w:eastAsia="Calibri" w:cs="Calibri"/>
            <w:i w:val="0"/>
            <w:iCs w:val="0"/>
            <w:noProof w:val="0"/>
            <w:sz w:val="22"/>
            <w:szCs w:val="22"/>
            <w:lang w:val="en-GB"/>
          </w:rPr>
          <w:t>https://greenly.earth/en-gb/blog/company-guide/remote-vs-office--which-one-is-greener</w:t>
        </w:r>
      </w:hyperlink>
    </w:p>
    <w:p w:rsidR="43EF3257" w:rsidP="257ABD05" w:rsidRDefault="43EF3257" w14:paraId="0082ADE5" w14:textId="1D80F59C">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Battisti, E., Alfiero, S., &amp; </w:t>
      </w:r>
      <w:r w:rsidRPr="257ABD05" w:rsidR="43EF3257">
        <w:rPr>
          <w:rFonts w:ascii="Calibri" w:hAnsi="Calibri" w:eastAsia="Calibri" w:cs="Calibri"/>
          <w:i w:val="0"/>
          <w:iCs w:val="0"/>
          <w:noProof w:val="0"/>
          <w:sz w:val="22"/>
          <w:szCs w:val="22"/>
          <w:lang w:val="en-GB"/>
        </w:rPr>
        <w:t>Leonidou</w:t>
      </w:r>
      <w:r w:rsidRPr="257ABD05" w:rsidR="43EF3257">
        <w:rPr>
          <w:rFonts w:ascii="Calibri" w:hAnsi="Calibri" w:eastAsia="Calibri" w:cs="Calibri"/>
          <w:i w:val="0"/>
          <w:iCs w:val="0"/>
          <w:noProof w:val="0"/>
          <w:sz w:val="22"/>
          <w:szCs w:val="22"/>
          <w:lang w:val="en-GB"/>
        </w:rPr>
        <w:t xml:space="preserve">, E. (2022). Remote working and digital transformation during the COVID-19 pandemic: Economic–financial impacts and psychological drivers for employees. </w:t>
      </w:r>
      <w:r w:rsidRPr="257ABD05" w:rsidR="43EF3257">
        <w:rPr>
          <w:rFonts w:ascii="Calibri" w:hAnsi="Calibri" w:eastAsia="Calibri" w:cs="Calibri"/>
          <w:i w:val="0"/>
          <w:iCs w:val="0"/>
          <w:noProof w:val="0"/>
          <w:sz w:val="22"/>
          <w:szCs w:val="22"/>
          <w:lang w:val="en-GB"/>
        </w:rPr>
        <w:t>Journal of Business Research</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150</w:t>
      </w:r>
      <w:r w:rsidRPr="257ABD05" w:rsidR="43EF3257">
        <w:rPr>
          <w:rFonts w:ascii="Calibri" w:hAnsi="Calibri" w:eastAsia="Calibri" w:cs="Calibri"/>
          <w:i w:val="0"/>
          <w:iCs w:val="0"/>
          <w:noProof w:val="0"/>
          <w:sz w:val="22"/>
          <w:szCs w:val="22"/>
          <w:lang w:val="en-GB"/>
        </w:rPr>
        <w:t xml:space="preserve">(1), 38–50. </w:t>
      </w:r>
      <w:hyperlink r:id="R60426043c5d746f2">
        <w:r w:rsidRPr="257ABD05" w:rsidR="43EF3257">
          <w:rPr>
            <w:rStyle w:val="Hyperlink"/>
            <w:rFonts w:ascii="Calibri" w:hAnsi="Calibri" w:eastAsia="Calibri" w:cs="Calibri"/>
            <w:i w:val="0"/>
            <w:iCs w:val="0"/>
            <w:noProof w:val="0"/>
            <w:sz w:val="22"/>
            <w:szCs w:val="22"/>
            <w:lang w:val="en-GB"/>
          </w:rPr>
          <w:t>https://doi.org/10.1016/j.jbusres.2022.06.010</w:t>
        </w:r>
      </w:hyperlink>
    </w:p>
    <w:p w:rsidR="43EF3257" w:rsidP="257ABD05" w:rsidRDefault="43EF3257" w14:paraId="203BE92D" w14:textId="379EBEF7">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Beňo</w:t>
      </w:r>
      <w:r w:rsidRPr="257ABD05" w:rsidR="43EF3257">
        <w:rPr>
          <w:rFonts w:ascii="Calibri" w:hAnsi="Calibri" w:eastAsia="Calibri" w:cs="Calibri"/>
          <w:i w:val="0"/>
          <w:iCs w:val="0"/>
          <w:noProof w:val="0"/>
          <w:sz w:val="22"/>
          <w:szCs w:val="22"/>
          <w:lang w:val="en-GB"/>
        </w:rPr>
        <w:t xml:space="preserve">, M. (2021). The Advantages and Disadvantages of E-working: An Examination using an ALDINE Analysis. </w:t>
      </w:r>
      <w:r w:rsidRPr="257ABD05" w:rsidR="43EF3257">
        <w:rPr>
          <w:rFonts w:ascii="Calibri" w:hAnsi="Calibri" w:eastAsia="Calibri" w:cs="Calibri"/>
          <w:i w:val="0"/>
          <w:iCs w:val="0"/>
          <w:noProof w:val="0"/>
          <w:sz w:val="22"/>
          <w:szCs w:val="22"/>
          <w:lang w:val="en-GB"/>
        </w:rPr>
        <w:t>Emerging Science Journal</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5</w:t>
      </w:r>
      <w:r w:rsidRPr="257ABD05" w:rsidR="43EF3257">
        <w:rPr>
          <w:rFonts w:ascii="Calibri" w:hAnsi="Calibri" w:eastAsia="Calibri" w:cs="Calibri"/>
          <w:i w:val="0"/>
          <w:iCs w:val="0"/>
          <w:noProof w:val="0"/>
          <w:sz w:val="22"/>
          <w:szCs w:val="22"/>
          <w:lang w:val="en-GB"/>
        </w:rPr>
        <w:t xml:space="preserve">(2610-9182), 11–20. </w:t>
      </w:r>
      <w:hyperlink r:id="R25f37c8219034755">
        <w:r w:rsidRPr="257ABD05" w:rsidR="43EF3257">
          <w:rPr>
            <w:rStyle w:val="Hyperlink"/>
            <w:rFonts w:ascii="Calibri" w:hAnsi="Calibri" w:eastAsia="Calibri" w:cs="Calibri"/>
            <w:i w:val="0"/>
            <w:iCs w:val="0"/>
            <w:noProof w:val="0"/>
            <w:sz w:val="22"/>
            <w:szCs w:val="22"/>
            <w:lang w:val="en-GB"/>
          </w:rPr>
          <w:t>https://doi.org/10.28991/esj-2021-sper-02</w:t>
        </w:r>
      </w:hyperlink>
    </w:p>
    <w:p w:rsidR="43EF3257" w:rsidP="257ABD05" w:rsidRDefault="43EF3257" w14:paraId="788E825A" w14:textId="7A63E7C5">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Boudinet</w:t>
      </w:r>
      <w:r w:rsidRPr="257ABD05" w:rsidR="43EF3257">
        <w:rPr>
          <w:rFonts w:ascii="Calibri" w:hAnsi="Calibri" w:eastAsia="Calibri" w:cs="Calibri"/>
          <w:i w:val="0"/>
          <w:iCs w:val="0"/>
          <w:noProof w:val="0"/>
          <w:sz w:val="22"/>
          <w:szCs w:val="22"/>
          <w:lang w:val="en-GB"/>
        </w:rPr>
        <w:t xml:space="preserve">, J. (2020, April 8). </w:t>
      </w:r>
      <w:r w:rsidRPr="257ABD05" w:rsidR="43EF3257">
        <w:rPr>
          <w:rFonts w:ascii="Calibri" w:hAnsi="Calibri" w:eastAsia="Calibri" w:cs="Calibri"/>
          <w:i w:val="0"/>
          <w:iCs w:val="0"/>
          <w:noProof w:val="0"/>
          <w:sz w:val="22"/>
          <w:szCs w:val="22"/>
          <w:lang w:val="en-GB"/>
        </w:rPr>
        <w:t>Working From Home vs. Office: 7 Pros &amp; Cons to Consider</w:t>
      </w:r>
      <w:r w:rsidRPr="257ABD05" w:rsidR="43EF3257">
        <w:rPr>
          <w:rFonts w:ascii="Calibri" w:hAnsi="Calibri" w:eastAsia="Calibri" w:cs="Calibri"/>
          <w:i w:val="0"/>
          <w:iCs w:val="0"/>
          <w:noProof w:val="0"/>
          <w:sz w:val="22"/>
          <w:szCs w:val="22"/>
          <w:lang w:val="en-GB"/>
        </w:rPr>
        <w:t xml:space="preserve">. Business VoIP, Customer Experience, Sales &amp; Marketing Content - Nextiva Blog. </w:t>
      </w:r>
      <w:hyperlink r:id="R57f46bcb139a43e2">
        <w:r w:rsidRPr="257ABD05" w:rsidR="43EF3257">
          <w:rPr>
            <w:rStyle w:val="Hyperlink"/>
            <w:rFonts w:ascii="Calibri" w:hAnsi="Calibri" w:eastAsia="Calibri" w:cs="Calibri"/>
            <w:i w:val="0"/>
            <w:iCs w:val="0"/>
            <w:noProof w:val="0"/>
            <w:sz w:val="22"/>
            <w:szCs w:val="22"/>
            <w:lang w:val="en-GB"/>
          </w:rPr>
          <w:t>https://www.nextiva.com/blog/working-from-home-vs-office.html</w:t>
        </w:r>
      </w:hyperlink>
    </w:p>
    <w:p w:rsidR="43EF3257" w:rsidP="257ABD05" w:rsidRDefault="43EF3257" w14:paraId="30C9E137" w14:textId="59D78A33">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Bowers, C. (2022, September 22). </w:t>
      </w:r>
      <w:r w:rsidRPr="257ABD05" w:rsidR="43EF3257">
        <w:rPr>
          <w:rFonts w:ascii="Calibri" w:hAnsi="Calibri" w:eastAsia="Calibri" w:cs="Calibri"/>
          <w:i w:val="0"/>
          <w:iCs w:val="0"/>
          <w:noProof w:val="0"/>
          <w:sz w:val="22"/>
          <w:szCs w:val="22"/>
          <w:lang w:val="en-GB"/>
        </w:rPr>
        <w:t>Providing Remote Work | Refreshing a Career</w:t>
      </w:r>
      <w:r w:rsidRPr="257ABD05" w:rsidR="43EF3257">
        <w:rPr>
          <w:rFonts w:ascii="Calibri" w:hAnsi="Calibri" w:eastAsia="Calibri" w:cs="Calibri"/>
          <w:i w:val="0"/>
          <w:iCs w:val="0"/>
          <w:noProof w:val="0"/>
          <w:sz w:val="22"/>
          <w:szCs w:val="22"/>
          <w:lang w:val="en-GB"/>
        </w:rPr>
        <w:t xml:space="preserve">. Refreshing a Career. </w:t>
      </w:r>
      <w:hyperlink r:id="R9a057ecda1254e68">
        <w:r w:rsidRPr="257ABD05" w:rsidR="43EF3257">
          <w:rPr>
            <w:rStyle w:val="Hyperlink"/>
            <w:rFonts w:ascii="Calibri" w:hAnsi="Calibri" w:eastAsia="Calibri" w:cs="Calibri"/>
            <w:i w:val="0"/>
            <w:iCs w:val="0"/>
            <w:noProof w:val="0"/>
            <w:sz w:val="22"/>
            <w:szCs w:val="22"/>
            <w:lang w:val="en-GB"/>
          </w:rPr>
          <w:t>https://www.refreshingacareer.com/employers/providing-remote-work/</w:t>
        </w:r>
      </w:hyperlink>
    </w:p>
    <w:p w:rsidR="43EF3257" w:rsidP="257ABD05" w:rsidRDefault="43EF3257" w14:paraId="2C59760E" w14:textId="5EFDEE75">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Callahan, C. (2024, June 26). </w:t>
      </w:r>
      <w:r w:rsidRPr="257ABD05" w:rsidR="43EF3257">
        <w:rPr>
          <w:rFonts w:ascii="Calibri" w:hAnsi="Calibri" w:eastAsia="Calibri" w:cs="Calibri"/>
          <w:i w:val="0"/>
          <w:iCs w:val="0"/>
          <w:noProof w:val="0"/>
          <w:sz w:val="22"/>
          <w:szCs w:val="22"/>
          <w:lang w:val="en-GB"/>
        </w:rPr>
        <w:t>The loneliness epidemic is undying among remote workers</w:t>
      </w:r>
      <w:r w:rsidRPr="257ABD05" w:rsidR="43EF3257">
        <w:rPr>
          <w:rFonts w:ascii="Calibri" w:hAnsi="Calibri" w:eastAsia="Calibri" w:cs="Calibri"/>
          <w:i w:val="0"/>
          <w:iCs w:val="0"/>
          <w:noProof w:val="0"/>
          <w:sz w:val="22"/>
          <w:szCs w:val="22"/>
          <w:lang w:val="en-GB"/>
        </w:rPr>
        <w:t xml:space="preserve">. WorkLife; WorkLife. </w:t>
      </w:r>
      <w:hyperlink r:id="R70f6304e03ea4f17">
        <w:r w:rsidRPr="257ABD05" w:rsidR="43EF3257">
          <w:rPr>
            <w:rStyle w:val="Hyperlink"/>
            <w:rFonts w:ascii="Calibri" w:hAnsi="Calibri" w:eastAsia="Calibri" w:cs="Calibri"/>
            <w:i w:val="0"/>
            <w:iCs w:val="0"/>
            <w:noProof w:val="0"/>
            <w:sz w:val="22"/>
            <w:szCs w:val="22"/>
            <w:lang w:val="en-GB"/>
          </w:rPr>
          <w:t>https://www.worklife.news/talent/loneliness-remote-workers/</w:t>
        </w:r>
      </w:hyperlink>
    </w:p>
    <w:p w:rsidR="43EF3257" w:rsidP="257ABD05" w:rsidRDefault="43EF3257" w14:paraId="45B248F3" w14:textId="370B1D87">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Carter, S. (2024, September 4). </w:t>
      </w:r>
      <w:r w:rsidRPr="257ABD05" w:rsidR="43EF3257">
        <w:rPr>
          <w:rFonts w:ascii="Calibri" w:hAnsi="Calibri" w:eastAsia="Calibri" w:cs="Calibri"/>
          <w:i w:val="0"/>
          <w:iCs w:val="0"/>
          <w:noProof w:val="0"/>
          <w:sz w:val="22"/>
          <w:szCs w:val="22"/>
          <w:lang w:val="en-GB"/>
        </w:rPr>
        <w:t>The Impact of Remote Work on Mental Health: 12 Strategies for Balance and Well-Being - Plus by APN</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Plus</w:t>
      </w:r>
      <w:r w:rsidRPr="257ABD05" w:rsidR="43EF3257">
        <w:rPr>
          <w:rFonts w:ascii="Calibri" w:hAnsi="Calibri" w:eastAsia="Calibri" w:cs="Calibri"/>
          <w:i w:val="0"/>
          <w:iCs w:val="0"/>
          <w:noProof w:val="0"/>
          <w:sz w:val="22"/>
          <w:szCs w:val="22"/>
          <w:lang w:val="en-GB"/>
        </w:rPr>
        <w:t xml:space="preserve"> by APN. </w:t>
      </w:r>
      <w:hyperlink r:id="Rf3715c161f31427b">
        <w:r w:rsidRPr="257ABD05" w:rsidR="43EF3257">
          <w:rPr>
            <w:rStyle w:val="Hyperlink"/>
            <w:rFonts w:ascii="Calibri" w:hAnsi="Calibri" w:eastAsia="Calibri" w:cs="Calibri"/>
            <w:i w:val="0"/>
            <w:iCs w:val="0"/>
            <w:noProof w:val="0"/>
            <w:sz w:val="22"/>
            <w:szCs w:val="22"/>
            <w:lang w:val="en-GB"/>
          </w:rPr>
          <w:t>https://plusapn.com/resources/impact-of-remote-work-on-mental-health/</w:t>
        </w:r>
      </w:hyperlink>
    </w:p>
    <w:p w:rsidR="43EF3257" w:rsidP="257ABD05" w:rsidRDefault="43EF3257" w14:paraId="3D7C5FBC" w14:textId="39BFEF53">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Cradlepoint</w:t>
      </w:r>
      <w:r w:rsidRPr="257ABD05" w:rsidR="43EF3257">
        <w:rPr>
          <w:rFonts w:ascii="Calibri" w:hAnsi="Calibri" w:eastAsia="Calibri" w:cs="Calibri"/>
          <w:i w:val="0"/>
          <w:iCs w:val="0"/>
          <w:noProof w:val="0"/>
          <w:sz w:val="22"/>
          <w:szCs w:val="22"/>
          <w:lang w:val="en-GB"/>
        </w:rPr>
        <w:t xml:space="preserve">. (2024, June 19). </w:t>
      </w:r>
      <w:r w:rsidRPr="257ABD05" w:rsidR="43EF3257">
        <w:rPr>
          <w:rFonts w:ascii="Calibri" w:hAnsi="Calibri" w:eastAsia="Calibri" w:cs="Calibri"/>
          <w:i w:val="0"/>
          <w:iCs w:val="0"/>
          <w:noProof w:val="0"/>
          <w:sz w:val="22"/>
          <w:szCs w:val="22"/>
          <w:lang w:val="en-GB"/>
        </w:rPr>
        <w:t>Remote Work Security Risks and How to Prevent Them | Ericsson</w:t>
      </w:r>
      <w:r w:rsidRPr="257ABD05" w:rsidR="43EF3257">
        <w:rPr>
          <w:rFonts w:ascii="Calibri" w:hAnsi="Calibri" w:eastAsia="Calibri" w:cs="Calibri"/>
          <w:i w:val="0"/>
          <w:iCs w:val="0"/>
          <w:noProof w:val="0"/>
          <w:sz w:val="22"/>
          <w:szCs w:val="22"/>
          <w:lang w:val="en-GB"/>
        </w:rPr>
        <w:t xml:space="preserve">. Ericsson. </w:t>
      </w:r>
      <w:hyperlink r:id="R95eaaadf5ae244b6">
        <w:r w:rsidRPr="257ABD05" w:rsidR="43EF3257">
          <w:rPr>
            <w:rStyle w:val="Hyperlink"/>
            <w:rFonts w:ascii="Calibri" w:hAnsi="Calibri" w:eastAsia="Calibri" w:cs="Calibri"/>
            <w:i w:val="0"/>
            <w:iCs w:val="0"/>
            <w:noProof w:val="0"/>
            <w:sz w:val="22"/>
            <w:szCs w:val="22"/>
            <w:lang w:val="en-GB"/>
          </w:rPr>
          <w:t>https://cradlepoint.com/resources/blog/remote-work-security-risks-and-how-to-prevent-them/</w:t>
        </w:r>
      </w:hyperlink>
    </w:p>
    <w:p w:rsidR="43EF3257" w:rsidP="257ABD05" w:rsidRDefault="43EF3257" w14:paraId="0A961C8F" w14:textId="71201F30">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Craig, R. (2024, September 17). </w:t>
      </w:r>
      <w:r w:rsidRPr="257ABD05" w:rsidR="43EF3257">
        <w:rPr>
          <w:rFonts w:ascii="Calibri" w:hAnsi="Calibri" w:eastAsia="Calibri" w:cs="Calibri"/>
          <w:i w:val="0"/>
          <w:iCs w:val="0"/>
          <w:noProof w:val="0"/>
          <w:sz w:val="22"/>
          <w:szCs w:val="22"/>
          <w:lang w:val="en-GB"/>
        </w:rPr>
        <w:t>Financial Benefits of Remote Work: How Working from Home Can Save You Money and Strengthen Communities - EU Remote Jobs</w:t>
      </w:r>
      <w:r w:rsidRPr="257ABD05" w:rsidR="43EF3257">
        <w:rPr>
          <w:rFonts w:ascii="Calibri" w:hAnsi="Calibri" w:eastAsia="Calibri" w:cs="Calibri"/>
          <w:i w:val="0"/>
          <w:iCs w:val="0"/>
          <w:noProof w:val="0"/>
          <w:sz w:val="22"/>
          <w:szCs w:val="22"/>
          <w:lang w:val="en-GB"/>
        </w:rPr>
        <w:t xml:space="preserve">. EU Remote Jobs - the Best Remote Jobs Open to Candidates within EMEA Time Zones. </w:t>
      </w:r>
      <w:hyperlink r:id="R75561427fe044b6c">
        <w:r w:rsidRPr="257ABD05" w:rsidR="43EF3257">
          <w:rPr>
            <w:rStyle w:val="Hyperlink"/>
            <w:rFonts w:ascii="Calibri" w:hAnsi="Calibri" w:eastAsia="Calibri" w:cs="Calibri"/>
            <w:i w:val="0"/>
            <w:iCs w:val="0"/>
            <w:noProof w:val="0"/>
            <w:sz w:val="22"/>
            <w:szCs w:val="22"/>
            <w:lang w:val="en-GB"/>
          </w:rPr>
          <w:t>https://euremotejobs.com/financial-benefits-of-remote-work-how-working-from-home-can-save-you-money-and-strengthen-communities/</w:t>
        </w:r>
      </w:hyperlink>
    </w:p>
    <w:p w:rsidR="43EF3257" w:rsidP="257ABD05" w:rsidRDefault="43EF3257" w14:paraId="574DD777" w14:textId="110C6DA4">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Digital Ocean. (2024). </w:t>
      </w:r>
      <w:r w:rsidRPr="257ABD05" w:rsidR="43EF3257">
        <w:rPr>
          <w:rFonts w:ascii="Calibri" w:hAnsi="Calibri" w:eastAsia="Calibri" w:cs="Calibri"/>
          <w:i w:val="0"/>
          <w:iCs w:val="0"/>
          <w:noProof w:val="0"/>
          <w:sz w:val="22"/>
          <w:szCs w:val="22"/>
          <w:lang w:val="en-GB"/>
        </w:rPr>
        <w:t xml:space="preserve">10 Essential Remote Work Tools for Productivity and Communication | </w:t>
      </w:r>
      <w:r w:rsidRPr="257ABD05" w:rsidR="43EF3257">
        <w:rPr>
          <w:rFonts w:ascii="Calibri" w:hAnsi="Calibri" w:eastAsia="Calibri" w:cs="Calibri"/>
          <w:i w:val="0"/>
          <w:iCs w:val="0"/>
          <w:noProof w:val="0"/>
          <w:sz w:val="22"/>
          <w:szCs w:val="22"/>
          <w:lang w:val="en-GB"/>
        </w:rPr>
        <w:t>DigitalOcean</w:t>
      </w:r>
      <w:r w:rsidRPr="257ABD05" w:rsidR="43EF3257">
        <w:rPr>
          <w:rFonts w:ascii="Calibri" w:hAnsi="Calibri" w:eastAsia="Calibri" w:cs="Calibri"/>
          <w:i w:val="0"/>
          <w:iCs w:val="0"/>
          <w:noProof w:val="0"/>
          <w:sz w:val="22"/>
          <w:szCs w:val="22"/>
          <w:lang w:val="en-GB"/>
        </w:rPr>
        <w:t xml:space="preserve">. Digitalocean.com. </w:t>
      </w:r>
      <w:hyperlink r:id="R90bf94a01dc04b91">
        <w:r w:rsidRPr="257ABD05" w:rsidR="43EF3257">
          <w:rPr>
            <w:rStyle w:val="Hyperlink"/>
            <w:rFonts w:ascii="Calibri" w:hAnsi="Calibri" w:eastAsia="Calibri" w:cs="Calibri"/>
            <w:i w:val="0"/>
            <w:iCs w:val="0"/>
            <w:noProof w:val="0"/>
            <w:sz w:val="22"/>
            <w:szCs w:val="22"/>
            <w:lang w:val="en-GB"/>
          </w:rPr>
          <w:t>https://www.digitalocean.com/resources/articles/remote-work-tools</w:t>
        </w:r>
      </w:hyperlink>
    </w:p>
    <w:p w:rsidR="43EF3257" w:rsidP="257ABD05" w:rsidRDefault="43EF3257" w14:paraId="1564B132" w14:textId="3A4CB5C0">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Fearn, C. (2025, February 20). </w:t>
      </w:r>
      <w:r w:rsidRPr="257ABD05" w:rsidR="43EF3257">
        <w:rPr>
          <w:rFonts w:ascii="Calibri" w:hAnsi="Calibri" w:eastAsia="Calibri" w:cs="Calibri"/>
          <w:i w:val="0"/>
          <w:iCs w:val="0"/>
          <w:noProof w:val="0"/>
          <w:sz w:val="22"/>
          <w:szCs w:val="22"/>
          <w:lang w:val="en-GB"/>
        </w:rPr>
        <w:t>The Future of Remote Work and Employee Wellbeing: Fostering Balance in the Digital Workplace</w:t>
      </w:r>
      <w:r w:rsidRPr="257ABD05" w:rsidR="43EF3257">
        <w:rPr>
          <w:rFonts w:ascii="Calibri" w:hAnsi="Calibri" w:eastAsia="Calibri" w:cs="Calibri"/>
          <w:i w:val="0"/>
          <w:iCs w:val="0"/>
          <w:noProof w:val="0"/>
          <w:sz w:val="22"/>
          <w:szCs w:val="22"/>
          <w:lang w:val="en-GB"/>
        </w:rPr>
        <w:t xml:space="preserve">. Craigfearn.com. </w:t>
      </w:r>
      <w:hyperlink r:id="R17412450d5774b62">
        <w:r w:rsidRPr="257ABD05" w:rsidR="43EF3257">
          <w:rPr>
            <w:rStyle w:val="Hyperlink"/>
            <w:rFonts w:ascii="Calibri" w:hAnsi="Calibri" w:eastAsia="Calibri" w:cs="Calibri"/>
            <w:i w:val="0"/>
            <w:iCs w:val="0"/>
            <w:noProof w:val="0"/>
            <w:sz w:val="22"/>
            <w:szCs w:val="22"/>
            <w:lang w:val="en-GB"/>
          </w:rPr>
          <w:t>https://www.craigfearn.com/post/the-future-of-remote-work-and-employee-wellbeing-fostering-balance-in-the-digital-workplace</w:t>
        </w:r>
      </w:hyperlink>
    </w:p>
    <w:p w:rsidR="43EF3257" w:rsidP="257ABD05" w:rsidRDefault="43EF3257" w14:paraId="6800C285" w14:textId="4E432DBA">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Fuchs, C., &amp; Reichel, A. (2023a). Effective communication for relational coordination in remote work: How job characteristics and HR practices shape user–technology interactions. </w:t>
      </w:r>
      <w:r w:rsidRPr="257ABD05" w:rsidR="43EF3257">
        <w:rPr>
          <w:rFonts w:ascii="Calibri" w:hAnsi="Calibri" w:eastAsia="Calibri" w:cs="Calibri"/>
          <w:i w:val="0"/>
          <w:iCs w:val="0"/>
          <w:noProof w:val="0"/>
          <w:sz w:val="22"/>
          <w:szCs w:val="22"/>
          <w:lang w:val="en-GB"/>
        </w:rPr>
        <w:t>Human Resource Management</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62</w:t>
      </w:r>
      <w:r w:rsidRPr="257ABD05" w:rsidR="43EF3257">
        <w:rPr>
          <w:rFonts w:ascii="Calibri" w:hAnsi="Calibri" w:eastAsia="Calibri" w:cs="Calibri"/>
          <w:i w:val="0"/>
          <w:iCs w:val="0"/>
          <w:noProof w:val="0"/>
          <w:sz w:val="22"/>
          <w:szCs w:val="22"/>
          <w:lang w:val="en-GB"/>
        </w:rPr>
        <w:t xml:space="preserve">(4), 511–528. </w:t>
      </w:r>
      <w:hyperlink r:id="Rd291475d36804fd5">
        <w:r w:rsidRPr="257ABD05" w:rsidR="43EF3257">
          <w:rPr>
            <w:rStyle w:val="Hyperlink"/>
            <w:rFonts w:ascii="Calibri" w:hAnsi="Calibri" w:eastAsia="Calibri" w:cs="Calibri"/>
            <w:i w:val="0"/>
            <w:iCs w:val="0"/>
            <w:noProof w:val="0"/>
            <w:sz w:val="22"/>
            <w:szCs w:val="22"/>
            <w:lang w:val="en-GB"/>
          </w:rPr>
          <w:t>https://doi.org/10.1002/hrm.22161</w:t>
        </w:r>
      </w:hyperlink>
    </w:p>
    <w:p w:rsidR="43EF3257" w:rsidP="257ABD05" w:rsidRDefault="43EF3257" w14:paraId="32204BC8" w14:textId="02EBD99B">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Fuchs, C., &amp; Reichel, A. (2023b). Effective communication for relational coordination in remote work: How job characteristics and HR practices shape user–technology interactions. </w:t>
      </w:r>
      <w:r w:rsidRPr="257ABD05" w:rsidR="43EF3257">
        <w:rPr>
          <w:rFonts w:ascii="Calibri" w:hAnsi="Calibri" w:eastAsia="Calibri" w:cs="Calibri"/>
          <w:i w:val="0"/>
          <w:iCs w:val="0"/>
          <w:noProof w:val="0"/>
          <w:sz w:val="22"/>
          <w:szCs w:val="22"/>
          <w:lang w:val="en-GB"/>
        </w:rPr>
        <w:t>Human Resource Management</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62</w:t>
      </w:r>
      <w:r w:rsidRPr="257ABD05" w:rsidR="43EF3257">
        <w:rPr>
          <w:rFonts w:ascii="Calibri" w:hAnsi="Calibri" w:eastAsia="Calibri" w:cs="Calibri"/>
          <w:i w:val="0"/>
          <w:iCs w:val="0"/>
          <w:noProof w:val="0"/>
          <w:sz w:val="22"/>
          <w:szCs w:val="22"/>
          <w:lang w:val="en-GB"/>
        </w:rPr>
        <w:t xml:space="preserve">(4), 511–528. </w:t>
      </w:r>
      <w:hyperlink r:id="R84f3e2fedef14bd5">
        <w:r w:rsidRPr="257ABD05" w:rsidR="43EF3257">
          <w:rPr>
            <w:rStyle w:val="Hyperlink"/>
            <w:rFonts w:ascii="Calibri" w:hAnsi="Calibri" w:eastAsia="Calibri" w:cs="Calibri"/>
            <w:i w:val="0"/>
            <w:iCs w:val="0"/>
            <w:noProof w:val="0"/>
            <w:sz w:val="22"/>
            <w:szCs w:val="22"/>
            <w:lang w:val="en-GB"/>
          </w:rPr>
          <w:t>https://doi.org/10.1002/hrm.22161</w:t>
        </w:r>
      </w:hyperlink>
    </w:p>
    <w:p w:rsidR="43EF3257" w:rsidP="257ABD05" w:rsidRDefault="43EF3257" w14:paraId="1ECE8DC4" w14:textId="17C5D67F">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Gallup. (2022). </w:t>
      </w:r>
      <w:r w:rsidRPr="257ABD05" w:rsidR="43EF3257">
        <w:rPr>
          <w:rFonts w:ascii="Calibri" w:hAnsi="Calibri" w:eastAsia="Calibri" w:cs="Calibri"/>
          <w:i w:val="0"/>
          <w:iCs w:val="0"/>
          <w:noProof w:val="0"/>
          <w:sz w:val="22"/>
          <w:szCs w:val="22"/>
          <w:lang w:val="en-GB"/>
        </w:rPr>
        <w:t>How to Improve Employee Engagement in the Workplace</w:t>
      </w:r>
      <w:r w:rsidRPr="257ABD05" w:rsidR="43EF3257">
        <w:rPr>
          <w:rFonts w:ascii="Calibri" w:hAnsi="Calibri" w:eastAsia="Calibri" w:cs="Calibri"/>
          <w:i w:val="0"/>
          <w:iCs w:val="0"/>
          <w:noProof w:val="0"/>
          <w:sz w:val="22"/>
          <w:szCs w:val="22"/>
          <w:lang w:val="en-GB"/>
        </w:rPr>
        <w:t xml:space="preserve">. Gallup. </w:t>
      </w:r>
      <w:hyperlink r:id="Rd7c88c166a6944f0">
        <w:r w:rsidRPr="257ABD05" w:rsidR="43EF3257">
          <w:rPr>
            <w:rStyle w:val="Hyperlink"/>
            <w:rFonts w:ascii="Calibri" w:hAnsi="Calibri" w:eastAsia="Calibri" w:cs="Calibri"/>
            <w:i w:val="0"/>
            <w:iCs w:val="0"/>
            <w:noProof w:val="0"/>
            <w:sz w:val="22"/>
            <w:szCs w:val="22"/>
            <w:lang w:val="en-GB"/>
          </w:rPr>
          <w:t>https://www.gallup.com/workplace/285674/improve-employee-engagement-workplace.aspx</w:t>
        </w:r>
      </w:hyperlink>
    </w:p>
    <w:p w:rsidR="43EF3257" w:rsidP="257ABD05" w:rsidRDefault="43EF3257" w14:paraId="552ED20D" w14:textId="0EC08F5F">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Gegerfelt</w:t>
      </w:r>
      <w:r w:rsidRPr="257ABD05" w:rsidR="43EF3257">
        <w:rPr>
          <w:rFonts w:ascii="Calibri" w:hAnsi="Calibri" w:eastAsia="Calibri" w:cs="Calibri"/>
          <w:i w:val="0"/>
          <w:iCs w:val="0"/>
          <w:noProof w:val="0"/>
          <w:sz w:val="22"/>
          <w:szCs w:val="22"/>
          <w:lang w:val="en-GB"/>
        </w:rPr>
        <w:t xml:space="preserve">, J., &amp; Sandström, M. (2023). </w:t>
      </w:r>
      <w:r w:rsidRPr="257ABD05" w:rsidR="43EF3257">
        <w:rPr>
          <w:rFonts w:ascii="Calibri" w:hAnsi="Calibri" w:eastAsia="Calibri" w:cs="Calibri"/>
          <w:i w:val="0"/>
          <w:iCs w:val="0"/>
          <w:noProof w:val="0"/>
          <w:sz w:val="22"/>
          <w:szCs w:val="22"/>
          <w:lang w:val="en-GB"/>
        </w:rPr>
        <w:t>How remote work affect employee productivity</w:t>
      </w:r>
      <w:r w:rsidRPr="257ABD05" w:rsidR="43EF3257">
        <w:rPr>
          <w:rFonts w:ascii="Calibri" w:hAnsi="Calibri" w:eastAsia="Calibri" w:cs="Calibri"/>
          <w:i w:val="0"/>
          <w:iCs w:val="0"/>
          <w:noProof w:val="0"/>
          <w:sz w:val="22"/>
          <w:szCs w:val="22"/>
          <w:lang w:val="en-GB"/>
        </w:rPr>
        <w:t xml:space="preserve">. </w:t>
      </w:r>
      <w:hyperlink r:id="Raa40054279664868">
        <w:r w:rsidRPr="257ABD05" w:rsidR="43EF3257">
          <w:rPr>
            <w:rStyle w:val="Hyperlink"/>
            <w:rFonts w:ascii="Calibri" w:hAnsi="Calibri" w:eastAsia="Calibri" w:cs="Calibri"/>
            <w:i w:val="0"/>
            <w:iCs w:val="0"/>
            <w:noProof w:val="0"/>
            <w:sz w:val="22"/>
            <w:szCs w:val="22"/>
            <w:lang w:val="en-GB"/>
          </w:rPr>
          <w:t>https://www.diva-portal.org/smash/get/diva2:1779091/FULLTEXT01.pdf</w:t>
        </w:r>
      </w:hyperlink>
    </w:p>
    <w:p w:rsidR="43EF3257" w:rsidP="257ABD05" w:rsidRDefault="43EF3257" w14:paraId="01B1C04A" w14:textId="124D95D1">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Gibbs, M., Mengel, F., &amp; </w:t>
      </w:r>
      <w:r w:rsidRPr="257ABD05" w:rsidR="43EF3257">
        <w:rPr>
          <w:rFonts w:ascii="Calibri" w:hAnsi="Calibri" w:eastAsia="Calibri" w:cs="Calibri"/>
          <w:i w:val="0"/>
          <w:iCs w:val="0"/>
          <w:noProof w:val="0"/>
          <w:sz w:val="22"/>
          <w:szCs w:val="22"/>
          <w:lang w:val="en-GB"/>
        </w:rPr>
        <w:t>Siemroth</w:t>
      </w:r>
      <w:r w:rsidRPr="257ABD05" w:rsidR="43EF3257">
        <w:rPr>
          <w:rFonts w:ascii="Calibri" w:hAnsi="Calibri" w:eastAsia="Calibri" w:cs="Calibri"/>
          <w:i w:val="0"/>
          <w:iCs w:val="0"/>
          <w:noProof w:val="0"/>
          <w:sz w:val="22"/>
          <w:szCs w:val="22"/>
          <w:lang w:val="en-GB"/>
        </w:rPr>
        <w:t xml:space="preserve">, C. (2022). Work from Home &amp; Productivity: Evidence from Personnel &amp; Analytics Data on IT Professionals. </w:t>
      </w:r>
      <w:r w:rsidRPr="257ABD05" w:rsidR="43EF3257">
        <w:rPr>
          <w:rFonts w:ascii="Calibri" w:hAnsi="Calibri" w:eastAsia="Calibri" w:cs="Calibri"/>
          <w:i w:val="0"/>
          <w:iCs w:val="0"/>
          <w:noProof w:val="0"/>
          <w:sz w:val="22"/>
          <w:szCs w:val="22"/>
          <w:lang w:val="en-GB"/>
        </w:rPr>
        <w:t>Journal of Political Economy Microeconomics</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1</w:t>
      </w:r>
      <w:r w:rsidRPr="257ABD05" w:rsidR="43EF3257">
        <w:rPr>
          <w:rFonts w:ascii="Calibri" w:hAnsi="Calibri" w:eastAsia="Calibri" w:cs="Calibri"/>
          <w:i w:val="0"/>
          <w:iCs w:val="0"/>
          <w:noProof w:val="0"/>
          <w:sz w:val="22"/>
          <w:szCs w:val="22"/>
          <w:lang w:val="en-GB"/>
        </w:rPr>
        <w:t xml:space="preserve">(1). </w:t>
      </w:r>
      <w:hyperlink r:id="R66768bb89835435b">
        <w:r w:rsidRPr="257ABD05" w:rsidR="43EF3257">
          <w:rPr>
            <w:rStyle w:val="Hyperlink"/>
            <w:rFonts w:ascii="Calibri" w:hAnsi="Calibri" w:eastAsia="Calibri" w:cs="Calibri"/>
            <w:i w:val="0"/>
            <w:iCs w:val="0"/>
            <w:noProof w:val="0"/>
            <w:sz w:val="22"/>
            <w:szCs w:val="22"/>
            <w:lang w:val="en-GB"/>
          </w:rPr>
          <w:t>https://doi.org/10.1086/721803</w:t>
        </w:r>
      </w:hyperlink>
    </w:p>
    <w:p w:rsidR="43EF3257" w:rsidP="257ABD05" w:rsidRDefault="43EF3257" w14:paraId="733B2E29" w14:textId="5EC8ACB6">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Gifford, J. (2022). Remote working: Unprecedented Increase and a Developing Research Agenda. </w:t>
      </w:r>
      <w:r w:rsidRPr="257ABD05" w:rsidR="43EF3257">
        <w:rPr>
          <w:rFonts w:ascii="Calibri" w:hAnsi="Calibri" w:eastAsia="Calibri" w:cs="Calibri"/>
          <w:i w:val="0"/>
          <w:iCs w:val="0"/>
          <w:noProof w:val="0"/>
          <w:sz w:val="22"/>
          <w:szCs w:val="22"/>
          <w:lang w:val="en-GB"/>
        </w:rPr>
        <w:t>Human Resource Development International</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25</w:t>
      </w:r>
      <w:r w:rsidRPr="257ABD05" w:rsidR="43EF3257">
        <w:rPr>
          <w:rFonts w:ascii="Calibri" w:hAnsi="Calibri" w:eastAsia="Calibri" w:cs="Calibri"/>
          <w:i w:val="0"/>
          <w:iCs w:val="0"/>
          <w:noProof w:val="0"/>
          <w:sz w:val="22"/>
          <w:szCs w:val="22"/>
          <w:lang w:val="en-GB"/>
        </w:rPr>
        <w:t xml:space="preserve">(2), 105–113. </w:t>
      </w:r>
      <w:r w:rsidRPr="257ABD05" w:rsidR="43EF3257">
        <w:rPr>
          <w:rFonts w:ascii="Calibri" w:hAnsi="Calibri" w:eastAsia="Calibri" w:cs="Calibri"/>
          <w:i w:val="0"/>
          <w:iCs w:val="0"/>
          <w:noProof w:val="0"/>
          <w:sz w:val="22"/>
          <w:szCs w:val="22"/>
          <w:lang w:val="en-GB"/>
        </w:rPr>
        <w:t>tandfonline</w:t>
      </w:r>
      <w:r w:rsidRPr="257ABD05" w:rsidR="43EF3257">
        <w:rPr>
          <w:rFonts w:ascii="Calibri" w:hAnsi="Calibri" w:eastAsia="Calibri" w:cs="Calibri"/>
          <w:i w:val="0"/>
          <w:iCs w:val="0"/>
          <w:noProof w:val="0"/>
          <w:sz w:val="22"/>
          <w:szCs w:val="22"/>
          <w:lang w:val="en-GB"/>
        </w:rPr>
        <w:t xml:space="preserve">. </w:t>
      </w:r>
      <w:hyperlink r:id="R1389c475f8804467">
        <w:r w:rsidRPr="257ABD05" w:rsidR="43EF3257">
          <w:rPr>
            <w:rStyle w:val="Hyperlink"/>
            <w:rFonts w:ascii="Calibri" w:hAnsi="Calibri" w:eastAsia="Calibri" w:cs="Calibri"/>
            <w:i w:val="0"/>
            <w:iCs w:val="0"/>
            <w:noProof w:val="0"/>
            <w:sz w:val="22"/>
            <w:szCs w:val="22"/>
            <w:lang w:val="en-GB"/>
          </w:rPr>
          <w:t>https://doi.org/10.1080/13678868.2022.2049108</w:t>
        </w:r>
      </w:hyperlink>
    </w:p>
    <w:p w:rsidR="43EF3257" w:rsidP="257ABD05" w:rsidRDefault="43EF3257" w14:paraId="5AB17F92" w14:textId="509268FB">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Habaibeh</w:t>
      </w:r>
      <w:r w:rsidRPr="257ABD05" w:rsidR="43EF3257">
        <w:rPr>
          <w:rFonts w:ascii="Calibri" w:hAnsi="Calibri" w:eastAsia="Calibri" w:cs="Calibri"/>
          <w:i w:val="0"/>
          <w:iCs w:val="0"/>
          <w:noProof w:val="0"/>
          <w:sz w:val="22"/>
          <w:szCs w:val="22"/>
          <w:lang w:val="en-GB"/>
        </w:rPr>
        <w:t xml:space="preserve">, A. A., Watkins, M., </w:t>
      </w:r>
      <w:r w:rsidRPr="257ABD05" w:rsidR="43EF3257">
        <w:rPr>
          <w:rFonts w:ascii="Calibri" w:hAnsi="Calibri" w:eastAsia="Calibri" w:cs="Calibri"/>
          <w:i w:val="0"/>
          <w:iCs w:val="0"/>
          <w:noProof w:val="0"/>
          <w:sz w:val="22"/>
          <w:szCs w:val="22"/>
          <w:lang w:val="en-GB"/>
        </w:rPr>
        <w:t>Waried</w:t>
      </w:r>
      <w:r w:rsidRPr="257ABD05" w:rsidR="43EF3257">
        <w:rPr>
          <w:rFonts w:ascii="Calibri" w:hAnsi="Calibri" w:eastAsia="Calibri" w:cs="Calibri"/>
          <w:i w:val="0"/>
          <w:iCs w:val="0"/>
          <w:noProof w:val="0"/>
          <w:sz w:val="22"/>
          <w:szCs w:val="22"/>
          <w:lang w:val="en-GB"/>
        </w:rPr>
        <w:t xml:space="preserve">, K., &amp; </w:t>
      </w:r>
      <w:r w:rsidRPr="257ABD05" w:rsidR="43EF3257">
        <w:rPr>
          <w:rFonts w:ascii="Calibri" w:hAnsi="Calibri" w:eastAsia="Calibri" w:cs="Calibri"/>
          <w:i w:val="0"/>
          <w:iCs w:val="0"/>
          <w:noProof w:val="0"/>
          <w:sz w:val="22"/>
          <w:szCs w:val="22"/>
          <w:lang w:val="en-GB"/>
        </w:rPr>
        <w:t>Javareshk</w:t>
      </w:r>
      <w:r w:rsidRPr="257ABD05" w:rsidR="43EF3257">
        <w:rPr>
          <w:rFonts w:ascii="Calibri" w:hAnsi="Calibri" w:eastAsia="Calibri" w:cs="Calibri"/>
          <w:i w:val="0"/>
          <w:iCs w:val="0"/>
          <w:noProof w:val="0"/>
          <w:sz w:val="22"/>
          <w:szCs w:val="22"/>
          <w:lang w:val="en-GB"/>
        </w:rPr>
        <w:t xml:space="preserve">, M. B. (2021). Challenges and opportunities of remotely working from home during Covid-19 pandemic. </w:t>
      </w:r>
      <w:r w:rsidRPr="257ABD05" w:rsidR="43EF3257">
        <w:rPr>
          <w:rFonts w:ascii="Calibri" w:hAnsi="Calibri" w:eastAsia="Calibri" w:cs="Calibri"/>
          <w:i w:val="0"/>
          <w:iCs w:val="0"/>
          <w:noProof w:val="0"/>
          <w:sz w:val="22"/>
          <w:szCs w:val="22"/>
          <w:lang w:val="en-GB"/>
        </w:rPr>
        <w:t>Global Transitions</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3</w:t>
      </w:r>
      <w:r w:rsidRPr="257ABD05" w:rsidR="43EF3257">
        <w:rPr>
          <w:rFonts w:ascii="Calibri" w:hAnsi="Calibri" w:eastAsia="Calibri" w:cs="Calibri"/>
          <w:i w:val="0"/>
          <w:iCs w:val="0"/>
          <w:noProof w:val="0"/>
          <w:sz w:val="22"/>
          <w:szCs w:val="22"/>
          <w:lang w:val="en-GB"/>
        </w:rPr>
        <w:t xml:space="preserve">(1), 99–108. </w:t>
      </w:r>
      <w:r w:rsidRPr="257ABD05" w:rsidR="43EF3257">
        <w:rPr>
          <w:rFonts w:ascii="Calibri" w:hAnsi="Calibri" w:eastAsia="Calibri" w:cs="Calibri"/>
          <w:i w:val="0"/>
          <w:iCs w:val="0"/>
          <w:noProof w:val="0"/>
          <w:sz w:val="22"/>
          <w:szCs w:val="22"/>
          <w:lang w:val="en-GB"/>
        </w:rPr>
        <w:t>sciencedirect</w:t>
      </w:r>
      <w:r w:rsidRPr="257ABD05" w:rsidR="43EF3257">
        <w:rPr>
          <w:rFonts w:ascii="Calibri" w:hAnsi="Calibri" w:eastAsia="Calibri" w:cs="Calibri"/>
          <w:i w:val="0"/>
          <w:iCs w:val="0"/>
          <w:noProof w:val="0"/>
          <w:sz w:val="22"/>
          <w:szCs w:val="22"/>
          <w:lang w:val="en-GB"/>
        </w:rPr>
        <w:t xml:space="preserve">. </w:t>
      </w:r>
      <w:hyperlink r:id="R94eb3e8d6ed5491a">
        <w:r w:rsidRPr="257ABD05" w:rsidR="43EF3257">
          <w:rPr>
            <w:rStyle w:val="Hyperlink"/>
            <w:rFonts w:ascii="Calibri" w:hAnsi="Calibri" w:eastAsia="Calibri" w:cs="Calibri"/>
            <w:i w:val="0"/>
            <w:iCs w:val="0"/>
            <w:noProof w:val="0"/>
            <w:sz w:val="22"/>
            <w:szCs w:val="22"/>
            <w:lang w:val="en-GB"/>
          </w:rPr>
          <w:t>https://doi.org/10.1016/j.glt.2021.11.001</w:t>
        </w:r>
      </w:hyperlink>
    </w:p>
    <w:p w:rsidR="43EF3257" w:rsidP="257ABD05" w:rsidRDefault="43EF3257" w14:paraId="7C591804" w14:textId="7F5C98F3">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Hall, C. E., Brooks, S. K., Mills, F., Greenberg, N., &amp; Weston, D. (2023). Experiences of working from home: Umbrella review. </w:t>
      </w:r>
      <w:r w:rsidRPr="257ABD05" w:rsidR="43EF3257">
        <w:rPr>
          <w:rFonts w:ascii="Calibri" w:hAnsi="Calibri" w:eastAsia="Calibri" w:cs="Calibri"/>
          <w:i w:val="0"/>
          <w:iCs w:val="0"/>
          <w:noProof w:val="0"/>
          <w:sz w:val="22"/>
          <w:szCs w:val="22"/>
          <w:lang w:val="en-GB"/>
        </w:rPr>
        <w:t>Journal of Occupational Health</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66</w:t>
      </w:r>
      <w:r w:rsidRPr="257ABD05" w:rsidR="43EF3257">
        <w:rPr>
          <w:rFonts w:ascii="Calibri" w:hAnsi="Calibri" w:eastAsia="Calibri" w:cs="Calibri"/>
          <w:i w:val="0"/>
          <w:iCs w:val="0"/>
          <w:noProof w:val="0"/>
          <w:sz w:val="22"/>
          <w:szCs w:val="22"/>
          <w:lang w:val="en-GB"/>
        </w:rPr>
        <w:t xml:space="preserve">(1). </w:t>
      </w:r>
      <w:hyperlink r:id="R07abfab45d4a4bfa">
        <w:r w:rsidRPr="257ABD05" w:rsidR="43EF3257">
          <w:rPr>
            <w:rStyle w:val="Hyperlink"/>
            <w:rFonts w:ascii="Calibri" w:hAnsi="Calibri" w:eastAsia="Calibri" w:cs="Calibri"/>
            <w:i w:val="0"/>
            <w:iCs w:val="0"/>
            <w:noProof w:val="0"/>
            <w:sz w:val="22"/>
            <w:szCs w:val="22"/>
            <w:lang w:val="en-GB"/>
          </w:rPr>
          <w:t>https://doi.org/10.1093/joccuh/uiad013</w:t>
        </w:r>
      </w:hyperlink>
    </w:p>
    <w:p w:rsidR="43EF3257" w:rsidP="257ABD05" w:rsidRDefault="43EF3257" w14:paraId="4F7E0AE2" w14:textId="38F774E9">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Hawley, M. (2024, May 20). </w:t>
      </w:r>
      <w:r w:rsidRPr="257ABD05" w:rsidR="43EF3257">
        <w:rPr>
          <w:rFonts w:ascii="Calibri" w:hAnsi="Calibri" w:eastAsia="Calibri" w:cs="Calibri"/>
          <w:i w:val="0"/>
          <w:iCs w:val="0"/>
          <w:noProof w:val="0"/>
          <w:sz w:val="22"/>
          <w:szCs w:val="22"/>
          <w:lang w:val="en-GB"/>
        </w:rPr>
        <w:t>6 Strategies to Maintain Security When Employees Work Remotely</w:t>
      </w:r>
      <w:r w:rsidRPr="257ABD05" w:rsidR="43EF3257">
        <w:rPr>
          <w:rFonts w:ascii="Calibri" w:hAnsi="Calibri" w:eastAsia="Calibri" w:cs="Calibri"/>
          <w:i w:val="0"/>
          <w:iCs w:val="0"/>
          <w:noProof w:val="0"/>
          <w:sz w:val="22"/>
          <w:szCs w:val="22"/>
          <w:lang w:val="en-GB"/>
        </w:rPr>
        <w:t xml:space="preserve">. Reworked.co. </w:t>
      </w:r>
      <w:hyperlink r:id="R5dd224919748458f">
        <w:r w:rsidRPr="257ABD05" w:rsidR="43EF3257">
          <w:rPr>
            <w:rStyle w:val="Hyperlink"/>
            <w:rFonts w:ascii="Calibri" w:hAnsi="Calibri" w:eastAsia="Calibri" w:cs="Calibri"/>
            <w:i w:val="0"/>
            <w:iCs w:val="0"/>
            <w:noProof w:val="0"/>
            <w:sz w:val="22"/>
            <w:szCs w:val="22"/>
            <w:lang w:val="en-GB"/>
          </w:rPr>
          <w:t>https://www.reworked.co/information-management/6-ways-to-keep-employer-data-secure-when-working-remotely/</w:t>
        </w:r>
      </w:hyperlink>
    </w:p>
    <w:p w:rsidR="43EF3257" w:rsidP="257ABD05" w:rsidRDefault="43EF3257" w14:paraId="1B085B4B" w14:textId="673F9FEF">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Henke, J. B., Jones, S. K., &amp; O’Neill, T. A. (2022). Skills and Abilities to Thrive in Remote work: What Have We Learned. </w:t>
      </w:r>
      <w:r w:rsidRPr="257ABD05" w:rsidR="43EF3257">
        <w:rPr>
          <w:rFonts w:ascii="Calibri" w:hAnsi="Calibri" w:eastAsia="Calibri" w:cs="Calibri"/>
          <w:i w:val="0"/>
          <w:iCs w:val="0"/>
          <w:noProof w:val="0"/>
          <w:sz w:val="22"/>
          <w:szCs w:val="22"/>
          <w:lang w:val="en-GB"/>
        </w:rPr>
        <w:t>Frontiers in Psychology</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13</w:t>
      </w:r>
      <w:r w:rsidRPr="257ABD05" w:rsidR="43EF3257">
        <w:rPr>
          <w:rFonts w:ascii="Calibri" w:hAnsi="Calibri" w:eastAsia="Calibri" w:cs="Calibri"/>
          <w:i w:val="0"/>
          <w:iCs w:val="0"/>
          <w:noProof w:val="0"/>
          <w:sz w:val="22"/>
          <w:szCs w:val="22"/>
          <w:lang w:val="en-GB"/>
        </w:rPr>
        <w:t xml:space="preserve">. </w:t>
      </w:r>
      <w:hyperlink r:id="Reb05adc65fb5479c">
        <w:r w:rsidRPr="257ABD05" w:rsidR="43EF3257">
          <w:rPr>
            <w:rStyle w:val="Hyperlink"/>
            <w:rFonts w:ascii="Calibri" w:hAnsi="Calibri" w:eastAsia="Calibri" w:cs="Calibri"/>
            <w:i w:val="0"/>
            <w:iCs w:val="0"/>
            <w:noProof w:val="0"/>
            <w:sz w:val="22"/>
            <w:szCs w:val="22"/>
            <w:lang w:val="en-GB"/>
          </w:rPr>
          <w:t>https://doi.org/10.3389/fpsyg.2022.893895</w:t>
        </w:r>
      </w:hyperlink>
    </w:p>
    <w:p w:rsidR="43EF3257" w:rsidP="257ABD05" w:rsidRDefault="43EF3257" w14:paraId="703DB864" w14:textId="175CB8E8">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Hobbs, A., &amp; Mutebi, N. (2022, October 17). </w:t>
      </w:r>
      <w:r w:rsidRPr="257ABD05" w:rsidR="43EF3257">
        <w:rPr>
          <w:rFonts w:ascii="Calibri" w:hAnsi="Calibri" w:eastAsia="Calibri" w:cs="Calibri"/>
          <w:i w:val="0"/>
          <w:iCs w:val="0"/>
          <w:noProof w:val="0"/>
          <w:sz w:val="22"/>
          <w:szCs w:val="22"/>
          <w:lang w:val="en-GB"/>
        </w:rPr>
        <w:t>The Impact of Remote and Hybrid Working on Workers and Organisations</w:t>
      </w:r>
      <w:r w:rsidRPr="257ABD05" w:rsidR="43EF3257">
        <w:rPr>
          <w:rFonts w:ascii="Calibri" w:hAnsi="Calibri" w:eastAsia="Calibri" w:cs="Calibri"/>
          <w:i w:val="0"/>
          <w:iCs w:val="0"/>
          <w:noProof w:val="0"/>
          <w:sz w:val="22"/>
          <w:szCs w:val="22"/>
          <w:lang w:val="en-GB"/>
        </w:rPr>
        <w:t xml:space="preserve">. UK Parliament. </w:t>
      </w:r>
      <w:hyperlink r:id="R3cd28fbe6ad846e0">
        <w:r w:rsidRPr="257ABD05" w:rsidR="43EF3257">
          <w:rPr>
            <w:rStyle w:val="Hyperlink"/>
            <w:rFonts w:ascii="Calibri" w:hAnsi="Calibri" w:eastAsia="Calibri" w:cs="Calibri"/>
            <w:i w:val="0"/>
            <w:iCs w:val="0"/>
            <w:noProof w:val="0"/>
            <w:sz w:val="22"/>
            <w:szCs w:val="22"/>
            <w:lang w:val="en-GB"/>
          </w:rPr>
          <w:t>https://post.parliament.uk/research-briefings/post-pb-0049/</w:t>
        </w:r>
      </w:hyperlink>
    </w:p>
    <w:p w:rsidR="43EF3257" w:rsidP="257ABD05" w:rsidRDefault="43EF3257" w14:paraId="648B3736" w14:textId="3623A97D">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Kho, A., Cahyadi, H., Meilani, Y., &amp; </w:t>
      </w:r>
      <w:r w:rsidRPr="257ABD05" w:rsidR="43EF3257">
        <w:rPr>
          <w:rFonts w:ascii="Calibri" w:hAnsi="Calibri" w:eastAsia="Calibri" w:cs="Calibri"/>
          <w:i w:val="0"/>
          <w:iCs w:val="0"/>
          <w:noProof w:val="0"/>
          <w:sz w:val="22"/>
          <w:szCs w:val="22"/>
          <w:lang w:val="en-GB"/>
        </w:rPr>
        <w:t>Pramono</w:t>
      </w:r>
      <w:r w:rsidRPr="257ABD05" w:rsidR="43EF3257">
        <w:rPr>
          <w:rFonts w:ascii="Calibri" w:hAnsi="Calibri" w:eastAsia="Calibri" w:cs="Calibri"/>
          <w:i w:val="0"/>
          <w:iCs w:val="0"/>
          <w:noProof w:val="0"/>
          <w:sz w:val="22"/>
          <w:szCs w:val="22"/>
          <w:lang w:val="en-GB"/>
        </w:rPr>
        <w:t xml:space="preserve">, R. (2024, January 15). </w:t>
      </w:r>
      <w:r w:rsidRPr="257ABD05" w:rsidR="43EF3257">
        <w:rPr>
          <w:rFonts w:ascii="Calibri" w:hAnsi="Calibri" w:eastAsia="Calibri" w:cs="Calibri"/>
          <w:i w:val="0"/>
          <w:iCs w:val="0"/>
          <w:noProof w:val="0"/>
          <w:sz w:val="22"/>
          <w:szCs w:val="22"/>
          <w:lang w:val="en-GB"/>
        </w:rPr>
        <w:t>Talent attraction through flexible work anytime from anywhere</w:t>
      </w:r>
      <w:r w:rsidRPr="257ABD05" w:rsidR="43EF3257">
        <w:rPr>
          <w:rFonts w:ascii="Calibri" w:hAnsi="Calibri" w:eastAsia="Calibri" w:cs="Calibri"/>
          <w:i w:val="0"/>
          <w:iCs w:val="0"/>
          <w:noProof w:val="0"/>
          <w:sz w:val="22"/>
          <w:szCs w:val="22"/>
          <w:lang w:val="en-GB"/>
        </w:rPr>
        <w:t xml:space="preserve">. ResearchGate; </w:t>
      </w:r>
      <w:r w:rsidRPr="257ABD05" w:rsidR="43EF3257">
        <w:rPr>
          <w:rFonts w:ascii="Calibri" w:hAnsi="Calibri" w:eastAsia="Calibri" w:cs="Calibri"/>
          <w:i w:val="0"/>
          <w:iCs w:val="0"/>
          <w:noProof w:val="0"/>
          <w:sz w:val="22"/>
          <w:szCs w:val="22"/>
          <w:lang w:val="en-GB"/>
        </w:rPr>
        <w:t>EnPress</w:t>
      </w:r>
      <w:r w:rsidRPr="257ABD05" w:rsidR="43EF3257">
        <w:rPr>
          <w:rFonts w:ascii="Calibri" w:hAnsi="Calibri" w:eastAsia="Calibri" w:cs="Calibri"/>
          <w:i w:val="0"/>
          <w:iCs w:val="0"/>
          <w:noProof w:val="0"/>
          <w:sz w:val="22"/>
          <w:szCs w:val="22"/>
          <w:lang w:val="en-GB"/>
        </w:rPr>
        <w:t xml:space="preserve"> Publisher. </w:t>
      </w:r>
      <w:hyperlink r:id="Rdb24310deebc42c7">
        <w:r w:rsidRPr="257ABD05" w:rsidR="43EF3257">
          <w:rPr>
            <w:rStyle w:val="Hyperlink"/>
            <w:rFonts w:ascii="Calibri" w:hAnsi="Calibri" w:eastAsia="Calibri" w:cs="Calibri"/>
            <w:i w:val="0"/>
            <w:iCs w:val="0"/>
            <w:noProof w:val="0"/>
            <w:sz w:val="22"/>
            <w:szCs w:val="22"/>
            <w:lang w:val="en-GB"/>
          </w:rPr>
          <w:t>https://www.researchgate.net/publication/377420713_Talent_attraction_through_flexible_work_anytime_from_anywhere</w:t>
        </w:r>
      </w:hyperlink>
    </w:p>
    <w:p w:rsidR="43EF3257" w:rsidP="257ABD05" w:rsidRDefault="43EF3257" w14:paraId="6A8ABA2C" w14:textId="73A0177D">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Lyzwinski</w:t>
      </w:r>
      <w:r w:rsidRPr="257ABD05" w:rsidR="43EF3257">
        <w:rPr>
          <w:rFonts w:ascii="Calibri" w:hAnsi="Calibri" w:eastAsia="Calibri" w:cs="Calibri"/>
          <w:i w:val="0"/>
          <w:iCs w:val="0"/>
          <w:noProof w:val="0"/>
          <w:sz w:val="22"/>
          <w:szCs w:val="22"/>
          <w:lang w:val="en-GB"/>
        </w:rPr>
        <w:t xml:space="preserve">, L.-N. (2024). Organizational and occupational health issues with working remotely during the pandemic: </w:t>
      </w:r>
      <w:r w:rsidRPr="257ABD05" w:rsidR="43EF3257">
        <w:rPr>
          <w:rFonts w:ascii="Calibri" w:hAnsi="Calibri" w:eastAsia="Calibri" w:cs="Calibri"/>
          <w:i w:val="0"/>
          <w:iCs w:val="0"/>
          <w:noProof w:val="0"/>
          <w:sz w:val="22"/>
          <w:szCs w:val="22"/>
          <w:lang w:val="en-GB"/>
        </w:rPr>
        <w:t>a scoping review of remote work and health</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Journal of Occupational Health</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66</w:t>
      </w:r>
      <w:r w:rsidRPr="257ABD05" w:rsidR="43EF3257">
        <w:rPr>
          <w:rFonts w:ascii="Calibri" w:hAnsi="Calibri" w:eastAsia="Calibri" w:cs="Calibri"/>
          <w:i w:val="0"/>
          <w:iCs w:val="0"/>
          <w:noProof w:val="0"/>
          <w:sz w:val="22"/>
          <w:szCs w:val="22"/>
          <w:lang w:val="en-GB"/>
        </w:rPr>
        <w:t xml:space="preserve">(1). </w:t>
      </w:r>
      <w:hyperlink r:id="Re8dc6cfa53a64ebb">
        <w:r w:rsidRPr="257ABD05" w:rsidR="43EF3257">
          <w:rPr>
            <w:rStyle w:val="Hyperlink"/>
            <w:rFonts w:ascii="Calibri" w:hAnsi="Calibri" w:eastAsia="Calibri" w:cs="Calibri"/>
            <w:i w:val="0"/>
            <w:iCs w:val="0"/>
            <w:noProof w:val="0"/>
            <w:sz w:val="22"/>
            <w:szCs w:val="22"/>
            <w:lang w:val="en-GB"/>
          </w:rPr>
          <w:t>https://doi.org/10.1093/joccuh/uiae005</w:t>
        </w:r>
      </w:hyperlink>
    </w:p>
    <w:p w:rsidR="43EF3257" w:rsidP="257ABD05" w:rsidRDefault="43EF3257" w14:paraId="22BA1282" w14:textId="5BC32B3B">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McElhatton</w:t>
      </w:r>
      <w:r w:rsidRPr="257ABD05" w:rsidR="43EF3257">
        <w:rPr>
          <w:rFonts w:ascii="Calibri" w:hAnsi="Calibri" w:eastAsia="Calibri" w:cs="Calibri"/>
          <w:i w:val="0"/>
          <w:iCs w:val="0"/>
          <w:noProof w:val="0"/>
          <w:sz w:val="22"/>
          <w:szCs w:val="22"/>
          <w:lang w:val="en-GB"/>
        </w:rPr>
        <w:t xml:space="preserve">, J. (2024, November 24). </w:t>
      </w:r>
      <w:r w:rsidRPr="257ABD05" w:rsidR="43EF3257">
        <w:rPr>
          <w:rFonts w:ascii="Calibri" w:hAnsi="Calibri" w:eastAsia="Calibri" w:cs="Calibri"/>
          <w:i w:val="0"/>
          <w:iCs w:val="0"/>
          <w:noProof w:val="0"/>
          <w:sz w:val="22"/>
          <w:szCs w:val="22"/>
          <w:lang w:val="en-GB"/>
        </w:rPr>
        <w:t>Benefits of Working Remotely for Employees &amp; Employers</w:t>
      </w:r>
      <w:r w:rsidRPr="257ABD05" w:rsidR="43EF3257">
        <w:rPr>
          <w:rFonts w:ascii="Calibri" w:hAnsi="Calibri" w:eastAsia="Calibri" w:cs="Calibri"/>
          <w:i w:val="0"/>
          <w:iCs w:val="0"/>
          <w:noProof w:val="0"/>
          <w:sz w:val="22"/>
          <w:szCs w:val="22"/>
          <w:lang w:val="en-GB"/>
        </w:rPr>
        <w:t xml:space="preserve">. Blackpiano.co.uk; Black Piano. </w:t>
      </w:r>
      <w:hyperlink r:id="Reb0fec27d1954d4c">
        <w:r w:rsidRPr="257ABD05" w:rsidR="43EF3257">
          <w:rPr>
            <w:rStyle w:val="Hyperlink"/>
            <w:rFonts w:ascii="Calibri" w:hAnsi="Calibri" w:eastAsia="Calibri" w:cs="Calibri"/>
            <w:i w:val="0"/>
            <w:iCs w:val="0"/>
            <w:noProof w:val="0"/>
            <w:sz w:val="22"/>
            <w:szCs w:val="22"/>
            <w:lang w:val="en-GB"/>
          </w:rPr>
          <w:t>https://www.blackpiano.co.uk/post/benefits-of-working-remotely</w:t>
        </w:r>
      </w:hyperlink>
    </w:p>
    <w:p w:rsidR="43EF3257" w:rsidP="257ABD05" w:rsidRDefault="43EF3257" w14:paraId="0B45F933" w14:textId="26D23317">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Morris, A. (2024, October 7). </w:t>
      </w:r>
      <w:r w:rsidRPr="257ABD05" w:rsidR="43EF3257">
        <w:rPr>
          <w:rFonts w:ascii="Calibri" w:hAnsi="Calibri" w:eastAsia="Calibri" w:cs="Calibri"/>
          <w:i w:val="0"/>
          <w:iCs w:val="0"/>
          <w:noProof w:val="0"/>
          <w:sz w:val="22"/>
          <w:szCs w:val="22"/>
          <w:lang w:val="en-GB"/>
        </w:rPr>
        <w:t xml:space="preserve">Flexible Working: A Comprehensive Guide for Employers | </w:t>
      </w:r>
      <w:r w:rsidRPr="257ABD05" w:rsidR="43EF3257">
        <w:rPr>
          <w:rFonts w:ascii="Calibri" w:hAnsi="Calibri" w:eastAsia="Calibri" w:cs="Calibri"/>
          <w:i w:val="0"/>
          <w:iCs w:val="0"/>
          <w:noProof w:val="0"/>
          <w:sz w:val="22"/>
          <w:szCs w:val="22"/>
          <w:lang w:val="en-GB"/>
        </w:rPr>
        <w:t>DavidsonMorris</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DavidsonMorris</w:t>
      </w:r>
      <w:r w:rsidRPr="257ABD05" w:rsidR="43EF3257">
        <w:rPr>
          <w:rFonts w:ascii="Calibri" w:hAnsi="Calibri" w:eastAsia="Calibri" w:cs="Calibri"/>
          <w:i w:val="0"/>
          <w:iCs w:val="0"/>
          <w:noProof w:val="0"/>
          <w:sz w:val="22"/>
          <w:szCs w:val="22"/>
          <w:lang w:val="en-GB"/>
        </w:rPr>
        <w:t xml:space="preserve"> | Solicitors. </w:t>
      </w:r>
      <w:hyperlink r:id="Ra7e6caef2b8f40aa">
        <w:r w:rsidRPr="257ABD05" w:rsidR="43EF3257">
          <w:rPr>
            <w:rStyle w:val="Hyperlink"/>
            <w:rFonts w:ascii="Calibri" w:hAnsi="Calibri" w:eastAsia="Calibri" w:cs="Calibri"/>
            <w:i w:val="0"/>
            <w:iCs w:val="0"/>
            <w:noProof w:val="0"/>
            <w:sz w:val="22"/>
            <w:szCs w:val="22"/>
            <w:lang w:val="en-GB"/>
          </w:rPr>
          <w:t>https://www.davidsonmorris.com/flexible-working/</w:t>
        </w:r>
      </w:hyperlink>
    </w:p>
    <w:p w:rsidR="43EF3257" w:rsidP="257ABD05" w:rsidRDefault="43EF3257" w14:paraId="53282C61" w14:textId="3C5BC40A">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Nakayama, M., &amp; Chen, C. C. (2023). Digital distraction, non-digital </w:t>
      </w:r>
      <w:r w:rsidRPr="257ABD05" w:rsidR="43EF3257">
        <w:rPr>
          <w:rFonts w:ascii="Calibri" w:hAnsi="Calibri" w:eastAsia="Calibri" w:cs="Calibri"/>
          <w:i w:val="0"/>
          <w:iCs w:val="0"/>
          <w:noProof w:val="0"/>
          <w:sz w:val="22"/>
          <w:szCs w:val="22"/>
          <w:lang w:val="en-GB"/>
        </w:rPr>
        <w:t>distraction</w:t>
      </w:r>
      <w:r w:rsidRPr="257ABD05" w:rsidR="43EF3257">
        <w:rPr>
          <w:rFonts w:ascii="Calibri" w:hAnsi="Calibri" w:eastAsia="Calibri" w:cs="Calibri"/>
          <w:i w:val="0"/>
          <w:iCs w:val="0"/>
          <w:noProof w:val="0"/>
          <w:sz w:val="22"/>
          <w:szCs w:val="22"/>
          <w:lang w:val="en-GB"/>
        </w:rPr>
        <w:t xml:space="preserve"> and psychological bearing of remote workers. </w:t>
      </w:r>
      <w:r w:rsidRPr="257ABD05" w:rsidR="43EF3257">
        <w:rPr>
          <w:rFonts w:ascii="Calibri" w:hAnsi="Calibri" w:eastAsia="Calibri" w:cs="Calibri"/>
          <w:i w:val="0"/>
          <w:iCs w:val="0"/>
          <w:noProof w:val="0"/>
          <w:sz w:val="22"/>
          <w:szCs w:val="22"/>
          <w:lang w:val="en-GB"/>
        </w:rPr>
        <w:t>Interacting with Computers</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35</w:t>
      </w:r>
      <w:r w:rsidRPr="257ABD05" w:rsidR="43EF3257">
        <w:rPr>
          <w:rFonts w:ascii="Calibri" w:hAnsi="Calibri" w:eastAsia="Calibri" w:cs="Calibri"/>
          <w:i w:val="0"/>
          <w:iCs w:val="0"/>
          <w:noProof w:val="0"/>
          <w:sz w:val="22"/>
          <w:szCs w:val="22"/>
          <w:lang w:val="en-GB"/>
        </w:rPr>
        <w:t xml:space="preserve">(6). </w:t>
      </w:r>
      <w:hyperlink r:id="R844f192916624bf6">
        <w:r w:rsidRPr="257ABD05" w:rsidR="43EF3257">
          <w:rPr>
            <w:rStyle w:val="Hyperlink"/>
            <w:rFonts w:ascii="Calibri" w:hAnsi="Calibri" w:eastAsia="Calibri" w:cs="Calibri"/>
            <w:i w:val="0"/>
            <w:iCs w:val="0"/>
            <w:noProof w:val="0"/>
            <w:sz w:val="22"/>
            <w:szCs w:val="22"/>
            <w:lang w:val="en-GB"/>
          </w:rPr>
          <w:t>https://doi.org/10.1093/iwc/iwad051</w:t>
        </w:r>
      </w:hyperlink>
    </w:p>
    <w:p w:rsidR="43EF3257" w:rsidP="257ABD05" w:rsidRDefault="43EF3257" w14:paraId="055B8769" w14:textId="145748AA">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Nancy. (2024, October 25). </w:t>
      </w:r>
      <w:r w:rsidRPr="257ABD05" w:rsidR="43EF3257">
        <w:rPr>
          <w:rFonts w:ascii="Calibri" w:hAnsi="Calibri" w:eastAsia="Calibri" w:cs="Calibri"/>
          <w:i w:val="0"/>
          <w:iCs w:val="0"/>
          <w:noProof w:val="0"/>
          <w:sz w:val="22"/>
          <w:szCs w:val="22"/>
          <w:lang w:val="en-GB"/>
        </w:rPr>
        <w:t xml:space="preserve">Time Zone Challenges for Remote Teams: 8 Troubles They Face Across the Globe. - </w:t>
      </w:r>
      <w:r w:rsidRPr="257ABD05" w:rsidR="43EF3257">
        <w:rPr>
          <w:rFonts w:ascii="Calibri" w:hAnsi="Calibri" w:eastAsia="Calibri" w:cs="Calibri"/>
          <w:i w:val="0"/>
          <w:iCs w:val="0"/>
          <w:noProof w:val="0"/>
          <w:sz w:val="22"/>
          <w:szCs w:val="22"/>
          <w:lang w:val="en-GB"/>
        </w:rPr>
        <w:t>Tivazo</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Tivazo</w:t>
      </w:r>
      <w:r w:rsidRPr="257ABD05" w:rsidR="43EF3257">
        <w:rPr>
          <w:rFonts w:ascii="Calibri" w:hAnsi="Calibri" w:eastAsia="Calibri" w:cs="Calibri"/>
          <w:i w:val="0"/>
          <w:iCs w:val="0"/>
          <w:noProof w:val="0"/>
          <w:sz w:val="22"/>
          <w:szCs w:val="22"/>
          <w:lang w:val="en-GB"/>
        </w:rPr>
        <w:t xml:space="preserve">. </w:t>
      </w:r>
      <w:hyperlink r:id="Rb04541820fee4e4b">
        <w:r w:rsidRPr="257ABD05" w:rsidR="43EF3257">
          <w:rPr>
            <w:rStyle w:val="Hyperlink"/>
            <w:rFonts w:ascii="Calibri" w:hAnsi="Calibri" w:eastAsia="Calibri" w:cs="Calibri"/>
            <w:i w:val="0"/>
            <w:iCs w:val="0"/>
            <w:noProof w:val="0"/>
            <w:sz w:val="22"/>
            <w:szCs w:val="22"/>
            <w:lang w:val="en-GB"/>
          </w:rPr>
          <w:t>https://tivazo.com/time-zone-challenges-for-remote-teams/</w:t>
        </w:r>
      </w:hyperlink>
    </w:p>
    <w:p w:rsidR="43EF3257" w:rsidP="257ABD05" w:rsidRDefault="43EF3257" w14:paraId="06654AC1" w14:textId="64135CF3">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Ng, P. M. L., Lit, K. K., &amp; Cheung, C. T. Y. (2022). Remote work as a new normal? The technology-organization-environment (TOE) context. </w:t>
      </w:r>
      <w:r w:rsidRPr="257ABD05" w:rsidR="43EF3257">
        <w:rPr>
          <w:rFonts w:ascii="Calibri" w:hAnsi="Calibri" w:eastAsia="Calibri" w:cs="Calibri"/>
          <w:i w:val="0"/>
          <w:iCs w:val="0"/>
          <w:noProof w:val="0"/>
          <w:sz w:val="22"/>
          <w:szCs w:val="22"/>
          <w:lang w:val="en-GB"/>
        </w:rPr>
        <w:t>Technology in Society</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70</w:t>
      </w:r>
      <w:r w:rsidRPr="257ABD05" w:rsidR="43EF3257">
        <w:rPr>
          <w:rFonts w:ascii="Calibri" w:hAnsi="Calibri" w:eastAsia="Calibri" w:cs="Calibri"/>
          <w:i w:val="0"/>
          <w:iCs w:val="0"/>
          <w:noProof w:val="0"/>
          <w:sz w:val="22"/>
          <w:szCs w:val="22"/>
          <w:lang w:val="en-GB"/>
        </w:rPr>
        <w:t xml:space="preserve">(1), 102022. </w:t>
      </w:r>
      <w:hyperlink r:id="Rc3f8a806c1404fbc">
        <w:r w:rsidRPr="257ABD05" w:rsidR="43EF3257">
          <w:rPr>
            <w:rStyle w:val="Hyperlink"/>
            <w:rFonts w:ascii="Calibri" w:hAnsi="Calibri" w:eastAsia="Calibri" w:cs="Calibri"/>
            <w:i w:val="0"/>
            <w:iCs w:val="0"/>
            <w:noProof w:val="0"/>
            <w:sz w:val="22"/>
            <w:szCs w:val="22"/>
            <w:lang w:val="en-GB"/>
          </w:rPr>
          <w:t>https://doi.org/10.1016/j.techsoc.2022.102022</w:t>
        </w:r>
      </w:hyperlink>
    </w:p>
    <w:p w:rsidR="43EF3257" w:rsidP="257ABD05" w:rsidRDefault="43EF3257" w14:paraId="3728A9E3" w14:textId="6B5FC430">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Ozimek, A., &amp; Stanton, C. (2022, March 11). </w:t>
      </w:r>
      <w:r w:rsidRPr="257ABD05" w:rsidR="43EF3257">
        <w:rPr>
          <w:rFonts w:ascii="Calibri" w:hAnsi="Calibri" w:eastAsia="Calibri" w:cs="Calibri"/>
          <w:i w:val="0"/>
          <w:iCs w:val="0"/>
          <w:noProof w:val="0"/>
          <w:sz w:val="22"/>
          <w:szCs w:val="22"/>
          <w:lang w:val="en-GB"/>
        </w:rPr>
        <w:t>Remote Work Has Opened the Door to a New Approach to Hiring</w:t>
      </w:r>
      <w:r w:rsidRPr="257ABD05" w:rsidR="43EF3257">
        <w:rPr>
          <w:rFonts w:ascii="Calibri" w:hAnsi="Calibri" w:eastAsia="Calibri" w:cs="Calibri"/>
          <w:i w:val="0"/>
          <w:iCs w:val="0"/>
          <w:noProof w:val="0"/>
          <w:sz w:val="22"/>
          <w:szCs w:val="22"/>
          <w:lang w:val="en-GB"/>
        </w:rPr>
        <w:t xml:space="preserve">. Harvard Business Review. </w:t>
      </w:r>
      <w:hyperlink r:id="Ra9bd44caeba247d5">
        <w:r w:rsidRPr="257ABD05" w:rsidR="43EF3257">
          <w:rPr>
            <w:rStyle w:val="Hyperlink"/>
            <w:rFonts w:ascii="Calibri" w:hAnsi="Calibri" w:eastAsia="Calibri" w:cs="Calibri"/>
            <w:i w:val="0"/>
            <w:iCs w:val="0"/>
            <w:noProof w:val="0"/>
            <w:sz w:val="22"/>
            <w:szCs w:val="22"/>
            <w:lang w:val="en-GB"/>
          </w:rPr>
          <w:t>https://hbr.org/2022/03/remote-work-has-opened-the-door-to-a-new-approach-to-hiring</w:t>
        </w:r>
      </w:hyperlink>
    </w:p>
    <w:p w:rsidR="43EF3257" w:rsidP="257ABD05" w:rsidRDefault="43EF3257" w14:paraId="01EE5494" w14:textId="4319EA43">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Paulyne. (2022, November 15). </w:t>
      </w:r>
      <w:r w:rsidRPr="257ABD05" w:rsidR="43EF3257">
        <w:rPr>
          <w:rFonts w:ascii="Calibri" w:hAnsi="Calibri" w:eastAsia="Calibri" w:cs="Calibri"/>
          <w:i w:val="0"/>
          <w:iCs w:val="0"/>
          <w:noProof w:val="0"/>
          <w:sz w:val="22"/>
          <w:szCs w:val="22"/>
          <w:lang w:val="en-GB"/>
        </w:rPr>
        <w:t xml:space="preserve">Remote Working Advantages and Disadvantages - </w:t>
      </w:r>
      <w:r w:rsidRPr="257ABD05" w:rsidR="43EF3257">
        <w:rPr>
          <w:rFonts w:ascii="Calibri" w:hAnsi="Calibri" w:eastAsia="Calibri" w:cs="Calibri"/>
          <w:i w:val="0"/>
          <w:iCs w:val="0"/>
          <w:noProof w:val="0"/>
          <w:sz w:val="22"/>
          <w:szCs w:val="22"/>
          <w:lang w:val="en-GB"/>
        </w:rPr>
        <w:t>deskbird</w:t>
      </w:r>
      <w:r w:rsidRPr="257ABD05" w:rsidR="43EF3257">
        <w:rPr>
          <w:rFonts w:ascii="Calibri" w:hAnsi="Calibri" w:eastAsia="Calibri" w:cs="Calibri"/>
          <w:i w:val="0"/>
          <w:iCs w:val="0"/>
          <w:noProof w:val="0"/>
          <w:sz w:val="22"/>
          <w:szCs w:val="22"/>
          <w:lang w:val="en-GB"/>
        </w:rPr>
        <w:t xml:space="preserve">. </w:t>
      </w:r>
      <w:hyperlink>
        <w:r w:rsidRPr="257ABD05" w:rsidR="43EF3257">
          <w:rPr>
            <w:rStyle w:val="Hyperlink"/>
            <w:rFonts w:ascii="Calibri" w:hAnsi="Calibri" w:eastAsia="Calibri" w:cs="Calibri"/>
            <w:i w:val="0"/>
            <w:iCs w:val="0"/>
            <w:noProof w:val="0"/>
            <w:sz w:val="22"/>
            <w:szCs w:val="22"/>
            <w:lang w:val="en-GB"/>
          </w:rPr>
          <w:t>Www.deskbird.com</w:t>
        </w:r>
      </w:hyperlink>
      <w:r w:rsidRPr="257ABD05" w:rsidR="43EF3257">
        <w:rPr>
          <w:rFonts w:ascii="Calibri" w:hAnsi="Calibri" w:eastAsia="Calibri" w:cs="Calibri"/>
          <w:i w:val="0"/>
          <w:iCs w:val="0"/>
          <w:noProof w:val="0"/>
          <w:sz w:val="22"/>
          <w:szCs w:val="22"/>
          <w:lang w:val="en-GB"/>
        </w:rPr>
        <w:t xml:space="preserve">. </w:t>
      </w:r>
      <w:hyperlink r:id="Rda12ceb6609e4925">
        <w:r w:rsidRPr="257ABD05" w:rsidR="43EF3257">
          <w:rPr>
            <w:rStyle w:val="Hyperlink"/>
            <w:rFonts w:ascii="Calibri" w:hAnsi="Calibri" w:eastAsia="Calibri" w:cs="Calibri"/>
            <w:i w:val="0"/>
            <w:iCs w:val="0"/>
            <w:noProof w:val="0"/>
            <w:sz w:val="22"/>
            <w:szCs w:val="22"/>
            <w:lang w:val="en-GB"/>
          </w:rPr>
          <w:t>https://www.deskbird.com/blog/remote-working-advantages-and-disadvantages</w:t>
        </w:r>
      </w:hyperlink>
    </w:p>
    <w:p w:rsidR="43EF3257" w:rsidP="257ABD05" w:rsidRDefault="43EF3257" w14:paraId="3AD0241E" w14:textId="3DB3BE78">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Sayyed, A. H. (2023, September 27). </w:t>
      </w:r>
      <w:r w:rsidRPr="257ABD05" w:rsidR="43EF3257">
        <w:rPr>
          <w:rFonts w:ascii="Calibri" w:hAnsi="Calibri" w:eastAsia="Calibri" w:cs="Calibri"/>
          <w:i w:val="0"/>
          <w:iCs w:val="0"/>
          <w:noProof w:val="0"/>
          <w:sz w:val="22"/>
          <w:szCs w:val="22"/>
          <w:lang w:val="en-GB"/>
        </w:rPr>
        <w:t>Accessing Global Talent Pools: The Advantage of Remote Recruitment</w:t>
      </w:r>
      <w:r w:rsidRPr="257ABD05" w:rsidR="43EF3257">
        <w:rPr>
          <w:rFonts w:ascii="Calibri" w:hAnsi="Calibri" w:eastAsia="Calibri" w:cs="Calibri"/>
          <w:i w:val="0"/>
          <w:iCs w:val="0"/>
          <w:noProof w:val="0"/>
          <w:sz w:val="22"/>
          <w:szCs w:val="22"/>
          <w:lang w:val="en-GB"/>
        </w:rPr>
        <w:t xml:space="preserve">. People Matters. </w:t>
      </w:r>
      <w:hyperlink r:id="Rae0349acb9d54308">
        <w:r w:rsidRPr="257ABD05" w:rsidR="43EF3257">
          <w:rPr>
            <w:rStyle w:val="Hyperlink"/>
            <w:rFonts w:ascii="Calibri" w:hAnsi="Calibri" w:eastAsia="Calibri" w:cs="Calibri"/>
            <w:i w:val="0"/>
            <w:iCs w:val="0"/>
            <w:noProof w:val="0"/>
            <w:sz w:val="22"/>
            <w:szCs w:val="22"/>
            <w:lang w:val="en-GB"/>
          </w:rPr>
          <w:t>https://medium.com/people-matters/accessing-global-talent-pools-the-advantage-of-remote-recruitment-6ca118a5df0e</w:t>
        </w:r>
      </w:hyperlink>
    </w:p>
    <w:p w:rsidR="43EF3257" w:rsidP="257ABD05" w:rsidRDefault="43EF3257" w14:paraId="0B8795B7" w14:textId="296FB2A7">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Scott, B. A. B., &amp; Manning, M. R. (2022). Designing the collaborative organization: A framework for how collaborative work, relationships, and </w:t>
      </w:r>
      <w:r w:rsidRPr="257ABD05" w:rsidR="43EF3257">
        <w:rPr>
          <w:rFonts w:ascii="Calibri" w:hAnsi="Calibri" w:eastAsia="Calibri" w:cs="Calibri"/>
          <w:i w:val="0"/>
          <w:iCs w:val="0"/>
          <w:noProof w:val="0"/>
          <w:sz w:val="22"/>
          <w:szCs w:val="22"/>
          <w:lang w:val="en-GB"/>
        </w:rPr>
        <w:t>behaviors</w:t>
      </w:r>
      <w:r w:rsidRPr="257ABD05" w:rsidR="43EF3257">
        <w:rPr>
          <w:rFonts w:ascii="Calibri" w:hAnsi="Calibri" w:eastAsia="Calibri" w:cs="Calibri"/>
          <w:i w:val="0"/>
          <w:iCs w:val="0"/>
          <w:noProof w:val="0"/>
          <w:sz w:val="22"/>
          <w:szCs w:val="22"/>
          <w:lang w:val="en-GB"/>
        </w:rPr>
        <w:t xml:space="preserve"> generate collaborative </w:t>
      </w:r>
      <w:r w:rsidRPr="257ABD05" w:rsidR="43EF3257">
        <w:rPr>
          <w:rFonts w:ascii="Calibri" w:hAnsi="Calibri" w:eastAsia="Calibri" w:cs="Calibri"/>
          <w:i w:val="0"/>
          <w:iCs w:val="0"/>
          <w:noProof w:val="0"/>
          <w:sz w:val="22"/>
          <w:szCs w:val="22"/>
          <w:lang w:val="en-GB"/>
        </w:rPr>
        <w:t>capacity</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 xml:space="preserve">The Journal of Applied </w:t>
      </w:r>
      <w:r w:rsidRPr="257ABD05" w:rsidR="43EF3257">
        <w:rPr>
          <w:rFonts w:ascii="Calibri" w:hAnsi="Calibri" w:eastAsia="Calibri" w:cs="Calibri"/>
          <w:i w:val="0"/>
          <w:iCs w:val="0"/>
          <w:noProof w:val="0"/>
          <w:sz w:val="22"/>
          <w:szCs w:val="22"/>
          <w:lang w:val="en-GB"/>
        </w:rPr>
        <w:t>Behavioral</w:t>
      </w:r>
      <w:r w:rsidRPr="257ABD05" w:rsidR="43EF3257">
        <w:rPr>
          <w:rFonts w:ascii="Calibri" w:hAnsi="Calibri" w:eastAsia="Calibri" w:cs="Calibri"/>
          <w:i w:val="0"/>
          <w:iCs w:val="0"/>
          <w:noProof w:val="0"/>
          <w:sz w:val="22"/>
          <w:szCs w:val="22"/>
          <w:lang w:val="en-GB"/>
        </w:rPr>
        <w:t xml:space="preserve"> Science</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60</w:t>
      </w:r>
      <w:r w:rsidRPr="257ABD05" w:rsidR="43EF3257">
        <w:rPr>
          <w:rFonts w:ascii="Calibri" w:hAnsi="Calibri" w:eastAsia="Calibri" w:cs="Calibri"/>
          <w:i w:val="0"/>
          <w:iCs w:val="0"/>
          <w:noProof w:val="0"/>
          <w:sz w:val="22"/>
          <w:szCs w:val="22"/>
          <w:lang w:val="en-GB"/>
        </w:rPr>
        <w:t xml:space="preserve">(1), 149–193. </w:t>
      </w:r>
      <w:r w:rsidRPr="257ABD05" w:rsidR="43EF3257">
        <w:rPr>
          <w:rFonts w:ascii="Calibri" w:hAnsi="Calibri" w:eastAsia="Calibri" w:cs="Calibri"/>
          <w:i w:val="0"/>
          <w:iCs w:val="0"/>
          <w:noProof w:val="0"/>
          <w:sz w:val="22"/>
          <w:szCs w:val="22"/>
          <w:lang w:val="en-GB"/>
        </w:rPr>
        <w:t>sagepub</w:t>
      </w:r>
      <w:r w:rsidRPr="257ABD05" w:rsidR="43EF3257">
        <w:rPr>
          <w:rFonts w:ascii="Calibri" w:hAnsi="Calibri" w:eastAsia="Calibri" w:cs="Calibri"/>
          <w:i w:val="0"/>
          <w:iCs w:val="0"/>
          <w:noProof w:val="0"/>
          <w:sz w:val="22"/>
          <w:szCs w:val="22"/>
          <w:lang w:val="en-GB"/>
        </w:rPr>
        <w:t xml:space="preserve">. </w:t>
      </w:r>
      <w:hyperlink r:id="Rc56c6d693c8f4cf5">
        <w:r w:rsidRPr="257ABD05" w:rsidR="43EF3257">
          <w:rPr>
            <w:rStyle w:val="Hyperlink"/>
            <w:rFonts w:ascii="Calibri" w:hAnsi="Calibri" w:eastAsia="Calibri" w:cs="Calibri"/>
            <w:i w:val="0"/>
            <w:iCs w:val="0"/>
            <w:noProof w:val="0"/>
            <w:sz w:val="22"/>
            <w:szCs w:val="22"/>
            <w:lang w:val="en-GB"/>
          </w:rPr>
          <w:t>https://doi.org/10.1177/00218863221106245</w:t>
        </w:r>
      </w:hyperlink>
    </w:p>
    <w:p w:rsidR="43EF3257" w:rsidP="257ABD05" w:rsidRDefault="43EF3257" w14:paraId="4A1B726B" w14:textId="1183B666">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Shimura, A., Yokoi, K., Ishibashi, Y., </w:t>
      </w:r>
      <w:r w:rsidRPr="257ABD05" w:rsidR="43EF3257">
        <w:rPr>
          <w:rFonts w:ascii="Calibri" w:hAnsi="Calibri" w:eastAsia="Calibri" w:cs="Calibri"/>
          <w:i w:val="0"/>
          <w:iCs w:val="0"/>
          <w:noProof w:val="0"/>
          <w:sz w:val="22"/>
          <w:szCs w:val="22"/>
          <w:lang w:val="en-GB"/>
        </w:rPr>
        <w:t>Akatsuka</w:t>
      </w:r>
      <w:r w:rsidRPr="257ABD05" w:rsidR="43EF3257">
        <w:rPr>
          <w:rFonts w:ascii="Calibri" w:hAnsi="Calibri" w:eastAsia="Calibri" w:cs="Calibri"/>
          <w:i w:val="0"/>
          <w:iCs w:val="0"/>
          <w:noProof w:val="0"/>
          <w:sz w:val="22"/>
          <w:szCs w:val="22"/>
          <w:lang w:val="en-GB"/>
        </w:rPr>
        <w:t xml:space="preserve">, Y., &amp; Inoue, T. (2021). Remote Work Decreases Psychological and Physical Stress Responses, but Full-Remote Work Increases Presenteeism. </w:t>
      </w:r>
      <w:r w:rsidRPr="257ABD05" w:rsidR="43EF3257">
        <w:rPr>
          <w:rFonts w:ascii="Calibri" w:hAnsi="Calibri" w:eastAsia="Calibri" w:cs="Calibri"/>
          <w:i w:val="0"/>
          <w:iCs w:val="0"/>
          <w:noProof w:val="0"/>
          <w:sz w:val="22"/>
          <w:szCs w:val="22"/>
          <w:lang w:val="en-GB"/>
        </w:rPr>
        <w:t>Frontiers in Psychology</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12</w:t>
      </w:r>
      <w:r w:rsidRPr="257ABD05" w:rsidR="43EF3257">
        <w:rPr>
          <w:rFonts w:ascii="Calibri" w:hAnsi="Calibri" w:eastAsia="Calibri" w:cs="Calibri"/>
          <w:i w:val="0"/>
          <w:iCs w:val="0"/>
          <w:noProof w:val="0"/>
          <w:sz w:val="22"/>
          <w:szCs w:val="22"/>
          <w:lang w:val="en-GB"/>
        </w:rPr>
        <w:t xml:space="preserve">(12). </w:t>
      </w:r>
      <w:hyperlink r:id="R38fa314600264189">
        <w:r w:rsidRPr="257ABD05" w:rsidR="43EF3257">
          <w:rPr>
            <w:rStyle w:val="Hyperlink"/>
            <w:rFonts w:ascii="Calibri" w:hAnsi="Calibri" w:eastAsia="Calibri" w:cs="Calibri"/>
            <w:i w:val="0"/>
            <w:iCs w:val="0"/>
            <w:noProof w:val="0"/>
            <w:sz w:val="22"/>
            <w:szCs w:val="22"/>
            <w:lang w:val="en-GB"/>
          </w:rPr>
          <w:t>https://doi.org/10.3389/fpsyg.2021.730969</w:t>
        </w:r>
      </w:hyperlink>
    </w:p>
    <w:p w:rsidR="43EF3257" w:rsidP="257ABD05" w:rsidRDefault="43EF3257" w14:paraId="75B27F98" w14:textId="3D26F560">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Shirmohammadi</w:t>
      </w:r>
      <w:r w:rsidRPr="257ABD05" w:rsidR="43EF3257">
        <w:rPr>
          <w:rFonts w:ascii="Calibri" w:hAnsi="Calibri" w:eastAsia="Calibri" w:cs="Calibri"/>
          <w:i w:val="0"/>
          <w:iCs w:val="0"/>
          <w:noProof w:val="0"/>
          <w:sz w:val="22"/>
          <w:szCs w:val="22"/>
          <w:lang w:val="en-GB"/>
        </w:rPr>
        <w:t xml:space="preserve">, M., Au, W. C., &amp; Beigi, M. (2022a). Remote work and work-life balance: Lessons learned from the covid-19 pandemic and suggestions for HRD practitioners. </w:t>
      </w:r>
      <w:r w:rsidRPr="257ABD05" w:rsidR="43EF3257">
        <w:rPr>
          <w:rFonts w:ascii="Calibri" w:hAnsi="Calibri" w:eastAsia="Calibri" w:cs="Calibri"/>
          <w:i w:val="0"/>
          <w:iCs w:val="0"/>
          <w:noProof w:val="0"/>
          <w:sz w:val="22"/>
          <w:szCs w:val="22"/>
          <w:lang w:val="en-GB"/>
        </w:rPr>
        <w:t>Human Resource Development International</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25</w:t>
      </w:r>
      <w:r w:rsidRPr="257ABD05" w:rsidR="43EF3257">
        <w:rPr>
          <w:rFonts w:ascii="Calibri" w:hAnsi="Calibri" w:eastAsia="Calibri" w:cs="Calibri"/>
          <w:i w:val="0"/>
          <w:iCs w:val="0"/>
          <w:noProof w:val="0"/>
          <w:sz w:val="22"/>
          <w:szCs w:val="22"/>
          <w:lang w:val="en-GB"/>
        </w:rPr>
        <w:t xml:space="preserve">(2), 163–181. </w:t>
      </w:r>
      <w:hyperlink r:id="R89e28af05d6742ae">
        <w:r w:rsidRPr="257ABD05" w:rsidR="43EF3257">
          <w:rPr>
            <w:rStyle w:val="Hyperlink"/>
            <w:rFonts w:ascii="Calibri" w:hAnsi="Calibri" w:eastAsia="Calibri" w:cs="Calibri"/>
            <w:i w:val="0"/>
            <w:iCs w:val="0"/>
            <w:noProof w:val="0"/>
            <w:sz w:val="22"/>
            <w:szCs w:val="22"/>
            <w:lang w:val="en-GB"/>
          </w:rPr>
          <w:t>https://doi.org/10.1080/13678868.2022.2047380</w:t>
        </w:r>
      </w:hyperlink>
    </w:p>
    <w:p w:rsidR="43EF3257" w:rsidP="257ABD05" w:rsidRDefault="43EF3257" w14:paraId="036C397B" w14:textId="74B2C146">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Shirmohammadi</w:t>
      </w:r>
      <w:r w:rsidRPr="257ABD05" w:rsidR="43EF3257">
        <w:rPr>
          <w:rFonts w:ascii="Calibri" w:hAnsi="Calibri" w:eastAsia="Calibri" w:cs="Calibri"/>
          <w:i w:val="0"/>
          <w:iCs w:val="0"/>
          <w:noProof w:val="0"/>
          <w:sz w:val="22"/>
          <w:szCs w:val="22"/>
          <w:lang w:val="en-GB"/>
        </w:rPr>
        <w:t xml:space="preserve">, M., Au, W. C., &amp; Beigi, M. (2022b). Remote work and work-life balance: Lessons learned from the covid-19 pandemic and suggestions for HRD practitioners. </w:t>
      </w:r>
      <w:r w:rsidRPr="257ABD05" w:rsidR="43EF3257">
        <w:rPr>
          <w:rFonts w:ascii="Calibri" w:hAnsi="Calibri" w:eastAsia="Calibri" w:cs="Calibri"/>
          <w:i w:val="0"/>
          <w:iCs w:val="0"/>
          <w:noProof w:val="0"/>
          <w:sz w:val="22"/>
          <w:szCs w:val="22"/>
          <w:lang w:val="en-GB"/>
        </w:rPr>
        <w:t>Human Resource Development International</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25</w:t>
      </w:r>
      <w:r w:rsidRPr="257ABD05" w:rsidR="43EF3257">
        <w:rPr>
          <w:rFonts w:ascii="Calibri" w:hAnsi="Calibri" w:eastAsia="Calibri" w:cs="Calibri"/>
          <w:i w:val="0"/>
          <w:iCs w:val="0"/>
          <w:noProof w:val="0"/>
          <w:sz w:val="22"/>
          <w:szCs w:val="22"/>
          <w:lang w:val="en-GB"/>
        </w:rPr>
        <w:t xml:space="preserve">(2), 163–181. </w:t>
      </w:r>
      <w:hyperlink r:id="Rba39835d424d46c8">
        <w:r w:rsidRPr="257ABD05" w:rsidR="43EF3257">
          <w:rPr>
            <w:rStyle w:val="Hyperlink"/>
            <w:rFonts w:ascii="Calibri" w:hAnsi="Calibri" w:eastAsia="Calibri" w:cs="Calibri"/>
            <w:i w:val="0"/>
            <w:iCs w:val="0"/>
            <w:noProof w:val="0"/>
            <w:sz w:val="22"/>
            <w:szCs w:val="22"/>
            <w:lang w:val="en-GB"/>
          </w:rPr>
          <w:t>https://doi.org/10.1080/13678868.2022.2047380</w:t>
        </w:r>
      </w:hyperlink>
    </w:p>
    <w:p w:rsidR="43EF3257" w:rsidP="257ABD05" w:rsidRDefault="43EF3257" w14:paraId="06C0172F" w14:textId="39975A97">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Silvermann, B. (2024, November 6). </w:t>
      </w:r>
      <w:r w:rsidRPr="257ABD05" w:rsidR="43EF3257">
        <w:rPr>
          <w:rFonts w:ascii="Calibri" w:hAnsi="Calibri" w:eastAsia="Calibri" w:cs="Calibri"/>
          <w:i w:val="0"/>
          <w:iCs w:val="0"/>
          <w:noProof w:val="0"/>
          <w:sz w:val="22"/>
          <w:szCs w:val="22"/>
          <w:lang w:val="en-GB"/>
        </w:rPr>
        <w:t xml:space="preserve">How Working </w:t>
      </w:r>
      <w:r w:rsidRPr="257ABD05" w:rsidR="43EF3257">
        <w:rPr>
          <w:rFonts w:ascii="Calibri" w:hAnsi="Calibri" w:eastAsia="Calibri" w:cs="Calibri"/>
          <w:i w:val="0"/>
          <w:iCs w:val="0"/>
          <w:noProof w:val="0"/>
          <w:sz w:val="22"/>
          <w:szCs w:val="22"/>
          <w:lang w:val="en-GB"/>
        </w:rPr>
        <w:t>From</w:t>
      </w:r>
      <w:r w:rsidRPr="257ABD05" w:rsidR="43EF3257">
        <w:rPr>
          <w:rFonts w:ascii="Calibri" w:hAnsi="Calibri" w:eastAsia="Calibri" w:cs="Calibri"/>
          <w:i w:val="0"/>
          <w:iCs w:val="0"/>
          <w:noProof w:val="0"/>
          <w:sz w:val="22"/>
          <w:szCs w:val="22"/>
          <w:lang w:val="en-GB"/>
        </w:rPr>
        <w:t xml:space="preserve"> Home Can Save Companies Money</w:t>
      </w:r>
      <w:r w:rsidRPr="257ABD05" w:rsidR="43EF3257">
        <w:rPr>
          <w:rFonts w:ascii="Calibri" w:hAnsi="Calibri" w:eastAsia="Calibri" w:cs="Calibri"/>
          <w:i w:val="0"/>
          <w:iCs w:val="0"/>
          <w:noProof w:val="0"/>
          <w:sz w:val="22"/>
          <w:szCs w:val="22"/>
          <w:lang w:val="en-GB"/>
        </w:rPr>
        <w:t xml:space="preserve">. Business.com. </w:t>
      </w:r>
      <w:hyperlink r:id="R17c7d48b042a4a2b">
        <w:r w:rsidRPr="257ABD05" w:rsidR="43EF3257">
          <w:rPr>
            <w:rStyle w:val="Hyperlink"/>
            <w:rFonts w:ascii="Calibri" w:hAnsi="Calibri" w:eastAsia="Calibri" w:cs="Calibri"/>
            <w:i w:val="0"/>
            <w:iCs w:val="0"/>
            <w:noProof w:val="0"/>
            <w:sz w:val="22"/>
            <w:szCs w:val="22"/>
            <w:lang w:val="en-GB"/>
          </w:rPr>
          <w:t>https://www.business.com/articles/working-from-home-save-money/</w:t>
        </w:r>
      </w:hyperlink>
    </w:p>
    <w:p w:rsidR="43EF3257" w:rsidP="257ABD05" w:rsidRDefault="43EF3257" w14:paraId="09BF1917" w14:textId="4B14A667">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Simon, T. (2023, September 20). </w:t>
      </w:r>
      <w:r w:rsidRPr="257ABD05" w:rsidR="43EF3257">
        <w:rPr>
          <w:rFonts w:ascii="Calibri" w:hAnsi="Calibri" w:eastAsia="Calibri" w:cs="Calibri"/>
          <w:i w:val="0"/>
          <w:iCs w:val="0"/>
          <w:noProof w:val="0"/>
          <w:sz w:val="22"/>
          <w:szCs w:val="22"/>
          <w:lang w:val="en-GB"/>
        </w:rPr>
        <w:t>Are Remote Employees More Productive?</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Monitask</w:t>
      </w:r>
      <w:r w:rsidRPr="257ABD05" w:rsidR="43EF3257">
        <w:rPr>
          <w:rFonts w:ascii="Calibri" w:hAnsi="Calibri" w:eastAsia="Calibri" w:cs="Calibri"/>
          <w:i w:val="0"/>
          <w:iCs w:val="0"/>
          <w:noProof w:val="0"/>
          <w:sz w:val="22"/>
          <w:szCs w:val="22"/>
          <w:lang w:val="en-GB"/>
        </w:rPr>
        <w:t xml:space="preserve">. </w:t>
      </w:r>
      <w:hyperlink r:id="R50ab0a9257e24a56">
        <w:r w:rsidRPr="257ABD05" w:rsidR="43EF3257">
          <w:rPr>
            <w:rStyle w:val="Hyperlink"/>
            <w:rFonts w:ascii="Calibri" w:hAnsi="Calibri" w:eastAsia="Calibri" w:cs="Calibri"/>
            <w:i w:val="0"/>
            <w:iCs w:val="0"/>
            <w:noProof w:val="0"/>
            <w:sz w:val="22"/>
            <w:szCs w:val="22"/>
            <w:lang w:val="en-GB"/>
          </w:rPr>
          <w:t>https://www.monitask.com/en/blog/are-remote-employees-more-productive</w:t>
        </w:r>
      </w:hyperlink>
    </w:p>
    <w:p w:rsidR="43EF3257" w:rsidP="257ABD05" w:rsidRDefault="43EF3257" w14:paraId="6F6C3D2F" w14:textId="12DD70C7">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Stevens, A. (2021, July 16). </w:t>
      </w:r>
      <w:r w:rsidRPr="257ABD05" w:rsidR="43EF3257">
        <w:rPr>
          <w:rFonts w:ascii="Calibri" w:hAnsi="Calibri" w:eastAsia="Calibri" w:cs="Calibri"/>
          <w:i w:val="0"/>
          <w:iCs w:val="0"/>
          <w:noProof w:val="0"/>
          <w:sz w:val="22"/>
          <w:szCs w:val="22"/>
          <w:lang w:val="en-GB"/>
        </w:rPr>
        <w:t>15 advantages and disadvantages of remote work</w:t>
      </w:r>
      <w:r w:rsidRPr="257ABD05" w:rsidR="43EF3257">
        <w:rPr>
          <w:rFonts w:ascii="Calibri" w:hAnsi="Calibri" w:eastAsia="Calibri" w:cs="Calibri"/>
          <w:i w:val="0"/>
          <w:iCs w:val="0"/>
          <w:noProof w:val="0"/>
          <w:sz w:val="22"/>
          <w:szCs w:val="22"/>
          <w:lang w:val="en-GB"/>
        </w:rPr>
        <w:t xml:space="preserve">. WhatIs.com. </w:t>
      </w:r>
      <w:hyperlink r:id="Rf14d7644e9c741c0">
        <w:r w:rsidRPr="257ABD05" w:rsidR="43EF3257">
          <w:rPr>
            <w:rStyle w:val="Hyperlink"/>
            <w:rFonts w:ascii="Calibri" w:hAnsi="Calibri" w:eastAsia="Calibri" w:cs="Calibri"/>
            <w:i w:val="0"/>
            <w:iCs w:val="0"/>
            <w:noProof w:val="0"/>
            <w:sz w:val="22"/>
            <w:szCs w:val="22"/>
            <w:lang w:val="en-GB"/>
          </w:rPr>
          <w:t>https://www.techtarget.com/whatis/feature/15-advantages-and-disadvantages-of-remote-work</w:t>
        </w:r>
      </w:hyperlink>
    </w:p>
    <w:p w:rsidR="43EF3257" w:rsidP="257ABD05" w:rsidRDefault="43EF3257" w14:paraId="0444342B" w14:textId="5DD795AA">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Sull, D., Sull, C., &amp; Bersin, J. (2020, June 3). </w:t>
      </w:r>
      <w:r w:rsidRPr="257ABD05" w:rsidR="43EF3257">
        <w:rPr>
          <w:rFonts w:ascii="Calibri" w:hAnsi="Calibri" w:eastAsia="Calibri" w:cs="Calibri"/>
          <w:i w:val="0"/>
          <w:iCs w:val="0"/>
          <w:noProof w:val="0"/>
          <w:sz w:val="22"/>
          <w:szCs w:val="22"/>
          <w:lang w:val="en-GB"/>
        </w:rPr>
        <w:t>Five Ways Leaders Can Support Remote Work</w:t>
      </w:r>
      <w:r w:rsidRPr="257ABD05" w:rsidR="43EF3257">
        <w:rPr>
          <w:rFonts w:ascii="Calibri" w:hAnsi="Calibri" w:eastAsia="Calibri" w:cs="Calibri"/>
          <w:i w:val="0"/>
          <w:iCs w:val="0"/>
          <w:noProof w:val="0"/>
          <w:sz w:val="22"/>
          <w:szCs w:val="22"/>
          <w:lang w:val="en-GB"/>
        </w:rPr>
        <w:t xml:space="preserve">. MIT Sloan Management Review. </w:t>
      </w:r>
      <w:hyperlink r:id="R0c465205e3814d18">
        <w:r w:rsidRPr="257ABD05" w:rsidR="43EF3257">
          <w:rPr>
            <w:rStyle w:val="Hyperlink"/>
            <w:rFonts w:ascii="Calibri" w:hAnsi="Calibri" w:eastAsia="Calibri" w:cs="Calibri"/>
            <w:i w:val="0"/>
            <w:iCs w:val="0"/>
            <w:noProof w:val="0"/>
            <w:sz w:val="22"/>
            <w:szCs w:val="22"/>
            <w:lang w:val="en-GB"/>
          </w:rPr>
          <w:t>https://sloanreview.mit.edu/article/five-ways-leaders-can-support-remote-work/</w:t>
        </w:r>
      </w:hyperlink>
    </w:p>
    <w:p w:rsidR="43EF3257" w:rsidP="257ABD05" w:rsidRDefault="43EF3257" w14:paraId="114AFFE7" w14:textId="1ED52806">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Tao, Y., Yang, L., Jaffe, S., Amini, F., Bergen, P., Hecht, B., &amp; You, F. (2023). Climate mitigation potentials of teleworking are sensitive to changes in lifestyle and workplace rather than ICT usage. </w:t>
      </w:r>
      <w:r w:rsidRPr="257ABD05" w:rsidR="43EF3257">
        <w:rPr>
          <w:rFonts w:ascii="Calibri" w:hAnsi="Calibri" w:eastAsia="Calibri" w:cs="Calibri"/>
          <w:i w:val="0"/>
          <w:iCs w:val="0"/>
          <w:noProof w:val="0"/>
          <w:sz w:val="22"/>
          <w:szCs w:val="22"/>
          <w:lang w:val="en-GB"/>
        </w:rPr>
        <w:t>Proceedings of the National Academy of Sciences of the United States of America</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120</w:t>
      </w:r>
      <w:r w:rsidRPr="257ABD05" w:rsidR="43EF3257">
        <w:rPr>
          <w:rFonts w:ascii="Calibri" w:hAnsi="Calibri" w:eastAsia="Calibri" w:cs="Calibri"/>
          <w:i w:val="0"/>
          <w:iCs w:val="0"/>
          <w:noProof w:val="0"/>
          <w:sz w:val="22"/>
          <w:szCs w:val="22"/>
          <w:lang w:val="en-GB"/>
        </w:rPr>
        <w:t xml:space="preserve">(39). </w:t>
      </w:r>
      <w:hyperlink r:id="R0e9f4a12a7cc48e0">
        <w:r w:rsidRPr="257ABD05" w:rsidR="43EF3257">
          <w:rPr>
            <w:rStyle w:val="Hyperlink"/>
            <w:rFonts w:ascii="Calibri" w:hAnsi="Calibri" w:eastAsia="Calibri" w:cs="Calibri"/>
            <w:i w:val="0"/>
            <w:iCs w:val="0"/>
            <w:noProof w:val="0"/>
            <w:sz w:val="22"/>
            <w:szCs w:val="22"/>
            <w:lang w:val="en-GB"/>
          </w:rPr>
          <w:t>https://doi.org/10.1073/pnas.2304099120</w:t>
        </w:r>
      </w:hyperlink>
    </w:p>
    <w:p w:rsidR="43EF3257" w:rsidP="257ABD05" w:rsidRDefault="43EF3257" w14:paraId="6D4645FF" w14:textId="198A90FD">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Thursfield</w:t>
      </w:r>
      <w:r w:rsidRPr="257ABD05" w:rsidR="43EF3257">
        <w:rPr>
          <w:rFonts w:ascii="Calibri" w:hAnsi="Calibri" w:eastAsia="Calibri" w:cs="Calibri"/>
          <w:i w:val="0"/>
          <w:iCs w:val="0"/>
          <w:noProof w:val="0"/>
          <w:sz w:val="22"/>
          <w:szCs w:val="22"/>
          <w:lang w:val="en-GB"/>
        </w:rPr>
        <w:t xml:space="preserve">, E. (2022, November 22). </w:t>
      </w:r>
      <w:r w:rsidRPr="257ABD05" w:rsidR="43EF3257">
        <w:rPr>
          <w:rFonts w:ascii="Calibri" w:hAnsi="Calibri" w:eastAsia="Calibri" w:cs="Calibri"/>
          <w:i w:val="0"/>
          <w:iCs w:val="0"/>
          <w:noProof w:val="0"/>
          <w:sz w:val="22"/>
          <w:szCs w:val="22"/>
          <w:lang w:val="en-GB"/>
        </w:rPr>
        <w:t>Twitter’s new remote working policy: in the office – or you are out!</w:t>
      </w:r>
      <w:r w:rsidRPr="257ABD05" w:rsidR="43EF3257">
        <w:rPr>
          <w:rFonts w:ascii="Calibri" w:hAnsi="Calibri" w:eastAsia="Calibri" w:cs="Calibri"/>
          <w:i w:val="0"/>
          <w:iCs w:val="0"/>
          <w:noProof w:val="0"/>
          <w:sz w:val="22"/>
          <w:szCs w:val="22"/>
          <w:lang w:val="en-GB"/>
        </w:rPr>
        <w:t xml:space="preserve"> Richard Nelson LLP. </w:t>
      </w:r>
      <w:hyperlink r:id="Rf531273af0db4b18">
        <w:r w:rsidRPr="257ABD05" w:rsidR="43EF3257">
          <w:rPr>
            <w:rStyle w:val="Hyperlink"/>
            <w:rFonts w:ascii="Calibri" w:hAnsi="Calibri" w:eastAsia="Calibri" w:cs="Calibri"/>
            <w:i w:val="0"/>
            <w:iCs w:val="0"/>
            <w:noProof w:val="0"/>
            <w:sz w:val="22"/>
            <w:szCs w:val="22"/>
            <w:lang w:val="en-GB"/>
          </w:rPr>
          <w:t>https://www.richardnelsonllp.co.uk/twitters-new-remote-working-policy-in-the-office-or-you-are-out/</w:t>
        </w:r>
      </w:hyperlink>
    </w:p>
    <w:p w:rsidR="43EF3257" w:rsidP="257ABD05" w:rsidRDefault="43EF3257" w14:paraId="0FDC1CD8" w14:textId="51A26B6C">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UNISON. (2014). </w:t>
      </w:r>
      <w:r w:rsidRPr="257ABD05" w:rsidR="43EF3257">
        <w:rPr>
          <w:rFonts w:ascii="Calibri" w:hAnsi="Calibri" w:eastAsia="Calibri" w:cs="Calibri"/>
          <w:i w:val="0"/>
          <w:iCs w:val="0"/>
          <w:noProof w:val="0"/>
          <w:sz w:val="22"/>
          <w:szCs w:val="22"/>
          <w:lang w:val="en-GB"/>
        </w:rPr>
        <w:t>FLEXIBLE WORKING making it work</w:t>
      </w:r>
      <w:r w:rsidRPr="257ABD05" w:rsidR="43EF3257">
        <w:rPr>
          <w:rFonts w:ascii="Calibri" w:hAnsi="Calibri" w:eastAsia="Calibri" w:cs="Calibri"/>
          <w:i w:val="0"/>
          <w:iCs w:val="0"/>
          <w:noProof w:val="0"/>
          <w:sz w:val="22"/>
          <w:szCs w:val="22"/>
          <w:lang w:val="en-GB"/>
        </w:rPr>
        <w:t xml:space="preserve">. </w:t>
      </w:r>
      <w:hyperlink r:id="Rebcd1899b6084498">
        <w:r w:rsidRPr="257ABD05" w:rsidR="43EF3257">
          <w:rPr>
            <w:rStyle w:val="Hyperlink"/>
            <w:rFonts w:ascii="Calibri" w:hAnsi="Calibri" w:eastAsia="Calibri" w:cs="Calibri"/>
            <w:i w:val="0"/>
            <w:iCs w:val="0"/>
            <w:noProof w:val="0"/>
            <w:sz w:val="22"/>
            <w:szCs w:val="22"/>
            <w:lang w:val="en-GB"/>
          </w:rPr>
          <w:t>https://www.unison.org.uk/content/uploads/2014/09/On-line-Catalogue225422.pdf</w:t>
        </w:r>
      </w:hyperlink>
    </w:p>
    <w:p w:rsidR="43EF3257" w:rsidP="257ABD05" w:rsidRDefault="43EF3257" w14:paraId="11917432" w14:textId="6239A14B">
      <w:pPr>
        <w:spacing w:before="0" w:beforeAutospacing="off" w:after="0" w:afterAutospacing="off" w:line="480" w:lineRule="auto"/>
        <w:ind w:left="720" w:right="0" w:hanging="720"/>
        <w:rPr>
          <w:rFonts w:ascii="Calibri" w:hAnsi="Calibri" w:eastAsia="Calibri" w:cs="Calibri"/>
          <w:i w:val="0"/>
          <w:iCs w:val="0"/>
          <w:sz w:val="22"/>
          <w:szCs w:val="22"/>
        </w:rPr>
      </w:pPr>
      <w:r w:rsidRPr="257ABD05" w:rsidR="43EF3257">
        <w:rPr>
          <w:rFonts w:ascii="Calibri" w:hAnsi="Calibri" w:eastAsia="Calibri" w:cs="Calibri"/>
          <w:i w:val="0"/>
          <w:iCs w:val="0"/>
          <w:noProof w:val="0"/>
          <w:sz w:val="22"/>
          <w:szCs w:val="22"/>
          <w:lang w:val="en-GB"/>
        </w:rPr>
        <w:t xml:space="preserve">Yang, L., Holtz, D., Jaffe, S., Suri, S., Sinha, S., Weston, J., Joyce, C., Shah, N., Sherman, K., Hecht, B., &amp; Teevan, J. (2021). The Effects of Remote Work on Collaboration among Information Workers. </w:t>
      </w:r>
      <w:r w:rsidRPr="257ABD05" w:rsidR="43EF3257">
        <w:rPr>
          <w:rFonts w:ascii="Calibri" w:hAnsi="Calibri" w:eastAsia="Calibri" w:cs="Calibri"/>
          <w:i w:val="0"/>
          <w:iCs w:val="0"/>
          <w:noProof w:val="0"/>
          <w:sz w:val="22"/>
          <w:szCs w:val="22"/>
          <w:lang w:val="en-GB"/>
        </w:rPr>
        <w:t>Nature Human Behaviour</w:t>
      </w:r>
      <w:r w:rsidRPr="257ABD05" w:rsidR="43EF3257">
        <w:rPr>
          <w:rFonts w:ascii="Calibri" w:hAnsi="Calibri" w:eastAsia="Calibri" w:cs="Calibri"/>
          <w:i w:val="0"/>
          <w:iCs w:val="0"/>
          <w:noProof w:val="0"/>
          <w:sz w:val="22"/>
          <w:szCs w:val="22"/>
          <w:lang w:val="en-GB"/>
        </w:rPr>
        <w:t xml:space="preserve">, </w:t>
      </w:r>
      <w:r w:rsidRPr="257ABD05" w:rsidR="43EF3257">
        <w:rPr>
          <w:rFonts w:ascii="Calibri" w:hAnsi="Calibri" w:eastAsia="Calibri" w:cs="Calibri"/>
          <w:i w:val="0"/>
          <w:iCs w:val="0"/>
          <w:noProof w:val="0"/>
          <w:sz w:val="22"/>
          <w:szCs w:val="22"/>
          <w:lang w:val="en-GB"/>
        </w:rPr>
        <w:t>6</w:t>
      </w:r>
      <w:r w:rsidRPr="257ABD05" w:rsidR="43EF3257">
        <w:rPr>
          <w:rFonts w:ascii="Calibri" w:hAnsi="Calibri" w:eastAsia="Calibri" w:cs="Calibri"/>
          <w:i w:val="0"/>
          <w:iCs w:val="0"/>
          <w:noProof w:val="0"/>
          <w:sz w:val="22"/>
          <w:szCs w:val="22"/>
          <w:lang w:val="en-GB"/>
        </w:rPr>
        <w:t xml:space="preserve">(6). </w:t>
      </w:r>
      <w:hyperlink r:id="R00b96d00ef0f4a8c">
        <w:r w:rsidRPr="257ABD05" w:rsidR="43EF3257">
          <w:rPr>
            <w:rStyle w:val="Hyperlink"/>
            <w:rFonts w:ascii="Calibri" w:hAnsi="Calibri" w:eastAsia="Calibri" w:cs="Calibri"/>
            <w:i w:val="0"/>
            <w:iCs w:val="0"/>
            <w:noProof w:val="0"/>
            <w:sz w:val="22"/>
            <w:szCs w:val="22"/>
            <w:lang w:val="en-GB"/>
          </w:rPr>
          <w:t>https://doi.org/10.1038/s41562-021-01196-4</w:t>
        </w:r>
      </w:hyperlink>
    </w:p>
    <w:p w:rsidR="257ABD05" w:rsidP="257ABD05" w:rsidRDefault="257ABD05" w14:paraId="151BBD03" w14:textId="55D1FDE3">
      <w:pPr>
        <w:pStyle w:val="Normal"/>
      </w:pPr>
    </w:p>
    <w:p w:rsidR="2BF2BA90" w:rsidP="257ABD05" w:rsidRDefault="2BF2BA90" w14:paraId="10804408" w14:textId="6BF73F70">
      <w:pPr>
        <w:pStyle w:val="Heading1"/>
        <w:spacing w:before="0" w:beforeAutospacing="off" w:after="0" w:afterAutospacing="off" w:line="480" w:lineRule="auto"/>
        <w:jc w:val="center"/>
        <w:rPr>
          <w:rFonts w:ascii="Calibri" w:hAnsi="Calibri" w:eastAsia="Calibri" w:cs="Calibri"/>
          <w:b w:val="1"/>
          <w:bCs w:val="1"/>
          <w:i w:val="0"/>
          <w:iCs w:val="0"/>
          <w:sz w:val="22"/>
          <w:szCs w:val="22"/>
        </w:rPr>
      </w:pPr>
    </w:p>
    <w:p w:rsidR="2BF2BA90" w:rsidP="257ABD05" w:rsidRDefault="2BF2BA90" w14:paraId="371E39C2" w14:textId="061CF072">
      <w:pPr>
        <w:spacing w:before="0" w:beforeAutospacing="off" w:after="0" w:afterAutospacing="off" w:line="480" w:lineRule="auto"/>
        <w:ind w:left="720" w:right="0" w:hanging="720"/>
        <w:rPr>
          <w:rFonts w:ascii="Calibri" w:hAnsi="Calibri" w:eastAsia="Calibri" w:cs="Calibri"/>
          <w:i w:val="0"/>
          <w:iCs w:val="0"/>
          <w:noProof w:val="0"/>
          <w:sz w:val="22"/>
          <w:szCs w:val="22"/>
          <w:lang w:val="en-GB"/>
        </w:rPr>
      </w:pPr>
    </w:p>
    <w:p w:rsidR="2BF2BA90" w:rsidP="257ABD05" w:rsidRDefault="2BF2BA90" w14:paraId="12CADE4C" w14:textId="3110FC62">
      <w:pPr>
        <w:spacing w:before="0" w:beforeAutospacing="off" w:after="160" w:afterAutospacing="off" w:line="257" w:lineRule="auto"/>
        <w:ind w:left="0"/>
        <w:rPr>
          <w:rFonts w:ascii="Calibri" w:hAnsi="Calibri" w:eastAsia="Calibri" w:cs="Calibri"/>
          <w:i w:val="0"/>
          <w:iCs w:val="0"/>
          <w:sz w:val="22"/>
          <w:szCs w:val="22"/>
        </w:rPr>
      </w:pPr>
    </w:p>
    <w:p w:rsidR="2BF2BA90" w:rsidP="6CD7B47E" w:rsidRDefault="2BF2BA90" w14:paraId="4CA47CAE" w14:textId="3B2F9A40">
      <w:pPr>
        <w:spacing w:before="0" w:beforeAutospacing="off" w:after="160" w:afterAutospacing="off" w:line="257" w:lineRule="auto"/>
        <w:ind w:left="0"/>
        <w:rPr>
          <w:rFonts w:ascii="Arial Nova" w:hAnsi="Arial Nova" w:eastAsia="Arial Nova" w:cs="Arial Nova"/>
          <w:sz w:val="22"/>
          <w:szCs w:val="22"/>
        </w:rPr>
      </w:pPr>
    </w:p>
    <w:p w:rsidR="257ABD05" w:rsidP="257ABD05" w:rsidRDefault="257ABD05" w14:paraId="4C124966" w14:textId="39AFBB8A">
      <w:pPr>
        <w:spacing w:before="0" w:beforeAutospacing="off" w:after="160" w:afterAutospacing="off" w:line="257" w:lineRule="auto"/>
        <w:ind w:left="0"/>
        <w:rPr>
          <w:rFonts w:ascii="Arial Nova" w:hAnsi="Arial Nova" w:eastAsia="Arial Nova" w:cs="Arial Nova"/>
          <w:sz w:val="22"/>
          <w:szCs w:val="22"/>
        </w:rPr>
      </w:pPr>
    </w:p>
    <w:p w:rsidR="257ABD05" w:rsidP="257ABD05" w:rsidRDefault="257ABD05" w14:paraId="79F6AE56" w14:textId="43B5B3EB">
      <w:pPr>
        <w:spacing w:before="0" w:beforeAutospacing="off" w:after="160" w:afterAutospacing="off" w:line="257" w:lineRule="auto"/>
        <w:ind w:left="0"/>
        <w:rPr>
          <w:rFonts w:ascii="Arial Nova" w:hAnsi="Arial Nova" w:eastAsia="Arial Nova" w:cs="Arial Nova"/>
          <w:sz w:val="22"/>
          <w:szCs w:val="22"/>
        </w:rPr>
      </w:pPr>
    </w:p>
    <w:p w:rsidR="257ABD05" w:rsidP="257ABD05" w:rsidRDefault="257ABD05" w14:paraId="08919483" w14:textId="25F1BCEA">
      <w:pPr>
        <w:spacing w:before="0" w:beforeAutospacing="off" w:after="160" w:afterAutospacing="off" w:line="257" w:lineRule="auto"/>
        <w:ind w:left="0"/>
        <w:rPr>
          <w:rFonts w:ascii="Arial Nova" w:hAnsi="Arial Nova" w:eastAsia="Arial Nova" w:cs="Arial Nova"/>
          <w:sz w:val="22"/>
          <w:szCs w:val="22"/>
        </w:rPr>
      </w:pPr>
    </w:p>
    <w:p w:rsidR="2BF2BA90" w:rsidP="01212A6C" w:rsidRDefault="2BF2BA90" w14:paraId="50065EF3" w14:textId="42470FC2">
      <w:pPr>
        <w:pStyle w:val="Heading1"/>
        <w:spacing w:before="0" w:beforeAutospacing="off" w:after="160" w:afterAutospacing="off" w:line="257" w:lineRule="auto"/>
        <w:ind w:left="0"/>
        <w:rPr>
          <w:rFonts w:ascii="Calibri" w:hAnsi="Calibri" w:eastAsia="Calibri" w:cs="Calibri"/>
          <w:sz w:val="22"/>
          <w:szCs w:val="22"/>
        </w:rPr>
      </w:pPr>
      <w:bookmarkStart w:name="_Toc1826711947" w:id="790726688"/>
      <w:r w:rsidR="49F937A5">
        <w:rPr/>
        <w:t>Appendi</w:t>
      </w:r>
      <w:r w:rsidR="4B30D481">
        <w:rPr/>
        <w:t>x</w:t>
      </w:r>
      <w:bookmarkEnd w:id="790726688"/>
    </w:p>
    <w:p w:rsidR="2A048704" w:rsidP="10BE0EDA" w:rsidRDefault="2A048704" w14:paraId="7DCE7D29" w14:textId="25E9B367">
      <w:pPr>
        <w:pStyle w:val="Heading2"/>
      </w:pPr>
      <w:bookmarkStart w:name="_Toc858065122" w:id="1232330923"/>
      <w:r w:rsidR="22E41BA6">
        <w:rPr/>
        <w:t>Appendix (</w:t>
      </w:r>
      <w:r w:rsidR="7C6DC909">
        <w:rPr/>
        <w:t>Kolb 198</w:t>
      </w:r>
      <w:r w:rsidR="67B0FF2C">
        <w:rPr/>
        <w:t>4</w:t>
      </w:r>
      <w:r w:rsidR="7C6DC909">
        <w:rPr/>
        <w:t xml:space="preserve">) Reflective </w:t>
      </w:r>
      <w:r w:rsidR="3D1436D0">
        <w:rPr/>
        <w:t>Model</w:t>
      </w:r>
      <w:bookmarkEnd w:id="1232330923"/>
      <w:r w:rsidR="3D1436D0">
        <w:rPr/>
        <w:t xml:space="preserve"> </w:t>
      </w:r>
    </w:p>
    <w:p w:rsidR="257ABD05" w:rsidP="257ABD05" w:rsidRDefault="257ABD05" w14:paraId="38D8DD93" w14:textId="1C739D73">
      <w:pPr>
        <w:pStyle w:val="Normal"/>
      </w:pPr>
    </w:p>
    <w:p w:rsidR="6CD7B47E" w:rsidP="6CD7B47E" w:rsidRDefault="6CD7B47E" w14:paraId="0755F562" w14:textId="04C10B3F">
      <w:pPr>
        <w:spacing w:before="0" w:beforeAutospacing="off" w:after="160" w:afterAutospacing="off" w:line="257" w:lineRule="auto"/>
      </w:pPr>
      <w:r w:rsidR="5C0C56C9">
        <w:drawing>
          <wp:inline wp14:editId="6D51838E" wp14:anchorId="1B8ACCF0">
            <wp:extent cx="6210298" cy="5156356"/>
            <wp:effectExtent l="0" t="0" r="0" b="0"/>
            <wp:docPr id="918260487" name="" title=""/>
            <wp:cNvGraphicFramePr>
              <a:graphicFrameLocks noChangeAspect="1"/>
            </wp:cNvGraphicFramePr>
            <a:graphic>
              <a:graphicData uri="http://schemas.openxmlformats.org/drawingml/2006/picture">
                <pic:pic>
                  <pic:nvPicPr>
                    <pic:cNvPr id="0" name=""/>
                    <pic:cNvPicPr/>
                  </pic:nvPicPr>
                  <pic:blipFill>
                    <a:blip r:embed="Rafd49fb75e104d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210298" cy="5156356"/>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lwCLXTQiHZWP7M" int2:id="UuMeA4ZU">
      <int2:state int2:type="AugLoop_Text_Critique" int2:value="Rejected"/>
    </int2:textHash>
    <int2:textHash int2:hashCode="l7pk4bYdo9WS1z" int2:id="frnBtyWQ">
      <int2:state int2:type="AugLoop_Text_Critique" int2:value="Rejected"/>
    </int2:textHash>
    <int2:textHash int2:hashCode="j3dFt2i7WSU7Oi" int2:id="iLur3fbY">
      <int2:state int2:type="AugLoop_Text_Critique" int2:value="Rejected"/>
    </int2:textHash>
    <int2:textHash int2:hashCode="mGh5Wn//ChtIXV" int2:id="YQ4FVDhr">
      <int2:state int2:type="AugLoop_Text_Critique" int2:value="Rejected"/>
    </int2:textHash>
    <int2:textHash int2:hashCode="oJdSj31W5Iy5I+" int2:id="vOAdtZds">
      <int2:state int2:type="AugLoop_Text_Critique" int2:value="Rejected"/>
    </int2:textHash>
    <int2:textHash int2:hashCode="Bcod0T79oh9NN+" int2:id="Zh3ksCqa">
      <int2:state int2:type="AugLoop_Text_Critique" int2:value="Rejected"/>
    </int2:textHash>
    <int2:textHash int2:hashCode="AUnHGz6kytTeNS" int2:id="k3JTmD8t">
      <int2:state int2:type="AugLoop_Text_Critique" int2:value="Rejected"/>
    </int2:textHash>
    <int2:textHash int2:hashCode="VH7JguE2cR4L+r" int2:id="J2CHAstG">
      <int2:state int2:type="AugLoop_Text_Critique" int2:value="Rejected"/>
    </int2:textHash>
    <int2:textHash int2:hashCode="L5PZsEZAZ63RSq" int2:id="k8NUu8fP">
      <int2:state int2:type="AugLoop_Text_Critique" int2:value="Rejected"/>
    </int2:textHash>
    <int2:textHash int2:hashCode="iCuSOjyBapnugJ" int2:id="uCHZVOr1">
      <int2:state int2:type="AugLoop_Text_Critique" int2:value="Rejected"/>
    </int2:textHash>
    <int2:textHash int2:hashCode="YWrPGxrbDgjRGL" int2:id="EFKliIbU">
      <int2:state int2:type="AugLoop_Text_Critique" int2:value="Rejected"/>
    </int2:textHash>
    <int2:textHash int2:hashCode="6tc5PW5ldUD6rl" int2:id="oqyM4PI2">
      <int2:state int2:type="AugLoop_Text_Critique" int2:value="Rejected"/>
    </int2:textHash>
    <int2:textHash int2:hashCode="sCg9NM80vxzYzs" int2:id="jB3KIjdG">
      <int2:state int2:type="AugLoop_Text_Critique" int2:value="Rejected"/>
    </int2:textHash>
    <int2:textHash int2:hashCode="AmTzuMU9P8Mc78" int2:id="ZEYN9acI">
      <int2:state int2:type="AugLoop_Text_Critique" int2:value="Rejected"/>
    </int2:textHash>
    <int2:textHash int2:hashCode="ioJKO2q6JMiz8B" int2:id="pxPT9hSq">
      <int2:state int2:type="AugLoop_Text_Critique" int2:value="Rejected"/>
    </int2:textHash>
    <int2:textHash int2:hashCode="837n/EcjGafeND" int2:id="SInnYNPb">
      <int2:state int2:type="AugLoop_Text_Critique" int2:value="Rejected"/>
    </int2:textHash>
    <int2:textHash int2:hashCode="qMlVCdIEdDeXKP" int2:id="zRMhpD8X">
      <int2:state int2:type="AugLoop_Text_Critique" int2:value="Rejected"/>
    </int2:textHash>
    <int2:textHash int2:hashCode="jga6PNCX8noT6X" int2:id="lRNiSaB2">
      <int2:state int2:type="AugLoop_Text_Critique" int2:value="Rejected"/>
    </int2:textHash>
    <int2:textHash int2:hashCode="5RYdlHaJ2SdHZW" int2:id="LqlmeiB7">
      <int2:state int2:type="AugLoop_Text_Critique" int2:value="Rejected"/>
    </int2:textHash>
    <int2:textHash int2:hashCode="OXqq+ZsmqRsgc0" int2:id="1h4LKg4N">
      <int2:state int2:type="AugLoop_Text_Critique" int2:value="Rejected"/>
    </int2:textHash>
    <int2:textHash int2:hashCode="sblN5YykFVqniz" int2:id="giKRZLiB">
      <int2:state int2:type="AugLoop_Text_Critique" int2:value="Rejected"/>
    </int2:textHash>
    <int2:textHash int2:hashCode="lD9RlW9Gk+4rtK" int2:id="WYxg6H4O">
      <int2:state int2:type="AugLoop_Text_Critique" int2:value="Rejected"/>
    </int2:textHash>
    <int2:textHash int2:hashCode="q5BU3dJz/hiNpC" int2:id="7LVIrnxB">
      <int2:state int2:type="AugLoop_Text_Critique" int2:value="Rejected"/>
    </int2:textHash>
    <int2:textHash int2:hashCode="QrfdbCEfHSPpsy" int2:id="4iKJCW7d">
      <int2:state int2:type="AugLoop_Text_Critique" int2:value="Rejected"/>
    </int2:textHash>
    <int2:textHash int2:hashCode="bljFsJU+p6qqR+" int2:id="eCOhueMI">
      <int2:state int2:type="AugLoop_Text_Critique" int2:value="Rejected"/>
    </int2:textHash>
    <int2:textHash int2:hashCode="jtE4cpjzVz+ab/" int2:id="VVfieguo">
      <int2:state int2:type="AugLoop_Text_Critique" int2:value="Rejected"/>
    </int2:textHash>
    <int2:textHash int2:hashCode="t9ix+1fuEKtwv+" int2:id="3QSE39zt">
      <int2:state int2:type="AugLoop_Text_Critique" int2:value="Rejected"/>
    </int2:textHash>
    <int2:textHash int2:hashCode="1v6jQQkhsngtQJ" int2:id="HAGcrmgM">
      <int2:state int2:type="AugLoop_Text_Critique" int2:value="Rejected"/>
    </int2:textHash>
    <int2:textHash int2:hashCode="AG745sEICSbp25" int2:id="pJwhI8II">
      <int2:state int2:type="AugLoop_Text_Critique" int2:value="Rejected"/>
    </int2:textHash>
    <int2:textHash int2:hashCode="9ERjBClQc3YHcb" int2:id="cMH9hYHY">
      <int2:state int2:type="AugLoop_Text_Critique" int2:value="Rejected"/>
    </int2:textHash>
    <int2:textHash int2:hashCode="6zNdDZEPuuHjZP" int2:id="vCtC330D">
      <int2:state int2:type="AugLoop_Text_Critique" int2:value="Rejected"/>
    </int2:textHash>
    <int2:bookmark int2:bookmarkName="_Int_nVudNLYq" int2:invalidationBookmarkName="" int2:hashCode="s4nYnOhSAw/+QB" int2:id="plqTJsux">
      <int2:state int2:type="AugLoop_Text_Critique" int2:value="Rejected"/>
    </int2:bookmark>
    <int2:bookmark int2:bookmarkName="_Int_1skiw79N" int2:invalidationBookmarkName="" int2:hashCode="6Ap9X7ci/NdKAT" int2:id="9elzvoOY">
      <int2:state int2:type="AugLoop_Text_Critique" int2:value="Rejected"/>
    </int2:bookmark>
    <int2:bookmark int2:bookmarkName="_Int_794f0lvW" int2:invalidationBookmarkName="" int2:hashCode="OYZYpgHZzMTnqA" int2:id="6wWqsgwx">
      <int2:state int2:type="AugLoop_Text_Critique" int2:value="Rejected"/>
    </int2:bookmark>
    <int2:bookmark int2:bookmarkName="_Int_hUb5xhdm" int2:invalidationBookmarkName="" int2:hashCode="051uur3qTsy1Ie" int2:id="6yaQseUk">
      <int2:state int2:type="AugLoop_Text_Critique" int2:value="Rejected"/>
    </int2:bookmark>
    <int2:bookmark int2:bookmarkName="_Int_J6s8EeWb" int2:invalidationBookmarkName="" int2:hashCode="dalNooyseA++F1" int2:id="7j7wW6AP">
      <int2:state int2:type="AugLoop_Text_Critique" int2:value="Rejected"/>
    </int2:bookmark>
    <int2:bookmark int2:bookmarkName="_Int_Oo4agMSu" int2:invalidationBookmarkName="" int2:hashCode="v1+anaRfUIDswh" int2:id="b6YjTtpC">
      <int2:state int2:type="AugLoop_Text_Critique" int2:value="Rejected"/>
    </int2:bookmark>
    <int2:bookmark int2:bookmarkName="_Int_yTNXPcWJ" int2:invalidationBookmarkName="" int2:hashCode="6xX40Nbu8SUY24" int2:id="gy5vf68Y">
      <int2:state int2:type="AugLoop_Text_Critique" int2:value="Rejected"/>
    </int2:bookmark>
    <int2:bookmark int2:bookmarkName="_Int_mJGDZYg0" int2:invalidationBookmarkName="" int2:hashCode="6Ap9X7ci/NdKAT" int2:id="xKBacA7f">
      <int2:state int2:type="AugLoop_Text_Critique" int2:value="Rejected"/>
    </int2:bookmark>
    <int2:bookmark int2:bookmarkName="_Int_EFtEWpX8" int2:invalidationBookmarkName="" int2:hashCode="Yj52w2qiqIZUIB" int2:id="e6YDDD7w">
      <int2:state int2:type="AugLoop_Text_Critique" int2:value="Rejected"/>
    </int2:bookmark>
    <int2:bookmark int2:bookmarkName="_Int_NXfSOVpf" int2:invalidationBookmarkName="" int2:hashCode="6xX40Nbu8SUY24" int2:id="4fTK0T55">
      <int2:state int2:type="AugLoop_Text_Critique" int2:value="Rejected"/>
    </int2:bookmark>
    <int2:bookmark int2:bookmarkName="_Int_oU4BpCUV" int2:invalidationBookmarkName="" int2:hashCode="wauZJOzaG+r4u6" int2:id="PAkgo695">
      <int2:state int2:type="AugLoop_Text_Critique" int2:value="Rejected"/>
    </int2:bookmark>
    <int2:bookmark int2:bookmarkName="_Int_BPIoufwm" int2:invalidationBookmarkName="" int2:hashCode="ISQDfKZqM8FMSE" int2:id="aoQUgndj">
      <int2:state int2:type="AugLoop_Text_Critique" int2:value="Rejected"/>
    </int2:bookmark>
    <int2:bookmark int2:bookmarkName="_Int_pT3ZzNSq" int2:invalidationBookmarkName="" int2:hashCode="ISQDfKZqM8FMSE" int2:id="b0ZqEr5C">
      <int2:state int2:type="AugLoop_Text_Critique" int2:value="Rejected"/>
    </int2:bookmark>
    <int2:bookmark int2:bookmarkName="_Int_PcHooyXv" int2:invalidationBookmarkName="" int2:hashCode="zP4wYw3XQckHar" int2:id="Ze9cZ3F2">
      <int2:state int2:type="AugLoop_Text_Critique" int2:value="Rejected"/>
    </int2:bookmark>
    <int2:bookmark int2:bookmarkName="_Int_NxsORFno" int2:invalidationBookmarkName="" int2:hashCode="P2YFKhB+r5uufK" int2:id="nBgYrjIu">
      <int2:state int2:type="AugLoop_Text_Critique" int2:value="Rejected"/>
    </int2:bookmark>
    <int2:bookmark int2:bookmarkName="_Int_R1GwVY8r" int2:invalidationBookmarkName="" int2:hashCode="fLH1bT++CegJJE" int2:id="MKXyDbSJ">
      <int2:state int2:type="AugLoop_Text_Critique" int2:value="Rejected"/>
    </int2:bookmark>
    <int2:bookmark int2:bookmarkName="_Int_Xr5cdG7h" int2:invalidationBookmarkName="" int2:hashCode="LQXQ8XnOR+HmN9" int2:id="jrIKpG2s">
      <int2:state int2:type="AugLoop_Text_Critique" int2:value="Rejected"/>
    </int2:bookmark>
    <int2:bookmark int2:bookmarkName="_Int_SXDmVk7D" int2:invalidationBookmarkName="" int2:hashCode="yR6k0S/u5TKkqR" int2:id="JMyglhvV">
      <int2:state int2:type="AugLoop_Text_Critique" int2:value="Rejected"/>
    </int2:bookmark>
    <int2:bookmark int2:bookmarkName="_Int_7or1Wfev" int2:invalidationBookmarkName="" int2:hashCode="/vYZCR8vKBkpwc" int2:id="aJfLAKmg">
      <int2:state int2:type="AugLoop_Text_Critique" int2:value="Rejected"/>
    </int2:bookmark>
    <int2:bookmark int2:bookmarkName="_Int_TwEowSYV" int2:invalidationBookmarkName="" int2:hashCode="ZanletI6wlweVG" int2:id="aaPGNtU8">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2B2D7D"/>
    <w:rsid w:val="0003C13E"/>
    <w:rsid w:val="0004E98C"/>
    <w:rsid w:val="0012444A"/>
    <w:rsid w:val="001E8097"/>
    <w:rsid w:val="003AED2E"/>
    <w:rsid w:val="00530B52"/>
    <w:rsid w:val="005FBE43"/>
    <w:rsid w:val="006248DC"/>
    <w:rsid w:val="008646A2"/>
    <w:rsid w:val="008C381C"/>
    <w:rsid w:val="00A81018"/>
    <w:rsid w:val="00AC1C48"/>
    <w:rsid w:val="00B0A93A"/>
    <w:rsid w:val="00BCA13E"/>
    <w:rsid w:val="00BCD817"/>
    <w:rsid w:val="00BF9B58"/>
    <w:rsid w:val="01212A6C"/>
    <w:rsid w:val="014628EE"/>
    <w:rsid w:val="01494128"/>
    <w:rsid w:val="01920CAE"/>
    <w:rsid w:val="01B862B1"/>
    <w:rsid w:val="01D0A0F5"/>
    <w:rsid w:val="01F0B1D9"/>
    <w:rsid w:val="0209320D"/>
    <w:rsid w:val="020D81E6"/>
    <w:rsid w:val="021EC5BE"/>
    <w:rsid w:val="02906424"/>
    <w:rsid w:val="02AAC224"/>
    <w:rsid w:val="02C3CEC4"/>
    <w:rsid w:val="02C92DE5"/>
    <w:rsid w:val="02F3A11C"/>
    <w:rsid w:val="03368F00"/>
    <w:rsid w:val="037E222B"/>
    <w:rsid w:val="03821075"/>
    <w:rsid w:val="03998D4B"/>
    <w:rsid w:val="03A41FEB"/>
    <w:rsid w:val="03AECA04"/>
    <w:rsid w:val="03FC9DE8"/>
    <w:rsid w:val="040705B3"/>
    <w:rsid w:val="041B9EB8"/>
    <w:rsid w:val="041DC290"/>
    <w:rsid w:val="0428920B"/>
    <w:rsid w:val="046898C6"/>
    <w:rsid w:val="046A3CBF"/>
    <w:rsid w:val="0498C066"/>
    <w:rsid w:val="04BBC9B4"/>
    <w:rsid w:val="04E26070"/>
    <w:rsid w:val="05199CB9"/>
    <w:rsid w:val="0521073C"/>
    <w:rsid w:val="05434FE1"/>
    <w:rsid w:val="055CBD69"/>
    <w:rsid w:val="0567EB9D"/>
    <w:rsid w:val="056D8154"/>
    <w:rsid w:val="0570E70F"/>
    <w:rsid w:val="05C304B4"/>
    <w:rsid w:val="05C54DD5"/>
    <w:rsid w:val="05EE6944"/>
    <w:rsid w:val="064B7A80"/>
    <w:rsid w:val="065129D5"/>
    <w:rsid w:val="06667896"/>
    <w:rsid w:val="06671BD6"/>
    <w:rsid w:val="06B357D0"/>
    <w:rsid w:val="06B77C0A"/>
    <w:rsid w:val="06CBF3DC"/>
    <w:rsid w:val="06D9CBED"/>
    <w:rsid w:val="06DEE818"/>
    <w:rsid w:val="06E62879"/>
    <w:rsid w:val="07240BD5"/>
    <w:rsid w:val="074EF1C0"/>
    <w:rsid w:val="07962A24"/>
    <w:rsid w:val="07AB6C76"/>
    <w:rsid w:val="07B7E41B"/>
    <w:rsid w:val="07D16605"/>
    <w:rsid w:val="07F7EFE2"/>
    <w:rsid w:val="0811B8D3"/>
    <w:rsid w:val="082735AE"/>
    <w:rsid w:val="08410ABD"/>
    <w:rsid w:val="085D3BDE"/>
    <w:rsid w:val="087CF937"/>
    <w:rsid w:val="089A7AB7"/>
    <w:rsid w:val="089AD499"/>
    <w:rsid w:val="08A94E0F"/>
    <w:rsid w:val="08ADEE94"/>
    <w:rsid w:val="08BA5A19"/>
    <w:rsid w:val="08C96431"/>
    <w:rsid w:val="0900CC9F"/>
    <w:rsid w:val="091E6A54"/>
    <w:rsid w:val="092BD4ED"/>
    <w:rsid w:val="0939D813"/>
    <w:rsid w:val="094E2F22"/>
    <w:rsid w:val="096069E5"/>
    <w:rsid w:val="096069E5"/>
    <w:rsid w:val="0960D731"/>
    <w:rsid w:val="09A795D7"/>
    <w:rsid w:val="09B980F9"/>
    <w:rsid w:val="09BAADD0"/>
    <w:rsid w:val="09C17187"/>
    <w:rsid w:val="09C8CDF4"/>
    <w:rsid w:val="09C92882"/>
    <w:rsid w:val="09E61391"/>
    <w:rsid w:val="0A0BAA1D"/>
    <w:rsid w:val="0A0F5F39"/>
    <w:rsid w:val="0A4686AA"/>
    <w:rsid w:val="0A5F3421"/>
    <w:rsid w:val="0A713FCE"/>
    <w:rsid w:val="0A85A965"/>
    <w:rsid w:val="0A898061"/>
    <w:rsid w:val="0AB8D81C"/>
    <w:rsid w:val="0AF82F1C"/>
    <w:rsid w:val="0AF9C4E1"/>
    <w:rsid w:val="0B049385"/>
    <w:rsid w:val="0B226BE2"/>
    <w:rsid w:val="0B2335FC"/>
    <w:rsid w:val="0B240B7A"/>
    <w:rsid w:val="0B2FAAF7"/>
    <w:rsid w:val="0B339C75"/>
    <w:rsid w:val="0B43C43D"/>
    <w:rsid w:val="0B8F6B7B"/>
    <w:rsid w:val="0BA57632"/>
    <w:rsid w:val="0BB4DC5C"/>
    <w:rsid w:val="0BBA616B"/>
    <w:rsid w:val="0BC22553"/>
    <w:rsid w:val="0BC5F01A"/>
    <w:rsid w:val="0BD317F3"/>
    <w:rsid w:val="0BD5A076"/>
    <w:rsid w:val="0BF9888F"/>
    <w:rsid w:val="0C3568A7"/>
    <w:rsid w:val="0C81ECAF"/>
    <w:rsid w:val="0C93B743"/>
    <w:rsid w:val="0CC9400B"/>
    <w:rsid w:val="0CCB5560"/>
    <w:rsid w:val="0CD856EF"/>
    <w:rsid w:val="0CDFFCF1"/>
    <w:rsid w:val="0CEED34F"/>
    <w:rsid w:val="0CF187F8"/>
    <w:rsid w:val="0D1D8AB6"/>
    <w:rsid w:val="0D2BD059"/>
    <w:rsid w:val="0D519EAF"/>
    <w:rsid w:val="0D69C34A"/>
    <w:rsid w:val="0D79091A"/>
    <w:rsid w:val="0D794521"/>
    <w:rsid w:val="0D90516C"/>
    <w:rsid w:val="0D93EDB4"/>
    <w:rsid w:val="0DBAD6FB"/>
    <w:rsid w:val="0E2D820D"/>
    <w:rsid w:val="0E39E774"/>
    <w:rsid w:val="0E528044"/>
    <w:rsid w:val="0E5281E0"/>
    <w:rsid w:val="0E5BE5BA"/>
    <w:rsid w:val="0E6BA8C2"/>
    <w:rsid w:val="0E6F5A26"/>
    <w:rsid w:val="0E7D4A0C"/>
    <w:rsid w:val="0E8EC87A"/>
    <w:rsid w:val="0EA2B368"/>
    <w:rsid w:val="0EABB04E"/>
    <w:rsid w:val="0ED45E39"/>
    <w:rsid w:val="0ED96597"/>
    <w:rsid w:val="0EDE8702"/>
    <w:rsid w:val="0F193F44"/>
    <w:rsid w:val="0F22A47D"/>
    <w:rsid w:val="0F3B158B"/>
    <w:rsid w:val="0F6F4184"/>
    <w:rsid w:val="0FAEADF9"/>
    <w:rsid w:val="0FC036CA"/>
    <w:rsid w:val="0FC95003"/>
    <w:rsid w:val="0FD62CF8"/>
    <w:rsid w:val="0FED877D"/>
    <w:rsid w:val="1019943C"/>
    <w:rsid w:val="103D0A92"/>
    <w:rsid w:val="105424F1"/>
    <w:rsid w:val="105D1595"/>
    <w:rsid w:val="10A15F66"/>
    <w:rsid w:val="10A5F342"/>
    <w:rsid w:val="10BE0EDA"/>
    <w:rsid w:val="10C0AE2E"/>
    <w:rsid w:val="10DEA821"/>
    <w:rsid w:val="11182701"/>
    <w:rsid w:val="112D3D82"/>
    <w:rsid w:val="11303DC1"/>
    <w:rsid w:val="1131FCC7"/>
    <w:rsid w:val="11846C0F"/>
    <w:rsid w:val="118767C5"/>
    <w:rsid w:val="119D4A03"/>
    <w:rsid w:val="11E9CAC2"/>
    <w:rsid w:val="12061D4D"/>
    <w:rsid w:val="127AEB46"/>
    <w:rsid w:val="128D68C2"/>
    <w:rsid w:val="12A337DF"/>
    <w:rsid w:val="12A7F11B"/>
    <w:rsid w:val="12B54E75"/>
    <w:rsid w:val="12C7BFC8"/>
    <w:rsid w:val="12DA5AE6"/>
    <w:rsid w:val="12E52168"/>
    <w:rsid w:val="12F9C7CB"/>
    <w:rsid w:val="12FA2660"/>
    <w:rsid w:val="13178003"/>
    <w:rsid w:val="13406BC1"/>
    <w:rsid w:val="135807F1"/>
    <w:rsid w:val="136B8F6E"/>
    <w:rsid w:val="139504CC"/>
    <w:rsid w:val="13A52885"/>
    <w:rsid w:val="13B46A76"/>
    <w:rsid w:val="13E3CE95"/>
    <w:rsid w:val="13EE474C"/>
    <w:rsid w:val="13FEAC2B"/>
    <w:rsid w:val="13FF407F"/>
    <w:rsid w:val="1406C251"/>
    <w:rsid w:val="140B2158"/>
    <w:rsid w:val="1427430D"/>
    <w:rsid w:val="14322BF7"/>
    <w:rsid w:val="1453AD8F"/>
    <w:rsid w:val="145DB7AA"/>
    <w:rsid w:val="1486825B"/>
    <w:rsid w:val="14CB4271"/>
    <w:rsid w:val="14CB4271"/>
    <w:rsid w:val="14CD4CB3"/>
    <w:rsid w:val="14FC9FF6"/>
    <w:rsid w:val="15272F1B"/>
    <w:rsid w:val="153D5644"/>
    <w:rsid w:val="15492E8C"/>
    <w:rsid w:val="15509895"/>
    <w:rsid w:val="15A19CB9"/>
    <w:rsid w:val="15A5A22E"/>
    <w:rsid w:val="15BB459D"/>
    <w:rsid w:val="15C4E678"/>
    <w:rsid w:val="15DB7141"/>
    <w:rsid w:val="15E6988A"/>
    <w:rsid w:val="15F64723"/>
    <w:rsid w:val="1640C3BE"/>
    <w:rsid w:val="16499D45"/>
    <w:rsid w:val="167BF7D5"/>
    <w:rsid w:val="1682C159"/>
    <w:rsid w:val="16850B70"/>
    <w:rsid w:val="16893C70"/>
    <w:rsid w:val="16934397"/>
    <w:rsid w:val="16A8AE4C"/>
    <w:rsid w:val="16AA8959"/>
    <w:rsid w:val="16B26CA3"/>
    <w:rsid w:val="16C17180"/>
    <w:rsid w:val="16CAF0C9"/>
    <w:rsid w:val="16D7A97E"/>
    <w:rsid w:val="16DB6DED"/>
    <w:rsid w:val="16DED1D3"/>
    <w:rsid w:val="173FB076"/>
    <w:rsid w:val="174137B6"/>
    <w:rsid w:val="17780233"/>
    <w:rsid w:val="179F2CD6"/>
    <w:rsid w:val="17DA849B"/>
    <w:rsid w:val="17EAF3A7"/>
    <w:rsid w:val="17EDAC84"/>
    <w:rsid w:val="1818E5AE"/>
    <w:rsid w:val="182C0B25"/>
    <w:rsid w:val="18461837"/>
    <w:rsid w:val="186E9BD9"/>
    <w:rsid w:val="18733D83"/>
    <w:rsid w:val="18B269A7"/>
    <w:rsid w:val="18E5F41F"/>
    <w:rsid w:val="1994CD53"/>
    <w:rsid w:val="19A3EF81"/>
    <w:rsid w:val="19BF21D6"/>
    <w:rsid w:val="19ED767F"/>
    <w:rsid w:val="1A19FDF9"/>
    <w:rsid w:val="1A2220DA"/>
    <w:rsid w:val="1A53C524"/>
    <w:rsid w:val="1A727377"/>
    <w:rsid w:val="1AB3EE14"/>
    <w:rsid w:val="1B026D91"/>
    <w:rsid w:val="1B030690"/>
    <w:rsid w:val="1B40054F"/>
    <w:rsid w:val="1B54B77B"/>
    <w:rsid w:val="1B5800EF"/>
    <w:rsid w:val="1B6B7F1F"/>
    <w:rsid w:val="1B759180"/>
    <w:rsid w:val="1B8354B1"/>
    <w:rsid w:val="1BB29E54"/>
    <w:rsid w:val="1C40FB98"/>
    <w:rsid w:val="1C4E7094"/>
    <w:rsid w:val="1C5EDEA1"/>
    <w:rsid w:val="1C8A6B2A"/>
    <w:rsid w:val="1CA36240"/>
    <w:rsid w:val="1CC59210"/>
    <w:rsid w:val="1CCE77BA"/>
    <w:rsid w:val="1CD5E6C6"/>
    <w:rsid w:val="1CEC23AC"/>
    <w:rsid w:val="1CF3ADEB"/>
    <w:rsid w:val="1D178F77"/>
    <w:rsid w:val="1D29FDDD"/>
    <w:rsid w:val="1DBDA936"/>
    <w:rsid w:val="1DFD8648"/>
    <w:rsid w:val="1E969211"/>
    <w:rsid w:val="1EAABD85"/>
    <w:rsid w:val="1EAF8C63"/>
    <w:rsid w:val="1EF3DC8F"/>
    <w:rsid w:val="1F115AC8"/>
    <w:rsid w:val="1F2C602C"/>
    <w:rsid w:val="1F53770A"/>
    <w:rsid w:val="1F5CD2F5"/>
    <w:rsid w:val="1F8159F4"/>
    <w:rsid w:val="1FB2D73C"/>
    <w:rsid w:val="1FEF7256"/>
    <w:rsid w:val="2019BDD6"/>
    <w:rsid w:val="205081D7"/>
    <w:rsid w:val="2061CE6C"/>
    <w:rsid w:val="207D1DD8"/>
    <w:rsid w:val="209E4A59"/>
    <w:rsid w:val="20FB4625"/>
    <w:rsid w:val="210FE0DD"/>
    <w:rsid w:val="212B03C3"/>
    <w:rsid w:val="215982C5"/>
    <w:rsid w:val="2191D6C2"/>
    <w:rsid w:val="21C94358"/>
    <w:rsid w:val="2255D535"/>
    <w:rsid w:val="225A53BB"/>
    <w:rsid w:val="22605D25"/>
    <w:rsid w:val="2262A490"/>
    <w:rsid w:val="22839DF9"/>
    <w:rsid w:val="228879FF"/>
    <w:rsid w:val="228C5316"/>
    <w:rsid w:val="2296FB54"/>
    <w:rsid w:val="22A723E3"/>
    <w:rsid w:val="22ABA080"/>
    <w:rsid w:val="22D1335B"/>
    <w:rsid w:val="22E41BA6"/>
    <w:rsid w:val="2319FA0A"/>
    <w:rsid w:val="231E1347"/>
    <w:rsid w:val="2323C514"/>
    <w:rsid w:val="233681C6"/>
    <w:rsid w:val="233E656C"/>
    <w:rsid w:val="2340141A"/>
    <w:rsid w:val="23600021"/>
    <w:rsid w:val="2366062A"/>
    <w:rsid w:val="23A19789"/>
    <w:rsid w:val="23D997BD"/>
    <w:rsid w:val="23DE0D8D"/>
    <w:rsid w:val="23E3D186"/>
    <w:rsid w:val="23F76A10"/>
    <w:rsid w:val="23F932AC"/>
    <w:rsid w:val="24652DEE"/>
    <w:rsid w:val="247070EC"/>
    <w:rsid w:val="247E7DC8"/>
    <w:rsid w:val="24A1900B"/>
    <w:rsid w:val="24C0645B"/>
    <w:rsid w:val="24F5B064"/>
    <w:rsid w:val="24FBD624"/>
    <w:rsid w:val="257ABD05"/>
    <w:rsid w:val="25A10051"/>
    <w:rsid w:val="25F82C6C"/>
    <w:rsid w:val="25FA7A94"/>
    <w:rsid w:val="2685ED7C"/>
    <w:rsid w:val="26A329E1"/>
    <w:rsid w:val="26C3DA66"/>
    <w:rsid w:val="26EE8F80"/>
    <w:rsid w:val="27301027"/>
    <w:rsid w:val="2749C4F5"/>
    <w:rsid w:val="275C41EC"/>
    <w:rsid w:val="27606364"/>
    <w:rsid w:val="27AA26E0"/>
    <w:rsid w:val="27DEB7B5"/>
    <w:rsid w:val="27ED2027"/>
    <w:rsid w:val="2825E4B7"/>
    <w:rsid w:val="285F1927"/>
    <w:rsid w:val="2888467C"/>
    <w:rsid w:val="29179412"/>
    <w:rsid w:val="29331D6D"/>
    <w:rsid w:val="29759DCE"/>
    <w:rsid w:val="2977BF4A"/>
    <w:rsid w:val="29A48DFA"/>
    <w:rsid w:val="29AF9F1B"/>
    <w:rsid w:val="29CFE884"/>
    <w:rsid w:val="2A048704"/>
    <w:rsid w:val="2A0D159F"/>
    <w:rsid w:val="2A1486D4"/>
    <w:rsid w:val="2A2A8FD9"/>
    <w:rsid w:val="2A39BA5E"/>
    <w:rsid w:val="2A531867"/>
    <w:rsid w:val="2A562A98"/>
    <w:rsid w:val="2A6DE8CB"/>
    <w:rsid w:val="2A7A82CB"/>
    <w:rsid w:val="2A811F49"/>
    <w:rsid w:val="2AA2549D"/>
    <w:rsid w:val="2AAB20F1"/>
    <w:rsid w:val="2AF49EAF"/>
    <w:rsid w:val="2B0D8497"/>
    <w:rsid w:val="2B43D3CD"/>
    <w:rsid w:val="2B73E676"/>
    <w:rsid w:val="2B968731"/>
    <w:rsid w:val="2BA8DAFF"/>
    <w:rsid w:val="2BC0CD65"/>
    <w:rsid w:val="2BE3EA22"/>
    <w:rsid w:val="2BF2BA90"/>
    <w:rsid w:val="2BFB23F4"/>
    <w:rsid w:val="2C2176BE"/>
    <w:rsid w:val="2C3470FE"/>
    <w:rsid w:val="2C3E4555"/>
    <w:rsid w:val="2C4B8826"/>
    <w:rsid w:val="2C5660DB"/>
    <w:rsid w:val="2C63E244"/>
    <w:rsid w:val="2C8010CF"/>
    <w:rsid w:val="2C8FAA7E"/>
    <w:rsid w:val="2CC7E142"/>
    <w:rsid w:val="2CFD5F4F"/>
    <w:rsid w:val="2D12B634"/>
    <w:rsid w:val="2D738709"/>
    <w:rsid w:val="2D97BCA0"/>
    <w:rsid w:val="2DD89B8A"/>
    <w:rsid w:val="2DFCD630"/>
    <w:rsid w:val="2DFD631E"/>
    <w:rsid w:val="2DFE51E0"/>
    <w:rsid w:val="2E1784CD"/>
    <w:rsid w:val="2E2B2D7D"/>
    <w:rsid w:val="2E54313A"/>
    <w:rsid w:val="2E73B0A8"/>
    <w:rsid w:val="2E850019"/>
    <w:rsid w:val="2E98466B"/>
    <w:rsid w:val="2EA8D483"/>
    <w:rsid w:val="2EB2EAD2"/>
    <w:rsid w:val="2EC8566A"/>
    <w:rsid w:val="2EDB9633"/>
    <w:rsid w:val="2F11FA3F"/>
    <w:rsid w:val="2F53752C"/>
    <w:rsid w:val="2F684E77"/>
    <w:rsid w:val="2F8E61A5"/>
    <w:rsid w:val="2FC1C343"/>
    <w:rsid w:val="2FC42E45"/>
    <w:rsid w:val="2FE2F68D"/>
    <w:rsid w:val="2FF873B7"/>
    <w:rsid w:val="3021B7AC"/>
    <w:rsid w:val="3084371D"/>
    <w:rsid w:val="309E5A37"/>
    <w:rsid w:val="30C45C57"/>
    <w:rsid w:val="30C8AB3B"/>
    <w:rsid w:val="3130777D"/>
    <w:rsid w:val="314A64A5"/>
    <w:rsid w:val="314A64A5"/>
    <w:rsid w:val="315487F0"/>
    <w:rsid w:val="31BE7137"/>
    <w:rsid w:val="31BEEAC1"/>
    <w:rsid w:val="31E69DF5"/>
    <w:rsid w:val="31EBE92B"/>
    <w:rsid w:val="31EBE92B"/>
    <w:rsid w:val="31F2A9F2"/>
    <w:rsid w:val="32139841"/>
    <w:rsid w:val="3248F6B2"/>
    <w:rsid w:val="32491F68"/>
    <w:rsid w:val="324AFAB7"/>
    <w:rsid w:val="3275A016"/>
    <w:rsid w:val="328151A6"/>
    <w:rsid w:val="32BA77D5"/>
    <w:rsid w:val="32EF0D81"/>
    <w:rsid w:val="32FDAB8E"/>
    <w:rsid w:val="330451DB"/>
    <w:rsid w:val="3331598A"/>
    <w:rsid w:val="33B0E092"/>
    <w:rsid w:val="33BA4C1E"/>
    <w:rsid w:val="33F7D26D"/>
    <w:rsid w:val="3415605C"/>
    <w:rsid w:val="345F2CCF"/>
    <w:rsid w:val="3460D133"/>
    <w:rsid w:val="34645128"/>
    <w:rsid w:val="3478724B"/>
    <w:rsid w:val="348C386C"/>
    <w:rsid w:val="348F4C26"/>
    <w:rsid w:val="349B3C11"/>
    <w:rsid w:val="34C06A9D"/>
    <w:rsid w:val="34CE57A4"/>
    <w:rsid w:val="34D833E4"/>
    <w:rsid w:val="3522C4CC"/>
    <w:rsid w:val="35372605"/>
    <w:rsid w:val="35385613"/>
    <w:rsid w:val="3538B2D5"/>
    <w:rsid w:val="353ADE73"/>
    <w:rsid w:val="3592CF66"/>
    <w:rsid w:val="35A51E09"/>
    <w:rsid w:val="35A5E179"/>
    <w:rsid w:val="35E81D7F"/>
    <w:rsid w:val="3668A8A7"/>
    <w:rsid w:val="36790559"/>
    <w:rsid w:val="36E4B242"/>
    <w:rsid w:val="36E5A748"/>
    <w:rsid w:val="3720A795"/>
    <w:rsid w:val="37318032"/>
    <w:rsid w:val="3756057B"/>
    <w:rsid w:val="37ABBE5A"/>
    <w:rsid w:val="37DB1036"/>
    <w:rsid w:val="37DBFFE2"/>
    <w:rsid w:val="37E1DFDB"/>
    <w:rsid w:val="37E686CE"/>
    <w:rsid w:val="37F4234E"/>
    <w:rsid w:val="3820CD18"/>
    <w:rsid w:val="382389EF"/>
    <w:rsid w:val="3845563A"/>
    <w:rsid w:val="384F62E2"/>
    <w:rsid w:val="3857F39E"/>
    <w:rsid w:val="387ACD52"/>
    <w:rsid w:val="387EBC75"/>
    <w:rsid w:val="38981CE1"/>
    <w:rsid w:val="38BD3933"/>
    <w:rsid w:val="38D6C374"/>
    <w:rsid w:val="38E4E3A1"/>
    <w:rsid w:val="391833ED"/>
    <w:rsid w:val="39517E44"/>
    <w:rsid w:val="3953BC09"/>
    <w:rsid w:val="39BF733D"/>
    <w:rsid w:val="39D553E8"/>
    <w:rsid w:val="39DA0507"/>
    <w:rsid w:val="3A07E808"/>
    <w:rsid w:val="3A20A0C2"/>
    <w:rsid w:val="3A29DC57"/>
    <w:rsid w:val="3A2F7797"/>
    <w:rsid w:val="3A94EE26"/>
    <w:rsid w:val="3A96643A"/>
    <w:rsid w:val="3A978A50"/>
    <w:rsid w:val="3AA44521"/>
    <w:rsid w:val="3AAFB1F2"/>
    <w:rsid w:val="3AB4D1F0"/>
    <w:rsid w:val="3AD36C67"/>
    <w:rsid w:val="3ADDB8B2"/>
    <w:rsid w:val="3B2B1501"/>
    <w:rsid w:val="3B33A3E5"/>
    <w:rsid w:val="3B4DA8E4"/>
    <w:rsid w:val="3B670860"/>
    <w:rsid w:val="3B6BFEE2"/>
    <w:rsid w:val="3B80660A"/>
    <w:rsid w:val="3BB6A0EB"/>
    <w:rsid w:val="3BCC0722"/>
    <w:rsid w:val="3BD2C5DB"/>
    <w:rsid w:val="3BF86371"/>
    <w:rsid w:val="3C419BC7"/>
    <w:rsid w:val="3C846974"/>
    <w:rsid w:val="3CC87A0C"/>
    <w:rsid w:val="3CD98D7E"/>
    <w:rsid w:val="3CE9C38A"/>
    <w:rsid w:val="3CEB8955"/>
    <w:rsid w:val="3D05B2BD"/>
    <w:rsid w:val="3D1436D0"/>
    <w:rsid w:val="3D63C5E9"/>
    <w:rsid w:val="3D8BF29D"/>
    <w:rsid w:val="3DAE50C3"/>
    <w:rsid w:val="3E49B922"/>
    <w:rsid w:val="3E521171"/>
    <w:rsid w:val="3EBD34E7"/>
    <w:rsid w:val="3EBD8F3B"/>
    <w:rsid w:val="3ED17E20"/>
    <w:rsid w:val="3EE7B629"/>
    <w:rsid w:val="3EEDAC91"/>
    <w:rsid w:val="3EF243BF"/>
    <w:rsid w:val="3F771182"/>
    <w:rsid w:val="3F90F472"/>
    <w:rsid w:val="3FB259CF"/>
    <w:rsid w:val="3FD605C0"/>
    <w:rsid w:val="406265FB"/>
    <w:rsid w:val="406D23D2"/>
    <w:rsid w:val="407993A0"/>
    <w:rsid w:val="40B03205"/>
    <w:rsid w:val="40BBD45F"/>
    <w:rsid w:val="40F41CFF"/>
    <w:rsid w:val="41064B5C"/>
    <w:rsid w:val="410BC5D6"/>
    <w:rsid w:val="412CC6AD"/>
    <w:rsid w:val="415E0BB2"/>
    <w:rsid w:val="416948C1"/>
    <w:rsid w:val="41711E4B"/>
    <w:rsid w:val="4171E645"/>
    <w:rsid w:val="4193646C"/>
    <w:rsid w:val="419DE92A"/>
    <w:rsid w:val="41B9D467"/>
    <w:rsid w:val="4221CB79"/>
    <w:rsid w:val="4225999A"/>
    <w:rsid w:val="42445377"/>
    <w:rsid w:val="426819EB"/>
    <w:rsid w:val="4278ACE0"/>
    <w:rsid w:val="429822F2"/>
    <w:rsid w:val="429AC6A9"/>
    <w:rsid w:val="42A135C5"/>
    <w:rsid w:val="42A6ADAC"/>
    <w:rsid w:val="42B342AF"/>
    <w:rsid w:val="42BDEDED"/>
    <w:rsid w:val="42D6EB85"/>
    <w:rsid w:val="42F25901"/>
    <w:rsid w:val="42F4375C"/>
    <w:rsid w:val="42FB94AF"/>
    <w:rsid w:val="42FD84F5"/>
    <w:rsid w:val="4304D22C"/>
    <w:rsid w:val="4345544D"/>
    <w:rsid w:val="434A17F5"/>
    <w:rsid w:val="4365B470"/>
    <w:rsid w:val="4386A3E5"/>
    <w:rsid w:val="4387CC4B"/>
    <w:rsid w:val="43CD2EFD"/>
    <w:rsid w:val="43CEAB44"/>
    <w:rsid w:val="43EB3A52"/>
    <w:rsid w:val="43EF3257"/>
    <w:rsid w:val="441F7D25"/>
    <w:rsid w:val="4420E9BC"/>
    <w:rsid w:val="44224F65"/>
    <w:rsid w:val="4423397A"/>
    <w:rsid w:val="44411AFA"/>
    <w:rsid w:val="445A3ED8"/>
    <w:rsid w:val="4462B3E3"/>
    <w:rsid w:val="447620D0"/>
    <w:rsid w:val="447971B6"/>
    <w:rsid w:val="44A5EED2"/>
    <w:rsid w:val="44B157B2"/>
    <w:rsid w:val="44B23857"/>
    <w:rsid w:val="44BD5D4A"/>
    <w:rsid w:val="44ED1CAC"/>
    <w:rsid w:val="4522D4C0"/>
    <w:rsid w:val="452A0388"/>
    <w:rsid w:val="452E560A"/>
    <w:rsid w:val="456C06C1"/>
    <w:rsid w:val="4575793C"/>
    <w:rsid w:val="45889188"/>
    <w:rsid w:val="45A9F134"/>
    <w:rsid w:val="45AB6D5B"/>
    <w:rsid w:val="45C84497"/>
    <w:rsid w:val="45C8AC29"/>
    <w:rsid w:val="45D01A50"/>
    <w:rsid w:val="45E1C2CE"/>
    <w:rsid w:val="45E492D5"/>
    <w:rsid w:val="4604ECB7"/>
    <w:rsid w:val="461AA5AD"/>
    <w:rsid w:val="4638867F"/>
    <w:rsid w:val="46612AA9"/>
    <w:rsid w:val="4669EEA4"/>
    <w:rsid w:val="4672BEBE"/>
    <w:rsid w:val="46B19CF2"/>
    <w:rsid w:val="46C9B402"/>
    <w:rsid w:val="46DAD4EC"/>
    <w:rsid w:val="46F92FEE"/>
    <w:rsid w:val="4729CE28"/>
    <w:rsid w:val="47434F7E"/>
    <w:rsid w:val="4774A7CD"/>
    <w:rsid w:val="477AE545"/>
    <w:rsid w:val="4784A566"/>
    <w:rsid w:val="479EED25"/>
    <w:rsid w:val="47AA0053"/>
    <w:rsid w:val="47E6F10A"/>
    <w:rsid w:val="47EE6D7D"/>
    <w:rsid w:val="47F05F0E"/>
    <w:rsid w:val="47F18982"/>
    <w:rsid w:val="480001B6"/>
    <w:rsid w:val="4856EA22"/>
    <w:rsid w:val="48B6F24B"/>
    <w:rsid w:val="48B84D66"/>
    <w:rsid w:val="48DF7352"/>
    <w:rsid w:val="4923AE48"/>
    <w:rsid w:val="4924BA1A"/>
    <w:rsid w:val="494280FC"/>
    <w:rsid w:val="494D442D"/>
    <w:rsid w:val="495E6639"/>
    <w:rsid w:val="49B74427"/>
    <w:rsid w:val="49DF2EEB"/>
    <w:rsid w:val="49F3EC32"/>
    <w:rsid w:val="49F839BE"/>
    <w:rsid w:val="49F937A5"/>
    <w:rsid w:val="49FCCD32"/>
    <w:rsid w:val="4A0D7D40"/>
    <w:rsid w:val="4A3F748B"/>
    <w:rsid w:val="4A56F304"/>
    <w:rsid w:val="4A586CE7"/>
    <w:rsid w:val="4A7EE145"/>
    <w:rsid w:val="4A92DCB4"/>
    <w:rsid w:val="4A9FC80E"/>
    <w:rsid w:val="4ABC812F"/>
    <w:rsid w:val="4ABD582B"/>
    <w:rsid w:val="4ABF7219"/>
    <w:rsid w:val="4AE87098"/>
    <w:rsid w:val="4B30D481"/>
    <w:rsid w:val="4B3134B8"/>
    <w:rsid w:val="4B57F582"/>
    <w:rsid w:val="4B938355"/>
    <w:rsid w:val="4BDD2428"/>
    <w:rsid w:val="4BDF0BDC"/>
    <w:rsid w:val="4BDFCCFB"/>
    <w:rsid w:val="4BE083AA"/>
    <w:rsid w:val="4BE38D55"/>
    <w:rsid w:val="4C23AED4"/>
    <w:rsid w:val="4C488133"/>
    <w:rsid w:val="4C64D909"/>
    <w:rsid w:val="4C7106C6"/>
    <w:rsid w:val="4C78ABC5"/>
    <w:rsid w:val="4CE1AC64"/>
    <w:rsid w:val="4D15A002"/>
    <w:rsid w:val="4D59FE52"/>
    <w:rsid w:val="4D7BFCF0"/>
    <w:rsid w:val="4D88B2FF"/>
    <w:rsid w:val="4D93EF0E"/>
    <w:rsid w:val="4DC233B2"/>
    <w:rsid w:val="4DE8B889"/>
    <w:rsid w:val="4E0EF62E"/>
    <w:rsid w:val="4E33A4E2"/>
    <w:rsid w:val="4E53BC96"/>
    <w:rsid w:val="4E5C7E8F"/>
    <w:rsid w:val="4E6375DB"/>
    <w:rsid w:val="4EC4BBFA"/>
    <w:rsid w:val="4EEE53FA"/>
    <w:rsid w:val="4EEE56F3"/>
    <w:rsid w:val="4EFD8D7E"/>
    <w:rsid w:val="4F4EA3C3"/>
    <w:rsid w:val="4F4FAE72"/>
    <w:rsid w:val="4F534FBA"/>
    <w:rsid w:val="4F73F5A6"/>
    <w:rsid w:val="4FC74FA3"/>
    <w:rsid w:val="4FC88F36"/>
    <w:rsid w:val="4FD5C220"/>
    <w:rsid w:val="4FDEC454"/>
    <w:rsid w:val="500E9274"/>
    <w:rsid w:val="502E8BF8"/>
    <w:rsid w:val="50472C56"/>
    <w:rsid w:val="50571CB3"/>
    <w:rsid w:val="507EEE63"/>
    <w:rsid w:val="50937050"/>
    <w:rsid w:val="50B5BD88"/>
    <w:rsid w:val="50BDC570"/>
    <w:rsid w:val="50BDCF49"/>
    <w:rsid w:val="50C41D25"/>
    <w:rsid w:val="50F2E0F9"/>
    <w:rsid w:val="50F78BF2"/>
    <w:rsid w:val="510717ED"/>
    <w:rsid w:val="510A81CD"/>
    <w:rsid w:val="5160A4CF"/>
    <w:rsid w:val="516302E4"/>
    <w:rsid w:val="5166DE07"/>
    <w:rsid w:val="51911BB0"/>
    <w:rsid w:val="519578DD"/>
    <w:rsid w:val="51C543E0"/>
    <w:rsid w:val="51C543E0"/>
    <w:rsid w:val="51DE28D4"/>
    <w:rsid w:val="52029DB3"/>
    <w:rsid w:val="520C857E"/>
    <w:rsid w:val="522D8688"/>
    <w:rsid w:val="523D7904"/>
    <w:rsid w:val="52433191"/>
    <w:rsid w:val="52619A53"/>
    <w:rsid w:val="526A6FDF"/>
    <w:rsid w:val="530D7118"/>
    <w:rsid w:val="5325164B"/>
    <w:rsid w:val="5331EE79"/>
    <w:rsid w:val="533D7234"/>
    <w:rsid w:val="53715B31"/>
    <w:rsid w:val="537C0661"/>
    <w:rsid w:val="537E279D"/>
    <w:rsid w:val="5386D2F1"/>
    <w:rsid w:val="53C422AD"/>
    <w:rsid w:val="53E0345F"/>
    <w:rsid w:val="53E7E84E"/>
    <w:rsid w:val="53EE4F51"/>
    <w:rsid w:val="53EE7E3D"/>
    <w:rsid w:val="541CF5B4"/>
    <w:rsid w:val="544038A0"/>
    <w:rsid w:val="544DEB03"/>
    <w:rsid w:val="5469E48B"/>
    <w:rsid w:val="546C7690"/>
    <w:rsid w:val="5481E7DA"/>
    <w:rsid w:val="54A29299"/>
    <w:rsid w:val="54C286A6"/>
    <w:rsid w:val="54D23A17"/>
    <w:rsid w:val="551395CD"/>
    <w:rsid w:val="554EE24C"/>
    <w:rsid w:val="55FE4A91"/>
    <w:rsid w:val="561997A9"/>
    <w:rsid w:val="562332FD"/>
    <w:rsid w:val="5660868A"/>
    <w:rsid w:val="56876518"/>
    <w:rsid w:val="568A6F42"/>
    <w:rsid w:val="56BF4A20"/>
    <w:rsid w:val="56D6A724"/>
    <w:rsid w:val="56F87687"/>
    <w:rsid w:val="5708EBB3"/>
    <w:rsid w:val="571587D3"/>
    <w:rsid w:val="57205FCC"/>
    <w:rsid w:val="5730153E"/>
    <w:rsid w:val="5779B3C4"/>
    <w:rsid w:val="57931BE9"/>
    <w:rsid w:val="57AC6F5F"/>
    <w:rsid w:val="57B645B2"/>
    <w:rsid w:val="57C71D3C"/>
    <w:rsid w:val="57D6713F"/>
    <w:rsid w:val="58169C93"/>
    <w:rsid w:val="582A0398"/>
    <w:rsid w:val="58399833"/>
    <w:rsid w:val="58C23C83"/>
    <w:rsid w:val="5917D831"/>
    <w:rsid w:val="5918591C"/>
    <w:rsid w:val="591D7A0A"/>
    <w:rsid w:val="595AE6B5"/>
    <w:rsid w:val="597032F4"/>
    <w:rsid w:val="599D5352"/>
    <w:rsid w:val="59A1D512"/>
    <w:rsid w:val="59D9B04D"/>
    <w:rsid w:val="5A0DFF27"/>
    <w:rsid w:val="5A58C8E2"/>
    <w:rsid w:val="5A865F4A"/>
    <w:rsid w:val="5A91AC8A"/>
    <w:rsid w:val="5A9C8F14"/>
    <w:rsid w:val="5A9FD99E"/>
    <w:rsid w:val="5AA061C2"/>
    <w:rsid w:val="5ACEC386"/>
    <w:rsid w:val="5AD6EBE8"/>
    <w:rsid w:val="5AD74EBC"/>
    <w:rsid w:val="5AD94E18"/>
    <w:rsid w:val="5AEED25E"/>
    <w:rsid w:val="5B088D11"/>
    <w:rsid w:val="5B0E6314"/>
    <w:rsid w:val="5B125DD4"/>
    <w:rsid w:val="5B21D008"/>
    <w:rsid w:val="5B254B4D"/>
    <w:rsid w:val="5B4B1304"/>
    <w:rsid w:val="5B62E49A"/>
    <w:rsid w:val="5B8480FA"/>
    <w:rsid w:val="5BA57D2B"/>
    <w:rsid w:val="5BF9C239"/>
    <w:rsid w:val="5BFF6A10"/>
    <w:rsid w:val="5C0748D1"/>
    <w:rsid w:val="5C0C56C9"/>
    <w:rsid w:val="5C165B55"/>
    <w:rsid w:val="5C27A9B3"/>
    <w:rsid w:val="5C604EB3"/>
    <w:rsid w:val="5C75E130"/>
    <w:rsid w:val="5CA7E588"/>
    <w:rsid w:val="5CADB11E"/>
    <w:rsid w:val="5CF7F519"/>
    <w:rsid w:val="5D1260B6"/>
    <w:rsid w:val="5D145CA7"/>
    <w:rsid w:val="5D202A06"/>
    <w:rsid w:val="5D75260A"/>
    <w:rsid w:val="5E35D7E6"/>
    <w:rsid w:val="5E5E08E4"/>
    <w:rsid w:val="5E7F51CB"/>
    <w:rsid w:val="5ECB92B3"/>
    <w:rsid w:val="5ED74E87"/>
    <w:rsid w:val="5EDB2789"/>
    <w:rsid w:val="5F28A281"/>
    <w:rsid w:val="5F2CD618"/>
    <w:rsid w:val="5F506B5E"/>
    <w:rsid w:val="5F96DBEB"/>
    <w:rsid w:val="5FA67ECD"/>
    <w:rsid w:val="5FBA22CF"/>
    <w:rsid w:val="5FCD7959"/>
    <w:rsid w:val="5FD22286"/>
    <w:rsid w:val="5FF1D4B0"/>
    <w:rsid w:val="5FF218DB"/>
    <w:rsid w:val="60211B61"/>
    <w:rsid w:val="60326E0B"/>
    <w:rsid w:val="60BC7174"/>
    <w:rsid w:val="60BFE7CC"/>
    <w:rsid w:val="60DF9915"/>
    <w:rsid w:val="60E02EBF"/>
    <w:rsid w:val="6106780E"/>
    <w:rsid w:val="612F15DE"/>
    <w:rsid w:val="615456DF"/>
    <w:rsid w:val="61738FC7"/>
    <w:rsid w:val="6183CB9A"/>
    <w:rsid w:val="61AC2F52"/>
    <w:rsid w:val="6211E8A5"/>
    <w:rsid w:val="621FF5EC"/>
    <w:rsid w:val="6242ACC3"/>
    <w:rsid w:val="62679F90"/>
    <w:rsid w:val="62743027"/>
    <w:rsid w:val="6291915C"/>
    <w:rsid w:val="62C13738"/>
    <w:rsid w:val="62E8F032"/>
    <w:rsid w:val="62FEE304"/>
    <w:rsid w:val="6304FA6F"/>
    <w:rsid w:val="631C46FD"/>
    <w:rsid w:val="63209228"/>
    <w:rsid w:val="6323F818"/>
    <w:rsid w:val="6354231A"/>
    <w:rsid w:val="636CDB89"/>
    <w:rsid w:val="6398EC12"/>
    <w:rsid w:val="63A472A5"/>
    <w:rsid w:val="63DB9679"/>
    <w:rsid w:val="63FE575C"/>
    <w:rsid w:val="64057C70"/>
    <w:rsid w:val="64552E18"/>
    <w:rsid w:val="645C3847"/>
    <w:rsid w:val="646904C2"/>
    <w:rsid w:val="6471FA2E"/>
    <w:rsid w:val="6478FAE6"/>
    <w:rsid w:val="648D410E"/>
    <w:rsid w:val="64B497E5"/>
    <w:rsid w:val="64CAEAE1"/>
    <w:rsid w:val="65147055"/>
    <w:rsid w:val="654A05D6"/>
    <w:rsid w:val="655186DF"/>
    <w:rsid w:val="65622E15"/>
    <w:rsid w:val="658754B6"/>
    <w:rsid w:val="65C8DCED"/>
    <w:rsid w:val="65D850CF"/>
    <w:rsid w:val="65DE701F"/>
    <w:rsid w:val="65EC070C"/>
    <w:rsid w:val="66095AF4"/>
    <w:rsid w:val="664E881E"/>
    <w:rsid w:val="66656C6F"/>
    <w:rsid w:val="66C7F988"/>
    <w:rsid w:val="66D735B7"/>
    <w:rsid w:val="66E02F16"/>
    <w:rsid w:val="66E4B2A6"/>
    <w:rsid w:val="66FF11A0"/>
    <w:rsid w:val="670E0CC6"/>
    <w:rsid w:val="671C8E10"/>
    <w:rsid w:val="6737B4E6"/>
    <w:rsid w:val="6756CCAB"/>
    <w:rsid w:val="6768232F"/>
    <w:rsid w:val="676EF35E"/>
    <w:rsid w:val="67B0FF2C"/>
    <w:rsid w:val="67B996C3"/>
    <w:rsid w:val="67E95150"/>
    <w:rsid w:val="67F5F629"/>
    <w:rsid w:val="68329B6B"/>
    <w:rsid w:val="68448B74"/>
    <w:rsid w:val="6881FD59"/>
    <w:rsid w:val="689258F6"/>
    <w:rsid w:val="6892B252"/>
    <w:rsid w:val="689A1196"/>
    <w:rsid w:val="68A4F852"/>
    <w:rsid w:val="68D97771"/>
    <w:rsid w:val="68DDF0AF"/>
    <w:rsid w:val="68F51BF9"/>
    <w:rsid w:val="69039B3E"/>
    <w:rsid w:val="69251DE8"/>
    <w:rsid w:val="69460818"/>
    <w:rsid w:val="6991647F"/>
    <w:rsid w:val="69D4D324"/>
    <w:rsid w:val="69DE3CE4"/>
    <w:rsid w:val="6A186A05"/>
    <w:rsid w:val="6A2A296E"/>
    <w:rsid w:val="6A73B68B"/>
    <w:rsid w:val="6A7C295D"/>
    <w:rsid w:val="6A83B20D"/>
    <w:rsid w:val="6A89D0F8"/>
    <w:rsid w:val="6AB5F85B"/>
    <w:rsid w:val="6ABC2719"/>
    <w:rsid w:val="6AE4FC7D"/>
    <w:rsid w:val="6AE5B3BC"/>
    <w:rsid w:val="6B26AC67"/>
    <w:rsid w:val="6B308904"/>
    <w:rsid w:val="6B6F50A3"/>
    <w:rsid w:val="6B9CFA38"/>
    <w:rsid w:val="6BA1992C"/>
    <w:rsid w:val="6BABCB2A"/>
    <w:rsid w:val="6BAF6A32"/>
    <w:rsid w:val="6BF30448"/>
    <w:rsid w:val="6C1658E0"/>
    <w:rsid w:val="6C1C84F7"/>
    <w:rsid w:val="6C46D7C0"/>
    <w:rsid w:val="6C672447"/>
    <w:rsid w:val="6C96995C"/>
    <w:rsid w:val="6CA86CA9"/>
    <w:rsid w:val="6CAC5D1D"/>
    <w:rsid w:val="6CBFB8E4"/>
    <w:rsid w:val="6CD7B47E"/>
    <w:rsid w:val="6CDC5EAF"/>
    <w:rsid w:val="6CEC0C55"/>
    <w:rsid w:val="6CFB53CE"/>
    <w:rsid w:val="6D0AB824"/>
    <w:rsid w:val="6D129139"/>
    <w:rsid w:val="6D325495"/>
    <w:rsid w:val="6D69E66E"/>
    <w:rsid w:val="6D6EE52E"/>
    <w:rsid w:val="6DB10513"/>
    <w:rsid w:val="6DEBB1E2"/>
    <w:rsid w:val="6E3492F6"/>
    <w:rsid w:val="6E3637AE"/>
    <w:rsid w:val="6E690EA5"/>
    <w:rsid w:val="6E6E0529"/>
    <w:rsid w:val="6E81E58E"/>
    <w:rsid w:val="6ECB96C3"/>
    <w:rsid w:val="6ED349AF"/>
    <w:rsid w:val="6F04292F"/>
    <w:rsid w:val="6F05D7F8"/>
    <w:rsid w:val="6F2DA94C"/>
    <w:rsid w:val="6F36B4F4"/>
    <w:rsid w:val="6F5E4A95"/>
    <w:rsid w:val="6FBC86DA"/>
    <w:rsid w:val="70226A88"/>
    <w:rsid w:val="70539D26"/>
    <w:rsid w:val="70619C29"/>
    <w:rsid w:val="7080B781"/>
    <w:rsid w:val="70906C21"/>
    <w:rsid w:val="70CF5A27"/>
    <w:rsid w:val="70D5EC51"/>
    <w:rsid w:val="7109E55C"/>
    <w:rsid w:val="7140CF4F"/>
    <w:rsid w:val="71553DBD"/>
    <w:rsid w:val="71BABF86"/>
    <w:rsid w:val="71C1C10A"/>
    <w:rsid w:val="71D58A3E"/>
    <w:rsid w:val="71F9DCF7"/>
    <w:rsid w:val="7206205E"/>
    <w:rsid w:val="72067FDC"/>
    <w:rsid w:val="722A6DBE"/>
    <w:rsid w:val="7232D78B"/>
    <w:rsid w:val="724466EF"/>
    <w:rsid w:val="725FD360"/>
    <w:rsid w:val="7261078A"/>
    <w:rsid w:val="729B7D67"/>
    <w:rsid w:val="72F5B29F"/>
    <w:rsid w:val="7305FF61"/>
    <w:rsid w:val="730A7873"/>
    <w:rsid w:val="730AA437"/>
    <w:rsid w:val="7326DE07"/>
    <w:rsid w:val="7329D5F8"/>
    <w:rsid w:val="732ABA0B"/>
    <w:rsid w:val="734A31ED"/>
    <w:rsid w:val="7365999D"/>
    <w:rsid w:val="736AA371"/>
    <w:rsid w:val="73722996"/>
    <w:rsid w:val="737CBA84"/>
    <w:rsid w:val="738DBBE6"/>
    <w:rsid w:val="73AE681B"/>
    <w:rsid w:val="73D2977F"/>
    <w:rsid w:val="740193D2"/>
    <w:rsid w:val="74023C62"/>
    <w:rsid w:val="7409C464"/>
    <w:rsid w:val="741E8320"/>
    <w:rsid w:val="74226716"/>
    <w:rsid w:val="7424A0A8"/>
    <w:rsid w:val="7465F39F"/>
    <w:rsid w:val="747EAAA5"/>
    <w:rsid w:val="74BBF481"/>
    <w:rsid w:val="7500B843"/>
    <w:rsid w:val="750175AA"/>
    <w:rsid w:val="752A0176"/>
    <w:rsid w:val="754BC6E3"/>
    <w:rsid w:val="754D4C8F"/>
    <w:rsid w:val="756F37E2"/>
    <w:rsid w:val="75866219"/>
    <w:rsid w:val="7592075C"/>
    <w:rsid w:val="7592E15D"/>
    <w:rsid w:val="7606EE2D"/>
    <w:rsid w:val="766AC89F"/>
    <w:rsid w:val="768E299E"/>
    <w:rsid w:val="768F14A2"/>
    <w:rsid w:val="769D6165"/>
    <w:rsid w:val="76A135AC"/>
    <w:rsid w:val="76DF4D00"/>
    <w:rsid w:val="77579AA1"/>
    <w:rsid w:val="776A413B"/>
    <w:rsid w:val="77825D53"/>
    <w:rsid w:val="7785C0F5"/>
    <w:rsid w:val="77ABF80A"/>
    <w:rsid w:val="77B8E46B"/>
    <w:rsid w:val="77C73A9A"/>
    <w:rsid w:val="77DD5C23"/>
    <w:rsid w:val="77E12549"/>
    <w:rsid w:val="7813F7B6"/>
    <w:rsid w:val="781868E8"/>
    <w:rsid w:val="781A7F0D"/>
    <w:rsid w:val="7834FF58"/>
    <w:rsid w:val="7835FC13"/>
    <w:rsid w:val="784AB0EF"/>
    <w:rsid w:val="78729B14"/>
    <w:rsid w:val="787A9938"/>
    <w:rsid w:val="789F296D"/>
    <w:rsid w:val="78D7BE80"/>
    <w:rsid w:val="791B73E2"/>
    <w:rsid w:val="79209F31"/>
    <w:rsid w:val="7921BED7"/>
    <w:rsid w:val="794E4B95"/>
    <w:rsid w:val="7966D850"/>
    <w:rsid w:val="7978FFB3"/>
    <w:rsid w:val="797EC306"/>
    <w:rsid w:val="798FFF14"/>
    <w:rsid w:val="7999B59C"/>
    <w:rsid w:val="79ADEE21"/>
    <w:rsid w:val="79C5E1AB"/>
    <w:rsid w:val="79D72C71"/>
    <w:rsid w:val="79D81FE5"/>
    <w:rsid w:val="79F48E16"/>
    <w:rsid w:val="7A06DC5A"/>
    <w:rsid w:val="7A1CC9BF"/>
    <w:rsid w:val="7A30BB92"/>
    <w:rsid w:val="7A31C63C"/>
    <w:rsid w:val="7A4ADD66"/>
    <w:rsid w:val="7A4E8248"/>
    <w:rsid w:val="7A5884D8"/>
    <w:rsid w:val="7A63A2A9"/>
    <w:rsid w:val="7A6613BA"/>
    <w:rsid w:val="7A753BF1"/>
    <w:rsid w:val="7A76F4C0"/>
    <w:rsid w:val="7A8BD43B"/>
    <w:rsid w:val="7A9208CE"/>
    <w:rsid w:val="7B389A58"/>
    <w:rsid w:val="7B5E530B"/>
    <w:rsid w:val="7B777D0B"/>
    <w:rsid w:val="7B8C5684"/>
    <w:rsid w:val="7B8DA03D"/>
    <w:rsid w:val="7BB1F33F"/>
    <w:rsid w:val="7BB388BD"/>
    <w:rsid w:val="7BB5D6BB"/>
    <w:rsid w:val="7BE56567"/>
    <w:rsid w:val="7BED09DF"/>
    <w:rsid w:val="7C2F82C3"/>
    <w:rsid w:val="7C32A043"/>
    <w:rsid w:val="7C466E66"/>
    <w:rsid w:val="7C4AF2D3"/>
    <w:rsid w:val="7C6DC909"/>
    <w:rsid w:val="7CAC9605"/>
    <w:rsid w:val="7CFA3663"/>
    <w:rsid w:val="7D3953D7"/>
    <w:rsid w:val="7D421542"/>
    <w:rsid w:val="7D49A051"/>
    <w:rsid w:val="7D69EE4D"/>
    <w:rsid w:val="7D7967B4"/>
    <w:rsid w:val="7DAF67FB"/>
    <w:rsid w:val="7DB5EE40"/>
    <w:rsid w:val="7DD039FE"/>
    <w:rsid w:val="7DF65D17"/>
    <w:rsid w:val="7DFE39EB"/>
    <w:rsid w:val="7E035DF5"/>
    <w:rsid w:val="7E0A8AB9"/>
    <w:rsid w:val="7E9858C5"/>
    <w:rsid w:val="7E9CCEBD"/>
    <w:rsid w:val="7ECDA43C"/>
    <w:rsid w:val="7F619E43"/>
    <w:rsid w:val="7F6D919D"/>
    <w:rsid w:val="7F7653D2"/>
    <w:rsid w:val="7FA6AC5C"/>
    <w:rsid w:val="7FA797FA"/>
    <w:rsid w:val="7FDC89A7"/>
    <w:rsid w:val="7FFA3CFE"/>
    <w:rsid w:val="7FFA7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B2D7D"/>
  <w15:chartTrackingRefBased/>
  <w15:docId w15:val="{E2F5BB4C-C4D9-4BCE-9E10-022C97B9BC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A04870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A04870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A04870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A04870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A04870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A04870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A04870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A04870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A04870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A04870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A04870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A04870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A04870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A04870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6CD7B47E"/>
    <w:pPr>
      <w:spacing w:after="100"/>
    </w:pPr>
  </w:style>
  <w:style w:type="character" w:styleId="Hyperlink">
    <w:uiPriority w:val="99"/>
    <w:name w:val="Hyperlink"/>
    <w:basedOn w:val="DefaultParagraphFont"/>
    <w:unhideWhenUsed/>
    <w:rsid w:val="6CD7B47E"/>
    <w:rPr>
      <w:color w:val="467886"/>
      <w:u w:val="single"/>
    </w:rPr>
  </w:style>
  <w:style w:type="paragraph" w:styleId="TOC2">
    <w:uiPriority w:val="39"/>
    <w:name w:val="toc 2"/>
    <w:basedOn w:val="Normal"/>
    <w:next w:val="Normal"/>
    <w:unhideWhenUsed/>
    <w:rsid w:val="6CD7B4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c70351d3ea34287" /><Relationship Type="http://schemas.openxmlformats.org/officeDocument/2006/relationships/image" Target="/media/image3.png" Id="R69448c8317194653" /><Relationship Type="http://schemas.openxmlformats.org/officeDocument/2006/relationships/hyperlink" Target="https://www.acas.org.uk/research-and-commentary/organisational-case-studies-on-flexible-working/report" TargetMode="External" Id="R315e6bc7a4a548ae" /><Relationship Type="http://schemas.openxmlformats.org/officeDocument/2006/relationships/hyperlink" Target="https://www.researchgate.net/publication/247920250_Learning_together_Kolb" TargetMode="External" Id="R636b8a9a729f48cc" /><Relationship Type="http://schemas.openxmlformats.org/officeDocument/2006/relationships/hyperlink" Target="https://greenly.earth/en-gb/blog/company-guide/remote-vs-office--which-one-is-greener" TargetMode="External" Id="R76fa6b7a7fab4965" /><Relationship Type="http://schemas.openxmlformats.org/officeDocument/2006/relationships/hyperlink" Target="https://doi.org/10.1016/j.jbusres.2022.06.010" TargetMode="External" Id="R60426043c5d746f2" /><Relationship Type="http://schemas.openxmlformats.org/officeDocument/2006/relationships/hyperlink" Target="https://doi.org/10.28991/esj-2021-sper-02" TargetMode="External" Id="R25f37c8219034755" /><Relationship Type="http://schemas.openxmlformats.org/officeDocument/2006/relationships/hyperlink" Target="https://www.nextiva.com/blog/working-from-home-vs-office.html" TargetMode="External" Id="R57f46bcb139a43e2" /><Relationship Type="http://schemas.openxmlformats.org/officeDocument/2006/relationships/hyperlink" Target="https://www.refreshingacareer.com/employers/providing-remote-work/" TargetMode="External" Id="R9a057ecda1254e68" /><Relationship Type="http://schemas.openxmlformats.org/officeDocument/2006/relationships/hyperlink" Target="https://www.worklife.news/talent/loneliness-remote-workers/" TargetMode="External" Id="R70f6304e03ea4f17" /><Relationship Type="http://schemas.openxmlformats.org/officeDocument/2006/relationships/hyperlink" Target="https://plusapn.com/resources/impact-of-remote-work-on-mental-health/" TargetMode="External" Id="Rf3715c161f31427b" /><Relationship Type="http://schemas.openxmlformats.org/officeDocument/2006/relationships/hyperlink" Target="https://cradlepoint.com/resources/blog/remote-work-security-risks-and-how-to-prevent-them/" TargetMode="External" Id="R95eaaadf5ae244b6" /><Relationship Type="http://schemas.openxmlformats.org/officeDocument/2006/relationships/hyperlink" Target="https://euremotejobs.com/financial-benefits-of-remote-work-how-working-from-home-can-save-you-money-and-strengthen-communities/" TargetMode="External" Id="R75561427fe044b6c" /><Relationship Type="http://schemas.openxmlformats.org/officeDocument/2006/relationships/hyperlink" Target="https://www.digitalocean.com/resources/articles/remote-work-tools" TargetMode="External" Id="R90bf94a01dc04b91" /><Relationship Type="http://schemas.openxmlformats.org/officeDocument/2006/relationships/hyperlink" Target="https://www.craigfearn.com/post/the-future-of-remote-work-and-employee-wellbeing-fostering-balance-in-the-digital-workplace" TargetMode="External" Id="R17412450d5774b62" /><Relationship Type="http://schemas.openxmlformats.org/officeDocument/2006/relationships/hyperlink" Target="https://doi.org/10.1002/hrm.22161" TargetMode="External" Id="Rd291475d36804fd5" /><Relationship Type="http://schemas.openxmlformats.org/officeDocument/2006/relationships/hyperlink" Target="https://doi.org/10.1002/hrm.22161" TargetMode="External" Id="R84f3e2fedef14bd5" /><Relationship Type="http://schemas.openxmlformats.org/officeDocument/2006/relationships/hyperlink" Target="https://www.gallup.com/workplace/285674/improve-employee-engagement-workplace.aspx" TargetMode="External" Id="Rd7c88c166a6944f0" /><Relationship Type="http://schemas.openxmlformats.org/officeDocument/2006/relationships/hyperlink" Target="https://www.diva-portal.org/smash/get/diva2:1779091/FULLTEXT01.pdf" TargetMode="External" Id="Raa40054279664868" /><Relationship Type="http://schemas.openxmlformats.org/officeDocument/2006/relationships/hyperlink" Target="https://doi.org/10.1086/721803" TargetMode="External" Id="R66768bb89835435b" /><Relationship Type="http://schemas.openxmlformats.org/officeDocument/2006/relationships/hyperlink" Target="https://doi.org/10.1080/13678868.2022.2049108" TargetMode="External" Id="R1389c475f8804467" /><Relationship Type="http://schemas.openxmlformats.org/officeDocument/2006/relationships/hyperlink" Target="https://doi.org/10.1016/j.glt.2021.11.001" TargetMode="External" Id="R94eb3e8d6ed5491a" /><Relationship Type="http://schemas.openxmlformats.org/officeDocument/2006/relationships/hyperlink" Target="https://doi.org/10.1093/joccuh/uiad013" TargetMode="External" Id="R07abfab45d4a4bfa" /><Relationship Type="http://schemas.openxmlformats.org/officeDocument/2006/relationships/hyperlink" Target="https://www.reworked.co/information-management/6-ways-to-keep-employer-data-secure-when-working-remotely/" TargetMode="External" Id="R5dd224919748458f" /><Relationship Type="http://schemas.openxmlformats.org/officeDocument/2006/relationships/hyperlink" Target="https://doi.org/10.3389/fpsyg.2022.893895" TargetMode="External" Id="Reb05adc65fb5479c" /><Relationship Type="http://schemas.openxmlformats.org/officeDocument/2006/relationships/hyperlink" Target="https://post.parliament.uk/research-briefings/post-pb-0049/" TargetMode="External" Id="R3cd28fbe6ad846e0" /><Relationship Type="http://schemas.openxmlformats.org/officeDocument/2006/relationships/hyperlink" Target="https://www.researchgate.net/publication/377420713_Talent_attraction_through_flexible_work_anytime_from_anywhere" TargetMode="External" Id="Rdb24310deebc42c7" /><Relationship Type="http://schemas.openxmlformats.org/officeDocument/2006/relationships/hyperlink" Target="https://doi.org/10.1093/joccuh/uiae005" TargetMode="External" Id="Re8dc6cfa53a64ebb" /><Relationship Type="http://schemas.openxmlformats.org/officeDocument/2006/relationships/hyperlink" Target="https://www.blackpiano.co.uk/post/benefits-of-working-remotely" TargetMode="External" Id="Reb0fec27d1954d4c" /><Relationship Type="http://schemas.openxmlformats.org/officeDocument/2006/relationships/hyperlink" Target="https://www.davidsonmorris.com/flexible-working/" TargetMode="External" Id="Ra7e6caef2b8f40aa" /><Relationship Type="http://schemas.openxmlformats.org/officeDocument/2006/relationships/hyperlink" Target="https://doi.org/10.1093/iwc/iwad051" TargetMode="External" Id="R844f192916624bf6" /><Relationship Type="http://schemas.openxmlformats.org/officeDocument/2006/relationships/hyperlink" Target="https://tivazo.com/time-zone-challenges-for-remote-teams/" TargetMode="External" Id="Rb04541820fee4e4b" /><Relationship Type="http://schemas.openxmlformats.org/officeDocument/2006/relationships/hyperlink" Target="https://doi.org/10.1016/j.techsoc.2022.102022" TargetMode="External" Id="Rc3f8a806c1404fbc" /><Relationship Type="http://schemas.openxmlformats.org/officeDocument/2006/relationships/hyperlink" Target="https://hbr.org/2022/03/remote-work-has-opened-the-door-to-a-new-approach-to-hiring" TargetMode="External" Id="Ra9bd44caeba247d5" /><Relationship Type="http://schemas.openxmlformats.org/officeDocument/2006/relationships/hyperlink" Target="https://www.deskbird.com/blog/remote-working-advantages-and-disadvantages" TargetMode="External" Id="Rda12ceb6609e4925" /><Relationship Type="http://schemas.openxmlformats.org/officeDocument/2006/relationships/hyperlink" Target="https://medium.com/people-matters/accessing-global-talent-pools-the-advantage-of-remote-recruitment-6ca118a5df0e" TargetMode="External" Id="Rae0349acb9d54308" /><Relationship Type="http://schemas.openxmlformats.org/officeDocument/2006/relationships/hyperlink" Target="https://doi.org/10.1177/00218863221106245" TargetMode="External" Id="Rc56c6d693c8f4cf5" /><Relationship Type="http://schemas.openxmlformats.org/officeDocument/2006/relationships/hyperlink" Target="https://doi.org/10.3389/fpsyg.2021.730969" TargetMode="External" Id="R38fa314600264189" /><Relationship Type="http://schemas.openxmlformats.org/officeDocument/2006/relationships/hyperlink" Target="https://doi.org/10.1080/13678868.2022.2047380" TargetMode="External" Id="R89e28af05d6742ae" /><Relationship Type="http://schemas.openxmlformats.org/officeDocument/2006/relationships/hyperlink" Target="https://doi.org/10.1080/13678868.2022.2047380" TargetMode="External" Id="Rba39835d424d46c8" /><Relationship Type="http://schemas.openxmlformats.org/officeDocument/2006/relationships/hyperlink" Target="https://www.business.com/articles/working-from-home-save-money/" TargetMode="External" Id="R17c7d48b042a4a2b" /><Relationship Type="http://schemas.openxmlformats.org/officeDocument/2006/relationships/hyperlink" Target="https://www.monitask.com/en/blog/are-remote-employees-more-productive" TargetMode="External" Id="R50ab0a9257e24a56" /><Relationship Type="http://schemas.openxmlformats.org/officeDocument/2006/relationships/hyperlink" Target="https://www.techtarget.com/whatis/feature/15-advantages-and-disadvantages-of-remote-work" TargetMode="External" Id="Rf14d7644e9c741c0" /><Relationship Type="http://schemas.openxmlformats.org/officeDocument/2006/relationships/hyperlink" Target="https://sloanreview.mit.edu/article/five-ways-leaders-can-support-remote-work/" TargetMode="External" Id="R0c465205e3814d18" /><Relationship Type="http://schemas.openxmlformats.org/officeDocument/2006/relationships/hyperlink" Target="https://doi.org/10.1073/pnas.2304099120" TargetMode="External" Id="R0e9f4a12a7cc48e0" /><Relationship Type="http://schemas.openxmlformats.org/officeDocument/2006/relationships/hyperlink" Target="https://www.richardnelsonllp.co.uk/twitters-new-remote-working-policy-in-the-office-or-you-are-out/" TargetMode="External" Id="Rf531273af0db4b18" /><Relationship Type="http://schemas.openxmlformats.org/officeDocument/2006/relationships/hyperlink" Target="https://www.unison.org.uk/content/uploads/2014/09/On-line-Catalogue225422.pdf" TargetMode="External" Id="Rebcd1899b6084498" /><Relationship Type="http://schemas.openxmlformats.org/officeDocument/2006/relationships/hyperlink" Target="https://doi.org/10.1038/s41562-021-01196-4" TargetMode="External" Id="R00b96d00ef0f4a8c" /><Relationship Type="http://schemas.openxmlformats.org/officeDocument/2006/relationships/image" Target="/media/image6.png" Id="Rafd49fb75e104d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2025-02-19T18:22:54.9400990Z</dcterms:created>
  <dcterms:modified xsi:type="dcterms:W3CDTF">2025-03-22T14:32:12.1829488Z</dcterms:modified>
  <dc:creator>Jo Dicks (2420784)</dc:creator>
  <lastModifiedBy>Jo Dicks (2420784)</lastModifiedBy>
</coreProperties>
</file>