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CFD85E" w14:textId="77777777" w:rsidR="009B0B86" w:rsidRDefault="009B0B86" w:rsidP="009B0B86">
      <w:pPr>
        <w:jc w:val="center"/>
        <w:rPr>
          <w:b/>
          <w:sz w:val="72"/>
          <w:szCs w:val="72"/>
          <w:lang w:val="en-IN"/>
        </w:rPr>
      </w:pPr>
    </w:p>
    <w:p w14:paraId="56AC4B97" w14:textId="77777777" w:rsidR="009B0B86" w:rsidRDefault="009B0B86" w:rsidP="009B0B86">
      <w:pPr>
        <w:jc w:val="center"/>
        <w:rPr>
          <w:b/>
          <w:sz w:val="72"/>
          <w:szCs w:val="72"/>
          <w:lang w:val="en-IN"/>
        </w:rPr>
      </w:pPr>
    </w:p>
    <w:p w14:paraId="4563D2A1" w14:textId="76D8B062" w:rsidR="00E645E3" w:rsidRDefault="00C96531" w:rsidP="00643B79">
      <w:pPr>
        <w:spacing w:line="276" w:lineRule="auto"/>
        <w:jc w:val="center"/>
        <w:rPr>
          <w:b/>
          <w:sz w:val="72"/>
          <w:szCs w:val="72"/>
          <w:lang w:val="en-IN"/>
        </w:rPr>
      </w:pPr>
      <w:r>
        <w:rPr>
          <w:b/>
          <w:sz w:val="72"/>
          <w:szCs w:val="72"/>
          <w:lang w:val="en-IN"/>
        </w:rPr>
        <w:t xml:space="preserve">Strategic Management and </w:t>
      </w:r>
      <w:r w:rsidR="00E645E3">
        <w:rPr>
          <w:b/>
          <w:sz w:val="72"/>
          <w:szCs w:val="72"/>
          <w:lang w:val="en-IN"/>
        </w:rPr>
        <w:t xml:space="preserve">  </w:t>
      </w:r>
      <w:r w:rsidR="00643B79">
        <w:rPr>
          <w:b/>
          <w:sz w:val="72"/>
          <w:szCs w:val="72"/>
          <w:lang w:val="en-IN"/>
        </w:rPr>
        <w:t xml:space="preserve">    </w:t>
      </w:r>
      <w:r>
        <w:rPr>
          <w:b/>
          <w:sz w:val="72"/>
          <w:szCs w:val="72"/>
          <w:lang w:val="en-IN"/>
        </w:rPr>
        <w:t>Sustainability</w:t>
      </w:r>
    </w:p>
    <w:p w14:paraId="445AFE48" w14:textId="3031A7A2" w:rsidR="00643B79" w:rsidRDefault="00643B79" w:rsidP="00643B79">
      <w:pPr>
        <w:spacing w:line="276" w:lineRule="auto"/>
        <w:jc w:val="center"/>
        <w:rPr>
          <w:b/>
          <w:sz w:val="72"/>
          <w:szCs w:val="72"/>
          <w:lang w:val="en-IN"/>
        </w:rPr>
      </w:pPr>
      <w:r>
        <w:rPr>
          <w:b/>
          <w:sz w:val="72"/>
          <w:szCs w:val="72"/>
          <w:lang w:val="en-IN"/>
        </w:rPr>
        <w:t>Assi</w:t>
      </w:r>
      <w:r w:rsidR="00ED2E4D">
        <w:rPr>
          <w:b/>
          <w:sz w:val="72"/>
          <w:szCs w:val="72"/>
          <w:lang w:val="en-IN"/>
        </w:rPr>
        <w:t>gnment</w:t>
      </w:r>
      <w:r w:rsidR="003B1DAF">
        <w:rPr>
          <w:b/>
          <w:sz w:val="72"/>
          <w:szCs w:val="72"/>
          <w:lang w:val="en-IN"/>
        </w:rPr>
        <w:t xml:space="preserve"> 1</w:t>
      </w:r>
      <w:r w:rsidR="00ED11C0">
        <w:rPr>
          <w:b/>
          <w:sz w:val="72"/>
          <w:szCs w:val="72"/>
          <w:lang w:val="en-IN"/>
        </w:rPr>
        <w:t xml:space="preserve"> </w:t>
      </w:r>
    </w:p>
    <w:p w14:paraId="4DB83716" w14:textId="77777777" w:rsidR="00E645E3" w:rsidRDefault="00E645E3" w:rsidP="00E645E3">
      <w:pPr>
        <w:spacing w:line="276" w:lineRule="auto"/>
        <w:rPr>
          <w:b/>
          <w:sz w:val="72"/>
          <w:szCs w:val="72"/>
          <w:lang w:val="en-IN"/>
        </w:rPr>
      </w:pPr>
    </w:p>
    <w:p w14:paraId="66AF0710" w14:textId="77777777" w:rsidR="00E645E3" w:rsidRDefault="00E645E3" w:rsidP="00E645E3">
      <w:pPr>
        <w:spacing w:line="276" w:lineRule="auto"/>
        <w:rPr>
          <w:b/>
          <w:sz w:val="72"/>
          <w:szCs w:val="72"/>
          <w:lang w:val="en-IN"/>
        </w:rPr>
      </w:pPr>
    </w:p>
    <w:p w14:paraId="47CE8A3B" w14:textId="77777777" w:rsidR="00E645E3" w:rsidRDefault="00E645E3" w:rsidP="00E645E3">
      <w:pPr>
        <w:spacing w:line="276" w:lineRule="auto"/>
        <w:rPr>
          <w:b/>
          <w:sz w:val="72"/>
          <w:szCs w:val="72"/>
          <w:lang w:val="en-IN"/>
        </w:rPr>
      </w:pPr>
    </w:p>
    <w:p w14:paraId="104A370A" w14:textId="03897468" w:rsidR="00E645E3" w:rsidRDefault="00E645E3" w:rsidP="00E645E3">
      <w:pPr>
        <w:spacing w:line="276" w:lineRule="auto"/>
        <w:rPr>
          <w:b/>
          <w:sz w:val="40"/>
          <w:szCs w:val="40"/>
          <w:lang w:val="en-IN"/>
        </w:rPr>
      </w:pPr>
      <w:r w:rsidRPr="00E645E3">
        <w:rPr>
          <w:b/>
          <w:sz w:val="40"/>
          <w:szCs w:val="40"/>
          <w:lang w:val="en-IN"/>
        </w:rPr>
        <w:t>Student name:</w:t>
      </w:r>
      <w:r w:rsidR="00643B79">
        <w:rPr>
          <w:b/>
          <w:sz w:val="40"/>
          <w:szCs w:val="40"/>
          <w:lang w:val="en-IN"/>
        </w:rPr>
        <w:t xml:space="preserve"> </w:t>
      </w:r>
      <w:r w:rsidRPr="00E645E3">
        <w:rPr>
          <w:b/>
          <w:sz w:val="40"/>
          <w:szCs w:val="40"/>
          <w:lang w:val="en-IN"/>
        </w:rPr>
        <w:t xml:space="preserve">Constantin </w:t>
      </w:r>
      <w:proofErr w:type="spellStart"/>
      <w:r w:rsidRPr="00E645E3">
        <w:rPr>
          <w:b/>
          <w:sz w:val="40"/>
          <w:szCs w:val="40"/>
          <w:lang w:val="en-IN"/>
        </w:rPr>
        <w:t>Somodi</w:t>
      </w:r>
      <w:proofErr w:type="spellEnd"/>
    </w:p>
    <w:p w14:paraId="6D34FF95" w14:textId="77777777" w:rsidR="00E645E3" w:rsidRDefault="00E645E3" w:rsidP="00E645E3">
      <w:pPr>
        <w:spacing w:line="276" w:lineRule="auto"/>
        <w:rPr>
          <w:b/>
          <w:sz w:val="40"/>
          <w:szCs w:val="40"/>
          <w:lang w:val="en-IN"/>
        </w:rPr>
      </w:pPr>
      <w:r>
        <w:rPr>
          <w:b/>
          <w:sz w:val="40"/>
          <w:szCs w:val="40"/>
          <w:lang w:val="en-IN"/>
        </w:rPr>
        <w:t>Student id:2123844</w:t>
      </w:r>
    </w:p>
    <w:p w14:paraId="20614F8D" w14:textId="77777777" w:rsidR="00E645E3" w:rsidRDefault="00E645E3" w:rsidP="00E645E3">
      <w:pPr>
        <w:spacing w:line="276" w:lineRule="auto"/>
        <w:rPr>
          <w:b/>
          <w:sz w:val="40"/>
          <w:szCs w:val="40"/>
          <w:lang w:val="en-IN"/>
        </w:rPr>
      </w:pPr>
      <w:r>
        <w:rPr>
          <w:b/>
          <w:sz w:val="40"/>
          <w:szCs w:val="40"/>
          <w:lang w:val="en-IN"/>
        </w:rPr>
        <w:t>Module code:LCBB6004</w:t>
      </w:r>
    </w:p>
    <w:p w14:paraId="2ADCCE9A" w14:textId="42B99DAA" w:rsidR="009B0B86" w:rsidRPr="00E645E3" w:rsidRDefault="00E645E3" w:rsidP="00E645E3">
      <w:pPr>
        <w:spacing w:line="276" w:lineRule="auto"/>
        <w:rPr>
          <w:b/>
          <w:sz w:val="40"/>
          <w:szCs w:val="40"/>
          <w:lang w:val="en-IN"/>
        </w:rPr>
      </w:pPr>
      <w:r>
        <w:rPr>
          <w:b/>
          <w:sz w:val="40"/>
          <w:szCs w:val="40"/>
          <w:lang w:val="en-IN"/>
        </w:rPr>
        <w:t>Lecturer:</w:t>
      </w:r>
      <w:r w:rsidR="00643B79">
        <w:rPr>
          <w:b/>
          <w:sz w:val="40"/>
          <w:szCs w:val="40"/>
          <w:lang w:val="en-IN"/>
        </w:rPr>
        <w:t xml:space="preserve"> Jayalakshmi Gopalkrishnan</w:t>
      </w:r>
      <w:r w:rsidR="009B0B86" w:rsidRPr="00E645E3">
        <w:rPr>
          <w:b/>
          <w:sz w:val="40"/>
          <w:szCs w:val="40"/>
          <w:lang w:val="en-IN"/>
        </w:rPr>
        <w:br w:type="page"/>
      </w:r>
    </w:p>
    <w:sdt>
      <w:sdtPr>
        <w:rPr>
          <w:rFonts w:ascii="Times New Roman" w:eastAsiaTheme="minorHAnsi" w:hAnsi="Times New Roman" w:cstheme="minorBidi"/>
          <w:b w:val="0"/>
          <w:bCs w:val="0"/>
          <w:color w:val="auto"/>
          <w:sz w:val="24"/>
          <w:szCs w:val="22"/>
          <w:lang w:val="en-GB"/>
        </w:rPr>
        <w:id w:val="330547235"/>
        <w:docPartObj>
          <w:docPartGallery w:val="Table of Contents"/>
          <w:docPartUnique/>
        </w:docPartObj>
      </w:sdtPr>
      <w:sdtContent>
        <w:p w14:paraId="73EEAF40" w14:textId="77777777" w:rsidR="00A05602" w:rsidRPr="00A05602" w:rsidRDefault="00A05602" w:rsidP="00A05602">
          <w:pPr>
            <w:pStyle w:val="TOCHeading"/>
            <w:jc w:val="center"/>
            <w:rPr>
              <w:color w:val="auto"/>
            </w:rPr>
          </w:pPr>
          <w:r w:rsidRPr="00A05602">
            <w:rPr>
              <w:color w:val="auto"/>
            </w:rPr>
            <w:t>Table of Contents</w:t>
          </w:r>
        </w:p>
        <w:p w14:paraId="26C62B21" w14:textId="77777777" w:rsidR="00D3131D" w:rsidRDefault="005C6264">
          <w:pPr>
            <w:pStyle w:val="TOC1"/>
            <w:tabs>
              <w:tab w:val="right" w:leader="dot" w:pos="9016"/>
            </w:tabs>
            <w:rPr>
              <w:rFonts w:asciiTheme="minorHAnsi" w:eastAsiaTheme="minorEastAsia" w:hAnsiTheme="minorHAnsi"/>
              <w:noProof/>
              <w:sz w:val="22"/>
              <w:lang w:val="en-IN" w:eastAsia="en-IN"/>
            </w:rPr>
          </w:pPr>
          <w:r>
            <w:fldChar w:fldCharType="begin"/>
          </w:r>
          <w:r w:rsidR="00A05602">
            <w:instrText xml:space="preserve"> TOC \o "1-3" \h \z \u </w:instrText>
          </w:r>
          <w:r>
            <w:fldChar w:fldCharType="separate"/>
          </w:r>
          <w:hyperlink w:anchor="_Toc172384831" w:history="1">
            <w:r w:rsidR="00D3131D" w:rsidRPr="00EA2FBC">
              <w:rPr>
                <w:rStyle w:val="Hyperlink"/>
                <w:noProof/>
                <w:lang w:val="en-IN"/>
              </w:rPr>
              <w:t>INTRODUCTION</w:t>
            </w:r>
            <w:r w:rsidR="00D3131D">
              <w:rPr>
                <w:noProof/>
                <w:webHidden/>
              </w:rPr>
              <w:tab/>
            </w:r>
            <w:r w:rsidR="00D3131D">
              <w:rPr>
                <w:noProof/>
                <w:webHidden/>
              </w:rPr>
              <w:fldChar w:fldCharType="begin"/>
            </w:r>
            <w:r w:rsidR="00D3131D">
              <w:rPr>
                <w:noProof/>
                <w:webHidden/>
              </w:rPr>
              <w:instrText xml:space="preserve"> PAGEREF _Toc172384831 \h </w:instrText>
            </w:r>
            <w:r w:rsidR="00D3131D">
              <w:rPr>
                <w:noProof/>
                <w:webHidden/>
              </w:rPr>
            </w:r>
            <w:r w:rsidR="00D3131D">
              <w:rPr>
                <w:noProof/>
                <w:webHidden/>
              </w:rPr>
              <w:fldChar w:fldCharType="separate"/>
            </w:r>
            <w:r w:rsidR="00D3131D">
              <w:rPr>
                <w:noProof/>
                <w:webHidden/>
              </w:rPr>
              <w:t>3</w:t>
            </w:r>
            <w:r w:rsidR="00D3131D">
              <w:rPr>
                <w:noProof/>
                <w:webHidden/>
              </w:rPr>
              <w:fldChar w:fldCharType="end"/>
            </w:r>
          </w:hyperlink>
        </w:p>
        <w:p w14:paraId="1B7154A7" w14:textId="77777777" w:rsidR="00D3131D" w:rsidRDefault="00000000">
          <w:pPr>
            <w:pStyle w:val="TOC1"/>
            <w:tabs>
              <w:tab w:val="right" w:leader="dot" w:pos="9016"/>
            </w:tabs>
            <w:rPr>
              <w:rFonts w:asciiTheme="minorHAnsi" w:eastAsiaTheme="minorEastAsia" w:hAnsiTheme="minorHAnsi"/>
              <w:noProof/>
              <w:sz w:val="22"/>
              <w:lang w:val="en-IN" w:eastAsia="en-IN"/>
            </w:rPr>
          </w:pPr>
          <w:hyperlink w:anchor="_Toc172384832" w:history="1">
            <w:r w:rsidR="00D3131D" w:rsidRPr="00EA2FBC">
              <w:rPr>
                <w:rStyle w:val="Hyperlink"/>
                <w:noProof/>
                <w:lang w:val="en-IN"/>
              </w:rPr>
              <w:t>MAIN BODY</w:t>
            </w:r>
            <w:r w:rsidR="00D3131D">
              <w:rPr>
                <w:noProof/>
                <w:webHidden/>
              </w:rPr>
              <w:tab/>
            </w:r>
            <w:r w:rsidR="00D3131D">
              <w:rPr>
                <w:noProof/>
                <w:webHidden/>
              </w:rPr>
              <w:fldChar w:fldCharType="begin"/>
            </w:r>
            <w:r w:rsidR="00D3131D">
              <w:rPr>
                <w:noProof/>
                <w:webHidden/>
              </w:rPr>
              <w:instrText xml:space="preserve"> PAGEREF _Toc172384832 \h </w:instrText>
            </w:r>
            <w:r w:rsidR="00D3131D">
              <w:rPr>
                <w:noProof/>
                <w:webHidden/>
              </w:rPr>
            </w:r>
            <w:r w:rsidR="00D3131D">
              <w:rPr>
                <w:noProof/>
                <w:webHidden/>
              </w:rPr>
              <w:fldChar w:fldCharType="separate"/>
            </w:r>
            <w:r w:rsidR="00D3131D">
              <w:rPr>
                <w:noProof/>
                <w:webHidden/>
              </w:rPr>
              <w:t>3</w:t>
            </w:r>
            <w:r w:rsidR="00D3131D">
              <w:rPr>
                <w:noProof/>
                <w:webHidden/>
              </w:rPr>
              <w:fldChar w:fldCharType="end"/>
            </w:r>
          </w:hyperlink>
        </w:p>
        <w:p w14:paraId="65C93EF7" w14:textId="77777777" w:rsidR="00D3131D" w:rsidRDefault="00000000">
          <w:pPr>
            <w:pStyle w:val="TOC2"/>
            <w:tabs>
              <w:tab w:val="right" w:leader="dot" w:pos="9016"/>
            </w:tabs>
            <w:rPr>
              <w:rFonts w:asciiTheme="minorHAnsi" w:eastAsiaTheme="minorEastAsia" w:hAnsiTheme="minorHAnsi"/>
              <w:noProof/>
              <w:sz w:val="22"/>
              <w:lang w:val="en-IN" w:eastAsia="en-IN"/>
            </w:rPr>
          </w:pPr>
          <w:hyperlink w:anchor="_Toc172384833" w:history="1">
            <w:r w:rsidR="00D3131D" w:rsidRPr="00EA2FBC">
              <w:rPr>
                <w:rStyle w:val="Hyperlink"/>
                <w:noProof/>
              </w:rPr>
              <w:t>Business and corporate strategies of the company</w:t>
            </w:r>
            <w:r w:rsidR="00D3131D">
              <w:rPr>
                <w:noProof/>
                <w:webHidden/>
              </w:rPr>
              <w:tab/>
            </w:r>
            <w:r w:rsidR="00D3131D">
              <w:rPr>
                <w:noProof/>
                <w:webHidden/>
              </w:rPr>
              <w:fldChar w:fldCharType="begin"/>
            </w:r>
            <w:r w:rsidR="00D3131D">
              <w:rPr>
                <w:noProof/>
                <w:webHidden/>
              </w:rPr>
              <w:instrText xml:space="preserve"> PAGEREF _Toc172384833 \h </w:instrText>
            </w:r>
            <w:r w:rsidR="00D3131D">
              <w:rPr>
                <w:noProof/>
                <w:webHidden/>
              </w:rPr>
            </w:r>
            <w:r w:rsidR="00D3131D">
              <w:rPr>
                <w:noProof/>
                <w:webHidden/>
              </w:rPr>
              <w:fldChar w:fldCharType="separate"/>
            </w:r>
            <w:r w:rsidR="00D3131D">
              <w:rPr>
                <w:noProof/>
                <w:webHidden/>
              </w:rPr>
              <w:t>3</w:t>
            </w:r>
            <w:r w:rsidR="00D3131D">
              <w:rPr>
                <w:noProof/>
                <w:webHidden/>
              </w:rPr>
              <w:fldChar w:fldCharType="end"/>
            </w:r>
          </w:hyperlink>
        </w:p>
        <w:p w14:paraId="748181B0" w14:textId="77777777" w:rsidR="00D3131D" w:rsidRDefault="00000000">
          <w:pPr>
            <w:pStyle w:val="TOC2"/>
            <w:tabs>
              <w:tab w:val="right" w:leader="dot" w:pos="9016"/>
            </w:tabs>
            <w:rPr>
              <w:rFonts w:asciiTheme="minorHAnsi" w:eastAsiaTheme="minorEastAsia" w:hAnsiTheme="minorHAnsi"/>
              <w:noProof/>
              <w:sz w:val="22"/>
              <w:lang w:val="en-IN" w:eastAsia="en-IN"/>
            </w:rPr>
          </w:pPr>
          <w:hyperlink w:anchor="_Toc172384834" w:history="1">
            <w:r w:rsidR="00D3131D" w:rsidRPr="00EA2FBC">
              <w:rPr>
                <w:rStyle w:val="Hyperlink"/>
                <w:noProof/>
                <w:lang w:val="en-IN"/>
              </w:rPr>
              <w:t>Resources and Capabilities of the Company</w:t>
            </w:r>
            <w:r w:rsidR="00D3131D">
              <w:rPr>
                <w:noProof/>
                <w:webHidden/>
              </w:rPr>
              <w:tab/>
            </w:r>
            <w:r w:rsidR="00D3131D">
              <w:rPr>
                <w:noProof/>
                <w:webHidden/>
              </w:rPr>
              <w:fldChar w:fldCharType="begin"/>
            </w:r>
            <w:r w:rsidR="00D3131D">
              <w:rPr>
                <w:noProof/>
                <w:webHidden/>
              </w:rPr>
              <w:instrText xml:space="preserve"> PAGEREF _Toc172384834 \h </w:instrText>
            </w:r>
            <w:r w:rsidR="00D3131D">
              <w:rPr>
                <w:noProof/>
                <w:webHidden/>
              </w:rPr>
            </w:r>
            <w:r w:rsidR="00D3131D">
              <w:rPr>
                <w:noProof/>
                <w:webHidden/>
              </w:rPr>
              <w:fldChar w:fldCharType="separate"/>
            </w:r>
            <w:r w:rsidR="00D3131D">
              <w:rPr>
                <w:noProof/>
                <w:webHidden/>
              </w:rPr>
              <w:t>4</w:t>
            </w:r>
            <w:r w:rsidR="00D3131D">
              <w:rPr>
                <w:noProof/>
                <w:webHidden/>
              </w:rPr>
              <w:fldChar w:fldCharType="end"/>
            </w:r>
          </w:hyperlink>
        </w:p>
        <w:p w14:paraId="275935B9" w14:textId="77777777" w:rsidR="00D3131D" w:rsidRDefault="00000000">
          <w:pPr>
            <w:pStyle w:val="TOC2"/>
            <w:tabs>
              <w:tab w:val="right" w:leader="dot" w:pos="9016"/>
            </w:tabs>
            <w:rPr>
              <w:rFonts w:asciiTheme="minorHAnsi" w:eastAsiaTheme="minorEastAsia" w:hAnsiTheme="minorHAnsi"/>
              <w:noProof/>
              <w:sz w:val="22"/>
              <w:lang w:val="en-IN" w:eastAsia="en-IN"/>
            </w:rPr>
          </w:pPr>
          <w:hyperlink w:anchor="_Toc172384835" w:history="1">
            <w:r w:rsidR="00D3131D" w:rsidRPr="00EA2FBC">
              <w:rPr>
                <w:rStyle w:val="Hyperlink"/>
                <w:noProof/>
                <w:lang w:val="en-IN"/>
              </w:rPr>
              <w:t>Evaluation of Strategy</w:t>
            </w:r>
            <w:r w:rsidR="00D3131D">
              <w:rPr>
                <w:noProof/>
                <w:webHidden/>
              </w:rPr>
              <w:tab/>
            </w:r>
            <w:r w:rsidR="00D3131D">
              <w:rPr>
                <w:noProof/>
                <w:webHidden/>
              </w:rPr>
              <w:fldChar w:fldCharType="begin"/>
            </w:r>
            <w:r w:rsidR="00D3131D">
              <w:rPr>
                <w:noProof/>
                <w:webHidden/>
              </w:rPr>
              <w:instrText xml:space="preserve"> PAGEREF _Toc172384835 \h </w:instrText>
            </w:r>
            <w:r w:rsidR="00D3131D">
              <w:rPr>
                <w:noProof/>
                <w:webHidden/>
              </w:rPr>
            </w:r>
            <w:r w:rsidR="00D3131D">
              <w:rPr>
                <w:noProof/>
                <w:webHidden/>
              </w:rPr>
              <w:fldChar w:fldCharType="separate"/>
            </w:r>
            <w:r w:rsidR="00D3131D">
              <w:rPr>
                <w:noProof/>
                <w:webHidden/>
              </w:rPr>
              <w:t>6</w:t>
            </w:r>
            <w:r w:rsidR="00D3131D">
              <w:rPr>
                <w:noProof/>
                <w:webHidden/>
              </w:rPr>
              <w:fldChar w:fldCharType="end"/>
            </w:r>
          </w:hyperlink>
        </w:p>
        <w:p w14:paraId="246ECC8E" w14:textId="77777777" w:rsidR="00D3131D" w:rsidRDefault="00000000">
          <w:pPr>
            <w:pStyle w:val="TOC2"/>
            <w:tabs>
              <w:tab w:val="right" w:leader="dot" w:pos="9016"/>
            </w:tabs>
            <w:rPr>
              <w:rFonts w:asciiTheme="minorHAnsi" w:eastAsiaTheme="minorEastAsia" w:hAnsiTheme="minorHAnsi"/>
              <w:noProof/>
              <w:sz w:val="22"/>
              <w:lang w:val="en-IN" w:eastAsia="en-IN"/>
            </w:rPr>
          </w:pPr>
          <w:hyperlink w:anchor="_Toc172384836" w:history="1">
            <w:r w:rsidR="00D3131D" w:rsidRPr="00EA2FBC">
              <w:rPr>
                <w:rStyle w:val="Hyperlink"/>
                <w:noProof/>
                <w:lang w:val="en-IN"/>
              </w:rPr>
              <w:t>Sustainability and the Environment Efforts of Unilever</w:t>
            </w:r>
            <w:r w:rsidR="00D3131D">
              <w:rPr>
                <w:noProof/>
                <w:webHidden/>
              </w:rPr>
              <w:tab/>
            </w:r>
            <w:r w:rsidR="00D3131D">
              <w:rPr>
                <w:noProof/>
                <w:webHidden/>
              </w:rPr>
              <w:fldChar w:fldCharType="begin"/>
            </w:r>
            <w:r w:rsidR="00D3131D">
              <w:rPr>
                <w:noProof/>
                <w:webHidden/>
              </w:rPr>
              <w:instrText xml:space="preserve"> PAGEREF _Toc172384836 \h </w:instrText>
            </w:r>
            <w:r w:rsidR="00D3131D">
              <w:rPr>
                <w:noProof/>
                <w:webHidden/>
              </w:rPr>
            </w:r>
            <w:r w:rsidR="00D3131D">
              <w:rPr>
                <w:noProof/>
                <w:webHidden/>
              </w:rPr>
              <w:fldChar w:fldCharType="separate"/>
            </w:r>
            <w:r w:rsidR="00D3131D">
              <w:rPr>
                <w:noProof/>
                <w:webHidden/>
              </w:rPr>
              <w:t>8</w:t>
            </w:r>
            <w:r w:rsidR="00D3131D">
              <w:rPr>
                <w:noProof/>
                <w:webHidden/>
              </w:rPr>
              <w:fldChar w:fldCharType="end"/>
            </w:r>
          </w:hyperlink>
        </w:p>
        <w:p w14:paraId="49AA2EF7" w14:textId="77777777" w:rsidR="00D3131D" w:rsidRDefault="00000000">
          <w:pPr>
            <w:pStyle w:val="TOC2"/>
            <w:tabs>
              <w:tab w:val="right" w:leader="dot" w:pos="9016"/>
            </w:tabs>
            <w:rPr>
              <w:rFonts w:asciiTheme="minorHAnsi" w:eastAsiaTheme="minorEastAsia" w:hAnsiTheme="minorHAnsi"/>
              <w:noProof/>
              <w:sz w:val="22"/>
              <w:lang w:val="en-IN" w:eastAsia="en-IN"/>
            </w:rPr>
          </w:pPr>
          <w:hyperlink w:anchor="_Toc172384837" w:history="1">
            <w:r w:rsidR="00D3131D" w:rsidRPr="00EA2FBC">
              <w:rPr>
                <w:rStyle w:val="Hyperlink"/>
                <w:noProof/>
                <w:lang w:val="en-IN"/>
              </w:rPr>
              <w:t>Future Strategic Direction and Recommendation</w:t>
            </w:r>
            <w:r w:rsidR="00D3131D">
              <w:rPr>
                <w:noProof/>
                <w:webHidden/>
              </w:rPr>
              <w:tab/>
            </w:r>
            <w:r w:rsidR="00D3131D">
              <w:rPr>
                <w:noProof/>
                <w:webHidden/>
              </w:rPr>
              <w:fldChar w:fldCharType="begin"/>
            </w:r>
            <w:r w:rsidR="00D3131D">
              <w:rPr>
                <w:noProof/>
                <w:webHidden/>
              </w:rPr>
              <w:instrText xml:space="preserve"> PAGEREF _Toc172384837 \h </w:instrText>
            </w:r>
            <w:r w:rsidR="00D3131D">
              <w:rPr>
                <w:noProof/>
                <w:webHidden/>
              </w:rPr>
            </w:r>
            <w:r w:rsidR="00D3131D">
              <w:rPr>
                <w:noProof/>
                <w:webHidden/>
              </w:rPr>
              <w:fldChar w:fldCharType="separate"/>
            </w:r>
            <w:r w:rsidR="00D3131D">
              <w:rPr>
                <w:noProof/>
                <w:webHidden/>
              </w:rPr>
              <w:t>8</w:t>
            </w:r>
            <w:r w:rsidR="00D3131D">
              <w:rPr>
                <w:noProof/>
                <w:webHidden/>
              </w:rPr>
              <w:fldChar w:fldCharType="end"/>
            </w:r>
          </w:hyperlink>
        </w:p>
        <w:p w14:paraId="20D8893B" w14:textId="77777777" w:rsidR="00D3131D" w:rsidRDefault="00000000">
          <w:pPr>
            <w:pStyle w:val="TOC1"/>
            <w:tabs>
              <w:tab w:val="right" w:leader="dot" w:pos="9016"/>
            </w:tabs>
            <w:rPr>
              <w:rFonts w:asciiTheme="minorHAnsi" w:eastAsiaTheme="minorEastAsia" w:hAnsiTheme="minorHAnsi"/>
              <w:noProof/>
              <w:sz w:val="22"/>
              <w:lang w:val="en-IN" w:eastAsia="en-IN"/>
            </w:rPr>
          </w:pPr>
          <w:hyperlink w:anchor="_Toc172384838" w:history="1">
            <w:r w:rsidR="00D3131D" w:rsidRPr="00EA2FBC">
              <w:rPr>
                <w:rStyle w:val="Hyperlink"/>
                <w:noProof/>
                <w:lang w:val="en-IN"/>
              </w:rPr>
              <w:t>CONCLUSION</w:t>
            </w:r>
            <w:r w:rsidR="00D3131D">
              <w:rPr>
                <w:noProof/>
                <w:webHidden/>
              </w:rPr>
              <w:tab/>
            </w:r>
            <w:r w:rsidR="00D3131D">
              <w:rPr>
                <w:noProof/>
                <w:webHidden/>
              </w:rPr>
              <w:fldChar w:fldCharType="begin"/>
            </w:r>
            <w:r w:rsidR="00D3131D">
              <w:rPr>
                <w:noProof/>
                <w:webHidden/>
              </w:rPr>
              <w:instrText xml:space="preserve"> PAGEREF _Toc172384838 \h </w:instrText>
            </w:r>
            <w:r w:rsidR="00D3131D">
              <w:rPr>
                <w:noProof/>
                <w:webHidden/>
              </w:rPr>
            </w:r>
            <w:r w:rsidR="00D3131D">
              <w:rPr>
                <w:noProof/>
                <w:webHidden/>
              </w:rPr>
              <w:fldChar w:fldCharType="separate"/>
            </w:r>
            <w:r w:rsidR="00D3131D">
              <w:rPr>
                <w:noProof/>
                <w:webHidden/>
              </w:rPr>
              <w:t>9</w:t>
            </w:r>
            <w:r w:rsidR="00D3131D">
              <w:rPr>
                <w:noProof/>
                <w:webHidden/>
              </w:rPr>
              <w:fldChar w:fldCharType="end"/>
            </w:r>
          </w:hyperlink>
        </w:p>
        <w:p w14:paraId="2E156B8F" w14:textId="77777777" w:rsidR="00D3131D" w:rsidRDefault="00000000">
          <w:pPr>
            <w:pStyle w:val="TOC1"/>
            <w:tabs>
              <w:tab w:val="right" w:leader="dot" w:pos="9016"/>
            </w:tabs>
            <w:rPr>
              <w:rFonts w:asciiTheme="minorHAnsi" w:eastAsiaTheme="minorEastAsia" w:hAnsiTheme="minorHAnsi"/>
              <w:noProof/>
              <w:sz w:val="22"/>
              <w:lang w:val="en-IN" w:eastAsia="en-IN"/>
            </w:rPr>
          </w:pPr>
          <w:hyperlink w:anchor="_Toc172384839" w:history="1">
            <w:r w:rsidR="00D3131D" w:rsidRPr="00EA2FBC">
              <w:rPr>
                <w:rStyle w:val="Hyperlink"/>
                <w:noProof/>
              </w:rPr>
              <w:t>REFERENCES</w:t>
            </w:r>
            <w:r w:rsidR="00D3131D">
              <w:rPr>
                <w:noProof/>
                <w:webHidden/>
              </w:rPr>
              <w:tab/>
            </w:r>
            <w:r w:rsidR="00D3131D">
              <w:rPr>
                <w:noProof/>
                <w:webHidden/>
              </w:rPr>
              <w:fldChar w:fldCharType="begin"/>
            </w:r>
            <w:r w:rsidR="00D3131D">
              <w:rPr>
                <w:noProof/>
                <w:webHidden/>
              </w:rPr>
              <w:instrText xml:space="preserve"> PAGEREF _Toc172384839 \h </w:instrText>
            </w:r>
            <w:r w:rsidR="00D3131D">
              <w:rPr>
                <w:noProof/>
                <w:webHidden/>
              </w:rPr>
            </w:r>
            <w:r w:rsidR="00D3131D">
              <w:rPr>
                <w:noProof/>
                <w:webHidden/>
              </w:rPr>
              <w:fldChar w:fldCharType="separate"/>
            </w:r>
            <w:r w:rsidR="00D3131D">
              <w:rPr>
                <w:noProof/>
                <w:webHidden/>
              </w:rPr>
              <w:t>10</w:t>
            </w:r>
            <w:r w:rsidR="00D3131D">
              <w:rPr>
                <w:noProof/>
                <w:webHidden/>
              </w:rPr>
              <w:fldChar w:fldCharType="end"/>
            </w:r>
          </w:hyperlink>
        </w:p>
        <w:p w14:paraId="06CC1F99" w14:textId="77777777" w:rsidR="00A05602" w:rsidRDefault="005C6264">
          <w:r>
            <w:fldChar w:fldCharType="end"/>
          </w:r>
        </w:p>
      </w:sdtContent>
    </w:sdt>
    <w:p w14:paraId="5FE4F178" w14:textId="77777777" w:rsidR="00A05602" w:rsidRDefault="00A05602">
      <w:pPr>
        <w:spacing w:line="276" w:lineRule="auto"/>
        <w:jc w:val="left"/>
        <w:rPr>
          <w:rFonts w:eastAsiaTheme="majorEastAsia" w:cstheme="majorBidi"/>
          <w:b/>
          <w:bCs/>
          <w:sz w:val="28"/>
          <w:szCs w:val="28"/>
          <w:lang w:val="en-IN"/>
        </w:rPr>
      </w:pPr>
      <w:r>
        <w:rPr>
          <w:lang w:val="en-IN"/>
        </w:rPr>
        <w:br w:type="page"/>
      </w:r>
    </w:p>
    <w:p w14:paraId="6D106DF8" w14:textId="77777777" w:rsidR="009B0B86" w:rsidRDefault="009B0B86" w:rsidP="009B0B86">
      <w:pPr>
        <w:pStyle w:val="Heading1"/>
        <w:rPr>
          <w:lang w:val="en-IN"/>
        </w:rPr>
      </w:pPr>
      <w:bookmarkStart w:id="0" w:name="_Toc172384831"/>
      <w:r>
        <w:rPr>
          <w:lang w:val="en-IN"/>
        </w:rPr>
        <w:lastRenderedPageBreak/>
        <w:t>INTRODUCTION</w:t>
      </w:r>
      <w:bookmarkEnd w:id="0"/>
      <w:r>
        <w:rPr>
          <w:lang w:val="en-IN"/>
        </w:rPr>
        <w:t xml:space="preserve"> </w:t>
      </w:r>
    </w:p>
    <w:p w14:paraId="2A57BA15" w14:textId="77777777" w:rsidR="00792FC6" w:rsidRPr="00792FC6" w:rsidRDefault="00792FC6" w:rsidP="00792FC6">
      <w:pPr>
        <w:rPr>
          <w:lang w:val="en-IN"/>
        </w:rPr>
      </w:pPr>
      <w:r>
        <w:rPr>
          <w:lang w:val="en-IN"/>
        </w:rPr>
        <w:t xml:space="preserve">The strategic management and sustainability are intrinsically connected with each other, providing a roadmap to the long lasting value creation. Businesses can effectively achieve economic success within the marketplace, by </w:t>
      </w:r>
      <w:r w:rsidR="003A20BF">
        <w:rPr>
          <w:lang w:val="en-IN"/>
        </w:rPr>
        <w:t>adopting sustainable practices within the organisational culture. The report will analyse the main business and corporate strategies of the Unilever organisation. The report will also identify the resources and capabilities of the selected organisation along with the description of the company’s alignment of resources and capabilities to its current business and corporate strategies. Additionally, the report will explain about how successfully Unilever has been in implementing selected business and corporate strategies</w:t>
      </w:r>
      <w:r w:rsidR="00CB526B">
        <w:rPr>
          <w:lang w:val="en-IN"/>
        </w:rPr>
        <w:t>. Furthermore, the sustainability and environment considerations of Unilever, in order to become more compitive, will be discussed in the report. Lastly the report will evaluate the choices available to the company for future strategic direction. Unilever is a multinational consumer goods company, which offers home care, personal care, nutrition, and beauty products.</w:t>
      </w:r>
    </w:p>
    <w:p w14:paraId="028A7C31" w14:textId="77777777" w:rsidR="00C96531" w:rsidRDefault="00C96531" w:rsidP="00C96531">
      <w:pPr>
        <w:pStyle w:val="Heading1"/>
        <w:rPr>
          <w:lang w:val="en-IN"/>
        </w:rPr>
      </w:pPr>
      <w:bookmarkStart w:id="1" w:name="_Toc172384832"/>
      <w:r>
        <w:rPr>
          <w:lang w:val="en-IN"/>
        </w:rPr>
        <w:t>MAIN BODY</w:t>
      </w:r>
      <w:bookmarkEnd w:id="1"/>
      <w:r>
        <w:rPr>
          <w:lang w:val="en-IN"/>
        </w:rPr>
        <w:t xml:space="preserve"> </w:t>
      </w:r>
    </w:p>
    <w:p w14:paraId="15CB1EFF" w14:textId="77777777" w:rsidR="00D3131D" w:rsidRPr="00E645E3" w:rsidRDefault="00D3131D" w:rsidP="00D3131D">
      <w:pPr>
        <w:pStyle w:val="Heading2"/>
        <w:rPr>
          <w:b/>
          <w:bCs w:val="0"/>
        </w:rPr>
      </w:pPr>
      <w:bookmarkStart w:id="2" w:name="_Toc172384833"/>
      <w:r w:rsidRPr="00E645E3">
        <w:rPr>
          <w:b/>
          <w:bCs w:val="0"/>
        </w:rPr>
        <w:t>Business and corporate strategies of the company</w:t>
      </w:r>
      <w:bookmarkEnd w:id="2"/>
      <w:r w:rsidRPr="00E645E3">
        <w:rPr>
          <w:b/>
          <w:bCs w:val="0"/>
        </w:rPr>
        <w:t xml:space="preserve"> </w:t>
      </w:r>
    </w:p>
    <w:p w14:paraId="2C70E326" w14:textId="7AFBD491" w:rsidR="00D3131D" w:rsidRPr="00D3131D" w:rsidRDefault="00D3131D" w:rsidP="00D3131D">
      <w:r>
        <w:t xml:space="preserve">Corporate and business strategies are </w:t>
      </w:r>
      <w:r w:rsidR="00643B79">
        <w:t>performed</w:t>
      </w:r>
      <w:r>
        <w:t xml:space="preserve"> for competitive benefit and growth of the company. One the most used business strategy that can be used is Porter generic strategies to maintain a good competitive position in the market. This strategy includes differentiation, price leadership and focus. By using this strategy Unilever can easily attract customers who are cost efficient and personalized. Unilever is able to sustain in the competitive market because it focuses on meeting customer needs and demand which emphasizes on porter generic model.</w:t>
      </w:r>
      <w:r w:rsidRPr="00B50B3E">
        <w:t xml:space="preserve"> </w:t>
      </w:r>
      <w:r>
        <w:t xml:space="preserve">Basically, the innovative and sustainable business strategy is the main focus for Unilever. Currently, the company develops innovative new products that meet consumers' needs while contributing to a reduction in its environmental impacts. For instance, Unilever has spent a great deal of money researching and developing many products with less packaging, reduced water usage, and lower carbon emissions. </w:t>
      </w:r>
      <w:r w:rsidR="00E645E3">
        <w:t>This strategy</w:t>
      </w:r>
      <w:r>
        <w:t xml:space="preserve"> helps the company not only to differ Unilever from its rivals but also serves as a way of strengthening brand reputation and attracting environmentally sensitive consumers. Moreover, expansion into emerging markets is powerful. The Company operates in more than 190 countries with a portfolio of over 400 brands comprising the products like Dove and Lipton and such products that target the specific segments of consumers. By increasing the product line and increasing </w:t>
      </w:r>
      <w:r>
        <w:lastRenderedPageBreak/>
        <w:t xml:space="preserve">its presence across new markets, Unilever minimizes the risk due to market downturns, while opening up more areas for new revenue streams to boost growth. In contrast, Unilever's corporate strategy is to create value for all the company stakeholders: customers, employees, suppliers, and the community at large. The firm has launched various initiatives approaching towards promoting diversity and encouraging inclusion, helping smallholder farmers, and enhancing the livelihood of its own employees. With a focus on stakeholders' welfare, Unilever would be able to build close ties and establish long-term relationships based on trust with close growth partners. While Ansoff matrix is also used in many </w:t>
      </w:r>
      <w:r w:rsidR="00E645E3">
        <w:t>types</w:t>
      </w:r>
      <w:r>
        <w:t xml:space="preserve"> of businesses, Ansoff matrix is a market expansion type framework which is used to build a good growth strategy for business. It consists of four type of strategies including product development, market development, market penetration and diversification. Market shares are used to increase the market shares of a business, which can be done through low cost strategy of product. Focus of Unilever is completely on vast differentiation which can be done through meeting current market development and product development. Market demand means searching a different marketing strategy while product development means the approach of introducing new product into the current market. Diversification is simply exploring new products with innovations. Thus, Unilever depends on Market dominance for its growth strategy. To achieve this company performed various strategies to get hike in their sales and profit. Since, the company has great global market which helps it to increase its sales in different markets. It is important to understand the different business strategies for the growth and development of business.</w:t>
      </w:r>
    </w:p>
    <w:p w14:paraId="01C6F05E" w14:textId="77777777" w:rsidR="00C96531" w:rsidRPr="00E645E3" w:rsidRDefault="00C96531" w:rsidP="00FC3B13">
      <w:pPr>
        <w:pStyle w:val="Heading2"/>
        <w:rPr>
          <w:b/>
          <w:bCs w:val="0"/>
          <w:lang w:val="en-IN"/>
        </w:rPr>
      </w:pPr>
      <w:bookmarkStart w:id="3" w:name="_Toc172384834"/>
      <w:r w:rsidRPr="00E645E3">
        <w:rPr>
          <w:b/>
          <w:bCs w:val="0"/>
          <w:lang w:val="en-IN"/>
        </w:rPr>
        <w:t xml:space="preserve">Resources </w:t>
      </w:r>
      <w:r w:rsidR="00FC3B13" w:rsidRPr="00E645E3">
        <w:rPr>
          <w:b/>
          <w:bCs w:val="0"/>
          <w:lang w:val="en-IN"/>
        </w:rPr>
        <w:t>and Capabilities of the Company</w:t>
      </w:r>
      <w:bookmarkEnd w:id="3"/>
    </w:p>
    <w:p w14:paraId="47FFE52B" w14:textId="77777777" w:rsidR="00CB526B" w:rsidRDefault="006A05E2" w:rsidP="006A05E2">
      <w:pPr>
        <w:spacing w:after="0"/>
        <w:rPr>
          <w:rFonts w:eastAsia="Times New Roman" w:cs="Times New Roman"/>
          <w:szCs w:val="24"/>
          <w:lang w:val="en-IN" w:eastAsia="en-IN"/>
        </w:rPr>
      </w:pPr>
      <w:r w:rsidRPr="006A05E2">
        <w:rPr>
          <w:rFonts w:eastAsia="Times New Roman" w:cs="Times New Roman"/>
          <w:szCs w:val="24"/>
          <w:lang w:val="en-IN" w:eastAsia="en-IN"/>
        </w:rPr>
        <w:t xml:space="preserve">Unilever has </w:t>
      </w:r>
      <w:r>
        <w:rPr>
          <w:rFonts w:eastAsia="Times New Roman" w:cs="Times New Roman"/>
          <w:szCs w:val="24"/>
          <w:lang w:val="en-IN" w:eastAsia="en-IN"/>
        </w:rPr>
        <w:t xml:space="preserve">a high </w:t>
      </w:r>
      <w:r w:rsidRPr="006A05E2">
        <w:rPr>
          <w:rFonts w:eastAsia="Times New Roman" w:cs="Times New Roman"/>
          <w:szCs w:val="24"/>
          <w:lang w:val="en-IN" w:eastAsia="en-IN"/>
        </w:rPr>
        <w:t>access to a number of resources that enabl</w:t>
      </w:r>
      <w:r>
        <w:rPr>
          <w:rFonts w:eastAsia="Times New Roman" w:cs="Times New Roman"/>
          <w:szCs w:val="24"/>
          <w:lang w:val="en-IN" w:eastAsia="en-IN"/>
        </w:rPr>
        <w:t>e the organisation to compete in the market,</w:t>
      </w:r>
      <w:r w:rsidRPr="006A05E2">
        <w:rPr>
          <w:rFonts w:eastAsia="Times New Roman" w:cs="Times New Roman"/>
          <w:szCs w:val="24"/>
          <w:lang w:val="en-IN" w:eastAsia="en-IN"/>
        </w:rPr>
        <w:t xml:space="preserve"> </w:t>
      </w:r>
      <w:r>
        <w:rPr>
          <w:rFonts w:eastAsia="Times New Roman" w:cs="Times New Roman"/>
          <w:szCs w:val="24"/>
          <w:lang w:val="en-IN" w:eastAsia="en-IN"/>
        </w:rPr>
        <w:t xml:space="preserve">it comes among one of the well known brand. </w:t>
      </w:r>
      <w:r w:rsidRPr="006A05E2">
        <w:rPr>
          <w:rFonts w:eastAsia="Times New Roman" w:cs="Times New Roman"/>
          <w:szCs w:val="24"/>
          <w:lang w:val="en-IN" w:eastAsia="en-IN"/>
        </w:rPr>
        <w:t xml:space="preserve">Unilever's approach to business operations has changed </w:t>
      </w:r>
      <w:r>
        <w:rPr>
          <w:rFonts w:eastAsia="Times New Roman" w:cs="Times New Roman"/>
          <w:szCs w:val="24"/>
          <w:lang w:val="en-IN" w:eastAsia="en-IN"/>
        </w:rPr>
        <w:t>over a period of time as a result; the company</w:t>
      </w:r>
      <w:r w:rsidRPr="006A05E2">
        <w:rPr>
          <w:rFonts w:eastAsia="Times New Roman" w:cs="Times New Roman"/>
          <w:szCs w:val="24"/>
          <w:lang w:val="en-IN" w:eastAsia="en-IN"/>
        </w:rPr>
        <w:t xml:space="preserve"> increased </w:t>
      </w:r>
      <w:r>
        <w:rPr>
          <w:rFonts w:eastAsia="Times New Roman" w:cs="Times New Roman"/>
          <w:szCs w:val="24"/>
          <w:lang w:val="en-IN" w:eastAsia="en-IN"/>
        </w:rPr>
        <w:t xml:space="preserve">the </w:t>
      </w:r>
      <w:r w:rsidRPr="006A05E2">
        <w:rPr>
          <w:rFonts w:eastAsia="Times New Roman" w:cs="Times New Roman"/>
          <w:szCs w:val="24"/>
          <w:lang w:val="en-IN" w:eastAsia="en-IN"/>
        </w:rPr>
        <w:t xml:space="preserve">emphasis on </w:t>
      </w:r>
      <w:r>
        <w:rPr>
          <w:rFonts w:eastAsia="Times New Roman" w:cs="Times New Roman"/>
          <w:szCs w:val="24"/>
          <w:lang w:val="en-IN" w:eastAsia="en-IN"/>
        </w:rPr>
        <w:t xml:space="preserve">creativity and </w:t>
      </w:r>
      <w:r w:rsidRPr="006A05E2">
        <w:rPr>
          <w:rFonts w:eastAsia="Times New Roman" w:cs="Times New Roman"/>
          <w:szCs w:val="24"/>
          <w:lang w:val="en-IN" w:eastAsia="en-IN"/>
        </w:rPr>
        <w:t xml:space="preserve">innovation. Unilever has recently </w:t>
      </w:r>
      <w:r w:rsidR="00253CB8" w:rsidRPr="006A05E2">
        <w:rPr>
          <w:rFonts w:eastAsia="Times New Roman" w:cs="Times New Roman"/>
          <w:szCs w:val="24"/>
          <w:lang w:val="en-IN" w:eastAsia="en-IN"/>
        </w:rPr>
        <w:t>begin</w:t>
      </w:r>
      <w:r w:rsidRPr="006A05E2">
        <w:rPr>
          <w:rFonts w:eastAsia="Times New Roman" w:cs="Times New Roman"/>
          <w:szCs w:val="24"/>
          <w:lang w:val="en-IN" w:eastAsia="en-IN"/>
        </w:rPr>
        <w:t xml:space="preserve"> implementing </w:t>
      </w:r>
      <w:r w:rsidR="00253CB8" w:rsidRPr="006A05E2">
        <w:rPr>
          <w:rFonts w:eastAsia="Times New Roman" w:cs="Times New Roman"/>
          <w:szCs w:val="24"/>
          <w:lang w:val="en-IN" w:eastAsia="en-IN"/>
        </w:rPr>
        <w:t>inclusive</w:t>
      </w:r>
      <w:r w:rsidRPr="006A05E2">
        <w:rPr>
          <w:rFonts w:eastAsia="Times New Roman" w:cs="Times New Roman"/>
          <w:szCs w:val="24"/>
          <w:lang w:val="en-IN" w:eastAsia="en-IN"/>
        </w:rPr>
        <w:t xml:space="preserve"> plans aimed at ensuring that its products are </w:t>
      </w:r>
      <w:r w:rsidR="00253CB8" w:rsidRPr="006A05E2">
        <w:rPr>
          <w:rFonts w:eastAsia="Times New Roman" w:cs="Times New Roman"/>
          <w:szCs w:val="24"/>
          <w:lang w:val="en-IN" w:eastAsia="en-IN"/>
        </w:rPr>
        <w:t>adequately</w:t>
      </w:r>
      <w:r w:rsidRPr="006A05E2">
        <w:rPr>
          <w:rFonts w:eastAsia="Times New Roman" w:cs="Times New Roman"/>
          <w:szCs w:val="24"/>
          <w:lang w:val="en-IN" w:eastAsia="en-IN"/>
        </w:rPr>
        <w:t xml:space="preserve"> competitive when compared to those of its competitors in the</w:t>
      </w:r>
      <w:r w:rsidR="00253CB8">
        <w:rPr>
          <w:rFonts w:eastAsia="Times New Roman" w:cs="Times New Roman"/>
          <w:szCs w:val="24"/>
          <w:lang w:val="en-IN" w:eastAsia="en-IN"/>
        </w:rPr>
        <w:t xml:space="preserve"> cohesive</w:t>
      </w:r>
      <w:r w:rsidRPr="006A05E2">
        <w:rPr>
          <w:rFonts w:eastAsia="Times New Roman" w:cs="Times New Roman"/>
          <w:szCs w:val="24"/>
          <w:lang w:val="en-IN" w:eastAsia="en-IN"/>
        </w:rPr>
        <w:t xml:space="preserve"> market</w:t>
      </w:r>
      <w:r w:rsidR="00253CB8">
        <w:rPr>
          <w:rFonts w:eastAsia="Times New Roman" w:cs="Times New Roman"/>
          <w:szCs w:val="24"/>
          <w:lang w:val="en-IN" w:eastAsia="en-IN"/>
        </w:rPr>
        <w:t>place</w:t>
      </w:r>
      <w:r w:rsidR="00157F67" w:rsidRPr="00157F67">
        <w:rPr>
          <w:shd w:val="clear" w:color="auto" w:fill="FFFFFF"/>
        </w:rPr>
        <w:t xml:space="preserve"> </w:t>
      </w:r>
      <w:r w:rsidR="00157F67">
        <w:rPr>
          <w:shd w:val="clear" w:color="auto" w:fill="FFFFFF"/>
        </w:rPr>
        <w:t>(Baia, Ferreira, and Rodrigues, 2020)</w:t>
      </w:r>
      <w:r w:rsidRPr="006A05E2">
        <w:rPr>
          <w:rFonts w:eastAsia="Times New Roman" w:cs="Times New Roman"/>
          <w:szCs w:val="24"/>
          <w:lang w:val="en-IN" w:eastAsia="en-IN"/>
        </w:rPr>
        <w:t>.</w:t>
      </w:r>
      <w:r w:rsidR="00253CB8">
        <w:rPr>
          <w:rFonts w:eastAsia="Times New Roman" w:cs="Times New Roman"/>
          <w:szCs w:val="24"/>
          <w:lang w:val="en-IN" w:eastAsia="en-IN"/>
        </w:rPr>
        <w:t xml:space="preserve"> </w:t>
      </w:r>
      <w:r w:rsidRPr="006A05E2">
        <w:rPr>
          <w:rFonts w:eastAsia="Times New Roman" w:cs="Times New Roman"/>
          <w:szCs w:val="24"/>
          <w:lang w:val="en-IN" w:eastAsia="en-IN"/>
        </w:rPr>
        <w:t xml:space="preserve">Unilever's </w:t>
      </w:r>
      <w:r w:rsidR="00253CB8">
        <w:rPr>
          <w:rFonts w:eastAsia="Times New Roman" w:cs="Times New Roman"/>
          <w:szCs w:val="24"/>
          <w:lang w:val="en-IN" w:eastAsia="en-IN"/>
        </w:rPr>
        <w:t xml:space="preserve">various </w:t>
      </w:r>
      <w:r w:rsidRPr="006A05E2">
        <w:rPr>
          <w:rFonts w:eastAsia="Times New Roman" w:cs="Times New Roman"/>
          <w:szCs w:val="24"/>
          <w:lang w:val="en-IN" w:eastAsia="en-IN"/>
        </w:rPr>
        <w:t>activities can be distinguished into a system where value is a</w:t>
      </w:r>
      <w:r w:rsidR="00253CB8">
        <w:rPr>
          <w:rFonts w:eastAsia="Times New Roman" w:cs="Times New Roman"/>
          <w:szCs w:val="24"/>
          <w:lang w:val="en-IN" w:eastAsia="en-IN"/>
        </w:rPr>
        <w:t>dded at each stage in order</w:t>
      </w:r>
      <w:r w:rsidRPr="006A05E2">
        <w:rPr>
          <w:rFonts w:eastAsia="Times New Roman" w:cs="Times New Roman"/>
          <w:szCs w:val="24"/>
          <w:lang w:val="en-IN" w:eastAsia="en-IN"/>
        </w:rPr>
        <w:t xml:space="preserve"> to increase competitive advantage with t</w:t>
      </w:r>
      <w:r>
        <w:rPr>
          <w:rFonts w:eastAsia="Times New Roman" w:cs="Times New Roman"/>
          <w:szCs w:val="24"/>
          <w:lang w:val="en-IN" w:eastAsia="en-IN"/>
        </w:rPr>
        <w:t xml:space="preserve">he </w:t>
      </w:r>
      <w:r w:rsidR="00253CB8">
        <w:rPr>
          <w:rFonts w:eastAsia="Times New Roman" w:cs="Times New Roman"/>
          <w:szCs w:val="24"/>
          <w:lang w:val="en-IN" w:eastAsia="en-IN"/>
        </w:rPr>
        <w:t xml:space="preserve">help </w:t>
      </w:r>
      <w:r>
        <w:rPr>
          <w:rFonts w:eastAsia="Times New Roman" w:cs="Times New Roman"/>
          <w:szCs w:val="24"/>
          <w:lang w:val="en-IN" w:eastAsia="en-IN"/>
        </w:rPr>
        <w:t xml:space="preserve">of </w:t>
      </w:r>
      <w:r w:rsidR="00253CB8">
        <w:rPr>
          <w:rFonts w:eastAsia="Times New Roman" w:cs="Times New Roman"/>
          <w:szCs w:val="24"/>
          <w:lang w:val="en-IN" w:eastAsia="en-IN"/>
        </w:rPr>
        <w:t xml:space="preserve">effectual </w:t>
      </w:r>
      <w:r>
        <w:rPr>
          <w:rFonts w:eastAsia="Times New Roman" w:cs="Times New Roman"/>
          <w:szCs w:val="24"/>
          <w:lang w:val="en-IN" w:eastAsia="en-IN"/>
        </w:rPr>
        <w:t>value chain analysis.</w:t>
      </w:r>
      <w:r w:rsidRPr="006A05E2">
        <w:rPr>
          <w:rFonts w:eastAsia="Times New Roman" w:cs="Times New Roman"/>
          <w:szCs w:val="24"/>
          <w:lang w:val="en-IN" w:eastAsia="en-IN"/>
        </w:rPr>
        <w:t xml:space="preserve"> When </w:t>
      </w:r>
      <w:r w:rsidR="00253CB8">
        <w:rPr>
          <w:rFonts w:eastAsia="Times New Roman" w:cs="Times New Roman"/>
          <w:szCs w:val="24"/>
          <w:lang w:val="en-IN" w:eastAsia="en-IN"/>
        </w:rPr>
        <w:t xml:space="preserve">discussing about </w:t>
      </w:r>
      <w:r w:rsidRPr="006A05E2">
        <w:rPr>
          <w:rFonts w:eastAsia="Times New Roman" w:cs="Times New Roman"/>
          <w:szCs w:val="24"/>
          <w:lang w:val="en-IN" w:eastAsia="en-IN"/>
        </w:rPr>
        <w:t xml:space="preserve">Unilever's resources, the company has </w:t>
      </w:r>
      <w:r w:rsidR="00253CB8">
        <w:rPr>
          <w:rFonts w:eastAsia="Times New Roman" w:cs="Times New Roman"/>
          <w:szCs w:val="24"/>
          <w:lang w:val="en-IN" w:eastAsia="en-IN"/>
        </w:rPr>
        <w:t xml:space="preserve">a major </w:t>
      </w:r>
      <w:r w:rsidRPr="006A05E2">
        <w:rPr>
          <w:rFonts w:eastAsia="Times New Roman" w:cs="Times New Roman"/>
          <w:szCs w:val="24"/>
          <w:lang w:val="en-IN" w:eastAsia="en-IN"/>
        </w:rPr>
        <w:t>access to a variety of</w:t>
      </w:r>
      <w:r>
        <w:rPr>
          <w:rFonts w:eastAsia="Times New Roman" w:cs="Times New Roman"/>
          <w:szCs w:val="24"/>
          <w:lang w:val="en-IN" w:eastAsia="en-IN"/>
        </w:rPr>
        <w:t xml:space="preserve"> resources, including financial, human </w:t>
      </w:r>
      <w:r w:rsidRPr="006A05E2">
        <w:rPr>
          <w:rFonts w:eastAsia="Times New Roman" w:cs="Times New Roman"/>
          <w:szCs w:val="24"/>
          <w:lang w:val="en-IN" w:eastAsia="en-IN"/>
        </w:rPr>
        <w:t>and technological resources among many oth</w:t>
      </w:r>
      <w:r>
        <w:rPr>
          <w:rFonts w:eastAsia="Times New Roman" w:cs="Times New Roman"/>
          <w:szCs w:val="24"/>
          <w:lang w:val="en-IN" w:eastAsia="en-IN"/>
        </w:rPr>
        <w:t xml:space="preserve">ers. </w:t>
      </w:r>
      <w:r w:rsidR="00253CB8">
        <w:rPr>
          <w:rFonts w:eastAsia="Times New Roman" w:cs="Times New Roman"/>
          <w:szCs w:val="24"/>
          <w:lang w:val="en-IN" w:eastAsia="en-IN"/>
        </w:rPr>
        <w:t>The resources and capabilities of the Unilever organisation have been discussed below:</w:t>
      </w:r>
    </w:p>
    <w:p w14:paraId="3F07841B" w14:textId="77777777" w:rsidR="0059271E" w:rsidRDefault="00253CB8" w:rsidP="00253CB8">
      <w:pPr>
        <w:spacing w:after="0"/>
        <w:rPr>
          <w:rFonts w:eastAsia="Times New Roman" w:cs="Times New Roman"/>
          <w:szCs w:val="24"/>
          <w:lang w:val="en-IN" w:eastAsia="en-IN"/>
        </w:rPr>
      </w:pPr>
      <w:r w:rsidRPr="00253CB8">
        <w:rPr>
          <w:rFonts w:eastAsia="Times New Roman" w:cs="Times New Roman"/>
          <w:szCs w:val="24"/>
          <w:lang w:val="en-IN" w:eastAsia="en-IN"/>
        </w:rPr>
        <w:lastRenderedPageBreak/>
        <w:t>E-</w:t>
      </w:r>
      <w:r w:rsidR="0059271E">
        <w:rPr>
          <w:rFonts w:eastAsia="Times New Roman" w:cs="Times New Roman"/>
          <w:szCs w:val="24"/>
          <w:lang w:val="en-IN" w:eastAsia="en-IN"/>
        </w:rPr>
        <w:t>Business Strategy -</w:t>
      </w:r>
      <w:r>
        <w:rPr>
          <w:rFonts w:eastAsia="Times New Roman" w:cs="Times New Roman"/>
          <w:szCs w:val="24"/>
          <w:lang w:val="en-IN" w:eastAsia="en-IN"/>
        </w:rPr>
        <w:t xml:space="preserve"> Unilever</w:t>
      </w:r>
      <w:r w:rsidRPr="00253CB8">
        <w:rPr>
          <w:rFonts w:eastAsia="Times New Roman" w:cs="Times New Roman"/>
          <w:szCs w:val="24"/>
          <w:lang w:val="en-IN" w:eastAsia="en-IN"/>
        </w:rPr>
        <w:t xml:space="preserve"> </w:t>
      </w:r>
      <w:r w:rsidR="00361D5B">
        <w:rPr>
          <w:rFonts w:eastAsia="Times New Roman" w:cs="Times New Roman"/>
          <w:szCs w:val="24"/>
          <w:lang w:val="en-IN" w:eastAsia="en-IN"/>
        </w:rPr>
        <w:t>hugely emphasise on creating</w:t>
      </w:r>
      <w:r>
        <w:rPr>
          <w:rFonts w:eastAsia="Times New Roman" w:cs="Times New Roman"/>
          <w:szCs w:val="24"/>
          <w:lang w:val="en-IN" w:eastAsia="en-IN"/>
        </w:rPr>
        <w:t xml:space="preserve"> a </w:t>
      </w:r>
      <w:r w:rsidRPr="00253CB8">
        <w:rPr>
          <w:rFonts w:eastAsia="Times New Roman" w:cs="Times New Roman"/>
          <w:szCs w:val="24"/>
          <w:lang w:val="en-IN" w:eastAsia="en-IN"/>
        </w:rPr>
        <w:t xml:space="preserve">significant investment in </w:t>
      </w:r>
      <w:r>
        <w:rPr>
          <w:rFonts w:eastAsia="Times New Roman" w:cs="Times New Roman"/>
          <w:szCs w:val="24"/>
          <w:lang w:val="en-IN" w:eastAsia="en-IN"/>
        </w:rPr>
        <w:t xml:space="preserve">this particular </w:t>
      </w:r>
      <w:r w:rsidRPr="00253CB8">
        <w:rPr>
          <w:rFonts w:eastAsia="Times New Roman" w:cs="Times New Roman"/>
          <w:szCs w:val="24"/>
          <w:lang w:val="en-IN" w:eastAsia="en-IN"/>
        </w:rPr>
        <w:t>area</w:t>
      </w:r>
      <w:r>
        <w:rPr>
          <w:rFonts w:eastAsia="Times New Roman" w:cs="Times New Roman"/>
          <w:szCs w:val="24"/>
          <w:lang w:val="en-IN" w:eastAsia="en-IN"/>
        </w:rPr>
        <w:t xml:space="preserve"> by constantly adopting </w:t>
      </w:r>
      <w:r w:rsidRPr="00253CB8">
        <w:rPr>
          <w:rFonts w:eastAsia="Times New Roman" w:cs="Times New Roman"/>
          <w:szCs w:val="24"/>
          <w:lang w:val="en-IN" w:eastAsia="en-IN"/>
        </w:rPr>
        <w:t xml:space="preserve">information technology and the internet to </w:t>
      </w:r>
      <w:r w:rsidR="00361D5B">
        <w:rPr>
          <w:rFonts w:eastAsia="Times New Roman" w:cs="Times New Roman"/>
          <w:szCs w:val="24"/>
          <w:lang w:val="en-IN" w:eastAsia="en-IN"/>
        </w:rPr>
        <w:t xml:space="preserve">achieve </w:t>
      </w:r>
      <w:r w:rsidRPr="00253CB8">
        <w:rPr>
          <w:rFonts w:eastAsia="Times New Roman" w:cs="Times New Roman"/>
          <w:szCs w:val="24"/>
          <w:lang w:val="en-IN" w:eastAsia="en-IN"/>
        </w:rPr>
        <w:t xml:space="preserve">its </w:t>
      </w:r>
      <w:r w:rsidR="00361D5B">
        <w:rPr>
          <w:rFonts w:eastAsia="Times New Roman" w:cs="Times New Roman"/>
          <w:szCs w:val="24"/>
          <w:lang w:val="en-IN" w:eastAsia="en-IN"/>
        </w:rPr>
        <w:t xml:space="preserve">future </w:t>
      </w:r>
      <w:r w:rsidRPr="00253CB8">
        <w:rPr>
          <w:rFonts w:eastAsia="Times New Roman" w:cs="Times New Roman"/>
          <w:szCs w:val="24"/>
          <w:lang w:val="en-IN" w:eastAsia="en-IN"/>
        </w:rPr>
        <w:t>goals</w:t>
      </w:r>
      <w:r w:rsidR="00361D5B">
        <w:rPr>
          <w:rFonts w:eastAsia="Times New Roman" w:cs="Times New Roman"/>
          <w:szCs w:val="24"/>
          <w:lang w:val="en-IN" w:eastAsia="en-IN"/>
        </w:rPr>
        <w:t xml:space="preserve"> and objectives</w:t>
      </w:r>
      <w:r w:rsidR="00E8383E" w:rsidRPr="00E8383E">
        <w:rPr>
          <w:shd w:val="clear" w:color="auto" w:fill="FFFFFF"/>
        </w:rPr>
        <w:t xml:space="preserve"> </w:t>
      </w:r>
      <w:r w:rsidR="00E8383E">
        <w:rPr>
          <w:shd w:val="clear" w:color="auto" w:fill="FFFFFF"/>
        </w:rPr>
        <w:t>(Hunger, 2020)</w:t>
      </w:r>
      <w:r w:rsidRPr="00253CB8">
        <w:rPr>
          <w:rFonts w:eastAsia="Times New Roman" w:cs="Times New Roman"/>
          <w:szCs w:val="24"/>
          <w:lang w:val="en-IN" w:eastAsia="en-IN"/>
        </w:rPr>
        <w:t xml:space="preserve">. The </w:t>
      </w:r>
      <w:r w:rsidR="00361D5B">
        <w:rPr>
          <w:rFonts w:eastAsia="Times New Roman" w:cs="Times New Roman"/>
          <w:szCs w:val="24"/>
          <w:lang w:val="en-IN" w:eastAsia="en-IN"/>
        </w:rPr>
        <w:t>organisation’s</w:t>
      </w:r>
      <w:r w:rsidRPr="00253CB8">
        <w:rPr>
          <w:rFonts w:eastAsia="Times New Roman" w:cs="Times New Roman"/>
          <w:szCs w:val="24"/>
          <w:lang w:val="en-IN" w:eastAsia="en-IN"/>
        </w:rPr>
        <w:t xml:space="preserve"> </w:t>
      </w:r>
      <w:r w:rsidR="00361D5B">
        <w:rPr>
          <w:rFonts w:eastAsia="Times New Roman" w:cs="Times New Roman"/>
          <w:szCs w:val="24"/>
          <w:lang w:val="en-IN" w:eastAsia="en-IN"/>
        </w:rPr>
        <w:t xml:space="preserve">utilisation </w:t>
      </w:r>
      <w:r w:rsidRPr="00253CB8">
        <w:rPr>
          <w:rFonts w:eastAsia="Times New Roman" w:cs="Times New Roman"/>
          <w:szCs w:val="24"/>
          <w:lang w:val="en-IN" w:eastAsia="en-IN"/>
        </w:rPr>
        <w:t xml:space="preserve">of resources in the E-business strategy is </w:t>
      </w:r>
      <w:r w:rsidR="00361D5B">
        <w:rPr>
          <w:rFonts w:eastAsia="Times New Roman" w:cs="Times New Roman"/>
          <w:szCs w:val="24"/>
          <w:lang w:val="en-IN" w:eastAsia="en-IN"/>
        </w:rPr>
        <w:t xml:space="preserve">determined to </w:t>
      </w:r>
      <w:r w:rsidRPr="00253CB8">
        <w:rPr>
          <w:rFonts w:eastAsia="Times New Roman" w:cs="Times New Roman"/>
          <w:szCs w:val="24"/>
          <w:lang w:val="en-IN" w:eastAsia="en-IN"/>
        </w:rPr>
        <w:t xml:space="preserve">have been successful because it has </w:t>
      </w:r>
      <w:r w:rsidR="00361D5B">
        <w:rPr>
          <w:rFonts w:eastAsia="Times New Roman" w:cs="Times New Roman"/>
          <w:szCs w:val="24"/>
          <w:lang w:val="en-IN" w:eastAsia="en-IN"/>
        </w:rPr>
        <w:t xml:space="preserve">significantly </w:t>
      </w:r>
      <w:r w:rsidRPr="00253CB8">
        <w:rPr>
          <w:rFonts w:eastAsia="Times New Roman" w:cs="Times New Roman"/>
          <w:szCs w:val="24"/>
          <w:lang w:val="en-IN" w:eastAsia="en-IN"/>
        </w:rPr>
        <w:t xml:space="preserve">allowed it to connect and engage with customers on various social media platforms and reach </w:t>
      </w:r>
      <w:r>
        <w:rPr>
          <w:rFonts w:eastAsia="Times New Roman" w:cs="Times New Roman"/>
          <w:szCs w:val="24"/>
          <w:lang w:val="en-IN" w:eastAsia="en-IN"/>
        </w:rPr>
        <w:t xml:space="preserve">a </w:t>
      </w:r>
      <w:r w:rsidR="00361D5B">
        <w:rPr>
          <w:rFonts w:eastAsia="Times New Roman" w:cs="Times New Roman"/>
          <w:szCs w:val="24"/>
          <w:lang w:val="en-IN" w:eastAsia="en-IN"/>
        </w:rPr>
        <w:t xml:space="preserve">diverse </w:t>
      </w:r>
      <w:r>
        <w:rPr>
          <w:rFonts w:eastAsia="Times New Roman" w:cs="Times New Roman"/>
          <w:szCs w:val="24"/>
          <w:lang w:val="en-IN" w:eastAsia="en-IN"/>
        </w:rPr>
        <w:t>market</w:t>
      </w:r>
      <w:r w:rsidR="00361D5B">
        <w:rPr>
          <w:rFonts w:eastAsia="Times New Roman" w:cs="Times New Roman"/>
          <w:szCs w:val="24"/>
          <w:lang w:val="en-IN" w:eastAsia="en-IN"/>
        </w:rPr>
        <w:t>place</w:t>
      </w:r>
      <w:r>
        <w:rPr>
          <w:rFonts w:eastAsia="Times New Roman" w:cs="Times New Roman"/>
          <w:szCs w:val="24"/>
          <w:lang w:val="en-IN" w:eastAsia="en-IN"/>
        </w:rPr>
        <w:t>.</w:t>
      </w:r>
      <w:r w:rsidR="00361D5B" w:rsidRPr="00361D5B">
        <w:rPr>
          <w:rFonts w:eastAsia="Times New Roman" w:cs="Times New Roman"/>
          <w:szCs w:val="24"/>
          <w:lang w:val="en-IN" w:eastAsia="en-IN"/>
        </w:rPr>
        <w:t xml:space="preserve"> </w:t>
      </w:r>
      <w:r w:rsidR="00361D5B" w:rsidRPr="00253CB8">
        <w:rPr>
          <w:rFonts w:eastAsia="Times New Roman" w:cs="Times New Roman"/>
          <w:szCs w:val="24"/>
          <w:lang w:val="en-IN" w:eastAsia="en-IN"/>
        </w:rPr>
        <w:t xml:space="preserve">Through </w:t>
      </w:r>
      <w:r w:rsidR="00361D5B">
        <w:rPr>
          <w:rFonts w:eastAsia="Times New Roman" w:cs="Times New Roman"/>
          <w:szCs w:val="24"/>
          <w:lang w:val="en-IN" w:eastAsia="en-IN"/>
        </w:rPr>
        <w:t xml:space="preserve">frequent </w:t>
      </w:r>
      <w:r w:rsidR="00361D5B" w:rsidRPr="00253CB8">
        <w:rPr>
          <w:rFonts w:eastAsia="Times New Roman" w:cs="Times New Roman"/>
          <w:szCs w:val="24"/>
          <w:lang w:val="en-IN" w:eastAsia="en-IN"/>
        </w:rPr>
        <w:t xml:space="preserve">resource investment in the E-business strategy, Unilever </w:t>
      </w:r>
      <w:r w:rsidR="00361D5B">
        <w:rPr>
          <w:rFonts w:eastAsia="Times New Roman" w:cs="Times New Roman"/>
          <w:szCs w:val="24"/>
          <w:lang w:val="en-IN" w:eastAsia="en-IN"/>
        </w:rPr>
        <w:t xml:space="preserve">tries its best </w:t>
      </w:r>
      <w:r w:rsidR="00361D5B" w:rsidRPr="00253CB8">
        <w:rPr>
          <w:rFonts w:eastAsia="Times New Roman" w:cs="Times New Roman"/>
          <w:szCs w:val="24"/>
          <w:lang w:val="en-IN" w:eastAsia="en-IN"/>
        </w:rPr>
        <w:t xml:space="preserve">to lesser various </w:t>
      </w:r>
      <w:r w:rsidR="00361D5B">
        <w:rPr>
          <w:rFonts w:eastAsia="Times New Roman" w:cs="Times New Roman"/>
          <w:szCs w:val="24"/>
          <w:lang w:val="en-IN" w:eastAsia="en-IN"/>
        </w:rPr>
        <w:t xml:space="preserve">different </w:t>
      </w:r>
      <w:r w:rsidR="00361D5B" w:rsidRPr="00253CB8">
        <w:rPr>
          <w:rFonts w:eastAsia="Times New Roman" w:cs="Times New Roman"/>
          <w:szCs w:val="24"/>
          <w:lang w:val="en-IN" w:eastAsia="en-IN"/>
        </w:rPr>
        <w:t>costs and boost efficiency in supply and distribution network transactions</w:t>
      </w:r>
      <w:r w:rsidR="00361D5B">
        <w:rPr>
          <w:rFonts w:eastAsia="Times New Roman" w:cs="Times New Roman"/>
          <w:szCs w:val="24"/>
          <w:lang w:val="en-IN" w:eastAsia="en-IN"/>
        </w:rPr>
        <w:t xml:space="preserve"> of the organisation.</w:t>
      </w:r>
    </w:p>
    <w:p w14:paraId="1E63D65A" w14:textId="77777777" w:rsidR="0059271E" w:rsidRDefault="0059271E" w:rsidP="0059271E">
      <w:pPr>
        <w:spacing w:after="240"/>
        <w:rPr>
          <w:rFonts w:eastAsia="Times New Roman" w:cs="Times New Roman"/>
          <w:szCs w:val="24"/>
          <w:lang w:val="en-IN" w:eastAsia="en-IN"/>
        </w:rPr>
      </w:pPr>
      <w:r>
        <w:rPr>
          <w:rFonts w:eastAsia="Times New Roman" w:cs="Times New Roman"/>
          <w:szCs w:val="24"/>
          <w:lang w:val="en-IN" w:eastAsia="en-IN"/>
        </w:rPr>
        <w:t>Technological Resources -</w:t>
      </w:r>
      <w:r w:rsidRPr="0059271E">
        <w:rPr>
          <w:rFonts w:eastAsia="Times New Roman" w:cs="Times New Roman"/>
          <w:szCs w:val="24"/>
          <w:lang w:val="en-IN" w:eastAsia="en-IN"/>
        </w:rPr>
        <w:t xml:space="preserve"> Unilever has increased its investment in technology</w:t>
      </w:r>
      <w:r>
        <w:rPr>
          <w:rFonts w:eastAsia="Times New Roman" w:cs="Times New Roman"/>
          <w:szCs w:val="24"/>
          <w:lang w:val="en-IN" w:eastAsia="en-IN"/>
        </w:rPr>
        <w:t>, because of the changing preference of innovation among consumers</w:t>
      </w:r>
      <w:r w:rsidRPr="0059271E">
        <w:rPr>
          <w:rFonts w:eastAsia="Times New Roman" w:cs="Times New Roman"/>
          <w:szCs w:val="24"/>
          <w:lang w:val="en-IN" w:eastAsia="en-IN"/>
        </w:rPr>
        <w:t>. In order to compete with competitors</w:t>
      </w:r>
      <w:r w:rsidR="00601376">
        <w:rPr>
          <w:rFonts w:eastAsia="Times New Roman" w:cs="Times New Roman"/>
          <w:szCs w:val="24"/>
          <w:lang w:val="en-IN" w:eastAsia="en-IN"/>
        </w:rPr>
        <w:t xml:space="preserve"> in the cohesive marketplace</w:t>
      </w:r>
      <w:r w:rsidRPr="0059271E">
        <w:rPr>
          <w:rFonts w:eastAsia="Times New Roman" w:cs="Times New Roman"/>
          <w:szCs w:val="24"/>
          <w:lang w:val="en-IN" w:eastAsia="en-IN"/>
        </w:rPr>
        <w:t xml:space="preserve">, technology has also made it possible to </w:t>
      </w:r>
      <w:r w:rsidR="00601376" w:rsidRPr="0059271E">
        <w:rPr>
          <w:rFonts w:eastAsia="Times New Roman" w:cs="Times New Roman"/>
          <w:szCs w:val="24"/>
          <w:lang w:val="en-IN" w:eastAsia="en-IN"/>
        </w:rPr>
        <w:t>make stronger</w:t>
      </w:r>
      <w:r w:rsidRPr="0059271E">
        <w:rPr>
          <w:rFonts w:eastAsia="Times New Roman" w:cs="Times New Roman"/>
          <w:szCs w:val="24"/>
          <w:lang w:val="en-IN" w:eastAsia="en-IN"/>
        </w:rPr>
        <w:t xml:space="preserve"> marketing efforts and </w:t>
      </w:r>
      <w:r w:rsidR="00601376">
        <w:rPr>
          <w:rFonts w:eastAsia="Times New Roman" w:cs="Times New Roman"/>
          <w:szCs w:val="24"/>
          <w:lang w:val="en-IN" w:eastAsia="en-IN"/>
        </w:rPr>
        <w:t xml:space="preserve">maximise </w:t>
      </w:r>
      <w:r w:rsidRPr="0059271E">
        <w:rPr>
          <w:rFonts w:eastAsia="Times New Roman" w:cs="Times New Roman"/>
          <w:szCs w:val="24"/>
          <w:lang w:val="en-IN" w:eastAsia="en-IN"/>
        </w:rPr>
        <w:t>co</w:t>
      </w:r>
      <w:r>
        <w:rPr>
          <w:rFonts w:eastAsia="Times New Roman" w:cs="Times New Roman"/>
          <w:szCs w:val="24"/>
          <w:lang w:val="en-IN" w:eastAsia="en-IN"/>
        </w:rPr>
        <w:t>nsumer engagement and loyalty</w:t>
      </w:r>
      <w:r w:rsidR="00157F67" w:rsidRPr="00157F67">
        <w:rPr>
          <w:shd w:val="clear" w:color="auto" w:fill="FFFFFF"/>
        </w:rPr>
        <w:t xml:space="preserve"> </w:t>
      </w:r>
      <w:r w:rsidR="00157F67">
        <w:rPr>
          <w:shd w:val="clear" w:color="auto" w:fill="FFFFFF"/>
        </w:rPr>
        <w:t>(Ahmad, and 2020)</w:t>
      </w:r>
      <w:r>
        <w:rPr>
          <w:rFonts w:eastAsia="Times New Roman" w:cs="Times New Roman"/>
          <w:szCs w:val="24"/>
          <w:lang w:val="en-IN" w:eastAsia="en-IN"/>
        </w:rPr>
        <w:t xml:space="preserve">. </w:t>
      </w:r>
      <w:r w:rsidR="00601376" w:rsidRPr="0059271E">
        <w:rPr>
          <w:rFonts w:eastAsia="Times New Roman" w:cs="Times New Roman"/>
          <w:szCs w:val="24"/>
          <w:lang w:val="en-IN" w:eastAsia="en-IN"/>
        </w:rPr>
        <w:t xml:space="preserve">To improve its </w:t>
      </w:r>
      <w:r w:rsidR="00601376">
        <w:rPr>
          <w:rFonts w:eastAsia="Times New Roman" w:cs="Times New Roman"/>
          <w:szCs w:val="24"/>
          <w:lang w:val="en-IN" w:eastAsia="en-IN"/>
        </w:rPr>
        <w:t>organisational operations</w:t>
      </w:r>
      <w:r w:rsidR="00601376" w:rsidRPr="0059271E">
        <w:rPr>
          <w:rFonts w:eastAsia="Times New Roman" w:cs="Times New Roman"/>
          <w:szCs w:val="24"/>
          <w:lang w:val="en-IN" w:eastAsia="en-IN"/>
        </w:rPr>
        <w:t xml:space="preserve"> including</w:t>
      </w:r>
      <w:r w:rsidR="00601376">
        <w:rPr>
          <w:rFonts w:eastAsia="Times New Roman" w:cs="Times New Roman"/>
          <w:szCs w:val="24"/>
          <w:lang w:val="en-IN" w:eastAsia="en-IN"/>
        </w:rPr>
        <w:t>, product development</w:t>
      </w:r>
      <w:r w:rsidR="00601376" w:rsidRPr="0059271E">
        <w:rPr>
          <w:rFonts w:eastAsia="Times New Roman" w:cs="Times New Roman"/>
          <w:szCs w:val="24"/>
          <w:lang w:val="en-IN" w:eastAsia="en-IN"/>
        </w:rPr>
        <w:t xml:space="preserve">, consumer behaviour, price and supply chain optimizations, it has incorporated </w:t>
      </w:r>
      <w:r w:rsidR="00601376">
        <w:rPr>
          <w:rFonts w:eastAsia="Times New Roman" w:cs="Times New Roman"/>
          <w:szCs w:val="24"/>
          <w:lang w:val="en-IN" w:eastAsia="en-IN"/>
        </w:rPr>
        <w:t xml:space="preserve">the strategies like </w:t>
      </w:r>
      <w:r w:rsidR="00601376" w:rsidRPr="0059271E">
        <w:rPr>
          <w:rFonts w:eastAsia="Times New Roman" w:cs="Times New Roman"/>
          <w:szCs w:val="24"/>
          <w:lang w:val="en-IN" w:eastAsia="en-IN"/>
        </w:rPr>
        <w:t>data analytic</w:t>
      </w:r>
      <w:r w:rsidR="00601376">
        <w:rPr>
          <w:rFonts w:eastAsia="Times New Roman" w:cs="Times New Roman"/>
          <w:szCs w:val="24"/>
          <w:lang w:val="en-IN" w:eastAsia="en-IN"/>
        </w:rPr>
        <w:t>s and artificial intelligence.</w:t>
      </w:r>
    </w:p>
    <w:p w14:paraId="77230CAA" w14:textId="77777777" w:rsidR="0059271E" w:rsidRDefault="0059271E" w:rsidP="0059271E">
      <w:pPr>
        <w:spacing w:after="240"/>
        <w:rPr>
          <w:rFonts w:eastAsia="Times New Roman" w:cs="Times New Roman"/>
          <w:szCs w:val="24"/>
          <w:lang w:val="en-IN" w:eastAsia="en-IN"/>
        </w:rPr>
      </w:pPr>
      <w:r w:rsidRPr="0059271E">
        <w:rPr>
          <w:rFonts w:eastAsia="Times New Roman" w:cs="Times New Roman"/>
          <w:szCs w:val="24"/>
          <w:lang w:val="en-IN" w:eastAsia="en-IN"/>
        </w:rPr>
        <w:t>High d</w:t>
      </w:r>
      <w:r w:rsidRPr="000F156D">
        <w:rPr>
          <w:rFonts w:eastAsia="Times New Roman" w:cs="Times New Roman"/>
          <w:szCs w:val="24"/>
          <w:lang w:val="en-IN" w:eastAsia="en-IN"/>
        </w:rPr>
        <w:t xml:space="preserve">iversification </w:t>
      </w:r>
      <w:r>
        <w:rPr>
          <w:rFonts w:eastAsia="Times New Roman" w:cs="Times New Roman"/>
          <w:szCs w:val="24"/>
          <w:lang w:val="en-IN" w:eastAsia="en-IN"/>
        </w:rPr>
        <w:t>-</w:t>
      </w:r>
      <w:r w:rsidRPr="0059271E">
        <w:rPr>
          <w:rFonts w:eastAsia="Times New Roman" w:cs="Times New Roman"/>
          <w:szCs w:val="24"/>
          <w:lang w:val="en-IN" w:eastAsia="en-IN"/>
        </w:rPr>
        <w:t xml:space="preserve"> Diversification strategy is another area where </w:t>
      </w:r>
      <w:r w:rsidR="00601376" w:rsidRPr="0059271E">
        <w:rPr>
          <w:rFonts w:eastAsia="Times New Roman" w:cs="Times New Roman"/>
          <w:szCs w:val="24"/>
          <w:lang w:val="en-IN" w:eastAsia="en-IN"/>
        </w:rPr>
        <w:t>major</w:t>
      </w:r>
      <w:r w:rsidRPr="0059271E">
        <w:rPr>
          <w:rFonts w:eastAsia="Times New Roman" w:cs="Times New Roman"/>
          <w:szCs w:val="24"/>
          <w:lang w:val="en-IN" w:eastAsia="en-IN"/>
        </w:rPr>
        <w:t xml:space="preserve"> resources are being allocated</w:t>
      </w:r>
      <w:r w:rsidR="000F156D">
        <w:rPr>
          <w:rFonts w:eastAsia="Times New Roman" w:cs="Times New Roman"/>
          <w:szCs w:val="24"/>
          <w:lang w:val="en-IN" w:eastAsia="en-IN"/>
        </w:rPr>
        <w:t xml:space="preserve"> for the organisation’s effective operations</w:t>
      </w:r>
      <w:r w:rsidRPr="0059271E">
        <w:rPr>
          <w:rFonts w:eastAsia="Times New Roman" w:cs="Times New Roman"/>
          <w:szCs w:val="24"/>
          <w:lang w:val="en-IN" w:eastAsia="en-IN"/>
        </w:rPr>
        <w:t xml:space="preserve">. </w:t>
      </w:r>
      <w:r w:rsidR="00601376" w:rsidRPr="0059271E">
        <w:rPr>
          <w:rFonts w:eastAsia="Times New Roman" w:cs="Times New Roman"/>
          <w:szCs w:val="24"/>
          <w:lang w:val="en-IN" w:eastAsia="en-IN"/>
        </w:rPr>
        <w:t xml:space="preserve">Unilever has been </w:t>
      </w:r>
      <w:r w:rsidR="00601376">
        <w:rPr>
          <w:rFonts w:eastAsia="Times New Roman" w:cs="Times New Roman"/>
          <w:szCs w:val="24"/>
          <w:lang w:val="en-IN" w:eastAsia="en-IN"/>
        </w:rPr>
        <w:t xml:space="preserve">effectively </w:t>
      </w:r>
      <w:r w:rsidR="00601376" w:rsidRPr="0059271E">
        <w:rPr>
          <w:rFonts w:eastAsia="Times New Roman" w:cs="Times New Roman"/>
          <w:szCs w:val="24"/>
          <w:lang w:val="en-IN" w:eastAsia="en-IN"/>
        </w:rPr>
        <w:t xml:space="preserve">able to provide </w:t>
      </w:r>
      <w:r w:rsidR="00601376">
        <w:rPr>
          <w:rFonts w:eastAsia="Times New Roman" w:cs="Times New Roman"/>
          <w:szCs w:val="24"/>
          <w:lang w:val="en-IN" w:eastAsia="en-IN"/>
        </w:rPr>
        <w:t xml:space="preserve">significant </w:t>
      </w:r>
      <w:r w:rsidR="00601376" w:rsidRPr="0059271E">
        <w:rPr>
          <w:rFonts w:eastAsia="Times New Roman" w:cs="Times New Roman"/>
          <w:szCs w:val="24"/>
          <w:lang w:val="en-IN" w:eastAsia="en-IN"/>
        </w:rPr>
        <w:t xml:space="preserve">value to </w:t>
      </w:r>
      <w:r w:rsidR="00601376">
        <w:rPr>
          <w:rFonts w:eastAsia="Times New Roman" w:cs="Times New Roman"/>
          <w:szCs w:val="24"/>
          <w:lang w:val="en-IN" w:eastAsia="en-IN"/>
        </w:rPr>
        <w:t xml:space="preserve">its </w:t>
      </w:r>
      <w:r w:rsidR="00601376" w:rsidRPr="0059271E">
        <w:rPr>
          <w:rFonts w:eastAsia="Times New Roman" w:cs="Times New Roman"/>
          <w:szCs w:val="24"/>
          <w:lang w:val="en-IN" w:eastAsia="en-IN"/>
        </w:rPr>
        <w:t>customers who were earlier unable to access them by focusing</w:t>
      </w:r>
      <w:r w:rsidR="00601376">
        <w:rPr>
          <w:rFonts w:eastAsia="Times New Roman" w:cs="Times New Roman"/>
          <w:szCs w:val="24"/>
          <w:lang w:val="en-IN" w:eastAsia="en-IN"/>
        </w:rPr>
        <w:t xml:space="preserve"> on a diversification strategy. </w:t>
      </w:r>
      <w:r w:rsidRPr="0059271E">
        <w:rPr>
          <w:rFonts w:eastAsia="Times New Roman" w:cs="Times New Roman"/>
          <w:szCs w:val="24"/>
          <w:lang w:val="en-IN" w:eastAsia="en-IN"/>
        </w:rPr>
        <w:t xml:space="preserve">Even with the diversification strategy acting as a </w:t>
      </w:r>
      <w:r w:rsidR="00601376">
        <w:rPr>
          <w:rFonts w:eastAsia="Times New Roman" w:cs="Times New Roman"/>
          <w:szCs w:val="24"/>
          <w:lang w:val="en-IN" w:eastAsia="en-IN"/>
        </w:rPr>
        <w:t xml:space="preserve">reinforcing </w:t>
      </w:r>
      <w:r w:rsidR="00601376" w:rsidRPr="0059271E">
        <w:rPr>
          <w:rFonts w:eastAsia="Times New Roman" w:cs="Times New Roman"/>
          <w:szCs w:val="24"/>
          <w:lang w:val="en-IN" w:eastAsia="en-IN"/>
        </w:rPr>
        <w:t>approach</w:t>
      </w:r>
      <w:r w:rsidRPr="0059271E">
        <w:rPr>
          <w:rFonts w:eastAsia="Times New Roman" w:cs="Times New Roman"/>
          <w:szCs w:val="24"/>
          <w:lang w:val="en-IN" w:eastAsia="en-IN"/>
        </w:rPr>
        <w:t xml:space="preserve">, Unilever continues to </w:t>
      </w:r>
      <w:r w:rsidR="00601376" w:rsidRPr="0059271E">
        <w:rPr>
          <w:rFonts w:eastAsia="Times New Roman" w:cs="Times New Roman"/>
          <w:szCs w:val="24"/>
          <w:lang w:val="en-IN" w:eastAsia="en-IN"/>
        </w:rPr>
        <w:t>build up</w:t>
      </w:r>
      <w:r w:rsidRPr="0059271E">
        <w:rPr>
          <w:rFonts w:eastAsia="Times New Roman" w:cs="Times New Roman"/>
          <w:szCs w:val="24"/>
          <w:lang w:val="en-IN" w:eastAsia="en-IN"/>
        </w:rPr>
        <w:t xml:space="preserve"> its position in the market by </w:t>
      </w:r>
      <w:r w:rsidR="000F156D">
        <w:rPr>
          <w:rFonts w:eastAsia="Times New Roman" w:cs="Times New Roman"/>
          <w:szCs w:val="24"/>
          <w:lang w:val="en-IN" w:eastAsia="en-IN"/>
        </w:rPr>
        <w:t xml:space="preserve">continuously </w:t>
      </w:r>
      <w:r w:rsidR="00601376">
        <w:rPr>
          <w:rFonts w:eastAsia="Times New Roman" w:cs="Times New Roman"/>
          <w:szCs w:val="24"/>
          <w:lang w:val="en-IN" w:eastAsia="en-IN"/>
        </w:rPr>
        <w:t xml:space="preserve">chasing </w:t>
      </w:r>
      <w:r w:rsidRPr="0059271E">
        <w:rPr>
          <w:rFonts w:eastAsia="Times New Roman" w:cs="Times New Roman"/>
          <w:szCs w:val="24"/>
          <w:lang w:val="en-IN" w:eastAsia="en-IN"/>
        </w:rPr>
        <w:t xml:space="preserve">market entry. </w:t>
      </w:r>
    </w:p>
    <w:p w14:paraId="16A9CB06" w14:textId="77777777" w:rsidR="00361D5B" w:rsidRDefault="00F27306" w:rsidP="00253CB8">
      <w:pPr>
        <w:spacing w:after="0"/>
        <w:rPr>
          <w:rFonts w:eastAsia="Times New Roman" w:cs="Times New Roman"/>
          <w:b/>
          <w:szCs w:val="24"/>
          <w:lang w:val="en-IN" w:eastAsia="en-IN"/>
        </w:rPr>
      </w:pPr>
      <w:r>
        <w:rPr>
          <w:rFonts w:eastAsia="Times New Roman" w:cs="Times New Roman"/>
          <w:b/>
          <w:szCs w:val="24"/>
          <w:lang w:val="en-IN" w:eastAsia="en-IN"/>
        </w:rPr>
        <w:t>VRIO A</w:t>
      </w:r>
      <w:r w:rsidR="00361D5B" w:rsidRPr="00361D5B">
        <w:rPr>
          <w:rFonts w:eastAsia="Times New Roman" w:cs="Times New Roman"/>
          <w:b/>
          <w:szCs w:val="24"/>
          <w:lang w:val="en-IN" w:eastAsia="en-IN"/>
        </w:rPr>
        <w:t xml:space="preserve">nalysis of Unilever </w:t>
      </w:r>
    </w:p>
    <w:tbl>
      <w:tblPr>
        <w:tblStyle w:val="TableGrid"/>
        <w:tblW w:w="9258" w:type="dxa"/>
        <w:tblLook w:val="04A0" w:firstRow="1" w:lastRow="0" w:firstColumn="1" w:lastColumn="0" w:noHBand="0" w:noVBand="1"/>
      </w:tblPr>
      <w:tblGrid>
        <w:gridCol w:w="1543"/>
        <w:gridCol w:w="1117"/>
        <w:gridCol w:w="1134"/>
        <w:gridCol w:w="1710"/>
        <w:gridCol w:w="1562"/>
        <w:gridCol w:w="2192"/>
      </w:tblGrid>
      <w:tr w:rsidR="00F27306" w14:paraId="2C0CA5D7" w14:textId="77777777" w:rsidTr="00795AF2">
        <w:trPr>
          <w:trHeight w:val="774"/>
        </w:trPr>
        <w:tc>
          <w:tcPr>
            <w:tcW w:w="1543" w:type="dxa"/>
          </w:tcPr>
          <w:p w14:paraId="0ADE6300"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Resources</w:t>
            </w:r>
          </w:p>
        </w:tc>
        <w:tc>
          <w:tcPr>
            <w:tcW w:w="1117" w:type="dxa"/>
          </w:tcPr>
          <w:p w14:paraId="1088A4DC"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Value</w:t>
            </w:r>
          </w:p>
        </w:tc>
        <w:tc>
          <w:tcPr>
            <w:tcW w:w="1134" w:type="dxa"/>
          </w:tcPr>
          <w:p w14:paraId="652945B1"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Rare</w:t>
            </w:r>
          </w:p>
        </w:tc>
        <w:tc>
          <w:tcPr>
            <w:tcW w:w="1710" w:type="dxa"/>
          </w:tcPr>
          <w:p w14:paraId="7B6372DC"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Organised</w:t>
            </w:r>
          </w:p>
        </w:tc>
        <w:tc>
          <w:tcPr>
            <w:tcW w:w="1562" w:type="dxa"/>
          </w:tcPr>
          <w:p w14:paraId="313A60C7" w14:textId="77777777" w:rsidR="00F27306" w:rsidRPr="00795AF2" w:rsidRDefault="00A05602" w:rsidP="000F156D">
            <w:pPr>
              <w:jc w:val="center"/>
              <w:rPr>
                <w:rFonts w:eastAsia="Times New Roman" w:cs="Times New Roman"/>
                <w:b/>
                <w:szCs w:val="24"/>
                <w:lang w:val="en-IN" w:eastAsia="en-IN"/>
              </w:rPr>
            </w:pPr>
            <w:r w:rsidRPr="00795AF2">
              <w:rPr>
                <w:rFonts w:eastAsia="Times New Roman" w:cs="Times New Roman"/>
                <w:b/>
                <w:szCs w:val="24"/>
                <w:lang w:val="en-IN" w:eastAsia="en-IN"/>
              </w:rPr>
              <w:t>imitability</w:t>
            </w:r>
          </w:p>
        </w:tc>
        <w:tc>
          <w:tcPr>
            <w:tcW w:w="2192" w:type="dxa"/>
          </w:tcPr>
          <w:p w14:paraId="279F79B4"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Competitive Advantage</w:t>
            </w:r>
          </w:p>
        </w:tc>
      </w:tr>
      <w:tr w:rsidR="00F27306" w14:paraId="716D7247" w14:textId="77777777" w:rsidTr="00795AF2">
        <w:trPr>
          <w:trHeight w:val="1564"/>
        </w:trPr>
        <w:tc>
          <w:tcPr>
            <w:tcW w:w="1543" w:type="dxa"/>
          </w:tcPr>
          <w:p w14:paraId="7C42EC76"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Customer Network</w:t>
            </w:r>
          </w:p>
        </w:tc>
        <w:tc>
          <w:tcPr>
            <w:tcW w:w="1117" w:type="dxa"/>
          </w:tcPr>
          <w:p w14:paraId="2E767663"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1134" w:type="dxa"/>
          </w:tcPr>
          <w:p w14:paraId="11A86FD6"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1710" w:type="dxa"/>
          </w:tcPr>
          <w:p w14:paraId="05D71D3E"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Highlights consumer preference and loyalty</w:t>
            </w:r>
          </w:p>
        </w:tc>
        <w:tc>
          <w:tcPr>
            <w:tcW w:w="1562" w:type="dxa"/>
          </w:tcPr>
          <w:p w14:paraId="2889855A"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 xml:space="preserve">It is </w:t>
            </w:r>
            <w:r w:rsidR="00A05602">
              <w:rPr>
                <w:rFonts w:eastAsia="Times New Roman" w:cs="Times New Roman"/>
                <w:szCs w:val="24"/>
                <w:lang w:val="en-IN" w:eastAsia="en-IN"/>
              </w:rPr>
              <w:t>imitability</w:t>
            </w:r>
          </w:p>
        </w:tc>
        <w:tc>
          <w:tcPr>
            <w:tcW w:w="2192" w:type="dxa"/>
          </w:tcPr>
          <w:p w14:paraId="3ECD9F84"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Low to medium term advantage</w:t>
            </w:r>
          </w:p>
        </w:tc>
      </w:tr>
      <w:tr w:rsidR="00F27306" w14:paraId="189C9CEC" w14:textId="77777777" w:rsidTr="00795AF2">
        <w:trPr>
          <w:trHeight w:val="774"/>
        </w:trPr>
        <w:tc>
          <w:tcPr>
            <w:tcW w:w="1543" w:type="dxa"/>
          </w:tcPr>
          <w:p w14:paraId="0EC5FA25"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Skilled Workforce</w:t>
            </w:r>
          </w:p>
        </w:tc>
        <w:tc>
          <w:tcPr>
            <w:tcW w:w="1117" w:type="dxa"/>
          </w:tcPr>
          <w:p w14:paraId="5C1A03BA" w14:textId="77777777" w:rsidR="00F27306" w:rsidRPr="00083E32" w:rsidRDefault="00083E32" w:rsidP="000F156D">
            <w:pPr>
              <w:jc w:val="center"/>
              <w:rPr>
                <w:rFonts w:eastAsia="Times New Roman" w:cs="Times New Roman"/>
                <w:szCs w:val="24"/>
                <w:lang w:val="en-IN" w:eastAsia="en-IN"/>
              </w:rPr>
            </w:pPr>
            <w:r>
              <w:rPr>
                <w:rFonts w:eastAsia="Times New Roman" w:cs="Times New Roman"/>
                <w:szCs w:val="24"/>
                <w:lang w:val="en-IN" w:eastAsia="en-IN"/>
              </w:rPr>
              <w:t>Yes</w:t>
            </w:r>
          </w:p>
        </w:tc>
        <w:tc>
          <w:tcPr>
            <w:tcW w:w="1134" w:type="dxa"/>
          </w:tcPr>
          <w:p w14:paraId="6D0DEFCD"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Extremely rar</w:t>
            </w:r>
            <w:r>
              <w:rPr>
                <w:rFonts w:eastAsia="Times New Roman" w:cs="Times New Roman"/>
                <w:szCs w:val="24"/>
                <w:lang w:val="en-IN" w:eastAsia="en-IN"/>
              </w:rPr>
              <w:t>e</w:t>
            </w:r>
          </w:p>
        </w:tc>
        <w:tc>
          <w:tcPr>
            <w:tcW w:w="1710" w:type="dxa"/>
          </w:tcPr>
          <w:p w14:paraId="4AB587A1"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1562" w:type="dxa"/>
          </w:tcPr>
          <w:p w14:paraId="31210494"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 xml:space="preserve">Not </w:t>
            </w:r>
            <w:r w:rsidR="00A05602">
              <w:rPr>
                <w:rFonts w:eastAsia="Times New Roman" w:cs="Times New Roman"/>
                <w:szCs w:val="24"/>
                <w:lang w:val="en-IN" w:eastAsia="en-IN"/>
              </w:rPr>
              <w:t>imitability</w:t>
            </w:r>
          </w:p>
        </w:tc>
        <w:tc>
          <w:tcPr>
            <w:tcW w:w="2192" w:type="dxa"/>
          </w:tcPr>
          <w:p w14:paraId="5AB97A7B"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Greatly for long term advantage</w:t>
            </w:r>
          </w:p>
        </w:tc>
      </w:tr>
      <w:tr w:rsidR="00F27306" w14:paraId="4D6DD1F0" w14:textId="77777777" w:rsidTr="00795AF2">
        <w:trPr>
          <w:trHeight w:val="387"/>
        </w:trPr>
        <w:tc>
          <w:tcPr>
            <w:tcW w:w="1543" w:type="dxa"/>
          </w:tcPr>
          <w:p w14:paraId="4B3CD436"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t>Supply Chain</w:t>
            </w:r>
          </w:p>
        </w:tc>
        <w:tc>
          <w:tcPr>
            <w:tcW w:w="1117" w:type="dxa"/>
          </w:tcPr>
          <w:p w14:paraId="77A60A95"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1134" w:type="dxa"/>
          </w:tcPr>
          <w:p w14:paraId="37F0F6B5" w14:textId="77777777" w:rsidR="00F27306" w:rsidRPr="00083E32" w:rsidRDefault="00083E32" w:rsidP="000F156D">
            <w:pPr>
              <w:jc w:val="center"/>
              <w:rPr>
                <w:rFonts w:eastAsia="Times New Roman" w:cs="Times New Roman"/>
                <w:szCs w:val="24"/>
                <w:lang w:val="en-IN" w:eastAsia="en-IN"/>
              </w:rPr>
            </w:pPr>
            <w:r>
              <w:rPr>
                <w:rFonts w:eastAsia="Times New Roman" w:cs="Times New Roman"/>
                <w:szCs w:val="24"/>
                <w:lang w:val="en-IN" w:eastAsia="en-IN"/>
              </w:rPr>
              <w:t>Yes</w:t>
            </w:r>
          </w:p>
        </w:tc>
        <w:tc>
          <w:tcPr>
            <w:tcW w:w="1710" w:type="dxa"/>
          </w:tcPr>
          <w:p w14:paraId="32354BE8" w14:textId="77777777" w:rsidR="00F27306" w:rsidRPr="00083E32" w:rsidRDefault="00083E32" w:rsidP="000F156D">
            <w:pPr>
              <w:jc w:val="center"/>
              <w:rPr>
                <w:rFonts w:eastAsia="Times New Roman" w:cs="Times New Roman"/>
                <w:szCs w:val="24"/>
                <w:lang w:val="en-IN" w:eastAsia="en-IN"/>
              </w:rPr>
            </w:pPr>
            <w:r>
              <w:rPr>
                <w:rFonts w:eastAsia="Times New Roman" w:cs="Times New Roman"/>
                <w:szCs w:val="24"/>
                <w:lang w:val="en-IN" w:eastAsia="en-IN"/>
              </w:rPr>
              <w:t>Yes</w:t>
            </w:r>
          </w:p>
        </w:tc>
        <w:tc>
          <w:tcPr>
            <w:tcW w:w="1562" w:type="dxa"/>
          </w:tcPr>
          <w:p w14:paraId="41ADC811"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2192" w:type="dxa"/>
          </w:tcPr>
          <w:p w14:paraId="42E10446"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Long term advantage</w:t>
            </w:r>
          </w:p>
        </w:tc>
      </w:tr>
      <w:tr w:rsidR="00F27306" w14:paraId="5D9F4339" w14:textId="77777777" w:rsidTr="00795AF2">
        <w:trPr>
          <w:trHeight w:val="1177"/>
        </w:trPr>
        <w:tc>
          <w:tcPr>
            <w:tcW w:w="1543" w:type="dxa"/>
          </w:tcPr>
          <w:p w14:paraId="091BBC3B" w14:textId="77777777" w:rsidR="00F27306" w:rsidRPr="00795AF2" w:rsidRDefault="00F27306" w:rsidP="000F156D">
            <w:pPr>
              <w:jc w:val="center"/>
              <w:rPr>
                <w:rFonts w:eastAsia="Times New Roman" w:cs="Times New Roman"/>
                <w:b/>
                <w:szCs w:val="24"/>
                <w:lang w:val="en-IN" w:eastAsia="en-IN"/>
              </w:rPr>
            </w:pPr>
            <w:r w:rsidRPr="00795AF2">
              <w:rPr>
                <w:rFonts w:eastAsia="Times New Roman" w:cs="Times New Roman"/>
                <w:b/>
                <w:szCs w:val="24"/>
                <w:lang w:val="en-IN" w:eastAsia="en-IN"/>
              </w:rPr>
              <w:lastRenderedPageBreak/>
              <w:t xml:space="preserve">Product </w:t>
            </w:r>
            <w:r w:rsidR="00083E32" w:rsidRPr="00795AF2">
              <w:rPr>
                <w:rFonts w:eastAsia="Times New Roman" w:cs="Times New Roman"/>
                <w:b/>
                <w:szCs w:val="24"/>
                <w:lang w:val="en-IN" w:eastAsia="en-IN"/>
              </w:rPr>
              <w:t>Portfolio</w:t>
            </w:r>
          </w:p>
        </w:tc>
        <w:tc>
          <w:tcPr>
            <w:tcW w:w="1117" w:type="dxa"/>
          </w:tcPr>
          <w:p w14:paraId="0810E753" w14:textId="77777777" w:rsidR="00F27306" w:rsidRPr="00083E32" w:rsidRDefault="00083E32" w:rsidP="000F156D">
            <w:pPr>
              <w:jc w:val="center"/>
              <w:rPr>
                <w:rFonts w:eastAsia="Times New Roman" w:cs="Times New Roman"/>
                <w:szCs w:val="24"/>
                <w:lang w:val="en-IN" w:eastAsia="en-IN"/>
              </w:rPr>
            </w:pPr>
            <w:r>
              <w:rPr>
                <w:rFonts w:eastAsia="Times New Roman" w:cs="Times New Roman"/>
                <w:szCs w:val="24"/>
                <w:lang w:val="en-IN" w:eastAsia="en-IN"/>
              </w:rPr>
              <w:t>Yes</w:t>
            </w:r>
          </w:p>
        </w:tc>
        <w:tc>
          <w:tcPr>
            <w:tcW w:w="1134" w:type="dxa"/>
          </w:tcPr>
          <w:p w14:paraId="0B86FDFF" w14:textId="77777777" w:rsidR="00F27306" w:rsidRPr="00083E32" w:rsidRDefault="00083E32" w:rsidP="000F156D">
            <w:pPr>
              <w:jc w:val="center"/>
              <w:rPr>
                <w:rFonts w:eastAsia="Times New Roman" w:cs="Times New Roman"/>
                <w:szCs w:val="24"/>
                <w:lang w:val="en-IN" w:eastAsia="en-IN"/>
              </w:rPr>
            </w:pPr>
            <w:r>
              <w:rPr>
                <w:rFonts w:eastAsia="Times New Roman" w:cs="Times New Roman"/>
                <w:szCs w:val="24"/>
                <w:lang w:val="en-IN" w:eastAsia="en-IN"/>
              </w:rPr>
              <w:t>Yes</w:t>
            </w:r>
          </w:p>
        </w:tc>
        <w:tc>
          <w:tcPr>
            <w:tcW w:w="1710" w:type="dxa"/>
          </w:tcPr>
          <w:p w14:paraId="54CAE4DF"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1562" w:type="dxa"/>
          </w:tcPr>
          <w:p w14:paraId="06BB1290"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Yes</w:t>
            </w:r>
          </w:p>
        </w:tc>
        <w:tc>
          <w:tcPr>
            <w:tcW w:w="2192" w:type="dxa"/>
          </w:tcPr>
          <w:p w14:paraId="51C3BFBB" w14:textId="77777777" w:rsidR="00F27306" w:rsidRPr="00083E32" w:rsidRDefault="00083E32" w:rsidP="000F156D">
            <w:pPr>
              <w:jc w:val="center"/>
              <w:rPr>
                <w:rFonts w:eastAsia="Times New Roman" w:cs="Times New Roman"/>
                <w:szCs w:val="24"/>
                <w:lang w:val="en-IN" w:eastAsia="en-IN"/>
              </w:rPr>
            </w:pPr>
            <w:r w:rsidRPr="00083E32">
              <w:rPr>
                <w:rFonts w:eastAsia="Times New Roman" w:cs="Times New Roman"/>
                <w:szCs w:val="24"/>
                <w:lang w:val="en-IN" w:eastAsia="en-IN"/>
              </w:rPr>
              <w:t>Needs continuous innovation and is short term advantage</w:t>
            </w:r>
          </w:p>
        </w:tc>
      </w:tr>
    </w:tbl>
    <w:p w14:paraId="41E2B6D3" w14:textId="77777777" w:rsidR="00F27306" w:rsidRPr="00361D5B" w:rsidRDefault="00F27306" w:rsidP="000F156D">
      <w:pPr>
        <w:spacing w:after="0"/>
        <w:jc w:val="center"/>
        <w:rPr>
          <w:rFonts w:eastAsia="Times New Roman" w:cs="Times New Roman"/>
          <w:b/>
          <w:szCs w:val="24"/>
          <w:lang w:val="en-IN" w:eastAsia="en-IN"/>
        </w:rPr>
      </w:pPr>
    </w:p>
    <w:p w14:paraId="318CA3AE" w14:textId="77777777" w:rsidR="00C96531" w:rsidRPr="00E645E3" w:rsidRDefault="00FC3B13" w:rsidP="00FC3B13">
      <w:pPr>
        <w:pStyle w:val="Heading2"/>
        <w:tabs>
          <w:tab w:val="left" w:pos="3075"/>
        </w:tabs>
        <w:rPr>
          <w:b/>
          <w:bCs w:val="0"/>
          <w:lang w:val="en-IN"/>
        </w:rPr>
      </w:pPr>
      <w:bookmarkStart w:id="4" w:name="_Toc172384835"/>
      <w:r w:rsidRPr="00E645E3">
        <w:rPr>
          <w:b/>
          <w:bCs w:val="0"/>
          <w:lang w:val="en-IN"/>
        </w:rPr>
        <w:t>Evaluation of Strategy</w:t>
      </w:r>
      <w:bookmarkEnd w:id="4"/>
    </w:p>
    <w:p w14:paraId="7B701AAE" w14:textId="77777777" w:rsidR="0036038F" w:rsidRDefault="00A05602" w:rsidP="000B15DE">
      <w:pPr>
        <w:rPr>
          <w:rFonts w:eastAsia="Times New Roman" w:cs="Times New Roman"/>
          <w:szCs w:val="24"/>
          <w:lang w:val="en-IN" w:eastAsia="en-IN"/>
        </w:rPr>
      </w:pPr>
      <w:r>
        <w:rPr>
          <w:rFonts w:eastAsia="Times New Roman" w:cs="Times New Roman"/>
          <w:szCs w:val="24"/>
          <w:lang w:val="en-IN" w:eastAsia="en-IN"/>
        </w:rPr>
        <w:t>Unilever’s</w:t>
      </w:r>
      <w:r w:rsidRPr="00A05602">
        <w:rPr>
          <w:rFonts w:eastAsia="Times New Roman" w:cs="Times New Roman"/>
          <w:szCs w:val="24"/>
          <w:lang w:val="en-IN" w:eastAsia="en-IN"/>
        </w:rPr>
        <w:t xml:space="preserve"> development has been </w:t>
      </w:r>
      <w:r>
        <w:rPr>
          <w:rFonts w:eastAsia="Times New Roman" w:cs="Times New Roman"/>
          <w:szCs w:val="24"/>
          <w:lang w:val="en-IN" w:eastAsia="en-IN"/>
        </w:rPr>
        <w:t>recognis</w:t>
      </w:r>
      <w:r w:rsidRPr="00A05602">
        <w:rPr>
          <w:rFonts w:eastAsia="Times New Roman" w:cs="Times New Roman"/>
          <w:szCs w:val="24"/>
          <w:lang w:val="en-IN" w:eastAsia="en-IN"/>
        </w:rPr>
        <w:t xml:space="preserve">ed to the successful </w:t>
      </w:r>
      <w:r w:rsidR="00AD2E47">
        <w:rPr>
          <w:rFonts w:eastAsia="Times New Roman" w:cs="Times New Roman"/>
          <w:szCs w:val="24"/>
          <w:lang w:val="en-IN" w:eastAsia="en-IN"/>
        </w:rPr>
        <w:t xml:space="preserve">strategies </w:t>
      </w:r>
      <w:r w:rsidRPr="00A05602">
        <w:rPr>
          <w:rFonts w:eastAsia="Times New Roman" w:cs="Times New Roman"/>
          <w:szCs w:val="24"/>
          <w:lang w:val="en-IN" w:eastAsia="en-IN"/>
        </w:rPr>
        <w:t xml:space="preserve">it </w:t>
      </w:r>
      <w:r w:rsidR="00AD2E47">
        <w:rPr>
          <w:rFonts w:eastAsia="Times New Roman" w:cs="Times New Roman"/>
          <w:szCs w:val="24"/>
          <w:lang w:val="en-IN" w:eastAsia="en-IN"/>
        </w:rPr>
        <w:t xml:space="preserve">has adopted </w:t>
      </w:r>
      <w:r w:rsidRPr="00A05602">
        <w:rPr>
          <w:rFonts w:eastAsia="Times New Roman" w:cs="Times New Roman"/>
          <w:szCs w:val="24"/>
          <w:lang w:val="en-IN" w:eastAsia="en-IN"/>
        </w:rPr>
        <w:t>to accomplish both its</w:t>
      </w:r>
      <w:r w:rsidR="00AD2E47">
        <w:rPr>
          <w:rFonts w:eastAsia="Times New Roman" w:cs="Times New Roman"/>
          <w:szCs w:val="24"/>
          <w:lang w:val="en-IN" w:eastAsia="en-IN"/>
        </w:rPr>
        <w:t xml:space="preserve"> corporate growth objectives as well as</w:t>
      </w:r>
      <w:r w:rsidRPr="00A05602">
        <w:rPr>
          <w:rFonts w:eastAsia="Times New Roman" w:cs="Times New Roman"/>
          <w:szCs w:val="24"/>
          <w:lang w:val="en-IN" w:eastAsia="en-IN"/>
        </w:rPr>
        <w:t xml:space="preserve"> to </w:t>
      </w:r>
      <w:r w:rsidR="00AD2E47" w:rsidRPr="00A05602">
        <w:rPr>
          <w:rFonts w:eastAsia="Times New Roman" w:cs="Times New Roman"/>
          <w:szCs w:val="24"/>
          <w:lang w:val="en-IN" w:eastAsia="en-IN"/>
        </w:rPr>
        <w:t>achieve</w:t>
      </w:r>
      <w:r w:rsidRPr="00A05602">
        <w:rPr>
          <w:rFonts w:eastAsia="Times New Roman" w:cs="Times New Roman"/>
          <w:szCs w:val="24"/>
          <w:lang w:val="en-IN" w:eastAsia="en-IN"/>
        </w:rPr>
        <w:t xml:space="preserve"> </w:t>
      </w:r>
      <w:r w:rsidR="00AD2E47" w:rsidRPr="00A05602">
        <w:rPr>
          <w:rFonts w:eastAsia="Times New Roman" w:cs="Times New Roman"/>
          <w:szCs w:val="24"/>
          <w:lang w:val="en-IN" w:eastAsia="en-IN"/>
        </w:rPr>
        <w:t>a</w:t>
      </w:r>
      <w:r w:rsidRPr="00A05602">
        <w:rPr>
          <w:rFonts w:eastAsia="Times New Roman" w:cs="Times New Roman"/>
          <w:szCs w:val="24"/>
          <w:lang w:val="en-IN" w:eastAsia="en-IN"/>
        </w:rPr>
        <w:t xml:space="preserve"> </w:t>
      </w:r>
      <w:r w:rsidR="00AD2E47" w:rsidRPr="00A05602">
        <w:rPr>
          <w:rFonts w:eastAsia="Times New Roman" w:cs="Times New Roman"/>
          <w:szCs w:val="24"/>
          <w:lang w:val="en-IN" w:eastAsia="en-IN"/>
        </w:rPr>
        <w:t>frame</w:t>
      </w:r>
      <w:r w:rsidRPr="00A05602">
        <w:rPr>
          <w:rFonts w:eastAsia="Times New Roman" w:cs="Times New Roman"/>
          <w:szCs w:val="24"/>
          <w:lang w:val="en-IN" w:eastAsia="en-IN"/>
        </w:rPr>
        <w:t xml:space="preserve"> over </w:t>
      </w:r>
      <w:r w:rsidR="00AD2E47">
        <w:rPr>
          <w:rFonts w:eastAsia="Times New Roman" w:cs="Times New Roman"/>
          <w:szCs w:val="24"/>
          <w:lang w:val="en-IN" w:eastAsia="en-IN"/>
        </w:rPr>
        <w:t xml:space="preserve">other competitors </w:t>
      </w:r>
      <w:r w:rsidRPr="00A05602">
        <w:rPr>
          <w:rFonts w:eastAsia="Times New Roman" w:cs="Times New Roman"/>
          <w:szCs w:val="24"/>
          <w:lang w:val="en-IN" w:eastAsia="en-IN"/>
        </w:rPr>
        <w:t xml:space="preserve">in the various </w:t>
      </w:r>
      <w:r w:rsidR="00AD2E47">
        <w:rPr>
          <w:rFonts w:eastAsia="Times New Roman" w:cs="Times New Roman"/>
          <w:szCs w:val="24"/>
          <w:lang w:val="en-IN" w:eastAsia="en-IN"/>
        </w:rPr>
        <w:t>organisational operation</w:t>
      </w:r>
      <w:r w:rsidRPr="00A05602">
        <w:rPr>
          <w:rFonts w:eastAsia="Times New Roman" w:cs="Times New Roman"/>
          <w:szCs w:val="24"/>
          <w:lang w:val="en-IN" w:eastAsia="en-IN"/>
        </w:rPr>
        <w:t xml:space="preserve"> areas.</w:t>
      </w:r>
      <w:r w:rsidR="00F77537" w:rsidRPr="00F77537">
        <w:rPr>
          <w:rFonts w:eastAsia="Times New Roman" w:cs="Times New Roman"/>
          <w:szCs w:val="24"/>
          <w:lang w:val="en-IN" w:eastAsia="en-IN"/>
        </w:rPr>
        <w:t xml:space="preserve"> </w:t>
      </w:r>
      <w:r w:rsidR="00F77537">
        <w:rPr>
          <w:rFonts w:eastAsia="Times New Roman" w:cs="Times New Roman"/>
          <w:szCs w:val="24"/>
          <w:lang w:val="en-IN" w:eastAsia="en-IN"/>
        </w:rPr>
        <w:t>Because the Unilever organisation</w:t>
      </w:r>
      <w:r w:rsidR="00F77537" w:rsidRPr="00A05602">
        <w:rPr>
          <w:rFonts w:eastAsia="Times New Roman" w:cs="Times New Roman"/>
          <w:szCs w:val="24"/>
          <w:lang w:val="en-IN" w:eastAsia="en-IN"/>
        </w:rPr>
        <w:t xml:space="preserve"> greatly invests in product </w:t>
      </w:r>
      <w:r w:rsidR="00F77537">
        <w:rPr>
          <w:rFonts w:eastAsia="Times New Roman" w:cs="Times New Roman"/>
          <w:szCs w:val="24"/>
          <w:lang w:val="en-IN" w:eastAsia="en-IN"/>
        </w:rPr>
        <w:t xml:space="preserve">creativity and </w:t>
      </w:r>
      <w:r w:rsidR="00F77537" w:rsidRPr="00A05602">
        <w:rPr>
          <w:rFonts w:eastAsia="Times New Roman" w:cs="Times New Roman"/>
          <w:szCs w:val="24"/>
          <w:lang w:val="en-IN" w:eastAsia="en-IN"/>
        </w:rPr>
        <w:t>innovation, it is able to distinguish</w:t>
      </w:r>
      <w:r w:rsidR="00F77537">
        <w:rPr>
          <w:rFonts w:eastAsia="Times New Roman" w:cs="Times New Roman"/>
          <w:szCs w:val="24"/>
          <w:lang w:val="en-IN" w:eastAsia="en-IN"/>
        </w:rPr>
        <w:t xml:space="preserve"> its products in the cohesive marketplace.</w:t>
      </w:r>
      <w:r w:rsidR="00F77537" w:rsidRPr="00F77537">
        <w:rPr>
          <w:rFonts w:eastAsia="Times New Roman" w:cs="Times New Roman"/>
          <w:szCs w:val="24"/>
          <w:lang w:val="en-IN" w:eastAsia="en-IN"/>
        </w:rPr>
        <w:t xml:space="preserve"> </w:t>
      </w:r>
      <w:r w:rsidR="00F77537">
        <w:rPr>
          <w:rFonts w:eastAsia="Times New Roman" w:cs="Times New Roman"/>
          <w:szCs w:val="24"/>
          <w:lang w:val="en-IN" w:eastAsia="en-IN"/>
        </w:rPr>
        <w:t>By</w:t>
      </w:r>
      <w:r w:rsidR="00F77537" w:rsidRPr="00A05602">
        <w:rPr>
          <w:rFonts w:eastAsia="Times New Roman" w:cs="Times New Roman"/>
          <w:szCs w:val="24"/>
          <w:lang w:val="en-IN" w:eastAsia="en-IN"/>
        </w:rPr>
        <w:t xml:space="preserve"> </w:t>
      </w:r>
      <w:r w:rsidR="00F77537">
        <w:rPr>
          <w:rFonts w:eastAsia="Times New Roman" w:cs="Times New Roman"/>
          <w:szCs w:val="24"/>
          <w:lang w:val="en-IN" w:eastAsia="en-IN"/>
        </w:rPr>
        <w:t>standing different from</w:t>
      </w:r>
      <w:r w:rsidR="00F77537" w:rsidRPr="00A05602">
        <w:rPr>
          <w:rFonts w:eastAsia="Times New Roman" w:cs="Times New Roman"/>
          <w:szCs w:val="24"/>
          <w:lang w:val="en-IN" w:eastAsia="en-IN"/>
        </w:rPr>
        <w:t xml:space="preserve"> its</w:t>
      </w:r>
      <w:r w:rsidR="00F77537">
        <w:rPr>
          <w:rFonts w:eastAsia="Times New Roman" w:cs="Times New Roman"/>
          <w:szCs w:val="24"/>
          <w:lang w:val="en-IN" w:eastAsia="en-IN"/>
        </w:rPr>
        <w:t xml:space="preserve"> marketing competitors</w:t>
      </w:r>
      <w:r w:rsidR="00F77537" w:rsidRPr="00A05602">
        <w:rPr>
          <w:rFonts w:eastAsia="Times New Roman" w:cs="Times New Roman"/>
          <w:szCs w:val="24"/>
          <w:lang w:val="en-IN" w:eastAsia="en-IN"/>
        </w:rPr>
        <w:t>, this has helped the business to preserve a unique</w:t>
      </w:r>
      <w:r w:rsidR="00F77537">
        <w:rPr>
          <w:rFonts w:eastAsia="Times New Roman" w:cs="Times New Roman"/>
          <w:szCs w:val="24"/>
          <w:lang w:val="en-IN" w:eastAsia="en-IN"/>
        </w:rPr>
        <w:t xml:space="preserve"> brand image.</w:t>
      </w:r>
      <w:r w:rsidRPr="00A05602">
        <w:rPr>
          <w:rFonts w:eastAsia="Times New Roman" w:cs="Times New Roman"/>
          <w:szCs w:val="24"/>
          <w:lang w:val="en-IN" w:eastAsia="en-IN"/>
        </w:rPr>
        <w:t xml:space="preserve"> In order to </w:t>
      </w:r>
      <w:r w:rsidR="00AD2E47">
        <w:rPr>
          <w:rFonts w:eastAsia="Times New Roman" w:cs="Times New Roman"/>
          <w:szCs w:val="24"/>
          <w:lang w:val="en-IN" w:eastAsia="en-IN"/>
        </w:rPr>
        <w:t xml:space="preserve">effectively </w:t>
      </w:r>
      <w:r w:rsidR="00AD2E47" w:rsidRPr="00A05602">
        <w:rPr>
          <w:rFonts w:eastAsia="Times New Roman" w:cs="Times New Roman"/>
          <w:szCs w:val="24"/>
          <w:lang w:val="en-IN" w:eastAsia="en-IN"/>
        </w:rPr>
        <w:t>attain</w:t>
      </w:r>
      <w:r w:rsidRPr="00A05602">
        <w:rPr>
          <w:rFonts w:eastAsia="Times New Roman" w:cs="Times New Roman"/>
          <w:szCs w:val="24"/>
          <w:lang w:val="en-IN" w:eastAsia="en-IN"/>
        </w:rPr>
        <w:t xml:space="preserve"> different competitive</w:t>
      </w:r>
      <w:r w:rsidR="00F77537">
        <w:rPr>
          <w:rFonts w:eastAsia="Times New Roman" w:cs="Times New Roman"/>
          <w:szCs w:val="24"/>
          <w:lang w:val="en-IN" w:eastAsia="en-IN"/>
        </w:rPr>
        <w:t xml:space="preserve"> benefits</w:t>
      </w:r>
      <w:r w:rsidRPr="00A05602">
        <w:rPr>
          <w:rFonts w:eastAsia="Times New Roman" w:cs="Times New Roman"/>
          <w:szCs w:val="24"/>
          <w:lang w:val="en-IN" w:eastAsia="en-IN"/>
        </w:rPr>
        <w:t>, differentiation is the most effective</w:t>
      </w:r>
      <w:r w:rsidR="00F77537">
        <w:rPr>
          <w:rFonts w:eastAsia="Times New Roman" w:cs="Times New Roman"/>
          <w:szCs w:val="24"/>
          <w:lang w:val="en-IN" w:eastAsia="en-IN"/>
        </w:rPr>
        <w:t xml:space="preserve"> and efficient</w:t>
      </w:r>
      <w:r w:rsidRPr="00A05602">
        <w:rPr>
          <w:rFonts w:eastAsia="Times New Roman" w:cs="Times New Roman"/>
          <w:szCs w:val="24"/>
          <w:lang w:val="en-IN" w:eastAsia="en-IN"/>
        </w:rPr>
        <w:t xml:space="preserve"> strategy that has been identified</w:t>
      </w:r>
      <w:r w:rsidR="00F77537">
        <w:rPr>
          <w:rFonts w:eastAsia="Times New Roman" w:cs="Times New Roman"/>
          <w:szCs w:val="24"/>
          <w:lang w:val="en-IN" w:eastAsia="en-IN"/>
        </w:rPr>
        <w:t xml:space="preserve"> within the organisational operation</w:t>
      </w:r>
      <w:r w:rsidR="00157F67" w:rsidRPr="00157F67">
        <w:rPr>
          <w:shd w:val="clear" w:color="auto" w:fill="FFFFFF"/>
        </w:rPr>
        <w:t xml:space="preserve"> </w:t>
      </w:r>
      <w:r w:rsidR="00157F67">
        <w:rPr>
          <w:shd w:val="clear" w:color="auto" w:fill="FFFFFF"/>
        </w:rPr>
        <w:t>(Fuertes, 2020)</w:t>
      </w:r>
      <w:r w:rsidR="00F77537">
        <w:rPr>
          <w:rFonts w:eastAsia="Times New Roman" w:cs="Times New Roman"/>
          <w:szCs w:val="24"/>
          <w:lang w:val="en-IN" w:eastAsia="en-IN"/>
        </w:rPr>
        <w:t xml:space="preserve">. </w:t>
      </w:r>
      <w:r w:rsidRPr="00A05602">
        <w:rPr>
          <w:rFonts w:eastAsia="Times New Roman" w:cs="Times New Roman"/>
          <w:szCs w:val="24"/>
          <w:lang w:val="en-IN" w:eastAsia="en-IN"/>
        </w:rPr>
        <w:t xml:space="preserve">This provides the company with the </w:t>
      </w:r>
      <w:r w:rsidR="00F77537">
        <w:rPr>
          <w:rFonts w:eastAsia="Times New Roman" w:cs="Times New Roman"/>
          <w:szCs w:val="24"/>
          <w:lang w:val="en-IN" w:eastAsia="en-IN"/>
        </w:rPr>
        <w:t xml:space="preserve">various </w:t>
      </w:r>
      <w:r w:rsidRPr="00A05602">
        <w:rPr>
          <w:rFonts w:eastAsia="Times New Roman" w:cs="Times New Roman"/>
          <w:szCs w:val="24"/>
          <w:lang w:val="en-IN" w:eastAsia="en-IN"/>
        </w:rPr>
        <w:t>oppor</w:t>
      </w:r>
      <w:r w:rsidR="00F77537">
        <w:rPr>
          <w:rFonts w:eastAsia="Times New Roman" w:cs="Times New Roman"/>
          <w:szCs w:val="24"/>
          <w:lang w:val="en-IN" w:eastAsia="en-IN"/>
        </w:rPr>
        <w:t>tunities</w:t>
      </w:r>
      <w:r w:rsidRPr="00A05602">
        <w:rPr>
          <w:rFonts w:eastAsia="Times New Roman" w:cs="Times New Roman"/>
          <w:szCs w:val="24"/>
          <w:lang w:val="en-IN" w:eastAsia="en-IN"/>
        </w:rPr>
        <w:t xml:space="preserve"> to </w:t>
      </w:r>
      <w:r w:rsidR="00F77537">
        <w:rPr>
          <w:rFonts w:eastAsia="Times New Roman" w:cs="Times New Roman"/>
          <w:szCs w:val="24"/>
          <w:lang w:val="en-IN" w:eastAsia="en-IN"/>
        </w:rPr>
        <w:t xml:space="preserve">effectually </w:t>
      </w:r>
      <w:r w:rsidRPr="00A05602">
        <w:rPr>
          <w:rFonts w:eastAsia="Times New Roman" w:cs="Times New Roman"/>
          <w:szCs w:val="24"/>
          <w:lang w:val="en-IN" w:eastAsia="en-IN"/>
        </w:rPr>
        <w:t xml:space="preserve">concentrate on product attributes that set their </w:t>
      </w:r>
      <w:r w:rsidR="00F77537">
        <w:rPr>
          <w:rFonts w:eastAsia="Times New Roman" w:cs="Times New Roman"/>
          <w:szCs w:val="24"/>
          <w:lang w:val="en-IN" w:eastAsia="en-IN"/>
        </w:rPr>
        <w:t>products apart from that of the competitor’s</w:t>
      </w:r>
      <w:r w:rsidR="00C83AAE">
        <w:rPr>
          <w:rFonts w:eastAsia="Times New Roman" w:cs="Times New Roman"/>
          <w:szCs w:val="24"/>
          <w:lang w:val="en-IN" w:eastAsia="en-IN"/>
        </w:rPr>
        <w:t xml:space="preserve"> offerings. </w:t>
      </w:r>
      <w:r w:rsidR="000B15DE">
        <w:rPr>
          <w:rFonts w:eastAsia="Times New Roman" w:cs="Times New Roman"/>
          <w:szCs w:val="24"/>
          <w:lang w:val="en-IN" w:eastAsia="en-IN"/>
        </w:rPr>
        <w:t>The goal of the organisation behind this</w:t>
      </w:r>
      <w:r w:rsidR="000B15DE" w:rsidRPr="000B15DE">
        <w:rPr>
          <w:rFonts w:eastAsia="Times New Roman" w:cs="Times New Roman"/>
          <w:szCs w:val="24"/>
          <w:lang w:val="en-IN" w:eastAsia="en-IN"/>
        </w:rPr>
        <w:t xml:space="preserve"> is to increase </w:t>
      </w:r>
      <w:r w:rsidR="000B15DE">
        <w:rPr>
          <w:rFonts w:eastAsia="Times New Roman" w:cs="Times New Roman"/>
          <w:szCs w:val="24"/>
          <w:lang w:val="en-IN" w:eastAsia="en-IN"/>
        </w:rPr>
        <w:t xml:space="preserve">its </w:t>
      </w:r>
      <w:r w:rsidR="000B15DE" w:rsidRPr="000B15DE">
        <w:rPr>
          <w:rFonts w:eastAsia="Times New Roman" w:cs="Times New Roman"/>
          <w:szCs w:val="24"/>
          <w:lang w:val="en-IN" w:eastAsia="en-IN"/>
        </w:rPr>
        <w:t>market share in the current market.</w:t>
      </w:r>
      <w:r w:rsidR="000B15DE">
        <w:rPr>
          <w:rFonts w:eastAsia="Times New Roman" w:cs="Times New Roman"/>
          <w:szCs w:val="24"/>
          <w:lang w:val="en-IN" w:eastAsia="en-IN"/>
        </w:rPr>
        <w:t xml:space="preserve"> For effectively reaching the large number of audience, these strategies rely on</w:t>
      </w:r>
      <w:r w:rsidR="000B15DE" w:rsidRPr="000B15DE">
        <w:rPr>
          <w:rFonts w:eastAsia="Times New Roman" w:cs="Times New Roman"/>
          <w:szCs w:val="24"/>
          <w:lang w:val="en-IN" w:eastAsia="en-IN"/>
        </w:rPr>
        <w:t xml:space="preserve"> insistent marketing to target </w:t>
      </w:r>
      <w:r w:rsidR="000B15DE">
        <w:rPr>
          <w:rFonts w:eastAsia="Times New Roman" w:cs="Times New Roman"/>
          <w:szCs w:val="24"/>
          <w:lang w:val="en-IN" w:eastAsia="en-IN"/>
        </w:rPr>
        <w:t xml:space="preserve">diverse </w:t>
      </w:r>
      <w:r w:rsidR="000B15DE" w:rsidRPr="000B15DE">
        <w:rPr>
          <w:rFonts w:eastAsia="Times New Roman" w:cs="Times New Roman"/>
          <w:szCs w:val="24"/>
          <w:lang w:val="en-IN" w:eastAsia="en-IN"/>
        </w:rPr>
        <w:t>consumers and attract</w:t>
      </w:r>
      <w:r w:rsidR="000B15DE">
        <w:rPr>
          <w:rFonts w:eastAsia="Times New Roman" w:cs="Times New Roman"/>
          <w:szCs w:val="24"/>
          <w:lang w:val="en-IN" w:eastAsia="en-IN"/>
        </w:rPr>
        <w:t xml:space="preserve"> them to the brand by offering</w:t>
      </w:r>
      <w:r w:rsidR="000B15DE" w:rsidRPr="000B15DE">
        <w:rPr>
          <w:rFonts w:eastAsia="Times New Roman" w:cs="Times New Roman"/>
          <w:szCs w:val="24"/>
          <w:lang w:val="en-IN" w:eastAsia="en-IN"/>
        </w:rPr>
        <w:t xml:space="preserve"> interesting offers. By concentrating on the current market</w:t>
      </w:r>
      <w:r w:rsidR="000B15DE">
        <w:rPr>
          <w:rFonts w:eastAsia="Times New Roman" w:cs="Times New Roman"/>
          <w:szCs w:val="24"/>
          <w:lang w:val="en-IN" w:eastAsia="en-IN"/>
        </w:rPr>
        <w:t xml:space="preserve"> condition</w:t>
      </w:r>
      <w:r w:rsidR="000B15DE" w:rsidRPr="000B15DE">
        <w:rPr>
          <w:rFonts w:eastAsia="Times New Roman" w:cs="Times New Roman"/>
          <w:szCs w:val="24"/>
          <w:lang w:val="en-IN" w:eastAsia="en-IN"/>
        </w:rPr>
        <w:t xml:space="preserve">, the </w:t>
      </w:r>
      <w:r w:rsidR="000B15DE">
        <w:rPr>
          <w:rFonts w:eastAsia="Times New Roman" w:cs="Times New Roman"/>
          <w:szCs w:val="24"/>
          <w:lang w:val="en-IN" w:eastAsia="en-IN"/>
        </w:rPr>
        <w:t xml:space="preserve">businesses </w:t>
      </w:r>
      <w:r w:rsidR="000B15DE" w:rsidRPr="000B15DE">
        <w:rPr>
          <w:rFonts w:eastAsia="Times New Roman" w:cs="Times New Roman"/>
          <w:szCs w:val="24"/>
          <w:lang w:val="en-IN" w:eastAsia="en-IN"/>
        </w:rPr>
        <w:t xml:space="preserve">can manage the potential risks associated with growing into </w:t>
      </w:r>
      <w:r w:rsidR="000B15DE">
        <w:rPr>
          <w:rFonts w:eastAsia="Times New Roman" w:cs="Times New Roman"/>
          <w:szCs w:val="24"/>
          <w:lang w:val="en-IN" w:eastAsia="en-IN"/>
        </w:rPr>
        <w:t xml:space="preserve">novel </w:t>
      </w:r>
      <w:r w:rsidR="000B15DE" w:rsidRPr="000B15DE">
        <w:rPr>
          <w:rFonts w:eastAsia="Times New Roman" w:cs="Times New Roman"/>
          <w:szCs w:val="24"/>
          <w:lang w:val="en-IN" w:eastAsia="en-IN"/>
        </w:rPr>
        <w:t xml:space="preserve">markets and influence its </w:t>
      </w:r>
      <w:r w:rsidR="000B15DE">
        <w:rPr>
          <w:rFonts w:eastAsia="Times New Roman" w:cs="Times New Roman"/>
          <w:szCs w:val="24"/>
          <w:lang w:val="en-IN" w:eastAsia="en-IN"/>
        </w:rPr>
        <w:t>recognis</w:t>
      </w:r>
      <w:r w:rsidR="000B15DE" w:rsidRPr="000B15DE">
        <w:rPr>
          <w:rFonts w:eastAsia="Times New Roman" w:cs="Times New Roman"/>
          <w:szCs w:val="24"/>
          <w:lang w:val="en-IN" w:eastAsia="en-IN"/>
        </w:rPr>
        <w:t>ed presence and brand equity to</w:t>
      </w:r>
      <w:r w:rsidR="000B15DE">
        <w:rPr>
          <w:rFonts w:eastAsia="Times New Roman" w:cs="Times New Roman"/>
          <w:szCs w:val="24"/>
          <w:lang w:val="en-IN" w:eastAsia="en-IN"/>
        </w:rPr>
        <w:t xml:space="preserve"> effectively boost up</w:t>
      </w:r>
      <w:r w:rsidR="000B15DE" w:rsidRPr="000B15DE">
        <w:rPr>
          <w:rFonts w:eastAsia="Times New Roman" w:cs="Times New Roman"/>
          <w:szCs w:val="24"/>
          <w:lang w:val="en-IN" w:eastAsia="en-IN"/>
        </w:rPr>
        <w:t xml:space="preserve"> its market shar</w:t>
      </w:r>
      <w:r w:rsidR="000B15DE">
        <w:rPr>
          <w:rFonts w:eastAsia="Times New Roman" w:cs="Times New Roman"/>
          <w:szCs w:val="24"/>
          <w:lang w:val="en-IN" w:eastAsia="en-IN"/>
        </w:rPr>
        <w:t xml:space="preserve">es. </w:t>
      </w:r>
      <w:r w:rsidR="000B15DE" w:rsidRPr="000B15DE">
        <w:rPr>
          <w:rFonts w:eastAsia="Times New Roman" w:cs="Times New Roman"/>
          <w:szCs w:val="24"/>
          <w:lang w:val="en-IN" w:eastAsia="en-IN"/>
        </w:rPr>
        <w:t xml:space="preserve">In spite of the initial financial costs linked with the </w:t>
      </w:r>
      <w:r w:rsidR="000B15DE">
        <w:rPr>
          <w:rFonts w:eastAsia="Times New Roman" w:cs="Times New Roman"/>
          <w:szCs w:val="24"/>
          <w:lang w:val="en-IN" w:eastAsia="en-IN"/>
        </w:rPr>
        <w:t xml:space="preserve">organisations </w:t>
      </w:r>
      <w:r w:rsidR="000B15DE" w:rsidRPr="000B15DE">
        <w:rPr>
          <w:rFonts w:eastAsia="Times New Roman" w:cs="Times New Roman"/>
          <w:szCs w:val="24"/>
          <w:lang w:val="en-IN" w:eastAsia="en-IN"/>
        </w:rPr>
        <w:t>dependence on</w:t>
      </w:r>
      <w:r w:rsidR="000B15DE">
        <w:rPr>
          <w:rFonts w:eastAsia="Times New Roman" w:cs="Times New Roman"/>
          <w:szCs w:val="24"/>
          <w:lang w:val="en-IN" w:eastAsia="en-IN"/>
        </w:rPr>
        <w:t xml:space="preserve"> creativity and</w:t>
      </w:r>
      <w:r w:rsidR="000B15DE" w:rsidRPr="000B15DE">
        <w:rPr>
          <w:rFonts w:eastAsia="Times New Roman" w:cs="Times New Roman"/>
          <w:szCs w:val="24"/>
          <w:lang w:val="en-IN" w:eastAsia="en-IN"/>
        </w:rPr>
        <w:t xml:space="preserve"> innovation, the company has been </w:t>
      </w:r>
      <w:r w:rsidR="000B15DE">
        <w:rPr>
          <w:rFonts w:eastAsia="Times New Roman" w:cs="Times New Roman"/>
          <w:szCs w:val="24"/>
          <w:lang w:val="en-IN" w:eastAsia="en-IN"/>
        </w:rPr>
        <w:t xml:space="preserve">effectively </w:t>
      </w:r>
      <w:r w:rsidR="000B15DE" w:rsidRPr="000B15DE">
        <w:rPr>
          <w:rFonts w:eastAsia="Times New Roman" w:cs="Times New Roman"/>
          <w:szCs w:val="24"/>
          <w:lang w:val="en-IN" w:eastAsia="en-IN"/>
        </w:rPr>
        <w:t xml:space="preserve">able to develop products that </w:t>
      </w:r>
      <w:r w:rsidR="000B15DE">
        <w:rPr>
          <w:rFonts w:eastAsia="Times New Roman" w:cs="Times New Roman"/>
          <w:szCs w:val="24"/>
          <w:lang w:val="en-IN" w:eastAsia="en-IN"/>
        </w:rPr>
        <w:t xml:space="preserve">allow the organisation to stand different </w:t>
      </w:r>
      <w:r w:rsidR="000B15DE" w:rsidRPr="000B15DE">
        <w:rPr>
          <w:rFonts w:eastAsia="Times New Roman" w:cs="Times New Roman"/>
          <w:szCs w:val="24"/>
          <w:lang w:val="en-IN" w:eastAsia="en-IN"/>
        </w:rPr>
        <w:t>from its competitors and provide it with a continued competitive advantage in the market</w:t>
      </w:r>
      <w:r w:rsidR="000B15DE">
        <w:rPr>
          <w:rFonts w:eastAsia="Times New Roman" w:cs="Times New Roman"/>
          <w:szCs w:val="24"/>
          <w:lang w:val="en-IN" w:eastAsia="en-IN"/>
        </w:rPr>
        <w:t>,</w:t>
      </w:r>
      <w:r w:rsidR="000B15DE" w:rsidRPr="000B15DE">
        <w:rPr>
          <w:rFonts w:eastAsia="Times New Roman" w:cs="Times New Roman"/>
          <w:szCs w:val="24"/>
          <w:lang w:val="en-IN" w:eastAsia="en-IN"/>
        </w:rPr>
        <w:t xml:space="preserve"> </w:t>
      </w:r>
      <w:r w:rsidR="000B15DE">
        <w:rPr>
          <w:rFonts w:eastAsia="Times New Roman" w:cs="Times New Roman"/>
          <w:szCs w:val="24"/>
          <w:lang w:val="en-IN" w:eastAsia="en-IN"/>
        </w:rPr>
        <w:t xml:space="preserve">just because of </w:t>
      </w:r>
      <w:r w:rsidR="000B15DE" w:rsidRPr="000B15DE">
        <w:rPr>
          <w:rFonts w:eastAsia="Times New Roman" w:cs="Times New Roman"/>
          <w:szCs w:val="24"/>
          <w:lang w:val="en-IN" w:eastAsia="en-IN"/>
        </w:rPr>
        <w:t>the creative ideas and abilities of its p</w:t>
      </w:r>
      <w:r w:rsidR="000B15DE">
        <w:rPr>
          <w:rFonts w:eastAsia="Times New Roman" w:cs="Times New Roman"/>
          <w:szCs w:val="24"/>
          <w:lang w:val="en-IN" w:eastAsia="en-IN"/>
        </w:rPr>
        <w:t xml:space="preserve">roduct researchers. </w:t>
      </w:r>
    </w:p>
    <w:p w14:paraId="16BC8890" w14:textId="77777777" w:rsidR="0036038F" w:rsidRDefault="000B15DE" w:rsidP="000B15DE">
      <w:pPr>
        <w:rPr>
          <w:rFonts w:eastAsia="Times New Roman" w:cs="Times New Roman"/>
          <w:szCs w:val="24"/>
          <w:lang w:val="en-IN" w:eastAsia="en-IN"/>
        </w:rPr>
      </w:pPr>
      <w:r w:rsidRPr="000B15DE">
        <w:rPr>
          <w:rFonts w:eastAsia="Times New Roman" w:cs="Times New Roman"/>
          <w:szCs w:val="24"/>
          <w:lang w:val="en-IN" w:eastAsia="en-IN"/>
        </w:rPr>
        <w:t>The business pursues mark</w:t>
      </w:r>
      <w:r>
        <w:rPr>
          <w:rFonts w:eastAsia="Times New Roman" w:cs="Times New Roman"/>
          <w:szCs w:val="24"/>
          <w:lang w:val="en-IN" w:eastAsia="en-IN"/>
        </w:rPr>
        <w:t xml:space="preserve">et penetration in order to grow and develop </w:t>
      </w:r>
      <w:r w:rsidR="00FD5C8D">
        <w:rPr>
          <w:rFonts w:eastAsia="Times New Roman" w:cs="Times New Roman"/>
          <w:szCs w:val="24"/>
          <w:lang w:val="en-IN" w:eastAsia="en-IN"/>
        </w:rPr>
        <w:t>efficiently</w:t>
      </w:r>
      <w:r>
        <w:rPr>
          <w:rFonts w:eastAsia="Times New Roman" w:cs="Times New Roman"/>
          <w:szCs w:val="24"/>
          <w:lang w:val="en-IN" w:eastAsia="en-IN"/>
        </w:rPr>
        <w:t>.</w:t>
      </w:r>
      <w:r w:rsidR="0036038F" w:rsidRPr="0036038F">
        <w:t xml:space="preserve"> </w:t>
      </w:r>
      <w:r w:rsidR="0036038F" w:rsidRPr="0036038F">
        <w:rPr>
          <w:rFonts w:eastAsia="Times New Roman" w:cs="Times New Roman"/>
          <w:szCs w:val="24"/>
          <w:lang w:val="en-IN" w:eastAsia="en-IN"/>
        </w:rPr>
        <w:t xml:space="preserve">Due to its reputation for </w:t>
      </w:r>
      <w:r w:rsidR="0036038F">
        <w:rPr>
          <w:rFonts w:eastAsia="Times New Roman" w:cs="Times New Roman"/>
          <w:szCs w:val="24"/>
          <w:lang w:val="en-IN" w:eastAsia="en-IN"/>
        </w:rPr>
        <w:t xml:space="preserve">minimised rate of risk </w:t>
      </w:r>
      <w:r w:rsidR="0036038F" w:rsidRPr="0036038F">
        <w:rPr>
          <w:rFonts w:eastAsia="Times New Roman" w:cs="Times New Roman"/>
          <w:szCs w:val="24"/>
          <w:lang w:val="en-IN" w:eastAsia="en-IN"/>
        </w:rPr>
        <w:t>and greater gains in the form of</w:t>
      </w:r>
      <w:r w:rsidR="0036038F">
        <w:rPr>
          <w:rFonts w:eastAsia="Times New Roman" w:cs="Times New Roman"/>
          <w:szCs w:val="24"/>
          <w:lang w:val="en-IN" w:eastAsia="en-IN"/>
        </w:rPr>
        <w:t xml:space="preserve"> revenue and market share, the Unilever organisation</w:t>
      </w:r>
      <w:r w:rsidR="0036038F" w:rsidRPr="0036038F">
        <w:rPr>
          <w:rFonts w:eastAsia="Times New Roman" w:cs="Times New Roman"/>
          <w:szCs w:val="24"/>
          <w:lang w:val="en-IN" w:eastAsia="en-IN"/>
        </w:rPr>
        <w:t xml:space="preserve"> is well-appointed for market penetration. By </w:t>
      </w:r>
      <w:r w:rsidR="005B2E03">
        <w:rPr>
          <w:rFonts w:eastAsia="Times New Roman" w:cs="Times New Roman"/>
          <w:szCs w:val="24"/>
          <w:lang w:val="en-IN" w:eastAsia="en-IN"/>
        </w:rPr>
        <w:t xml:space="preserve">taking these strategies into organisational </w:t>
      </w:r>
      <w:r w:rsidR="0036038F" w:rsidRPr="0036038F">
        <w:rPr>
          <w:rFonts w:eastAsia="Times New Roman" w:cs="Times New Roman"/>
          <w:szCs w:val="24"/>
          <w:lang w:val="en-IN" w:eastAsia="en-IN"/>
        </w:rPr>
        <w:t>practice, Unileve</w:t>
      </w:r>
      <w:r w:rsidR="005B2E03">
        <w:rPr>
          <w:rFonts w:eastAsia="Times New Roman" w:cs="Times New Roman"/>
          <w:szCs w:val="24"/>
          <w:lang w:val="en-IN" w:eastAsia="en-IN"/>
        </w:rPr>
        <w:t>r demonstrates its commitment of</w:t>
      </w:r>
      <w:r w:rsidR="0036038F" w:rsidRPr="0036038F">
        <w:rPr>
          <w:rFonts w:eastAsia="Times New Roman" w:cs="Times New Roman"/>
          <w:szCs w:val="24"/>
          <w:lang w:val="en-IN" w:eastAsia="en-IN"/>
        </w:rPr>
        <w:t xml:space="preserve"> maintaining its market share in the global marketplace, </w:t>
      </w:r>
      <w:r w:rsidR="005B2E03">
        <w:rPr>
          <w:rFonts w:eastAsia="Times New Roman" w:cs="Times New Roman"/>
          <w:szCs w:val="24"/>
          <w:lang w:val="en-IN" w:eastAsia="en-IN"/>
        </w:rPr>
        <w:t>attaining</w:t>
      </w:r>
      <w:r w:rsidR="0036038F" w:rsidRPr="0036038F">
        <w:rPr>
          <w:rFonts w:eastAsia="Times New Roman" w:cs="Times New Roman"/>
          <w:szCs w:val="24"/>
          <w:lang w:val="en-IN" w:eastAsia="en-IN"/>
        </w:rPr>
        <w:t xml:space="preserve"> a compe</w:t>
      </w:r>
      <w:r w:rsidR="005B2E03">
        <w:rPr>
          <w:rFonts w:eastAsia="Times New Roman" w:cs="Times New Roman"/>
          <w:szCs w:val="24"/>
          <w:lang w:val="en-IN" w:eastAsia="en-IN"/>
        </w:rPr>
        <w:t>titive advantage, and assuring future</w:t>
      </w:r>
      <w:r w:rsidR="0036038F" w:rsidRPr="0036038F">
        <w:rPr>
          <w:rFonts w:eastAsia="Times New Roman" w:cs="Times New Roman"/>
          <w:szCs w:val="24"/>
          <w:lang w:val="en-IN" w:eastAsia="en-IN"/>
        </w:rPr>
        <w:t xml:space="preserve"> growth. Unilever's approach not only </w:t>
      </w:r>
      <w:r w:rsidR="005B2E03">
        <w:rPr>
          <w:rFonts w:eastAsia="Times New Roman" w:cs="Times New Roman"/>
          <w:szCs w:val="24"/>
          <w:lang w:val="en-IN" w:eastAsia="en-IN"/>
        </w:rPr>
        <w:t xml:space="preserve">enhanced the </w:t>
      </w:r>
      <w:r w:rsidR="0036038F" w:rsidRPr="0036038F">
        <w:rPr>
          <w:rFonts w:eastAsia="Times New Roman" w:cs="Times New Roman"/>
          <w:szCs w:val="24"/>
          <w:lang w:val="en-IN" w:eastAsia="en-IN"/>
        </w:rPr>
        <w:t xml:space="preserve">market share but also </w:t>
      </w:r>
      <w:r w:rsidR="005B2E03">
        <w:rPr>
          <w:rFonts w:eastAsia="Times New Roman" w:cs="Times New Roman"/>
          <w:szCs w:val="24"/>
          <w:lang w:val="en-IN" w:eastAsia="en-IN"/>
        </w:rPr>
        <w:t>promoted the engagement of large number of</w:t>
      </w:r>
      <w:r w:rsidR="0036038F" w:rsidRPr="0036038F">
        <w:rPr>
          <w:rFonts w:eastAsia="Times New Roman" w:cs="Times New Roman"/>
          <w:szCs w:val="24"/>
          <w:lang w:val="en-IN" w:eastAsia="en-IN"/>
        </w:rPr>
        <w:t xml:space="preserve"> customers.</w:t>
      </w:r>
      <w:r w:rsidR="0036038F">
        <w:rPr>
          <w:rFonts w:eastAsia="Times New Roman" w:cs="Times New Roman"/>
          <w:szCs w:val="24"/>
          <w:lang w:val="en-IN" w:eastAsia="en-IN"/>
        </w:rPr>
        <w:t xml:space="preserve"> By concentrating on the</w:t>
      </w:r>
      <w:r w:rsidR="0036038F" w:rsidRPr="0036038F">
        <w:rPr>
          <w:rFonts w:eastAsia="Times New Roman" w:cs="Times New Roman"/>
          <w:szCs w:val="24"/>
          <w:lang w:val="en-IN" w:eastAsia="en-IN"/>
        </w:rPr>
        <w:t xml:space="preserve"> current market</w:t>
      </w:r>
      <w:r w:rsidR="0036038F">
        <w:rPr>
          <w:rFonts w:eastAsia="Times New Roman" w:cs="Times New Roman"/>
          <w:szCs w:val="24"/>
          <w:lang w:val="en-IN" w:eastAsia="en-IN"/>
        </w:rPr>
        <w:t xml:space="preserve"> condition</w:t>
      </w:r>
      <w:r w:rsidR="0036038F" w:rsidRPr="0036038F">
        <w:rPr>
          <w:rFonts w:eastAsia="Times New Roman" w:cs="Times New Roman"/>
          <w:szCs w:val="24"/>
          <w:lang w:val="en-IN" w:eastAsia="en-IN"/>
        </w:rPr>
        <w:t xml:space="preserve">, the business can </w:t>
      </w:r>
      <w:r w:rsidR="0036038F">
        <w:rPr>
          <w:rFonts w:eastAsia="Times New Roman" w:cs="Times New Roman"/>
          <w:szCs w:val="24"/>
          <w:lang w:val="en-IN" w:eastAsia="en-IN"/>
        </w:rPr>
        <w:t xml:space="preserve">effectively overcome </w:t>
      </w:r>
      <w:r w:rsidR="0036038F" w:rsidRPr="0036038F">
        <w:rPr>
          <w:rFonts w:eastAsia="Times New Roman" w:cs="Times New Roman"/>
          <w:szCs w:val="24"/>
          <w:lang w:val="en-IN" w:eastAsia="en-IN"/>
        </w:rPr>
        <w:t xml:space="preserve">the probable risk of expanding into an </w:t>
      </w:r>
      <w:r w:rsidR="0036038F">
        <w:rPr>
          <w:rFonts w:eastAsia="Times New Roman" w:cs="Times New Roman"/>
          <w:szCs w:val="24"/>
          <w:lang w:val="en-IN" w:eastAsia="en-IN"/>
        </w:rPr>
        <w:t xml:space="preserve">unproductive </w:t>
      </w:r>
      <w:r w:rsidR="0036038F">
        <w:rPr>
          <w:rFonts w:eastAsia="Times New Roman" w:cs="Times New Roman"/>
          <w:szCs w:val="24"/>
          <w:lang w:val="en-IN" w:eastAsia="en-IN"/>
        </w:rPr>
        <w:lastRenderedPageBreak/>
        <w:t xml:space="preserve">market </w:t>
      </w:r>
      <w:r w:rsidR="0036038F" w:rsidRPr="0036038F">
        <w:rPr>
          <w:rFonts w:eastAsia="Times New Roman" w:cs="Times New Roman"/>
          <w:szCs w:val="24"/>
          <w:lang w:val="en-IN" w:eastAsia="en-IN"/>
        </w:rPr>
        <w:t xml:space="preserve">and </w:t>
      </w:r>
      <w:r w:rsidR="0036038F">
        <w:rPr>
          <w:rFonts w:eastAsia="Times New Roman" w:cs="Times New Roman"/>
          <w:szCs w:val="24"/>
          <w:lang w:val="en-IN" w:eastAsia="en-IN"/>
        </w:rPr>
        <w:t xml:space="preserve">can utilise </w:t>
      </w:r>
      <w:r w:rsidR="0036038F" w:rsidRPr="0036038F">
        <w:rPr>
          <w:rFonts w:eastAsia="Times New Roman" w:cs="Times New Roman"/>
          <w:szCs w:val="24"/>
          <w:lang w:val="en-IN" w:eastAsia="en-IN"/>
        </w:rPr>
        <w:t xml:space="preserve">its </w:t>
      </w:r>
      <w:r w:rsidR="0036038F">
        <w:rPr>
          <w:rFonts w:eastAsia="Times New Roman" w:cs="Times New Roman"/>
          <w:szCs w:val="24"/>
          <w:lang w:val="en-IN" w:eastAsia="en-IN"/>
        </w:rPr>
        <w:t xml:space="preserve">brand name </w:t>
      </w:r>
      <w:r w:rsidR="0036038F" w:rsidRPr="0036038F">
        <w:rPr>
          <w:rFonts w:eastAsia="Times New Roman" w:cs="Times New Roman"/>
          <w:szCs w:val="24"/>
          <w:lang w:val="en-IN" w:eastAsia="en-IN"/>
        </w:rPr>
        <w:t xml:space="preserve">and presence </w:t>
      </w:r>
      <w:r w:rsidR="0036038F">
        <w:rPr>
          <w:rFonts w:eastAsia="Times New Roman" w:cs="Times New Roman"/>
          <w:szCs w:val="24"/>
          <w:lang w:val="en-IN" w:eastAsia="en-IN"/>
        </w:rPr>
        <w:t xml:space="preserve">in order </w:t>
      </w:r>
      <w:r w:rsidR="0036038F" w:rsidRPr="0036038F">
        <w:rPr>
          <w:rFonts w:eastAsia="Times New Roman" w:cs="Times New Roman"/>
          <w:szCs w:val="24"/>
          <w:lang w:val="en-IN" w:eastAsia="en-IN"/>
        </w:rPr>
        <w:t>to</w:t>
      </w:r>
      <w:r w:rsidR="0036038F">
        <w:rPr>
          <w:rFonts w:eastAsia="Times New Roman" w:cs="Times New Roman"/>
          <w:szCs w:val="24"/>
          <w:lang w:val="en-IN" w:eastAsia="en-IN"/>
        </w:rPr>
        <w:t xml:space="preserve"> effectually increase its market share.</w:t>
      </w:r>
      <w:r w:rsidR="0036038F" w:rsidRPr="0036038F">
        <w:rPr>
          <w:rFonts w:eastAsia="Times New Roman" w:cs="Times New Roman"/>
          <w:szCs w:val="24"/>
          <w:lang w:val="en-IN" w:eastAsia="en-IN"/>
        </w:rPr>
        <w:t xml:space="preserve"> According to this strategy, even in the</w:t>
      </w:r>
      <w:r w:rsidR="0036038F">
        <w:rPr>
          <w:rFonts w:eastAsia="Times New Roman" w:cs="Times New Roman"/>
          <w:szCs w:val="24"/>
          <w:lang w:val="en-IN" w:eastAsia="en-IN"/>
        </w:rPr>
        <w:t xml:space="preserve"> situation</w:t>
      </w:r>
      <w:r w:rsidR="0036038F" w:rsidRPr="0036038F">
        <w:rPr>
          <w:rFonts w:eastAsia="Times New Roman" w:cs="Times New Roman"/>
          <w:szCs w:val="24"/>
          <w:lang w:val="en-IN" w:eastAsia="en-IN"/>
        </w:rPr>
        <w:t xml:space="preserve"> of sharp competition </w:t>
      </w:r>
      <w:r w:rsidR="0036038F">
        <w:rPr>
          <w:rFonts w:eastAsia="Times New Roman" w:cs="Times New Roman"/>
          <w:szCs w:val="24"/>
          <w:lang w:val="en-IN" w:eastAsia="en-IN"/>
        </w:rPr>
        <w:t>with</w:t>
      </w:r>
      <w:r w:rsidR="0036038F" w:rsidRPr="0036038F">
        <w:rPr>
          <w:rFonts w:eastAsia="Times New Roman" w:cs="Times New Roman"/>
          <w:szCs w:val="24"/>
          <w:lang w:val="en-IN" w:eastAsia="en-IN"/>
        </w:rPr>
        <w:t xml:space="preserve">in the retail sector, the company energetically </w:t>
      </w:r>
      <w:r w:rsidR="0036038F">
        <w:rPr>
          <w:rFonts w:eastAsia="Times New Roman" w:cs="Times New Roman"/>
          <w:szCs w:val="24"/>
          <w:lang w:val="en-IN" w:eastAsia="en-IN"/>
        </w:rPr>
        <w:t xml:space="preserve">follows </w:t>
      </w:r>
      <w:r w:rsidR="0036038F" w:rsidRPr="0036038F">
        <w:rPr>
          <w:rFonts w:eastAsia="Times New Roman" w:cs="Times New Roman"/>
          <w:szCs w:val="24"/>
          <w:lang w:val="en-IN" w:eastAsia="en-IN"/>
        </w:rPr>
        <w:t>growth, profitabil</w:t>
      </w:r>
      <w:r w:rsidR="0036038F">
        <w:rPr>
          <w:rFonts w:eastAsia="Times New Roman" w:cs="Times New Roman"/>
          <w:szCs w:val="24"/>
          <w:lang w:val="en-IN" w:eastAsia="en-IN"/>
        </w:rPr>
        <w:t>ity, and revenue.</w:t>
      </w:r>
    </w:p>
    <w:p w14:paraId="59CFBFD2" w14:textId="77777777" w:rsidR="000F156D" w:rsidRPr="000F156D" w:rsidRDefault="000F156D" w:rsidP="00A05602">
      <w:pPr>
        <w:spacing w:after="0"/>
        <w:rPr>
          <w:rFonts w:eastAsia="Times New Roman" w:cs="Times New Roman"/>
          <w:b/>
          <w:szCs w:val="24"/>
          <w:lang w:val="en-IN" w:eastAsia="en-IN"/>
        </w:rPr>
      </w:pPr>
      <w:r w:rsidRPr="000F156D">
        <w:rPr>
          <w:rFonts w:eastAsia="Times New Roman" w:cs="Times New Roman"/>
          <w:b/>
          <w:szCs w:val="24"/>
          <w:lang w:val="en-IN" w:eastAsia="en-IN"/>
        </w:rPr>
        <w:t>SAF Criteria for the Unilever</w:t>
      </w:r>
    </w:p>
    <w:tbl>
      <w:tblPr>
        <w:tblStyle w:val="TableGrid"/>
        <w:tblW w:w="0" w:type="auto"/>
        <w:tblLook w:val="04A0" w:firstRow="1" w:lastRow="0" w:firstColumn="1" w:lastColumn="0" w:noHBand="0" w:noVBand="1"/>
      </w:tblPr>
      <w:tblGrid>
        <w:gridCol w:w="3080"/>
        <w:gridCol w:w="3081"/>
        <w:gridCol w:w="3019"/>
      </w:tblGrid>
      <w:tr w:rsidR="000F156D" w14:paraId="5B5121BA" w14:textId="77777777" w:rsidTr="00724CB2">
        <w:tc>
          <w:tcPr>
            <w:tcW w:w="3080" w:type="dxa"/>
          </w:tcPr>
          <w:p w14:paraId="11FECE62" w14:textId="77777777" w:rsidR="000F156D" w:rsidRDefault="000F156D" w:rsidP="000F156D">
            <w:pPr>
              <w:jc w:val="center"/>
              <w:rPr>
                <w:rFonts w:eastAsia="Times New Roman" w:cs="Times New Roman"/>
                <w:szCs w:val="24"/>
                <w:lang w:eastAsia="en-IN"/>
              </w:rPr>
            </w:pPr>
          </w:p>
        </w:tc>
        <w:tc>
          <w:tcPr>
            <w:tcW w:w="3081" w:type="dxa"/>
          </w:tcPr>
          <w:p w14:paraId="77403913" w14:textId="77777777" w:rsidR="000F156D" w:rsidRPr="000F156D" w:rsidRDefault="000F156D" w:rsidP="000F156D">
            <w:pPr>
              <w:tabs>
                <w:tab w:val="left" w:pos="945"/>
              </w:tabs>
              <w:jc w:val="center"/>
              <w:rPr>
                <w:rFonts w:eastAsia="Times New Roman" w:cs="Times New Roman"/>
                <w:b/>
                <w:szCs w:val="24"/>
                <w:lang w:eastAsia="en-IN"/>
              </w:rPr>
            </w:pPr>
            <w:r w:rsidRPr="000F156D">
              <w:rPr>
                <w:rFonts w:eastAsia="Times New Roman" w:cs="Times New Roman"/>
                <w:b/>
                <w:szCs w:val="24"/>
                <w:lang w:eastAsia="en-IN"/>
              </w:rPr>
              <w:t>Differentiation</w:t>
            </w:r>
          </w:p>
        </w:tc>
        <w:tc>
          <w:tcPr>
            <w:tcW w:w="3019" w:type="dxa"/>
          </w:tcPr>
          <w:p w14:paraId="75DA85EF" w14:textId="77777777" w:rsidR="000F156D" w:rsidRPr="000F156D" w:rsidRDefault="000F156D" w:rsidP="000F156D">
            <w:pPr>
              <w:tabs>
                <w:tab w:val="left" w:pos="450"/>
                <w:tab w:val="center" w:pos="1432"/>
              </w:tabs>
              <w:jc w:val="left"/>
              <w:rPr>
                <w:rFonts w:eastAsia="Times New Roman" w:cs="Times New Roman"/>
                <w:b/>
                <w:szCs w:val="24"/>
                <w:lang w:eastAsia="en-IN"/>
              </w:rPr>
            </w:pPr>
            <w:r w:rsidRPr="000F156D">
              <w:rPr>
                <w:rFonts w:eastAsia="Times New Roman" w:cs="Times New Roman"/>
                <w:b/>
                <w:szCs w:val="24"/>
                <w:lang w:eastAsia="en-IN"/>
              </w:rPr>
              <w:tab/>
            </w:r>
            <w:r w:rsidRPr="000F156D">
              <w:rPr>
                <w:rFonts w:eastAsia="Times New Roman" w:cs="Times New Roman"/>
                <w:b/>
                <w:szCs w:val="24"/>
                <w:lang w:eastAsia="en-IN"/>
              </w:rPr>
              <w:tab/>
              <w:t>Market penetration</w:t>
            </w:r>
          </w:p>
        </w:tc>
      </w:tr>
      <w:tr w:rsidR="000F156D" w14:paraId="276ADA24" w14:textId="77777777" w:rsidTr="00724CB2">
        <w:tc>
          <w:tcPr>
            <w:tcW w:w="3080" w:type="dxa"/>
          </w:tcPr>
          <w:p w14:paraId="5287B8CE" w14:textId="77777777" w:rsidR="000F156D" w:rsidRPr="000F156D" w:rsidRDefault="000F156D" w:rsidP="000F156D">
            <w:pPr>
              <w:jc w:val="center"/>
              <w:rPr>
                <w:rFonts w:eastAsia="Times New Roman" w:cs="Times New Roman"/>
                <w:b/>
                <w:szCs w:val="24"/>
                <w:lang w:eastAsia="en-IN"/>
              </w:rPr>
            </w:pPr>
            <w:r w:rsidRPr="000F156D">
              <w:rPr>
                <w:rFonts w:eastAsia="Times New Roman" w:cs="Times New Roman"/>
                <w:b/>
                <w:szCs w:val="24"/>
                <w:lang w:eastAsia="en-IN"/>
              </w:rPr>
              <w:t>Suitability</w:t>
            </w:r>
          </w:p>
        </w:tc>
        <w:tc>
          <w:tcPr>
            <w:tcW w:w="3081" w:type="dxa"/>
          </w:tcPr>
          <w:p w14:paraId="3BC9A7AE" w14:textId="77777777" w:rsidR="000F156D" w:rsidRDefault="005B2E03" w:rsidP="005B2E03">
            <w:pPr>
              <w:rPr>
                <w:rFonts w:eastAsia="Times New Roman" w:cs="Times New Roman"/>
                <w:szCs w:val="24"/>
                <w:lang w:eastAsia="en-IN"/>
              </w:rPr>
            </w:pPr>
            <w:r>
              <w:rPr>
                <w:rFonts w:eastAsia="Times New Roman" w:cs="Times New Roman"/>
                <w:szCs w:val="24"/>
                <w:lang w:eastAsia="en-IN"/>
              </w:rPr>
              <w:t xml:space="preserve">This </w:t>
            </w:r>
            <w:r w:rsidR="00F4610D">
              <w:rPr>
                <w:rFonts w:eastAsia="Times New Roman" w:cs="Times New Roman"/>
                <w:szCs w:val="24"/>
                <w:lang w:eastAsia="en-IN"/>
              </w:rPr>
              <w:t>strategy helps the organisation</w:t>
            </w:r>
            <w:r>
              <w:rPr>
                <w:rFonts w:eastAsia="Times New Roman" w:cs="Times New Roman"/>
                <w:szCs w:val="24"/>
                <w:lang w:eastAsia="en-IN"/>
              </w:rPr>
              <w:t xml:space="preserve"> to stand different from its competitors within the cohesive market. It helps the organisation to grow effectively and create a </w:t>
            </w:r>
            <w:r w:rsidR="00F4610D">
              <w:rPr>
                <w:rFonts w:eastAsia="Times New Roman" w:cs="Times New Roman"/>
                <w:szCs w:val="24"/>
                <w:lang w:eastAsia="en-IN"/>
              </w:rPr>
              <w:t xml:space="preserve">unique </w:t>
            </w:r>
            <w:r>
              <w:rPr>
                <w:rFonts w:eastAsia="Times New Roman" w:cs="Times New Roman"/>
                <w:szCs w:val="24"/>
                <w:lang w:eastAsia="en-IN"/>
              </w:rPr>
              <w:t>brand image.</w:t>
            </w:r>
            <w:r w:rsidR="00F4610D">
              <w:rPr>
                <w:rFonts w:eastAsia="Times New Roman" w:cs="Times New Roman"/>
                <w:szCs w:val="24"/>
                <w:lang w:eastAsia="en-IN"/>
              </w:rPr>
              <w:t xml:space="preserve"> With this strategy brands can produce distinct and unique products, which are quickly recognised by its devoted consumer base. The brand is highly supported through technological innovation, in creating and lounging innovative product and services. Hence, this strategy aids the organisation in terms of enhancing quality.</w:t>
            </w:r>
          </w:p>
        </w:tc>
        <w:tc>
          <w:tcPr>
            <w:tcW w:w="3019" w:type="dxa"/>
          </w:tcPr>
          <w:p w14:paraId="423286D1" w14:textId="77777777" w:rsidR="000F156D" w:rsidRPr="00724CB2" w:rsidRDefault="00724CB2" w:rsidP="00724CB2">
            <w:pPr>
              <w:rPr>
                <w:rFonts w:eastAsia="Times New Roman" w:cs="Times New Roman"/>
                <w:szCs w:val="24"/>
                <w:lang w:val="en-IN" w:eastAsia="en-IN"/>
              </w:rPr>
            </w:pPr>
            <w:r w:rsidRPr="00724CB2">
              <w:rPr>
                <w:rFonts w:eastAsia="Times New Roman" w:cs="Times New Roman"/>
                <w:szCs w:val="24"/>
                <w:lang w:val="en-IN" w:eastAsia="en-IN"/>
              </w:rPr>
              <w:t xml:space="preserve">A market penetration strategy </w:t>
            </w:r>
            <w:r>
              <w:rPr>
                <w:rFonts w:eastAsia="Times New Roman" w:cs="Times New Roman"/>
                <w:szCs w:val="24"/>
                <w:lang w:val="en-IN" w:eastAsia="en-IN"/>
              </w:rPr>
              <w:t xml:space="preserve">ensures </w:t>
            </w:r>
            <w:r w:rsidRPr="00724CB2">
              <w:rPr>
                <w:rFonts w:eastAsia="Times New Roman" w:cs="Times New Roman"/>
                <w:szCs w:val="24"/>
                <w:lang w:val="en-IN" w:eastAsia="en-IN"/>
              </w:rPr>
              <w:t>a lower risk and a greater benefit from a larger market share</w:t>
            </w:r>
            <w:r>
              <w:rPr>
                <w:rFonts w:eastAsia="Times New Roman" w:cs="Times New Roman"/>
                <w:szCs w:val="24"/>
                <w:lang w:val="en-IN" w:eastAsia="en-IN"/>
              </w:rPr>
              <w:t>, which eventually helps in the organisational growth</w:t>
            </w:r>
            <w:r w:rsidRPr="00724CB2">
              <w:rPr>
                <w:rFonts w:eastAsia="Times New Roman" w:cs="Times New Roman"/>
                <w:szCs w:val="24"/>
                <w:lang w:val="en-IN" w:eastAsia="en-IN"/>
              </w:rPr>
              <w:t xml:space="preserve">. The company can effectively enter the market </w:t>
            </w:r>
            <w:r>
              <w:rPr>
                <w:rFonts w:eastAsia="Times New Roman" w:cs="Times New Roman"/>
                <w:szCs w:val="24"/>
                <w:lang w:val="en-IN" w:eastAsia="en-IN"/>
              </w:rPr>
              <w:t xml:space="preserve">because of its efficient </w:t>
            </w:r>
            <w:r w:rsidRPr="00724CB2">
              <w:rPr>
                <w:rFonts w:eastAsia="Times New Roman" w:cs="Times New Roman"/>
                <w:szCs w:val="24"/>
                <w:lang w:val="en-IN" w:eastAsia="en-IN"/>
              </w:rPr>
              <w:t xml:space="preserve">resources and competencies, which include its </w:t>
            </w:r>
            <w:r>
              <w:rPr>
                <w:rFonts w:eastAsia="Times New Roman" w:cs="Times New Roman"/>
                <w:szCs w:val="24"/>
                <w:lang w:val="en-IN" w:eastAsia="en-IN"/>
              </w:rPr>
              <w:t xml:space="preserve">brand </w:t>
            </w:r>
            <w:r w:rsidRPr="00724CB2">
              <w:rPr>
                <w:rFonts w:eastAsia="Times New Roman" w:cs="Times New Roman"/>
                <w:szCs w:val="24"/>
                <w:lang w:val="en-IN" w:eastAsia="en-IN"/>
              </w:rPr>
              <w:t>reputation, and customer loyalty, among others</w:t>
            </w:r>
            <w:r>
              <w:rPr>
                <w:rFonts w:eastAsia="Times New Roman" w:cs="Times New Roman"/>
                <w:szCs w:val="24"/>
                <w:lang w:val="en-IN" w:eastAsia="en-IN"/>
              </w:rPr>
              <w:t xml:space="preserve">. </w:t>
            </w:r>
            <w:r w:rsidRPr="00724CB2">
              <w:rPr>
                <w:rFonts w:eastAsia="Times New Roman" w:cs="Times New Roman"/>
                <w:szCs w:val="24"/>
                <w:lang w:val="en-IN" w:eastAsia="en-IN"/>
              </w:rPr>
              <w:t xml:space="preserve">To increase market share in the current market, </w:t>
            </w:r>
            <w:r>
              <w:rPr>
                <w:rFonts w:eastAsia="Times New Roman" w:cs="Times New Roman"/>
                <w:szCs w:val="24"/>
                <w:lang w:val="en-IN" w:eastAsia="en-IN"/>
              </w:rPr>
              <w:t>this strategy is significantly helpful.</w:t>
            </w:r>
          </w:p>
        </w:tc>
      </w:tr>
      <w:tr w:rsidR="000F156D" w14:paraId="67D2288E" w14:textId="77777777" w:rsidTr="00724CB2">
        <w:tc>
          <w:tcPr>
            <w:tcW w:w="3080" w:type="dxa"/>
          </w:tcPr>
          <w:p w14:paraId="493F653A" w14:textId="77777777" w:rsidR="000F156D" w:rsidRPr="000F156D" w:rsidRDefault="000F156D" w:rsidP="000F156D">
            <w:pPr>
              <w:jc w:val="center"/>
              <w:rPr>
                <w:rFonts w:eastAsia="Times New Roman" w:cs="Times New Roman"/>
                <w:b/>
                <w:szCs w:val="24"/>
                <w:lang w:eastAsia="en-IN"/>
              </w:rPr>
            </w:pPr>
            <w:r w:rsidRPr="000F156D">
              <w:rPr>
                <w:rFonts w:eastAsia="Times New Roman" w:cs="Times New Roman"/>
                <w:b/>
                <w:szCs w:val="24"/>
                <w:lang w:eastAsia="en-IN"/>
              </w:rPr>
              <w:t>feasibility</w:t>
            </w:r>
          </w:p>
        </w:tc>
        <w:tc>
          <w:tcPr>
            <w:tcW w:w="3081" w:type="dxa"/>
          </w:tcPr>
          <w:p w14:paraId="201B4D38" w14:textId="77777777" w:rsidR="000F156D" w:rsidRDefault="00862BB4" w:rsidP="005B2E03">
            <w:pPr>
              <w:rPr>
                <w:rFonts w:eastAsia="Times New Roman" w:cs="Times New Roman"/>
                <w:szCs w:val="24"/>
                <w:lang w:eastAsia="en-IN"/>
              </w:rPr>
            </w:pPr>
            <w:r>
              <w:rPr>
                <w:rFonts w:eastAsia="Times New Roman" w:cs="Times New Roman"/>
                <w:szCs w:val="24"/>
                <w:lang w:eastAsia="en-IN"/>
              </w:rPr>
              <w:t xml:space="preserve">The organisation serves and offers various </w:t>
            </w:r>
            <w:r w:rsidR="00724CB2">
              <w:rPr>
                <w:rFonts w:eastAsia="Times New Roman" w:cs="Times New Roman"/>
                <w:szCs w:val="24"/>
                <w:lang w:eastAsia="en-IN"/>
              </w:rPr>
              <w:t>ranges of products and hence, is a feasible organisation. This encourages a company and gives a promised advantage of differing from that of the competitors. The risk within this factor is completely dependent on the innovative and creative ideas.</w:t>
            </w:r>
          </w:p>
        </w:tc>
        <w:tc>
          <w:tcPr>
            <w:tcW w:w="3019" w:type="dxa"/>
          </w:tcPr>
          <w:p w14:paraId="526E2D71" w14:textId="77777777" w:rsidR="000F156D" w:rsidRDefault="00D06D9D" w:rsidP="001D1B1A">
            <w:pPr>
              <w:rPr>
                <w:rFonts w:eastAsia="Times New Roman" w:cs="Times New Roman"/>
                <w:szCs w:val="24"/>
                <w:lang w:eastAsia="en-IN"/>
              </w:rPr>
            </w:pPr>
            <w:r>
              <w:rPr>
                <w:rFonts w:eastAsia="Times New Roman" w:cs="Times New Roman"/>
                <w:szCs w:val="24"/>
                <w:lang w:eastAsia="en-IN"/>
              </w:rPr>
              <w:t>It is also one of the highly feasible strategies for the Unilever organisation</w:t>
            </w:r>
            <w:r w:rsidR="00E8383E">
              <w:rPr>
                <w:shd w:val="clear" w:color="auto" w:fill="FFFFFF"/>
              </w:rPr>
              <w:t xml:space="preserve"> (Mio, Panfilo, and </w:t>
            </w:r>
            <w:proofErr w:type="spellStart"/>
            <w:r w:rsidR="00E8383E">
              <w:rPr>
                <w:shd w:val="clear" w:color="auto" w:fill="FFFFFF"/>
              </w:rPr>
              <w:t>Blundo</w:t>
            </w:r>
            <w:proofErr w:type="spellEnd"/>
            <w:r w:rsidR="00E8383E">
              <w:rPr>
                <w:shd w:val="clear" w:color="auto" w:fill="FFFFFF"/>
              </w:rPr>
              <w:t>, 2020)</w:t>
            </w:r>
            <w:r>
              <w:rPr>
                <w:rFonts w:eastAsia="Times New Roman" w:cs="Times New Roman"/>
                <w:szCs w:val="24"/>
                <w:lang w:eastAsia="en-IN"/>
              </w:rPr>
              <w:t xml:space="preserve">. </w:t>
            </w:r>
            <w:r w:rsidR="00FA11FD">
              <w:rPr>
                <w:rFonts w:eastAsia="Times New Roman" w:cs="Times New Roman"/>
                <w:szCs w:val="24"/>
                <w:lang w:eastAsia="en-IN"/>
              </w:rPr>
              <w:t>It</w:t>
            </w:r>
            <w:r>
              <w:rPr>
                <w:rFonts w:eastAsia="Times New Roman" w:cs="Times New Roman"/>
                <w:szCs w:val="24"/>
                <w:lang w:eastAsia="en-IN"/>
              </w:rPr>
              <w:t xml:space="preserve"> is highly effectual as it ensures low amount of risk and is one of the ideal strategies for the ov</w:t>
            </w:r>
            <w:r w:rsidR="001D1B1A">
              <w:rPr>
                <w:rFonts w:eastAsia="Times New Roman" w:cs="Times New Roman"/>
                <w:szCs w:val="24"/>
                <w:lang w:eastAsia="en-IN"/>
              </w:rPr>
              <w:t>erall growth of the businesses</w:t>
            </w:r>
            <w:r>
              <w:rPr>
                <w:rFonts w:eastAsia="Times New Roman" w:cs="Times New Roman"/>
                <w:szCs w:val="24"/>
                <w:lang w:eastAsia="en-IN"/>
              </w:rPr>
              <w:t>.</w:t>
            </w:r>
          </w:p>
        </w:tc>
      </w:tr>
      <w:tr w:rsidR="000F156D" w14:paraId="4AEF95AE" w14:textId="77777777" w:rsidTr="00724CB2">
        <w:tc>
          <w:tcPr>
            <w:tcW w:w="3080" w:type="dxa"/>
          </w:tcPr>
          <w:p w14:paraId="046ACDFE" w14:textId="77777777" w:rsidR="000F156D" w:rsidRPr="000F156D" w:rsidRDefault="000F156D" w:rsidP="000F156D">
            <w:pPr>
              <w:jc w:val="center"/>
              <w:rPr>
                <w:rFonts w:eastAsia="Times New Roman" w:cs="Times New Roman"/>
                <w:b/>
                <w:szCs w:val="24"/>
                <w:lang w:eastAsia="en-IN"/>
              </w:rPr>
            </w:pPr>
            <w:r w:rsidRPr="000F156D">
              <w:rPr>
                <w:rFonts w:eastAsia="Times New Roman" w:cs="Times New Roman"/>
                <w:b/>
                <w:szCs w:val="24"/>
                <w:lang w:eastAsia="en-IN"/>
              </w:rPr>
              <w:t>Acceptability</w:t>
            </w:r>
          </w:p>
        </w:tc>
        <w:tc>
          <w:tcPr>
            <w:tcW w:w="3081" w:type="dxa"/>
          </w:tcPr>
          <w:p w14:paraId="106D4D29" w14:textId="77777777" w:rsidR="000F156D" w:rsidRDefault="000871EF" w:rsidP="005B2E03">
            <w:pPr>
              <w:rPr>
                <w:rFonts w:eastAsia="Times New Roman" w:cs="Times New Roman"/>
                <w:szCs w:val="24"/>
                <w:lang w:eastAsia="en-IN"/>
              </w:rPr>
            </w:pPr>
            <w:r>
              <w:rPr>
                <w:rFonts w:eastAsia="Times New Roman" w:cs="Times New Roman"/>
                <w:szCs w:val="24"/>
                <w:lang w:eastAsia="en-IN"/>
              </w:rPr>
              <w:t xml:space="preserve">This strategy is accepted by the organisation because it ensures </w:t>
            </w:r>
            <w:r>
              <w:rPr>
                <w:rFonts w:eastAsia="Times New Roman" w:cs="Times New Roman"/>
                <w:szCs w:val="24"/>
                <w:lang w:eastAsia="en-IN"/>
              </w:rPr>
              <w:lastRenderedPageBreak/>
              <w:t>minimum risk rates and higher returns in form of revenue and competitive advantage. The organisation research and development sector is highly competitive, when considering the performance of the organisation.</w:t>
            </w:r>
          </w:p>
        </w:tc>
        <w:tc>
          <w:tcPr>
            <w:tcW w:w="3019" w:type="dxa"/>
          </w:tcPr>
          <w:p w14:paraId="4C35E719" w14:textId="77777777" w:rsidR="000F156D" w:rsidRDefault="001D1B1A" w:rsidP="00FA11FD">
            <w:pPr>
              <w:rPr>
                <w:rFonts w:eastAsia="Times New Roman" w:cs="Times New Roman"/>
                <w:szCs w:val="24"/>
                <w:lang w:eastAsia="en-IN"/>
              </w:rPr>
            </w:pPr>
            <w:r>
              <w:rPr>
                <w:rFonts w:eastAsia="Times New Roman" w:cs="Times New Roman"/>
                <w:szCs w:val="24"/>
                <w:lang w:eastAsia="en-IN"/>
              </w:rPr>
              <w:lastRenderedPageBreak/>
              <w:t xml:space="preserve">Market penetration serves various benefits to the </w:t>
            </w:r>
            <w:r>
              <w:rPr>
                <w:rFonts w:eastAsia="Times New Roman" w:cs="Times New Roman"/>
                <w:szCs w:val="24"/>
                <w:lang w:eastAsia="en-IN"/>
              </w:rPr>
              <w:lastRenderedPageBreak/>
              <w:t>organisation which helps it grow and develop effectively. By enhancing transparency and</w:t>
            </w:r>
            <w:r w:rsidR="00FA11FD">
              <w:rPr>
                <w:rFonts w:eastAsia="Times New Roman" w:cs="Times New Roman"/>
                <w:szCs w:val="24"/>
                <w:lang w:eastAsia="en-IN"/>
              </w:rPr>
              <w:t xml:space="preserve"> presence of the goods and services in the marketplace, it helps a lot to the organisation. It also aids in attracting consumer base as well.</w:t>
            </w:r>
          </w:p>
        </w:tc>
      </w:tr>
    </w:tbl>
    <w:p w14:paraId="644E07C1" w14:textId="77777777" w:rsidR="000F156D" w:rsidRPr="007E777C" w:rsidRDefault="000F156D" w:rsidP="00A05602">
      <w:pPr>
        <w:spacing w:after="0"/>
        <w:rPr>
          <w:rFonts w:eastAsia="Times New Roman" w:cs="Times New Roman"/>
          <w:szCs w:val="24"/>
          <w:lang w:eastAsia="en-IN"/>
        </w:rPr>
      </w:pPr>
    </w:p>
    <w:p w14:paraId="208C6543" w14:textId="77777777" w:rsidR="00FC3B13" w:rsidRPr="00E645E3" w:rsidRDefault="00FC3B13" w:rsidP="00FC3B13">
      <w:pPr>
        <w:pStyle w:val="Heading2"/>
        <w:rPr>
          <w:b/>
          <w:bCs w:val="0"/>
          <w:lang w:val="en-IN"/>
        </w:rPr>
      </w:pPr>
      <w:bookmarkStart w:id="5" w:name="_Toc172384836"/>
      <w:r w:rsidRPr="00E645E3">
        <w:rPr>
          <w:b/>
          <w:bCs w:val="0"/>
          <w:lang w:val="en-IN"/>
        </w:rPr>
        <w:t>Sustainability and the Environment Efforts of Unilever</w:t>
      </w:r>
      <w:bookmarkEnd w:id="5"/>
    </w:p>
    <w:p w14:paraId="45156F44" w14:textId="77777777" w:rsidR="00724CB2" w:rsidRPr="00724CB2" w:rsidRDefault="00724CB2" w:rsidP="001007A6">
      <w:pPr>
        <w:rPr>
          <w:rFonts w:eastAsia="Times New Roman" w:cs="Times New Roman"/>
          <w:szCs w:val="24"/>
          <w:lang w:val="en-IN" w:eastAsia="en-IN"/>
        </w:rPr>
      </w:pPr>
      <w:r w:rsidRPr="00724CB2">
        <w:rPr>
          <w:rFonts w:eastAsia="Times New Roman" w:cs="Times New Roman"/>
          <w:szCs w:val="24"/>
          <w:lang w:val="en-IN" w:eastAsia="en-IN"/>
        </w:rPr>
        <w:t xml:space="preserve">The growing environmental </w:t>
      </w:r>
      <w:r w:rsidR="001007A6" w:rsidRPr="00724CB2">
        <w:rPr>
          <w:rFonts w:eastAsia="Times New Roman" w:cs="Times New Roman"/>
          <w:szCs w:val="24"/>
          <w:lang w:val="en-IN" w:eastAsia="en-IN"/>
        </w:rPr>
        <w:t>awareness</w:t>
      </w:r>
      <w:r w:rsidRPr="00724CB2">
        <w:rPr>
          <w:rFonts w:eastAsia="Times New Roman" w:cs="Times New Roman"/>
          <w:szCs w:val="24"/>
          <w:lang w:val="en-IN" w:eastAsia="en-IN"/>
        </w:rPr>
        <w:t xml:space="preserve"> </w:t>
      </w:r>
      <w:r w:rsidR="001007A6">
        <w:rPr>
          <w:rFonts w:eastAsia="Times New Roman" w:cs="Times New Roman"/>
          <w:szCs w:val="24"/>
          <w:lang w:val="en-IN" w:eastAsia="en-IN"/>
        </w:rPr>
        <w:t xml:space="preserve">creates </w:t>
      </w:r>
      <w:r w:rsidRPr="00724CB2">
        <w:rPr>
          <w:rFonts w:eastAsia="Times New Roman" w:cs="Times New Roman"/>
          <w:szCs w:val="24"/>
          <w:lang w:val="en-IN" w:eastAsia="en-IN"/>
        </w:rPr>
        <w:t xml:space="preserve">it </w:t>
      </w:r>
      <w:r w:rsidR="001007A6" w:rsidRPr="00724CB2">
        <w:rPr>
          <w:rFonts w:eastAsia="Times New Roman" w:cs="Times New Roman"/>
          <w:szCs w:val="24"/>
          <w:lang w:val="en-IN" w:eastAsia="en-IN"/>
        </w:rPr>
        <w:t>very important</w:t>
      </w:r>
      <w:r w:rsidRPr="00724CB2">
        <w:rPr>
          <w:rFonts w:eastAsia="Times New Roman" w:cs="Times New Roman"/>
          <w:szCs w:val="24"/>
          <w:lang w:val="en-IN" w:eastAsia="en-IN"/>
        </w:rPr>
        <w:t xml:space="preserve"> </w:t>
      </w:r>
      <w:r w:rsidR="001007A6" w:rsidRPr="00724CB2">
        <w:rPr>
          <w:rFonts w:eastAsia="Times New Roman" w:cs="Times New Roman"/>
          <w:szCs w:val="24"/>
          <w:lang w:val="en-IN" w:eastAsia="en-IN"/>
        </w:rPr>
        <w:t>those Unilever creates significant efforts</w:t>
      </w:r>
      <w:r w:rsidR="001007A6">
        <w:rPr>
          <w:rFonts w:eastAsia="Times New Roman" w:cs="Times New Roman"/>
          <w:szCs w:val="24"/>
          <w:lang w:val="en-IN" w:eastAsia="en-IN"/>
        </w:rPr>
        <w:t xml:space="preserve"> in order</w:t>
      </w:r>
      <w:r w:rsidRPr="00724CB2">
        <w:rPr>
          <w:rFonts w:eastAsia="Times New Roman" w:cs="Times New Roman"/>
          <w:szCs w:val="24"/>
          <w:lang w:val="en-IN" w:eastAsia="en-IN"/>
        </w:rPr>
        <w:t xml:space="preserve"> to promote sustainability</w:t>
      </w:r>
      <w:r w:rsidR="001007A6">
        <w:rPr>
          <w:rFonts w:eastAsia="Times New Roman" w:cs="Times New Roman"/>
          <w:szCs w:val="24"/>
          <w:lang w:val="en-IN" w:eastAsia="en-IN"/>
        </w:rPr>
        <w:t>, effectively. Unilever’</w:t>
      </w:r>
      <w:r w:rsidRPr="00724CB2">
        <w:rPr>
          <w:rFonts w:eastAsia="Times New Roman" w:cs="Times New Roman"/>
          <w:szCs w:val="24"/>
          <w:lang w:val="en-IN" w:eastAsia="en-IN"/>
        </w:rPr>
        <w:t xml:space="preserve">s environmental impact can have a </w:t>
      </w:r>
      <w:r w:rsidR="001007A6">
        <w:rPr>
          <w:rFonts w:eastAsia="Times New Roman" w:cs="Times New Roman"/>
          <w:szCs w:val="24"/>
          <w:lang w:val="en-IN" w:eastAsia="en-IN"/>
        </w:rPr>
        <w:t xml:space="preserve">several </w:t>
      </w:r>
      <w:r w:rsidRPr="00724CB2">
        <w:rPr>
          <w:rFonts w:eastAsia="Times New Roman" w:cs="Times New Roman"/>
          <w:szCs w:val="24"/>
          <w:lang w:val="en-IN" w:eastAsia="en-IN"/>
        </w:rPr>
        <w:t xml:space="preserve">number of </w:t>
      </w:r>
      <w:r w:rsidR="001007A6">
        <w:rPr>
          <w:rFonts w:eastAsia="Times New Roman" w:cs="Times New Roman"/>
          <w:szCs w:val="24"/>
          <w:lang w:val="en-IN" w:eastAsia="en-IN"/>
        </w:rPr>
        <w:t>negative effects on the company’</w:t>
      </w:r>
      <w:r w:rsidRPr="00724CB2">
        <w:rPr>
          <w:rFonts w:eastAsia="Times New Roman" w:cs="Times New Roman"/>
          <w:szCs w:val="24"/>
          <w:lang w:val="en-IN" w:eastAsia="en-IN"/>
        </w:rPr>
        <w:t xml:space="preserve">s </w:t>
      </w:r>
      <w:r w:rsidR="001007A6" w:rsidRPr="00724CB2">
        <w:rPr>
          <w:rFonts w:eastAsia="Times New Roman" w:cs="Times New Roman"/>
          <w:szCs w:val="24"/>
          <w:lang w:val="en-IN" w:eastAsia="en-IN"/>
        </w:rPr>
        <w:t>lasting</w:t>
      </w:r>
      <w:r w:rsidRPr="00724CB2">
        <w:rPr>
          <w:rFonts w:eastAsia="Times New Roman" w:cs="Times New Roman"/>
          <w:szCs w:val="24"/>
          <w:lang w:val="en-IN" w:eastAsia="en-IN"/>
        </w:rPr>
        <w:t xml:space="preserve"> viability, including a </w:t>
      </w:r>
      <w:r w:rsidR="001007A6">
        <w:rPr>
          <w:rFonts w:eastAsia="Times New Roman" w:cs="Times New Roman"/>
          <w:szCs w:val="24"/>
          <w:lang w:val="en-IN" w:eastAsia="en-IN"/>
        </w:rPr>
        <w:t xml:space="preserve">bad </w:t>
      </w:r>
      <w:r w:rsidRPr="00724CB2">
        <w:rPr>
          <w:rFonts w:eastAsia="Times New Roman" w:cs="Times New Roman"/>
          <w:szCs w:val="24"/>
          <w:lang w:val="en-IN" w:eastAsia="en-IN"/>
        </w:rPr>
        <w:t xml:space="preserve">reputation and </w:t>
      </w:r>
      <w:r w:rsidR="001007A6">
        <w:rPr>
          <w:rFonts w:eastAsia="Times New Roman" w:cs="Times New Roman"/>
          <w:szCs w:val="24"/>
          <w:lang w:val="en-IN" w:eastAsia="en-IN"/>
        </w:rPr>
        <w:t xml:space="preserve">complex relationships with </w:t>
      </w:r>
      <w:r w:rsidRPr="00724CB2">
        <w:rPr>
          <w:rFonts w:eastAsia="Times New Roman" w:cs="Times New Roman"/>
          <w:szCs w:val="24"/>
          <w:lang w:val="en-IN" w:eastAsia="en-IN"/>
        </w:rPr>
        <w:t xml:space="preserve">customers, particularly </w:t>
      </w:r>
      <w:r w:rsidR="001007A6">
        <w:rPr>
          <w:rFonts w:eastAsia="Times New Roman" w:cs="Times New Roman"/>
          <w:szCs w:val="24"/>
          <w:lang w:val="en-IN" w:eastAsia="en-IN"/>
        </w:rPr>
        <w:t xml:space="preserve">for </w:t>
      </w:r>
      <w:r w:rsidRPr="00724CB2">
        <w:rPr>
          <w:rFonts w:eastAsia="Times New Roman" w:cs="Times New Roman"/>
          <w:szCs w:val="24"/>
          <w:lang w:val="en-IN" w:eastAsia="en-IN"/>
        </w:rPr>
        <w:t>those</w:t>
      </w:r>
      <w:r w:rsidR="001007A6">
        <w:rPr>
          <w:rFonts w:eastAsia="Times New Roman" w:cs="Times New Roman"/>
          <w:szCs w:val="24"/>
          <w:lang w:val="en-IN" w:eastAsia="en-IN"/>
        </w:rPr>
        <w:t xml:space="preserve"> customers</w:t>
      </w:r>
      <w:r w:rsidRPr="00724CB2">
        <w:rPr>
          <w:rFonts w:eastAsia="Times New Roman" w:cs="Times New Roman"/>
          <w:szCs w:val="24"/>
          <w:lang w:val="en-IN" w:eastAsia="en-IN"/>
        </w:rPr>
        <w:t xml:space="preserve"> who are looking for sustainable</w:t>
      </w:r>
      <w:r w:rsidR="001007A6">
        <w:rPr>
          <w:rFonts w:eastAsia="Times New Roman" w:cs="Times New Roman"/>
          <w:szCs w:val="24"/>
          <w:lang w:val="en-IN" w:eastAsia="en-IN"/>
        </w:rPr>
        <w:t xml:space="preserve"> and environment friendly</w:t>
      </w:r>
      <w:r w:rsidRPr="00724CB2">
        <w:rPr>
          <w:rFonts w:eastAsia="Times New Roman" w:cs="Times New Roman"/>
          <w:szCs w:val="24"/>
          <w:lang w:val="en-IN" w:eastAsia="en-IN"/>
        </w:rPr>
        <w:t xml:space="preserve"> products. Strong government regulations based on environmental and sustainability concerns </w:t>
      </w:r>
      <w:r w:rsidR="001007A6">
        <w:rPr>
          <w:rFonts w:eastAsia="Times New Roman" w:cs="Times New Roman"/>
          <w:szCs w:val="24"/>
          <w:lang w:val="en-IN" w:eastAsia="en-IN"/>
        </w:rPr>
        <w:t xml:space="preserve">also </w:t>
      </w:r>
      <w:r w:rsidR="001007A6" w:rsidRPr="00724CB2">
        <w:rPr>
          <w:rFonts w:eastAsia="Times New Roman" w:cs="Times New Roman"/>
          <w:szCs w:val="24"/>
          <w:lang w:val="en-IN" w:eastAsia="en-IN"/>
        </w:rPr>
        <w:t>require</w:t>
      </w:r>
      <w:r w:rsidRPr="00724CB2">
        <w:rPr>
          <w:rFonts w:eastAsia="Times New Roman" w:cs="Times New Roman"/>
          <w:szCs w:val="24"/>
          <w:lang w:val="en-IN" w:eastAsia="en-IN"/>
        </w:rPr>
        <w:t xml:space="preserve"> </w:t>
      </w:r>
      <w:r>
        <w:rPr>
          <w:rFonts w:eastAsia="Times New Roman" w:cs="Times New Roman"/>
          <w:szCs w:val="24"/>
          <w:lang w:val="en-IN" w:eastAsia="en-IN"/>
        </w:rPr>
        <w:t>further sustainability efforts</w:t>
      </w:r>
      <w:r w:rsidR="001007A6">
        <w:rPr>
          <w:rFonts w:eastAsia="Times New Roman" w:cs="Times New Roman"/>
          <w:szCs w:val="24"/>
          <w:lang w:val="en-IN" w:eastAsia="en-IN"/>
        </w:rPr>
        <w:t xml:space="preserve"> for making the laws more effective</w:t>
      </w:r>
      <w:r w:rsidR="00157F67" w:rsidRPr="00157F67">
        <w:rPr>
          <w:shd w:val="clear" w:color="auto" w:fill="FFFFFF"/>
        </w:rPr>
        <w:t xml:space="preserve"> </w:t>
      </w:r>
      <w:r w:rsidR="00157F67">
        <w:rPr>
          <w:shd w:val="clear" w:color="auto" w:fill="FFFFFF"/>
        </w:rPr>
        <w:t>(</w:t>
      </w:r>
      <w:proofErr w:type="spellStart"/>
      <w:r w:rsidR="00157F67">
        <w:rPr>
          <w:shd w:val="clear" w:color="auto" w:fill="FFFFFF"/>
        </w:rPr>
        <w:t>Lăzăroiu</w:t>
      </w:r>
      <w:proofErr w:type="spellEnd"/>
      <w:r w:rsidR="00157F67">
        <w:rPr>
          <w:shd w:val="clear" w:color="auto" w:fill="FFFFFF"/>
        </w:rPr>
        <w:t>, 2020)</w:t>
      </w:r>
      <w:r>
        <w:rPr>
          <w:rFonts w:eastAsia="Times New Roman" w:cs="Times New Roman"/>
          <w:szCs w:val="24"/>
          <w:lang w:val="en-IN" w:eastAsia="en-IN"/>
        </w:rPr>
        <w:t>.</w:t>
      </w:r>
      <w:r w:rsidR="001007A6" w:rsidRPr="001007A6">
        <w:t xml:space="preserve"> </w:t>
      </w:r>
      <w:r w:rsidR="001007A6">
        <w:rPr>
          <w:rFonts w:eastAsia="Times New Roman" w:cs="Times New Roman"/>
          <w:szCs w:val="24"/>
          <w:lang w:val="en-IN" w:eastAsia="en-IN"/>
        </w:rPr>
        <w:t>Food wastage</w:t>
      </w:r>
      <w:r w:rsidR="001007A6" w:rsidRPr="001007A6">
        <w:rPr>
          <w:rFonts w:eastAsia="Times New Roman" w:cs="Times New Roman"/>
          <w:szCs w:val="24"/>
          <w:lang w:val="en-IN" w:eastAsia="en-IN"/>
        </w:rPr>
        <w:t>, according to the UN, has a significant negative impact on the environment</w:t>
      </w:r>
      <w:r w:rsidR="001007A6">
        <w:rPr>
          <w:rFonts w:eastAsia="Times New Roman" w:cs="Times New Roman"/>
          <w:szCs w:val="24"/>
          <w:lang w:val="en-IN" w:eastAsia="en-IN"/>
        </w:rPr>
        <w:t xml:space="preserve"> condition. However, Unilever saw </w:t>
      </w:r>
      <w:r w:rsidR="001007A6" w:rsidRPr="001007A6">
        <w:rPr>
          <w:rFonts w:eastAsia="Times New Roman" w:cs="Times New Roman"/>
          <w:szCs w:val="24"/>
          <w:lang w:val="en-IN" w:eastAsia="en-IN"/>
        </w:rPr>
        <w:t xml:space="preserve">an opportunity when its president of foods and refreshment said that, if the issue of food waste is </w:t>
      </w:r>
      <w:r w:rsidR="001007A6">
        <w:rPr>
          <w:rFonts w:eastAsia="Times New Roman" w:cs="Times New Roman"/>
          <w:szCs w:val="24"/>
          <w:lang w:val="en-IN" w:eastAsia="en-IN"/>
        </w:rPr>
        <w:t xml:space="preserve">been effectively </w:t>
      </w:r>
      <w:r w:rsidR="001007A6" w:rsidRPr="001007A6">
        <w:rPr>
          <w:rFonts w:eastAsia="Times New Roman" w:cs="Times New Roman"/>
          <w:szCs w:val="24"/>
          <w:lang w:val="en-IN" w:eastAsia="en-IN"/>
        </w:rPr>
        <w:t>addressed and determined</w:t>
      </w:r>
      <w:r w:rsidR="001007A6">
        <w:rPr>
          <w:rFonts w:eastAsia="Times New Roman" w:cs="Times New Roman"/>
          <w:szCs w:val="24"/>
          <w:lang w:val="en-IN" w:eastAsia="en-IN"/>
        </w:rPr>
        <w:t xml:space="preserve"> from the initial stage</w:t>
      </w:r>
      <w:r w:rsidR="001007A6" w:rsidRPr="001007A6">
        <w:rPr>
          <w:rFonts w:eastAsia="Times New Roman" w:cs="Times New Roman"/>
          <w:szCs w:val="24"/>
          <w:lang w:val="en-IN" w:eastAsia="en-IN"/>
        </w:rPr>
        <w:t>, there could be a significant positive im</w:t>
      </w:r>
      <w:r w:rsidR="001007A6">
        <w:rPr>
          <w:rFonts w:eastAsia="Times New Roman" w:cs="Times New Roman"/>
          <w:szCs w:val="24"/>
          <w:lang w:val="en-IN" w:eastAsia="en-IN"/>
        </w:rPr>
        <w:t>pact on both the environment as well as</w:t>
      </w:r>
      <w:r w:rsidR="001007A6" w:rsidRPr="001007A6">
        <w:rPr>
          <w:rFonts w:eastAsia="Times New Roman" w:cs="Times New Roman"/>
          <w:szCs w:val="24"/>
          <w:lang w:val="en-IN" w:eastAsia="en-IN"/>
        </w:rPr>
        <w:t xml:space="preserve"> human health</w:t>
      </w:r>
      <w:r w:rsidR="00E8383E" w:rsidRPr="00E8383E">
        <w:rPr>
          <w:shd w:val="clear" w:color="auto" w:fill="FFFFFF"/>
        </w:rPr>
        <w:t xml:space="preserve"> </w:t>
      </w:r>
      <w:r w:rsidR="00E8383E">
        <w:rPr>
          <w:shd w:val="clear" w:color="auto" w:fill="FFFFFF"/>
        </w:rPr>
        <w:t>(</w:t>
      </w:r>
      <w:proofErr w:type="spellStart"/>
      <w:r w:rsidR="00E8383E">
        <w:rPr>
          <w:shd w:val="clear" w:color="auto" w:fill="FFFFFF"/>
        </w:rPr>
        <w:t>Oriade</w:t>
      </w:r>
      <w:proofErr w:type="spellEnd"/>
      <w:r w:rsidR="00E8383E">
        <w:rPr>
          <w:shd w:val="clear" w:color="auto" w:fill="FFFFFF"/>
        </w:rPr>
        <w:t>, 2021)</w:t>
      </w:r>
      <w:r w:rsidR="001007A6" w:rsidRPr="001007A6">
        <w:rPr>
          <w:rFonts w:eastAsia="Times New Roman" w:cs="Times New Roman"/>
          <w:szCs w:val="24"/>
          <w:lang w:val="en-IN" w:eastAsia="en-IN"/>
        </w:rPr>
        <w:t>. Unilever has a different approach</w:t>
      </w:r>
      <w:r w:rsidR="001007A6">
        <w:rPr>
          <w:rFonts w:eastAsia="Times New Roman" w:cs="Times New Roman"/>
          <w:szCs w:val="24"/>
          <w:lang w:val="en-IN" w:eastAsia="en-IN"/>
        </w:rPr>
        <w:t xml:space="preserve"> to business since they recognis</w:t>
      </w:r>
      <w:r w:rsidR="001007A6" w:rsidRPr="001007A6">
        <w:rPr>
          <w:rFonts w:eastAsia="Times New Roman" w:cs="Times New Roman"/>
          <w:szCs w:val="24"/>
          <w:lang w:val="en-IN" w:eastAsia="en-IN"/>
        </w:rPr>
        <w:t>e the ne</w:t>
      </w:r>
      <w:r w:rsidR="001007A6">
        <w:rPr>
          <w:rFonts w:eastAsia="Times New Roman" w:cs="Times New Roman"/>
          <w:szCs w:val="24"/>
          <w:lang w:val="en-IN" w:eastAsia="en-IN"/>
        </w:rPr>
        <w:t>ed for sustainability and made</w:t>
      </w:r>
      <w:r w:rsidR="001007A6" w:rsidRPr="001007A6">
        <w:rPr>
          <w:rFonts w:eastAsia="Times New Roman" w:cs="Times New Roman"/>
          <w:szCs w:val="24"/>
          <w:lang w:val="en-IN" w:eastAsia="en-IN"/>
        </w:rPr>
        <w:t xml:space="preserve"> several attempts</w:t>
      </w:r>
      <w:r w:rsidR="001007A6">
        <w:rPr>
          <w:rFonts w:eastAsia="Times New Roman" w:cs="Times New Roman"/>
          <w:szCs w:val="24"/>
          <w:lang w:val="en-IN" w:eastAsia="en-IN"/>
        </w:rPr>
        <w:t xml:space="preserve"> in order</w:t>
      </w:r>
      <w:r w:rsidR="001007A6" w:rsidRPr="001007A6">
        <w:rPr>
          <w:rFonts w:eastAsia="Times New Roman" w:cs="Times New Roman"/>
          <w:szCs w:val="24"/>
          <w:lang w:val="en-IN" w:eastAsia="en-IN"/>
        </w:rPr>
        <w:t xml:space="preserve"> to </w:t>
      </w:r>
      <w:r w:rsidR="001007A6">
        <w:rPr>
          <w:rFonts w:eastAsia="Times New Roman" w:cs="Times New Roman"/>
          <w:szCs w:val="24"/>
          <w:lang w:val="en-IN" w:eastAsia="en-IN"/>
        </w:rPr>
        <w:t xml:space="preserve">minimise </w:t>
      </w:r>
      <w:r w:rsidR="001007A6" w:rsidRPr="001007A6">
        <w:rPr>
          <w:rFonts w:eastAsia="Times New Roman" w:cs="Times New Roman"/>
          <w:szCs w:val="24"/>
          <w:lang w:val="en-IN" w:eastAsia="en-IN"/>
        </w:rPr>
        <w:t>their enviro</w:t>
      </w:r>
      <w:r w:rsidR="00D06D9D">
        <w:rPr>
          <w:rFonts w:eastAsia="Times New Roman" w:cs="Times New Roman"/>
          <w:szCs w:val="24"/>
          <w:lang w:val="en-IN" w:eastAsia="en-IN"/>
        </w:rPr>
        <w:t>nmental effect. One of Unilever’</w:t>
      </w:r>
      <w:r w:rsidR="001007A6" w:rsidRPr="001007A6">
        <w:rPr>
          <w:rFonts w:eastAsia="Times New Roman" w:cs="Times New Roman"/>
          <w:szCs w:val="24"/>
          <w:lang w:val="en-IN" w:eastAsia="en-IN"/>
        </w:rPr>
        <w:t>s primary initiatives that deserve special attention i</w:t>
      </w:r>
      <w:r w:rsidR="001007A6">
        <w:rPr>
          <w:rFonts w:eastAsia="Times New Roman" w:cs="Times New Roman"/>
          <w:szCs w:val="24"/>
          <w:lang w:val="en-IN" w:eastAsia="en-IN"/>
        </w:rPr>
        <w:t xml:space="preserve">s </w:t>
      </w:r>
      <w:r w:rsidR="00D06D9D">
        <w:rPr>
          <w:rFonts w:eastAsia="Times New Roman" w:cs="Times New Roman"/>
          <w:szCs w:val="24"/>
          <w:lang w:val="en-IN" w:eastAsia="en-IN"/>
        </w:rPr>
        <w:t xml:space="preserve">highly minimising the </w:t>
      </w:r>
      <w:r w:rsidR="001007A6">
        <w:rPr>
          <w:rFonts w:eastAsia="Times New Roman" w:cs="Times New Roman"/>
          <w:szCs w:val="24"/>
          <w:lang w:val="en-IN" w:eastAsia="en-IN"/>
        </w:rPr>
        <w:t>logistics emissions.</w:t>
      </w:r>
    </w:p>
    <w:p w14:paraId="625A58D2" w14:textId="77777777" w:rsidR="00FC3B13" w:rsidRPr="00E645E3" w:rsidRDefault="00FC3B13" w:rsidP="00FC3B13">
      <w:pPr>
        <w:pStyle w:val="Heading2"/>
        <w:rPr>
          <w:b/>
          <w:bCs w:val="0"/>
          <w:lang w:val="en-IN"/>
        </w:rPr>
      </w:pPr>
      <w:bookmarkStart w:id="6" w:name="_Toc172384837"/>
      <w:r w:rsidRPr="00E645E3">
        <w:rPr>
          <w:b/>
          <w:bCs w:val="0"/>
          <w:lang w:val="en-IN"/>
        </w:rPr>
        <w:t>Future Strategic Direction and Recommendation</w:t>
      </w:r>
      <w:bookmarkEnd w:id="6"/>
    </w:p>
    <w:p w14:paraId="3F0E5751" w14:textId="77777777" w:rsidR="00862BB4" w:rsidRPr="00A04F77" w:rsidRDefault="00A04F77" w:rsidP="00862BB4">
      <w:pPr>
        <w:rPr>
          <w:rFonts w:eastAsia="Times New Roman" w:cs="Times New Roman"/>
          <w:szCs w:val="24"/>
          <w:lang w:val="en-IN" w:eastAsia="en-IN"/>
        </w:rPr>
      </w:pPr>
      <w:r>
        <w:rPr>
          <w:rFonts w:eastAsia="Times New Roman" w:cs="Times New Roman"/>
          <w:szCs w:val="24"/>
          <w:lang w:val="en-IN" w:eastAsia="en-IN"/>
        </w:rPr>
        <w:t>The organis</w:t>
      </w:r>
      <w:r w:rsidRPr="00115BCB">
        <w:rPr>
          <w:rFonts w:eastAsia="Times New Roman" w:cs="Times New Roman"/>
          <w:szCs w:val="24"/>
          <w:lang w:val="en-IN" w:eastAsia="en-IN"/>
        </w:rPr>
        <w:t>ation can take on a number of initiatives for a more targeted, lasting strategy for competitive advantage in the future</w:t>
      </w:r>
      <w:r>
        <w:rPr>
          <w:rFonts w:eastAsia="Times New Roman" w:cs="Times New Roman"/>
          <w:szCs w:val="24"/>
          <w:lang w:val="en-IN" w:eastAsia="en-IN"/>
        </w:rPr>
        <w:t xml:space="preserve"> of the organisation</w:t>
      </w:r>
      <w:r w:rsidRPr="00115BCB">
        <w:rPr>
          <w:rFonts w:eastAsia="Times New Roman" w:cs="Times New Roman"/>
          <w:szCs w:val="24"/>
          <w:lang w:val="en-IN" w:eastAsia="en-IN"/>
        </w:rPr>
        <w:t>. It is capable of operating on the principles of the circular economy</w:t>
      </w:r>
      <w:r>
        <w:rPr>
          <w:rFonts w:eastAsia="Times New Roman" w:cs="Times New Roman"/>
          <w:szCs w:val="24"/>
          <w:lang w:val="en-IN" w:eastAsia="en-IN"/>
        </w:rPr>
        <w:t xml:space="preserve"> as well</w:t>
      </w:r>
      <w:r w:rsidRPr="00115BCB">
        <w:rPr>
          <w:rFonts w:eastAsia="Times New Roman" w:cs="Times New Roman"/>
          <w:szCs w:val="24"/>
          <w:lang w:val="en-IN" w:eastAsia="en-IN"/>
        </w:rPr>
        <w:t>. This allows for the use of recyclable, renewable materials in the design of such products. By</w:t>
      </w:r>
      <w:r>
        <w:rPr>
          <w:rFonts w:eastAsia="Times New Roman" w:cs="Times New Roman"/>
          <w:szCs w:val="24"/>
          <w:lang w:val="en-IN" w:eastAsia="en-IN"/>
        </w:rPr>
        <w:t xml:space="preserve"> practicing this</w:t>
      </w:r>
      <w:r w:rsidRPr="00115BCB">
        <w:rPr>
          <w:rFonts w:eastAsia="Times New Roman" w:cs="Times New Roman"/>
          <w:szCs w:val="24"/>
          <w:lang w:val="en-IN" w:eastAsia="en-IN"/>
        </w:rPr>
        <w:t xml:space="preserve">, waste related to the product cycle will be </w:t>
      </w:r>
      <w:r>
        <w:rPr>
          <w:rFonts w:eastAsia="Times New Roman" w:cs="Times New Roman"/>
          <w:szCs w:val="24"/>
          <w:lang w:val="en-IN" w:eastAsia="en-IN"/>
        </w:rPr>
        <w:t xml:space="preserve">effectively </w:t>
      </w:r>
      <w:r w:rsidRPr="00115BCB">
        <w:rPr>
          <w:rFonts w:eastAsia="Times New Roman" w:cs="Times New Roman"/>
          <w:szCs w:val="24"/>
          <w:lang w:val="en-IN" w:eastAsia="en-IN"/>
        </w:rPr>
        <w:t>eliminated</w:t>
      </w:r>
      <w:r>
        <w:rPr>
          <w:rFonts w:eastAsia="Times New Roman" w:cs="Times New Roman"/>
          <w:szCs w:val="24"/>
          <w:lang w:val="en-IN" w:eastAsia="en-IN"/>
        </w:rPr>
        <w:t xml:space="preserve"> from the organisation</w:t>
      </w:r>
      <w:r w:rsidRPr="00115BCB">
        <w:rPr>
          <w:rFonts w:eastAsia="Times New Roman" w:cs="Times New Roman"/>
          <w:szCs w:val="24"/>
          <w:lang w:val="en-IN" w:eastAsia="en-IN"/>
        </w:rPr>
        <w:t xml:space="preserve">. Due to its </w:t>
      </w:r>
      <w:r>
        <w:rPr>
          <w:rFonts w:eastAsia="Times New Roman" w:cs="Times New Roman"/>
          <w:szCs w:val="24"/>
          <w:lang w:val="en-IN" w:eastAsia="en-IN"/>
        </w:rPr>
        <w:t xml:space="preserve">minimum </w:t>
      </w:r>
      <w:r w:rsidRPr="00115BCB">
        <w:rPr>
          <w:rFonts w:eastAsia="Times New Roman" w:cs="Times New Roman"/>
          <w:szCs w:val="24"/>
          <w:lang w:val="en-IN" w:eastAsia="en-IN"/>
        </w:rPr>
        <w:t xml:space="preserve">cost and </w:t>
      </w:r>
      <w:r>
        <w:rPr>
          <w:rFonts w:eastAsia="Times New Roman" w:cs="Times New Roman"/>
          <w:szCs w:val="24"/>
          <w:lang w:val="en-IN" w:eastAsia="en-IN"/>
        </w:rPr>
        <w:t xml:space="preserve">utilisation of </w:t>
      </w:r>
      <w:r w:rsidRPr="00115BCB">
        <w:rPr>
          <w:rFonts w:eastAsia="Times New Roman" w:cs="Times New Roman"/>
          <w:szCs w:val="24"/>
          <w:lang w:val="en-IN" w:eastAsia="en-IN"/>
        </w:rPr>
        <w:t xml:space="preserve">reusable material, it </w:t>
      </w:r>
      <w:r>
        <w:rPr>
          <w:rFonts w:eastAsia="Times New Roman" w:cs="Times New Roman"/>
          <w:szCs w:val="24"/>
          <w:lang w:val="en-IN" w:eastAsia="en-IN"/>
        </w:rPr>
        <w:t xml:space="preserve">can </w:t>
      </w:r>
      <w:r w:rsidRPr="00115BCB">
        <w:rPr>
          <w:rFonts w:eastAsia="Times New Roman" w:cs="Times New Roman"/>
          <w:szCs w:val="24"/>
          <w:lang w:val="en-IN" w:eastAsia="en-IN"/>
        </w:rPr>
        <w:t xml:space="preserve">also include the loop model into all of its product packaging, which will </w:t>
      </w:r>
      <w:r>
        <w:rPr>
          <w:rFonts w:eastAsia="Times New Roman" w:cs="Times New Roman"/>
          <w:szCs w:val="24"/>
          <w:lang w:val="en-IN" w:eastAsia="en-IN"/>
        </w:rPr>
        <w:t xml:space="preserve">efficiently </w:t>
      </w:r>
      <w:r w:rsidRPr="00115BCB">
        <w:rPr>
          <w:rFonts w:eastAsia="Times New Roman" w:cs="Times New Roman"/>
          <w:szCs w:val="24"/>
          <w:lang w:val="en-IN" w:eastAsia="en-IN"/>
        </w:rPr>
        <w:t xml:space="preserve">increase profitability and have a positive environmental impact. It </w:t>
      </w:r>
      <w:r w:rsidRPr="00115BCB">
        <w:rPr>
          <w:rFonts w:eastAsia="Times New Roman" w:cs="Times New Roman"/>
          <w:szCs w:val="24"/>
          <w:lang w:val="en-IN" w:eastAsia="en-IN"/>
        </w:rPr>
        <w:lastRenderedPageBreak/>
        <w:t>should also concentrate on converting all of its activities to be run entirely on renewable energy sources, such as wind and solar power</w:t>
      </w:r>
      <w:r w:rsidR="00157F67" w:rsidRPr="00157F67">
        <w:rPr>
          <w:shd w:val="clear" w:color="auto" w:fill="FFFFFF"/>
        </w:rPr>
        <w:t xml:space="preserve"> </w:t>
      </w:r>
      <w:r w:rsidR="00157F67">
        <w:rPr>
          <w:shd w:val="clear" w:color="auto" w:fill="FFFFFF"/>
        </w:rPr>
        <w:t>(Henry, 2021)</w:t>
      </w:r>
      <w:r w:rsidRPr="00115BCB">
        <w:rPr>
          <w:rFonts w:eastAsia="Times New Roman" w:cs="Times New Roman"/>
          <w:szCs w:val="24"/>
          <w:lang w:val="en-IN" w:eastAsia="en-IN"/>
        </w:rPr>
        <w:t>. It will also have cost benefits and make it easier to meet its carbon emission targets as a result. Additionally, this will help the brand gain more traction with envir</w:t>
      </w:r>
      <w:r>
        <w:rPr>
          <w:rFonts w:eastAsia="Times New Roman" w:cs="Times New Roman"/>
          <w:szCs w:val="24"/>
          <w:lang w:val="en-IN" w:eastAsia="en-IN"/>
        </w:rPr>
        <w:t>onmentally conscious consumers.</w:t>
      </w:r>
      <w:r w:rsidRPr="00A04F77">
        <w:t xml:space="preserve"> </w:t>
      </w:r>
      <w:r>
        <w:rPr>
          <w:rFonts w:eastAsia="Times New Roman" w:cs="Times New Roman"/>
          <w:szCs w:val="24"/>
          <w:lang w:val="en-IN" w:eastAsia="en-IN"/>
        </w:rPr>
        <w:t>T</w:t>
      </w:r>
      <w:r w:rsidRPr="00A04F77">
        <w:rPr>
          <w:rFonts w:eastAsia="Times New Roman" w:cs="Times New Roman"/>
          <w:szCs w:val="24"/>
          <w:lang w:val="en-IN" w:eastAsia="en-IN"/>
        </w:rPr>
        <w:t>hough the brand already sources its palm oil sustainably</w:t>
      </w:r>
      <w:r>
        <w:rPr>
          <w:rFonts w:eastAsia="Times New Roman" w:cs="Times New Roman"/>
          <w:szCs w:val="24"/>
          <w:lang w:val="en-IN" w:eastAsia="en-IN"/>
        </w:rPr>
        <w:t xml:space="preserve"> and effectively</w:t>
      </w:r>
      <w:r w:rsidRPr="00A04F77">
        <w:rPr>
          <w:rFonts w:eastAsia="Times New Roman" w:cs="Times New Roman"/>
          <w:szCs w:val="24"/>
          <w:lang w:val="en-IN" w:eastAsia="en-IN"/>
        </w:rPr>
        <w:t xml:space="preserve">, it </w:t>
      </w:r>
      <w:r>
        <w:rPr>
          <w:rFonts w:eastAsia="Times New Roman" w:cs="Times New Roman"/>
          <w:szCs w:val="24"/>
          <w:lang w:val="en-IN" w:eastAsia="en-IN"/>
        </w:rPr>
        <w:t>has</w:t>
      </w:r>
      <w:r w:rsidRPr="00A04F77">
        <w:rPr>
          <w:rFonts w:eastAsia="Times New Roman" w:cs="Times New Roman"/>
          <w:szCs w:val="24"/>
          <w:lang w:val="en-IN" w:eastAsia="en-IN"/>
        </w:rPr>
        <w:t xml:space="preserve"> to increase its sourcing of raw materials to include soy, paper, and oils from companies that also </w:t>
      </w:r>
      <w:r>
        <w:rPr>
          <w:rFonts w:eastAsia="Times New Roman" w:cs="Times New Roman"/>
          <w:szCs w:val="24"/>
          <w:lang w:val="en-IN" w:eastAsia="en-IN"/>
        </w:rPr>
        <w:t xml:space="preserve">constantly </w:t>
      </w:r>
      <w:r w:rsidRPr="00A04F77">
        <w:rPr>
          <w:rFonts w:eastAsia="Times New Roman" w:cs="Times New Roman"/>
          <w:szCs w:val="24"/>
          <w:lang w:val="en-IN" w:eastAsia="en-IN"/>
        </w:rPr>
        <w:t>practice sustainability. In order to benefit from long-term relationships with international brands, it should certify suppliers who work with the bra</w:t>
      </w:r>
      <w:r>
        <w:rPr>
          <w:rFonts w:eastAsia="Times New Roman" w:cs="Times New Roman"/>
          <w:szCs w:val="24"/>
          <w:lang w:val="en-IN" w:eastAsia="en-IN"/>
        </w:rPr>
        <w:t>nd. The company should prioritis</w:t>
      </w:r>
      <w:r w:rsidRPr="00A04F77">
        <w:rPr>
          <w:rFonts w:eastAsia="Times New Roman" w:cs="Times New Roman"/>
          <w:szCs w:val="24"/>
          <w:lang w:val="en-IN" w:eastAsia="en-IN"/>
        </w:rPr>
        <w:t>e</w:t>
      </w:r>
      <w:r>
        <w:rPr>
          <w:rFonts w:eastAsia="Times New Roman" w:cs="Times New Roman"/>
          <w:szCs w:val="24"/>
          <w:lang w:val="en-IN" w:eastAsia="en-IN"/>
        </w:rPr>
        <w:t>,</w:t>
      </w:r>
      <w:r w:rsidRPr="00A04F77">
        <w:rPr>
          <w:rFonts w:eastAsia="Times New Roman" w:cs="Times New Roman"/>
          <w:szCs w:val="24"/>
          <w:lang w:val="en-IN" w:eastAsia="en-IN"/>
        </w:rPr>
        <w:t xml:space="preserve"> </w:t>
      </w:r>
      <w:r>
        <w:rPr>
          <w:rFonts w:eastAsia="Times New Roman" w:cs="Times New Roman"/>
          <w:szCs w:val="24"/>
          <w:lang w:val="en-IN" w:eastAsia="en-IN"/>
        </w:rPr>
        <w:t xml:space="preserve">asking about </w:t>
      </w:r>
      <w:r w:rsidRPr="00A04F77">
        <w:rPr>
          <w:rFonts w:eastAsia="Times New Roman" w:cs="Times New Roman"/>
          <w:szCs w:val="24"/>
          <w:lang w:val="en-IN" w:eastAsia="en-IN"/>
        </w:rPr>
        <w:t>employee concerns about safety, security, and equality in the</w:t>
      </w:r>
      <w:r>
        <w:rPr>
          <w:rFonts w:eastAsia="Times New Roman" w:cs="Times New Roman"/>
          <w:szCs w:val="24"/>
          <w:lang w:val="en-IN" w:eastAsia="en-IN"/>
        </w:rPr>
        <w:t xml:space="preserve"> organisational culture</w:t>
      </w:r>
      <w:r w:rsidRPr="00A04F77">
        <w:rPr>
          <w:rFonts w:eastAsia="Times New Roman" w:cs="Times New Roman"/>
          <w:szCs w:val="24"/>
          <w:lang w:val="en-IN" w:eastAsia="en-IN"/>
        </w:rPr>
        <w:t xml:space="preserve"> in order to </w:t>
      </w:r>
      <w:r>
        <w:rPr>
          <w:rFonts w:eastAsia="Times New Roman" w:cs="Times New Roman"/>
          <w:szCs w:val="24"/>
          <w:lang w:val="en-IN" w:eastAsia="en-IN"/>
        </w:rPr>
        <w:t xml:space="preserve">effectively </w:t>
      </w:r>
      <w:r w:rsidRPr="00A04F77">
        <w:rPr>
          <w:rFonts w:eastAsia="Times New Roman" w:cs="Times New Roman"/>
          <w:szCs w:val="24"/>
          <w:lang w:val="en-IN" w:eastAsia="en-IN"/>
        </w:rPr>
        <w:t>improve the employee</w:t>
      </w:r>
      <w:r>
        <w:rPr>
          <w:rFonts w:eastAsia="Times New Roman" w:cs="Times New Roman"/>
          <w:szCs w:val="24"/>
          <w:lang w:val="en-IN" w:eastAsia="en-IN"/>
        </w:rPr>
        <w:t xml:space="preserve"> experience and fabricate the overall brand’</w:t>
      </w:r>
      <w:r w:rsidRPr="00A04F77">
        <w:rPr>
          <w:rFonts w:eastAsia="Times New Roman" w:cs="Times New Roman"/>
          <w:szCs w:val="24"/>
          <w:lang w:val="en-IN" w:eastAsia="en-IN"/>
        </w:rPr>
        <w:t xml:space="preserve">s reputation within the community. By planning </w:t>
      </w:r>
      <w:r>
        <w:rPr>
          <w:rFonts w:eastAsia="Times New Roman" w:cs="Times New Roman"/>
          <w:szCs w:val="24"/>
          <w:lang w:val="en-IN" w:eastAsia="en-IN"/>
        </w:rPr>
        <w:t xml:space="preserve">some sort of </w:t>
      </w:r>
      <w:r w:rsidRPr="00A04F77">
        <w:rPr>
          <w:rFonts w:eastAsia="Times New Roman" w:cs="Times New Roman"/>
          <w:szCs w:val="24"/>
          <w:lang w:val="en-IN" w:eastAsia="en-IN"/>
        </w:rPr>
        <w:t xml:space="preserve">programs </w:t>
      </w:r>
      <w:r>
        <w:rPr>
          <w:rFonts w:eastAsia="Times New Roman" w:cs="Times New Roman"/>
          <w:szCs w:val="24"/>
          <w:lang w:val="en-IN" w:eastAsia="en-IN"/>
        </w:rPr>
        <w:t xml:space="preserve">for societal benefits like fund </w:t>
      </w:r>
      <w:r w:rsidRPr="00A04F77">
        <w:rPr>
          <w:rFonts w:eastAsia="Times New Roman" w:cs="Times New Roman"/>
          <w:szCs w:val="24"/>
          <w:lang w:val="en-IN" w:eastAsia="en-IN"/>
        </w:rPr>
        <w:t>rai</w:t>
      </w:r>
      <w:r>
        <w:rPr>
          <w:rFonts w:eastAsia="Times New Roman" w:cs="Times New Roman"/>
          <w:szCs w:val="24"/>
          <w:lang w:val="en-IN" w:eastAsia="en-IN"/>
        </w:rPr>
        <w:t>sing and women's empowerment</w:t>
      </w:r>
      <w:r w:rsidRPr="00A04F77">
        <w:rPr>
          <w:rFonts w:eastAsia="Times New Roman" w:cs="Times New Roman"/>
          <w:szCs w:val="24"/>
          <w:lang w:val="en-IN" w:eastAsia="en-IN"/>
        </w:rPr>
        <w:t xml:space="preserve"> can also make stronger support from the community</w:t>
      </w:r>
      <w:r w:rsidR="00E8383E" w:rsidRPr="00E8383E">
        <w:rPr>
          <w:shd w:val="clear" w:color="auto" w:fill="FFFFFF"/>
        </w:rPr>
        <w:t xml:space="preserve"> </w:t>
      </w:r>
      <w:r w:rsidR="00E8383E">
        <w:rPr>
          <w:shd w:val="clear" w:color="auto" w:fill="FFFFFF"/>
        </w:rPr>
        <w:t>(Nwachukwu, and Vu, 2020)</w:t>
      </w:r>
      <w:r w:rsidRPr="00A04F77">
        <w:rPr>
          <w:rFonts w:eastAsia="Times New Roman" w:cs="Times New Roman"/>
          <w:szCs w:val="24"/>
          <w:lang w:val="en-IN" w:eastAsia="en-IN"/>
        </w:rPr>
        <w:t xml:space="preserve">. A unique identity among </w:t>
      </w:r>
      <w:r>
        <w:rPr>
          <w:rFonts w:eastAsia="Times New Roman" w:cs="Times New Roman"/>
          <w:szCs w:val="24"/>
          <w:lang w:val="en-IN" w:eastAsia="en-IN"/>
        </w:rPr>
        <w:t xml:space="preserve">the competitive </w:t>
      </w:r>
      <w:r w:rsidRPr="00A04F77">
        <w:rPr>
          <w:rFonts w:eastAsia="Times New Roman" w:cs="Times New Roman"/>
          <w:szCs w:val="24"/>
          <w:lang w:val="en-IN" w:eastAsia="en-IN"/>
        </w:rPr>
        <w:t xml:space="preserve">brands can be </w:t>
      </w:r>
      <w:r>
        <w:rPr>
          <w:rFonts w:eastAsia="Times New Roman" w:cs="Times New Roman"/>
          <w:szCs w:val="24"/>
          <w:lang w:val="en-IN" w:eastAsia="en-IN"/>
        </w:rPr>
        <w:t xml:space="preserve">provided by implementing such initiative. </w:t>
      </w:r>
      <w:r w:rsidR="00862BB4">
        <w:rPr>
          <w:rFonts w:eastAsia="Times New Roman" w:cs="Times New Roman"/>
          <w:szCs w:val="24"/>
          <w:lang w:val="en-IN" w:eastAsia="en-IN"/>
        </w:rPr>
        <w:t>To improve and enhance the customer’s trust in the brand, they</w:t>
      </w:r>
      <w:r w:rsidR="00862BB4" w:rsidRPr="00862BB4">
        <w:rPr>
          <w:rFonts w:eastAsia="Times New Roman" w:cs="Times New Roman"/>
          <w:szCs w:val="24"/>
          <w:lang w:val="en-IN" w:eastAsia="en-IN"/>
        </w:rPr>
        <w:t xml:space="preserve"> should also inform </w:t>
      </w:r>
      <w:r w:rsidR="00862BB4">
        <w:rPr>
          <w:rFonts w:eastAsia="Times New Roman" w:cs="Times New Roman"/>
          <w:szCs w:val="24"/>
          <w:lang w:val="en-IN" w:eastAsia="en-IN"/>
        </w:rPr>
        <w:t xml:space="preserve">audiences </w:t>
      </w:r>
      <w:r w:rsidR="00862BB4" w:rsidRPr="00862BB4">
        <w:rPr>
          <w:rFonts w:eastAsia="Times New Roman" w:cs="Times New Roman"/>
          <w:szCs w:val="24"/>
          <w:lang w:val="en-IN" w:eastAsia="en-IN"/>
        </w:rPr>
        <w:t>about the various initiatives, moral behaviour, environmentally friendly p</w:t>
      </w:r>
      <w:r w:rsidR="00862BB4">
        <w:rPr>
          <w:rFonts w:eastAsia="Times New Roman" w:cs="Times New Roman"/>
          <w:szCs w:val="24"/>
          <w:lang w:val="en-IN" w:eastAsia="en-IN"/>
        </w:rPr>
        <w:t>rocesses, and technologies it utilis</w:t>
      </w:r>
      <w:r w:rsidR="00862BB4" w:rsidRPr="00862BB4">
        <w:rPr>
          <w:rFonts w:eastAsia="Times New Roman" w:cs="Times New Roman"/>
          <w:szCs w:val="24"/>
          <w:lang w:val="en-IN" w:eastAsia="en-IN"/>
        </w:rPr>
        <w:t>es in a comprehensible manner. It is recomm</w:t>
      </w:r>
      <w:r w:rsidR="00862BB4">
        <w:rPr>
          <w:rFonts w:eastAsia="Times New Roman" w:cs="Times New Roman"/>
          <w:szCs w:val="24"/>
          <w:lang w:val="en-IN" w:eastAsia="en-IN"/>
        </w:rPr>
        <w:t>ended that the company should prioritis</w:t>
      </w:r>
      <w:r w:rsidR="00862BB4" w:rsidRPr="00862BB4">
        <w:rPr>
          <w:rFonts w:eastAsia="Times New Roman" w:cs="Times New Roman"/>
          <w:szCs w:val="24"/>
          <w:lang w:val="en-IN" w:eastAsia="en-IN"/>
        </w:rPr>
        <w:t>e cost-effective sustainable measures that</w:t>
      </w:r>
      <w:r w:rsidR="00862BB4">
        <w:rPr>
          <w:rFonts w:eastAsia="Times New Roman" w:cs="Times New Roman"/>
          <w:szCs w:val="24"/>
          <w:lang w:val="en-IN" w:eastAsia="en-IN"/>
        </w:rPr>
        <w:t xml:space="preserve"> can</w:t>
      </w:r>
      <w:r w:rsidR="00862BB4" w:rsidRPr="00862BB4">
        <w:rPr>
          <w:rFonts w:eastAsia="Times New Roman" w:cs="Times New Roman"/>
          <w:szCs w:val="24"/>
          <w:lang w:val="en-IN" w:eastAsia="en-IN"/>
        </w:rPr>
        <w:t xml:space="preserve"> result in improvements</w:t>
      </w:r>
      <w:r w:rsidR="00862BB4">
        <w:rPr>
          <w:rFonts w:eastAsia="Times New Roman" w:cs="Times New Roman"/>
          <w:szCs w:val="24"/>
          <w:lang w:val="en-IN" w:eastAsia="en-IN"/>
        </w:rPr>
        <w:t xml:space="preserve"> such as optimal resource utilis</w:t>
      </w:r>
      <w:r w:rsidR="00862BB4" w:rsidRPr="00862BB4">
        <w:rPr>
          <w:rFonts w:eastAsia="Times New Roman" w:cs="Times New Roman"/>
          <w:szCs w:val="24"/>
          <w:lang w:val="en-IN" w:eastAsia="en-IN"/>
        </w:rPr>
        <w:t xml:space="preserve">ation, energy efficiency, water conservation, and </w:t>
      </w:r>
      <w:r w:rsidR="00862BB4">
        <w:rPr>
          <w:rFonts w:eastAsia="Times New Roman" w:cs="Times New Roman"/>
          <w:szCs w:val="24"/>
          <w:lang w:val="en-IN" w:eastAsia="en-IN"/>
        </w:rPr>
        <w:t>waste reduction.</w:t>
      </w:r>
    </w:p>
    <w:p w14:paraId="24388EE7" w14:textId="77777777" w:rsidR="00ED7946" w:rsidRDefault="009B0B86" w:rsidP="009B0B86">
      <w:pPr>
        <w:pStyle w:val="Heading1"/>
        <w:rPr>
          <w:sz w:val="24"/>
          <w:lang w:val="en-IN"/>
        </w:rPr>
      </w:pPr>
      <w:bookmarkStart w:id="7" w:name="_Toc172384838"/>
      <w:r>
        <w:rPr>
          <w:lang w:val="en-IN"/>
        </w:rPr>
        <w:t>CONCLUSION</w:t>
      </w:r>
      <w:bookmarkEnd w:id="7"/>
      <w:r>
        <w:rPr>
          <w:lang w:val="en-IN"/>
        </w:rPr>
        <w:t xml:space="preserve"> </w:t>
      </w:r>
    </w:p>
    <w:p w14:paraId="28CEEA8B" w14:textId="77777777" w:rsidR="00D06D9D" w:rsidRDefault="00ED7946" w:rsidP="00ED7946">
      <w:pPr>
        <w:rPr>
          <w:lang w:val="en-IN"/>
        </w:rPr>
      </w:pPr>
      <w:r>
        <w:rPr>
          <w:lang w:val="en-IN"/>
        </w:rPr>
        <w:t>The comprehensive analysis and evaluation of strategic management and sustainability has been discussed in the above report.</w:t>
      </w:r>
      <w:r>
        <w:t xml:space="preserve"> This report has identified the key business and corporate strategies of the company. The above report has also analysed the resources and capabilities of the Unilever along with the </w:t>
      </w:r>
      <w:r>
        <w:rPr>
          <w:lang w:val="en-IN"/>
        </w:rPr>
        <w:t xml:space="preserve">discussion about how successfully Unilever has been in implementing selected business and corporate strategies. Additionally, the report has evaluated the company’s success in implementing business and corporate strategies to compete in the market and develop competitive advantages over its competitors. Furthermore, </w:t>
      </w:r>
      <w:r w:rsidR="00C83AAE">
        <w:rPr>
          <w:lang w:val="en-IN"/>
        </w:rPr>
        <w:t>the organisations efforts in becoming more competitive while taking into consideration sustainability and the environment have been discussed. Lastly, the report has evaluated the choices available to the organisation for its strategic direction in the future.</w:t>
      </w:r>
    </w:p>
    <w:p w14:paraId="250899EF" w14:textId="77777777" w:rsidR="00D06D9D" w:rsidRDefault="00D06D9D">
      <w:pPr>
        <w:spacing w:line="276" w:lineRule="auto"/>
        <w:jc w:val="left"/>
        <w:rPr>
          <w:lang w:val="en-IN"/>
        </w:rPr>
      </w:pPr>
      <w:r>
        <w:rPr>
          <w:lang w:val="en-IN"/>
        </w:rPr>
        <w:br w:type="page"/>
      </w:r>
    </w:p>
    <w:p w14:paraId="56062B95" w14:textId="77777777" w:rsidR="009B0B86" w:rsidRPr="00D06D9D" w:rsidRDefault="00D06D9D" w:rsidP="00D06D9D">
      <w:pPr>
        <w:pStyle w:val="Heading1"/>
      </w:pPr>
      <w:bookmarkStart w:id="8" w:name="_Toc172384839"/>
      <w:r w:rsidRPr="00D06D9D">
        <w:lastRenderedPageBreak/>
        <w:t>REFERENCES</w:t>
      </w:r>
      <w:bookmarkEnd w:id="8"/>
      <w:r w:rsidRPr="00D06D9D">
        <w:t xml:space="preserve"> </w:t>
      </w:r>
    </w:p>
    <w:p w14:paraId="45C2D117" w14:textId="77777777" w:rsidR="00D06D9D" w:rsidRDefault="00D06D9D" w:rsidP="00ED7946">
      <w:pPr>
        <w:rPr>
          <w:u w:val="single"/>
        </w:rPr>
      </w:pPr>
      <w:r w:rsidRPr="00D06D9D">
        <w:rPr>
          <w:u w:val="single"/>
        </w:rPr>
        <w:t>Books and Journals</w:t>
      </w:r>
    </w:p>
    <w:p w14:paraId="5DDC30A7" w14:textId="77777777" w:rsidR="00D3131D" w:rsidRPr="00753B0F" w:rsidRDefault="00D3131D" w:rsidP="00FA11FD">
      <w:pPr>
        <w:spacing w:line="240" w:lineRule="auto"/>
        <w:ind w:left="851" w:hanging="851"/>
        <w:rPr>
          <w:u w:val="single"/>
        </w:rPr>
      </w:pPr>
      <w:r>
        <w:rPr>
          <w:shd w:val="clear" w:color="auto" w:fill="FFFFFF"/>
        </w:rPr>
        <w:t>Ahmad, M. and et.al (2020). The dynamic impact of natural resources, technological innovations and economic growth on ecological footprint: an advanced panel data estimation. </w:t>
      </w:r>
      <w:r>
        <w:rPr>
          <w:i/>
          <w:iCs/>
          <w:shd w:val="clear" w:color="auto" w:fill="FFFFFF"/>
        </w:rPr>
        <w:t>Resources Policy</w:t>
      </w:r>
      <w:r>
        <w:rPr>
          <w:shd w:val="clear" w:color="auto" w:fill="FFFFFF"/>
        </w:rPr>
        <w:t>. </w:t>
      </w:r>
      <w:r w:rsidRPr="00753B0F">
        <w:rPr>
          <w:iCs/>
          <w:shd w:val="clear" w:color="auto" w:fill="FFFFFF"/>
        </w:rPr>
        <w:t>69</w:t>
      </w:r>
      <w:r>
        <w:rPr>
          <w:shd w:val="clear" w:color="auto" w:fill="FFFFFF"/>
        </w:rPr>
        <w:t>. p.101817.</w:t>
      </w:r>
    </w:p>
    <w:p w14:paraId="63435394" w14:textId="77777777" w:rsidR="00D3131D" w:rsidRPr="004E7ECD" w:rsidRDefault="00D3131D" w:rsidP="00D3131D">
      <w:pPr>
        <w:spacing w:line="240" w:lineRule="auto"/>
        <w:ind w:left="851" w:hanging="851"/>
        <w:rPr>
          <w:rFonts w:eastAsia="Times New Roman" w:cs="Times New Roman"/>
          <w:szCs w:val="24"/>
          <w:u w:val="single"/>
          <w:lang w:val="en-IN" w:eastAsia="en-IN"/>
        </w:rPr>
      </w:pPr>
      <w:proofErr w:type="spellStart"/>
      <w:r w:rsidRPr="004E7ECD">
        <w:rPr>
          <w:rFonts w:cs="Times New Roman"/>
          <w:color w:val="222222"/>
          <w:szCs w:val="24"/>
          <w:shd w:val="clear" w:color="auto" w:fill="FFFFFF"/>
        </w:rPr>
        <w:t>Anastasiu</w:t>
      </w:r>
      <w:proofErr w:type="spellEnd"/>
      <w:r w:rsidRPr="004E7ECD">
        <w:rPr>
          <w:rFonts w:cs="Times New Roman"/>
          <w:color w:val="222222"/>
          <w:szCs w:val="24"/>
          <w:shd w:val="clear" w:color="auto" w:fill="FFFFFF"/>
        </w:rPr>
        <w:t>, Livia</w:t>
      </w:r>
      <w:r>
        <w:rPr>
          <w:rFonts w:cs="Times New Roman"/>
          <w:color w:val="222222"/>
          <w:szCs w:val="24"/>
          <w:shd w:val="clear" w:color="auto" w:fill="FFFFFF"/>
        </w:rPr>
        <w:t xml:space="preserve">, Ovidiu </w:t>
      </w:r>
      <w:proofErr w:type="spellStart"/>
      <w:r>
        <w:rPr>
          <w:rFonts w:cs="Times New Roman"/>
          <w:color w:val="222222"/>
          <w:szCs w:val="24"/>
          <w:shd w:val="clear" w:color="auto" w:fill="FFFFFF"/>
        </w:rPr>
        <w:t>Gavriş</w:t>
      </w:r>
      <w:proofErr w:type="spellEnd"/>
      <w:r>
        <w:rPr>
          <w:rFonts w:cs="Times New Roman"/>
          <w:color w:val="222222"/>
          <w:szCs w:val="24"/>
          <w:shd w:val="clear" w:color="auto" w:fill="FFFFFF"/>
        </w:rPr>
        <w:t xml:space="preserve"> et.al.,</w:t>
      </w:r>
      <w:r w:rsidRPr="004E7ECD">
        <w:rPr>
          <w:rFonts w:cs="Times New Roman"/>
          <w:color w:val="222222"/>
          <w:szCs w:val="24"/>
          <w:shd w:val="clear" w:color="auto" w:fill="FFFFFF"/>
        </w:rPr>
        <w:t xml:space="preserve"> (2020). "Is human capital ready for change? A strategic approach adapting Porter’s five forces to human resources." </w:t>
      </w:r>
      <w:r w:rsidRPr="004E7ECD">
        <w:rPr>
          <w:rFonts w:cs="Times New Roman"/>
          <w:i/>
          <w:iCs/>
          <w:color w:val="222222"/>
          <w:szCs w:val="24"/>
          <w:shd w:val="clear" w:color="auto" w:fill="FFFFFF"/>
        </w:rPr>
        <w:t>Sustainability</w:t>
      </w:r>
      <w:r w:rsidRPr="004E7ECD">
        <w:rPr>
          <w:rFonts w:cs="Times New Roman"/>
          <w:color w:val="222222"/>
          <w:szCs w:val="24"/>
          <w:shd w:val="clear" w:color="auto" w:fill="FFFFFF"/>
        </w:rPr>
        <w:t> 12.6: 2300.</w:t>
      </w:r>
    </w:p>
    <w:p w14:paraId="28EA3799" w14:textId="77777777" w:rsidR="00D3131D" w:rsidRDefault="00D3131D" w:rsidP="00FA11FD">
      <w:pPr>
        <w:spacing w:line="240" w:lineRule="auto"/>
        <w:ind w:left="851" w:hanging="851"/>
        <w:rPr>
          <w:shd w:val="clear" w:color="auto" w:fill="FFFFFF"/>
        </w:rPr>
      </w:pPr>
      <w:r>
        <w:rPr>
          <w:shd w:val="clear" w:color="auto" w:fill="FFFFFF"/>
        </w:rPr>
        <w:t>Baia, E., Ferreira, J.J. and Rodrigues, R., (2020). Value and rareness of resources and capabilities as sources of competitive advantage and superior performance. </w:t>
      </w:r>
      <w:r>
        <w:rPr>
          <w:i/>
          <w:iCs/>
          <w:shd w:val="clear" w:color="auto" w:fill="FFFFFF"/>
        </w:rPr>
        <w:t>Knowledge Management Research &amp; Practice</w:t>
      </w:r>
      <w:r>
        <w:rPr>
          <w:shd w:val="clear" w:color="auto" w:fill="FFFFFF"/>
        </w:rPr>
        <w:t>.</w:t>
      </w:r>
    </w:p>
    <w:p w14:paraId="3C63B276" w14:textId="77777777" w:rsidR="00D3131D" w:rsidRDefault="00D3131D" w:rsidP="00FA11FD">
      <w:pPr>
        <w:spacing w:line="240" w:lineRule="auto"/>
        <w:ind w:left="851" w:hanging="851"/>
        <w:rPr>
          <w:shd w:val="clear" w:color="auto" w:fill="FFFFFF"/>
        </w:rPr>
      </w:pPr>
      <w:r>
        <w:rPr>
          <w:shd w:val="clear" w:color="auto" w:fill="FFFFFF"/>
        </w:rPr>
        <w:t>Fuertes, G. and et.al (2020). Conceptual framework for the strategic management: a literature review—descriptive. </w:t>
      </w:r>
      <w:r>
        <w:rPr>
          <w:i/>
          <w:iCs/>
          <w:shd w:val="clear" w:color="auto" w:fill="FFFFFF"/>
        </w:rPr>
        <w:t>Journal of engineering</w:t>
      </w:r>
      <w:r>
        <w:rPr>
          <w:shd w:val="clear" w:color="auto" w:fill="FFFFFF"/>
        </w:rPr>
        <w:t>. </w:t>
      </w:r>
      <w:r w:rsidRPr="00753B0F">
        <w:rPr>
          <w:iCs/>
          <w:shd w:val="clear" w:color="auto" w:fill="FFFFFF"/>
        </w:rPr>
        <w:t>2020</w:t>
      </w:r>
      <w:r>
        <w:rPr>
          <w:shd w:val="clear" w:color="auto" w:fill="FFFFFF"/>
        </w:rPr>
        <w:t>(1). p.6253013.</w:t>
      </w:r>
    </w:p>
    <w:p w14:paraId="57C23674" w14:textId="77777777" w:rsidR="00D3131D" w:rsidRDefault="00D3131D" w:rsidP="00FA11FD">
      <w:pPr>
        <w:spacing w:line="240" w:lineRule="auto"/>
        <w:ind w:left="851" w:hanging="851"/>
        <w:rPr>
          <w:shd w:val="clear" w:color="auto" w:fill="FFFFFF"/>
        </w:rPr>
      </w:pPr>
      <w:r>
        <w:rPr>
          <w:shd w:val="clear" w:color="auto" w:fill="FFFFFF"/>
        </w:rPr>
        <w:t>Henry, A., (2021). </w:t>
      </w:r>
      <w:r>
        <w:rPr>
          <w:i/>
          <w:iCs/>
          <w:shd w:val="clear" w:color="auto" w:fill="FFFFFF"/>
        </w:rPr>
        <w:t>Understanding strategic management</w:t>
      </w:r>
      <w:r>
        <w:rPr>
          <w:shd w:val="clear" w:color="auto" w:fill="FFFFFF"/>
        </w:rPr>
        <w:t>. Oxford University Press.</w:t>
      </w:r>
    </w:p>
    <w:p w14:paraId="50AFD4F5" w14:textId="77777777" w:rsidR="00D3131D" w:rsidRDefault="00D3131D" w:rsidP="00E8383E">
      <w:pPr>
        <w:ind w:left="851" w:hanging="851"/>
        <w:rPr>
          <w:shd w:val="clear" w:color="auto" w:fill="FFFFFF"/>
        </w:rPr>
      </w:pPr>
      <w:r>
        <w:rPr>
          <w:shd w:val="clear" w:color="auto" w:fill="FFFFFF"/>
        </w:rPr>
        <w:t>Hunger, J.D., (2020). Essentials of strategic management.</w:t>
      </w:r>
    </w:p>
    <w:p w14:paraId="0489AC86" w14:textId="77777777" w:rsidR="00D3131D" w:rsidRDefault="00D3131D" w:rsidP="00157F67">
      <w:pPr>
        <w:spacing w:line="240" w:lineRule="auto"/>
        <w:ind w:left="851" w:hanging="851"/>
        <w:rPr>
          <w:shd w:val="clear" w:color="auto" w:fill="FFFFFF"/>
        </w:rPr>
      </w:pPr>
      <w:proofErr w:type="spellStart"/>
      <w:r>
        <w:rPr>
          <w:shd w:val="clear" w:color="auto" w:fill="FFFFFF"/>
        </w:rPr>
        <w:t>Lăzăroiu</w:t>
      </w:r>
      <w:proofErr w:type="spellEnd"/>
      <w:r>
        <w:rPr>
          <w:shd w:val="clear" w:color="auto" w:fill="FFFFFF"/>
        </w:rPr>
        <w:t>, G. and et.al (2020). Sustainability management and performance in the urban corporate economy: a systematic literature review. </w:t>
      </w:r>
      <w:r>
        <w:rPr>
          <w:i/>
          <w:iCs/>
          <w:shd w:val="clear" w:color="auto" w:fill="FFFFFF"/>
        </w:rPr>
        <w:t>Sustainability</w:t>
      </w:r>
      <w:r>
        <w:rPr>
          <w:shd w:val="clear" w:color="auto" w:fill="FFFFFF"/>
        </w:rPr>
        <w:t>. </w:t>
      </w:r>
      <w:r w:rsidRPr="00753B0F">
        <w:rPr>
          <w:iCs/>
          <w:shd w:val="clear" w:color="auto" w:fill="FFFFFF"/>
        </w:rPr>
        <w:t>12</w:t>
      </w:r>
      <w:r>
        <w:rPr>
          <w:shd w:val="clear" w:color="auto" w:fill="FFFFFF"/>
        </w:rPr>
        <w:t>(18). p.7705.</w:t>
      </w:r>
    </w:p>
    <w:p w14:paraId="30AC4B46" w14:textId="77777777" w:rsidR="00D3131D" w:rsidRDefault="00D3131D" w:rsidP="00E8383E">
      <w:pPr>
        <w:ind w:left="851" w:hanging="851"/>
        <w:rPr>
          <w:shd w:val="clear" w:color="auto" w:fill="FFFFFF"/>
        </w:rPr>
      </w:pPr>
      <w:r>
        <w:rPr>
          <w:shd w:val="clear" w:color="auto" w:fill="FFFFFF"/>
        </w:rPr>
        <w:t xml:space="preserve">Mio, C., Panfilo, S. and </w:t>
      </w:r>
      <w:proofErr w:type="spellStart"/>
      <w:r>
        <w:rPr>
          <w:shd w:val="clear" w:color="auto" w:fill="FFFFFF"/>
        </w:rPr>
        <w:t>Blundo</w:t>
      </w:r>
      <w:proofErr w:type="spellEnd"/>
      <w:r>
        <w:rPr>
          <w:shd w:val="clear" w:color="auto" w:fill="FFFFFF"/>
        </w:rPr>
        <w:t>, B., (2020). Sustainable development goals and the strategic role of business: A systematic literature review. </w:t>
      </w:r>
      <w:r>
        <w:rPr>
          <w:i/>
          <w:iCs/>
          <w:shd w:val="clear" w:color="auto" w:fill="FFFFFF"/>
        </w:rPr>
        <w:t>Business strategy and the environment</w:t>
      </w:r>
      <w:r>
        <w:rPr>
          <w:shd w:val="clear" w:color="auto" w:fill="FFFFFF"/>
        </w:rPr>
        <w:t>. </w:t>
      </w:r>
      <w:r w:rsidRPr="00157F67">
        <w:rPr>
          <w:iCs/>
          <w:shd w:val="clear" w:color="auto" w:fill="FFFFFF"/>
        </w:rPr>
        <w:t>29</w:t>
      </w:r>
      <w:r w:rsidRPr="00157F67">
        <w:rPr>
          <w:shd w:val="clear" w:color="auto" w:fill="FFFFFF"/>
        </w:rPr>
        <w:t>(</w:t>
      </w:r>
      <w:r>
        <w:rPr>
          <w:shd w:val="clear" w:color="auto" w:fill="FFFFFF"/>
        </w:rPr>
        <w:t>8). pp.3220-3245.</w:t>
      </w:r>
    </w:p>
    <w:p w14:paraId="5CD097EA" w14:textId="77777777" w:rsidR="00D3131D" w:rsidRPr="004E7ECD" w:rsidRDefault="00D3131D" w:rsidP="00D3131D">
      <w:pPr>
        <w:spacing w:line="240" w:lineRule="auto"/>
        <w:ind w:left="851" w:hanging="851"/>
        <w:rPr>
          <w:rFonts w:cs="Times New Roman"/>
          <w:color w:val="222222"/>
          <w:szCs w:val="24"/>
          <w:shd w:val="clear" w:color="auto" w:fill="FFFFFF"/>
        </w:rPr>
      </w:pPr>
      <w:proofErr w:type="spellStart"/>
      <w:r w:rsidRPr="004E7ECD">
        <w:rPr>
          <w:rFonts w:cs="Times New Roman"/>
          <w:color w:val="222222"/>
          <w:szCs w:val="24"/>
          <w:shd w:val="clear" w:color="auto" w:fill="FFFFFF"/>
        </w:rPr>
        <w:t>Moktadir</w:t>
      </w:r>
      <w:proofErr w:type="spellEnd"/>
      <w:r w:rsidRPr="004E7ECD">
        <w:rPr>
          <w:rFonts w:cs="Times New Roman"/>
          <w:color w:val="222222"/>
          <w:szCs w:val="24"/>
          <w:shd w:val="clear" w:color="auto" w:fill="FFFFFF"/>
        </w:rPr>
        <w:t>, Md Abdul, et al</w:t>
      </w:r>
      <w:r>
        <w:rPr>
          <w:rFonts w:cs="Times New Roman"/>
          <w:color w:val="222222"/>
          <w:szCs w:val="24"/>
          <w:shd w:val="clear" w:color="auto" w:fill="FFFFFF"/>
        </w:rPr>
        <w:t xml:space="preserve"> </w:t>
      </w:r>
      <w:r w:rsidRPr="004E7ECD">
        <w:rPr>
          <w:rFonts w:cs="Times New Roman"/>
          <w:color w:val="222222"/>
          <w:szCs w:val="24"/>
          <w:shd w:val="clear" w:color="auto" w:fill="FFFFFF"/>
        </w:rPr>
        <w:t>(2020). "Critical success factors for a circular economy: Implications for business strategy and the environment." </w:t>
      </w:r>
      <w:r w:rsidRPr="004E7ECD">
        <w:rPr>
          <w:rFonts w:cs="Times New Roman"/>
          <w:i/>
          <w:iCs/>
          <w:color w:val="222222"/>
          <w:szCs w:val="24"/>
          <w:shd w:val="clear" w:color="auto" w:fill="FFFFFF"/>
        </w:rPr>
        <w:t>Business strategy and the environment</w:t>
      </w:r>
      <w:r w:rsidRPr="004E7ECD">
        <w:rPr>
          <w:rFonts w:cs="Times New Roman"/>
          <w:color w:val="222222"/>
          <w:szCs w:val="24"/>
          <w:shd w:val="clear" w:color="auto" w:fill="FFFFFF"/>
        </w:rPr>
        <w:t> 29.8: 3611-3635.</w:t>
      </w:r>
    </w:p>
    <w:p w14:paraId="4960E3E5" w14:textId="77777777" w:rsidR="00D3131D" w:rsidRPr="00157F67" w:rsidRDefault="00D3131D" w:rsidP="00E8383E">
      <w:pPr>
        <w:ind w:left="851" w:hanging="851"/>
        <w:rPr>
          <w:shd w:val="clear" w:color="auto" w:fill="FFFFFF"/>
        </w:rPr>
      </w:pPr>
      <w:r>
        <w:rPr>
          <w:shd w:val="clear" w:color="auto" w:fill="FFFFFF"/>
        </w:rPr>
        <w:t>Nwachukwu, C. and Vu, H.M., (2020). Strategic flexibility, strategic leadership and business sustainability nexus. </w:t>
      </w:r>
      <w:r>
        <w:rPr>
          <w:i/>
          <w:iCs/>
          <w:shd w:val="clear" w:color="auto" w:fill="FFFFFF"/>
        </w:rPr>
        <w:t>International Journal of Business Environment</w:t>
      </w:r>
      <w:r>
        <w:rPr>
          <w:shd w:val="clear" w:color="auto" w:fill="FFFFFF"/>
        </w:rPr>
        <w:t>. </w:t>
      </w:r>
      <w:r w:rsidRPr="00E8383E">
        <w:rPr>
          <w:iCs/>
          <w:shd w:val="clear" w:color="auto" w:fill="FFFFFF"/>
        </w:rPr>
        <w:t>11</w:t>
      </w:r>
      <w:r w:rsidRPr="00E8383E">
        <w:rPr>
          <w:shd w:val="clear" w:color="auto" w:fill="FFFFFF"/>
        </w:rPr>
        <w:t>(</w:t>
      </w:r>
      <w:r>
        <w:rPr>
          <w:shd w:val="clear" w:color="auto" w:fill="FFFFFF"/>
        </w:rPr>
        <w:t>2). pp.125-143.</w:t>
      </w:r>
    </w:p>
    <w:p w14:paraId="251393A5" w14:textId="77777777" w:rsidR="00D3131D" w:rsidRDefault="00D3131D" w:rsidP="00E8383E">
      <w:pPr>
        <w:ind w:left="851" w:hanging="851"/>
        <w:rPr>
          <w:shd w:val="clear" w:color="auto" w:fill="FFFFFF"/>
        </w:rPr>
      </w:pPr>
      <w:proofErr w:type="spellStart"/>
      <w:r>
        <w:rPr>
          <w:shd w:val="clear" w:color="auto" w:fill="FFFFFF"/>
        </w:rPr>
        <w:t>Oriade</w:t>
      </w:r>
      <w:proofErr w:type="spellEnd"/>
      <w:r>
        <w:rPr>
          <w:shd w:val="clear" w:color="auto" w:fill="FFFFFF"/>
        </w:rPr>
        <w:t>, A., and et.al (2021). Sustainability awareness, management practices and organisational culture in hotels: Evidence from developing countries. </w:t>
      </w:r>
      <w:r>
        <w:rPr>
          <w:i/>
          <w:iCs/>
          <w:shd w:val="clear" w:color="auto" w:fill="FFFFFF"/>
        </w:rPr>
        <w:t>International Journal of Hospitality Management</w:t>
      </w:r>
      <w:r>
        <w:rPr>
          <w:shd w:val="clear" w:color="auto" w:fill="FFFFFF"/>
        </w:rPr>
        <w:t>, </w:t>
      </w:r>
      <w:r w:rsidRPr="00E8383E">
        <w:rPr>
          <w:iCs/>
          <w:shd w:val="clear" w:color="auto" w:fill="FFFFFF"/>
        </w:rPr>
        <w:t>92</w:t>
      </w:r>
      <w:r>
        <w:rPr>
          <w:shd w:val="clear" w:color="auto" w:fill="FFFFFF"/>
        </w:rPr>
        <w:t>. p.102699.</w:t>
      </w:r>
    </w:p>
    <w:p w14:paraId="7B13F768" w14:textId="77777777" w:rsidR="00D3131D" w:rsidRDefault="00D3131D" w:rsidP="00D3131D">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Yuan, Yuan, et al</w:t>
      </w:r>
      <w:r w:rsidRPr="004E7ECD">
        <w:rPr>
          <w:rFonts w:cs="Times New Roman"/>
          <w:color w:val="222222"/>
          <w:szCs w:val="24"/>
          <w:shd w:val="clear" w:color="auto" w:fill="FFFFFF"/>
        </w:rPr>
        <w:t xml:space="preserve"> (2020)</w:t>
      </w:r>
      <w:r>
        <w:rPr>
          <w:rFonts w:cs="Times New Roman"/>
          <w:color w:val="222222"/>
          <w:szCs w:val="24"/>
          <w:shd w:val="clear" w:color="auto" w:fill="FFFFFF"/>
        </w:rPr>
        <w:t>.</w:t>
      </w:r>
      <w:r w:rsidRPr="004E7ECD">
        <w:rPr>
          <w:rFonts w:cs="Times New Roman"/>
          <w:color w:val="222222"/>
          <w:szCs w:val="24"/>
          <w:shd w:val="clear" w:color="auto" w:fill="FFFFFF"/>
        </w:rPr>
        <w:t xml:space="preserve"> "Business strategy and corporate social responsibility." </w:t>
      </w:r>
      <w:r w:rsidRPr="004E7ECD">
        <w:rPr>
          <w:rFonts w:cs="Times New Roman"/>
          <w:i/>
          <w:iCs/>
          <w:color w:val="222222"/>
          <w:szCs w:val="24"/>
          <w:shd w:val="clear" w:color="auto" w:fill="FFFFFF"/>
        </w:rPr>
        <w:t>Journal of business ethics</w:t>
      </w:r>
      <w:r w:rsidRPr="004E7ECD">
        <w:rPr>
          <w:rFonts w:cs="Times New Roman"/>
          <w:color w:val="222222"/>
          <w:szCs w:val="24"/>
          <w:shd w:val="clear" w:color="auto" w:fill="FFFFFF"/>
        </w:rPr>
        <w:t> 162: 359-377.</w:t>
      </w:r>
    </w:p>
    <w:p w14:paraId="48074226" w14:textId="77777777" w:rsidR="00D3131D" w:rsidRDefault="00D3131D" w:rsidP="00E8383E">
      <w:pPr>
        <w:ind w:left="851" w:hanging="851"/>
        <w:rPr>
          <w:shd w:val="clear" w:color="auto" w:fill="FFFFFF"/>
        </w:rPr>
      </w:pPr>
    </w:p>
    <w:sectPr w:rsidR="00D3131D" w:rsidSect="00BC6C19">
      <w:headerReference w:type="default"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595F4C" w14:textId="77777777" w:rsidR="0067606B" w:rsidRDefault="0067606B" w:rsidP="00366022">
      <w:pPr>
        <w:spacing w:after="0" w:line="240" w:lineRule="auto"/>
      </w:pPr>
      <w:r>
        <w:separator/>
      </w:r>
    </w:p>
  </w:endnote>
  <w:endnote w:type="continuationSeparator" w:id="0">
    <w:p w14:paraId="29461917" w14:textId="77777777" w:rsidR="0067606B" w:rsidRDefault="0067606B" w:rsidP="0036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B2AAE" w14:textId="77777777" w:rsidR="004D4DE7" w:rsidRDefault="004D4DE7">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EC98ED" w14:textId="77777777" w:rsidR="0067606B" w:rsidRDefault="0067606B" w:rsidP="00366022">
      <w:pPr>
        <w:spacing w:after="0" w:line="240" w:lineRule="auto"/>
      </w:pPr>
      <w:r>
        <w:separator/>
      </w:r>
    </w:p>
  </w:footnote>
  <w:footnote w:type="continuationSeparator" w:id="0">
    <w:p w14:paraId="4B01F011" w14:textId="77777777" w:rsidR="0067606B" w:rsidRDefault="0067606B" w:rsidP="00366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83D263" w14:textId="77777777" w:rsidR="004D4DE7" w:rsidRDefault="004D4DE7">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00318366">
    <w:abstractNumId w:val="0"/>
  </w:num>
  <w:num w:numId="2" w16cid:durableId="579994397">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1B79"/>
    <w:rsid w:val="00014023"/>
    <w:rsid w:val="00021961"/>
    <w:rsid w:val="0002345B"/>
    <w:rsid w:val="0003319B"/>
    <w:rsid w:val="00033423"/>
    <w:rsid w:val="000373FC"/>
    <w:rsid w:val="00043ABD"/>
    <w:rsid w:val="00053865"/>
    <w:rsid w:val="00054036"/>
    <w:rsid w:val="00061A1E"/>
    <w:rsid w:val="00063EB9"/>
    <w:rsid w:val="0006577E"/>
    <w:rsid w:val="000721E7"/>
    <w:rsid w:val="00073154"/>
    <w:rsid w:val="00075B3E"/>
    <w:rsid w:val="00083453"/>
    <w:rsid w:val="00083E32"/>
    <w:rsid w:val="00085302"/>
    <w:rsid w:val="0008575D"/>
    <w:rsid w:val="00086157"/>
    <w:rsid w:val="000871EF"/>
    <w:rsid w:val="00091281"/>
    <w:rsid w:val="0009660B"/>
    <w:rsid w:val="0009730A"/>
    <w:rsid w:val="000A207D"/>
    <w:rsid w:val="000B15DE"/>
    <w:rsid w:val="000C6381"/>
    <w:rsid w:val="000D04C3"/>
    <w:rsid w:val="000D0CCA"/>
    <w:rsid w:val="000D1C5A"/>
    <w:rsid w:val="000D625E"/>
    <w:rsid w:val="000E67DA"/>
    <w:rsid w:val="000F156D"/>
    <w:rsid w:val="000F3073"/>
    <w:rsid w:val="000F3830"/>
    <w:rsid w:val="000F4AC3"/>
    <w:rsid w:val="000F629C"/>
    <w:rsid w:val="000F72E7"/>
    <w:rsid w:val="001007A6"/>
    <w:rsid w:val="00100E47"/>
    <w:rsid w:val="00101D2B"/>
    <w:rsid w:val="00103B71"/>
    <w:rsid w:val="00105CF1"/>
    <w:rsid w:val="00110F78"/>
    <w:rsid w:val="00112DAA"/>
    <w:rsid w:val="00115435"/>
    <w:rsid w:val="00115BCB"/>
    <w:rsid w:val="001174AC"/>
    <w:rsid w:val="00127AF3"/>
    <w:rsid w:val="00130862"/>
    <w:rsid w:val="00137C95"/>
    <w:rsid w:val="001408B5"/>
    <w:rsid w:val="00150B9C"/>
    <w:rsid w:val="00153874"/>
    <w:rsid w:val="00153B77"/>
    <w:rsid w:val="0015611F"/>
    <w:rsid w:val="00156C92"/>
    <w:rsid w:val="00157F67"/>
    <w:rsid w:val="00157FEA"/>
    <w:rsid w:val="00166947"/>
    <w:rsid w:val="001814CC"/>
    <w:rsid w:val="00183519"/>
    <w:rsid w:val="001A55D2"/>
    <w:rsid w:val="001A6E3A"/>
    <w:rsid w:val="001B0A7E"/>
    <w:rsid w:val="001B2364"/>
    <w:rsid w:val="001B44F1"/>
    <w:rsid w:val="001C057B"/>
    <w:rsid w:val="001C74F6"/>
    <w:rsid w:val="001D1B1A"/>
    <w:rsid w:val="001D415D"/>
    <w:rsid w:val="001F1EE5"/>
    <w:rsid w:val="001F330B"/>
    <w:rsid w:val="002015E3"/>
    <w:rsid w:val="00203755"/>
    <w:rsid w:val="00210CF1"/>
    <w:rsid w:val="00211F0E"/>
    <w:rsid w:val="0023300F"/>
    <w:rsid w:val="0023401C"/>
    <w:rsid w:val="00240A60"/>
    <w:rsid w:val="00240FF9"/>
    <w:rsid w:val="00241C31"/>
    <w:rsid w:val="002449F1"/>
    <w:rsid w:val="00244BB6"/>
    <w:rsid w:val="0024562E"/>
    <w:rsid w:val="00253CB8"/>
    <w:rsid w:val="00254A04"/>
    <w:rsid w:val="0025738C"/>
    <w:rsid w:val="002616FD"/>
    <w:rsid w:val="002654FD"/>
    <w:rsid w:val="002847C9"/>
    <w:rsid w:val="002900F4"/>
    <w:rsid w:val="00290651"/>
    <w:rsid w:val="002A1193"/>
    <w:rsid w:val="002B0330"/>
    <w:rsid w:val="002B0406"/>
    <w:rsid w:val="002B4083"/>
    <w:rsid w:val="002D12A5"/>
    <w:rsid w:val="002D248F"/>
    <w:rsid w:val="002D3A33"/>
    <w:rsid w:val="002E3CAD"/>
    <w:rsid w:val="002F01D8"/>
    <w:rsid w:val="002F38DD"/>
    <w:rsid w:val="002F667A"/>
    <w:rsid w:val="003125C6"/>
    <w:rsid w:val="00312CF1"/>
    <w:rsid w:val="00317F80"/>
    <w:rsid w:val="00320A28"/>
    <w:rsid w:val="00321441"/>
    <w:rsid w:val="003226D9"/>
    <w:rsid w:val="00337CA7"/>
    <w:rsid w:val="00340F1B"/>
    <w:rsid w:val="00341403"/>
    <w:rsid w:val="00342A30"/>
    <w:rsid w:val="00342F76"/>
    <w:rsid w:val="0036038F"/>
    <w:rsid w:val="003603E9"/>
    <w:rsid w:val="00361D5B"/>
    <w:rsid w:val="003648E7"/>
    <w:rsid w:val="00366022"/>
    <w:rsid w:val="00374D92"/>
    <w:rsid w:val="00375845"/>
    <w:rsid w:val="00380572"/>
    <w:rsid w:val="00381168"/>
    <w:rsid w:val="003A20BF"/>
    <w:rsid w:val="003A28F6"/>
    <w:rsid w:val="003A4828"/>
    <w:rsid w:val="003A616B"/>
    <w:rsid w:val="003A6231"/>
    <w:rsid w:val="003A6BFA"/>
    <w:rsid w:val="003B1BA6"/>
    <w:rsid w:val="003B1DAF"/>
    <w:rsid w:val="003B713D"/>
    <w:rsid w:val="003B7A10"/>
    <w:rsid w:val="003C0FBC"/>
    <w:rsid w:val="003D01C8"/>
    <w:rsid w:val="003D1376"/>
    <w:rsid w:val="003D1B55"/>
    <w:rsid w:val="003F0B57"/>
    <w:rsid w:val="003F626D"/>
    <w:rsid w:val="004019C7"/>
    <w:rsid w:val="0040227B"/>
    <w:rsid w:val="00414867"/>
    <w:rsid w:val="00414E29"/>
    <w:rsid w:val="0041617B"/>
    <w:rsid w:val="00420E30"/>
    <w:rsid w:val="00434F49"/>
    <w:rsid w:val="00443FDD"/>
    <w:rsid w:val="00445401"/>
    <w:rsid w:val="0044764A"/>
    <w:rsid w:val="00447960"/>
    <w:rsid w:val="00451590"/>
    <w:rsid w:val="00452D7B"/>
    <w:rsid w:val="00453967"/>
    <w:rsid w:val="0046303E"/>
    <w:rsid w:val="00466066"/>
    <w:rsid w:val="004708DD"/>
    <w:rsid w:val="00471008"/>
    <w:rsid w:val="004740A5"/>
    <w:rsid w:val="00481763"/>
    <w:rsid w:val="00493CE6"/>
    <w:rsid w:val="004949D2"/>
    <w:rsid w:val="004A3DF8"/>
    <w:rsid w:val="004A54FE"/>
    <w:rsid w:val="004A5BA7"/>
    <w:rsid w:val="004A6252"/>
    <w:rsid w:val="004B3190"/>
    <w:rsid w:val="004B5DBF"/>
    <w:rsid w:val="004B7092"/>
    <w:rsid w:val="004C41BB"/>
    <w:rsid w:val="004C43F3"/>
    <w:rsid w:val="004D424E"/>
    <w:rsid w:val="004D4DE7"/>
    <w:rsid w:val="004D5DF0"/>
    <w:rsid w:val="004E0214"/>
    <w:rsid w:val="004E0593"/>
    <w:rsid w:val="004E5E53"/>
    <w:rsid w:val="004E643A"/>
    <w:rsid w:val="004E6EB9"/>
    <w:rsid w:val="004F0385"/>
    <w:rsid w:val="004F1F6A"/>
    <w:rsid w:val="004F3650"/>
    <w:rsid w:val="004F3696"/>
    <w:rsid w:val="004F6622"/>
    <w:rsid w:val="00501CAB"/>
    <w:rsid w:val="00506D76"/>
    <w:rsid w:val="00507150"/>
    <w:rsid w:val="005104DF"/>
    <w:rsid w:val="005118AD"/>
    <w:rsid w:val="00514FB5"/>
    <w:rsid w:val="005244B1"/>
    <w:rsid w:val="00525845"/>
    <w:rsid w:val="005329A1"/>
    <w:rsid w:val="005413D4"/>
    <w:rsid w:val="005413FB"/>
    <w:rsid w:val="005524EC"/>
    <w:rsid w:val="00552B32"/>
    <w:rsid w:val="00554B56"/>
    <w:rsid w:val="00555D6B"/>
    <w:rsid w:val="00557322"/>
    <w:rsid w:val="005579E1"/>
    <w:rsid w:val="00557BB9"/>
    <w:rsid w:val="00557C2B"/>
    <w:rsid w:val="005665AB"/>
    <w:rsid w:val="00567B2D"/>
    <w:rsid w:val="005711A2"/>
    <w:rsid w:val="00580C48"/>
    <w:rsid w:val="00582A2D"/>
    <w:rsid w:val="0058454E"/>
    <w:rsid w:val="00591182"/>
    <w:rsid w:val="0059271E"/>
    <w:rsid w:val="00592965"/>
    <w:rsid w:val="005A23F2"/>
    <w:rsid w:val="005B20F8"/>
    <w:rsid w:val="005B2975"/>
    <w:rsid w:val="005B2E03"/>
    <w:rsid w:val="005B3A96"/>
    <w:rsid w:val="005C0E1A"/>
    <w:rsid w:val="005C6264"/>
    <w:rsid w:val="005C63B4"/>
    <w:rsid w:val="005D2F41"/>
    <w:rsid w:val="005D3988"/>
    <w:rsid w:val="005D3B02"/>
    <w:rsid w:val="005D6261"/>
    <w:rsid w:val="005D663A"/>
    <w:rsid w:val="005D6B00"/>
    <w:rsid w:val="005D7160"/>
    <w:rsid w:val="005E5705"/>
    <w:rsid w:val="00600F4B"/>
    <w:rsid w:val="00601376"/>
    <w:rsid w:val="00603527"/>
    <w:rsid w:val="00610D64"/>
    <w:rsid w:val="006116A5"/>
    <w:rsid w:val="00617081"/>
    <w:rsid w:val="006171EE"/>
    <w:rsid w:val="006207FA"/>
    <w:rsid w:val="00621596"/>
    <w:rsid w:val="00625CEF"/>
    <w:rsid w:val="006267A0"/>
    <w:rsid w:val="00630A52"/>
    <w:rsid w:val="00632B4F"/>
    <w:rsid w:val="00633231"/>
    <w:rsid w:val="006332B8"/>
    <w:rsid w:val="0064219B"/>
    <w:rsid w:val="00643B79"/>
    <w:rsid w:val="0064406D"/>
    <w:rsid w:val="006524A2"/>
    <w:rsid w:val="00653BA7"/>
    <w:rsid w:val="00654292"/>
    <w:rsid w:val="00662733"/>
    <w:rsid w:val="0066509E"/>
    <w:rsid w:val="00671B62"/>
    <w:rsid w:val="00671E39"/>
    <w:rsid w:val="0067606B"/>
    <w:rsid w:val="006835E8"/>
    <w:rsid w:val="0068376E"/>
    <w:rsid w:val="00690548"/>
    <w:rsid w:val="00690F2D"/>
    <w:rsid w:val="00692A61"/>
    <w:rsid w:val="00696C6D"/>
    <w:rsid w:val="006970F4"/>
    <w:rsid w:val="006A05E2"/>
    <w:rsid w:val="006B059B"/>
    <w:rsid w:val="006B51D0"/>
    <w:rsid w:val="006C001C"/>
    <w:rsid w:val="006C25C7"/>
    <w:rsid w:val="006D1204"/>
    <w:rsid w:val="006D2ADD"/>
    <w:rsid w:val="006D7C6C"/>
    <w:rsid w:val="006E0C61"/>
    <w:rsid w:val="006F6138"/>
    <w:rsid w:val="007025D3"/>
    <w:rsid w:val="007042E2"/>
    <w:rsid w:val="00715AF7"/>
    <w:rsid w:val="007201A9"/>
    <w:rsid w:val="00722092"/>
    <w:rsid w:val="00724CB2"/>
    <w:rsid w:val="00733D6B"/>
    <w:rsid w:val="00743C05"/>
    <w:rsid w:val="00753CB8"/>
    <w:rsid w:val="00762406"/>
    <w:rsid w:val="007727B1"/>
    <w:rsid w:val="007775C8"/>
    <w:rsid w:val="00783E73"/>
    <w:rsid w:val="00784485"/>
    <w:rsid w:val="00786CBB"/>
    <w:rsid w:val="00792FC6"/>
    <w:rsid w:val="0079445B"/>
    <w:rsid w:val="007946B8"/>
    <w:rsid w:val="00794D90"/>
    <w:rsid w:val="00795AF2"/>
    <w:rsid w:val="007A2533"/>
    <w:rsid w:val="007A2A18"/>
    <w:rsid w:val="007A3E6A"/>
    <w:rsid w:val="007A4F34"/>
    <w:rsid w:val="007A5EB0"/>
    <w:rsid w:val="007B40F1"/>
    <w:rsid w:val="007B4265"/>
    <w:rsid w:val="007C0116"/>
    <w:rsid w:val="007C263F"/>
    <w:rsid w:val="007D5B03"/>
    <w:rsid w:val="007D7909"/>
    <w:rsid w:val="007E20CA"/>
    <w:rsid w:val="007E28BF"/>
    <w:rsid w:val="007E777C"/>
    <w:rsid w:val="007F260D"/>
    <w:rsid w:val="00805A76"/>
    <w:rsid w:val="00815127"/>
    <w:rsid w:val="008152A7"/>
    <w:rsid w:val="00816C96"/>
    <w:rsid w:val="0082200B"/>
    <w:rsid w:val="00823784"/>
    <w:rsid w:val="00826B12"/>
    <w:rsid w:val="00831655"/>
    <w:rsid w:val="00832FC9"/>
    <w:rsid w:val="00833591"/>
    <w:rsid w:val="00833CC5"/>
    <w:rsid w:val="008355A9"/>
    <w:rsid w:val="008355C9"/>
    <w:rsid w:val="00840C14"/>
    <w:rsid w:val="008508F1"/>
    <w:rsid w:val="00851C1E"/>
    <w:rsid w:val="00851E6F"/>
    <w:rsid w:val="00855107"/>
    <w:rsid w:val="0085555E"/>
    <w:rsid w:val="00862BB4"/>
    <w:rsid w:val="008635F6"/>
    <w:rsid w:val="00870861"/>
    <w:rsid w:val="008736B5"/>
    <w:rsid w:val="00885797"/>
    <w:rsid w:val="0089096D"/>
    <w:rsid w:val="008B2ABF"/>
    <w:rsid w:val="008B2B0D"/>
    <w:rsid w:val="008B4CC1"/>
    <w:rsid w:val="008B67AC"/>
    <w:rsid w:val="008D7898"/>
    <w:rsid w:val="008E4757"/>
    <w:rsid w:val="00904F4C"/>
    <w:rsid w:val="00905594"/>
    <w:rsid w:val="00906C46"/>
    <w:rsid w:val="0091201B"/>
    <w:rsid w:val="00916EAF"/>
    <w:rsid w:val="00920BCC"/>
    <w:rsid w:val="00921590"/>
    <w:rsid w:val="00923127"/>
    <w:rsid w:val="0093059D"/>
    <w:rsid w:val="009469E3"/>
    <w:rsid w:val="00955993"/>
    <w:rsid w:val="00963A83"/>
    <w:rsid w:val="00965B0C"/>
    <w:rsid w:val="00973360"/>
    <w:rsid w:val="009738E3"/>
    <w:rsid w:val="00973ACF"/>
    <w:rsid w:val="009802DB"/>
    <w:rsid w:val="0098232D"/>
    <w:rsid w:val="00983157"/>
    <w:rsid w:val="00983B78"/>
    <w:rsid w:val="00987088"/>
    <w:rsid w:val="009B0B86"/>
    <w:rsid w:val="009B5D0C"/>
    <w:rsid w:val="009C1F00"/>
    <w:rsid w:val="009C3B24"/>
    <w:rsid w:val="009C473B"/>
    <w:rsid w:val="009D0163"/>
    <w:rsid w:val="009D614F"/>
    <w:rsid w:val="009D7FE1"/>
    <w:rsid w:val="009E0196"/>
    <w:rsid w:val="009E1993"/>
    <w:rsid w:val="009F3C70"/>
    <w:rsid w:val="009F4D3F"/>
    <w:rsid w:val="009F6628"/>
    <w:rsid w:val="009F6A42"/>
    <w:rsid w:val="00A00A26"/>
    <w:rsid w:val="00A04F77"/>
    <w:rsid w:val="00A05602"/>
    <w:rsid w:val="00A06925"/>
    <w:rsid w:val="00A0712B"/>
    <w:rsid w:val="00A12A95"/>
    <w:rsid w:val="00A14DD3"/>
    <w:rsid w:val="00A1634C"/>
    <w:rsid w:val="00A2270A"/>
    <w:rsid w:val="00A25124"/>
    <w:rsid w:val="00A26A25"/>
    <w:rsid w:val="00A30C5C"/>
    <w:rsid w:val="00A31D91"/>
    <w:rsid w:val="00A36993"/>
    <w:rsid w:val="00A408E4"/>
    <w:rsid w:val="00A41D79"/>
    <w:rsid w:val="00A43135"/>
    <w:rsid w:val="00A43503"/>
    <w:rsid w:val="00A45A43"/>
    <w:rsid w:val="00A5346F"/>
    <w:rsid w:val="00A7039C"/>
    <w:rsid w:val="00A735D3"/>
    <w:rsid w:val="00A77E68"/>
    <w:rsid w:val="00A90D26"/>
    <w:rsid w:val="00A91BD5"/>
    <w:rsid w:val="00A93C7D"/>
    <w:rsid w:val="00A97EB3"/>
    <w:rsid w:val="00AA1FD4"/>
    <w:rsid w:val="00AA2BFF"/>
    <w:rsid w:val="00AA50ED"/>
    <w:rsid w:val="00AB16A0"/>
    <w:rsid w:val="00AB291F"/>
    <w:rsid w:val="00AB7654"/>
    <w:rsid w:val="00AB77D5"/>
    <w:rsid w:val="00AC06FD"/>
    <w:rsid w:val="00AC0A0B"/>
    <w:rsid w:val="00AC180E"/>
    <w:rsid w:val="00AC32A1"/>
    <w:rsid w:val="00AC474E"/>
    <w:rsid w:val="00AC5897"/>
    <w:rsid w:val="00AD2E47"/>
    <w:rsid w:val="00AD3473"/>
    <w:rsid w:val="00AD4843"/>
    <w:rsid w:val="00AE237D"/>
    <w:rsid w:val="00AE44E9"/>
    <w:rsid w:val="00AE744F"/>
    <w:rsid w:val="00AF4209"/>
    <w:rsid w:val="00B138C1"/>
    <w:rsid w:val="00B356A6"/>
    <w:rsid w:val="00B40AD0"/>
    <w:rsid w:val="00B500DE"/>
    <w:rsid w:val="00B554FA"/>
    <w:rsid w:val="00B56136"/>
    <w:rsid w:val="00B6180E"/>
    <w:rsid w:val="00B63BE9"/>
    <w:rsid w:val="00B74266"/>
    <w:rsid w:val="00B744BB"/>
    <w:rsid w:val="00B804EC"/>
    <w:rsid w:val="00B80EF0"/>
    <w:rsid w:val="00BA7612"/>
    <w:rsid w:val="00BB0F9D"/>
    <w:rsid w:val="00BC3805"/>
    <w:rsid w:val="00BC4D9E"/>
    <w:rsid w:val="00BC6295"/>
    <w:rsid w:val="00BC6C19"/>
    <w:rsid w:val="00BD1345"/>
    <w:rsid w:val="00BD1931"/>
    <w:rsid w:val="00BD23FD"/>
    <w:rsid w:val="00BD5573"/>
    <w:rsid w:val="00BE00F5"/>
    <w:rsid w:val="00BE218E"/>
    <w:rsid w:val="00BE2230"/>
    <w:rsid w:val="00BE3DD5"/>
    <w:rsid w:val="00BE66F5"/>
    <w:rsid w:val="00BF1F21"/>
    <w:rsid w:val="00BF4469"/>
    <w:rsid w:val="00BF77FF"/>
    <w:rsid w:val="00C01B6E"/>
    <w:rsid w:val="00C04260"/>
    <w:rsid w:val="00C0714D"/>
    <w:rsid w:val="00C10233"/>
    <w:rsid w:val="00C148FF"/>
    <w:rsid w:val="00C2121D"/>
    <w:rsid w:val="00C21C3C"/>
    <w:rsid w:val="00C30FD0"/>
    <w:rsid w:val="00C317AF"/>
    <w:rsid w:val="00C32AF7"/>
    <w:rsid w:val="00C367D4"/>
    <w:rsid w:val="00C422BC"/>
    <w:rsid w:val="00C43DD6"/>
    <w:rsid w:val="00C46957"/>
    <w:rsid w:val="00C5189A"/>
    <w:rsid w:val="00C5377C"/>
    <w:rsid w:val="00C54A77"/>
    <w:rsid w:val="00C54F19"/>
    <w:rsid w:val="00C558ED"/>
    <w:rsid w:val="00C578A1"/>
    <w:rsid w:val="00C64412"/>
    <w:rsid w:val="00C6641A"/>
    <w:rsid w:val="00C7129A"/>
    <w:rsid w:val="00C80690"/>
    <w:rsid w:val="00C83AAE"/>
    <w:rsid w:val="00C92A91"/>
    <w:rsid w:val="00C96531"/>
    <w:rsid w:val="00CA3D30"/>
    <w:rsid w:val="00CA6B50"/>
    <w:rsid w:val="00CA70E3"/>
    <w:rsid w:val="00CB3552"/>
    <w:rsid w:val="00CB526B"/>
    <w:rsid w:val="00CB5B19"/>
    <w:rsid w:val="00CC1DA4"/>
    <w:rsid w:val="00CC73DB"/>
    <w:rsid w:val="00CD4493"/>
    <w:rsid w:val="00CE0237"/>
    <w:rsid w:val="00CE4514"/>
    <w:rsid w:val="00CF43C9"/>
    <w:rsid w:val="00CF4C5F"/>
    <w:rsid w:val="00D05C55"/>
    <w:rsid w:val="00D06D9D"/>
    <w:rsid w:val="00D1390D"/>
    <w:rsid w:val="00D1685E"/>
    <w:rsid w:val="00D20701"/>
    <w:rsid w:val="00D3131D"/>
    <w:rsid w:val="00D33C1B"/>
    <w:rsid w:val="00D346F9"/>
    <w:rsid w:val="00D34DB4"/>
    <w:rsid w:val="00D42AE1"/>
    <w:rsid w:val="00D450B5"/>
    <w:rsid w:val="00D50452"/>
    <w:rsid w:val="00D51C19"/>
    <w:rsid w:val="00D51C48"/>
    <w:rsid w:val="00D53A2E"/>
    <w:rsid w:val="00D60098"/>
    <w:rsid w:val="00D618D6"/>
    <w:rsid w:val="00D623F0"/>
    <w:rsid w:val="00D73281"/>
    <w:rsid w:val="00D76145"/>
    <w:rsid w:val="00D81941"/>
    <w:rsid w:val="00D85F3C"/>
    <w:rsid w:val="00D9020E"/>
    <w:rsid w:val="00DA5A98"/>
    <w:rsid w:val="00DB5DB0"/>
    <w:rsid w:val="00DC7F98"/>
    <w:rsid w:val="00DD0804"/>
    <w:rsid w:val="00DD2F59"/>
    <w:rsid w:val="00DD4C8B"/>
    <w:rsid w:val="00DD5FB1"/>
    <w:rsid w:val="00DE70B5"/>
    <w:rsid w:val="00E00748"/>
    <w:rsid w:val="00E0500E"/>
    <w:rsid w:val="00E06145"/>
    <w:rsid w:val="00E075BC"/>
    <w:rsid w:val="00E20E10"/>
    <w:rsid w:val="00E27E99"/>
    <w:rsid w:val="00E435F8"/>
    <w:rsid w:val="00E64226"/>
    <w:rsid w:val="00E645E3"/>
    <w:rsid w:val="00E64E10"/>
    <w:rsid w:val="00E64F54"/>
    <w:rsid w:val="00E65F3E"/>
    <w:rsid w:val="00E664CA"/>
    <w:rsid w:val="00E6720B"/>
    <w:rsid w:val="00E675A3"/>
    <w:rsid w:val="00E7465B"/>
    <w:rsid w:val="00E7588E"/>
    <w:rsid w:val="00E80D5F"/>
    <w:rsid w:val="00E8383E"/>
    <w:rsid w:val="00E85BE6"/>
    <w:rsid w:val="00E925A2"/>
    <w:rsid w:val="00E92E87"/>
    <w:rsid w:val="00E95602"/>
    <w:rsid w:val="00E9663B"/>
    <w:rsid w:val="00EA4184"/>
    <w:rsid w:val="00EA5A7A"/>
    <w:rsid w:val="00EB4DF9"/>
    <w:rsid w:val="00EB79D9"/>
    <w:rsid w:val="00EC1094"/>
    <w:rsid w:val="00EC3219"/>
    <w:rsid w:val="00EC4A2A"/>
    <w:rsid w:val="00ED11C0"/>
    <w:rsid w:val="00ED2E4D"/>
    <w:rsid w:val="00ED37F1"/>
    <w:rsid w:val="00ED5287"/>
    <w:rsid w:val="00ED7946"/>
    <w:rsid w:val="00EE1298"/>
    <w:rsid w:val="00EF1C80"/>
    <w:rsid w:val="00EF7FC5"/>
    <w:rsid w:val="00F004BF"/>
    <w:rsid w:val="00F0489E"/>
    <w:rsid w:val="00F139C3"/>
    <w:rsid w:val="00F13F95"/>
    <w:rsid w:val="00F17B2E"/>
    <w:rsid w:val="00F24D91"/>
    <w:rsid w:val="00F26AD3"/>
    <w:rsid w:val="00F27306"/>
    <w:rsid w:val="00F3753A"/>
    <w:rsid w:val="00F377DB"/>
    <w:rsid w:val="00F41F90"/>
    <w:rsid w:val="00F421EB"/>
    <w:rsid w:val="00F445B2"/>
    <w:rsid w:val="00F45CF4"/>
    <w:rsid w:val="00F4602F"/>
    <w:rsid w:val="00F4610D"/>
    <w:rsid w:val="00F47F33"/>
    <w:rsid w:val="00F565D2"/>
    <w:rsid w:val="00F63BA7"/>
    <w:rsid w:val="00F64028"/>
    <w:rsid w:val="00F67209"/>
    <w:rsid w:val="00F701A9"/>
    <w:rsid w:val="00F77537"/>
    <w:rsid w:val="00F87C2E"/>
    <w:rsid w:val="00F92399"/>
    <w:rsid w:val="00F963A4"/>
    <w:rsid w:val="00F97174"/>
    <w:rsid w:val="00FA083F"/>
    <w:rsid w:val="00FA11FD"/>
    <w:rsid w:val="00FA1848"/>
    <w:rsid w:val="00FA18BD"/>
    <w:rsid w:val="00FA5A7D"/>
    <w:rsid w:val="00FB190F"/>
    <w:rsid w:val="00FB2FE0"/>
    <w:rsid w:val="00FC06CC"/>
    <w:rsid w:val="00FC3B13"/>
    <w:rsid w:val="00FC46F4"/>
    <w:rsid w:val="00FC57F5"/>
    <w:rsid w:val="00FC5A18"/>
    <w:rsid w:val="00FD2D5C"/>
    <w:rsid w:val="00FD5C8D"/>
    <w:rsid w:val="00FE00AF"/>
    <w:rsid w:val="00FE1F64"/>
    <w:rsid w:val="00FE2986"/>
    <w:rsid w:val="00FE3136"/>
    <w:rsid w:val="00FE38FB"/>
    <w:rsid w:val="00FE6C2B"/>
    <w:rsid w:val="00FE71F9"/>
    <w:rsid w:val="00FF0F1D"/>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5E8D6"/>
  <w15:docId w15:val="{32A96834-08A5-FA49-A08F-FD21D321C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eastAsia="Arial" w:hAnsi="Arial" w:cs="Arial"/>
      <w:szCs w:val="24"/>
      <w:lang w:val="en-US"/>
    </w:rPr>
  </w:style>
  <w:style w:type="character" w:customStyle="1" w:styleId="BodyTextChar">
    <w:name w:val="Body Text Char"/>
    <w:basedOn w:val="DefaultParagraphFont"/>
    <w:link w:val="BodyText"/>
    <w:uiPriority w:val="1"/>
    <w:rsid w:val="00662733"/>
    <w:rPr>
      <w:rFonts w:ascii="Arial" w:eastAsia="Arial" w:hAnsi="Arial" w:cs="Arial"/>
      <w:sz w:val="24"/>
      <w:szCs w:val="24"/>
    </w:rPr>
  </w:style>
  <w:style w:type="table" w:customStyle="1" w:styleId="LightShading-Accent11">
    <w:name w:val="Light Shading - Accent 11"/>
    <w:basedOn w:val="TableNormal"/>
    <w:uiPriority w:val="60"/>
    <w:rsid w:val="00F27306"/>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6518521">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54313">
      <w:bodyDiv w:val="1"/>
      <w:marLeft w:val="0"/>
      <w:marRight w:val="0"/>
      <w:marTop w:val="0"/>
      <w:marBottom w:val="0"/>
      <w:divBdr>
        <w:top w:val="none" w:sz="0" w:space="0" w:color="auto"/>
        <w:left w:val="none" w:sz="0" w:space="0" w:color="auto"/>
        <w:bottom w:val="none" w:sz="0" w:space="0" w:color="auto"/>
        <w:right w:val="none" w:sz="0" w:space="0" w:color="auto"/>
      </w:divBdr>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819261">
      <w:bodyDiv w:val="1"/>
      <w:marLeft w:val="0"/>
      <w:marRight w:val="0"/>
      <w:marTop w:val="0"/>
      <w:marBottom w:val="0"/>
      <w:divBdr>
        <w:top w:val="none" w:sz="0" w:space="0" w:color="auto"/>
        <w:left w:val="none" w:sz="0" w:space="0" w:color="auto"/>
        <w:bottom w:val="none" w:sz="0" w:space="0" w:color="auto"/>
        <w:right w:val="none" w:sz="0" w:space="0" w:color="auto"/>
      </w:divBdr>
    </w:div>
    <w:div w:id="128321905">
      <w:bodyDiv w:val="1"/>
      <w:marLeft w:val="0"/>
      <w:marRight w:val="0"/>
      <w:marTop w:val="0"/>
      <w:marBottom w:val="0"/>
      <w:divBdr>
        <w:top w:val="none" w:sz="0" w:space="0" w:color="auto"/>
        <w:left w:val="none" w:sz="0" w:space="0" w:color="auto"/>
        <w:bottom w:val="none" w:sz="0" w:space="0" w:color="auto"/>
        <w:right w:val="none" w:sz="0" w:space="0" w:color="auto"/>
      </w:divBdr>
    </w:div>
    <w:div w:id="134378707">
      <w:bodyDiv w:val="1"/>
      <w:marLeft w:val="0"/>
      <w:marRight w:val="0"/>
      <w:marTop w:val="0"/>
      <w:marBottom w:val="0"/>
      <w:divBdr>
        <w:top w:val="none" w:sz="0" w:space="0" w:color="auto"/>
        <w:left w:val="none" w:sz="0" w:space="0" w:color="auto"/>
        <w:bottom w:val="none" w:sz="0" w:space="0" w:color="auto"/>
        <w:right w:val="none" w:sz="0" w:space="0" w:color="auto"/>
      </w:divBdr>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59124675">
      <w:bodyDiv w:val="1"/>
      <w:marLeft w:val="0"/>
      <w:marRight w:val="0"/>
      <w:marTop w:val="0"/>
      <w:marBottom w:val="0"/>
      <w:divBdr>
        <w:top w:val="none" w:sz="0" w:space="0" w:color="auto"/>
        <w:left w:val="none" w:sz="0" w:space="0" w:color="auto"/>
        <w:bottom w:val="none" w:sz="0" w:space="0" w:color="auto"/>
        <w:right w:val="none" w:sz="0" w:space="0" w:color="auto"/>
      </w:divBdr>
    </w:div>
    <w:div w:id="182329655">
      <w:bodyDiv w:val="1"/>
      <w:marLeft w:val="0"/>
      <w:marRight w:val="0"/>
      <w:marTop w:val="0"/>
      <w:marBottom w:val="0"/>
      <w:divBdr>
        <w:top w:val="none" w:sz="0" w:space="0" w:color="auto"/>
        <w:left w:val="none" w:sz="0" w:space="0" w:color="auto"/>
        <w:bottom w:val="none" w:sz="0" w:space="0" w:color="auto"/>
        <w:right w:val="none" w:sz="0" w:space="0" w:color="auto"/>
      </w:divBdr>
    </w:div>
    <w:div w:id="227695961">
      <w:bodyDiv w:val="1"/>
      <w:marLeft w:val="0"/>
      <w:marRight w:val="0"/>
      <w:marTop w:val="0"/>
      <w:marBottom w:val="0"/>
      <w:divBdr>
        <w:top w:val="none" w:sz="0" w:space="0" w:color="auto"/>
        <w:left w:val="none" w:sz="0" w:space="0" w:color="auto"/>
        <w:bottom w:val="none" w:sz="0" w:space="0" w:color="auto"/>
        <w:right w:val="none" w:sz="0" w:space="0" w:color="auto"/>
      </w:divBdr>
    </w:div>
    <w:div w:id="301933467">
      <w:bodyDiv w:val="1"/>
      <w:marLeft w:val="0"/>
      <w:marRight w:val="0"/>
      <w:marTop w:val="0"/>
      <w:marBottom w:val="0"/>
      <w:divBdr>
        <w:top w:val="none" w:sz="0" w:space="0" w:color="auto"/>
        <w:left w:val="none" w:sz="0" w:space="0" w:color="auto"/>
        <w:bottom w:val="none" w:sz="0" w:space="0" w:color="auto"/>
        <w:right w:val="none" w:sz="0" w:space="0" w:color="auto"/>
      </w:divBdr>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334579382">
      <w:bodyDiv w:val="1"/>
      <w:marLeft w:val="0"/>
      <w:marRight w:val="0"/>
      <w:marTop w:val="0"/>
      <w:marBottom w:val="0"/>
      <w:divBdr>
        <w:top w:val="none" w:sz="0" w:space="0" w:color="auto"/>
        <w:left w:val="none" w:sz="0" w:space="0" w:color="auto"/>
        <w:bottom w:val="none" w:sz="0" w:space="0" w:color="auto"/>
        <w:right w:val="none" w:sz="0" w:space="0" w:color="auto"/>
      </w:divBdr>
    </w:div>
    <w:div w:id="343289152">
      <w:bodyDiv w:val="1"/>
      <w:marLeft w:val="0"/>
      <w:marRight w:val="0"/>
      <w:marTop w:val="0"/>
      <w:marBottom w:val="0"/>
      <w:divBdr>
        <w:top w:val="none" w:sz="0" w:space="0" w:color="auto"/>
        <w:left w:val="none" w:sz="0" w:space="0" w:color="auto"/>
        <w:bottom w:val="none" w:sz="0" w:space="0" w:color="auto"/>
        <w:right w:val="none" w:sz="0" w:space="0" w:color="auto"/>
      </w:divBdr>
    </w:div>
    <w:div w:id="377973562">
      <w:bodyDiv w:val="1"/>
      <w:marLeft w:val="0"/>
      <w:marRight w:val="0"/>
      <w:marTop w:val="0"/>
      <w:marBottom w:val="0"/>
      <w:divBdr>
        <w:top w:val="none" w:sz="0" w:space="0" w:color="auto"/>
        <w:left w:val="none" w:sz="0" w:space="0" w:color="auto"/>
        <w:bottom w:val="none" w:sz="0" w:space="0" w:color="auto"/>
        <w:right w:val="none" w:sz="0" w:space="0" w:color="auto"/>
      </w:divBdr>
    </w:div>
    <w:div w:id="387270626">
      <w:bodyDiv w:val="1"/>
      <w:marLeft w:val="0"/>
      <w:marRight w:val="0"/>
      <w:marTop w:val="0"/>
      <w:marBottom w:val="0"/>
      <w:divBdr>
        <w:top w:val="none" w:sz="0" w:space="0" w:color="auto"/>
        <w:left w:val="none" w:sz="0" w:space="0" w:color="auto"/>
        <w:bottom w:val="none" w:sz="0" w:space="0" w:color="auto"/>
        <w:right w:val="none" w:sz="0" w:space="0" w:color="auto"/>
      </w:divBdr>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7113115">
      <w:bodyDiv w:val="1"/>
      <w:marLeft w:val="0"/>
      <w:marRight w:val="0"/>
      <w:marTop w:val="0"/>
      <w:marBottom w:val="0"/>
      <w:divBdr>
        <w:top w:val="none" w:sz="0" w:space="0" w:color="auto"/>
        <w:left w:val="none" w:sz="0" w:space="0" w:color="auto"/>
        <w:bottom w:val="none" w:sz="0" w:space="0" w:color="auto"/>
        <w:right w:val="none" w:sz="0" w:space="0" w:color="auto"/>
      </w:divBdr>
    </w:div>
    <w:div w:id="548688163">
      <w:bodyDiv w:val="1"/>
      <w:marLeft w:val="0"/>
      <w:marRight w:val="0"/>
      <w:marTop w:val="0"/>
      <w:marBottom w:val="0"/>
      <w:divBdr>
        <w:top w:val="none" w:sz="0" w:space="0" w:color="auto"/>
        <w:left w:val="none" w:sz="0" w:space="0" w:color="auto"/>
        <w:bottom w:val="none" w:sz="0" w:space="0" w:color="auto"/>
        <w:right w:val="none" w:sz="0" w:space="0" w:color="auto"/>
      </w:divBdr>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656811377">
      <w:bodyDiv w:val="1"/>
      <w:marLeft w:val="0"/>
      <w:marRight w:val="0"/>
      <w:marTop w:val="0"/>
      <w:marBottom w:val="0"/>
      <w:divBdr>
        <w:top w:val="none" w:sz="0" w:space="0" w:color="auto"/>
        <w:left w:val="none" w:sz="0" w:space="0" w:color="auto"/>
        <w:bottom w:val="none" w:sz="0" w:space="0" w:color="auto"/>
        <w:right w:val="none" w:sz="0" w:space="0" w:color="auto"/>
      </w:divBdr>
    </w:div>
    <w:div w:id="657149009">
      <w:bodyDiv w:val="1"/>
      <w:marLeft w:val="0"/>
      <w:marRight w:val="0"/>
      <w:marTop w:val="0"/>
      <w:marBottom w:val="0"/>
      <w:divBdr>
        <w:top w:val="none" w:sz="0" w:space="0" w:color="auto"/>
        <w:left w:val="none" w:sz="0" w:space="0" w:color="auto"/>
        <w:bottom w:val="none" w:sz="0" w:space="0" w:color="auto"/>
        <w:right w:val="none" w:sz="0" w:space="0" w:color="auto"/>
      </w:divBdr>
    </w:div>
    <w:div w:id="659037562">
      <w:bodyDiv w:val="1"/>
      <w:marLeft w:val="0"/>
      <w:marRight w:val="0"/>
      <w:marTop w:val="0"/>
      <w:marBottom w:val="0"/>
      <w:divBdr>
        <w:top w:val="none" w:sz="0" w:space="0" w:color="auto"/>
        <w:left w:val="none" w:sz="0" w:space="0" w:color="auto"/>
        <w:bottom w:val="none" w:sz="0" w:space="0" w:color="auto"/>
        <w:right w:val="none" w:sz="0" w:space="0" w:color="auto"/>
      </w:divBdr>
    </w:div>
    <w:div w:id="707800679">
      <w:bodyDiv w:val="1"/>
      <w:marLeft w:val="0"/>
      <w:marRight w:val="0"/>
      <w:marTop w:val="0"/>
      <w:marBottom w:val="0"/>
      <w:divBdr>
        <w:top w:val="none" w:sz="0" w:space="0" w:color="auto"/>
        <w:left w:val="none" w:sz="0" w:space="0" w:color="auto"/>
        <w:bottom w:val="none" w:sz="0" w:space="0" w:color="auto"/>
        <w:right w:val="none" w:sz="0" w:space="0" w:color="auto"/>
      </w:divBdr>
    </w:div>
    <w:div w:id="729306682">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5534253">
      <w:bodyDiv w:val="1"/>
      <w:marLeft w:val="0"/>
      <w:marRight w:val="0"/>
      <w:marTop w:val="0"/>
      <w:marBottom w:val="0"/>
      <w:divBdr>
        <w:top w:val="none" w:sz="0" w:space="0" w:color="auto"/>
        <w:left w:val="none" w:sz="0" w:space="0" w:color="auto"/>
        <w:bottom w:val="none" w:sz="0" w:space="0" w:color="auto"/>
        <w:right w:val="none" w:sz="0" w:space="0" w:color="auto"/>
      </w:divBdr>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70091532">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12801906">
      <w:bodyDiv w:val="1"/>
      <w:marLeft w:val="0"/>
      <w:marRight w:val="0"/>
      <w:marTop w:val="0"/>
      <w:marBottom w:val="0"/>
      <w:divBdr>
        <w:top w:val="none" w:sz="0" w:space="0" w:color="auto"/>
        <w:left w:val="none" w:sz="0" w:space="0" w:color="auto"/>
        <w:bottom w:val="none" w:sz="0" w:space="0" w:color="auto"/>
        <w:right w:val="none" w:sz="0" w:space="0" w:color="auto"/>
      </w:divBdr>
    </w:div>
    <w:div w:id="1035932505">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46753305">
      <w:bodyDiv w:val="1"/>
      <w:marLeft w:val="0"/>
      <w:marRight w:val="0"/>
      <w:marTop w:val="0"/>
      <w:marBottom w:val="0"/>
      <w:divBdr>
        <w:top w:val="none" w:sz="0" w:space="0" w:color="auto"/>
        <w:left w:val="none" w:sz="0" w:space="0" w:color="auto"/>
        <w:bottom w:val="none" w:sz="0" w:space="0" w:color="auto"/>
        <w:right w:val="none" w:sz="0" w:space="0" w:color="auto"/>
      </w:divBdr>
    </w:div>
    <w:div w:id="1051733416">
      <w:bodyDiv w:val="1"/>
      <w:marLeft w:val="0"/>
      <w:marRight w:val="0"/>
      <w:marTop w:val="0"/>
      <w:marBottom w:val="0"/>
      <w:divBdr>
        <w:top w:val="none" w:sz="0" w:space="0" w:color="auto"/>
        <w:left w:val="none" w:sz="0" w:space="0" w:color="auto"/>
        <w:bottom w:val="none" w:sz="0" w:space="0" w:color="auto"/>
        <w:right w:val="none" w:sz="0" w:space="0" w:color="auto"/>
      </w:divBdr>
    </w:div>
    <w:div w:id="1100879726">
      <w:bodyDiv w:val="1"/>
      <w:marLeft w:val="0"/>
      <w:marRight w:val="0"/>
      <w:marTop w:val="0"/>
      <w:marBottom w:val="0"/>
      <w:divBdr>
        <w:top w:val="none" w:sz="0" w:space="0" w:color="auto"/>
        <w:left w:val="none" w:sz="0" w:space="0" w:color="auto"/>
        <w:bottom w:val="none" w:sz="0" w:space="0" w:color="auto"/>
        <w:right w:val="none" w:sz="0" w:space="0" w:color="auto"/>
      </w:divBdr>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1883684">
      <w:bodyDiv w:val="1"/>
      <w:marLeft w:val="0"/>
      <w:marRight w:val="0"/>
      <w:marTop w:val="0"/>
      <w:marBottom w:val="0"/>
      <w:divBdr>
        <w:top w:val="none" w:sz="0" w:space="0" w:color="auto"/>
        <w:left w:val="none" w:sz="0" w:space="0" w:color="auto"/>
        <w:bottom w:val="none" w:sz="0" w:space="0" w:color="auto"/>
        <w:right w:val="none" w:sz="0" w:space="0" w:color="auto"/>
      </w:divBdr>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242252068">
      <w:bodyDiv w:val="1"/>
      <w:marLeft w:val="0"/>
      <w:marRight w:val="0"/>
      <w:marTop w:val="0"/>
      <w:marBottom w:val="0"/>
      <w:divBdr>
        <w:top w:val="none" w:sz="0" w:space="0" w:color="auto"/>
        <w:left w:val="none" w:sz="0" w:space="0" w:color="auto"/>
        <w:bottom w:val="none" w:sz="0" w:space="0" w:color="auto"/>
        <w:right w:val="none" w:sz="0" w:space="0" w:color="auto"/>
      </w:divBdr>
    </w:div>
    <w:div w:id="1259409930">
      <w:bodyDiv w:val="1"/>
      <w:marLeft w:val="0"/>
      <w:marRight w:val="0"/>
      <w:marTop w:val="0"/>
      <w:marBottom w:val="0"/>
      <w:divBdr>
        <w:top w:val="none" w:sz="0" w:space="0" w:color="auto"/>
        <w:left w:val="none" w:sz="0" w:space="0" w:color="auto"/>
        <w:bottom w:val="none" w:sz="0" w:space="0" w:color="auto"/>
        <w:right w:val="none" w:sz="0" w:space="0" w:color="auto"/>
      </w:divBdr>
    </w:div>
    <w:div w:id="1266496386">
      <w:bodyDiv w:val="1"/>
      <w:marLeft w:val="0"/>
      <w:marRight w:val="0"/>
      <w:marTop w:val="0"/>
      <w:marBottom w:val="0"/>
      <w:divBdr>
        <w:top w:val="none" w:sz="0" w:space="0" w:color="auto"/>
        <w:left w:val="none" w:sz="0" w:space="0" w:color="auto"/>
        <w:bottom w:val="none" w:sz="0" w:space="0" w:color="auto"/>
        <w:right w:val="none" w:sz="0" w:space="0" w:color="auto"/>
      </w:divBdr>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608271931">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22945145">
      <w:bodyDiv w:val="1"/>
      <w:marLeft w:val="0"/>
      <w:marRight w:val="0"/>
      <w:marTop w:val="0"/>
      <w:marBottom w:val="0"/>
      <w:divBdr>
        <w:top w:val="none" w:sz="0" w:space="0" w:color="auto"/>
        <w:left w:val="none" w:sz="0" w:space="0" w:color="auto"/>
        <w:bottom w:val="none" w:sz="0" w:space="0" w:color="auto"/>
        <w:right w:val="none" w:sz="0" w:space="0" w:color="auto"/>
      </w:divBdr>
    </w:div>
    <w:div w:id="1743136253">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2499905">
      <w:bodyDiv w:val="1"/>
      <w:marLeft w:val="0"/>
      <w:marRight w:val="0"/>
      <w:marTop w:val="0"/>
      <w:marBottom w:val="0"/>
      <w:divBdr>
        <w:top w:val="none" w:sz="0" w:space="0" w:color="auto"/>
        <w:left w:val="none" w:sz="0" w:space="0" w:color="auto"/>
        <w:bottom w:val="none" w:sz="0" w:space="0" w:color="auto"/>
        <w:right w:val="none" w:sz="0" w:space="0" w:color="auto"/>
      </w:divBdr>
    </w:div>
    <w:div w:id="1854683768">
      <w:bodyDiv w:val="1"/>
      <w:marLeft w:val="0"/>
      <w:marRight w:val="0"/>
      <w:marTop w:val="0"/>
      <w:marBottom w:val="0"/>
      <w:divBdr>
        <w:top w:val="none" w:sz="0" w:space="0" w:color="auto"/>
        <w:left w:val="none" w:sz="0" w:space="0" w:color="auto"/>
        <w:bottom w:val="none" w:sz="0" w:space="0" w:color="auto"/>
        <w:right w:val="none" w:sz="0" w:space="0" w:color="auto"/>
      </w:divBdr>
    </w:div>
    <w:div w:id="1880043234">
      <w:bodyDiv w:val="1"/>
      <w:marLeft w:val="0"/>
      <w:marRight w:val="0"/>
      <w:marTop w:val="0"/>
      <w:marBottom w:val="0"/>
      <w:divBdr>
        <w:top w:val="none" w:sz="0" w:space="0" w:color="auto"/>
        <w:left w:val="none" w:sz="0" w:space="0" w:color="auto"/>
        <w:bottom w:val="none" w:sz="0" w:space="0" w:color="auto"/>
        <w:right w:val="none" w:sz="0" w:space="0" w:color="auto"/>
      </w:divBdr>
    </w:div>
    <w:div w:id="1897935758">
      <w:bodyDiv w:val="1"/>
      <w:marLeft w:val="0"/>
      <w:marRight w:val="0"/>
      <w:marTop w:val="0"/>
      <w:marBottom w:val="0"/>
      <w:divBdr>
        <w:top w:val="none" w:sz="0" w:space="0" w:color="auto"/>
        <w:left w:val="none" w:sz="0" w:space="0" w:color="auto"/>
        <w:bottom w:val="none" w:sz="0" w:space="0" w:color="auto"/>
        <w:right w:val="none" w:sz="0" w:space="0" w:color="auto"/>
      </w:divBdr>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40020589">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14412461">
      <w:bodyDiv w:val="1"/>
      <w:marLeft w:val="0"/>
      <w:marRight w:val="0"/>
      <w:marTop w:val="0"/>
      <w:marBottom w:val="0"/>
      <w:divBdr>
        <w:top w:val="none" w:sz="0" w:space="0" w:color="auto"/>
        <w:left w:val="none" w:sz="0" w:space="0" w:color="auto"/>
        <w:bottom w:val="none" w:sz="0" w:space="0" w:color="auto"/>
        <w:right w:val="none" w:sz="0" w:space="0" w:color="auto"/>
      </w:divBdr>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 w:id="2144499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93E63C-49B9-4117-935B-BA440744A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10</Pages>
  <Words>2832</Words>
  <Characters>16860</Characters>
  <Application>Microsoft Office Word</Application>
  <DocSecurity>0</DocSecurity>
  <Lines>352</Lines>
  <Paragraphs>92</Paragraphs>
  <ScaleCrop>false</ScaleCrop>
  <HeadingPairs>
    <vt:vector size="2" baseType="variant">
      <vt:variant>
        <vt:lpstr>Title</vt:lpstr>
      </vt:variant>
      <vt:variant>
        <vt:i4>1</vt:i4>
      </vt:variant>
    </vt:vector>
  </HeadingPairs>
  <TitlesOfParts>
    <vt:vector size="1" baseType="lpstr">
      <vt:lpstr>SMS A1</vt:lpstr>
    </vt:vector>
  </TitlesOfParts>
  <Manager/>
  <Company/>
  <LinksUpToDate>false</LinksUpToDate>
  <CharactersWithSpaces>19616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SMS A1</dc:title>
  <dc:subject/>
  <dc:creator>CS</dc:creator>
  <cp:keywords/>
  <dc:description/>
  <cp:lastModifiedBy>Constantin Somodi</cp:lastModifiedBy>
  <cp:revision>9</cp:revision>
  <dcterms:created xsi:type="dcterms:W3CDTF">2024-07-20T10:52:00Z</dcterms:created>
  <dcterms:modified xsi:type="dcterms:W3CDTF">2024-08-18T14:56:00Z</dcterms:modified>
  <cp:category/>
</cp:coreProperties>
</file>