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F257E" w14:textId="6DCA8327" w:rsidR="000A0F3A" w:rsidRPr="000A0F3A" w:rsidRDefault="000A0F3A" w:rsidP="000A0F3A">
      <w:r>
        <w:drawing>
          <wp:inline distT="0" distB="0" distL="0" distR="0" wp14:anchorId="5DB007A7" wp14:editId="40EE2EBB">
            <wp:extent cx="5302205" cy="1767840"/>
            <wp:effectExtent l="0" t="0" r="0" b="381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23053" cy="1774791"/>
                    </a:xfrm>
                    <a:prstGeom prst="rect">
                      <a:avLst/>
                    </a:prstGeom>
                  </pic:spPr>
                </pic:pic>
              </a:graphicData>
            </a:graphic>
          </wp:inline>
        </w:drawing>
      </w:r>
    </w:p>
    <w:p w14:paraId="5DEE3C32" w14:textId="77777777" w:rsidR="000A0F3A" w:rsidRPr="000A0F3A" w:rsidRDefault="000A0F3A" w:rsidP="000A0F3A">
      <w:pPr>
        <w:rPr>
          <w:lang w:val="en-US"/>
        </w:rPr>
      </w:pPr>
      <w:r w:rsidRPr="000A0F3A">
        <w:rPr>
          <w:b/>
          <w:bCs/>
          <w:lang w:val="en-US"/>
        </w:rPr>
        <w:t>Program</w:t>
      </w:r>
      <w:r w:rsidRPr="000A0F3A">
        <w:rPr>
          <w:b/>
          <w:bCs/>
          <w:lang w:val="en-US"/>
        </w:rPr>
        <w:tab/>
        <w:t>: MSC Data and Artificial Intelligence</w:t>
      </w:r>
    </w:p>
    <w:p w14:paraId="178839E3" w14:textId="2D7FF225" w:rsidR="000A0F3A" w:rsidRPr="000A0F3A" w:rsidRDefault="000A0F3A" w:rsidP="000A0F3A">
      <w:pPr>
        <w:rPr>
          <w:lang w:val="en-US"/>
        </w:rPr>
      </w:pPr>
      <w:r w:rsidRPr="000A0F3A">
        <w:rPr>
          <w:b/>
          <w:bCs/>
          <w:lang w:val="en-US"/>
        </w:rPr>
        <w:t>Student ID</w:t>
      </w:r>
      <w:r w:rsidRPr="000A0F3A">
        <w:rPr>
          <w:b/>
          <w:bCs/>
          <w:lang w:val="en-US"/>
        </w:rPr>
        <w:tab/>
        <w:t>: 24187</w:t>
      </w:r>
      <w:r>
        <w:rPr>
          <w:b/>
          <w:bCs/>
          <w:lang w:val="en-US"/>
        </w:rPr>
        <w:t>84</w:t>
      </w:r>
    </w:p>
    <w:p w14:paraId="60216645" w14:textId="6C40B00F" w:rsidR="000A0F3A" w:rsidRPr="000A0F3A" w:rsidRDefault="000A0F3A" w:rsidP="000A0F3A">
      <w:pPr>
        <w:rPr>
          <w:lang w:val="en-US"/>
        </w:rPr>
      </w:pPr>
      <w:r w:rsidRPr="000A0F3A">
        <w:rPr>
          <w:b/>
          <w:bCs/>
          <w:lang w:val="en-US"/>
        </w:rPr>
        <w:t xml:space="preserve">Student Name: </w:t>
      </w:r>
      <w:r>
        <w:rPr>
          <w:b/>
          <w:bCs/>
          <w:lang w:val="en-US"/>
        </w:rPr>
        <w:t>SADANAND TANNERU</w:t>
      </w:r>
    </w:p>
    <w:p w14:paraId="7C5D56BB" w14:textId="3B450DF3" w:rsidR="000A0F3A" w:rsidRPr="000A0F3A" w:rsidRDefault="000A0F3A" w:rsidP="000A0F3A">
      <w:pPr>
        <w:rPr>
          <w:lang w:val="en-US"/>
        </w:rPr>
      </w:pPr>
      <w:r w:rsidRPr="000A0F3A">
        <w:rPr>
          <w:b/>
          <w:bCs/>
          <w:lang w:val="en-US"/>
        </w:rPr>
        <w:t>Module Code</w:t>
      </w:r>
      <w:r w:rsidRPr="000A0F3A">
        <w:rPr>
          <w:b/>
          <w:bCs/>
          <w:lang w:val="en-US"/>
        </w:rPr>
        <w:tab/>
        <w:t>: AC</w:t>
      </w:r>
      <w:r>
        <w:rPr>
          <w:b/>
          <w:bCs/>
          <w:lang w:val="en-US"/>
        </w:rPr>
        <w:t>CA7022</w:t>
      </w:r>
    </w:p>
    <w:p w14:paraId="23D532D4" w14:textId="75791381" w:rsidR="000A0F3A" w:rsidRPr="00DD0FF7" w:rsidRDefault="000A0F3A" w:rsidP="000A0F3A">
      <w:pPr>
        <w:rPr>
          <w:b/>
          <w:bCs/>
          <w:lang w:val="en-US"/>
        </w:rPr>
      </w:pPr>
      <w:r w:rsidRPr="000A0F3A">
        <w:rPr>
          <w:b/>
          <w:bCs/>
          <w:lang w:val="en-US"/>
        </w:rPr>
        <w:t>Module</w:t>
      </w:r>
      <w:r w:rsidRPr="000A0F3A">
        <w:rPr>
          <w:b/>
          <w:bCs/>
          <w:lang w:val="en-US"/>
        </w:rPr>
        <w:tab/>
        <w:t xml:space="preserve">: </w:t>
      </w:r>
      <w:r w:rsidRPr="00DD0FF7">
        <w:rPr>
          <w:b/>
          <w:bCs/>
          <w:lang w:val="en-US"/>
        </w:rPr>
        <w:t>Advanced Statical Programming</w:t>
      </w:r>
    </w:p>
    <w:p w14:paraId="450BC243" w14:textId="77777777" w:rsidR="000A0F3A" w:rsidRPr="000A0F3A" w:rsidRDefault="000A0F3A" w:rsidP="000A0F3A">
      <w:pPr>
        <w:rPr>
          <w:lang w:val="en-US"/>
        </w:rPr>
      </w:pPr>
      <w:r w:rsidRPr="000A0F3A">
        <w:rPr>
          <w:b/>
          <w:bCs/>
          <w:lang w:val="en-US"/>
        </w:rPr>
        <w:t>Lecturer</w:t>
      </w:r>
      <w:r w:rsidRPr="000A0F3A">
        <w:rPr>
          <w:b/>
          <w:bCs/>
          <w:lang w:val="en-US"/>
        </w:rPr>
        <w:tab/>
        <w:t>: Dr. Aliyu Sambo</w:t>
      </w:r>
    </w:p>
    <w:p w14:paraId="6F28569C" w14:textId="77777777" w:rsidR="000A0F3A" w:rsidRPr="000A0F3A" w:rsidRDefault="000A0F3A" w:rsidP="000A0F3A">
      <w:pPr>
        <w:rPr>
          <w:b/>
          <w:bCs/>
          <w:lang w:val="en-US"/>
        </w:rPr>
      </w:pPr>
    </w:p>
    <w:p w14:paraId="798F8971" w14:textId="77777777" w:rsidR="000A0F3A" w:rsidRPr="000A0F3A" w:rsidRDefault="000A0F3A" w:rsidP="000A0F3A">
      <w:pPr>
        <w:rPr>
          <w:b/>
          <w:bCs/>
          <w:lang w:val="en-US"/>
        </w:rPr>
      </w:pPr>
      <w:r w:rsidRPr="000A0F3A">
        <w:rPr>
          <w:lang w:val="en-US"/>
        </w:rPr>
        <w:br w:type="page"/>
      </w:r>
    </w:p>
    <w:p w14:paraId="722F5793" w14:textId="02E4DDC9" w:rsidR="00A01F07" w:rsidRDefault="00A01F07" w:rsidP="0097241E"/>
    <w:p w14:paraId="4FFDB658" w14:textId="78F2DB40" w:rsidR="004C0650" w:rsidRPr="00A41494" w:rsidRDefault="004C0650">
      <w:pPr>
        <w:spacing w:after="0" w:line="240" w:lineRule="auto"/>
        <w:jc w:val="left"/>
        <w:rPr>
          <w:b/>
          <w:bCs/>
        </w:rPr>
      </w:pPr>
    </w:p>
    <w:bookmarkStart w:id="0" w:name="_Toc212149590" w:displacedByCustomXml="next"/>
    <w:sdt>
      <w:sdtPr>
        <w:rPr>
          <w:b w:val="0"/>
          <w:bCs w:val="0"/>
          <w:sz w:val="24"/>
          <w:szCs w:val="24"/>
        </w:rPr>
        <w:id w:val="-712420089"/>
        <w:docPartObj>
          <w:docPartGallery w:val="Table of Contents"/>
          <w:docPartUnique/>
        </w:docPartObj>
      </w:sdtPr>
      <w:sdtContent>
        <w:p w14:paraId="53492795" w14:textId="77777777" w:rsidR="004C0650" w:rsidRDefault="004C0650" w:rsidP="004C0650">
          <w:pPr>
            <w:pStyle w:val="Heading1"/>
            <w:numPr>
              <w:ilvl w:val="0"/>
              <w:numId w:val="0"/>
            </w:numPr>
          </w:pPr>
          <w:r>
            <w:t>Table of Contents</w:t>
          </w:r>
          <w:bookmarkEnd w:id="0"/>
        </w:p>
        <w:p w14:paraId="70D44BEF" w14:textId="7BDF1E1E" w:rsidR="00A41494" w:rsidRDefault="004C0650">
          <w:pPr>
            <w:pStyle w:val="TOC1"/>
            <w:tabs>
              <w:tab w:val="right" w:leader="dot" w:pos="9350"/>
            </w:tabs>
            <w:rPr>
              <w:rFonts w:cstheme="minorBidi"/>
              <w:b w:val="0"/>
              <w:bCs w:val="0"/>
              <w:sz w:val="24"/>
              <w:lang w:val="en-US" w:eastAsia="en-US"/>
            </w:rPr>
          </w:pPr>
          <w:r w:rsidRPr="004C0650">
            <w:rPr>
              <w:rFonts w:ascii="Times New Roman" w:hAnsi="Times New Roman" w:cs="Times New Roman"/>
              <w:b w:val="0"/>
              <w:bCs w:val="0"/>
              <w:noProof w:val="0"/>
              <w:sz w:val="22"/>
              <w:szCs w:val="22"/>
            </w:rPr>
            <w:fldChar w:fldCharType="begin"/>
          </w:r>
          <w:r w:rsidRPr="004C0650">
            <w:rPr>
              <w:rFonts w:ascii="Times New Roman" w:hAnsi="Times New Roman" w:cs="Times New Roman"/>
              <w:sz w:val="22"/>
              <w:szCs w:val="22"/>
            </w:rPr>
            <w:instrText xml:space="preserve"> TOC \o "1-3" \h \z \u </w:instrText>
          </w:r>
          <w:r w:rsidRPr="004C0650">
            <w:rPr>
              <w:rFonts w:ascii="Times New Roman" w:hAnsi="Times New Roman" w:cs="Times New Roman"/>
              <w:b w:val="0"/>
              <w:bCs w:val="0"/>
              <w:noProof w:val="0"/>
              <w:sz w:val="22"/>
              <w:szCs w:val="22"/>
            </w:rPr>
            <w:fldChar w:fldCharType="separate"/>
          </w:r>
          <w:hyperlink w:anchor="_Toc212149590" w:history="1">
            <w:r w:rsidR="00A41494" w:rsidRPr="00331743">
              <w:rPr>
                <w:rStyle w:val="Hyperlink"/>
              </w:rPr>
              <w:t>Table of Contents</w:t>
            </w:r>
            <w:r w:rsidR="00A41494">
              <w:rPr>
                <w:webHidden/>
              </w:rPr>
              <w:tab/>
            </w:r>
            <w:r w:rsidR="00A41494">
              <w:rPr>
                <w:webHidden/>
              </w:rPr>
              <w:fldChar w:fldCharType="begin"/>
            </w:r>
            <w:r w:rsidR="00A41494">
              <w:rPr>
                <w:webHidden/>
              </w:rPr>
              <w:instrText xml:space="preserve"> PAGEREF _Toc212149590 \h </w:instrText>
            </w:r>
            <w:r w:rsidR="00A41494">
              <w:rPr>
                <w:webHidden/>
              </w:rPr>
            </w:r>
            <w:r w:rsidR="00A41494">
              <w:rPr>
                <w:webHidden/>
              </w:rPr>
              <w:fldChar w:fldCharType="separate"/>
            </w:r>
            <w:r w:rsidR="00A41494">
              <w:rPr>
                <w:webHidden/>
              </w:rPr>
              <w:t>2</w:t>
            </w:r>
            <w:r w:rsidR="00A41494">
              <w:rPr>
                <w:webHidden/>
              </w:rPr>
              <w:fldChar w:fldCharType="end"/>
            </w:r>
          </w:hyperlink>
        </w:p>
        <w:p w14:paraId="1B71F5CE" w14:textId="6604EEEA" w:rsidR="00A41494" w:rsidRDefault="00A41494">
          <w:pPr>
            <w:pStyle w:val="TOC1"/>
            <w:tabs>
              <w:tab w:val="left" w:pos="960"/>
              <w:tab w:val="right" w:leader="dot" w:pos="9350"/>
            </w:tabs>
            <w:rPr>
              <w:rFonts w:cstheme="minorBidi"/>
              <w:b w:val="0"/>
              <w:bCs w:val="0"/>
              <w:sz w:val="24"/>
              <w:lang w:val="en-US" w:eastAsia="en-US"/>
            </w:rPr>
          </w:pPr>
          <w:hyperlink w:anchor="_Toc212149591" w:history="1">
            <w:r w:rsidRPr="00331743">
              <w:rPr>
                <w:rStyle w:val="Hyperlink"/>
              </w:rPr>
              <w:t>Task 1.</w:t>
            </w:r>
            <w:r>
              <w:rPr>
                <w:rFonts w:cstheme="minorBidi"/>
                <w:b w:val="0"/>
                <w:bCs w:val="0"/>
                <w:sz w:val="24"/>
                <w:lang w:val="en-US" w:eastAsia="en-US"/>
              </w:rPr>
              <w:tab/>
            </w:r>
            <w:r w:rsidRPr="00331743">
              <w:rPr>
                <w:rStyle w:val="Hyperlink"/>
              </w:rPr>
              <w:t>Generating the Base Data Frame</w:t>
            </w:r>
            <w:r>
              <w:rPr>
                <w:webHidden/>
              </w:rPr>
              <w:tab/>
            </w:r>
            <w:r>
              <w:rPr>
                <w:webHidden/>
              </w:rPr>
              <w:fldChar w:fldCharType="begin"/>
            </w:r>
            <w:r>
              <w:rPr>
                <w:webHidden/>
              </w:rPr>
              <w:instrText xml:space="preserve"> PAGEREF _Toc212149591 \h </w:instrText>
            </w:r>
            <w:r>
              <w:rPr>
                <w:webHidden/>
              </w:rPr>
            </w:r>
            <w:r>
              <w:rPr>
                <w:webHidden/>
              </w:rPr>
              <w:fldChar w:fldCharType="separate"/>
            </w:r>
            <w:r>
              <w:rPr>
                <w:webHidden/>
              </w:rPr>
              <w:t>1</w:t>
            </w:r>
            <w:r>
              <w:rPr>
                <w:webHidden/>
              </w:rPr>
              <w:fldChar w:fldCharType="end"/>
            </w:r>
          </w:hyperlink>
        </w:p>
        <w:p w14:paraId="7DEF9B8D" w14:textId="6C3EA474" w:rsidR="00A41494" w:rsidRDefault="00A41494">
          <w:pPr>
            <w:pStyle w:val="TOC2"/>
            <w:tabs>
              <w:tab w:val="left" w:pos="960"/>
              <w:tab w:val="right" w:leader="dot" w:pos="9350"/>
            </w:tabs>
            <w:rPr>
              <w:rFonts w:cstheme="minorBidi"/>
              <w:i w:val="0"/>
              <w:iCs w:val="0"/>
              <w:sz w:val="24"/>
              <w:lang w:val="en-US" w:eastAsia="en-US"/>
            </w:rPr>
          </w:pPr>
          <w:hyperlink w:anchor="_Toc212149592" w:history="1">
            <w:r w:rsidRPr="00331743">
              <w:rPr>
                <w:rStyle w:val="Hyperlink"/>
              </w:rPr>
              <w:t>1.1.</w:t>
            </w:r>
            <w:r>
              <w:rPr>
                <w:rFonts w:cstheme="minorBidi"/>
                <w:i w:val="0"/>
                <w:iCs w:val="0"/>
                <w:sz w:val="24"/>
                <w:lang w:val="en-US" w:eastAsia="en-US"/>
              </w:rPr>
              <w:tab/>
            </w:r>
            <w:r w:rsidRPr="00331743">
              <w:rPr>
                <w:rStyle w:val="Hyperlink"/>
              </w:rPr>
              <w:t>Algorithm for Fibonacci and Pell Numbers</w:t>
            </w:r>
            <w:r>
              <w:rPr>
                <w:webHidden/>
              </w:rPr>
              <w:tab/>
            </w:r>
            <w:r>
              <w:rPr>
                <w:webHidden/>
              </w:rPr>
              <w:fldChar w:fldCharType="begin"/>
            </w:r>
            <w:r>
              <w:rPr>
                <w:webHidden/>
              </w:rPr>
              <w:instrText xml:space="preserve"> PAGEREF _Toc212149592 \h </w:instrText>
            </w:r>
            <w:r>
              <w:rPr>
                <w:webHidden/>
              </w:rPr>
            </w:r>
            <w:r>
              <w:rPr>
                <w:webHidden/>
              </w:rPr>
              <w:fldChar w:fldCharType="separate"/>
            </w:r>
            <w:r>
              <w:rPr>
                <w:webHidden/>
              </w:rPr>
              <w:t>1</w:t>
            </w:r>
            <w:r>
              <w:rPr>
                <w:webHidden/>
              </w:rPr>
              <w:fldChar w:fldCharType="end"/>
            </w:r>
          </w:hyperlink>
        </w:p>
        <w:p w14:paraId="6C2F6782" w14:textId="0C96E650" w:rsidR="00A41494" w:rsidRDefault="00A41494">
          <w:pPr>
            <w:pStyle w:val="TOC1"/>
            <w:tabs>
              <w:tab w:val="left" w:pos="960"/>
              <w:tab w:val="right" w:leader="dot" w:pos="9350"/>
            </w:tabs>
            <w:rPr>
              <w:rFonts w:cstheme="minorBidi"/>
              <w:b w:val="0"/>
              <w:bCs w:val="0"/>
              <w:sz w:val="24"/>
              <w:lang w:val="en-US" w:eastAsia="en-US"/>
            </w:rPr>
          </w:pPr>
          <w:hyperlink w:anchor="_Toc212149593" w:history="1">
            <w:r w:rsidRPr="00331743">
              <w:rPr>
                <w:rStyle w:val="Hyperlink"/>
              </w:rPr>
              <w:t>Task 2.</w:t>
            </w:r>
            <w:r>
              <w:rPr>
                <w:rFonts w:cstheme="minorBidi"/>
                <w:b w:val="0"/>
                <w:bCs w:val="0"/>
                <w:sz w:val="24"/>
                <w:lang w:val="en-US" w:eastAsia="en-US"/>
              </w:rPr>
              <w:tab/>
            </w:r>
            <w:r w:rsidRPr="00331743">
              <w:rPr>
                <w:rStyle w:val="Hyperlink"/>
              </w:rPr>
              <w:t>Approximating √2 Using Pell Numbers</w:t>
            </w:r>
            <w:r>
              <w:rPr>
                <w:webHidden/>
              </w:rPr>
              <w:tab/>
            </w:r>
            <w:r>
              <w:rPr>
                <w:webHidden/>
              </w:rPr>
              <w:fldChar w:fldCharType="begin"/>
            </w:r>
            <w:r>
              <w:rPr>
                <w:webHidden/>
              </w:rPr>
              <w:instrText xml:space="preserve"> PAGEREF _Toc212149593 \h </w:instrText>
            </w:r>
            <w:r>
              <w:rPr>
                <w:webHidden/>
              </w:rPr>
            </w:r>
            <w:r>
              <w:rPr>
                <w:webHidden/>
              </w:rPr>
              <w:fldChar w:fldCharType="separate"/>
            </w:r>
            <w:r>
              <w:rPr>
                <w:webHidden/>
              </w:rPr>
              <w:t>2</w:t>
            </w:r>
            <w:r>
              <w:rPr>
                <w:webHidden/>
              </w:rPr>
              <w:fldChar w:fldCharType="end"/>
            </w:r>
          </w:hyperlink>
        </w:p>
        <w:p w14:paraId="71A2C6A8" w14:textId="02201EB2" w:rsidR="00A41494" w:rsidRDefault="00A41494">
          <w:pPr>
            <w:pStyle w:val="TOC1"/>
            <w:tabs>
              <w:tab w:val="left" w:pos="960"/>
              <w:tab w:val="right" w:leader="dot" w:pos="9350"/>
            </w:tabs>
            <w:rPr>
              <w:rFonts w:cstheme="minorBidi"/>
              <w:b w:val="0"/>
              <w:bCs w:val="0"/>
              <w:sz w:val="24"/>
              <w:lang w:val="en-US" w:eastAsia="en-US"/>
            </w:rPr>
          </w:pPr>
          <w:hyperlink w:anchor="_Toc212149594" w:history="1">
            <w:r w:rsidRPr="00331743">
              <w:rPr>
                <w:rStyle w:val="Hyperlink"/>
              </w:rPr>
              <w:t>Task 3.</w:t>
            </w:r>
            <w:r>
              <w:rPr>
                <w:rFonts w:cstheme="minorBidi"/>
                <w:b w:val="0"/>
                <w:bCs w:val="0"/>
                <w:sz w:val="24"/>
                <w:lang w:val="en-US" w:eastAsia="en-US"/>
              </w:rPr>
              <w:tab/>
            </w:r>
            <w:r w:rsidRPr="00331743">
              <w:rPr>
                <w:rStyle w:val="Hyperlink"/>
              </w:rPr>
              <w:t>Calculating the Difference vs. √2</w:t>
            </w:r>
            <w:r>
              <w:rPr>
                <w:webHidden/>
              </w:rPr>
              <w:tab/>
            </w:r>
            <w:r>
              <w:rPr>
                <w:webHidden/>
              </w:rPr>
              <w:fldChar w:fldCharType="begin"/>
            </w:r>
            <w:r>
              <w:rPr>
                <w:webHidden/>
              </w:rPr>
              <w:instrText xml:space="preserve"> PAGEREF _Toc212149594 \h </w:instrText>
            </w:r>
            <w:r>
              <w:rPr>
                <w:webHidden/>
              </w:rPr>
            </w:r>
            <w:r>
              <w:rPr>
                <w:webHidden/>
              </w:rPr>
              <w:fldChar w:fldCharType="separate"/>
            </w:r>
            <w:r>
              <w:rPr>
                <w:webHidden/>
              </w:rPr>
              <w:t>3</w:t>
            </w:r>
            <w:r>
              <w:rPr>
                <w:webHidden/>
              </w:rPr>
              <w:fldChar w:fldCharType="end"/>
            </w:r>
          </w:hyperlink>
        </w:p>
        <w:p w14:paraId="0CAC128C" w14:textId="14737F74" w:rsidR="00A41494" w:rsidRDefault="00A41494">
          <w:pPr>
            <w:pStyle w:val="TOC1"/>
            <w:tabs>
              <w:tab w:val="left" w:pos="960"/>
              <w:tab w:val="right" w:leader="dot" w:pos="9350"/>
            </w:tabs>
            <w:rPr>
              <w:rFonts w:cstheme="minorBidi"/>
              <w:b w:val="0"/>
              <w:bCs w:val="0"/>
              <w:sz w:val="24"/>
              <w:lang w:val="en-US" w:eastAsia="en-US"/>
            </w:rPr>
          </w:pPr>
          <w:hyperlink w:anchor="_Toc212149595" w:history="1">
            <w:r w:rsidRPr="00331743">
              <w:rPr>
                <w:rStyle w:val="Hyperlink"/>
              </w:rPr>
              <w:t>Task 4.</w:t>
            </w:r>
            <w:r>
              <w:rPr>
                <w:rFonts w:cstheme="minorBidi"/>
                <w:b w:val="0"/>
                <w:bCs w:val="0"/>
                <w:sz w:val="24"/>
                <w:lang w:val="en-US" w:eastAsia="en-US"/>
              </w:rPr>
              <w:tab/>
            </w:r>
            <w:r w:rsidRPr="00331743">
              <w:rPr>
                <w:rStyle w:val="Hyperlink"/>
              </w:rPr>
              <w:t>Measuring Decimal Accuracy</w:t>
            </w:r>
            <w:r>
              <w:rPr>
                <w:webHidden/>
              </w:rPr>
              <w:tab/>
            </w:r>
            <w:r>
              <w:rPr>
                <w:webHidden/>
              </w:rPr>
              <w:fldChar w:fldCharType="begin"/>
            </w:r>
            <w:r>
              <w:rPr>
                <w:webHidden/>
              </w:rPr>
              <w:instrText xml:space="preserve"> PAGEREF _Toc212149595 \h </w:instrText>
            </w:r>
            <w:r>
              <w:rPr>
                <w:webHidden/>
              </w:rPr>
            </w:r>
            <w:r>
              <w:rPr>
                <w:webHidden/>
              </w:rPr>
              <w:fldChar w:fldCharType="separate"/>
            </w:r>
            <w:r>
              <w:rPr>
                <w:webHidden/>
              </w:rPr>
              <w:t>4</w:t>
            </w:r>
            <w:r>
              <w:rPr>
                <w:webHidden/>
              </w:rPr>
              <w:fldChar w:fldCharType="end"/>
            </w:r>
          </w:hyperlink>
        </w:p>
        <w:p w14:paraId="40502D8C" w14:textId="01B00AEB" w:rsidR="00A41494" w:rsidRDefault="00A41494">
          <w:pPr>
            <w:pStyle w:val="TOC1"/>
            <w:tabs>
              <w:tab w:val="left" w:pos="960"/>
              <w:tab w:val="right" w:leader="dot" w:pos="9350"/>
            </w:tabs>
            <w:rPr>
              <w:rFonts w:cstheme="minorBidi"/>
              <w:b w:val="0"/>
              <w:bCs w:val="0"/>
              <w:sz w:val="24"/>
              <w:lang w:val="en-US" w:eastAsia="en-US"/>
            </w:rPr>
          </w:pPr>
          <w:hyperlink w:anchor="_Toc212149596" w:history="1">
            <w:r w:rsidRPr="00331743">
              <w:rPr>
                <w:rStyle w:val="Hyperlink"/>
              </w:rPr>
              <w:t>Task 5.</w:t>
            </w:r>
            <w:r>
              <w:rPr>
                <w:rFonts w:cstheme="minorBidi"/>
                <w:b w:val="0"/>
                <w:bCs w:val="0"/>
                <w:sz w:val="24"/>
                <w:lang w:val="en-US" w:eastAsia="en-US"/>
              </w:rPr>
              <w:tab/>
            </w:r>
            <w:r w:rsidRPr="00331743">
              <w:rPr>
                <w:rStyle w:val="Hyperlink"/>
              </w:rPr>
              <w:t>Output and Validation</w:t>
            </w:r>
            <w:r>
              <w:rPr>
                <w:webHidden/>
              </w:rPr>
              <w:tab/>
            </w:r>
            <w:r>
              <w:rPr>
                <w:webHidden/>
              </w:rPr>
              <w:fldChar w:fldCharType="begin"/>
            </w:r>
            <w:r>
              <w:rPr>
                <w:webHidden/>
              </w:rPr>
              <w:instrText xml:space="preserve"> PAGEREF _Toc212149596 \h </w:instrText>
            </w:r>
            <w:r>
              <w:rPr>
                <w:webHidden/>
              </w:rPr>
            </w:r>
            <w:r>
              <w:rPr>
                <w:webHidden/>
              </w:rPr>
              <w:fldChar w:fldCharType="separate"/>
            </w:r>
            <w:r>
              <w:rPr>
                <w:webHidden/>
              </w:rPr>
              <w:t>5</w:t>
            </w:r>
            <w:r>
              <w:rPr>
                <w:webHidden/>
              </w:rPr>
              <w:fldChar w:fldCharType="end"/>
            </w:r>
          </w:hyperlink>
        </w:p>
        <w:p w14:paraId="5EF01F89" w14:textId="584A39BF" w:rsidR="00A41494" w:rsidRDefault="00A41494">
          <w:pPr>
            <w:pStyle w:val="TOC1"/>
            <w:tabs>
              <w:tab w:val="right" w:leader="dot" w:pos="9350"/>
            </w:tabs>
            <w:rPr>
              <w:rFonts w:cstheme="minorBidi"/>
              <w:b w:val="0"/>
              <w:bCs w:val="0"/>
              <w:sz w:val="24"/>
              <w:lang w:val="en-US" w:eastAsia="en-US"/>
            </w:rPr>
          </w:pPr>
          <w:hyperlink w:anchor="_Toc212149597" w:history="1">
            <w:r w:rsidRPr="00331743">
              <w:rPr>
                <w:rStyle w:val="Hyperlink"/>
              </w:rPr>
              <w:t>Reflection</w:t>
            </w:r>
            <w:r>
              <w:rPr>
                <w:webHidden/>
              </w:rPr>
              <w:tab/>
            </w:r>
            <w:r>
              <w:rPr>
                <w:webHidden/>
              </w:rPr>
              <w:fldChar w:fldCharType="begin"/>
            </w:r>
            <w:r>
              <w:rPr>
                <w:webHidden/>
              </w:rPr>
              <w:instrText xml:space="preserve"> PAGEREF _Toc212149597 \h </w:instrText>
            </w:r>
            <w:r>
              <w:rPr>
                <w:webHidden/>
              </w:rPr>
            </w:r>
            <w:r>
              <w:rPr>
                <w:webHidden/>
              </w:rPr>
              <w:fldChar w:fldCharType="separate"/>
            </w:r>
            <w:r>
              <w:rPr>
                <w:webHidden/>
              </w:rPr>
              <w:t>6</w:t>
            </w:r>
            <w:r>
              <w:rPr>
                <w:webHidden/>
              </w:rPr>
              <w:fldChar w:fldCharType="end"/>
            </w:r>
          </w:hyperlink>
        </w:p>
        <w:p w14:paraId="3CF6B624" w14:textId="49F070C8" w:rsidR="00A41494" w:rsidRDefault="00A41494">
          <w:pPr>
            <w:pStyle w:val="TOC2"/>
            <w:tabs>
              <w:tab w:val="right" w:leader="dot" w:pos="9350"/>
            </w:tabs>
            <w:rPr>
              <w:rFonts w:cstheme="minorBidi"/>
              <w:i w:val="0"/>
              <w:iCs w:val="0"/>
              <w:sz w:val="24"/>
              <w:lang w:val="en-US" w:eastAsia="en-US"/>
            </w:rPr>
          </w:pPr>
          <w:hyperlink w:anchor="_Toc212149598" w:history="1">
            <w:r w:rsidRPr="00331743">
              <w:rPr>
                <w:rStyle w:val="Hyperlink"/>
              </w:rPr>
              <w:t>Challenges Faced</w:t>
            </w:r>
            <w:r>
              <w:rPr>
                <w:webHidden/>
              </w:rPr>
              <w:tab/>
            </w:r>
            <w:r>
              <w:rPr>
                <w:webHidden/>
              </w:rPr>
              <w:fldChar w:fldCharType="begin"/>
            </w:r>
            <w:r>
              <w:rPr>
                <w:webHidden/>
              </w:rPr>
              <w:instrText xml:space="preserve"> PAGEREF _Toc212149598 \h </w:instrText>
            </w:r>
            <w:r>
              <w:rPr>
                <w:webHidden/>
              </w:rPr>
            </w:r>
            <w:r>
              <w:rPr>
                <w:webHidden/>
              </w:rPr>
              <w:fldChar w:fldCharType="separate"/>
            </w:r>
            <w:r>
              <w:rPr>
                <w:webHidden/>
              </w:rPr>
              <w:t>6</w:t>
            </w:r>
            <w:r>
              <w:rPr>
                <w:webHidden/>
              </w:rPr>
              <w:fldChar w:fldCharType="end"/>
            </w:r>
          </w:hyperlink>
        </w:p>
        <w:p w14:paraId="5FB66814" w14:textId="74244163" w:rsidR="00A41494" w:rsidRDefault="00A41494">
          <w:pPr>
            <w:pStyle w:val="TOC2"/>
            <w:tabs>
              <w:tab w:val="right" w:leader="dot" w:pos="9350"/>
            </w:tabs>
            <w:rPr>
              <w:rFonts w:cstheme="minorBidi"/>
              <w:i w:val="0"/>
              <w:iCs w:val="0"/>
              <w:sz w:val="24"/>
              <w:lang w:val="en-US" w:eastAsia="en-US"/>
            </w:rPr>
          </w:pPr>
          <w:hyperlink w:anchor="_Toc212149599" w:history="1">
            <w:r w:rsidRPr="00331743">
              <w:rPr>
                <w:rStyle w:val="Hyperlink"/>
              </w:rPr>
              <w:t>What I Learned</w:t>
            </w:r>
            <w:r>
              <w:rPr>
                <w:webHidden/>
              </w:rPr>
              <w:tab/>
            </w:r>
            <w:r>
              <w:rPr>
                <w:webHidden/>
              </w:rPr>
              <w:fldChar w:fldCharType="begin"/>
            </w:r>
            <w:r>
              <w:rPr>
                <w:webHidden/>
              </w:rPr>
              <w:instrText xml:space="preserve"> PAGEREF _Toc212149599 \h </w:instrText>
            </w:r>
            <w:r>
              <w:rPr>
                <w:webHidden/>
              </w:rPr>
            </w:r>
            <w:r>
              <w:rPr>
                <w:webHidden/>
              </w:rPr>
              <w:fldChar w:fldCharType="separate"/>
            </w:r>
            <w:r>
              <w:rPr>
                <w:webHidden/>
              </w:rPr>
              <w:t>6</w:t>
            </w:r>
            <w:r>
              <w:rPr>
                <w:webHidden/>
              </w:rPr>
              <w:fldChar w:fldCharType="end"/>
            </w:r>
          </w:hyperlink>
        </w:p>
        <w:p w14:paraId="73C3C1C5" w14:textId="05321ACB" w:rsidR="00A41494" w:rsidRDefault="00A41494">
          <w:pPr>
            <w:pStyle w:val="TOC2"/>
            <w:tabs>
              <w:tab w:val="right" w:leader="dot" w:pos="9350"/>
            </w:tabs>
            <w:rPr>
              <w:rFonts w:cstheme="minorBidi"/>
              <w:i w:val="0"/>
              <w:iCs w:val="0"/>
              <w:sz w:val="24"/>
              <w:lang w:val="en-US" w:eastAsia="en-US"/>
            </w:rPr>
          </w:pPr>
          <w:hyperlink w:anchor="_Toc212149600" w:history="1">
            <w:r w:rsidRPr="00331743">
              <w:rPr>
                <w:rStyle w:val="Hyperlink"/>
              </w:rPr>
              <w:t>What I Would Do Differently Next Time</w:t>
            </w:r>
            <w:r>
              <w:rPr>
                <w:webHidden/>
              </w:rPr>
              <w:tab/>
            </w:r>
            <w:r>
              <w:rPr>
                <w:webHidden/>
              </w:rPr>
              <w:fldChar w:fldCharType="begin"/>
            </w:r>
            <w:r>
              <w:rPr>
                <w:webHidden/>
              </w:rPr>
              <w:instrText xml:space="preserve"> PAGEREF _Toc212149600 \h </w:instrText>
            </w:r>
            <w:r>
              <w:rPr>
                <w:webHidden/>
              </w:rPr>
            </w:r>
            <w:r>
              <w:rPr>
                <w:webHidden/>
              </w:rPr>
              <w:fldChar w:fldCharType="separate"/>
            </w:r>
            <w:r>
              <w:rPr>
                <w:webHidden/>
              </w:rPr>
              <w:t>7</w:t>
            </w:r>
            <w:r>
              <w:rPr>
                <w:webHidden/>
              </w:rPr>
              <w:fldChar w:fldCharType="end"/>
            </w:r>
          </w:hyperlink>
        </w:p>
        <w:p w14:paraId="37EDA218" w14:textId="59719767" w:rsidR="00A41494" w:rsidRDefault="00A41494">
          <w:pPr>
            <w:pStyle w:val="TOC2"/>
            <w:tabs>
              <w:tab w:val="right" w:leader="dot" w:pos="9350"/>
            </w:tabs>
            <w:rPr>
              <w:rFonts w:cstheme="minorBidi"/>
              <w:i w:val="0"/>
              <w:iCs w:val="0"/>
              <w:sz w:val="24"/>
              <w:lang w:val="en-US" w:eastAsia="en-US"/>
            </w:rPr>
          </w:pPr>
          <w:hyperlink w:anchor="_Toc212149601" w:history="1">
            <w:r w:rsidRPr="00331743">
              <w:rPr>
                <w:rStyle w:val="Hyperlink"/>
              </w:rPr>
              <w:t>Use of Generative AI</w:t>
            </w:r>
            <w:r>
              <w:rPr>
                <w:webHidden/>
              </w:rPr>
              <w:tab/>
            </w:r>
            <w:r>
              <w:rPr>
                <w:webHidden/>
              </w:rPr>
              <w:fldChar w:fldCharType="begin"/>
            </w:r>
            <w:r>
              <w:rPr>
                <w:webHidden/>
              </w:rPr>
              <w:instrText xml:space="preserve"> PAGEREF _Toc212149601 \h </w:instrText>
            </w:r>
            <w:r>
              <w:rPr>
                <w:webHidden/>
              </w:rPr>
            </w:r>
            <w:r>
              <w:rPr>
                <w:webHidden/>
              </w:rPr>
              <w:fldChar w:fldCharType="separate"/>
            </w:r>
            <w:r>
              <w:rPr>
                <w:webHidden/>
              </w:rPr>
              <w:t>7</w:t>
            </w:r>
            <w:r>
              <w:rPr>
                <w:webHidden/>
              </w:rPr>
              <w:fldChar w:fldCharType="end"/>
            </w:r>
          </w:hyperlink>
        </w:p>
        <w:p w14:paraId="3270528E" w14:textId="673405C4" w:rsidR="00A41494" w:rsidRDefault="00A41494">
          <w:pPr>
            <w:pStyle w:val="TOC1"/>
            <w:tabs>
              <w:tab w:val="right" w:leader="dot" w:pos="9350"/>
            </w:tabs>
            <w:rPr>
              <w:rFonts w:cstheme="minorBidi"/>
              <w:b w:val="0"/>
              <w:bCs w:val="0"/>
              <w:sz w:val="24"/>
              <w:lang w:val="en-US" w:eastAsia="en-US"/>
            </w:rPr>
          </w:pPr>
          <w:hyperlink w:anchor="_Toc212149602" w:history="1">
            <w:r w:rsidRPr="00331743">
              <w:rPr>
                <w:rStyle w:val="Hyperlink"/>
              </w:rPr>
              <w:t>Conclusion</w:t>
            </w:r>
            <w:r>
              <w:rPr>
                <w:webHidden/>
              </w:rPr>
              <w:tab/>
            </w:r>
            <w:r>
              <w:rPr>
                <w:webHidden/>
              </w:rPr>
              <w:fldChar w:fldCharType="begin"/>
            </w:r>
            <w:r>
              <w:rPr>
                <w:webHidden/>
              </w:rPr>
              <w:instrText xml:space="preserve"> PAGEREF _Toc212149602 \h </w:instrText>
            </w:r>
            <w:r>
              <w:rPr>
                <w:webHidden/>
              </w:rPr>
            </w:r>
            <w:r>
              <w:rPr>
                <w:webHidden/>
              </w:rPr>
              <w:fldChar w:fldCharType="separate"/>
            </w:r>
            <w:r>
              <w:rPr>
                <w:webHidden/>
              </w:rPr>
              <w:t>7</w:t>
            </w:r>
            <w:r>
              <w:rPr>
                <w:webHidden/>
              </w:rPr>
              <w:fldChar w:fldCharType="end"/>
            </w:r>
          </w:hyperlink>
        </w:p>
        <w:p w14:paraId="1A1BD147" w14:textId="6CCAE6F8" w:rsidR="00A41494" w:rsidRDefault="00A41494">
          <w:pPr>
            <w:pStyle w:val="TOC1"/>
            <w:tabs>
              <w:tab w:val="right" w:leader="dot" w:pos="9350"/>
            </w:tabs>
            <w:rPr>
              <w:rFonts w:cstheme="minorBidi"/>
              <w:b w:val="0"/>
              <w:bCs w:val="0"/>
              <w:sz w:val="24"/>
              <w:lang w:val="en-US" w:eastAsia="en-US"/>
            </w:rPr>
          </w:pPr>
          <w:hyperlink w:anchor="_Toc212149603" w:history="1">
            <w:r w:rsidRPr="00331743">
              <w:rPr>
                <w:rStyle w:val="Hyperlink"/>
              </w:rPr>
              <w:t>Appendices</w:t>
            </w:r>
            <w:r>
              <w:rPr>
                <w:webHidden/>
              </w:rPr>
              <w:tab/>
            </w:r>
            <w:r>
              <w:rPr>
                <w:webHidden/>
              </w:rPr>
              <w:fldChar w:fldCharType="begin"/>
            </w:r>
            <w:r>
              <w:rPr>
                <w:webHidden/>
              </w:rPr>
              <w:instrText xml:space="preserve"> PAGEREF _Toc212149603 \h </w:instrText>
            </w:r>
            <w:r>
              <w:rPr>
                <w:webHidden/>
              </w:rPr>
            </w:r>
            <w:r>
              <w:rPr>
                <w:webHidden/>
              </w:rPr>
              <w:fldChar w:fldCharType="separate"/>
            </w:r>
            <w:r>
              <w:rPr>
                <w:webHidden/>
              </w:rPr>
              <w:t>8</w:t>
            </w:r>
            <w:r>
              <w:rPr>
                <w:webHidden/>
              </w:rPr>
              <w:fldChar w:fldCharType="end"/>
            </w:r>
          </w:hyperlink>
        </w:p>
        <w:p w14:paraId="38385368" w14:textId="3EF7D560" w:rsidR="00A41494" w:rsidRDefault="00A41494">
          <w:pPr>
            <w:pStyle w:val="TOC2"/>
            <w:tabs>
              <w:tab w:val="right" w:leader="dot" w:pos="9350"/>
            </w:tabs>
            <w:rPr>
              <w:rFonts w:cstheme="minorBidi"/>
              <w:i w:val="0"/>
              <w:iCs w:val="0"/>
              <w:sz w:val="24"/>
              <w:lang w:val="en-US" w:eastAsia="en-US"/>
            </w:rPr>
          </w:pPr>
          <w:hyperlink w:anchor="_Toc212149604" w:history="1">
            <w:r w:rsidRPr="00331743">
              <w:rPr>
                <w:rStyle w:val="Hyperlink"/>
              </w:rPr>
              <w:t>Appendix 1: Complete Flowchart</w:t>
            </w:r>
            <w:r>
              <w:rPr>
                <w:webHidden/>
              </w:rPr>
              <w:tab/>
            </w:r>
            <w:r>
              <w:rPr>
                <w:webHidden/>
              </w:rPr>
              <w:fldChar w:fldCharType="begin"/>
            </w:r>
            <w:r>
              <w:rPr>
                <w:webHidden/>
              </w:rPr>
              <w:instrText xml:space="preserve"> PAGEREF _Toc212149604 \h </w:instrText>
            </w:r>
            <w:r>
              <w:rPr>
                <w:webHidden/>
              </w:rPr>
            </w:r>
            <w:r>
              <w:rPr>
                <w:webHidden/>
              </w:rPr>
              <w:fldChar w:fldCharType="separate"/>
            </w:r>
            <w:r>
              <w:rPr>
                <w:webHidden/>
              </w:rPr>
              <w:t>8</w:t>
            </w:r>
            <w:r>
              <w:rPr>
                <w:webHidden/>
              </w:rPr>
              <w:fldChar w:fldCharType="end"/>
            </w:r>
          </w:hyperlink>
        </w:p>
        <w:p w14:paraId="31A61F08" w14:textId="63E4829D" w:rsidR="004C0650" w:rsidRDefault="004C0650" w:rsidP="004C0650">
          <w:r w:rsidRPr="004C0650">
            <w:rPr>
              <w:b/>
              <w:bCs/>
              <w:sz w:val="22"/>
              <w:szCs w:val="22"/>
            </w:rPr>
            <w:fldChar w:fldCharType="end"/>
          </w:r>
        </w:p>
      </w:sdtContent>
    </w:sdt>
    <w:p w14:paraId="4D0141CF" w14:textId="77777777" w:rsidR="004C0650" w:rsidRDefault="004C0650" w:rsidP="004C0650"/>
    <w:p w14:paraId="44467C1D" w14:textId="77777777" w:rsidR="004C0650" w:rsidRPr="004C0650" w:rsidRDefault="004C0650" w:rsidP="004C0650">
      <w:pPr>
        <w:sectPr w:rsidR="004C0650" w:rsidRPr="004C0650">
          <w:footerReference w:type="even" r:id="rId9"/>
          <w:pgSz w:w="12240" w:h="15840"/>
          <w:pgMar w:top="1440" w:right="1440" w:bottom="1440" w:left="1440" w:header="708" w:footer="708" w:gutter="0"/>
          <w:cols w:space="708"/>
          <w:docGrid w:linePitch="360"/>
        </w:sectPr>
      </w:pPr>
    </w:p>
    <w:p w14:paraId="5F143D2C" w14:textId="77777777" w:rsidR="00A01F07" w:rsidRDefault="00DF695B" w:rsidP="0097241E">
      <w:pPr>
        <w:pStyle w:val="Heading1"/>
      </w:pPr>
      <w:bookmarkStart w:id="1" w:name="_Toc212149591"/>
      <w:r>
        <w:lastRenderedPageBreak/>
        <w:t>Generating the Base Data Frame</w:t>
      </w:r>
      <w:bookmarkEnd w:id="1"/>
    </w:p>
    <w:p w14:paraId="267BBC9E" w14:textId="77777777" w:rsidR="00DF695B" w:rsidRDefault="00DF695B" w:rsidP="0097241E">
      <w:r>
        <w:t>The task involved making a data frame called pelldata containing 200 rows and three columns as the start; the index (n), the Fibonacci number (F</w:t>
      </w:r>
      <w:r w:rsidRPr="0097241E">
        <w:rPr>
          <w:vertAlign w:val="subscript"/>
        </w:rPr>
        <w:t>n</w:t>
      </w:r>
      <w:r>
        <w:t>) and the Pell number (P</w:t>
      </w:r>
      <w:r w:rsidRPr="0097241E">
        <w:rPr>
          <w:vertAlign w:val="subscript"/>
        </w:rPr>
        <w:t>n</w:t>
      </w:r>
      <w:r>
        <w:t>).</w:t>
      </w:r>
    </w:p>
    <w:p w14:paraId="73FFC7FF" w14:textId="77777777" w:rsidR="00DF695B" w:rsidRDefault="00DF695B" w:rsidP="0097241E">
      <w:r>
        <w:t xml:space="preserve">Initialisation of empty numeric vectors of all columns and specification of the number of terms (N </w:t>
      </w:r>
      <w:r w:rsidR="0097241E">
        <w:sym w:font="Wingdings" w:char="F0DF"/>
      </w:r>
      <w:r w:rsidR="0097241E">
        <w:t xml:space="preserve"> </w:t>
      </w:r>
      <w:r>
        <w:t>200) was the first step of my R script. I populated the n values vector with a simple for loop that ran between the 1 and 200, with a resultant value of 0 to 199.</w:t>
      </w:r>
    </w:p>
    <w:p w14:paraId="36A8703B" w14:textId="77777777" w:rsidR="0097241E" w:rsidRDefault="0097241E" w:rsidP="006B6A14">
      <w:pPr>
        <w:pStyle w:val="Heading2"/>
      </w:pPr>
      <w:bookmarkStart w:id="2" w:name="_Toc212149592"/>
      <w:r>
        <w:t>Algorithm for Fibonacci and Pell Numbers</w:t>
      </w:r>
      <w:bookmarkEnd w:id="2"/>
    </w:p>
    <w:p w14:paraId="76E6652A" w14:textId="77777777" w:rsidR="00DF695B" w:rsidRDefault="00DF695B" w:rsidP="0097241E">
      <w:r>
        <w:t>Both Pell and Fibonacci sequences are recursively defined:</w:t>
      </w:r>
    </w:p>
    <w:p w14:paraId="7FC4055F" w14:textId="77777777" w:rsidR="0097241E" w:rsidRDefault="0097241E" w:rsidP="0097241E">
      <w:pPr>
        <w:pStyle w:val="ListParagraph"/>
        <w:numPr>
          <w:ilvl w:val="0"/>
          <w:numId w:val="6"/>
        </w:numPr>
      </w:pPr>
      <w:r>
        <w:t>Fibonacci Sequence: F₀ = 0,   F₁ = 1; Fₙ = Fₙ₋₁ + Fₙ₋₂,   for n ≥ 2</w:t>
      </w:r>
    </w:p>
    <w:p w14:paraId="1E0F1D4D" w14:textId="77777777" w:rsidR="00DF695B" w:rsidRDefault="0097241E" w:rsidP="0097241E">
      <w:pPr>
        <w:pStyle w:val="ListParagraph"/>
        <w:numPr>
          <w:ilvl w:val="0"/>
          <w:numId w:val="6"/>
        </w:numPr>
      </w:pPr>
      <w:r>
        <w:t>Pell Sequence: P₀ = 0,   P₁ = 1; Pₙ = 2Pₙ₋₁ + Pₙ₋₂,   for n ≥ 2</w:t>
      </w:r>
    </w:p>
    <w:p w14:paraId="44E3DC54" w14:textId="77777777" w:rsidR="0097241E" w:rsidRDefault="0097241E" w:rsidP="00A41494">
      <w:pPr>
        <w:jc w:val="center"/>
      </w:pPr>
      <w:r w:rsidRPr="0097241E">
        <w:drawing>
          <wp:inline distT="0" distB="0" distL="0" distR="0" wp14:anchorId="4B6A2004" wp14:editId="415B11F2">
            <wp:extent cx="4188116" cy="4007795"/>
            <wp:effectExtent l="0" t="0" r="0" b="0"/>
            <wp:docPr id="1395761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761009" name=""/>
                    <pic:cNvPicPr/>
                  </pic:nvPicPr>
                  <pic:blipFill>
                    <a:blip r:embed="rId10"/>
                    <a:stretch>
                      <a:fillRect/>
                    </a:stretch>
                  </pic:blipFill>
                  <pic:spPr>
                    <a:xfrm>
                      <a:off x="0" y="0"/>
                      <a:ext cx="4197599" cy="4016870"/>
                    </a:xfrm>
                    <a:prstGeom prst="rect">
                      <a:avLst/>
                    </a:prstGeom>
                  </pic:spPr>
                </pic:pic>
              </a:graphicData>
            </a:graphic>
          </wp:inline>
        </w:drawing>
      </w:r>
    </w:p>
    <w:p w14:paraId="748855AF" w14:textId="77777777" w:rsidR="00DF695B" w:rsidRDefault="0097241E" w:rsidP="00A41494">
      <w:pPr>
        <w:pStyle w:val="Caption"/>
        <w:jc w:val="center"/>
      </w:pPr>
      <w:r w:rsidRPr="0097241E">
        <w:t xml:space="preserve">Figure </w:t>
      </w:r>
      <w:r w:rsidRPr="0097241E">
        <w:fldChar w:fldCharType="begin"/>
      </w:r>
      <w:r w:rsidRPr="0097241E">
        <w:instrText xml:space="preserve"> SEQ Figure \* ARABIC </w:instrText>
      </w:r>
      <w:r w:rsidRPr="0097241E">
        <w:fldChar w:fldCharType="separate"/>
      </w:r>
      <w:r w:rsidR="00CC0926">
        <w:t>1</w:t>
      </w:r>
      <w:r w:rsidRPr="0097241E">
        <w:fldChar w:fldCharType="end"/>
      </w:r>
      <w:r w:rsidRPr="0097241E">
        <w:t xml:space="preserve">: Flowchart </w:t>
      </w:r>
      <w:r w:rsidR="00D94999">
        <w:t xml:space="preserve">of </w:t>
      </w:r>
      <w:r w:rsidRPr="0097241E">
        <w:t>Algorithm for Fibonacci and Pell Numbers</w:t>
      </w:r>
    </w:p>
    <w:p w14:paraId="2D4C0C3E" w14:textId="77777777" w:rsidR="00DF695B" w:rsidRDefault="0097241E" w:rsidP="0097241E">
      <w:r>
        <w:lastRenderedPageBreak/>
        <w:t xml:space="preserve">With loops (not functions as instructed), I </w:t>
      </w:r>
      <w:r w:rsidRPr="0097241E">
        <w:t>determined the two series at the same time. The first two values were entered manually and the rest were computed in a for loop where i is 3 to N.</w:t>
      </w:r>
      <w:r>
        <w:t xml:space="preserve"> </w:t>
      </w:r>
      <w:r w:rsidR="00DF695B">
        <w:t>In order to confirm, I printed the first 10 rows and checked:</w:t>
      </w:r>
    </w:p>
    <w:p w14:paraId="597E6F21" w14:textId="77777777" w:rsidR="00DF695B" w:rsidRDefault="00DF695B" w:rsidP="0097241E">
      <w:pPr>
        <w:pStyle w:val="ListParagraph"/>
        <w:numPr>
          <w:ilvl w:val="0"/>
          <w:numId w:val="7"/>
        </w:numPr>
      </w:pPr>
      <w:r>
        <w:t>Fibonacci sequence begins: 0, 1, 1, 2, 3, 5, 8, 13 …</w:t>
      </w:r>
    </w:p>
    <w:p w14:paraId="627A1F33" w14:textId="77777777" w:rsidR="00DF695B" w:rsidRDefault="00DF695B" w:rsidP="0097241E">
      <w:pPr>
        <w:pStyle w:val="ListParagraph"/>
        <w:numPr>
          <w:ilvl w:val="0"/>
          <w:numId w:val="7"/>
        </w:numPr>
      </w:pPr>
      <w:r>
        <w:t>Pell sequence begins: 0, 1, 2, 5, 12, 29, 70 …</w:t>
      </w:r>
    </w:p>
    <w:p w14:paraId="020BDC0C" w14:textId="77777777" w:rsidR="00DF695B" w:rsidRDefault="00DF695B" w:rsidP="0097241E">
      <w:pPr>
        <w:pStyle w:val="ListParagraph"/>
      </w:pPr>
      <w:r>
        <w:t>The code was verified by the fact that the values were equal to the known mathematical results.</w:t>
      </w:r>
    </w:p>
    <w:p w14:paraId="1C0556C8" w14:textId="77777777" w:rsidR="00DF695B" w:rsidRDefault="0097241E" w:rsidP="0097241E">
      <w:pPr>
        <w:pStyle w:val="Heading1"/>
      </w:pPr>
      <w:bookmarkStart w:id="3" w:name="_Toc212149593"/>
      <w:r w:rsidRPr="0097241E">
        <w:t>Approximating √2 Using Pell Numbers</w:t>
      </w:r>
      <w:bookmarkEnd w:id="3"/>
    </w:p>
    <w:p w14:paraId="13DF06C3" w14:textId="77777777" w:rsidR="00DF695B" w:rsidRDefault="00DF695B" w:rsidP="0097241E">
      <w:r>
        <w:rPr>
          <w:rFonts w:hint="eastAsia"/>
        </w:rPr>
        <w:t xml:space="preserve">Pell numbers are traditionally associated with rational approximations to the square root of two. To calculate them, I made use of the continued fraction representation of </w:t>
      </w:r>
      <w:r>
        <w:rPr>
          <w:rFonts w:hint="eastAsia"/>
        </w:rPr>
        <w:t>√</w:t>
      </w:r>
      <w:r>
        <w:rPr>
          <w:rFonts w:hint="eastAsia"/>
        </w:rPr>
        <w:t>2:</w:t>
      </w:r>
    </w:p>
    <w:p w14:paraId="6E13119F" w14:textId="77777777" w:rsidR="00DF695B" w:rsidRDefault="00DF695B" w:rsidP="0097241E">
      <w:r>
        <w:rPr>
          <w:rFonts w:hint="eastAsia"/>
        </w:rPr>
        <w:t>√</w:t>
      </w:r>
      <w:r>
        <w:rPr>
          <w:rFonts w:hint="eastAsia"/>
        </w:rPr>
        <w:t xml:space="preserve">2 = [1; 2, 2, 2, </w:t>
      </w:r>
      <w:r>
        <w:rPr>
          <w:rFonts w:hint="eastAsia"/>
        </w:rPr>
        <w:t>…</w:t>
      </w:r>
      <w:r>
        <w:rPr>
          <w:rFonts w:hint="eastAsia"/>
        </w:rPr>
        <w:t>]</w:t>
      </w:r>
    </w:p>
    <w:p w14:paraId="6C97F619" w14:textId="77777777" w:rsidR="00DF695B" w:rsidRDefault="00DF695B" w:rsidP="0097241E">
      <w:r>
        <w:t>This may be indicated in the form of recurrence:</w:t>
      </w:r>
    </w:p>
    <w:p w14:paraId="1CC9084F" w14:textId="77777777" w:rsidR="0097241E" w:rsidRDefault="0097241E" w:rsidP="0097241E">
      <w:pPr>
        <w:pStyle w:val="ListParagraph"/>
        <w:numPr>
          <w:ilvl w:val="0"/>
          <w:numId w:val="8"/>
        </w:numPr>
      </w:pPr>
      <w:r>
        <w:t>pₖ = aₖpₖ₋₁ + pₖ₋₂</w:t>
      </w:r>
    </w:p>
    <w:p w14:paraId="67506F7A" w14:textId="77777777" w:rsidR="00DF695B" w:rsidRDefault="0097241E" w:rsidP="0097241E">
      <w:pPr>
        <w:pStyle w:val="ListParagraph"/>
        <w:numPr>
          <w:ilvl w:val="0"/>
          <w:numId w:val="8"/>
        </w:numPr>
      </w:pPr>
      <w:r>
        <w:t>qₖ = aₖqₖ₋₁ + qₖ₋₂</w:t>
      </w:r>
    </w:p>
    <w:p w14:paraId="13D17EAE" w14:textId="77777777" w:rsidR="00DF695B" w:rsidRDefault="00DF695B" w:rsidP="0097241E">
      <w:r>
        <w:t xml:space="preserve">where </w:t>
      </w:r>
      <w:r w:rsidR="0097241E">
        <w:t xml:space="preserve">pₖ / qₖ </w:t>
      </w:r>
      <w:r>
        <w:t>is the k</w:t>
      </w:r>
      <w:r w:rsidRPr="0097241E">
        <w:rPr>
          <w:vertAlign w:val="superscript"/>
        </w:rPr>
        <w:t>th</w:t>
      </w:r>
      <w:r>
        <w:t xml:space="preserve"> approximation to</w:t>
      </w:r>
      <w:r w:rsidR="0097241E">
        <w:rPr>
          <w:rFonts w:hint="eastAsia"/>
        </w:rPr>
        <w:t>√</w:t>
      </w:r>
      <w:r w:rsidR="0097241E">
        <w:rPr>
          <w:rFonts w:hint="eastAsia"/>
        </w:rPr>
        <w:t xml:space="preserve">2 </w:t>
      </w:r>
      <w:r w:rsidR="0097241E">
        <w:t>where   a₀ = 1,   aₖ = 2 for k ≥ 1</w:t>
      </w:r>
    </w:p>
    <w:p w14:paraId="66F58724" w14:textId="77777777" w:rsidR="00DF695B" w:rsidRDefault="00DF695B" w:rsidP="0097241E">
      <w:r>
        <w:t>I set the value of the previous two numerators and denominators (p_prev2, p_prev1, q_prev2, q_prev1) and used a loop with k running between 0 and 199 to compute new terms. Sqrt2 ApproxEach ratio p k / q k was stored in column Sqrt2 Approx.</w:t>
      </w:r>
    </w:p>
    <w:p w14:paraId="744E572D" w14:textId="77777777" w:rsidR="006F1053" w:rsidRDefault="006F1053" w:rsidP="006F1053">
      <w:r>
        <w:t>I checked that the initial estimations were close to well-known rational estimates:</w:t>
      </w:r>
    </w:p>
    <w:tbl>
      <w:tblPr>
        <w:tblStyle w:val="TableGrid"/>
        <w:tblW w:w="0" w:type="auto"/>
        <w:tblLook w:val="04A0" w:firstRow="1" w:lastRow="0" w:firstColumn="1" w:lastColumn="0" w:noHBand="0" w:noVBand="1"/>
      </w:tblPr>
      <w:tblGrid>
        <w:gridCol w:w="4320"/>
        <w:gridCol w:w="4320"/>
      </w:tblGrid>
      <w:tr w:rsidR="006F1053" w14:paraId="7DEB9906" w14:textId="77777777" w:rsidTr="006F1053">
        <w:tc>
          <w:tcPr>
            <w:tcW w:w="4320" w:type="dxa"/>
          </w:tcPr>
          <w:p w14:paraId="7C735726" w14:textId="77777777" w:rsidR="006F1053" w:rsidRDefault="006F1053" w:rsidP="006F1053">
            <w:pPr>
              <w:pStyle w:val="NoSpacing"/>
            </w:pPr>
            <w:r>
              <w:t>Rational Fraction</w:t>
            </w:r>
          </w:p>
        </w:tc>
        <w:tc>
          <w:tcPr>
            <w:tcW w:w="4320" w:type="dxa"/>
          </w:tcPr>
          <w:p w14:paraId="6FE34C1B" w14:textId="77777777" w:rsidR="006F1053" w:rsidRDefault="006F1053" w:rsidP="006F1053">
            <w:pPr>
              <w:pStyle w:val="NoSpacing"/>
            </w:pPr>
            <w:r>
              <w:t>Approximation Value</w:t>
            </w:r>
          </w:p>
        </w:tc>
      </w:tr>
      <w:tr w:rsidR="006F1053" w14:paraId="602D7CDD" w14:textId="77777777" w:rsidTr="006F1053">
        <w:tc>
          <w:tcPr>
            <w:tcW w:w="4320" w:type="dxa"/>
          </w:tcPr>
          <w:p w14:paraId="525A66B3" w14:textId="77777777" w:rsidR="006F1053" w:rsidRDefault="006F1053" w:rsidP="006F1053">
            <w:pPr>
              <w:pStyle w:val="NoSpacing"/>
            </w:pPr>
            <w:r>
              <w:t>1/1</w:t>
            </w:r>
          </w:p>
        </w:tc>
        <w:tc>
          <w:tcPr>
            <w:tcW w:w="4320" w:type="dxa"/>
          </w:tcPr>
          <w:p w14:paraId="7122D40A" w14:textId="77777777" w:rsidR="006F1053" w:rsidRDefault="006F1053" w:rsidP="006F1053">
            <w:pPr>
              <w:pStyle w:val="NoSpacing"/>
            </w:pPr>
            <w:r>
              <w:t>1.0</w:t>
            </w:r>
          </w:p>
        </w:tc>
      </w:tr>
      <w:tr w:rsidR="006F1053" w14:paraId="2145AFB5" w14:textId="77777777" w:rsidTr="006F1053">
        <w:tc>
          <w:tcPr>
            <w:tcW w:w="4320" w:type="dxa"/>
          </w:tcPr>
          <w:p w14:paraId="4C1C2697" w14:textId="77777777" w:rsidR="006F1053" w:rsidRDefault="006F1053" w:rsidP="006F1053">
            <w:pPr>
              <w:pStyle w:val="NoSpacing"/>
            </w:pPr>
            <w:r>
              <w:t>3/2</w:t>
            </w:r>
          </w:p>
        </w:tc>
        <w:tc>
          <w:tcPr>
            <w:tcW w:w="4320" w:type="dxa"/>
          </w:tcPr>
          <w:p w14:paraId="6F0155CE" w14:textId="77777777" w:rsidR="006F1053" w:rsidRDefault="006F1053" w:rsidP="006F1053">
            <w:pPr>
              <w:pStyle w:val="NoSpacing"/>
            </w:pPr>
            <w:r>
              <w:t>1.5</w:t>
            </w:r>
          </w:p>
        </w:tc>
      </w:tr>
      <w:tr w:rsidR="006F1053" w14:paraId="5A19E97B" w14:textId="77777777" w:rsidTr="006F1053">
        <w:tc>
          <w:tcPr>
            <w:tcW w:w="4320" w:type="dxa"/>
          </w:tcPr>
          <w:p w14:paraId="09726D94" w14:textId="77777777" w:rsidR="006F1053" w:rsidRDefault="006F1053" w:rsidP="006F1053">
            <w:pPr>
              <w:pStyle w:val="NoSpacing"/>
            </w:pPr>
            <w:r>
              <w:t>7/5</w:t>
            </w:r>
          </w:p>
        </w:tc>
        <w:tc>
          <w:tcPr>
            <w:tcW w:w="4320" w:type="dxa"/>
          </w:tcPr>
          <w:p w14:paraId="05E26A6F" w14:textId="77777777" w:rsidR="006F1053" w:rsidRDefault="006F1053" w:rsidP="006F1053">
            <w:pPr>
              <w:pStyle w:val="NoSpacing"/>
            </w:pPr>
            <w:r>
              <w:t>1.4</w:t>
            </w:r>
          </w:p>
        </w:tc>
      </w:tr>
      <w:tr w:rsidR="006F1053" w14:paraId="4D978A75" w14:textId="77777777" w:rsidTr="006F1053">
        <w:tc>
          <w:tcPr>
            <w:tcW w:w="4320" w:type="dxa"/>
          </w:tcPr>
          <w:p w14:paraId="2F1F06A0" w14:textId="77777777" w:rsidR="006F1053" w:rsidRDefault="006F1053" w:rsidP="006F1053">
            <w:pPr>
              <w:pStyle w:val="NoSpacing"/>
            </w:pPr>
            <w:r>
              <w:t>17/12</w:t>
            </w:r>
          </w:p>
        </w:tc>
        <w:tc>
          <w:tcPr>
            <w:tcW w:w="4320" w:type="dxa"/>
          </w:tcPr>
          <w:p w14:paraId="544DF407" w14:textId="77777777" w:rsidR="006F1053" w:rsidRDefault="006F1053" w:rsidP="006F1053">
            <w:pPr>
              <w:pStyle w:val="NoSpacing"/>
            </w:pPr>
            <w:r>
              <w:t>1.4167</w:t>
            </w:r>
          </w:p>
        </w:tc>
      </w:tr>
      <w:tr w:rsidR="006F1053" w14:paraId="6851CFB7" w14:textId="77777777" w:rsidTr="006F1053">
        <w:tc>
          <w:tcPr>
            <w:tcW w:w="4320" w:type="dxa"/>
          </w:tcPr>
          <w:p w14:paraId="49A78325" w14:textId="77777777" w:rsidR="006F1053" w:rsidRDefault="006F1053" w:rsidP="006F1053">
            <w:pPr>
              <w:pStyle w:val="NoSpacing"/>
            </w:pPr>
            <w:r>
              <w:t>41/29</w:t>
            </w:r>
          </w:p>
        </w:tc>
        <w:tc>
          <w:tcPr>
            <w:tcW w:w="4320" w:type="dxa"/>
          </w:tcPr>
          <w:p w14:paraId="3A5EF7B6" w14:textId="77777777" w:rsidR="006F1053" w:rsidRDefault="006F1053" w:rsidP="006F1053">
            <w:pPr>
              <w:pStyle w:val="NoSpacing"/>
            </w:pPr>
            <w:r>
              <w:t>1.41379</w:t>
            </w:r>
          </w:p>
        </w:tc>
      </w:tr>
    </w:tbl>
    <w:p w14:paraId="259A8E14" w14:textId="77777777" w:rsidR="006F1053" w:rsidRDefault="006F1053" w:rsidP="0097241E"/>
    <w:p w14:paraId="35494CA3" w14:textId="77777777" w:rsidR="00D94999" w:rsidRDefault="006F1053" w:rsidP="00A41494">
      <w:pPr>
        <w:keepNext/>
        <w:jc w:val="center"/>
      </w:pPr>
      <w:r w:rsidRPr="006F1053">
        <w:lastRenderedPageBreak/>
        <w:drawing>
          <wp:inline distT="0" distB="0" distL="0" distR="0" wp14:anchorId="5DCC383F" wp14:editId="7E969FBA">
            <wp:extent cx="2512971" cy="5116749"/>
            <wp:effectExtent l="0" t="0" r="0" b="0"/>
            <wp:docPr id="473741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741377" name=""/>
                    <pic:cNvPicPr/>
                  </pic:nvPicPr>
                  <pic:blipFill>
                    <a:blip r:embed="rId11"/>
                    <a:stretch>
                      <a:fillRect/>
                    </a:stretch>
                  </pic:blipFill>
                  <pic:spPr>
                    <a:xfrm>
                      <a:off x="0" y="0"/>
                      <a:ext cx="2512971" cy="5116749"/>
                    </a:xfrm>
                    <a:prstGeom prst="rect">
                      <a:avLst/>
                    </a:prstGeom>
                  </pic:spPr>
                </pic:pic>
              </a:graphicData>
            </a:graphic>
          </wp:inline>
        </w:drawing>
      </w:r>
    </w:p>
    <w:p w14:paraId="580DEBF8" w14:textId="77777777" w:rsidR="00DF695B" w:rsidRDefault="00D94999" w:rsidP="00A41494">
      <w:pPr>
        <w:pStyle w:val="Caption"/>
        <w:jc w:val="center"/>
      </w:pPr>
      <w:r>
        <w:t xml:space="preserve">Figure </w:t>
      </w:r>
      <w:r>
        <w:fldChar w:fldCharType="begin"/>
      </w:r>
      <w:r>
        <w:instrText xml:space="preserve"> SEQ Figure \* ARABIC </w:instrText>
      </w:r>
      <w:r>
        <w:fldChar w:fldCharType="separate"/>
      </w:r>
      <w:r w:rsidR="00CC0926">
        <w:t>2</w:t>
      </w:r>
      <w:r>
        <w:fldChar w:fldCharType="end"/>
      </w:r>
      <w:r>
        <w:rPr>
          <w:lang w:val="en-US"/>
        </w:rPr>
        <w:t xml:space="preserve">: Flowchart </w:t>
      </w:r>
      <w:r>
        <w:t xml:space="preserve">of </w:t>
      </w:r>
      <w:r w:rsidRPr="0097241E">
        <w:t>Algorithm for</w:t>
      </w:r>
      <w:r>
        <w:rPr>
          <w:lang w:val="en-US"/>
        </w:rPr>
        <w:t xml:space="preserve"> </w:t>
      </w:r>
      <w:r w:rsidRPr="00495D27">
        <w:rPr>
          <w:rFonts w:hint="eastAsia"/>
          <w:lang w:val="en-US"/>
        </w:rPr>
        <w:t xml:space="preserve">Approximating </w:t>
      </w:r>
      <w:r w:rsidRPr="00495D27">
        <w:rPr>
          <w:rFonts w:hint="eastAsia"/>
          <w:lang w:val="en-US"/>
        </w:rPr>
        <w:t>√</w:t>
      </w:r>
      <w:r w:rsidRPr="00495D27">
        <w:rPr>
          <w:rFonts w:hint="eastAsia"/>
          <w:lang w:val="en-US"/>
        </w:rPr>
        <w:t>2 Using Pell Numbers</w:t>
      </w:r>
    </w:p>
    <w:p w14:paraId="2922725F" w14:textId="77777777" w:rsidR="00DF695B" w:rsidRDefault="00DF695B" w:rsidP="006F1053">
      <w:r>
        <w:rPr>
          <w:rFonts w:hint="eastAsia"/>
        </w:rPr>
        <w:t xml:space="preserve">The series soon approaches </w:t>
      </w:r>
      <w:r>
        <w:rPr>
          <w:rFonts w:hint="eastAsia"/>
        </w:rPr>
        <w:t>√</w:t>
      </w:r>
      <w:r>
        <w:rPr>
          <w:rFonts w:hint="eastAsia"/>
        </w:rPr>
        <w:t>2</w:t>
      </w:r>
      <w:r w:rsidR="006F1053" w:rsidRPr="006F1053">
        <w:rPr>
          <w:rFonts w:hint="eastAsia"/>
        </w:rPr>
        <w:t>≈</w:t>
      </w:r>
      <w:r>
        <w:rPr>
          <w:rFonts w:hint="eastAsia"/>
        </w:rPr>
        <w:t xml:space="preserve"> 141421356, indicating that the program was generating the right approximations.</w:t>
      </w:r>
    </w:p>
    <w:p w14:paraId="298A61DB" w14:textId="77777777" w:rsidR="00DF695B" w:rsidRDefault="006F1053" w:rsidP="006F1053">
      <w:pPr>
        <w:pStyle w:val="Heading1"/>
      </w:pPr>
      <w:bookmarkStart w:id="4" w:name="_Toc212149594"/>
      <w:r>
        <w:t>Calculating the Difference vs. √2</w:t>
      </w:r>
      <w:bookmarkEnd w:id="4"/>
    </w:p>
    <w:p w14:paraId="3CD8E301" w14:textId="77777777" w:rsidR="00DF695B" w:rsidRDefault="00DF695B" w:rsidP="006F1053">
      <w:r>
        <w:t>The result was then compared with the value of approximation and actual square root of 2 (using the inbuilt sqrt(2) of R).</w:t>
      </w:r>
      <w:r w:rsidR="006F1053">
        <w:t xml:space="preserve"> </w:t>
      </w:r>
      <w:r>
        <w:t>The formula used was:</w:t>
      </w:r>
    </w:p>
    <w:p w14:paraId="67896C09" w14:textId="77777777" w:rsidR="00DF695B" w:rsidRDefault="00DF695B" w:rsidP="006F1053">
      <w:r>
        <w:t xml:space="preserve">diff_values[i] </w:t>
      </w:r>
      <w:r w:rsidR="006F1053">
        <w:sym w:font="Wingdings" w:char="F0DF"/>
      </w:r>
      <w:r>
        <w:t xml:space="preserve"> round(approx-values[i] - true- sqrt2, digits = 5)</w:t>
      </w:r>
    </w:p>
    <w:p w14:paraId="1E028AD6" w14:textId="77777777" w:rsidR="00DF695B" w:rsidRDefault="006F1053" w:rsidP="0097241E">
      <w:r w:rsidRPr="006F1053">
        <w:t>R’s round()</w:t>
      </w:r>
      <w:r w:rsidR="00DF695B">
        <w:t>makes sure that the difference is presented in five decimal places as needed.</w:t>
      </w:r>
    </w:p>
    <w:tbl>
      <w:tblPr>
        <w:tblStyle w:val="TableGrid"/>
        <w:tblW w:w="9202" w:type="dxa"/>
        <w:tblLook w:val="04A0" w:firstRow="1" w:lastRow="0" w:firstColumn="1" w:lastColumn="0" w:noHBand="0" w:noVBand="1"/>
      </w:tblPr>
      <w:tblGrid>
        <w:gridCol w:w="789"/>
        <w:gridCol w:w="4027"/>
        <w:gridCol w:w="4386"/>
      </w:tblGrid>
      <w:tr w:rsidR="006F1053" w:rsidRPr="006F1053" w14:paraId="40FC8F16" w14:textId="77777777" w:rsidTr="006F1053">
        <w:trPr>
          <w:trHeight w:val="303"/>
        </w:trPr>
        <w:tc>
          <w:tcPr>
            <w:tcW w:w="0" w:type="auto"/>
            <w:hideMark/>
          </w:tcPr>
          <w:p w14:paraId="6294E6FE" w14:textId="77777777" w:rsidR="006F1053" w:rsidRPr="006F1053" w:rsidRDefault="006F1053" w:rsidP="006F1053">
            <w:pPr>
              <w:pStyle w:val="NoSpacing"/>
              <w:rPr>
                <w:b/>
                <w:bCs/>
              </w:rPr>
            </w:pPr>
            <w:r w:rsidRPr="006F1053">
              <w:rPr>
                <w:b/>
                <w:bCs/>
              </w:rPr>
              <w:lastRenderedPageBreak/>
              <w:t>n</w:t>
            </w:r>
          </w:p>
        </w:tc>
        <w:tc>
          <w:tcPr>
            <w:tcW w:w="0" w:type="auto"/>
            <w:hideMark/>
          </w:tcPr>
          <w:p w14:paraId="056E8168" w14:textId="77777777" w:rsidR="006F1053" w:rsidRPr="006F1053" w:rsidRDefault="006F1053" w:rsidP="006F1053">
            <w:pPr>
              <w:pStyle w:val="NoSpacing"/>
              <w:rPr>
                <w:b/>
                <w:bCs/>
              </w:rPr>
            </w:pPr>
            <w:r w:rsidRPr="006F1053">
              <w:rPr>
                <w:b/>
                <w:bCs/>
              </w:rPr>
              <w:t>Approximation</w:t>
            </w:r>
          </w:p>
        </w:tc>
        <w:tc>
          <w:tcPr>
            <w:tcW w:w="0" w:type="auto"/>
            <w:hideMark/>
          </w:tcPr>
          <w:p w14:paraId="7B67322B" w14:textId="77777777" w:rsidR="006F1053" w:rsidRPr="006F1053" w:rsidRDefault="006F1053" w:rsidP="006F1053">
            <w:pPr>
              <w:pStyle w:val="NoSpacing"/>
              <w:rPr>
                <w:b/>
                <w:bCs/>
              </w:rPr>
            </w:pPr>
            <w:r w:rsidRPr="006F1053">
              <w:rPr>
                <w:b/>
                <w:bCs/>
              </w:rPr>
              <w:t>Difference (5 dp)</w:t>
            </w:r>
          </w:p>
        </w:tc>
      </w:tr>
      <w:tr w:rsidR="006F1053" w:rsidRPr="006F1053" w14:paraId="199EB670" w14:textId="77777777" w:rsidTr="006F1053">
        <w:trPr>
          <w:trHeight w:val="296"/>
        </w:trPr>
        <w:tc>
          <w:tcPr>
            <w:tcW w:w="0" w:type="auto"/>
            <w:hideMark/>
          </w:tcPr>
          <w:p w14:paraId="340A1563" w14:textId="77777777" w:rsidR="006F1053" w:rsidRPr="006F1053" w:rsidRDefault="006F1053" w:rsidP="006F1053">
            <w:pPr>
              <w:pStyle w:val="NoSpacing"/>
            </w:pPr>
            <w:r w:rsidRPr="006F1053">
              <w:t>0</w:t>
            </w:r>
          </w:p>
        </w:tc>
        <w:tc>
          <w:tcPr>
            <w:tcW w:w="0" w:type="auto"/>
            <w:hideMark/>
          </w:tcPr>
          <w:p w14:paraId="01E33B01" w14:textId="77777777" w:rsidR="006F1053" w:rsidRPr="006F1053" w:rsidRDefault="006F1053" w:rsidP="006F1053">
            <w:pPr>
              <w:pStyle w:val="NoSpacing"/>
            </w:pPr>
            <w:r w:rsidRPr="006F1053">
              <w:t>1.00000</w:t>
            </w:r>
          </w:p>
        </w:tc>
        <w:tc>
          <w:tcPr>
            <w:tcW w:w="0" w:type="auto"/>
            <w:hideMark/>
          </w:tcPr>
          <w:p w14:paraId="055B4625" w14:textId="77777777" w:rsidR="006F1053" w:rsidRPr="006F1053" w:rsidRDefault="006F1053" w:rsidP="006F1053">
            <w:pPr>
              <w:pStyle w:val="NoSpacing"/>
            </w:pPr>
            <w:r w:rsidRPr="006F1053">
              <w:t>−0.41421</w:t>
            </w:r>
          </w:p>
        </w:tc>
      </w:tr>
      <w:tr w:rsidR="006F1053" w:rsidRPr="006F1053" w14:paraId="7901C0E2" w14:textId="77777777" w:rsidTr="006F1053">
        <w:trPr>
          <w:trHeight w:val="303"/>
        </w:trPr>
        <w:tc>
          <w:tcPr>
            <w:tcW w:w="0" w:type="auto"/>
            <w:hideMark/>
          </w:tcPr>
          <w:p w14:paraId="78C9AB9C" w14:textId="77777777" w:rsidR="006F1053" w:rsidRPr="006F1053" w:rsidRDefault="006F1053" w:rsidP="006F1053">
            <w:pPr>
              <w:pStyle w:val="NoSpacing"/>
            </w:pPr>
            <w:r w:rsidRPr="006F1053">
              <w:t>1</w:t>
            </w:r>
          </w:p>
        </w:tc>
        <w:tc>
          <w:tcPr>
            <w:tcW w:w="0" w:type="auto"/>
            <w:hideMark/>
          </w:tcPr>
          <w:p w14:paraId="6BC974D2" w14:textId="77777777" w:rsidR="006F1053" w:rsidRPr="006F1053" w:rsidRDefault="006F1053" w:rsidP="006F1053">
            <w:pPr>
              <w:pStyle w:val="NoSpacing"/>
            </w:pPr>
            <w:r w:rsidRPr="006F1053">
              <w:t>1.50000</w:t>
            </w:r>
          </w:p>
        </w:tc>
        <w:tc>
          <w:tcPr>
            <w:tcW w:w="0" w:type="auto"/>
            <w:hideMark/>
          </w:tcPr>
          <w:p w14:paraId="2A938929" w14:textId="77777777" w:rsidR="006F1053" w:rsidRPr="006F1053" w:rsidRDefault="006F1053" w:rsidP="006F1053">
            <w:pPr>
              <w:pStyle w:val="NoSpacing"/>
            </w:pPr>
            <w:r w:rsidRPr="006F1053">
              <w:t>+0.08579</w:t>
            </w:r>
          </w:p>
        </w:tc>
      </w:tr>
      <w:tr w:rsidR="006F1053" w:rsidRPr="006F1053" w14:paraId="1A25C750" w14:textId="77777777" w:rsidTr="006F1053">
        <w:trPr>
          <w:trHeight w:val="296"/>
        </w:trPr>
        <w:tc>
          <w:tcPr>
            <w:tcW w:w="0" w:type="auto"/>
            <w:hideMark/>
          </w:tcPr>
          <w:p w14:paraId="535199E2" w14:textId="77777777" w:rsidR="006F1053" w:rsidRPr="006F1053" w:rsidRDefault="006F1053" w:rsidP="006F1053">
            <w:pPr>
              <w:pStyle w:val="NoSpacing"/>
            </w:pPr>
            <w:r w:rsidRPr="006F1053">
              <w:t>2</w:t>
            </w:r>
          </w:p>
        </w:tc>
        <w:tc>
          <w:tcPr>
            <w:tcW w:w="0" w:type="auto"/>
            <w:hideMark/>
          </w:tcPr>
          <w:p w14:paraId="7C894FA2" w14:textId="77777777" w:rsidR="006F1053" w:rsidRPr="006F1053" w:rsidRDefault="006F1053" w:rsidP="006F1053">
            <w:pPr>
              <w:pStyle w:val="NoSpacing"/>
            </w:pPr>
            <w:r w:rsidRPr="006F1053">
              <w:t>1.40000</w:t>
            </w:r>
          </w:p>
        </w:tc>
        <w:tc>
          <w:tcPr>
            <w:tcW w:w="0" w:type="auto"/>
            <w:hideMark/>
          </w:tcPr>
          <w:p w14:paraId="3AC10691" w14:textId="77777777" w:rsidR="006F1053" w:rsidRPr="006F1053" w:rsidRDefault="006F1053" w:rsidP="006F1053">
            <w:pPr>
              <w:pStyle w:val="NoSpacing"/>
            </w:pPr>
            <w:r w:rsidRPr="006F1053">
              <w:t>−0.01421</w:t>
            </w:r>
          </w:p>
        </w:tc>
      </w:tr>
      <w:tr w:rsidR="006F1053" w:rsidRPr="006F1053" w14:paraId="45211014" w14:textId="77777777" w:rsidTr="006F1053">
        <w:trPr>
          <w:trHeight w:val="303"/>
        </w:trPr>
        <w:tc>
          <w:tcPr>
            <w:tcW w:w="0" w:type="auto"/>
            <w:hideMark/>
          </w:tcPr>
          <w:p w14:paraId="365C0B59" w14:textId="77777777" w:rsidR="006F1053" w:rsidRPr="006F1053" w:rsidRDefault="006F1053" w:rsidP="006F1053">
            <w:pPr>
              <w:pStyle w:val="NoSpacing"/>
            </w:pPr>
            <w:r w:rsidRPr="006F1053">
              <w:t>3</w:t>
            </w:r>
          </w:p>
        </w:tc>
        <w:tc>
          <w:tcPr>
            <w:tcW w:w="0" w:type="auto"/>
            <w:hideMark/>
          </w:tcPr>
          <w:p w14:paraId="042C3385" w14:textId="77777777" w:rsidR="006F1053" w:rsidRPr="006F1053" w:rsidRDefault="006F1053" w:rsidP="006F1053">
            <w:pPr>
              <w:pStyle w:val="NoSpacing"/>
            </w:pPr>
            <w:r w:rsidRPr="006F1053">
              <w:t>1.41667</w:t>
            </w:r>
          </w:p>
        </w:tc>
        <w:tc>
          <w:tcPr>
            <w:tcW w:w="0" w:type="auto"/>
            <w:hideMark/>
          </w:tcPr>
          <w:p w14:paraId="2EC13528" w14:textId="77777777" w:rsidR="006F1053" w:rsidRPr="006F1053" w:rsidRDefault="006F1053" w:rsidP="006F1053">
            <w:pPr>
              <w:pStyle w:val="NoSpacing"/>
            </w:pPr>
            <w:r w:rsidRPr="006F1053">
              <w:t>+0.00245</w:t>
            </w:r>
          </w:p>
        </w:tc>
      </w:tr>
      <w:tr w:rsidR="006F1053" w:rsidRPr="006F1053" w14:paraId="6F06EC80" w14:textId="77777777" w:rsidTr="006F1053">
        <w:trPr>
          <w:trHeight w:val="303"/>
        </w:trPr>
        <w:tc>
          <w:tcPr>
            <w:tcW w:w="0" w:type="auto"/>
            <w:hideMark/>
          </w:tcPr>
          <w:p w14:paraId="2072B339" w14:textId="77777777" w:rsidR="006F1053" w:rsidRPr="006F1053" w:rsidRDefault="006F1053" w:rsidP="006F1053">
            <w:pPr>
              <w:pStyle w:val="NoSpacing"/>
            </w:pPr>
            <w:r w:rsidRPr="006F1053">
              <w:t>4</w:t>
            </w:r>
          </w:p>
        </w:tc>
        <w:tc>
          <w:tcPr>
            <w:tcW w:w="0" w:type="auto"/>
            <w:hideMark/>
          </w:tcPr>
          <w:p w14:paraId="6B525105" w14:textId="77777777" w:rsidR="006F1053" w:rsidRPr="006F1053" w:rsidRDefault="006F1053" w:rsidP="006F1053">
            <w:pPr>
              <w:pStyle w:val="NoSpacing"/>
            </w:pPr>
            <w:r w:rsidRPr="006F1053">
              <w:t>1.41379</w:t>
            </w:r>
          </w:p>
        </w:tc>
        <w:tc>
          <w:tcPr>
            <w:tcW w:w="0" w:type="auto"/>
            <w:hideMark/>
          </w:tcPr>
          <w:p w14:paraId="4FFB1950" w14:textId="77777777" w:rsidR="006F1053" w:rsidRPr="006F1053" w:rsidRDefault="006F1053" w:rsidP="006F1053">
            <w:pPr>
              <w:pStyle w:val="NoSpacing"/>
            </w:pPr>
            <w:r w:rsidRPr="006F1053">
              <w:t>−0.00042</w:t>
            </w:r>
          </w:p>
        </w:tc>
      </w:tr>
    </w:tbl>
    <w:p w14:paraId="77ABCD8D" w14:textId="77777777" w:rsidR="00DF695B" w:rsidRDefault="00DF695B" w:rsidP="006F1053">
      <w:pPr>
        <w:spacing w:before="240"/>
      </w:pPr>
      <w:r>
        <w:rPr>
          <w:rFonts w:hint="eastAsia"/>
        </w:rPr>
        <w:t xml:space="preserve">The successive differences have opposite signs, as is mathematically to be anticipated, as the convergents are swings round the exact value of </w:t>
      </w:r>
      <w:r>
        <w:rPr>
          <w:rFonts w:hint="eastAsia"/>
        </w:rPr>
        <w:t>√</w:t>
      </w:r>
      <w:r>
        <w:rPr>
          <w:rFonts w:hint="eastAsia"/>
        </w:rPr>
        <w:t>2.</w:t>
      </w:r>
    </w:p>
    <w:p w14:paraId="14F99F86" w14:textId="77777777" w:rsidR="00DF695B" w:rsidRDefault="006F1053" w:rsidP="006F1053">
      <w:pPr>
        <w:pStyle w:val="Heading1"/>
      </w:pPr>
      <w:bookmarkStart w:id="5" w:name="_Toc212149595"/>
      <w:r>
        <w:t>Measuring Decimal Accuracy</w:t>
      </w:r>
      <w:bookmarkEnd w:id="5"/>
    </w:p>
    <w:p w14:paraId="4769908D" w14:textId="77777777" w:rsidR="00D94999" w:rsidRDefault="006B6A14" w:rsidP="00A41494">
      <w:pPr>
        <w:keepNext/>
        <w:jc w:val="center"/>
      </w:pPr>
      <w:r w:rsidRPr="006B6A14">
        <w:drawing>
          <wp:inline distT="0" distB="0" distL="0" distR="0" wp14:anchorId="737A906A" wp14:editId="40031770">
            <wp:extent cx="4445540" cy="3022587"/>
            <wp:effectExtent l="0" t="0" r="0" b="0"/>
            <wp:docPr id="1162652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652882" name=""/>
                    <pic:cNvPicPr/>
                  </pic:nvPicPr>
                  <pic:blipFill>
                    <a:blip r:embed="rId12"/>
                    <a:stretch>
                      <a:fillRect/>
                    </a:stretch>
                  </pic:blipFill>
                  <pic:spPr>
                    <a:xfrm>
                      <a:off x="0" y="0"/>
                      <a:ext cx="4459165" cy="3031851"/>
                    </a:xfrm>
                    <a:prstGeom prst="rect">
                      <a:avLst/>
                    </a:prstGeom>
                  </pic:spPr>
                </pic:pic>
              </a:graphicData>
            </a:graphic>
          </wp:inline>
        </w:drawing>
      </w:r>
    </w:p>
    <w:p w14:paraId="37DB45E4" w14:textId="77777777" w:rsidR="00D94999" w:rsidRPr="00D94999" w:rsidRDefault="00D94999" w:rsidP="00A41494">
      <w:pPr>
        <w:pStyle w:val="Caption"/>
        <w:jc w:val="center"/>
        <w:rPr>
          <w:lang w:val="en-US"/>
        </w:rPr>
      </w:pPr>
      <w:r>
        <w:t xml:space="preserve">Figure </w:t>
      </w:r>
      <w:r>
        <w:fldChar w:fldCharType="begin"/>
      </w:r>
      <w:r>
        <w:instrText xml:space="preserve"> SEQ Figure \* ARABIC </w:instrText>
      </w:r>
      <w:r>
        <w:fldChar w:fldCharType="separate"/>
      </w:r>
      <w:r w:rsidR="00CC0926">
        <w:t>3</w:t>
      </w:r>
      <w:r>
        <w:fldChar w:fldCharType="end"/>
      </w:r>
      <w:r>
        <w:rPr>
          <w:lang w:val="en-US"/>
        </w:rPr>
        <w:t xml:space="preserve">: Flowchart </w:t>
      </w:r>
      <w:r w:rsidRPr="00573D72">
        <w:rPr>
          <w:lang w:val="en-US"/>
        </w:rPr>
        <w:t>of Algorithm for</w:t>
      </w:r>
      <w:r>
        <w:rPr>
          <w:lang w:val="en-US"/>
        </w:rPr>
        <w:t xml:space="preserve"> Ca</w:t>
      </w:r>
      <w:r>
        <w:t>lculating the Difference vs. √2</w:t>
      </w:r>
    </w:p>
    <w:p w14:paraId="72151F68" w14:textId="77777777" w:rsidR="00DF695B" w:rsidRDefault="00DF695B" w:rsidP="006F1053">
      <w:r>
        <w:t xml:space="preserve">In each approximation, I counted the number of decimal places which agreed with the actual value of </w:t>
      </w:r>
      <w:r w:rsidR="006F1053">
        <w:t>√2</w:t>
      </w:r>
      <w:r>
        <w:t>.</w:t>
      </w:r>
      <w:r w:rsidR="006F1053">
        <w:t xml:space="preserve"> </w:t>
      </w:r>
      <w:r>
        <w:t>To achieve this:</w:t>
      </w:r>
    </w:p>
    <w:p w14:paraId="2F62C1FB" w14:textId="77777777" w:rsidR="00DF695B" w:rsidRDefault="00DF695B" w:rsidP="006F1053">
      <w:pPr>
        <w:pStyle w:val="ListParagraph"/>
        <w:numPr>
          <w:ilvl w:val="0"/>
          <w:numId w:val="9"/>
        </w:numPr>
      </w:pPr>
      <w:r>
        <w:t>The two numbers were converted to formatC 12 decimal places.</w:t>
      </w:r>
    </w:p>
    <w:p w14:paraId="7AB894EB" w14:textId="77777777" w:rsidR="00DF695B" w:rsidRDefault="00DF695B" w:rsidP="006F1053">
      <w:pPr>
        <w:pStyle w:val="ListParagraph"/>
        <w:numPr>
          <w:ilvl w:val="0"/>
          <w:numId w:val="9"/>
        </w:numPr>
      </w:pPr>
      <w:r>
        <w:t>They were divided into integer and fractional in strsplit.</w:t>
      </w:r>
    </w:p>
    <w:p w14:paraId="1635FA4D" w14:textId="77777777" w:rsidR="00DF695B" w:rsidRDefault="00DF695B" w:rsidP="006F1053">
      <w:pPr>
        <w:pStyle w:val="ListParagraph"/>
        <w:numPr>
          <w:ilvl w:val="0"/>
          <w:numId w:val="9"/>
        </w:numPr>
      </w:pPr>
      <w:r>
        <w:t>In case of matching integer parts, a nested loop was used to compare fractional digits one after another until the first failure.</w:t>
      </w:r>
    </w:p>
    <w:p w14:paraId="2FD02A6D" w14:textId="77777777" w:rsidR="00DF695B" w:rsidRDefault="00DF695B" w:rsidP="006F1053">
      <w:pPr>
        <w:pStyle w:val="ListParagraph"/>
        <w:numPr>
          <w:ilvl w:val="0"/>
          <w:numId w:val="9"/>
        </w:numPr>
      </w:pPr>
      <w:r>
        <w:t>The number of matched digits was summed up in Accuracy_DP.</w:t>
      </w:r>
    </w:p>
    <w:p w14:paraId="5FF851E4" w14:textId="77777777" w:rsidR="00DF695B" w:rsidRDefault="00DF695B" w:rsidP="006B6A14">
      <w:r>
        <w:lastRenderedPageBreak/>
        <w:t>This method offers a feeling of accuracy in each of the approximations.</w:t>
      </w:r>
      <w:r w:rsidR="006B6A14">
        <w:t xml:space="preserve"> </w:t>
      </w:r>
      <w:r>
        <w:t>The accuracy is proportional to n when printed.</w:t>
      </w:r>
    </w:p>
    <w:tbl>
      <w:tblPr>
        <w:tblStyle w:val="TableGrid"/>
        <w:tblW w:w="9350" w:type="dxa"/>
        <w:tblLook w:val="04A0" w:firstRow="1" w:lastRow="0" w:firstColumn="1" w:lastColumn="0" w:noHBand="0" w:noVBand="1"/>
      </w:tblPr>
      <w:tblGrid>
        <w:gridCol w:w="781"/>
        <w:gridCol w:w="4096"/>
        <w:gridCol w:w="4473"/>
      </w:tblGrid>
      <w:tr w:rsidR="006B6A14" w:rsidRPr="00D94999" w14:paraId="6F4ACCC9" w14:textId="77777777" w:rsidTr="006B6A14">
        <w:trPr>
          <w:trHeight w:val="244"/>
        </w:trPr>
        <w:tc>
          <w:tcPr>
            <w:tcW w:w="0" w:type="auto"/>
            <w:hideMark/>
          </w:tcPr>
          <w:p w14:paraId="546A7DCE" w14:textId="77777777" w:rsidR="006B6A14" w:rsidRPr="00D94999" w:rsidRDefault="006B6A14" w:rsidP="006B6A14">
            <w:pPr>
              <w:pStyle w:val="NoSpacing"/>
              <w:rPr>
                <w:b/>
                <w:bCs/>
              </w:rPr>
            </w:pPr>
            <w:r w:rsidRPr="00D94999">
              <w:rPr>
                <w:b/>
                <w:bCs/>
              </w:rPr>
              <w:t>n</w:t>
            </w:r>
          </w:p>
        </w:tc>
        <w:tc>
          <w:tcPr>
            <w:tcW w:w="0" w:type="auto"/>
            <w:hideMark/>
          </w:tcPr>
          <w:p w14:paraId="146929D8" w14:textId="77777777" w:rsidR="006B6A14" w:rsidRPr="00D94999" w:rsidRDefault="006B6A14" w:rsidP="006B6A14">
            <w:pPr>
              <w:pStyle w:val="NoSpacing"/>
              <w:rPr>
                <w:b/>
                <w:bCs/>
              </w:rPr>
            </w:pPr>
            <w:r w:rsidRPr="00D94999">
              <w:rPr>
                <w:b/>
                <w:bCs/>
              </w:rPr>
              <w:t>Approximation</w:t>
            </w:r>
          </w:p>
        </w:tc>
        <w:tc>
          <w:tcPr>
            <w:tcW w:w="0" w:type="auto"/>
            <w:hideMark/>
          </w:tcPr>
          <w:p w14:paraId="21770D6D" w14:textId="77777777" w:rsidR="006B6A14" w:rsidRPr="00D94999" w:rsidRDefault="006B6A14" w:rsidP="006B6A14">
            <w:pPr>
              <w:pStyle w:val="NoSpacing"/>
              <w:rPr>
                <w:b/>
                <w:bCs/>
              </w:rPr>
            </w:pPr>
            <w:r w:rsidRPr="00D94999">
              <w:rPr>
                <w:b/>
                <w:bCs/>
              </w:rPr>
              <w:t>Correct Decimals</w:t>
            </w:r>
          </w:p>
        </w:tc>
      </w:tr>
      <w:tr w:rsidR="006B6A14" w:rsidRPr="006B6A14" w14:paraId="46711CDE" w14:textId="77777777" w:rsidTr="006B6A14">
        <w:trPr>
          <w:trHeight w:val="244"/>
        </w:trPr>
        <w:tc>
          <w:tcPr>
            <w:tcW w:w="0" w:type="auto"/>
            <w:hideMark/>
          </w:tcPr>
          <w:p w14:paraId="239F3215" w14:textId="77777777" w:rsidR="006B6A14" w:rsidRPr="006B6A14" w:rsidRDefault="006B6A14" w:rsidP="006B6A14">
            <w:pPr>
              <w:pStyle w:val="NoSpacing"/>
            </w:pPr>
            <w:r w:rsidRPr="006B6A14">
              <w:t>0</w:t>
            </w:r>
          </w:p>
        </w:tc>
        <w:tc>
          <w:tcPr>
            <w:tcW w:w="0" w:type="auto"/>
            <w:hideMark/>
          </w:tcPr>
          <w:p w14:paraId="2D511B3C" w14:textId="77777777" w:rsidR="006B6A14" w:rsidRPr="006B6A14" w:rsidRDefault="006B6A14" w:rsidP="006B6A14">
            <w:pPr>
              <w:pStyle w:val="NoSpacing"/>
            </w:pPr>
            <w:r w:rsidRPr="006B6A14">
              <w:t>1.000000000000</w:t>
            </w:r>
          </w:p>
        </w:tc>
        <w:tc>
          <w:tcPr>
            <w:tcW w:w="0" w:type="auto"/>
            <w:hideMark/>
          </w:tcPr>
          <w:p w14:paraId="1B8E8AD7" w14:textId="77777777" w:rsidR="006B6A14" w:rsidRPr="006B6A14" w:rsidRDefault="006B6A14" w:rsidP="006B6A14">
            <w:pPr>
              <w:pStyle w:val="NoSpacing"/>
            </w:pPr>
            <w:r w:rsidRPr="006B6A14">
              <w:t>0</w:t>
            </w:r>
          </w:p>
        </w:tc>
      </w:tr>
      <w:tr w:rsidR="006B6A14" w:rsidRPr="006B6A14" w14:paraId="5C65D77D" w14:textId="77777777" w:rsidTr="006B6A14">
        <w:trPr>
          <w:trHeight w:val="244"/>
        </w:trPr>
        <w:tc>
          <w:tcPr>
            <w:tcW w:w="0" w:type="auto"/>
            <w:hideMark/>
          </w:tcPr>
          <w:p w14:paraId="7C6D446A" w14:textId="77777777" w:rsidR="006B6A14" w:rsidRPr="006B6A14" w:rsidRDefault="006B6A14" w:rsidP="006B6A14">
            <w:pPr>
              <w:pStyle w:val="NoSpacing"/>
            </w:pPr>
            <w:r w:rsidRPr="006B6A14">
              <w:t>1</w:t>
            </w:r>
          </w:p>
        </w:tc>
        <w:tc>
          <w:tcPr>
            <w:tcW w:w="0" w:type="auto"/>
            <w:hideMark/>
          </w:tcPr>
          <w:p w14:paraId="06E69990" w14:textId="77777777" w:rsidR="006B6A14" w:rsidRPr="006B6A14" w:rsidRDefault="006B6A14" w:rsidP="006B6A14">
            <w:pPr>
              <w:pStyle w:val="NoSpacing"/>
            </w:pPr>
            <w:r w:rsidRPr="006B6A14">
              <w:t>1.500000000000</w:t>
            </w:r>
          </w:p>
        </w:tc>
        <w:tc>
          <w:tcPr>
            <w:tcW w:w="0" w:type="auto"/>
            <w:hideMark/>
          </w:tcPr>
          <w:p w14:paraId="579DD0F3" w14:textId="77777777" w:rsidR="006B6A14" w:rsidRPr="006B6A14" w:rsidRDefault="006B6A14" w:rsidP="006B6A14">
            <w:pPr>
              <w:pStyle w:val="NoSpacing"/>
            </w:pPr>
            <w:r w:rsidRPr="006B6A14">
              <w:t>0</w:t>
            </w:r>
          </w:p>
        </w:tc>
      </w:tr>
      <w:tr w:rsidR="006B6A14" w:rsidRPr="006B6A14" w14:paraId="14D468CC" w14:textId="77777777" w:rsidTr="006B6A14">
        <w:trPr>
          <w:trHeight w:val="244"/>
        </w:trPr>
        <w:tc>
          <w:tcPr>
            <w:tcW w:w="0" w:type="auto"/>
            <w:hideMark/>
          </w:tcPr>
          <w:p w14:paraId="4A08AEC0" w14:textId="77777777" w:rsidR="006B6A14" w:rsidRPr="006B6A14" w:rsidRDefault="006B6A14" w:rsidP="006B6A14">
            <w:pPr>
              <w:pStyle w:val="NoSpacing"/>
            </w:pPr>
            <w:r w:rsidRPr="006B6A14">
              <w:t>2</w:t>
            </w:r>
          </w:p>
        </w:tc>
        <w:tc>
          <w:tcPr>
            <w:tcW w:w="0" w:type="auto"/>
            <w:hideMark/>
          </w:tcPr>
          <w:p w14:paraId="4A24DB82" w14:textId="77777777" w:rsidR="006B6A14" w:rsidRPr="006B6A14" w:rsidRDefault="006B6A14" w:rsidP="006B6A14">
            <w:pPr>
              <w:pStyle w:val="NoSpacing"/>
            </w:pPr>
            <w:r w:rsidRPr="006B6A14">
              <w:t>1.400000000000</w:t>
            </w:r>
          </w:p>
        </w:tc>
        <w:tc>
          <w:tcPr>
            <w:tcW w:w="0" w:type="auto"/>
            <w:hideMark/>
          </w:tcPr>
          <w:p w14:paraId="0305E951" w14:textId="77777777" w:rsidR="006B6A14" w:rsidRPr="006B6A14" w:rsidRDefault="006B6A14" w:rsidP="006B6A14">
            <w:pPr>
              <w:pStyle w:val="NoSpacing"/>
            </w:pPr>
            <w:r w:rsidRPr="006B6A14">
              <w:t>1</w:t>
            </w:r>
          </w:p>
        </w:tc>
      </w:tr>
      <w:tr w:rsidR="006B6A14" w:rsidRPr="006B6A14" w14:paraId="5C41DCA0" w14:textId="77777777" w:rsidTr="006B6A14">
        <w:trPr>
          <w:trHeight w:val="244"/>
        </w:trPr>
        <w:tc>
          <w:tcPr>
            <w:tcW w:w="0" w:type="auto"/>
            <w:hideMark/>
          </w:tcPr>
          <w:p w14:paraId="33C51F92" w14:textId="77777777" w:rsidR="006B6A14" w:rsidRPr="006B6A14" w:rsidRDefault="006B6A14" w:rsidP="006B6A14">
            <w:pPr>
              <w:pStyle w:val="NoSpacing"/>
            </w:pPr>
            <w:r w:rsidRPr="006B6A14">
              <w:t>3</w:t>
            </w:r>
          </w:p>
        </w:tc>
        <w:tc>
          <w:tcPr>
            <w:tcW w:w="0" w:type="auto"/>
            <w:hideMark/>
          </w:tcPr>
          <w:p w14:paraId="2C58FD21" w14:textId="77777777" w:rsidR="006B6A14" w:rsidRPr="006B6A14" w:rsidRDefault="006B6A14" w:rsidP="006B6A14">
            <w:pPr>
              <w:pStyle w:val="NoSpacing"/>
            </w:pPr>
            <w:r w:rsidRPr="006B6A14">
              <w:t>1.416666666667</w:t>
            </w:r>
          </w:p>
        </w:tc>
        <w:tc>
          <w:tcPr>
            <w:tcW w:w="0" w:type="auto"/>
            <w:hideMark/>
          </w:tcPr>
          <w:p w14:paraId="6CF3B3B3" w14:textId="77777777" w:rsidR="006B6A14" w:rsidRPr="006B6A14" w:rsidRDefault="006B6A14" w:rsidP="006B6A14">
            <w:pPr>
              <w:pStyle w:val="NoSpacing"/>
            </w:pPr>
            <w:r w:rsidRPr="006B6A14">
              <w:t>2</w:t>
            </w:r>
          </w:p>
        </w:tc>
      </w:tr>
      <w:tr w:rsidR="006B6A14" w:rsidRPr="006B6A14" w14:paraId="352C71E1" w14:textId="77777777" w:rsidTr="006B6A14">
        <w:trPr>
          <w:trHeight w:val="244"/>
        </w:trPr>
        <w:tc>
          <w:tcPr>
            <w:tcW w:w="0" w:type="auto"/>
            <w:hideMark/>
          </w:tcPr>
          <w:p w14:paraId="65B9D70A" w14:textId="77777777" w:rsidR="006B6A14" w:rsidRPr="006B6A14" w:rsidRDefault="006B6A14" w:rsidP="006B6A14">
            <w:pPr>
              <w:pStyle w:val="NoSpacing"/>
            </w:pPr>
            <w:r w:rsidRPr="006B6A14">
              <w:t>4</w:t>
            </w:r>
          </w:p>
        </w:tc>
        <w:tc>
          <w:tcPr>
            <w:tcW w:w="0" w:type="auto"/>
            <w:hideMark/>
          </w:tcPr>
          <w:p w14:paraId="257B9092" w14:textId="77777777" w:rsidR="006B6A14" w:rsidRPr="006B6A14" w:rsidRDefault="006B6A14" w:rsidP="006B6A14">
            <w:pPr>
              <w:pStyle w:val="NoSpacing"/>
            </w:pPr>
            <w:r w:rsidRPr="006B6A14">
              <w:t>1.413793103448</w:t>
            </w:r>
          </w:p>
        </w:tc>
        <w:tc>
          <w:tcPr>
            <w:tcW w:w="0" w:type="auto"/>
            <w:hideMark/>
          </w:tcPr>
          <w:p w14:paraId="10660723" w14:textId="77777777" w:rsidR="006B6A14" w:rsidRPr="006B6A14" w:rsidRDefault="006B6A14" w:rsidP="006B6A14">
            <w:pPr>
              <w:pStyle w:val="NoSpacing"/>
            </w:pPr>
            <w:r w:rsidRPr="006B6A14">
              <w:t>3</w:t>
            </w:r>
          </w:p>
        </w:tc>
      </w:tr>
    </w:tbl>
    <w:p w14:paraId="05198601" w14:textId="77777777" w:rsidR="00DF695B" w:rsidRDefault="00DF695B" w:rsidP="006B6A14">
      <w:pPr>
        <w:spacing w:before="240"/>
      </w:pPr>
      <w:r>
        <w:t>This proves that the computation of the accuracy is as anticipated.</w:t>
      </w:r>
    </w:p>
    <w:p w14:paraId="3F368FDB" w14:textId="77777777" w:rsidR="00DF695B" w:rsidRDefault="006F1053" w:rsidP="006F1053">
      <w:pPr>
        <w:pStyle w:val="Heading1"/>
      </w:pPr>
      <w:bookmarkStart w:id="6" w:name="_Toc212149596"/>
      <w:r>
        <w:t>Output and Validation</w:t>
      </w:r>
      <w:bookmarkEnd w:id="6"/>
    </w:p>
    <w:p w14:paraId="2B39A6F1" w14:textId="77777777" w:rsidR="00DF695B" w:rsidRDefault="00DF695B" w:rsidP="0097241E">
      <w:r>
        <w:t>Having made all the calculations, I set the six columns into one data frame:</w:t>
      </w:r>
    </w:p>
    <w:p w14:paraId="5DC631FB" w14:textId="77777777" w:rsidR="006B6A14" w:rsidRDefault="006B6A14" w:rsidP="006B6A14">
      <w:r>
        <w:drawing>
          <wp:inline distT="0" distB="0" distL="0" distR="0" wp14:anchorId="51A6F0F0" wp14:editId="0C760B72">
            <wp:extent cx="4821486" cy="1682885"/>
            <wp:effectExtent l="0" t="0" r="5080" b="0"/>
            <wp:docPr id="4972289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228913" name="Picture 497228913"/>
                    <pic:cNvPicPr/>
                  </pic:nvPicPr>
                  <pic:blipFill>
                    <a:blip r:embed="rId13">
                      <a:extLst>
                        <a:ext uri="{28A0092B-C50C-407E-A947-70E740481C1C}">
                          <a14:useLocalDpi xmlns:a14="http://schemas.microsoft.com/office/drawing/2010/main" val="0"/>
                        </a:ext>
                      </a:extLst>
                    </a:blip>
                    <a:stretch>
                      <a:fillRect/>
                    </a:stretch>
                  </pic:blipFill>
                  <pic:spPr>
                    <a:xfrm>
                      <a:off x="0" y="0"/>
                      <a:ext cx="4895208" cy="1708617"/>
                    </a:xfrm>
                    <a:prstGeom prst="rect">
                      <a:avLst/>
                    </a:prstGeom>
                  </pic:spPr>
                </pic:pic>
              </a:graphicData>
            </a:graphic>
          </wp:inline>
        </w:drawing>
      </w:r>
    </w:p>
    <w:p w14:paraId="17786080" w14:textId="77777777" w:rsidR="00DF695B" w:rsidRDefault="00DF695B" w:rsidP="006B6A14">
      <w:r>
        <w:t>To see the results I used:</w:t>
      </w:r>
    </w:p>
    <w:p w14:paraId="001ABAB6" w14:textId="77777777" w:rsidR="00DF695B" w:rsidRDefault="006B6A14" w:rsidP="0097241E">
      <w:r>
        <w:drawing>
          <wp:inline distT="0" distB="0" distL="0" distR="0" wp14:anchorId="27A1C93E" wp14:editId="04B2052D">
            <wp:extent cx="5282119" cy="1318273"/>
            <wp:effectExtent l="0" t="0" r="1270" b="2540"/>
            <wp:docPr id="16564554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55429" name="Picture 1656455429"/>
                    <pic:cNvPicPr/>
                  </pic:nvPicPr>
                  <pic:blipFill>
                    <a:blip r:embed="rId14">
                      <a:extLst>
                        <a:ext uri="{28A0092B-C50C-407E-A947-70E740481C1C}">
                          <a14:useLocalDpi xmlns:a14="http://schemas.microsoft.com/office/drawing/2010/main" val="0"/>
                        </a:ext>
                      </a:extLst>
                    </a:blip>
                    <a:stretch>
                      <a:fillRect/>
                    </a:stretch>
                  </pic:blipFill>
                  <pic:spPr>
                    <a:xfrm>
                      <a:off x="0" y="0"/>
                      <a:ext cx="5336579" cy="1331865"/>
                    </a:xfrm>
                    <a:prstGeom prst="rect">
                      <a:avLst/>
                    </a:prstGeom>
                  </pic:spPr>
                </pic:pic>
              </a:graphicData>
            </a:graphic>
          </wp:inline>
        </w:drawing>
      </w:r>
    </w:p>
    <w:p w14:paraId="1C79920A" w14:textId="77777777" w:rsidR="00DF695B" w:rsidRDefault="00DF695B" w:rsidP="0097241E">
      <w:r>
        <w:t>Lastly, the data frame was written to a spreadsheet in my working directory using write.xlsx() of openxlsx library:</w:t>
      </w:r>
    </w:p>
    <w:p w14:paraId="7EE44CC4" w14:textId="77777777" w:rsidR="00DF695B" w:rsidRDefault="006B6A14" w:rsidP="006B6A14">
      <w:r>
        <w:lastRenderedPageBreak/>
        <w:drawing>
          <wp:inline distT="0" distB="0" distL="0" distR="0" wp14:anchorId="3C7D44EC" wp14:editId="2CC9E6B4">
            <wp:extent cx="5943600" cy="1174115"/>
            <wp:effectExtent l="0" t="0" r="0" b="0"/>
            <wp:docPr id="19380691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069189" name="Picture 1938069189"/>
                    <pic:cNvPicPr/>
                  </pic:nvPicPr>
                  <pic:blipFill>
                    <a:blip r:embed="rId15">
                      <a:extLst>
                        <a:ext uri="{28A0092B-C50C-407E-A947-70E740481C1C}">
                          <a14:useLocalDpi xmlns:a14="http://schemas.microsoft.com/office/drawing/2010/main" val="0"/>
                        </a:ext>
                      </a:extLst>
                    </a:blip>
                    <a:stretch>
                      <a:fillRect/>
                    </a:stretch>
                  </pic:blipFill>
                  <pic:spPr>
                    <a:xfrm>
                      <a:off x="0" y="0"/>
                      <a:ext cx="5943600" cy="1174115"/>
                    </a:xfrm>
                    <a:prstGeom prst="rect">
                      <a:avLst/>
                    </a:prstGeom>
                  </pic:spPr>
                </pic:pic>
              </a:graphicData>
            </a:graphic>
          </wp:inline>
        </w:drawing>
      </w:r>
    </w:p>
    <w:p w14:paraId="17620034" w14:textId="77777777" w:rsidR="00DF695B" w:rsidRDefault="00DF695B" w:rsidP="006B6A14">
      <w:r>
        <w:t>The generated file was in the form of a 200 rows with six columns complete with clear headers.</w:t>
      </w:r>
      <w:r w:rsidR="006B6A14">
        <w:t xml:space="preserve"> </w:t>
      </w:r>
      <w:r>
        <w:rPr>
          <w:rFonts w:hint="eastAsia"/>
        </w:rPr>
        <w:t xml:space="preserve">Random checks ensured that higher-order approximations are very close to </w:t>
      </w:r>
      <w:r>
        <w:rPr>
          <w:rFonts w:hint="eastAsia"/>
        </w:rPr>
        <w:t>√</w:t>
      </w:r>
      <w:r>
        <w:rPr>
          <w:rFonts w:hint="eastAsia"/>
        </w:rPr>
        <w:t>2.</w:t>
      </w:r>
    </w:p>
    <w:p w14:paraId="25AE8E41" w14:textId="77777777" w:rsidR="00DF695B" w:rsidRDefault="00DF695B" w:rsidP="006B6A14">
      <w:pPr>
        <w:pStyle w:val="Heading1"/>
        <w:numPr>
          <w:ilvl w:val="0"/>
          <w:numId w:val="0"/>
        </w:numPr>
      </w:pPr>
      <w:bookmarkStart w:id="7" w:name="_Toc212149597"/>
      <w:r>
        <w:t>Reflection</w:t>
      </w:r>
      <w:bookmarkEnd w:id="7"/>
    </w:p>
    <w:p w14:paraId="34941267" w14:textId="77777777" w:rsidR="00DF695B" w:rsidRDefault="00DF695B" w:rsidP="006B6A14">
      <w:pPr>
        <w:pStyle w:val="Heading2"/>
        <w:numPr>
          <w:ilvl w:val="0"/>
          <w:numId w:val="0"/>
        </w:numPr>
        <w:ind w:left="720" w:hanging="720"/>
      </w:pPr>
      <w:bookmarkStart w:id="8" w:name="_Toc212149598"/>
      <w:r w:rsidRPr="006B6A14">
        <w:t>Challenges Faced</w:t>
      </w:r>
      <w:bookmarkEnd w:id="8"/>
    </w:p>
    <w:p w14:paraId="2F92DB80" w14:textId="77777777" w:rsidR="00DF695B" w:rsidRDefault="00DF695B" w:rsidP="006B6A14">
      <w:r>
        <w:t>The primary issue was to be able to stay within the assignment rule of using loops and no functions or apply-style operations. Extra precaution was needed to write the iterative logic to execute the tasks normally performed using a vectorised operation. I was also required to deal with several recurrence relations at the same time without getting them mixed up in Fibonacci, Pell, and convergent sequences.</w:t>
      </w:r>
    </w:p>
    <w:p w14:paraId="2FFB8E6D" w14:textId="77777777" w:rsidR="00DF695B" w:rsidRDefault="00DF695B" w:rsidP="006B6A14">
      <w:r>
        <w:t>The other challenge was the use of the accuracy calculation. R does not provide a mechanism to compare two numeric values in any digit by digit way, thus I resorted to the utilization of string formatting (formatC) and character-by-character comparison within nested loops. To obtain reliability in the results, it was necessary to test the results with various lengths of decimals until 12 digits showed consistency.</w:t>
      </w:r>
    </w:p>
    <w:p w14:paraId="6093A5AA" w14:textId="77777777" w:rsidR="00DF695B" w:rsidRDefault="00DF695B" w:rsidP="0097241E">
      <w:r>
        <w:t>Installation of the openxlsx library on a macOS also initially yielded errors, however, with the use of install.packages("openxlsx") and loading the openxlsx library appropriately, the Excel export had no issues.</w:t>
      </w:r>
    </w:p>
    <w:p w14:paraId="1B476232" w14:textId="77777777" w:rsidR="00DF695B" w:rsidRDefault="006B6A14" w:rsidP="006B6A14">
      <w:pPr>
        <w:pStyle w:val="Heading2"/>
        <w:numPr>
          <w:ilvl w:val="0"/>
          <w:numId w:val="0"/>
        </w:numPr>
        <w:ind w:left="720" w:hanging="720"/>
      </w:pPr>
      <w:bookmarkStart w:id="9" w:name="_Toc212149599"/>
      <w:r>
        <w:t>What I Learned</w:t>
      </w:r>
      <w:bookmarkEnd w:id="9"/>
    </w:p>
    <w:p w14:paraId="1C8EE02C" w14:textId="77777777" w:rsidR="00DF695B" w:rsidRDefault="00DF695B" w:rsidP="0097241E">
      <w:r>
        <w:t>The assignment further helped me to get acquainted with iterative programming in R, data frame building, and numeric precision. The manual construction and updating of each of the vectors helped me more to understand the process of recurrence relations developing step by step.</w:t>
      </w:r>
    </w:p>
    <w:p w14:paraId="303AC0D1" w14:textId="77777777" w:rsidR="00DF695B" w:rsidRDefault="00DF695B" w:rsidP="006B6A14">
      <w:r>
        <w:lastRenderedPageBreak/>
        <w:t>The connection between Pell numbers and 2 was also of some interest - it demonstrated that simple sequences of integers can be used to approximate irrational numbers to extremely high precision.</w:t>
      </w:r>
    </w:p>
    <w:p w14:paraId="5903DAAE" w14:textId="77777777" w:rsidR="00DF695B" w:rsidRDefault="00DF695B" w:rsidP="0097241E">
      <w:r>
        <w:t>Manipulating the decimal representation also enhanced my sensitivity to floating-point constraints in R and the reason why rounding and string comparison are effective methods of performing numerical analysis.</w:t>
      </w:r>
    </w:p>
    <w:p w14:paraId="03E92D5E" w14:textId="77777777" w:rsidR="00DF695B" w:rsidRDefault="006B6A14" w:rsidP="006B6A14">
      <w:pPr>
        <w:pStyle w:val="Heading2"/>
        <w:numPr>
          <w:ilvl w:val="0"/>
          <w:numId w:val="0"/>
        </w:numPr>
      </w:pPr>
      <w:bookmarkStart w:id="10" w:name="_Toc212149600"/>
      <w:r>
        <w:t>What I Would Do Differently Next Time</w:t>
      </w:r>
      <w:bookmarkEnd w:id="10"/>
    </w:p>
    <w:p w14:paraId="237E0EB2" w14:textId="77777777" w:rsidR="00DF695B" w:rsidRDefault="00DF695B" w:rsidP="006B6A14">
      <w:r>
        <w:t>In case I could make the project better:</w:t>
      </w:r>
    </w:p>
    <w:p w14:paraId="36068833" w14:textId="77777777" w:rsidR="00DF695B" w:rsidRDefault="00DF695B" w:rsidP="006B6A14">
      <w:pPr>
        <w:pStyle w:val="ListParagraph"/>
        <w:numPr>
          <w:ilvl w:val="0"/>
          <w:numId w:val="10"/>
        </w:numPr>
      </w:pPr>
      <w:r>
        <w:rPr>
          <w:rFonts w:hint="eastAsia"/>
        </w:rPr>
        <w:t xml:space="preserve">To visualise the convergence, I would represent the convergence in terms of plots (e.g., a line chart of approximation error vs. n) to indicate the rate at which the sequence would converge to </w:t>
      </w:r>
      <w:r>
        <w:rPr>
          <w:rFonts w:hint="eastAsia"/>
        </w:rPr>
        <w:t>√</w:t>
      </w:r>
      <w:r>
        <w:rPr>
          <w:rFonts w:hint="eastAsia"/>
        </w:rPr>
        <w:t>2.</w:t>
      </w:r>
    </w:p>
    <w:p w14:paraId="33A3D595" w14:textId="77777777" w:rsidR="00DF695B" w:rsidRDefault="00DF695B" w:rsidP="006B6A14">
      <w:pPr>
        <w:pStyle w:val="ListParagraph"/>
        <w:numPr>
          <w:ilvl w:val="0"/>
          <w:numId w:val="10"/>
        </w:numPr>
      </w:pPr>
      <w:r>
        <w:t>I would wrap each task in some custom functions to make it clearer although this is not possible in the coursework, it would make the code more reusable and modular.</w:t>
      </w:r>
    </w:p>
    <w:p w14:paraId="2F4592CA" w14:textId="77777777" w:rsidR="00DF695B" w:rsidRDefault="00DF695B" w:rsidP="006B6A14">
      <w:pPr>
        <w:pStyle w:val="ListParagraph"/>
        <w:numPr>
          <w:ilvl w:val="0"/>
          <w:numId w:val="10"/>
        </w:numPr>
      </w:pPr>
      <w:r>
        <w:t>To make large calculations, computationally efficiency would be greatly enhanced by the use of a vectorised operation or memoisation.</w:t>
      </w:r>
    </w:p>
    <w:p w14:paraId="1B1D2B2C" w14:textId="77777777" w:rsidR="00DF695B" w:rsidRDefault="00DF695B" w:rsidP="006B6A14">
      <w:pPr>
        <w:pStyle w:val="ListParagraph"/>
        <w:numPr>
          <w:ilvl w:val="0"/>
          <w:numId w:val="10"/>
        </w:numPr>
      </w:pPr>
      <w:r>
        <w:t>I would also automate testing by testing known reference values through program inspection instead of manual test inspection.</w:t>
      </w:r>
    </w:p>
    <w:p w14:paraId="490DFE04" w14:textId="77777777" w:rsidR="00DF695B" w:rsidRDefault="00DF695B" w:rsidP="006B6A14">
      <w:pPr>
        <w:pStyle w:val="Heading2"/>
        <w:numPr>
          <w:ilvl w:val="0"/>
          <w:numId w:val="0"/>
        </w:numPr>
      </w:pPr>
      <w:bookmarkStart w:id="11" w:name="_Toc212149601"/>
      <w:r>
        <w:t>Use of Generative AI</w:t>
      </w:r>
      <w:bookmarkEnd w:id="11"/>
    </w:p>
    <w:p w14:paraId="38D6C0C9" w14:textId="77777777" w:rsidR="00DF695B" w:rsidRDefault="00DF695B" w:rsidP="006B6A14">
      <w:r>
        <w:t>I did not write or debug the actual executable R code with AI and all the implementation, testing, and final validation was carried out by hand in RStudio. All the excerpts in the Excel sheet were individually checked by me to the anticipated mathematical verifications.</w:t>
      </w:r>
    </w:p>
    <w:p w14:paraId="21AEB6FD" w14:textId="77777777" w:rsidR="00DF695B" w:rsidRDefault="00DF695B" w:rsidP="006B6A14">
      <w:pPr>
        <w:pStyle w:val="Heading1"/>
        <w:numPr>
          <w:ilvl w:val="0"/>
          <w:numId w:val="0"/>
        </w:numPr>
      </w:pPr>
      <w:bookmarkStart w:id="12" w:name="_Toc212149602"/>
      <w:r>
        <w:t>Conclusion</w:t>
      </w:r>
      <w:bookmarkEnd w:id="12"/>
    </w:p>
    <w:p w14:paraId="46AEC4D4" w14:textId="77777777" w:rsidR="00DF695B" w:rsidRDefault="00DF695B" w:rsidP="006B6A14">
      <w:r>
        <w:t>Generally, this course work enhanced my skills in converting mathematical equations into R code and writing code in a systematic fashion. The end product of the Excel and the printed previews ensured that all of the six columns n, F</w:t>
      </w:r>
      <w:r w:rsidRPr="006B6A14">
        <w:rPr>
          <w:vertAlign w:val="subscript"/>
        </w:rPr>
        <w:t>n</w:t>
      </w:r>
      <w:r>
        <w:t>, P</w:t>
      </w:r>
      <w:r w:rsidRPr="006B6A14">
        <w:rPr>
          <w:vertAlign w:val="subscript"/>
        </w:rPr>
        <w:t>n</w:t>
      </w:r>
      <w:r>
        <w:t>, Sqrt2 Approx, Diff vs sqrt2 5dp, and Accuracy DP were generated appropriately.</w:t>
      </w:r>
      <w:r w:rsidR="006B6A14">
        <w:t xml:space="preserve"> </w:t>
      </w:r>
      <w:r>
        <w:t>The project has been able to illustrate the iterative programming, numeric computation and good reporting, all these achieving the objectives.</w:t>
      </w:r>
    </w:p>
    <w:p w14:paraId="39C1C658" w14:textId="77777777" w:rsidR="00AD4D19" w:rsidRDefault="00AD4D19" w:rsidP="00AD4D19">
      <w:pPr>
        <w:pStyle w:val="Heading1"/>
        <w:numPr>
          <w:ilvl w:val="0"/>
          <w:numId w:val="0"/>
        </w:numPr>
        <w:ind w:left="360" w:hanging="360"/>
      </w:pPr>
      <w:bookmarkStart w:id="13" w:name="_Toc212149603"/>
      <w:r>
        <w:lastRenderedPageBreak/>
        <w:t>Appendices</w:t>
      </w:r>
      <w:bookmarkEnd w:id="13"/>
    </w:p>
    <w:p w14:paraId="59E2E2D4" w14:textId="77777777" w:rsidR="00AD4D19" w:rsidRPr="00AD4D19" w:rsidRDefault="00AD4D19" w:rsidP="00AD4D19">
      <w:pPr>
        <w:pStyle w:val="Heading2"/>
        <w:numPr>
          <w:ilvl w:val="0"/>
          <w:numId w:val="0"/>
        </w:numPr>
        <w:ind w:left="720" w:hanging="720"/>
      </w:pPr>
      <w:bookmarkStart w:id="14" w:name="_Toc212149604"/>
      <w:r>
        <w:t>Appendix 1: Complete Flowchart</w:t>
      </w:r>
      <w:bookmarkEnd w:id="14"/>
    </w:p>
    <w:p w14:paraId="7024B614" w14:textId="77777777" w:rsidR="00AD4D19" w:rsidRPr="00A01F07" w:rsidRDefault="00AD4D19" w:rsidP="00A41494">
      <w:pPr>
        <w:jc w:val="center"/>
      </w:pPr>
      <w:r w:rsidRPr="00AD4D19">
        <w:drawing>
          <wp:inline distT="0" distB="0" distL="0" distR="0" wp14:anchorId="58A4607B" wp14:editId="35162766">
            <wp:extent cx="5107021" cy="7232761"/>
            <wp:effectExtent l="0" t="0" r="0" b="0"/>
            <wp:docPr id="1790122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122179" name=""/>
                    <pic:cNvPicPr/>
                  </pic:nvPicPr>
                  <pic:blipFill>
                    <a:blip r:embed="rId16"/>
                    <a:stretch>
                      <a:fillRect/>
                    </a:stretch>
                  </pic:blipFill>
                  <pic:spPr>
                    <a:xfrm>
                      <a:off x="0" y="0"/>
                      <a:ext cx="5110995" cy="7238390"/>
                    </a:xfrm>
                    <a:prstGeom prst="rect">
                      <a:avLst/>
                    </a:prstGeom>
                  </pic:spPr>
                </pic:pic>
              </a:graphicData>
            </a:graphic>
          </wp:inline>
        </w:drawing>
      </w:r>
    </w:p>
    <w:sectPr w:rsidR="00AD4D19" w:rsidRPr="00A01F07" w:rsidSect="004C0650">
      <w:footerReference w:type="default" r:id="rId17"/>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E5BEEF" w14:textId="77777777" w:rsidR="00F974EC" w:rsidRDefault="00F974EC" w:rsidP="004C0650">
      <w:pPr>
        <w:spacing w:after="0" w:line="240" w:lineRule="auto"/>
      </w:pPr>
      <w:r>
        <w:separator/>
      </w:r>
    </w:p>
  </w:endnote>
  <w:endnote w:type="continuationSeparator" w:id="0">
    <w:p w14:paraId="2B50120C" w14:textId="77777777" w:rsidR="00F974EC" w:rsidRDefault="00F974EC" w:rsidP="004C0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1446032"/>
      <w:docPartObj>
        <w:docPartGallery w:val="Page Numbers (Bottom of Page)"/>
        <w:docPartUnique/>
      </w:docPartObj>
    </w:sdtPr>
    <w:sdtContent>
      <w:p w14:paraId="27054E99" w14:textId="77777777" w:rsidR="004C0650" w:rsidRDefault="004C0650" w:rsidP="00571D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A50D2A" w14:textId="77777777" w:rsidR="004C0650" w:rsidRDefault="004C06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886500"/>
      <w:docPartObj>
        <w:docPartGallery w:val="Page Numbers (Bottom of Page)"/>
        <w:docPartUnique/>
      </w:docPartObj>
    </w:sdtPr>
    <w:sdtContent>
      <w:p w14:paraId="2D15A066" w14:textId="77777777" w:rsidR="004C0650" w:rsidRDefault="004C0650" w:rsidP="00571D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sdtContent>
  </w:sdt>
  <w:p w14:paraId="31B732B6" w14:textId="77777777" w:rsidR="004C0650" w:rsidRDefault="004C0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8D3D10" w14:textId="77777777" w:rsidR="00F974EC" w:rsidRDefault="00F974EC" w:rsidP="004C0650">
      <w:pPr>
        <w:spacing w:after="0" w:line="240" w:lineRule="auto"/>
      </w:pPr>
      <w:r>
        <w:separator/>
      </w:r>
    </w:p>
  </w:footnote>
  <w:footnote w:type="continuationSeparator" w:id="0">
    <w:p w14:paraId="6383F779" w14:textId="77777777" w:rsidR="00F974EC" w:rsidRDefault="00F974EC" w:rsidP="004C06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261D6AE4"/>
    <w:multiLevelType w:val="hybridMultilevel"/>
    <w:tmpl w:val="09429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5C7A50"/>
    <w:multiLevelType w:val="hybridMultilevel"/>
    <w:tmpl w:val="654EE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8F362D"/>
    <w:multiLevelType w:val="hybridMultilevel"/>
    <w:tmpl w:val="42ECA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2A1B54"/>
    <w:multiLevelType w:val="hybridMultilevel"/>
    <w:tmpl w:val="21921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A85722"/>
    <w:multiLevelType w:val="hybridMultilevel"/>
    <w:tmpl w:val="FF7CE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FF74F4"/>
    <w:multiLevelType w:val="multilevel"/>
    <w:tmpl w:val="F97C9A60"/>
    <w:lvl w:ilvl="0">
      <w:start w:val="1"/>
      <w:numFmt w:val="decimal"/>
      <w:pStyle w:val="Heading1"/>
      <w:lvlText w:val="Task %1."/>
      <w:lvlJc w:val="left"/>
      <w:pPr>
        <w:ind w:left="360" w:hanging="360"/>
      </w:pPr>
      <w:rPr>
        <w:rFonts w:hint="default"/>
      </w:rPr>
    </w:lvl>
    <w:lvl w:ilvl="1">
      <w:start w:val="1"/>
      <w:numFmt w:val="decimal"/>
      <w:pStyle w:val="Heading2"/>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7" w15:restartNumberingAfterBreak="0">
    <w:nsid w:val="672B2BAA"/>
    <w:multiLevelType w:val="hybridMultilevel"/>
    <w:tmpl w:val="B45A99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0F1121E"/>
    <w:multiLevelType w:val="hybridMultilevel"/>
    <w:tmpl w:val="766CB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9098816">
    <w:abstractNumId w:val="6"/>
  </w:num>
  <w:num w:numId="2" w16cid:durableId="972566289">
    <w:abstractNumId w:val="6"/>
  </w:num>
  <w:num w:numId="3" w16cid:durableId="443185708">
    <w:abstractNumId w:val="0"/>
  </w:num>
  <w:num w:numId="4" w16cid:durableId="67117337">
    <w:abstractNumId w:val="7"/>
  </w:num>
  <w:num w:numId="5" w16cid:durableId="160048030">
    <w:abstractNumId w:val="2"/>
  </w:num>
  <w:num w:numId="6" w16cid:durableId="756950342">
    <w:abstractNumId w:val="1"/>
  </w:num>
  <w:num w:numId="7" w16cid:durableId="2090882144">
    <w:abstractNumId w:val="3"/>
  </w:num>
  <w:num w:numId="8" w16cid:durableId="999188416">
    <w:abstractNumId w:val="8"/>
  </w:num>
  <w:num w:numId="9" w16cid:durableId="1206336838">
    <w:abstractNumId w:val="5"/>
  </w:num>
  <w:num w:numId="10" w16cid:durableId="863884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07"/>
    <w:rsid w:val="0000228D"/>
    <w:rsid w:val="00020467"/>
    <w:rsid w:val="00087437"/>
    <w:rsid w:val="000A0F3A"/>
    <w:rsid w:val="000D2CD0"/>
    <w:rsid w:val="00241094"/>
    <w:rsid w:val="00275DC0"/>
    <w:rsid w:val="0028389E"/>
    <w:rsid w:val="002E3354"/>
    <w:rsid w:val="003271C5"/>
    <w:rsid w:val="00417D8A"/>
    <w:rsid w:val="004B14F8"/>
    <w:rsid w:val="004C0650"/>
    <w:rsid w:val="004C5FE1"/>
    <w:rsid w:val="00515824"/>
    <w:rsid w:val="00516D69"/>
    <w:rsid w:val="00535A92"/>
    <w:rsid w:val="0057680F"/>
    <w:rsid w:val="00580600"/>
    <w:rsid w:val="006B6A14"/>
    <w:rsid w:val="006E70D2"/>
    <w:rsid w:val="006F1053"/>
    <w:rsid w:val="0076046E"/>
    <w:rsid w:val="00773542"/>
    <w:rsid w:val="007B58ED"/>
    <w:rsid w:val="007C4153"/>
    <w:rsid w:val="007C6AFA"/>
    <w:rsid w:val="00812EF5"/>
    <w:rsid w:val="00816A35"/>
    <w:rsid w:val="00864180"/>
    <w:rsid w:val="008D155C"/>
    <w:rsid w:val="00931E5E"/>
    <w:rsid w:val="0094741E"/>
    <w:rsid w:val="00955FAB"/>
    <w:rsid w:val="0097241E"/>
    <w:rsid w:val="009953C5"/>
    <w:rsid w:val="009B5CF8"/>
    <w:rsid w:val="00A01F07"/>
    <w:rsid w:val="00A41494"/>
    <w:rsid w:val="00AD4D19"/>
    <w:rsid w:val="00C3305E"/>
    <w:rsid w:val="00C51986"/>
    <w:rsid w:val="00CC0926"/>
    <w:rsid w:val="00CE00CC"/>
    <w:rsid w:val="00D94999"/>
    <w:rsid w:val="00DD0FF7"/>
    <w:rsid w:val="00DF695B"/>
    <w:rsid w:val="00E41347"/>
    <w:rsid w:val="00F015BD"/>
    <w:rsid w:val="00F974EC"/>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656F5"/>
  <w15:chartTrackingRefBased/>
  <w15:docId w15:val="{C117D874-AF14-6A4D-8C1B-5F6284015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41E"/>
    <w:pPr>
      <w:spacing w:after="240" w:line="360" w:lineRule="auto"/>
      <w:jc w:val="both"/>
    </w:pPr>
    <w:rPr>
      <w:rFonts w:ascii="Times New Roman" w:hAnsi="Times New Roman" w:cs="Times New Roman"/>
      <w:noProof/>
      <w:lang w:val="en-GB"/>
    </w:rPr>
  </w:style>
  <w:style w:type="paragraph" w:styleId="Heading1">
    <w:name w:val="heading 1"/>
    <w:basedOn w:val="Normal"/>
    <w:next w:val="Normal"/>
    <w:link w:val="Heading1Char"/>
    <w:uiPriority w:val="9"/>
    <w:qFormat/>
    <w:rsid w:val="0097241E"/>
    <w:pPr>
      <w:numPr>
        <w:numId w:val="2"/>
      </w:numPr>
      <w:outlineLvl w:val="0"/>
    </w:pPr>
    <w:rPr>
      <w:b/>
      <w:bCs/>
      <w:sz w:val="28"/>
      <w:szCs w:val="28"/>
    </w:rPr>
  </w:style>
  <w:style w:type="paragraph" w:styleId="Heading2">
    <w:name w:val="heading 2"/>
    <w:basedOn w:val="Normal"/>
    <w:next w:val="Normal"/>
    <w:link w:val="Heading2Char"/>
    <w:uiPriority w:val="9"/>
    <w:unhideWhenUsed/>
    <w:qFormat/>
    <w:rsid w:val="006B6A14"/>
    <w:pPr>
      <w:numPr>
        <w:ilvl w:val="1"/>
        <w:numId w:val="2"/>
      </w:numPr>
      <w:outlineLvl w:val="1"/>
    </w:pPr>
    <w:rPr>
      <w:b/>
      <w:bCs/>
    </w:rPr>
  </w:style>
  <w:style w:type="paragraph" w:styleId="Heading3">
    <w:name w:val="heading 3"/>
    <w:basedOn w:val="Normal"/>
    <w:next w:val="Normal"/>
    <w:link w:val="Heading3Char"/>
    <w:uiPriority w:val="9"/>
    <w:unhideWhenUsed/>
    <w:qFormat/>
    <w:rsid w:val="00515824"/>
    <w:pPr>
      <w:outlineLvl w:val="2"/>
    </w:pPr>
    <w:rPr>
      <w:b/>
      <w:bCs/>
      <w:sz w:val="28"/>
      <w:szCs w:val="28"/>
    </w:rPr>
  </w:style>
  <w:style w:type="paragraph" w:styleId="Heading4">
    <w:name w:val="heading 4"/>
    <w:basedOn w:val="Normal"/>
    <w:next w:val="Normal"/>
    <w:link w:val="Heading4Char"/>
    <w:uiPriority w:val="9"/>
    <w:unhideWhenUsed/>
    <w:qFormat/>
    <w:rsid w:val="0051582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41E"/>
    <w:rPr>
      <w:rFonts w:ascii="Times New Roman" w:hAnsi="Times New Roman" w:cs="Times New Roman"/>
      <w:b/>
      <w:bCs/>
      <w:noProof/>
      <w:sz w:val="28"/>
      <w:szCs w:val="28"/>
      <w:lang w:val="en-GB"/>
    </w:rPr>
  </w:style>
  <w:style w:type="character" w:customStyle="1" w:styleId="Heading2Char">
    <w:name w:val="Heading 2 Char"/>
    <w:basedOn w:val="DefaultParagraphFont"/>
    <w:link w:val="Heading2"/>
    <w:uiPriority w:val="9"/>
    <w:rsid w:val="006B6A14"/>
    <w:rPr>
      <w:rFonts w:ascii="Times New Roman" w:hAnsi="Times New Roman" w:cs="Times New Roman"/>
      <w:b/>
      <w:bCs/>
      <w:noProof/>
      <w:lang w:val="en-GB"/>
    </w:rPr>
  </w:style>
  <w:style w:type="character" w:customStyle="1" w:styleId="Heading3Char">
    <w:name w:val="Heading 3 Char"/>
    <w:basedOn w:val="DefaultParagraphFont"/>
    <w:link w:val="Heading3"/>
    <w:uiPriority w:val="9"/>
    <w:rsid w:val="00515824"/>
    <w:rPr>
      <w:b/>
      <w:bCs/>
      <w:sz w:val="28"/>
      <w:szCs w:val="28"/>
      <w:lang w:val="en-US"/>
    </w:rPr>
  </w:style>
  <w:style w:type="character" w:customStyle="1" w:styleId="Heading4Char">
    <w:name w:val="Heading 4 Char"/>
    <w:basedOn w:val="DefaultParagraphFont"/>
    <w:link w:val="Heading4"/>
    <w:uiPriority w:val="9"/>
    <w:rsid w:val="00515824"/>
    <w:rPr>
      <w:rFonts w:asciiTheme="majorHAnsi" w:eastAsiaTheme="majorEastAsia" w:hAnsiTheme="majorHAnsi" w:cstheme="majorBidi"/>
      <w:i/>
      <w:iCs/>
      <w:color w:val="2F5496" w:themeColor="accent1" w:themeShade="BF"/>
      <w:lang w:val="en-US"/>
    </w:rPr>
  </w:style>
  <w:style w:type="paragraph" w:styleId="Caption">
    <w:name w:val="caption"/>
    <w:basedOn w:val="Normal"/>
    <w:next w:val="Normal"/>
    <w:uiPriority w:val="35"/>
    <w:unhideWhenUsed/>
    <w:qFormat/>
    <w:rsid w:val="0097241E"/>
    <w:pPr>
      <w:spacing w:after="200"/>
    </w:pPr>
    <w:rPr>
      <w:color w:val="44546A" w:themeColor="text2"/>
      <w:sz w:val="20"/>
      <w:szCs w:val="20"/>
    </w:rPr>
  </w:style>
  <w:style w:type="paragraph" w:styleId="Title">
    <w:name w:val="Title"/>
    <w:basedOn w:val="Normal"/>
    <w:next w:val="Normal"/>
    <w:link w:val="TitleChar"/>
    <w:uiPriority w:val="10"/>
    <w:qFormat/>
    <w:rsid w:val="00AD4D19"/>
    <w:pPr>
      <w:jc w:val="center"/>
    </w:pPr>
    <w:rPr>
      <w:b/>
      <w:bCs/>
      <w:sz w:val="32"/>
      <w:szCs w:val="32"/>
    </w:rPr>
  </w:style>
  <w:style w:type="character" w:customStyle="1" w:styleId="TitleChar">
    <w:name w:val="Title Char"/>
    <w:basedOn w:val="DefaultParagraphFont"/>
    <w:link w:val="Title"/>
    <w:uiPriority w:val="10"/>
    <w:rsid w:val="00AD4D19"/>
    <w:rPr>
      <w:rFonts w:ascii="Times New Roman" w:hAnsi="Times New Roman" w:cs="Times New Roman"/>
      <w:b/>
      <w:bCs/>
      <w:noProof/>
      <w:sz w:val="32"/>
      <w:szCs w:val="32"/>
      <w:lang w:val="en-GB"/>
    </w:rPr>
  </w:style>
  <w:style w:type="paragraph" w:styleId="ListBullet2">
    <w:name w:val="List Bullet 2"/>
    <w:basedOn w:val="Normal"/>
    <w:uiPriority w:val="99"/>
    <w:unhideWhenUsed/>
    <w:rsid w:val="0097241E"/>
    <w:pPr>
      <w:numPr>
        <w:numId w:val="3"/>
      </w:numPr>
      <w:spacing w:after="200" w:line="276" w:lineRule="auto"/>
      <w:contextualSpacing/>
      <w:jc w:val="left"/>
    </w:pPr>
    <w:rPr>
      <w:rFonts w:asciiTheme="minorHAnsi" w:hAnsiTheme="minorHAnsi" w:cstheme="minorBidi"/>
      <w:noProof w:val="0"/>
      <w:kern w:val="0"/>
      <w:sz w:val="22"/>
      <w:szCs w:val="22"/>
      <w:lang w:val="en-US" w:eastAsia="en-US"/>
      <w14:ligatures w14:val="none"/>
    </w:rPr>
  </w:style>
  <w:style w:type="paragraph" w:styleId="ListParagraph">
    <w:name w:val="List Paragraph"/>
    <w:basedOn w:val="Normal"/>
    <w:uiPriority w:val="34"/>
    <w:qFormat/>
    <w:rsid w:val="0097241E"/>
    <w:pPr>
      <w:ind w:left="720"/>
      <w:contextualSpacing/>
    </w:pPr>
  </w:style>
  <w:style w:type="table" w:styleId="TableGrid">
    <w:name w:val="Table Grid"/>
    <w:basedOn w:val="TableNormal"/>
    <w:uiPriority w:val="39"/>
    <w:rsid w:val="006F10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F1053"/>
    <w:pPr>
      <w:jc w:val="both"/>
    </w:pPr>
    <w:rPr>
      <w:rFonts w:ascii="Times New Roman" w:hAnsi="Times New Roman" w:cs="Times New Roman"/>
      <w:noProof/>
      <w:lang w:val="en-GB"/>
    </w:rPr>
  </w:style>
  <w:style w:type="paragraph" w:styleId="Subtitle">
    <w:name w:val="Subtitle"/>
    <w:basedOn w:val="Normal"/>
    <w:next w:val="Normal"/>
    <w:link w:val="SubtitleChar"/>
    <w:uiPriority w:val="11"/>
    <w:qFormat/>
    <w:rsid w:val="00AD4D19"/>
    <w:pPr>
      <w:numPr>
        <w:ilvl w:val="1"/>
      </w:numPr>
      <w:spacing w:after="160"/>
    </w:pPr>
    <w:rPr>
      <w:rFonts w:asciiTheme="minorHAnsi"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AD4D19"/>
    <w:rPr>
      <w:noProof/>
      <w:color w:val="5A5A5A" w:themeColor="text1" w:themeTint="A5"/>
      <w:spacing w:val="15"/>
      <w:sz w:val="22"/>
      <w:szCs w:val="22"/>
      <w:lang w:val="en-GB"/>
    </w:rPr>
  </w:style>
  <w:style w:type="paragraph" w:styleId="TOCHeading">
    <w:name w:val="TOC Heading"/>
    <w:basedOn w:val="Heading1"/>
    <w:next w:val="Normal"/>
    <w:uiPriority w:val="39"/>
    <w:unhideWhenUsed/>
    <w:qFormat/>
    <w:rsid w:val="004C0650"/>
    <w:pPr>
      <w:keepNext/>
      <w:keepLines/>
      <w:numPr>
        <w:numId w:val="0"/>
      </w:numPr>
      <w:spacing w:before="480" w:after="0" w:line="276" w:lineRule="auto"/>
      <w:jc w:val="left"/>
      <w:outlineLvl w:val="9"/>
    </w:pPr>
    <w:rPr>
      <w:rFonts w:asciiTheme="majorHAnsi" w:eastAsiaTheme="majorEastAsia" w:hAnsiTheme="majorHAnsi" w:cstheme="majorBidi"/>
      <w:noProof w:val="0"/>
      <w:color w:val="2F5496" w:themeColor="accent1" w:themeShade="BF"/>
      <w:kern w:val="0"/>
      <w:lang w:val="en-US" w:eastAsia="en-US"/>
      <w14:ligatures w14:val="none"/>
    </w:rPr>
  </w:style>
  <w:style w:type="paragraph" w:styleId="TOC1">
    <w:name w:val="toc 1"/>
    <w:basedOn w:val="Normal"/>
    <w:next w:val="Normal"/>
    <w:autoRedefine/>
    <w:uiPriority w:val="39"/>
    <w:unhideWhenUsed/>
    <w:rsid w:val="004C0650"/>
    <w:pPr>
      <w:spacing w:before="240" w:after="120"/>
      <w:jc w:val="left"/>
    </w:pPr>
    <w:rPr>
      <w:rFonts w:asciiTheme="minorHAnsi" w:hAnsiTheme="minorHAnsi" w:cstheme="minorHAnsi"/>
      <w:b/>
      <w:bCs/>
      <w:sz w:val="20"/>
    </w:rPr>
  </w:style>
  <w:style w:type="paragraph" w:styleId="TOC2">
    <w:name w:val="toc 2"/>
    <w:basedOn w:val="Normal"/>
    <w:next w:val="Normal"/>
    <w:autoRedefine/>
    <w:uiPriority w:val="39"/>
    <w:unhideWhenUsed/>
    <w:rsid w:val="004C0650"/>
    <w:pPr>
      <w:spacing w:before="120" w:after="0"/>
      <w:ind w:left="240"/>
      <w:jc w:val="left"/>
    </w:pPr>
    <w:rPr>
      <w:rFonts w:asciiTheme="minorHAnsi" w:hAnsiTheme="minorHAnsi" w:cstheme="minorHAnsi"/>
      <w:i/>
      <w:iCs/>
      <w:sz w:val="20"/>
    </w:rPr>
  </w:style>
  <w:style w:type="character" w:styleId="Hyperlink">
    <w:name w:val="Hyperlink"/>
    <w:basedOn w:val="DefaultParagraphFont"/>
    <w:uiPriority w:val="99"/>
    <w:unhideWhenUsed/>
    <w:rsid w:val="004C0650"/>
    <w:rPr>
      <w:color w:val="0563C1" w:themeColor="hyperlink"/>
      <w:u w:val="single"/>
    </w:rPr>
  </w:style>
  <w:style w:type="paragraph" w:styleId="TOC3">
    <w:name w:val="toc 3"/>
    <w:basedOn w:val="Normal"/>
    <w:next w:val="Normal"/>
    <w:autoRedefine/>
    <w:uiPriority w:val="39"/>
    <w:semiHidden/>
    <w:unhideWhenUsed/>
    <w:rsid w:val="004C0650"/>
    <w:pPr>
      <w:spacing w:after="0"/>
      <w:ind w:left="480"/>
      <w:jc w:val="left"/>
    </w:pPr>
    <w:rPr>
      <w:rFonts w:asciiTheme="minorHAnsi" w:hAnsiTheme="minorHAnsi" w:cstheme="minorHAnsi"/>
      <w:sz w:val="20"/>
    </w:rPr>
  </w:style>
  <w:style w:type="paragraph" w:styleId="TOC4">
    <w:name w:val="toc 4"/>
    <w:basedOn w:val="Normal"/>
    <w:next w:val="Normal"/>
    <w:autoRedefine/>
    <w:uiPriority w:val="39"/>
    <w:semiHidden/>
    <w:unhideWhenUsed/>
    <w:rsid w:val="004C0650"/>
    <w:pPr>
      <w:spacing w:after="0"/>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4C0650"/>
    <w:pPr>
      <w:spacing w:after="0"/>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4C0650"/>
    <w:pPr>
      <w:spacing w:after="0"/>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4C0650"/>
    <w:pPr>
      <w:spacing w:after="0"/>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4C0650"/>
    <w:pPr>
      <w:spacing w:after="0"/>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4C0650"/>
    <w:pPr>
      <w:spacing w:after="0"/>
      <w:ind w:left="1920"/>
      <w:jc w:val="left"/>
    </w:pPr>
    <w:rPr>
      <w:rFonts w:asciiTheme="minorHAnsi" w:hAnsiTheme="minorHAnsi" w:cstheme="minorHAnsi"/>
      <w:sz w:val="20"/>
    </w:rPr>
  </w:style>
  <w:style w:type="paragraph" w:styleId="Header">
    <w:name w:val="header"/>
    <w:basedOn w:val="Normal"/>
    <w:link w:val="HeaderChar"/>
    <w:uiPriority w:val="99"/>
    <w:unhideWhenUsed/>
    <w:rsid w:val="004C06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0650"/>
    <w:rPr>
      <w:rFonts w:ascii="Times New Roman" w:hAnsi="Times New Roman" w:cs="Times New Roman"/>
      <w:noProof/>
      <w:lang w:val="en-GB"/>
    </w:rPr>
  </w:style>
  <w:style w:type="paragraph" w:styleId="Footer">
    <w:name w:val="footer"/>
    <w:basedOn w:val="Normal"/>
    <w:link w:val="FooterChar"/>
    <w:uiPriority w:val="99"/>
    <w:unhideWhenUsed/>
    <w:rsid w:val="004C06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0650"/>
    <w:rPr>
      <w:rFonts w:ascii="Times New Roman" w:hAnsi="Times New Roman" w:cs="Times New Roman"/>
      <w:noProof/>
      <w:lang w:val="en-GB"/>
    </w:rPr>
  </w:style>
  <w:style w:type="character" w:styleId="PageNumber">
    <w:name w:val="page number"/>
    <w:basedOn w:val="DefaultParagraphFont"/>
    <w:uiPriority w:val="99"/>
    <w:semiHidden/>
    <w:unhideWhenUsed/>
    <w:rsid w:val="004C06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814157">
      <w:bodyDiv w:val="1"/>
      <w:marLeft w:val="0"/>
      <w:marRight w:val="0"/>
      <w:marTop w:val="0"/>
      <w:marBottom w:val="0"/>
      <w:divBdr>
        <w:top w:val="none" w:sz="0" w:space="0" w:color="auto"/>
        <w:left w:val="none" w:sz="0" w:space="0" w:color="auto"/>
        <w:bottom w:val="none" w:sz="0" w:space="0" w:color="auto"/>
        <w:right w:val="none" w:sz="0" w:space="0" w:color="auto"/>
      </w:divBdr>
    </w:div>
    <w:div w:id="531303113">
      <w:bodyDiv w:val="1"/>
      <w:marLeft w:val="0"/>
      <w:marRight w:val="0"/>
      <w:marTop w:val="0"/>
      <w:marBottom w:val="0"/>
      <w:divBdr>
        <w:top w:val="none" w:sz="0" w:space="0" w:color="auto"/>
        <w:left w:val="none" w:sz="0" w:space="0" w:color="auto"/>
        <w:bottom w:val="none" w:sz="0" w:space="0" w:color="auto"/>
        <w:right w:val="none" w:sz="0" w:space="0" w:color="auto"/>
      </w:divBdr>
    </w:div>
    <w:div w:id="721905261">
      <w:bodyDiv w:val="1"/>
      <w:marLeft w:val="0"/>
      <w:marRight w:val="0"/>
      <w:marTop w:val="0"/>
      <w:marBottom w:val="0"/>
      <w:divBdr>
        <w:top w:val="none" w:sz="0" w:space="0" w:color="auto"/>
        <w:left w:val="none" w:sz="0" w:space="0" w:color="auto"/>
        <w:bottom w:val="none" w:sz="0" w:space="0" w:color="auto"/>
        <w:right w:val="none" w:sz="0" w:space="0" w:color="auto"/>
      </w:divBdr>
    </w:div>
    <w:div w:id="960648426">
      <w:bodyDiv w:val="1"/>
      <w:marLeft w:val="0"/>
      <w:marRight w:val="0"/>
      <w:marTop w:val="0"/>
      <w:marBottom w:val="0"/>
      <w:divBdr>
        <w:top w:val="none" w:sz="0" w:space="0" w:color="auto"/>
        <w:left w:val="none" w:sz="0" w:space="0" w:color="auto"/>
        <w:bottom w:val="none" w:sz="0" w:space="0" w:color="auto"/>
        <w:right w:val="none" w:sz="0" w:space="0" w:color="auto"/>
      </w:divBdr>
    </w:div>
    <w:div w:id="1293947464">
      <w:bodyDiv w:val="1"/>
      <w:marLeft w:val="0"/>
      <w:marRight w:val="0"/>
      <w:marTop w:val="0"/>
      <w:marBottom w:val="0"/>
      <w:divBdr>
        <w:top w:val="none" w:sz="0" w:space="0" w:color="auto"/>
        <w:left w:val="none" w:sz="0" w:space="0" w:color="auto"/>
        <w:bottom w:val="none" w:sz="0" w:space="0" w:color="auto"/>
        <w:right w:val="none" w:sz="0" w:space="0" w:color="auto"/>
      </w:divBdr>
    </w:div>
    <w:div w:id="1824353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124593-1971-CF49-AA48-7F1715CD7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1354</Words>
  <Characters>7719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Sadanand Tanneru (2418784)</cp:lastModifiedBy>
  <cp:revision>3</cp:revision>
  <cp:lastPrinted>2025-10-23T16:40:00Z</cp:lastPrinted>
  <dcterms:created xsi:type="dcterms:W3CDTF">2025-10-23T16:40:00Z</dcterms:created>
  <dcterms:modified xsi:type="dcterms:W3CDTF">2025-10-29T22:01:00Z</dcterms:modified>
</cp:coreProperties>
</file>