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6BE8" w:rsidRPr="00710849" w:rsidRDefault="00E76BE8" w:rsidP="00E76BE8">
      <w:pPr>
        <w:pStyle w:val="Header"/>
        <w:ind w:right="100"/>
        <w:jc w:val="right"/>
        <w:rPr>
          <w:rFonts w:ascii="Arial" w:hAnsi="Arial" w:cs="Arial"/>
          <w:b/>
          <w:sz w:val="28"/>
          <w:szCs w:val="28"/>
        </w:rPr>
      </w:pPr>
      <w:r w:rsidRPr="00710849">
        <w:rPr>
          <w:rFonts w:ascii="Arial" w:hAnsi="Arial" w:cs="Arial"/>
          <w:noProof/>
        </w:rPr>
        <w:drawing>
          <wp:anchor distT="0" distB="0" distL="114300" distR="114300" simplePos="0" relativeHeight="251659264" behindDoc="0" locked="0" layoutInCell="1" allowOverlap="1" wp14:anchorId="7A508487" wp14:editId="7DF922B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710849">
        <w:rPr>
          <w:rFonts w:ascii="Arial" w:hAnsi="Arial" w:cs="Arial"/>
        </w:rPr>
        <w:t xml:space="preserve"> </w:t>
      </w:r>
      <w:r w:rsidRPr="00710849">
        <w:rPr>
          <w:rFonts w:ascii="Arial" w:hAnsi="Arial" w:cs="Arial"/>
        </w:rPr>
        <w:br w:type="textWrapping" w:clear="all"/>
      </w:r>
      <w:r w:rsidRPr="00710849">
        <w:rPr>
          <w:rFonts w:ascii="Arial" w:hAnsi="Arial" w:cs="Arial"/>
          <w:b/>
          <w:sz w:val="28"/>
          <w:szCs w:val="28"/>
        </w:rPr>
        <w:t>APPENDIX GA36d</w:t>
      </w:r>
    </w:p>
    <w:p w:rsidR="00E76BE8" w:rsidRPr="00710849" w:rsidRDefault="00E76BE8" w:rsidP="00E76BE8">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570"/>
      </w:tblGrid>
      <w:tr w:rsidR="00E76BE8" w:rsidRPr="00710849" w:rsidTr="00387F0E">
        <w:tc>
          <w:tcPr>
            <w:tcW w:w="9922" w:type="dxa"/>
            <w:shd w:val="clear" w:color="auto" w:fill="C0C0C0"/>
          </w:tcPr>
          <w:p w:rsidR="00E76BE8" w:rsidRPr="00710849" w:rsidRDefault="00E76BE8" w:rsidP="00387F0E">
            <w:pPr>
              <w:pStyle w:val="Heading4"/>
              <w:rPr>
                <w:rFonts w:ascii="Arial" w:hAnsi="Arial" w:cs="Arial"/>
                <w:b/>
              </w:rPr>
            </w:pPr>
            <w:r w:rsidRPr="00710849">
              <w:rPr>
                <w:rFonts w:ascii="Arial" w:hAnsi="Arial" w:cs="Arial"/>
                <w:b/>
              </w:rPr>
              <w:t xml:space="preserve">LEVEL 7 ASSESSMENT SPECIFICATION </w:t>
            </w:r>
          </w:p>
        </w:tc>
      </w:tr>
    </w:tbl>
    <w:p w:rsidR="00E76BE8" w:rsidRPr="00710849" w:rsidRDefault="00E76BE8" w:rsidP="00E76BE8">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322"/>
        <w:gridCol w:w="2410"/>
        <w:gridCol w:w="2097"/>
      </w:tblGrid>
      <w:tr w:rsidR="00E76BE8" w:rsidRPr="00710849" w:rsidTr="00387F0E">
        <w:tc>
          <w:tcPr>
            <w:tcW w:w="2093" w:type="dxa"/>
            <w:shd w:val="clear" w:color="auto" w:fill="auto"/>
          </w:tcPr>
          <w:p w:rsidR="00E76BE8" w:rsidRPr="00710849" w:rsidRDefault="00E76BE8" w:rsidP="00387F0E">
            <w:pPr>
              <w:spacing w:before="120" w:after="120"/>
              <w:jc w:val="both"/>
              <w:rPr>
                <w:rFonts w:ascii="Arial" w:hAnsi="Arial" w:cs="Arial"/>
                <w:b/>
              </w:rPr>
            </w:pPr>
            <w:r w:rsidRPr="00710849">
              <w:rPr>
                <w:rFonts w:ascii="Arial" w:hAnsi="Arial" w:cs="Arial"/>
                <w:b/>
              </w:rPr>
              <w:t>Student name:</w:t>
            </w:r>
          </w:p>
        </w:tc>
        <w:tc>
          <w:tcPr>
            <w:tcW w:w="3322" w:type="dxa"/>
          </w:tcPr>
          <w:p w:rsidR="00E76BE8" w:rsidRPr="00710849" w:rsidRDefault="00E76BE8" w:rsidP="00387F0E">
            <w:pPr>
              <w:spacing w:before="120" w:after="120"/>
              <w:jc w:val="both"/>
              <w:rPr>
                <w:rFonts w:ascii="Arial" w:hAnsi="Arial" w:cs="Arial"/>
                <w:b/>
              </w:rPr>
            </w:pPr>
            <w:r>
              <w:rPr>
                <w:rFonts w:ascii="Arial" w:hAnsi="Arial" w:cs="Arial"/>
                <w:b/>
              </w:rPr>
              <w:t>VICKY DARYANANI</w:t>
            </w:r>
          </w:p>
        </w:tc>
        <w:tc>
          <w:tcPr>
            <w:tcW w:w="2410" w:type="dxa"/>
            <w:shd w:val="clear" w:color="auto" w:fill="D9D9D9" w:themeFill="background1" w:themeFillShade="D9"/>
          </w:tcPr>
          <w:p w:rsidR="00E76BE8" w:rsidRPr="00710849" w:rsidRDefault="00E76BE8" w:rsidP="00387F0E">
            <w:pPr>
              <w:spacing w:before="120" w:after="120"/>
              <w:jc w:val="both"/>
              <w:rPr>
                <w:rFonts w:ascii="Arial" w:hAnsi="Arial" w:cs="Arial"/>
                <w:b/>
              </w:rPr>
            </w:pPr>
            <w:r w:rsidRPr="00710849">
              <w:rPr>
                <w:rFonts w:ascii="Arial" w:hAnsi="Arial" w:cs="Arial"/>
                <w:b/>
              </w:rPr>
              <w:t>Student ID number:</w:t>
            </w:r>
          </w:p>
        </w:tc>
        <w:tc>
          <w:tcPr>
            <w:tcW w:w="2097" w:type="dxa"/>
          </w:tcPr>
          <w:p w:rsidR="00E76BE8" w:rsidRPr="00710849" w:rsidRDefault="00E76BE8" w:rsidP="00387F0E">
            <w:pPr>
              <w:spacing w:before="120" w:after="120"/>
              <w:jc w:val="both"/>
              <w:rPr>
                <w:rFonts w:ascii="Arial" w:hAnsi="Arial" w:cs="Arial"/>
                <w:b/>
              </w:rPr>
            </w:pPr>
            <w:r>
              <w:rPr>
                <w:rFonts w:ascii="Tahoma" w:hAnsi="Tahoma" w:cs="Tahoma"/>
                <w:b/>
                <w:bCs/>
                <w:color w:val="222222"/>
                <w:sz w:val="21"/>
                <w:szCs w:val="21"/>
                <w:shd w:val="clear" w:color="auto" w:fill="FFFFFF"/>
              </w:rPr>
              <w:t>2327286</w:t>
            </w:r>
          </w:p>
        </w:tc>
      </w:tr>
      <w:tr w:rsidR="00E76BE8" w:rsidRPr="00710849" w:rsidTr="00387F0E">
        <w:tc>
          <w:tcPr>
            <w:tcW w:w="2093" w:type="dxa"/>
            <w:shd w:val="clear" w:color="auto" w:fill="auto"/>
          </w:tcPr>
          <w:p w:rsidR="00E76BE8" w:rsidRPr="00710849" w:rsidRDefault="00E76BE8" w:rsidP="00387F0E">
            <w:pPr>
              <w:spacing w:before="120" w:after="120"/>
              <w:jc w:val="both"/>
              <w:rPr>
                <w:rFonts w:ascii="Arial" w:hAnsi="Arial" w:cs="Arial"/>
                <w:b/>
              </w:rPr>
            </w:pPr>
            <w:r w:rsidRPr="00710849">
              <w:rPr>
                <w:rFonts w:ascii="Arial" w:hAnsi="Arial" w:cs="Arial"/>
                <w:b/>
              </w:rPr>
              <w:t>Programme:</w:t>
            </w:r>
          </w:p>
        </w:tc>
        <w:tc>
          <w:tcPr>
            <w:tcW w:w="7829" w:type="dxa"/>
            <w:gridSpan w:val="3"/>
          </w:tcPr>
          <w:p w:rsidR="00E76BE8" w:rsidRPr="00710849" w:rsidRDefault="00E76BE8" w:rsidP="00387F0E">
            <w:pPr>
              <w:spacing w:before="120" w:after="120"/>
              <w:jc w:val="both"/>
              <w:rPr>
                <w:rFonts w:ascii="Arial" w:hAnsi="Arial" w:cs="Arial"/>
                <w:b/>
              </w:rPr>
            </w:pPr>
            <w:r w:rsidRPr="00710849">
              <w:rPr>
                <w:rFonts w:ascii="Arial" w:hAnsi="Arial" w:cs="Arial"/>
                <w:b/>
              </w:rPr>
              <w:t>DBA</w:t>
            </w:r>
          </w:p>
        </w:tc>
      </w:tr>
      <w:tr w:rsidR="00E76BE8" w:rsidRPr="00710849" w:rsidTr="00387F0E">
        <w:tc>
          <w:tcPr>
            <w:tcW w:w="2093" w:type="dxa"/>
            <w:shd w:val="clear" w:color="auto" w:fill="auto"/>
          </w:tcPr>
          <w:p w:rsidR="00E76BE8" w:rsidRPr="00710849" w:rsidRDefault="00E76BE8" w:rsidP="00387F0E">
            <w:pPr>
              <w:spacing w:before="120" w:after="120"/>
              <w:jc w:val="both"/>
              <w:rPr>
                <w:rFonts w:ascii="Arial" w:hAnsi="Arial" w:cs="Arial"/>
                <w:b/>
              </w:rPr>
            </w:pPr>
            <w:r w:rsidRPr="00710849">
              <w:rPr>
                <w:rFonts w:ascii="Arial" w:hAnsi="Arial" w:cs="Arial"/>
                <w:b/>
              </w:rPr>
              <w:t>Module:</w:t>
            </w:r>
          </w:p>
        </w:tc>
        <w:tc>
          <w:tcPr>
            <w:tcW w:w="7829" w:type="dxa"/>
            <w:gridSpan w:val="3"/>
            <w:shd w:val="clear" w:color="auto" w:fill="auto"/>
          </w:tcPr>
          <w:p w:rsidR="00E76BE8" w:rsidRPr="00710849" w:rsidRDefault="00E76BE8" w:rsidP="00387F0E">
            <w:pPr>
              <w:spacing w:before="120" w:after="120"/>
              <w:jc w:val="both"/>
              <w:rPr>
                <w:rFonts w:ascii="Arial" w:hAnsi="Arial" w:cs="Arial"/>
                <w:b/>
              </w:rPr>
            </w:pPr>
            <w:r w:rsidRPr="004B0954">
              <w:rPr>
                <w:rFonts w:ascii="Arial" w:eastAsia="Times New Roman" w:hAnsi="Arial" w:cs="Arial"/>
                <w:b/>
                <w:bCs/>
                <w:lang w:val="en-HK"/>
              </w:rPr>
              <w:t>Advancing to Doctoral Research Stage </w:t>
            </w:r>
          </w:p>
        </w:tc>
      </w:tr>
      <w:tr w:rsidR="00E76BE8" w:rsidRPr="00710849" w:rsidTr="00387F0E">
        <w:tc>
          <w:tcPr>
            <w:tcW w:w="2093" w:type="dxa"/>
            <w:shd w:val="clear" w:color="auto" w:fill="auto"/>
          </w:tcPr>
          <w:p w:rsidR="00E76BE8" w:rsidRPr="00710849" w:rsidRDefault="00E76BE8" w:rsidP="00387F0E">
            <w:pPr>
              <w:spacing w:before="120" w:after="120"/>
              <w:jc w:val="both"/>
              <w:rPr>
                <w:rFonts w:ascii="Arial" w:hAnsi="Arial" w:cs="Arial"/>
                <w:b/>
              </w:rPr>
            </w:pPr>
            <w:r w:rsidRPr="00710849">
              <w:rPr>
                <w:rFonts w:ascii="Arial" w:hAnsi="Arial" w:cs="Arial"/>
                <w:b/>
              </w:rPr>
              <w:t>Module code:</w:t>
            </w:r>
          </w:p>
        </w:tc>
        <w:tc>
          <w:tcPr>
            <w:tcW w:w="3322" w:type="dxa"/>
          </w:tcPr>
          <w:p w:rsidR="00E76BE8" w:rsidRPr="00710849" w:rsidRDefault="00E76BE8" w:rsidP="00387F0E">
            <w:pPr>
              <w:spacing w:before="120" w:after="120"/>
              <w:jc w:val="both"/>
              <w:rPr>
                <w:rFonts w:ascii="Arial" w:hAnsi="Arial" w:cs="Arial"/>
                <w:b/>
              </w:rPr>
            </w:pPr>
            <w:r w:rsidRPr="00710849">
              <w:rPr>
                <w:rFonts w:ascii="Arial" w:hAnsi="Arial" w:cs="Arial" w:hint="eastAsia"/>
                <w:b/>
              </w:rPr>
              <w:t>H</w:t>
            </w:r>
            <w:r w:rsidRPr="00710849">
              <w:rPr>
                <w:rFonts w:ascii="Arial" w:hAnsi="Arial" w:cs="Arial"/>
                <w:b/>
              </w:rPr>
              <w:t>KBM70</w:t>
            </w:r>
            <w:r>
              <w:rPr>
                <w:rFonts w:ascii="Arial" w:hAnsi="Arial" w:cs="Arial"/>
                <w:b/>
              </w:rPr>
              <w:t>22</w:t>
            </w:r>
          </w:p>
        </w:tc>
        <w:tc>
          <w:tcPr>
            <w:tcW w:w="2410" w:type="dxa"/>
            <w:shd w:val="clear" w:color="auto" w:fill="D9D9D9" w:themeFill="background1" w:themeFillShade="D9"/>
          </w:tcPr>
          <w:p w:rsidR="00E76BE8" w:rsidRPr="00710849" w:rsidRDefault="00E76BE8" w:rsidP="00387F0E">
            <w:pPr>
              <w:pStyle w:val="Heading2"/>
              <w:rPr>
                <w:rFonts w:ascii="Arial" w:hAnsi="Arial" w:cs="Arial"/>
                <w:sz w:val="22"/>
                <w:szCs w:val="22"/>
              </w:rPr>
            </w:pPr>
            <w:r w:rsidRPr="00710849">
              <w:rPr>
                <w:rFonts w:ascii="Arial" w:hAnsi="Arial" w:cs="Arial"/>
                <w:sz w:val="22"/>
                <w:szCs w:val="22"/>
              </w:rPr>
              <w:t>Contribution to Overall Module Assessment (%):</w:t>
            </w:r>
          </w:p>
        </w:tc>
        <w:tc>
          <w:tcPr>
            <w:tcW w:w="2097" w:type="dxa"/>
          </w:tcPr>
          <w:p w:rsidR="00E76BE8" w:rsidRPr="00710849" w:rsidRDefault="00E76BE8" w:rsidP="00387F0E">
            <w:pPr>
              <w:spacing w:before="120" w:after="120"/>
              <w:jc w:val="both"/>
              <w:rPr>
                <w:rFonts w:ascii="Arial" w:hAnsi="Arial" w:cs="Arial"/>
                <w:b/>
              </w:rPr>
            </w:pPr>
            <w:r w:rsidRPr="00710849">
              <w:rPr>
                <w:rFonts w:ascii="Arial" w:hAnsi="Arial" w:cs="Arial"/>
                <w:b/>
              </w:rPr>
              <w:t>60%</w:t>
            </w:r>
          </w:p>
        </w:tc>
      </w:tr>
      <w:tr w:rsidR="00E76BE8" w:rsidRPr="00710849" w:rsidTr="00387F0E">
        <w:tc>
          <w:tcPr>
            <w:tcW w:w="2093" w:type="dxa"/>
            <w:shd w:val="clear" w:color="auto" w:fill="auto"/>
          </w:tcPr>
          <w:p w:rsidR="00E76BE8" w:rsidRPr="00710849" w:rsidRDefault="00E76BE8" w:rsidP="00387F0E">
            <w:pPr>
              <w:spacing w:before="120" w:after="120"/>
              <w:jc w:val="both"/>
              <w:rPr>
                <w:rFonts w:ascii="Arial" w:hAnsi="Arial" w:cs="Arial"/>
                <w:b/>
              </w:rPr>
            </w:pPr>
            <w:r w:rsidRPr="00710849">
              <w:rPr>
                <w:rFonts w:ascii="Arial" w:hAnsi="Arial" w:cs="Arial"/>
                <w:b/>
              </w:rPr>
              <w:t>Lecturer:</w:t>
            </w:r>
          </w:p>
        </w:tc>
        <w:tc>
          <w:tcPr>
            <w:tcW w:w="3322" w:type="dxa"/>
          </w:tcPr>
          <w:p w:rsidR="00E76BE8" w:rsidRPr="00710849" w:rsidRDefault="00E76BE8" w:rsidP="00387F0E">
            <w:pPr>
              <w:spacing w:before="120" w:after="120"/>
              <w:jc w:val="both"/>
              <w:rPr>
                <w:rFonts w:ascii="Arial" w:hAnsi="Arial" w:cs="Arial"/>
                <w:b/>
              </w:rPr>
            </w:pPr>
            <w:r>
              <w:rPr>
                <w:rFonts w:ascii="Arial" w:hAnsi="Arial" w:cs="Arial"/>
                <w:b/>
              </w:rPr>
              <w:t>Prof. Peter Fong</w:t>
            </w:r>
          </w:p>
        </w:tc>
        <w:tc>
          <w:tcPr>
            <w:tcW w:w="2410" w:type="dxa"/>
            <w:shd w:val="clear" w:color="auto" w:fill="D9D9D9" w:themeFill="background1" w:themeFillShade="D9"/>
          </w:tcPr>
          <w:p w:rsidR="00E76BE8" w:rsidRPr="00710849" w:rsidRDefault="00E76BE8" w:rsidP="00387F0E">
            <w:pPr>
              <w:spacing w:before="120" w:after="120"/>
              <w:jc w:val="both"/>
              <w:rPr>
                <w:rFonts w:ascii="Arial" w:hAnsi="Arial" w:cs="Arial"/>
                <w:b/>
              </w:rPr>
            </w:pPr>
            <w:r w:rsidRPr="00710849">
              <w:rPr>
                <w:rFonts w:ascii="Arial" w:hAnsi="Arial" w:cs="Arial"/>
                <w:b/>
              </w:rPr>
              <w:t>Internal Verifier:</w:t>
            </w:r>
          </w:p>
        </w:tc>
        <w:tc>
          <w:tcPr>
            <w:tcW w:w="2097" w:type="dxa"/>
          </w:tcPr>
          <w:p w:rsidR="00E76BE8" w:rsidRPr="00710849" w:rsidRDefault="00E76BE8" w:rsidP="00387F0E">
            <w:pPr>
              <w:spacing w:before="120" w:after="120"/>
              <w:jc w:val="both"/>
              <w:rPr>
                <w:rFonts w:ascii="Arial" w:hAnsi="Arial" w:cs="Arial"/>
                <w:b/>
              </w:rPr>
            </w:pPr>
          </w:p>
        </w:tc>
      </w:tr>
      <w:tr w:rsidR="00E76BE8" w:rsidRPr="00710849" w:rsidTr="00387F0E">
        <w:tc>
          <w:tcPr>
            <w:tcW w:w="2093" w:type="dxa"/>
            <w:shd w:val="clear" w:color="auto" w:fill="auto"/>
          </w:tcPr>
          <w:p w:rsidR="00E76BE8" w:rsidRPr="00710849" w:rsidRDefault="00E76BE8" w:rsidP="00387F0E">
            <w:pPr>
              <w:spacing w:before="120" w:after="120"/>
              <w:jc w:val="both"/>
              <w:rPr>
                <w:rFonts w:ascii="Arial" w:hAnsi="Arial" w:cs="Arial"/>
                <w:b/>
              </w:rPr>
            </w:pPr>
            <w:r w:rsidRPr="00710849">
              <w:rPr>
                <w:rFonts w:ascii="Arial" w:hAnsi="Arial" w:cs="Arial"/>
                <w:b/>
              </w:rPr>
              <w:t>Assignment Title:</w:t>
            </w:r>
          </w:p>
        </w:tc>
        <w:tc>
          <w:tcPr>
            <w:tcW w:w="3322" w:type="dxa"/>
          </w:tcPr>
          <w:p w:rsidR="00E76BE8" w:rsidRPr="00142E55" w:rsidRDefault="00E76BE8" w:rsidP="00387F0E">
            <w:pPr>
              <w:spacing w:before="120" w:after="120"/>
              <w:jc w:val="both"/>
              <w:rPr>
                <w:rFonts w:ascii="Arial" w:hAnsi="Arial" w:cs="Arial"/>
                <w:b/>
              </w:rPr>
            </w:pPr>
            <w:bookmarkStart w:id="0" w:name="_GoBack"/>
            <w:r w:rsidRPr="00710849">
              <w:rPr>
                <w:rFonts w:ascii="Arial" w:hAnsi="Arial" w:cs="Arial" w:hint="eastAsia"/>
                <w:b/>
              </w:rPr>
              <w:t>A</w:t>
            </w:r>
            <w:r w:rsidRPr="00710849">
              <w:rPr>
                <w:rFonts w:ascii="Arial" w:hAnsi="Arial" w:cs="Arial"/>
                <w:b/>
              </w:rPr>
              <w:t xml:space="preserve">ssignment 1 – </w:t>
            </w:r>
            <w:r w:rsidRPr="00710849">
              <w:rPr>
                <w:rFonts w:ascii="Arial" w:hAnsi="Arial" w:cs="Arial"/>
                <w:b/>
                <w:bCs/>
              </w:rPr>
              <w:t xml:space="preserve">Portfolio </w:t>
            </w:r>
            <w:bookmarkEnd w:id="0"/>
          </w:p>
        </w:tc>
        <w:tc>
          <w:tcPr>
            <w:tcW w:w="2410" w:type="dxa"/>
            <w:shd w:val="clear" w:color="auto" w:fill="auto"/>
          </w:tcPr>
          <w:p w:rsidR="00E76BE8" w:rsidRPr="00710849" w:rsidRDefault="00E76BE8" w:rsidP="00387F0E">
            <w:pPr>
              <w:spacing w:before="120" w:after="120"/>
              <w:jc w:val="both"/>
              <w:rPr>
                <w:rFonts w:ascii="Arial" w:hAnsi="Arial" w:cs="Arial"/>
                <w:b/>
              </w:rPr>
            </w:pPr>
            <w:r w:rsidRPr="00710849">
              <w:rPr>
                <w:rFonts w:ascii="Arial" w:hAnsi="Arial" w:cs="Arial"/>
                <w:b/>
              </w:rPr>
              <w:t>Word count (or equivalent):</w:t>
            </w:r>
          </w:p>
        </w:tc>
        <w:tc>
          <w:tcPr>
            <w:tcW w:w="2097" w:type="dxa"/>
          </w:tcPr>
          <w:p w:rsidR="00E76BE8" w:rsidRPr="00710849" w:rsidRDefault="007A7E24" w:rsidP="00387F0E">
            <w:pPr>
              <w:spacing w:before="120" w:after="120"/>
              <w:jc w:val="both"/>
              <w:rPr>
                <w:rFonts w:ascii="Arial" w:hAnsi="Arial" w:cs="Arial"/>
                <w:b/>
              </w:rPr>
            </w:pPr>
            <w:r w:rsidRPr="007A7E24">
              <w:rPr>
                <w:rFonts w:ascii="Arial" w:hAnsi="Arial" w:cs="Arial"/>
                <w:b/>
              </w:rPr>
              <w:t>4833</w:t>
            </w:r>
          </w:p>
        </w:tc>
      </w:tr>
      <w:tr w:rsidR="00E76BE8" w:rsidRPr="00710849" w:rsidTr="00387F0E">
        <w:tc>
          <w:tcPr>
            <w:tcW w:w="2093" w:type="dxa"/>
            <w:shd w:val="clear" w:color="auto" w:fill="auto"/>
          </w:tcPr>
          <w:p w:rsidR="00E76BE8" w:rsidRPr="00710849" w:rsidRDefault="00E76BE8" w:rsidP="00387F0E">
            <w:pPr>
              <w:spacing w:before="120" w:after="120"/>
              <w:jc w:val="both"/>
              <w:rPr>
                <w:rFonts w:ascii="Arial" w:hAnsi="Arial" w:cs="Arial"/>
                <w:b/>
              </w:rPr>
            </w:pPr>
            <w:r w:rsidRPr="00710849">
              <w:rPr>
                <w:rFonts w:ascii="Arial" w:hAnsi="Arial" w:cs="Arial"/>
                <w:b/>
              </w:rPr>
              <w:t>Submission deadline:</w:t>
            </w:r>
          </w:p>
        </w:tc>
        <w:tc>
          <w:tcPr>
            <w:tcW w:w="3322" w:type="dxa"/>
            <w:shd w:val="clear" w:color="auto" w:fill="auto"/>
          </w:tcPr>
          <w:p w:rsidR="00E76BE8" w:rsidRPr="00710849" w:rsidRDefault="00E76BE8" w:rsidP="00387F0E">
            <w:pPr>
              <w:spacing w:before="120" w:after="120"/>
              <w:jc w:val="both"/>
              <w:rPr>
                <w:rFonts w:ascii="Arial" w:hAnsi="Arial" w:cs="Arial"/>
                <w:b/>
              </w:rPr>
            </w:pPr>
            <w:r w:rsidRPr="00710849">
              <w:rPr>
                <w:rFonts w:ascii="Arial" w:hAnsi="Arial" w:cs="Arial" w:hint="eastAsia"/>
                <w:b/>
              </w:rPr>
              <w:t>1</w:t>
            </w:r>
            <w:r>
              <w:rPr>
                <w:rFonts w:ascii="Arial" w:hAnsi="Arial" w:cs="Arial"/>
                <w:b/>
              </w:rPr>
              <w:t>5 April 2024</w:t>
            </w:r>
          </w:p>
        </w:tc>
        <w:tc>
          <w:tcPr>
            <w:tcW w:w="2410" w:type="dxa"/>
            <w:shd w:val="clear" w:color="auto" w:fill="auto"/>
          </w:tcPr>
          <w:p w:rsidR="00E76BE8" w:rsidRPr="00710849" w:rsidRDefault="00E76BE8" w:rsidP="00387F0E">
            <w:pPr>
              <w:spacing w:before="120" w:after="120"/>
              <w:jc w:val="both"/>
              <w:rPr>
                <w:rFonts w:ascii="Arial" w:hAnsi="Arial" w:cs="Arial"/>
                <w:b/>
              </w:rPr>
            </w:pPr>
            <w:r w:rsidRPr="00710849">
              <w:rPr>
                <w:rFonts w:ascii="Arial" w:hAnsi="Arial" w:cs="Arial"/>
                <w:b/>
              </w:rPr>
              <w:t>Return date of provisional marks &amp; written feedback:</w:t>
            </w:r>
          </w:p>
        </w:tc>
        <w:tc>
          <w:tcPr>
            <w:tcW w:w="2097" w:type="dxa"/>
          </w:tcPr>
          <w:p w:rsidR="00E76BE8" w:rsidRPr="00710849" w:rsidRDefault="00E76BE8" w:rsidP="00387F0E">
            <w:pPr>
              <w:spacing w:before="120" w:after="120"/>
              <w:jc w:val="both"/>
              <w:rPr>
                <w:rFonts w:ascii="Arial" w:hAnsi="Arial" w:cs="Arial"/>
                <w:b/>
              </w:rPr>
            </w:pPr>
            <w:r>
              <w:rPr>
                <w:rFonts w:ascii="Arial" w:hAnsi="Arial" w:cs="Arial"/>
                <w:b/>
              </w:rPr>
              <w:t>6 May 2024</w:t>
            </w:r>
          </w:p>
        </w:tc>
      </w:tr>
      <w:tr w:rsidR="00E76BE8" w:rsidRPr="00710849" w:rsidTr="00387F0E">
        <w:tc>
          <w:tcPr>
            <w:tcW w:w="2093" w:type="dxa"/>
            <w:shd w:val="clear" w:color="auto" w:fill="auto"/>
          </w:tcPr>
          <w:p w:rsidR="00E76BE8" w:rsidRPr="00710849" w:rsidRDefault="00E76BE8" w:rsidP="00387F0E">
            <w:pPr>
              <w:spacing w:before="120" w:after="120"/>
              <w:jc w:val="both"/>
              <w:rPr>
                <w:rFonts w:ascii="Arial" w:hAnsi="Arial" w:cs="Arial"/>
                <w:b/>
              </w:rPr>
            </w:pPr>
            <w:r w:rsidRPr="00710849">
              <w:rPr>
                <w:rFonts w:ascii="Arial" w:hAnsi="Arial" w:cs="Arial"/>
                <w:b/>
              </w:rPr>
              <w:t>Submission method:</w:t>
            </w:r>
          </w:p>
        </w:tc>
        <w:tc>
          <w:tcPr>
            <w:tcW w:w="7829" w:type="dxa"/>
            <w:gridSpan w:val="3"/>
            <w:shd w:val="clear" w:color="auto" w:fill="auto"/>
          </w:tcPr>
          <w:p w:rsidR="00E76BE8" w:rsidRPr="00710849" w:rsidRDefault="00E76BE8" w:rsidP="00387F0E">
            <w:pPr>
              <w:rPr>
                <w:rFonts w:ascii="Arial" w:hAnsi="Arial" w:cs="Arial"/>
              </w:rPr>
            </w:pPr>
            <w:r w:rsidRPr="00710849">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E76BE8" w:rsidRPr="00710849" w:rsidRDefault="00E76BE8" w:rsidP="00387F0E">
            <w:pPr>
              <w:spacing w:before="120" w:after="120"/>
              <w:jc w:val="both"/>
              <w:rPr>
                <w:rFonts w:ascii="Arial" w:hAnsi="Arial" w:cs="Arial"/>
                <w:b/>
              </w:rPr>
            </w:pPr>
            <w:r w:rsidRPr="00710849">
              <w:rPr>
                <w:rFonts w:ascii="Arial" w:hAnsi="Arial" w:cs="Arial"/>
                <w:b/>
              </w:rPr>
              <w:t xml:space="preserve">Alternative submission method (if applicable): </w:t>
            </w:r>
          </w:p>
          <w:p w:rsidR="00E76BE8" w:rsidRPr="00710849" w:rsidRDefault="00E76BE8" w:rsidP="00387F0E">
            <w:pPr>
              <w:spacing w:before="120" w:after="120"/>
              <w:jc w:val="both"/>
              <w:rPr>
                <w:rFonts w:ascii="Arial" w:hAnsi="Arial" w:cs="Arial"/>
                <w:b/>
              </w:rPr>
            </w:pPr>
            <w:r w:rsidRPr="00710849">
              <w:rPr>
                <w:rFonts w:ascii="Arial" w:hAnsi="Arial" w:cs="Arial"/>
                <w:b/>
              </w:rPr>
              <w:t xml:space="preserve">Late submission of the assessment will result in a late penalty mark.  </w:t>
            </w:r>
            <w:r w:rsidRPr="00710849">
              <w:rPr>
                <w:rFonts w:ascii="Arial" w:hAnsi="Arial" w:cs="Arial"/>
              </w:rPr>
              <w:t>Penalties for late submission: Up to one week late, maximum mark of 50%.  Over one week late, 0%.  Only the Extenuating Circumstances Panel may approve a change to submission dates.</w:t>
            </w:r>
          </w:p>
        </w:tc>
      </w:tr>
      <w:tr w:rsidR="00E76BE8" w:rsidRPr="00710849" w:rsidTr="00387F0E">
        <w:tc>
          <w:tcPr>
            <w:tcW w:w="2093" w:type="dxa"/>
            <w:shd w:val="clear" w:color="auto" w:fill="auto"/>
          </w:tcPr>
          <w:p w:rsidR="00E76BE8" w:rsidRPr="00710849" w:rsidRDefault="00E76BE8" w:rsidP="00387F0E">
            <w:pPr>
              <w:spacing w:before="120" w:after="120"/>
              <w:rPr>
                <w:rFonts w:ascii="Arial" w:hAnsi="Arial" w:cs="Arial"/>
                <w:b/>
              </w:rPr>
            </w:pPr>
            <w:r w:rsidRPr="00710849">
              <w:rPr>
                <w:rFonts w:ascii="Arial" w:hAnsi="Arial" w:cs="Arial"/>
                <w:b/>
              </w:rPr>
              <w:t>Academic honesty / referencing:</w:t>
            </w:r>
          </w:p>
        </w:tc>
        <w:tc>
          <w:tcPr>
            <w:tcW w:w="7829" w:type="dxa"/>
            <w:gridSpan w:val="3"/>
            <w:shd w:val="clear" w:color="auto" w:fill="auto"/>
          </w:tcPr>
          <w:p w:rsidR="00E76BE8" w:rsidRPr="00710849" w:rsidRDefault="00E76BE8" w:rsidP="00387F0E">
            <w:pPr>
              <w:spacing w:before="120" w:after="120"/>
              <w:jc w:val="both"/>
              <w:rPr>
                <w:rFonts w:ascii="Arial" w:hAnsi="Arial" w:cs="Arial"/>
              </w:rPr>
            </w:pPr>
            <w:r w:rsidRPr="00710849">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E76BE8" w:rsidRDefault="00E76BE8" w:rsidP="00E76BE8">
      <w:pPr>
        <w:spacing w:before="240" w:after="240" w:line="360" w:lineRule="auto"/>
        <w:jc w:val="both"/>
        <w:rPr>
          <w:rFonts w:ascii="Times New Roman" w:eastAsia="Times New Roman" w:hAnsi="Times New Roman" w:cs="Times New Roman"/>
          <w:b/>
          <w:bCs/>
          <w:color w:val="000000"/>
          <w:sz w:val="24"/>
          <w:szCs w:val="24"/>
        </w:rPr>
      </w:pPr>
    </w:p>
    <w:p w:rsidR="00E76BE8" w:rsidRDefault="00E76BE8" w:rsidP="00E76BE8">
      <w:pPr>
        <w:spacing w:before="240" w:after="240" w:line="360" w:lineRule="auto"/>
        <w:jc w:val="both"/>
        <w:rPr>
          <w:rFonts w:ascii="Times New Roman" w:eastAsia="Times New Roman" w:hAnsi="Times New Roman" w:cs="Times New Roman"/>
          <w:b/>
          <w:bCs/>
          <w:color w:val="000000"/>
          <w:sz w:val="24"/>
          <w:szCs w:val="24"/>
        </w:rPr>
      </w:pPr>
    </w:p>
    <w:p w:rsidR="00E76BE8" w:rsidRPr="00E76BE8" w:rsidRDefault="007F6026" w:rsidP="00E76BE8">
      <w:pPr>
        <w:spacing w:before="260" w:after="0" w:line="360" w:lineRule="auto"/>
        <w:ind w:right="240"/>
        <w:rPr>
          <w:rFonts w:ascii="Times New Roman" w:eastAsia="Times New Roman" w:hAnsi="Times New Roman" w:cs="Times New Roman"/>
          <w:b/>
          <w:sz w:val="24"/>
          <w:szCs w:val="24"/>
        </w:rPr>
      </w:pPr>
      <w:r w:rsidRPr="00E76BE8">
        <w:rPr>
          <w:rFonts w:ascii="Times New Roman" w:eastAsia="Times New Roman" w:hAnsi="Times New Roman" w:cs="Times New Roman"/>
          <w:b/>
          <w:sz w:val="24"/>
          <w:szCs w:val="24"/>
        </w:rPr>
        <w:lastRenderedPageBreak/>
        <w:t>Summari</w:t>
      </w:r>
      <w:r w:rsidRPr="007F6026">
        <w:rPr>
          <w:rFonts w:ascii="Times New Roman" w:eastAsia="Times New Roman" w:hAnsi="Times New Roman" w:cs="Times New Roman"/>
          <w:b/>
          <w:sz w:val="24"/>
          <w:szCs w:val="24"/>
        </w:rPr>
        <w:t>ze your research proposal (RP)</w:t>
      </w: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222222"/>
          <w:sz w:val="24"/>
          <w:szCs w:val="24"/>
        </w:rPr>
        <w:t>Whilst there has been a lot written about the supposed competitive demise of Hong Kong, the government is still undoubtedly trying to regain its global image since reopening post-COVID late in 2022 in terms of both business trade and tourism.  However, most research to date has been very superficial with limited analysis from a theoretical framework, which is what this paper will attempt to tackle; primarily focusing on Hong Kong’s competitive standing in the global (namely Western) professional community.</w:t>
      </w: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222222"/>
          <w:sz w:val="24"/>
          <w:szCs w:val="24"/>
        </w:rPr>
        <w:t xml:space="preserve">I will </w:t>
      </w:r>
      <w:r w:rsidR="007F6026" w:rsidRPr="00E76BE8">
        <w:rPr>
          <w:rFonts w:ascii="Times New Roman" w:eastAsia="Times New Roman" w:hAnsi="Times New Roman" w:cs="Times New Roman"/>
          <w:color w:val="222222"/>
          <w:sz w:val="24"/>
          <w:szCs w:val="24"/>
        </w:rPr>
        <w:t>analyze</w:t>
      </w:r>
      <w:r w:rsidRPr="00E76BE8">
        <w:rPr>
          <w:rFonts w:ascii="Times New Roman" w:eastAsia="Times New Roman" w:hAnsi="Times New Roman" w:cs="Times New Roman"/>
          <w:color w:val="222222"/>
          <w:sz w:val="24"/>
          <w:szCs w:val="24"/>
        </w:rPr>
        <w:t xml:space="preserve"> the most relevant and recent (given the on-going nature of the topic) academic articles within the below theoretical concepts to more objectively evaluate where Hong Kong currently lies and what the local government can do in order to maintain or improve its overall competitiveness in terms of global talent; otherwise continue to fall prey to the continuous negative press versus directly and positively confronting the critics:</w:t>
      </w:r>
    </w:p>
    <w:p w:rsidR="00E76BE8" w:rsidRPr="00E76BE8" w:rsidRDefault="00E76BE8" w:rsidP="00E76BE8">
      <w:pPr>
        <w:numPr>
          <w:ilvl w:val="0"/>
          <w:numId w:val="1"/>
        </w:numPr>
        <w:shd w:val="clear" w:color="auto" w:fill="FFFFFF"/>
        <w:spacing w:after="0" w:line="360" w:lineRule="auto"/>
        <w:textAlignment w:val="baseline"/>
        <w:rPr>
          <w:rFonts w:ascii="Times New Roman" w:eastAsia="Times New Roman" w:hAnsi="Times New Roman" w:cs="Times New Roman"/>
          <w:bCs/>
          <w:color w:val="000000"/>
          <w:sz w:val="24"/>
          <w:szCs w:val="24"/>
        </w:rPr>
      </w:pPr>
      <w:r w:rsidRPr="00E76BE8">
        <w:rPr>
          <w:rFonts w:ascii="Times New Roman" w:eastAsia="Times New Roman" w:hAnsi="Times New Roman" w:cs="Times New Roman"/>
          <w:bCs/>
          <w:color w:val="000000"/>
          <w:sz w:val="24"/>
          <w:szCs w:val="24"/>
        </w:rPr>
        <w:t>Global talent attraction / competition </w:t>
      </w:r>
    </w:p>
    <w:p w:rsidR="00E76BE8" w:rsidRPr="00E76BE8" w:rsidRDefault="00E76BE8" w:rsidP="00E76BE8">
      <w:pPr>
        <w:numPr>
          <w:ilvl w:val="0"/>
          <w:numId w:val="1"/>
        </w:numPr>
        <w:shd w:val="clear" w:color="auto" w:fill="FFFFFF"/>
        <w:spacing w:after="0" w:line="360" w:lineRule="auto"/>
        <w:textAlignment w:val="baseline"/>
        <w:rPr>
          <w:rFonts w:ascii="Times New Roman" w:eastAsia="Times New Roman" w:hAnsi="Times New Roman" w:cs="Times New Roman"/>
          <w:bCs/>
          <w:color w:val="000000"/>
          <w:sz w:val="24"/>
          <w:szCs w:val="24"/>
        </w:rPr>
      </w:pPr>
      <w:r w:rsidRPr="00E76BE8">
        <w:rPr>
          <w:rFonts w:ascii="Times New Roman" w:eastAsia="Times New Roman" w:hAnsi="Times New Roman" w:cs="Times New Roman"/>
          <w:bCs/>
          <w:color w:val="000000"/>
          <w:sz w:val="24"/>
          <w:szCs w:val="24"/>
        </w:rPr>
        <w:t>Global talent management / development</w:t>
      </w:r>
    </w:p>
    <w:p w:rsidR="00E76BE8" w:rsidRPr="00E76BE8" w:rsidRDefault="00E76BE8" w:rsidP="00E76BE8">
      <w:pPr>
        <w:numPr>
          <w:ilvl w:val="0"/>
          <w:numId w:val="1"/>
        </w:numPr>
        <w:shd w:val="clear" w:color="auto" w:fill="FFFFFF"/>
        <w:spacing w:after="0" w:line="360" w:lineRule="auto"/>
        <w:textAlignment w:val="baseline"/>
        <w:rPr>
          <w:rFonts w:ascii="Times New Roman" w:eastAsia="Times New Roman" w:hAnsi="Times New Roman" w:cs="Times New Roman"/>
          <w:bCs/>
          <w:color w:val="000000"/>
          <w:sz w:val="24"/>
          <w:szCs w:val="24"/>
        </w:rPr>
      </w:pPr>
      <w:r w:rsidRPr="00E76BE8">
        <w:rPr>
          <w:rFonts w:ascii="Times New Roman" w:eastAsia="Times New Roman" w:hAnsi="Times New Roman" w:cs="Times New Roman"/>
          <w:bCs/>
          <w:color w:val="000000"/>
          <w:sz w:val="24"/>
          <w:szCs w:val="24"/>
        </w:rPr>
        <w:t>Knowledge economy (Technology and Innovation, ESG, Green Finance)</w:t>
      </w: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b/>
          <w:bCs/>
          <w:color w:val="222222"/>
          <w:sz w:val="24"/>
          <w:szCs w:val="24"/>
        </w:rPr>
        <w:t xml:space="preserve">Primary Research Question: </w:t>
      </w:r>
      <w:r w:rsidRPr="00E76BE8">
        <w:rPr>
          <w:rFonts w:ascii="Times New Roman" w:eastAsia="Times New Roman" w:hAnsi="Times New Roman" w:cs="Times New Roman"/>
          <w:color w:val="222222"/>
          <w:sz w:val="24"/>
          <w:szCs w:val="24"/>
        </w:rPr>
        <w:t>Does Hong Kong still remain a viable destination for long-term employment to the Western professional expatriate and, if not, what can be done?</w:t>
      </w: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222222"/>
          <w:sz w:val="24"/>
          <w:szCs w:val="24"/>
        </w:rPr>
        <w:t xml:space="preserve">My </w:t>
      </w:r>
      <w:r w:rsidR="007F6026">
        <w:rPr>
          <w:rFonts w:ascii="Times New Roman" w:eastAsia="Times New Roman" w:hAnsi="Times New Roman" w:cs="Times New Roman"/>
          <w:color w:val="222222"/>
          <w:sz w:val="24"/>
          <w:szCs w:val="24"/>
        </w:rPr>
        <w:t xml:space="preserve">first </w:t>
      </w:r>
      <w:r w:rsidRPr="00E76BE8">
        <w:rPr>
          <w:rFonts w:ascii="Times New Roman" w:eastAsia="Times New Roman" w:hAnsi="Times New Roman" w:cs="Times New Roman"/>
          <w:color w:val="222222"/>
          <w:sz w:val="24"/>
          <w:szCs w:val="24"/>
        </w:rPr>
        <w:t xml:space="preserve">Research Objective is to help comprehensively (i.e. both theoretically as well as practically) answer </w:t>
      </w:r>
      <w:r w:rsidR="007F6026">
        <w:rPr>
          <w:rFonts w:ascii="Times New Roman" w:eastAsia="Times New Roman" w:hAnsi="Times New Roman" w:cs="Times New Roman"/>
          <w:color w:val="222222"/>
          <w:sz w:val="24"/>
          <w:szCs w:val="24"/>
        </w:rPr>
        <w:t xml:space="preserve">the above question.  </w:t>
      </w:r>
      <w:r w:rsidRPr="00E76BE8">
        <w:rPr>
          <w:rFonts w:ascii="Times New Roman" w:eastAsia="Times New Roman" w:hAnsi="Times New Roman" w:cs="Times New Roman"/>
          <w:color w:val="222222"/>
          <w:sz w:val="24"/>
          <w:szCs w:val="24"/>
        </w:rPr>
        <w:t>As previously stated, whilst there have been many newspaper articles about Hong Kong’s current talent woes, there has been very little academic analysis done to date which comprehensively tries to dissect where Hon</w:t>
      </w:r>
      <w:r w:rsidR="007F6026">
        <w:rPr>
          <w:rFonts w:ascii="Times New Roman" w:eastAsia="Times New Roman" w:hAnsi="Times New Roman" w:cs="Times New Roman"/>
          <w:color w:val="222222"/>
          <w:sz w:val="24"/>
          <w:szCs w:val="24"/>
        </w:rPr>
        <w:t xml:space="preserve">g Kong really is, and where it </w:t>
      </w:r>
      <w:r w:rsidRPr="00E76BE8">
        <w:rPr>
          <w:rFonts w:ascii="Times New Roman" w:eastAsia="Times New Roman" w:hAnsi="Times New Roman" w:cs="Times New Roman"/>
          <w:color w:val="222222"/>
          <w:sz w:val="24"/>
          <w:szCs w:val="24"/>
        </w:rPr>
        <w:t>is actually headed to, in terms of its ability to still attract the top most talents from across the globe.</w:t>
      </w: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p>
    <w:p w:rsidR="00E76BE8" w:rsidRPr="00E76BE8" w:rsidRDefault="007F6026" w:rsidP="00E76BE8">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This </w:t>
      </w:r>
      <w:r w:rsidR="00E76BE8" w:rsidRPr="00E76BE8">
        <w:rPr>
          <w:rFonts w:ascii="Times New Roman" w:eastAsia="Times New Roman" w:hAnsi="Times New Roman" w:cs="Times New Roman"/>
          <w:color w:val="222222"/>
          <w:sz w:val="24"/>
          <w:szCs w:val="24"/>
        </w:rPr>
        <w:t xml:space="preserve">Research Question is certainly a loaded question but nevertheless fairly direct to determine if Hong Kong can still attract the brightest global talents from across the other side of the world.  Whilst the expectation is that there will still continue to be professionals from across Asia who will continue to relocate to Hong Kong for various professional and personal reasons, I am not sure the same can be </w:t>
      </w:r>
      <w:r w:rsidR="00E76BE8" w:rsidRPr="00E76BE8">
        <w:rPr>
          <w:rFonts w:ascii="Times New Roman" w:eastAsia="Times New Roman" w:hAnsi="Times New Roman" w:cs="Times New Roman"/>
          <w:color w:val="222222"/>
          <w:sz w:val="24"/>
          <w:szCs w:val="24"/>
        </w:rPr>
        <w:lastRenderedPageBreak/>
        <w:t xml:space="preserve">said for the predominantly </w:t>
      </w:r>
      <w:r w:rsidRPr="00E76BE8">
        <w:rPr>
          <w:rFonts w:ascii="Times New Roman" w:eastAsia="Times New Roman" w:hAnsi="Times New Roman" w:cs="Times New Roman"/>
          <w:color w:val="222222"/>
          <w:sz w:val="24"/>
          <w:szCs w:val="24"/>
        </w:rPr>
        <w:t>Caucasian</w:t>
      </w:r>
      <w:r w:rsidR="00E76BE8" w:rsidRPr="00E76BE8">
        <w:rPr>
          <w:rFonts w:ascii="Times New Roman" w:eastAsia="Times New Roman" w:hAnsi="Times New Roman" w:cs="Times New Roman"/>
          <w:color w:val="222222"/>
          <w:sz w:val="24"/>
          <w:szCs w:val="24"/>
        </w:rPr>
        <w:t xml:space="preserve"> workforce given recent a paradigm shift in terms of influential social and political factors.  </w:t>
      </w: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222222"/>
          <w:sz w:val="24"/>
          <w:szCs w:val="24"/>
        </w:rPr>
        <w:t xml:space="preserve">Given Hong Kong through its history (predominantly before the handover back to the Chinese) had a very vibrant and diverse international talent pool to choose from, </w:t>
      </w:r>
      <w:r w:rsidR="00DA649F">
        <w:rPr>
          <w:rFonts w:ascii="Times New Roman" w:eastAsia="Times New Roman" w:hAnsi="Times New Roman" w:cs="Times New Roman"/>
          <w:color w:val="222222"/>
          <w:sz w:val="24"/>
          <w:szCs w:val="24"/>
        </w:rPr>
        <w:t xml:space="preserve">I am not sure </w:t>
      </w:r>
      <w:r w:rsidRPr="00E76BE8">
        <w:rPr>
          <w:rFonts w:ascii="Times New Roman" w:eastAsia="Times New Roman" w:hAnsi="Times New Roman" w:cs="Times New Roman"/>
          <w:color w:val="222222"/>
          <w:sz w:val="24"/>
          <w:szCs w:val="24"/>
        </w:rPr>
        <w:t xml:space="preserve">the same can be said for now and begs to question what the future indeed holds in terms of the city’s overall global competitive standing.  This is the primary research objective of my study and hopefully provokes </w:t>
      </w:r>
      <w:r w:rsidR="00DA649F">
        <w:rPr>
          <w:rFonts w:ascii="Times New Roman" w:eastAsia="Times New Roman" w:hAnsi="Times New Roman" w:cs="Times New Roman"/>
          <w:color w:val="222222"/>
          <w:sz w:val="24"/>
          <w:szCs w:val="24"/>
        </w:rPr>
        <w:t>the government, academic</w:t>
      </w:r>
      <w:r w:rsidRPr="00E76BE8">
        <w:rPr>
          <w:rFonts w:ascii="Times New Roman" w:eastAsia="Times New Roman" w:hAnsi="Times New Roman" w:cs="Times New Roman"/>
          <w:color w:val="222222"/>
          <w:sz w:val="24"/>
          <w:szCs w:val="24"/>
        </w:rPr>
        <w:t xml:space="preserve"> theorists and business leaders alike in realistically predicting what Hong Kong’s position will be in the global talent market and how best to address the situation (if, and as needed).</w:t>
      </w: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222222"/>
          <w:sz w:val="24"/>
          <w:szCs w:val="24"/>
        </w:rPr>
        <w:t xml:space="preserve">This leads to my second Research Objective being what can the local government do to address the situation both in the near- and long-term?  Whilst my study will not be able to fully address the foreseeable challenges, I am hoping to gain some valuable insights from both my primary and secondary research to set up the foundation for others to start from and move forward in light of the on-going </w:t>
      </w:r>
      <w:r w:rsidRPr="00E76BE8">
        <w:rPr>
          <w:rFonts w:ascii="Times New Roman" w:eastAsia="Times New Roman" w:hAnsi="Times New Roman" w:cs="Times New Roman"/>
          <w:color w:val="040C28"/>
          <w:sz w:val="24"/>
          <w:szCs w:val="24"/>
        </w:rPr>
        <w:t>volatility, uncertainty, complexity, and ambiguity (</w:t>
      </w:r>
      <w:r w:rsidRPr="00E76BE8">
        <w:rPr>
          <w:rFonts w:ascii="Times New Roman" w:eastAsia="Times New Roman" w:hAnsi="Times New Roman" w:cs="Times New Roman"/>
          <w:color w:val="222222"/>
          <w:sz w:val="24"/>
          <w:szCs w:val="24"/>
        </w:rPr>
        <w:t>VUCA) environment</w:t>
      </w:r>
      <w:r w:rsidR="003A702C" w:rsidRPr="003A702C">
        <w:rPr>
          <w:rFonts w:ascii="Times New Roman" w:eastAsia="Times New Roman" w:hAnsi="Times New Roman" w:cs="Times New Roman"/>
          <w:color w:val="222222"/>
          <w:sz w:val="24"/>
          <w:szCs w:val="24"/>
        </w:rPr>
        <w:t xml:space="preserve"> (</w:t>
      </w:r>
      <w:r w:rsidR="003A702C">
        <w:rPr>
          <w:rFonts w:ascii="Times New Roman" w:eastAsia="Times New Roman" w:hAnsi="Times New Roman" w:cs="Times New Roman"/>
          <w:color w:val="222222"/>
          <w:sz w:val="24"/>
          <w:szCs w:val="24"/>
        </w:rPr>
        <w:t>Mind Tools, 2022)</w:t>
      </w:r>
      <w:r w:rsidRPr="00E76BE8">
        <w:rPr>
          <w:rFonts w:ascii="Times New Roman" w:eastAsia="Times New Roman" w:hAnsi="Times New Roman" w:cs="Times New Roman"/>
          <w:color w:val="222222"/>
          <w:sz w:val="24"/>
          <w:szCs w:val="24"/>
        </w:rPr>
        <w:t>.  Certain lower-hanging fruits might be available for the government to consider such as critically reviewing our more recent talent visa schemes to determine its overall effectiveness and accordingly adjusting them (if required) to be more fit for purpose for the benefit of all those concerned. </w:t>
      </w: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222222"/>
          <w:sz w:val="24"/>
          <w:szCs w:val="24"/>
          <w:u w:val="single"/>
        </w:rPr>
        <w:t>Research Approach</w:t>
      </w:r>
      <w:r w:rsidRPr="00E76BE8">
        <w:rPr>
          <w:rFonts w:ascii="Times New Roman" w:eastAsia="Times New Roman" w:hAnsi="Times New Roman" w:cs="Times New Roman"/>
          <w:color w:val="222222"/>
          <w:sz w:val="24"/>
          <w:szCs w:val="24"/>
        </w:rPr>
        <w:t xml:space="preserve"> - Both Qualitative (via primary research and interviews) and Quantitative (via secondary research and reviewing of government and census data).  This hybrid approach will ensure higher relevance to the subject at hand where I will </w:t>
      </w:r>
      <w:r w:rsidR="000352C5">
        <w:rPr>
          <w:rFonts w:ascii="Times New Roman" w:eastAsia="Times New Roman" w:hAnsi="Times New Roman" w:cs="Times New Roman"/>
          <w:color w:val="222222"/>
          <w:sz w:val="24"/>
          <w:szCs w:val="24"/>
        </w:rPr>
        <w:t xml:space="preserve">attempt to </w:t>
      </w:r>
      <w:r w:rsidR="007F6026" w:rsidRPr="00E76BE8">
        <w:rPr>
          <w:rFonts w:ascii="Times New Roman" w:eastAsia="Times New Roman" w:hAnsi="Times New Roman" w:cs="Times New Roman"/>
          <w:color w:val="222222"/>
          <w:sz w:val="24"/>
          <w:szCs w:val="24"/>
        </w:rPr>
        <w:t>analyze</w:t>
      </w:r>
      <w:r w:rsidRPr="00E76BE8">
        <w:rPr>
          <w:rFonts w:ascii="Times New Roman" w:eastAsia="Times New Roman" w:hAnsi="Times New Roman" w:cs="Times New Roman"/>
          <w:color w:val="222222"/>
          <w:sz w:val="24"/>
          <w:szCs w:val="24"/>
        </w:rPr>
        <w:t xml:space="preserve"> the target group’s current viewpoints against relevant background data over the target five-year period (2020 to 2025) to </w:t>
      </w:r>
      <w:r w:rsidR="000352C5">
        <w:rPr>
          <w:rFonts w:ascii="Times New Roman" w:eastAsia="Times New Roman" w:hAnsi="Times New Roman" w:cs="Times New Roman"/>
          <w:color w:val="222222"/>
          <w:sz w:val="24"/>
          <w:szCs w:val="24"/>
        </w:rPr>
        <w:t xml:space="preserve">ideally </w:t>
      </w:r>
      <w:r w:rsidRPr="00E76BE8">
        <w:rPr>
          <w:rFonts w:ascii="Times New Roman" w:eastAsia="Times New Roman" w:hAnsi="Times New Roman" w:cs="Times New Roman"/>
          <w:color w:val="222222"/>
          <w:sz w:val="24"/>
          <w:szCs w:val="24"/>
        </w:rPr>
        <w:t xml:space="preserve">come up with realistic and accurate predictions.  When both sets of data are carefully </w:t>
      </w:r>
      <w:r w:rsidR="007F6026" w:rsidRPr="00E76BE8">
        <w:rPr>
          <w:rFonts w:ascii="Times New Roman" w:eastAsia="Times New Roman" w:hAnsi="Times New Roman" w:cs="Times New Roman"/>
          <w:color w:val="222222"/>
          <w:sz w:val="24"/>
          <w:szCs w:val="24"/>
        </w:rPr>
        <w:t>analyzed</w:t>
      </w:r>
      <w:r w:rsidRPr="00E76BE8">
        <w:rPr>
          <w:rFonts w:ascii="Times New Roman" w:eastAsia="Times New Roman" w:hAnsi="Times New Roman" w:cs="Times New Roman"/>
          <w:color w:val="222222"/>
          <w:sz w:val="24"/>
          <w:szCs w:val="24"/>
        </w:rPr>
        <w:t xml:space="preserve"> holistically, it should hopefully provide a more comprehensive understanding of whether Hong Kong still remains a viable destination for long-term employment to the Western professional expatriate.  </w:t>
      </w: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222222"/>
          <w:sz w:val="24"/>
          <w:szCs w:val="24"/>
          <w:u w:val="single"/>
        </w:rPr>
        <w:t>Pilot Study</w:t>
      </w:r>
      <w:r w:rsidRPr="00E76BE8">
        <w:rPr>
          <w:rFonts w:ascii="Times New Roman" w:eastAsia="Times New Roman" w:hAnsi="Times New Roman" w:cs="Times New Roman"/>
          <w:color w:val="222222"/>
          <w:sz w:val="24"/>
          <w:szCs w:val="24"/>
        </w:rPr>
        <w:t>: I plan to conduct</w:t>
      </w:r>
      <w:r w:rsidR="000352C5">
        <w:rPr>
          <w:rFonts w:ascii="Times New Roman" w:eastAsia="Times New Roman" w:hAnsi="Times New Roman" w:cs="Times New Roman"/>
          <w:color w:val="222222"/>
          <w:sz w:val="24"/>
          <w:szCs w:val="24"/>
        </w:rPr>
        <w:t xml:space="preserve"> a pilot study</w:t>
      </w:r>
      <w:r w:rsidRPr="00E76BE8">
        <w:rPr>
          <w:rFonts w:ascii="Times New Roman" w:eastAsia="Times New Roman" w:hAnsi="Times New Roman" w:cs="Times New Roman"/>
          <w:color w:val="222222"/>
          <w:sz w:val="24"/>
          <w:szCs w:val="24"/>
        </w:rPr>
        <w:t xml:space="preserve"> in the 1st half of 2025 to ensure the viability of my Research Questions by conducting interviews on a small convenient sample of eight Western professionals currently working in Hong Kong, and then </w:t>
      </w:r>
      <w:r w:rsidR="007F6026" w:rsidRPr="00E76BE8">
        <w:rPr>
          <w:rFonts w:ascii="Times New Roman" w:eastAsia="Times New Roman" w:hAnsi="Times New Roman" w:cs="Times New Roman"/>
          <w:color w:val="222222"/>
          <w:sz w:val="24"/>
          <w:szCs w:val="24"/>
        </w:rPr>
        <w:t>analyzing</w:t>
      </w:r>
      <w:r w:rsidR="000352C5">
        <w:rPr>
          <w:rFonts w:ascii="Times New Roman" w:eastAsia="Times New Roman" w:hAnsi="Times New Roman" w:cs="Times New Roman"/>
          <w:color w:val="222222"/>
          <w:sz w:val="24"/>
          <w:szCs w:val="24"/>
        </w:rPr>
        <w:t xml:space="preserve"> the corresponding </w:t>
      </w:r>
      <w:r w:rsidRPr="00E76BE8">
        <w:rPr>
          <w:rFonts w:ascii="Times New Roman" w:eastAsia="Times New Roman" w:hAnsi="Times New Roman" w:cs="Times New Roman"/>
          <w:color w:val="222222"/>
          <w:sz w:val="24"/>
          <w:szCs w:val="24"/>
        </w:rPr>
        <w:t xml:space="preserve">data to determine viability for the full study.  </w:t>
      </w:r>
      <w:r w:rsidR="000352C5">
        <w:rPr>
          <w:rFonts w:ascii="Times New Roman" w:eastAsia="Times New Roman" w:hAnsi="Times New Roman" w:cs="Times New Roman"/>
          <w:color w:val="222222"/>
          <w:sz w:val="24"/>
          <w:szCs w:val="24"/>
        </w:rPr>
        <w:t xml:space="preserve">If it is feasible to move ahead, </w:t>
      </w:r>
      <w:r w:rsidRPr="00E76BE8">
        <w:rPr>
          <w:rFonts w:ascii="Times New Roman" w:eastAsia="Times New Roman" w:hAnsi="Times New Roman" w:cs="Times New Roman"/>
          <w:color w:val="222222"/>
          <w:sz w:val="24"/>
          <w:szCs w:val="24"/>
        </w:rPr>
        <w:t>I will aim to interview a</w:t>
      </w:r>
      <w:r w:rsidRPr="00E76BE8">
        <w:rPr>
          <w:rFonts w:ascii="Times New Roman" w:eastAsia="Times New Roman" w:hAnsi="Times New Roman" w:cs="Times New Roman"/>
          <w:color w:val="434343"/>
          <w:sz w:val="24"/>
          <w:szCs w:val="24"/>
        </w:rPr>
        <w:t xml:space="preserve"> minimum of 30 foreign talents at </w:t>
      </w:r>
      <w:r w:rsidR="000352C5">
        <w:rPr>
          <w:rFonts w:ascii="Times New Roman" w:eastAsia="Times New Roman" w:hAnsi="Times New Roman" w:cs="Times New Roman"/>
          <w:color w:val="434343"/>
          <w:sz w:val="24"/>
          <w:szCs w:val="24"/>
        </w:rPr>
        <w:lastRenderedPageBreak/>
        <w:t xml:space="preserve">the </w:t>
      </w:r>
      <w:r w:rsidRPr="00E76BE8">
        <w:rPr>
          <w:rFonts w:ascii="Times New Roman" w:eastAsia="Times New Roman" w:hAnsi="Times New Roman" w:cs="Times New Roman"/>
          <w:color w:val="434343"/>
          <w:sz w:val="24"/>
          <w:szCs w:val="24"/>
        </w:rPr>
        <w:t>professional level currently still in Hong Kong and/or who have left since Jan 2021</w:t>
      </w:r>
      <w:r w:rsidR="000352C5">
        <w:rPr>
          <w:rFonts w:ascii="Times New Roman" w:eastAsia="Times New Roman" w:hAnsi="Times New Roman" w:cs="Times New Roman"/>
          <w:color w:val="434343"/>
          <w:sz w:val="24"/>
          <w:szCs w:val="24"/>
        </w:rPr>
        <w:t xml:space="preserve"> to ensure I reach my intended sample size</w:t>
      </w:r>
      <w:r w:rsidRPr="00E76BE8">
        <w:rPr>
          <w:rFonts w:ascii="Times New Roman" w:eastAsia="Times New Roman" w:hAnsi="Times New Roman" w:cs="Times New Roman"/>
          <w:color w:val="434343"/>
          <w:sz w:val="24"/>
          <w:szCs w:val="24"/>
        </w:rPr>
        <w:t>.</w:t>
      </w:r>
      <w:r w:rsidRPr="00E76BE8">
        <w:rPr>
          <w:rFonts w:ascii="Times New Roman" w:eastAsia="Times New Roman" w:hAnsi="Times New Roman" w:cs="Times New Roman"/>
          <w:color w:val="000000"/>
          <w:sz w:val="24"/>
          <w:szCs w:val="24"/>
        </w:rPr>
        <w:t xml:space="preserve">  They all need to be of </w:t>
      </w:r>
      <w:r w:rsidR="007F6026" w:rsidRPr="00E76BE8">
        <w:rPr>
          <w:rFonts w:ascii="Times New Roman" w:eastAsia="Times New Roman" w:hAnsi="Times New Roman" w:cs="Times New Roman"/>
          <w:color w:val="222222"/>
          <w:sz w:val="24"/>
          <w:szCs w:val="24"/>
        </w:rPr>
        <w:t>Caucasian</w:t>
      </w:r>
      <w:r w:rsidRPr="00E76BE8">
        <w:rPr>
          <w:rFonts w:ascii="Times New Roman" w:eastAsia="Times New Roman" w:hAnsi="Times New Roman" w:cs="Times New Roman"/>
          <w:color w:val="222222"/>
          <w:sz w:val="24"/>
          <w:szCs w:val="24"/>
        </w:rPr>
        <w:t xml:space="preserve"> descent and have been working in Hong Kong at professional level for the last 3 years </w:t>
      </w:r>
      <w:r w:rsidR="000352C5">
        <w:rPr>
          <w:rFonts w:ascii="Times New Roman" w:eastAsia="Times New Roman" w:hAnsi="Times New Roman" w:cs="Times New Roman"/>
          <w:color w:val="222222"/>
          <w:sz w:val="24"/>
          <w:szCs w:val="24"/>
        </w:rPr>
        <w:t>to ensure enough stability to be a viable candidate for this study</w:t>
      </w:r>
      <w:r w:rsidRPr="00E76BE8">
        <w:rPr>
          <w:rFonts w:ascii="Times New Roman" w:eastAsia="Times New Roman" w:hAnsi="Times New Roman" w:cs="Times New Roman"/>
          <w:color w:val="222222"/>
          <w:sz w:val="24"/>
          <w:szCs w:val="24"/>
        </w:rPr>
        <w:t>.  The aim will be to get a variety of nationality, ethnicity, age, business sector employed in and seniority etc. to ensure a diverse sample size. </w:t>
      </w: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p>
    <w:p w:rsidR="00E76BE8" w:rsidRPr="00E76BE8" w:rsidRDefault="00E76BE8" w:rsidP="00E76BE8">
      <w:pPr>
        <w:spacing w:before="260" w:after="0" w:line="360" w:lineRule="auto"/>
        <w:ind w:right="240"/>
        <w:rPr>
          <w:rFonts w:ascii="Times New Roman" w:eastAsia="Times New Roman" w:hAnsi="Times New Roman" w:cs="Times New Roman"/>
          <w:sz w:val="24"/>
          <w:szCs w:val="24"/>
        </w:rPr>
      </w:pPr>
      <w:r w:rsidRPr="00E76BE8">
        <w:rPr>
          <w:rFonts w:ascii="Times New Roman" w:eastAsia="Times New Roman" w:hAnsi="Times New Roman" w:cs="Times New Roman"/>
          <w:b/>
          <w:bCs/>
          <w:sz w:val="24"/>
          <w:szCs w:val="24"/>
        </w:rPr>
        <w:t xml:space="preserve">Critically evaluate and critique the RP. </w:t>
      </w:r>
      <w:r w:rsidR="007F6026" w:rsidRPr="00E76BE8">
        <w:rPr>
          <w:rFonts w:ascii="Times New Roman" w:eastAsia="Times New Roman" w:hAnsi="Times New Roman" w:cs="Times New Roman"/>
          <w:b/>
          <w:bCs/>
          <w:sz w:val="24"/>
          <w:szCs w:val="24"/>
        </w:rPr>
        <w:t>Analyze</w:t>
      </w:r>
      <w:r w:rsidRPr="00E76BE8">
        <w:rPr>
          <w:rFonts w:ascii="Times New Roman" w:eastAsia="Times New Roman" w:hAnsi="Times New Roman" w:cs="Times New Roman"/>
          <w:b/>
          <w:bCs/>
          <w:sz w:val="24"/>
          <w:szCs w:val="24"/>
        </w:rPr>
        <w:t xml:space="preserve"> the strengths, weaknesses, and limitations of the study within the body of literature in the field. </w:t>
      </w:r>
    </w:p>
    <w:p w:rsidR="00E76BE8" w:rsidRPr="00E76BE8" w:rsidRDefault="00E76BE8" w:rsidP="00E76BE8">
      <w:pPr>
        <w:spacing w:after="0" w:line="360" w:lineRule="auto"/>
        <w:rPr>
          <w:rFonts w:ascii="Times New Roman" w:eastAsia="Times New Roman" w:hAnsi="Times New Roman" w:cs="Times New Roman"/>
          <w:sz w:val="24"/>
          <w:szCs w:val="24"/>
        </w:rPr>
      </w:pPr>
    </w:p>
    <w:p w:rsidR="00E76BE8" w:rsidRPr="00E76BE8" w:rsidRDefault="00E76BE8" w:rsidP="00E76BE8">
      <w:pPr>
        <w:spacing w:after="24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b/>
          <w:bCs/>
          <w:color w:val="434343"/>
          <w:sz w:val="24"/>
          <w:szCs w:val="24"/>
        </w:rPr>
        <w:t xml:space="preserve">Strengths: </w:t>
      </w:r>
      <w:r w:rsidRPr="00E76BE8">
        <w:rPr>
          <w:rFonts w:ascii="Times New Roman" w:eastAsia="Times New Roman" w:hAnsi="Times New Roman" w:cs="Times New Roman"/>
          <w:color w:val="434343"/>
          <w:sz w:val="24"/>
          <w:szCs w:val="24"/>
        </w:rPr>
        <w:t>Strong impact and interest from local and global workforce, government and education bodies given very limited research.  </w:t>
      </w:r>
    </w:p>
    <w:p w:rsidR="00E76BE8" w:rsidRPr="00E76BE8" w:rsidRDefault="00E76BE8" w:rsidP="00E76BE8">
      <w:pPr>
        <w:spacing w:after="24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434343"/>
          <w:sz w:val="24"/>
          <w:szCs w:val="24"/>
        </w:rPr>
        <w:t>Given the on-going journey that Hong Kong currently finds itself in, the primary Research Question “</w:t>
      </w:r>
      <w:r w:rsidRPr="00E76BE8">
        <w:rPr>
          <w:rFonts w:ascii="Times New Roman" w:eastAsia="Times New Roman" w:hAnsi="Times New Roman" w:cs="Times New Roman"/>
          <w:color w:val="222222"/>
          <w:sz w:val="24"/>
          <w:szCs w:val="24"/>
        </w:rPr>
        <w:t>Does Hong Kong still remain a viable destination for long-term employment to the Western professional expatriate and, if not, what can be done?” is a crucial one linked to the changing narrative that the West incessantly tries to influence given our strong link with China.</w:t>
      </w:r>
    </w:p>
    <w:p w:rsidR="00E76BE8" w:rsidRPr="00E76BE8" w:rsidRDefault="00E76BE8" w:rsidP="00E76BE8">
      <w:pPr>
        <w:spacing w:after="24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222222"/>
          <w:sz w:val="24"/>
          <w:szCs w:val="24"/>
        </w:rPr>
        <w:t xml:space="preserve">As such, various individuals from all walks of life have an opinion heavily influenced by their own personal experiences as well as what they continue to observe.  Given this scenario, I </w:t>
      </w:r>
      <w:r w:rsidR="000352C5">
        <w:rPr>
          <w:rFonts w:ascii="Times New Roman" w:eastAsia="Times New Roman" w:hAnsi="Times New Roman" w:cs="Times New Roman"/>
          <w:color w:val="222222"/>
          <w:sz w:val="24"/>
          <w:szCs w:val="24"/>
        </w:rPr>
        <w:t>hopefully will</w:t>
      </w:r>
      <w:r w:rsidRPr="00E76BE8">
        <w:rPr>
          <w:rFonts w:ascii="Times New Roman" w:eastAsia="Times New Roman" w:hAnsi="Times New Roman" w:cs="Times New Roman"/>
          <w:color w:val="222222"/>
          <w:sz w:val="24"/>
          <w:szCs w:val="24"/>
        </w:rPr>
        <w:t xml:space="preserve"> not have a lack of primary sources willing to share their thoughts with me although the specific demographic (Western professional expatriate) </w:t>
      </w:r>
      <w:r w:rsidR="000352C5">
        <w:rPr>
          <w:rFonts w:ascii="Times New Roman" w:eastAsia="Times New Roman" w:hAnsi="Times New Roman" w:cs="Times New Roman"/>
          <w:color w:val="222222"/>
          <w:sz w:val="24"/>
          <w:szCs w:val="24"/>
        </w:rPr>
        <w:t>may be more challenging to find; hence why I am open to consider any foreign expats who have since left recently too.</w:t>
      </w:r>
      <w:r w:rsidRPr="00E76BE8">
        <w:rPr>
          <w:rFonts w:ascii="Times New Roman" w:eastAsia="Times New Roman" w:hAnsi="Times New Roman" w:cs="Times New Roman"/>
          <w:color w:val="222222"/>
          <w:sz w:val="24"/>
          <w:szCs w:val="24"/>
        </w:rPr>
        <w:t>  </w:t>
      </w:r>
    </w:p>
    <w:p w:rsidR="00E76BE8" w:rsidRPr="00E76BE8" w:rsidRDefault="00E76BE8" w:rsidP="00E76BE8">
      <w:pPr>
        <w:spacing w:after="24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222222"/>
          <w:sz w:val="24"/>
          <w:szCs w:val="24"/>
        </w:rPr>
        <w:t xml:space="preserve">Nevertheless, whatever inroads I make on this evolving subject will no doubt provide the foundation for the rest (i.e. the commercial sector, the local government as well as the academic scholars) to build on where all parties </w:t>
      </w:r>
      <w:r w:rsidR="000352C5">
        <w:rPr>
          <w:rFonts w:ascii="Times New Roman" w:eastAsia="Times New Roman" w:hAnsi="Times New Roman" w:cs="Times New Roman"/>
          <w:color w:val="000000"/>
          <w:sz w:val="24"/>
          <w:szCs w:val="24"/>
        </w:rPr>
        <w:t xml:space="preserve">share the same goal of </w:t>
      </w:r>
      <w:r w:rsidRPr="00E76BE8">
        <w:rPr>
          <w:rFonts w:ascii="Times New Roman" w:eastAsia="Times New Roman" w:hAnsi="Times New Roman" w:cs="Times New Roman"/>
          <w:color w:val="000000"/>
          <w:sz w:val="24"/>
          <w:szCs w:val="24"/>
        </w:rPr>
        <w:t>ensur</w:t>
      </w:r>
      <w:r w:rsidR="000352C5">
        <w:rPr>
          <w:rFonts w:ascii="Times New Roman" w:eastAsia="Times New Roman" w:hAnsi="Times New Roman" w:cs="Times New Roman"/>
          <w:color w:val="000000"/>
          <w:sz w:val="24"/>
          <w:szCs w:val="24"/>
        </w:rPr>
        <w:t>ing</w:t>
      </w:r>
      <w:r w:rsidRPr="00E76BE8">
        <w:rPr>
          <w:rFonts w:ascii="Times New Roman" w:eastAsia="Times New Roman" w:hAnsi="Times New Roman" w:cs="Times New Roman"/>
          <w:color w:val="000000"/>
          <w:sz w:val="24"/>
          <w:szCs w:val="24"/>
        </w:rPr>
        <w:t xml:space="preserve"> </w:t>
      </w:r>
      <w:r w:rsidR="000352C5">
        <w:rPr>
          <w:rFonts w:ascii="Times New Roman" w:eastAsia="Times New Roman" w:hAnsi="Times New Roman" w:cs="Times New Roman"/>
          <w:color w:val="000000"/>
          <w:sz w:val="24"/>
          <w:szCs w:val="24"/>
        </w:rPr>
        <w:t>Hong Kong</w:t>
      </w:r>
      <w:r w:rsidRPr="00E76BE8">
        <w:rPr>
          <w:rFonts w:ascii="Times New Roman" w:eastAsia="Times New Roman" w:hAnsi="Times New Roman" w:cs="Times New Roman"/>
          <w:color w:val="000000"/>
          <w:sz w:val="24"/>
          <w:szCs w:val="24"/>
        </w:rPr>
        <w:t xml:space="preserve"> continues to maintain an international business presence complimented by cultural diversity.</w:t>
      </w:r>
      <w:r w:rsidRPr="00E76BE8">
        <w:rPr>
          <w:rFonts w:ascii="Times New Roman" w:eastAsia="Times New Roman" w:hAnsi="Times New Roman" w:cs="Times New Roman"/>
          <w:color w:val="222222"/>
          <w:sz w:val="24"/>
          <w:szCs w:val="24"/>
        </w:rPr>
        <w:t>  </w:t>
      </w:r>
    </w:p>
    <w:p w:rsidR="00E76BE8" w:rsidRPr="00E76BE8" w:rsidRDefault="00E76BE8" w:rsidP="00E76BE8">
      <w:pPr>
        <w:spacing w:after="24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222222"/>
          <w:sz w:val="24"/>
          <w:szCs w:val="24"/>
        </w:rPr>
        <w:t xml:space="preserve">Given the on-going nature of this research, there is essentially very limited direct and recent literature that can be applied to this study; so I will attempt to instead navigate through the below theoretical concepts to provide a practical framework to objectively evaluate where Hong Kong currently lies, and </w:t>
      </w:r>
      <w:r w:rsidRPr="00E76BE8">
        <w:rPr>
          <w:rFonts w:ascii="Times New Roman" w:eastAsia="Times New Roman" w:hAnsi="Times New Roman" w:cs="Times New Roman"/>
          <w:color w:val="222222"/>
          <w:sz w:val="24"/>
          <w:szCs w:val="24"/>
        </w:rPr>
        <w:lastRenderedPageBreak/>
        <w:t>what the local government can do in order to maintain or improve its overall competitiveness, in terms of global talent:</w:t>
      </w:r>
    </w:p>
    <w:p w:rsidR="00E76BE8" w:rsidRPr="00E76BE8" w:rsidRDefault="00E76BE8" w:rsidP="00E76BE8">
      <w:pPr>
        <w:numPr>
          <w:ilvl w:val="0"/>
          <w:numId w:val="2"/>
        </w:numPr>
        <w:shd w:val="clear" w:color="auto" w:fill="FFFFFF"/>
        <w:spacing w:after="0" w:line="360" w:lineRule="auto"/>
        <w:textAlignment w:val="baseline"/>
        <w:rPr>
          <w:rFonts w:ascii="Times New Roman" w:eastAsia="Times New Roman" w:hAnsi="Times New Roman" w:cs="Times New Roman"/>
          <w:bCs/>
          <w:color w:val="000000"/>
          <w:sz w:val="24"/>
          <w:szCs w:val="24"/>
        </w:rPr>
      </w:pPr>
      <w:r w:rsidRPr="00E76BE8">
        <w:rPr>
          <w:rFonts w:ascii="Times New Roman" w:eastAsia="Times New Roman" w:hAnsi="Times New Roman" w:cs="Times New Roman"/>
          <w:bCs/>
          <w:color w:val="000000"/>
          <w:sz w:val="24"/>
          <w:szCs w:val="24"/>
        </w:rPr>
        <w:t>Global talent attraction / competition </w:t>
      </w:r>
    </w:p>
    <w:p w:rsidR="00E76BE8" w:rsidRPr="00E76BE8" w:rsidRDefault="00E76BE8" w:rsidP="00E76BE8">
      <w:pPr>
        <w:numPr>
          <w:ilvl w:val="0"/>
          <w:numId w:val="2"/>
        </w:numPr>
        <w:shd w:val="clear" w:color="auto" w:fill="FFFFFF"/>
        <w:spacing w:after="0" w:line="360" w:lineRule="auto"/>
        <w:textAlignment w:val="baseline"/>
        <w:rPr>
          <w:rFonts w:ascii="Times New Roman" w:eastAsia="Times New Roman" w:hAnsi="Times New Roman" w:cs="Times New Roman"/>
          <w:bCs/>
          <w:color w:val="000000"/>
          <w:sz w:val="24"/>
          <w:szCs w:val="24"/>
        </w:rPr>
      </w:pPr>
      <w:r w:rsidRPr="00E76BE8">
        <w:rPr>
          <w:rFonts w:ascii="Times New Roman" w:eastAsia="Times New Roman" w:hAnsi="Times New Roman" w:cs="Times New Roman"/>
          <w:bCs/>
          <w:color w:val="000000"/>
          <w:sz w:val="24"/>
          <w:szCs w:val="24"/>
        </w:rPr>
        <w:t>Global talent management / development</w:t>
      </w:r>
    </w:p>
    <w:p w:rsidR="00E76BE8" w:rsidRPr="00E76BE8" w:rsidRDefault="00E76BE8" w:rsidP="00E76BE8">
      <w:pPr>
        <w:numPr>
          <w:ilvl w:val="0"/>
          <w:numId w:val="2"/>
        </w:numPr>
        <w:shd w:val="clear" w:color="auto" w:fill="FFFFFF"/>
        <w:spacing w:after="0" w:line="360" w:lineRule="auto"/>
        <w:textAlignment w:val="baseline"/>
        <w:rPr>
          <w:rFonts w:ascii="Times New Roman" w:eastAsia="Times New Roman" w:hAnsi="Times New Roman" w:cs="Times New Roman"/>
          <w:bCs/>
          <w:color w:val="000000"/>
          <w:sz w:val="24"/>
          <w:szCs w:val="24"/>
        </w:rPr>
      </w:pPr>
      <w:r w:rsidRPr="00E76BE8">
        <w:rPr>
          <w:rFonts w:ascii="Times New Roman" w:eastAsia="Times New Roman" w:hAnsi="Times New Roman" w:cs="Times New Roman"/>
          <w:bCs/>
          <w:color w:val="000000"/>
          <w:sz w:val="24"/>
          <w:szCs w:val="24"/>
        </w:rPr>
        <w:t>Knowledge economy (Technology and Innovation, ESG, Green Finance)</w:t>
      </w:r>
    </w:p>
    <w:p w:rsidR="00E76BE8" w:rsidRPr="00E76BE8" w:rsidRDefault="00E76BE8" w:rsidP="00E76BE8">
      <w:pPr>
        <w:spacing w:after="0" w:line="360" w:lineRule="auto"/>
        <w:rPr>
          <w:rFonts w:ascii="Times New Roman" w:eastAsia="Times New Roman" w:hAnsi="Times New Roman" w:cs="Times New Roman"/>
          <w:sz w:val="24"/>
          <w:szCs w:val="24"/>
        </w:rPr>
      </w:pPr>
    </w:p>
    <w:p w:rsidR="00E76BE8" w:rsidRPr="00E76BE8" w:rsidRDefault="00E76BE8" w:rsidP="00E76BE8">
      <w:pPr>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000000"/>
          <w:sz w:val="24"/>
          <w:szCs w:val="24"/>
        </w:rPr>
        <w:t xml:space="preserve">Global talent attraction refers to the process of attracting highly skilled individuals from around the world to work in a particular country, region, or </w:t>
      </w:r>
      <w:r w:rsidR="007F6026" w:rsidRPr="00E76BE8">
        <w:rPr>
          <w:rFonts w:ascii="Times New Roman" w:eastAsia="Times New Roman" w:hAnsi="Times New Roman" w:cs="Times New Roman"/>
          <w:color w:val="000000"/>
          <w:sz w:val="24"/>
          <w:szCs w:val="24"/>
        </w:rPr>
        <w:t>organization</w:t>
      </w:r>
      <w:r w:rsidRPr="00E76BE8">
        <w:rPr>
          <w:rFonts w:ascii="Times New Roman" w:eastAsia="Times New Roman" w:hAnsi="Times New Roman" w:cs="Times New Roman"/>
          <w:color w:val="000000"/>
          <w:sz w:val="24"/>
          <w:szCs w:val="24"/>
        </w:rPr>
        <w:t>. It involves implementing strategies and practices aimed at enticing talented professionals to relocate and contribute their expertise to the local economy or workforce.</w:t>
      </w:r>
    </w:p>
    <w:p w:rsidR="00E76BE8" w:rsidRPr="00E76BE8" w:rsidRDefault="00E76BE8" w:rsidP="00E76BE8">
      <w:pPr>
        <w:spacing w:after="0" w:line="360" w:lineRule="auto"/>
        <w:rPr>
          <w:rFonts w:ascii="Times New Roman" w:eastAsia="Times New Roman" w:hAnsi="Times New Roman" w:cs="Times New Roman"/>
          <w:sz w:val="24"/>
          <w:szCs w:val="24"/>
        </w:rPr>
      </w:pPr>
    </w:p>
    <w:p w:rsidR="00E76BE8" w:rsidRPr="00E76BE8" w:rsidRDefault="00E76BE8" w:rsidP="00E76BE8">
      <w:pPr>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000000"/>
          <w:sz w:val="24"/>
          <w:szCs w:val="24"/>
        </w:rPr>
        <w:t xml:space="preserve">Global talent management refers to the strategic approach and practices used by </w:t>
      </w:r>
      <w:r w:rsidR="007F6026" w:rsidRPr="00E76BE8">
        <w:rPr>
          <w:rFonts w:ascii="Times New Roman" w:eastAsia="Times New Roman" w:hAnsi="Times New Roman" w:cs="Times New Roman"/>
          <w:color w:val="000000"/>
          <w:sz w:val="24"/>
          <w:szCs w:val="24"/>
        </w:rPr>
        <w:t>organizations</w:t>
      </w:r>
      <w:r w:rsidRPr="00E76BE8">
        <w:rPr>
          <w:rFonts w:ascii="Times New Roman" w:eastAsia="Times New Roman" w:hAnsi="Times New Roman" w:cs="Times New Roman"/>
          <w:color w:val="000000"/>
          <w:sz w:val="24"/>
          <w:szCs w:val="24"/>
        </w:rPr>
        <w:t xml:space="preserve"> to attract, develop, and retain talented employees on a global scale. It involves identifying and nurturing high-potential individuals across different countries and cultures, and aligning their skills and capabilities with the </w:t>
      </w:r>
      <w:r w:rsidR="007F6026" w:rsidRPr="00E76BE8">
        <w:rPr>
          <w:rFonts w:ascii="Times New Roman" w:eastAsia="Times New Roman" w:hAnsi="Times New Roman" w:cs="Times New Roman"/>
          <w:color w:val="000000"/>
          <w:sz w:val="24"/>
          <w:szCs w:val="24"/>
        </w:rPr>
        <w:t>organization’s</w:t>
      </w:r>
      <w:r w:rsidRPr="00E76BE8">
        <w:rPr>
          <w:rFonts w:ascii="Times New Roman" w:eastAsia="Times New Roman" w:hAnsi="Times New Roman" w:cs="Times New Roman"/>
          <w:color w:val="000000"/>
          <w:sz w:val="24"/>
          <w:szCs w:val="24"/>
        </w:rPr>
        <w:t xml:space="preserve"> goals and objectives.</w:t>
      </w:r>
    </w:p>
    <w:p w:rsidR="00E76BE8" w:rsidRPr="00E76BE8" w:rsidRDefault="00E76BE8" w:rsidP="00E76BE8">
      <w:pPr>
        <w:spacing w:after="0" w:line="360" w:lineRule="auto"/>
        <w:rPr>
          <w:rFonts w:ascii="Times New Roman" w:eastAsia="Times New Roman" w:hAnsi="Times New Roman" w:cs="Times New Roman"/>
          <w:sz w:val="24"/>
          <w:szCs w:val="24"/>
        </w:rPr>
      </w:pPr>
    </w:p>
    <w:p w:rsidR="00E76BE8" w:rsidRPr="00E76BE8" w:rsidRDefault="00E76BE8" w:rsidP="00E76BE8">
      <w:pPr>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000000"/>
          <w:sz w:val="24"/>
          <w:szCs w:val="24"/>
        </w:rPr>
        <w:t xml:space="preserve">A knowledge-based economy, also known as a ‘knowledge economy’, is an economic system where the primary drivers of economic growth are innovation, research and development, and the effective use of technology and information. The focus is on creating and leveraging knowledge as a key resource to enhance productivity, competitiveness, and overall economic performance.  </w:t>
      </w:r>
    </w:p>
    <w:p w:rsidR="00E76BE8" w:rsidRPr="00E76BE8" w:rsidRDefault="00E76BE8" w:rsidP="00E76BE8">
      <w:pPr>
        <w:spacing w:after="0" w:line="360" w:lineRule="auto"/>
        <w:rPr>
          <w:rFonts w:ascii="Times New Roman" w:eastAsia="Times New Roman" w:hAnsi="Times New Roman" w:cs="Times New Roman"/>
          <w:sz w:val="24"/>
          <w:szCs w:val="24"/>
        </w:rPr>
      </w:pPr>
    </w:p>
    <w:p w:rsidR="00E76BE8" w:rsidRPr="00E76BE8" w:rsidRDefault="00E76BE8" w:rsidP="00E76BE8">
      <w:pPr>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000000"/>
          <w:sz w:val="24"/>
          <w:szCs w:val="24"/>
        </w:rPr>
        <w:t>As such, I am hoping to gain some strong insights into what aspects within the talent spectrum Hong Kong can put its focus on in order to be considered as a leader in that field; thereby attracting not just sustainable foreign investment but also the best foreign talents in that respective field in order to continue to cement its standing as a “world-class hub”.  </w:t>
      </w:r>
    </w:p>
    <w:p w:rsidR="00E76BE8" w:rsidRPr="00E76BE8" w:rsidRDefault="00E76BE8" w:rsidP="00E76BE8">
      <w:pPr>
        <w:spacing w:after="0" w:line="360" w:lineRule="auto"/>
        <w:rPr>
          <w:rFonts w:ascii="Times New Roman" w:eastAsia="Times New Roman" w:hAnsi="Times New Roman" w:cs="Times New Roman"/>
          <w:sz w:val="24"/>
          <w:szCs w:val="24"/>
        </w:rPr>
      </w:pPr>
    </w:p>
    <w:p w:rsidR="007F6026" w:rsidRDefault="00E76BE8" w:rsidP="00E76BE8">
      <w:pPr>
        <w:shd w:val="clear" w:color="auto" w:fill="FFFFFF"/>
        <w:spacing w:after="0" w:line="360" w:lineRule="auto"/>
        <w:rPr>
          <w:rFonts w:ascii="Times New Roman" w:eastAsia="Times New Roman" w:hAnsi="Times New Roman" w:cs="Times New Roman"/>
          <w:color w:val="2D2D2D"/>
          <w:sz w:val="24"/>
          <w:szCs w:val="24"/>
        </w:rPr>
      </w:pPr>
      <w:r w:rsidRPr="00E76BE8">
        <w:rPr>
          <w:rFonts w:ascii="Times New Roman" w:eastAsia="Times New Roman" w:hAnsi="Times New Roman" w:cs="Times New Roman"/>
          <w:color w:val="2D2D2D"/>
          <w:sz w:val="24"/>
          <w:szCs w:val="24"/>
        </w:rPr>
        <w:t xml:space="preserve">I have also come across articles investigating how countries continue to differentiate themselves in terms of re-inventing their economies (for example, like in the Middle East - Dubai and Riyadh - Ewers et al., 2021) in order to attract foreign investment and set up shop there.  By becoming more “Knowledge Based” through the pillars of </w:t>
      </w:r>
      <w:r w:rsidRPr="00E76BE8">
        <w:rPr>
          <w:rFonts w:ascii="Times New Roman" w:eastAsia="Times New Roman" w:hAnsi="Times New Roman" w:cs="Times New Roman"/>
          <w:color w:val="000000"/>
          <w:sz w:val="24"/>
          <w:szCs w:val="24"/>
        </w:rPr>
        <w:t xml:space="preserve">Technology and Innovation, Environmental, Social and Governance, Green Finance etc. they have been able to set up specialist ecosystems that are best in </w:t>
      </w:r>
      <w:r w:rsidRPr="00E76BE8">
        <w:rPr>
          <w:rFonts w:ascii="Times New Roman" w:eastAsia="Times New Roman" w:hAnsi="Times New Roman" w:cs="Times New Roman"/>
          <w:color w:val="000000"/>
          <w:sz w:val="24"/>
          <w:szCs w:val="24"/>
        </w:rPr>
        <w:lastRenderedPageBreak/>
        <w:t xml:space="preserve">class globally and, as such, attract both foreign capital as well as their respective workforces </w:t>
      </w:r>
      <w:r w:rsidRPr="00E76BE8">
        <w:rPr>
          <w:rFonts w:ascii="Times New Roman" w:eastAsia="Times New Roman" w:hAnsi="Times New Roman" w:cs="Times New Roman"/>
          <w:color w:val="2D2D2D"/>
          <w:sz w:val="24"/>
          <w:szCs w:val="24"/>
        </w:rPr>
        <w:t>to relocate there.</w:t>
      </w: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2D2D2D"/>
          <w:sz w:val="24"/>
          <w:szCs w:val="24"/>
        </w:rPr>
        <w:t>  </w:t>
      </w: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2D2D2D"/>
          <w:sz w:val="24"/>
          <w:szCs w:val="24"/>
        </w:rPr>
        <w:t xml:space="preserve">This can apply to Hong Kong too if planned and throughout in the right way.  </w:t>
      </w:r>
      <w:r w:rsidRPr="00E76BE8">
        <w:rPr>
          <w:rFonts w:ascii="Times New Roman" w:eastAsia="Times New Roman" w:hAnsi="Times New Roman" w:cs="Times New Roman"/>
          <w:color w:val="2D2D2D"/>
          <w:sz w:val="24"/>
          <w:szCs w:val="24"/>
          <w:shd w:val="clear" w:color="auto" w:fill="FFFFFF"/>
        </w:rPr>
        <w:t xml:space="preserve">In today’s knowledge-based world, employees with sought after technical (and soft) skills are arguably the most important resource to the success of the local economy.  If Hong Kong could reposition itself as a frontrunner in a specific </w:t>
      </w:r>
      <w:r w:rsidR="000352C5">
        <w:rPr>
          <w:rFonts w:ascii="Times New Roman" w:eastAsia="Times New Roman" w:hAnsi="Times New Roman" w:cs="Times New Roman"/>
          <w:color w:val="2D2D2D"/>
          <w:sz w:val="24"/>
          <w:szCs w:val="24"/>
          <w:shd w:val="clear" w:color="auto" w:fill="FFFFFF"/>
        </w:rPr>
        <w:t xml:space="preserve">growing </w:t>
      </w:r>
      <w:r w:rsidRPr="00E76BE8">
        <w:rPr>
          <w:rFonts w:ascii="Times New Roman" w:eastAsia="Times New Roman" w:hAnsi="Times New Roman" w:cs="Times New Roman"/>
          <w:color w:val="2D2D2D"/>
          <w:sz w:val="24"/>
          <w:szCs w:val="24"/>
          <w:shd w:val="clear" w:color="auto" w:fill="FFFFFF"/>
        </w:rPr>
        <w:t>industry or field which is (and will continue) to thrive globally then it can naturally continue to keep its stature as a competitive economy that transcends the political cross-winds that it currently seems caught up in.</w:t>
      </w:r>
    </w:p>
    <w:p w:rsidR="00E76BE8" w:rsidRPr="00E76BE8" w:rsidRDefault="00E76BE8" w:rsidP="00E76BE8">
      <w:pPr>
        <w:spacing w:after="0" w:line="360" w:lineRule="auto"/>
        <w:rPr>
          <w:rFonts w:ascii="Times New Roman" w:eastAsia="Times New Roman" w:hAnsi="Times New Roman" w:cs="Times New Roman"/>
          <w:sz w:val="24"/>
          <w:szCs w:val="24"/>
        </w:rPr>
      </w:pPr>
    </w:p>
    <w:p w:rsidR="00E76BE8" w:rsidRPr="00E76BE8" w:rsidRDefault="00E76BE8" w:rsidP="00E76BE8">
      <w:pPr>
        <w:spacing w:after="24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b/>
          <w:bCs/>
          <w:color w:val="434343"/>
          <w:sz w:val="24"/>
          <w:szCs w:val="24"/>
        </w:rPr>
        <w:t xml:space="preserve">Weaknesses: </w:t>
      </w:r>
      <w:r w:rsidRPr="00E76BE8">
        <w:rPr>
          <w:rFonts w:ascii="Times New Roman" w:eastAsia="Times New Roman" w:hAnsi="Times New Roman" w:cs="Times New Roman"/>
          <w:color w:val="434343"/>
          <w:sz w:val="24"/>
          <w:szCs w:val="24"/>
        </w:rPr>
        <w:t>Not able to do an in-depth evaluation given limited direct literature whilst theoretical HR frameworks can only be loosely applied.  </w:t>
      </w:r>
    </w:p>
    <w:p w:rsidR="00E76BE8" w:rsidRDefault="00E76BE8" w:rsidP="00E76BE8">
      <w:pPr>
        <w:shd w:val="clear" w:color="auto" w:fill="FFFFFF"/>
        <w:spacing w:after="0" w:line="360" w:lineRule="auto"/>
        <w:rPr>
          <w:rFonts w:ascii="Times New Roman" w:eastAsia="Times New Roman" w:hAnsi="Times New Roman" w:cs="Times New Roman"/>
          <w:color w:val="000000"/>
          <w:sz w:val="24"/>
          <w:szCs w:val="24"/>
        </w:rPr>
      </w:pPr>
      <w:r w:rsidRPr="00E76BE8">
        <w:rPr>
          <w:rFonts w:ascii="Times New Roman" w:eastAsia="Times New Roman" w:hAnsi="Times New Roman" w:cs="Times New Roman"/>
          <w:color w:val="2D2D2D"/>
          <w:sz w:val="24"/>
          <w:szCs w:val="24"/>
        </w:rPr>
        <w:t>Overall, the available relevant literature to the Research Question at hand is very limited and superficial; hence the purpose behind this research.  Whilst there have been some useful concepts and theories explored in the fields of both Talent Attraction and Talent Management, it has been very general in nature and more relevant to specific industries a</w:t>
      </w:r>
      <w:r w:rsidR="00043609">
        <w:rPr>
          <w:rFonts w:ascii="Times New Roman" w:eastAsia="Times New Roman" w:hAnsi="Times New Roman" w:cs="Times New Roman"/>
          <w:color w:val="2D2D2D"/>
          <w:sz w:val="24"/>
          <w:szCs w:val="24"/>
        </w:rPr>
        <w:t xml:space="preserve">nd/or countries.  There is </w:t>
      </w:r>
      <w:r w:rsidRPr="00E76BE8">
        <w:rPr>
          <w:rFonts w:ascii="Times New Roman" w:eastAsia="Times New Roman" w:hAnsi="Times New Roman" w:cs="Times New Roman"/>
          <w:color w:val="2D2D2D"/>
          <w:sz w:val="24"/>
          <w:szCs w:val="24"/>
        </w:rPr>
        <w:t xml:space="preserve">limited </w:t>
      </w:r>
      <w:r w:rsidR="00043609">
        <w:rPr>
          <w:rFonts w:ascii="Times New Roman" w:eastAsia="Times New Roman" w:hAnsi="Times New Roman" w:cs="Times New Roman"/>
          <w:color w:val="2D2D2D"/>
          <w:sz w:val="24"/>
          <w:szCs w:val="24"/>
        </w:rPr>
        <w:t xml:space="preserve">literature focusing </w:t>
      </w:r>
      <w:r w:rsidRPr="00E76BE8">
        <w:rPr>
          <w:rFonts w:ascii="Times New Roman" w:eastAsia="Times New Roman" w:hAnsi="Times New Roman" w:cs="Times New Roman"/>
          <w:color w:val="2D2D2D"/>
          <w:sz w:val="24"/>
          <w:szCs w:val="24"/>
        </w:rPr>
        <w:t xml:space="preserve">on Hong Kong and its recent </w:t>
      </w:r>
      <w:r w:rsidR="00043609">
        <w:rPr>
          <w:rFonts w:ascii="Times New Roman" w:eastAsia="Times New Roman" w:hAnsi="Times New Roman" w:cs="Times New Roman"/>
          <w:color w:val="2D2D2D"/>
          <w:sz w:val="24"/>
          <w:szCs w:val="24"/>
        </w:rPr>
        <w:t xml:space="preserve">HR / talent </w:t>
      </w:r>
      <w:r w:rsidRPr="00E76BE8">
        <w:rPr>
          <w:rFonts w:ascii="Times New Roman" w:eastAsia="Times New Roman" w:hAnsi="Times New Roman" w:cs="Times New Roman"/>
          <w:color w:val="2D2D2D"/>
          <w:sz w:val="24"/>
          <w:szCs w:val="24"/>
        </w:rPr>
        <w:t>plight over the last five years stemming from the social unrest in 2019 followed by the tough quarantine measures emp</w:t>
      </w:r>
      <w:r w:rsidRPr="00E76BE8">
        <w:rPr>
          <w:rFonts w:ascii="Times New Roman" w:eastAsia="Times New Roman" w:hAnsi="Times New Roman" w:cs="Times New Roman"/>
          <w:color w:val="000000"/>
          <w:sz w:val="24"/>
          <w:szCs w:val="24"/>
        </w:rPr>
        <w:t xml:space="preserve">loyed from 2020 onwards.  </w:t>
      </w:r>
    </w:p>
    <w:p w:rsidR="000352C5" w:rsidRPr="00E76BE8" w:rsidRDefault="000352C5" w:rsidP="00E76BE8">
      <w:pPr>
        <w:shd w:val="clear" w:color="auto" w:fill="FFFFFF"/>
        <w:spacing w:after="0" w:line="360" w:lineRule="auto"/>
        <w:rPr>
          <w:rFonts w:ascii="Times New Roman" w:eastAsia="Times New Roman" w:hAnsi="Times New Roman" w:cs="Times New Roman"/>
          <w:sz w:val="24"/>
          <w:szCs w:val="24"/>
        </w:rPr>
      </w:pPr>
    </w:p>
    <w:p w:rsidR="00E76BE8" w:rsidRPr="00E76BE8" w:rsidRDefault="00E76BE8" w:rsidP="00E76BE8">
      <w:pPr>
        <w:spacing w:after="24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434343"/>
          <w:sz w:val="24"/>
          <w:szCs w:val="24"/>
        </w:rPr>
        <w:t>In addition, there are too many personal</w:t>
      </w:r>
      <w:r w:rsidR="00043609">
        <w:rPr>
          <w:rFonts w:ascii="Times New Roman" w:eastAsia="Times New Roman" w:hAnsi="Times New Roman" w:cs="Times New Roman"/>
          <w:color w:val="434343"/>
          <w:sz w:val="24"/>
          <w:szCs w:val="24"/>
        </w:rPr>
        <w:t xml:space="preserve"> and individual</w:t>
      </w:r>
      <w:r w:rsidRPr="00E76BE8">
        <w:rPr>
          <w:rFonts w:ascii="Times New Roman" w:eastAsia="Times New Roman" w:hAnsi="Times New Roman" w:cs="Times New Roman"/>
          <w:color w:val="434343"/>
          <w:sz w:val="24"/>
          <w:szCs w:val="24"/>
        </w:rPr>
        <w:t xml:space="preserve"> factors that may come into play behind why people choose (or may choose) to leave which go beyond the scope of this study (for example, family reasons where the incumbents may have elderly parents they need to tend d</w:t>
      </w:r>
      <w:r w:rsidR="007F6026" w:rsidRPr="007F6026">
        <w:rPr>
          <w:rFonts w:ascii="Times New Roman" w:eastAsia="Times New Roman" w:hAnsi="Times New Roman" w:cs="Times New Roman"/>
          <w:color w:val="434343"/>
          <w:sz w:val="24"/>
          <w:szCs w:val="24"/>
        </w:rPr>
        <w:t xml:space="preserve">o)  </w:t>
      </w:r>
      <w:r w:rsidRPr="00E76BE8">
        <w:rPr>
          <w:rFonts w:ascii="Times New Roman" w:eastAsia="Times New Roman" w:hAnsi="Times New Roman" w:cs="Times New Roman"/>
          <w:color w:val="434343"/>
          <w:sz w:val="24"/>
          <w:szCs w:val="24"/>
        </w:rPr>
        <w:t xml:space="preserve">There could have also been once in a lifetime </w:t>
      </w:r>
      <w:r w:rsidR="007F6026" w:rsidRPr="007F6026">
        <w:rPr>
          <w:rFonts w:ascii="Times New Roman" w:eastAsia="Times New Roman" w:hAnsi="Times New Roman" w:cs="Times New Roman"/>
          <w:color w:val="434343"/>
          <w:sz w:val="24"/>
          <w:szCs w:val="24"/>
        </w:rPr>
        <w:t>deliberating factors</w:t>
      </w:r>
      <w:r w:rsidRPr="00E76BE8">
        <w:rPr>
          <w:rFonts w:ascii="Times New Roman" w:eastAsia="Times New Roman" w:hAnsi="Times New Roman" w:cs="Times New Roman"/>
          <w:color w:val="434343"/>
          <w:sz w:val="24"/>
          <w:szCs w:val="24"/>
        </w:rPr>
        <w:t xml:space="preserve"> such as the</w:t>
      </w:r>
      <w:r w:rsidRPr="00E76BE8">
        <w:rPr>
          <w:rFonts w:ascii="Times New Roman" w:eastAsia="Times New Roman" w:hAnsi="Times New Roman" w:cs="Times New Roman"/>
          <w:color w:val="000000"/>
          <w:sz w:val="24"/>
          <w:szCs w:val="24"/>
        </w:rPr>
        <w:t xml:space="preserve"> COVID-19 pandemic and Hong Kong’s strict travel restrictions and quarantine measures, which impacted the mobility of international workers along with their family members significantly from January 2020 to around March 2023.  Some foreigners chose to leave temporarily (similar to previous cases during SARS in 2003) whilst othe</w:t>
      </w:r>
      <w:r w:rsidR="00043609">
        <w:rPr>
          <w:rFonts w:ascii="Times New Roman" w:eastAsia="Times New Roman" w:hAnsi="Times New Roman" w:cs="Times New Roman"/>
          <w:color w:val="000000"/>
          <w:sz w:val="24"/>
          <w:szCs w:val="24"/>
        </w:rPr>
        <w:t>rs decided to do so permanently.</w:t>
      </w:r>
    </w:p>
    <w:p w:rsidR="00E76BE8" w:rsidRPr="00E76BE8" w:rsidRDefault="00E76BE8" w:rsidP="00E76BE8">
      <w:pPr>
        <w:spacing w:after="24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434343"/>
          <w:sz w:val="24"/>
          <w:szCs w:val="24"/>
        </w:rPr>
        <w:t> “</w:t>
      </w:r>
      <w:r w:rsidRPr="00E76BE8">
        <w:rPr>
          <w:rFonts w:ascii="Times New Roman" w:eastAsia="Times New Roman" w:hAnsi="Times New Roman" w:cs="Times New Roman"/>
          <w:color w:val="222222"/>
          <w:sz w:val="24"/>
          <w:szCs w:val="24"/>
        </w:rPr>
        <w:t xml:space="preserve">Does Hong Kong still remain a viable destination for long-term employment to the Western professional expatriate and, if not, what can be done?” is a loaded question.  Whilst long-term employment is the crux of the research question, there were many factors that initially attracted Westerners to Hong Kong and, over time, kept them here where many, in fact, found partners and grew </w:t>
      </w:r>
      <w:r w:rsidRPr="00E76BE8">
        <w:rPr>
          <w:rFonts w:ascii="Times New Roman" w:eastAsia="Times New Roman" w:hAnsi="Times New Roman" w:cs="Times New Roman"/>
          <w:color w:val="222222"/>
          <w:sz w:val="24"/>
          <w:szCs w:val="24"/>
        </w:rPr>
        <w:lastRenderedPageBreak/>
        <w:t>their families here.  Upon speaking with most of them, they initially came to Hong Kong given the of immigration law (i.e. no need for a work visa if a British citizen pre-1997) with the aim to stay for a short period of time only but ended up enjoying the lifestyle, saving money via the lower tax rate and making good like-minded friends here.  So whilst maintaining a job was needless to say mandatory, there were otherwise other deliberating factors that convinced most Westerners to stay and continue their affiliation with Hong Kong (where many even ended up becoming Hong Kong Permanent Residents having lived here beyond 7 years).    </w:t>
      </w:r>
    </w:p>
    <w:p w:rsidR="00E76BE8" w:rsidRPr="00E76BE8" w:rsidRDefault="00E76BE8" w:rsidP="00E76BE8">
      <w:pPr>
        <w:spacing w:after="24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434343"/>
          <w:sz w:val="24"/>
          <w:szCs w:val="24"/>
        </w:rPr>
        <w:t>Hence, t</w:t>
      </w:r>
      <w:r w:rsidR="00043609">
        <w:rPr>
          <w:rFonts w:ascii="Times New Roman" w:eastAsia="Times New Roman" w:hAnsi="Times New Roman" w:cs="Times New Roman"/>
          <w:color w:val="434343"/>
          <w:sz w:val="24"/>
          <w:szCs w:val="24"/>
        </w:rPr>
        <w:t>rying to decipher this</w:t>
      </w:r>
      <w:r w:rsidRPr="00E76BE8">
        <w:rPr>
          <w:rFonts w:ascii="Times New Roman" w:eastAsia="Times New Roman" w:hAnsi="Times New Roman" w:cs="Times New Roman"/>
          <w:color w:val="434343"/>
          <w:sz w:val="24"/>
          <w:szCs w:val="24"/>
        </w:rPr>
        <w:t xml:space="preserve"> research question by critically evaluating it using </w:t>
      </w:r>
      <w:r w:rsidRPr="00E76BE8">
        <w:rPr>
          <w:rFonts w:ascii="Times New Roman" w:eastAsia="Times New Roman" w:hAnsi="Times New Roman" w:cs="Times New Roman"/>
          <w:color w:val="222222"/>
          <w:sz w:val="24"/>
          <w:szCs w:val="24"/>
        </w:rPr>
        <w:t>the theoretical concepts of Global Talent Attraction, Global Talent Management as well the Knowledge-based economy, limits all the</w:t>
      </w:r>
      <w:r w:rsidR="00043609">
        <w:rPr>
          <w:rFonts w:ascii="Times New Roman" w:eastAsia="Times New Roman" w:hAnsi="Times New Roman" w:cs="Times New Roman"/>
          <w:color w:val="222222"/>
          <w:sz w:val="24"/>
          <w:szCs w:val="24"/>
        </w:rPr>
        <w:t xml:space="preserve"> </w:t>
      </w:r>
      <w:r w:rsidR="004D450D">
        <w:rPr>
          <w:rFonts w:ascii="Times New Roman" w:eastAsia="Times New Roman" w:hAnsi="Times New Roman" w:cs="Times New Roman"/>
          <w:color w:val="222222"/>
          <w:sz w:val="24"/>
          <w:szCs w:val="24"/>
        </w:rPr>
        <w:t>various</w:t>
      </w:r>
      <w:r w:rsidRPr="00E76BE8">
        <w:rPr>
          <w:rFonts w:ascii="Times New Roman" w:eastAsia="Times New Roman" w:hAnsi="Times New Roman" w:cs="Times New Roman"/>
          <w:color w:val="222222"/>
          <w:sz w:val="24"/>
          <w:szCs w:val="24"/>
        </w:rPr>
        <w:t xml:space="preserve"> deliberating factors that can influence whether the Westerner chooses to come to Hong Kong to work (or chooses to leave Hong Kong if already here).  Outside of purely the talent sphere, there </w:t>
      </w:r>
      <w:r w:rsidR="007F6026" w:rsidRPr="00E76BE8">
        <w:rPr>
          <w:rFonts w:ascii="Times New Roman" w:eastAsia="Times New Roman" w:hAnsi="Times New Roman" w:cs="Times New Roman"/>
          <w:color w:val="222222"/>
          <w:sz w:val="24"/>
          <w:szCs w:val="24"/>
        </w:rPr>
        <w:t>may be</w:t>
      </w:r>
      <w:r w:rsidRPr="00E76BE8">
        <w:rPr>
          <w:rFonts w:ascii="Times New Roman" w:eastAsia="Times New Roman" w:hAnsi="Times New Roman" w:cs="Times New Roman"/>
          <w:color w:val="222222"/>
          <w:sz w:val="24"/>
          <w:szCs w:val="24"/>
        </w:rPr>
        <w:t xml:space="preserve"> other theoretical frameworks that I am not considering and that maybe more useful plus practical for the various stakeholders (i.e. the business community, the local government, the university scholars) to explore to both answer the research question as well as come up with sustainable solutions for the betterment of the city’s economy.  </w:t>
      </w:r>
    </w:p>
    <w:p w:rsidR="00E76BE8" w:rsidRPr="00E76BE8" w:rsidRDefault="00E76BE8" w:rsidP="00E76BE8">
      <w:pPr>
        <w:spacing w:after="24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222222"/>
          <w:sz w:val="24"/>
          <w:szCs w:val="24"/>
        </w:rPr>
        <w:t>Besides, how practical can my research findings be at the end?  Whilst there is no doubt they can help provide a useful framework and set the foundation for future studies given the overall importance the Hong Kong government places on the city continuing to maintain its</w:t>
      </w:r>
      <w:r w:rsidRPr="00E76BE8">
        <w:rPr>
          <w:rFonts w:ascii="Times New Roman" w:eastAsia="Times New Roman" w:hAnsi="Times New Roman" w:cs="Times New Roman"/>
          <w:color w:val="000000"/>
          <w:sz w:val="24"/>
          <w:szCs w:val="24"/>
        </w:rPr>
        <w:t xml:space="preserve"> status as an international financial and business hub</w:t>
      </w:r>
      <w:r w:rsidRPr="00E76BE8">
        <w:rPr>
          <w:rFonts w:ascii="Times New Roman" w:eastAsia="Times New Roman" w:hAnsi="Times New Roman" w:cs="Times New Roman"/>
          <w:color w:val="222222"/>
          <w:sz w:val="24"/>
          <w:szCs w:val="24"/>
        </w:rPr>
        <w:t>, the presumption is that the majority of the city’s future business-related policies will be driven by China and its economy.  </w:t>
      </w:r>
    </w:p>
    <w:p w:rsidR="00E76BE8" w:rsidRPr="00E76BE8" w:rsidRDefault="00E76BE8" w:rsidP="00E76BE8">
      <w:pPr>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000000"/>
          <w:sz w:val="24"/>
          <w:szCs w:val="24"/>
        </w:rPr>
        <w:t xml:space="preserve">Economic policies that favor Mainland integration over international business will continue to impact the economic landscape; thereby naturally affecting job opportunities for Western professionals, for example, in terms of language requirements.  Whilst Hong Kong is still viewed as an international gateway to China, many professional jobs are now only Greater China-focused with very little (if any) regional or global coverage.  Also, with a deep connection to China and its current economic plight which is still in recovery mode, the long-term negative impact on Hong Kong’s own economy </w:t>
      </w:r>
      <w:r w:rsidR="00043609">
        <w:rPr>
          <w:rFonts w:ascii="Times New Roman" w:eastAsia="Times New Roman" w:hAnsi="Times New Roman" w:cs="Times New Roman"/>
          <w:color w:val="000000"/>
          <w:sz w:val="24"/>
          <w:szCs w:val="24"/>
        </w:rPr>
        <w:t>may continue for a while and hence there may not be enough local business and stimulus to attract back foreign employees.</w:t>
      </w:r>
    </w:p>
    <w:p w:rsidR="00E76BE8" w:rsidRPr="00E76BE8" w:rsidRDefault="00E76BE8" w:rsidP="00E76BE8">
      <w:pPr>
        <w:spacing w:after="240" w:line="360" w:lineRule="auto"/>
        <w:rPr>
          <w:rFonts w:ascii="Times New Roman" w:eastAsia="Times New Roman" w:hAnsi="Times New Roman" w:cs="Times New Roman"/>
          <w:sz w:val="24"/>
          <w:szCs w:val="24"/>
        </w:rPr>
      </w:pPr>
    </w:p>
    <w:p w:rsidR="00E76BE8" w:rsidRPr="00E76BE8" w:rsidRDefault="00E76BE8" w:rsidP="00E76BE8">
      <w:pPr>
        <w:spacing w:after="24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b/>
          <w:bCs/>
          <w:color w:val="434343"/>
          <w:sz w:val="24"/>
          <w:szCs w:val="24"/>
        </w:rPr>
        <w:lastRenderedPageBreak/>
        <w:t>Limitations:</w:t>
      </w:r>
      <w:r w:rsidRPr="00E76BE8">
        <w:rPr>
          <w:rFonts w:ascii="Times New Roman" w:eastAsia="Times New Roman" w:hAnsi="Times New Roman" w:cs="Times New Roman"/>
          <w:color w:val="434343"/>
          <w:sz w:val="24"/>
          <w:szCs w:val="24"/>
        </w:rPr>
        <w:t xml:space="preserve"> The evolving calibration of Hong Kong in the global business landscape is an on-going phenomenon where other external factors (</w:t>
      </w:r>
      <w:r w:rsidR="00DA649F">
        <w:rPr>
          <w:rFonts w:ascii="Times New Roman" w:eastAsia="Times New Roman" w:hAnsi="Times New Roman" w:cs="Times New Roman"/>
          <w:color w:val="434343"/>
          <w:sz w:val="24"/>
          <w:szCs w:val="24"/>
        </w:rPr>
        <w:t>PESTLE</w:t>
      </w:r>
      <w:r w:rsidRPr="00E76BE8">
        <w:rPr>
          <w:rFonts w:ascii="Times New Roman" w:eastAsia="Times New Roman" w:hAnsi="Times New Roman" w:cs="Times New Roman"/>
          <w:color w:val="434343"/>
          <w:sz w:val="24"/>
          <w:szCs w:val="24"/>
        </w:rPr>
        <w:t xml:space="preserve">) continue to have an impact in this </w:t>
      </w:r>
      <w:r w:rsidR="007F6026" w:rsidRPr="007F6026">
        <w:rPr>
          <w:rFonts w:ascii="Times New Roman" w:eastAsia="Times New Roman" w:hAnsi="Times New Roman" w:cs="Times New Roman"/>
          <w:color w:val="434343"/>
          <w:sz w:val="24"/>
          <w:szCs w:val="24"/>
        </w:rPr>
        <w:t>ever-changing climate</w:t>
      </w:r>
      <w:r w:rsidRPr="00E76BE8">
        <w:rPr>
          <w:rFonts w:ascii="Times New Roman" w:eastAsia="Times New Roman" w:hAnsi="Times New Roman" w:cs="Times New Roman"/>
          <w:color w:val="434343"/>
          <w:sz w:val="24"/>
          <w:szCs w:val="24"/>
        </w:rPr>
        <w:t xml:space="preserve">.  For example, on-going </w:t>
      </w:r>
      <w:r w:rsidRPr="00E76BE8">
        <w:rPr>
          <w:rFonts w:ascii="Times New Roman" w:eastAsia="Times New Roman" w:hAnsi="Times New Roman" w:cs="Times New Roman"/>
          <w:color w:val="000000"/>
          <w:sz w:val="24"/>
          <w:szCs w:val="24"/>
        </w:rPr>
        <w:t xml:space="preserve">geopolitical developments where shifts in international relations and policies, especially between </w:t>
      </w:r>
      <w:r w:rsidR="00043609">
        <w:rPr>
          <w:rFonts w:ascii="Times New Roman" w:eastAsia="Times New Roman" w:hAnsi="Times New Roman" w:cs="Times New Roman"/>
          <w:color w:val="000000"/>
          <w:sz w:val="24"/>
          <w:szCs w:val="24"/>
        </w:rPr>
        <w:t>China and Western countries, have</w:t>
      </w:r>
      <w:r w:rsidRPr="00E76BE8">
        <w:rPr>
          <w:rFonts w:ascii="Times New Roman" w:eastAsia="Times New Roman" w:hAnsi="Times New Roman" w:cs="Times New Roman"/>
          <w:color w:val="000000"/>
          <w:sz w:val="24"/>
          <w:szCs w:val="24"/>
        </w:rPr>
        <w:t xml:space="preserve"> impacted priorities regarding the workforce.  The ongoing Sino-US political tension along with the respective immigration stances by other Western governments (like the UK and Canada) have dented Hong Kong’s global image somewhat by opening their respective doors to welcome local residents wishing to leave the city.</w:t>
      </w:r>
    </w:p>
    <w:p w:rsidR="00E76BE8" w:rsidRPr="00E76BE8" w:rsidRDefault="00043609" w:rsidP="00E76BE8">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w:t>
      </w:r>
      <w:r w:rsidR="00E76BE8" w:rsidRPr="00E76BE8">
        <w:rPr>
          <w:rFonts w:ascii="Times New Roman" w:eastAsia="Times New Roman" w:hAnsi="Times New Roman" w:cs="Times New Roman"/>
          <w:color w:val="000000"/>
          <w:sz w:val="24"/>
          <w:szCs w:val="24"/>
        </w:rPr>
        <w:t xml:space="preserve">he Implementation of the National Security Law in 2020 to curb growing social protests across the city </w:t>
      </w:r>
      <w:r>
        <w:rPr>
          <w:rFonts w:ascii="Times New Roman" w:eastAsia="Times New Roman" w:hAnsi="Times New Roman" w:cs="Times New Roman"/>
          <w:color w:val="000000"/>
          <w:sz w:val="24"/>
          <w:szCs w:val="24"/>
        </w:rPr>
        <w:t xml:space="preserve">then overnight </w:t>
      </w:r>
      <w:r w:rsidR="00E76BE8" w:rsidRPr="00E76BE8">
        <w:rPr>
          <w:rFonts w:ascii="Times New Roman" w:eastAsia="Times New Roman" w:hAnsi="Times New Roman" w:cs="Times New Roman"/>
          <w:color w:val="000000"/>
          <w:sz w:val="24"/>
          <w:szCs w:val="24"/>
        </w:rPr>
        <w:t>dented the perception of Hong Kong's independence from the Mainland in transparent business deals and its overall regulatory environment.  There is no doubt that this overall political shadow looms over the territory where foreign talents are no doubt overly influenced by the Western media which in turn makes it difficult to independently evaluate Hong Kong on its own competitive merit; thereby limiting the overall viability of this study.  </w:t>
      </w:r>
    </w:p>
    <w:p w:rsidR="00E76BE8" w:rsidRDefault="00E76BE8" w:rsidP="00E76BE8">
      <w:pPr>
        <w:spacing w:after="240" w:line="360" w:lineRule="auto"/>
        <w:rPr>
          <w:rFonts w:ascii="Times New Roman" w:eastAsia="Times New Roman" w:hAnsi="Times New Roman" w:cs="Times New Roman"/>
          <w:sz w:val="24"/>
          <w:szCs w:val="24"/>
        </w:rPr>
      </w:pPr>
    </w:p>
    <w:p w:rsidR="004D450D" w:rsidRPr="00E76BE8" w:rsidRDefault="004D450D" w:rsidP="00E76BE8">
      <w:pPr>
        <w:spacing w:after="240" w:line="360" w:lineRule="auto"/>
        <w:rPr>
          <w:rFonts w:ascii="Times New Roman" w:eastAsia="Times New Roman" w:hAnsi="Times New Roman" w:cs="Times New Roman"/>
          <w:sz w:val="24"/>
          <w:szCs w:val="24"/>
        </w:rPr>
      </w:pPr>
    </w:p>
    <w:p w:rsidR="00E76BE8" w:rsidRPr="00E76BE8" w:rsidRDefault="00E76BE8" w:rsidP="00E76BE8">
      <w:pPr>
        <w:spacing w:before="260" w:after="0" w:line="360" w:lineRule="auto"/>
        <w:ind w:right="240"/>
        <w:rPr>
          <w:rFonts w:ascii="Times New Roman" w:eastAsia="Times New Roman" w:hAnsi="Times New Roman" w:cs="Times New Roman"/>
          <w:b/>
          <w:sz w:val="24"/>
          <w:szCs w:val="24"/>
        </w:rPr>
      </w:pPr>
      <w:r w:rsidRPr="00E76BE8">
        <w:rPr>
          <w:rFonts w:ascii="Times New Roman" w:eastAsia="Times New Roman" w:hAnsi="Times New Roman" w:cs="Times New Roman"/>
          <w:b/>
          <w:bCs/>
          <w:sz w:val="24"/>
          <w:szCs w:val="24"/>
        </w:rPr>
        <w:t>Discuss how the use of another method as an alternative approach in research design, to conduct the research on the topic and address the shortcomings in the RP. </w:t>
      </w:r>
    </w:p>
    <w:p w:rsidR="00E76BE8" w:rsidRPr="00E76BE8" w:rsidRDefault="00E76BE8" w:rsidP="00E76BE8">
      <w:pPr>
        <w:spacing w:after="0" w:line="360" w:lineRule="auto"/>
        <w:rPr>
          <w:rFonts w:ascii="Times New Roman" w:eastAsia="Times New Roman" w:hAnsi="Times New Roman" w:cs="Times New Roman"/>
          <w:sz w:val="24"/>
          <w:szCs w:val="24"/>
        </w:rPr>
      </w:pPr>
    </w:p>
    <w:p w:rsidR="00E76BE8" w:rsidRPr="00E76BE8" w:rsidRDefault="00E76BE8" w:rsidP="00E76BE8">
      <w:pPr>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sz w:val="24"/>
          <w:szCs w:val="24"/>
        </w:rPr>
        <w:t xml:space="preserve">An alternative approach in Research Design that could be applied to the </w:t>
      </w:r>
      <w:r w:rsidRPr="00E76BE8">
        <w:rPr>
          <w:rFonts w:ascii="Times New Roman" w:eastAsia="Times New Roman" w:hAnsi="Times New Roman" w:cs="Times New Roman"/>
          <w:bCs/>
          <w:sz w:val="24"/>
          <w:szCs w:val="24"/>
        </w:rPr>
        <w:t>Primary Research Question</w:t>
      </w:r>
      <w:r w:rsidRPr="00E76BE8">
        <w:rPr>
          <w:rFonts w:ascii="Times New Roman" w:eastAsia="Times New Roman" w:hAnsi="Times New Roman" w:cs="Times New Roman"/>
          <w:b/>
          <w:bCs/>
          <w:sz w:val="24"/>
          <w:szCs w:val="24"/>
        </w:rPr>
        <w:t xml:space="preserve"> </w:t>
      </w:r>
      <w:r w:rsidRPr="00E76BE8">
        <w:rPr>
          <w:rFonts w:ascii="Times New Roman" w:eastAsia="Times New Roman" w:hAnsi="Times New Roman" w:cs="Times New Roman"/>
          <w:sz w:val="24"/>
          <w:szCs w:val="24"/>
        </w:rPr>
        <w:t xml:space="preserve">(Does Hong Kong still remain a viable destination for long-term employment to the Western professional expatriate and, if not, what can be done?) is the </w:t>
      </w:r>
      <w:r w:rsidRPr="00E76BE8">
        <w:rPr>
          <w:rFonts w:ascii="Times New Roman" w:eastAsia="Times New Roman" w:hAnsi="Times New Roman" w:cs="Times New Roman"/>
          <w:b/>
          <w:sz w:val="24"/>
          <w:szCs w:val="24"/>
        </w:rPr>
        <w:t>“Push and Pull” theory</w:t>
      </w:r>
      <w:r w:rsidRPr="00E76BE8">
        <w:rPr>
          <w:rFonts w:ascii="Times New Roman" w:eastAsia="Times New Roman" w:hAnsi="Times New Roman" w:cs="Times New Roman"/>
          <w:sz w:val="24"/>
          <w:szCs w:val="24"/>
        </w:rPr>
        <w:t xml:space="preserve">.  This should provide a more </w:t>
      </w:r>
      <w:r w:rsidR="007F6026" w:rsidRPr="007F6026">
        <w:rPr>
          <w:rFonts w:ascii="Times New Roman" w:eastAsia="Times New Roman" w:hAnsi="Times New Roman" w:cs="Times New Roman"/>
          <w:sz w:val="24"/>
          <w:szCs w:val="24"/>
        </w:rPr>
        <w:t>macro view</w:t>
      </w:r>
      <w:r w:rsidRPr="00E76BE8">
        <w:rPr>
          <w:rFonts w:ascii="Times New Roman" w:eastAsia="Times New Roman" w:hAnsi="Times New Roman" w:cs="Times New Roman"/>
          <w:sz w:val="24"/>
          <w:szCs w:val="24"/>
        </w:rPr>
        <w:t xml:space="preserve"> and fundamental view of the emerging factors driving the likely behavior of foreign talents (especially those from </w:t>
      </w:r>
      <w:r w:rsidRPr="00E76BE8">
        <w:rPr>
          <w:rFonts w:ascii="Times New Roman" w:eastAsia="Times New Roman" w:hAnsi="Times New Roman" w:cs="Times New Roman"/>
          <w:color w:val="222222"/>
          <w:sz w:val="24"/>
          <w:szCs w:val="24"/>
        </w:rPr>
        <w:t>the West) and whether they will be attracted to stay or encouraged to leave.</w:t>
      </w:r>
    </w:p>
    <w:p w:rsidR="00E76BE8" w:rsidRPr="00E76BE8" w:rsidRDefault="00E76BE8" w:rsidP="00E76BE8">
      <w:pPr>
        <w:spacing w:after="0" w:line="360" w:lineRule="auto"/>
        <w:rPr>
          <w:rFonts w:ascii="Times New Roman" w:eastAsia="Times New Roman" w:hAnsi="Times New Roman" w:cs="Times New Roman"/>
          <w:sz w:val="24"/>
          <w:szCs w:val="24"/>
        </w:rPr>
      </w:pPr>
    </w:p>
    <w:p w:rsidR="00E76BE8" w:rsidRPr="00E76BE8" w:rsidRDefault="00E76BE8" w:rsidP="00E76BE8">
      <w:pPr>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434343"/>
          <w:sz w:val="24"/>
          <w:szCs w:val="24"/>
        </w:rPr>
        <w:t>A very influential Pull factor has no doubt been the flexible government immigration policy via the launch of “</w:t>
      </w:r>
      <w:r w:rsidRPr="00E76BE8">
        <w:rPr>
          <w:rFonts w:ascii="Times New Roman" w:eastAsia="Times New Roman" w:hAnsi="Times New Roman" w:cs="Times New Roman"/>
          <w:color w:val="000000"/>
          <w:sz w:val="24"/>
          <w:szCs w:val="24"/>
        </w:rPr>
        <w:t>The Top Talent P</w:t>
      </w:r>
      <w:r w:rsidR="00F213E1">
        <w:rPr>
          <w:rFonts w:ascii="Times New Roman" w:eastAsia="Times New Roman" w:hAnsi="Times New Roman" w:cs="Times New Roman"/>
          <w:color w:val="000000"/>
          <w:sz w:val="24"/>
          <w:szCs w:val="24"/>
        </w:rPr>
        <w:t>ass Scheme” (hereafter “TTPS”) that s</w:t>
      </w:r>
      <w:r w:rsidRPr="00E76BE8">
        <w:rPr>
          <w:rFonts w:ascii="Times New Roman" w:eastAsia="Times New Roman" w:hAnsi="Times New Roman" w:cs="Times New Roman"/>
          <w:color w:val="000000"/>
          <w:sz w:val="24"/>
          <w:szCs w:val="24"/>
        </w:rPr>
        <w:t xml:space="preserve">eeks to attract top talents with rich work experience and good academic qualifications from all over the world to explore opportunities in Hong Kong. These top talents include high-income talents and graduates from the world’s top universities.  Persons who wish to apply to enter the HKSAR under the TTPS are not required to have secured an offer of employment in the HKSAR upon application. They may be granted 24 months’ stay </w:t>
      </w:r>
      <w:r w:rsidRPr="00E76BE8">
        <w:rPr>
          <w:rFonts w:ascii="Times New Roman" w:eastAsia="Times New Roman" w:hAnsi="Times New Roman" w:cs="Times New Roman"/>
          <w:color w:val="000000"/>
          <w:sz w:val="24"/>
          <w:szCs w:val="24"/>
        </w:rPr>
        <w:lastRenderedPageBreak/>
        <w:t xml:space="preserve">without other conditions of stay provided that normal immigration requirements are met (Immigration Department, 2024).  Such a flexible and innovative immigration scheme coupled with the long standing “pull factors” of long-term permanent residency (after seven continuous years of being in Hong Kong), relatively low tax rates, excellent infrastructure and transportation systems as well as high level of safety and security should </w:t>
      </w:r>
      <w:r w:rsidR="00F213E1">
        <w:rPr>
          <w:rFonts w:ascii="Times New Roman" w:eastAsia="Times New Roman" w:hAnsi="Times New Roman" w:cs="Times New Roman"/>
          <w:color w:val="000000"/>
          <w:sz w:val="24"/>
          <w:szCs w:val="24"/>
        </w:rPr>
        <w:t xml:space="preserve">ideally be </w:t>
      </w:r>
      <w:r w:rsidRPr="00E76BE8">
        <w:rPr>
          <w:rFonts w:ascii="Times New Roman" w:eastAsia="Times New Roman" w:hAnsi="Times New Roman" w:cs="Times New Roman"/>
          <w:color w:val="000000"/>
          <w:sz w:val="24"/>
          <w:szCs w:val="24"/>
        </w:rPr>
        <w:t>appealin</w:t>
      </w:r>
      <w:r w:rsidR="00F213E1">
        <w:rPr>
          <w:rFonts w:ascii="Times New Roman" w:eastAsia="Times New Roman" w:hAnsi="Times New Roman" w:cs="Times New Roman"/>
          <w:color w:val="000000"/>
          <w:sz w:val="24"/>
          <w:szCs w:val="24"/>
        </w:rPr>
        <w:t>g to global talents and attract them like they did before.</w:t>
      </w:r>
    </w:p>
    <w:p w:rsidR="00E76BE8" w:rsidRPr="00E76BE8" w:rsidRDefault="00E76BE8" w:rsidP="00E76BE8">
      <w:pPr>
        <w:spacing w:after="0" w:line="360" w:lineRule="auto"/>
        <w:rPr>
          <w:rFonts w:ascii="Times New Roman" w:eastAsia="Times New Roman" w:hAnsi="Times New Roman" w:cs="Times New Roman"/>
          <w:sz w:val="24"/>
          <w:szCs w:val="24"/>
        </w:rPr>
      </w:pPr>
    </w:p>
    <w:p w:rsidR="00E76BE8" w:rsidRPr="00184410" w:rsidRDefault="00E76BE8" w:rsidP="00184410">
      <w:pPr>
        <w:spacing w:line="360" w:lineRule="auto"/>
        <w:rPr>
          <w:rFonts w:ascii="Times New Roman" w:hAnsi="Times New Roman" w:cs="Times New Roman"/>
          <w:sz w:val="24"/>
          <w:szCs w:val="24"/>
        </w:rPr>
      </w:pPr>
      <w:r w:rsidRPr="00184410">
        <w:rPr>
          <w:rFonts w:ascii="Times New Roman" w:hAnsi="Times New Roman" w:cs="Times New Roman"/>
          <w:color w:val="000000"/>
          <w:sz w:val="24"/>
          <w:szCs w:val="24"/>
        </w:rPr>
        <w:t>However, upon further investigation, of the 70,</w:t>
      </w:r>
      <w:r w:rsidRPr="00184410">
        <w:rPr>
          <w:rFonts w:ascii="Times New Roman" w:hAnsi="Times New Roman" w:cs="Times New Roman"/>
          <w:sz w:val="24"/>
          <w:szCs w:val="24"/>
        </w:rPr>
        <w:t xml:space="preserve">000 applications so far received for the TTPS, </w:t>
      </w:r>
      <w:r w:rsidR="00F213E1" w:rsidRPr="00184410">
        <w:rPr>
          <w:rFonts w:ascii="Times New Roman" w:hAnsi="Times New Roman" w:cs="Times New Roman"/>
          <w:sz w:val="24"/>
          <w:szCs w:val="24"/>
        </w:rPr>
        <w:t xml:space="preserve">only </w:t>
      </w:r>
      <w:r w:rsidRPr="00184410">
        <w:rPr>
          <w:rFonts w:ascii="Times New Roman" w:hAnsi="Times New Roman" w:cs="Times New Roman"/>
          <w:sz w:val="24"/>
          <w:szCs w:val="24"/>
        </w:rPr>
        <w:t>55,000 have been successful and from which 40,000 have so far arrived.  “The fact that mainland Chinese account for some 90 per cent of the approvals also raises questions about diversity”</w:t>
      </w:r>
      <w:r w:rsidR="003A702C" w:rsidRPr="00184410">
        <w:rPr>
          <w:rFonts w:ascii="Times New Roman" w:hAnsi="Times New Roman" w:cs="Times New Roman"/>
          <w:sz w:val="24"/>
          <w:szCs w:val="24"/>
        </w:rPr>
        <w:t xml:space="preserve"> (South China Morning Post, 2024)</w:t>
      </w:r>
      <w:r w:rsidRPr="00184410">
        <w:rPr>
          <w:rFonts w:ascii="Times New Roman" w:hAnsi="Times New Roman" w:cs="Times New Roman"/>
          <w:sz w:val="24"/>
          <w:szCs w:val="24"/>
        </w:rPr>
        <w:t xml:space="preserve"> and does go some way to address my primary research question.</w:t>
      </w:r>
    </w:p>
    <w:p w:rsidR="00E76BE8" w:rsidRPr="00184410" w:rsidRDefault="00E76BE8" w:rsidP="00184410">
      <w:pPr>
        <w:spacing w:line="360" w:lineRule="auto"/>
        <w:rPr>
          <w:rFonts w:ascii="Times New Roman" w:hAnsi="Times New Roman" w:cs="Times New Roman"/>
          <w:sz w:val="24"/>
          <w:szCs w:val="24"/>
        </w:rPr>
      </w:pPr>
    </w:p>
    <w:p w:rsidR="00E76BE8" w:rsidRPr="00184410" w:rsidRDefault="00E76BE8" w:rsidP="00184410">
      <w:pPr>
        <w:spacing w:line="360" w:lineRule="auto"/>
        <w:rPr>
          <w:rFonts w:ascii="Times New Roman" w:hAnsi="Times New Roman" w:cs="Times New Roman"/>
          <w:sz w:val="24"/>
          <w:szCs w:val="24"/>
        </w:rPr>
      </w:pPr>
      <w:r w:rsidRPr="00184410">
        <w:rPr>
          <w:rFonts w:ascii="Times New Roman" w:hAnsi="Times New Roman" w:cs="Times New Roman"/>
          <w:sz w:val="24"/>
          <w:szCs w:val="24"/>
        </w:rPr>
        <w:t xml:space="preserve">Whilst the original intentions of the Hong Kong government to launch this new seeming attractive immigration program to get the city and </w:t>
      </w:r>
      <w:r w:rsidR="007F6026" w:rsidRPr="00184410">
        <w:rPr>
          <w:rFonts w:ascii="Times New Roman" w:hAnsi="Times New Roman" w:cs="Times New Roman"/>
          <w:sz w:val="24"/>
          <w:szCs w:val="24"/>
        </w:rPr>
        <w:t>its</w:t>
      </w:r>
      <w:r w:rsidRPr="00184410">
        <w:rPr>
          <w:rFonts w:ascii="Times New Roman" w:hAnsi="Times New Roman" w:cs="Times New Roman"/>
          <w:sz w:val="24"/>
          <w:szCs w:val="24"/>
        </w:rPr>
        <w:t xml:space="preserve"> economy back on track post COVID are evident, Westerners may likely only make the actual move upon successfully securing a job first which itself may be an arduous task (at least compared to before).  “But jobseekers told the Post that there were still hurdles to overcome, referring to employers’ preference for proficiency in Cantonese and the city’s high cost of living”</w:t>
      </w:r>
      <w:r w:rsidR="003A702C" w:rsidRPr="00184410">
        <w:rPr>
          <w:rFonts w:ascii="Times New Roman" w:hAnsi="Times New Roman" w:cs="Times New Roman"/>
          <w:sz w:val="24"/>
          <w:szCs w:val="24"/>
        </w:rPr>
        <w:t xml:space="preserve"> ” (South China Morning Post, 2024).  </w:t>
      </w:r>
      <w:r w:rsidRPr="00184410">
        <w:rPr>
          <w:rFonts w:ascii="Times New Roman" w:hAnsi="Times New Roman" w:cs="Times New Roman"/>
          <w:sz w:val="24"/>
          <w:szCs w:val="24"/>
        </w:rPr>
        <w:t xml:space="preserve">In fact, both these constraints of language and housing may </w:t>
      </w:r>
      <w:r w:rsidR="00F213E1" w:rsidRPr="00184410">
        <w:rPr>
          <w:rFonts w:ascii="Times New Roman" w:hAnsi="Times New Roman" w:cs="Times New Roman"/>
          <w:sz w:val="24"/>
          <w:szCs w:val="24"/>
        </w:rPr>
        <w:t xml:space="preserve">even </w:t>
      </w:r>
      <w:r w:rsidRPr="00184410">
        <w:rPr>
          <w:rFonts w:ascii="Times New Roman" w:hAnsi="Times New Roman" w:cs="Times New Roman"/>
          <w:sz w:val="24"/>
          <w:szCs w:val="24"/>
        </w:rPr>
        <w:t>act as “push factors” to the existing foreigners currently in the city should they (or their partner) inadvertently lose thei</w:t>
      </w:r>
      <w:r w:rsidR="00DA649F" w:rsidRPr="00184410">
        <w:rPr>
          <w:rFonts w:ascii="Times New Roman" w:hAnsi="Times New Roman" w:cs="Times New Roman"/>
          <w:sz w:val="24"/>
          <w:szCs w:val="24"/>
        </w:rPr>
        <w:t>r job or want a career switch. </w:t>
      </w:r>
    </w:p>
    <w:p w:rsidR="00E76BE8" w:rsidRPr="00E76BE8" w:rsidRDefault="00E76BE8" w:rsidP="00E76BE8">
      <w:pPr>
        <w:spacing w:after="0" w:line="360" w:lineRule="auto"/>
        <w:rPr>
          <w:rFonts w:ascii="Times New Roman" w:eastAsia="Times New Roman" w:hAnsi="Times New Roman" w:cs="Times New Roman"/>
          <w:sz w:val="24"/>
          <w:szCs w:val="24"/>
        </w:rPr>
      </w:pPr>
    </w:p>
    <w:p w:rsidR="00E76BE8" w:rsidRPr="00E76BE8" w:rsidRDefault="00E76BE8" w:rsidP="00E76BE8">
      <w:pPr>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222222"/>
          <w:sz w:val="24"/>
          <w:szCs w:val="24"/>
        </w:rPr>
        <w:t>Another likely push factor</w:t>
      </w:r>
      <w:r w:rsidR="00F213E1">
        <w:rPr>
          <w:rFonts w:ascii="Times New Roman" w:eastAsia="Times New Roman" w:hAnsi="Times New Roman" w:cs="Times New Roman"/>
          <w:color w:val="222222"/>
          <w:sz w:val="24"/>
          <w:szCs w:val="24"/>
        </w:rPr>
        <w:t>, as mentioned earlier,</w:t>
      </w:r>
      <w:r w:rsidRPr="00E76BE8">
        <w:rPr>
          <w:rFonts w:ascii="Times New Roman" w:eastAsia="Times New Roman" w:hAnsi="Times New Roman" w:cs="Times New Roman"/>
          <w:color w:val="222222"/>
          <w:sz w:val="24"/>
          <w:szCs w:val="24"/>
        </w:rPr>
        <w:t xml:space="preserve"> could have been </w:t>
      </w:r>
      <w:r w:rsidRPr="00E76BE8">
        <w:rPr>
          <w:rFonts w:ascii="Times New Roman" w:eastAsia="Times New Roman" w:hAnsi="Times New Roman" w:cs="Times New Roman"/>
          <w:color w:val="000000"/>
          <w:sz w:val="24"/>
          <w:szCs w:val="24"/>
        </w:rPr>
        <w:t xml:space="preserve">the implementation of the National Security Law in 2020 to curb growing social protests across the city.  This essentially dented the perception of Hong Kong's independence from the Mainland in handling transparent business deals and its overall regulatory environment.  As such, numerous international companies across various industries started to relocate their regional headquarters from Hong Kong to elsewhere in Asia (especially Singapore) and “ring-fence” their Greater China operations away from the rest of their international operations.  This in turn forced numerous Western expats to leave in order to keep their professional jobs whilst </w:t>
      </w:r>
      <w:r w:rsidR="00F213E1">
        <w:rPr>
          <w:rFonts w:ascii="Times New Roman" w:eastAsia="Times New Roman" w:hAnsi="Times New Roman" w:cs="Times New Roman"/>
          <w:color w:val="000000"/>
          <w:sz w:val="24"/>
          <w:szCs w:val="24"/>
        </w:rPr>
        <w:t>t</w:t>
      </w:r>
      <w:r w:rsidRPr="00E76BE8">
        <w:rPr>
          <w:rFonts w:ascii="Times New Roman" w:eastAsia="Times New Roman" w:hAnsi="Times New Roman" w:cs="Times New Roman"/>
          <w:color w:val="000000"/>
          <w:sz w:val="24"/>
          <w:szCs w:val="24"/>
        </w:rPr>
        <w:t>hose temporarily displaced by the strict COVID quarantine measures also fell into this category</w:t>
      </w:r>
      <w:r w:rsidR="00F213E1">
        <w:rPr>
          <w:rFonts w:ascii="Times New Roman" w:eastAsia="Times New Roman" w:hAnsi="Times New Roman" w:cs="Times New Roman"/>
          <w:color w:val="000000"/>
          <w:sz w:val="24"/>
          <w:szCs w:val="24"/>
        </w:rPr>
        <w:t>, and never returned to the city.</w:t>
      </w:r>
    </w:p>
    <w:p w:rsidR="00E76BE8" w:rsidRPr="00E76BE8" w:rsidRDefault="00E76BE8" w:rsidP="00E76BE8">
      <w:pPr>
        <w:spacing w:after="0" w:line="360" w:lineRule="auto"/>
        <w:rPr>
          <w:rFonts w:ascii="Times New Roman" w:eastAsia="Times New Roman" w:hAnsi="Times New Roman" w:cs="Times New Roman"/>
          <w:sz w:val="24"/>
          <w:szCs w:val="24"/>
        </w:rPr>
      </w:pPr>
    </w:p>
    <w:p w:rsidR="00E76BE8" w:rsidRPr="00E76BE8" w:rsidRDefault="00E76BE8" w:rsidP="00E76BE8">
      <w:pPr>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000000"/>
          <w:sz w:val="24"/>
          <w:szCs w:val="24"/>
        </w:rPr>
        <w:lastRenderedPageBreak/>
        <w:t xml:space="preserve">Many multinational companies continue to this day relocate some of its predominantly foreign staff to other offices across the world </w:t>
      </w:r>
      <w:r w:rsidR="00F213E1">
        <w:rPr>
          <w:rFonts w:ascii="Times New Roman" w:eastAsia="Times New Roman" w:hAnsi="Times New Roman" w:cs="Times New Roman"/>
          <w:color w:val="000000"/>
          <w:sz w:val="24"/>
          <w:szCs w:val="24"/>
        </w:rPr>
        <w:t>given</w:t>
      </w:r>
      <w:r w:rsidRPr="00E76BE8">
        <w:rPr>
          <w:rFonts w:ascii="Times New Roman" w:eastAsia="Times New Roman" w:hAnsi="Times New Roman" w:cs="Times New Roman"/>
          <w:color w:val="000000"/>
          <w:sz w:val="24"/>
          <w:szCs w:val="24"/>
        </w:rPr>
        <w:t xml:space="preserve"> continuing international concerns about the autonomy of Hong Kong </w:t>
      </w:r>
      <w:r w:rsidR="00F213E1">
        <w:rPr>
          <w:rFonts w:ascii="Times New Roman" w:eastAsia="Times New Roman" w:hAnsi="Times New Roman" w:cs="Times New Roman"/>
          <w:color w:val="000000"/>
          <w:sz w:val="24"/>
          <w:szCs w:val="24"/>
        </w:rPr>
        <w:t xml:space="preserve">that </w:t>
      </w:r>
      <w:r w:rsidRPr="00E76BE8">
        <w:rPr>
          <w:rFonts w:ascii="Times New Roman" w:eastAsia="Times New Roman" w:hAnsi="Times New Roman" w:cs="Times New Roman"/>
          <w:color w:val="000000"/>
          <w:sz w:val="24"/>
          <w:szCs w:val="24"/>
        </w:rPr>
        <w:t>have</w:t>
      </w:r>
      <w:r w:rsidR="00F213E1">
        <w:rPr>
          <w:rFonts w:ascii="Times New Roman" w:eastAsia="Times New Roman" w:hAnsi="Times New Roman" w:cs="Times New Roman"/>
          <w:color w:val="000000"/>
          <w:sz w:val="24"/>
          <w:szCs w:val="24"/>
        </w:rPr>
        <w:t>, in turn,</w:t>
      </w:r>
      <w:r w:rsidRPr="00E76BE8">
        <w:rPr>
          <w:rFonts w:ascii="Times New Roman" w:eastAsia="Times New Roman" w:hAnsi="Times New Roman" w:cs="Times New Roman"/>
          <w:color w:val="000000"/>
          <w:sz w:val="24"/>
          <w:szCs w:val="24"/>
        </w:rPr>
        <w:t xml:space="preserve"> led to changes in forei</w:t>
      </w:r>
      <w:r w:rsidR="00F213E1">
        <w:rPr>
          <w:rFonts w:ascii="Times New Roman" w:eastAsia="Times New Roman" w:hAnsi="Times New Roman" w:cs="Times New Roman"/>
          <w:color w:val="000000"/>
          <w:sz w:val="24"/>
          <w:szCs w:val="24"/>
        </w:rPr>
        <w:t xml:space="preserve">gn policy from Western nations; thereby impacting </w:t>
      </w:r>
      <w:r w:rsidRPr="00E76BE8">
        <w:rPr>
          <w:rFonts w:ascii="Times New Roman" w:eastAsia="Times New Roman" w:hAnsi="Times New Roman" w:cs="Times New Roman"/>
          <w:color w:val="000000"/>
          <w:sz w:val="24"/>
          <w:szCs w:val="24"/>
        </w:rPr>
        <w:t>trade relations, visa agreements, and advisories that can influence the decisions of businesses and expatriates.  Again, in most cases this does not signify an exit from the Greater China region, but more of a recalibration of their business practices where generally local (Chinese) staff can</w:t>
      </w:r>
      <w:r w:rsidR="00F213E1">
        <w:rPr>
          <w:rFonts w:ascii="Times New Roman" w:eastAsia="Times New Roman" w:hAnsi="Times New Roman" w:cs="Times New Roman"/>
          <w:color w:val="000000"/>
          <w:sz w:val="24"/>
          <w:szCs w:val="24"/>
        </w:rPr>
        <w:t xml:space="preserve"> now</w:t>
      </w:r>
      <w:r w:rsidRPr="00E76BE8">
        <w:rPr>
          <w:rFonts w:ascii="Times New Roman" w:eastAsia="Times New Roman" w:hAnsi="Times New Roman" w:cs="Times New Roman"/>
          <w:color w:val="000000"/>
          <w:sz w:val="24"/>
          <w:szCs w:val="24"/>
        </w:rPr>
        <w:t xml:space="preserve"> be found </w:t>
      </w:r>
      <w:r w:rsidR="00F213E1">
        <w:rPr>
          <w:rFonts w:ascii="Times New Roman" w:eastAsia="Times New Roman" w:hAnsi="Times New Roman" w:cs="Times New Roman"/>
          <w:color w:val="000000"/>
          <w:sz w:val="24"/>
          <w:szCs w:val="24"/>
        </w:rPr>
        <w:t xml:space="preserve">working in international firms </w:t>
      </w:r>
      <w:r w:rsidRPr="00E76BE8">
        <w:rPr>
          <w:rFonts w:ascii="Times New Roman" w:eastAsia="Times New Roman" w:hAnsi="Times New Roman" w:cs="Times New Roman"/>
          <w:color w:val="000000"/>
          <w:sz w:val="24"/>
          <w:szCs w:val="24"/>
        </w:rPr>
        <w:t>to service</w:t>
      </w:r>
      <w:r w:rsidR="00F213E1">
        <w:rPr>
          <w:rFonts w:ascii="Times New Roman" w:eastAsia="Times New Roman" w:hAnsi="Times New Roman" w:cs="Times New Roman"/>
          <w:color w:val="000000"/>
          <w:sz w:val="24"/>
          <w:szCs w:val="24"/>
        </w:rPr>
        <w:t xml:space="preserve"> primarily</w:t>
      </w:r>
      <w:r w:rsidRPr="00E76BE8">
        <w:rPr>
          <w:rFonts w:ascii="Times New Roman" w:eastAsia="Times New Roman" w:hAnsi="Times New Roman" w:cs="Times New Roman"/>
          <w:color w:val="000000"/>
          <w:sz w:val="24"/>
          <w:szCs w:val="24"/>
        </w:rPr>
        <w:t xml:space="preserve"> local </w:t>
      </w:r>
      <w:r w:rsidR="00F213E1">
        <w:rPr>
          <w:rFonts w:ascii="Times New Roman" w:eastAsia="Times New Roman" w:hAnsi="Times New Roman" w:cs="Times New Roman"/>
          <w:color w:val="000000"/>
          <w:sz w:val="24"/>
          <w:szCs w:val="24"/>
        </w:rPr>
        <w:t xml:space="preserve">(Chinese) </w:t>
      </w:r>
      <w:r w:rsidRPr="00E76BE8">
        <w:rPr>
          <w:rFonts w:ascii="Times New Roman" w:eastAsia="Times New Roman" w:hAnsi="Times New Roman" w:cs="Times New Roman"/>
          <w:color w:val="000000"/>
          <w:sz w:val="24"/>
          <w:szCs w:val="24"/>
        </w:rPr>
        <w:t>clients.</w:t>
      </w:r>
    </w:p>
    <w:p w:rsidR="00E76BE8" w:rsidRPr="00E76BE8" w:rsidRDefault="00E76BE8" w:rsidP="00E76BE8">
      <w:pPr>
        <w:spacing w:after="0" w:line="360" w:lineRule="auto"/>
        <w:rPr>
          <w:rFonts w:ascii="Times New Roman" w:eastAsia="Times New Roman" w:hAnsi="Times New Roman" w:cs="Times New Roman"/>
          <w:sz w:val="24"/>
          <w:szCs w:val="24"/>
        </w:rPr>
      </w:pPr>
    </w:p>
    <w:p w:rsidR="00E76BE8" w:rsidRPr="00E76BE8" w:rsidRDefault="00E76BE8" w:rsidP="00E76BE8">
      <w:pPr>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000000"/>
          <w:sz w:val="24"/>
          <w:szCs w:val="24"/>
        </w:rPr>
        <w:t xml:space="preserve">Pertaining to relevant literature review, there is in fact a lot written regarding the push and pull factors of </w:t>
      </w:r>
      <w:r w:rsidRPr="00184410">
        <w:rPr>
          <w:rFonts w:ascii="Times New Roman" w:hAnsi="Times New Roman" w:cs="Times New Roman"/>
          <w:sz w:val="24"/>
          <w:szCs w:val="24"/>
        </w:rPr>
        <w:t>migration (sometimes known as “migration motivation”) to large international economies like the US, nearby Singapore and even Hong Kong th</w:t>
      </w:r>
      <w:r w:rsidRPr="00E76BE8">
        <w:rPr>
          <w:rFonts w:ascii="Times New Roman" w:eastAsia="Times New Roman" w:hAnsi="Times New Roman" w:cs="Times New Roman"/>
          <w:color w:val="000000"/>
          <w:sz w:val="24"/>
          <w:szCs w:val="24"/>
        </w:rPr>
        <w:t>at I can refer to</w:t>
      </w:r>
      <w:r w:rsidR="00184410" w:rsidRPr="00184410">
        <w:rPr>
          <w:rFonts w:ascii="Times New Roman" w:eastAsia="Times New Roman" w:hAnsi="Times New Roman" w:cs="Times New Roman"/>
          <w:color w:val="000000"/>
          <w:sz w:val="24"/>
          <w:szCs w:val="24"/>
        </w:rPr>
        <w:t xml:space="preserve"> (Simpson, 2017)</w:t>
      </w:r>
      <w:r w:rsidRPr="00E76BE8">
        <w:rPr>
          <w:rFonts w:ascii="Times New Roman" w:eastAsia="Times New Roman" w:hAnsi="Times New Roman" w:cs="Times New Roman"/>
          <w:color w:val="000000"/>
          <w:sz w:val="24"/>
          <w:szCs w:val="24"/>
        </w:rPr>
        <w:t>.  Various government strategies</w:t>
      </w:r>
      <w:r w:rsidR="00F213E1" w:rsidRPr="00184410">
        <w:rPr>
          <w:rFonts w:ascii="Times New Roman" w:eastAsia="Times New Roman" w:hAnsi="Times New Roman" w:cs="Times New Roman"/>
          <w:color w:val="000000"/>
          <w:sz w:val="24"/>
          <w:szCs w:val="24"/>
        </w:rPr>
        <w:t xml:space="preserve"> used to effectively attract </w:t>
      </w:r>
      <w:r w:rsidRPr="00E76BE8">
        <w:rPr>
          <w:rFonts w:ascii="Times New Roman" w:eastAsia="Times New Roman" w:hAnsi="Times New Roman" w:cs="Times New Roman"/>
          <w:color w:val="000000"/>
          <w:sz w:val="24"/>
          <w:szCs w:val="24"/>
        </w:rPr>
        <w:t xml:space="preserve">global and aspiring talents to the US via the best universities and then keep them there </w:t>
      </w:r>
      <w:r w:rsidR="007F6026" w:rsidRPr="00E76BE8">
        <w:rPr>
          <w:rFonts w:ascii="Times New Roman" w:eastAsia="Times New Roman" w:hAnsi="Times New Roman" w:cs="Times New Roman"/>
          <w:color w:val="000000"/>
          <w:sz w:val="24"/>
          <w:szCs w:val="24"/>
        </w:rPr>
        <w:t>post-graduation</w:t>
      </w:r>
      <w:r w:rsidRPr="00E76BE8">
        <w:rPr>
          <w:rFonts w:ascii="Times New Roman" w:eastAsia="Times New Roman" w:hAnsi="Times New Roman" w:cs="Times New Roman"/>
          <w:color w:val="000000"/>
          <w:sz w:val="24"/>
          <w:szCs w:val="24"/>
        </w:rPr>
        <w:t xml:space="preserve"> have long been evident.  Generally professionals are even encouraged to emigrate to the West for promise of better opportunities and an overall better way of living for themselves along with their families.  </w:t>
      </w:r>
    </w:p>
    <w:p w:rsidR="00E76BE8" w:rsidRPr="00E76BE8" w:rsidRDefault="00E76BE8" w:rsidP="00E76BE8">
      <w:pPr>
        <w:spacing w:after="0" w:line="360" w:lineRule="auto"/>
        <w:rPr>
          <w:rFonts w:ascii="Times New Roman" w:eastAsia="Times New Roman" w:hAnsi="Times New Roman" w:cs="Times New Roman"/>
          <w:sz w:val="24"/>
          <w:szCs w:val="24"/>
        </w:rPr>
      </w:pPr>
    </w:p>
    <w:p w:rsidR="00E76BE8" w:rsidRPr="00E76BE8" w:rsidRDefault="00E76BE8" w:rsidP="00E76BE8">
      <w:pPr>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000000"/>
          <w:sz w:val="24"/>
          <w:szCs w:val="24"/>
        </w:rPr>
        <w:t>Even the likes of the Singapore government has in the past been very aggressive to provide full scholarship to the best students from Hong Kong and other neighboring countries to encourage them to come learn at one of their university and hopefully then stay to benefit the local economy.  Hong Kong has also followed similar strategies and</w:t>
      </w:r>
      <w:r w:rsidR="00F213E1">
        <w:rPr>
          <w:rFonts w:ascii="Times New Roman" w:eastAsia="Times New Roman" w:hAnsi="Times New Roman" w:cs="Times New Roman"/>
          <w:color w:val="000000"/>
          <w:sz w:val="24"/>
          <w:szCs w:val="24"/>
        </w:rPr>
        <w:t>,</w:t>
      </w:r>
      <w:r w:rsidRPr="00E76BE8">
        <w:rPr>
          <w:rFonts w:ascii="Times New Roman" w:eastAsia="Times New Roman" w:hAnsi="Times New Roman" w:cs="Times New Roman"/>
          <w:color w:val="000000"/>
          <w:sz w:val="24"/>
          <w:szCs w:val="24"/>
        </w:rPr>
        <w:t xml:space="preserve"> in fact</w:t>
      </w:r>
      <w:r w:rsidR="00F213E1">
        <w:rPr>
          <w:rFonts w:ascii="Times New Roman" w:eastAsia="Times New Roman" w:hAnsi="Times New Roman" w:cs="Times New Roman"/>
          <w:color w:val="000000"/>
          <w:sz w:val="24"/>
          <w:szCs w:val="24"/>
        </w:rPr>
        <w:t>,</w:t>
      </w:r>
      <w:r w:rsidR="00DA649F">
        <w:rPr>
          <w:rFonts w:ascii="Times New Roman" w:eastAsia="Times New Roman" w:hAnsi="Times New Roman" w:cs="Times New Roman"/>
          <w:color w:val="000000"/>
          <w:sz w:val="24"/>
          <w:szCs w:val="24"/>
        </w:rPr>
        <w:t xml:space="preserve"> has a number of highly ranked universities all l</w:t>
      </w:r>
      <w:r w:rsidRPr="00E76BE8">
        <w:rPr>
          <w:rFonts w:ascii="Times New Roman" w:eastAsia="Times New Roman" w:hAnsi="Times New Roman" w:cs="Times New Roman"/>
          <w:color w:val="000000"/>
          <w:sz w:val="24"/>
          <w:szCs w:val="24"/>
        </w:rPr>
        <w:t>isted in the top 100 by QS rankings</w:t>
      </w:r>
      <w:r w:rsidR="00184410" w:rsidRPr="00184410">
        <w:rPr>
          <w:rFonts w:ascii="Times New Roman" w:eastAsia="Times New Roman" w:hAnsi="Times New Roman" w:cs="Times New Roman"/>
          <w:color w:val="000000"/>
          <w:sz w:val="24"/>
          <w:szCs w:val="24"/>
        </w:rPr>
        <w:t xml:space="preserve"> (Top Universities, 2024)</w:t>
      </w:r>
      <w:r w:rsidRPr="00E76BE8">
        <w:rPr>
          <w:rFonts w:ascii="Times New Roman" w:eastAsia="Times New Roman" w:hAnsi="Times New Roman" w:cs="Times New Roman"/>
          <w:color w:val="000000"/>
          <w:sz w:val="24"/>
          <w:szCs w:val="24"/>
        </w:rPr>
        <w:t xml:space="preserve">.  They not only provide partial (sometimes full) scholarships to the top local students to avoid a “brain drain” but also provide similar scholarships to aspiring international students; even giving them easy access to the Immigration Arrangements for Non-local Graduates (IANG) student visa scheme </w:t>
      </w:r>
      <w:r w:rsidR="00F213E1">
        <w:rPr>
          <w:rFonts w:ascii="Times New Roman" w:eastAsia="Times New Roman" w:hAnsi="Times New Roman" w:cs="Times New Roman"/>
          <w:color w:val="000000"/>
          <w:sz w:val="24"/>
          <w:szCs w:val="24"/>
        </w:rPr>
        <w:t xml:space="preserve">upon them graduating </w:t>
      </w:r>
      <w:r w:rsidRPr="00E76BE8">
        <w:rPr>
          <w:rFonts w:ascii="Times New Roman" w:eastAsia="Times New Roman" w:hAnsi="Times New Roman" w:cs="Times New Roman"/>
          <w:color w:val="000000"/>
          <w:sz w:val="24"/>
          <w:szCs w:val="24"/>
        </w:rPr>
        <w:t>to encourage the</w:t>
      </w:r>
      <w:r w:rsidR="00F213E1">
        <w:rPr>
          <w:rFonts w:ascii="Times New Roman" w:eastAsia="Times New Roman" w:hAnsi="Times New Roman" w:cs="Times New Roman"/>
          <w:color w:val="000000"/>
          <w:sz w:val="24"/>
          <w:szCs w:val="24"/>
        </w:rPr>
        <w:t>m to work and live in Hong Kong.</w:t>
      </w:r>
    </w:p>
    <w:p w:rsidR="00E76BE8" w:rsidRPr="00E76BE8" w:rsidRDefault="00E76BE8" w:rsidP="00E76BE8">
      <w:pPr>
        <w:spacing w:after="0" w:line="360" w:lineRule="auto"/>
        <w:rPr>
          <w:rFonts w:ascii="Times New Roman" w:eastAsia="Times New Roman" w:hAnsi="Times New Roman" w:cs="Times New Roman"/>
          <w:sz w:val="24"/>
          <w:szCs w:val="24"/>
        </w:rPr>
      </w:pPr>
    </w:p>
    <w:p w:rsidR="00E76BE8" w:rsidRPr="00E76BE8" w:rsidRDefault="00E76BE8" w:rsidP="00E76BE8">
      <w:pPr>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000000"/>
          <w:sz w:val="24"/>
          <w:szCs w:val="24"/>
        </w:rPr>
        <w:t xml:space="preserve">This alternative research approach could go a long way to help get to the crux of my </w:t>
      </w:r>
      <w:r w:rsidRPr="00E76BE8">
        <w:rPr>
          <w:rFonts w:ascii="Times New Roman" w:eastAsia="Times New Roman" w:hAnsi="Times New Roman" w:cs="Times New Roman"/>
          <w:color w:val="222222"/>
          <w:sz w:val="24"/>
          <w:szCs w:val="24"/>
        </w:rPr>
        <w:t xml:space="preserve">Research Question (Does Hong Kong still remain a viable destination for long-term employment to the Western professional expatriate and, if not, what can be done?) as it can essentially get to the core of the primary reasons for moving to (or otherwise leaving) Hong Kong in the eyes of the Western expatriate.  </w:t>
      </w:r>
      <w:r w:rsidRPr="00E76BE8">
        <w:rPr>
          <w:rFonts w:ascii="Times New Roman" w:eastAsia="Times New Roman" w:hAnsi="Times New Roman" w:cs="Times New Roman"/>
          <w:color w:val="434343"/>
          <w:sz w:val="24"/>
          <w:szCs w:val="24"/>
        </w:rPr>
        <w:t xml:space="preserve">One of the weaknesses of my Research Project is essentially that the theoretical HR frameworks centering </w:t>
      </w:r>
      <w:r w:rsidR="007F6026" w:rsidRPr="00E76BE8">
        <w:rPr>
          <w:rFonts w:ascii="Times New Roman" w:eastAsia="Times New Roman" w:hAnsi="Times New Roman" w:cs="Times New Roman"/>
          <w:color w:val="434343"/>
          <w:sz w:val="24"/>
          <w:szCs w:val="24"/>
        </w:rPr>
        <w:t>on</w:t>
      </w:r>
      <w:r w:rsidRPr="00E76BE8">
        <w:rPr>
          <w:rFonts w:ascii="Times New Roman" w:eastAsia="Times New Roman" w:hAnsi="Times New Roman" w:cs="Times New Roman"/>
          <w:color w:val="434343"/>
          <w:sz w:val="24"/>
          <w:szCs w:val="24"/>
        </w:rPr>
        <w:t xml:space="preserve"> talent acquisition and management as well as the knowledge economy can </w:t>
      </w:r>
      <w:r w:rsidRPr="00E76BE8">
        <w:rPr>
          <w:rFonts w:ascii="Times New Roman" w:eastAsia="Times New Roman" w:hAnsi="Times New Roman" w:cs="Times New Roman"/>
          <w:color w:val="434343"/>
          <w:sz w:val="24"/>
          <w:szCs w:val="24"/>
        </w:rPr>
        <w:lastRenderedPageBreak/>
        <w:t xml:space="preserve">only be loosely applied given limited direct literature </w:t>
      </w:r>
      <w:r w:rsidR="004D450D">
        <w:rPr>
          <w:rFonts w:ascii="Times New Roman" w:eastAsia="Times New Roman" w:hAnsi="Times New Roman" w:cs="Times New Roman"/>
          <w:color w:val="434343"/>
          <w:sz w:val="24"/>
          <w:szCs w:val="24"/>
        </w:rPr>
        <w:t>written pertaining to Hong Kong’s economy</w:t>
      </w:r>
      <w:r w:rsidRPr="00E76BE8">
        <w:rPr>
          <w:rFonts w:ascii="Times New Roman" w:eastAsia="Times New Roman" w:hAnsi="Times New Roman" w:cs="Times New Roman"/>
          <w:color w:val="434343"/>
          <w:sz w:val="24"/>
          <w:szCs w:val="24"/>
        </w:rPr>
        <w:t>.  Upon further reflection, these HR factors are more at the organizational versus country level whilst the knowledge economy (if successful) can be one of the future pull factors for Hong Kong to attract the best talents from around the world irrespective of nationality.</w:t>
      </w:r>
    </w:p>
    <w:p w:rsidR="00E76BE8" w:rsidRPr="00E76BE8" w:rsidRDefault="00E76BE8" w:rsidP="00E76BE8">
      <w:pPr>
        <w:spacing w:after="0" w:line="360" w:lineRule="auto"/>
        <w:rPr>
          <w:rFonts w:ascii="Times New Roman" w:eastAsia="Times New Roman" w:hAnsi="Times New Roman" w:cs="Times New Roman"/>
          <w:sz w:val="24"/>
          <w:szCs w:val="24"/>
        </w:rPr>
      </w:pPr>
    </w:p>
    <w:p w:rsidR="00E76BE8" w:rsidRPr="00E76BE8" w:rsidRDefault="00E76BE8" w:rsidP="00E76BE8">
      <w:pPr>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000000"/>
          <w:sz w:val="24"/>
          <w:szCs w:val="24"/>
        </w:rPr>
        <w:t xml:space="preserve">In addition, the overall practicality of my study, if focused purely on the push and pull factors </w:t>
      </w:r>
      <w:r w:rsidRPr="00E76BE8">
        <w:rPr>
          <w:rFonts w:ascii="Times New Roman" w:eastAsia="Times New Roman" w:hAnsi="Times New Roman" w:cs="Times New Roman"/>
          <w:color w:val="222222"/>
          <w:sz w:val="24"/>
          <w:szCs w:val="24"/>
        </w:rPr>
        <w:t>to the Western professional expatriate, can be very high by providing a useful foundation from which all the relevant stakeholders (i.e. the business community, government and academic bodies) can refer to and build upon.  Of course, further thought and continuous evaluation will need to be given on the feasibility of the pull factors (especially any newer ones like the Top Talent Pass Scheme) to ensure its long-term effectiveness towards maintaining Hong Kong’s global competitiveness.</w:t>
      </w: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p>
    <w:p w:rsidR="00E76BE8" w:rsidRPr="00E76BE8" w:rsidRDefault="00E76BE8" w:rsidP="00E76BE8">
      <w:pPr>
        <w:spacing w:after="24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434343"/>
          <w:sz w:val="24"/>
          <w:szCs w:val="24"/>
        </w:rPr>
        <w:t>A stated limitation of my planned Research Project is the evolving calibration of Hong Kong in the global business landscape where other external factors</w:t>
      </w:r>
      <w:r w:rsidR="00DA649F">
        <w:rPr>
          <w:rFonts w:ascii="Times New Roman" w:eastAsia="Times New Roman" w:hAnsi="Times New Roman" w:cs="Times New Roman"/>
          <w:color w:val="434343"/>
          <w:sz w:val="24"/>
          <w:szCs w:val="24"/>
        </w:rPr>
        <w:t xml:space="preserve"> (PESTLE) </w:t>
      </w:r>
      <w:r w:rsidRPr="00E76BE8">
        <w:rPr>
          <w:rFonts w:ascii="Times New Roman" w:eastAsia="Times New Roman" w:hAnsi="Times New Roman" w:cs="Times New Roman"/>
          <w:color w:val="434343"/>
          <w:sz w:val="24"/>
          <w:szCs w:val="24"/>
        </w:rPr>
        <w:t xml:space="preserve">continue to have an impact such as the on-going </w:t>
      </w:r>
      <w:r w:rsidRPr="00E76BE8">
        <w:rPr>
          <w:rFonts w:ascii="Times New Roman" w:eastAsia="Times New Roman" w:hAnsi="Times New Roman" w:cs="Times New Roman"/>
          <w:color w:val="000000"/>
          <w:sz w:val="24"/>
          <w:szCs w:val="24"/>
        </w:rPr>
        <w:t>geopolitical tension between the US and China.  However, a focus purely on the push and pull factors that get</w:t>
      </w:r>
      <w:r w:rsidR="004D450D">
        <w:rPr>
          <w:rFonts w:ascii="Times New Roman" w:eastAsia="Times New Roman" w:hAnsi="Times New Roman" w:cs="Times New Roman"/>
          <w:color w:val="000000"/>
          <w:sz w:val="24"/>
          <w:szCs w:val="24"/>
        </w:rPr>
        <w:t>s</w:t>
      </w:r>
      <w:r w:rsidRPr="00E76BE8">
        <w:rPr>
          <w:rFonts w:ascii="Times New Roman" w:eastAsia="Times New Roman" w:hAnsi="Times New Roman" w:cs="Times New Roman"/>
          <w:color w:val="000000"/>
          <w:sz w:val="24"/>
          <w:szCs w:val="24"/>
        </w:rPr>
        <w:t xml:space="preserve"> to the heart of the debate as to the overall viability of Hong Kong to the Western professional expat should hopefully transcend</w:t>
      </w:r>
      <w:r w:rsidR="004D450D">
        <w:rPr>
          <w:rFonts w:ascii="Times New Roman" w:eastAsia="Times New Roman" w:hAnsi="Times New Roman" w:cs="Times New Roman"/>
          <w:color w:val="000000"/>
          <w:sz w:val="24"/>
          <w:szCs w:val="24"/>
        </w:rPr>
        <w:t xml:space="preserve"> beyond</w:t>
      </w:r>
      <w:r w:rsidRPr="00E76BE8">
        <w:rPr>
          <w:rFonts w:ascii="Times New Roman" w:eastAsia="Times New Roman" w:hAnsi="Times New Roman" w:cs="Times New Roman"/>
          <w:color w:val="000000"/>
          <w:sz w:val="24"/>
          <w:szCs w:val="24"/>
        </w:rPr>
        <w:t xml:space="preserve"> these external forces.  Depending how influential they can be (for exa</w:t>
      </w:r>
      <w:r w:rsidR="004D450D">
        <w:rPr>
          <w:rFonts w:ascii="Times New Roman" w:eastAsia="Times New Roman" w:hAnsi="Times New Roman" w:cs="Times New Roman"/>
          <w:color w:val="000000"/>
          <w:sz w:val="24"/>
          <w:szCs w:val="24"/>
        </w:rPr>
        <w:t>mple, loss of perceived freedom,</w:t>
      </w:r>
      <w:r w:rsidRPr="00E76BE8">
        <w:rPr>
          <w:rFonts w:ascii="Times New Roman" w:eastAsia="Times New Roman" w:hAnsi="Times New Roman" w:cs="Times New Roman"/>
          <w:color w:val="000000"/>
          <w:sz w:val="24"/>
          <w:szCs w:val="24"/>
        </w:rPr>
        <w:t xml:space="preserve"> if considered a possible push factor</w:t>
      </w:r>
      <w:r w:rsidR="004D450D">
        <w:rPr>
          <w:rFonts w:ascii="Times New Roman" w:eastAsia="Times New Roman" w:hAnsi="Times New Roman" w:cs="Times New Roman"/>
          <w:color w:val="000000"/>
          <w:sz w:val="24"/>
          <w:szCs w:val="24"/>
        </w:rPr>
        <w:t>), they</w:t>
      </w:r>
      <w:r w:rsidRPr="00E76BE8">
        <w:rPr>
          <w:rFonts w:ascii="Times New Roman" w:eastAsia="Times New Roman" w:hAnsi="Times New Roman" w:cs="Times New Roman"/>
          <w:color w:val="000000"/>
          <w:sz w:val="24"/>
          <w:szCs w:val="24"/>
        </w:rPr>
        <w:t xml:space="preserve"> </w:t>
      </w:r>
      <w:r w:rsidR="004D450D">
        <w:rPr>
          <w:rFonts w:ascii="Times New Roman" w:eastAsia="Times New Roman" w:hAnsi="Times New Roman" w:cs="Times New Roman"/>
          <w:color w:val="000000"/>
          <w:sz w:val="24"/>
          <w:szCs w:val="24"/>
        </w:rPr>
        <w:t xml:space="preserve">should </w:t>
      </w:r>
      <w:r w:rsidRPr="00E76BE8">
        <w:rPr>
          <w:rFonts w:ascii="Times New Roman" w:eastAsia="Times New Roman" w:hAnsi="Times New Roman" w:cs="Times New Roman"/>
          <w:color w:val="000000"/>
          <w:sz w:val="24"/>
          <w:szCs w:val="24"/>
        </w:rPr>
        <w:t>show up if mentioned enough times by the various respondents across our surveys).  </w:t>
      </w:r>
    </w:p>
    <w:p w:rsidR="00E76BE8" w:rsidRPr="00E76BE8" w:rsidRDefault="00E76BE8" w:rsidP="00E76BE8">
      <w:pPr>
        <w:spacing w:after="24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000000"/>
          <w:sz w:val="24"/>
          <w:szCs w:val="24"/>
        </w:rPr>
        <w:t xml:space="preserve">In terms of the actual research methodology, should I eventually elect to use this alternative approach, </w:t>
      </w:r>
      <w:r w:rsidR="004D450D">
        <w:rPr>
          <w:rFonts w:ascii="Times New Roman" w:eastAsia="Times New Roman" w:hAnsi="Times New Roman" w:cs="Times New Roman"/>
          <w:color w:val="000000"/>
          <w:sz w:val="24"/>
          <w:szCs w:val="24"/>
        </w:rPr>
        <w:t>there should not be any wholesale changes</w:t>
      </w:r>
      <w:r w:rsidRPr="00E76BE8">
        <w:rPr>
          <w:rFonts w:ascii="Times New Roman" w:eastAsia="Times New Roman" w:hAnsi="Times New Roman" w:cs="Times New Roman"/>
          <w:color w:val="000000"/>
          <w:sz w:val="24"/>
          <w:szCs w:val="24"/>
        </w:rPr>
        <w:t xml:space="preserve"> given only the questions will need to accordingly be amended from the stated HR theories towards the more typical push and pull factors that may likely influence the Western professional working (or having recently worked) in Hong Kong.  Further thought will need to be given to what question</w:t>
      </w:r>
      <w:r w:rsidR="004D450D">
        <w:rPr>
          <w:rFonts w:ascii="Times New Roman" w:eastAsia="Times New Roman" w:hAnsi="Times New Roman" w:cs="Times New Roman"/>
          <w:color w:val="000000"/>
          <w:sz w:val="24"/>
          <w:szCs w:val="24"/>
        </w:rPr>
        <w:t xml:space="preserve">s should be asked but they can </w:t>
      </w:r>
      <w:r w:rsidRPr="00E76BE8">
        <w:rPr>
          <w:rFonts w:ascii="Times New Roman" w:eastAsia="Times New Roman" w:hAnsi="Times New Roman" w:cs="Times New Roman"/>
          <w:color w:val="000000"/>
          <w:sz w:val="24"/>
          <w:szCs w:val="24"/>
        </w:rPr>
        <w:t>still be carried out in a semi-str</w:t>
      </w:r>
      <w:r w:rsidR="004D450D">
        <w:rPr>
          <w:rFonts w:ascii="Times New Roman" w:eastAsia="Times New Roman" w:hAnsi="Times New Roman" w:cs="Times New Roman"/>
          <w:color w:val="000000"/>
          <w:sz w:val="24"/>
          <w:szCs w:val="24"/>
        </w:rPr>
        <w:t xml:space="preserve">uctured interview format with the same target </w:t>
      </w:r>
      <w:r w:rsidRPr="00E76BE8">
        <w:rPr>
          <w:rFonts w:ascii="Times New Roman" w:eastAsia="Times New Roman" w:hAnsi="Times New Roman" w:cs="Times New Roman"/>
          <w:color w:val="000000"/>
          <w:sz w:val="24"/>
          <w:szCs w:val="24"/>
        </w:rPr>
        <w:t>sample size of 30 subjects (in t</w:t>
      </w:r>
      <w:r w:rsidR="004D450D">
        <w:rPr>
          <w:rFonts w:ascii="Times New Roman" w:eastAsia="Times New Roman" w:hAnsi="Times New Roman" w:cs="Times New Roman"/>
          <w:color w:val="000000"/>
          <w:sz w:val="24"/>
          <w:szCs w:val="24"/>
        </w:rPr>
        <w:t xml:space="preserve">he pilot study, this will still </w:t>
      </w:r>
      <w:r w:rsidRPr="00E76BE8">
        <w:rPr>
          <w:rFonts w:ascii="Times New Roman" w:eastAsia="Times New Roman" w:hAnsi="Times New Roman" w:cs="Times New Roman"/>
          <w:color w:val="000000"/>
          <w:sz w:val="24"/>
          <w:szCs w:val="24"/>
        </w:rPr>
        <w:t xml:space="preserve">be 8 subjects).  Like my original plan, the methodology will continue to be a hybrid approach also including </w:t>
      </w:r>
      <w:r w:rsidRPr="00E76BE8">
        <w:rPr>
          <w:rFonts w:ascii="Times New Roman" w:eastAsia="Times New Roman" w:hAnsi="Times New Roman" w:cs="Times New Roman"/>
          <w:color w:val="222222"/>
          <w:sz w:val="24"/>
          <w:szCs w:val="24"/>
        </w:rPr>
        <w:t>Quantitative data (via secondary research</w:t>
      </w:r>
      <w:r w:rsidR="004D450D">
        <w:rPr>
          <w:rFonts w:ascii="Times New Roman" w:eastAsia="Times New Roman" w:hAnsi="Times New Roman" w:cs="Times New Roman"/>
          <w:color w:val="222222"/>
          <w:sz w:val="24"/>
          <w:szCs w:val="24"/>
        </w:rPr>
        <w:t xml:space="preserve"> through</w:t>
      </w:r>
      <w:r w:rsidRPr="00E76BE8">
        <w:rPr>
          <w:rFonts w:ascii="Times New Roman" w:eastAsia="Times New Roman" w:hAnsi="Times New Roman" w:cs="Times New Roman"/>
          <w:color w:val="222222"/>
          <w:sz w:val="24"/>
          <w:szCs w:val="24"/>
        </w:rPr>
        <w:t xml:space="preserve"> reviewing of government and census data gathered over the target five-year period</w:t>
      </w:r>
      <w:r w:rsidR="007F6026">
        <w:rPr>
          <w:rFonts w:ascii="Times New Roman" w:eastAsia="Times New Roman" w:hAnsi="Times New Roman" w:cs="Times New Roman"/>
          <w:color w:val="222222"/>
          <w:sz w:val="24"/>
          <w:szCs w:val="24"/>
        </w:rPr>
        <w:t xml:space="preserve"> from</w:t>
      </w:r>
      <w:r w:rsidRPr="00E76BE8">
        <w:rPr>
          <w:rFonts w:ascii="Times New Roman" w:eastAsia="Times New Roman" w:hAnsi="Times New Roman" w:cs="Times New Roman"/>
          <w:color w:val="222222"/>
          <w:sz w:val="24"/>
          <w:szCs w:val="24"/>
        </w:rPr>
        <w:t xml:space="preserve"> 2020 to 2025).   </w:t>
      </w:r>
    </w:p>
    <w:p w:rsidR="00E76BE8" w:rsidRPr="00E76BE8" w:rsidRDefault="00E76BE8" w:rsidP="00E76BE8">
      <w:pPr>
        <w:spacing w:after="0" w:line="360" w:lineRule="auto"/>
        <w:rPr>
          <w:rFonts w:ascii="Times New Roman" w:eastAsia="Times New Roman" w:hAnsi="Times New Roman" w:cs="Times New Roman"/>
          <w:sz w:val="24"/>
          <w:szCs w:val="24"/>
        </w:rPr>
      </w:pP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p>
    <w:p w:rsidR="00E76BE8" w:rsidRPr="00E76BE8" w:rsidRDefault="00E76BE8" w:rsidP="00E76BE8">
      <w:pPr>
        <w:spacing w:before="260" w:after="0" w:line="360" w:lineRule="auto"/>
        <w:ind w:right="240"/>
        <w:rPr>
          <w:rFonts w:ascii="Times New Roman" w:eastAsia="Times New Roman" w:hAnsi="Times New Roman" w:cs="Times New Roman"/>
          <w:b/>
          <w:sz w:val="24"/>
          <w:szCs w:val="24"/>
        </w:rPr>
      </w:pPr>
      <w:r w:rsidRPr="00E76BE8">
        <w:rPr>
          <w:rFonts w:ascii="Times New Roman" w:eastAsia="Times New Roman" w:hAnsi="Times New Roman" w:cs="Times New Roman"/>
          <w:b/>
          <w:sz w:val="24"/>
          <w:szCs w:val="24"/>
        </w:rPr>
        <w:lastRenderedPageBreak/>
        <w:t>Discuss how the expected findings/results of the research could enhance the knowledge, practice, and management in the study field.</w:t>
      </w: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p>
    <w:p w:rsidR="00E76BE8" w:rsidRPr="00E76BE8" w:rsidRDefault="00E76BE8" w:rsidP="00E76BE8">
      <w:pPr>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bCs/>
          <w:color w:val="222222"/>
          <w:sz w:val="24"/>
          <w:szCs w:val="24"/>
        </w:rPr>
        <w:t>Identify key gaps in terms of future growth areas and local skills shortages</w:t>
      </w:r>
      <w:r w:rsidRPr="00E76BE8">
        <w:rPr>
          <w:rFonts w:ascii="Times New Roman" w:eastAsia="Times New Roman" w:hAnsi="Times New Roman" w:cs="Times New Roman"/>
          <w:color w:val="222222"/>
          <w:sz w:val="24"/>
          <w:szCs w:val="24"/>
        </w:rPr>
        <w:t xml:space="preserve"> to best determine which industries would most benefit from overseas talents (can accordingly allocate employment visas to fill these gaps in a similar manner to how </w:t>
      </w:r>
      <w:r w:rsidR="00184410" w:rsidRPr="00184410">
        <w:rPr>
          <w:rFonts w:ascii="Times New Roman" w:eastAsia="Times New Roman" w:hAnsi="Times New Roman" w:cs="Times New Roman"/>
          <w:color w:val="222222"/>
          <w:sz w:val="24"/>
          <w:szCs w:val="24"/>
        </w:rPr>
        <w:t>some other countries are beginning to do so</w:t>
      </w:r>
      <w:r w:rsidRPr="00E76BE8">
        <w:rPr>
          <w:rFonts w:ascii="Times New Roman" w:eastAsia="Times New Roman" w:hAnsi="Times New Roman" w:cs="Times New Roman"/>
          <w:color w:val="222222"/>
          <w:sz w:val="24"/>
          <w:szCs w:val="24"/>
        </w:rPr>
        <w:t>).  This may actually make the current ‘Talent Pass’ scheme even more effective to those who have applied as well as for those industries that most require their talents.  For those specific industries where foreign professional hires are high in demand, the government can look to promote these openings well in advance and use the appropriate regional and global channels to ensure a wide audience whilst ensuring the respective visa policy is fit for purpose.   </w:t>
      </w:r>
    </w:p>
    <w:p w:rsidR="00E76BE8" w:rsidRPr="00E76BE8" w:rsidRDefault="00E76BE8" w:rsidP="00E76BE8">
      <w:pPr>
        <w:spacing w:after="0" w:line="360" w:lineRule="auto"/>
        <w:rPr>
          <w:rFonts w:ascii="Times New Roman" w:eastAsia="Times New Roman" w:hAnsi="Times New Roman" w:cs="Times New Roman"/>
          <w:sz w:val="24"/>
          <w:szCs w:val="24"/>
        </w:rPr>
      </w:pP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222222"/>
          <w:sz w:val="24"/>
          <w:szCs w:val="24"/>
        </w:rPr>
        <w:t>The government can accordingly employ these data models in the short-medium term future to ensure viable economic growth across all sectors whilst maintaining a healthy balance between local and overseas hires, and continuing to keep a low unemployment rate of below 3% (Census and Statistics Department, 2023).  In this way, the international business community will be confident of continuing to operate out of Hong Kong given its abundant and well-trained talent workforce whilst the local government will maintain the overall competitiveness amongst the global landscape.  </w:t>
      </w: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222222"/>
          <w:sz w:val="24"/>
          <w:szCs w:val="24"/>
        </w:rPr>
        <w:t xml:space="preserve">Hong Kong’s government can also look to fill these ‘skills’ gaps by </w:t>
      </w:r>
      <w:r w:rsidRPr="00E76BE8">
        <w:rPr>
          <w:rFonts w:ascii="Times New Roman" w:eastAsia="Times New Roman" w:hAnsi="Times New Roman" w:cs="Times New Roman"/>
          <w:b/>
          <w:bCs/>
          <w:color w:val="222222"/>
          <w:sz w:val="24"/>
          <w:szCs w:val="24"/>
        </w:rPr>
        <w:t>promoting continuing education of its current working population</w:t>
      </w:r>
      <w:r w:rsidRPr="00E76BE8">
        <w:rPr>
          <w:rFonts w:ascii="Times New Roman" w:eastAsia="Times New Roman" w:hAnsi="Times New Roman" w:cs="Times New Roman"/>
          <w:color w:val="222222"/>
          <w:sz w:val="24"/>
          <w:szCs w:val="24"/>
        </w:rPr>
        <w:t xml:space="preserve"> whilst </w:t>
      </w:r>
      <w:r w:rsidRPr="00E76BE8">
        <w:rPr>
          <w:rFonts w:ascii="Times New Roman" w:eastAsia="Times New Roman" w:hAnsi="Times New Roman" w:cs="Times New Roman"/>
          <w:b/>
          <w:bCs/>
          <w:color w:val="222222"/>
          <w:sz w:val="24"/>
          <w:szCs w:val="24"/>
        </w:rPr>
        <w:t>organically grow anticipated future skills</w:t>
      </w:r>
      <w:r w:rsidRPr="00E76BE8">
        <w:rPr>
          <w:rFonts w:ascii="Times New Roman" w:eastAsia="Times New Roman" w:hAnsi="Times New Roman" w:cs="Times New Roman"/>
          <w:color w:val="222222"/>
          <w:sz w:val="24"/>
          <w:szCs w:val="24"/>
        </w:rPr>
        <w:t xml:space="preserve"> via primary and secondary education (e.g. STEAM).  In fact, Hong Kong also has a very strong tertiary education system where we at least have 4 universities ranked in the top 100 </w:t>
      </w:r>
      <w:r w:rsidRPr="00184410">
        <w:rPr>
          <w:rFonts w:ascii="Times New Roman" w:hAnsi="Times New Roman" w:cs="Times New Roman"/>
          <w:sz w:val="24"/>
          <w:szCs w:val="24"/>
        </w:rPr>
        <w:t>globally (</w:t>
      </w:r>
      <w:r w:rsidR="00184410" w:rsidRPr="00184410">
        <w:rPr>
          <w:rFonts w:ascii="Times New Roman" w:hAnsi="Times New Roman" w:cs="Times New Roman"/>
          <w:sz w:val="24"/>
          <w:szCs w:val="24"/>
        </w:rPr>
        <w:t xml:space="preserve">Top University, </w:t>
      </w:r>
      <w:r w:rsidRPr="00184410">
        <w:rPr>
          <w:rFonts w:ascii="Times New Roman" w:hAnsi="Times New Roman" w:cs="Times New Roman"/>
          <w:sz w:val="24"/>
          <w:szCs w:val="24"/>
        </w:rPr>
        <w:t>2024) and</w:t>
      </w:r>
      <w:r w:rsidRPr="00E76BE8">
        <w:rPr>
          <w:rFonts w:ascii="Times New Roman" w:eastAsia="Times New Roman" w:hAnsi="Times New Roman" w:cs="Times New Roman"/>
          <w:color w:val="222222"/>
          <w:sz w:val="24"/>
          <w:szCs w:val="24"/>
        </w:rPr>
        <w:t xml:space="preserve"> to where we get many exchange students.  Hence the local universities can not only educate the existing workforce via continuous upskilling of relevant skills but also encourage those overseas students to return once they graduate.</w:t>
      </w:r>
    </w:p>
    <w:p w:rsidR="00E76BE8" w:rsidRPr="00E76BE8" w:rsidRDefault="00E76BE8" w:rsidP="00E76BE8">
      <w:pPr>
        <w:spacing w:after="0" w:line="360" w:lineRule="auto"/>
        <w:rPr>
          <w:rFonts w:ascii="Times New Roman" w:eastAsia="Times New Roman" w:hAnsi="Times New Roman" w:cs="Times New Roman"/>
          <w:sz w:val="24"/>
          <w:szCs w:val="24"/>
        </w:rPr>
      </w:pPr>
    </w:p>
    <w:p w:rsidR="00E76BE8" w:rsidRPr="00E76BE8" w:rsidRDefault="00E76BE8" w:rsidP="00E76BE8">
      <w:pPr>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222222"/>
          <w:sz w:val="24"/>
          <w:szCs w:val="24"/>
        </w:rPr>
        <w:t xml:space="preserve">Contribute towards practical studies for </w:t>
      </w:r>
      <w:r w:rsidRPr="00E76BE8">
        <w:rPr>
          <w:rFonts w:ascii="Times New Roman" w:eastAsia="Times New Roman" w:hAnsi="Times New Roman" w:cs="Times New Roman"/>
          <w:b/>
          <w:bCs/>
          <w:color w:val="222222"/>
          <w:sz w:val="24"/>
          <w:szCs w:val="24"/>
        </w:rPr>
        <w:t>relevant future human capital development in Hong Kong with a focus on talent acquisition, talent management and a knowledge-based economy</w:t>
      </w:r>
      <w:r w:rsidRPr="00E76BE8">
        <w:rPr>
          <w:rFonts w:ascii="Times New Roman" w:eastAsia="Times New Roman" w:hAnsi="Times New Roman" w:cs="Times New Roman"/>
          <w:color w:val="222222"/>
          <w:sz w:val="24"/>
          <w:szCs w:val="24"/>
        </w:rPr>
        <w:t xml:space="preserve"> (or form foundation for other research areas).  In addition, there will also be significant theoretical contributions towards business and management studies with regards to future human capital development in Hong </w:t>
      </w:r>
      <w:r w:rsidRPr="00E76BE8">
        <w:rPr>
          <w:rFonts w:ascii="Times New Roman" w:eastAsia="Times New Roman" w:hAnsi="Times New Roman" w:cs="Times New Roman"/>
          <w:color w:val="222222"/>
          <w:sz w:val="24"/>
          <w:szCs w:val="24"/>
        </w:rPr>
        <w:lastRenderedPageBreak/>
        <w:t>Kong.  For Hong Kong to remain competitive and sustain its position globally it will need to carefully plan ahead given the changing landscape.  </w:t>
      </w:r>
    </w:p>
    <w:p w:rsidR="00E76BE8" w:rsidRPr="00E76BE8" w:rsidRDefault="00E76BE8" w:rsidP="00E76BE8">
      <w:pPr>
        <w:spacing w:after="0" w:line="360" w:lineRule="auto"/>
        <w:rPr>
          <w:rFonts w:ascii="Times New Roman" w:eastAsia="Times New Roman" w:hAnsi="Times New Roman" w:cs="Times New Roman"/>
          <w:sz w:val="24"/>
          <w:szCs w:val="24"/>
        </w:rPr>
      </w:pPr>
    </w:p>
    <w:p w:rsidR="00E76BE8" w:rsidRPr="00E76BE8" w:rsidRDefault="00E76BE8" w:rsidP="00E76BE8">
      <w:pPr>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222222"/>
          <w:sz w:val="24"/>
          <w:szCs w:val="24"/>
        </w:rPr>
        <w:t>Whilst Hong Kong used to always be seen as the gateway to China before for more multinational companies, many of them are going directly to the motherland; hence Hong Kong has to reinvent itself where it can be over the long-term a global leader in a growing area such as</w:t>
      </w:r>
      <w:r w:rsidR="00DA649F">
        <w:rPr>
          <w:rFonts w:ascii="Times New Roman" w:eastAsia="Times New Roman" w:hAnsi="Times New Roman" w:cs="Times New Roman"/>
          <w:color w:val="222222"/>
          <w:sz w:val="24"/>
          <w:szCs w:val="24"/>
        </w:rPr>
        <w:t xml:space="preserve"> Green Financing.  I</w:t>
      </w:r>
      <w:r w:rsidRPr="00E76BE8">
        <w:rPr>
          <w:rFonts w:ascii="Times New Roman" w:eastAsia="Times New Roman" w:hAnsi="Times New Roman" w:cs="Times New Roman"/>
          <w:color w:val="222222"/>
          <w:sz w:val="24"/>
          <w:szCs w:val="24"/>
        </w:rPr>
        <w:t>f it is successfully able to do so then that could be a highly competitive focal point for both the government and local business community to leverage off when trying to attract as well as educate local talents.  </w:t>
      </w:r>
    </w:p>
    <w:p w:rsidR="00E76BE8" w:rsidRPr="00E76BE8" w:rsidRDefault="00E76BE8" w:rsidP="00E76BE8">
      <w:pPr>
        <w:spacing w:after="0" w:line="360" w:lineRule="auto"/>
        <w:rPr>
          <w:rFonts w:ascii="Times New Roman" w:eastAsia="Times New Roman" w:hAnsi="Times New Roman" w:cs="Times New Roman"/>
          <w:sz w:val="24"/>
          <w:szCs w:val="24"/>
        </w:rPr>
      </w:pPr>
    </w:p>
    <w:p w:rsidR="00E76BE8" w:rsidRPr="00E76BE8" w:rsidRDefault="00E76BE8" w:rsidP="00E76BE8">
      <w:pPr>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222222"/>
          <w:sz w:val="24"/>
          <w:szCs w:val="24"/>
        </w:rPr>
        <w:t xml:space="preserve">Hopefully this research will set the foundation for more academic scholars to critically evaluate the city’s current and future competitive landscape through the lens of other relevant concepts or theories (or further dive into my research by applying the theories behind talent acquisition, talent management and a knowledge-based economy in a newer context). </w:t>
      </w:r>
      <w:r w:rsidRPr="00E76BE8">
        <w:rPr>
          <w:rFonts w:ascii="Times New Roman" w:eastAsia="Times New Roman" w:hAnsi="Times New Roman" w:cs="Times New Roman"/>
          <w:bCs/>
          <w:color w:val="222222"/>
          <w:sz w:val="24"/>
          <w:szCs w:val="24"/>
        </w:rPr>
        <w:t xml:space="preserve"> Accordingly the government and respected think tanks can work closely with the academics </w:t>
      </w:r>
      <w:r w:rsidRPr="00E76BE8">
        <w:rPr>
          <w:rFonts w:ascii="Times New Roman" w:eastAsia="Times New Roman" w:hAnsi="Times New Roman" w:cs="Times New Roman"/>
          <w:color w:val="222222"/>
          <w:sz w:val="24"/>
          <w:szCs w:val="24"/>
        </w:rPr>
        <w:t>to help chart a growing and robust HR strategy for the betterment of all concerned irrespective of the various headwinds that will no doubt continue to sway Hong Kong’s economic growth globally.</w:t>
      </w:r>
    </w:p>
    <w:p w:rsidR="00E76BE8" w:rsidRPr="00E76BE8" w:rsidRDefault="00E76BE8" w:rsidP="00E76BE8">
      <w:pPr>
        <w:spacing w:after="0" w:line="360" w:lineRule="auto"/>
        <w:rPr>
          <w:rFonts w:ascii="Times New Roman" w:eastAsia="Times New Roman" w:hAnsi="Times New Roman" w:cs="Times New Roman"/>
          <w:sz w:val="24"/>
          <w:szCs w:val="24"/>
        </w:rPr>
      </w:pPr>
    </w:p>
    <w:p w:rsidR="00E76BE8" w:rsidRPr="00E76BE8" w:rsidRDefault="00E76BE8" w:rsidP="00E76BE8">
      <w:pPr>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222222"/>
          <w:sz w:val="24"/>
          <w:szCs w:val="24"/>
        </w:rPr>
        <w:t>In addition, depending on the responses from the various semi-structured interviews I hope to receive further insights to answer some of the secondary research questions, including:</w:t>
      </w:r>
    </w:p>
    <w:p w:rsidR="00E76BE8" w:rsidRPr="004D450D" w:rsidRDefault="00E76BE8" w:rsidP="004D450D">
      <w:pPr>
        <w:pStyle w:val="ListParagraph"/>
        <w:numPr>
          <w:ilvl w:val="0"/>
          <w:numId w:val="3"/>
        </w:numPr>
        <w:spacing w:after="0" w:line="360" w:lineRule="auto"/>
        <w:rPr>
          <w:rFonts w:ascii="Times New Roman" w:eastAsia="Times New Roman" w:hAnsi="Times New Roman" w:cs="Times New Roman"/>
          <w:color w:val="222222"/>
          <w:sz w:val="24"/>
          <w:szCs w:val="24"/>
        </w:rPr>
      </w:pPr>
      <w:r w:rsidRPr="004D450D">
        <w:rPr>
          <w:rFonts w:ascii="Times New Roman" w:eastAsia="Times New Roman" w:hAnsi="Times New Roman" w:cs="Times New Roman"/>
          <w:color w:val="222222"/>
          <w:sz w:val="24"/>
          <w:szCs w:val="24"/>
        </w:rPr>
        <w:t>Are the various measures used by the government helping regain the trust and bring back / attract new Western professionals to work in Hong Kong?</w:t>
      </w:r>
    </w:p>
    <w:p w:rsidR="00E76BE8" w:rsidRPr="00E76BE8" w:rsidRDefault="004D450D" w:rsidP="00E76BE8">
      <w:pPr>
        <w:numPr>
          <w:ilvl w:val="0"/>
          <w:numId w:val="3"/>
        </w:numPr>
        <w:shd w:val="clear" w:color="auto" w:fill="FFFFFF"/>
        <w:spacing w:after="0" w:line="360" w:lineRule="auto"/>
        <w:textAlignment w:val="baseline"/>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What underlying strateg</w:t>
      </w:r>
      <w:r w:rsidR="00E76BE8" w:rsidRPr="00E76BE8">
        <w:rPr>
          <w:rFonts w:ascii="Times New Roman" w:eastAsia="Times New Roman" w:hAnsi="Times New Roman" w:cs="Times New Roman"/>
          <w:color w:val="222222"/>
          <w:sz w:val="24"/>
          <w:szCs w:val="24"/>
        </w:rPr>
        <w:t>ies are being employed by the government to rebuild Hong Kong’s business image and attract foreign investment for its future “knowledge-based economy”?</w:t>
      </w:r>
    </w:p>
    <w:p w:rsidR="00E76BE8" w:rsidRPr="00E76BE8" w:rsidRDefault="00E76BE8" w:rsidP="00E76BE8">
      <w:pPr>
        <w:spacing w:after="0" w:line="360" w:lineRule="auto"/>
        <w:rPr>
          <w:rFonts w:ascii="Times New Roman" w:eastAsia="Times New Roman" w:hAnsi="Times New Roman" w:cs="Times New Roman"/>
          <w:sz w:val="24"/>
          <w:szCs w:val="24"/>
        </w:rPr>
      </w:pPr>
    </w:p>
    <w:p w:rsidR="00E76BE8" w:rsidRPr="00E76BE8" w:rsidRDefault="00E76BE8" w:rsidP="00E76BE8">
      <w:pPr>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222222"/>
          <w:sz w:val="24"/>
          <w:szCs w:val="24"/>
        </w:rPr>
        <w:t>As such, I may need to expand my research base to include not just individuals but corporations as well as the government for a more well-rounded approach.  This way I hope to get further insights into what corporations are thinking in terms of future investments into Hong Kong’s economy as well as understand from the government directly what it has learnt along the way and how its current and future actions are paving the way for a more optimistic business environment.  </w:t>
      </w:r>
    </w:p>
    <w:p w:rsidR="00E76BE8" w:rsidRPr="00E76BE8" w:rsidRDefault="00E76BE8" w:rsidP="00E76BE8">
      <w:pPr>
        <w:spacing w:after="0" w:line="360" w:lineRule="auto"/>
        <w:rPr>
          <w:rFonts w:ascii="Times New Roman" w:eastAsia="Times New Roman" w:hAnsi="Times New Roman" w:cs="Times New Roman"/>
          <w:sz w:val="24"/>
          <w:szCs w:val="24"/>
        </w:rPr>
      </w:pPr>
    </w:p>
    <w:p w:rsidR="00E76BE8" w:rsidRPr="00E76BE8" w:rsidRDefault="00E76BE8" w:rsidP="00E76BE8">
      <w:pPr>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222222"/>
          <w:sz w:val="24"/>
          <w:szCs w:val="24"/>
        </w:rPr>
        <w:t xml:space="preserve">Of course, given the overall sensitivity of this topic, I will be relying heavily on my Data Analysis approach via Content Analysis to undercover patterns and interconnections between interviewees and </w:t>
      </w:r>
      <w:r w:rsidRPr="00E76BE8">
        <w:rPr>
          <w:rFonts w:ascii="Times New Roman" w:eastAsia="Times New Roman" w:hAnsi="Times New Roman" w:cs="Times New Roman"/>
          <w:color w:val="222222"/>
          <w:sz w:val="24"/>
          <w:szCs w:val="24"/>
        </w:rPr>
        <w:lastRenderedPageBreak/>
        <w:t>thereby identify underlying central themes.  I will attempt to interpret and highlight all major themes that I came across throughout the research process by drawing up a Concept Map with</w:t>
      </w:r>
      <w:r w:rsidRPr="00E76BE8">
        <w:rPr>
          <w:rFonts w:ascii="Times New Roman" w:eastAsia="Times New Roman" w:hAnsi="Times New Roman" w:cs="Times New Roman"/>
          <w:color w:val="222222"/>
          <w:sz w:val="24"/>
          <w:szCs w:val="24"/>
          <w:shd w:val="clear" w:color="auto" w:fill="FFFFFF"/>
        </w:rPr>
        <w:t xml:space="preserve"> the overall aim being to transform qualitative input into quantitative data to help make reliable conclusions.  By </w:t>
      </w:r>
      <w:r w:rsidRPr="00E76BE8">
        <w:rPr>
          <w:rFonts w:ascii="Times New Roman" w:eastAsia="Times New Roman" w:hAnsi="Times New Roman" w:cs="Times New Roman"/>
          <w:color w:val="171717"/>
          <w:sz w:val="24"/>
          <w:szCs w:val="24"/>
          <w:shd w:val="clear" w:color="auto" w:fill="FFFFFF"/>
        </w:rPr>
        <w:t xml:space="preserve">approaching my interview data with predetermined biases, I will hopefully identify common themes as I search the materials organically.  As the interviews are ongoing throughout 2025, I will continue to read the transcripts, annotate them, </w:t>
      </w:r>
      <w:r w:rsidR="007F6026" w:rsidRPr="00E76BE8">
        <w:rPr>
          <w:rFonts w:ascii="Times New Roman" w:eastAsia="Times New Roman" w:hAnsi="Times New Roman" w:cs="Times New Roman"/>
          <w:color w:val="171717"/>
          <w:sz w:val="24"/>
          <w:szCs w:val="24"/>
          <w:shd w:val="clear" w:color="auto" w:fill="FFFFFF"/>
        </w:rPr>
        <w:t>conceptualize</w:t>
      </w:r>
      <w:r w:rsidRPr="00E76BE8">
        <w:rPr>
          <w:rFonts w:ascii="Times New Roman" w:eastAsia="Times New Roman" w:hAnsi="Times New Roman" w:cs="Times New Roman"/>
          <w:color w:val="171717"/>
          <w:sz w:val="24"/>
          <w:szCs w:val="24"/>
          <w:shd w:val="clear" w:color="auto" w:fill="FFFFFF"/>
        </w:rPr>
        <w:t xml:space="preserve"> the data, segment the data then finally </w:t>
      </w:r>
      <w:r w:rsidR="007F6026" w:rsidRPr="00E76BE8">
        <w:rPr>
          <w:rFonts w:ascii="Times New Roman" w:eastAsia="Times New Roman" w:hAnsi="Times New Roman" w:cs="Times New Roman"/>
          <w:color w:val="171717"/>
          <w:sz w:val="24"/>
          <w:szCs w:val="24"/>
          <w:shd w:val="clear" w:color="auto" w:fill="FFFFFF"/>
        </w:rPr>
        <w:t>analyze</w:t>
      </w:r>
      <w:r w:rsidRPr="00E76BE8">
        <w:rPr>
          <w:rFonts w:ascii="Times New Roman" w:eastAsia="Times New Roman" w:hAnsi="Times New Roman" w:cs="Times New Roman"/>
          <w:color w:val="171717"/>
          <w:sz w:val="24"/>
          <w:szCs w:val="24"/>
          <w:shd w:val="clear" w:color="auto" w:fill="FFFFFF"/>
        </w:rPr>
        <w:t xml:space="preserve"> the individual segments to look for similarities and/or interconnections.</w:t>
      </w:r>
      <w:r w:rsidRPr="00E76BE8">
        <w:rPr>
          <w:rFonts w:ascii="Times New Roman" w:eastAsia="Times New Roman" w:hAnsi="Times New Roman" w:cs="Times New Roman"/>
          <w:color w:val="222222"/>
          <w:sz w:val="24"/>
          <w:szCs w:val="24"/>
          <w:shd w:val="clear" w:color="auto" w:fill="FFFFFF"/>
        </w:rPr>
        <w:t xml:space="preserve"> </w:t>
      </w:r>
      <w:r w:rsidRPr="00E76BE8">
        <w:rPr>
          <w:rFonts w:ascii="Times New Roman" w:eastAsia="Times New Roman" w:hAnsi="Times New Roman" w:cs="Times New Roman"/>
          <w:color w:val="222222"/>
          <w:sz w:val="24"/>
          <w:szCs w:val="24"/>
        </w:rPr>
        <w:t>  </w:t>
      </w:r>
    </w:p>
    <w:p w:rsidR="00E76BE8" w:rsidRPr="00E76BE8" w:rsidRDefault="00E76BE8" w:rsidP="00E76BE8">
      <w:pPr>
        <w:spacing w:after="0" w:line="360" w:lineRule="auto"/>
        <w:rPr>
          <w:rFonts w:ascii="Times New Roman" w:eastAsia="Times New Roman" w:hAnsi="Times New Roman" w:cs="Times New Roman"/>
          <w:sz w:val="24"/>
          <w:szCs w:val="24"/>
        </w:rPr>
      </w:pPr>
    </w:p>
    <w:p w:rsidR="00E76BE8" w:rsidRPr="00E76BE8" w:rsidRDefault="00E76BE8" w:rsidP="00E76BE8">
      <w:pPr>
        <w:shd w:val="clear" w:color="auto" w:fill="FFFFFF"/>
        <w:spacing w:after="0" w:line="360" w:lineRule="auto"/>
        <w:rPr>
          <w:rFonts w:ascii="Times New Roman" w:eastAsia="Times New Roman" w:hAnsi="Times New Roman" w:cs="Times New Roman"/>
          <w:sz w:val="24"/>
          <w:szCs w:val="24"/>
        </w:rPr>
      </w:pPr>
      <w:r w:rsidRPr="00E76BE8">
        <w:rPr>
          <w:rFonts w:ascii="Times New Roman" w:eastAsia="Times New Roman" w:hAnsi="Times New Roman" w:cs="Times New Roman"/>
          <w:color w:val="222222"/>
          <w:sz w:val="24"/>
          <w:szCs w:val="24"/>
        </w:rPr>
        <w:t>Of course, the overall situation is subject to change given the close global inter-connectivity (especially between Hong Kong and China) and other relevant PESTLE factors; so the government will need to continue to closely monitor and ideally be proactive in its action to safeguard its competitive image, economy and talent workforce.  Nevertheless, this study can be the foundation for our local think-tanks to leverage off to continue its research for the betterment of Hong Kong’s international future presence, and accordingly make recommendations to the government and public bodies.</w:t>
      </w:r>
    </w:p>
    <w:p w:rsidR="00B320CD" w:rsidRDefault="00B320CD" w:rsidP="00E76BE8">
      <w:pPr>
        <w:spacing w:line="360" w:lineRule="auto"/>
        <w:rPr>
          <w:rFonts w:ascii="Times New Roman" w:hAnsi="Times New Roman" w:cs="Times New Roman"/>
          <w:sz w:val="24"/>
          <w:szCs w:val="24"/>
        </w:rPr>
      </w:pPr>
    </w:p>
    <w:p w:rsidR="003A702C" w:rsidRDefault="003A702C" w:rsidP="00E76BE8">
      <w:pPr>
        <w:spacing w:line="360" w:lineRule="auto"/>
        <w:rPr>
          <w:rFonts w:ascii="Times New Roman" w:hAnsi="Times New Roman" w:cs="Times New Roman"/>
          <w:sz w:val="24"/>
          <w:szCs w:val="24"/>
        </w:rPr>
      </w:pPr>
    </w:p>
    <w:p w:rsidR="003A702C" w:rsidRDefault="003A702C" w:rsidP="00E76BE8">
      <w:pPr>
        <w:spacing w:line="360" w:lineRule="auto"/>
        <w:rPr>
          <w:rFonts w:ascii="Times New Roman" w:hAnsi="Times New Roman" w:cs="Times New Roman"/>
          <w:sz w:val="24"/>
          <w:szCs w:val="24"/>
        </w:rPr>
      </w:pPr>
    </w:p>
    <w:p w:rsidR="003A702C" w:rsidRDefault="003A702C" w:rsidP="00E76BE8">
      <w:pPr>
        <w:spacing w:line="360" w:lineRule="auto"/>
        <w:rPr>
          <w:rFonts w:ascii="Times New Roman" w:hAnsi="Times New Roman" w:cs="Times New Roman"/>
          <w:sz w:val="24"/>
          <w:szCs w:val="24"/>
        </w:rPr>
      </w:pPr>
    </w:p>
    <w:p w:rsidR="003A702C" w:rsidRDefault="003A702C" w:rsidP="00E76BE8">
      <w:pPr>
        <w:spacing w:line="360" w:lineRule="auto"/>
        <w:rPr>
          <w:rFonts w:ascii="Times New Roman" w:hAnsi="Times New Roman" w:cs="Times New Roman"/>
          <w:sz w:val="24"/>
          <w:szCs w:val="24"/>
        </w:rPr>
      </w:pPr>
    </w:p>
    <w:p w:rsidR="003A702C" w:rsidRDefault="003A702C" w:rsidP="00E76BE8">
      <w:pPr>
        <w:spacing w:line="360" w:lineRule="auto"/>
        <w:rPr>
          <w:rFonts w:ascii="Times New Roman" w:hAnsi="Times New Roman" w:cs="Times New Roman"/>
          <w:sz w:val="24"/>
          <w:szCs w:val="24"/>
        </w:rPr>
      </w:pPr>
    </w:p>
    <w:p w:rsidR="003A702C" w:rsidRDefault="003A702C" w:rsidP="00E76BE8">
      <w:pPr>
        <w:spacing w:line="360" w:lineRule="auto"/>
        <w:rPr>
          <w:rFonts w:ascii="Times New Roman" w:hAnsi="Times New Roman" w:cs="Times New Roman"/>
          <w:sz w:val="24"/>
          <w:szCs w:val="24"/>
        </w:rPr>
      </w:pPr>
    </w:p>
    <w:p w:rsidR="003A702C" w:rsidRDefault="003A702C" w:rsidP="00E76BE8">
      <w:pPr>
        <w:spacing w:line="360" w:lineRule="auto"/>
        <w:rPr>
          <w:rFonts w:ascii="Times New Roman" w:hAnsi="Times New Roman" w:cs="Times New Roman"/>
          <w:sz w:val="24"/>
          <w:szCs w:val="24"/>
        </w:rPr>
      </w:pPr>
    </w:p>
    <w:p w:rsidR="003A702C" w:rsidRDefault="003A702C" w:rsidP="00E76BE8">
      <w:pPr>
        <w:spacing w:line="360" w:lineRule="auto"/>
        <w:rPr>
          <w:rFonts w:ascii="Times New Roman" w:hAnsi="Times New Roman" w:cs="Times New Roman"/>
          <w:sz w:val="24"/>
          <w:szCs w:val="24"/>
        </w:rPr>
      </w:pPr>
    </w:p>
    <w:p w:rsidR="003A702C" w:rsidRDefault="003A702C" w:rsidP="00E76BE8">
      <w:pPr>
        <w:spacing w:line="360" w:lineRule="auto"/>
        <w:rPr>
          <w:rFonts w:ascii="Times New Roman" w:hAnsi="Times New Roman" w:cs="Times New Roman"/>
          <w:sz w:val="24"/>
          <w:szCs w:val="24"/>
        </w:rPr>
      </w:pPr>
    </w:p>
    <w:p w:rsidR="003A702C" w:rsidRDefault="003A702C" w:rsidP="00E76BE8">
      <w:pPr>
        <w:spacing w:line="360" w:lineRule="auto"/>
        <w:rPr>
          <w:rFonts w:ascii="Times New Roman" w:hAnsi="Times New Roman" w:cs="Times New Roman"/>
          <w:sz w:val="24"/>
          <w:szCs w:val="24"/>
        </w:rPr>
      </w:pPr>
    </w:p>
    <w:p w:rsidR="003A702C" w:rsidRDefault="003A702C" w:rsidP="00E76BE8">
      <w:pPr>
        <w:spacing w:line="360" w:lineRule="auto"/>
        <w:rPr>
          <w:rFonts w:ascii="Times New Roman" w:hAnsi="Times New Roman" w:cs="Times New Roman"/>
          <w:sz w:val="24"/>
          <w:szCs w:val="24"/>
        </w:rPr>
      </w:pPr>
    </w:p>
    <w:p w:rsidR="003A702C" w:rsidRDefault="003A702C" w:rsidP="00E76BE8">
      <w:pPr>
        <w:spacing w:line="360" w:lineRule="auto"/>
        <w:rPr>
          <w:rFonts w:ascii="Times New Roman" w:hAnsi="Times New Roman" w:cs="Times New Roman"/>
          <w:sz w:val="24"/>
          <w:szCs w:val="24"/>
        </w:rPr>
      </w:pPr>
    </w:p>
    <w:p w:rsidR="003A702C" w:rsidRDefault="003A702C" w:rsidP="00E76BE8">
      <w:pPr>
        <w:spacing w:line="360" w:lineRule="auto"/>
        <w:rPr>
          <w:rFonts w:ascii="Times New Roman" w:hAnsi="Times New Roman" w:cs="Times New Roman"/>
          <w:sz w:val="24"/>
          <w:szCs w:val="24"/>
        </w:rPr>
      </w:pPr>
    </w:p>
    <w:p w:rsidR="003A702C" w:rsidRDefault="003A702C" w:rsidP="003A702C">
      <w:pPr>
        <w:shd w:val="clear" w:color="auto" w:fill="FFFFFF"/>
        <w:spacing w:after="0" w:line="240" w:lineRule="auto"/>
        <w:rPr>
          <w:rFonts w:ascii="Arial" w:eastAsia="Times New Roman" w:hAnsi="Arial" w:cs="Arial"/>
          <w:b/>
          <w:bCs/>
          <w:color w:val="000000"/>
          <w:sz w:val="24"/>
          <w:szCs w:val="24"/>
        </w:rPr>
      </w:pPr>
      <w:r w:rsidRPr="003A702C">
        <w:rPr>
          <w:rFonts w:ascii="Arial" w:eastAsia="Times New Roman" w:hAnsi="Arial" w:cs="Arial"/>
          <w:b/>
          <w:bCs/>
          <w:color w:val="000000"/>
          <w:sz w:val="24"/>
          <w:szCs w:val="24"/>
        </w:rPr>
        <w:t>Bibliography</w:t>
      </w:r>
    </w:p>
    <w:p w:rsidR="003A702C" w:rsidRDefault="003A702C" w:rsidP="003A702C">
      <w:pPr>
        <w:shd w:val="clear" w:color="auto" w:fill="FFFFFF"/>
        <w:spacing w:after="0" w:line="240" w:lineRule="auto"/>
        <w:rPr>
          <w:rFonts w:ascii="Arial" w:eastAsia="Times New Roman" w:hAnsi="Arial" w:cs="Arial"/>
          <w:b/>
          <w:bCs/>
          <w:color w:val="000000"/>
          <w:sz w:val="24"/>
          <w:szCs w:val="24"/>
        </w:rPr>
      </w:pPr>
    </w:p>
    <w:p w:rsidR="007A7E24" w:rsidRPr="007A7E24" w:rsidRDefault="003A702C" w:rsidP="007A7E24">
      <w:pPr>
        <w:spacing w:line="360" w:lineRule="auto"/>
        <w:rPr>
          <w:rFonts w:ascii="Times New Roman" w:hAnsi="Times New Roman" w:cs="Times New Roman"/>
          <w:sz w:val="24"/>
          <w:szCs w:val="24"/>
        </w:rPr>
      </w:pPr>
      <w:r w:rsidRPr="007A7E24">
        <w:rPr>
          <w:rFonts w:ascii="Times New Roman" w:hAnsi="Times New Roman" w:cs="Times New Roman"/>
          <w:sz w:val="24"/>
          <w:szCs w:val="24"/>
        </w:rPr>
        <w:t>Mind Tools (2022). </w:t>
      </w:r>
      <w:r w:rsidRPr="007A7E24">
        <w:rPr>
          <w:rFonts w:ascii="Times New Roman" w:hAnsi="Times New Roman" w:cs="Times New Roman"/>
          <w:i/>
          <w:sz w:val="24"/>
          <w:szCs w:val="24"/>
        </w:rPr>
        <w:t>Managing in a VUCA World.</w:t>
      </w:r>
      <w:r w:rsidRPr="007A7E24">
        <w:rPr>
          <w:rFonts w:ascii="Times New Roman" w:hAnsi="Times New Roman" w:cs="Times New Roman"/>
          <w:sz w:val="24"/>
          <w:szCs w:val="24"/>
        </w:rPr>
        <w:t xml:space="preserve"> [online] www.mindtools.com. Available at: </w:t>
      </w:r>
      <w:hyperlink r:id="rId10" w:history="1">
        <w:r w:rsidR="007A7E24" w:rsidRPr="007A7E24">
          <w:rPr>
            <w:rStyle w:val="Hyperlink"/>
            <w:rFonts w:ascii="Times New Roman" w:hAnsi="Times New Roman" w:cs="Times New Roman"/>
            <w:sz w:val="24"/>
            <w:szCs w:val="24"/>
          </w:rPr>
          <w:t>https://www.mindtools.com/asnydwg/managing-in-a-vuca-world</w:t>
        </w:r>
      </w:hyperlink>
    </w:p>
    <w:p w:rsidR="007A7E24" w:rsidRDefault="007A7E24" w:rsidP="007A7E24">
      <w:pPr>
        <w:spacing w:line="360" w:lineRule="auto"/>
        <w:rPr>
          <w:rFonts w:ascii="Times New Roman" w:eastAsia="Times New Roman" w:hAnsi="Times New Roman" w:cs="Times New Roman"/>
          <w:color w:val="000000"/>
          <w:sz w:val="24"/>
          <w:szCs w:val="24"/>
        </w:rPr>
      </w:pPr>
    </w:p>
    <w:p w:rsidR="003A702C" w:rsidRPr="007A7E24" w:rsidRDefault="003A702C" w:rsidP="007A7E24">
      <w:pPr>
        <w:spacing w:line="360" w:lineRule="auto"/>
        <w:rPr>
          <w:rFonts w:ascii="Times New Roman" w:eastAsia="Times New Roman" w:hAnsi="Times New Roman" w:cs="Times New Roman"/>
          <w:color w:val="2C3E50"/>
          <w:sz w:val="24"/>
          <w:szCs w:val="24"/>
        </w:rPr>
      </w:pPr>
      <w:r w:rsidRPr="007A7E24">
        <w:rPr>
          <w:rFonts w:ascii="Times New Roman" w:eastAsia="Times New Roman" w:hAnsi="Times New Roman" w:cs="Times New Roman"/>
          <w:color w:val="000000"/>
          <w:sz w:val="24"/>
          <w:szCs w:val="24"/>
        </w:rPr>
        <w:t xml:space="preserve">Ewers, M.C., Khattab, N., Babar, Z. and Madeeha, M. (2021). Skilled migration to emerging economies: the global competition for talent beyond the West. </w:t>
      </w:r>
      <w:r w:rsidRPr="007A7E24">
        <w:rPr>
          <w:rFonts w:ascii="Times New Roman" w:eastAsia="Times New Roman" w:hAnsi="Times New Roman" w:cs="Times New Roman"/>
          <w:i/>
          <w:iCs/>
          <w:color w:val="000000"/>
          <w:sz w:val="24"/>
          <w:szCs w:val="24"/>
        </w:rPr>
        <w:t>Globalizations</w:t>
      </w:r>
      <w:r w:rsidRPr="007A7E24">
        <w:rPr>
          <w:rFonts w:ascii="Times New Roman" w:eastAsia="Times New Roman" w:hAnsi="Times New Roman" w:cs="Times New Roman"/>
          <w:color w:val="000000"/>
          <w:sz w:val="24"/>
          <w:szCs w:val="24"/>
        </w:rPr>
        <w:t>, 19(2), pp.1–17. doi</w:t>
      </w:r>
      <w:r w:rsidRPr="007A7E24">
        <w:rPr>
          <w:rFonts w:ascii="Times New Roman" w:eastAsia="Times New Roman" w:hAnsi="Times New Roman" w:cs="Times New Roman"/>
          <w:color w:val="2C3E50"/>
          <w:sz w:val="24"/>
          <w:szCs w:val="24"/>
        </w:rPr>
        <w:t>:</w:t>
      </w:r>
      <w:hyperlink r:id="rId11" w:history="1">
        <w:r w:rsidRPr="007A7E24">
          <w:rPr>
            <w:rFonts w:ascii="Times New Roman" w:eastAsia="Times New Roman" w:hAnsi="Times New Roman" w:cs="Times New Roman"/>
            <w:color w:val="1155CC"/>
            <w:sz w:val="24"/>
            <w:szCs w:val="24"/>
            <w:u w:val="single"/>
          </w:rPr>
          <w:t>https://doi.org/10.1080/14747731.2021.1882816</w:t>
        </w:r>
      </w:hyperlink>
      <w:r w:rsidRPr="007A7E24">
        <w:rPr>
          <w:rFonts w:ascii="Times New Roman" w:eastAsia="Times New Roman" w:hAnsi="Times New Roman" w:cs="Times New Roman"/>
          <w:color w:val="2C3E50"/>
          <w:sz w:val="24"/>
          <w:szCs w:val="24"/>
        </w:rPr>
        <w:t>.</w:t>
      </w:r>
    </w:p>
    <w:p w:rsidR="007A7E24" w:rsidRDefault="007A7E24" w:rsidP="007A7E24">
      <w:pPr>
        <w:spacing w:line="360" w:lineRule="auto"/>
        <w:rPr>
          <w:rFonts w:ascii="Times New Roman" w:hAnsi="Times New Roman" w:cs="Times New Roman"/>
          <w:color w:val="2C3E50"/>
          <w:sz w:val="24"/>
          <w:szCs w:val="24"/>
        </w:rPr>
      </w:pPr>
    </w:p>
    <w:p w:rsidR="003A702C" w:rsidRPr="007A7E24" w:rsidRDefault="003A702C" w:rsidP="007A7E24">
      <w:pPr>
        <w:spacing w:line="360" w:lineRule="auto"/>
        <w:rPr>
          <w:rFonts w:ascii="Times New Roman" w:hAnsi="Times New Roman" w:cs="Times New Roman"/>
          <w:color w:val="2C3E50"/>
          <w:sz w:val="24"/>
          <w:szCs w:val="24"/>
        </w:rPr>
      </w:pPr>
      <w:r w:rsidRPr="007A7E24">
        <w:rPr>
          <w:rFonts w:ascii="Times New Roman" w:hAnsi="Times New Roman" w:cs="Times New Roman"/>
          <w:color w:val="2C3E50"/>
          <w:sz w:val="24"/>
          <w:szCs w:val="24"/>
        </w:rPr>
        <w:t xml:space="preserve">www.immd.gov.hk. (n.d.). </w:t>
      </w:r>
      <w:r w:rsidRPr="007A7E24">
        <w:rPr>
          <w:rFonts w:ascii="Times New Roman" w:hAnsi="Times New Roman" w:cs="Times New Roman"/>
          <w:i/>
          <w:iCs/>
          <w:color w:val="2C3E50"/>
          <w:sz w:val="24"/>
          <w:szCs w:val="24"/>
        </w:rPr>
        <w:t>Top Talent Pass Scheme | Immigration Department</w:t>
      </w:r>
      <w:r w:rsidRPr="007A7E24">
        <w:rPr>
          <w:rFonts w:ascii="Times New Roman" w:hAnsi="Times New Roman" w:cs="Times New Roman"/>
          <w:color w:val="2C3E50"/>
          <w:sz w:val="24"/>
          <w:szCs w:val="24"/>
        </w:rPr>
        <w:t xml:space="preserve">. [online] Available at: </w:t>
      </w:r>
      <w:hyperlink r:id="rId12" w:history="1">
        <w:r w:rsidRPr="007A7E24">
          <w:rPr>
            <w:rStyle w:val="Hyperlink"/>
            <w:rFonts w:ascii="Times New Roman" w:hAnsi="Times New Roman" w:cs="Times New Roman"/>
            <w:color w:val="1155CC"/>
            <w:sz w:val="24"/>
            <w:szCs w:val="24"/>
          </w:rPr>
          <w:t>https://www.immd.gov.hk/eng/services/visas/TTPS.html</w:t>
        </w:r>
      </w:hyperlink>
      <w:r w:rsidRPr="007A7E24">
        <w:rPr>
          <w:rFonts w:ascii="Times New Roman" w:hAnsi="Times New Roman" w:cs="Times New Roman"/>
          <w:color w:val="2C3E50"/>
          <w:sz w:val="24"/>
          <w:szCs w:val="24"/>
        </w:rPr>
        <w:t>.</w:t>
      </w:r>
    </w:p>
    <w:p w:rsidR="007A7E24" w:rsidRDefault="007A7E24" w:rsidP="007A7E24">
      <w:pPr>
        <w:spacing w:line="360" w:lineRule="auto"/>
        <w:rPr>
          <w:rFonts w:ascii="Times New Roman" w:hAnsi="Times New Roman" w:cs="Times New Roman"/>
          <w:sz w:val="24"/>
          <w:szCs w:val="24"/>
        </w:rPr>
      </w:pPr>
    </w:p>
    <w:p w:rsidR="007A7E24" w:rsidRPr="007A7E24" w:rsidRDefault="003A702C" w:rsidP="007A7E24">
      <w:pPr>
        <w:spacing w:line="360" w:lineRule="auto"/>
        <w:rPr>
          <w:rFonts w:ascii="Times New Roman" w:hAnsi="Times New Roman" w:cs="Times New Roman"/>
          <w:sz w:val="24"/>
          <w:szCs w:val="24"/>
        </w:rPr>
      </w:pPr>
      <w:r w:rsidRPr="007A7E24">
        <w:rPr>
          <w:rFonts w:ascii="Times New Roman" w:hAnsi="Times New Roman" w:cs="Times New Roman"/>
          <w:sz w:val="24"/>
          <w:szCs w:val="24"/>
        </w:rPr>
        <w:t>South China Morning Post. (2024). </w:t>
      </w:r>
      <w:r w:rsidRPr="007A7E24">
        <w:rPr>
          <w:rFonts w:ascii="Times New Roman" w:hAnsi="Times New Roman" w:cs="Times New Roman"/>
          <w:i/>
          <w:sz w:val="24"/>
          <w:szCs w:val="24"/>
        </w:rPr>
        <w:t>Opinion | Hong Kong talent scheme’s success cannot be taken for granted.</w:t>
      </w:r>
      <w:r w:rsidRPr="007A7E24">
        <w:rPr>
          <w:rFonts w:ascii="Times New Roman" w:hAnsi="Times New Roman" w:cs="Times New Roman"/>
          <w:sz w:val="24"/>
          <w:szCs w:val="24"/>
        </w:rPr>
        <w:t xml:space="preserve"> [online] Available at: </w:t>
      </w:r>
      <w:hyperlink r:id="rId13" w:history="1">
        <w:r w:rsidR="007A7E24" w:rsidRPr="007A7E24">
          <w:rPr>
            <w:rStyle w:val="Hyperlink"/>
            <w:rFonts w:ascii="Times New Roman" w:hAnsi="Times New Roman" w:cs="Times New Roman"/>
            <w:sz w:val="24"/>
            <w:szCs w:val="24"/>
          </w:rPr>
          <w:t>https://www.scmp.com/comment/opinion/article/3254868/hong-kong-talent-schemes-success-cannot-be-taken-granted?campaign=3254868&amp;module=perpetual_scroll_0&amp;pgtype=article</w:t>
        </w:r>
      </w:hyperlink>
    </w:p>
    <w:p w:rsidR="007A7E24" w:rsidRDefault="007A7E24" w:rsidP="007A7E24">
      <w:pPr>
        <w:spacing w:line="360" w:lineRule="auto"/>
        <w:rPr>
          <w:rFonts w:ascii="Times New Roman" w:hAnsi="Times New Roman" w:cs="Times New Roman"/>
          <w:sz w:val="24"/>
          <w:szCs w:val="24"/>
        </w:rPr>
      </w:pPr>
    </w:p>
    <w:p w:rsidR="00184410" w:rsidRPr="007A7E24" w:rsidRDefault="00184410" w:rsidP="007A7E24">
      <w:pPr>
        <w:spacing w:line="360" w:lineRule="auto"/>
        <w:rPr>
          <w:rFonts w:ascii="Times New Roman" w:hAnsi="Times New Roman" w:cs="Times New Roman"/>
          <w:sz w:val="24"/>
          <w:szCs w:val="24"/>
        </w:rPr>
      </w:pPr>
      <w:r w:rsidRPr="007A7E24">
        <w:rPr>
          <w:rFonts w:ascii="Times New Roman" w:hAnsi="Times New Roman" w:cs="Times New Roman"/>
          <w:sz w:val="24"/>
          <w:szCs w:val="24"/>
        </w:rPr>
        <w:t>Top Universities. (2024). </w:t>
      </w:r>
      <w:r w:rsidRPr="007A7E24">
        <w:rPr>
          <w:rFonts w:ascii="Times New Roman" w:hAnsi="Times New Roman" w:cs="Times New Roman"/>
          <w:i/>
          <w:sz w:val="24"/>
          <w:szCs w:val="24"/>
        </w:rPr>
        <w:t>QS World University Rankings 2024</w:t>
      </w:r>
      <w:r w:rsidRPr="007A7E24">
        <w:rPr>
          <w:rFonts w:ascii="Times New Roman" w:hAnsi="Times New Roman" w:cs="Times New Roman"/>
          <w:sz w:val="24"/>
          <w:szCs w:val="24"/>
        </w:rPr>
        <w:t xml:space="preserve">. [online] Available at: </w:t>
      </w:r>
      <w:hyperlink r:id="rId14" w:history="1">
        <w:r w:rsidRPr="007A7E24">
          <w:rPr>
            <w:rStyle w:val="Hyperlink"/>
            <w:rFonts w:ascii="Times New Roman" w:hAnsi="Times New Roman" w:cs="Times New Roman"/>
            <w:sz w:val="24"/>
            <w:szCs w:val="24"/>
          </w:rPr>
          <w:t>https://www.topuniversities.com/world-university-rankings</w:t>
        </w:r>
      </w:hyperlink>
      <w:r w:rsidRPr="007A7E24">
        <w:rPr>
          <w:rFonts w:ascii="Times New Roman" w:hAnsi="Times New Roman" w:cs="Times New Roman"/>
          <w:sz w:val="24"/>
          <w:szCs w:val="24"/>
        </w:rPr>
        <w:t>.</w:t>
      </w:r>
    </w:p>
    <w:p w:rsidR="007A7E24" w:rsidRDefault="007A7E24" w:rsidP="007A7E24">
      <w:pPr>
        <w:spacing w:line="360" w:lineRule="auto"/>
        <w:rPr>
          <w:rFonts w:ascii="Times New Roman" w:hAnsi="Times New Roman" w:cs="Times New Roman"/>
          <w:sz w:val="24"/>
          <w:szCs w:val="24"/>
        </w:rPr>
      </w:pPr>
    </w:p>
    <w:p w:rsidR="00184410" w:rsidRDefault="00184410" w:rsidP="007A7E24">
      <w:pPr>
        <w:spacing w:line="360" w:lineRule="auto"/>
        <w:rPr>
          <w:rFonts w:ascii="Times New Roman" w:hAnsi="Times New Roman" w:cs="Times New Roman"/>
          <w:sz w:val="24"/>
          <w:szCs w:val="24"/>
        </w:rPr>
      </w:pPr>
      <w:r w:rsidRPr="007A7E24">
        <w:rPr>
          <w:rFonts w:ascii="Times New Roman" w:hAnsi="Times New Roman" w:cs="Times New Roman"/>
          <w:sz w:val="24"/>
          <w:szCs w:val="24"/>
        </w:rPr>
        <w:t>www.censtatd.gov.hk. (n.d.). </w:t>
      </w:r>
      <w:r w:rsidRPr="007A7E24">
        <w:rPr>
          <w:rFonts w:ascii="Times New Roman" w:hAnsi="Times New Roman" w:cs="Times New Roman"/>
          <w:i/>
          <w:sz w:val="24"/>
          <w:szCs w:val="24"/>
        </w:rPr>
        <w:t>Labour Force, Employment and Unemployment.</w:t>
      </w:r>
      <w:r w:rsidRPr="007A7E24">
        <w:rPr>
          <w:rFonts w:ascii="Times New Roman" w:hAnsi="Times New Roman" w:cs="Times New Roman"/>
          <w:sz w:val="24"/>
          <w:szCs w:val="24"/>
        </w:rPr>
        <w:t xml:space="preserve"> [online] Available at: </w:t>
      </w:r>
      <w:hyperlink r:id="rId15" w:history="1">
        <w:r w:rsidRPr="007A7E24">
          <w:rPr>
            <w:rStyle w:val="Hyperlink"/>
            <w:rFonts w:ascii="Times New Roman" w:hAnsi="Times New Roman" w:cs="Times New Roman"/>
            <w:sz w:val="24"/>
            <w:szCs w:val="24"/>
          </w:rPr>
          <w:t>https://www.censtatd.gov.hk/en/scode200.html</w:t>
        </w:r>
      </w:hyperlink>
      <w:r w:rsidRPr="007A7E24">
        <w:rPr>
          <w:rFonts w:ascii="Times New Roman" w:hAnsi="Times New Roman" w:cs="Times New Roman"/>
          <w:sz w:val="24"/>
          <w:szCs w:val="24"/>
        </w:rPr>
        <w:t>.</w:t>
      </w:r>
    </w:p>
    <w:p w:rsidR="007A7E24" w:rsidRPr="007A7E24" w:rsidRDefault="007A7E24" w:rsidP="007A7E24">
      <w:pPr>
        <w:spacing w:line="360" w:lineRule="auto"/>
        <w:rPr>
          <w:rFonts w:ascii="Times New Roman" w:hAnsi="Times New Roman" w:cs="Times New Roman"/>
          <w:sz w:val="24"/>
          <w:szCs w:val="24"/>
        </w:rPr>
      </w:pPr>
    </w:p>
    <w:p w:rsidR="007A7E24" w:rsidRPr="007A7E24" w:rsidRDefault="00184410" w:rsidP="007A7E24">
      <w:pPr>
        <w:spacing w:line="360" w:lineRule="auto"/>
        <w:rPr>
          <w:rFonts w:ascii="Times New Roman" w:hAnsi="Times New Roman" w:cs="Times New Roman"/>
          <w:sz w:val="24"/>
          <w:szCs w:val="24"/>
        </w:rPr>
      </w:pPr>
      <w:r w:rsidRPr="007A7E24">
        <w:rPr>
          <w:rFonts w:ascii="Times New Roman" w:hAnsi="Times New Roman" w:cs="Times New Roman"/>
          <w:sz w:val="24"/>
          <w:szCs w:val="24"/>
        </w:rPr>
        <w:t>Simpson, N. (2017). Demographic and economic determinants of migration</w:t>
      </w:r>
      <w:r w:rsidRPr="007A7E24">
        <w:rPr>
          <w:rFonts w:ascii="Times New Roman" w:hAnsi="Times New Roman" w:cs="Times New Roman"/>
          <w:i/>
          <w:sz w:val="24"/>
          <w:szCs w:val="24"/>
        </w:rPr>
        <w:t>. IZA World of Labor.</w:t>
      </w:r>
      <w:r w:rsidRPr="007A7E24">
        <w:rPr>
          <w:rFonts w:ascii="Times New Roman" w:hAnsi="Times New Roman" w:cs="Times New Roman"/>
          <w:sz w:val="24"/>
          <w:szCs w:val="24"/>
        </w:rPr>
        <w:t xml:space="preserve"> doi:https://doi.org/10.15185/izaw</w:t>
      </w:r>
      <w:r w:rsidR="007A7E24" w:rsidRPr="007A7E24">
        <w:rPr>
          <w:rFonts w:ascii="Times New Roman" w:hAnsi="Times New Roman" w:cs="Times New Roman"/>
          <w:sz w:val="24"/>
          <w:szCs w:val="24"/>
        </w:rPr>
        <w:t>ol.373.</w:t>
      </w:r>
    </w:p>
    <w:p w:rsidR="007A7E24" w:rsidRPr="007A7E24" w:rsidRDefault="007A7E24" w:rsidP="003A702C">
      <w:pPr>
        <w:spacing w:line="360" w:lineRule="auto"/>
        <w:rPr>
          <w:rFonts w:ascii="Calibri" w:hAnsi="Calibri" w:cs="Calibri"/>
          <w:color w:val="2C3E50"/>
          <w:sz w:val="27"/>
          <w:szCs w:val="27"/>
          <w:shd w:val="clear" w:color="auto" w:fill="FEF1C4"/>
        </w:rPr>
      </w:pPr>
    </w:p>
    <w:sectPr w:rsidR="007A7E24" w:rsidRPr="007A7E24" w:rsidSect="00E76BE8">
      <w:footerReference w:type="default" r:id="rId16"/>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04E6" w:rsidRDefault="009104E6" w:rsidP="00E76BE8">
      <w:pPr>
        <w:spacing w:after="0" w:line="240" w:lineRule="auto"/>
      </w:pPr>
      <w:r>
        <w:separator/>
      </w:r>
    </w:p>
  </w:endnote>
  <w:endnote w:type="continuationSeparator" w:id="0">
    <w:p w:rsidR="009104E6" w:rsidRDefault="009104E6" w:rsidP="00E76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7144753"/>
      <w:docPartObj>
        <w:docPartGallery w:val="Page Numbers (Bottom of Page)"/>
        <w:docPartUnique/>
      </w:docPartObj>
    </w:sdtPr>
    <w:sdtEndPr>
      <w:rPr>
        <w:noProof/>
      </w:rPr>
    </w:sdtEndPr>
    <w:sdtContent>
      <w:p w:rsidR="00E76BE8" w:rsidRDefault="00E76BE8">
        <w:pPr>
          <w:pStyle w:val="Footer"/>
          <w:jc w:val="right"/>
        </w:pPr>
        <w:r>
          <w:fldChar w:fldCharType="begin"/>
        </w:r>
        <w:r>
          <w:instrText xml:space="preserve"> PAGE   \* MERGEFORMAT </w:instrText>
        </w:r>
        <w:r>
          <w:fldChar w:fldCharType="separate"/>
        </w:r>
        <w:r w:rsidR="007A7E24">
          <w:rPr>
            <w:noProof/>
          </w:rPr>
          <w:t>1</w:t>
        </w:r>
        <w:r>
          <w:rPr>
            <w:noProof/>
          </w:rPr>
          <w:fldChar w:fldCharType="end"/>
        </w:r>
      </w:p>
    </w:sdtContent>
  </w:sdt>
  <w:p w:rsidR="00E76BE8" w:rsidRDefault="00E76B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04E6" w:rsidRDefault="009104E6" w:rsidP="00E76BE8">
      <w:pPr>
        <w:spacing w:after="0" w:line="240" w:lineRule="auto"/>
      </w:pPr>
      <w:r>
        <w:separator/>
      </w:r>
    </w:p>
  </w:footnote>
  <w:footnote w:type="continuationSeparator" w:id="0">
    <w:p w:rsidR="009104E6" w:rsidRDefault="009104E6" w:rsidP="00E76B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025C6A"/>
    <w:multiLevelType w:val="multilevel"/>
    <w:tmpl w:val="236C7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1D4CF3"/>
    <w:multiLevelType w:val="multilevel"/>
    <w:tmpl w:val="916C6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174C68"/>
    <w:multiLevelType w:val="multilevel"/>
    <w:tmpl w:val="0FA21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BE8"/>
    <w:rsid w:val="000352C5"/>
    <w:rsid w:val="00043609"/>
    <w:rsid w:val="00184410"/>
    <w:rsid w:val="003A702C"/>
    <w:rsid w:val="004D450D"/>
    <w:rsid w:val="007A7E24"/>
    <w:rsid w:val="007F6026"/>
    <w:rsid w:val="009104E6"/>
    <w:rsid w:val="00B320CD"/>
    <w:rsid w:val="00DA649F"/>
    <w:rsid w:val="00E76BE8"/>
    <w:rsid w:val="00F213E1"/>
  </w:rsids>
  <m:mathPr>
    <m:mathFont m:val="Cambria Math"/>
    <m:brkBin m:val="before"/>
    <m:brkBinSub m:val="--"/>
    <m:smallFrac m:val="0"/>
    <m:dispDef/>
    <m:lMargin m:val="0"/>
    <m:rMargin m:val="0"/>
    <m:defJc m:val="centerGroup"/>
    <m:wrapIndent m:val="1440"/>
    <m:intLim m:val="subSup"/>
    <m:naryLim m:val="undOvr"/>
  </m:mathPr>
  <w:themeFontLang w:val="en-US" w:eastAsia="zh-H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64B28"/>
  <w15:chartTrackingRefBased/>
  <w15:docId w15:val="{1A871A90-1F8D-45CA-9060-85701E916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E76BE8"/>
    <w:pPr>
      <w:keepNext/>
      <w:spacing w:after="0" w:line="240" w:lineRule="auto"/>
      <w:jc w:val="both"/>
      <w:outlineLvl w:val="1"/>
    </w:pPr>
    <w:rPr>
      <w:rFonts w:ascii="Times New Roman" w:eastAsia="新細明體" w:hAnsi="Times New Roman" w:cs="Times New Roman"/>
      <w:b/>
      <w:sz w:val="24"/>
      <w:szCs w:val="20"/>
      <w:lang w:val="en-GB" w:eastAsia="en-GB"/>
    </w:rPr>
  </w:style>
  <w:style w:type="paragraph" w:styleId="Heading4">
    <w:name w:val="heading 4"/>
    <w:basedOn w:val="Normal"/>
    <w:next w:val="Normal"/>
    <w:link w:val="Heading4Char"/>
    <w:qFormat/>
    <w:rsid w:val="00E76BE8"/>
    <w:pPr>
      <w:keepNext/>
      <w:spacing w:before="120" w:after="120" w:line="240" w:lineRule="auto"/>
      <w:jc w:val="center"/>
      <w:outlineLvl w:val="3"/>
    </w:pPr>
    <w:rPr>
      <w:rFonts w:ascii="Times New Roman" w:eastAsia="新細明體" w:hAnsi="Times New Roman" w:cs="Times New Roman"/>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76BE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nhideWhenUsed/>
    <w:rsid w:val="00E76BE8"/>
    <w:pPr>
      <w:tabs>
        <w:tab w:val="center" w:pos="4320"/>
        <w:tab w:val="right" w:pos="8640"/>
      </w:tabs>
      <w:spacing w:after="0" w:line="240" w:lineRule="auto"/>
    </w:pPr>
  </w:style>
  <w:style w:type="character" w:customStyle="1" w:styleId="HeaderChar">
    <w:name w:val="Header Char"/>
    <w:basedOn w:val="DefaultParagraphFont"/>
    <w:link w:val="Header"/>
    <w:rsid w:val="00E76BE8"/>
  </w:style>
  <w:style w:type="paragraph" w:styleId="Footer">
    <w:name w:val="footer"/>
    <w:basedOn w:val="Normal"/>
    <w:link w:val="FooterChar"/>
    <w:uiPriority w:val="99"/>
    <w:unhideWhenUsed/>
    <w:rsid w:val="00E76BE8"/>
    <w:pPr>
      <w:tabs>
        <w:tab w:val="center" w:pos="4320"/>
        <w:tab w:val="right" w:pos="8640"/>
      </w:tabs>
      <w:spacing w:after="0" w:line="240" w:lineRule="auto"/>
    </w:pPr>
  </w:style>
  <w:style w:type="character" w:customStyle="1" w:styleId="FooterChar">
    <w:name w:val="Footer Char"/>
    <w:basedOn w:val="DefaultParagraphFont"/>
    <w:link w:val="Footer"/>
    <w:uiPriority w:val="99"/>
    <w:rsid w:val="00E76BE8"/>
  </w:style>
  <w:style w:type="character" w:customStyle="1" w:styleId="Heading2Char">
    <w:name w:val="Heading 2 Char"/>
    <w:basedOn w:val="DefaultParagraphFont"/>
    <w:link w:val="Heading2"/>
    <w:rsid w:val="00E76BE8"/>
    <w:rPr>
      <w:rFonts w:ascii="Times New Roman" w:eastAsia="新細明體" w:hAnsi="Times New Roman" w:cs="Times New Roman"/>
      <w:b/>
      <w:sz w:val="24"/>
      <w:szCs w:val="20"/>
      <w:lang w:val="en-GB" w:eastAsia="en-GB"/>
    </w:rPr>
  </w:style>
  <w:style w:type="character" w:customStyle="1" w:styleId="Heading4Char">
    <w:name w:val="Heading 4 Char"/>
    <w:basedOn w:val="DefaultParagraphFont"/>
    <w:link w:val="Heading4"/>
    <w:rsid w:val="00E76BE8"/>
    <w:rPr>
      <w:rFonts w:ascii="Times New Roman" w:eastAsia="新細明體" w:hAnsi="Times New Roman" w:cs="Times New Roman"/>
      <w:sz w:val="40"/>
      <w:szCs w:val="20"/>
      <w:lang w:val="en-GB" w:eastAsia="en-GB"/>
    </w:rPr>
  </w:style>
  <w:style w:type="paragraph" w:styleId="ListParagraph">
    <w:name w:val="List Paragraph"/>
    <w:basedOn w:val="Normal"/>
    <w:uiPriority w:val="34"/>
    <w:qFormat/>
    <w:rsid w:val="004D450D"/>
    <w:pPr>
      <w:ind w:left="720"/>
      <w:contextualSpacing/>
    </w:pPr>
  </w:style>
  <w:style w:type="character" w:styleId="Hyperlink">
    <w:name w:val="Hyperlink"/>
    <w:basedOn w:val="DefaultParagraphFont"/>
    <w:uiPriority w:val="99"/>
    <w:unhideWhenUsed/>
    <w:rsid w:val="003A70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896597">
      <w:bodyDiv w:val="1"/>
      <w:marLeft w:val="0"/>
      <w:marRight w:val="0"/>
      <w:marTop w:val="0"/>
      <w:marBottom w:val="0"/>
      <w:divBdr>
        <w:top w:val="none" w:sz="0" w:space="0" w:color="auto"/>
        <w:left w:val="none" w:sz="0" w:space="0" w:color="auto"/>
        <w:bottom w:val="none" w:sz="0" w:space="0" w:color="auto"/>
        <w:right w:val="none" w:sz="0" w:space="0" w:color="auto"/>
      </w:divBdr>
    </w:div>
    <w:div w:id="1415516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mp.com/comment/opinion/article/3254868/hong-kong-talent-schemes-success-cannot-be-taken-granted?campaign=3254868&amp;module=perpetual_scroll_0&amp;pgtype=articl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mmd.gov.hk/eng/services/visas/TTPS.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4747731.2021.1882816" TargetMode="External"/><Relationship Id="rId5" Type="http://schemas.openxmlformats.org/officeDocument/2006/relationships/webSettings" Target="webSettings.xml"/><Relationship Id="rId15" Type="http://schemas.openxmlformats.org/officeDocument/2006/relationships/hyperlink" Target="https://www.censtatd.gov.hk/en/scode200.html" TargetMode="External"/><Relationship Id="rId10" Type="http://schemas.openxmlformats.org/officeDocument/2006/relationships/hyperlink" Target="https://www.mindtools.com/asnydwg/managing-in-a-vuca-world"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topuniversities.com/world-university-rank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ECE69-FA54-455A-AB89-CBC230CB4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15</Pages>
  <Words>5099</Words>
  <Characters>29069</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Hong Kong Baptist University</Company>
  <LinksUpToDate>false</LinksUpToDate>
  <CharactersWithSpaces>34100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DARYANANI Vicky</dc:creator>
  <cp:keywords/>
  <dc:description/>
  <cp:lastModifiedBy>DARYANANI Vicky</cp:lastModifiedBy>
  <cp:revision>1</cp:revision>
  <dcterms:created xsi:type="dcterms:W3CDTF">2024-04-15T13:54:00Z</dcterms:created>
  <dcterms:modified xsi:type="dcterms:W3CDTF">2024-04-15T15:33:00Z</dcterms:modified>
</cp:coreProperties>
</file>