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0A122F" w14:textId="0B321613" w:rsidR="006C6CD7" w:rsidRDefault="006C6CD7"/>
    <w:p w14:paraId="1B8581FD" w14:textId="0D5A2F54" w:rsidR="00561F20" w:rsidRDefault="006C6CD7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174B86" wp14:editId="62B94113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4BF785" w14:textId="77777777" w:rsidR="006C6CD7" w:rsidRDefault="006C6CD7" w:rsidP="006C6CD7"/>
                          <w:p w14:paraId="7263AF83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5511AB7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437ACE80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950CD41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76FB0F4" w14:textId="35D722AA" w:rsidR="003A0B21" w:rsidRPr="003A0B21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Prenatal depression (depression during pregnancy) can be associated with detrimental outcomes to the health of the mother and child (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Alder et al., 2007;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Van De Loo et al., 2018). </w:t>
                            </w:r>
                          </w:p>
                          <w:p w14:paraId="00AC2398" w14:textId="3F108DAA" w:rsidR="003A0B21" w:rsidRPr="003A0B21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Mothers with prenatal depression may have an increased risk to suffer with postnatal depression (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Ngai &amp; </w:t>
                            </w:r>
                            <w:proofErr w:type="spellStart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Ngu</w:t>
                            </w:r>
                            <w:proofErr w:type="spellEnd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, 2015;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Van De Loo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., 2018).</w:t>
                            </w:r>
                          </w:p>
                          <w:p w14:paraId="47C4555D" w14:textId="488D7FF6" w:rsidR="005B36E1" w:rsidRPr="006C6CD7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Mothers displaying symptoms of depression at a higher level during the later stages of pregnancy may show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depressive symptoms up to 14 years post birth (</w:t>
                            </w:r>
                            <w:proofErr w:type="spellStart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Najman</w:t>
                            </w:r>
                            <w:proofErr w:type="spellEnd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2016; Van De Loo et al., 2018).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174B8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.05pt;width:467.7pt;height:467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RKTxRQIAAKIEAAAOAAAAZHJzL2Uyb0RvYy54bWysVE1vGjEQvVfqf7B8LwsppA1iiWgiqkpR&#13;&#10;EgmqnI3XG1b1elzbsEt/fZ+9CyFpT1U5mPny88ybmZ1dt7Vme+V8RSbno8GQM2UkFZV5zvn39fLD&#13;&#10;Z858EKYQmozK+UF5fj1//27W2Km6oC3pQjkGEOOnjc35NgQ7zTIvt6oWfkBWGThLcrUIUN1zVjjR&#13;&#10;AL3W2cVweJk15ArrSCrvYb3tnHye8MtSyfBQll4FpnOO3EI6XTo38czmMzF9dsJuK9mnIf4hi1pU&#13;&#10;Bo+eoG5FEGznqj+g6ko68lSGgaQ6o7KspEo1oJrR8E01q62wKtUCcrw90eT/H6y83z86VhXoHWdG&#13;&#10;1GjRWrWBfaGWjSI7jfVTBK0swkILc4zs7R7GWHRbujr+oxwGP3g+nLiNYBLGydV4iB9nEr6jApzs&#13;&#10;5bp1PnxVVLMo5NyheYlTsb/zoQs9hsTXPOmqWFZaJyUOjLrRju0FWq1DShLgr6K0YU3OLz9Ohgn4&#13;&#10;lS9Cn+5vtJA/YpmvEaBpA2MkpSs+SqHdtD0jGyoOIMpRN2jeymUF3Dvhw6NwmCwQgG0JDzhKTUiG&#13;&#10;eomzLblff7PHeDQcXs4aTGrO/c+dcIoz/c1gFK5G43Ec7aSMJ58uoLhzz+bcY3b1DYEhtBvZJTHG&#13;&#10;B30US0f1E5ZqEV+FSxiJt3MejuJN6PYHSynVYpGCMMxWhDuzsjJCx45EPtftk3C272fAKNzTcabF&#13;&#10;9E1bu9h409BiF6isUs8jwR2rPe9YhNSWfmnjpp3rKerl0zL/DQAA//8DAFBLAwQUAAYACAAAACEA&#13;&#10;8pk4t94AAAALAQAADwAAAGRycy9kb3ducmV2LnhtbEyPzU7DMBCE70i8g7VI3FqnFFCaxqn4KVw4&#13;&#10;URBnN97aFvE6it00vD0LF7isdjWa2fnqzRQ6MeKQfCQFi3kBAqmNxpNV8P72NCtBpKzJ6C4SKvjC&#13;&#10;BJvm/KzWlYknesVxl63gEEqVVuBy7ispU+sw6DSPPRJrhzgEnfkcrDSDPnF46ORVUdzKoD3xB6d7&#13;&#10;fHDYfu6OQcH23q5sW+rBbUvj/Th9HF7ss1KXF9PjmsfdGkTGKf854IeB+0PDxfbxSCaJTgHTZAWz&#13;&#10;BQgWV8ubaxD732UJsqnlf4bmGwAA//8DAFBLAQItABQABgAIAAAAIQC2gziS/gAAAOEBAAATAAAA&#13;&#10;AAAAAAAAAAAAAAAAAABbQ29udGVudF9UeXBlc10ueG1sUEsBAi0AFAAGAAgAAAAhADj9If/WAAAA&#13;&#10;lAEAAAsAAAAAAAAAAAAAAAAALwEAAF9yZWxzLy5yZWxzUEsBAi0AFAAGAAgAAAAhAAZEpPFFAgAA&#13;&#10;ogQAAA4AAAAAAAAAAAAAAAAALgIAAGRycy9lMm9Eb2MueG1sUEsBAi0AFAAGAAgAAAAhAPKZOLfe&#13;&#10;AAAACwEAAA8AAAAAAAAAAAAAAAAAnwQAAGRycy9kb3ducmV2LnhtbFBLBQYAAAAABAAEAPMAAACq&#13;&#10;BQAAAAA=&#13;&#10;" fillcolor="white [3201]" strokeweight=".5pt">
                <v:textbox>
                  <w:txbxContent>
                    <w:p w14:paraId="794BF785" w14:textId="77777777" w:rsidR="006C6CD7" w:rsidRDefault="006C6CD7" w:rsidP="006C6CD7"/>
                    <w:p w14:paraId="7263AF83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5511AB7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437ACE80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950CD41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76FB0F4" w14:textId="35D722AA" w:rsidR="003A0B21" w:rsidRPr="003A0B21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Prenatal depression (depression during pregnancy) can be associated with detrimental outcomes to the health of the mother and child (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Alder et al., 2007;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Van De Loo et al., 2018). </w:t>
                      </w:r>
                    </w:p>
                    <w:p w14:paraId="00AC2398" w14:textId="3F108DAA" w:rsidR="003A0B21" w:rsidRPr="003A0B21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Mothers with prenatal depression may have an increased risk to suffer with postnatal depression (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Ngai &amp; </w:t>
                      </w:r>
                      <w:proofErr w:type="spellStart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Ngu</w:t>
                      </w:r>
                      <w:proofErr w:type="spellEnd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, 2015;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Van De Loo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., 2018).</w:t>
                      </w:r>
                    </w:p>
                    <w:p w14:paraId="47C4555D" w14:textId="488D7FF6" w:rsidR="005B36E1" w:rsidRPr="006C6CD7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Mothers displaying symptoms of depression at a higher level during the later stages of pregnancy may show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depressive symptoms up to 14 years post birth (</w:t>
                      </w:r>
                      <w:proofErr w:type="spellStart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Najman</w:t>
                      </w:r>
                      <w:proofErr w:type="spellEnd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2016; Van De Loo et al., 2018).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57D66E26" w14:textId="3E33FECB" w:rsidR="00561F20" w:rsidRDefault="00561F2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C27E9F" wp14:editId="1F80818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940000" cy="5940000"/>
                <wp:effectExtent l="0" t="0" r="16510" b="1651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4C9054" w14:textId="77777777" w:rsidR="00561F20" w:rsidRDefault="00561F20" w:rsidP="00561F20"/>
                          <w:p w14:paraId="0C49CF45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06A13B00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2611390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1386DBB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0A558DA" w14:textId="77777777" w:rsidR="00060FF8" w:rsidRDefault="00561F20" w:rsidP="00561F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Prenatal depression tends to </w:t>
                            </w:r>
                            <w:r w:rsidR="0003577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come hand in hand with anxiety, with anxiety prevalence rates being higher than depression prevalence rates (Brunton et al., 2015; Lee et al., 2007; Van De </w:t>
                            </w:r>
                            <w:r w:rsidR="00060FF8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Loo et al., 2018).</w:t>
                            </w:r>
                          </w:p>
                          <w:p w14:paraId="59FF89C2" w14:textId="0900CCAE" w:rsidR="00561F20" w:rsidRPr="00561F20" w:rsidRDefault="00060FF8" w:rsidP="00561F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The main characteristics associated with prenatal depression and anxiety are nausea,</w:t>
                            </w:r>
                            <w:r w:rsidR="002900FF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life events that are negative, fatigue, lack of exercise, low education levels, higher risks of premature birth (multiparity) and a predisposition to depressive symptoms (Van De Loo et al., 2018). </w:t>
                            </w:r>
                            <w:r w:rsidR="00561F20" w:rsidRP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27E9F" id="Text Box 3" o:spid="_x0000_s1027" type="#_x0000_t202" style="position:absolute;margin-left:0;margin-top:0;width:467.7pt;height:467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XaRfSQIAAKkEAAAOAAAAZHJzL2Uyb0RvYy54bWysVN1v2jAQf5+0/8Hy+0j46tqIUDEqpklV&#13;&#10;WwmmPhvHJtEcn2cbEvbX7+wQCt2epvFg7ss/3/3uLrP7tlbkIKyrQOd0OEgpEZpDUeldTr9vVp9u&#13;&#10;KXGe6YIp0CKnR+Ho/fzjh1ljMjGCElQhLEEQ7bLG5LT03mRJ4ngpauYGYIRGpwRbM4+q3SWFZQ2i&#13;&#10;1yoZpelN0oAtjAUunEPrQ+ek84gvpeD+WUonPFE5xdx8PG08t+FM5jOW7SwzZcVPabB/yKJmlcZH&#13;&#10;z1APzDOyt9UfUHXFLTiQfsChTkDKiotYA1YzTN9Vsy6ZEbEWJMeZM03u/8Hyp8OLJVWR0zElmtXY&#13;&#10;oo1oPfkCLRkHdhrjMgxaGwzzLZqxy73doTEU3Upbh38sh6AfeT6euQ1gHI3Tu0mKP0o4+noF8ZO3&#13;&#10;68Y6/1VATYKQU4vNi5yyw6PzXWgfEl5zoKpiVSkVlTAwYqksOTBstfIxSQS/ilKaNDm9GU/TCHzl&#13;&#10;C9Dn+1vF+I9Q5jUCakqjMZDSFR8k327bSOGZmC0UR+TLQjdvzvBVhfCPzPkXZnHAkAdcGv+Mh1SA&#13;&#10;OcFJoqQE++tv9hCPfUcvJQ0ObE7dzz2zghL1TeNE3A0nkzDhUZlMP49QsZee7aVH7+slIFFDXE/D&#13;&#10;oxjivepFaaF+xd1ahFfRxTTHt3Pqe3HpuzXC3eRisYhBONOG+Ue9NjxAh8YEWjftK7Pm1FaPE/EE&#13;&#10;/Wiz7F13u9hwU8Ni70FWsfWB547VE/24D7E7p90NC3epx6i3L8z8NwAAAP//AwBQSwMEFAAGAAgA&#13;&#10;AAAhAN+FqmfbAAAACgEAAA8AAABkcnMvZG93bnJldi54bWxMj0tPwzAQhO9I/AdrkbhRp7yUpnEq&#13;&#10;HoULJwrivI23dtTYjmw3Df+eBSHBZbSr0c7OV68m14uRYuqCVzCfFSDIt0F33ih4f3u6KEGkjF5j&#13;&#10;Hzwp+KQEq+b0pMZKh6N/pXGTjeAQnypUYHMeKilTa8lhmoWBPHu7EB1mXqOROuKRw10vL4viVjrs&#13;&#10;PH+wONCDpXa/OTgF63uzMG2J0a5L3XXj9LF7Mc9KnZ9Nj0uWuyWITFP+u4BvBu4PDRfbhoPXSfQK&#13;&#10;mCb/KHuLq5trENvfQTa1/I/QfAEAAP//AwBQSwECLQAUAAYACAAAACEAtoM4kv4AAADhAQAAEwAA&#13;&#10;AAAAAAAAAAAAAAAAAAAAW0NvbnRlbnRfVHlwZXNdLnhtbFBLAQItABQABgAIAAAAIQA4/SH/1gAA&#13;&#10;AJQBAAALAAAAAAAAAAAAAAAAAC8BAABfcmVscy8ucmVsc1BLAQItABQABgAIAAAAIQC/XaRfSQIA&#13;&#10;AKkEAAAOAAAAAAAAAAAAAAAAAC4CAABkcnMvZTJvRG9jLnhtbFBLAQItABQABgAIAAAAIQDfhapn&#13;&#10;2wAAAAoBAAAPAAAAAAAAAAAAAAAAAKMEAABkcnMvZG93bnJldi54bWxQSwUGAAAAAAQABADzAAAA&#13;&#10;qwUAAAAA&#13;&#10;" fillcolor="white [3201]" strokeweight=".5pt">
                <v:textbox>
                  <w:txbxContent>
                    <w:p w14:paraId="584C9054" w14:textId="77777777" w:rsidR="00561F20" w:rsidRDefault="00561F20" w:rsidP="00561F20"/>
                    <w:p w14:paraId="0C49CF45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06A13B00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2611390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1386DBB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0A558DA" w14:textId="77777777" w:rsidR="00060FF8" w:rsidRDefault="00561F20" w:rsidP="00561F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Prenatal depression tends to </w:t>
                      </w:r>
                      <w:r w:rsidR="0003577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come hand in hand with anxiety, with anxiety prevalence rates being higher than depression prevalence rates (Brunton et al., 2015; Lee et al., 2007; Van De </w:t>
                      </w:r>
                      <w:r w:rsidR="00060FF8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Loo et al., 2018).</w:t>
                      </w:r>
                    </w:p>
                    <w:p w14:paraId="59FF89C2" w14:textId="0900CCAE" w:rsidR="00561F20" w:rsidRPr="00561F20" w:rsidRDefault="00060FF8" w:rsidP="00561F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The main characteristics associated with prenatal depression and anxiety are nausea,</w:t>
                      </w:r>
                      <w:r w:rsidR="002900FF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life events that are negative, fatigue, lack of exercise, low education levels, higher risks of premature birth (multiparity) and a predisposition to depressive symptoms (Van De Loo et al., 2018). </w:t>
                      </w:r>
                      <w:r w:rsidR="00561F20" w:rsidRP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A2AF732" w14:textId="77777777" w:rsidR="006C6CD7" w:rsidRDefault="006C6CD7"/>
    <w:p w14:paraId="1FFEC0AB" w14:textId="77777777" w:rsidR="007F4C92" w:rsidRDefault="007F4C92"/>
    <w:p w14:paraId="40B9581B" w14:textId="14972190" w:rsidR="007F4C92" w:rsidRDefault="007F4C92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EF55E0" wp14:editId="6CBE2D91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75E12C" w14:textId="77777777" w:rsidR="007F4C92" w:rsidRDefault="007F4C92" w:rsidP="007F4C92"/>
                          <w:p w14:paraId="424C14E6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BCA9311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578F960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D0397A4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482B312C" w14:textId="77777777" w:rsidR="00F03CE0" w:rsidRDefault="00F03CE0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Stigma</w:t>
                            </w:r>
                            <w:r w:rsidR="00710F9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towards an individual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with a mental health condition may have considerable negative economic, physiological and psychological effects (Day et al., 2007; Grant et al., 2015).</w:t>
                            </w:r>
                          </w:p>
                          <w:p w14:paraId="0AC1D08D" w14:textId="77777777" w:rsidR="00283F8A" w:rsidRDefault="00F03CE0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Negative stigma may lead </w:t>
                            </w:r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to an individual becoming withdrawn and lack self-esteem (</w:t>
                            </w:r>
                            <w:proofErr w:type="spellStart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Ritsher</w:t>
                            </w:r>
                            <w:proofErr w:type="spellEnd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Phelan, 2004; </w:t>
                            </w:r>
                            <w:proofErr w:type="spellStart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Ilic</w:t>
                            </w:r>
                            <w:proofErr w:type="spellEnd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2012; Grant et al., 2015). </w:t>
                            </w:r>
                          </w:p>
                          <w:p w14:paraId="2C2EA5B0" w14:textId="48E34B39" w:rsidR="007F4C92" w:rsidRPr="00C171AB" w:rsidRDefault="00283F8A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Stigma surrounding mental health conditions can present itself in a number of ways – public or personal stigma and self or perceived stigma (Grant et al., 2015). </w:t>
                            </w:r>
                            <w:r w:rsidR="007F4C92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EF55E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-.05pt;width:467.7pt;height:46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GaT/RgIAAKIEAAAOAAAAZHJzL2Uyb0RvYy54bWysVN9v2jAQfp+0/8Hy+0hgoVsRoWJUTJOq&#13;&#10;thJMfTaOQ6LZPs82JOyv39lJKHR7msaDuV/+fPfdXeZ3rZLkKKyrQed0PEopEZpDUet9Tr9v1x8+&#13;&#10;U+I80wWToEVOT8LRu8X7d/PGzMQEKpCFsARBtJs1JqeV92aWJI5XQjE3AiM0OkuwinlU7T4pLGsQ&#13;&#10;XclkkqY3SQO2MBa4cA6t952TLiJ+WQrun8rSCU9kTjE3H08bz104k8WczfaWmarmfRrsH7JQrNb4&#13;&#10;6BnqnnlGDrb+A0rV3IKD0o84qATKsuYi1oDVjNM31WwqZkSsBclx5kyT+3+w/PH4bEld5DSjRDOF&#13;&#10;LdqK1pMv0JIssNMYN8OgjcEw36IZuzzYHRpD0W1pVfjHcgj6kefTmdsAxtE4vc1S/FHC0TcoiJ+8&#13;&#10;XjfW+a8CFAlCTi02L3LKjg/Od6FDSHjNgayLdS1lVMLAiJW05Miw1dLHJBH8Kkpq0uT05uM0jcBX&#13;&#10;vgB9vr+TjP8IZV4joCY1GgMpXfFB8u2u7ZnaQXFCoix0g+YMX9eI+8Ccf2YWJwsJwG3xT3iUEjAZ&#13;&#10;6CVKKrC//mYP8dhw9FLS4KTm1P08MCsokd80jsLtOMvCaEclm36aoGIvPbtLjz6oFSBDY9xLw6MY&#13;&#10;4r0cxNKCesGlWoZX0cU0x7dz6gdx5bv9waXkYrmMQTjMhvkHvTE8QIeOBD637Quzpu+nx1F4hGGm&#13;&#10;2exNW7vYcFPD8uChrGPPA8Edqz3vuAixLf3Shk271GPU66dl8RsAAP//AwBQSwMEFAAGAAgAAAAh&#13;&#10;APKZOLfeAAAACwEAAA8AAABkcnMvZG93bnJldi54bWxMj81OwzAQhO9IvIO1SNxapxRQmsap+Clc&#13;&#10;OFEQZzfe2hbxOordNLw9Cxe4rHY1mtn56s0UOjHikHwkBYt5AQKpjcaTVfD+9jQrQaSsyeguEir4&#13;&#10;wgSb5vys1pWJJ3rFcZet4BBKlVbgcu4rKVPrMOg0jz0Sa4c4BJ35HKw0gz5xeOjkVVHcyqA98Qen&#13;&#10;e3xw2H7ujkHB9t6ubFvqwW1L4/04fRxe7LNSlxfT45rH3RpExin/OeCHgftDw8X28UgmiU4B02QF&#13;&#10;swUIFlfLm2sQ+99lCbKp5X+G5hsAAP//AwBQSwECLQAUAAYACAAAACEAtoM4kv4AAADhAQAAEwAA&#13;&#10;AAAAAAAAAAAAAAAAAAAAW0NvbnRlbnRfVHlwZXNdLnhtbFBLAQItABQABgAIAAAAIQA4/SH/1gAA&#13;&#10;AJQBAAALAAAAAAAAAAAAAAAAAC8BAABfcmVscy8ucmVsc1BLAQItABQABgAIAAAAIQCJGaT/RgIA&#13;&#10;AKIEAAAOAAAAAAAAAAAAAAAAAC4CAABkcnMvZTJvRG9jLnhtbFBLAQItABQABgAIAAAAIQDymTi3&#13;&#10;3gAAAAsBAAAPAAAAAAAAAAAAAAAAAKAEAABkcnMvZG93bnJldi54bWxQSwUGAAAAAAQABADzAAAA&#13;&#10;qwUAAAAA&#13;&#10;" fillcolor="white [3201]" strokeweight=".5pt">
                <v:textbox>
                  <w:txbxContent>
                    <w:p w14:paraId="2175E12C" w14:textId="77777777" w:rsidR="007F4C92" w:rsidRDefault="007F4C92" w:rsidP="007F4C92"/>
                    <w:p w14:paraId="424C14E6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BCA9311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578F960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D0397A4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482B312C" w14:textId="77777777" w:rsidR="00F03CE0" w:rsidRDefault="00F03CE0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Stigma</w:t>
                      </w:r>
                      <w:r w:rsidR="00710F9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towards an individual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with a mental health condition may have considerable negative economic, physiological and psychological effects (Day et al., 2007; Grant et al., 2015).</w:t>
                      </w:r>
                    </w:p>
                    <w:p w14:paraId="0AC1D08D" w14:textId="77777777" w:rsidR="00283F8A" w:rsidRDefault="00F03CE0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Negative stigma may lead </w:t>
                      </w:r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to an individual becoming withdrawn and lack self-esteem (</w:t>
                      </w:r>
                      <w:proofErr w:type="spellStart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Ritsher</w:t>
                      </w:r>
                      <w:proofErr w:type="spellEnd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Phelan, 2004; </w:t>
                      </w:r>
                      <w:proofErr w:type="spellStart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Ilic</w:t>
                      </w:r>
                      <w:proofErr w:type="spellEnd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2012; Grant et al., 2015). </w:t>
                      </w:r>
                    </w:p>
                    <w:p w14:paraId="2C2EA5B0" w14:textId="48E34B39" w:rsidR="007F4C92" w:rsidRPr="00C171AB" w:rsidRDefault="00283F8A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Stigma surrounding mental health conditions can present itself in a number of ways – public or personal stigma and self or perceived stigma (Grant et al., 2015). </w:t>
                      </w:r>
                      <w:r w:rsidR="007F4C92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7ADAA68" w14:textId="77777777" w:rsidR="005D3869" w:rsidRDefault="005D3869"/>
    <w:p w14:paraId="24FFA232" w14:textId="7555002C" w:rsidR="005D3869" w:rsidRDefault="005D3869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F4951D" wp14:editId="3A09609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750BC9" w14:textId="77777777" w:rsidR="005D3869" w:rsidRDefault="005D3869" w:rsidP="005D3869"/>
                          <w:p w14:paraId="3351FD68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B733B05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EAC3085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ECE21F9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4FA4E7B" w14:textId="77777777" w:rsidR="005D3869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 w:rsidRPr="00C171AB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Being stigmatised or fearing stigma can sway many areas of a person’s behaviour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. Although fearing stigma does not lead to an actual change in behaviour, it can lead to an individual hiding </w:t>
                            </w:r>
                            <w:proofErr w:type="gram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particular behaviours</w:t>
                            </w:r>
                            <w:proofErr w:type="gram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(Bharadwaj et al., 2015). </w:t>
                            </w:r>
                          </w:p>
                          <w:p w14:paraId="41A1BCCB" w14:textId="77777777" w:rsidR="005D3869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Studies have shown that even with an increase in the public’s knowledge of mental health, stigmatisation of those suffering with mental health conditions remains (Hinshaw, 2007; Bharadwaj et al, 2015). </w:t>
                            </w:r>
                          </w:p>
                          <w:p w14:paraId="74D4982D" w14:textId="77777777" w:rsidR="005D3869" w:rsidRPr="00C171AB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This stigmatisation could play a role in why an individual might not seek the help that they need (Kupfer et al, 1989; Bharadwaj et al, 2015).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4951D" id="Text Box 5" o:spid="_x0000_s1029" type="#_x0000_t202" style="position:absolute;margin-left:0;margin-top:-.05pt;width:467.7pt;height:467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ZKsaSQIAAKkEAAAOAAAAZHJzL2Uyb0RvYy54bWysVN9v2jAQfp+0/8Hy+0ig0LURoWJUTJNQ&#13;&#10;WwmmPhvHIdFsn2cbEvbX7+wQCt2epvFg7pc/3313l+lDqyQ5COtq0DkdDlJKhOZQ1HqX0++b5ac7&#13;&#10;SpxnumAStMjpUTj6MPv4YdqYTIygAlkISxBEu6wxOa28N1mSOF4JxdwAjNDoLMEq5lG1u6SwrEF0&#13;&#10;JZNRmt4mDdjCWODCObQ+dk46i/hlKbh/LksnPJE5xdx8PG08t+FMZlOW7SwzVc1PabB/yEKxWuOj&#13;&#10;Z6hH5hnZ2/oPKFVzCw5KP+CgEijLmotYA1YzTN9Vs66YEbEWJMeZM03u/8Hyp8OLJXWR0wklmils&#13;&#10;0Ua0nnyBlkwCO41xGQatDYb5Fs3Y5d7u0BiKbkurwj+WQ9CPPB/P3AYwjsbJ/TjFHyUcfb2C+Mnb&#13;&#10;dWOd/ypAkSDk1GLzIqfssHK+C+1DwmsOZF0saymjEgZGLKQlB4atlj4mieBXUVKTJqe3N5M0Al/5&#13;&#10;AvT5/lYy/iOUeY2AmtRoDKR0xQfJt9s2UnjTE7OF4oh8WejmzRm+rBF+xZx/YRYHDHnApfHPeJQS&#13;&#10;MCc4SZRUYH/9zR7ise/opaTBgc2p+7lnVlAiv2mciPvheBwmPCrjyecRKvbSs7306L1aABI1xPU0&#13;&#10;PIoh3steLC2oV9yteXgVXUxzfDunvhcXvlsj3E0u5vMYhDNtmF/pteEBOjQm0LppX5k1p7Z6nIgn&#13;&#10;6EebZe+628WGmxrmew9lHVsfeO5YPdGP+xC7c9rdsHCXeox6+8LMfgM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D+ZKsa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66750BC9" w14:textId="77777777" w:rsidR="005D3869" w:rsidRDefault="005D3869" w:rsidP="005D3869"/>
                    <w:p w14:paraId="3351FD68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B733B05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EAC3085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ECE21F9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4FA4E7B" w14:textId="77777777" w:rsidR="005D3869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 w:rsidRPr="00C171AB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Being stigmatised or fearing stigma can sway many areas of a person’s behaviour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. Although fearing stigma does not lead to an actual change in behaviour, it can lead to an individual hiding </w:t>
                      </w:r>
                      <w:proofErr w:type="gram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particular behaviours</w:t>
                      </w:r>
                      <w:proofErr w:type="gram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(Bharadwaj et al., 2015). </w:t>
                      </w:r>
                    </w:p>
                    <w:p w14:paraId="41A1BCCB" w14:textId="77777777" w:rsidR="005D3869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Studies have shown that even with an increase in the public’s knowledge of mental health, stigmatisation of those suffering with mental health conditions remains (Hinshaw, 2007; Bharadwaj et al, 2015). </w:t>
                      </w:r>
                    </w:p>
                    <w:p w14:paraId="74D4982D" w14:textId="77777777" w:rsidR="005D3869" w:rsidRPr="00C171AB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This stigmatisation could play a role in why an individual might not seek the help that they need (Kupfer et al, 1989; Bharadwaj et al, 2015).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DE7D749" w14:textId="77777777" w:rsidR="008C4118" w:rsidRDefault="008C4118"/>
    <w:p w14:paraId="5AC2720B" w14:textId="0F08CB7C" w:rsidR="008C4118" w:rsidRDefault="008C4118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731874" wp14:editId="5D7E141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8A82D3" w14:textId="77777777" w:rsidR="008C4118" w:rsidRDefault="008C4118" w:rsidP="008C4118"/>
                          <w:p w14:paraId="7FC9D64E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D2F76A1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0E6E7EA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55BC55D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CAF53F5" w14:textId="77777777" w:rsidR="008C4118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Postnatal depression tends to be a recurrence or continuation of prenatal depression or existing depressive symptoms (O’Hara &amp; Swain, 1996; Milgrom et al., 2008;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Lupattelli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2018). </w:t>
                            </w:r>
                          </w:p>
                          <w:p w14:paraId="2D34A94F" w14:textId="77777777" w:rsidR="008C4118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Like prenatal depression, anxiety tends to be comorbid with postnatal depression (Falah-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Hassani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2017; Hendrick, 2006;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Lupattelli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2018). </w:t>
                            </w:r>
                          </w:p>
                          <w:p w14:paraId="5850043B" w14:textId="77777777" w:rsidR="008C4118" w:rsidRPr="00C171AB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The main characteristics associated with postnatal depression and anxiety are irritability, insomnia, fatigue, inability to feel pleasure (anhedonia) and loss of appetite (Morrell et al., 2009;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Fancourt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Perkins, 2018).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31874" id="Text Box 6" o:spid="_x0000_s1030" type="#_x0000_t202" style="position:absolute;margin-left:0;margin-top:-.05pt;width:467.7pt;height:467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3KZHSQIAAKkEAAAOAAAAZHJzL2Uyb0RvYy54bWysVN9v2jAQfp+0/8Hy+5rQUbYiQsVaMU2q&#13;&#10;2kow9dk4Tonm+DzbkHR//T47hNJuT9N4MPfLn+++u8vsqms02yvnazIFH53lnCkjqazNU8G/r5cf&#13;&#10;PnPmgzCl0GRUwZ+V51fz9+9mrZ2qc9qSLpVjADF+2tqCb0Ow0yzzcqsa4c/IKgNnRa4RAap7ykon&#13;&#10;WqA3OjvP80nWkiutI6m8h/Wmd/J5wq8qJcN9VXkVmC44cgvpdOncxDObz8T0yQm7reUhDfEPWTSi&#13;&#10;Nnj0CHUjgmA7V/8B1dTSkacqnElqMqqqWqpUA6oZ5W+qWW2FVakWkOPtkSb//2Dl3f7Bsbos+IQz&#13;&#10;Ixq0aK26wL5QxyaRndb6KYJWFmGhgxldHuwexlh0V7km/qMcBj94fj5yG8EkjBeX4xw/ziR8gwL8&#13;&#10;7OW6dT58VdSwKBTcoXmJU7G/9aEPHULia550XS5rrZMSB0Zda8f2Aq3WISUJ8FdR2rAWlX68yBPw&#13;&#10;K1+EPt7faCF/xDJfI0DTBsZISl98lEK36RKF44GYDZXP4MtRP2/eymUN+Fvhw4NwGDDwgKUJ9zgq&#13;&#10;TciJDhJnW3K//maP8eg7vJy1GNiC+5874RRn+pvBRFyOxuM44UkZX3w6h+JOPZtTj9k11wSiRlhP&#13;&#10;K5MY44MexMpR84jdWsRX4RJG4u2Ch0G8Dv0aYTelWixSEGbainBrVlZG6NiYSOu6exTOHtoaMBF3&#13;&#10;NIy2mL7pbh8bbxpa7AJVdWp95Lln9UA/9iF157C7ceFO9RT18oWZ/wY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C/3KZH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7F8A82D3" w14:textId="77777777" w:rsidR="008C4118" w:rsidRDefault="008C4118" w:rsidP="008C4118"/>
                    <w:p w14:paraId="7FC9D64E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D2F76A1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0E6E7EA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55BC55D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CAF53F5" w14:textId="77777777" w:rsidR="008C4118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Postnatal depression tends to be a recurrence or continuation of prenatal depression or existing depressive symptoms (O’Hara &amp; Swain, 1996; Milgrom et al., 2008;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Lupattelli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2018). </w:t>
                      </w:r>
                    </w:p>
                    <w:p w14:paraId="2D34A94F" w14:textId="77777777" w:rsidR="008C4118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Like prenatal depression, anxiety tends to be comorbid with postnatal depression (Falah-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Hassani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2017; Hendrick, 2006;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Lupattelli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2018). </w:t>
                      </w:r>
                    </w:p>
                    <w:p w14:paraId="5850043B" w14:textId="77777777" w:rsidR="008C4118" w:rsidRPr="00C171AB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The main characteristics associated with postnatal depression and anxiety are irritability, insomnia, fatigue, inability to feel pleasure (anhedonia) and loss of appetite (Morrell et al., 2009;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Fancourt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Perkins, 2018). 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7862F8F3" w14:textId="77777777" w:rsidR="00532319" w:rsidRDefault="00532319"/>
    <w:p w14:paraId="6F8786D8" w14:textId="39BD0C8E" w:rsidR="00532319" w:rsidRDefault="00532319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49773FC" wp14:editId="6149609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4CF8D1" w14:textId="77777777" w:rsidR="00532319" w:rsidRDefault="00532319" w:rsidP="00532319"/>
                          <w:p w14:paraId="4CF23694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03249EA4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EE6A902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1EE8ABE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74D83C7" w14:textId="77777777" w:rsidR="00532319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25% of mothers can experience symptoms of postnatal depression and anxiety for over a year (Morrell et al., 2009;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Fancourt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Perkins, 2018). </w:t>
                            </w:r>
                          </w:p>
                          <w:p w14:paraId="13C51A39" w14:textId="77777777" w:rsidR="00532319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 history of termination in pregnancy and miscarriage can be associated with postnatal depression (Pope, 2000; Robertson et al., 2004; Milgrom et al., 2008). </w:t>
                            </w:r>
                          </w:p>
                          <w:p w14:paraId="0B8BC7A4" w14:textId="77777777" w:rsidR="00532319" w:rsidRPr="00C171AB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 low level of social support towards the mother can also be associated with postnatal depression; the support of the partner and parental relationships during both pregnancy and postpartum can lower the postnatal depression risk factors (Pope, 2000; Milgrom et al., 2008).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773FC" id="Text Box 7" o:spid="_x0000_s1031" type="#_x0000_t202" style="position:absolute;margin-left:0;margin-top:-.05pt;width:467.7pt;height:467.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9+ktSQIAAKkEAAAOAAAAZHJzL2Uyb0RvYy54bWysVEuP2jAQvlfqf7B8LwkU9hERVpQVVSW0&#13;&#10;uxJUezaOQ6w6Htc2JPTXd+wQFrY9VeVg5uXPM9/MZPrQ1oochHUSdE6Hg5QSoTkUUu9y+n2z/HRH&#13;&#10;ifNMF0yBFjk9CkcfZh8/TBuTiRFUoAphCYJolzUmp5X3JksSxytRMzcAIzQ6S7A186jaXVJY1iB6&#13;&#10;rZJRmt4kDdjCWODCObQ+dk46i/hlKbh/LksnPFE5xdx8PG08t+FMZlOW7SwzleSnNNg/ZFEzqfHR&#13;&#10;M9Qj84zsrfwDqpbcgoPSDzjUCZSl5CLWgNUM03fVrCtmRKwFyXHmTJP7f7D86fBiiSxyekuJZjW2&#13;&#10;aCNaT75AS24DO41xGQatDYb5Fs3Y5d7u0BiKbktbh38sh6AfeT6euQ1gHI2T+3GKP0o4+noF8ZO3&#13;&#10;68Y6/1VATYKQU4vNi5yyw8r5LrQPCa85ULJYSqWiEgZGLJQlB4atVj4mieBXUUqTJqc3nydpBL7y&#13;&#10;Bejz/a1i/Eco8xoBNaXRGEjpig+Sb7dtpHDSE7OF4oh8WejmzRm+lAi/Ys6/MIsDhjzg0vhnPEoF&#13;&#10;mBOcJEoqsL/+Zg/x2Hf0UtLgwObU/dwzKyhR3zROxP1wPA4THpXx5HaEir30bC89el8vAIka4noa&#13;&#10;HsUQ71UvlhbqV9yteXgVXUxzfDunvhcXvlsj3E0u5vMYhDNtmF/pteEBOjQm0LppX5k1p7Z6nIgn&#13;&#10;6EebZe+628WGmxrmew+ljK0PPHesnujHfYjdOe1uWLhLPUa9fWFmvwE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Cq9+kt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3D4CF8D1" w14:textId="77777777" w:rsidR="00532319" w:rsidRDefault="00532319" w:rsidP="00532319"/>
                    <w:p w14:paraId="4CF23694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03249EA4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EE6A902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1EE8ABE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74D83C7" w14:textId="77777777" w:rsidR="00532319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25% of mothers can experience symptoms of postnatal depression and anxiety for over a year (Morrell et al., 2009;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Fancourt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Perkins, 2018). </w:t>
                      </w:r>
                    </w:p>
                    <w:p w14:paraId="13C51A39" w14:textId="77777777" w:rsidR="00532319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 history of termination in pregnancy and miscarriage can be associated with postnatal depression (Pope, 2000; Robertson et al., 2004; Milgrom et al., 2008). </w:t>
                      </w:r>
                    </w:p>
                    <w:p w14:paraId="0B8BC7A4" w14:textId="77777777" w:rsidR="00532319" w:rsidRPr="00C171AB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 low level of social support towards the mother can also be associated with postnatal depression; the support of the partner and parental relationships during both pregnancy and postpartum can lower the postnatal depression risk factors (Pope, 2000; Milgrom et al., 2008). 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7DE05A58" w14:textId="261F76A8" w:rsidR="00D460C9" w:rsidRDefault="00D460C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017E47F" wp14:editId="4FA5B15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940000" cy="5940000"/>
                <wp:effectExtent l="0" t="0" r="16510" b="1651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272F19" w14:textId="77777777" w:rsidR="00D460C9" w:rsidRDefault="00D460C9" w:rsidP="00D460C9"/>
                          <w:p w14:paraId="0946A747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68C166C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7451FF2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1E78AB7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AC15571" w14:textId="76BBF5C7" w:rsidR="00D460C9" w:rsidRDefault="00D460C9" w:rsidP="00D460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Anxiety in the postpartum period can influence between 5-20% of new mothers (Azizi et al., 2010;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23D0C449" w14:textId="77777777" w:rsidR="003A0B21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  <w:p w14:paraId="05F7840E" w14:textId="77777777" w:rsidR="00D460C9" w:rsidRDefault="00D460C9" w:rsidP="00D460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Anxiety is a reaction to a real or mental threat, manifesting as smoking, consuming high levels of caffeine, low levels of sleep and poorer nutrition (Craven &amp;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Hirnle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, 2007;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0391C2D0" w14:textId="321F52E5" w:rsidR="00D460C9" w:rsidRPr="00C171AB" w:rsidRDefault="00D460C9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7E47F" id="Text Box 8" o:spid="_x0000_s1032" type="#_x0000_t202" style="position:absolute;margin-left:0;margin-top:0;width:467.7pt;height:467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Pfr6SQIAAKkEAAAOAAAAZHJzL2Uyb0RvYy54bWysVE1vGjEQvVfqf7B8LwsppAliiSgRVaUo&#13;&#10;iUSinI3XG1b1elzbsJv++j57WRLSnqpyMPPl55k3Mzu7amvN9sr5ikzOR4MhZ8pIKirznPPHh9Wn&#13;&#10;C858EKYQmozK+Yvy/Gr+8cOssVN1RlvShXIMIMZPG5vzbQh2mmVeblUt/ICsMnCW5GoRoLrnrHCi&#13;&#10;AXqts7Ph8DxryBXWkVTew3rdOfk84ZelkuGuLL0KTOccuYV0unRu4pnNZ2L67ITdVvKQhviHLGpR&#13;&#10;GTx6hLoWQbCdq/6AqivpyFMZBpLqjMqykirVgGpGw3fVrLfCqlQLyPH2SJP/f7Dydn/vWFXkHI0y&#13;&#10;okaLHlQb2Fdq2UVkp7F+iqC1RVhoYUaXe7uHMRbdlq6O/yiHwQ+eX47cRjAJ4+RyPMSPMwlfrwA/&#13;&#10;e71unQ/fFNUsCjl3aF7iVOxvfOhC+5D4middFatK66TEgVFL7dheoNU6pCQBfhKlDWtyfv55MkzA&#13;&#10;J74Ifby/0UL+iGWeIkDTBsZISld8lEK7aROF5z0xGypewJejbt68lasK8DfCh3vhMGDgAUsT7nCU&#13;&#10;mpATHSTOtuR+/c0e49F3eDlrMLA59z93winO9HeDibgcjcdxwpMynnw5g+LeejZvPWZXLwlEjbCe&#13;&#10;ViYxxgfdi6Wj+gm7tYivwiWMxNs5D724DN0aYTelWixSEGbainBj1lZG6NiYSOtD+yScPbQ1YCJu&#13;&#10;qR9tMX3X3S423jS02AUqq9T6yHPH6oF+7EPqzmF348K91VPU6xdm/hsAAP//AwBQSwMEFAAGAAgA&#13;&#10;AAAhAN+FqmfbAAAACgEAAA8AAABkcnMvZG93bnJldi54bWxMj0tPwzAQhO9I/AdrkbhRp7yUpnEq&#13;&#10;HoULJwrivI23dtTYjmw3Df+eBSHBZbSr0c7OV68m14uRYuqCVzCfFSDIt0F33ih4f3u6KEGkjF5j&#13;&#10;Hzwp+KQEq+b0pMZKh6N/pXGTjeAQnypUYHMeKilTa8lhmoWBPHu7EB1mXqOROuKRw10vL4viVjrs&#13;&#10;PH+wONCDpXa/OTgF63uzMG2J0a5L3XXj9LF7Mc9KnZ9Nj0uWuyWITFP+u4BvBu4PDRfbhoPXSfQK&#13;&#10;mCb/KHuLq5trENvfQTa1/I/QfAEAAP//AwBQSwECLQAUAAYACAAAACEAtoM4kv4AAADhAQAAEwAA&#13;&#10;AAAAAAAAAAAAAAAAAAAAW0NvbnRlbnRfVHlwZXNdLnhtbFBLAQItABQABgAIAAAAIQA4/SH/1gAA&#13;&#10;AJQBAAALAAAAAAAAAAAAAAAAAC8BAABfcmVscy8ucmVsc1BLAQItABQABgAIAAAAIQBpPfr6SQIA&#13;&#10;AKkEAAAOAAAAAAAAAAAAAAAAAC4CAABkcnMvZTJvRG9jLnhtbFBLAQItABQABgAIAAAAIQDfhapn&#13;&#10;2wAAAAoBAAAPAAAAAAAAAAAAAAAAAKMEAABkcnMvZG93bnJldi54bWxQSwUGAAAAAAQABADzAAAA&#13;&#10;qwUAAAAA&#13;&#10;" fillcolor="white [3201]" strokeweight=".5pt">
                <v:textbox>
                  <w:txbxContent>
                    <w:p w14:paraId="5B272F19" w14:textId="77777777" w:rsidR="00D460C9" w:rsidRDefault="00D460C9" w:rsidP="00D460C9"/>
                    <w:p w14:paraId="0946A747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68C166C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7451FF2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1E78AB7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AC15571" w14:textId="76BBF5C7" w:rsidR="00D460C9" w:rsidRDefault="00D460C9" w:rsidP="00D460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Anxiety in the postpartum period can influence between 5-20% of new mothers (Azizi et al., 2010;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23D0C449" w14:textId="77777777" w:rsidR="003A0B21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  <w:p w14:paraId="05F7840E" w14:textId="77777777" w:rsidR="00D460C9" w:rsidRDefault="00D460C9" w:rsidP="00D460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Anxiety is a reaction to a real or mental threat, manifesting as smoking, consuming high levels of caffeine, low levels of sleep and poorer nutrition (Craven &amp;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Hirnle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, 2007;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0391C2D0" w14:textId="321F52E5" w:rsidR="00D460C9" w:rsidRPr="00C171AB" w:rsidRDefault="00D460C9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A0001B" w14:textId="77777777" w:rsidR="00D460C9" w:rsidRDefault="00D460C9">
      <w:r>
        <w:br w:type="page"/>
      </w:r>
    </w:p>
    <w:p w14:paraId="03C7D797" w14:textId="74FE31F7" w:rsidR="005D1AA3" w:rsidRPr="005D1AA3" w:rsidRDefault="005D1AA3" w:rsidP="005D1AA3">
      <w:pPr>
        <w:rPr>
          <w:rFonts w:ascii="Times New Roman" w:eastAsia="Times New Roman" w:hAnsi="Times New Roman" w:cs="Times New Roman"/>
          <w:lang w:eastAsia="en-GB"/>
        </w:rPr>
      </w:pPr>
    </w:p>
    <w:p w14:paraId="0CBD484C" w14:textId="0777D496" w:rsidR="000D0E1B" w:rsidRDefault="0037287D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64A311" wp14:editId="57C936BC">
                <wp:simplePos x="0" y="0"/>
                <wp:positionH relativeFrom="column">
                  <wp:posOffset>-9545</wp:posOffset>
                </wp:positionH>
                <wp:positionV relativeFrom="paragraph">
                  <wp:posOffset>255660</wp:posOffset>
                </wp:positionV>
                <wp:extent cx="5940000" cy="5940000"/>
                <wp:effectExtent l="0" t="0" r="16510" b="165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A882AA" w14:textId="404764C2" w:rsidR="00C171AB" w:rsidRDefault="00C171AB"/>
                          <w:p w14:paraId="0DF13B43" w14:textId="0F236AA1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CBE5630" w14:textId="0CFD5605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2916488" w14:textId="7ECA9742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D19C7B9" w14:textId="210FCAB7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F51E9C3" w14:textId="45906192" w:rsidR="00EE2434" w:rsidRDefault="005D1AA3" w:rsidP="00C171A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Anxiety can cause a decrease in the production of milk and the secretion of oxytocin</w:t>
                            </w:r>
                            <w:r w:rsidR="00D460C9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in mothers, this can lead to a lowered self-confidence and a decrease in breast-feeding (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Nishioka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2011;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4EFBEF7C" w14:textId="77777777" w:rsidR="003A0B21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  <w:p w14:paraId="3EEA822A" w14:textId="77777777" w:rsidR="003A0B21" w:rsidRPr="00C171AB" w:rsidRDefault="003A0B2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Severe levels of anxiety can be disabling on life, having a negative effect on the role of the mother and in turn the rest of the family (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Sahbalzamin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2010;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5D5C7467" w14:textId="77777777" w:rsidR="003A0B21" w:rsidRPr="00C171AB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64A311" id="Text Box 2" o:spid="_x0000_s1033" type="#_x0000_t202" style="position:absolute;margin-left:-.75pt;margin-top:20.15pt;width:467.7pt;height:46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Y5ZySQIAAKkEAAAOAAAAZHJzL2Uyb0RvYy54bWysVEuP2jAQvlfqf7B8LwkU9hERVpQVVSW0&#13;&#10;uxJUezaOQ6LaHtc2JPTXd+wQFrY9VeVg5uXPM9/MZPrQKkkOwroadE6Hg5QSoTkUtd7l9Ptm+emO&#13;&#10;EueZLpgELXJ6FI4+zD5+mDYmEyOoQBbCEgTRLmtMTivvTZYkjldCMTcAIzQ6S7CKeVTtLiksaxBd&#13;&#10;yWSUpjdJA7YwFrhwDq2PnZPOIn5ZCu6fy9IJT2ROMTcfTxvPbTiT2ZRlO8tMVfNTGuwfslCs1vjo&#13;&#10;GeqReUb2tv4DStXcgoPSDzioBMqy5iLWgNUM03fVrCtmRKwFyXHmTJP7f7D86fBiSV3kdESJZgpb&#13;&#10;tBGtJ1+gJaPATmNchkFrg2G+RTN2ubc7NIai29Kq8I/lEPQjz8cztwGMo3FyP07xRwlHX68gfvJ2&#13;&#10;3VjnvwpQJAg5tdi8yCk7rJzvQvuQ8JoDWRfLWsqohIERC2nJgWGrpY9JIvhVlNSkyenN50kaga98&#13;&#10;Afp8fysZ/xHKvEZATWo0BlK64oPk220bKbztidlCcUS+LHTz5gxf1gi/Ys6/MIsDhjzg0vhnPEoJ&#13;&#10;mBOcJEoqsL/+Zg/x2Hf0UtLgwObU/dwzKyiR3zROxP1wPA4THpXx5HaEir30bC89eq8WgEQNcT0N&#13;&#10;j2KI97IXSwvqFXdrHl5FF9Mc386p78WF79YId5OL+TwG4Uwb5ld6bXiADo0JtG7aV2bNqa0eJ+IJ&#13;&#10;+tFm2bvudrHhpob53kNZx9YHnjtWT/TjPsTunHY3LNylHqPevjCz3wAAAP//AwBQSwMEFAAGAAgA&#13;&#10;AAAhAAXHSRXhAAAADgEAAA8AAABkcnMvZG93bnJldi54bWxMT8tOwzAQvCPxD9YicWudEkqTNE7F&#13;&#10;o3DhREGc3di1LeJ1FLtp+PtuT3BZ7Wpm51FvJt+xUQ/RBRSwmGfANLZBOTQCvj5fZwWwmCQq2QXU&#13;&#10;An51hE1zfVXLSoUTfuhxlwwjEYyVFGBT6ivOY2u1l3Eeeo2EHcLgZaJzMFwN8kTivuN3WfbAvXRI&#13;&#10;Dlb2+tnq9md39AK2T6Y0bSEHuy2Uc+P0fXg3b0Lc3kwvaxqPa2BJT+nvAy4dKD80FGwfjqgi6wTM&#13;&#10;FktiCrjPcmCEl3leAtvTslqugDc1/1+jOQMAAP//AwBQSwECLQAUAAYACAAAACEAtoM4kv4AAADh&#13;&#10;AQAAEwAAAAAAAAAAAAAAAAAAAAAAW0NvbnRlbnRfVHlwZXNdLnhtbFBLAQItABQABgAIAAAAIQA4&#13;&#10;/SH/1gAAAJQBAAALAAAAAAAAAAAAAAAAAC8BAABfcmVscy8ucmVsc1BLAQItABQABgAIAAAAIQAU&#13;&#10;Y5ZySQIAAKkEAAAOAAAAAAAAAAAAAAAAAC4CAABkcnMvZTJvRG9jLnhtbFBLAQItABQABgAIAAAA&#13;&#10;IQAFx0kV4QAAAA4BAAAPAAAAAAAAAAAAAAAAAKMEAABkcnMvZG93bnJldi54bWxQSwUGAAAAAAQA&#13;&#10;BADzAAAAsQUAAAAA&#13;&#10;" fillcolor="white [3201]" strokeweight=".5pt">
                <v:textbox>
                  <w:txbxContent>
                    <w:p w14:paraId="69A882AA" w14:textId="404764C2" w:rsidR="00C171AB" w:rsidRDefault="00C171AB"/>
                    <w:p w14:paraId="0DF13B43" w14:textId="0F236AA1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CBE5630" w14:textId="0CFD5605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2916488" w14:textId="7ECA9742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D19C7B9" w14:textId="210FCAB7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F51E9C3" w14:textId="45906192" w:rsidR="00EE2434" w:rsidRDefault="005D1AA3" w:rsidP="00C171A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Anxiety can cause a decrease in the production of milk and the secretion of oxytocin</w:t>
                      </w:r>
                      <w:r w:rsidR="00D460C9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in mothers, this can lead to a lowered self-confidence and a decrease in breast-feeding (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Nishioka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2011;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4EFBEF7C" w14:textId="77777777" w:rsidR="003A0B21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  <w:p w14:paraId="3EEA822A" w14:textId="77777777" w:rsidR="003A0B21" w:rsidRPr="00C171AB" w:rsidRDefault="003A0B2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Severe levels of anxiety can be disabling on life, having a negative effect on the role of the mother and in turn the rest of the family (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Sahbalzamin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2010;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5D5C7467" w14:textId="77777777" w:rsidR="003A0B21" w:rsidRPr="00C171AB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5D1AA3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"/var/folders/gz/h84k1pbj5rz03bsq4jpxsqx40000gn/T/com.microsoft.Word/WebArchiveCopyPasteTempFiles/Postpartum-Depression-woman-baby-RM-722x406.jpg?width=574" \* MERGEFORMATINET </w:instrText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57BB757" w14:textId="36356603" w:rsidR="0037287D" w:rsidRPr="0037287D" w:rsidRDefault="0037287D" w:rsidP="0037287D"/>
    <w:p w14:paraId="39976006" w14:textId="7F4BA556" w:rsidR="0037287D" w:rsidRPr="0037287D" w:rsidRDefault="0037287D" w:rsidP="0037287D"/>
    <w:p w14:paraId="1412C84F" w14:textId="2F9B401D" w:rsidR="0037287D" w:rsidRPr="0037287D" w:rsidRDefault="0037287D" w:rsidP="0037287D"/>
    <w:p w14:paraId="71F761F6" w14:textId="3A761ADF" w:rsidR="0037287D" w:rsidRPr="0037287D" w:rsidRDefault="0037287D" w:rsidP="0037287D"/>
    <w:p w14:paraId="5FF1A444" w14:textId="5437BAF0" w:rsidR="0037287D" w:rsidRPr="0037287D" w:rsidRDefault="0037287D" w:rsidP="0037287D"/>
    <w:p w14:paraId="790B7B26" w14:textId="48806B92" w:rsidR="0037287D" w:rsidRPr="0037287D" w:rsidRDefault="0037287D" w:rsidP="0037287D"/>
    <w:p w14:paraId="01ABA92B" w14:textId="31858407" w:rsidR="0037287D" w:rsidRPr="0037287D" w:rsidRDefault="0037287D" w:rsidP="0037287D"/>
    <w:p w14:paraId="6A26DD3B" w14:textId="7002055C" w:rsidR="0037287D" w:rsidRPr="0037287D" w:rsidRDefault="0037287D" w:rsidP="0037287D"/>
    <w:p w14:paraId="18948DF7" w14:textId="1616F3CE" w:rsidR="0037287D" w:rsidRPr="0037287D" w:rsidRDefault="0037287D" w:rsidP="0037287D"/>
    <w:p w14:paraId="0993ECB9" w14:textId="0AED223E" w:rsidR="0037287D" w:rsidRPr="0037287D" w:rsidRDefault="0037287D" w:rsidP="0037287D"/>
    <w:p w14:paraId="46475E5E" w14:textId="3AFC1EAE" w:rsidR="0037287D" w:rsidRPr="0037287D" w:rsidRDefault="0037287D" w:rsidP="0037287D"/>
    <w:p w14:paraId="7531CD94" w14:textId="12A894D7" w:rsidR="0037287D" w:rsidRPr="0037287D" w:rsidRDefault="0037287D" w:rsidP="0037287D"/>
    <w:p w14:paraId="6862A923" w14:textId="2BFF83ED" w:rsidR="0037287D" w:rsidRPr="0037287D" w:rsidRDefault="0037287D" w:rsidP="0037287D"/>
    <w:p w14:paraId="0474D745" w14:textId="11732013" w:rsidR="0037287D" w:rsidRPr="0037287D" w:rsidRDefault="0037287D" w:rsidP="0037287D"/>
    <w:p w14:paraId="08A2409D" w14:textId="539573FE" w:rsidR="0037287D" w:rsidRPr="0037287D" w:rsidRDefault="0037287D" w:rsidP="0037287D"/>
    <w:p w14:paraId="278FB084" w14:textId="4E73783E" w:rsidR="0037287D" w:rsidRPr="0037287D" w:rsidRDefault="0037287D" w:rsidP="0037287D"/>
    <w:p w14:paraId="3ED8B685" w14:textId="1ADED78C" w:rsidR="0037287D" w:rsidRPr="0037287D" w:rsidRDefault="0037287D" w:rsidP="0037287D"/>
    <w:p w14:paraId="71FFD76B" w14:textId="7EF82199" w:rsidR="0037287D" w:rsidRPr="0037287D" w:rsidRDefault="0037287D" w:rsidP="0037287D"/>
    <w:p w14:paraId="102DE2FF" w14:textId="0574600A" w:rsidR="0037287D" w:rsidRPr="0037287D" w:rsidRDefault="0037287D" w:rsidP="0037287D"/>
    <w:p w14:paraId="3C9724EF" w14:textId="3E5BCCE7" w:rsidR="0037287D" w:rsidRPr="0037287D" w:rsidRDefault="0037287D" w:rsidP="0037287D"/>
    <w:p w14:paraId="36DCADA0" w14:textId="55F8231E" w:rsidR="0037287D" w:rsidRPr="0037287D" w:rsidRDefault="0037287D" w:rsidP="0037287D"/>
    <w:p w14:paraId="7D7778B7" w14:textId="6B5EF70B" w:rsidR="0037287D" w:rsidRPr="0037287D" w:rsidRDefault="0037287D" w:rsidP="0037287D"/>
    <w:p w14:paraId="353856DC" w14:textId="4D69051F" w:rsidR="0037287D" w:rsidRPr="0037287D" w:rsidRDefault="0037287D" w:rsidP="0037287D"/>
    <w:p w14:paraId="50F64FE0" w14:textId="14632782" w:rsidR="0037287D" w:rsidRPr="0037287D" w:rsidRDefault="0037287D" w:rsidP="0037287D"/>
    <w:p w14:paraId="3AEF659E" w14:textId="5DF4AF48" w:rsidR="0037287D" w:rsidRPr="0037287D" w:rsidRDefault="0037287D" w:rsidP="0037287D"/>
    <w:p w14:paraId="4003A3D1" w14:textId="0B94C079" w:rsidR="0037287D" w:rsidRPr="0037287D" w:rsidRDefault="0037287D" w:rsidP="0037287D"/>
    <w:p w14:paraId="1939BA53" w14:textId="56ADBEC5" w:rsidR="0037287D" w:rsidRPr="0037287D" w:rsidRDefault="0037287D" w:rsidP="0037287D"/>
    <w:p w14:paraId="627C6361" w14:textId="58FD7BF2" w:rsidR="0037287D" w:rsidRPr="0037287D" w:rsidRDefault="0037287D" w:rsidP="0037287D"/>
    <w:p w14:paraId="0F88C87C" w14:textId="0D800129" w:rsidR="0037287D" w:rsidRPr="0037287D" w:rsidRDefault="0037287D" w:rsidP="0037287D"/>
    <w:p w14:paraId="02B939A5" w14:textId="6A1FA66D" w:rsidR="0037287D" w:rsidRPr="0037287D" w:rsidRDefault="0037287D" w:rsidP="0037287D"/>
    <w:p w14:paraId="70352B3B" w14:textId="0C06EE83" w:rsidR="0037287D" w:rsidRPr="0037287D" w:rsidRDefault="0037287D" w:rsidP="0037287D"/>
    <w:p w14:paraId="1EA48697" w14:textId="02F5E435" w:rsidR="0037287D" w:rsidRPr="0037287D" w:rsidRDefault="0037287D" w:rsidP="0037287D"/>
    <w:p w14:paraId="35C46594" w14:textId="4A79A619" w:rsidR="0037287D" w:rsidRPr="0037287D" w:rsidRDefault="0037287D" w:rsidP="0037287D"/>
    <w:p w14:paraId="37E5E3ED" w14:textId="7E48ED3E" w:rsidR="0037287D" w:rsidRPr="0037287D" w:rsidRDefault="0037287D" w:rsidP="0037287D"/>
    <w:p w14:paraId="1FE68C8C" w14:textId="29F4C1C3" w:rsidR="0037287D" w:rsidRPr="0037287D" w:rsidRDefault="0037287D" w:rsidP="0037287D"/>
    <w:p w14:paraId="2D4D229D" w14:textId="11D5302F" w:rsidR="0037287D" w:rsidRPr="0037287D" w:rsidRDefault="0037287D" w:rsidP="0037287D"/>
    <w:p w14:paraId="3A444F1D" w14:textId="6D5A3C19" w:rsidR="0037287D" w:rsidRPr="0037287D" w:rsidRDefault="0037287D" w:rsidP="0037287D"/>
    <w:p w14:paraId="1E004DF0" w14:textId="39C06D2A" w:rsidR="0037287D" w:rsidRPr="0037287D" w:rsidRDefault="003A0B21" w:rsidP="0037287D">
      <w:r w:rsidRPr="005D1AA3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4624" behindDoc="1" locked="0" layoutInCell="1" allowOverlap="1" wp14:anchorId="0C8F2E68" wp14:editId="44E441BF">
            <wp:simplePos x="0" y="0"/>
            <wp:positionH relativeFrom="column">
              <wp:posOffset>805488</wp:posOffset>
            </wp:positionH>
            <wp:positionV relativeFrom="paragraph">
              <wp:posOffset>-670806</wp:posOffset>
            </wp:positionV>
            <wp:extent cx="4090035" cy="2295525"/>
            <wp:effectExtent l="0" t="0" r="0" b="3175"/>
            <wp:wrapTight wrapText="bothSides">
              <wp:wrapPolygon edited="0">
                <wp:start x="0" y="0"/>
                <wp:lineTo x="0" y="21510"/>
                <wp:lineTo x="21530" y="21510"/>
                <wp:lineTo x="21530" y="0"/>
                <wp:lineTo x="0" y="0"/>
              </wp:wrapPolygon>
            </wp:wrapTight>
            <wp:docPr id="9" name="Picture 9" descr="new mom with postpartum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 mom with postpartum depressio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0035" cy="229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AC19D2" w14:textId="4F677105" w:rsidR="0037287D" w:rsidRPr="0037287D" w:rsidRDefault="0037287D" w:rsidP="0037287D"/>
    <w:p w14:paraId="4E679DAA" w14:textId="78185C38" w:rsidR="0037287D" w:rsidRDefault="0037287D" w:rsidP="0037287D">
      <w:pPr>
        <w:rPr>
          <w:rFonts w:ascii="Times New Roman" w:eastAsia="Times New Roman" w:hAnsi="Times New Roman" w:cs="Times New Roman"/>
          <w:lang w:eastAsia="en-GB"/>
        </w:rPr>
      </w:pPr>
    </w:p>
    <w:p w14:paraId="5996CBE6" w14:textId="7E3BABA6" w:rsidR="0037287D" w:rsidRDefault="0037287D" w:rsidP="0037287D"/>
    <w:p w14:paraId="52350C52" w14:textId="77777777" w:rsidR="0037287D" w:rsidRDefault="0037287D">
      <w:r>
        <w:br w:type="page"/>
      </w:r>
    </w:p>
    <w:p w14:paraId="51046CD6" w14:textId="5985B3DC" w:rsidR="00E6122F" w:rsidRPr="00E6122F" w:rsidRDefault="00E6122F" w:rsidP="00E6122F">
      <w:pPr>
        <w:rPr>
          <w:rFonts w:ascii="Times New Roman" w:eastAsia="Times New Roman" w:hAnsi="Times New Roman" w:cs="Times New Roman"/>
          <w:lang w:eastAsia="en-GB"/>
        </w:rPr>
      </w:pPr>
      <w:r w:rsidRPr="00E6122F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76672" behindDoc="1" locked="0" layoutInCell="1" allowOverlap="1" wp14:anchorId="436E60F4" wp14:editId="4FEDC313">
            <wp:simplePos x="0" y="0"/>
            <wp:positionH relativeFrom="column">
              <wp:posOffset>-635</wp:posOffset>
            </wp:positionH>
            <wp:positionV relativeFrom="paragraph">
              <wp:posOffset>3155950</wp:posOffset>
            </wp:positionV>
            <wp:extent cx="5888990" cy="3923030"/>
            <wp:effectExtent l="0" t="0" r="3810" b="1270"/>
            <wp:wrapTight wrapText="bothSides">
              <wp:wrapPolygon edited="0">
                <wp:start x="0" y="0"/>
                <wp:lineTo x="0" y="21537"/>
                <wp:lineTo x="21567" y="21537"/>
                <wp:lineTo x="21567" y="0"/>
                <wp:lineTo x="0" y="0"/>
              </wp:wrapPolygon>
            </wp:wrapTight>
            <wp:docPr id="12" name="Picture 12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990" cy="3923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6122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5648" behindDoc="1" locked="0" layoutInCell="1" allowOverlap="1" wp14:anchorId="42EE74D2" wp14:editId="5E372DD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840095" cy="2919730"/>
            <wp:effectExtent l="0" t="0" r="1905" b="1270"/>
            <wp:wrapTight wrapText="bothSides">
              <wp:wrapPolygon edited="0">
                <wp:start x="0" y="0"/>
                <wp:lineTo x="0" y="21515"/>
                <wp:lineTo x="21560" y="21515"/>
                <wp:lineTo x="21560" y="0"/>
                <wp:lineTo x="0" y="0"/>
              </wp:wrapPolygon>
            </wp:wrapTight>
            <wp:docPr id="11" name="Picture 11" descr="Image result for ba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bab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0095" cy="2919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E6122F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"/var/folders/gz/h84k1pbj5rz03bsq4jpxsqx40000gn/T/com.microsoft.Word/WebArchiveCopyPasteTempFiles/baby-name-today-main-190115_92c502d95f67cf1f7edc6851782a74c8.jpg" \* MERGEFORMATINET </w:instrText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C8A5498" w14:textId="5F264082" w:rsidR="00E6122F" w:rsidRPr="00E6122F" w:rsidRDefault="00E6122F" w:rsidP="00E6122F">
      <w:pPr>
        <w:rPr>
          <w:rFonts w:ascii="Times New Roman" w:eastAsia="Times New Roman" w:hAnsi="Times New Roman" w:cs="Times New Roman"/>
          <w:lang w:eastAsia="en-GB"/>
        </w:rPr>
      </w:pPr>
      <w:r w:rsidRPr="00E6122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E6122F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"/var/folders/gz/h84k1pbj5rz03bsq4jpxsqx40000gn/T/com.microsoft.Word/WebArchiveCopyPasteTempFiles/file-20190314-28512-y2kvkt.jpg?ixlib=rb-1.1.0&amp;q=45&amp;auto=format&amp;w=496&amp;fit=clip" \* MERGEFORMATINET </w:instrText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49EE172" w14:textId="2E904632" w:rsidR="0037287D" w:rsidRDefault="0037287D" w:rsidP="0037287D"/>
    <w:p w14:paraId="6FE1CB05" w14:textId="44367D5F" w:rsidR="003A0B21" w:rsidRDefault="003A0B21" w:rsidP="0037287D"/>
    <w:p w14:paraId="79747768" w14:textId="0415BF14" w:rsidR="003A0B21" w:rsidRDefault="003A0B21" w:rsidP="0037287D"/>
    <w:p w14:paraId="51502420" w14:textId="0A86D2DE" w:rsidR="003A0B21" w:rsidRDefault="003A0B21" w:rsidP="0037287D"/>
    <w:p w14:paraId="7154500F" w14:textId="4A903F3E" w:rsidR="003A0B21" w:rsidRDefault="003A0B21" w:rsidP="0037287D"/>
    <w:p w14:paraId="1AD707AA" w14:textId="464DCBF1" w:rsidR="003A0B21" w:rsidRDefault="003A0B21" w:rsidP="0037287D"/>
    <w:p w14:paraId="3195A575" w14:textId="54F9493A" w:rsidR="003A0B21" w:rsidRDefault="003A0B21" w:rsidP="0037287D"/>
    <w:p w14:paraId="7A7B1A19" w14:textId="5FA51DBA" w:rsidR="003A0B21" w:rsidRDefault="003A0B21" w:rsidP="0037287D"/>
    <w:p w14:paraId="5C725118" w14:textId="0666C48A" w:rsidR="003A0B21" w:rsidRDefault="003A0B21" w:rsidP="0037287D">
      <w:r w:rsidRPr="003A0B21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77696" behindDoc="1" locked="0" layoutInCell="1" allowOverlap="1" wp14:anchorId="2E810746" wp14:editId="2199C9DA">
            <wp:simplePos x="0" y="0"/>
            <wp:positionH relativeFrom="column">
              <wp:posOffset>0</wp:posOffset>
            </wp:positionH>
            <wp:positionV relativeFrom="paragraph">
              <wp:posOffset>186690</wp:posOffset>
            </wp:positionV>
            <wp:extent cx="5535295" cy="3688715"/>
            <wp:effectExtent l="0" t="0" r="1905" b="0"/>
            <wp:wrapTight wrapText="bothSides">
              <wp:wrapPolygon edited="0">
                <wp:start x="0" y="0"/>
                <wp:lineTo x="0" y="21492"/>
                <wp:lineTo x="21558" y="21492"/>
                <wp:lineTo x="21558" y="0"/>
                <wp:lineTo x="0" y="0"/>
              </wp:wrapPolygon>
            </wp:wrapTight>
            <wp:docPr id="13" name="Picture 13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5295" cy="368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00DAA1" w14:textId="726ACDD1" w:rsidR="003A0B21" w:rsidRPr="003A0B21" w:rsidRDefault="003A0B21" w:rsidP="003A0B21">
      <w:pPr>
        <w:rPr>
          <w:rFonts w:ascii="Times New Roman" w:eastAsia="Times New Roman" w:hAnsi="Times New Roman" w:cs="Times New Roman"/>
          <w:lang w:eastAsia="en-GB"/>
        </w:rPr>
      </w:pPr>
      <w:r w:rsidRPr="003A0B2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3A0B21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"/var/folders/gz/h84k1pbj5rz03bsq4jpxsqx40000gn/T/com.microsoft.Word/WebArchiveCopyPasteTempFiles/postnatal-depression-symptoms-1500x1000.jpg?w=1200&amp;h=1&amp;fit=max&amp;auto=format%2Ccompress" \* MERGEFORMATINET </w:instrText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B3107F5" w14:textId="09E06DF0" w:rsidR="003A0B21" w:rsidRPr="003A0B21" w:rsidRDefault="003A0B21" w:rsidP="003A0B21">
      <w:pPr>
        <w:rPr>
          <w:rFonts w:ascii="Times New Roman" w:eastAsia="Times New Roman" w:hAnsi="Times New Roman" w:cs="Times New Roman"/>
          <w:lang w:eastAsia="en-GB"/>
        </w:rPr>
      </w:pPr>
      <w:r w:rsidRPr="003A0B2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3A0B21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"/var/folders/gz/h84k1pbj5rz03bsq4jpxsqx40000gn/T/com.microsoft.Word/WebArchiveCopyPasteTempFiles/images?q=tbn%3AANd9GcR_Fz7k7FP8ck5_C3t8zwb-n6pav0YQQqiX6P1UCiTrR2FWpDps" \* MERGEFORMATINET </w:instrText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3F36D93" w14:textId="77777777" w:rsidR="003D40DB" w:rsidRDefault="003D40DB" w:rsidP="0037287D"/>
    <w:p w14:paraId="0B1D130A" w14:textId="77777777" w:rsidR="003D40DB" w:rsidRDefault="003D40DB" w:rsidP="0037287D"/>
    <w:p w14:paraId="6B1ED964" w14:textId="77777777" w:rsidR="003D40DB" w:rsidRDefault="003D40DB" w:rsidP="0037287D"/>
    <w:p w14:paraId="4DD248E2" w14:textId="1986B8F5" w:rsidR="003A0B21" w:rsidRDefault="003A0B21" w:rsidP="0037287D">
      <w:r w:rsidRPr="003A0B2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8720" behindDoc="1" locked="0" layoutInCell="1" allowOverlap="1" wp14:anchorId="26F474C9" wp14:editId="02A5AC84">
            <wp:simplePos x="0" y="0"/>
            <wp:positionH relativeFrom="column">
              <wp:posOffset>806061</wp:posOffset>
            </wp:positionH>
            <wp:positionV relativeFrom="paragraph">
              <wp:posOffset>168316</wp:posOffset>
            </wp:positionV>
            <wp:extent cx="3706495" cy="2621280"/>
            <wp:effectExtent l="0" t="0" r="1905" b="0"/>
            <wp:wrapTight wrapText="bothSides">
              <wp:wrapPolygon edited="0">
                <wp:start x="0" y="0"/>
                <wp:lineTo x="0" y="21453"/>
                <wp:lineTo x="21537" y="21453"/>
                <wp:lineTo x="21537" y="0"/>
                <wp:lineTo x="0" y="0"/>
              </wp:wrapPolygon>
            </wp:wrapTight>
            <wp:docPr id="14" name="Picture 14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6495" cy="2621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24A92" w14:textId="1BA3AC64" w:rsidR="003D40DB" w:rsidRPr="003D40DB" w:rsidRDefault="003D40DB" w:rsidP="003D40DB"/>
    <w:p w14:paraId="71193AA3" w14:textId="6FEB75E6" w:rsidR="003D40DB" w:rsidRPr="003D40DB" w:rsidRDefault="003D40DB" w:rsidP="003D40DB"/>
    <w:p w14:paraId="3716EDF8" w14:textId="05B40EDA" w:rsidR="003D40DB" w:rsidRPr="003D40DB" w:rsidRDefault="003D40DB" w:rsidP="003D40DB"/>
    <w:p w14:paraId="67AA66CF" w14:textId="0F36F416" w:rsidR="003D40DB" w:rsidRPr="003D40DB" w:rsidRDefault="003D40DB" w:rsidP="003D40DB"/>
    <w:p w14:paraId="4A3E9E26" w14:textId="5F45ED72" w:rsidR="003D40DB" w:rsidRPr="003D40DB" w:rsidRDefault="003D40DB" w:rsidP="003D40DB"/>
    <w:p w14:paraId="18B31FDC" w14:textId="2AD9EE8D" w:rsidR="003D40DB" w:rsidRPr="003D40DB" w:rsidRDefault="003D40DB" w:rsidP="003D40DB"/>
    <w:p w14:paraId="05A15079" w14:textId="1898DCBE" w:rsidR="003D40DB" w:rsidRPr="003D40DB" w:rsidRDefault="003D40DB" w:rsidP="003D40DB"/>
    <w:p w14:paraId="3B593400" w14:textId="682CA8B5" w:rsidR="003D40DB" w:rsidRPr="003D40DB" w:rsidRDefault="003D40DB" w:rsidP="003D40DB"/>
    <w:p w14:paraId="14511740" w14:textId="05F5B085" w:rsidR="003D40DB" w:rsidRPr="003D40DB" w:rsidRDefault="003D40DB" w:rsidP="003D40DB"/>
    <w:p w14:paraId="3D818F9F" w14:textId="2E6F8E2B" w:rsidR="003D40DB" w:rsidRPr="003D40DB" w:rsidRDefault="003D40DB" w:rsidP="003D40DB"/>
    <w:p w14:paraId="08ADE56F" w14:textId="124796B0" w:rsidR="003D40DB" w:rsidRPr="003D40DB" w:rsidRDefault="003D40DB" w:rsidP="003D40DB"/>
    <w:p w14:paraId="5F6C9CBA" w14:textId="64C56DA6" w:rsidR="003D40DB" w:rsidRPr="003D40DB" w:rsidRDefault="003D40DB" w:rsidP="003D40DB"/>
    <w:p w14:paraId="050C7098" w14:textId="4948314A" w:rsidR="003D40DB" w:rsidRPr="003D40DB" w:rsidRDefault="003D40DB" w:rsidP="003D40DB"/>
    <w:p w14:paraId="7197B4F4" w14:textId="6405E302" w:rsidR="003D40DB" w:rsidRPr="003D40DB" w:rsidRDefault="003D40DB" w:rsidP="003D40DB"/>
    <w:p w14:paraId="50E2B2FF" w14:textId="23F9B05D" w:rsidR="003D40DB" w:rsidRPr="003D40DB" w:rsidRDefault="003D40DB" w:rsidP="003D40DB"/>
    <w:p w14:paraId="3CEF9D74" w14:textId="4F78316C" w:rsidR="003D40DB" w:rsidRPr="003D40DB" w:rsidRDefault="003D40DB" w:rsidP="003D40DB"/>
    <w:p w14:paraId="510CE49C" w14:textId="76AB0F7B" w:rsidR="003D40DB" w:rsidRPr="003D40DB" w:rsidRDefault="003D40DB" w:rsidP="003D40DB"/>
    <w:p w14:paraId="1B7DE795" w14:textId="482A0962" w:rsidR="003D40DB" w:rsidRPr="003D40DB" w:rsidRDefault="003D40DB" w:rsidP="003D40DB"/>
    <w:p w14:paraId="0FB6CEAB" w14:textId="73233655" w:rsidR="003D40DB" w:rsidRPr="003D40DB" w:rsidRDefault="003D40DB" w:rsidP="003D40DB"/>
    <w:p w14:paraId="28E84E45" w14:textId="730F7C6A" w:rsidR="003D40DB" w:rsidRDefault="003D40DB" w:rsidP="003D40DB"/>
    <w:p w14:paraId="28CAAA00" w14:textId="77777777" w:rsidR="003D40DB" w:rsidRDefault="003D40DB" w:rsidP="003D40DB">
      <w:pPr>
        <w:rPr>
          <w:rFonts w:ascii="Times New Roman" w:hAnsi="Times New Roman" w:cs="Times New Roman"/>
          <w:u w:val="single"/>
        </w:rPr>
      </w:pPr>
    </w:p>
    <w:p w14:paraId="3424D60F" w14:textId="0E5332A5" w:rsidR="003D40DB" w:rsidRPr="003D40DB" w:rsidRDefault="003D40DB" w:rsidP="003D40DB">
      <w:pPr>
        <w:rPr>
          <w:rFonts w:ascii="Times New Roman" w:hAnsi="Times New Roman" w:cs="Times New Roman"/>
          <w:u w:val="single"/>
        </w:rPr>
      </w:pPr>
      <w:r w:rsidRPr="003D40DB">
        <w:rPr>
          <w:rFonts w:ascii="Times New Roman" w:hAnsi="Times New Roman" w:cs="Times New Roman"/>
          <w:u w:val="single"/>
        </w:rPr>
        <w:lastRenderedPageBreak/>
        <w:t xml:space="preserve">Reference List </w:t>
      </w:r>
    </w:p>
    <w:p w14:paraId="106A917A" w14:textId="635B9DB4" w:rsidR="003D40DB" w:rsidRDefault="003D40DB" w:rsidP="003D40DB">
      <w:pPr>
        <w:rPr>
          <w:u w:val="single"/>
        </w:rPr>
      </w:pPr>
    </w:p>
    <w:p w14:paraId="767C0185" w14:textId="77777777" w:rsidR="003D40DB" w:rsidRPr="003D40DB" w:rsidRDefault="003D40DB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Kianpour</w:t>
      </w:r>
      <w:proofErr w:type="spellEnd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M., Mansouri, A., </w:t>
      </w:r>
      <w:proofErr w:type="spellStart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Mehrabi</w:t>
      </w:r>
      <w:proofErr w:type="spellEnd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T., &amp; </w:t>
      </w:r>
      <w:proofErr w:type="spellStart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Asghari</w:t>
      </w:r>
      <w:proofErr w:type="spellEnd"/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G. (2016). Effect of lavender scent inhalation on prevention of stress, anxiety and depression in the postpartum period. </w:t>
      </w:r>
      <w:r w:rsidRPr="003D40DB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Iranian journal of nursing and midwifery research</w:t>
      </w:r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3D40DB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21</w:t>
      </w:r>
      <w:r w:rsidRPr="003D40DB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(2), 197.</w:t>
      </w:r>
    </w:p>
    <w:p w14:paraId="4CBDFEEC" w14:textId="2BCAA42D" w:rsidR="003D40DB" w:rsidRDefault="003D40DB" w:rsidP="003D40DB"/>
    <w:p w14:paraId="7BF3AA48" w14:textId="77777777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Milgrom, J., Gemmill, A. W.,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Bilszta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J. L., Hayes, B., Barnett, B., Brooks, J., ... &amp;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Buist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A. (2008). Antenatal risk factors for postnatal depression: a large prospective study.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Journal of affective disorders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108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(1-2), 147-157.</w:t>
      </w:r>
    </w:p>
    <w:p w14:paraId="18092525" w14:textId="4DD88876" w:rsidR="00562459" w:rsidRDefault="00562459" w:rsidP="003D40DB"/>
    <w:p w14:paraId="3936054F" w14:textId="0ADB4DCD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Fancourt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D., &amp; Perkins, R. (2018). Effect of singing interventions on symptoms of postnatal depression: three-arm randomised controlled trial.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The British Journal of Psychiatry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212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(2), 119-121.</w:t>
      </w:r>
    </w:p>
    <w:p w14:paraId="1A445644" w14:textId="77777777" w:rsidR="00562459" w:rsidRPr="00562459" w:rsidRDefault="00562459" w:rsidP="00562459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D99A852" w14:textId="77777777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Lupattelli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A., Twigg, M. J.,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Zagorodnikova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K., Moretti, M. E.,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Drozd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M.,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Panchaud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A., ... &amp; Rudolf, G. (2018). Self-reported perinatal depressive symptoms and postnatal symptom severity after treatment with antidepressants in pregnancy: a cross-sectional study across 12 European countries using the Edinburgh Postnatal Depression Scale.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Clinical epidemiology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10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655.</w:t>
      </w:r>
    </w:p>
    <w:p w14:paraId="06F7FDE6" w14:textId="4AAE294C" w:rsidR="00562459" w:rsidRDefault="00562459" w:rsidP="003D40DB"/>
    <w:p w14:paraId="069658E1" w14:textId="541622BA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Falah-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Hassani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K., Shiri, R., &amp; Dennis, C. L. (2016). Prevalence and risk factors for comorbid postpartum depressive symptomatology and anxiety.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Journal of affective disorders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198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142-147.</w:t>
      </w:r>
    </w:p>
    <w:p w14:paraId="703F0F49" w14:textId="77777777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</w:p>
    <w:p w14:paraId="2D2A8AA8" w14:textId="3E3A5BEE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Grant, J. B., Bruce, C. P., &amp;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Batterham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P. J. (2016). Predictors of personal, perceived and self-stigma towards anxiety and depression.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Epidemiology and psychiatric sciences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25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(3), 247-254.</w:t>
      </w:r>
    </w:p>
    <w:p w14:paraId="5FE58F67" w14:textId="3879CC60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</w:p>
    <w:p w14:paraId="0D9C8549" w14:textId="48B20016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Bharadwaj, P., Pai, M. M., &amp;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Suziedelyte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A. (2017). Mental health stigma.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Economics Letters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159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 57-60.</w:t>
      </w:r>
    </w:p>
    <w:p w14:paraId="6FBA192A" w14:textId="516463E8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</w:p>
    <w:p w14:paraId="1D22A3FC" w14:textId="0981CEC3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V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an de Loo, K. F.,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Vlenterie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R.,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Nikkels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S. J.,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Merkus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P. J., Roukema, J., </w:t>
      </w:r>
      <w:proofErr w:type="spellStart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Verhaak</w:t>
      </w:r>
      <w:proofErr w:type="spellEnd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 xml:space="preserve">, C. M., </w:t>
      </w:r>
      <w:bookmarkStart w:id="0" w:name="_GoBack"/>
      <w:bookmarkEnd w:id="0"/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... &amp; van Gelder, M. M. (2018). Depression and anxiety during pregnancy: The influence of maternal characteristics.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Birth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, </w:t>
      </w:r>
      <w:r w:rsidRPr="00562459">
        <w:rPr>
          <w:rFonts w:ascii="Times New Roman" w:eastAsia="Times New Roman" w:hAnsi="Times New Roman" w:cs="Times New Roman"/>
          <w:i/>
          <w:iCs/>
          <w:color w:val="222222"/>
          <w:lang w:eastAsia="en-GB"/>
        </w:rPr>
        <w:t>45</w:t>
      </w:r>
      <w:r w:rsidRPr="00562459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(4), 478-489.</w:t>
      </w:r>
    </w:p>
    <w:p w14:paraId="13599AAB" w14:textId="77777777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</w:p>
    <w:p w14:paraId="33A24828" w14:textId="77777777" w:rsid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</w:pPr>
    </w:p>
    <w:p w14:paraId="1FFA8B05" w14:textId="77777777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</w:p>
    <w:p w14:paraId="307B364D" w14:textId="77777777" w:rsidR="00562459" w:rsidRPr="00562459" w:rsidRDefault="00562459" w:rsidP="00562459">
      <w:pPr>
        <w:spacing w:line="360" w:lineRule="auto"/>
        <w:ind w:left="720" w:hanging="720"/>
        <w:rPr>
          <w:rFonts w:ascii="Times New Roman" w:eastAsia="Times New Roman" w:hAnsi="Times New Roman" w:cs="Times New Roman"/>
          <w:lang w:eastAsia="en-GB"/>
        </w:rPr>
      </w:pPr>
    </w:p>
    <w:p w14:paraId="1673241A" w14:textId="77777777" w:rsidR="00562459" w:rsidRPr="003D40DB" w:rsidRDefault="00562459" w:rsidP="003D40DB"/>
    <w:sectPr w:rsidR="00562459" w:rsidRPr="003D40DB" w:rsidSect="00C33C8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D5155C8"/>
    <w:multiLevelType w:val="hybridMultilevel"/>
    <w:tmpl w:val="60B44796"/>
    <w:lvl w:ilvl="0" w:tplc="5ECE912E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1AB"/>
    <w:rsid w:val="0001734E"/>
    <w:rsid w:val="00035770"/>
    <w:rsid w:val="00060FF8"/>
    <w:rsid w:val="000865CD"/>
    <w:rsid w:val="000D0E1B"/>
    <w:rsid w:val="000F3383"/>
    <w:rsid w:val="00283F8A"/>
    <w:rsid w:val="002900FF"/>
    <w:rsid w:val="0037287D"/>
    <w:rsid w:val="003A0B21"/>
    <w:rsid w:val="003D40DB"/>
    <w:rsid w:val="00532319"/>
    <w:rsid w:val="00561F20"/>
    <w:rsid w:val="00562459"/>
    <w:rsid w:val="00566BB3"/>
    <w:rsid w:val="005B36E1"/>
    <w:rsid w:val="005D1AA3"/>
    <w:rsid w:val="005D3869"/>
    <w:rsid w:val="006C6CD7"/>
    <w:rsid w:val="00710F9A"/>
    <w:rsid w:val="007F4C92"/>
    <w:rsid w:val="008C4118"/>
    <w:rsid w:val="009D283A"/>
    <w:rsid w:val="00A72EAC"/>
    <w:rsid w:val="00B16E19"/>
    <w:rsid w:val="00B776B2"/>
    <w:rsid w:val="00C171AB"/>
    <w:rsid w:val="00C33C81"/>
    <w:rsid w:val="00CE5C13"/>
    <w:rsid w:val="00D460C9"/>
    <w:rsid w:val="00E6122F"/>
    <w:rsid w:val="00EB0117"/>
    <w:rsid w:val="00EE2434"/>
    <w:rsid w:val="00F03CE0"/>
    <w:rsid w:val="00F46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F07E7"/>
  <w14:defaultImageDpi w14:val="32767"/>
  <w15:chartTrackingRefBased/>
  <w15:docId w15:val="{CB10FB8F-55A3-6143-A599-7C46FC797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71AB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3D40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73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8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92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2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4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8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299</TotalTime>
  <Pages>12</Pages>
  <Words>440</Words>
  <Characters>2510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Axon (1300113)</dc:creator>
  <cp:keywords/>
  <dc:description/>
  <cp:lastModifiedBy>Chelsea Axon (1300113)</cp:lastModifiedBy>
  <cp:revision>6</cp:revision>
  <dcterms:created xsi:type="dcterms:W3CDTF">2020-02-19T12:01:00Z</dcterms:created>
  <dcterms:modified xsi:type="dcterms:W3CDTF">2020-02-26T22:14:00Z</dcterms:modified>
</cp:coreProperties>
</file>