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AF932D" w14:textId="77777777" w:rsidR="00837402" w:rsidRDefault="00837402" w:rsidP="00837402">
      <w:pPr>
        <w:rPr>
          <w:rFonts w:ascii="Arial" w:hAnsi="Arial" w:cs="Arial"/>
        </w:rPr>
      </w:pPr>
    </w:p>
    <w:p w14:paraId="2C1EE9A0" w14:textId="7FC70FFD" w:rsidR="00837402" w:rsidRDefault="00837402" w:rsidP="00837402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ECAD</w:t>
      </w:r>
      <w:r w:rsidR="00F163CB">
        <w:rPr>
          <w:rFonts w:ascii="Arial" w:hAnsi="Arial" w:cs="Arial"/>
          <w:b/>
          <w:bCs/>
          <w:u w:val="single"/>
        </w:rPr>
        <w:t>7003: Learners, Schools and Communities: Where am I teaching?</w:t>
      </w:r>
    </w:p>
    <w:p w14:paraId="526C7209" w14:textId="53E507FC" w:rsidR="00F163CB" w:rsidRPr="00F163CB" w:rsidRDefault="00F163CB" w:rsidP="00F163CB">
      <w:pPr>
        <w:jc w:val="both"/>
        <w:rPr>
          <w:rFonts w:ascii="Arial" w:hAnsi="Arial" w:cs="Arial"/>
          <w:b/>
          <w:bCs/>
          <w:u w:val="single"/>
        </w:rPr>
      </w:pPr>
      <w:r w:rsidRPr="00F163CB">
        <w:rPr>
          <w:rFonts w:ascii="Arial" w:hAnsi="Arial" w:cs="Arial"/>
          <w:b/>
          <w:bCs/>
          <w:u w:val="single"/>
        </w:rPr>
        <w:t>Assignment</w:t>
      </w:r>
      <w:r>
        <w:rPr>
          <w:rFonts w:ascii="Arial" w:hAnsi="Arial" w:cs="Arial"/>
          <w:b/>
          <w:bCs/>
          <w:u w:val="single"/>
        </w:rPr>
        <w:t xml:space="preserve"> 1:</w:t>
      </w:r>
    </w:p>
    <w:p w14:paraId="12BD46A3" w14:textId="7EBA76CC" w:rsidR="00F163CB" w:rsidRPr="00F163CB" w:rsidRDefault="00F163CB" w:rsidP="00837402">
      <w:pPr>
        <w:jc w:val="center"/>
        <w:rPr>
          <w:rFonts w:ascii="Arial" w:hAnsi="Arial" w:cs="Arial"/>
          <w:u w:val="single"/>
        </w:rPr>
      </w:pPr>
      <w:r w:rsidRPr="00F163CB">
        <w:rPr>
          <w:rFonts w:ascii="Arial" w:hAnsi="Arial" w:cs="Arial"/>
          <w:u w:val="single"/>
        </w:rPr>
        <w:t>Understanding how the learner, the school and the local community work together to deliver one of the four purposes of the new curriculum: critically examine the process</w:t>
      </w:r>
    </w:p>
    <w:p w14:paraId="38F85264" w14:textId="77777777" w:rsidR="00837402" w:rsidRDefault="00837402" w:rsidP="00837402">
      <w:pPr>
        <w:rPr>
          <w:rFonts w:ascii="Arial" w:hAnsi="Arial" w:cs="Arial"/>
          <w:b/>
          <w:bCs/>
          <w:u w:val="single"/>
        </w:rPr>
      </w:pPr>
    </w:p>
    <w:p w14:paraId="385B7439" w14:textId="38F56389" w:rsidR="00837402" w:rsidRPr="00837402" w:rsidRDefault="00837402" w:rsidP="00837402">
      <w:pPr>
        <w:rPr>
          <w:rFonts w:ascii="Arial" w:hAnsi="Arial" w:cs="Arial"/>
          <w:b/>
          <w:bCs/>
          <w:u w:val="single"/>
        </w:rPr>
      </w:pPr>
      <w:r w:rsidRPr="00837402">
        <w:rPr>
          <w:rFonts w:ascii="Arial" w:hAnsi="Arial" w:cs="Arial"/>
          <w:b/>
          <w:bCs/>
          <w:u w:val="single"/>
        </w:rPr>
        <w:t>Video Presentation</w:t>
      </w:r>
    </w:p>
    <w:p w14:paraId="31A6D616" w14:textId="2BFEEB96" w:rsidR="00837402" w:rsidRDefault="00837402" w:rsidP="00837402">
      <w:pPr>
        <w:rPr>
          <w:rFonts w:ascii="Arial" w:hAnsi="Arial" w:cs="Arial"/>
        </w:rPr>
      </w:pPr>
      <w:hyperlink r:id="rId7" w:history="1">
        <w:r w:rsidRPr="0023315D">
          <w:rPr>
            <w:rStyle w:val="Hyperlink"/>
            <w:rFonts w:ascii="Arial" w:hAnsi="Arial" w:cs="Arial"/>
          </w:rPr>
          <w:t>https://uowtsd-my.sharepoint.com/:v:/g/personal/1100345_student_uwtsd_ac_uk/EczvgLhs0ktGnbrmAFql5o0ByOGFrShfv8ogfJgZezhnEQ?e=LEbPf4</w:t>
        </w:r>
      </w:hyperlink>
    </w:p>
    <w:p w14:paraId="2261CD20" w14:textId="464D4DA6" w:rsidR="00837402" w:rsidRDefault="00837402" w:rsidP="00837402">
      <w:pPr>
        <w:rPr>
          <w:rFonts w:ascii="Arial" w:hAnsi="Arial" w:cs="Arial"/>
        </w:rPr>
      </w:pPr>
    </w:p>
    <w:p w14:paraId="1EA8B83E" w14:textId="77777777" w:rsidR="00837402" w:rsidRDefault="00837402" w:rsidP="00837402">
      <w:pPr>
        <w:rPr>
          <w:rFonts w:ascii="Arial" w:hAnsi="Arial" w:cs="Arial"/>
        </w:rPr>
      </w:pPr>
    </w:p>
    <w:p w14:paraId="27972953" w14:textId="147040D1" w:rsidR="00837402" w:rsidRPr="00F163CB" w:rsidRDefault="00837402" w:rsidP="00837402">
      <w:pPr>
        <w:rPr>
          <w:rFonts w:ascii="Arial" w:hAnsi="Arial" w:cs="Arial"/>
          <w:b/>
          <w:bCs/>
          <w:u w:val="single"/>
        </w:rPr>
      </w:pPr>
      <w:r w:rsidRPr="00837402">
        <w:rPr>
          <w:rFonts w:ascii="Arial" w:hAnsi="Arial" w:cs="Arial"/>
          <w:b/>
          <w:bCs/>
          <w:u w:val="single"/>
        </w:rPr>
        <w:t>References</w:t>
      </w:r>
      <w:bookmarkStart w:id="0" w:name="_GoBack"/>
      <w:bookmarkEnd w:id="0"/>
    </w:p>
    <w:p w14:paraId="5FABD986" w14:textId="10765B3F" w:rsidR="00052CF8" w:rsidRPr="00052CF8" w:rsidRDefault="00052CF8" w:rsidP="00837402">
      <w:pPr>
        <w:rPr>
          <w:rFonts w:ascii="Arial" w:hAnsi="Arial" w:cs="Arial"/>
        </w:rPr>
      </w:pPr>
      <w:r w:rsidRPr="00052CF8">
        <w:rPr>
          <w:rFonts w:ascii="Arial" w:hAnsi="Arial" w:cs="Arial"/>
        </w:rPr>
        <w:t>British Educational Research Association [BERA] (2018) Ethical Guidelines for Educational Research, fourth edition, London.</w:t>
      </w:r>
    </w:p>
    <w:p w14:paraId="5EC4C17E" w14:textId="77777777" w:rsidR="00052CF8" w:rsidRPr="00052CF8" w:rsidRDefault="00052CF8" w:rsidP="00837402">
      <w:pPr>
        <w:rPr>
          <w:rFonts w:ascii="Arial" w:hAnsi="Arial" w:cs="Arial"/>
        </w:rPr>
      </w:pPr>
      <w:r w:rsidRPr="00052CF8">
        <w:rPr>
          <w:rFonts w:ascii="Arial" w:hAnsi="Arial" w:cs="Arial"/>
        </w:rPr>
        <w:t xml:space="preserve">Brighouse, T. and Woods, D. (2013) </w:t>
      </w:r>
      <w:r w:rsidRPr="00052CF8">
        <w:rPr>
          <w:rFonts w:ascii="Arial" w:hAnsi="Arial" w:cs="Arial"/>
          <w:i/>
          <w:iCs/>
        </w:rPr>
        <w:t xml:space="preserve">The A-Z of school improvement principles and practice, </w:t>
      </w:r>
      <w:r w:rsidRPr="00052CF8">
        <w:rPr>
          <w:rFonts w:ascii="Arial" w:hAnsi="Arial" w:cs="Arial"/>
        </w:rPr>
        <w:t>London; New York: Bloomsbury Education.</w:t>
      </w:r>
    </w:p>
    <w:p w14:paraId="3D3FFA7B" w14:textId="77777777" w:rsidR="00052CF8" w:rsidRPr="00052CF8" w:rsidRDefault="00052CF8" w:rsidP="00837402">
      <w:pPr>
        <w:rPr>
          <w:rFonts w:ascii="Arial" w:hAnsi="Arial" w:cs="Arial"/>
        </w:rPr>
      </w:pPr>
      <w:r w:rsidRPr="00052CF8">
        <w:rPr>
          <w:rFonts w:ascii="Arial" w:hAnsi="Arial" w:cs="Arial"/>
        </w:rPr>
        <w:t>Donaldson, G. (2015) Successful Futures. Crown Copyright. Cardiff.</w:t>
      </w:r>
    </w:p>
    <w:p w14:paraId="5A791640" w14:textId="77777777" w:rsidR="00052CF8" w:rsidRPr="00052CF8" w:rsidRDefault="00052CF8" w:rsidP="00837402">
      <w:pPr>
        <w:rPr>
          <w:rFonts w:ascii="Arial" w:hAnsi="Arial" w:cs="Arial"/>
        </w:rPr>
      </w:pPr>
      <w:r w:rsidRPr="00052CF8">
        <w:rPr>
          <w:rFonts w:ascii="Arial" w:hAnsi="Arial" w:cs="Arial"/>
        </w:rPr>
        <w:t>Estyn Inspection Report, (2010), Accessed via: https://www.estyn.gov.wales/provider/</w:t>
      </w:r>
      <w:r w:rsidRPr="00052CF8">
        <w:rPr>
          <w:rFonts w:ascii="Arial" w:hAnsi="Arial" w:cs="Arial"/>
          <w:highlight w:val="black"/>
        </w:rPr>
        <w:t>6692121</w:t>
      </w:r>
      <w:r w:rsidRPr="00052CF8">
        <w:rPr>
          <w:rFonts w:ascii="Arial" w:hAnsi="Arial" w:cs="Arial"/>
        </w:rPr>
        <w:t xml:space="preserve"> (last accessed: 14/4/20)</w:t>
      </w:r>
    </w:p>
    <w:p w14:paraId="72577FB8" w14:textId="77777777" w:rsidR="00052CF8" w:rsidRPr="00052CF8" w:rsidRDefault="00052CF8" w:rsidP="00837402">
      <w:pPr>
        <w:rPr>
          <w:rFonts w:ascii="Arial" w:hAnsi="Arial" w:cs="Arial"/>
        </w:rPr>
      </w:pPr>
      <w:r w:rsidRPr="00052CF8">
        <w:rPr>
          <w:rFonts w:ascii="Arial" w:hAnsi="Arial" w:cs="Arial"/>
        </w:rPr>
        <w:t>Estyn Inspection Report, (2017), Accessed via: https://www.estyn.gov.wales/provider/</w:t>
      </w:r>
      <w:r w:rsidRPr="00052CF8">
        <w:rPr>
          <w:rFonts w:ascii="Arial" w:hAnsi="Arial" w:cs="Arial"/>
          <w:highlight w:val="black"/>
        </w:rPr>
        <w:t>6692121</w:t>
      </w:r>
      <w:r w:rsidRPr="00052CF8">
        <w:rPr>
          <w:rFonts w:ascii="Arial" w:hAnsi="Arial" w:cs="Arial"/>
        </w:rPr>
        <w:t xml:space="preserve"> (last accessed: 14/4/20)</w:t>
      </w:r>
    </w:p>
    <w:p w14:paraId="21CBBA52" w14:textId="77777777" w:rsidR="00052CF8" w:rsidRPr="00052CF8" w:rsidRDefault="00052CF8" w:rsidP="00837402">
      <w:pPr>
        <w:rPr>
          <w:rFonts w:ascii="Arial" w:hAnsi="Arial" w:cs="Arial"/>
        </w:rPr>
      </w:pPr>
      <w:r w:rsidRPr="00052CF8">
        <w:rPr>
          <w:rFonts w:ascii="Arial" w:hAnsi="Arial" w:cs="Arial"/>
        </w:rPr>
        <w:t xml:space="preserve">Hornby, G. (2011) </w:t>
      </w:r>
      <w:r w:rsidRPr="00052CF8">
        <w:rPr>
          <w:rFonts w:ascii="Arial" w:hAnsi="Arial" w:cs="Arial"/>
          <w:i/>
          <w:iCs/>
        </w:rPr>
        <w:t>Parental involvement in Childhood Education building effective School-family partnerships</w:t>
      </w:r>
      <w:r w:rsidRPr="00052CF8">
        <w:rPr>
          <w:rFonts w:ascii="Arial" w:hAnsi="Arial" w:cs="Arial"/>
        </w:rPr>
        <w:t>, New York: Springer, Imprint.</w:t>
      </w:r>
    </w:p>
    <w:p w14:paraId="1FB794A9" w14:textId="77777777" w:rsidR="00052CF8" w:rsidRPr="00052CF8" w:rsidRDefault="00052CF8" w:rsidP="00837402">
      <w:pPr>
        <w:rPr>
          <w:rFonts w:ascii="Arial" w:hAnsi="Arial" w:cs="Arial"/>
        </w:rPr>
      </w:pPr>
      <w:r w:rsidRPr="00052CF8">
        <w:rPr>
          <w:rFonts w:ascii="Arial" w:hAnsi="Arial" w:cs="Arial"/>
        </w:rPr>
        <w:t xml:space="preserve">Howard. C., Burton. M., Levermore, D., and Barrell. R. (2017) </w:t>
      </w:r>
      <w:r w:rsidRPr="00052CF8">
        <w:rPr>
          <w:rFonts w:ascii="Arial" w:hAnsi="Arial" w:cs="Arial"/>
          <w:i/>
          <w:iCs/>
        </w:rPr>
        <w:t xml:space="preserve">Childrens mental health and emotional well-being in primary schools, </w:t>
      </w:r>
      <w:r w:rsidRPr="00052CF8">
        <w:rPr>
          <w:rFonts w:ascii="Arial" w:hAnsi="Arial" w:cs="Arial"/>
        </w:rPr>
        <w:t>London: Learning matters, SAGE.</w:t>
      </w:r>
    </w:p>
    <w:p w14:paraId="60CEEC10" w14:textId="77777777" w:rsidR="00052CF8" w:rsidRPr="00052CF8" w:rsidRDefault="00052CF8" w:rsidP="00837402">
      <w:pPr>
        <w:rPr>
          <w:rFonts w:ascii="Arial" w:hAnsi="Arial" w:cs="Arial"/>
        </w:rPr>
      </w:pPr>
      <w:r w:rsidRPr="00052CF8">
        <w:rPr>
          <w:rFonts w:ascii="Arial" w:hAnsi="Arial" w:cs="Arial"/>
        </w:rPr>
        <w:t>My Local School (2019), Accessed via: http://mylocalschool.gov.wales/School/</w:t>
      </w:r>
      <w:r w:rsidRPr="00052CF8">
        <w:rPr>
          <w:rFonts w:ascii="Arial" w:hAnsi="Arial" w:cs="Arial"/>
          <w:highlight w:val="black"/>
        </w:rPr>
        <w:t>6692121?</w:t>
      </w:r>
      <w:r w:rsidRPr="00052CF8">
        <w:rPr>
          <w:rFonts w:ascii="Arial" w:hAnsi="Arial" w:cs="Arial"/>
        </w:rPr>
        <w:t>lang=en (last accessed: 14/4/20)</w:t>
      </w:r>
    </w:p>
    <w:p w14:paraId="7D430564" w14:textId="77777777" w:rsidR="00052CF8" w:rsidRPr="00052CF8" w:rsidRDefault="00052CF8" w:rsidP="00837402">
      <w:pPr>
        <w:rPr>
          <w:rFonts w:ascii="Arial" w:hAnsi="Arial" w:cs="Arial"/>
        </w:rPr>
      </w:pPr>
      <w:r w:rsidRPr="00052CF8">
        <w:rPr>
          <w:rFonts w:ascii="Arial" w:hAnsi="Arial" w:cs="Arial"/>
        </w:rPr>
        <w:t xml:space="preserve">Rudduck. J., and Flutter. J. (2004) </w:t>
      </w:r>
      <w:r w:rsidRPr="00052CF8">
        <w:rPr>
          <w:rFonts w:ascii="Arial" w:hAnsi="Arial" w:cs="Arial"/>
          <w:i/>
          <w:iCs/>
        </w:rPr>
        <w:t>How to improve your school giving pupil’s a voice</w:t>
      </w:r>
      <w:r w:rsidRPr="00052CF8">
        <w:rPr>
          <w:rFonts w:ascii="Arial" w:hAnsi="Arial" w:cs="Arial"/>
        </w:rPr>
        <w:t>, London; New York: Continuum.</w:t>
      </w:r>
    </w:p>
    <w:p w14:paraId="0F32B688" w14:textId="77777777" w:rsidR="00052CF8" w:rsidRPr="00052CF8" w:rsidRDefault="00052CF8" w:rsidP="00837402">
      <w:pPr>
        <w:rPr>
          <w:rFonts w:ascii="Arial" w:hAnsi="Arial" w:cs="Arial"/>
        </w:rPr>
      </w:pPr>
      <w:r w:rsidRPr="00052CF8">
        <w:rPr>
          <w:rFonts w:ascii="Arial" w:hAnsi="Arial" w:cs="Arial"/>
        </w:rPr>
        <w:t xml:space="preserve">Schiff, M. (2018) ‘Can restorative justice disrupt the ‘school-to-prison pipeline?’, </w:t>
      </w:r>
      <w:r w:rsidRPr="00052CF8">
        <w:rPr>
          <w:rFonts w:ascii="Arial" w:hAnsi="Arial" w:cs="Arial"/>
          <w:i/>
          <w:iCs/>
        </w:rPr>
        <w:t xml:space="preserve">Contemporary Justice review, </w:t>
      </w:r>
      <w:r w:rsidRPr="00052CF8">
        <w:rPr>
          <w:rFonts w:ascii="Arial" w:hAnsi="Arial" w:cs="Arial"/>
        </w:rPr>
        <w:t>Vol. 21 (2), p.121-140.</w:t>
      </w:r>
    </w:p>
    <w:p w14:paraId="6292A8A1" w14:textId="77777777" w:rsidR="00052CF8" w:rsidRDefault="00052CF8"/>
    <w:sectPr w:rsidR="00052CF8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3E801F" w14:textId="77777777" w:rsidR="005C6775" w:rsidRDefault="005C6775" w:rsidP="00F163CB">
      <w:pPr>
        <w:spacing w:after="0" w:line="240" w:lineRule="auto"/>
      </w:pPr>
      <w:r>
        <w:separator/>
      </w:r>
    </w:p>
  </w:endnote>
  <w:endnote w:type="continuationSeparator" w:id="0">
    <w:p w14:paraId="1FB14C80" w14:textId="77777777" w:rsidR="005C6775" w:rsidRDefault="005C6775" w:rsidP="00F16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56A95A" w14:textId="77777777" w:rsidR="005C6775" w:rsidRDefault="005C6775" w:rsidP="00F163CB">
      <w:pPr>
        <w:spacing w:after="0" w:line="240" w:lineRule="auto"/>
      </w:pPr>
      <w:r>
        <w:separator/>
      </w:r>
    </w:p>
  </w:footnote>
  <w:footnote w:type="continuationSeparator" w:id="0">
    <w:p w14:paraId="02E50F5F" w14:textId="77777777" w:rsidR="005C6775" w:rsidRDefault="005C6775" w:rsidP="00F163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F7F46B" w14:textId="2EE097D3" w:rsidR="00F163CB" w:rsidRDefault="00F163CB">
    <w:pPr>
      <w:pStyle w:val="Header"/>
    </w:pPr>
    <w:r>
      <w:t>Student Number: 1100345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E41E9D"/>
    <w:multiLevelType w:val="hybridMultilevel"/>
    <w:tmpl w:val="6D468FBE"/>
    <w:lvl w:ilvl="0" w:tplc="05109EB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DBC268C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4AE7B7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9C0E0FA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2B422AE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43E9DE0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452D0D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3087C9C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D48D148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CF8"/>
    <w:rsid w:val="00052CF8"/>
    <w:rsid w:val="005C6775"/>
    <w:rsid w:val="00837402"/>
    <w:rsid w:val="00F16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D2222F"/>
  <w15:chartTrackingRefBased/>
  <w15:docId w15:val="{2B3010AC-5E02-40F4-9974-2DBE7F6C4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374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740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163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3CB"/>
  </w:style>
  <w:style w:type="paragraph" w:styleId="Footer">
    <w:name w:val="footer"/>
    <w:basedOn w:val="Normal"/>
    <w:link w:val="FooterChar"/>
    <w:uiPriority w:val="99"/>
    <w:unhideWhenUsed/>
    <w:rsid w:val="00F163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3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73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982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760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46463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1012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63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0968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098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89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386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96549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uowtsd-my.sharepoint.com/:v:/g/personal/1100345_student_uwtsd_ac_uk/EczvgLhs0ktGnbrmAFql5o0ByOGFrShfv8ogfJgZezhnEQ?e=LEbPf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Conway (1100345)</dc:creator>
  <cp:keywords/>
  <dc:description/>
  <cp:lastModifiedBy>Jack Conway (1100345)</cp:lastModifiedBy>
  <cp:revision>2</cp:revision>
  <dcterms:created xsi:type="dcterms:W3CDTF">2020-04-16T11:42:00Z</dcterms:created>
  <dcterms:modified xsi:type="dcterms:W3CDTF">2020-04-16T12:09:00Z</dcterms:modified>
</cp:coreProperties>
</file>