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2D097" w14:textId="77777777" w:rsidR="00675D19" w:rsidRDefault="00675D19">
      <w:pPr>
        <w:widowControl w:val="0"/>
        <w:pBdr>
          <w:top w:val="nil"/>
          <w:left w:val="nil"/>
          <w:bottom w:val="nil"/>
          <w:right w:val="nil"/>
          <w:between w:val="nil"/>
        </w:pBdr>
        <w:spacing w:after="0" w:line="360" w:lineRule="auto"/>
        <w:jc w:val="both"/>
        <w:rPr>
          <w:rFonts w:ascii="Arial" w:eastAsia="Arial" w:hAnsi="Arial" w:cs="Arial"/>
          <w:color w:val="000000"/>
        </w:rPr>
      </w:pPr>
    </w:p>
    <w:tbl>
      <w:tblPr>
        <w:tblStyle w:val="a"/>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675D19" w14:paraId="68EDF3BE" w14:textId="77777777">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59190C1C" w14:textId="77777777" w:rsidR="00675D19" w:rsidRDefault="00675D19">
            <w:pPr>
              <w:keepNext/>
              <w:spacing w:after="0" w:line="360" w:lineRule="auto"/>
              <w:jc w:val="both"/>
              <w:rPr>
                <w:rFonts w:ascii="Arial" w:eastAsia="Arial" w:hAnsi="Arial" w:cs="Arial"/>
                <w:b/>
                <w:color w:val="000000"/>
              </w:rPr>
            </w:pPr>
          </w:p>
          <w:p w14:paraId="30F261DE" w14:textId="77777777" w:rsidR="00675D19" w:rsidRDefault="00000000">
            <w:pPr>
              <w:keepNext/>
              <w:spacing w:after="0" w:line="360" w:lineRule="auto"/>
              <w:jc w:val="both"/>
              <w:rPr>
                <w:rFonts w:ascii="Arial" w:eastAsia="Arial" w:hAnsi="Arial" w:cs="Arial"/>
                <w:b/>
                <w:color w:val="000000"/>
              </w:rPr>
            </w:pPr>
            <w:r>
              <w:rPr>
                <w:rFonts w:ascii="Arial" w:eastAsia="Arial" w:hAnsi="Arial" w:cs="Arial"/>
                <w:noProof/>
              </w:rPr>
              <w:drawing>
                <wp:inline distT="0" distB="0" distL="0" distR="0" wp14:anchorId="597D6D79" wp14:editId="3BDD9060">
                  <wp:extent cx="2984904" cy="1300091"/>
                  <wp:effectExtent l="0" t="0" r="0" b="0"/>
                  <wp:docPr id="3" name="image3.png" descr="UWTSD new Logo"/>
                  <wp:cNvGraphicFramePr/>
                  <a:graphic xmlns:a="http://schemas.openxmlformats.org/drawingml/2006/main">
                    <a:graphicData uri="http://schemas.openxmlformats.org/drawingml/2006/picture">
                      <pic:pic xmlns:pic="http://schemas.openxmlformats.org/drawingml/2006/picture">
                        <pic:nvPicPr>
                          <pic:cNvPr id="0" name="image3.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rPr>
              <w:br/>
            </w:r>
          </w:p>
          <w:p w14:paraId="5DA1575D" w14:textId="77777777" w:rsidR="00194567" w:rsidRDefault="00000000" w:rsidP="00194567">
            <w:pPr>
              <w:spacing w:line="360" w:lineRule="auto"/>
              <w:jc w:val="both"/>
              <w:rPr>
                <w:rFonts w:ascii="Arial" w:eastAsia="Arial" w:hAnsi="Arial" w:cs="Arial"/>
                <w:b/>
                <w:color w:val="000000"/>
              </w:rPr>
            </w:pPr>
            <w:r>
              <w:rPr>
                <w:rFonts w:ascii="Arial" w:eastAsia="Arial" w:hAnsi="Arial" w:cs="Arial"/>
                <w:b/>
              </w:rPr>
              <w:t>Compone</w:t>
            </w:r>
            <w:sdt>
              <w:sdtPr>
                <w:tag w:val="goog_rdk_0"/>
                <w:id w:val="-2040278164"/>
              </w:sdtPr>
              <w:sdtContent/>
            </w:sdt>
            <w:sdt>
              <w:sdtPr>
                <w:tag w:val="goog_rdk_1"/>
                <w:id w:val="1089745850"/>
              </w:sdtPr>
              <w:sdtContent/>
            </w:sdt>
            <w:r>
              <w:rPr>
                <w:rFonts w:ascii="Arial" w:eastAsia="Arial" w:hAnsi="Arial" w:cs="Arial"/>
                <w:b/>
              </w:rPr>
              <w:t xml:space="preserve">nt One: Student Journal (learning log) </w:t>
            </w:r>
          </w:p>
          <w:p w14:paraId="11A18333" w14:textId="77777777" w:rsidR="00675D19" w:rsidRDefault="00675D19">
            <w:pPr>
              <w:spacing w:line="360" w:lineRule="auto"/>
              <w:jc w:val="both"/>
              <w:rPr>
                <w:rFonts w:ascii="Arial" w:eastAsia="Arial" w:hAnsi="Arial" w:cs="Arial"/>
                <w:b/>
                <w:color w:val="000000"/>
              </w:rPr>
            </w:pPr>
          </w:p>
        </w:tc>
        <w:tc>
          <w:tcPr>
            <w:tcW w:w="1237" w:type="dxa"/>
            <w:tcBorders>
              <w:top w:val="single" w:sz="4" w:space="0" w:color="000000"/>
              <w:left w:val="single" w:sz="4" w:space="0" w:color="000000"/>
              <w:bottom w:val="nil"/>
              <w:right w:val="nil"/>
            </w:tcBorders>
            <w:shd w:val="clear" w:color="auto" w:fill="auto"/>
            <w:vAlign w:val="center"/>
          </w:tcPr>
          <w:p w14:paraId="7C32EB07" w14:textId="743175F8" w:rsidR="00675D19" w:rsidRDefault="00000000">
            <w:pPr>
              <w:keepNext/>
              <w:spacing w:before="120" w:after="0" w:line="360" w:lineRule="auto"/>
              <w:jc w:val="both"/>
              <w:rPr>
                <w:rFonts w:ascii="Arial" w:eastAsia="Arial" w:hAnsi="Arial" w:cs="Arial"/>
                <w:b/>
                <w:color w:val="000000"/>
              </w:rPr>
            </w:pPr>
            <w:r>
              <w:rPr>
                <w:rFonts w:ascii="Arial" w:eastAsia="Arial" w:hAnsi="Arial" w:cs="Arial"/>
                <w:b/>
                <w:color w:val="000000"/>
              </w:rPr>
              <w:t>Student N</w:t>
            </w:r>
            <w:r w:rsidR="003D4841">
              <w:rPr>
                <w:rFonts w:ascii="Arial" w:eastAsia="Arial" w:hAnsi="Arial" w:cs="Arial"/>
                <w:b/>
                <w:color w:val="000000"/>
              </w:rPr>
              <w:t>ame</w:t>
            </w:r>
            <w:r>
              <w:rPr>
                <w:rFonts w:ascii="Arial" w:eastAsia="Arial" w:hAnsi="Arial" w:cs="Arial"/>
                <w:b/>
                <w:color w:val="000000"/>
              </w:rPr>
              <w:t>:</w:t>
            </w:r>
          </w:p>
        </w:tc>
        <w:tc>
          <w:tcPr>
            <w:tcW w:w="1911" w:type="dxa"/>
            <w:gridSpan w:val="2"/>
            <w:tcBorders>
              <w:top w:val="single" w:sz="4" w:space="0" w:color="000000"/>
              <w:left w:val="nil"/>
              <w:bottom w:val="dashed" w:sz="4" w:space="0" w:color="000000"/>
              <w:right w:val="nil"/>
            </w:tcBorders>
            <w:shd w:val="clear" w:color="auto" w:fill="auto"/>
            <w:vAlign w:val="center"/>
          </w:tcPr>
          <w:p w14:paraId="486F71E4" w14:textId="7179977A" w:rsidR="00675D19" w:rsidRDefault="003D4841" w:rsidP="003D4841">
            <w:pPr>
              <w:keepNext/>
              <w:spacing w:after="0" w:line="360" w:lineRule="auto"/>
              <w:jc w:val="center"/>
              <w:rPr>
                <w:rFonts w:ascii="Arial" w:eastAsia="Arial" w:hAnsi="Arial" w:cs="Arial"/>
                <w:b/>
                <w:color w:val="000000"/>
              </w:rPr>
            </w:pPr>
            <w:proofErr w:type="spellStart"/>
            <w:r>
              <w:rPr>
                <w:rFonts w:ascii="Arial" w:eastAsia="Arial" w:hAnsi="Arial" w:cs="Arial"/>
                <w:b/>
                <w:color w:val="000000"/>
              </w:rPr>
              <w:t>Sabbir</w:t>
            </w:r>
            <w:proofErr w:type="spellEnd"/>
            <w:r>
              <w:rPr>
                <w:rFonts w:ascii="Arial" w:eastAsia="Arial" w:hAnsi="Arial" w:cs="Arial"/>
                <w:b/>
                <w:color w:val="000000"/>
              </w:rPr>
              <w:t xml:space="preserve"> Ansar                  Hussain</w:t>
            </w:r>
          </w:p>
        </w:tc>
        <w:tc>
          <w:tcPr>
            <w:tcW w:w="662" w:type="dxa"/>
            <w:tcBorders>
              <w:top w:val="single" w:sz="4" w:space="0" w:color="000000"/>
              <w:left w:val="nil"/>
              <w:bottom w:val="nil"/>
              <w:right w:val="single" w:sz="4" w:space="0" w:color="000000"/>
            </w:tcBorders>
            <w:shd w:val="clear" w:color="auto" w:fill="auto"/>
            <w:vAlign w:val="center"/>
          </w:tcPr>
          <w:p w14:paraId="76710587" w14:textId="77777777" w:rsidR="00675D19" w:rsidRDefault="00675D19">
            <w:pPr>
              <w:keepNext/>
              <w:spacing w:after="0" w:line="360" w:lineRule="auto"/>
              <w:jc w:val="both"/>
              <w:rPr>
                <w:rFonts w:ascii="Arial" w:eastAsia="Arial" w:hAnsi="Arial" w:cs="Arial"/>
                <w:b/>
                <w:color w:val="000000"/>
              </w:rPr>
            </w:pPr>
          </w:p>
        </w:tc>
      </w:tr>
      <w:tr w:rsidR="00675D19" w14:paraId="1C8561C9"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0BACA8DA" w14:textId="77777777" w:rsidR="00675D19" w:rsidRDefault="00675D19">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237" w:type="dxa"/>
            <w:tcBorders>
              <w:top w:val="nil"/>
              <w:left w:val="single" w:sz="4" w:space="0" w:color="000000"/>
              <w:bottom w:val="nil"/>
              <w:right w:val="nil"/>
            </w:tcBorders>
            <w:shd w:val="clear" w:color="auto" w:fill="auto"/>
            <w:vAlign w:val="center"/>
          </w:tcPr>
          <w:p w14:paraId="79D66B17" w14:textId="77777777" w:rsidR="00675D19" w:rsidRDefault="00675D19">
            <w:pPr>
              <w:keepNext/>
              <w:spacing w:after="0" w:line="360" w:lineRule="auto"/>
              <w:jc w:val="both"/>
              <w:rPr>
                <w:rFonts w:ascii="Arial" w:eastAsia="Arial" w:hAnsi="Arial" w:cs="Arial"/>
                <w:color w:val="000000"/>
              </w:rPr>
            </w:pPr>
          </w:p>
          <w:p w14:paraId="31D73E87" w14:textId="08F57370" w:rsidR="00675D19" w:rsidRDefault="003D4841">
            <w:pPr>
              <w:keepNext/>
              <w:spacing w:after="0" w:line="360" w:lineRule="auto"/>
              <w:jc w:val="both"/>
              <w:rPr>
                <w:rFonts w:ascii="Arial" w:eastAsia="Arial" w:hAnsi="Arial" w:cs="Arial"/>
                <w:color w:val="000000"/>
              </w:rPr>
            </w:pPr>
            <w:r>
              <w:rPr>
                <w:rFonts w:ascii="Arial" w:eastAsia="Arial" w:hAnsi="Arial" w:cs="Arial"/>
                <w:color w:val="000000"/>
              </w:rPr>
              <w:t>Student ID</w:t>
            </w:r>
            <w:r w:rsidR="00000000">
              <w:rPr>
                <w:rFonts w:ascii="Arial" w:eastAsia="Arial" w:hAnsi="Arial" w:cs="Arial"/>
                <w:color w:val="000000"/>
              </w:rPr>
              <w:t>:</w:t>
            </w:r>
          </w:p>
        </w:tc>
        <w:tc>
          <w:tcPr>
            <w:tcW w:w="1911" w:type="dxa"/>
            <w:gridSpan w:val="2"/>
            <w:tcBorders>
              <w:top w:val="dashed" w:sz="4" w:space="0" w:color="000000"/>
              <w:left w:val="nil"/>
              <w:bottom w:val="dashed" w:sz="4" w:space="0" w:color="000000"/>
              <w:right w:val="nil"/>
            </w:tcBorders>
            <w:shd w:val="clear" w:color="auto" w:fill="auto"/>
            <w:vAlign w:val="center"/>
          </w:tcPr>
          <w:p w14:paraId="29868D8C" w14:textId="399E35CA" w:rsidR="00675D19" w:rsidRDefault="003D4841" w:rsidP="003D4841">
            <w:pPr>
              <w:keepNext/>
              <w:spacing w:after="0" w:line="360" w:lineRule="auto"/>
              <w:jc w:val="center"/>
              <w:rPr>
                <w:rFonts w:ascii="Arial" w:eastAsia="Arial" w:hAnsi="Arial" w:cs="Arial"/>
                <w:b/>
                <w:color w:val="000000"/>
              </w:rPr>
            </w:pPr>
            <w:r>
              <w:rPr>
                <w:rFonts w:ascii="Arial" w:eastAsia="Arial" w:hAnsi="Arial" w:cs="Arial"/>
                <w:b/>
                <w:color w:val="000000"/>
              </w:rPr>
              <w:t>2233891</w:t>
            </w:r>
          </w:p>
        </w:tc>
        <w:tc>
          <w:tcPr>
            <w:tcW w:w="662" w:type="dxa"/>
            <w:tcBorders>
              <w:top w:val="nil"/>
              <w:left w:val="nil"/>
              <w:bottom w:val="nil"/>
              <w:right w:val="single" w:sz="4" w:space="0" w:color="000000"/>
            </w:tcBorders>
            <w:shd w:val="clear" w:color="auto" w:fill="auto"/>
            <w:vAlign w:val="center"/>
          </w:tcPr>
          <w:p w14:paraId="29F0F8CC" w14:textId="77777777" w:rsidR="00675D19" w:rsidRDefault="00675D19">
            <w:pPr>
              <w:keepNext/>
              <w:spacing w:after="0" w:line="360" w:lineRule="auto"/>
              <w:jc w:val="both"/>
              <w:rPr>
                <w:rFonts w:ascii="Arial" w:eastAsia="Arial" w:hAnsi="Arial" w:cs="Arial"/>
                <w:b/>
                <w:color w:val="000000"/>
              </w:rPr>
            </w:pPr>
          </w:p>
        </w:tc>
      </w:tr>
      <w:tr w:rsidR="00675D19" w14:paraId="3DE063B5"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44050DEC" w14:textId="77777777" w:rsidR="00675D19" w:rsidRDefault="00675D19">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237" w:type="dxa"/>
            <w:tcBorders>
              <w:top w:val="nil"/>
              <w:left w:val="single" w:sz="4" w:space="0" w:color="000000"/>
              <w:bottom w:val="nil"/>
              <w:right w:val="nil"/>
            </w:tcBorders>
            <w:shd w:val="clear" w:color="auto" w:fill="auto"/>
            <w:vAlign w:val="center"/>
          </w:tcPr>
          <w:p w14:paraId="10F3EF87" w14:textId="312093C9" w:rsidR="00675D19" w:rsidRDefault="00000000">
            <w:pPr>
              <w:keepNext/>
              <w:spacing w:after="0" w:line="360" w:lineRule="auto"/>
              <w:jc w:val="both"/>
              <w:rPr>
                <w:rFonts w:ascii="Arial" w:eastAsia="Arial" w:hAnsi="Arial" w:cs="Arial"/>
                <w:color w:val="000000"/>
              </w:rPr>
            </w:pPr>
            <w:r>
              <w:rPr>
                <w:rFonts w:ascii="Arial" w:eastAsia="Arial" w:hAnsi="Arial" w:cs="Arial"/>
                <w:color w:val="000000"/>
              </w:rPr>
              <w:t xml:space="preserve">Module </w:t>
            </w:r>
            <w:r w:rsidR="003D4841">
              <w:rPr>
                <w:rFonts w:ascii="Arial" w:eastAsia="Arial" w:hAnsi="Arial" w:cs="Arial"/>
                <w:color w:val="000000"/>
              </w:rPr>
              <w:t>Name</w:t>
            </w:r>
            <w:r>
              <w:rPr>
                <w:rFonts w:ascii="Arial" w:eastAsia="Arial" w:hAnsi="Arial" w:cs="Arial"/>
                <w:color w:val="000000"/>
              </w:rPr>
              <w:t>:</w:t>
            </w:r>
          </w:p>
        </w:tc>
        <w:tc>
          <w:tcPr>
            <w:tcW w:w="1911" w:type="dxa"/>
            <w:gridSpan w:val="2"/>
            <w:tcBorders>
              <w:top w:val="dashed" w:sz="4" w:space="0" w:color="000000"/>
              <w:left w:val="nil"/>
              <w:bottom w:val="dashed" w:sz="4" w:space="0" w:color="000000"/>
              <w:right w:val="nil"/>
            </w:tcBorders>
            <w:shd w:val="clear" w:color="auto" w:fill="auto"/>
            <w:vAlign w:val="center"/>
          </w:tcPr>
          <w:p w14:paraId="7938CAE2" w14:textId="2014626D" w:rsidR="00675D19" w:rsidRDefault="003D4841" w:rsidP="003D4841">
            <w:pPr>
              <w:keepNext/>
              <w:spacing w:after="0" w:line="360" w:lineRule="auto"/>
              <w:jc w:val="center"/>
              <w:rPr>
                <w:rFonts w:ascii="Arial" w:eastAsia="Arial" w:hAnsi="Arial" w:cs="Arial"/>
                <w:b/>
                <w:color w:val="000000"/>
              </w:rPr>
            </w:pPr>
            <w:r w:rsidRPr="003D4841">
              <w:rPr>
                <w:rFonts w:ascii="Arial" w:eastAsia="Arial" w:hAnsi="Arial" w:cs="Arial"/>
                <w:b/>
                <w:color w:val="000000"/>
              </w:rPr>
              <w:t>Hotel Placement - Operating Hotel Facilities</w:t>
            </w:r>
          </w:p>
        </w:tc>
        <w:tc>
          <w:tcPr>
            <w:tcW w:w="662" w:type="dxa"/>
            <w:tcBorders>
              <w:top w:val="nil"/>
              <w:left w:val="nil"/>
              <w:bottom w:val="nil"/>
              <w:right w:val="single" w:sz="4" w:space="0" w:color="000000"/>
            </w:tcBorders>
            <w:shd w:val="clear" w:color="auto" w:fill="auto"/>
            <w:vAlign w:val="center"/>
          </w:tcPr>
          <w:p w14:paraId="12CC2CD3" w14:textId="77777777" w:rsidR="00675D19" w:rsidRDefault="00675D19">
            <w:pPr>
              <w:keepNext/>
              <w:spacing w:after="0" w:line="360" w:lineRule="auto"/>
              <w:jc w:val="both"/>
              <w:rPr>
                <w:rFonts w:ascii="Arial" w:eastAsia="Arial" w:hAnsi="Arial" w:cs="Arial"/>
                <w:b/>
                <w:color w:val="000000"/>
              </w:rPr>
            </w:pPr>
          </w:p>
        </w:tc>
      </w:tr>
      <w:tr w:rsidR="00675D19" w14:paraId="4DDDCAAF"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645DF46A" w14:textId="77777777" w:rsidR="00675D19" w:rsidRDefault="00675D19">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237" w:type="dxa"/>
            <w:tcBorders>
              <w:top w:val="nil"/>
              <w:left w:val="single" w:sz="4" w:space="0" w:color="000000"/>
              <w:bottom w:val="nil"/>
              <w:right w:val="nil"/>
            </w:tcBorders>
            <w:shd w:val="clear" w:color="auto" w:fill="auto"/>
            <w:vAlign w:val="center"/>
          </w:tcPr>
          <w:p w14:paraId="0376624D" w14:textId="79DA6C3C" w:rsidR="00675D19" w:rsidRDefault="003D4841">
            <w:pPr>
              <w:keepNext/>
              <w:spacing w:after="0" w:line="360" w:lineRule="auto"/>
              <w:jc w:val="both"/>
              <w:rPr>
                <w:rFonts w:ascii="Arial" w:eastAsia="Arial" w:hAnsi="Arial" w:cs="Arial"/>
                <w:color w:val="000000"/>
              </w:rPr>
            </w:pPr>
            <w:r>
              <w:rPr>
                <w:rFonts w:ascii="Arial" w:eastAsia="Arial" w:hAnsi="Arial" w:cs="Arial"/>
                <w:color w:val="000000"/>
              </w:rPr>
              <w:t>Module Code</w:t>
            </w:r>
            <w:r w:rsidR="00000000">
              <w:rPr>
                <w:rFonts w:ascii="Arial" w:eastAsia="Arial" w:hAnsi="Arial" w:cs="Arial"/>
                <w:color w:val="000000"/>
              </w:rPr>
              <w:t>:</w:t>
            </w:r>
          </w:p>
        </w:tc>
        <w:tc>
          <w:tcPr>
            <w:tcW w:w="1911" w:type="dxa"/>
            <w:gridSpan w:val="2"/>
            <w:tcBorders>
              <w:top w:val="dashed" w:sz="4" w:space="0" w:color="000000"/>
              <w:left w:val="nil"/>
              <w:bottom w:val="dashed" w:sz="4" w:space="0" w:color="000000"/>
              <w:right w:val="nil"/>
            </w:tcBorders>
            <w:shd w:val="clear" w:color="auto" w:fill="auto"/>
            <w:vAlign w:val="center"/>
          </w:tcPr>
          <w:p w14:paraId="6FA5C4A4" w14:textId="79F943C4" w:rsidR="00675D19" w:rsidRDefault="003D4841" w:rsidP="003D4841">
            <w:pPr>
              <w:keepNext/>
              <w:spacing w:after="0" w:line="360" w:lineRule="auto"/>
              <w:jc w:val="center"/>
              <w:rPr>
                <w:rFonts w:ascii="Arial" w:eastAsia="Arial" w:hAnsi="Arial" w:cs="Arial"/>
                <w:b/>
                <w:color w:val="000000"/>
              </w:rPr>
            </w:pPr>
            <w:r>
              <w:rPr>
                <w:rFonts w:ascii="Arial" w:eastAsia="Arial" w:hAnsi="Arial" w:cs="Arial"/>
                <w:b/>
                <w:color w:val="000000"/>
              </w:rPr>
              <w:t>BMIH4006</w:t>
            </w:r>
          </w:p>
        </w:tc>
        <w:tc>
          <w:tcPr>
            <w:tcW w:w="662" w:type="dxa"/>
            <w:tcBorders>
              <w:top w:val="nil"/>
              <w:left w:val="nil"/>
              <w:bottom w:val="nil"/>
              <w:right w:val="single" w:sz="4" w:space="0" w:color="000000"/>
            </w:tcBorders>
            <w:shd w:val="clear" w:color="auto" w:fill="auto"/>
            <w:vAlign w:val="center"/>
          </w:tcPr>
          <w:p w14:paraId="4575A8E9" w14:textId="77777777" w:rsidR="00675D19" w:rsidRDefault="00675D19">
            <w:pPr>
              <w:keepNext/>
              <w:spacing w:after="0" w:line="360" w:lineRule="auto"/>
              <w:jc w:val="both"/>
              <w:rPr>
                <w:rFonts w:ascii="Arial" w:eastAsia="Arial" w:hAnsi="Arial" w:cs="Arial"/>
                <w:b/>
                <w:color w:val="000000"/>
              </w:rPr>
            </w:pPr>
          </w:p>
        </w:tc>
      </w:tr>
      <w:tr w:rsidR="00675D19" w14:paraId="048F0E0D" w14:textId="77777777">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50B585D2" w14:textId="77777777" w:rsidR="00675D19" w:rsidRDefault="00675D19">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705" w:type="dxa"/>
            <w:gridSpan w:val="2"/>
            <w:tcBorders>
              <w:top w:val="nil"/>
              <w:left w:val="single" w:sz="4" w:space="0" w:color="000000"/>
              <w:bottom w:val="single" w:sz="4" w:space="0" w:color="000000"/>
              <w:right w:val="nil"/>
            </w:tcBorders>
            <w:shd w:val="clear" w:color="auto" w:fill="auto"/>
            <w:vAlign w:val="center"/>
          </w:tcPr>
          <w:p w14:paraId="5EDBB8DB" w14:textId="77777777" w:rsidR="00675D19" w:rsidRDefault="00675D19">
            <w:pPr>
              <w:keepNext/>
              <w:spacing w:after="0" w:line="360" w:lineRule="auto"/>
              <w:jc w:val="both"/>
              <w:rPr>
                <w:rFonts w:ascii="Arial" w:eastAsia="Arial" w:hAnsi="Arial" w:cs="Arial"/>
                <w:color w:val="000000"/>
              </w:rPr>
            </w:pPr>
          </w:p>
        </w:tc>
        <w:tc>
          <w:tcPr>
            <w:tcW w:w="1443" w:type="dxa"/>
            <w:tcBorders>
              <w:top w:val="dashed" w:sz="4" w:space="0" w:color="000000"/>
              <w:left w:val="nil"/>
              <w:bottom w:val="single" w:sz="4" w:space="0" w:color="000000"/>
              <w:right w:val="nil"/>
            </w:tcBorders>
            <w:shd w:val="clear" w:color="auto" w:fill="auto"/>
            <w:vAlign w:val="center"/>
          </w:tcPr>
          <w:p w14:paraId="2E4F9528" w14:textId="77777777" w:rsidR="00675D19" w:rsidRDefault="00675D19">
            <w:pPr>
              <w:keepNext/>
              <w:spacing w:after="0" w:line="360" w:lineRule="auto"/>
              <w:jc w:val="both"/>
              <w:rPr>
                <w:rFonts w:ascii="Arial" w:eastAsia="Arial" w:hAnsi="Arial" w:cs="Arial"/>
                <w:b/>
                <w:color w:val="000000"/>
              </w:rPr>
            </w:pPr>
          </w:p>
        </w:tc>
        <w:tc>
          <w:tcPr>
            <w:tcW w:w="662" w:type="dxa"/>
            <w:tcBorders>
              <w:top w:val="nil"/>
              <w:left w:val="nil"/>
              <w:bottom w:val="single" w:sz="4" w:space="0" w:color="000000"/>
              <w:right w:val="single" w:sz="4" w:space="0" w:color="000000"/>
            </w:tcBorders>
            <w:shd w:val="clear" w:color="auto" w:fill="auto"/>
            <w:vAlign w:val="center"/>
          </w:tcPr>
          <w:p w14:paraId="3E19F314" w14:textId="77777777" w:rsidR="00675D19" w:rsidRDefault="00675D19">
            <w:pPr>
              <w:keepNext/>
              <w:spacing w:after="0" w:line="360" w:lineRule="auto"/>
              <w:jc w:val="both"/>
              <w:rPr>
                <w:rFonts w:ascii="Arial" w:eastAsia="Arial" w:hAnsi="Arial" w:cs="Arial"/>
                <w:b/>
                <w:color w:val="000000"/>
              </w:rPr>
            </w:pPr>
          </w:p>
        </w:tc>
      </w:tr>
      <w:tr w:rsidR="00675D19" w14:paraId="4BAC6E1A" w14:textId="77777777">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F1ABCA5" w14:textId="77777777" w:rsidR="00675D19" w:rsidRDefault="00675D19">
            <w:pPr>
              <w:spacing w:after="0" w:line="360" w:lineRule="auto"/>
              <w:jc w:val="both"/>
              <w:rPr>
                <w:rFonts w:ascii="Arial" w:eastAsia="Arial" w:hAnsi="Arial" w:cs="Arial"/>
              </w:rPr>
            </w:pPr>
          </w:p>
          <w:p w14:paraId="3FC4016C" w14:textId="77777777" w:rsidR="00675D19" w:rsidRDefault="00000000">
            <w:pPr>
              <w:spacing w:after="0" w:line="360" w:lineRule="auto"/>
              <w:jc w:val="both"/>
              <w:rPr>
                <w:rFonts w:ascii="Arial" w:eastAsia="Arial" w:hAnsi="Arial" w:cs="Arial"/>
              </w:rPr>
            </w:pPr>
            <w:r>
              <w:rPr>
                <w:rFonts w:ascii="Arial" w:eastAsia="Arial" w:hAnsi="Arial" w:cs="Arial"/>
                <w:b/>
                <w:i/>
              </w:rPr>
              <w:t xml:space="preserve">Description: </w:t>
            </w:r>
            <w:r>
              <w:rPr>
                <w:rFonts w:ascii="Arial" w:eastAsia="Arial" w:hAnsi="Arial" w:cs="Arial"/>
              </w:rPr>
              <w:t>During my placement in the housekeeping department of Marriott Heathrow, my duties and obligations typically rotated around guaranteeing the neatness and precision of hotel rooms. These safeguard liabilities include cleaning, vacuuming, changing cloths, and restocking administrations. These endeavors immediately added to the general guest administration delight with the guide of giving a friendly climate to guests to encounter eventually during their visits. In the housekeeping department of Marriott Heathrow, we frequently utilized communication to ease our tasks. For example, ‘Holiday’ has an exceptional importance than notable definitions which generally specify a day of activity but in specific situations it plans an accommodation through a headboard (</w:t>
            </w:r>
            <w:r>
              <w:rPr>
                <w:rFonts w:ascii="Arial" w:eastAsia="Arial" w:hAnsi="Arial" w:cs="Arial"/>
                <w:color w:val="222222"/>
                <w:highlight w:val="white"/>
              </w:rPr>
              <w:t>Suga. 2021</w:t>
            </w:r>
            <w:r>
              <w:rPr>
                <w:rFonts w:ascii="Arial" w:eastAsia="Arial" w:hAnsi="Arial" w:cs="Arial"/>
              </w:rPr>
              <w:t xml:space="preserve">). This use of language may miscommunicate those who are unfamiliar with the terminology used in the housekeeping department in the hospitality industry. </w:t>
            </w:r>
          </w:p>
          <w:p w14:paraId="5D777342" w14:textId="77777777" w:rsidR="00675D19" w:rsidRDefault="00675D19">
            <w:pPr>
              <w:spacing w:after="0" w:line="360" w:lineRule="auto"/>
              <w:jc w:val="both"/>
              <w:rPr>
                <w:rFonts w:ascii="Arial" w:eastAsia="Arial" w:hAnsi="Arial" w:cs="Arial"/>
                <w:b/>
                <w:i/>
              </w:rPr>
            </w:pPr>
          </w:p>
          <w:p w14:paraId="4A8DA1D0" w14:textId="1618885A" w:rsidR="00675D19" w:rsidRDefault="00000000">
            <w:pPr>
              <w:spacing w:after="0" w:line="360" w:lineRule="auto"/>
              <w:jc w:val="both"/>
              <w:rPr>
                <w:rFonts w:ascii="Arial" w:eastAsia="Arial" w:hAnsi="Arial" w:cs="Arial"/>
              </w:rPr>
            </w:pPr>
            <w:r>
              <w:rPr>
                <w:rFonts w:ascii="Arial" w:eastAsia="Arial" w:hAnsi="Arial" w:cs="Arial"/>
                <w:b/>
                <w:i/>
              </w:rPr>
              <w:t xml:space="preserve">Feelings: </w:t>
            </w:r>
            <w:r>
              <w:rPr>
                <w:rFonts w:ascii="Arial" w:eastAsia="Arial" w:hAnsi="Arial" w:cs="Arial"/>
              </w:rPr>
              <w:t xml:space="preserve">There were my most memorable contemplations when I first thought about my career in </w:t>
            </w:r>
            <w:r w:rsidR="003D4841">
              <w:rPr>
                <w:rFonts w:ascii="Arial" w:eastAsia="Arial" w:hAnsi="Arial" w:cs="Arial"/>
              </w:rPr>
              <w:t>the cordiality</w:t>
            </w:r>
            <w:r>
              <w:rPr>
                <w:rFonts w:ascii="Arial" w:eastAsia="Arial" w:hAnsi="Arial" w:cs="Arial"/>
              </w:rPr>
              <w:t xml:space="preserve"> and travel industry. areas, particularly in the delightful hotel of Marriott. I strolled into the </w:t>
            </w:r>
            <w:r w:rsidR="003D4841">
              <w:rPr>
                <w:rFonts w:ascii="Arial" w:eastAsia="Arial" w:hAnsi="Arial" w:cs="Arial"/>
              </w:rPr>
              <w:t>lovely</w:t>
            </w:r>
            <w:r>
              <w:rPr>
                <w:rFonts w:ascii="Arial" w:eastAsia="Arial" w:hAnsi="Arial" w:cs="Arial"/>
              </w:rPr>
              <w:t xml:space="preserve"> atmosphere of the global </w:t>
            </w:r>
            <w:r w:rsidR="00FB0CCC">
              <w:rPr>
                <w:rFonts w:ascii="Arial" w:eastAsia="Arial" w:hAnsi="Arial" w:cs="Arial"/>
              </w:rPr>
              <w:t>top-notch</w:t>
            </w:r>
            <w:r>
              <w:rPr>
                <w:rFonts w:ascii="Arial" w:eastAsia="Arial" w:hAnsi="Arial" w:cs="Arial"/>
              </w:rPr>
              <w:t xml:space="preserve"> inn and thought about what it might be like to work there- that extraordinary environment with its extraordinary advantages of the hotel.  In the hospitality sector there is continually something happening to somebody at some point which is eventually exhausting as well as amazing in the other (</w:t>
            </w:r>
            <w:r>
              <w:rPr>
                <w:rFonts w:ascii="Arial" w:eastAsia="Arial" w:hAnsi="Arial" w:cs="Arial"/>
                <w:color w:val="222222"/>
                <w:highlight w:val="white"/>
              </w:rPr>
              <w:t xml:space="preserve">Said, and </w:t>
            </w:r>
            <w:proofErr w:type="spellStart"/>
            <w:r>
              <w:rPr>
                <w:rFonts w:ascii="Arial" w:eastAsia="Arial" w:hAnsi="Arial" w:cs="Arial"/>
                <w:color w:val="222222"/>
                <w:highlight w:val="white"/>
              </w:rPr>
              <w:t>Tanova</w:t>
            </w:r>
            <w:proofErr w:type="spellEnd"/>
            <w:r>
              <w:rPr>
                <w:rFonts w:ascii="Arial" w:eastAsia="Arial" w:hAnsi="Arial" w:cs="Arial"/>
                <w:color w:val="222222"/>
                <w:highlight w:val="white"/>
              </w:rPr>
              <w:t>, 2021</w:t>
            </w:r>
            <w:r>
              <w:rPr>
                <w:rFonts w:ascii="Arial" w:eastAsia="Arial" w:hAnsi="Arial" w:cs="Arial"/>
              </w:rPr>
              <w:t xml:space="preserve">). During the placement in the Marriott, I was stressed over the </w:t>
            </w:r>
            <w:r w:rsidR="00FB0CCC">
              <w:rPr>
                <w:rFonts w:ascii="Arial" w:eastAsia="Arial" w:hAnsi="Arial" w:cs="Arial"/>
              </w:rPr>
              <w:t>high-speed</w:t>
            </w:r>
            <w:r>
              <w:rPr>
                <w:rFonts w:ascii="Arial" w:eastAsia="Arial" w:hAnsi="Arial" w:cs="Arial"/>
              </w:rPr>
              <w:t xml:space="preserve"> climate and meeting time limit, but as I developed my familiarity with the work process, it seems to be easy and full of liabilities with accuracy. Furthermore, teaming up with a bunch of people turned each difficult or beneficial. I </w:t>
            </w:r>
            <w:r>
              <w:rPr>
                <w:rFonts w:ascii="Arial" w:eastAsia="Arial" w:hAnsi="Arial" w:cs="Arial"/>
              </w:rPr>
              <w:lastRenderedPageBreak/>
              <w:t xml:space="preserve">consider others may likewise have felt comparative sentiments, encountering both the strain of the responsibility and the accomplishment of cooperation.  </w:t>
            </w:r>
          </w:p>
          <w:p w14:paraId="3685858D" w14:textId="77777777" w:rsidR="00675D19" w:rsidRDefault="00675D19">
            <w:pPr>
              <w:spacing w:after="0" w:line="360" w:lineRule="auto"/>
              <w:jc w:val="both"/>
              <w:rPr>
                <w:rFonts w:ascii="Arial" w:eastAsia="Arial" w:hAnsi="Arial" w:cs="Arial"/>
                <w:b/>
                <w:i/>
              </w:rPr>
            </w:pPr>
          </w:p>
          <w:p w14:paraId="3B6135A9" w14:textId="77777777" w:rsidR="00675D19" w:rsidRDefault="00000000">
            <w:pPr>
              <w:spacing w:after="0" w:line="360" w:lineRule="auto"/>
              <w:jc w:val="both"/>
              <w:rPr>
                <w:rFonts w:ascii="Arial" w:eastAsia="Arial" w:hAnsi="Arial" w:cs="Arial"/>
              </w:rPr>
            </w:pPr>
            <w:r>
              <w:rPr>
                <w:rFonts w:ascii="Arial" w:eastAsia="Arial" w:hAnsi="Arial" w:cs="Arial"/>
                <w:b/>
                <w:i/>
              </w:rPr>
              <w:t xml:space="preserve">Evaluation: </w:t>
            </w:r>
            <w:r>
              <w:rPr>
                <w:rFonts w:ascii="Arial" w:eastAsia="Arial" w:hAnsi="Arial" w:cs="Arial"/>
              </w:rPr>
              <w:t>The experience inside the housekeeping division of Marriott Heathrow, gave a significant bit of knowledge into my assets and regions for development. On one side, I succeeded in correspondence, proficiently conveying undertaking and organizing with group members of the hotel. Using time effectively turns into another energy, as I focused on the obligations effectively to satisfy guidelines. Issue fixing activities have been applied while experiencing difficulties consisting of framework glitches according to the visitor’s demand (</w:t>
            </w:r>
            <w:proofErr w:type="spellStart"/>
            <w:r>
              <w:rPr>
                <w:rFonts w:ascii="Arial" w:eastAsia="Arial" w:hAnsi="Arial" w:cs="Arial"/>
                <w:color w:val="222222"/>
                <w:highlight w:val="white"/>
              </w:rPr>
              <w:t>Heerkens</w:t>
            </w:r>
            <w:proofErr w:type="spellEnd"/>
            <w:r>
              <w:rPr>
                <w:rFonts w:ascii="Arial" w:eastAsia="Arial" w:hAnsi="Arial" w:cs="Arial"/>
                <w:color w:val="222222"/>
                <w:highlight w:val="white"/>
              </w:rPr>
              <w:t xml:space="preserve">, and Van </w:t>
            </w:r>
            <w:proofErr w:type="spellStart"/>
            <w:r>
              <w:rPr>
                <w:rFonts w:ascii="Arial" w:eastAsia="Arial" w:hAnsi="Arial" w:cs="Arial"/>
                <w:color w:val="222222"/>
                <w:highlight w:val="white"/>
              </w:rPr>
              <w:t>Winden</w:t>
            </w:r>
            <w:proofErr w:type="spellEnd"/>
            <w:r>
              <w:rPr>
                <w:rFonts w:ascii="Arial" w:eastAsia="Arial" w:hAnsi="Arial" w:cs="Arial"/>
                <w:color w:val="222222"/>
                <w:highlight w:val="white"/>
              </w:rPr>
              <w:t>, 2021</w:t>
            </w:r>
            <w:r>
              <w:rPr>
                <w:rFonts w:ascii="Arial" w:eastAsia="Arial" w:hAnsi="Arial" w:cs="Arial"/>
              </w:rPr>
              <w:t xml:space="preserve">). I can see how important it is to maintain the guidelines while my capacity in verbal trade, using time productivity and bother settling work with smooth tasks. </w:t>
            </w:r>
          </w:p>
          <w:p w14:paraId="1B545A28" w14:textId="77777777" w:rsidR="00675D19" w:rsidRDefault="00675D19">
            <w:pPr>
              <w:spacing w:after="0" w:line="360" w:lineRule="auto"/>
              <w:jc w:val="both"/>
              <w:rPr>
                <w:rFonts w:ascii="Arial" w:eastAsia="Arial" w:hAnsi="Arial" w:cs="Arial"/>
                <w:b/>
                <w:i/>
              </w:rPr>
            </w:pPr>
          </w:p>
          <w:p w14:paraId="0E136822" w14:textId="77777777" w:rsidR="00675D19" w:rsidRDefault="00000000">
            <w:pPr>
              <w:spacing w:after="0" w:line="360" w:lineRule="auto"/>
              <w:jc w:val="both"/>
              <w:rPr>
                <w:rFonts w:ascii="Arial" w:eastAsia="Arial" w:hAnsi="Arial" w:cs="Arial"/>
              </w:rPr>
            </w:pPr>
            <w:r>
              <w:rPr>
                <w:rFonts w:ascii="Arial" w:eastAsia="Arial" w:hAnsi="Arial" w:cs="Arial"/>
                <w:b/>
                <w:i/>
              </w:rPr>
              <w:t xml:space="preserve">Analysis: </w:t>
            </w:r>
            <w:r>
              <w:rPr>
                <w:rFonts w:ascii="Arial" w:eastAsia="Arial" w:hAnsi="Arial" w:cs="Arial"/>
              </w:rPr>
              <w:t>My placement experience in Marriott Heathrow developed how I might interpret the housekeeping office's pivotal job in visitor amusement. The division's functional obligations, which incorporate careful room purifying, opportune upkeep, and interest exhaustively, straightforwardly add to the overall accomplishment of the inn. At the point when obligations of Marriott Heathrow were finished and with interest exhaustively, visitor amuse changed significantly better, reflected in successful criticism and rehash visits. This examination features the meaning of ensuring business fairness rules and providing a sufficient aide for representatives, specifically inside the efforts top to bottom house liabilities part of the lodging of the executives (</w:t>
            </w:r>
            <w:r>
              <w:rPr>
                <w:rFonts w:ascii="Arial" w:eastAsia="Arial" w:hAnsi="Arial" w:cs="Arial"/>
                <w:color w:val="222222"/>
                <w:highlight w:val="white"/>
              </w:rPr>
              <w:t>Hayes, Hayes, and Hayes, 2021</w:t>
            </w:r>
            <w:r>
              <w:rPr>
                <w:rFonts w:ascii="Arial" w:eastAsia="Arial" w:hAnsi="Arial" w:cs="Arial"/>
              </w:rPr>
              <w:t>). Pushing forward, I examine to underwrite more clear verbal trade and strong guidelines to enrich each ecological manageability and laborer appropriately being inside the lodging venture.</w:t>
            </w:r>
          </w:p>
          <w:p w14:paraId="198E8B4A" w14:textId="77777777" w:rsidR="00675D19" w:rsidRDefault="00675D19">
            <w:pPr>
              <w:spacing w:after="0" w:line="360" w:lineRule="auto"/>
              <w:jc w:val="both"/>
              <w:rPr>
                <w:rFonts w:ascii="Arial" w:eastAsia="Arial" w:hAnsi="Arial" w:cs="Arial"/>
                <w:b/>
                <w:i/>
              </w:rPr>
            </w:pPr>
          </w:p>
          <w:p w14:paraId="0C824C6F" w14:textId="500215B5" w:rsidR="00675D19" w:rsidRDefault="00000000">
            <w:pPr>
              <w:spacing w:after="0" w:line="360" w:lineRule="auto"/>
              <w:jc w:val="both"/>
              <w:rPr>
                <w:rFonts w:ascii="Arial" w:eastAsia="Arial" w:hAnsi="Arial" w:cs="Arial"/>
              </w:rPr>
            </w:pPr>
            <w:r>
              <w:rPr>
                <w:rFonts w:ascii="Arial" w:eastAsia="Arial" w:hAnsi="Arial" w:cs="Arial"/>
                <w:b/>
                <w:i/>
              </w:rPr>
              <w:t xml:space="preserve">Conclusion: </w:t>
            </w:r>
            <w:r>
              <w:rPr>
                <w:rFonts w:ascii="Arial" w:eastAsia="Arial" w:hAnsi="Arial" w:cs="Arial"/>
              </w:rPr>
              <w:t xml:space="preserve">My placement in Marriott Heathrow’s housekeeping department has tracked down significant classes about the urgent place of consideration regarding component, </w:t>
            </w:r>
            <w:r w:rsidR="00FB0CCC">
              <w:rPr>
                <w:rFonts w:ascii="Arial" w:eastAsia="Arial" w:hAnsi="Arial" w:cs="Arial"/>
              </w:rPr>
              <w:t>correspondence,</w:t>
            </w:r>
            <w:r>
              <w:rPr>
                <w:rFonts w:ascii="Arial" w:eastAsia="Arial" w:hAnsi="Arial" w:cs="Arial"/>
              </w:rPr>
              <w:t xml:space="preserve"> and cooperation in </w:t>
            </w:r>
            <w:r w:rsidR="00FB0CCC">
              <w:rPr>
                <w:rFonts w:ascii="Arial" w:eastAsia="Arial" w:hAnsi="Arial" w:cs="Arial"/>
              </w:rPr>
              <w:t>guarantying</w:t>
            </w:r>
            <w:r>
              <w:rPr>
                <w:rFonts w:ascii="Arial" w:eastAsia="Arial" w:hAnsi="Arial" w:cs="Arial"/>
              </w:rPr>
              <w:t xml:space="preserve"> guest reassurances as well as contributes broadly to the increment of housekeeping and the nearby hotels in the executive framework. Looking forward, I catch the need to incrementally increase my capacities in essential administration, promoting and showcasing and client pursuing administration to proficiently explore the forceful scene. In general, effectively </w:t>
            </w:r>
            <w:r w:rsidR="00FB0CCC">
              <w:rPr>
                <w:rFonts w:ascii="Arial" w:eastAsia="Arial" w:hAnsi="Arial" w:cs="Arial"/>
              </w:rPr>
              <w:t>doing continuous</w:t>
            </w:r>
            <w:r>
              <w:rPr>
                <w:rFonts w:ascii="Arial" w:eastAsia="Arial" w:hAnsi="Arial" w:cs="Arial"/>
              </w:rPr>
              <w:t xml:space="preserve"> dominating and keeping aware of the Marriott Heathrow guidelines by aligning the industry advancement will be significant for accomplishment inside the powerful housekeeping offices of the hotel (</w:t>
            </w:r>
            <w:proofErr w:type="spellStart"/>
            <w:r>
              <w:rPr>
                <w:rFonts w:ascii="Arial" w:eastAsia="Arial" w:hAnsi="Arial" w:cs="Arial"/>
                <w:color w:val="222222"/>
                <w:highlight w:val="white"/>
              </w:rPr>
              <w:t>Rösch</w:t>
            </w:r>
            <w:proofErr w:type="spellEnd"/>
            <w:r>
              <w:rPr>
                <w:rFonts w:ascii="Arial" w:eastAsia="Arial" w:hAnsi="Arial" w:cs="Arial"/>
                <w:color w:val="222222"/>
                <w:highlight w:val="white"/>
              </w:rPr>
              <w:t>, 2020</w:t>
            </w:r>
            <w:r>
              <w:rPr>
                <w:rFonts w:ascii="Arial" w:eastAsia="Arial" w:hAnsi="Arial" w:cs="Arial"/>
              </w:rPr>
              <w:t xml:space="preserve">). </w:t>
            </w:r>
          </w:p>
          <w:p w14:paraId="7DBAFACA" w14:textId="77777777" w:rsidR="00675D19" w:rsidRDefault="00675D19">
            <w:pPr>
              <w:spacing w:after="0" w:line="360" w:lineRule="auto"/>
              <w:jc w:val="both"/>
              <w:rPr>
                <w:rFonts w:ascii="Arial" w:eastAsia="Arial" w:hAnsi="Arial" w:cs="Arial"/>
                <w:b/>
                <w:i/>
              </w:rPr>
            </w:pPr>
          </w:p>
          <w:p w14:paraId="2AD515A7" w14:textId="02C9D425" w:rsidR="00675D19" w:rsidRPr="00FB0CCC" w:rsidRDefault="00000000">
            <w:pPr>
              <w:spacing w:after="0" w:line="360" w:lineRule="auto"/>
              <w:jc w:val="both"/>
              <w:rPr>
                <w:rFonts w:ascii="Arial" w:eastAsia="Arial" w:hAnsi="Arial" w:cs="Arial"/>
              </w:rPr>
            </w:pPr>
            <w:r>
              <w:rPr>
                <w:rFonts w:ascii="Arial" w:eastAsia="Arial" w:hAnsi="Arial" w:cs="Arial"/>
                <w:b/>
                <w:i/>
              </w:rPr>
              <w:t xml:space="preserve">Action Plan: </w:t>
            </w:r>
            <w:r>
              <w:rPr>
                <w:rFonts w:ascii="Arial" w:eastAsia="Arial" w:hAnsi="Arial" w:cs="Arial"/>
              </w:rPr>
              <w:t xml:space="preserve">My experience in the Marriott Heathrow has helped me to improve an action plan with specific steps to enhance my skills and knowledge in the housekeeping department for my continuous growth and success in the hospitality sector. This might include signing up for guides </w:t>
            </w:r>
            <w:r>
              <w:rPr>
                <w:rFonts w:ascii="Arial" w:eastAsia="Arial" w:hAnsi="Arial" w:cs="Arial"/>
              </w:rPr>
              <w:lastRenderedPageBreak/>
              <w:t>or studios specifically centered around housekeeping liabilities methodologies and supportability errands inside the neighboring undertaking (</w:t>
            </w:r>
            <w:r>
              <w:rPr>
                <w:rFonts w:ascii="Arial" w:eastAsia="Arial" w:hAnsi="Arial" w:cs="Arial"/>
                <w:color w:val="222222"/>
                <w:highlight w:val="white"/>
              </w:rPr>
              <w:t xml:space="preserve">Legrand, Chen, and </w:t>
            </w:r>
            <w:proofErr w:type="spellStart"/>
            <w:r>
              <w:rPr>
                <w:rFonts w:ascii="Arial" w:eastAsia="Arial" w:hAnsi="Arial" w:cs="Arial"/>
                <w:color w:val="222222"/>
                <w:highlight w:val="white"/>
              </w:rPr>
              <w:t>Laeis</w:t>
            </w:r>
            <w:proofErr w:type="spellEnd"/>
            <w:r>
              <w:rPr>
                <w:rFonts w:ascii="Arial" w:eastAsia="Arial" w:hAnsi="Arial" w:cs="Arial"/>
                <w:color w:val="222222"/>
                <w:highlight w:val="white"/>
              </w:rPr>
              <w:t>, 2022</w:t>
            </w:r>
            <w:r>
              <w:rPr>
                <w:rFonts w:ascii="Arial" w:eastAsia="Arial" w:hAnsi="Arial" w:cs="Arial"/>
              </w:rPr>
              <w:t xml:space="preserve">). </w:t>
            </w:r>
            <w:r w:rsidR="00FB0CCC">
              <w:rPr>
                <w:rFonts w:ascii="Arial" w:eastAsia="Arial" w:hAnsi="Arial" w:cs="Arial"/>
              </w:rPr>
              <w:t>Moreover, I</w:t>
            </w:r>
            <w:r>
              <w:rPr>
                <w:rFonts w:ascii="Arial" w:eastAsia="Arial" w:hAnsi="Arial" w:cs="Arial"/>
              </w:rPr>
              <w:t xml:space="preserve"> could effectively communicate with big business courses and expert organizations to remain refreshed on rising propensities to increase my responsibilities in the housekeeping department. I should focus on constant acquiring information on and advancement with the guide of searching for additional tutoring bundles and assets of the hotel on research the maintainability process.</w:t>
            </w:r>
          </w:p>
        </w:tc>
      </w:tr>
    </w:tbl>
    <w:p w14:paraId="3108AB65" w14:textId="77777777" w:rsidR="00675D19" w:rsidRDefault="00675D19">
      <w:pPr>
        <w:spacing w:line="360" w:lineRule="auto"/>
        <w:jc w:val="both"/>
        <w:rPr>
          <w:rFonts w:ascii="Arial" w:eastAsia="Arial" w:hAnsi="Arial" w:cs="Arial"/>
        </w:rPr>
        <w:sectPr w:rsidR="00675D19" w:rsidSect="0098075A">
          <w:pgSz w:w="11906" w:h="16838"/>
          <w:pgMar w:top="720" w:right="720" w:bottom="720" w:left="720" w:header="709" w:footer="709" w:gutter="0"/>
          <w:pgNumType w:start="1"/>
          <w:cols w:space="720"/>
        </w:sectPr>
      </w:pPr>
    </w:p>
    <w:p w14:paraId="6411A196" w14:textId="03B7FD82" w:rsidR="00675D19" w:rsidRDefault="00000000" w:rsidP="00194567">
      <w:pPr>
        <w:widowControl w:val="0"/>
        <w:spacing w:after="0" w:line="276" w:lineRule="auto"/>
        <w:jc w:val="both"/>
        <w:rPr>
          <w:rFonts w:ascii="Arial" w:eastAsia="Arial" w:hAnsi="Arial" w:cs="Arial"/>
          <w:b/>
        </w:rPr>
      </w:pPr>
      <w:r>
        <w:rPr>
          <w:rFonts w:ascii="Arial" w:eastAsia="Arial" w:hAnsi="Arial" w:cs="Arial"/>
          <w:b/>
        </w:rPr>
        <w:lastRenderedPageBreak/>
        <w:t>Component T</w:t>
      </w:r>
      <w:sdt>
        <w:sdtPr>
          <w:tag w:val="goog_rdk_2"/>
          <w:id w:val="-729919089"/>
        </w:sdtPr>
        <w:sdtContent/>
      </w:sdt>
      <w:r>
        <w:rPr>
          <w:rFonts w:ascii="Arial" w:eastAsia="Arial" w:hAnsi="Arial" w:cs="Arial"/>
          <w:b/>
        </w:rPr>
        <w:t>wo:</w:t>
      </w:r>
      <w:r>
        <w:rPr>
          <w:rFonts w:ascii="Arial" w:eastAsia="Arial" w:hAnsi="Arial" w:cs="Arial"/>
        </w:rPr>
        <w:t xml:space="preserve"> </w:t>
      </w:r>
      <w:r>
        <w:rPr>
          <w:rFonts w:ascii="Arial" w:eastAsia="Arial" w:hAnsi="Arial" w:cs="Arial"/>
          <w:b/>
          <w:color w:val="000000"/>
        </w:rPr>
        <w:t xml:space="preserve">Health and Safety Guide </w:t>
      </w:r>
    </w:p>
    <w:p w14:paraId="1370E5F1" w14:textId="67D5C3DE" w:rsidR="00675D19" w:rsidRDefault="00000000" w:rsidP="00194567">
      <w:pPr>
        <w:spacing w:line="276" w:lineRule="auto"/>
        <w:jc w:val="both"/>
        <w:rPr>
          <w:rFonts w:ascii="Arial" w:eastAsia="Arial" w:hAnsi="Arial" w:cs="Arial"/>
        </w:rPr>
      </w:pPr>
      <w:r>
        <w:rPr>
          <w:rFonts w:ascii="Arial" w:eastAsia="Arial" w:hAnsi="Arial" w:cs="Arial"/>
        </w:rPr>
        <w:t>Laying out a safe environment is a central concern of Marriott Heathrow as it is clearly associated with the acceptance or declination of services from the hotels (</w:t>
      </w:r>
      <w:r>
        <w:rPr>
          <w:rFonts w:ascii="Arial" w:eastAsia="Arial" w:hAnsi="Arial" w:cs="Arial"/>
          <w:color w:val="222222"/>
          <w:highlight w:val="white"/>
        </w:rPr>
        <w:t>Ashton, 2021</w:t>
      </w:r>
      <w:r>
        <w:rPr>
          <w:rFonts w:ascii="Arial" w:eastAsia="Arial" w:hAnsi="Arial" w:cs="Arial"/>
        </w:rPr>
        <w:t xml:space="preserve">). For this, hotels </w:t>
      </w:r>
      <w:r w:rsidR="00FB0CCC">
        <w:rPr>
          <w:rFonts w:ascii="Arial" w:eastAsia="Arial" w:hAnsi="Arial" w:cs="Arial"/>
        </w:rPr>
        <w:t>like Marriott</w:t>
      </w:r>
      <w:r>
        <w:rPr>
          <w:rFonts w:ascii="Arial" w:eastAsia="Arial" w:hAnsi="Arial" w:cs="Arial"/>
        </w:rPr>
        <w:t xml:space="preserve"> Heathrow, need to maintain their safety guidelines to mitigate the expected risks for the matter in the hotel industry. To mitigate the issues, the Marriott Heathrow needs to distinguish first to keep up with the harmony among clients and staff. The potential risks related to housekeeping safety </w:t>
      </w:r>
      <w:r w:rsidR="00FB0CCC">
        <w:rPr>
          <w:rFonts w:ascii="Arial" w:eastAsia="Arial" w:hAnsi="Arial" w:cs="Arial"/>
        </w:rPr>
        <w:t>are.</w:t>
      </w:r>
    </w:p>
    <w:p w14:paraId="6D31F7FC" w14:textId="77777777" w:rsidR="00675D19" w:rsidRDefault="00000000" w:rsidP="00194567">
      <w:pPr>
        <w:numPr>
          <w:ilvl w:val="0"/>
          <w:numId w:val="9"/>
        </w:numPr>
        <w:spacing w:after="0" w:line="276" w:lineRule="auto"/>
        <w:jc w:val="both"/>
        <w:rPr>
          <w:rFonts w:ascii="Arial" w:eastAsia="Arial" w:hAnsi="Arial" w:cs="Arial"/>
        </w:rPr>
      </w:pPr>
      <w:r>
        <w:rPr>
          <w:rFonts w:ascii="Arial" w:eastAsia="Arial" w:hAnsi="Arial" w:cs="Arial"/>
        </w:rPr>
        <w:t xml:space="preserve">Muscle and back wounds from heavy lifting. </w:t>
      </w:r>
    </w:p>
    <w:p w14:paraId="3103698C" w14:textId="77777777" w:rsidR="00675D19" w:rsidRDefault="00000000" w:rsidP="00194567">
      <w:pPr>
        <w:numPr>
          <w:ilvl w:val="0"/>
          <w:numId w:val="9"/>
        </w:numPr>
        <w:spacing w:after="0" w:line="276" w:lineRule="auto"/>
        <w:jc w:val="both"/>
        <w:rPr>
          <w:rFonts w:ascii="Arial" w:eastAsia="Arial" w:hAnsi="Arial" w:cs="Arial"/>
        </w:rPr>
      </w:pPr>
      <w:r>
        <w:rPr>
          <w:rFonts w:ascii="Arial" w:eastAsia="Arial" w:hAnsi="Arial" w:cs="Arial"/>
        </w:rPr>
        <w:t>Irresistible infection from discarding waste.</w:t>
      </w:r>
    </w:p>
    <w:p w14:paraId="6AF4E205" w14:textId="77777777" w:rsidR="00675D19" w:rsidRDefault="00000000" w:rsidP="00194567">
      <w:pPr>
        <w:numPr>
          <w:ilvl w:val="0"/>
          <w:numId w:val="9"/>
        </w:numPr>
        <w:spacing w:after="0" w:line="276" w:lineRule="auto"/>
        <w:jc w:val="both"/>
        <w:rPr>
          <w:rFonts w:ascii="Arial" w:eastAsia="Arial" w:hAnsi="Arial" w:cs="Arial"/>
        </w:rPr>
      </w:pPr>
      <w:r>
        <w:rPr>
          <w:rFonts w:ascii="Arial" w:eastAsia="Arial" w:hAnsi="Arial" w:cs="Arial"/>
        </w:rPr>
        <w:t xml:space="preserve">Mishap due to falling on slippery floors. </w:t>
      </w:r>
    </w:p>
    <w:p w14:paraId="4F8FC291" w14:textId="2AF30D9F" w:rsidR="00675D19" w:rsidRPr="009B0232" w:rsidRDefault="00000000" w:rsidP="00194567">
      <w:pPr>
        <w:numPr>
          <w:ilvl w:val="0"/>
          <w:numId w:val="9"/>
        </w:numPr>
        <w:spacing w:line="276" w:lineRule="auto"/>
        <w:jc w:val="both"/>
        <w:rPr>
          <w:rFonts w:ascii="Arial" w:eastAsia="Arial" w:hAnsi="Arial" w:cs="Arial"/>
        </w:rPr>
      </w:pPr>
      <w:r>
        <w:rPr>
          <w:rFonts w:ascii="Arial" w:eastAsia="Arial" w:hAnsi="Arial" w:cs="Arial"/>
        </w:rPr>
        <w:t xml:space="preserve">Setting up a security manual for all staff of Marriott </w:t>
      </w:r>
      <w:r w:rsidR="00FB0CCC">
        <w:rPr>
          <w:rFonts w:ascii="Arial" w:eastAsia="Arial" w:hAnsi="Arial" w:cs="Arial"/>
        </w:rPr>
        <w:t>Heathrow.</w:t>
      </w:r>
    </w:p>
    <w:p w14:paraId="59280C1E" w14:textId="6818F838" w:rsidR="00675D19" w:rsidRDefault="00000000" w:rsidP="00194567">
      <w:pPr>
        <w:spacing w:line="276" w:lineRule="auto"/>
        <w:jc w:val="both"/>
        <w:rPr>
          <w:rFonts w:ascii="Arial" w:eastAsia="Arial" w:hAnsi="Arial" w:cs="Arial"/>
        </w:rPr>
      </w:pPr>
      <w:r>
        <w:rPr>
          <w:rFonts w:ascii="Arial" w:eastAsia="Arial" w:hAnsi="Arial" w:cs="Arial"/>
          <w:b/>
        </w:rPr>
        <w:t xml:space="preserve">Precautions to prevent accidents and injuries: </w:t>
      </w:r>
      <w:r>
        <w:rPr>
          <w:rFonts w:ascii="Arial" w:eastAsia="Arial" w:hAnsi="Arial" w:cs="Arial"/>
        </w:rPr>
        <w:t xml:space="preserve">Housekeeping staff are the most important part in the hotels as they are continually on their feet, involving their arm and back muscles for </w:t>
      </w:r>
      <w:r w:rsidR="00FB0CCC">
        <w:rPr>
          <w:rFonts w:ascii="Arial" w:eastAsia="Arial" w:hAnsi="Arial" w:cs="Arial"/>
        </w:rPr>
        <w:t>expanding timeframes</w:t>
      </w:r>
      <w:r>
        <w:rPr>
          <w:rFonts w:ascii="Arial" w:eastAsia="Arial" w:hAnsi="Arial" w:cs="Arial"/>
        </w:rPr>
        <w:t xml:space="preserve"> and moving their bodies in manners (</w:t>
      </w:r>
      <w:proofErr w:type="spellStart"/>
      <w:r>
        <w:rPr>
          <w:rFonts w:ascii="Arial" w:eastAsia="Arial" w:hAnsi="Arial" w:cs="Arial"/>
          <w:color w:val="222222"/>
          <w:highlight w:val="white"/>
        </w:rPr>
        <w:t>Davras</w:t>
      </w:r>
      <w:proofErr w:type="spellEnd"/>
      <w:r>
        <w:rPr>
          <w:rFonts w:ascii="Arial" w:eastAsia="Arial" w:hAnsi="Arial" w:cs="Arial"/>
          <w:color w:val="222222"/>
          <w:highlight w:val="white"/>
        </w:rPr>
        <w:t>. and Caber, 2019</w:t>
      </w:r>
      <w:r>
        <w:rPr>
          <w:rFonts w:ascii="Arial" w:eastAsia="Arial" w:hAnsi="Arial" w:cs="Arial"/>
        </w:rPr>
        <w:t xml:space="preserve">). Precautionary measures which can be taken to prevent accidents and injuries </w:t>
      </w:r>
      <w:r w:rsidR="00FB0CCC">
        <w:rPr>
          <w:rFonts w:ascii="Arial" w:eastAsia="Arial" w:hAnsi="Arial" w:cs="Arial"/>
        </w:rPr>
        <w:t>are.</w:t>
      </w:r>
      <w:r>
        <w:rPr>
          <w:rFonts w:ascii="Arial" w:eastAsia="Arial" w:hAnsi="Arial" w:cs="Arial"/>
        </w:rPr>
        <w:t xml:space="preserve"> </w:t>
      </w:r>
    </w:p>
    <w:p w14:paraId="7065B3C3" w14:textId="77777777" w:rsidR="00675D19" w:rsidRDefault="00000000" w:rsidP="00194567">
      <w:pPr>
        <w:numPr>
          <w:ilvl w:val="0"/>
          <w:numId w:val="4"/>
        </w:numPr>
        <w:spacing w:after="0" w:line="276" w:lineRule="auto"/>
        <w:jc w:val="both"/>
        <w:rPr>
          <w:rFonts w:ascii="Arial" w:eastAsia="Arial" w:hAnsi="Arial" w:cs="Arial"/>
        </w:rPr>
      </w:pPr>
      <w:r>
        <w:rPr>
          <w:rFonts w:ascii="Arial" w:eastAsia="Arial" w:hAnsi="Arial" w:cs="Arial"/>
        </w:rPr>
        <w:t>ensure that they can put appropriate shoes and slip safe bottoms in their work.</w:t>
      </w:r>
    </w:p>
    <w:p w14:paraId="08AE2A04" w14:textId="77777777" w:rsidR="00675D19" w:rsidRDefault="00000000" w:rsidP="00194567">
      <w:pPr>
        <w:numPr>
          <w:ilvl w:val="0"/>
          <w:numId w:val="4"/>
        </w:numPr>
        <w:spacing w:after="0" w:line="276" w:lineRule="auto"/>
        <w:jc w:val="both"/>
        <w:rPr>
          <w:rFonts w:ascii="Arial" w:eastAsia="Arial" w:hAnsi="Arial" w:cs="Arial"/>
        </w:rPr>
      </w:pPr>
      <w:r>
        <w:rPr>
          <w:rFonts w:ascii="Arial" w:eastAsia="Arial" w:hAnsi="Arial" w:cs="Arial"/>
        </w:rPr>
        <w:t xml:space="preserve">To avoid twisted posture, align their body with the vacuum's path. </w:t>
      </w:r>
    </w:p>
    <w:p w14:paraId="326552F2" w14:textId="473CE6A6" w:rsidR="00194567" w:rsidRPr="00194567" w:rsidRDefault="00000000" w:rsidP="00194567">
      <w:pPr>
        <w:numPr>
          <w:ilvl w:val="0"/>
          <w:numId w:val="4"/>
        </w:numPr>
        <w:spacing w:after="0" w:line="276" w:lineRule="auto"/>
        <w:jc w:val="both"/>
        <w:rPr>
          <w:rFonts w:ascii="Arial" w:eastAsia="Arial" w:hAnsi="Arial" w:cs="Arial"/>
        </w:rPr>
      </w:pPr>
      <w:r>
        <w:rPr>
          <w:rFonts w:ascii="Arial" w:eastAsia="Arial" w:hAnsi="Arial" w:cs="Arial"/>
        </w:rPr>
        <w:t xml:space="preserve">Attempt to keep filthy materials and towels off the ground however much as could be </w:t>
      </w:r>
      <w:r w:rsidR="00FB0CCC">
        <w:rPr>
          <w:rFonts w:ascii="Arial" w:eastAsia="Arial" w:hAnsi="Arial" w:cs="Arial"/>
        </w:rPr>
        <w:t>expected.</w:t>
      </w:r>
      <w:r w:rsidR="00FB0CCC">
        <w:rPr>
          <w:rFonts w:ascii="Arial" w:eastAsia="Arial" w:hAnsi="Arial" w:cs="Arial"/>
          <w:b/>
        </w:rPr>
        <w:t xml:space="preserve"> Step</w:t>
      </w:r>
      <w:r>
        <w:rPr>
          <w:rFonts w:ascii="Arial" w:eastAsia="Arial" w:hAnsi="Arial" w:cs="Arial"/>
          <w:b/>
        </w:rPr>
        <w:t xml:space="preserve"> by step procedures for room</w:t>
      </w:r>
    </w:p>
    <w:p w14:paraId="47CFFE65" w14:textId="58F46220" w:rsidR="00675D19" w:rsidRDefault="00000000" w:rsidP="00194567">
      <w:pPr>
        <w:spacing w:after="0" w:line="276" w:lineRule="auto"/>
        <w:jc w:val="both"/>
        <w:rPr>
          <w:rFonts w:ascii="Arial" w:eastAsia="Arial" w:hAnsi="Arial" w:cs="Arial"/>
        </w:rPr>
      </w:pPr>
      <w:r>
        <w:rPr>
          <w:rFonts w:ascii="Arial" w:eastAsia="Arial" w:hAnsi="Arial" w:cs="Arial"/>
          <w:b/>
        </w:rPr>
        <w:t xml:space="preserve">cleaning:  </w:t>
      </w:r>
      <w:r>
        <w:rPr>
          <w:rFonts w:ascii="Arial" w:eastAsia="Arial" w:hAnsi="Arial" w:cs="Arial"/>
        </w:rPr>
        <w:t>Keeping the hotel rooms clean is an important task for guest satisfaction and continuing the business of the Marriott Heathrow (</w:t>
      </w:r>
      <w:proofErr w:type="spellStart"/>
      <w:r>
        <w:rPr>
          <w:rFonts w:ascii="Arial" w:eastAsia="Arial" w:hAnsi="Arial" w:cs="Arial"/>
          <w:color w:val="222222"/>
          <w:highlight w:val="white"/>
        </w:rPr>
        <w:t>Sakovska</w:t>
      </w:r>
      <w:proofErr w:type="spellEnd"/>
      <w:r>
        <w:rPr>
          <w:rFonts w:ascii="Arial" w:eastAsia="Arial" w:hAnsi="Arial" w:cs="Arial"/>
          <w:color w:val="222222"/>
          <w:highlight w:val="white"/>
        </w:rPr>
        <w:t xml:space="preserve">, </w:t>
      </w:r>
      <w:r>
        <w:rPr>
          <w:rFonts w:ascii="Arial" w:eastAsia="Arial" w:hAnsi="Arial" w:cs="Arial"/>
          <w:i/>
          <w:color w:val="222222"/>
          <w:highlight w:val="white"/>
        </w:rPr>
        <w:t>et al.</w:t>
      </w:r>
      <w:r>
        <w:rPr>
          <w:rFonts w:ascii="Arial" w:eastAsia="Arial" w:hAnsi="Arial" w:cs="Arial"/>
          <w:color w:val="222222"/>
          <w:highlight w:val="white"/>
        </w:rPr>
        <w:t>, 2021</w:t>
      </w:r>
      <w:r>
        <w:rPr>
          <w:rFonts w:ascii="Arial" w:eastAsia="Arial" w:hAnsi="Arial" w:cs="Arial"/>
        </w:rPr>
        <w:t>).</w:t>
      </w:r>
    </w:p>
    <w:p w14:paraId="115F5411" w14:textId="1FA7D6BC" w:rsidR="00675D19" w:rsidRDefault="00000000" w:rsidP="00194567">
      <w:pPr>
        <w:spacing w:line="276" w:lineRule="auto"/>
        <w:jc w:val="both"/>
        <w:rPr>
          <w:rFonts w:ascii="Arial" w:eastAsia="Arial" w:hAnsi="Arial" w:cs="Arial"/>
        </w:rPr>
      </w:pPr>
      <w:r>
        <w:rPr>
          <w:rFonts w:ascii="Arial" w:eastAsia="Arial" w:hAnsi="Arial" w:cs="Arial"/>
        </w:rPr>
        <w:t xml:space="preserve">Step 1: Change the bed linen and make the </w:t>
      </w:r>
      <w:r w:rsidR="00FB0CCC">
        <w:rPr>
          <w:rFonts w:ascii="Arial" w:eastAsia="Arial" w:hAnsi="Arial" w:cs="Arial"/>
        </w:rPr>
        <w:t>bed.</w:t>
      </w:r>
    </w:p>
    <w:p w14:paraId="1128CED2" w14:textId="77777777" w:rsidR="00675D19" w:rsidRDefault="00000000" w:rsidP="00194567">
      <w:pPr>
        <w:spacing w:line="276" w:lineRule="auto"/>
        <w:jc w:val="both"/>
        <w:rPr>
          <w:rFonts w:ascii="Arial" w:eastAsia="Arial" w:hAnsi="Arial" w:cs="Arial"/>
        </w:rPr>
      </w:pPr>
      <w:r>
        <w:rPr>
          <w:rFonts w:ascii="Arial" w:eastAsia="Arial" w:hAnsi="Arial" w:cs="Arial"/>
        </w:rPr>
        <w:t>Step 2: Take out the trash.</w:t>
      </w:r>
    </w:p>
    <w:p w14:paraId="6592FC11" w14:textId="00D0B15E" w:rsidR="00675D19" w:rsidRDefault="00000000" w:rsidP="00194567">
      <w:pPr>
        <w:spacing w:line="276" w:lineRule="auto"/>
        <w:jc w:val="both"/>
        <w:rPr>
          <w:rFonts w:ascii="Arial" w:eastAsia="Arial" w:hAnsi="Arial" w:cs="Arial"/>
        </w:rPr>
      </w:pPr>
      <w:r>
        <w:rPr>
          <w:rFonts w:ascii="Arial" w:eastAsia="Arial" w:hAnsi="Arial" w:cs="Arial"/>
        </w:rPr>
        <w:t xml:space="preserve">Step 3: Dust the </w:t>
      </w:r>
      <w:r w:rsidR="00FB0CCC">
        <w:rPr>
          <w:rFonts w:ascii="Arial" w:eastAsia="Arial" w:hAnsi="Arial" w:cs="Arial"/>
        </w:rPr>
        <w:t>surfaces.</w:t>
      </w:r>
    </w:p>
    <w:p w14:paraId="52DD17B4" w14:textId="77777777" w:rsidR="00675D19" w:rsidRDefault="00000000" w:rsidP="00194567">
      <w:pPr>
        <w:spacing w:line="276" w:lineRule="auto"/>
        <w:jc w:val="both"/>
        <w:rPr>
          <w:rFonts w:ascii="Arial" w:eastAsia="Arial" w:hAnsi="Arial" w:cs="Arial"/>
        </w:rPr>
      </w:pPr>
      <w:r>
        <w:rPr>
          <w:rFonts w:ascii="Arial" w:eastAsia="Arial" w:hAnsi="Arial" w:cs="Arial"/>
        </w:rPr>
        <w:t>Step 4: Vacuums the floors.</w:t>
      </w:r>
    </w:p>
    <w:p w14:paraId="06E33414" w14:textId="13CC74FF" w:rsidR="00675D19" w:rsidRDefault="00000000" w:rsidP="00194567">
      <w:pPr>
        <w:spacing w:line="276" w:lineRule="auto"/>
        <w:jc w:val="both"/>
        <w:rPr>
          <w:rFonts w:ascii="Arial" w:eastAsia="Arial" w:hAnsi="Arial" w:cs="Arial"/>
        </w:rPr>
      </w:pPr>
      <w:r>
        <w:rPr>
          <w:rFonts w:ascii="Arial" w:eastAsia="Arial" w:hAnsi="Arial" w:cs="Arial"/>
        </w:rPr>
        <w:t xml:space="preserve">Step 5: Wipe and </w:t>
      </w:r>
      <w:r w:rsidR="00FB0CCC">
        <w:rPr>
          <w:rFonts w:ascii="Arial" w:eastAsia="Arial" w:hAnsi="Arial" w:cs="Arial"/>
        </w:rPr>
        <w:t>disinfect.</w:t>
      </w:r>
    </w:p>
    <w:p w14:paraId="55519504" w14:textId="77777777" w:rsidR="00675D19" w:rsidRDefault="00000000" w:rsidP="00194567">
      <w:pPr>
        <w:spacing w:line="276" w:lineRule="auto"/>
        <w:jc w:val="both"/>
        <w:rPr>
          <w:rFonts w:ascii="Arial" w:eastAsia="Arial" w:hAnsi="Arial" w:cs="Arial"/>
        </w:rPr>
      </w:pPr>
      <w:r>
        <w:rPr>
          <w:rFonts w:ascii="Arial" w:eastAsia="Arial" w:hAnsi="Arial" w:cs="Arial"/>
        </w:rPr>
        <w:t>Step 6: Clean the bathroom.</w:t>
      </w:r>
    </w:p>
    <w:p w14:paraId="35CEABAC" w14:textId="77777777" w:rsidR="00675D19" w:rsidRDefault="00000000" w:rsidP="00194567">
      <w:pPr>
        <w:spacing w:line="276" w:lineRule="auto"/>
        <w:jc w:val="both"/>
        <w:rPr>
          <w:rFonts w:ascii="Arial" w:eastAsia="Arial" w:hAnsi="Arial" w:cs="Arial"/>
        </w:rPr>
      </w:pPr>
      <w:r>
        <w:rPr>
          <w:rFonts w:ascii="Arial" w:eastAsia="Arial" w:hAnsi="Arial" w:cs="Arial"/>
        </w:rPr>
        <w:t>Step 7: Restock the necessary amenities of the hotel rooms.</w:t>
      </w:r>
    </w:p>
    <w:p w14:paraId="194868A6" w14:textId="5B675075" w:rsidR="00675D19" w:rsidRDefault="00000000" w:rsidP="00194567">
      <w:pPr>
        <w:spacing w:line="276" w:lineRule="auto"/>
        <w:jc w:val="both"/>
        <w:rPr>
          <w:rFonts w:ascii="Arial" w:eastAsia="Arial" w:hAnsi="Arial" w:cs="Arial"/>
        </w:rPr>
      </w:pPr>
      <w:r>
        <w:rPr>
          <w:rFonts w:ascii="Arial" w:eastAsia="Arial" w:hAnsi="Arial" w:cs="Arial"/>
        </w:rPr>
        <w:lastRenderedPageBreak/>
        <w:t xml:space="preserve">Step 8: Remove the dirty </w:t>
      </w:r>
      <w:r w:rsidR="00FB0CCC">
        <w:rPr>
          <w:rFonts w:ascii="Arial" w:eastAsia="Arial" w:hAnsi="Arial" w:cs="Arial"/>
        </w:rPr>
        <w:t>towels.</w:t>
      </w:r>
      <w:r>
        <w:rPr>
          <w:rFonts w:ascii="Arial" w:eastAsia="Arial" w:hAnsi="Arial" w:cs="Arial"/>
        </w:rPr>
        <w:t xml:space="preserve"> </w:t>
      </w:r>
    </w:p>
    <w:p w14:paraId="09E37855" w14:textId="77777777" w:rsidR="00675D19" w:rsidRDefault="00000000" w:rsidP="00194567">
      <w:pPr>
        <w:spacing w:line="276" w:lineRule="auto"/>
        <w:jc w:val="both"/>
        <w:rPr>
          <w:rFonts w:ascii="Arial" w:eastAsia="Arial" w:hAnsi="Arial" w:cs="Arial"/>
        </w:rPr>
      </w:pPr>
      <w:r>
        <w:rPr>
          <w:rFonts w:ascii="Arial" w:eastAsia="Arial" w:hAnsi="Arial" w:cs="Arial"/>
          <w:b/>
        </w:rPr>
        <w:t xml:space="preserve">Essential equipment for maintaining safety during room cleaning: </w:t>
      </w:r>
      <w:r>
        <w:rPr>
          <w:rFonts w:ascii="Arial" w:eastAsia="Arial" w:hAnsi="Arial" w:cs="Arial"/>
        </w:rPr>
        <w:t>For cleaning the hotel rooms by maintaining the safety measure it is necessary to keep all the essential materials to come up with a desired outcome of the cleaning process (</w:t>
      </w:r>
      <w:r>
        <w:rPr>
          <w:rFonts w:ascii="Arial" w:eastAsia="Arial" w:hAnsi="Arial" w:cs="Arial"/>
          <w:color w:val="222222"/>
          <w:highlight w:val="white"/>
        </w:rPr>
        <w:t xml:space="preserve">Abdou, Hassan, and El </w:t>
      </w:r>
      <w:proofErr w:type="spellStart"/>
      <w:r>
        <w:rPr>
          <w:rFonts w:ascii="Arial" w:eastAsia="Arial" w:hAnsi="Arial" w:cs="Arial"/>
          <w:color w:val="222222"/>
          <w:highlight w:val="white"/>
        </w:rPr>
        <w:t>Dief</w:t>
      </w:r>
      <w:proofErr w:type="spellEnd"/>
      <w:r>
        <w:rPr>
          <w:rFonts w:ascii="Arial" w:eastAsia="Arial" w:hAnsi="Arial" w:cs="Arial"/>
          <w:color w:val="222222"/>
          <w:highlight w:val="white"/>
        </w:rPr>
        <w:t>, 2020</w:t>
      </w:r>
      <w:r>
        <w:rPr>
          <w:rFonts w:ascii="Arial" w:eastAsia="Arial" w:hAnsi="Arial" w:cs="Arial"/>
        </w:rPr>
        <w:t>).</w:t>
      </w:r>
    </w:p>
    <w:p w14:paraId="768C080D" w14:textId="65568BFB"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 xml:space="preserve">Vacuum cleaner to clean all types of </w:t>
      </w:r>
      <w:r w:rsidR="00FB0CCC">
        <w:rPr>
          <w:rFonts w:ascii="Arial" w:eastAsia="Arial" w:hAnsi="Arial" w:cs="Arial"/>
        </w:rPr>
        <w:t>floors</w:t>
      </w:r>
      <w:r>
        <w:rPr>
          <w:rFonts w:ascii="Arial" w:eastAsia="Arial" w:hAnsi="Arial" w:cs="Arial"/>
        </w:rPr>
        <w:t>.</w:t>
      </w:r>
    </w:p>
    <w:p w14:paraId="751DDD3F" w14:textId="77777777"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Mop or steam mop to clean the surface thoroughly.</w:t>
      </w:r>
    </w:p>
    <w:p w14:paraId="15BDA3EA" w14:textId="77777777"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Microfiber cloth to keep the surface stain free.</w:t>
      </w:r>
    </w:p>
    <w:p w14:paraId="2745FC62" w14:textId="77777777" w:rsidR="00675D19" w:rsidRDefault="00000000" w:rsidP="00194567">
      <w:pPr>
        <w:numPr>
          <w:ilvl w:val="0"/>
          <w:numId w:val="7"/>
        </w:numPr>
        <w:spacing w:after="0" w:line="276" w:lineRule="auto"/>
        <w:jc w:val="both"/>
        <w:rPr>
          <w:rFonts w:ascii="Arial" w:eastAsia="Arial" w:hAnsi="Arial" w:cs="Arial"/>
        </w:rPr>
      </w:pPr>
      <w:proofErr w:type="spellStart"/>
      <w:r>
        <w:rPr>
          <w:rFonts w:ascii="Arial" w:eastAsia="Arial" w:hAnsi="Arial" w:cs="Arial"/>
        </w:rPr>
        <w:t>All purpose</w:t>
      </w:r>
      <w:proofErr w:type="spellEnd"/>
      <w:r>
        <w:rPr>
          <w:rFonts w:ascii="Arial" w:eastAsia="Arial" w:hAnsi="Arial" w:cs="Arial"/>
        </w:rPr>
        <w:t xml:space="preserve"> cleaner </w:t>
      </w:r>
    </w:p>
    <w:p w14:paraId="42F0142B" w14:textId="77777777"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Toilet cleaner</w:t>
      </w:r>
    </w:p>
    <w:p w14:paraId="0F4283ED" w14:textId="77777777"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 xml:space="preserve">Gloves </w:t>
      </w:r>
    </w:p>
    <w:p w14:paraId="05CBC776" w14:textId="58A4109E"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 xml:space="preserve">Various kinds of brushes to annihilate shallow or pervaded </w:t>
      </w:r>
      <w:r w:rsidR="00FB0CCC">
        <w:rPr>
          <w:rFonts w:ascii="Arial" w:eastAsia="Arial" w:hAnsi="Arial" w:cs="Arial"/>
        </w:rPr>
        <w:t>grimes</w:t>
      </w:r>
      <w:r>
        <w:rPr>
          <w:rFonts w:ascii="Arial" w:eastAsia="Arial" w:hAnsi="Arial" w:cs="Arial"/>
        </w:rPr>
        <w:t xml:space="preserve"> depending upon the nature.</w:t>
      </w:r>
    </w:p>
    <w:p w14:paraId="75AF9B5B" w14:textId="77777777"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Abrasives to clean surfaces made of metal or wood.</w:t>
      </w:r>
    </w:p>
    <w:p w14:paraId="6CE7F9AD" w14:textId="77777777" w:rsidR="00675D19" w:rsidRDefault="00000000" w:rsidP="00194567">
      <w:pPr>
        <w:numPr>
          <w:ilvl w:val="0"/>
          <w:numId w:val="7"/>
        </w:numPr>
        <w:spacing w:after="0" w:line="276" w:lineRule="auto"/>
        <w:jc w:val="both"/>
        <w:rPr>
          <w:rFonts w:ascii="Arial" w:eastAsia="Arial" w:hAnsi="Arial" w:cs="Arial"/>
        </w:rPr>
      </w:pPr>
      <w:r>
        <w:rPr>
          <w:rFonts w:ascii="Arial" w:eastAsia="Arial" w:hAnsi="Arial" w:cs="Arial"/>
        </w:rPr>
        <w:t>Floor scrubbers work as a flexible cleaning machine to have close by.</w:t>
      </w:r>
    </w:p>
    <w:p w14:paraId="1A62595C" w14:textId="0EE28FDB" w:rsidR="00675D19" w:rsidRDefault="00000000" w:rsidP="00194567">
      <w:pPr>
        <w:numPr>
          <w:ilvl w:val="0"/>
          <w:numId w:val="7"/>
        </w:numPr>
        <w:spacing w:line="276" w:lineRule="auto"/>
        <w:jc w:val="both"/>
        <w:rPr>
          <w:rFonts w:ascii="Arial" w:eastAsia="Arial" w:hAnsi="Arial" w:cs="Arial"/>
        </w:rPr>
      </w:pPr>
      <w:r>
        <w:rPr>
          <w:rFonts w:ascii="Arial" w:eastAsia="Arial" w:hAnsi="Arial" w:cs="Arial"/>
        </w:rPr>
        <w:t xml:space="preserve">Cleaning machine to get the lost shimmer of the floors </w:t>
      </w:r>
      <w:r w:rsidR="00FB0CCC">
        <w:rPr>
          <w:rFonts w:ascii="Arial" w:eastAsia="Arial" w:hAnsi="Arial" w:cs="Arial"/>
        </w:rPr>
        <w:t>of Marriott</w:t>
      </w:r>
      <w:r>
        <w:rPr>
          <w:rFonts w:ascii="Arial" w:eastAsia="Arial" w:hAnsi="Arial" w:cs="Arial"/>
        </w:rPr>
        <w:t xml:space="preserve"> Heathrow.</w:t>
      </w:r>
    </w:p>
    <w:p w14:paraId="4A0AED79" w14:textId="77777777" w:rsidR="00675D19" w:rsidRDefault="00000000" w:rsidP="00194567">
      <w:pPr>
        <w:spacing w:line="276" w:lineRule="auto"/>
        <w:jc w:val="both"/>
        <w:rPr>
          <w:rFonts w:ascii="Arial" w:eastAsia="Arial" w:hAnsi="Arial" w:cs="Arial"/>
          <w:b/>
        </w:rPr>
      </w:pPr>
      <w:r>
        <w:rPr>
          <w:rFonts w:ascii="Arial" w:eastAsia="Arial" w:hAnsi="Arial" w:cs="Arial"/>
          <w:b/>
        </w:rPr>
        <w:t>Solutions for Mitigating the hazard:</w:t>
      </w:r>
    </w:p>
    <w:p w14:paraId="204506A3" w14:textId="77777777" w:rsidR="00675D19" w:rsidRDefault="00000000" w:rsidP="00194567">
      <w:pPr>
        <w:spacing w:line="276" w:lineRule="auto"/>
        <w:jc w:val="both"/>
        <w:rPr>
          <w:rFonts w:ascii="Arial" w:eastAsia="Arial" w:hAnsi="Arial" w:cs="Arial"/>
        </w:rPr>
      </w:pPr>
      <w:r>
        <w:rPr>
          <w:rFonts w:ascii="Arial" w:eastAsia="Arial" w:hAnsi="Arial" w:cs="Arial"/>
        </w:rPr>
        <w:t>A housekeeping program designs and deals with the systematic stockpiling and development of materials from point of section to exit (</w:t>
      </w:r>
      <w:r>
        <w:rPr>
          <w:rFonts w:ascii="Arial" w:eastAsia="Arial" w:hAnsi="Arial" w:cs="Arial"/>
          <w:color w:val="222222"/>
          <w:highlight w:val="white"/>
        </w:rPr>
        <w:t>JANNAH, 2023</w:t>
      </w:r>
      <w:r>
        <w:rPr>
          <w:rFonts w:ascii="Arial" w:eastAsia="Arial" w:hAnsi="Arial" w:cs="Arial"/>
        </w:rPr>
        <w:t xml:space="preserve">). It incorporates a material stream intended to guarantee negligible dealing with. </w:t>
      </w:r>
    </w:p>
    <w:p w14:paraId="131C603A" w14:textId="77777777" w:rsidR="00675D19" w:rsidRDefault="00000000" w:rsidP="00194567">
      <w:pPr>
        <w:numPr>
          <w:ilvl w:val="0"/>
          <w:numId w:val="5"/>
        </w:numPr>
        <w:spacing w:after="0" w:line="276" w:lineRule="auto"/>
        <w:jc w:val="both"/>
        <w:rPr>
          <w:rFonts w:ascii="Arial" w:eastAsia="Arial" w:hAnsi="Arial" w:cs="Arial"/>
        </w:rPr>
      </w:pPr>
      <w:r>
        <w:rPr>
          <w:rFonts w:ascii="Arial" w:eastAsia="Arial" w:hAnsi="Arial" w:cs="Arial"/>
        </w:rPr>
        <w:t>Routinely cleaning and keeping up with machines and other equipment in one way.</w:t>
      </w:r>
    </w:p>
    <w:p w14:paraId="42A44FB6" w14:textId="77777777" w:rsidR="00675D19" w:rsidRDefault="00000000" w:rsidP="00194567">
      <w:pPr>
        <w:numPr>
          <w:ilvl w:val="0"/>
          <w:numId w:val="5"/>
        </w:numPr>
        <w:spacing w:after="0" w:line="276" w:lineRule="auto"/>
        <w:jc w:val="both"/>
        <w:rPr>
          <w:rFonts w:ascii="Arial" w:eastAsia="Arial" w:hAnsi="Arial" w:cs="Arial"/>
        </w:rPr>
      </w:pPr>
      <w:r>
        <w:rPr>
          <w:rFonts w:ascii="Arial" w:eastAsia="Arial" w:hAnsi="Arial" w:cs="Arial"/>
        </w:rPr>
        <w:t xml:space="preserve">Utilize drip containers and gatekeepers where potential spills could happen. </w:t>
      </w:r>
    </w:p>
    <w:p w14:paraId="3492CD43" w14:textId="3E7667CD" w:rsidR="00675D19" w:rsidRDefault="00000000" w:rsidP="00194567">
      <w:pPr>
        <w:numPr>
          <w:ilvl w:val="0"/>
          <w:numId w:val="5"/>
        </w:numPr>
        <w:spacing w:after="0" w:line="276" w:lineRule="auto"/>
        <w:jc w:val="both"/>
        <w:rPr>
          <w:rFonts w:ascii="Arial" w:eastAsia="Arial" w:hAnsi="Arial" w:cs="Arial"/>
        </w:rPr>
      </w:pPr>
      <w:r>
        <w:rPr>
          <w:rFonts w:ascii="Arial" w:eastAsia="Arial" w:hAnsi="Arial" w:cs="Arial"/>
        </w:rPr>
        <w:t xml:space="preserve">Spongy materials can be useful to clean oily, </w:t>
      </w:r>
      <w:proofErr w:type="gramStart"/>
      <w:r w:rsidR="00FB0CCC">
        <w:rPr>
          <w:rFonts w:ascii="Arial" w:eastAsia="Arial" w:hAnsi="Arial" w:cs="Arial"/>
        </w:rPr>
        <w:t>sleek</w:t>
      </w:r>
      <w:proofErr w:type="gramEnd"/>
      <w:r w:rsidR="00FB0CCC">
        <w:rPr>
          <w:rFonts w:ascii="Arial" w:eastAsia="Arial" w:hAnsi="Arial" w:cs="Arial"/>
        </w:rPr>
        <w:t xml:space="preserve"> </w:t>
      </w:r>
      <w:r>
        <w:rPr>
          <w:rFonts w:ascii="Arial" w:eastAsia="Arial" w:hAnsi="Arial" w:cs="Arial"/>
        </w:rPr>
        <w:t xml:space="preserve">or other fluid spills. Utilizing sponges should be discarded appropriately to avoid infections. </w:t>
      </w:r>
    </w:p>
    <w:p w14:paraId="7ED95C80" w14:textId="77777777" w:rsidR="00675D19" w:rsidRDefault="00000000" w:rsidP="00194567">
      <w:pPr>
        <w:numPr>
          <w:ilvl w:val="0"/>
          <w:numId w:val="5"/>
        </w:numPr>
        <w:spacing w:line="276" w:lineRule="auto"/>
        <w:jc w:val="both"/>
        <w:rPr>
          <w:rFonts w:ascii="Arial" w:eastAsia="Arial" w:hAnsi="Arial" w:cs="Arial"/>
        </w:rPr>
      </w:pPr>
      <w:r>
        <w:rPr>
          <w:rFonts w:ascii="Arial" w:eastAsia="Arial" w:hAnsi="Arial" w:cs="Arial"/>
        </w:rPr>
        <w:t>Caution signs and mirrors can further develop sight lines in blind corners.</w:t>
      </w:r>
    </w:p>
    <w:p w14:paraId="73BEA08B" w14:textId="77777777" w:rsidR="00675D19" w:rsidRDefault="00675D19">
      <w:pPr>
        <w:spacing w:line="360" w:lineRule="auto"/>
        <w:jc w:val="both"/>
        <w:rPr>
          <w:rFonts w:ascii="Arial" w:eastAsia="Arial" w:hAnsi="Arial" w:cs="Arial"/>
          <w:b/>
        </w:rPr>
      </w:pPr>
    </w:p>
    <w:p w14:paraId="7321F30C" w14:textId="77777777" w:rsidR="00675D19" w:rsidRDefault="00675D19">
      <w:pPr>
        <w:spacing w:line="360" w:lineRule="auto"/>
        <w:jc w:val="both"/>
        <w:rPr>
          <w:rFonts w:ascii="Arial" w:eastAsia="Arial" w:hAnsi="Arial" w:cs="Arial"/>
          <w:color w:val="222222"/>
          <w:highlight w:val="white"/>
        </w:rPr>
      </w:pPr>
    </w:p>
    <w:p w14:paraId="217F7B37" w14:textId="47E0928B" w:rsidR="00675D19" w:rsidRDefault="00000000">
      <w:pPr>
        <w:spacing w:line="360" w:lineRule="auto"/>
        <w:jc w:val="both"/>
        <w:rPr>
          <w:rFonts w:ascii="Arial" w:eastAsia="Arial" w:hAnsi="Arial" w:cs="Arial"/>
          <w:b/>
        </w:rPr>
      </w:pPr>
      <w:r>
        <w:rPr>
          <w:rFonts w:ascii="Arial" w:eastAsia="Arial" w:hAnsi="Arial" w:cs="Arial"/>
          <w:b/>
        </w:rPr>
        <w:lastRenderedPageBreak/>
        <w:t>Component Three</w:t>
      </w:r>
      <w:r w:rsidR="00194567">
        <w:rPr>
          <w:rFonts w:ascii="Arial" w:eastAsia="Arial" w:hAnsi="Arial" w:cs="Arial"/>
          <w:b/>
        </w:rPr>
        <w:t xml:space="preserve">: </w:t>
      </w:r>
      <w:r>
        <w:rPr>
          <w:rFonts w:ascii="Arial" w:eastAsia="Arial" w:hAnsi="Arial" w:cs="Arial"/>
          <w:b/>
        </w:rPr>
        <w:t xml:space="preserve">Presentation </w:t>
      </w:r>
    </w:p>
    <w:p w14:paraId="3D8BD87F" w14:textId="0D62BC9C" w:rsidR="00675D19" w:rsidRDefault="00000000" w:rsidP="00194567">
      <w:pPr>
        <w:spacing w:line="360" w:lineRule="auto"/>
        <w:jc w:val="both"/>
        <w:rPr>
          <w:rFonts w:ascii="Arial" w:eastAsia="Arial" w:hAnsi="Arial" w:cs="Arial"/>
          <w:b/>
        </w:rPr>
      </w:pPr>
      <w:r>
        <w:rPr>
          <w:rFonts w:ascii="Arial" w:eastAsia="Arial" w:hAnsi="Arial" w:cs="Arial"/>
          <w:b/>
        </w:rPr>
        <w:t>S</w:t>
      </w:r>
      <w:sdt>
        <w:sdtPr>
          <w:tag w:val="goog_rdk_3"/>
          <w:id w:val="-1416247177"/>
        </w:sdtPr>
        <w:sdtContent/>
      </w:sdt>
      <w:r>
        <w:rPr>
          <w:rFonts w:ascii="Arial" w:eastAsia="Arial" w:hAnsi="Arial" w:cs="Arial"/>
          <w:b/>
        </w:rPr>
        <w:t>L 1: Title</w:t>
      </w:r>
    </w:p>
    <w:p w14:paraId="38FD4A51" w14:textId="77777777" w:rsidR="00675D19" w:rsidRDefault="00000000">
      <w:pPr>
        <w:spacing w:line="360" w:lineRule="auto"/>
        <w:jc w:val="both"/>
        <w:rPr>
          <w:rFonts w:ascii="Arial" w:eastAsia="Arial" w:hAnsi="Arial" w:cs="Arial"/>
          <w:b/>
        </w:rPr>
      </w:pPr>
      <w:r>
        <w:rPr>
          <w:rFonts w:ascii="Arial" w:eastAsia="Arial" w:hAnsi="Arial" w:cs="Arial"/>
          <w:b/>
        </w:rPr>
        <w:t xml:space="preserve">SL 2: Introduction </w:t>
      </w:r>
    </w:p>
    <w:p w14:paraId="6818D885" w14:textId="77777777" w:rsidR="00675D19" w:rsidRDefault="00000000">
      <w:pPr>
        <w:numPr>
          <w:ilvl w:val="0"/>
          <w:numId w:val="13"/>
        </w:numPr>
        <w:spacing w:after="0" w:line="360" w:lineRule="auto"/>
        <w:jc w:val="both"/>
        <w:rPr>
          <w:rFonts w:ascii="Arial" w:eastAsia="Arial" w:hAnsi="Arial" w:cs="Arial"/>
        </w:rPr>
      </w:pPr>
      <w:r>
        <w:rPr>
          <w:rFonts w:ascii="Arial" w:eastAsia="Arial" w:hAnsi="Arial" w:cs="Arial"/>
        </w:rPr>
        <w:t>Housekeeping is an essential part.</w:t>
      </w:r>
    </w:p>
    <w:p w14:paraId="1C375104" w14:textId="77777777" w:rsidR="00675D19" w:rsidRDefault="00000000">
      <w:pPr>
        <w:numPr>
          <w:ilvl w:val="0"/>
          <w:numId w:val="13"/>
        </w:numPr>
        <w:spacing w:after="0" w:line="360" w:lineRule="auto"/>
        <w:jc w:val="both"/>
        <w:rPr>
          <w:rFonts w:ascii="Arial" w:eastAsia="Arial" w:hAnsi="Arial" w:cs="Arial"/>
        </w:rPr>
      </w:pPr>
      <w:r>
        <w:rPr>
          <w:rFonts w:ascii="Arial" w:eastAsia="Arial" w:hAnsi="Arial" w:cs="Arial"/>
        </w:rPr>
        <w:t>It is not just about cleanliness (</w:t>
      </w:r>
      <w:r>
        <w:rPr>
          <w:rFonts w:ascii="Arial" w:eastAsia="Arial" w:hAnsi="Arial" w:cs="Arial"/>
          <w:color w:val="222222"/>
          <w:highlight w:val="white"/>
        </w:rPr>
        <w:t>Ingold., 2021</w:t>
      </w:r>
      <w:r>
        <w:rPr>
          <w:rFonts w:ascii="Arial" w:eastAsia="Arial" w:hAnsi="Arial" w:cs="Arial"/>
        </w:rPr>
        <w:t>).</w:t>
      </w:r>
    </w:p>
    <w:p w14:paraId="112BD31C" w14:textId="77777777" w:rsidR="00675D19" w:rsidRDefault="00000000">
      <w:pPr>
        <w:numPr>
          <w:ilvl w:val="0"/>
          <w:numId w:val="13"/>
        </w:numPr>
        <w:spacing w:after="0" w:line="360" w:lineRule="auto"/>
        <w:jc w:val="both"/>
        <w:rPr>
          <w:rFonts w:ascii="Arial" w:eastAsia="Arial" w:hAnsi="Arial" w:cs="Arial"/>
        </w:rPr>
      </w:pPr>
      <w:r>
        <w:rPr>
          <w:rFonts w:ascii="Arial" w:eastAsia="Arial" w:hAnsi="Arial" w:cs="Arial"/>
        </w:rPr>
        <w:t>To stock required materials for future use.</w:t>
      </w:r>
    </w:p>
    <w:p w14:paraId="594E85AE" w14:textId="77777777" w:rsidR="00675D19" w:rsidRDefault="00000000">
      <w:pPr>
        <w:numPr>
          <w:ilvl w:val="0"/>
          <w:numId w:val="13"/>
        </w:numPr>
        <w:spacing w:line="360" w:lineRule="auto"/>
        <w:jc w:val="both"/>
        <w:rPr>
          <w:rFonts w:ascii="Arial" w:eastAsia="Arial" w:hAnsi="Arial" w:cs="Arial"/>
        </w:rPr>
      </w:pPr>
      <w:r>
        <w:rPr>
          <w:rFonts w:ascii="Arial" w:eastAsia="Arial" w:hAnsi="Arial" w:cs="Arial"/>
        </w:rPr>
        <w:t>Maintain the business of Marriott Heathrow effortlessly.</w:t>
      </w:r>
    </w:p>
    <w:p w14:paraId="346B3A01" w14:textId="400AD2B1" w:rsidR="00675D19" w:rsidRDefault="00000000">
      <w:pPr>
        <w:spacing w:line="360" w:lineRule="auto"/>
        <w:jc w:val="both"/>
        <w:rPr>
          <w:rFonts w:ascii="Arial" w:eastAsia="Arial" w:hAnsi="Arial" w:cs="Arial"/>
        </w:rPr>
      </w:pPr>
      <w:r>
        <w:rPr>
          <w:rFonts w:ascii="Arial" w:eastAsia="Arial" w:hAnsi="Arial" w:cs="Arial"/>
          <w:b/>
        </w:rPr>
        <w:t xml:space="preserve">SN: </w:t>
      </w:r>
      <w:r>
        <w:rPr>
          <w:rFonts w:ascii="Arial" w:eastAsia="Arial" w:hAnsi="Arial" w:cs="Arial"/>
        </w:rPr>
        <w:t xml:space="preserve">Housekeeping is not just </w:t>
      </w:r>
      <w:proofErr w:type="gramStart"/>
      <w:r>
        <w:rPr>
          <w:rFonts w:ascii="Arial" w:eastAsia="Arial" w:hAnsi="Arial" w:cs="Arial"/>
        </w:rPr>
        <w:t>cleanliness,</w:t>
      </w:r>
      <w:proofErr w:type="gramEnd"/>
      <w:r>
        <w:rPr>
          <w:rFonts w:ascii="Arial" w:eastAsia="Arial" w:hAnsi="Arial" w:cs="Arial"/>
        </w:rPr>
        <w:t xml:space="preserve"> it also includes removing waste materials and other fire hazards from work areas. Keeping hallways and floors safe from falling, it likewise requires focusing on significant subtitles like design the entire work environment, the ampleness of storage passage and support (</w:t>
      </w:r>
      <w:r>
        <w:rPr>
          <w:rFonts w:ascii="Arial" w:eastAsia="Arial" w:hAnsi="Arial" w:cs="Arial"/>
          <w:color w:val="222222"/>
          <w:highlight w:val="white"/>
        </w:rPr>
        <w:t>Ingold., 2021</w:t>
      </w:r>
      <w:r>
        <w:rPr>
          <w:rFonts w:ascii="Arial" w:eastAsia="Arial" w:hAnsi="Arial" w:cs="Arial"/>
        </w:rPr>
        <w:t xml:space="preserve">). To stock all the fundamental materials, coordinate preparation for </w:t>
      </w:r>
      <w:r w:rsidR="00FB0CCC">
        <w:rPr>
          <w:rFonts w:ascii="Arial" w:eastAsia="Arial" w:hAnsi="Arial" w:cs="Arial"/>
        </w:rPr>
        <w:t>staff and</w:t>
      </w:r>
      <w:r>
        <w:rPr>
          <w:rFonts w:ascii="Arial" w:eastAsia="Arial" w:hAnsi="Arial" w:cs="Arial"/>
        </w:rPr>
        <w:t xml:space="preserve"> make a standard book </w:t>
      </w:r>
      <w:proofErr w:type="gramStart"/>
      <w:r>
        <w:rPr>
          <w:rFonts w:ascii="Arial" w:eastAsia="Arial" w:hAnsi="Arial" w:cs="Arial"/>
        </w:rPr>
        <w:t>in regard to</w:t>
      </w:r>
      <w:proofErr w:type="gramEnd"/>
      <w:r>
        <w:rPr>
          <w:rFonts w:ascii="Arial" w:eastAsia="Arial" w:hAnsi="Arial" w:cs="Arial"/>
        </w:rPr>
        <w:t xml:space="preserve"> wellbeing and security estimates that can decrease the dangers and help to maintain the business of Marriott Heathrow effortlessly.</w:t>
      </w:r>
      <w:r>
        <w:rPr>
          <w:rFonts w:ascii="Arial" w:eastAsia="Arial" w:hAnsi="Arial" w:cs="Arial"/>
        </w:rPr>
        <w:tab/>
      </w:r>
    </w:p>
    <w:p w14:paraId="109D1162" w14:textId="77777777" w:rsidR="00675D19" w:rsidRDefault="00000000">
      <w:pPr>
        <w:spacing w:line="360" w:lineRule="auto"/>
        <w:jc w:val="both"/>
        <w:rPr>
          <w:rFonts w:ascii="Arial" w:eastAsia="Arial" w:hAnsi="Arial" w:cs="Arial"/>
          <w:b/>
        </w:rPr>
      </w:pPr>
      <w:r>
        <w:rPr>
          <w:rFonts w:ascii="Arial" w:eastAsia="Arial" w:hAnsi="Arial" w:cs="Arial"/>
          <w:b/>
        </w:rPr>
        <w:t xml:space="preserve">SL 3: Identifying risks related to housekeeping </w:t>
      </w:r>
      <w:proofErr w:type="gramStart"/>
      <w:r>
        <w:rPr>
          <w:rFonts w:ascii="Arial" w:eastAsia="Arial" w:hAnsi="Arial" w:cs="Arial"/>
          <w:b/>
        </w:rPr>
        <w:t>safety</w:t>
      </w:r>
      <w:proofErr w:type="gramEnd"/>
    </w:p>
    <w:p w14:paraId="74B087FB" w14:textId="77777777" w:rsidR="00675D19" w:rsidRDefault="00000000">
      <w:pPr>
        <w:numPr>
          <w:ilvl w:val="0"/>
          <w:numId w:val="6"/>
        </w:numPr>
        <w:spacing w:after="0" w:line="360" w:lineRule="auto"/>
        <w:jc w:val="both"/>
        <w:rPr>
          <w:rFonts w:ascii="Arial" w:eastAsia="Arial" w:hAnsi="Arial" w:cs="Arial"/>
        </w:rPr>
      </w:pPr>
      <w:r>
        <w:rPr>
          <w:rFonts w:ascii="Arial" w:eastAsia="Arial" w:hAnsi="Arial" w:cs="Arial"/>
        </w:rPr>
        <w:t>To be aware of potential risks.</w:t>
      </w:r>
    </w:p>
    <w:p w14:paraId="335DAEE8" w14:textId="77777777" w:rsidR="00675D19" w:rsidRDefault="00000000">
      <w:pPr>
        <w:numPr>
          <w:ilvl w:val="0"/>
          <w:numId w:val="6"/>
        </w:numPr>
        <w:spacing w:after="0" w:line="360" w:lineRule="auto"/>
        <w:jc w:val="both"/>
        <w:rPr>
          <w:rFonts w:ascii="Arial" w:eastAsia="Arial" w:hAnsi="Arial" w:cs="Arial"/>
        </w:rPr>
      </w:pPr>
      <w:r>
        <w:rPr>
          <w:rFonts w:ascii="Arial" w:eastAsia="Arial" w:hAnsi="Arial" w:cs="Arial"/>
        </w:rPr>
        <w:t>Falling from slippery floors.</w:t>
      </w:r>
    </w:p>
    <w:p w14:paraId="2C0BC489" w14:textId="77777777" w:rsidR="00675D19" w:rsidRDefault="00000000">
      <w:pPr>
        <w:numPr>
          <w:ilvl w:val="0"/>
          <w:numId w:val="6"/>
        </w:numPr>
        <w:spacing w:after="0" w:line="360" w:lineRule="auto"/>
        <w:jc w:val="both"/>
        <w:rPr>
          <w:rFonts w:ascii="Arial" w:eastAsia="Arial" w:hAnsi="Arial" w:cs="Arial"/>
        </w:rPr>
      </w:pPr>
      <w:r>
        <w:rPr>
          <w:rFonts w:ascii="Arial" w:eastAsia="Arial" w:hAnsi="Arial" w:cs="Arial"/>
        </w:rPr>
        <w:t>Inappropriate dumping of waste (</w:t>
      </w:r>
      <w:proofErr w:type="spellStart"/>
      <w:r>
        <w:rPr>
          <w:rFonts w:ascii="Arial" w:eastAsia="Arial" w:hAnsi="Arial" w:cs="Arial"/>
          <w:color w:val="222222"/>
          <w:highlight w:val="white"/>
        </w:rPr>
        <w:t>Nasution</w:t>
      </w:r>
      <w:proofErr w:type="spellEnd"/>
      <w:r>
        <w:rPr>
          <w:rFonts w:ascii="Arial" w:eastAsia="Arial" w:hAnsi="Arial" w:cs="Arial"/>
          <w:color w:val="222222"/>
          <w:highlight w:val="white"/>
        </w:rPr>
        <w:t xml:space="preserve">. and </w:t>
      </w:r>
      <w:proofErr w:type="spellStart"/>
      <w:r>
        <w:rPr>
          <w:rFonts w:ascii="Arial" w:eastAsia="Arial" w:hAnsi="Arial" w:cs="Arial"/>
          <w:color w:val="222222"/>
          <w:highlight w:val="white"/>
        </w:rPr>
        <w:t>Mahyuni</w:t>
      </w:r>
      <w:proofErr w:type="spellEnd"/>
      <w:r>
        <w:rPr>
          <w:rFonts w:ascii="Arial" w:eastAsia="Arial" w:hAnsi="Arial" w:cs="Arial"/>
          <w:color w:val="222222"/>
          <w:highlight w:val="white"/>
        </w:rPr>
        <w:t>., 2020</w:t>
      </w:r>
      <w:r>
        <w:rPr>
          <w:rFonts w:ascii="Arial" w:eastAsia="Arial" w:hAnsi="Arial" w:cs="Arial"/>
        </w:rPr>
        <w:t>).</w:t>
      </w:r>
    </w:p>
    <w:p w14:paraId="5A7F95D5" w14:textId="77777777" w:rsidR="00675D19" w:rsidRDefault="00000000">
      <w:pPr>
        <w:numPr>
          <w:ilvl w:val="0"/>
          <w:numId w:val="6"/>
        </w:numPr>
        <w:spacing w:line="360" w:lineRule="auto"/>
        <w:jc w:val="both"/>
        <w:rPr>
          <w:rFonts w:ascii="Arial" w:eastAsia="Arial" w:hAnsi="Arial" w:cs="Arial"/>
        </w:rPr>
      </w:pPr>
      <w:r>
        <w:rPr>
          <w:rFonts w:ascii="Arial" w:eastAsia="Arial" w:hAnsi="Arial" w:cs="Arial"/>
        </w:rPr>
        <w:t xml:space="preserve">Heavy with lifting </w:t>
      </w:r>
    </w:p>
    <w:p w14:paraId="6BA3F2F4" w14:textId="77777777" w:rsidR="00675D19" w:rsidRDefault="00000000">
      <w:pPr>
        <w:spacing w:line="360" w:lineRule="auto"/>
        <w:jc w:val="both"/>
        <w:rPr>
          <w:rFonts w:ascii="Arial" w:eastAsia="Arial" w:hAnsi="Arial" w:cs="Arial"/>
        </w:rPr>
      </w:pPr>
      <w:r>
        <w:rPr>
          <w:rFonts w:ascii="Arial" w:eastAsia="Arial" w:hAnsi="Arial" w:cs="Arial"/>
          <w:b/>
        </w:rPr>
        <w:t xml:space="preserve">SN: </w:t>
      </w:r>
      <w:r>
        <w:rPr>
          <w:rFonts w:ascii="Arial" w:eastAsia="Arial" w:hAnsi="Arial" w:cs="Arial"/>
        </w:rPr>
        <w:t xml:space="preserve">Identifying risks is to be aware of the concordance among clients and staff. Mishaps including falling in slippery floors, and compound openness from cleaning specialists are the possible danger for the wellbeing of housekeepers. Infectious disease from inappropriate </w:t>
      </w:r>
      <w:r>
        <w:rPr>
          <w:rFonts w:ascii="Arial" w:eastAsia="Arial" w:hAnsi="Arial" w:cs="Arial"/>
        </w:rPr>
        <w:lastRenderedPageBreak/>
        <w:t xml:space="preserve">dumping of waste and back injuries due to heavy </w:t>
      </w:r>
      <w:proofErr w:type="gramStart"/>
      <w:r>
        <w:rPr>
          <w:rFonts w:ascii="Arial" w:eastAsia="Arial" w:hAnsi="Arial" w:cs="Arial"/>
        </w:rPr>
        <w:t>weight lifting</w:t>
      </w:r>
      <w:proofErr w:type="gramEnd"/>
      <w:r>
        <w:rPr>
          <w:rFonts w:ascii="Arial" w:eastAsia="Arial" w:hAnsi="Arial" w:cs="Arial"/>
        </w:rPr>
        <w:t xml:space="preserve"> are some recognizable risks related to housekeeping safety (</w:t>
      </w:r>
      <w:proofErr w:type="spellStart"/>
      <w:r>
        <w:rPr>
          <w:rFonts w:ascii="Arial" w:eastAsia="Arial" w:hAnsi="Arial" w:cs="Arial"/>
          <w:color w:val="222222"/>
          <w:highlight w:val="white"/>
        </w:rPr>
        <w:t>Nasution</w:t>
      </w:r>
      <w:proofErr w:type="spellEnd"/>
      <w:r>
        <w:rPr>
          <w:rFonts w:ascii="Arial" w:eastAsia="Arial" w:hAnsi="Arial" w:cs="Arial"/>
          <w:color w:val="222222"/>
          <w:highlight w:val="white"/>
        </w:rPr>
        <w:t xml:space="preserve">. and </w:t>
      </w:r>
      <w:proofErr w:type="spellStart"/>
      <w:r>
        <w:rPr>
          <w:rFonts w:ascii="Arial" w:eastAsia="Arial" w:hAnsi="Arial" w:cs="Arial"/>
          <w:color w:val="222222"/>
          <w:highlight w:val="white"/>
        </w:rPr>
        <w:t>Mahyuni</w:t>
      </w:r>
      <w:proofErr w:type="spellEnd"/>
      <w:r>
        <w:rPr>
          <w:rFonts w:ascii="Arial" w:eastAsia="Arial" w:hAnsi="Arial" w:cs="Arial"/>
          <w:color w:val="222222"/>
          <w:highlight w:val="white"/>
        </w:rPr>
        <w:t>., 2020</w:t>
      </w:r>
      <w:r>
        <w:rPr>
          <w:rFonts w:ascii="Arial" w:eastAsia="Arial" w:hAnsi="Arial" w:cs="Arial"/>
        </w:rPr>
        <w:t xml:space="preserve">). To avoid these, hotels like Marriott Heathrow need to keep up their </w:t>
      </w:r>
      <w:proofErr w:type="spellStart"/>
      <w:r>
        <w:rPr>
          <w:rFonts w:ascii="Arial" w:eastAsia="Arial" w:hAnsi="Arial" w:cs="Arial"/>
        </w:rPr>
        <w:t>well being</w:t>
      </w:r>
      <w:proofErr w:type="spellEnd"/>
      <w:r>
        <w:rPr>
          <w:rFonts w:ascii="Arial" w:eastAsia="Arial" w:hAnsi="Arial" w:cs="Arial"/>
        </w:rPr>
        <w:t xml:space="preserve"> </w:t>
      </w:r>
      <w:proofErr w:type="gramStart"/>
      <w:r>
        <w:rPr>
          <w:rFonts w:ascii="Arial" w:eastAsia="Arial" w:hAnsi="Arial" w:cs="Arial"/>
        </w:rPr>
        <w:t>rule</w:t>
      </w:r>
      <w:proofErr w:type="gramEnd"/>
      <w:r>
        <w:rPr>
          <w:rFonts w:ascii="Arial" w:eastAsia="Arial" w:hAnsi="Arial" w:cs="Arial"/>
        </w:rPr>
        <w:t xml:space="preserve"> to alleviate the normal dangers for the matter in the hotel industry.</w:t>
      </w:r>
    </w:p>
    <w:p w14:paraId="0BAC6E09" w14:textId="77777777" w:rsidR="00675D19" w:rsidRDefault="00000000">
      <w:pPr>
        <w:spacing w:line="360" w:lineRule="auto"/>
        <w:jc w:val="both"/>
        <w:rPr>
          <w:rFonts w:ascii="Arial" w:eastAsia="Arial" w:hAnsi="Arial" w:cs="Arial"/>
          <w:b/>
        </w:rPr>
      </w:pPr>
      <w:r>
        <w:rPr>
          <w:rFonts w:ascii="Arial" w:eastAsia="Arial" w:hAnsi="Arial" w:cs="Arial"/>
          <w:b/>
        </w:rPr>
        <w:t xml:space="preserve">SL 4: practices and regulations related to housekeeping </w:t>
      </w:r>
      <w:proofErr w:type="gramStart"/>
      <w:r>
        <w:rPr>
          <w:rFonts w:ascii="Arial" w:eastAsia="Arial" w:hAnsi="Arial" w:cs="Arial"/>
          <w:b/>
        </w:rPr>
        <w:t>safety</w:t>
      </w:r>
      <w:proofErr w:type="gramEnd"/>
    </w:p>
    <w:p w14:paraId="7105F841" w14:textId="77777777" w:rsidR="00675D19" w:rsidRDefault="00000000">
      <w:pPr>
        <w:numPr>
          <w:ilvl w:val="0"/>
          <w:numId w:val="1"/>
        </w:numPr>
        <w:spacing w:after="0" w:line="360" w:lineRule="auto"/>
        <w:jc w:val="both"/>
        <w:rPr>
          <w:rFonts w:ascii="Arial" w:eastAsia="Arial" w:hAnsi="Arial" w:cs="Arial"/>
        </w:rPr>
      </w:pPr>
      <w:r>
        <w:rPr>
          <w:rFonts w:ascii="Arial" w:eastAsia="Arial" w:hAnsi="Arial" w:cs="Arial"/>
        </w:rPr>
        <w:t>The housekeeping office ensures the neatness.</w:t>
      </w:r>
    </w:p>
    <w:p w14:paraId="0D11BD2B" w14:textId="77777777" w:rsidR="00675D19" w:rsidRDefault="00000000">
      <w:pPr>
        <w:numPr>
          <w:ilvl w:val="0"/>
          <w:numId w:val="1"/>
        </w:numPr>
        <w:spacing w:after="0" w:line="360" w:lineRule="auto"/>
        <w:jc w:val="both"/>
        <w:rPr>
          <w:rFonts w:ascii="Arial" w:eastAsia="Arial" w:hAnsi="Arial" w:cs="Arial"/>
        </w:rPr>
      </w:pPr>
      <w:r>
        <w:rPr>
          <w:rFonts w:ascii="Arial" w:eastAsia="Arial" w:hAnsi="Arial" w:cs="Arial"/>
        </w:rPr>
        <w:t>Assigning staff on time.</w:t>
      </w:r>
    </w:p>
    <w:p w14:paraId="7C92CF4B" w14:textId="77777777" w:rsidR="00675D19" w:rsidRDefault="00000000">
      <w:pPr>
        <w:numPr>
          <w:ilvl w:val="0"/>
          <w:numId w:val="1"/>
        </w:numPr>
        <w:spacing w:after="0" w:line="360" w:lineRule="auto"/>
        <w:jc w:val="both"/>
        <w:rPr>
          <w:rFonts w:ascii="Arial" w:eastAsia="Arial" w:hAnsi="Arial" w:cs="Arial"/>
        </w:rPr>
      </w:pPr>
      <w:r>
        <w:rPr>
          <w:rFonts w:ascii="Arial" w:eastAsia="Arial" w:hAnsi="Arial" w:cs="Arial"/>
        </w:rPr>
        <w:t>clearing garbage and disposing it in an offset place.</w:t>
      </w:r>
    </w:p>
    <w:p w14:paraId="272764B0" w14:textId="77777777" w:rsidR="00675D19" w:rsidRDefault="00000000">
      <w:pPr>
        <w:numPr>
          <w:ilvl w:val="0"/>
          <w:numId w:val="1"/>
        </w:numPr>
        <w:spacing w:line="360" w:lineRule="auto"/>
        <w:jc w:val="both"/>
        <w:rPr>
          <w:rFonts w:ascii="Arial" w:eastAsia="Arial" w:hAnsi="Arial" w:cs="Arial"/>
        </w:rPr>
      </w:pPr>
      <w:r>
        <w:rPr>
          <w:rFonts w:ascii="Arial" w:eastAsia="Arial" w:hAnsi="Arial" w:cs="Arial"/>
        </w:rPr>
        <w:t>Offer legitimate signs for dangers (</w:t>
      </w:r>
      <w:r>
        <w:rPr>
          <w:rFonts w:ascii="Arial" w:eastAsia="Arial" w:hAnsi="Arial" w:cs="Arial"/>
          <w:color w:val="222222"/>
          <w:highlight w:val="white"/>
        </w:rPr>
        <w:t>WARD, COUNTY, and ALOO, 2021</w:t>
      </w:r>
      <w:r>
        <w:rPr>
          <w:rFonts w:ascii="Arial" w:eastAsia="Arial" w:hAnsi="Arial" w:cs="Arial"/>
        </w:rPr>
        <w:t>).</w:t>
      </w:r>
    </w:p>
    <w:p w14:paraId="2D4E71E8" w14:textId="77777777" w:rsidR="00675D19" w:rsidRDefault="00675D19">
      <w:pPr>
        <w:spacing w:line="360" w:lineRule="auto"/>
        <w:jc w:val="both"/>
        <w:rPr>
          <w:rFonts w:ascii="Arial" w:eastAsia="Arial" w:hAnsi="Arial" w:cs="Arial"/>
        </w:rPr>
      </w:pPr>
    </w:p>
    <w:p w14:paraId="35748D13" w14:textId="77777777" w:rsidR="00675D19" w:rsidRDefault="00000000">
      <w:pPr>
        <w:spacing w:line="360" w:lineRule="auto"/>
        <w:jc w:val="both"/>
        <w:rPr>
          <w:rFonts w:ascii="Arial" w:eastAsia="Arial" w:hAnsi="Arial" w:cs="Arial"/>
        </w:rPr>
      </w:pPr>
      <w:r>
        <w:rPr>
          <w:rFonts w:ascii="Arial" w:eastAsia="Arial" w:hAnsi="Arial" w:cs="Arial"/>
          <w:b/>
        </w:rPr>
        <w:t xml:space="preserve">SN: </w:t>
      </w:r>
      <w:r>
        <w:rPr>
          <w:rFonts w:ascii="Arial" w:eastAsia="Arial" w:hAnsi="Arial" w:cs="Arial"/>
        </w:rPr>
        <w:t xml:space="preserve">Housekeeping department in hotels like Marriott Heathrow is critical to its general achievement since it works on each part of the hotel as well as produces the most absolute income of the hospitality industry. The housekeeping office ensures the neatness, </w:t>
      </w:r>
      <w:proofErr w:type="gramStart"/>
      <w:r>
        <w:rPr>
          <w:rFonts w:ascii="Arial" w:eastAsia="Arial" w:hAnsi="Arial" w:cs="Arial"/>
        </w:rPr>
        <w:t>assurances</w:t>
      </w:r>
      <w:proofErr w:type="gramEnd"/>
      <w:r>
        <w:rPr>
          <w:rFonts w:ascii="Arial" w:eastAsia="Arial" w:hAnsi="Arial" w:cs="Arial"/>
        </w:rPr>
        <w:t xml:space="preserve"> and up-to-date importance of the hotels.  Assigning staff on time, clearing all </w:t>
      </w:r>
      <w:proofErr w:type="gramStart"/>
      <w:r>
        <w:rPr>
          <w:rFonts w:ascii="Arial" w:eastAsia="Arial" w:hAnsi="Arial" w:cs="Arial"/>
        </w:rPr>
        <w:t>garbage</w:t>
      </w:r>
      <w:proofErr w:type="gramEnd"/>
      <w:r>
        <w:rPr>
          <w:rFonts w:ascii="Arial" w:eastAsia="Arial" w:hAnsi="Arial" w:cs="Arial"/>
        </w:rPr>
        <w:t xml:space="preserve"> and disposing it in an offset place to spread the infection, and fix the mechanical congregations, offer legitimate signs for dangers. and set up a security manual for all staff (</w:t>
      </w:r>
      <w:r>
        <w:rPr>
          <w:rFonts w:ascii="Arial" w:eastAsia="Arial" w:hAnsi="Arial" w:cs="Arial"/>
          <w:color w:val="222222"/>
          <w:highlight w:val="white"/>
        </w:rPr>
        <w:t>WARD, COUNTY, and ALOO, 2021</w:t>
      </w:r>
      <w:r>
        <w:rPr>
          <w:rFonts w:ascii="Arial" w:eastAsia="Arial" w:hAnsi="Arial" w:cs="Arial"/>
        </w:rPr>
        <w:t xml:space="preserve">). </w:t>
      </w:r>
    </w:p>
    <w:p w14:paraId="5354E9CB" w14:textId="4300E612" w:rsidR="00675D19" w:rsidRDefault="00000000">
      <w:pPr>
        <w:spacing w:line="360" w:lineRule="auto"/>
        <w:jc w:val="both"/>
        <w:rPr>
          <w:rFonts w:ascii="Arial" w:eastAsia="Arial" w:hAnsi="Arial" w:cs="Arial"/>
          <w:b/>
          <w:color w:val="2E2F30"/>
        </w:rPr>
      </w:pPr>
      <w:r>
        <w:rPr>
          <w:rFonts w:ascii="Arial" w:eastAsia="Arial" w:hAnsi="Arial" w:cs="Arial"/>
          <w:b/>
        </w:rPr>
        <w:t xml:space="preserve">SL 5: </w:t>
      </w:r>
      <w:r>
        <w:rPr>
          <w:rFonts w:ascii="Arial" w:eastAsia="Arial" w:hAnsi="Arial" w:cs="Arial"/>
          <w:b/>
          <w:color w:val="2E2F30"/>
        </w:rPr>
        <w:t xml:space="preserve">Necessary precautions </w:t>
      </w:r>
      <w:r w:rsidR="00FB0CCC">
        <w:rPr>
          <w:rFonts w:ascii="Arial" w:eastAsia="Arial" w:hAnsi="Arial" w:cs="Arial"/>
          <w:b/>
          <w:color w:val="2E2F30"/>
        </w:rPr>
        <w:t>to prevent</w:t>
      </w:r>
      <w:r>
        <w:rPr>
          <w:rFonts w:ascii="Arial" w:eastAsia="Arial" w:hAnsi="Arial" w:cs="Arial"/>
          <w:b/>
          <w:color w:val="2E2F30"/>
        </w:rPr>
        <w:t xml:space="preserve"> accidents and </w:t>
      </w:r>
      <w:proofErr w:type="gramStart"/>
      <w:r>
        <w:rPr>
          <w:rFonts w:ascii="Arial" w:eastAsia="Arial" w:hAnsi="Arial" w:cs="Arial"/>
          <w:b/>
          <w:color w:val="2E2F30"/>
        </w:rPr>
        <w:t>injuries</w:t>
      </w:r>
      <w:proofErr w:type="gramEnd"/>
      <w:r>
        <w:rPr>
          <w:rFonts w:ascii="Arial" w:eastAsia="Arial" w:hAnsi="Arial" w:cs="Arial"/>
          <w:b/>
          <w:color w:val="2E2F30"/>
        </w:rPr>
        <w:t xml:space="preserve"> </w:t>
      </w:r>
    </w:p>
    <w:p w14:paraId="7B99ED0E" w14:textId="77777777" w:rsidR="00675D19" w:rsidRDefault="00000000">
      <w:pPr>
        <w:numPr>
          <w:ilvl w:val="0"/>
          <w:numId w:val="3"/>
        </w:numPr>
        <w:spacing w:after="0" w:line="360" w:lineRule="auto"/>
        <w:jc w:val="both"/>
        <w:rPr>
          <w:rFonts w:ascii="Arial" w:eastAsia="Arial" w:hAnsi="Arial" w:cs="Arial"/>
          <w:color w:val="2E2F30"/>
        </w:rPr>
      </w:pPr>
      <w:r>
        <w:rPr>
          <w:rFonts w:ascii="Arial" w:eastAsia="Arial" w:hAnsi="Arial" w:cs="Arial"/>
          <w:color w:val="2E2F30"/>
        </w:rPr>
        <w:t>Stock up all the essential equipment.</w:t>
      </w:r>
    </w:p>
    <w:p w14:paraId="5B2829E5" w14:textId="77777777" w:rsidR="00675D19" w:rsidRDefault="00000000">
      <w:pPr>
        <w:numPr>
          <w:ilvl w:val="0"/>
          <w:numId w:val="3"/>
        </w:numPr>
        <w:spacing w:after="0" w:line="360" w:lineRule="auto"/>
        <w:jc w:val="both"/>
        <w:rPr>
          <w:rFonts w:ascii="Arial" w:eastAsia="Arial" w:hAnsi="Arial" w:cs="Arial"/>
          <w:color w:val="2E2F30"/>
        </w:rPr>
      </w:pPr>
      <w:r>
        <w:rPr>
          <w:rFonts w:ascii="Arial" w:eastAsia="Arial" w:hAnsi="Arial" w:cs="Arial"/>
          <w:color w:val="2E2F30"/>
        </w:rPr>
        <w:t>Fully checked mechanical substances.</w:t>
      </w:r>
    </w:p>
    <w:p w14:paraId="2EDC211E" w14:textId="77777777" w:rsidR="00675D19" w:rsidRDefault="00000000">
      <w:pPr>
        <w:numPr>
          <w:ilvl w:val="0"/>
          <w:numId w:val="3"/>
        </w:numPr>
        <w:spacing w:after="0" w:line="360" w:lineRule="auto"/>
        <w:jc w:val="both"/>
        <w:rPr>
          <w:rFonts w:ascii="Arial" w:eastAsia="Arial" w:hAnsi="Arial" w:cs="Arial"/>
        </w:rPr>
      </w:pPr>
      <w:r>
        <w:rPr>
          <w:rFonts w:ascii="Arial" w:eastAsia="Arial" w:hAnsi="Arial" w:cs="Arial"/>
        </w:rPr>
        <w:t>Caution signs to make aware about the hazards.</w:t>
      </w:r>
    </w:p>
    <w:p w14:paraId="4DEF3717" w14:textId="77777777" w:rsidR="00675D19" w:rsidRDefault="00000000">
      <w:pPr>
        <w:numPr>
          <w:ilvl w:val="0"/>
          <w:numId w:val="3"/>
        </w:numPr>
        <w:spacing w:line="360" w:lineRule="auto"/>
        <w:jc w:val="both"/>
        <w:rPr>
          <w:rFonts w:ascii="Arial" w:eastAsia="Arial" w:hAnsi="Arial" w:cs="Arial"/>
        </w:rPr>
      </w:pPr>
      <w:r>
        <w:rPr>
          <w:rFonts w:ascii="Arial" w:eastAsia="Arial" w:hAnsi="Arial" w:cs="Arial"/>
        </w:rPr>
        <w:t>Arranging a security audit (</w:t>
      </w:r>
      <w:r>
        <w:rPr>
          <w:rFonts w:ascii="Arial" w:eastAsia="Arial" w:hAnsi="Arial" w:cs="Arial"/>
          <w:color w:val="222222"/>
          <w:highlight w:val="white"/>
        </w:rPr>
        <w:t>McDermid, 2022</w:t>
      </w:r>
      <w:r>
        <w:rPr>
          <w:rFonts w:ascii="Arial" w:eastAsia="Arial" w:hAnsi="Arial" w:cs="Arial"/>
        </w:rPr>
        <w:t xml:space="preserve">).  </w:t>
      </w:r>
    </w:p>
    <w:p w14:paraId="6D215A39" w14:textId="77777777" w:rsidR="00675D19" w:rsidRDefault="00000000">
      <w:pPr>
        <w:spacing w:line="360" w:lineRule="auto"/>
        <w:jc w:val="both"/>
        <w:rPr>
          <w:rFonts w:ascii="Arial" w:eastAsia="Arial" w:hAnsi="Arial" w:cs="Arial"/>
        </w:rPr>
      </w:pPr>
      <w:r>
        <w:rPr>
          <w:rFonts w:ascii="Arial" w:eastAsia="Arial" w:hAnsi="Arial" w:cs="Arial"/>
          <w:b/>
        </w:rPr>
        <w:lastRenderedPageBreak/>
        <w:t xml:space="preserve">SN: </w:t>
      </w:r>
      <w:r>
        <w:rPr>
          <w:rFonts w:ascii="Arial" w:eastAsia="Arial" w:hAnsi="Arial" w:cs="Arial"/>
        </w:rPr>
        <w:t xml:space="preserve">A few essential safety measures to stay away from mishaps and wounds are to make </w:t>
      </w:r>
      <w:proofErr w:type="gramStart"/>
      <w:r>
        <w:rPr>
          <w:rFonts w:ascii="Arial" w:eastAsia="Arial" w:hAnsi="Arial" w:cs="Arial"/>
        </w:rPr>
        <w:t>arrangements  for</w:t>
      </w:r>
      <w:proofErr w:type="gramEnd"/>
      <w:r>
        <w:rPr>
          <w:rFonts w:ascii="Arial" w:eastAsia="Arial" w:hAnsi="Arial" w:cs="Arial"/>
        </w:rPr>
        <w:t xml:space="preserve"> the deterrent upkeep of all equipment. Attempting to keep supply of the additional items and stuff for security ensures that all mechanical substances are fully checked and taken care of in closed cabinets. Utilizing caution signs to make the clients and staff aware about the wet floors, encouraging staff to attend training for proper utilizing the safety measures, and arranging a security audit is a regular task of Marriott Heathrow’s supervisor (</w:t>
      </w:r>
      <w:r>
        <w:rPr>
          <w:rFonts w:ascii="Arial" w:eastAsia="Arial" w:hAnsi="Arial" w:cs="Arial"/>
          <w:color w:val="222222"/>
          <w:highlight w:val="white"/>
        </w:rPr>
        <w:t>McDermid, 2022</w:t>
      </w:r>
      <w:r>
        <w:rPr>
          <w:rFonts w:ascii="Arial" w:eastAsia="Arial" w:hAnsi="Arial" w:cs="Arial"/>
        </w:rPr>
        <w:t>).</w:t>
      </w:r>
    </w:p>
    <w:p w14:paraId="338F39FD" w14:textId="77777777" w:rsidR="00675D19" w:rsidRDefault="00000000">
      <w:pPr>
        <w:spacing w:line="360" w:lineRule="auto"/>
        <w:jc w:val="both"/>
        <w:rPr>
          <w:rFonts w:ascii="Arial" w:eastAsia="Arial" w:hAnsi="Arial" w:cs="Arial"/>
          <w:b/>
        </w:rPr>
      </w:pPr>
      <w:r>
        <w:rPr>
          <w:rFonts w:ascii="Arial" w:eastAsia="Arial" w:hAnsi="Arial" w:cs="Arial"/>
          <w:b/>
        </w:rPr>
        <w:t>SL 6: Procedures for room cleaning</w:t>
      </w:r>
    </w:p>
    <w:p w14:paraId="18B06D5D" w14:textId="77777777" w:rsidR="00675D19" w:rsidRDefault="00000000">
      <w:pPr>
        <w:numPr>
          <w:ilvl w:val="0"/>
          <w:numId w:val="2"/>
        </w:numPr>
        <w:spacing w:after="0" w:line="360" w:lineRule="auto"/>
        <w:jc w:val="both"/>
        <w:rPr>
          <w:rFonts w:ascii="Arial" w:eastAsia="Arial" w:hAnsi="Arial" w:cs="Arial"/>
        </w:rPr>
      </w:pPr>
      <w:r>
        <w:rPr>
          <w:rFonts w:ascii="Arial" w:eastAsia="Arial" w:hAnsi="Arial" w:cs="Arial"/>
        </w:rPr>
        <w:t>keep up the wellbeing proportions (</w:t>
      </w:r>
      <w:r>
        <w:rPr>
          <w:rFonts w:ascii="Arial" w:eastAsia="Arial" w:hAnsi="Arial" w:cs="Arial"/>
          <w:color w:val="222222"/>
          <w:highlight w:val="white"/>
        </w:rPr>
        <w:t>World Health Organization, 2022</w:t>
      </w:r>
      <w:r>
        <w:rPr>
          <w:rFonts w:ascii="Arial" w:eastAsia="Arial" w:hAnsi="Arial" w:cs="Arial"/>
        </w:rPr>
        <w:t>).</w:t>
      </w:r>
    </w:p>
    <w:p w14:paraId="43604314" w14:textId="77777777" w:rsidR="00675D19" w:rsidRDefault="00000000">
      <w:pPr>
        <w:numPr>
          <w:ilvl w:val="0"/>
          <w:numId w:val="2"/>
        </w:numPr>
        <w:spacing w:after="0" w:line="360" w:lineRule="auto"/>
        <w:jc w:val="both"/>
        <w:rPr>
          <w:rFonts w:ascii="Arial" w:eastAsia="Arial" w:hAnsi="Arial" w:cs="Arial"/>
        </w:rPr>
      </w:pPr>
      <w:r>
        <w:rPr>
          <w:rFonts w:ascii="Arial" w:eastAsia="Arial" w:hAnsi="Arial" w:cs="Arial"/>
        </w:rPr>
        <w:t>commitment to keep up with perfection.</w:t>
      </w:r>
    </w:p>
    <w:p w14:paraId="5EFA3C3E" w14:textId="77777777" w:rsidR="00675D19" w:rsidRDefault="00000000">
      <w:pPr>
        <w:numPr>
          <w:ilvl w:val="0"/>
          <w:numId w:val="2"/>
        </w:numPr>
        <w:spacing w:after="0" w:line="360" w:lineRule="auto"/>
        <w:jc w:val="both"/>
        <w:rPr>
          <w:rFonts w:ascii="Arial" w:eastAsia="Arial" w:hAnsi="Arial" w:cs="Arial"/>
        </w:rPr>
      </w:pPr>
      <w:r>
        <w:rPr>
          <w:rFonts w:ascii="Arial" w:eastAsia="Arial" w:hAnsi="Arial" w:cs="Arial"/>
        </w:rPr>
        <w:t>These pass an essential message to the guests.</w:t>
      </w:r>
    </w:p>
    <w:p w14:paraId="40E5F888" w14:textId="77777777" w:rsidR="00675D19" w:rsidRDefault="00000000">
      <w:pPr>
        <w:numPr>
          <w:ilvl w:val="0"/>
          <w:numId w:val="2"/>
        </w:numPr>
        <w:spacing w:line="360" w:lineRule="auto"/>
        <w:jc w:val="both"/>
        <w:rPr>
          <w:rFonts w:ascii="Arial" w:eastAsia="Arial" w:hAnsi="Arial" w:cs="Arial"/>
        </w:rPr>
      </w:pPr>
      <w:r>
        <w:rPr>
          <w:rFonts w:ascii="Arial" w:eastAsia="Arial" w:hAnsi="Arial" w:cs="Arial"/>
        </w:rPr>
        <w:t>Put gloves on before starting cleaning.</w:t>
      </w:r>
    </w:p>
    <w:p w14:paraId="517C435C" w14:textId="1E5C494B" w:rsidR="00675D19" w:rsidRDefault="00000000">
      <w:pPr>
        <w:spacing w:line="360" w:lineRule="auto"/>
        <w:jc w:val="both"/>
        <w:rPr>
          <w:rFonts w:ascii="Arial" w:eastAsia="Arial" w:hAnsi="Arial" w:cs="Arial"/>
        </w:rPr>
      </w:pPr>
      <w:r>
        <w:rPr>
          <w:rFonts w:ascii="Arial" w:eastAsia="Arial" w:hAnsi="Arial" w:cs="Arial"/>
          <w:b/>
        </w:rPr>
        <w:t xml:space="preserve">SN: </w:t>
      </w:r>
      <w:r>
        <w:rPr>
          <w:rFonts w:ascii="Arial" w:eastAsia="Arial" w:hAnsi="Arial" w:cs="Arial"/>
        </w:rPr>
        <w:t xml:space="preserve">Embracing a proper strategy in cleaning procedure, is a proper strategy to keep up the wellbeing proportions of </w:t>
      </w:r>
      <w:proofErr w:type="gramStart"/>
      <w:r>
        <w:rPr>
          <w:rFonts w:ascii="Arial" w:eastAsia="Arial" w:hAnsi="Arial" w:cs="Arial"/>
        </w:rPr>
        <w:t>guests  and</w:t>
      </w:r>
      <w:proofErr w:type="gramEnd"/>
      <w:r>
        <w:rPr>
          <w:rFonts w:ascii="Arial" w:eastAsia="Arial" w:hAnsi="Arial" w:cs="Arial"/>
        </w:rPr>
        <w:t xml:space="preserve"> staff (</w:t>
      </w:r>
      <w:r>
        <w:rPr>
          <w:rFonts w:ascii="Arial" w:eastAsia="Arial" w:hAnsi="Arial" w:cs="Arial"/>
          <w:color w:val="222222"/>
          <w:highlight w:val="white"/>
        </w:rPr>
        <w:t>World Health Organization, 2022</w:t>
      </w:r>
      <w:r>
        <w:rPr>
          <w:rFonts w:ascii="Arial" w:eastAsia="Arial" w:hAnsi="Arial" w:cs="Arial"/>
        </w:rPr>
        <w:t xml:space="preserve">). As a result of their perceivability, corporations with visitors, and commitment to keep up with perfect, and agreeable rooms are a significant part of Marriott Heathrow. These pass an essential message to the guests with regards to tidiness, prosperity, </w:t>
      </w:r>
      <w:r w:rsidR="00FB0CCC">
        <w:rPr>
          <w:rFonts w:ascii="Arial" w:eastAsia="Arial" w:hAnsi="Arial" w:cs="Arial"/>
        </w:rPr>
        <w:t>and presence</w:t>
      </w:r>
      <w:r>
        <w:rPr>
          <w:rFonts w:ascii="Arial" w:eastAsia="Arial" w:hAnsi="Arial" w:cs="Arial"/>
        </w:rPr>
        <w:t xml:space="preserve"> in the regions. To maintain the safety measure of staff, they should wear the appropriate dress and gloves before starting cleaning procedures.</w:t>
      </w:r>
    </w:p>
    <w:p w14:paraId="273104FA" w14:textId="77777777" w:rsidR="00675D19" w:rsidRDefault="00000000">
      <w:pPr>
        <w:spacing w:line="360" w:lineRule="auto"/>
        <w:jc w:val="both"/>
        <w:rPr>
          <w:rFonts w:ascii="Arial" w:eastAsia="Arial" w:hAnsi="Arial" w:cs="Arial"/>
          <w:b/>
        </w:rPr>
      </w:pPr>
      <w:r>
        <w:rPr>
          <w:rFonts w:ascii="Arial" w:eastAsia="Arial" w:hAnsi="Arial" w:cs="Arial"/>
          <w:b/>
        </w:rPr>
        <w:t>SL 7: Cont.</w:t>
      </w:r>
    </w:p>
    <w:p w14:paraId="1E98BB85" w14:textId="77777777" w:rsidR="00675D19" w:rsidRDefault="00000000">
      <w:pPr>
        <w:numPr>
          <w:ilvl w:val="0"/>
          <w:numId w:val="8"/>
        </w:numPr>
        <w:spacing w:after="0" w:line="360" w:lineRule="auto"/>
        <w:jc w:val="both"/>
        <w:rPr>
          <w:rFonts w:ascii="Arial" w:eastAsia="Arial" w:hAnsi="Arial" w:cs="Arial"/>
        </w:rPr>
      </w:pPr>
      <w:r>
        <w:rPr>
          <w:rFonts w:ascii="Arial" w:eastAsia="Arial" w:hAnsi="Arial" w:cs="Arial"/>
        </w:rPr>
        <w:t>Change the bed linen (</w:t>
      </w:r>
      <w:proofErr w:type="spellStart"/>
      <w:r>
        <w:rPr>
          <w:rFonts w:ascii="Arial" w:eastAsia="Arial" w:hAnsi="Arial" w:cs="Arial"/>
          <w:color w:val="222222"/>
          <w:highlight w:val="white"/>
        </w:rPr>
        <w:t>Hergiandari</w:t>
      </w:r>
      <w:proofErr w:type="spellEnd"/>
      <w:r>
        <w:rPr>
          <w:rFonts w:ascii="Arial" w:eastAsia="Arial" w:hAnsi="Arial" w:cs="Arial"/>
          <w:color w:val="222222"/>
          <w:highlight w:val="white"/>
        </w:rPr>
        <w:t>, and Purnomo., 2023</w:t>
      </w:r>
      <w:r>
        <w:rPr>
          <w:rFonts w:ascii="Arial" w:eastAsia="Arial" w:hAnsi="Arial" w:cs="Arial"/>
        </w:rPr>
        <w:t>).</w:t>
      </w:r>
    </w:p>
    <w:p w14:paraId="645EA8D8" w14:textId="77777777" w:rsidR="00675D19" w:rsidRDefault="00000000">
      <w:pPr>
        <w:numPr>
          <w:ilvl w:val="0"/>
          <w:numId w:val="8"/>
        </w:numPr>
        <w:spacing w:after="0" w:line="360" w:lineRule="auto"/>
        <w:jc w:val="both"/>
        <w:rPr>
          <w:rFonts w:ascii="Arial" w:eastAsia="Arial" w:hAnsi="Arial" w:cs="Arial"/>
        </w:rPr>
      </w:pPr>
      <w:r>
        <w:rPr>
          <w:rFonts w:ascii="Arial" w:eastAsia="Arial" w:hAnsi="Arial" w:cs="Arial"/>
        </w:rPr>
        <w:t>Taking out the trash</w:t>
      </w:r>
    </w:p>
    <w:p w14:paraId="1E8043E8" w14:textId="77777777" w:rsidR="00675D19" w:rsidRDefault="00000000">
      <w:pPr>
        <w:numPr>
          <w:ilvl w:val="0"/>
          <w:numId w:val="8"/>
        </w:numPr>
        <w:spacing w:after="0" w:line="360" w:lineRule="auto"/>
        <w:jc w:val="both"/>
        <w:rPr>
          <w:rFonts w:ascii="Arial" w:eastAsia="Arial" w:hAnsi="Arial" w:cs="Arial"/>
        </w:rPr>
      </w:pPr>
      <w:r>
        <w:rPr>
          <w:rFonts w:ascii="Arial" w:eastAsia="Arial" w:hAnsi="Arial" w:cs="Arial"/>
        </w:rPr>
        <w:t>Residue the surfaces</w:t>
      </w:r>
    </w:p>
    <w:p w14:paraId="39B9E22A" w14:textId="77777777" w:rsidR="00675D19" w:rsidRDefault="00000000">
      <w:pPr>
        <w:numPr>
          <w:ilvl w:val="0"/>
          <w:numId w:val="8"/>
        </w:numPr>
        <w:spacing w:line="360" w:lineRule="auto"/>
        <w:jc w:val="both"/>
        <w:rPr>
          <w:rFonts w:ascii="Arial" w:eastAsia="Arial" w:hAnsi="Arial" w:cs="Arial"/>
        </w:rPr>
      </w:pPr>
      <w:r>
        <w:rPr>
          <w:rFonts w:ascii="Arial" w:eastAsia="Arial" w:hAnsi="Arial" w:cs="Arial"/>
        </w:rPr>
        <w:t>Vacuuming the floors</w:t>
      </w:r>
    </w:p>
    <w:p w14:paraId="2B2638A8" w14:textId="77777777" w:rsidR="00675D19" w:rsidRDefault="00000000">
      <w:pPr>
        <w:spacing w:line="360" w:lineRule="auto"/>
        <w:jc w:val="both"/>
        <w:rPr>
          <w:rFonts w:ascii="Arial" w:eastAsia="Arial" w:hAnsi="Arial" w:cs="Arial"/>
        </w:rPr>
      </w:pPr>
      <w:r>
        <w:rPr>
          <w:rFonts w:ascii="Arial" w:eastAsia="Arial" w:hAnsi="Arial" w:cs="Arial"/>
          <w:b/>
        </w:rPr>
        <w:lastRenderedPageBreak/>
        <w:t xml:space="preserve">SN: </w:t>
      </w:r>
      <w:r>
        <w:rPr>
          <w:rFonts w:ascii="Arial" w:eastAsia="Arial" w:hAnsi="Arial" w:cs="Arial"/>
        </w:rPr>
        <w:t>The detailed procedure is to change the bed clothes and make the bed of the guest room (</w:t>
      </w:r>
      <w:proofErr w:type="spellStart"/>
      <w:r>
        <w:rPr>
          <w:rFonts w:ascii="Arial" w:eastAsia="Arial" w:hAnsi="Arial" w:cs="Arial"/>
          <w:color w:val="222222"/>
          <w:highlight w:val="white"/>
        </w:rPr>
        <w:t>Hergiandari</w:t>
      </w:r>
      <w:proofErr w:type="spellEnd"/>
      <w:r>
        <w:rPr>
          <w:rFonts w:ascii="Arial" w:eastAsia="Arial" w:hAnsi="Arial" w:cs="Arial"/>
          <w:color w:val="222222"/>
          <w:highlight w:val="white"/>
        </w:rPr>
        <w:t>, and Purnomo., 2023</w:t>
      </w:r>
      <w:r>
        <w:rPr>
          <w:rFonts w:ascii="Arial" w:eastAsia="Arial" w:hAnsi="Arial" w:cs="Arial"/>
        </w:rPr>
        <w:t xml:space="preserve">). Taking out the trash, residue the surfaces, vacuuming the floors, </w:t>
      </w:r>
      <w:proofErr w:type="gramStart"/>
      <w:r>
        <w:rPr>
          <w:rFonts w:ascii="Arial" w:eastAsia="Arial" w:hAnsi="Arial" w:cs="Arial"/>
        </w:rPr>
        <w:t>wiping</w:t>
      </w:r>
      <w:proofErr w:type="gramEnd"/>
      <w:r>
        <w:rPr>
          <w:rFonts w:ascii="Arial" w:eastAsia="Arial" w:hAnsi="Arial" w:cs="Arial"/>
        </w:rPr>
        <w:t xml:space="preserve"> and sanitizing, cleaning the washroom, changing the towel, restocking all the important essential of the accommodation in rooms and eliminating the dirty towels are the procedures of a housekeeper to clean the room by maintaining safety measures. </w:t>
      </w:r>
    </w:p>
    <w:p w14:paraId="74583EDF" w14:textId="77777777" w:rsidR="00675D19" w:rsidRDefault="00000000">
      <w:pPr>
        <w:spacing w:line="360" w:lineRule="auto"/>
        <w:jc w:val="both"/>
        <w:rPr>
          <w:rFonts w:ascii="Arial" w:eastAsia="Arial" w:hAnsi="Arial" w:cs="Arial"/>
          <w:b/>
        </w:rPr>
      </w:pPr>
      <w:r>
        <w:rPr>
          <w:rFonts w:ascii="Arial" w:eastAsia="Arial" w:hAnsi="Arial" w:cs="Arial"/>
          <w:b/>
        </w:rPr>
        <w:t xml:space="preserve">SL 8: Essential equipment used for safety during room </w:t>
      </w:r>
      <w:proofErr w:type="gramStart"/>
      <w:r>
        <w:rPr>
          <w:rFonts w:ascii="Arial" w:eastAsia="Arial" w:hAnsi="Arial" w:cs="Arial"/>
          <w:b/>
        </w:rPr>
        <w:t>cleaning</w:t>
      </w:r>
      <w:proofErr w:type="gramEnd"/>
    </w:p>
    <w:p w14:paraId="7870F9E7" w14:textId="77777777" w:rsidR="00675D19" w:rsidRDefault="00000000">
      <w:pPr>
        <w:numPr>
          <w:ilvl w:val="0"/>
          <w:numId w:val="11"/>
        </w:numPr>
        <w:spacing w:after="0" w:line="360" w:lineRule="auto"/>
        <w:jc w:val="both"/>
        <w:rPr>
          <w:rFonts w:ascii="Arial" w:eastAsia="Arial" w:hAnsi="Arial" w:cs="Arial"/>
          <w:highlight w:val="white"/>
        </w:rPr>
      </w:pPr>
      <w:r>
        <w:rPr>
          <w:rFonts w:ascii="Arial" w:eastAsia="Arial" w:hAnsi="Arial" w:cs="Arial"/>
          <w:highlight w:val="white"/>
        </w:rPr>
        <w:t>To stock every fundamental equipment.</w:t>
      </w:r>
    </w:p>
    <w:p w14:paraId="21300DBA" w14:textId="24DEF7D5" w:rsidR="00675D19" w:rsidRDefault="00000000">
      <w:pPr>
        <w:numPr>
          <w:ilvl w:val="0"/>
          <w:numId w:val="11"/>
        </w:numPr>
        <w:spacing w:after="0" w:line="360" w:lineRule="auto"/>
        <w:jc w:val="both"/>
        <w:rPr>
          <w:rFonts w:ascii="Arial" w:eastAsia="Arial" w:hAnsi="Arial" w:cs="Arial"/>
          <w:highlight w:val="white"/>
        </w:rPr>
      </w:pPr>
      <w:r>
        <w:rPr>
          <w:rFonts w:ascii="Arial" w:eastAsia="Arial" w:hAnsi="Arial" w:cs="Arial"/>
          <w:highlight w:val="white"/>
        </w:rPr>
        <w:t>Microfiber material is the best device for tidying up</w:t>
      </w:r>
      <w:r w:rsidR="00FB0CCC">
        <w:rPr>
          <w:rFonts w:ascii="Arial" w:eastAsia="Arial" w:hAnsi="Arial" w:cs="Arial"/>
          <w:highlight w:val="white"/>
        </w:rPr>
        <w:t xml:space="preserve"> </w:t>
      </w:r>
      <w:r>
        <w:rPr>
          <w:rFonts w:ascii="Arial" w:eastAsia="Arial" w:hAnsi="Arial" w:cs="Arial"/>
          <w:highlight w:val="white"/>
        </w:rPr>
        <w:t>(</w:t>
      </w:r>
      <w:proofErr w:type="spellStart"/>
      <w:r>
        <w:rPr>
          <w:rFonts w:ascii="Arial" w:eastAsia="Arial" w:hAnsi="Arial" w:cs="Arial"/>
          <w:color w:val="222222"/>
          <w:highlight w:val="white"/>
        </w:rPr>
        <w:t>Allread</w:t>
      </w:r>
      <w:proofErr w:type="spellEnd"/>
      <w:r>
        <w:rPr>
          <w:rFonts w:ascii="Arial" w:eastAsia="Arial" w:hAnsi="Arial" w:cs="Arial"/>
          <w:color w:val="222222"/>
          <w:highlight w:val="white"/>
        </w:rPr>
        <w:t xml:space="preserve">, and </w:t>
      </w:r>
      <w:proofErr w:type="spellStart"/>
      <w:r>
        <w:rPr>
          <w:rFonts w:ascii="Arial" w:eastAsia="Arial" w:hAnsi="Arial" w:cs="Arial"/>
          <w:color w:val="222222"/>
          <w:highlight w:val="white"/>
        </w:rPr>
        <w:t>Vossenas</w:t>
      </w:r>
      <w:proofErr w:type="spellEnd"/>
      <w:r>
        <w:rPr>
          <w:rFonts w:ascii="Arial" w:eastAsia="Arial" w:hAnsi="Arial" w:cs="Arial"/>
          <w:color w:val="222222"/>
          <w:highlight w:val="white"/>
        </w:rPr>
        <w:t>, 2022</w:t>
      </w:r>
      <w:r>
        <w:rPr>
          <w:rFonts w:ascii="Arial" w:eastAsia="Arial" w:hAnsi="Arial" w:cs="Arial"/>
          <w:highlight w:val="white"/>
        </w:rPr>
        <w:t>).</w:t>
      </w:r>
    </w:p>
    <w:p w14:paraId="4B8B6752" w14:textId="77777777" w:rsidR="00675D19" w:rsidRDefault="00000000">
      <w:pPr>
        <w:numPr>
          <w:ilvl w:val="0"/>
          <w:numId w:val="11"/>
        </w:numPr>
        <w:spacing w:after="0" w:line="360" w:lineRule="auto"/>
        <w:jc w:val="both"/>
        <w:rPr>
          <w:rFonts w:ascii="Arial" w:eastAsia="Arial" w:hAnsi="Arial" w:cs="Arial"/>
          <w:highlight w:val="white"/>
        </w:rPr>
      </w:pPr>
      <w:r>
        <w:rPr>
          <w:rFonts w:ascii="Arial" w:eastAsia="Arial" w:hAnsi="Arial" w:cs="Arial"/>
          <w:highlight w:val="white"/>
        </w:rPr>
        <w:t>A variety of brushes.</w:t>
      </w:r>
    </w:p>
    <w:p w14:paraId="3E078AF5" w14:textId="77777777" w:rsidR="00675D19" w:rsidRDefault="00000000">
      <w:pPr>
        <w:numPr>
          <w:ilvl w:val="0"/>
          <w:numId w:val="11"/>
        </w:numPr>
        <w:spacing w:line="360" w:lineRule="auto"/>
        <w:jc w:val="both"/>
        <w:rPr>
          <w:rFonts w:ascii="Arial" w:eastAsia="Arial" w:hAnsi="Arial" w:cs="Arial"/>
          <w:highlight w:val="white"/>
        </w:rPr>
      </w:pPr>
      <w:r>
        <w:rPr>
          <w:rFonts w:ascii="Arial" w:eastAsia="Arial" w:hAnsi="Arial" w:cs="Arial"/>
          <w:highlight w:val="white"/>
        </w:rPr>
        <w:t>Vacuum cleaners and cleaning machines.</w:t>
      </w:r>
    </w:p>
    <w:p w14:paraId="426AAE7F" w14:textId="0C756D39" w:rsidR="00675D19" w:rsidRDefault="00000000">
      <w:pPr>
        <w:spacing w:line="360" w:lineRule="auto"/>
        <w:jc w:val="both"/>
        <w:rPr>
          <w:rFonts w:ascii="Arial" w:eastAsia="Arial" w:hAnsi="Arial" w:cs="Arial"/>
          <w:b/>
        </w:rPr>
      </w:pPr>
      <w:r>
        <w:rPr>
          <w:rFonts w:ascii="Arial" w:eastAsia="Arial" w:hAnsi="Arial" w:cs="Arial"/>
          <w:b/>
        </w:rPr>
        <w:t xml:space="preserve">SN: </w:t>
      </w:r>
      <w:r>
        <w:rPr>
          <w:rFonts w:ascii="Arial" w:eastAsia="Arial" w:hAnsi="Arial" w:cs="Arial"/>
          <w:highlight w:val="white"/>
        </w:rPr>
        <w:t xml:space="preserve">The primary concern of any industry </w:t>
      </w:r>
      <w:proofErr w:type="gramStart"/>
      <w:r>
        <w:rPr>
          <w:rFonts w:ascii="Arial" w:eastAsia="Arial" w:hAnsi="Arial" w:cs="Arial"/>
          <w:highlight w:val="white"/>
        </w:rPr>
        <w:t>in order to</w:t>
      </w:r>
      <w:proofErr w:type="gramEnd"/>
      <w:r>
        <w:rPr>
          <w:rFonts w:ascii="Arial" w:eastAsia="Arial" w:hAnsi="Arial" w:cs="Arial"/>
          <w:highlight w:val="white"/>
        </w:rPr>
        <w:t xml:space="preserve"> preserve resources and the image of the brand is to stock every fundamental type of equipment necessary to handle health issues at any time. A microfiber material is the best device for tidying up surfaces in rooms, restrooms, and other normal regions (</w:t>
      </w:r>
      <w:proofErr w:type="spellStart"/>
      <w:r>
        <w:rPr>
          <w:rFonts w:ascii="Arial" w:eastAsia="Arial" w:hAnsi="Arial" w:cs="Arial"/>
          <w:color w:val="222222"/>
          <w:highlight w:val="white"/>
        </w:rPr>
        <w:t>Allread</w:t>
      </w:r>
      <w:proofErr w:type="spellEnd"/>
      <w:r>
        <w:rPr>
          <w:rFonts w:ascii="Arial" w:eastAsia="Arial" w:hAnsi="Arial" w:cs="Arial"/>
          <w:color w:val="222222"/>
          <w:highlight w:val="white"/>
        </w:rPr>
        <w:t xml:space="preserve">, and </w:t>
      </w:r>
      <w:proofErr w:type="spellStart"/>
      <w:r>
        <w:rPr>
          <w:rFonts w:ascii="Arial" w:eastAsia="Arial" w:hAnsi="Arial" w:cs="Arial"/>
          <w:color w:val="222222"/>
          <w:highlight w:val="white"/>
        </w:rPr>
        <w:t>Vossenas</w:t>
      </w:r>
      <w:proofErr w:type="spellEnd"/>
      <w:r>
        <w:rPr>
          <w:rFonts w:ascii="Arial" w:eastAsia="Arial" w:hAnsi="Arial" w:cs="Arial"/>
          <w:color w:val="222222"/>
          <w:highlight w:val="white"/>
        </w:rPr>
        <w:t>, 2022</w:t>
      </w:r>
      <w:r>
        <w:rPr>
          <w:rFonts w:ascii="Arial" w:eastAsia="Arial" w:hAnsi="Arial" w:cs="Arial"/>
          <w:highlight w:val="white"/>
        </w:rPr>
        <w:t xml:space="preserve">). It is delicate and shouldn't scratch surfaces. vacuum cleaners and cleaning </w:t>
      </w:r>
      <w:r w:rsidR="00FB0CCC">
        <w:rPr>
          <w:rFonts w:ascii="Arial" w:eastAsia="Arial" w:hAnsi="Arial" w:cs="Arial"/>
          <w:highlight w:val="white"/>
        </w:rPr>
        <w:t>machines. Depending</w:t>
      </w:r>
      <w:r>
        <w:rPr>
          <w:rFonts w:ascii="Arial" w:eastAsia="Arial" w:hAnsi="Arial" w:cs="Arial"/>
          <w:highlight w:val="white"/>
        </w:rPr>
        <w:t xml:space="preserve"> on the nature, a variety of brushes to eliminate shallow or pervasive grime.</w:t>
      </w:r>
    </w:p>
    <w:p w14:paraId="11B521A5" w14:textId="74E859B5" w:rsidR="00675D19" w:rsidRDefault="00000000">
      <w:pPr>
        <w:spacing w:line="360" w:lineRule="auto"/>
        <w:jc w:val="both"/>
        <w:rPr>
          <w:rFonts w:ascii="Arial" w:eastAsia="Arial" w:hAnsi="Arial" w:cs="Arial"/>
          <w:b/>
          <w:color w:val="2E2F30"/>
        </w:rPr>
      </w:pPr>
      <w:r>
        <w:rPr>
          <w:rFonts w:ascii="Arial" w:eastAsia="Arial" w:hAnsi="Arial" w:cs="Arial"/>
          <w:b/>
        </w:rPr>
        <w:t xml:space="preserve">SL 9: </w:t>
      </w:r>
      <w:r w:rsidR="00FB0CCC">
        <w:rPr>
          <w:rFonts w:ascii="Arial" w:eastAsia="Arial" w:hAnsi="Arial" w:cs="Arial"/>
          <w:b/>
          <w:color w:val="2E2F30"/>
        </w:rPr>
        <w:t>Practical solutions</w:t>
      </w:r>
      <w:r>
        <w:rPr>
          <w:rFonts w:ascii="Arial" w:eastAsia="Arial" w:hAnsi="Arial" w:cs="Arial"/>
          <w:b/>
          <w:color w:val="2E2F30"/>
        </w:rPr>
        <w:t xml:space="preserve"> to mitigate potential hazards </w:t>
      </w:r>
      <w:r w:rsidR="00FB0CCC">
        <w:rPr>
          <w:rFonts w:ascii="Arial" w:eastAsia="Arial" w:hAnsi="Arial" w:cs="Arial"/>
          <w:b/>
          <w:color w:val="2E2F30"/>
        </w:rPr>
        <w:t>in room</w:t>
      </w:r>
      <w:r>
        <w:rPr>
          <w:rFonts w:ascii="Arial" w:eastAsia="Arial" w:hAnsi="Arial" w:cs="Arial"/>
          <w:b/>
          <w:color w:val="2E2F30"/>
        </w:rPr>
        <w:t xml:space="preserve"> cleaning</w:t>
      </w:r>
    </w:p>
    <w:p w14:paraId="6CD872CF" w14:textId="77777777" w:rsidR="00675D19" w:rsidRDefault="00000000">
      <w:pPr>
        <w:numPr>
          <w:ilvl w:val="0"/>
          <w:numId w:val="12"/>
        </w:numPr>
        <w:spacing w:after="0" w:line="360" w:lineRule="auto"/>
        <w:jc w:val="both"/>
        <w:rPr>
          <w:rFonts w:ascii="Arial" w:eastAsia="Arial" w:hAnsi="Arial" w:cs="Arial"/>
          <w:highlight w:val="white"/>
        </w:rPr>
      </w:pPr>
      <w:r>
        <w:rPr>
          <w:rFonts w:ascii="Arial" w:eastAsia="Arial" w:hAnsi="Arial" w:cs="Arial"/>
          <w:highlight w:val="white"/>
        </w:rPr>
        <w:t>efficient storing and improvement of materials (</w:t>
      </w:r>
      <w:r>
        <w:rPr>
          <w:rFonts w:ascii="Arial" w:eastAsia="Arial" w:hAnsi="Arial" w:cs="Arial"/>
          <w:color w:val="222222"/>
          <w:highlight w:val="white"/>
        </w:rPr>
        <w:t>Reid, and Sanders, 2019</w:t>
      </w:r>
      <w:r>
        <w:rPr>
          <w:rFonts w:ascii="Arial" w:eastAsia="Arial" w:hAnsi="Arial" w:cs="Arial"/>
          <w:highlight w:val="white"/>
        </w:rPr>
        <w:t>).</w:t>
      </w:r>
    </w:p>
    <w:p w14:paraId="46B94E0F" w14:textId="77777777" w:rsidR="00675D19" w:rsidRDefault="00000000">
      <w:pPr>
        <w:numPr>
          <w:ilvl w:val="0"/>
          <w:numId w:val="12"/>
        </w:numPr>
        <w:spacing w:after="0" w:line="360" w:lineRule="auto"/>
        <w:jc w:val="both"/>
        <w:rPr>
          <w:rFonts w:ascii="Arial" w:eastAsia="Arial" w:hAnsi="Arial" w:cs="Arial"/>
          <w:highlight w:val="white"/>
        </w:rPr>
      </w:pPr>
      <w:r>
        <w:rPr>
          <w:rFonts w:ascii="Arial" w:eastAsia="Arial" w:hAnsi="Arial" w:cs="Arial"/>
          <w:highlight w:val="white"/>
        </w:rPr>
        <w:t>Regularly tidying and staying aware of machines.</w:t>
      </w:r>
    </w:p>
    <w:p w14:paraId="4DF46DCA" w14:textId="77777777" w:rsidR="00675D19" w:rsidRDefault="00000000">
      <w:pPr>
        <w:numPr>
          <w:ilvl w:val="0"/>
          <w:numId w:val="12"/>
        </w:numPr>
        <w:spacing w:after="0" w:line="360" w:lineRule="auto"/>
        <w:jc w:val="both"/>
        <w:rPr>
          <w:rFonts w:ascii="Arial" w:eastAsia="Arial" w:hAnsi="Arial" w:cs="Arial"/>
          <w:highlight w:val="white"/>
        </w:rPr>
      </w:pPr>
      <w:r>
        <w:rPr>
          <w:rFonts w:ascii="Arial" w:eastAsia="Arial" w:hAnsi="Arial" w:cs="Arial"/>
          <w:highlight w:val="white"/>
        </w:rPr>
        <w:t>Springy materials to clean liquid spills.</w:t>
      </w:r>
    </w:p>
    <w:p w14:paraId="3524BE24" w14:textId="77777777" w:rsidR="00675D19" w:rsidRDefault="00000000">
      <w:pPr>
        <w:numPr>
          <w:ilvl w:val="0"/>
          <w:numId w:val="12"/>
        </w:numPr>
        <w:spacing w:line="360" w:lineRule="auto"/>
        <w:jc w:val="both"/>
        <w:rPr>
          <w:rFonts w:ascii="Arial" w:eastAsia="Arial" w:hAnsi="Arial" w:cs="Arial"/>
          <w:highlight w:val="white"/>
        </w:rPr>
      </w:pPr>
      <w:r>
        <w:rPr>
          <w:rFonts w:ascii="Arial" w:eastAsia="Arial" w:hAnsi="Arial" w:cs="Arial"/>
          <w:highlight w:val="white"/>
        </w:rPr>
        <w:t>Posted warnings and mirrors.</w:t>
      </w:r>
    </w:p>
    <w:p w14:paraId="5D9F4A29" w14:textId="77777777" w:rsidR="00675D19" w:rsidRDefault="00000000">
      <w:pPr>
        <w:spacing w:line="360" w:lineRule="auto"/>
        <w:jc w:val="both"/>
        <w:rPr>
          <w:rFonts w:ascii="Arial" w:eastAsia="Arial" w:hAnsi="Arial" w:cs="Arial"/>
          <w:b/>
        </w:rPr>
      </w:pPr>
      <w:r>
        <w:rPr>
          <w:rFonts w:ascii="Arial" w:eastAsia="Arial" w:hAnsi="Arial" w:cs="Arial"/>
          <w:b/>
        </w:rPr>
        <w:lastRenderedPageBreak/>
        <w:t xml:space="preserve">SN: </w:t>
      </w:r>
      <w:r>
        <w:rPr>
          <w:rFonts w:ascii="Arial" w:eastAsia="Arial" w:hAnsi="Arial" w:cs="Arial"/>
          <w:highlight w:val="white"/>
        </w:rPr>
        <w:t>A housekeeping program plans and manages the efficient storing and improvement of materials from point of segment to exit. It integrates a material stream expected to ensure insignificant management (</w:t>
      </w:r>
      <w:r>
        <w:rPr>
          <w:rFonts w:ascii="Arial" w:eastAsia="Arial" w:hAnsi="Arial" w:cs="Arial"/>
          <w:color w:val="222222"/>
          <w:highlight w:val="white"/>
        </w:rPr>
        <w:t>Reid, and Sanders, 2019</w:t>
      </w:r>
      <w:r>
        <w:rPr>
          <w:rFonts w:ascii="Arial" w:eastAsia="Arial" w:hAnsi="Arial" w:cs="Arial"/>
          <w:highlight w:val="white"/>
        </w:rPr>
        <w:t xml:space="preserve">). Regularly tidying and staying aware of machines and other gear in one manner. Springy materials can be helpful to clean slick, smooth or other liquid spills. To prevent infections, sponges used should be disposed of appropriately. Posted warnings and mirrors can additionally foster sight lines in blind corners. </w:t>
      </w:r>
    </w:p>
    <w:p w14:paraId="42ECF3FE" w14:textId="77777777" w:rsidR="00675D19" w:rsidRDefault="00000000">
      <w:pPr>
        <w:spacing w:line="360" w:lineRule="auto"/>
        <w:jc w:val="both"/>
        <w:rPr>
          <w:rFonts w:ascii="Arial" w:eastAsia="Arial" w:hAnsi="Arial" w:cs="Arial"/>
          <w:b/>
          <w:color w:val="2E2F30"/>
        </w:rPr>
      </w:pPr>
      <w:r>
        <w:rPr>
          <w:rFonts w:ascii="Arial" w:eastAsia="Arial" w:hAnsi="Arial" w:cs="Arial"/>
          <w:b/>
          <w:color w:val="2E2F30"/>
        </w:rPr>
        <w:t>SL 10: Cont.</w:t>
      </w:r>
    </w:p>
    <w:p w14:paraId="17591CBC" w14:textId="77777777" w:rsidR="00675D19" w:rsidRDefault="00000000">
      <w:pPr>
        <w:numPr>
          <w:ilvl w:val="0"/>
          <w:numId w:val="14"/>
        </w:numPr>
        <w:spacing w:after="0" w:line="360" w:lineRule="auto"/>
        <w:jc w:val="both"/>
        <w:rPr>
          <w:rFonts w:ascii="Arial" w:eastAsia="Arial" w:hAnsi="Arial" w:cs="Arial"/>
          <w:highlight w:val="white"/>
        </w:rPr>
      </w:pPr>
      <w:r>
        <w:rPr>
          <w:rFonts w:ascii="Arial" w:eastAsia="Arial" w:hAnsi="Arial" w:cs="Arial"/>
          <w:highlight w:val="white"/>
        </w:rPr>
        <w:t>To make explicit the flourishing of individual guests (</w:t>
      </w:r>
      <w:r>
        <w:rPr>
          <w:rFonts w:ascii="Arial" w:eastAsia="Arial" w:hAnsi="Arial" w:cs="Arial"/>
          <w:color w:val="222222"/>
          <w:highlight w:val="white"/>
        </w:rPr>
        <w:t>Stahl, 2021</w:t>
      </w:r>
      <w:r>
        <w:rPr>
          <w:rFonts w:ascii="Arial" w:eastAsia="Arial" w:hAnsi="Arial" w:cs="Arial"/>
          <w:highlight w:val="white"/>
        </w:rPr>
        <w:t>).</w:t>
      </w:r>
    </w:p>
    <w:p w14:paraId="50B01A62" w14:textId="77777777" w:rsidR="00675D19" w:rsidRDefault="00000000">
      <w:pPr>
        <w:numPr>
          <w:ilvl w:val="0"/>
          <w:numId w:val="14"/>
        </w:numPr>
        <w:spacing w:after="0" w:line="360" w:lineRule="auto"/>
        <w:jc w:val="both"/>
        <w:rPr>
          <w:rFonts w:ascii="Arial" w:eastAsia="Arial" w:hAnsi="Arial" w:cs="Arial"/>
          <w:highlight w:val="white"/>
        </w:rPr>
      </w:pPr>
      <w:r>
        <w:rPr>
          <w:rFonts w:ascii="Arial" w:eastAsia="Arial" w:hAnsi="Arial" w:cs="Arial"/>
          <w:highlight w:val="white"/>
        </w:rPr>
        <w:t>To avoid frightful substance receptiveness</w:t>
      </w:r>
    </w:p>
    <w:p w14:paraId="0EF10363" w14:textId="77777777" w:rsidR="00675D19" w:rsidRDefault="00000000">
      <w:pPr>
        <w:numPr>
          <w:ilvl w:val="0"/>
          <w:numId w:val="14"/>
        </w:numPr>
        <w:spacing w:after="0" w:line="360" w:lineRule="auto"/>
        <w:jc w:val="both"/>
        <w:rPr>
          <w:rFonts w:ascii="Arial" w:eastAsia="Arial" w:hAnsi="Arial" w:cs="Arial"/>
          <w:highlight w:val="white"/>
        </w:rPr>
      </w:pPr>
      <w:r>
        <w:rPr>
          <w:rFonts w:ascii="Arial" w:eastAsia="Arial" w:hAnsi="Arial" w:cs="Arial"/>
          <w:highlight w:val="white"/>
        </w:rPr>
        <w:t>Individual Guarded Stuff.</w:t>
      </w:r>
    </w:p>
    <w:p w14:paraId="4F1BA203" w14:textId="77777777" w:rsidR="00675D19" w:rsidRDefault="00000000">
      <w:pPr>
        <w:numPr>
          <w:ilvl w:val="0"/>
          <w:numId w:val="14"/>
        </w:numPr>
        <w:spacing w:line="360" w:lineRule="auto"/>
        <w:jc w:val="both"/>
        <w:rPr>
          <w:rFonts w:ascii="Arial" w:eastAsia="Arial" w:hAnsi="Arial" w:cs="Arial"/>
          <w:highlight w:val="white"/>
        </w:rPr>
      </w:pPr>
      <w:r>
        <w:rPr>
          <w:rFonts w:ascii="Arial" w:eastAsia="Arial" w:hAnsi="Arial" w:cs="Arial"/>
          <w:highlight w:val="white"/>
        </w:rPr>
        <w:t xml:space="preserve">movable cleaning instruments. </w:t>
      </w:r>
    </w:p>
    <w:p w14:paraId="72233E01" w14:textId="6CB2DD41" w:rsidR="00675D19" w:rsidRDefault="00000000">
      <w:pPr>
        <w:spacing w:line="360" w:lineRule="auto"/>
        <w:jc w:val="both"/>
        <w:rPr>
          <w:rFonts w:ascii="Arial" w:eastAsia="Arial" w:hAnsi="Arial" w:cs="Arial"/>
          <w:b/>
        </w:rPr>
      </w:pPr>
      <w:r>
        <w:rPr>
          <w:rFonts w:ascii="Arial" w:eastAsia="Arial" w:hAnsi="Arial" w:cs="Arial"/>
          <w:b/>
        </w:rPr>
        <w:t xml:space="preserve">SN: </w:t>
      </w:r>
      <w:r>
        <w:rPr>
          <w:rFonts w:ascii="Arial" w:eastAsia="Arial" w:hAnsi="Arial" w:cs="Arial"/>
          <w:highlight w:val="white"/>
        </w:rPr>
        <w:t>It wants to make explicit the flourishing of individual guests while addressing potential risks and giving helpful responses to direct them to empower totally safe ecological components for anybody included (</w:t>
      </w:r>
      <w:r>
        <w:rPr>
          <w:rFonts w:ascii="Arial" w:eastAsia="Arial" w:hAnsi="Arial" w:cs="Arial"/>
          <w:color w:val="222222"/>
          <w:highlight w:val="white"/>
        </w:rPr>
        <w:t>Stahl, 2021</w:t>
      </w:r>
      <w:r>
        <w:rPr>
          <w:rFonts w:ascii="Arial" w:eastAsia="Arial" w:hAnsi="Arial" w:cs="Arial"/>
          <w:highlight w:val="white"/>
        </w:rPr>
        <w:t xml:space="preserve">). To avoid frightful substance receptiveness, Individual Guarded Stuff or PPE packs like gloves, and </w:t>
      </w:r>
      <w:r w:rsidR="00FB0CCC">
        <w:rPr>
          <w:rFonts w:ascii="Arial" w:eastAsia="Arial" w:hAnsi="Arial" w:cs="Arial"/>
          <w:highlight w:val="white"/>
        </w:rPr>
        <w:t xml:space="preserve">masks </w:t>
      </w:r>
      <w:r>
        <w:rPr>
          <w:rFonts w:ascii="Arial" w:eastAsia="Arial" w:hAnsi="Arial" w:cs="Arial"/>
          <w:highlight w:val="white"/>
        </w:rPr>
        <w:t>can be used. Lifting units with ergonomic plan and movable cleaning instruments can be utilized to forestall outer muscle strains.</w:t>
      </w:r>
    </w:p>
    <w:p w14:paraId="4D0EA24D" w14:textId="77777777" w:rsidR="00675D19" w:rsidRDefault="00000000">
      <w:pPr>
        <w:spacing w:line="360" w:lineRule="auto"/>
        <w:jc w:val="both"/>
        <w:rPr>
          <w:rFonts w:ascii="Arial" w:eastAsia="Arial" w:hAnsi="Arial" w:cs="Arial"/>
          <w:b/>
        </w:rPr>
      </w:pPr>
      <w:r>
        <w:rPr>
          <w:rFonts w:ascii="Arial" w:eastAsia="Arial" w:hAnsi="Arial" w:cs="Arial"/>
          <w:b/>
        </w:rPr>
        <w:t>SL 11: Conclusion</w:t>
      </w:r>
    </w:p>
    <w:p w14:paraId="45753A37" w14:textId="77777777" w:rsidR="00675D19" w:rsidRDefault="00000000">
      <w:pPr>
        <w:numPr>
          <w:ilvl w:val="0"/>
          <w:numId w:val="10"/>
        </w:numPr>
        <w:spacing w:after="0" w:line="360" w:lineRule="auto"/>
        <w:jc w:val="both"/>
        <w:rPr>
          <w:rFonts w:ascii="Arial" w:eastAsia="Arial" w:hAnsi="Arial" w:cs="Arial"/>
        </w:rPr>
      </w:pPr>
      <w:r>
        <w:rPr>
          <w:rFonts w:ascii="Arial" w:eastAsia="Arial" w:hAnsi="Arial" w:cs="Arial"/>
        </w:rPr>
        <w:t>Maintaining a safe climate is the primary concern</w:t>
      </w:r>
      <w:r>
        <w:rPr>
          <w:rFonts w:ascii="Arial" w:eastAsia="Arial" w:hAnsi="Arial" w:cs="Arial"/>
          <w:highlight w:val="white"/>
        </w:rPr>
        <w:t>.</w:t>
      </w:r>
    </w:p>
    <w:p w14:paraId="3D472C71" w14:textId="77777777" w:rsidR="00675D19" w:rsidRDefault="00000000">
      <w:pPr>
        <w:numPr>
          <w:ilvl w:val="0"/>
          <w:numId w:val="10"/>
        </w:numPr>
        <w:spacing w:after="0" w:line="360" w:lineRule="auto"/>
        <w:jc w:val="both"/>
        <w:rPr>
          <w:rFonts w:ascii="Arial" w:eastAsia="Arial" w:hAnsi="Arial" w:cs="Arial"/>
          <w:highlight w:val="white"/>
        </w:rPr>
      </w:pPr>
      <w:r>
        <w:rPr>
          <w:rFonts w:ascii="Arial" w:eastAsia="Arial" w:hAnsi="Arial" w:cs="Arial"/>
          <w:highlight w:val="white"/>
        </w:rPr>
        <w:t>Connected with the expansion or decline of clients.</w:t>
      </w:r>
    </w:p>
    <w:p w14:paraId="6E80CA6F" w14:textId="77777777" w:rsidR="00675D19" w:rsidRDefault="00000000">
      <w:pPr>
        <w:numPr>
          <w:ilvl w:val="0"/>
          <w:numId w:val="10"/>
        </w:numPr>
        <w:spacing w:after="0" w:line="360" w:lineRule="auto"/>
        <w:jc w:val="both"/>
        <w:rPr>
          <w:rFonts w:ascii="Arial" w:eastAsia="Arial" w:hAnsi="Arial" w:cs="Arial"/>
          <w:highlight w:val="white"/>
        </w:rPr>
      </w:pPr>
      <w:r>
        <w:rPr>
          <w:rFonts w:ascii="Arial" w:eastAsia="Arial" w:hAnsi="Arial" w:cs="Arial"/>
          <w:highlight w:val="white"/>
        </w:rPr>
        <w:t>To stock up all essential materials.</w:t>
      </w:r>
    </w:p>
    <w:p w14:paraId="5DE2E6EE" w14:textId="77777777" w:rsidR="00675D19" w:rsidRDefault="00000000">
      <w:pPr>
        <w:numPr>
          <w:ilvl w:val="0"/>
          <w:numId w:val="10"/>
        </w:numPr>
        <w:spacing w:line="360" w:lineRule="auto"/>
        <w:jc w:val="both"/>
        <w:rPr>
          <w:rFonts w:ascii="Arial" w:eastAsia="Arial" w:hAnsi="Arial" w:cs="Arial"/>
          <w:highlight w:val="white"/>
        </w:rPr>
      </w:pPr>
      <w:r>
        <w:rPr>
          <w:rFonts w:ascii="Arial" w:eastAsia="Arial" w:hAnsi="Arial" w:cs="Arial"/>
          <w:highlight w:val="white"/>
        </w:rPr>
        <w:t xml:space="preserve"> Housekeeping eliminates waste materials.</w:t>
      </w:r>
    </w:p>
    <w:p w14:paraId="04398C6C" w14:textId="1FEA658B" w:rsidR="00675D19" w:rsidRDefault="00000000">
      <w:pPr>
        <w:spacing w:line="360" w:lineRule="auto"/>
        <w:jc w:val="both"/>
        <w:rPr>
          <w:rFonts w:ascii="Arial" w:eastAsia="Arial" w:hAnsi="Arial" w:cs="Arial"/>
          <w:b/>
        </w:rPr>
      </w:pPr>
      <w:proofErr w:type="gramStart"/>
      <w:r>
        <w:rPr>
          <w:rFonts w:ascii="Arial" w:eastAsia="Arial" w:hAnsi="Arial" w:cs="Arial"/>
          <w:b/>
        </w:rPr>
        <w:lastRenderedPageBreak/>
        <w:t>SN :</w:t>
      </w:r>
      <w:proofErr w:type="gramEnd"/>
      <w:r>
        <w:rPr>
          <w:rFonts w:ascii="Arial" w:eastAsia="Arial" w:hAnsi="Arial" w:cs="Arial"/>
          <w:b/>
        </w:rPr>
        <w:t xml:space="preserve"> </w:t>
      </w:r>
      <w:r>
        <w:rPr>
          <w:rFonts w:ascii="Arial" w:eastAsia="Arial" w:hAnsi="Arial" w:cs="Arial"/>
          <w:highlight w:val="white"/>
        </w:rPr>
        <w:t xml:space="preserve">Spreading out such a shielded climate is a focal worry for all associations like Marriott Heathrow, as it is straightforwardly connected with the expansion or decline of clients. Housekeeping isn't simply </w:t>
      </w:r>
      <w:proofErr w:type="gramStart"/>
      <w:r>
        <w:rPr>
          <w:rFonts w:ascii="Arial" w:eastAsia="Arial" w:hAnsi="Arial" w:cs="Arial"/>
          <w:highlight w:val="white"/>
        </w:rPr>
        <w:t>tidiness,</w:t>
      </w:r>
      <w:proofErr w:type="gramEnd"/>
      <w:r>
        <w:rPr>
          <w:rFonts w:ascii="Arial" w:eastAsia="Arial" w:hAnsi="Arial" w:cs="Arial"/>
          <w:highlight w:val="white"/>
        </w:rPr>
        <w:t xml:space="preserve"> it additionally incorporates eliminating waste materials and other fire dangers from workspaces. Holding corridors and floors protected back from falling, it in like manner requires zeroing in on critical captions like plan the whole workplace, walkway signifying, the sufficiency of capacity entry and backing.</w:t>
      </w:r>
      <w:r>
        <w:br w:type="page"/>
      </w:r>
    </w:p>
    <w:p w14:paraId="1B3EAB4A" w14:textId="77777777" w:rsidR="00675D19" w:rsidRDefault="00675D19">
      <w:pPr>
        <w:spacing w:line="360" w:lineRule="auto"/>
        <w:jc w:val="both"/>
        <w:rPr>
          <w:rFonts w:ascii="Arial" w:eastAsia="Arial" w:hAnsi="Arial" w:cs="Arial"/>
          <w:b/>
        </w:rPr>
        <w:sectPr w:rsidR="00675D19" w:rsidSect="0098075A">
          <w:pgSz w:w="16838" w:h="11906" w:orient="landscape"/>
          <w:pgMar w:top="1440" w:right="1077" w:bottom="1440" w:left="1077" w:header="709" w:footer="709" w:gutter="0"/>
          <w:cols w:space="720"/>
        </w:sectPr>
      </w:pPr>
    </w:p>
    <w:p w14:paraId="4E3DE3AA" w14:textId="77777777" w:rsidR="00675D19" w:rsidRDefault="00675D19">
      <w:pPr>
        <w:spacing w:line="360" w:lineRule="auto"/>
        <w:jc w:val="both"/>
        <w:rPr>
          <w:rFonts w:ascii="Arial" w:eastAsia="Arial" w:hAnsi="Arial" w:cs="Arial"/>
        </w:rPr>
      </w:pPr>
    </w:p>
    <w:p w14:paraId="3753C9EC" w14:textId="77777777" w:rsidR="00675D19" w:rsidRDefault="00000000">
      <w:pPr>
        <w:pStyle w:val="Heading1"/>
        <w:pBdr>
          <w:top w:val="single" w:sz="4" w:space="1" w:color="000000"/>
          <w:left w:val="single" w:sz="4" w:space="4" w:color="000000"/>
          <w:bottom w:val="single" w:sz="4" w:space="1" w:color="000000"/>
          <w:right w:val="single" w:sz="4" w:space="4" w:color="000000"/>
          <w:between w:val="single" w:sz="4" w:space="1" w:color="000000"/>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Reference List </w:t>
      </w:r>
    </w:p>
    <w:p w14:paraId="2476426B" w14:textId="77777777" w:rsidR="00675D19" w:rsidRDefault="00675D19">
      <w:pPr>
        <w:spacing w:after="0" w:line="360" w:lineRule="auto"/>
        <w:jc w:val="both"/>
        <w:rPr>
          <w:rFonts w:ascii="Arial" w:eastAsia="Arial" w:hAnsi="Arial" w:cs="Arial"/>
          <w:b/>
        </w:rPr>
      </w:pPr>
    </w:p>
    <w:p w14:paraId="67DEDAFC" w14:textId="77777777" w:rsidR="00675D19" w:rsidRDefault="00000000">
      <w:pPr>
        <w:spacing w:after="0" w:line="360" w:lineRule="auto"/>
        <w:jc w:val="both"/>
        <w:rPr>
          <w:rFonts w:ascii="Arial" w:eastAsia="Arial" w:hAnsi="Arial" w:cs="Arial"/>
          <w:b/>
        </w:rPr>
      </w:pPr>
      <w:r>
        <w:rPr>
          <w:rFonts w:ascii="Arial" w:eastAsia="Arial" w:hAnsi="Arial" w:cs="Arial"/>
          <w:b/>
        </w:rPr>
        <w:t>Component 1</w:t>
      </w:r>
    </w:p>
    <w:p w14:paraId="6B83E6C3"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Suga, R., 2021. </w:t>
      </w:r>
      <w:r>
        <w:rPr>
          <w:rFonts w:ascii="Arial" w:eastAsia="Arial" w:hAnsi="Arial" w:cs="Arial"/>
          <w:i/>
          <w:color w:val="222222"/>
          <w:highlight w:val="white"/>
        </w:rPr>
        <w:t>Space efficiency in hotel development</w:t>
      </w:r>
      <w:r>
        <w:rPr>
          <w:rFonts w:ascii="Arial" w:eastAsia="Arial" w:hAnsi="Arial" w:cs="Arial"/>
          <w:color w:val="222222"/>
          <w:highlight w:val="white"/>
        </w:rPr>
        <w:t xml:space="preserve"> (Doctoral dissertation, Business Administration with a Specialization in Real Estate Management and Development, MODUL University Vienna).Available at:</w:t>
      </w:r>
      <w:hyperlink r:id="rId9">
        <w:r>
          <w:rPr>
            <w:rFonts w:ascii="Arial" w:eastAsia="Arial" w:hAnsi="Arial" w:cs="Arial"/>
            <w:color w:val="1155CC"/>
            <w:highlight w:val="white"/>
            <w:u w:val="single"/>
          </w:rPr>
          <w:t>https://www.modul.ac.at/uploads/files/Theses/Master/Grad_2021/MBA_2021/210926_MBA_Thesis_Robert_Suga.pdf</w:t>
        </w:r>
      </w:hyperlink>
      <w:r>
        <w:rPr>
          <w:rFonts w:ascii="Arial" w:eastAsia="Arial" w:hAnsi="Arial" w:cs="Arial"/>
          <w:color w:val="222222"/>
          <w:highlight w:val="white"/>
        </w:rPr>
        <w:t xml:space="preserve"> (Accessed on 19 February 2024)</w:t>
      </w:r>
    </w:p>
    <w:p w14:paraId="3E38B24A"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Said, H. and </w:t>
      </w:r>
      <w:proofErr w:type="spellStart"/>
      <w:r>
        <w:rPr>
          <w:rFonts w:ascii="Arial" w:eastAsia="Arial" w:hAnsi="Arial" w:cs="Arial"/>
          <w:color w:val="222222"/>
          <w:highlight w:val="white"/>
        </w:rPr>
        <w:t>Tanova</w:t>
      </w:r>
      <w:proofErr w:type="spellEnd"/>
      <w:r>
        <w:rPr>
          <w:rFonts w:ascii="Arial" w:eastAsia="Arial" w:hAnsi="Arial" w:cs="Arial"/>
          <w:color w:val="222222"/>
          <w:highlight w:val="white"/>
        </w:rPr>
        <w:t xml:space="preserve">, C., 2021. Workplace bullying in the hospitality industry: A hindrance to the employee mindfulness state and a source of emotional exhaustion. </w:t>
      </w:r>
      <w:r>
        <w:rPr>
          <w:rFonts w:ascii="Arial" w:eastAsia="Arial" w:hAnsi="Arial" w:cs="Arial"/>
          <w:i/>
          <w:color w:val="222222"/>
          <w:highlight w:val="white"/>
        </w:rPr>
        <w:t>International Journal of Hospitality Management</w:t>
      </w:r>
      <w:r>
        <w:rPr>
          <w:rFonts w:ascii="Arial" w:eastAsia="Arial" w:hAnsi="Arial" w:cs="Arial"/>
          <w:color w:val="222222"/>
          <w:highlight w:val="white"/>
        </w:rPr>
        <w:t xml:space="preserve">, </w:t>
      </w:r>
      <w:r>
        <w:rPr>
          <w:rFonts w:ascii="Arial" w:eastAsia="Arial" w:hAnsi="Arial" w:cs="Arial"/>
          <w:i/>
          <w:color w:val="222222"/>
          <w:highlight w:val="white"/>
        </w:rPr>
        <w:t>96</w:t>
      </w:r>
      <w:r>
        <w:rPr>
          <w:rFonts w:ascii="Arial" w:eastAsia="Arial" w:hAnsi="Arial" w:cs="Arial"/>
          <w:color w:val="222222"/>
          <w:highlight w:val="white"/>
        </w:rPr>
        <w:t>, p.102961.Available at:</w:t>
      </w:r>
      <w:hyperlink r:id="rId10">
        <w:r>
          <w:rPr>
            <w:rFonts w:ascii="Arial" w:eastAsia="Arial" w:hAnsi="Arial" w:cs="Arial"/>
            <w:color w:val="1155CC"/>
            <w:highlight w:val="white"/>
            <w:u w:val="single"/>
          </w:rPr>
          <w:t>https://www.researchgate.net/profile/Cem-Tanova/publication/351522023_Workplace_bullying_in_the_hospitality_industry_A_hindrance_to_the_employee_mindfulness_state_and_a_source_of_emotional_exhaustion/links/60f147ab16f9f31300878979/Workplace-bullying-in-the-hospitality-industry-A-hindrance-to-the-employee-mindfulness-state-and-a-source-of-emotional-exhaustion.pdf</w:t>
        </w:r>
      </w:hyperlink>
      <w:r>
        <w:rPr>
          <w:rFonts w:ascii="Arial" w:eastAsia="Arial" w:hAnsi="Arial" w:cs="Arial"/>
          <w:color w:val="222222"/>
          <w:highlight w:val="white"/>
        </w:rPr>
        <w:t xml:space="preserve"> (Accessed on 19 February 2024)</w:t>
      </w:r>
    </w:p>
    <w:p w14:paraId="201C86A5" w14:textId="77777777" w:rsidR="00675D19" w:rsidRDefault="00000000">
      <w:pPr>
        <w:spacing w:after="0"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Heerkens</w:t>
      </w:r>
      <w:proofErr w:type="spellEnd"/>
      <w:r>
        <w:rPr>
          <w:rFonts w:ascii="Arial" w:eastAsia="Arial" w:hAnsi="Arial" w:cs="Arial"/>
          <w:color w:val="222222"/>
          <w:highlight w:val="white"/>
        </w:rPr>
        <w:t xml:space="preserve">, H. and Van </w:t>
      </w:r>
      <w:proofErr w:type="spellStart"/>
      <w:r>
        <w:rPr>
          <w:rFonts w:ascii="Arial" w:eastAsia="Arial" w:hAnsi="Arial" w:cs="Arial"/>
          <w:color w:val="222222"/>
          <w:highlight w:val="white"/>
        </w:rPr>
        <w:t>Winden</w:t>
      </w:r>
      <w:proofErr w:type="spellEnd"/>
      <w:r>
        <w:rPr>
          <w:rFonts w:ascii="Arial" w:eastAsia="Arial" w:hAnsi="Arial" w:cs="Arial"/>
          <w:color w:val="222222"/>
          <w:highlight w:val="white"/>
        </w:rPr>
        <w:t xml:space="preserve">, A., 2021. </w:t>
      </w:r>
      <w:r>
        <w:rPr>
          <w:rFonts w:ascii="Arial" w:eastAsia="Arial" w:hAnsi="Arial" w:cs="Arial"/>
          <w:i/>
          <w:color w:val="222222"/>
          <w:highlight w:val="white"/>
        </w:rPr>
        <w:t>Solving managerial problems systematically</w:t>
      </w:r>
      <w:r>
        <w:rPr>
          <w:rFonts w:ascii="Arial" w:eastAsia="Arial" w:hAnsi="Arial" w:cs="Arial"/>
          <w:color w:val="222222"/>
          <w:highlight w:val="white"/>
        </w:rPr>
        <w:t xml:space="preserve">. </w:t>
      </w:r>
      <w:proofErr w:type="spellStart"/>
      <w:r>
        <w:rPr>
          <w:rFonts w:ascii="Arial" w:eastAsia="Arial" w:hAnsi="Arial" w:cs="Arial"/>
          <w:color w:val="222222"/>
          <w:highlight w:val="white"/>
        </w:rPr>
        <w:t>Routledge.Available</w:t>
      </w:r>
      <w:proofErr w:type="spellEnd"/>
      <w:r>
        <w:rPr>
          <w:rFonts w:ascii="Arial" w:eastAsia="Arial" w:hAnsi="Arial" w:cs="Arial"/>
          <w:color w:val="222222"/>
          <w:highlight w:val="white"/>
        </w:rPr>
        <w:t xml:space="preserve"> at:</w:t>
      </w:r>
      <w:hyperlink r:id="rId11">
        <w:r>
          <w:rPr>
            <w:rFonts w:ascii="Arial" w:eastAsia="Arial" w:hAnsi="Arial" w:cs="Arial"/>
            <w:color w:val="1155CC"/>
            <w:highlight w:val="white"/>
            <w:u w:val="single"/>
          </w:rPr>
          <w:t>http://www.boekhandelkrings.nl/images/boeken/90/018/8/7/9789001887964.pdf</w:t>
        </w:r>
      </w:hyperlink>
      <w:r>
        <w:rPr>
          <w:rFonts w:ascii="Arial" w:eastAsia="Arial" w:hAnsi="Arial" w:cs="Arial"/>
          <w:color w:val="222222"/>
          <w:highlight w:val="white"/>
        </w:rPr>
        <w:t xml:space="preserve"> (Accessed on 19 February 2024)</w:t>
      </w:r>
    </w:p>
    <w:p w14:paraId="01661F8B"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Hayes, D.K., Hayes, J.D. and Hayes, P.A., 2021. </w:t>
      </w:r>
      <w:r>
        <w:rPr>
          <w:rFonts w:ascii="Arial" w:eastAsia="Arial" w:hAnsi="Arial" w:cs="Arial"/>
          <w:i/>
          <w:color w:val="222222"/>
          <w:highlight w:val="white"/>
        </w:rPr>
        <w:t>Revenue management for the hospitality industry</w:t>
      </w:r>
      <w:r>
        <w:rPr>
          <w:rFonts w:ascii="Arial" w:eastAsia="Arial" w:hAnsi="Arial" w:cs="Arial"/>
          <w:color w:val="222222"/>
          <w:highlight w:val="white"/>
        </w:rPr>
        <w:t xml:space="preserve">. John Wiley &amp; </w:t>
      </w:r>
      <w:proofErr w:type="spellStart"/>
      <w:r>
        <w:rPr>
          <w:rFonts w:ascii="Arial" w:eastAsia="Arial" w:hAnsi="Arial" w:cs="Arial"/>
          <w:color w:val="222222"/>
          <w:highlight w:val="white"/>
        </w:rPr>
        <w:t>Sons.Available</w:t>
      </w:r>
      <w:proofErr w:type="spellEnd"/>
      <w:r>
        <w:rPr>
          <w:rFonts w:ascii="Arial" w:eastAsia="Arial" w:hAnsi="Arial" w:cs="Arial"/>
          <w:color w:val="222222"/>
          <w:highlight w:val="white"/>
        </w:rPr>
        <w:t xml:space="preserve"> at:</w:t>
      </w:r>
      <w:hyperlink r:id="rId12">
        <w:r>
          <w:rPr>
            <w:rFonts w:ascii="Arial" w:eastAsia="Arial" w:hAnsi="Arial" w:cs="Arial"/>
            <w:color w:val="1155CC"/>
            <w:highlight w:val="white"/>
            <w:u w:val="single"/>
          </w:rPr>
          <w:t>https://www.uoguelph.ca/hftm/system/files/HTM%204250%20W19%20COURSE%20OUTLINE%20-%20MARK%20HOLMES%20.pdf</w:t>
        </w:r>
      </w:hyperlink>
      <w:r>
        <w:rPr>
          <w:rFonts w:ascii="Arial" w:eastAsia="Arial" w:hAnsi="Arial" w:cs="Arial"/>
          <w:color w:val="222222"/>
          <w:highlight w:val="white"/>
        </w:rPr>
        <w:t xml:space="preserve"> (Accessed on 19 February 2024)</w:t>
      </w:r>
    </w:p>
    <w:p w14:paraId="45D4C26E" w14:textId="77777777" w:rsidR="00675D19" w:rsidRDefault="00000000">
      <w:pPr>
        <w:spacing w:after="0"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Rösch</w:t>
      </w:r>
      <w:proofErr w:type="spellEnd"/>
      <w:r>
        <w:rPr>
          <w:rFonts w:ascii="Arial" w:eastAsia="Arial" w:hAnsi="Arial" w:cs="Arial"/>
          <w:color w:val="222222"/>
          <w:highlight w:val="white"/>
        </w:rPr>
        <w:t xml:space="preserve">, P., 2020. Human-centric Service Co-Innovation in Hospitality: A practice-based </w:t>
      </w:r>
      <w:proofErr w:type="spellStart"/>
      <w:r>
        <w:rPr>
          <w:rFonts w:ascii="Arial" w:eastAsia="Arial" w:hAnsi="Arial" w:cs="Arial"/>
          <w:color w:val="222222"/>
          <w:highlight w:val="white"/>
        </w:rPr>
        <w:t>view.Available</w:t>
      </w:r>
      <w:proofErr w:type="spellEnd"/>
      <w:r>
        <w:rPr>
          <w:rFonts w:ascii="Arial" w:eastAsia="Arial" w:hAnsi="Arial" w:cs="Arial"/>
          <w:color w:val="222222"/>
          <w:highlight w:val="white"/>
        </w:rPr>
        <w:t xml:space="preserve"> at:</w:t>
      </w:r>
      <w:hyperlink r:id="rId13">
        <w:r>
          <w:rPr>
            <w:rFonts w:ascii="Arial" w:eastAsia="Arial" w:hAnsi="Arial" w:cs="Arial"/>
            <w:color w:val="1155CC"/>
            <w:highlight w:val="white"/>
            <w:u w:val="single"/>
          </w:rPr>
          <w:t>https://lup.lub.lu.se/student-papers/record/9018832/file/9018835.pdf</w:t>
        </w:r>
      </w:hyperlink>
      <w:r>
        <w:rPr>
          <w:rFonts w:ascii="Arial" w:eastAsia="Arial" w:hAnsi="Arial" w:cs="Arial"/>
          <w:color w:val="222222"/>
          <w:highlight w:val="white"/>
        </w:rPr>
        <w:t xml:space="preserve"> (Accessed on 19 February 2024)</w:t>
      </w:r>
    </w:p>
    <w:p w14:paraId="0E33D2E0" w14:textId="77777777" w:rsidR="00675D19" w:rsidRDefault="00000000">
      <w:pPr>
        <w:spacing w:after="0" w:line="360" w:lineRule="auto"/>
        <w:jc w:val="both"/>
        <w:rPr>
          <w:rFonts w:ascii="Arial" w:eastAsia="Arial" w:hAnsi="Arial" w:cs="Arial"/>
        </w:rPr>
      </w:pPr>
      <w:r>
        <w:rPr>
          <w:rFonts w:ascii="Arial" w:eastAsia="Arial" w:hAnsi="Arial" w:cs="Arial"/>
          <w:color w:val="222222"/>
          <w:highlight w:val="white"/>
        </w:rPr>
        <w:t xml:space="preserve">Legrand, W., Chen, J.S. and </w:t>
      </w:r>
      <w:proofErr w:type="spellStart"/>
      <w:r>
        <w:rPr>
          <w:rFonts w:ascii="Arial" w:eastAsia="Arial" w:hAnsi="Arial" w:cs="Arial"/>
          <w:color w:val="222222"/>
          <w:highlight w:val="white"/>
        </w:rPr>
        <w:t>Laeis</w:t>
      </w:r>
      <w:proofErr w:type="spellEnd"/>
      <w:r>
        <w:rPr>
          <w:rFonts w:ascii="Arial" w:eastAsia="Arial" w:hAnsi="Arial" w:cs="Arial"/>
          <w:color w:val="222222"/>
          <w:highlight w:val="white"/>
        </w:rPr>
        <w:t xml:space="preserve">, G.C., 2022. </w:t>
      </w:r>
      <w:r>
        <w:rPr>
          <w:rFonts w:ascii="Arial" w:eastAsia="Arial" w:hAnsi="Arial" w:cs="Arial"/>
          <w:i/>
          <w:color w:val="222222"/>
          <w:highlight w:val="white"/>
        </w:rPr>
        <w:t>Sustainability in the hospitality industry: Principles of sustainable operations</w:t>
      </w:r>
      <w:r>
        <w:rPr>
          <w:rFonts w:ascii="Arial" w:eastAsia="Arial" w:hAnsi="Arial" w:cs="Arial"/>
          <w:color w:val="222222"/>
          <w:highlight w:val="white"/>
        </w:rPr>
        <w:t xml:space="preserve">. Taylor &amp; </w:t>
      </w:r>
      <w:proofErr w:type="spellStart"/>
      <w:r>
        <w:rPr>
          <w:rFonts w:ascii="Arial" w:eastAsia="Arial" w:hAnsi="Arial" w:cs="Arial"/>
          <w:color w:val="222222"/>
          <w:highlight w:val="white"/>
        </w:rPr>
        <w:t>Francis.Available</w:t>
      </w:r>
      <w:proofErr w:type="spellEnd"/>
      <w:r>
        <w:rPr>
          <w:rFonts w:ascii="Arial" w:eastAsia="Arial" w:hAnsi="Arial" w:cs="Arial"/>
          <w:color w:val="222222"/>
          <w:highlight w:val="white"/>
        </w:rPr>
        <w:t xml:space="preserve"> at:</w:t>
      </w:r>
      <w:hyperlink r:id="rId14">
        <w:r>
          <w:rPr>
            <w:rFonts w:ascii="Arial" w:eastAsia="Arial" w:hAnsi="Arial" w:cs="Arial"/>
            <w:color w:val="1155CC"/>
            <w:highlight w:val="white"/>
            <w:u w:val="single"/>
          </w:rPr>
          <w:t>https://thuvienso.hoasen.edu.vn/bitstream/handle/123456789/8505/Contents.pdf?sequence=3&amp;isAllowed=y</w:t>
        </w:r>
      </w:hyperlink>
      <w:r>
        <w:rPr>
          <w:rFonts w:ascii="Arial" w:eastAsia="Arial" w:hAnsi="Arial" w:cs="Arial"/>
          <w:color w:val="222222"/>
          <w:highlight w:val="white"/>
        </w:rPr>
        <w:t xml:space="preserve"> (Accessed on 19 February 2024)</w:t>
      </w:r>
    </w:p>
    <w:p w14:paraId="752DA34E" w14:textId="77777777" w:rsidR="00675D19" w:rsidRDefault="00675D19">
      <w:pPr>
        <w:spacing w:line="360" w:lineRule="auto"/>
        <w:jc w:val="both"/>
        <w:rPr>
          <w:rFonts w:ascii="Arial" w:eastAsia="Arial" w:hAnsi="Arial" w:cs="Arial"/>
          <w:b/>
        </w:rPr>
      </w:pPr>
    </w:p>
    <w:p w14:paraId="72DECF8F" w14:textId="77777777" w:rsidR="00675D19" w:rsidRDefault="00000000">
      <w:pPr>
        <w:spacing w:line="360" w:lineRule="auto"/>
        <w:jc w:val="both"/>
        <w:rPr>
          <w:rFonts w:ascii="Arial" w:eastAsia="Arial" w:hAnsi="Arial" w:cs="Arial"/>
          <w:b/>
        </w:rPr>
      </w:pPr>
      <w:r>
        <w:rPr>
          <w:rFonts w:ascii="Arial" w:eastAsia="Arial" w:hAnsi="Arial" w:cs="Arial"/>
          <w:b/>
        </w:rPr>
        <w:lastRenderedPageBreak/>
        <w:t>Component 2</w:t>
      </w:r>
    </w:p>
    <w:p w14:paraId="68CD9443" w14:textId="77777777" w:rsidR="00675D19"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Ashton, M.T., 2021. </w:t>
      </w:r>
      <w:r>
        <w:rPr>
          <w:rFonts w:ascii="Arial" w:eastAsia="Arial" w:hAnsi="Arial" w:cs="Arial"/>
          <w:i/>
          <w:color w:val="222222"/>
          <w:highlight w:val="white"/>
        </w:rPr>
        <w:t xml:space="preserve">Robotics, artificial </w:t>
      </w:r>
      <w:proofErr w:type="gramStart"/>
      <w:r>
        <w:rPr>
          <w:rFonts w:ascii="Arial" w:eastAsia="Arial" w:hAnsi="Arial" w:cs="Arial"/>
          <w:i/>
          <w:color w:val="222222"/>
          <w:highlight w:val="white"/>
        </w:rPr>
        <w:t>intelligence</w:t>
      </w:r>
      <w:proofErr w:type="gramEnd"/>
      <w:r>
        <w:rPr>
          <w:rFonts w:ascii="Arial" w:eastAsia="Arial" w:hAnsi="Arial" w:cs="Arial"/>
          <w:i/>
          <w:color w:val="222222"/>
          <w:highlight w:val="white"/>
        </w:rPr>
        <w:t xml:space="preserve"> and service automation in hotel service process design: can customer dominant logic provide improved value?</w:t>
      </w:r>
      <w:r>
        <w:rPr>
          <w:rFonts w:ascii="Arial" w:eastAsia="Arial" w:hAnsi="Arial" w:cs="Arial"/>
          <w:color w:val="222222"/>
          <w:highlight w:val="white"/>
        </w:rPr>
        <w:t xml:space="preserve"> (Doctoral dissertation, Bournemouth University).Available at:</w:t>
      </w:r>
      <w:hyperlink r:id="rId15">
        <w:r>
          <w:rPr>
            <w:rFonts w:ascii="Arial" w:eastAsia="Arial" w:hAnsi="Arial" w:cs="Arial"/>
            <w:color w:val="1155CC"/>
            <w:highlight w:val="white"/>
            <w:u w:val="single"/>
          </w:rPr>
          <w:t>https://eprints.bournemouth.ac.uk/35430/1/ASHTON%2C%20Mark%20Thomas_M.Res._2020.pdf</w:t>
        </w:r>
      </w:hyperlink>
      <w:r>
        <w:rPr>
          <w:rFonts w:ascii="Arial" w:eastAsia="Arial" w:hAnsi="Arial" w:cs="Arial"/>
          <w:color w:val="222222"/>
          <w:highlight w:val="white"/>
        </w:rPr>
        <w:t xml:space="preserve"> (Accessed on 19 February 2024)</w:t>
      </w:r>
    </w:p>
    <w:p w14:paraId="31BDBD29" w14:textId="77777777" w:rsidR="00675D19"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JANNAH, A.S.R., 2023. </w:t>
      </w:r>
      <w:r>
        <w:rPr>
          <w:rFonts w:ascii="Arial" w:eastAsia="Arial" w:hAnsi="Arial" w:cs="Arial"/>
          <w:i/>
          <w:color w:val="222222"/>
          <w:highlight w:val="white"/>
        </w:rPr>
        <w:t>DESIGNING FLIPBOOK OF ENGLISH LEARNING FOR HOUSEKEEPING (Research and Development toward the Students of SMK Negeri 5 Pontianak)</w:t>
      </w:r>
      <w:r>
        <w:rPr>
          <w:rFonts w:ascii="Arial" w:eastAsia="Arial" w:hAnsi="Arial" w:cs="Arial"/>
          <w:color w:val="222222"/>
          <w:highlight w:val="white"/>
        </w:rPr>
        <w:t xml:space="preserve"> (Doctoral dissertation, IKIP PGRI PONTIANAK).</w:t>
      </w:r>
      <w:r>
        <w:rPr>
          <w:rFonts w:ascii="Arial" w:eastAsia="Arial" w:hAnsi="Arial" w:cs="Arial"/>
          <w:color w:val="222222"/>
          <w:highlight w:val="white"/>
        </w:rPr>
        <w:tab/>
        <w:t>Available at:</w:t>
      </w:r>
      <w:hyperlink r:id="rId16">
        <w:r>
          <w:rPr>
            <w:rFonts w:ascii="Arial" w:eastAsia="Arial" w:hAnsi="Arial" w:cs="Arial"/>
            <w:color w:val="1155CC"/>
            <w:highlight w:val="white"/>
            <w:u w:val="single"/>
          </w:rPr>
          <w:t>http://digilib.ikippgriptk.ac.id/id/eprint/1893/4/Chapter%20II.pdf</w:t>
        </w:r>
      </w:hyperlink>
      <w:r>
        <w:rPr>
          <w:rFonts w:ascii="Arial" w:eastAsia="Arial" w:hAnsi="Arial" w:cs="Arial"/>
          <w:color w:val="222222"/>
          <w:highlight w:val="white"/>
        </w:rPr>
        <w:t xml:space="preserve"> (Accessed on 19 February 2024)</w:t>
      </w:r>
    </w:p>
    <w:p w14:paraId="570E9A2C" w14:textId="77777777" w:rsidR="00675D19"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Abdou, A.H., Hassan, T.H. and El </w:t>
      </w:r>
      <w:proofErr w:type="spellStart"/>
      <w:r>
        <w:rPr>
          <w:rFonts w:ascii="Arial" w:eastAsia="Arial" w:hAnsi="Arial" w:cs="Arial"/>
          <w:color w:val="222222"/>
          <w:highlight w:val="white"/>
        </w:rPr>
        <w:t>Dief</w:t>
      </w:r>
      <w:proofErr w:type="spellEnd"/>
      <w:r>
        <w:rPr>
          <w:rFonts w:ascii="Arial" w:eastAsia="Arial" w:hAnsi="Arial" w:cs="Arial"/>
          <w:color w:val="222222"/>
          <w:highlight w:val="white"/>
        </w:rPr>
        <w:t xml:space="preserve">, M.M., 2020. A description of green hotel practices and their role in achieving sustainable development. </w:t>
      </w:r>
      <w:r>
        <w:rPr>
          <w:rFonts w:ascii="Arial" w:eastAsia="Arial" w:hAnsi="Arial" w:cs="Arial"/>
          <w:i/>
          <w:color w:val="222222"/>
          <w:highlight w:val="white"/>
        </w:rPr>
        <w:t>Sustainability</w:t>
      </w:r>
      <w:r>
        <w:rPr>
          <w:rFonts w:ascii="Arial" w:eastAsia="Arial" w:hAnsi="Arial" w:cs="Arial"/>
          <w:color w:val="222222"/>
          <w:highlight w:val="white"/>
        </w:rPr>
        <w:t xml:space="preserve">, </w:t>
      </w:r>
      <w:r>
        <w:rPr>
          <w:rFonts w:ascii="Arial" w:eastAsia="Arial" w:hAnsi="Arial" w:cs="Arial"/>
          <w:i/>
          <w:color w:val="222222"/>
          <w:highlight w:val="white"/>
        </w:rPr>
        <w:t>12</w:t>
      </w:r>
      <w:r>
        <w:rPr>
          <w:rFonts w:ascii="Arial" w:eastAsia="Arial" w:hAnsi="Arial" w:cs="Arial"/>
          <w:color w:val="222222"/>
          <w:highlight w:val="white"/>
        </w:rPr>
        <w:t xml:space="preserve">(22), p.9624.Available </w:t>
      </w:r>
      <w:proofErr w:type="spellStart"/>
      <w:r>
        <w:rPr>
          <w:rFonts w:ascii="Arial" w:eastAsia="Arial" w:hAnsi="Arial" w:cs="Arial"/>
          <w:color w:val="222222"/>
          <w:highlight w:val="white"/>
        </w:rPr>
        <w:t>at:</w:t>
      </w:r>
      <w:hyperlink r:id="rId17">
        <w:r>
          <w:rPr>
            <w:rFonts w:ascii="Arial" w:eastAsia="Arial" w:hAnsi="Arial" w:cs="Arial"/>
            <w:color w:val="1155CC"/>
            <w:highlight w:val="white"/>
            <w:u w:val="single"/>
          </w:rPr>
          <w:t>https</w:t>
        </w:r>
        <w:proofErr w:type="spellEnd"/>
        <w:r>
          <w:rPr>
            <w:rFonts w:ascii="Arial" w:eastAsia="Arial" w:hAnsi="Arial" w:cs="Arial"/>
            <w:color w:val="1155CC"/>
            <w:highlight w:val="white"/>
            <w:u w:val="single"/>
          </w:rPr>
          <w:t>://www.mdpi.com/2071-1050/12/22/9624/pdf</w:t>
        </w:r>
      </w:hyperlink>
      <w:r>
        <w:rPr>
          <w:rFonts w:ascii="Arial" w:eastAsia="Arial" w:hAnsi="Arial" w:cs="Arial"/>
          <w:color w:val="222222"/>
          <w:highlight w:val="white"/>
        </w:rPr>
        <w:t xml:space="preserve"> (Accessed on 19 February 2024)</w:t>
      </w:r>
    </w:p>
    <w:p w14:paraId="663D6060" w14:textId="77777777" w:rsidR="00675D19" w:rsidRDefault="0000000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Sakovska</w:t>
      </w:r>
      <w:proofErr w:type="spellEnd"/>
      <w:r>
        <w:rPr>
          <w:rFonts w:ascii="Arial" w:eastAsia="Arial" w:hAnsi="Arial" w:cs="Arial"/>
          <w:color w:val="222222"/>
          <w:highlight w:val="white"/>
        </w:rPr>
        <w:t xml:space="preserve">, O., </w:t>
      </w:r>
      <w:proofErr w:type="spellStart"/>
      <w:r>
        <w:rPr>
          <w:rFonts w:ascii="Arial" w:eastAsia="Arial" w:hAnsi="Arial" w:cs="Arial"/>
          <w:color w:val="222222"/>
          <w:highlight w:val="white"/>
        </w:rPr>
        <w:t>Kozhukhivska</w:t>
      </w:r>
      <w:proofErr w:type="spellEnd"/>
      <w:r>
        <w:rPr>
          <w:rFonts w:ascii="Arial" w:eastAsia="Arial" w:hAnsi="Arial" w:cs="Arial"/>
          <w:color w:val="222222"/>
          <w:highlight w:val="white"/>
        </w:rPr>
        <w:t xml:space="preserve">, R., </w:t>
      </w:r>
      <w:proofErr w:type="spellStart"/>
      <w:r>
        <w:rPr>
          <w:rFonts w:ascii="Arial" w:eastAsia="Arial" w:hAnsi="Arial" w:cs="Arial"/>
          <w:color w:val="222222"/>
          <w:highlight w:val="white"/>
        </w:rPr>
        <w:t>Kustrich</w:t>
      </w:r>
      <w:proofErr w:type="spellEnd"/>
      <w:r>
        <w:rPr>
          <w:rFonts w:ascii="Arial" w:eastAsia="Arial" w:hAnsi="Arial" w:cs="Arial"/>
          <w:color w:val="222222"/>
          <w:highlight w:val="white"/>
        </w:rPr>
        <w:t xml:space="preserve">, L., </w:t>
      </w:r>
      <w:proofErr w:type="spellStart"/>
      <w:r>
        <w:rPr>
          <w:rFonts w:ascii="Arial" w:eastAsia="Arial" w:hAnsi="Arial" w:cs="Arial"/>
          <w:color w:val="222222"/>
          <w:highlight w:val="white"/>
        </w:rPr>
        <w:t>Gomeniuk</w:t>
      </w:r>
      <w:proofErr w:type="spellEnd"/>
      <w:r>
        <w:rPr>
          <w:rFonts w:ascii="Arial" w:eastAsia="Arial" w:hAnsi="Arial" w:cs="Arial"/>
          <w:color w:val="222222"/>
          <w:highlight w:val="white"/>
        </w:rPr>
        <w:t xml:space="preserve">, M. and </w:t>
      </w:r>
      <w:proofErr w:type="spellStart"/>
      <w:r>
        <w:rPr>
          <w:rFonts w:ascii="Arial" w:eastAsia="Arial" w:hAnsi="Arial" w:cs="Arial"/>
          <w:color w:val="222222"/>
          <w:highlight w:val="white"/>
        </w:rPr>
        <w:t>Podzihun</w:t>
      </w:r>
      <w:proofErr w:type="spellEnd"/>
      <w:r>
        <w:rPr>
          <w:rFonts w:ascii="Arial" w:eastAsia="Arial" w:hAnsi="Arial" w:cs="Arial"/>
          <w:color w:val="222222"/>
          <w:highlight w:val="white"/>
        </w:rPr>
        <w:t xml:space="preserve">, S., 2021, November. Improvement of the Marketing Management System of Tourism and Hospitality Industry Enterprises </w:t>
      </w:r>
      <w:proofErr w:type="gramStart"/>
      <w:r>
        <w:rPr>
          <w:rFonts w:ascii="Arial" w:eastAsia="Arial" w:hAnsi="Arial" w:cs="Arial"/>
          <w:color w:val="222222"/>
          <w:highlight w:val="white"/>
        </w:rPr>
        <w:t>on the Basis of</w:t>
      </w:r>
      <w:proofErr w:type="gramEnd"/>
      <w:r>
        <w:rPr>
          <w:rFonts w:ascii="Arial" w:eastAsia="Arial" w:hAnsi="Arial" w:cs="Arial"/>
          <w:color w:val="222222"/>
          <w:highlight w:val="white"/>
        </w:rPr>
        <w:t xml:space="preserve"> Innovations. In </w:t>
      </w:r>
      <w:r>
        <w:rPr>
          <w:rFonts w:ascii="Arial" w:eastAsia="Arial" w:hAnsi="Arial" w:cs="Arial"/>
          <w:i/>
          <w:color w:val="222222"/>
          <w:highlight w:val="white"/>
        </w:rPr>
        <w:t>International Conference on Business and Technology</w:t>
      </w:r>
      <w:r>
        <w:rPr>
          <w:rFonts w:ascii="Arial" w:eastAsia="Arial" w:hAnsi="Arial" w:cs="Arial"/>
          <w:color w:val="222222"/>
          <w:highlight w:val="white"/>
        </w:rPr>
        <w:t xml:space="preserve"> (pp. 881-895). Cham: Springer International </w:t>
      </w:r>
      <w:proofErr w:type="spellStart"/>
      <w:r>
        <w:rPr>
          <w:rFonts w:ascii="Arial" w:eastAsia="Arial" w:hAnsi="Arial" w:cs="Arial"/>
          <w:color w:val="222222"/>
          <w:highlight w:val="white"/>
        </w:rPr>
        <w:t>Publishing.Available</w:t>
      </w:r>
      <w:proofErr w:type="spellEnd"/>
      <w:r>
        <w:rPr>
          <w:rFonts w:ascii="Arial" w:eastAsia="Arial" w:hAnsi="Arial" w:cs="Arial"/>
          <w:color w:val="222222"/>
          <w:highlight w:val="white"/>
        </w:rPr>
        <w:t xml:space="preserve"> at:</w:t>
      </w:r>
      <w:hyperlink r:id="rId18">
        <w:r>
          <w:rPr>
            <w:rFonts w:ascii="Arial" w:eastAsia="Arial" w:hAnsi="Arial" w:cs="Arial"/>
            <w:color w:val="1155CC"/>
            <w:highlight w:val="white"/>
            <w:u w:val="single"/>
          </w:rPr>
          <w:t>https://www.lib.udau.edu.ua/bitstreams/c039c839-e9bc-44a2-bd9f-c47df4f03614/download</w:t>
        </w:r>
      </w:hyperlink>
      <w:r>
        <w:rPr>
          <w:rFonts w:ascii="Arial" w:eastAsia="Arial" w:hAnsi="Arial" w:cs="Arial"/>
          <w:color w:val="222222"/>
          <w:highlight w:val="white"/>
        </w:rPr>
        <w:t xml:space="preserve"> (Accessed on 19 February 2024)</w:t>
      </w:r>
    </w:p>
    <w:p w14:paraId="5BA72D46" w14:textId="77777777" w:rsidR="00675D19" w:rsidRDefault="0000000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Davras</w:t>
      </w:r>
      <w:proofErr w:type="spellEnd"/>
      <w:r>
        <w:rPr>
          <w:rFonts w:ascii="Arial" w:eastAsia="Arial" w:hAnsi="Arial" w:cs="Arial"/>
          <w:color w:val="222222"/>
          <w:highlight w:val="white"/>
        </w:rPr>
        <w:t xml:space="preserve">, Ö. and Caber, M., 2019. Analysis of hotel services by their symmetric and asymmetric effects on overall customer satisfaction: A comparison of market segments. </w:t>
      </w:r>
      <w:r>
        <w:rPr>
          <w:rFonts w:ascii="Arial" w:eastAsia="Arial" w:hAnsi="Arial" w:cs="Arial"/>
          <w:i/>
          <w:color w:val="222222"/>
          <w:highlight w:val="white"/>
        </w:rPr>
        <w:t>International Journal of Hospitality Management</w:t>
      </w:r>
      <w:r>
        <w:rPr>
          <w:rFonts w:ascii="Arial" w:eastAsia="Arial" w:hAnsi="Arial" w:cs="Arial"/>
          <w:color w:val="222222"/>
          <w:highlight w:val="white"/>
        </w:rPr>
        <w:t xml:space="preserve">, </w:t>
      </w:r>
      <w:r>
        <w:rPr>
          <w:rFonts w:ascii="Arial" w:eastAsia="Arial" w:hAnsi="Arial" w:cs="Arial"/>
          <w:i/>
          <w:color w:val="222222"/>
          <w:highlight w:val="white"/>
        </w:rPr>
        <w:t>81</w:t>
      </w:r>
      <w:r>
        <w:rPr>
          <w:rFonts w:ascii="Arial" w:eastAsia="Arial" w:hAnsi="Arial" w:cs="Arial"/>
          <w:color w:val="222222"/>
          <w:highlight w:val="white"/>
        </w:rPr>
        <w:t>, pp.83-93.Available at:</w:t>
      </w:r>
      <w:hyperlink r:id="rId19">
        <w:r>
          <w:rPr>
            <w:rFonts w:ascii="Arial" w:eastAsia="Arial" w:hAnsi="Arial" w:cs="Arial"/>
            <w:color w:val="1155CC"/>
            <w:highlight w:val="white"/>
            <w:u w:val="single"/>
          </w:rPr>
          <w:t>https://e-tarjome.com/storage/panel/fileuploads/2019-09-25/1569399967_E13587-e-tarjome.pdf</w:t>
        </w:r>
      </w:hyperlink>
      <w:r>
        <w:rPr>
          <w:rFonts w:ascii="Arial" w:eastAsia="Arial" w:hAnsi="Arial" w:cs="Arial"/>
          <w:color w:val="222222"/>
          <w:highlight w:val="white"/>
        </w:rPr>
        <w:t xml:space="preserve"> (Accessed on 19 February 2024)</w:t>
      </w:r>
    </w:p>
    <w:p w14:paraId="3780AD92" w14:textId="77777777" w:rsidR="00675D19" w:rsidRDefault="00000000">
      <w:pPr>
        <w:spacing w:line="360" w:lineRule="auto"/>
        <w:jc w:val="both"/>
        <w:rPr>
          <w:rFonts w:ascii="Arial" w:eastAsia="Arial" w:hAnsi="Arial" w:cs="Arial"/>
          <w:b/>
          <w:color w:val="222222"/>
          <w:highlight w:val="white"/>
        </w:rPr>
      </w:pPr>
      <w:r>
        <w:rPr>
          <w:rFonts w:ascii="Arial" w:eastAsia="Arial" w:hAnsi="Arial" w:cs="Arial"/>
          <w:b/>
          <w:color w:val="222222"/>
          <w:highlight w:val="white"/>
        </w:rPr>
        <w:t>Component 3</w:t>
      </w:r>
    </w:p>
    <w:p w14:paraId="5E8F9D64"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Ingold, T., 2021. </w:t>
      </w:r>
      <w:r>
        <w:rPr>
          <w:rFonts w:ascii="Arial" w:eastAsia="Arial" w:hAnsi="Arial" w:cs="Arial"/>
          <w:i/>
          <w:color w:val="222222"/>
          <w:highlight w:val="white"/>
        </w:rPr>
        <w:t xml:space="preserve">Being alive: Essays on movement, </w:t>
      </w:r>
      <w:proofErr w:type="gramStart"/>
      <w:r>
        <w:rPr>
          <w:rFonts w:ascii="Arial" w:eastAsia="Arial" w:hAnsi="Arial" w:cs="Arial"/>
          <w:i/>
          <w:color w:val="222222"/>
          <w:highlight w:val="white"/>
        </w:rPr>
        <w:t>knowledge</w:t>
      </w:r>
      <w:proofErr w:type="gramEnd"/>
      <w:r>
        <w:rPr>
          <w:rFonts w:ascii="Arial" w:eastAsia="Arial" w:hAnsi="Arial" w:cs="Arial"/>
          <w:i/>
          <w:color w:val="222222"/>
          <w:highlight w:val="white"/>
        </w:rPr>
        <w:t xml:space="preserve"> and description</w:t>
      </w:r>
      <w:r>
        <w:rPr>
          <w:rFonts w:ascii="Arial" w:eastAsia="Arial" w:hAnsi="Arial" w:cs="Arial"/>
          <w:color w:val="222222"/>
          <w:highlight w:val="white"/>
        </w:rPr>
        <w:t xml:space="preserve">. </w:t>
      </w:r>
      <w:proofErr w:type="spellStart"/>
      <w:r>
        <w:rPr>
          <w:rFonts w:ascii="Arial" w:eastAsia="Arial" w:hAnsi="Arial" w:cs="Arial"/>
          <w:color w:val="222222"/>
          <w:highlight w:val="white"/>
        </w:rPr>
        <w:t>Routledge.Available</w:t>
      </w:r>
      <w:proofErr w:type="spellEnd"/>
      <w:r>
        <w:rPr>
          <w:rFonts w:ascii="Arial" w:eastAsia="Arial" w:hAnsi="Arial" w:cs="Arial"/>
          <w:color w:val="222222"/>
          <w:highlight w:val="white"/>
        </w:rPr>
        <w:t xml:space="preserve"> at:</w:t>
      </w:r>
      <w:hyperlink r:id="rId20">
        <w:r>
          <w:rPr>
            <w:rFonts w:ascii="Arial" w:eastAsia="Arial" w:hAnsi="Arial" w:cs="Arial"/>
            <w:color w:val="1155CC"/>
            <w:highlight w:val="white"/>
            <w:u w:val="single"/>
          </w:rPr>
          <w:t>https://www.researchgate.net/profile/Mohamed-Mourad-Lafifi/post/Im_searching_a_list_of_generic_haptic_descriptors_and_generic_haptic_anomalies_Existing_list/attachment/59d6418579197b807799d7d5/AS%3A435121871429633%401480752546806/download/Tim+ingold-being-alive.pdf</w:t>
        </w:r>
      </w:hyperlink>
      <w:r>
        <w:rPr>
          <w:rFonts w:ascii="Arial" w:eastAsia="Arial" w:hAnsi="Arial" w:cs="Arial"/>
          <w:color w:val="222222"/>
          <w:highlight w:val="white"/>
        </w:rPr>
        <w:t xml:space="preserve"> (Accessed on 19 February 2024)</w:t>
      </w:r>
    </w:p>
    <w:p w14:paraId="4695FFFC" w14:textId="77777777" w:rsidR="00675D19" w:rsidRDefault="00000000">
      <w:pPr>
        <w:spacing w:after="0"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lastRenderedPageBreak/>
        <w:t>Nasution</w:t>
      </w:r>
      <w:proofErr w:type="spellEnd"/>
      <w:r>
        <w:rPr>
          <w:rFonts w:ascii="Arial" w:eastAsia="Arial" w:hAnsi="Arial" w:cs="Arial"/>
          <w:color w:val="222222"/>
          <w:highlight w:val="white"/>
        </w:rPr>
        <w:t xml:space="preserve">, A.D. and </w:t>
      </w:r>
      <w:proofErr w:type="spellStart"/>
      <w:r>
        <w:rPr>
          <w:rFonts w:ascii="Arial" w:eastAsia="Arial" w:hAnsi="Arial" w:cs="Arial"/>
          <w:color w:val="222222"/>
          <w:highlight w:val="white"/>
        </w:rPr>
        <w:t>Mahyuni</w:t>
      </w:r>
      <w:proofErr w:type="spellEnd"/>
      <w:r>
        <w:rPr>
          <w:rFonts w:ascii="Arial" w:eastAsia="Arial" w:hAnsi="Arial" w:cs="Arial"/>
          <w:color w:val="222222"/>
          <w:highlight w:val="white"/>
        </w:rPr>
        <w:t xml:space="preserve">, E.L., 2020. Hospital Health Provider Behavior in Waste Application Based on Occupational Safety and Health Analysis. </w:t>
      </w:r>
      <w:r>
        <w:rPr>
          <w:rFonts w:ascii="Arial" w:eastAsia="Arial" w:hAnsi="Arial" w:cs="Arial"/>
          <w:i/>
          <w:color w:val="222222"/>
          <w:highlight w:val="white"/>
        </w:rPr>
        <w:t>Open Access Macedonian Journal of Medical Sciences</w:t>
      </w:r>
      <w:r>
        <w:rPr>
          <w:rFonts w:ascii="Arial" w:eastAsia="Arial" w:hAnsi="Arial" w:cs="Arial"/>
          <w:color w:val="222222"/>
          <w:highlight w:val="white"/>
        </w:rPr>
        <w:t xml:space="preserve">, </w:t>
      </w:r>
      <w:r>
        <w:rPr>
          <w:rFonts w:ascii="Arial" w:eastAsia="Arial" w:hAnsi="Arial" w:cs="Arial"/>
          <w:i/>
          <w:color w:val="222222"/>
          <w:highlight w:val="white"/>
        </w:rPr>
        <w:t>8</w:t>
      </w:r>
      <w:r>
        <w:rPr>
          <w:rFonts w:ascii="Arial" w:eastAsia="Arial" w:hAnsi="Arial" w:cs="Arial"/>
          <w:color w:val="222222"/>
          <w:highlight w:val="white"/>
        </w:rPr>
        <w:t xml:space="preserve">(E), pp.419-424.Available </w:t>
      </w:r>
      <w:proofErr w:type="spellStart"/>
      <w:r>
        <w:rPr>
          <w:rFonts w:ascii="Arial" w:eastAsia="Arial" w:hAnsi="Arial" w:cs="Arial"/>
          <w:color w:val="222222"/>
          <w:highlight w:val="white"/>
        </w:rPr>
        <w:t>at:</w:t>
      </w:r>
      <w:hyperlink r:id="rId21">
        <w:r>
          <w:rPr>
            <w:rFonts w:ascii="Arial" w:eastAsia="Arial" w:hAnsi="Arial" w:cs="Arial"/>
            <w:color w:val="1155CC"/>
            <w:highlight w:val="white"/>
            <w:u w:val="single"/>
          </w:rPr>
          <w:t>https</w:t>
        </w:r>
        <w:proofErr w:type="spellEnd"/>
        <w:r>
          <w:rPr>
            <w:rFonts w:ascii="Arial" w:eastAsia="Arial" w:hAnsi="Arial" w:cs="Arial"/>
            <w:color w:val="1155CC"/>
            <w:highlight w:val="white"/>
            <w:u w:val="single"/>
          </w:rPr>
          <w:t>://oamjms.eu/</w:t>
        </w:r>
        <w:proofErr w:type="spellStart"/>
        <w:r>
          <w:rPr>
            <w:rFonts w:ascii="Arial" w:eastAsia="Arial" w:hAnsi="Arial" w:cs="Arial"/>
            <w:color w:val="1155CC"/>
            <w:highlight w:val="white"/>
            <w:u w:val="single"/>
          </w:rPr>
          <w:t>index.php</w:t>
        </w:r>
        <w:proofErr w:type="spellEnd"/>
        <w:r>
          <w:rPr>
            <w:rFonts w:ascii="Arial" w:eastAsia="Arial" w:hAnsi="Arial" w:cs="Arial"/>
            <w:color w:val="1155CC"/>
            <w:highlight w:val="white"/>
            <w:u w:val="single"/>
          </w:rPr>
          <w:t>/</w:t>
        </w:r>
        <w:proofErr w:type="spellStart"/>
        <w:r>
          <w:rPr>
            <w:rFonts w:ascii="Arial" w:eastAsia="Arial" w:hAnsi="Arial" w:cs="Arial"/>
            <w:color w:val="1155CC"/>
            <w:highlight w:val="white"/>
            <w:u w:val="single"/>
          </w:rPr>
          <w:t>mjms</w:t>
        </w:r>
        <w:proofErr w:type="spellEnd"/>
        <w:r>
          <w:rPr>
            <w:rFonts w:ascii="Arial" w:eastAsia="Arial" w:hAnsi="Arial" w:cs="Arial"/>
            <w:color w:val="1155CC"/>
            <w:highlight w:val="white"/>
            <w:u w:val="single"/>
          </w:rPr>
          <w:t>/article/download/4359/4943</w:t>
        </w:r>
      </w:hyperlink>
      <w:r>
        <w:rPr>
          <w:rFonts w:ascii="Arial" w:eastAsia="Arial" w:hAnsi="Arial" w:cs="Arial"/>
          <w:color w:val="222222"/>
          <w:highlight w:val="white"/>
        </w:rPr>
        <w:t xml:space="preserve"> (Accessed on 19 February 2024)</w:t>
      </w:r>
    </w:p>
    <w:p w14:paraId="038A4DA7"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WARD, T.D.S.C.I., COUNTY, T.R. and ALOO, F.O., 2021. ENVIRONMENTAL AND SOCIAL IMPACT ASSESSMENT (COMPREHENSIVE PROJECT REPORT) FOR </w:t>
      </w:r>
      <w:proofErr w:type="spellStart"/>
      <w:r>
        <w:rPr>
          <w:rFonts w:ascii="Arial" w:eastAsia="Arial" w:hAnsi="Arial" w:cs="Arial"/>
          <w:color w:val="222222"/>
          <w:highlight w:val="white"/>
        </w:rPr>
        <w:t>FOR</w:t>
      </w:r>
      <w:proofErr w:type="spellEnd"/>
      <w:r>
        <w:rPr>
          <w:rFonts w:ascii="Arial" w:eastAsia="Arial" w:hAnsi="Arial" w:cs="Arial"/>
          <w:color w:val="222222"/>
          <w:highlight w:val="white"/>
        </w:rPr>
        <w:t xml:space="preserve"> PROPOSED REHABILITATION AND EXPANSION OF HEWANI SOLAR SMALL-SCALE IRRIGATION SCHEME IN HEWANI VILLAGE, GARSEN </w:t>
      </w:r>
      <w:proofErr w:type="spellStart"/>
      <w:r>
        <w:rPr>
          <w:rFonts w:ascii="Arial" w:eastAsia="Arial" w:hAnsi="Arial" w:cs="Arial"/>
          <w:color w:val="222222"/>
          <w:highlight w:val="white"/>
        </w:rPr>
        <w:t>NORTH.Available</w:t>
      </w:r>
      <w:proofErr w:type="spellEnd"/>
      <w:r>
        <w:rPr>
          <w:rFonts w:ascii="Arial" w:eastAsia="Arial" w:hAnsi="Arial" w:cs="Arial"/>
          <w:color w:val="222222"/>
          <w:highlight w:val="white"/>
        </w:rPr>
        <w:t xml:space="preserve"> at:</w:t>
      </w:r>
      <w:hyperlink r:id="rId22">
        <w:r>
          <w:rPr>
            <w:rFonts w:ascii="Arial" w:eastAsia="Arial" w:hAnsi="Arial" w:cs="Arial"/>
            <w:color w:val="1155CC"/>
            <w:highlight w:val="white"/>
            <w:u w:val="single"/>
          </w:rPr>
          <w:t>https://www.kcsap.go.ke/sites/default/files/2023-04/Tana%20River%20Hewani%20Irrigation%20CPR%20Aug%202021-RO%20JMA%2003.10.2021.pdf</w:t>
        </w:r>
      </w:hyperlink>
      <w:r>
        <w:rPr>
          <w:rFonts w:ascii="Arial" w:eastAsia="Arial" w:hAnsi="Arial" w:cs="Arial"/>
          <w:color w:val="222222"/>
          <w:highlight w:val="white"/>
        </w:rPr>
        <w:t xml:space="preserve"> (Accessed on 19 February 2024)</w:t>
      </w:r>
    </w:p>
    <w:p w14:paraId="6BD1B0BE"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McDermid, J.A., 2022. Safe, Ethical &amp; Sustainable: A Mantra for All </w:t>
      </w:r>
      <w:proofErr w:type="gramStart"/>
      <w:r>
        <w:rPr>
          <w:rFonts w:ascii="Arial" w:eastAsia="Arial" w:hAnsi="Arial" w:cs="Arial"/>
          <w:color w:val="222222"/>
          <w:highlight w:val="white"/>
        </w:rPr>
        <w:t>Seasons?.</w:t>
      </w:r>
      <w:proofErr w:type="gramEnd"/>
      <w:r>
        <w:rPr>
          <w:rFonts w:ascii="Arial" w:eastAsia="Arial" w:hAnsi="Arial" w:cs="Arial"/>
          <w:color w:val="222222"/>
          <w:highlight w:val="white"/>
        </w:rPr>
        <w:t xml:space="preserve"> </w:t>
      </w:r>
      <w:r>
        <w:rPr>
          <w:rFonts w:ascii="Arial" w:eastAsia="Arial" w:hAnsi="Arial" w:cs="Arial"/>
          <w:i/>
          <w:color w:val="222222"/>
          <w:highlight w:val="white"/>
        </w:rPr>
        <w:t>Safety Systems</w:t>
      </w:r>
      <w:r>
        <w:rPr>
          <w:rFonts w:ascii="Arial" w:eastAsia="Arial" w:hAnsi="Arial" w:cs="Arial"/>
          <w:color w:val="222222"/>
          <w:highlight w:val="white"/>
        </w:rPr>
        <w:t>, pp.5-10.Available at:</w:t>
      </w:r>
      <w:hyperlink r:id="rId23">
        <w:r>
          <w:rPr>
            <w:rFonts w:ascii="Arial" w:eastAsia="Arial" w:hAnsi="Arial" w:cs="Arial"/>
            <w:color w:val="1155CC"/>
            <w:highlight w:val="white"/>
            <w:u w:val="single"/>
          </w:rPr>
          <w:t>https://eprints.whiterose.ac.uk/184111/1/SCSC_Newsletter_Volume_30_Nos_1_Feb_2022.pdf</w:t>
        </w:r>
      </w:hyperlink>
      <w:r>
        <w:rPr>
          <w:rFonts w:ascii="Arial" w:eastAsia="Arial" w:hAnsi="Arial" w:cs="Arial"/>
          <w:color w:val="222222"/>
          <w:highlight w:val="white"/>
        </w:rPr>
        <w:t xml:space="preserve"> (Accessed on 19 February 2024)</w:t>
      </w:r>
    </w:p>
    <w:p w14:paraId="66766840"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World Health Organization, 2022. Caring for those who care: guide for the development and implementation of occupational health and safety programmes for health </w:t>
      </w:r>
      <w:proofErr w:type="spellStart"/>
      <w:r>
        <w:rPr>
          <w:rFonts w:ascii="Arial" w:eastAsia="Arial" w:hAnsi="Arial" w:cs="Arial"/>
          <w:color w:val="222222"/>
          <w:highlight w:val="white"/>
        </w:rPr>
        <w:t>workers.Available</w:t>
      </w:r>
      <w:proofErr w:type="spellEnd"/>
      <w:r>
        <w:rPr>
          <w:rFonts w:ascii="Arial" w:eastAsia="Arial" w:hAnsi="Arial" w:cs="Arial"/>
          <w:color w:val="222222"/>
          <w:highlight w:val="white"/>
        </w:rPr>
        <w:t xml:space="preserve"> at:</w:t>
      </w:r>
      <w:hyperlink r:id="rId24">
        <w:r>
          <w:rPr>
            <w:rFonts w:ascii="Arial" w:eastAsia="Arial" w:hAnsi="Arial" w:cs="Arial"/>
            <w:color w:val="1155CC"/>
            <w:highlight w:val="white"/>
            <w:u w:val="single"/>
          </w:rPr>
          <w:t>https://apps.who.int/iris/bitstream/handle/10665/351436/9789240040779-eng.pdf</w:t>
        </w:r>
      </w:hyperlink>
      <w:r>
        <w:rPr>
          <w:rFonts w:ascii="Arial" w:eastAsia="Arial" w:hAnsi="Arial" w:cs="Arial"/>
          <w:color w:val="222222"/>
          <w:highlight w:val="white"/>
        </w:rPr>
        <w:t>(Accessed on 19 February 2024)</w:t>
      </w:r>
    </w:p>
    <w:p w14:paraId="678A4992" w14:textId="77777777" w:rsidR="00675D19" w:rsidRDefault="00000000">
      <w:pPr>
        <w:spacing w:after="0"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Hergiandari</w:t>
      </w:r>
      <w:proofErr w:type="spellEnd"/>
      <w:r>
        <w:rPr>
          <w:rFonts w:ascii="Arial" w:eastAsia="Arial" w:hAnsi="Arial" w:cs="Arial"/>
          <w:color w:val="222222"/>
          <w:highlight w:val="white"/>
        </w:rPr>
        <w:t xml:space="preserve">, G. and Purnomo, D.J., 2023. The Role </w:t>
      </w:r>
      <w:proofErr w:type="gramStart"/>
      <w:r>
        <w:rPr>
          <w:rFonts w:ascii="Arial" w:eastAsia="Arial" w:hAnsi="Arial" w:cs="Arial"/>
          <w:color w:val="222222"/>
          <w:highlight w:val="white"/>
        </w:rPr>
        <w:t>Of</w:t>
      </w:r>
      <w:proofErr w:type="gramEnd"/>
      <w:r>
        <w:rPr>
          <w:rFonts w:ascii="Arial" w:eastAsia="Arial" w:hAnsi="Arial" w:cs="Arial"/>
          <w:color w:val="222222"/>
          <w:highlight w:val="white"/>
        </w:rPr>
        <w:t xml:space="preserve"> Room Attendants In Increasing The Comfort Quality Of Guest Rooms At </w:t>
      </w:r>
      <w:proofErr w:type="spellStart"/>
      <w:r>
        <w:rPr>
          <w:rFonts w:ascii="Arial" w:eastAsia="Arial" w:hAnsi="Arial" w:cs="Arial"/>
          <w:color w:val="222222"/>
          <w:highlight w:val="white"/>
        </w:rPr>
        <w:t>Artotel</w:t>
      </w:r>
      <w:proofErr w:type="spellEnd"/>
      <w:r>
        <w:rPr>
          <w:rFonts w:ascii="Arial" w:eastAsia="Arial" w:hAnsi="Arial" w:cs="Arial"/>
          <w:color w:val="222222"/>
          <w:highlight w:val="white"/>
        </w:rPr>
        <w:t xml:space="preserve"> </w:t>
      </w:r>
      <w:proofErr w:type="spellStart"/>
      <w:r>
        <w:rPr>
          <w:rFonts w:ascii="Arial" w:eastAsia="Arial" w:hAnsi="Arial" w:cs="Arial"/>
          <w:color w:val="222222"/>
          <w:highlight w:val="white"/>
        </w:rPr>
        <w:t>Gajahmada</w:t>
      </w:r>
      <w:proofErr w:type="spellEnd"/>
      <w:r>
        <w:rPr>
          <w:rFonts w:ascii="Arial" w:eastAsia="Arial" w:hAnsi="Arial" w:cs="Arial"/>
          <w:color w:val="222222"/>
          <w:highlight w:val="white"/>
        </w:rPr>
        <w:t xml:space="preserve"> Hotel Semarang. </w:t>
      </w:r>
      <w:r>
        <w:rPr>
          <w:rFonts w:ascii="Arial" w:eastAsia="Arial" w:hAnsi="Arial" w:cs="Arial"/>
          <w:i/>
          <w:color w:val="222222"/>
          <w:highlight w:val="white"/>
        </w:rPr>
        <w:t>International Journal of Education, Language, Literature, Arts, Culture, and Social Humanities</w:t>
      </w:r>
      <w:r>
        <w:rPr>
          <w:rFonts w:ascii="Arial" w:eastAsia="Arial" w:hAnsi="Arial" w:cs="Arial"/>
          <w:color w:val="222222"/>
          <w:highlight w:val="white"/>
        </w:rPr>
        <w:t xml:space="preserve">, </w:t>
      </w:r>
      <w:r>
        <w:rPr>
          <w:rFonts w:ascii="Arial" w:eastAsia="Arial" w:hAnsi="Arial" w:cs="Arial"/>
          <w:i/>
          <w:color w:val="222222"/>
          <w:highlight w:val="white"/>
        </w:rPr>
        <w:t>1</w:t>
      </w:r>
      <w:r>
        <w:rPr>
          <w:rFonts w:ascii="Arial" w:eastAsia="Arial" w:hAnsi="Arial" w:cs="Arial"/>
          <w:color w:val="222222"/>
          <w:highlight w:val="white"/>
        </w:rPr>
        <w:t>(3), pp.156-167.Available at:</w:t>
      </w:r>
      <w:hyperlink r:id="rId25">
        <w:r>
          <w:rPr>
            <w:rFonts w:ascii="Arial" w:eastAsia="Arial" w:hAnsi="Arial" w:cs="Arial"/>
            <w:color w:val="1155CC"/>
            <w:highlight w:val="white"/>
            <w:u w:val="single"/>
          </w:rPr>
          <w:t>https://pbsi-upr.id/index.php/ijellacush/article/download/312/253</w:t>
        </w:r>
      </w:hyperlink>
      <w:r>
        <w:rPr>
          <w:rFonts w:ascii="Arial" w:eastAsia="Arial" w:hAnsi="Arial" w:cs="Arial"/>
          <w:color w:val="222222"/>
          <w:highlight w:val="white"/>
        </w:rPr>
        <w:t xml:space="preserve"> (Accessed on 19 February 2024)</w:t>
      </w:r>
    </w:p>
    <w:p w14:paraId="3F355C93" w14:textId="77777777" w:rsidR="00675D19" w:rsidRDefault="00000000">
      <w:pPr>
        <w:spacing w:after="0"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Allread</w:t>
      </w:r>
      <w:proofErr w:type="spellEnd"/>
      <w:r>
        <w:rPr>
          <w:rFonts w:ascii="Arial" w:eastAsia="Arial" w:hAnsi="Arial" w:cs="Arial"/>
          <w:color w:val="222222"/>
          <w:highlight w:val="white"/>
        </w:rPr>
        <w:t xml:space="preserve">, W.G. and </w:t>
      </w:r>
      <w:proofErr w:type="spellStart"/>
      <w:r>
        <w:rPr>
          <w:rFonts w:ascii="Arial" w:eastAsia="Arial" w:hAnsi="Arial" w:cs="Arial"/>
          <w:color w:val="222222"/>
          <w:highlight w:val="white"/>
        </w:rPr>
        <w:t>Vossenas</w:t>
      </w:r>
      <w:proofErr w:type="spellEnd"/>
      <w:r>
        <w:rPr>
          <w:rFonts w:ascii="Arial" w:eastAsia="Arial" w:hAnsi="Arial" w:cs="Arial"/>
          <w:color w:val="222222"/>
          <w:highlight w:val="white"/>
        </w:rPr>
        <w:t xml:space="preserve">, P., 2022. Comparisons of Trunk Motions and Low Back Injury Risk between Alternative Hotel Room Cleaning Methods. </w:t>
      </w:r>
      <w:r>
        <w:rPr>
          <w:rFonts w:ascii="Arial" w:eastAsia="Arial" w:hAnsi="Arial" w:cs="Arial"/>
          <w:i/>
          <w:color w:val="222222"/>
          <w:highlight w:val="white"/>
        </w:rPr>
        <w:t>International Journal of Environmental Research and Public Health</w:t>
      </w:r>
      <w:r>
        <w:rPr>
          <w:rFonts w:ascii="Arial" w:eastAsia="Arial" w:hAnsi="Arial" w:cs="Arial"/>
          <w:color w:val="222222"/>
          <w:highlight w:val="white"/>
        </w:rPr>
        <w:t xml:space="preserve">, </w:t>
      </w:r>
      <w:r>
        <w:rPr>
          <w:rFonts w:ascii="Arial" w:eastAsia="Arial" w:hAnsi="Arial" w:cs="Arial"/>
          <w:i/>
          <w:color w:val="222222"/>
          <w:highlight w:val="white"/>
        </w:rPr>
        <w:t>19</w:t>
      </w:r>
      <w:r>
        <w:rPr>
          <w:rFonts w:ascii="Arial" w:eastAsia="Arial" w:hAnsi="Arial" w:cs="Arial"/>
          <w:color w:val="222222"/>
          <w:highlight w:val="white"/>
        </w:rPr>
        <w:t xml:space="preserve">(22), p.14907.Available </w:t>
      </w:r>
      <w:proofErr w:type="spellStart"/>
      <w:r>
        <w:rPr>
          <w:rFonts w:ascii="Arial" w:eastAsia="Arial" w:hAnsi="Arial" w:cs="Arial"/>
          <w:color w:val="222222"/>
          <w:highlight w:val="white"/>
        </w:rPr>
        <w:t>at:</w:t>
      </w:r>
      <w:hyperlink r:id="rId26">
        <w:r>
          <w:rPr>
            <w:rFonts w:ascii="Arial" w:eastAsia="Arial" w:hAnsi="Arial" w:cs="Arial"/>
            <w:color w:val="1155CC"/>
            <w:highlight w:val="white"/>
            <w:u w:val="single"/>
          </w:rPr>
          <w:t>https</w:t>
        </w:r>
        <w:proofErr w:type="spellEnd"/>
        <w:r>
          <w:rPr>
            <w:rFonts w:ascii="Arial" w:eastAsia="Arial" w:hAnsi="Arial" w:cs="Arial"/>
            <w:color w:val="1155CC"/>
            <w:highlight w:val="white"/>
            <w:u w:val="single"/>
          </w:rPr>
          <w:t>://www.mdpi.com/1660-4601/19/22/14907/pdf</w:t>
        </w:r>
      </w:hyperlink>
      <w:r>
        <w:rPr>
          <w:rFonts w:ascii="Arial" w:eastAsia="Arial" w:hAnsi="Arial" w:cs="Arial"/>
          <w:color w:val="222222"/>
          <w:highlight w:val="white"/>
        </w:rPr>
        <w:t>(Accessed on 19 February 2024)</w:t>
      </w:r>
    </w:p>
    <w:p w14:paraId="7D2D5AE0" w14:textId="77777777" w:rsidR="00675D19" w:rsidRDefault="00000000">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Reid, </w:t>
      </w:r>
      <w:proofErr w:type="gramStart"/>
      <w:r>
        <w:rPr>
          <w:rFonts w:ascii="Arial" w:eastAsia="Arial" w:hAnsi="Arial" w:cs="Arial"/>
          <w:color w:val="222222"/>
          <w:highlight w:val="white"/>
        </w:rPr>
        <w:t>R.D.</w:t>
      </w:r>
      <w:proofErr w:type="gramEnd"/>
      <w:r>
        <w:rPr>
          <w:rFonts w:ascii="Arial" w:eastAsia="Arial" w:hAnsi="Arial" w:cs="Arial"/>
          <w:color w:val="222222"/>
          <w:highlight w:val="white"/>
        </w:rPr>
        <w:t xml:space="preserve"> and Sanders, N.R., 2019. </w:t>
      </w:r>
      <w:r>
        <w:rPr>
          <w:rFonts w:ascii="Arial" w:eastAsia="Arial" w:hAnsi="Arial" w:cs="Arial"/>
          <w:i/>
          <w:color w:val="222222"/>
          <w:highlight w:val="white"/>
        </w:rPr>
        <w:t>Operations management: an integrated approach</w:t>
      </w:r>
      <w:r>
        <w:rPr>
          <w:rFonts w:ascii="Arial" w:eastAsia="Arial" w:hAnsi="Arial" w:cs="Arial"/>
          <w:color w:val="222222"/>
          <w:highlight w:val="white"/>
        </w:rPr>
        <w:t xml:space="preserve">. John Wiley &amp; </w:t>
      </w:r>
      <w:proofErr w:type="spellStart"/>
      <w:r>
        <w:rPr>
          <w:rFonts w:ascii="Arial" w:eastAsia="Arial" w:hAnsi="Arial" w:cs="Arial"/>
          <w:color w:val="222222"/>
          <w:highlight w:val="white"/>
        </w:rPr>
        <w:t>Sons.Available</w:t>
      </w:r>
      <w:proofErr w:type="spellEnd"/>
      <w:r>
        <w:rPr>
          <w:rFonts w:ascii="Arial" w:eastAsia="Arial" w:hAnsi="Arial" w:cs="Arial"/>
          <w:color w:val="222222"/>
          <w:highlight w:val="white"/>
        </w:rPr>
        <w:t xml:space="preserve"> at:</w:t>
      </w:r>
      <w:hyperlink r:id="rId27">
        <w:r>
          <w:rPr>
            <w:rFonts w:ascii="Arial" w:eastAsia="Arial" w:hAnsi="Arial" w:cs="Arial"/>
            <w:color w:val="1155CC"/>
            <w:highlight w:val="white"/>
            <w:u w:val="single"/>
          </w:rPr>
          <w:t>https://www.academia.edu/download/56524423/ch14_Resource_Planning.pdf</w:t>
        </w:r>
      </w:hyperlink>
      <w:r>
        <w:rPr>
          <w:rFonts w:ascii="Arial" w:eastAsia="Arial" w:hAnsi="Arial" w:cs="Arial"/>
          <w:color w:val="222222"/>
          <w:highlight w:val="white"/>
        </w:rPr>
        <w:t xml:space="preserve"> (Accessed on 19 February 2024)</w:t>
      </w:r>
    </w:p>
    <w:p w14:paraId="50043DA8" w14:textId="77777777" w:rsidR="00675D19" w:rsidRDefault="00000000">
      <w:pPr>
        <w:spacing w:after="0" w:line="360" w:lineRule="auto"/>
        <w:jc w:val="both"/>
        <w:rPr>
          <w:rFonts w:ascii="Arial" w:eastAsia="Arial" w:hAnsi="Arial" w:cs="Arial"/>
        </w:rPr>
      </w:pPr>
      <w:r>
        <w:rPr>
          <w:rFonts w:ascii="Arial" w:eastAsia="Arial" w:hAnsi="Arial" w:cs="Arial"/>
          <w:color w:val="222222"/>
          <w:highlight w:val="white"/>
        </w:rPr>
        <w:lastRenderedPageBreak/>
        <w:t xml:space="preserve">Stahl, B.C., 2021. </w:t>
      </w:r>
      <w:r>
        <w:rPr>
          <w:rFonts w:ascii="Arial" w:eastAsia="Arial" w:hAnsi="Arial" w:cs="Arial"/>
          <w:i/>
          <w:color w:val="222222"/>
          <w:highlight w:val="white"/>
        </w:rPr>
        <w:t>Artificial intelligence for a better future: an ecosystem perspective on the ethics of AI and emerging digital technologies</w:t>
      </w:r>
      <w:r>
        <w:rPr>
          <w:rFonts w:ascii="Arial" w:eastAsia="Arial" w:hAnsi="Arial" w:cs="Arial"/>
          <w:color w:val="222222"/>
          <w:highlight w:val="white"/>
        </w:rPr>
        <w:t xml:space="preserve"> (p. 124). Springer </w:t>
      </w:r>
      <w:proofErr w:type="spellStart"/>
      <w:r>
        <w:rPr>
          <w:rFonts w:ascii="Arial" w:eastAsia="Arial" w:hAnsi="Arial" w:cs="Arial"/>
          <w:color w:val="222222"/>
          <w:highlight w:val="white"/>
        </w:rPr>
        <w:t>Nature.Available</w:t>
      </w:r>
      <w:proofErr w:type="spellEnd"/>
      <w:r>
        <w:rPr>
          <w:rFonts w:ascii="Arial" w:eastAsia="Arial" w:hAnsi="Arial" w:cs="Arial"/>
          <w:color w:val="222222"/>
          <w:highlight w:val="white"/>
        </w:rPr>
        <w:t xml:space="preserve"> at:</w:t>
      </w:r>
      <w:hyperlink r:id="rId28">
        <w:r>
          <w:rPr>
            <w:rFonts w:ascii="Arial" w:eastAsia="Arial" w:hAnsi="Arial" w:cs="Arial"/>
            <w:color w:val="1155CC"/>
            <w:highlight w:val="white"/>
            <w:u w:val="single"/>
          </w:rPr>
          <w:t>https://library.oapen.org/bitstream/handle/20.500.12657/48228/9783030699789.pdf?sequence=1</w:t>
        </w:r>
      </w:hyperlink>
      <w:r>
        <w:rPr>
          <w:rFonts w:ascii="Arial" w:eastAsia="Arial" w:hAnsi="Arial" w:cs="Arial"/>
          <w:color w:val="222222"/>
          <w:highlight w:val="white"/>
        </w:rPr>
        <w:t xml:space="preserve"> (Accessed on 19 February 2024)</w:t>
      </w:r>
    </w:p>
    <w:p w14:paraId="4DBE40A7" w14:textId="77777777" w:rsidR="00675D19" w:rsidRDefault="00675D19">
      <w:pPr>
        <w:spacing w:line="360" w:lineRule="auto"/>
        <w:jc w:val="both"/>
        <w:rPr>
          <w:rFonts w:ascii="Arial" w:eastAsia="Arial" w:hAnsi="Arial" w:cs="Arial"/>
        </w:rPr>
      </w:pPr>
    </w:p>
    <w:p w14:paraId="16C332B8" w14:textId="77777777" w:rsidR="00675D19" w:rsidRDefault="00675D19">
      <w:pPr>
        <w:spacing w:line="360" w:lineRule="auto"/>
        <w:jc w:val="both"/>
        <w:rPr>
          <w:rFonts w:ascii="Arial" w:eastAsia="Arial" w:hAnsi="Arial" w:cs="Arial"/>
          <w:b/>
        </w:rPr>
      </w:pPr>
    </w:p>
    <w:sectPr w:rsidR="00675D19">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93BBC" w14:textId="77777777" w:rsidR="0098075A" w:rsidRDefault="0098075A" w:rsidP="00FB0CCC">
      <w:pPr>
        <w:spacing w:after="0" w:line="240" w:lineRule="auto"/>
      </w:pPr>
      <w:r>
        <w:separator/>
      </w:r>
    </w:p>
  </w:endnote>
  <w:endnote w:type="continuationSeparator" w:id="0">
    <w:p w14:paraId="5B7EB7B9" w14:textId="77777777" w:rsidR="0098075A" w:rsidRDefault="0098075A" w:rsidP="00FB0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F6AF1" w14:textId="77777777" w:rsidR="0098075A" w:rsidRDefault="0098075A" w:rsidP="00FB0CCC">
      <w:pPr>
        <w:spacing w:after="0" w:line="240" w:lineRule="auto"/>
      </w:pPr>
      <w:r>
        <w:separator/>
      </w:r>
    </w:p>
  </w:footnote>
  <w:footnote w:type="continuationSeparator" w:id="0">
    <w:p w14:paraId="71E01801" w14:textId="77777777" w:rsidR="0098075A" w:rsidRDefault="0098075A" w:rsidP="00FB0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62418"/>
    <w:multiLevelType w:val="multilevel"/>
    <w:tmpl w:val="AA0C0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4371AE"/>
    <w:multiLevelType w:val="multilevel"/>
    <w:tmpl w:val="E7CAC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5B64D6"/>
    <w:multiLevelType w:val="multilevel"/>
    <w:tmpl w:val="6E7E6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674D6D"/>
    <w:multiLevelType w:val="multilevel"/>
    <w:tmpl w:val="0E24C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8B2E61"/>
    <w:multiLevelType w:val="multilevel"/>
    <w:tmpl w:val="FCEEE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F87080"/>
    <w:multiLevelType w:val="multilevel"/>
    <w:tmpl w:val="50FA1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4E5758"/>
    <w:multiLevelType w:val="multilevel"/>
    <w:tmpl w:val="3E7A1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BB7565"/>
    <w:multiLevelType w:val="multilevel"/>
    <w:tmpl w:val="0B1ED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C463B1"/>
    <w:multiLevelType w:val="multilevel"/>
    <w:tmpl w:val="AE522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116B3A"/>
    <w:multiLevelType w:val="multilevel"/>
    <w:tmpl w:val="D480E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FB09AE"/>
    <w:multiLevelType w:val="multilevel"/>
    <w:tmpl w:val="1C6CD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23C1315"/>
    <w:multiLevelType w:val="multilevel"/>
    <w:tmpl w:val="92321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7D2189"/>
    <w:multiLevelType w:val="multilevel"/>
    <w:tmpl w:val="9F982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86872FE"/>
    <w:multiLevelType w:val="multilevel"/>
    <w:tmpl w:val="7988F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8744756">
    <w:abstractNumId w:val="9"/>
  </w:num>
  <w:num w:numId="2" w16cid:durableId="1476995415">
    <w:abstractNumId w:val="13"/>
  </w:num>
  <w:num w:numId="3" w16cid:durableId="938677625">
    <w:abstractNumId w:val="10"/>
  </w:num>
  <w:num w:numId="4" w16cid:durableId="1081028792">
    <w:abstractNumId w:val="2"/>
  </w:num>
  <w:num w:numId="5" w16cid:durableId="1688479054">
    <w:abstractNumId w:val="8"/>
  </w:num>
  <w:num w:numId="6" w16cid:durableId="288435338">
    <w:abstractNumId w:val="11"/>
  </w:num>
  <w:num w:numId="7" w16cid:durableId="1563175002">
    <w:abstractNumId w:val="12"/>
  </w:num>
  <w:num w:numId="8" w16cid:durableId="259802578">
    <w:abstractNumId w:val="3"/>
  </w:num>
  <w:num w:numId="9" w16cid:durableId="2082947102">
    <w:abstractNumId w:val="5"/>
  </w:num>
  <w:num w:numId="10" w16cid:durableId="1724326508">
    <w:abstractNumId w:val="7"/>
  </w:num>
  <w:num w:numId="11" w16cid:durableId="983117183">
    <w:abstractNumId w:val="4"/>
  </w:num>
  <w:num w:numId="12" w16cid:durableId="1374692865">
    <w:abstractNumId w:val="1"/>
  </w:num>
  <w:num w:numId="13" w16cid:durableId="1856534080">
    <w:abstractNumId w:val="0"/>
  </w:num>
  <w:num w:numId="14" w16cid:durableId="9525192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D19"/>
    <w:rsid w:val="00194567"/>
    <w:rsid w:val="003B10A9"/>
    <w:rsid w:val="003D4841"/>
    <w:rsid w:val="00667509"/>
    <w:rsid w:val="00675D19"/>
    <w:rsid w:val="009442DE"/>
    <w:rsid w:val="0098075A"/>
    <w:rsid w:val="009B0232"/>
    <w:rsid w:val="00F04211"/>
    <w:rsid w:val="00FB0C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0070F"/>
  <w15:docId w15:val="{FABC4012-54F6-4092-ADF8-2E37E5694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677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up.lub.lu.se/student-papers/record/9018832/file/9018835.pdf" TargetMode="External"/><Relationship Id="rId18" Type="http://schemas.openxmlformats.org/officeDocument/2006/relationships/hyperlink" Target="https://www.lib.udau.edu.ua/bitstreams/c039c839-e9bc-44a2-bd9f-c47df4f03614/download" TargetMode="External"/><Relationship Id="rId26" Type="http://schemas.openxmlformats.org/officeDocument/2006/relationships/hyperlink" Target="https://www.mdpi.com/1660-4601/19/22/14907/pdf" TargetMode="External"/><Relationship Id="rId3" Type="http://schemas.openxmlformats.org/officeDocument/2006/relationships/styles" Target="styles.xml"/><Relationship Id="rId21" Type="http://schemas.openxmlformats.org/officeDocument/2006/relationships/hyperlink" Target="https://oamjms.eu/index.php/mjms/article/download/4359/4943" TargetMode="External"/><Relationship Id="rId7" Type="http://schemas.openxmlformats.org/officeDocument/2006/relationships/endnotes" Target="endnotes.xml"/><Relationship Id="rId12" Type="http://schemas.openxmlformats.org/officeDocument/2006/relationships/hyperlink" Target="https://www.uoguelph.ca/hftm/system/files/HTM%204250%20W19%20COURSE%20OUTLINE%20-%20MARK%20HOLMES%20.pdf" TargetMode="External"/><Relationship Id="rId17" Type="http://schemas.openxmlformats.org/officeDocument/2006/relationships/hyperlink" Target="https://www.mdpi.com/2071-1050/12/22/9624/pdf" TargetMode="External"/><Relationship Id="rId25" Type="http://schemas.openxmlformats.org/officeDocument/2006/relationships/hyperlink" Target="https://pbsi-upr.id/index.php/ijellacush/article/download/312/253" TargetMode="External"/><Relationship Id="rId2" Type="http://schemas.openxmlformats.org/officeDocument/2006/relationships/numbering" Target="numbering.xml"/><Relationship Id="rId16" Type="http://schemas.openxmlformats.org/officeDocument/2006/relationships/hyperlink" Target="http://digilib.ikippgriptk.ac.id/id/eprint/1893/4/Chapter%20II.pdf" TargetMode="External"/><Relationship Id="rId20" Type="http://schemas.openxmlformats.org/officeDocument/2006/relationships/hyperlink" Target="https://www.researchgate.net/profile/Mohamed-Mourad-Lafifi/post/Im_searching_a_list_of_generic_haptic_descriptors_and_generic_haptic_anomalies_Existing_list/attachment/59d6418579197b807799d7d5/AS%3A435121871429633%401480752546806/download/Tim+ingold-being-aliv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khandelkrings.nl/images/boeken/90/018/8/7/9789001887964.pdf" TargetMode="External"/><Relationship Id="rId24" Type="http://schemas.openxmlformats.org/officeDocument/2006/relationships/hyperlink" Target="https://apps.who.int/iris/bitstream/handle/10665/351436/9789240040779-eng.pdf" TargetMode="External"/><Relationship Id="rId5" Type="http://schemas.openxmlformats.org/officeDocument/2006/relationships/webSettings" Target="webSettings.xml"/><Relationship Id="rId15" Type="http://schemas.openxmlformats.org/officeDocument/2006/relationships/hyperlink" Target="https://eprints.bournemouth.ac.uk/35430/1/ASHTON%2C%20Mark%20Thomas_M.Res._2020.pdf" TargetMode="External"/><Relationship Id="rId23" Type="http://schemas.openxmlformats.org/officeDocument/2006/relationships/hyperlink" Target="https://eprints.whiterose.ac.uk/184111/1/SCSC_Newsletter_Volume_30_Nos_1_Feb_2022.pdf" TargetMode="External"/><Relationship Id="rId28" Type="http://schemas.openxmlformats.org/officeDocument/2006/relationships/hyperlink" Target="https://library.oapen.org/bitstream/handle/20.500.12657/48228/9783030699789.pdf?sequence=1" TargetMode="External"/><Relationship Id="rId10" Type="http://schemas.openxmlformats.org/officeDocument/2006/relationships/hyperlink" Target="https://www.researchgate.net/profile/Cem-Tanova/publication/351522023_Workplace_bullying_in_the_hospitality_industry_A_hindrance_to_the_employee_mindfulness_state_and_a_source_of_emotional_exhaustion/links/60f147ab16f9f31300878979/Workplace-bullying-in-the-hospitality-industry-A-hindrance-to-the-employee-mindfulness-state-and-a-source-of-emotional-exhaustion.pdf" TargetMode="External"/><Relationship Id="rId19" Type="http://schemas.openxmlformats.org/officeDocument/2006/relationships/hyperlink" Target="https://e-tarjome.com/storage/panel/fileuploads/2019-09-25/1569399967_E13587-e-tarjome.pdf" TargetMode="External"/><Relationship Id="rId4" Type="http://schemas.openxmlformats.org/officeDocument/2006/relationships/settings" Target="settings.xml"/><Relationship Id="rId9" Type="http://schemas.openxmlformats.org/officeDocument/2006/relationships/hyperlink" Target="https://www.modul.ac.at/uploads/files/Theses/Master/Grad_2021/MBA_2021/210926_MBA_Thesis_Robert_Suga.pdf" TargetMode="External"/><Relationship Id="rId14" Type="http://schemas.openxmlformats.org/officeDocument/2006/relationships/hyperlink" Target="https://thuvienso.hoasen.edu.vn/bitstream/handle/123456789/8505/Contents.pdf?sequence=3&amp;isAllowed=y" TargetMode="External"/><Relationship Id="rId22" Type="http://schemas.openxmlformats.org/officeDocument/2006/relationships/hyperlink" Target="https://www.kcsap.go.ke/sites/default/files/2023-04/Tana%20River%20Hewani%20Irrigation%20CPR%20Aug%202021-RO%20JMA%2003.10.2021.pdf" TargetMode="External"/><Relationship Id="rId27" Type="http://schemas.openxmlformats.org/officeDocument/2006/relationships/hyperlink" Target="https://www.academia.edu/download/56524423/ch14_Resource_Planning.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7rSFAg9O6UbauGLUAMtCkfN2cQ==">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15</Pages>
  <Words>3797</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3</cp:revision>
  <dcterms:created xsi:type="dcterms:W3CDTF">2024-02-21T19:13:00Z</dcterms:created>
  <dcterms:modified xsi:type="dcterms:W3CDTF">2024-02-21T19:59:00Z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ed74d5e7d46d006ad1dadae0cb8a78f0eda75ff9add2fd1c0d5f118f8fdbd890</vt:lpwstr>
  </property>
</Properties>
</file>