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4478435" w14:textId="77777777" w:rsidR="00ED1049" w:rsidRPr="00ED1049" w:rsidRDefault="00ED1049" w:rsidP="00ED1049">
      <w:pPr>
        <w:ind w:left="426"/>
        <w:rPr>
          <w:rFonts w:ascii="Arial" w:hAnsi="Arial" w:cs="Arial"/>
        </w:rPr>
      </w:pPr>
    </w:p>
    <w:p w14:paraId="3A253CFB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  <w:r w:rsidRPr="00074402">
        <w:rPr>
          <w:rFonts w:ascii="Arial" w:hAnsi="Arial" w:cs="Arial"/>
          <w:noProof/>
          <w:szCs w:val="24"/>
        </w:rPr>
        <w:drawing>
          <wp:anchor distT="0" distB="0" distL="114300" distR="114300" simplePos="0" relativeHeight="251659264" behindDoc="0" locked="0" layoutInCell="1" allowOverlap="1" wp14:anchorId="1AB0C790" wp14:editId="6280C588">
            <wp:simplePos x="0" y="0"/>
            <wp:positionH relativeFrom="margin">
              <wp:posOffset>-635</wp:posOffset>
            </wp:positionH>
            <wp:positionV relativeFrom="paragraph">
              <wp:posOffset>289560</wp:posOffset>
            </wp:positionV>
            <wp:extent cx="2600325" cy="914400"/>
            <wp:effectExtent l="0" t="0" r="9525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11" r:link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00325" cy="914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1A133E3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605068F9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07D80CAD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066AF1C3" w14:textId="77777777" w:rsidR="00ED1049" w:rsidRDefault="00ED1049" w:rsidP="00716F2E">
      <w:pPr>
        <w:tabs>
          <w:tab w:val="left" w:pos="6540"/>
        </w:tabs>
        <w:spacing w:line="360" w:lineRule="auto"/>
        <w:ind w:left="426"/>
        <w:jc w:val="center"/>
        <w:rPr>
          <w:rFonts w:ascii="Arial" w:hAnsi="Arial" w:cs="Arial"/>
          <w:sz w:val="28"/>
          <w:szCs w:val="28"/>
        </w:rPr>
      </w:pPr>
    </w:p>
    <w:p w14:paraId="46CAB212" w14:textId="77777777" w:rsidR="00716F2E" w:rsidRDefault="00716F2E" w:rsidP="00716F2E">
      <w:pPr>
        <w:tabs>
          <w:tab w:val="left" w:pos="6540"/>
        </w:tabs>
        <w:spacing w:line="360" w:lineRule="auto"/>
        <w:ind w:left="426"/>
        <w:jc w:val="center"/>
        <w:rPr>
          <w:rFonts w:ascii="Arial" w:hAnsi="Arial" w:cs="Arial"/>
          <w:sz w:val="28"/>
          <w:szCs w:val="28"/>
        </w:rPr>
      </w:pPr>
    </w:p>
    <w:p w14:paraId="4FC9800F" w14:textId="12951575" w:rsidR="00ED1049" w:rsidRPr="00716F2E" w:rsidRDefault="00ED1049" w:rsidP="00716F2E">
      <w:pPr>
        <w:tabs>
          <w:tab w:val="left" w:pos="6540"/>
        </w:tabs>
        <w:spacing w:line="360" w:lineRule="auto"/>
        <w:ind w:left="426"/>
        <w:jc w:val="center"/>
        <w:rPr>
          <w:rFonts w:ascii="Arial" w:hAnsi="Arial" w:cs="Arial"/>
          <w:sz w:val="28"/>
          <w:szCs w:val="28"/>
          <w:lang w:val="en-GB"/>
        </w:rPr>
      </w:pPr>
      <w:r w:rsidRPr="00716F2E">
        <w:rPr>
          <w:rFonts w:ascii="Arial" w:hAnsi="Arial" w:cs="Arial"/>
          <w:b/>
          <w:bCs/>
          <w:sz w:val="28"/>
          <w:szCs w:val="28"/>
          <w:lang w:val="en-GB"/>
        </w:rPr>
        <w:t>Student name</w:t>
      </w:r>
      <w:r w:rsidRPr="00716F2E">
        <w:rPr>
          <w:rFonts w:ascii="Arial" w:hAnsi="Arial" w:cs="Arial"/>
          <w:sz w:val="28"/>
          <w:szCs w:val="28"/>
          <w:lang w:val="en-GB"/>
        </w:rPr>
        <w:t>:</w:t>
      </w:r>
      <w:r w:rsidR="00716F2E" w:rsidRPr="00716F2E">
        <w:rPr>
          <w:rFonts w:ascii="Arial" w:hAnsi="Arial" w:cs="Arial"/>
          <w:sz w:val="28"/>
          <w:szCs w:val="28"/>
          <w:lang w:val="en-GB"/>
        </w:rPr>
        <w:t xml:space="preserve"> </w:t>
      </w:r>
      <w:r w:rsidR="000315D6" w:rsidRPr="00716F2E">
        <w:rPr>
          <w:rFonts w:ascii="Arial" w:hAnsi="Arial" w:cs="Arial"/>
          <w:sz w:val="28"/>
          <w:szCs w:val="28"/>
          <w:lang w:val="en-GB"/>
        </w:rPr>
        <w:t>Monika Suba</w:t>
      </w:r>
    </w:p>
    <w:p w14:paraId="00429E76" w14:textId="2113E06A" w:rsidR="00ED1049" w:rsidRPr="00716F2E" w:rsidRDefault="00ED1049" w:rsidP="00716F2E">
      <w:pPr>
        <w:tabs>
          <w:tab w:val="left" w:pos="6540"/>
        </w:tabs>
        <w:spacing w:line="360" w:lineRule="auto"/>
        <w:ind w:left="426"/>
        <w:jc w:val="center"/>
        <w:rPr>
          <w:rFonts w:ascii="Arial" w:hAnsi="Arial" w:cs="Arial"/>
          <w:sz w:val="28"/>
          <w:szCs w:val="28"/>
          <w:lang w:val="en-GB"/>
        </w:rPr>
      </w:pPr>
      <w:r w:rsidRPr="00716F2E">
        <w:rPr>
          <w:rFonts w:ascii="Arial" w:hAnsi="Arial" w:cs="Arial"/>
          <w:b/>
          <w:bCs/>
          <w:sz w:val="28"/>
          <w:szCs w:val="28"/>
          <w:lang w:val="en-GB"/>
        </w:rPr>
        <w:t>Student ID</w:t>
      </w:r>
      <w:r w:rsidRPr="00716F2E">
        <w:rPr>
          <w:rFonts w:ascii="Arial" w:hAnsi="Arial" w:cs="Arial"/>
          <w:sz w:val="28"/>
          <w:szCs w:val="28"/>
          <w:lang w:val="en-GB"/>
        </w:rPr>
        <w:t>:</w:t>
      </w:r>
      <w:r w:rsidR="00716F2E" w:rsidRPr="00716F2E">
        <w:rPr>
          <w:rFonts w:ascii="Arial" w:hAnsi="Arial" w:cs="Arial"/>
          <w:sz w:val="28"/>
          <w:szCs w:val="28"/>
          <w:lang w:val="en-GB"/>
        </w:rPr>
        <w:t xml:space="preserve"> </w:t>
      </w:r>
      <w:r w:rsidR="000315D6" w:rsidRPr="00716F2E">
        <w:rPr>
          <w:rFonts w:ascii="Arial" w:hAnsi="Arial" w:cs="Arial"/>
          <w:sz w:val="28"/>
          <w:szCs w:val="28"/>
          <w:lang w:val="en-GB"/>
        </w:rPr>
        <w:t>204657</w:t>
      </w:r>
    </w:p>
    <w:p w14:paraId="16C5D4A2" w14:textId="77777777" w:rsidR="00ED1049" w:rsidRPr="00716F2E" w:rsidRDefault="00ED1049" w:rsidP="00716F2E">
      <w:pPr>
        <w:tabs>
          <w:tab w:val="left" w:pos="6540"/>
        </w:tabs>
        <w:spacing w:line="360" w:lineRule="auto"/>
        <w:ind w:left="426"/>
        <w:jc w:val="center"/>
        <w:rPr>
          <w:rFonts w:ascii="Arial" w:hAnsi="Arial" w:cs="Arial"/>
          <w:sz w:val="28"/>
          <w:szCs w:val="28"/>
          <w:lang w:val="en-GB"/>
        </w:rPr>
      </w:pPr>
    </w:p>
    <w:p w14:paraId="3E7B146F" w14:textId="32434BEE" w:rsidR="00ED1049" w:rsidRPr="00A831BE" w:rsidRDefault="00ED1049" w:rsidP="00716F2E">
      <w:pPr>
        <w:tabs>
          <w:tab w:val="left" w:pos="6540"/>
        </w:tabs>
        <w:spacing w:line="360" w:lineRule="auto"/>
        <w:ind w:left="426"/>
        <w:jc w:val="center"/>
        <w:rPr>
          <w:rFonts w:ascii="Arial" w:hAnsi="Arial" w:cs="Arial"/>
          <w:sz w:val="28"/>
          <w:szCs w:val="28"/>
          <w:lang w:val="en-GB"/>
        </w:rPr>
      </w:pPr>
      <w:r w:rsidRPr="00A831BE">
        <w:rPr>
          <w:rFonts w:ascii="Arial" w:hAnsi="Arial" w:cs="Arial"/>
          <w:b/>
          <w:bCs/>
          <w:sz w:val="28"/>
          <w:szCs w:val="28"/>
          <w:lang w:val="en-GB"/>
        </w:rPr>
        <w:t>Module name</w:t>
      </w:r>
      <w:r w:rsidRPr="00A831BE">
        <w:rPr>
          <w:rFonts w:ascii="Arial" w:hAnsi="Arial" w:cs="Arial"/>
          <w:sz w:val="28"/>
          <w:szCs w:val="28"/>
          <w:lang w:val="en-GB"/>
        </w:rPr>
        <w:t xml:space="preserve">: </w:t>
      </w:r>
      <w:r w:rsidR="00591DAA" w:rsidRPr="00716F2E">
        <w:rPr>
          <w:rFonts w:ascii="Arial" w:hAnsi="Arial" w:cs="Arial"/>
          <w:sz w:val="28"/>
          <w:szCs w:val="28"/>
        </w:rPr>
        <w:t>Independent Project</w:t>
      </w:r>
    </w:p>
    <w:p w14:paraId="12CBB668" w14:textId="1B62318E" w:rsidR="00ED1049" w:rsidRDefault="00ED1049" w:rsidP="00716F2E">
      <w:pPr>
        <w:tabs>
          <w:tab w:val="left" w:pos="6540"/>
        </w:tabs>
        <w:spacing w:line="360" w:lineRule="auto"/>
        <w:ind w:left="426"/>
        <w:jc w:val="center"/>
        <w:rPr>
          <w:rFonts w:ascii="Arial" w:hAnsi="Arial" w:cs="Arial"/>
          <w:sz w:val="28"/>
          <w:szCs w:val="28"/>
        </w:rPr>
      </w:pPr>
      <w:r w:rsidRPr="00074402">
        <w:rPr>
          <w:rFonts w:ascii="Arial" w:hAnsi="Arial" w:cs="Arial"/>
          <w:b/>
          <w:bCs/>
          <w:sz w:val="28"/>
          <w:szCs w:val="28"/>
        </w:rPr>
        <w:t>Module code</w:t>
      </w:r>
      <w:r>
        <w:rPr>
          <w:rFonts w:ascii="Arial" w:hAnsi="Arial" w:cs="Arial"/>
          <w:sz w:val="28"/>
          <w:szCs w:val="28"/>
        </w:rPr>
        <w:t>:</w:t>
      </w:r>
      <w:r w:rsidR="00716F2E">
        <w:rPr>
          <w:rFonts w:ascii="Arial" w:hAnsi="Arial" w:cs="Arial"/>
          <w:sz w:val="28"/>
          <w:szCs w:val="28"/>
        </w:rPr>
        <w:t xml:space="preserve"> </w:t>
      </w:r>
      <w:r w:rsidR="00716F2E" w:rsidRPr="00716F2E">
        <w:rPr>
          <w:rFonts w:ascii="Arial" w:hAnsi="Arial" w:cs="Arial"/>
          <w:sz w:val="28"/>
          <w:szCs w:val="28"/>
        </w:rPr>
        <w:t>BMHP6020_LON</w:t>
      </w:r>
    </w:p>
    <w:p w14:paraId="2C2175CB" w14:textId="7C64DFE6" w:rsidR="00ED1049" w:rsidRDefault="006D2642" w:rsidP="00716F2E">
      <w:pPr>
        <w:tabs>
          <w:tab w:val="left" w:pos="6540"/>
        </w:tabs>
        <w:spacing w:line="360" w:lineRule="auto"/>
        <w:ind w:left="426"/>
        <w:jc w:val="center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Supervisor’s</w:t>
      </w:r>
      <w:r w:rsidR="00ED1049" w:rsidRPr="00074402">
        <w:rPr>
          <w:rFonts w:ascii="Arial" w:hAnsi="Arial" w:cs="Arial"/>
          <w:b/>
          <w:bCs/>
          <w:sz w:val="28"/>
          <w:szCs w:val="28"/>
        </w:rPr>
        <w:t xml:space="preserve"> name</w:t>
      </w:r>
      <w:r w:rsidR="00ED1049">
        <w:rPr>
          <w:rFonts w:ascii="Arial" w:hAnsi="Arial" w:cs="Arial"/>
          <w:sz w:val="28"/>
          <w:szCs w:val="28"/>
        </w:rPr>
        <w:t>:</w:t>
      </w:r>
      <w:r w:rsidR="00716F2E">
        <w:rPr>
          <w:rFonts w:ascii="Arial" w:hAnsi="Arial" w:cs="Arial"/>
          <w:sz w:val="28"/>
          <w:szCs w:val="28"/>
        </w:rPr>
        <w:t xml:space="preserve"> </w:t>
      </w:r>
      <w:r w:rsidR="00BE28DA">
        <w:rPr>
          <w:rFonts w:ascii="Arial" w:hAnsi="Arial" w:cs="Arial"/>
          <w:sz w:val="28"/>
          <w:szCs w:val="28"/>
        </w:rPr>
        <w:t>Jolly Nwankwo</w:t>
      </w:r>
    </w:p>
    <w:p w14:paraId="543861DF" w14:textId="77777777" w:rsidR="00ED1049" w:rsidRPr="00ED1049" w:rsidRDefault="00ED1049">
      <w:pPr>
        <w:rPr>
          <w:rFonts w:ascii="Arial" w:hAnsi="Arial" w:cs="Arial"/>
        </w:rPr>
      </w:pPr>
    </w:p>
    <w:p w14:paraId="160FF05C" w14:textId="77777777" w:rsidR="00CC0A8F" w:rsidRPr="00CC0A8F" w:rsidRDefault="00CC0A8F" w:rsidP="00C46111">
      <w:r w:rsidRPr="00CC0A8F">
        <w:br w:type="page"/>
      </w:r>
    </w:p>
    <w:tbl>
      <w:tblPr>
        <w:tblW w:w="5000" w:type="pct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CellMar>
          <w:left w:w="115" w:type="dxa"/>
          <w:right w:w="115" w:type="dxa"/>
        </w:tblCellMar>
        <w:tblLook w:val="0600" w:firstRow="0" w:lastRow="0" w:firstColumn="0" w:lastColumn="0" w:noHBand="1" w:noVBand="1"/>
        <w:tblDescription w:val="Layout table"/>
      </w:tblPr>
      <w:tblGrid>
        <w:gridCol w:w="4530"/>
        <w:gridCol w:w="285"/>
        <w:gridCol w:w="4678"/>
        <w:gridCol w:w="310"/>
        <w:gridCol w:w="4587"/>
      </w:tblGrid>
      <w:tr w:rsidR="00346FFA" w:rsidRPr="00EB6F36" w14:paraId="600B3A42" w14:textId="77777777" w:rsidTr="006F589C">
        <w:trPr>
          <w:trHeight w:val="3676"/>
          <w:jc w:val="center"/>
        </w:trPr>
        <w:tc>
          <w:tcPr>
            <w:tcW w:w="4530" w:type="dxa"/>
          </w:tcPr>
          <w:p w14:paraId="505098AA" w14:textId="38495B78" w:rsidR="00EB6F36" w:rsidRDefault="001B0B0F" w:rsidP="00B67824">
            <w:pPr>
              <w:rPr>
                <w:rFonts w:ascii="Arial" w:hAnsi="Arial" w:cs="Arial"/>
                <w:noProof/>
              </w:rPr>
            </w:pPr>
            <w:r>
              <w:rPr>
                <w:rFonts w:ascii="Arial" w:hAnsi="Arial" w:cs="Arial"/>
                <w:noProof/>
              </w:rPr>
              <w:lastRenderedPageBreak/>
              <w:drawing>
                <wp:inline distT="0" distB="0" distL="0" distR="0" wp14:anchorId="7146DBE3" wp14:editId="46368043">
                  <wp:extent cx="2743200" cy="1436847"/>
                  <wp:effectExtent l="0" t="0" r="0" b="0"/>
                  <wp:docPr id="18586285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85862851" name="Picture 185862851"/>
                          <pic:cNvPicPr/>
                        </pic:nvPicPr>
                        <pic:blipFill>
                          <a:blip r:embed="rId1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782697" cy="145753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1F5FE413" w14:textId="5A32040D" w:rsidR="00EB6F36" w:rsidRDefault="009F663A" w:rsidP="00B67824">
            <w:pPr>
              <w:rPr>
                <w:rFonts w:ascii="Arial" w:hAnsi="Arial" w:cs="Arial"/>
                <w:noProof/>
              </w:rPr>
            </w:pPr>
            <w:r w:rsidRPr="009F663A">
              <w:rPr>
                <w:rFonts w:ascii="Arial" w:hAnsi="Arial" w:cs="Arial"/>
                <w:noProof/>
              </w:rPr>
              <w:t xml:space="preserve">In the UK, many primary </w:t>
            </w:r>
            <w:r>
              <w:rPr>
                <w:rFonts w:ascii="Arial" w:hAnsi="Arial" w:cs="Arial"/>
                <w:noProof/>
              </w:rPr>
              <w:t>school-aged</w:t>
            </w:r>
            <w:r w:rsidRPr="009F663A">
              <w:rPr>
                <w:rFonts w:ascii="Arial" w:hAnsi="Arial" w:cs="Arial"/>
                <w:noProof/>
              </w:rPr>
              <w:t xml:space="preserve"> children spend </w:t>
            </w:r>
            <w:r w:rsidRPr="00763BE3">
              <w:rPr>
                <w:rFonts w:ascii="Arial" w:hAnsi="Arial" w:cs="Arial"/>
                <w:b/>
                <w:bCs/>
                <w:noProof/>
              </w:rPr>
              <w:t>over 20 hours per week</w:t>
            </w:r>
            <w:r w:rsidRPr="009F663A">
              <w:rPr>
                <w:rFonts w:ascii="Arial" w:hAnsi="Arial" w:cs="Arial"/>
                <w:noProof/>
              </w:rPr>
              <w:t xml:space="preserve"> on screens, raising concerns about sleep, behaviour, and emotional </w:t>
            </w:r>
            <w:r>
              <w:rPr>
                <w:rFonts w:ascii="Arial" w:hAnsi="Arial" w:cs="Arial"/>
                <w:noProof/>
              </w:rPr>
              <w:t>well-being</w:t>
            </w:r>
            <w:r w:rsidRPr="009F663A">
              <w:rPr>
                <w:rFonts w:ascii="Arial" w:hAnsi="Arial" w:cs="Arial"/>
                <w:noProof/>
              </w:rPr>
              <w:t xml:space="preserve"> (UK Parliament Education Committee, 2024)</w:t>
            </w:r>
            <w:r>
              <w:rPr>
                <w:rFonts w:ascii="Arial" w:hAnsi="Arial" w:cs="Arial"/>
                <w:noProof/>
              </w:rPr>
              <w:t>.</w:t>
            </w:r>
          </w:p>
          <w:p w14:paraId="7C84B224" w14:textId="3BB36977" w:rsidR="00346FFA" w:rsidRPr="00EB6F36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285" w:type="dxa"/>
            <w:vMerge w:val="restart"/>
          </w:tcPr>
          <w:p w14:paraId="09B2FC2D" w14:textId="77777777" w:rsidR="00346FFA" w:rsidRPr="00EB6F36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678" w:type="dxa"/>
            <w:vMerge w:val="restart"/>
          </w:tcPr>
          <w:p w14:paraId="32810FCF" w14:textId="3A654FF8" w:rsidR="00B67824" w:rsidRDefault="0020059E" w:rsidP="006F589C">
            <w:pPr>
              <w:pStyle w:val="Heading1"/>
              <w:jc w:val="center"/>
              <w:rPr>
                <w:rFonts w:ascii="Arial" w:hAnsi="Arial" w:cs="Arial"/>
              </w:rPr>
            </w:pPr>
            <w:r w:rsidRPr="0020059E">
              <w:rPr>
                <w:rFonts w:ascii="Arial" w:hAnsi="Arial" w:cs="Arial"/>
              </w:rPr>
              <w:t xml:space="preserve">An Exploration of the Risks of Excessive Tablet and Phone Use on the </w:t>
            </w:r>
            <w:r>
              <w:rPr>
                <w:rFonts w:ascii="Arial" w:hAnsi="Arial" w:cs="Arial"/>
              </w:rPr>
              <w:t>Well-Being</w:t>
            </w:r>
            <w:r w:rsidRPr="0020059E">
              <w:rPr>
                <w:rFonts w:ascii="Arial" w:hAnsi="Arial" w:cs="Arial"/>
              </w:rPr>
              <w:t xml:space="preserve"> of Primary </w:t>
            </w:r>
            <w:r>
              <w:rPr>
                <w:rFonts w:ascii="Arial" w:hAnsi="Arial" w:cs="Arial"/>
              </w:rPr>
              <w:t>School-Aged</w:t>
            </w:r>
            <w:r w:rsidRPr="0020059E">
              <w:rPr>
                <w:rFonts w:ascii="Arial" w:hAnsi="Arial" w:cs="Arial"/>
              </w:rPr>
              <w:t xml:space="preserve"> Children in the UK</w:t>
            </w:r>
          </w:p>
          <w:p w14:paraId="341093DF" w14:textId="77777777" w:rsidR="00763BE3" w:rsidRPr="00763BE3" w:rsidRDefault="00763BE3" w:rsidP="00763BE3"/>
          <w:p w14:paraId="438A493B" w14:textId="73BE7589" w:rsidR="00E70D6B" w:rsidRPr="00E70D6B" w:rsidRDefault="00E70D6B" w:rsidP="00E70D6B">
            <w:pPr>
              <w:rPr>
                <w:rFonts w:ascii="Arial" w:hAnsi="Arial" w:cs="Arial"/>
                <w:lang w:val="en-GB"/>
              </w:rPr>
            </w:pPr>
            <w:r w:rsidRPr="00E70D6B">
              <w:rPr>
                <w:rFonts w:ascii="Arial" w:hAnsi="Arial" w:cs="Arial"/>
                <w:b/>
                <w:bCs/>
                <w:lang w:val="en-GB"/>
              </w:rPr>
              <w:t>Aim:</w:t>
            </w:r>
            <w:r w:rsidRPr="00E70D6B">
              <w:rPr>
                <w:rFonts w:ascii="Arial" w:hAnsi="Arial" w:cs="Arial"/>
                <w:lang w:val="en-GB"/>
              </w:rPr>
              <w:br/>
              <w:t xml:space="preserve">To explore how excessive screen use affects the physical, emotional, social, and cognitive </w:t>
            </w:r>
            <w:r w:rsidR="000242EC">
              <w:rPr>
                <w:rFonts w:ascii="Arial" w:hAnsi="Arial" w:cs="Arial"/>
                <w:lang w:val="en-GB"/>
              </w:rPr>
              <w:t>well-being</w:t>
            </w:r>
            <w:r w:rsidRPr="00E70D6B">
              <w:rPr>
                <w:rFonts w:ascii="Arial" w:hAnsi="Arial" w:cs="Arial"/>
                <w:lang w:val="en-GB"/>
              </w:rPr>
              <w:t xml:space="preserve"> of primary </w:t>
            </w:r>
            <w:r w:rsidR="000242EC">
              <w:rPr>
                <w:rFonts w:ascii="Arial" w:hAnsi="Arial" w:cs="Arial"/>
                <w:lang w:val="en-GB"/>
              </w:rPr>
              <w:t>school-aged</w:t>
            </w:r>
            <w:r w:rsidRPr="00E70D6B">
              <w:rPr>
                <w:rFonts w:ascii="Arial" w:hAnsi="Arial" w:cs="Arial"/>
                <w:lang w:val="en-GB"/>
              </w:rPr>
              <w:t xml:space="preserve"> children</w:t>
            </w:r>
          </w:p>
          <w:p w14:paraId="7B82A824" w14:textId="77777777" w:rsidR="000242EC" w:rsidRPr="000242EC" w:rsidRDefault="000242EC" w:rsidP="000242EC">
            <w:pPr>
              <w:rPr>
                <w:rFonts w:ascii="Arial" w:hAnsi="Arial" w:cs="Arial"/>
                <w:lang w:val="en-GB"/>
              </w:rPr>
            </w:pPr>
            <w:r w:rsidRPr="000242EC">
              <w:rPr>
                <w:rFonts w:ascii="Arial" w:hAnsi="Arial" w:cs="Arial"/>
                <w:b/>
                <w:bCs/>
                <w:lang w:val="en-GB"/>
              </w:rPr>
              <w:t>Objectives:</w:t>
            </w:r>
          </w:p>
          <w:p w14:paraId="5E7956A7" w14:textId="7F6C9646" w:rsidR="000242EC" w:rsidRPr="000242EC" w:rsidRDefault="000242EC" w:rsidP="000242EC">
            <w:pPr>
              <w:numPr>
                <w:ilvl w:val="0"/>
                <w:numId w:val="8"/>
              </w:numPr>
              <w:rPr>
                <w:rFonts w:ascii="Arial" w:hAnsi="Arial" w:cs="Arial"/>
                <w:lang w:val="en-GB"/>
              </w:rPr>
            </w:pPr>
            <w:r w:rsidRPr="000242EC">
              <w:rPr>
                <w:rFonts w:ascii="Arial" w:hAnsi="Arial" w:cs="Arial"/>
                <w:lang w:val="en-GB"/>
              </w:rPr>
              <w:t xml:space="preserve">Examine research on screen time and child </w:t>
            </w:r>
            <w:r>
              <w:rPr>
                <w:rFonts w:ascii="Arial" w:hAnsi="Arial" w:cs="Arial"/>
                <w:lang w:val="en-GB"/>
              </w:rPr>
              <w:t>well-being</w:t>
            </w:r>
            <w:r w:rsidRPr="000242EC">
              <w:rPr>
                <w:rFonts w:ascii="Arial" w:hAnsi="Arial" w:cs="Arial"/>
                <w:lang w:val="en-GB"/>
              </w:rPr>
              <w:t>.</w:t>
            </w:r>
          </w:p>
          <w:p w14:paraId="6FFE1BF5" w14:textId="77777777" w:rsidR="000242EC" w:rsidRPr="000242EC" w:rsidRDefault="000242EC" w:rsidP="000242EC">
            <w:pPr>
              <w:numPr>
                <w:ilvl w:val="0"/>
                <w:numId w:val="8"/>
              </w:numPr>
              <w:rPr>
                <w:rFonts w:ascii="Arial" w:hAnsi="Arial" w:cs="Arial"/>
                <w:lang w:val="en-GB"/>
              </w:rPr>
            </w:pPr>
            <w:r w:rsidRPr="000242EC">
              <w:rPr>
                <w:rFonts w:ascii="Arial" w:hAnsi="Arial" w:cs="Arial"/>
                <w:lang w:val="en-GB"/>
              </w:rPr>
              <w:t>Explore physical, emotional, social, and cognitive effects of excessive device use.</w:t>
            </w:r>
          </w:p>
          <w:p w14:paraId="0283774D" w14:textId="77777777" w:rsidR="000242EC" w:rsidRPr="000242EC" w:rsidRDefault="000242EC" w:rsidP="000242EC">
            <w:pPr>
              <w:numPr>
                <w:ilvl w:val="0"/>
                <w:numId w:val="8"/>
              </w:numPr>
              <w:rPr>
                <w:rFonts w:ascii="Arial" w:hAnsi="Arial" w:cs="Arial"/>
                <w:lang w:val="en-GB"/>
              </w:rPr>
            </w:pPr>
            <w:r w:rsidRPr="000242EC">
              <w:rPr>
                <w:rFonts w:ascii="Arial" w:hAnsi="Arial" w:cs="Arial"/>
                <w:lang w:val="en-GB"/>
              </w:rPr>
              <w:t>Investigate how screen use influences behaviour, routines, and family relationships.</w:t>
            </w:r>
          </w:p>
          <w:p w14:paraId="08846AAA" w14:textId="77777777" w:rsidR="000242EC" w:rsidRPr="000242EC" w:rsidRDefault="000242EC" w:rsidP="000242EC">
            <w:pPr>
              <w:numPr>
                <w:ilvl w:val="0"/>
                <w:numId w:val="8"/>
              </w:numPr>
              <w:rPr>
                <w:rFonts w:ascii="Arial" w:hAnsi="Arial" w:cs="Arial"/>
                <w:lang w:val="en-GB"/>
              </w:rPr>
            </w:pPr>
            <w:r w:rsidRPr="000242EC">
              <w:rPr>
                <w:rFonts w:ascii="Arial" w:hAnsi="Arial" w:cs="Arial"/>
                <w:lang w:val="en-GB"/>
              </w:rPr>
              <w:t>Identify strategies that support healthy digital habits</w:t>
            </w:r>
          </w:p>
          <w:p w14:paraId="646D5584" w14:textId="393B5AFC" w:rsidR="00EB6F36" w:rsidRPr="00E70D6B" w:rsidRDefault="00EB6F36" w:rsidP="00EB6F36">
            <w:pPr>
              <w:rPr>
                <w:rFonts w:ascii="Arial" w:hAnsi="Arial" w:cs="Arial"/>
                <w:lang w:val="en-GB"/>
              </w:rPr>
            </w:pPr>
          </w:p>
        </w:tc>
        <w:tc>
          <w:tcPr>
            <w:tcW w:w="310" w:type="dxa"/>
            <w:vMerge w:val="restart"/>
          </w:tcPr>
          <w:p w14:paraId="51769EE4" w14:textId="77777777" w:rsidR="00346FFA" w:rsidRPr="00EB6F36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87" w:type="dxa"/>
            <w:vAlign w:val="center"/>
          </w:tcPr>
          <w:p w14:paraId="4ECD3BC6" w14:textId="77777777" w:rsidR="00346FFA" w:rsidRDefault="00E1716A" w:rsidP="00EB6F36">
            <w:pPr>
              <w:rPr>
                <w:rFonts w:ascii="Arial" w:hAnsi="Arial" w:cs="Arial"/>
                <w:noProof/>
              </w:rPr>
            </w:pPr>
            <w:r>
              <w:rPr>
                <w:rFonts w:ascii="Arial" w:hAnsi="Arial" w:cs="Arial"/>
                <w:noProof/>
              </w:rPr>
              <w:drawing>
                <wp:inline distT="0" distB="0" distL="0" distR="0" wp14:anchorId="326A7008" wp14:editId="0CE46078">
                  <wp:extent cx="2766695" cy="1791335"/>
                  <wp:effectExtent l="0" t="0" r="0" b="0"/>
                  <wp:docPr id="1938279050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938279050" name="Picture 1938279050"/>
                          <pic:cNvPicPr/>
                        </pic:nvPicPr>
                        <pic:blipFill>
                          <a:blip r:embed="rId1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766695" cy="179133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4EBA66EC" w14:textId="34121234" w:rsidR="00D43D21" w:rsidRPr="00D43D21" w:rsidRDefault="00D43D21" w:rsidP="00D43D2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(Brandt</w:t>
            </w:r>
            <w:r w:rsidR="00CC541E">
              <w:rPr>
                <w:rFonts w:ascii="Arial" w:hAnsi="Arial" w:cs="Arial"/>
              </w:rPr>
              <w:t>,2024).</w:t>
            </w:r>
          </w:p>
        </w:tc>
      </w:tr>
      <w:tr w:rsidR="00346FFA" w:rsidRPr="00EB6F36" w14:paraId="6595EC5A" w14:textId="77777777" w:rsidTr="006F589C">
        <w:trPr>
          <w:trHeight w:val="272"/>
          <w:jc w:val="center"/>
        </w:trPr>
        <w:tc>
          <w:tcPr>
            <w:tcW w:w="4530" w:type="dxa"/>
          </w:tcPr>
          <w:p w14:paraId="29C6DD9B" w14:textId="77777777" w:rsidR="00346FFA" w:rsidRPr="00EB6F36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285" w:type="dxa"/>
            <w:vMerge/>
          </w:tcPr>
          <w:p w14:paraId="4D303ECD" w14:textId="77777777" w:rsidR="00346FFA" w:rsidRPr="00EB6F36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678" w:type="dxa"/>
            <w:vMerge/>
          </w:tcPr>
          <w:p w14:paraId="4EE620DA" w14:textId="77777777" w:rsidR="00346FFA" w:rsidRPr="00EB6F36" w:rsidRDefault="00346FFA" w:rsidP="00B67824">
            <w:pPr>
              <w:rPr>
                <w:rFonts w:ascii="Arial" w:eastAsia="Century Gothic" w:hAnsi="Arial" w:cs="Arial"/>
                <w:b/>
                <w:noProof/>
                <w:color w:val="FFFFFF"/>
                <w:sz w:val="24"/>
              </w:rPr>
            </w:pPr>
          </w:p>
        </w:tc>
        <w:tc>
          <w:tcPr>
            <w:tcW w:w="310" w:type="dxa"/>
            <w:vMerge/>
          </w:tcPr>
          <w:p w14:paraId="6D8737FD" w14:textId="77777777" w:rsidR="00346FFA" w:rsidRPr="00EB6F36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87" w:type="dxa"/>
          </w:tcPr>
          <w:p w14:paraId="777BDB38" w14:textId="77777777" w:rsidR="00346FFA" w:rsidRPr="00EB6F36" w:rsidRDefault="00346FFA" w:rsidP="00346FFA">
            <w:pPr>
              <w:pStyle w:val="NoSpacing"/>
              <w:rPr>
                <w:rFonts w:ascii="Arial" w:hAnsi="Arial" w:cs="Arial"/>
              </w:rPr>
            </w:pPr>
          </w:p>
        </w:tc>
      </w:tr>
      <w:tr w:rsidR="004642F0" w:rsidRPr="00EB6F36" w14:paraId="6C436F7A" w14:textId="77777777" w:rsidTr="006F589C">
        <w:trPr>
          <w:trHeight w:val="473"/>
          <w:jc w:val="center"/>
        </w:trPr>
        <w:tc>
          <w:tcPr>
            <w:tcW w:w="4530" w:type="dxa"/>
            <w:vMerge w:val="restart"/>
          </w:tcPr>
          <w:p w14:paraId="43992006" w14:textId="1DFEB5D6" w:rsidR="00B67824" w:rsidRPr="00EB6F36" w:rsidRDefault="00811ED2" w:rsidP="00491C87">
            <w:pPr>
              <w:pStyle w:val="Heading1"/>
              <w:jc w:val="center"/>
              <w:rPr>
                <w:rStyle w:val="Heading1Char"/>
                <w:rFonts w:ascii="Arial" w:hAnsi="Arial" w:cs="Arial"/>
                <w:b/>
              </w:rPr>
            </w:pPr>
            <w:r>
              <w:rPr>
                <w:rFonts w:ascii="Arial" w:hAnsi="Arial" w:cs="Arial"/>
              </w:rPr>
              <w:t>Methodology</w:t>
            </w:r>
          </w:p>
          <w:p w14:paraId="6AD2B928" w14:textId="62F71407" w:rsidR="007F2543" w:rsidRDefault="004672EC" w:rsidP="007F7C8C">
            <w:pPr>
              <w:rPr>
                <w:rFonts w:ascii="Arial" w:hAnsi="Arial" w:cs="Arial"/>
                <w:b/>
                <w:bCs/>
                <w:lang w:val="en-GB"/>
              </w:rPr>
            </w:pPr>
            <w:r w:rsidRPr="004672EC">
              <w:rPr>
                <w:rFonts w:ascii="Arial" w:hAnsi="Arial" w:cs="Arial"/>
                <w:lang w:val="en-GB"/>
              </w:rPr>
              <w:t xml:space="preserve">This study uses a </w:t>
            </w:r>
            <w:r w:rsidRPr="004672EC">
              <w:rPr>
                <w:rFonts w:ascii="Arial" w:hAnsi="Arial" w:cs="Arial"/>
                <w:b/>
                <w:bCs/>
                <w:lang w:val="en-GB"/>
              </w:rPr>
              <w:t xml:space="preserve">qualitative secondary research </w:t>
            </w:r>
            <w:r w:rsidRPr="007F2543">
              <w:rPr>
                <w:rFonts w:ascii="Arial" w:hAnsi="Arial" w:cs="Arial"/>
                <w:lang w:val="en-GB"/>
              </w:rPr>
              <w:t>approach</w:t>
            </w:r>
            <w:r w:rsidRPr="004672EC">
              <w:rPr>
                <w:rFonts w:ascii="Arial" w:hAnsi="Arial" w:cs="Arial"/>
                <w:lang w:val="en-GB"/>
              </w:rPr>
              <w:t>, following a systematic literature review method</w:t>
            </w:r>
            <w:r w:rsidR="00DF103A">
              <w:rPr>
                <w:rFonts w:ascii="Arial" w:hAnsi="Arial" w:cs="Arial"/>
                <w:lang w:val="en-GB"/>
              </w:rPr>
              <w:t xml:space="preserve"> (Cheong et al</w:t>
            </w:r>
            <w:r w:rsidR="000A0C7A">
              <w:rPr>
                <w:rFonts w:ascii="Arial" w:hAnsi="Arial" w:cs="Arial"/>
                <w:lang w:val="en-GB"/>
              </w:rPr>
              <w:t>,2023).</w:t>
            </w:r>
            <w:r w:rsidRPr="004672EC">
              <w:rPr>
                <w:rFonts w:ascii="Arial" w:hAnsi="Arial" w:cs="Arial"/>
                <w:lang w:val="en-GB"/>
              </w:rPr>
              <w:br/>
            </w:r>
            <w:r w:rsidRPr="004672EC">
              <w:rPr>
                <w:rFonts w:ascii="Arial" w:hAnsi="Arial" w:cs="Arial"/>
                <w:b/>
                <w:bCs/>
                <w:lang w:val="en-GB"/>
              </w:rPr>
              <w:t>Sample:</w:t>
            </w:r>
            <w:r w:rsidRPr="004672EC">
              <w:rPr>
                <w:rFonts w:ascii="Arial" w:hAnsi="Arial" w:cs="Arial"/>
                <w:lang w:val="en-GB"/>
              </w:rPr>
              <w:t xml:space="preserve"> Ten </w:t>
            </w:r>
            <w:r w:rsidR="00811ED2">
              <w:rPr>
                <w:rFonts w:ascii="Arial" w:hAnsi="Arial" w:cs="Arial"/>
                <w:lang w:val="en-GB"/>
              </w:rPr>
              <w:t>peer-reviewed UK-based</w:t>
            </w:r>
            <w:r w:rsidRPr="004672EC">
              <w:rPr>
                <w:rFonts w:ascii="Arial" w:hAnsi="Arial" w:cs="Arial"/>
                <w:lang w:val="en-GB"/>
              </w:rPr>
              <w:t xml:space="preserve"> primary research studies published between </w:t>
            </w:r>
            <w:r w:rsidRPr="007F2543">
              <w:rPr>
                <w:rFonts w:ascii="Arial" w:hAnsi="Arial" w:cs="Arial"/>
                <w:lang w:val="en-GB"/>
              </w:rPr>
              <w:t>2015</w:t>
            </w:r>
            <w:r w:rsidR="00811ED2" w:rsidRPr="007F2543">
              <w:rPr>
                <w:rFonts w:ascii="Arial" w:hAnsi="Arial" w:cs="Arial"/>
                <w:lang w:val="en-GB"/>
              </w:rPr>
              <w:t xml:space="preserve"> and </w:t>
            </w:r>
            <w:r w:rsidRPr="007F2543">
              <w:rPr>
                <w:rFonts w:ascii="Arial" w:hAnsi="Arial" w:cs="Arial"/>
                <w:lang w:val="en-GB"/>
              </w:rPr>
              <w:t>2025</w:t>
            </w:r>
            <w:r w:rsidRPr="004672EC">
              <w:rPr>
                <w:rFonts w:ascii="Arial" w:hAnsi="Arial" w:cs="Arial"/>
                <w:lang w:val="en-GB"/>
              </w:rPr>
              <w:t>.</w:t>
            </w:r>
            <w:r w:rsidRPr="004672EC">
              <w:rPr>
                <w:rFonts w:ascii="Arial" w:hAnsi="Arial" w:cs="Arial"/>
                <w:lang w:val="en-GB"/>
              </w:rPr>
              <w:br/>
            </w:r>
          </w:p>
          <w:p w14:paraId="38F445D7" w14:textId="77777777" w:rsidR="007F2543" w:rsidRDefault="007F2543" w:rsidP="007F7C8C">
            <w:pPr>
              <w:rPr>
                <w:rFonts w:ascii="Arial" w:hAnsi="Arial" w:cs="Arial"/>
                <w:b/>
                <w:bCs/>
                <w:lang w:val="en-GB"/>
              </w:rPr>
            </w:pPr>
          </w:p>
          <w:p w14:paraId="42E378AB" w14:textId="311620C7" w:rsidR="007F7C8C" w:rsidRPr="007F7C8C" w:rsidRDefault="007F7C8C" w:rsidP="007F7C8C">
            <w:pPr>
              <w:rPr>
                <w:rFonts w:ascii="Arial" w:hAnsi="Arial" w:cs="Arial"/>
                <w:lang w:val="en-GB"/>
              </w:rPr>
            </w:pPr>
            <w:r w:rsidRPr="007F7C8C">
              <w:rPr>
                <w:rFonts w:ascii="Arial" w:hAnsi="Arial" w:cs="Arial"/>
                <w:b/>
                <w:bCs/>
                <w:lang w:val="en-GB"/>
              </w:rPr>
              <w:lastRenderedPageBreak/>
              <w:t>Search Strategy:</w:t>
            </w:r>
          </w:p>
          <w:p w14:paraId="2B991230" w14:textId="77777777" w:rsidR="007F7C8C" w:rsidRPr="007F7C8C" w:rsidRDefault="007F7C8C" w:rsidP="007F7C8C">
            <w:pPr>
              <w:numPr>
                <w:ilvl w:val="0"/>
                <w:numId w:val="10"/>
              </w:numPr>
              <w:rPr>
                <w:rFonts w:ascii="Arial" w:hAnsi="Arial" w:cs="Arial"/>
                <w:lang w:val="en-GB"/>
              </w:rPr>
            </w:pPr>
            <w:r w:rsidRPr="007F7C8C">
              <w:rPr>
                <w:rFonts w:ascii="Arial" w:hAnsi="Arial" w:cs="Arial"/>
                <w:b/>
                <w:bCs/>
                <w:lang w:val="en-GB"/>
              </w:rPr>
              <w:t>Databases:</w:t>
            </w:r>
            <w:r w:rsidRPr="007F7C8C">
              <w:rPr>
                <w:rFonts w:ascii="Arial" w:hAnsi="Arial" w:cs="Arial"/>
                <w:lang w:val="en-GB"/>
              </w:rPr>
              <w:t xml:space="preserve"> PubMed, Google Scholar, University Library</w:t>
            </w:r>
          </w:p>
          <w:p w14:paraId="2A5B7BA7" w14:textId="14BBE5A2" w:rsidR="007F7C8C" w:rsidRPr="007F7C8C" w:rsidRDefault="007F7C8C" w:rsidP="007F7C8C">
            <w:pPr>
              <w:numPr>
                <w:ilvl w:val="0"/>
                <w:numId w:val="10"/>
              </w:numPr>
              <w:rPr>
                <w:rFonts w:ascii="Arial" w:hAnsi="Arial" w:cs="Arial"/>
                <w:lang w:val="en-GB"/>
              </w:rPr>
            </w:pPr>
            <w:r w:rsidRPr="007F7C8C">
              <w:rPr>
                <w:rFonts w:ascii="Arial" w:hAnsi="Arial" w:cs="Arial"/>
                <w:b/>
                <w:bCs/>
                <w:lang w:val="en-GB"/>
              </w:rPr>
              <w:t>Keywords:</w:t>
            </w:r>
            <w:r w:rsidRPr="007F7C8C">
              <w:rPr>
                <w:rFonts w:ascii="Arial" w:hAnsi="Arial" w:cs="Arial"/>
                <w:lang w:val="en-GB"/>
              </w:rPr>
              <w:t xml:space="preserve"> children, screen time, primary </w:t>
            </w:r>
            <w:r w:rsidR="002A0C95">
              <w:rPr>
                <w:rFonts w:ascii="Arial" w:hAnsi="Arial" w:cs="Arial"/>
                <w:lang w:val="en-GB"/>
              </w:rPr>
              <w:t>school-aged</w:t>
            </w:r>
            <w:r w:rsidRPr="007F7C8C">
              <w:rPr>
                <w:rFonts w:ascii="Arial" w:hAnsi="Arial" w:cs="Arial"/>
                <w:lang w:val="en-GB"/>
              </w:rPr>
              <w:t xml:space="preserve">, digital devices, </w:t>
            </w:r>
            <w:r w:rsidR="002A0C95">
              <w:rPr>
                <w:rFonts w:ascii="Arial" w:hAnsi="Arial" w:cs="Arial"/>
                <w:lang w:val="en-GB"/>
              </w:rPr>
              <w:t>well-being</w:t>
            </w:r>
            <w:r w:rsidRPr="007F7C8C">
              <w:rPr>
                <w:rFonts w:ascii="Arial" w:hAnsi="Arial" w:cs="Arial"/>
                <w:lang w:val="en-GB"/>
              </w:rPr>
              <w:t>, mental health, sleep, UK, social development, cognitive development, parental perspectives</w:t>
            </w:r>
          </w:p>
          <w:p w14:paraId="12A382B3" w14:textId="5C79DBE8" w:rsidR="007F7C8C" w:rsidRPr="007F7C8C" w:rsidRDefault="007F7C8C" w:rsidP="007F7C8C">
            <w:pPr>
              <w:numPr>
                <w:ilvl w:val="0"/>
                <w:numId w:val="10"/>
              </w:numPr>
              <w:rPr>
                <w:rFonts w:ascii="Arial" w:hAnsi="Arial" w:cs="Arial"/>
                <w:lang w:val="en-GB"/>
              </w:rPr>
            </w:pPr>
            <w:r w:rsidRPr="002C3E22">
              <w:rPr>
                <w:rFonts w:ascii="Arial" w:hAnsi="Arial" w:cs="Arial"/>
                <w:b/>
                <w:bCs/>
                <w:lang w:val="en-GB"/>
              </w:rPr>
              <w:t>Boolean</w:t>
            </w:r>
            <w:r w:rsidRPr="007F7C8C">
              <w:rPr>
                <w:rFonts w:ascii="Arial" w:hAnsi="Arial" w:cs="Arial"/>
                <w:lang w:val="en-GB"/>
              </w:rPr>
              <w:t xml:space="preserve"> operators and filters were used to refine results to English</w:t>
            </w:r>
            <w:r w:rsidRPr="007F7C8C">
              <w:rPr>
                <w:rFonts w:ascii="Arial" w:hAnsi="Arial" w:cs="Arial"/>
                <w:lang w:val="en-GB"/>
              </w:rPr>
              <w:noBreakHyphen/>
              <w:t>language studies published between 2015</w:t>
            </w:r>
            <w:r w:rsidR="002A0C95">
              <w:rPr>
                <w:rFonts w:ascii="Arial" w:hAnsi="Arial" w:cs="Arial"/>
                <w:lang w:val="en-GB"/>
              </w:rPr>
              <w:t xml:space="preserve"> and </w:t>
            </w:r>
            <w:r w:rsidRPr="007F7C8C">
              <w:rPr>
                <w:rFonts w:ascii="Arial" w:hAnsi="Arial" w:cs="Arial"/>
                <w:lang w:val="en-GB"/>
              </w:rPr>
              <w:t>2025</w:t>
            </w:r>
          </w:p>
          <w:p w14:paraId="1D857351" w14:textId="25D9B604" w:rsidR="004672EC" w:rsidRPr="004672EC" w:rsidRDefault="004672EC" w:rsidP="004672EC">
            <w:pPr>
              <w:rPr>
                <w:rFonts w:ascii="Arial" w:hAnsi="Arial" w:cs="Arial"/>
                <w:lang w:val="en-GB"/>
              </w:rPr>
            </w:pPr>
          </w:p>
          <w:p w14:paraId="388333B3" w14:textId="1B5710F9" w:rsidR="00EB6F36" w:rsidRPr="004672EC" w:rsidRDefault="00EB6F36" w:rsidP="00EB6F36">
            <w:pPr>
              <w:rPr>
                <w:rFonts w:ascii="Arial" w:hAnsi="Arial" w:cs="Arial"/>
                <w:lang w:val="en-GB"/>
              </w:rPr>
            </w:pPr>
          </w:p>
          <w:p w14:paraId="5DC46BF7" w14:textId="77777777" w:rsidR="00EB6F36" w:rsidRPr="00EB6F36" w:rsidRDefault="00EB6F36" w:rsidP="00EB6F36">
            <w:pPr>
              <w:rPr>
                <w:rFonts w:ascii="Arial" w:hAnsi="Arial" w:cs="Arial"/>
              </w:rPr>
            </w:pPr>
          </w:p>
          <w:p w14:paraId="766CB3C2" w14:textId="24E786B8" w:rsidR="00EB6F36" w:rsidRPr="00EB6F36" w:rsidRDefault="00EB6F36" w:rsidP="00EB6F36">
            <w:pPr>
              <w:rPr>
                <w:rFonts w:ascii="Arial" w:hAnsi="Arial" w:cs="Arial"/>
              </w:rPr>
            </w:pPr>
          </w:p>
        </w:tc>
        <w:tc>
          <w:tcPr>
            <w:tcW w:w="285" w:type="dxa"/>
            <w:vMerge/>
            <w:tcMar>
              <w:top w:w="29" w:type="dxa"/>
              <w:left w:w="29" w:type="dxa"/>
              <w:bottom w:w="29" w:type="dxa"/>
              <w:right w:w="29" w:type="dxa"/>
            </w:tcMar>
            <w:vAlign w:val="center"/>
          </w:tcPr>
          <w:p w14:paraId="433904C6" w14:textId="77777777" w:rsidR="004642F0" w:rsidRPr="00EB6F36" w:rsidRDefault="004642F0" w:rsidP="00B67824">
            <w:pPr>
              <w:pStyle w:val="NoSpacing"/>
              <w:jc w:val="center"/>
              <w:rPr>
                <w:rFonts w:ascii="Arial" w:hAnsi="Arial" w:cs="Arial"/>
                <w:noProof/>
              </w:rPr>
            </w:pPr>
          </w:p>
        </w:tc>
        <w:tc>
          <w:tcPr>
            <w:tcW w:w="4678" w:type="dxa"/>
            <w:vMerge/>
            <w:vAlign w:val="center"/>
          </w:tcPr>
          <w:p w14:paraId="7D78FDF6" w14:textId="77777777" w:rsidR="004642F0" w:rsidRPr="00EB6F36" w:rsidRDefault="004642F0" w:rsidP="00B67824">
            <w:pPr>
              <w:pStyle w:val="NoSpacing"/>
              <w:jc w:val="center"/>
              <w:rPr>
                <w:rFonts w:ascii="Arial" w:hAnsi="Arial" w:cs="Arial"/>
                <w:noProof/>
              </w:rPr>
            </w:pPr>
          </w:p>
        </w:tc>
        <w:tc>
          <w:tcPr>
            <w:tcW w:w="310" w:type="dxa"/>
            <w:vMerge/>
            <w:vAlign w:val="center"/>
          </w:tcPr>
          <w:p w14:paraId="25B3C4FF" w14:textId="77777777" w:rsidR="004642F0" w:rsidRPr="00EB6F36" w:rsidRDefault="004642F0" w:rsidP="00B67824">
            <w:pPr>
              <w:pStyle w:val="NoSpacing"/>
              <w:jc w:val="center"/>
              <w:rPr>
                <w:rFonts w:ascii="Arial" w:hAnsi="Arial" w:cs="Arial"/>
                <w:noProof/>
              </w:rPr>
            </w:pPr>
          </w:p>
        </w:tc>
        <w:tc>
          <w:tcPr>
            <w:tcW w:w="4587" w:type="dxa"/>
            <w:vMerge w:val="restart"/>
          </w:tcPr>
          <w:p w14:paraId="7C994393" w14:textId="246B0103" w:rsidR="00B67824" w:rsidRPr="00EB6F36" w:rsidRDefault="00F92F8B" w:rsidP="00491C87">
            <w:pPr>
              <w:pStyle w:val="Heading1"/>
              <w:jc w:val="center"/>
              <w:rPr>
                <w:rStyle w:val="Heading1Char"/>
                <w:rFonts w:ascii="Arial" w:hAnsi="Arial" w:cs="Arial"/>
                <w:b/>
              </w:rPr>
            </w:pPr>
            <w:r>
              <w:rPr>
                <w:rFonts w:ascii="Arial" w:hAnsi="Arial" w:cs="Arial"/>
              </w:rPr>
              <w:t>Data Analysis</w:t>
            </w:r>
          </w:p>
          <w:p w14:paraId="56AE9E51" w14:textId="4957E896" w:rsidR="00314B80" w:rsidRPr="00314B80" w:rsidRDefault="00314B80" w:rsidP="00314B80">
            <w:pPr>
              <w:rPr>
                <w:rFonts w:ascii="Arial" w:hAnsi="Arial" w:cs="Arial"/>
                <w:lang w:val="en-GB"/>
              </w:rPr>
            </w:pPr>
            <w:r w:rsidRPr="00314B80">
              <w:rPr>
                <w:rFonts w:ascii="Arial" w:hAnsi="Arial" w:cs="Arial"/>
                <w:lang w:val="en-GB"/>
              </w:rPr>
              <w:t xml:space="preserve">The data were analysed using </w:t>
            </w:r>
            <w:r w:rsidRPr="00314B80">
              <w:rPr>
                <w:rFonts w:ascii="Arial" w:hAnsi="Arial" w:cs="Arial"/>
                <w:b/>
                <w:bCs/>
                <w:lang w:val="en-GB"/>
              </w:rPr>
              <w:t>manual thematic analysis</w:t>
            </w:r>
            <w:r w:rsidRPr="00314B80">
              <w:rPr>
                <w:rFonts w:ascii="Arial" w:hAnsi="Arial" w:cs="Arial"/>
                <w:lang w:val="en-GB"/>
              </w:rPr>
              <w:t>.</w:t>
            </w:r>
            <w:r w:rsidRPr="00314B80">
              <w:rPr>
                <w:rFonts w:ascii="Arial" w:hAnsi="Arial" w:cs="Arial"/>
                <w:lang w:val="en-GB"/>
              </w:rPr>
              <w:br/>
              <w:t>Each study was reviewed</w:t>
            </w:r>
            <w:r w:rsidR="00FA5199">
              <w:rPr>
                <w:rFonts w:ascii="Arial" w:hAnsi="Arial" w:cs="Arial"/>
                <w:lang w:val="en-GB"/>
              </w:rPr>
              <w:t>,</w:t>
            </w:r>
            <w:r w:rsidRPr="00314B80">
              <w:rPr>
                <w:rFonts w:ascii="Arial" w:hAnsi="Arial" w:cs="Arial"/>
                <w:lang w:val="en-GB"/>
              </w:rPr>
              <w:t xml:space="preserve"> and key findings were grouped into recurring themes</w:t>
            </w:r>
            <w:r w:rsidR="0007151F">
              <w:rPr>
                <w:rFonts w:ascii="Arial" w:hAnsi="Arial" w:cs="Arial"/>
                <w:lang w:val="en-GB"/>
              </w:rPr>
              <w:t xml:space="preserve"> (Braun and Clarke,2006).</w:t>
            </w:r>
            <w:r w:rsidRPr="00314B80">
              <w:rPr>
                <w:rFonts w:ascii="Arial" w:hAnsi="Arial" w:cs="Arial"/>
                <w:lang w:val="en-GB"/>
              </w:rPr>
              <w:br/>
              <w:t>Themes included:</w:t>
            </w:r>
          </w:p>
          <w:p w14:paraId="03FC722E" w14:textId="77777777" w:rsidR="00314B80" w:rsidRPr="00314B80" w:rsidRDefault="00314B80" w:rsidP="00314B80">
            <w:pPr>
              <w:numPr>
                <w:ilvl w:val="0"/>
                <w:numId w:val="11"/>
              </w:numPr>
              <w:rPr>
                <w:rFonts w:ascii="Arial" w:hAnsi="Arial" w:cs="Arial"/>
                <w:lang w:val="en-GB"/>
              </w:rPr>
            </w:pPr>
            <w:r w:rsidRPr="00314B80">
              <w:rPr>
                <w:rFonts w:ascii="Arial" w:hAnsi="Arial" w:cs="Arial"/>
                <w:lang w:val="en-GB"/>
              </w:rPr>
              <w:t>Physical health impacts</w:t>
            </w:r>
          </w:p>
          <w:p w14:paraId="06B4FFA5" w14:textId="77777777" w:rsidR="00314B80" w:rsidRPr="00314B80" w:rsidRDefault="00314B80" w:rsidP="00314B80">
            <w:pPr>
              <w:numPr>
                <w:ilvl w:val="0"/>
                <w:numId w:val="11"/>
              </w:numPr>
              <w:rPr>
                <w:rFonts w:ascii="Arial" w:hAnsi="Arial" w:cs="Arial"/>
                <w:lang w:val="en-GB"/>
              </w:rPr>
            </w:pPr>
            <w:r w:rsidRPr="00314B80">
              <w:rPr>
                <w:rFonts w:ascii="Arial" w:hAnsi="Arial" w:cs="Arial"/>
                <w:lang w:val="en-GB"/>
              </w:rPr>
              <w:t>Emotional and behavioural outcomes</w:t>
            </w:r>
          </w:p>
          <w:p w14:paraId="68C00181" w14:textId="77777777" w:rsidR="00314B80" w:rsidRPr="00314B80" w:rsidRDefault="00314B80" w:rsidP="00314B80">
            <w:pPr>
              <w:numPr>
                <w:ilvl w:val="0"/>
                <w:numId w:val="11"/>
              </w:numPr>
              <w:rPr>
                <w:rFonts w:ascii="Arial" w:hAnsi="Arial" w:cs="Arial"/>
                <w:lang w:val="en-GB"/>
              </w:rPr>
            </w:pPr>
            <w:r w:rsidRPr="00314B80">
              <w:rPr>
                <w:rFonts w:ascii="Arial" w:hAnsi="Arial" w:cs="Arial"/>
                <w:lang w:val="en-GB"/>
              </w:rPr>
              <w:lastRenderedPageBreak/>
              <w:t>Social and family relationships</w:t>
            </w:r>
          </w:p>
          <w:p w14:paraId="2906A448" w14:textId="77777777" w:rsidR="00314B80" w:rsidRPr="00314B80" w:rsidRDefault="00314B80" w:rsidP="00314B80">
            <w:pPr>
              <w:numPr>
                <w:ilvl w:val="0"/>
                <w:numId w:val="11"/>
              </w:numPr>
              <w:rPr>
                <w:rFonts w:ascii="Arial" w:hAnsi="Arial" w:cs="Arial"/>
                <w:lang w:val="en-GB"/>
              </w:rPr>
            </w:pPr>
            <w:r w:rsidRPr="00314B80">
              <w:rPr>
                <w:rFonts w:ascii="Arial" w:hAnsi="Arial" w:cs="Arial"/>
                <w:lang w:val="en-GB"/>
              </w:rPr>
              <w:t>Cognitive and academic effects</w:t>
            </w:r>
          </w:p>
          <w:p w14:paraId="7ED91FA4" w14:textId="77777777" w:rsidR="00314B80" w:rsidRPr="00314B80" w:rsidRDefault="00314B80" w:rsidP="00314B80">
            <w:pPr>
              <w:numPr>
                <w:ilvl w:val="0"/>
                <w:numId w:val="11"/>
              </w:numPr>
              <w:rPr>
                <w:rFonts w:ascii="Arial" w:hAnsi="Arial" w:cs="Arial"/>
                <w:lang w:val="en-GB"/>
              </w:rPr>
            </w:pPr>
            <w:r w:rsidRPr="00314B80">
              <w:rPr>
                <w:rFonts w:ascii="Arial" w:hAnsi="Arial" w:cs="Arial"/>
                <w:lang w:val="en-GB"/>
              </w:rPr>
              <w:t>Parental perspectives</w:t>
            </w:r>
          </w:p>
          <w:p w14:paraId="6A9FCD56" w14:textId="5EE3A612" w:rsidR="00314B80" w:rsidRPr="00314B80" w:rsidRDefault="00314B80" w:rsidP="00314B80">
            <w:pPr>
              <w:rPr>
                <w:rFonts w:ascii="Arial" w:hAnsi="Arial" w:cs="Arial"/>
                <w:lang w:val="en-GB"/>
              </w:rPr>
            </w:pPr>
            <w:r w:rsidRPr="00314B80">
              <w:rPr>
                <w:rFonts w:ascii="Arial" w:hAnsi="Arial" w:cs="Arial"/>
                <w:lang w:val="en-GB"/>
              </w:rPr>
              <w:t>This method supported a clear and consistent understanding of how excessive screen time affects UK primary school children</w:t>
            </w:r>
            <w:r>
              <w:rPr>
                <w:rFonts w:ascii="Arial" w:hAnsi="Arial" w:cs="Arial"/>
                <w:lang w:val="en-GB"/>
              </w:rPr>
              <w:t>.</w:t>
            </w:r>
          </w:p>
          <w:p w14:paraId="0531830E" w14:textId="77777777" w:rsidR="00EB6F36" w:rsidRDefault="00EB6F36" w:rsidP="00EB6F36">
            <w:pPr>
              <w:rPr>
                <w:rFonts w:ascii="Arial" w:hAnsi="Arial" w:cs="Arial"/>
              </w:rPr>
            </w:pPr>
          </w:p>
          <w:p w14:paraId="01A90E3F" w14:textId="77777777" w:rsidR="00EB6F36" w:rsidRPr="00EB6F36" w:rsidRDefault="00EB6F36" w:rsidP="00EB6F36">
            <w:pPr>
              <w:rPr>
                <w:rFonts w:ascii="Arial" w:hAnsi="Arial" w:cs="Arial"/>
              </w:rPr>
            </w:pPr>
          </w:p>
          <w:p w14:paraId="03AADF4C" w14:textId="1FA7F822" w:rsidR="00B67824" w:rsidRPr="00EB6F36" w:rsidRDefault="00314B80" w:rsidP="002C3E22">
            <w:pPr>
              <w:pStyle w:val="Heading1"/>
              <w:jc w:val="center"/>
              <w:rPr>
                <w:rStyle w:val="Heading1Char"/>
                <w:rFonts w:ascii="Arial" w:hAnsi="Arial" w:cs="Arial"/>
                <w:b/>
              </w:rPr>
            </w:pPr>
            <w:r>
              <w:rPr>
                <w:rFonts w:ascii="Arial" w:hAnsi="Arial" w:cs="Arial"/>
              </w:rPr>
              <w:t>Ethical considerations</w:t>
            </w:r>
          </w:p>
          <w:p w14:paraId="5FF334C4" w14:textId="6B53ACD7" w:rsidR="00557872" w:rsidRPr="00557872" w:rsidRDefault="00557872" w:rsidP="00557872">
            <w:pPr>
              <w:pStyle w:val="ListParagraph"/>
              <w:numPr>
                <w:ilvl w:val="0"/>
                <w:numId w:val="13"/>
              </w:numPr>
              <w:rPr>
                <w:rFonts w:ascii="Arial" w:hAnsi="Arial" w:cs="Arial"/>
                <w:lang w:val="en-GB"/>
              </w:rPr>
            </w:pPr>
            <w:r w:rsidRPr="00557872">
              <w:rPr>
                <w:rFonts w:ascii="Arial" w:hAnsi="Arial" w:cs="Arial"/>
                <w:lang w:val="en-GB"/>
              </w:rPr>
              <w:t>Ethical approval was obtained following UWTSD secondary research procedures.</w:t>
            </w:r>
          </w:p>
          <w:p w14:paraId="103C21C4" w14:textId="558E08C3" w:rsidR="00557872" w:rsidRPr="00557872" w:rsidRDefault="00557872" w:rsidP="00557872">
            <w:pPr>
              <w:numPr>
                <w:ilvl w:val="0"/>
                <w:numId w:val="12"/>
              </w:numPr>
              <w:rPr>
                <w:rFonts w:ascii="Arial" w:hAnsi="Arial" w:cs="Arial"/>
                <w:lang w:val="en-GB"/>
              </w:rPr>
            </w:pPr>
            <w:r w:rsidRPr="00557872">
              <w:rPr>
                <w:rFonts w:ascii="Arial" w:hAnsi="Arial" w:cs="Arial"/>
                <w:lang w:val="en-GB"/>
              </w:rPr>
              <w:t xml:space="preserve">Only publicly available, </w:t>
            </w:r>
            <w:r>
              <w:rPr>
                <w:rFonts w:ascii="Arial" w:hAnsi="Arial" w:cs="Arial"/>
                <w:lang w:val="en-GB"/>
              </w:rPr>
              <w:t>peer-reviewed</w:t>
            </w:r>
            <w:r w:rsidRPr="00557872">
              <w:rPr>
                <w:rFonts w:ascii="Arial" w:hAnsi="Arial" w:cs="Arial"/>
                <w:lang w:val="en-GB"/>
              </w:rPr>
              <w:t xml:space="preserve"> studies were used.</w:t>
            </w:r>
          </w:p>
          <w:p w14:paraId="6DE81885" w14:textId="77777777" w:rsidR="00557872" w:rsidRPr="00557872" w:rsidRDefault="00557872" w:rsidP="00557872">
            <w:pPr>
              <w:numPr>
                <w:ilvl w:val="0"/>
                <w:numId w:val="12"/>
              </w:numPr>
              <w:rPr>
                <w:rFonts w:ascii="Arial" w:hAnsi="Arial" w:cs="Arial"/>
                <w:lang w:val="en-GB"/>
              </w:rPr>
            </w:pPr>
            <w:r w:rsidRPr="00557872">
              <w:rPr>
                <w:rFonts w:ascii="Arial" w:hAnsi="Arial" w:cs="Arial"/>
                <w:lang w:val="en-GB"/>
              </w:rPr>
              <w:t>All sources were cited using Harvard referencing to maintain academic integrity.</w:t>
            </w:r>
          </w:p>
          <w:p w14:paraId="7C01889E" w14:textId="1C29B23F" w:rsidR="00557872" w:rsidRPr="00557872" w:rsidRDefault="00557872" w:rsidP="00557872">
            <w:pPr>
              <w:numPr>
                <w:ilvl w:val="0"/>
                <w:numId w:val="12"/>
              </w:numPr>
              <w:rPr>
                <w:rFonts w:ascii="Arial" w:hAnsi="Arial" w:cs="Arial"/>
                <w:lang w:val="en-GB"/>
              </w:rPr>
            </w:pPr>
            <w:r w:rsidRPr="00557872">
              <w:rPr>
                <w:rFonts w:ascii="Arial" w:hAnsi="Arial" w:cs="Arial"/>
                <w:lang w:val="en-GB"/>
              </w:rPr>
              <w:t xml:space="preserve">The researcher acted with honesty, transparency, and respect for </w:t>
            </w:r>
            <w:r>
              <w:rPr>
                <w:rFonts w:ascii="Arial" w:hAnsi="Arial" w:cs="Arial"/>
                <w:lang w:val="en-GB"/>
              </w:rPr>
              <w:t xml:space="preserve">the </w:t>
            </w:r>
            <w:r w:rsidRPr="00557872">
              <w:rPr>
                <w:rFonts w:ascii="Arial" w:hAnsi="Arial" w:cs="Arial"/>
                <w:lang w:val="en-GB"/>
              </w:rPr>
              <w:t>original authors’ work throughout the process</w:t>
            </w:r>
          </w:p>
          <w:p w14:paraId="4D4507A7" w14:textId="09E6E88D" w:rsidR="00B67824" w:rsidRPr="00557872" w:rsidRDefault="00B67824" w:rsidP="00990E76">
            <w:pPr>
              <w:rPr>
                <w:rFonts w:ascii="Arial" w:hAnsi="Arial" w:cs="Arial"/>
                <w:lang w:val="en-GB"/>
              </w:rPr>
            </w:pPr>
          </w:p>
        </w:tc>
      </w:tr>
      <w:tr w:rsidR="004642F0" w:rsidRPr="00EB6F36" w14:paraId="7D852EB3" w14:textId="77777777" w:rsidTr="006F589C">
        <w:trPr>
          <w:trHeight w:val="60"/>
          <w:jc w:val="center"/>
        </w:trPr>
        <w:tc>
          <w:tcPr>
            <w:tcW w:w="4530" w:type="dxa"/>
            <w:vMerge/>
          </w:tcPr>
          <w:p w14:paraId="7218850B" w14:textId="77777777" w:rsidR="004642F0" w:rsidRPr="00EB6F36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285" w:type="dxa"/>
            <w:vMerge/>
          </w:tcPr>
          <w:p w14:paraId="31B4DC3A" w14:textId="77777777" w:rsidR="004642F0" w:rsidRPr="00EB6F36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678" w:type="dxa"/>
          </w:tcPr>
          <w:p w14:paraId="02715FD6" w14:textId="77777777" w:rsidR="004642F0" w:rsidRPr="00EB6F36" w:rsidRDefault="004642F0" w:rsidP="00C46111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310" w:type="dxa"/>
            <w:vMerge/>
          </w:tcPr>
          <w:p w14:paraId="52764226" w14:textId="77777777" w:rsidR="004642F0" w:rsidRPr="00EB6F36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87" w:type="dxa"/>
            <w:vMerge/>
          </w:tcPr>
          <w:p w14:paraId="1DD4887F" w14:textId="77777777" w:rsidR="004642F0" w:rsidRPr="00EB6F36" w:rsidRDefault="004642F0" w:rsidP="004642F0">
            <w:pPr>
              <w:rPr>
                <w:rFonts w:ascii="Arial" w:hAnsi="Arial" w:cs="Arial"/>
                <w:sz w:val="21"/>
              </w:rPr>
            </w:pPr>
          </w:p>
        </w:tc>
      </w:tr>
      <w:tr w:rsidR="004642F0" w:rsidRPr="00EB6F36" w14:paraId="6FE6E81E" w14:textId="77777777" w:rsidTr="006F589C">
        <w:trPr>
          <w:trHeight w:val="6431"/>
          <w:jc w:val="center"/>
        </w:trPr>
        <w:tc>
          <w:tcPr>
            <w:tcW w:w="4530" w:type="dxa"/>
            <w:vMerge/>
          </w:tcPr>
          <w:p w14:paraId="795D7C90" w14:textId="77777777" w:rsidR="004642F0" w:rsidRPr="00EB6F36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285" w:type="dxa"/>
            <w:vMerge/>
          </w:tcPr>
          <w:p w14:paraId="1280A41D" w14:textId="77777777" w:rsidR="004642F0" w:rsidRPr="00EB6F36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678" w:type="dxa"/>
          </w:tcPr>
          <w:p w14:paraId="1F9B8F03" w14:textId="5EE3360E" w:rsidR="00EB6F36" w:rsidRDefault="002A0C95" w:rsidP="002C3E22">
            <w:pPr>
              <w:pStyle w:val="Heading1"/>
              <w:jc w:val="center"/>
              <w:rPr>
                <w:rFonts w:ascii="Arial" w:hAnsi="Arial" w:cs="Arial"/>
              </w:rPr>
            </w:pPr>
            <w:r w:rsidRPr="002A0C95">
              <w:rPr>
                <w:rFonts w:ascii="Arial" w:hAnsi="Arial" w:cs="Arial"/>
              </w:rPr>
              <w:t>Inclusion / Exclusion Criteria</w:t>
            </w:r>
          </w:p>
          <w:p w14:paraId="4828E646" w14:textId="77777777" w:rsidR="00FA5199" w:rsidRDefault="00FA5199" w:rsidP="002A0C95">
            <w:pPr>
              <w:rPr>
                <w:rFonts w:ascii="Arial" w:hAnsi="Arial" w:cs="Arial"/>
                <w:b/>
                <w:bCs/>
                <w:lang w:val="en-GB"/>
              </w:rPr>
            </w:pPr>
          </w:p>
          <w:p w14:paraId="63E7E628" w14:textId="5F1F2059" w:rsidR="002A0C95" w:rsidRPr="002A0C95" w:rsidRDefault="002A0C95" w:rsidP="002A0C95">
            <w:pPr>
              <w:rPr>
                <w:rFonts w:ascii="Arial" w:hAnsi="Arial" w:cs="Arial"/>
                <w:lang w:val="en-GB"/>
              </w:rPr>
            </w:pPr>
            <w:r w:rsidRPr="002A0C95">
              <w:rPr>
                <w:rFonts w:ascii="Arial" w:hAnsi="Arial" w:cs="Arial"/>
                <w:b/>
                <w:bCs/>
                <w:lang w:val="en-GB"/>
              </w:rPr>
              <w:t>Inclusion Criteria:</w:t>
            </w:r>
          </w:p>
          <w:p w14:paraId="52757282" w14:textId="4E400FB9" w:rsidR="002A0C95" w:rsidRPr="002A0C95" w:rsidRDefault="002A0C95" w:rsidP="002A0C95">
            <w:pPr>
              <w:numPr>
                <w:ilvl w:val="0"/>
                <w:numId w:val="14"/>
              </w:numPr>
              <w:rPr>
                <w:rFonts w:ascii="Arial" w:hAnsi="Arial" w:cs="Arial"/>
                <w:lang w:val="en-GB"/>
              </w:rPr>
            </w:pPr>
            <w:r w:rsidRPr="002A0C95">
              <w:rPr>
                <w:rFonts w:ascii="Arial" w:hAnsi="Arial" w:cs="Arial"/>
                <w:lang w:val="en-GB"/>
              </w:rPr>
              <w:t xml:space="preserve">Primary </w:t>
            </w:r>
            <w:r>
              <w:rPr>
                <w:rFonts w:ascii="Arial" w:hAnsi="Arial" w:cs="Arial"/>
                <w:lang w:val="en-GB"/>
              </w:rPr>
              <w:t>school-aged</w:t>
            </w:r>
            <w:r w:rsidRPr="002A0C95">
              <w:rPr>
                <w:rFonts w:ascii="Arial" w:hAnsi="Arial" w:cs="Arial"/>
                <w:lang w:val="en-GB"/>
              </w:rPr>
              <w:t xml:space="preserve"> children (5–11 years)</w:t>
            </w:r>
          </w:p>
          <w:p w14:paraId="7EB6C73B" w14:textId="11F1DE57" w:rsidR="002A0C95" w:rsidRPr="002A0C95" w:rsidRDefault="002A0C95" w:rsidP="002A0C95">
            <w:pPr>
              <w:numPr>
                <w:ilvl w:val="0"/>
                <w:numId w:val="14"/>
              </w:numPr>
              <w:rPr>
                <w:rFonts w:ascii="Arial" w:hAnsi="Arial" w:cs="Arial"/>
                <w:lang w:val="en-GB"/>
              </w:rPr>
            </w:pPr>
            <w:r w:rsidRPr="002A0C95">
              <w:rPr>
                <w:rFonts w:ascii="Arial" w:hAnsi="Arial" w:cs="Arial"/>
                <w:lang w:val="en-GB"/>
              </w:rPr>
              <w:t xml:space="preserve">Effects of screen time on physical, emotional, social, or cognitive </w:t>
            </w:r>
            <w:r>
              <w:rPr>
                <w:rFonts w:ascii="Arial" w:hAnsi="Arial" w:cs="Arial"/>
                <w:lang w:val="en-GB"/>
              </w:rPr>
              <w:t>well-being</w:t>
            </w:r>
          </w:p>
          <w:p w14:paraId="450612C0" w14:textId="0040A481" w:rsidR="002A0C95" w:rsidRPr="002A0C95" w:rsidRDefault="002A0C95" w:rsidP="002A0C95">
            <w:pPr>
              <w:numPr>
                <w:ilvl w:val="0"/>
                <w:numId w:val="14"/>
              </w:numPr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UK-based</w:t>
            </w:r>
            <w:r w:rsidRPr="002A0C95">
              <w:rPr>
                <w:rFonts w:ascii="Arial" w:hAnsi="Arial" w:cs="Arial"/>
                <w:lang w:val="en-GB"/>
              </w:rPr>
              <w:t xml:space="preserve"> or </w:t>
            </w:r>
            <w:r>
              <w:rPr>
                <w:rFonts w:ascii="Arial" w:hAnsi="Arial" w:cs="Arial"/>
                <w:lang w:val="en-GB"/>
              </w:rPr>
              <w:t>UK-relevant</w:t>
            </w:r>
          </w:p>
          <w:p w14:paraId="438844E8" w14:textId="116D2D65" w:rsidR="002A0C95" w:rsidRPr="00DF285F" w:rsidRDefault="0082505B" w:rsidP="00DF285F">
            <w:pPr>
              <w:numPr>
                <w:ilvl w:val="0"/>
                <w:numId w:val="14"/>
              </w:numPr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Peer-reviewed</w:t>
            </w:r>
            <w:r w:rsidR="00DF285F">
              <w:rPr>
                <w:rFonts w:ascii="Arial" w:hAnsi="Arial" w:cs="Arial"/>
                <w:lang w:val="en-GB"/>
              </w:rPr>
              <w:t xml:space="preserve"> and </w:t>
            </w:r>
            <w:r>
              <w:rPr>
                <w:rFonts w:ascii="Arial" w:hAnsi="Arial" w:cs="Arial"/>
                <w:lang w:val="en-GB"/>
              </w:rPr>
              <w:t>p</w:t>
            </w:r>
            <w:r w:rsidR="00DF285F" w:rsidRPr="002A0C95">
              <w:rPr>
                <w:rFonts w:ascii="Arial" w:hAnsi="Arial" w:cs="Arial"/>
                <w:lang w:val="en-GB"/>
              </w:rPr>
              <w:t>ublished 2015–2025</w:t>
            </w:r>
          </w:p>
          <w:p w14:paraId="5DC83FB0" w14:textId="77777777" w:rsidR="002A0C95" w:rsidRPr="002A0C95" w:rsidRDefault="002A0C95" w:rsidP="002A0C95">
            <w:pPr>
              <w:rPr>
                <w:rFonts w:ascii="Arial" w:hAnsi="Arial" w:cs="Arial"/>
                <w:lang w:val="en-GB"/>
              </w:rPr>
            </w:pPr>
            <w:r w:rsidRPr="002A0C95">
              <w:rPr>
                <w:rFonts w:ascii="Arial" w:hAnsi="Arial" w:cs="Arial"/>
                <w:b/>
                <w:bCs/>
                <w:lang w:val="en-GB"/>
              </w:rPr>
              <w:t>Exclusion Criteria:</w:t>
            </w:r>
          </w:p>
          <w:p w14:paraId="664020BF" w14:textId="77777777" w:rsidR="002A0C95" w:rsidRPr="002A0C95" w:rsidRDefault="002A0C95" w:rsidP="002A0C95">
            <w:pPr>
              <w:numPr>
                <w:ilvl w:val="0"/>
                <w:numId w:val="15"/>
              </w:numPr>
              <w:rPr>
                <w:rFonts w:ascii="Arial" w:hAnsi="Arial" w:cs="Arial"/>
                <w:lang w:val="en-GB"/>
              </w:rPr>
            </w:pPr>
            <w:r w:rsidRPr="002A0C95">
              <w:rPr>
                <w:rFonts w:ascii="Arial" w:hAnsi="Arial" w:cs="Arial"/>
                <w:lang w:val="en-GB"/>
              </w:rPr>
              <w:t>Studies outside the 5–11 age range</w:t>
            </w:r>
          </w:p>
          <w:p w14:paraId="4535291C" w14:textId="7924369C" w:rsidR="002A0C95" w:rsidRPr="002A0C95" w:rsidRDefault="002A0C95" w:rsidP="002A0C95">
            <w:pPr>
              <w:numPr>
                <w:ilvl w:val="0"/>
                <w:numId w:val="15"/>
              </w:numPr>
              <w:rPr>
                <w:rFonts w:ascii="Arial" w:hAnsi="Arial" w:cs="Arial"/>
                <w:lang w:val="en-GB"/>
              </w:rPr>
            </w:pPr>
            <w:r w:rsidRPr="002A0C95">
              <w:rPr>
                <w:rFonts w:ascii="Arial" w:hAnsi="Arial" w:cs="Arial"/>
                <w:lang w:val="en-GB"/>
              </w:rPr>
              <w:t xml:space="preserve">Not focused on screen time or </w:t>
            </w:r>
            <w:r>
              <w:rPr>
                <w:rFonts w:ascii="Arial" w:hAnsi="Arial" w:cs="Arial"/>
                <w:lang w:val="en-GB"/>
              </w:rPr>
              <w:t>well-being</w:t>
            </w:r>
          </w:p>
          <w:p w14:paraId="2376FC54" w14:textId="4DF26031" w:rsidR="002A0C95" w:rsidRPr="002A0C95" w:rsidRDefault="002A0C95" w:rsidP="002A0C95">
            <w:pPr>
              <w:numPr>
                <w:ilvl w:val="0"/>
                <w:numId w:val="15"/>
              </w:numPr>
              <w:rPr>
                <w:rFonts w:ascii="Arial" w:hAnsi="Arial" w:cs="Arial"/>
                <w:lang w:val="en-GB"/>
              </w:rPr>
            </w:pPr>
            <w:r w:rsidRPr="002A0C95">
              <w:rPr>
                <w:rFonts w:ascii="Arial" w:hAnsi="Arial" w:cs="Arial"/>
                <w:lang w:val="en-GB"/>
              </w:rPr>
              <w:t>Not UK</w:t>
            </w:r>
            <w:r w:rsidRPr="002A0C95">
              <w:rPr>
                <w:rFonts w:ascii="Arial" w:hAnsi="Arial" w:cs="Arial"/>
                <w:lang w:val="en-GB"/>
              </w:rPr>
              <w:noBreakHyphen/>
              <w:t>relevant</w:t>
            </w:r>
            <w:r w:rsidR="002B12F2">
              <w:rPr>
                <w:rFonts w:ascii="Arial" w:hAnsi="Arial" w:cs="Arial"/>
                <w:lang w:val="en-GB"/>
              </w:rPr>
              <w:t xml:space="preserve"> or not based in </w:t>
            </w:r>
            <w:r w:rsidR="009A0010">
              <w:rPr>
                <w:rFonts w:ascii="Arial" w:hAnsi="Arial" w:cs="Arial"/>
                <w:lang w:val="en-GB"/>
              </w:rPr>
              <w:t xml:space="preserve">the </w:t>
            </w:r>
            <w:r w:rsidR="002B12F2">
              <w:rPr>
                <w:rFonts w:ascii="Arial" w:hAnsi="Arial" w:cs="Arial"/>
                <w:lang w:val="en-GB"/>
              </w:rPr>
              <w:t>UK</w:t>
            </w:r>
          </w:p>
          <w:p w14:paraId="69EC74B8" w14:textId="32FA47E4" w:rsidR="002A0C95" w:rsidRPr="009A0010" w:rsidRDefault="002A0C95" w:rsidP="009A0010">
            <w:pPr>
              <w:numPr>
                <w:ilvl w:val="0"/>
                <w:numId w:val="15"/>
              </w:numPr>
              <w:rPr>
                <w:rFonts w:ascii="Arial" w:hAnsi="Arial" w:cs="Arial"/>
                <w:lang w:val="en-GB"/>
              </w:rPr>
            </w:pPr>
            <w:r w:rsidRPr="002A0C95">
              <w:rPr>
                <w:rFonts w:ascii="Arial" w:hAnsi="Arial" w:cs="Arial"/>
                <w:lang w:val="en-GB"/>
              </w:rPr>
              <w:t>Not peer</w:t>
            </w:r>
            <w:r w:rsidRPr="002A0C95">
              <w:rPr>
                <w:rFonts w:ascii="Arial" w:hAnsi="Arial" w:cs="Arial"/>
                <w:lang w:val="en-GB"/>
              </w:rPr>
              <w:noBreakHyphen/>
              <w:t>reviewed</w:t>
            </w:r>
            <w:r w:rsidR="002B12F2">
              <w:rPr>
                <w:rFonts w:ascii="Arial" w:hAnsi="Arial" w:cs="Arial"/>
                <w:lang w:val="en-GB"/>
              </w:rPr>
              <w:t xml:space="preserve"> and not published be</w:t>
            </w:r>
            <w:r w:rsidR="009A0010">
              <w:rPr>
                <w:rFonts w:ascii="Arial" w:hAnsi="Arial" w:cs="Arial"/>
                <w:lang w:val="en-GB"/>
              </w:rPr>
              <w:t>tween 2015 and 2025</w:t>
            </w:r>
          </w:p>
          <w:p w14:paraId="6F8E0810" w14:textId="77777777" w:rsidR="002A0C95" w:rsidRPr="002A0C95" w:rsidRDefault="002A0C95" w:rsidP="002A0C95"/>
          <w:p w14:paraId="6C24B37D" w14:textId="77777777" w:rsidR="00EB6F36" w:rsidRPr="00EB6F36" w:rsidRDefault="00EB6F36" w:rsidP="00C46111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310" w:type="dxa"/>
            <w:vMerge/>
          </w:tcPr>
          <w:p w14:paraId="5706C323" w14:textId="77777777" w:rsidR="004642F0" w:rsidRPr="00EB6F36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87" w:type="dxa"/>
            <w:vMerge/>
          </w:tcPr>
          <w:p w14:paraId="3978F1F4" w14:textId="77777777" w:rsidR="004642F0" w:rsidRPr="00EB6F36" w:rsidRDefault="004642F0" w:rsidP="004642F0">
            <w:pPr>
              <w:rPr>
                <w:rFonts w:ascii="Arial" w:hAnsi="Arial" w:cs="Arial"/>
                <w:sz w:val="21"/>
              </w:rPr>
            </w:pPr>
          </w:p>
        </w:tc>
      </w:tr>
    </w:tbl>
    <w:p w14:paraId="0863B5DF" w14:textId="77777777" w:rsidR="00B67824" w:rsidRDefault="00B67824" w:rsidP="00C46111"/>
    <w:p w14:paraId="45E3467B" w14:textId="77777777" w:rsidR="002C3E22" w:rsidRDefault="002C3E22" w:rsidP="00C46111">
      <w:pPr>
        <w:rPr>
          <w:rFonts w:ascii="Arial" w:hAnsi="Arial" w:cs="Arial"/>
          <w:b/>
          <w:bCs/>
          <w:sz w:val="28"/>
          <w:szCs w:val="28"/>
        </w:rPr>
      </w:pPr>
    </w:p>
    <w:p w14:paraId="7F42595B" w14:textId="77777777" w:rsidR="002C3E22" w:rsidRDefault="002C3E22" w:rsidP="00C46111">
      <w:pPr>
        <w:rPr>
          <w:rFonts w:ascii="Arial" w:hAnsi="Arial" w:cs="Arial"/>
          <w:b/>
          <w:bCs/>
          <w:sz w:val="28"/>
          <w:szCs w:val="28"/>
        </w:rPr>
      </w:pPr>
    </w:p>
    <w:p w14:paraId="52F0FC41" w14:textId="77777777" w:rsidR="00FA5199" w:rsidRDefault="00FA5199" w:rsidP="00C46111">
      <w:pPr>
        <w:rPr>
          <w:rFonts w:ascii="Arial" w:hAnsi="Arial" w:cs="Arial"/>
          <w:b/>
          <w:bCs/>
          <w:sz w:val="28"/>
          <w:szCs w:val="28"/>
        </w:rPr>
      </w:pPr>
    </w:p>
    <w:p w14:paraId="489BBCE1" w14:textId="3B13BCE4" w:rsidR="00ED1049" w:rsidRDefault="00ED1049" w:rsidP="00C46111">
      <w:pPr>
        <w:rPr>
          <w:rFonts w:ascii="Arial" w:hAnsi="Arial" w:cs="Arial"/>
          <w:b/>
          <w:bCs/>
          <w:sz w:val="28"/>
          <w:szCs w:val="28"/>
        </w:rPr>
      </w:pPr>
      <w:r w:rsidRPr="00ED1049">
        <w:rPr>
          <w:rFonts w:ascii="Arial" w:hAnsi="Arial" w:cs="Arial"/>
          <w:b/>
          <w:bCs/>
          <w:sz w:val="28"/>
          <w:szCs w:val="28"/>
        </w:rPr>
        <w:lastRenderedPageBreak/>
        <w:t>References</w:t>
      </w:r>
    </w:p>
    <w:p w14:paraId="0FBB075C" w14:textId="77777777" w:rsidR="00FA5199" w:rsidRPr="009A75DD" w:rsidRDefault="00FA5199" w:rsidP="0005064D">
      <w:pPr>
        <w:spacing w:line="360" w:lineRule="auto"/>
        <w:rPr>
          <w:rFonts w:ascii="Arial" w:hAnsi="Arial" w:cs="Arial"/>
        </w:rPr>
      </w:pPr>
    </w:p>
    <w:p w14:paraId="151607D3" w14:textId="77777777" w:rsidR="00FA5199" w:rsidRDefault="00FA5199" w:rsidP="0005064D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Brandt S. (2024) Screen Time Epidemic. Children`s Health Defense. Available at: </w:t>
      </w:r>
      <w:hyperlink r:id="rId15" w:history="1">
        <w:r w:rsidRPr="00A26316">
          <w:rPr>
            <w:rStyle w:val="Hyperlink"/>
            <w:rFonts w:ascii="Arial" w:hAnsi="Arial" w:cs="Arial"/>
          </w:rPr>
          <w:t>https://ks.childrenshealthdefense.org/home-page/screen-time-epidemic/</w:t>
        </w:r>
      </w:hyperlink>
      <w:r>
        <w:rPr>
          <w:rFonts w:ascii="Arial" w:hAnsi="Arial" w:cs="Arial"/>
        </w:rPr>
        <w:t xml:space="preserve"> (Accessed on: 26 Jan. 2026).</w:t>
      </w:r>
    </w:p>
    <w:p w14:paraId="0936F45C" w14:textId="77777777" w:rsidR="00FA5199" w:rsidRDefault="00FA5199" w:rsidP="0005064D">
      <w:pPr>
        <w:spacing w:line="360" w:lineRule="auto"/>
        <w:rPr>
          <w:rFonts w:ascii="Arial" w:hAnsi="Arial" w:cs="Arial"/>
        </w:rPr>
      </w:pPr>
      <w:r w:rsidRPr="002856D6">
        <w:rPr>
          <w:rFonts w:ascii="Arial" w:hAnsi="Arial" w:cs="Arial"/>
        </w:rPr>
        <w:t>Braun, V. and Clarke, V. (2006) “Using thematic analysis in psychology,” </w:t>
      </w:r>
      <w:r w:rsidRPr="002856D6">
        <w:rPr>
          <w:rFonts w:ascii="Arial" w:hAnsi="Arial" w:cs="Arial"/>
          <w:i/>
          <w:iCs/>
        </w:rPr>
        <w:t>Qualitative research in psychology</w:t>
      </w:r>
      <w:r w:rsidRPr="002856D6">
        <w:rPr>
          <w:rFonts w:ascii="Arial" w:hAnsi="Arial" w:cs="Arial"/>
        </w:rPr>
        <w:t xml:space="preserve">, 3(2), pp. 77–101. Available at: </w:t>
      </w:r>
      <w:hyperlink r:id="rId16" w:history="1">
        <w:r w:rsidRPr="002856D6">
          <w:rPr>
            <w:rStyle w:val="Hyperlink"/>
            <w:rFonts w:ascii="Arial" w:hAnsi="Arial" w:cs="Arial"/>
          </w:rPr>
          <w:t>https://doi.org/10.1191/1478088706qp063oa.</w:t>
        </w:r>
      </w:hyperlink>
      <w:r>
        <w:rPr>
          <w:rFonts w:ascii="Arial" w:hAnsi="Arial" w:cs="Arial"/>
        </w:rPr>
        <w:t xml:space="preserve"> (Accessed 14 February 2026). </w:t>
      </w:r>
    </w:p>
    <w:p w14:paraId="1C492492" w14:textId="77777777" w:rsidR="00FA5199" w:rsidRDefault="00FA5199" w:rsidP="0005064D">
      <w:pPr>
        <w:spacing w:line="360" w:lineRule="auto"/>
        <w:rPr>
          <w:rFonts w:ascii="Arial" w:hAnsi="Arial" w:cs="Arial"/>
        </w:rPr>
      </w:pPr>
      <w:r w:rsidRPr="00077CF5">
        <w:rPr>
          <w:rFonts w:ascii="Arial" w:hAnsi="Arial" w:cs="Arial"/>
        </w:rPr>
        <w:t>Cheong, H. </w:t>
      </w:r>
      <w:r w:rsidRPr="00077CF5">
        <w:rPr>
          <w:rFonts w:ascii="Arial" w:hAnsi="Arial" w:cs="Arial"/>
          <w:i/>
          <w:iCs/>
        </w:rPr>
        <w:t>et al.</w:t>
      </w:r>
      <w:r w:rsidRPr="00077CF5">
        <w:rPr>
          <w:rFonts w:ascii="Arial" w:hAnsi="Arial" w:cs="Arial"/>
        </w:rPr>
        <w:t> (2023) “Secondary Qualitative Research Methodology Using Online Data within the Context of Social Sciences,” </w:t>
      </w:r>
      <w:r w:rsidRPr="00077CF5">
        <w:rPr>
          <w:rFonts w:ascii="Arial" w:hAnsi="Arial" w:cs="Arial"/>
          <w:i/>
          <w:iCs/>
        </w:rPr>
        <w:t>International journal of qualitative methods</w:t>
      </w:r>
      <w:r w:rsidRPr="00077CF5">
        <w:rPr>
          <w:rFonts w:ascii="Arial" w:hAnsi="Arial" w:cs="Arial"/>
        </w:rPr>
        <w:t xml:space="preserve">, 22. Available at: </w:t>
      </w:r>
      <w:hyperlink r:id="rId17" w:history="1">
        <w:r w:rsidRPr="00077CF5">
          <w:rPr>
            <w:rStyle w:val="Hyperlink"/>
            <w:rFonts w:ascii="Arial" w:hAnsi="Arial" w:cs="Arial"/>
          </w:rPr>
          <w:t>https://doi.org/10.1177/16094069231180160.</w:t>
        </w:r>
      </w:hyperlink>
      <w:r>
        <w:rPr>
          <w:rFonts w:ascii="Arial" w:hAnsi="Arial" w:cs="Arial"/>
        </w:rPr>
        <w:t xml:space="preserve"> (Accessed 15 February 2026).</w:t>
      </w:r>
    </w:p>
    <w:p w14:paraId="3D0CC2E4" w14:textId="08CDED8E" w:rsidR="00FA5199" w:rsidRDefault="00FA5199" w:rsidP="0005064D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  <w:sz w:val="24"/>
          <w:szCs w:val="24"/>
        </w:rPr>
        <w:t xml:space="preserve"> </w:t>
      </w:r>
      <w:r w:rsidRPr="00EE756A">
        <w:rPr>
          <w:rFonts w:ascii="Arial" w:hAnsi="Arial" w:cs="Arial"/>
        </w:rPr>
        <w:t xml:space="preserve">UK Parliament Education Committee. (2024). </w:t>
      </w:r>
      <w:r w:rsidRPr="00EE756A">
        <w:rPr>
          <w:rFonts w:ascii="Arial" w:hAnsi="Arial" w:cs="Arial"/>
          <w:i/>
          <w:iCs/>
        </w:rPr>
        <w:t>Screen time: impacts on education and wellbeing</w:t>
      </w:r>
      <w:r w:rsidRPr="00EE756A">
        <w:rPr>
          <w:rFonts w:ascii="Arial" w:hAnsi="Arial" w:cs="Arial"/>
        </w:rPr>
        <w:t>. Fourth Report of Session 2023–24. Available at:</w:t>
      </w:r>
      <w:r w:rsidRPr="009A75DD">
        <w:rPr>
          <w:rFonts w:ascii="Arial" w:hAnsi="Arial" w:cs="Arial"/>
        </w:rPr>
        <w:t xml:space="preserve"> </w:t>
      </w:r>
      <w:hyperlink r:id="rId18" w:history="1">
        <w:r w:rsidRPr="009A75DD">
          <w:rPr>
            <w:rStyle w:val="Hyperlink"/>
            <w:rFonts w:ascii="Arial" w:hAnsi="Arial" w:cs="Arial"/>
          </w:rPr>
          <w:t>https://publications.parliament.uk/pa/cm5804/cmselect/cmeduc/118/report.html</w:t>
        </w:r>
      </w:hyperlink>
      <w:r w:rsidRPr="009A75DD">
        <w:rPr>
          <w:rFonts w:ascii="Arial" w:hAnsi="Arial" w:cs="Arial"/>
        </w:rPr>
        <w:t xml:space="preserve"> (Accessed </w:t>
      </w:r>
      <w:r>
        <w:rPr>
          <w:rFonts w:ascii="Arial" w:hAnsi="Arial" w:cs="Arial"/>
        </w:rPr>
        <w:t>26 Jan</w:t>
      </w:r>
      <w:r w:rsidRPr="009A75DD">
        <w:rPr>
          <w:rFonts w:ascii="Arial" w:hAnsi="Arial" w:cs="Arial"/>
        </w:rPr>
        <w:t>. 2</w:t>
      </w:r>
      <w:r>
        <w:rPr>
          <w:rFonts w:ascii="Arial" w:hAnsi="Arial" w:cs="Arial"/>
        </w:rPr>
        <w:t>6</w:t>
      </w:r>
      <w:r w:rsidRPr="009A75DD">
        <w:rPr>
          <w:rFonts w:ascii="Arial" w:hAnsi="Arial" w:cs="Arial"/>
        </w:rPr>
        <w:t>).</w:t>
      </w:r>
    </w:p>
    <w:p w14:paraId="364E780A" w14:textId="00ABD654" w:rsidR="00EB6F36" w:rsidRDefault="00EB6F36" w:rsidP="00C46111">
      <w:pPr>
        <w:rPr>
          <w:rFonts w:ascii="Arial" w:hAnsi="Arial" w:cs="Arial"/>
          <w:sz w:val="24"/>
          <w:szCs w:val="24"/>
        </w:rPr>
      </w:pPr>
    </w:p>
    <w:p w14:paraId="787444DC" w14:textId="77777777" w:rsidR="00EB6F36" w:rsidRDefault="00EB6F36" w:rsidP="00C46111">
      <w:pPr>
        <w:rPr>
          <w:rFonts w:ascii="Arial" w:hAnsi="Arial" w:cs="Arial"/>
          <w:sz w:val="24"/>
          <w:szCs w:val="24"/>
        </w:rPr>
      </w:pPr>
    </w:p>
    <w:p w14:paraId="725FE163" w14:textId="77777777" w:rsidR="00EB6F36" w:rsidRPr="00EB6F36" w:rsidRDefault="00EB6F36" w:rsidP="00C46111">
      <w:pPr>
        <w:rPr>
          <w:rFonts w:ascii="Arial" w:hAnsi="Arial" w:cs="Arial"/>
          <w:sz w:val="24"/>
          <w:szCs w:val="24"/>
        </w:rPr>
      </w:pPr>
    </w:p>
    <w:sectPr w:rsidR="00EB6F36" w:rsidRPr="00EB6F36" w:rsidSect="00716F2E">
      <w:headerReference w:type="default" r:id="rId19"/>
      <w:headerReference w:type="first" r:id="rId20"/>
      <w:pgSz w:w="15840" w:h="12240" w:orient="landscape" w:code="1"/>
      <w:pgMar w:top="720" w:right="720" w:bottom="576" w:left="720" w:header="432" w:footer="288" w:gutter="0"/>
      <w:pgBorders w:display="firstPage" w:offsetFrom="page">
        <w:top w:val="single" w:sz="4" w:space="24" w:color="7030A0"/>
        <w:left w:val="single" w:sz="4" w:space="24" w:color="7030A0"/>
        <w:bottom w:val="single" w:sz="4" w:space="24" w:color="7030A0"/>
        <w:right w:val="single" w:sz="4" w:space="24" w:color="7030A0"/>
      </w:pgBorders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F1F594A" w14:textId="77777777" w:rsidR="00B04FF2" w:rsidRDefault="00B04FF2" w:rsidP="00D210FA">
      <w:pPr>
        <w:spacing w:after="0"/>
      </w:pPr>
      <w:r>
        <w:separator/>
      </w:r>
    </w:p>
  </w:endnote>
  <w:endnote w:type="continuationSeparator" w:id="0">
    <w:p w14:paraId="1976B6C8" w14:textId="77777777" w:rsidR="00B04FF2" w:rsidRDefault="00B04FF2" w:rsidP="00D210FA">
      <w:pPr>
        <w:spacing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entury Schoolbook">
    <w:panose1 w:val="02040604050505020304"/>
    <w:charset w:val="00"/>
    <w:family w:val="roman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16F2470" w14:textId="77777777" w:rsidR="00B04FF2" w:rsidRDefault="00B04FF2" w:rsidP="00D210FA">
      <w:pPr>
        <w:spacing w:after="0"/>
      </w:pPr>
      <w:r>
        <w:separator/>
      </w:r>
    </w:p>
  </w:footnote>
  <w:footnote w:type="continuationSeparator" w:id="0">
    <w:p w14:paraId="242CF1B3" w14:textId="77777777" w:rsidR="00B04FF2" w:rsidRDefault="00B04FF2" w:rsidP="00D210FA">
      <w:pPr>
        <w:spacing w:after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1920CB3" w14:textId="707AC385" w:rsidR="00CC0A8F" w:rsidRDefault="00346FFA">
    <w:pPr>
      <w:pStyle w:val="Header"/>
    </w:pPr>
    <w:r>
      <w:t>`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50F81C2" w14:textId="7149B8E8" w:rsidR="008B0F18" w:rsidRDefault="008B0F18">
    <w:pPr>
      <w:pStyle w:val="Header"/>
    </w:pPr>
  </w:p>
  <w:p w14:paraId="68BF0258" w14:textId="683785A9" w:rsidR="00D210FA" w:rsidRDefault="00D210F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2352C93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" w15:restartNumberingAfterBreak="0">
    <w:nsid w:val="15103EEE"/>
    <w:multiLevelType w:val="hybridMultilevel"/>
    <w:tmpl w:val="CE7E56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C74428D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3" w15:restartNumberingAfterBreak="0">
    <w:nsid w:val="230536EB"/>
    <w:multiLevelType w:val="multilevel"/>
    <w:tmpl w:val="4B5C7A1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23216676"/>
    <w:multiLevelType w:val="multilevel"/>
    <w:tmpl w:val="389AE09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2AE53E2F"/>
    <w:multiLevelType w:val="multilevel"/>
    <w:tmpl w:val="52A4F67A"/>
    <w:lvl w:ilvl="0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  <w:color w:val="44546A" w:themeColor="text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46E2CFD"/>
    <w:multiLevelType w:val="hybridMultilevel"/>
    <w:tmpl w:val="52A4F67A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6C12C29"/>
    <w:multiLevelType w:val="multilevel"/>
    <w:tmpl w:val="B8B449F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502F5932"/>
    <w:multiLevelType w:val="multilevel"/>
    <w:tmpl w:val="4F82B3F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611B1704"/>
    <w:multiLevelType w:val="multilevel"/>
    <w:tmpl w:val="52A4F67A"/>
    <w:lvl w:ilvl="0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  <w:color w:val="44546A" w:themeColor="text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CE26A60"/>
    <w:multiLevelType w:val="multilevel"/>
    <w:tmpl w:val="45DEB05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7C9B14EB"/>
    <w:multiLevelType w:val="multilevel"/>
    <w:tmpl w:val="84A2D89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7E1D6E34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3" w15:restartNumberingAfterBreak="0">
    <w:nsid w:val="7F26171B"/>
    <w:multiLevelType w:val="multilevel"/>
    <w:tmpl w:val="40F0B50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7FDE3617"/>
    <w:multiLevelType w:val="hybridMultilevel"/>
    <w:tmpl w:val="BC3AB0C6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77359420">
    <w:abstractNumId w:val="2"/>
  </w:num>
  <w:num w:numId="2" w16cid:durableId="66732129">
    <w:abstractNumId w:val="0"/>
  </w:num>
  <w:num w:numId="3" w16cid:durableId="1791968620">
    <w:abstractNumId w:val="12"/>
  </w:num>
  <w:num w:numId="4" w16cid:durableId="67852329">
    <w:abstractNumId w:val="14"/>
  </w:num>
  <w:num w:numId="5" w16cid:durableId="825783799">
    <w:abstractNumId w:val="6"/>
  </w:num>
  <w:num w:numId="6" w16cid:durableId="1203637911">
    <w:abstractNumId w:val="5"/>
  </w:num>
  <w:num w:numId="7" w16cid:durableId="1393117886">
    <w:abstractNumId w:val="9"/>
  </w:num>
  <w:num w:numId="8" w16cid:durableId="1210142130">
    <w:abstractNumId w:val="8"/>
  </w:num>
  <w:num w:numId="9" w16cid:durableId="119810645">
    <w:abstractNumId w:val="4"/>
  </w:num>
  <w:num w:numId="10" w16cid:durableId="131602357">
    <w:abstractNumId w:val="10"/>
  </w:num>
  <w:num w:numId="11" w16cid:durableId="1631857376">
    <w:abstractNumId w:val="7"/>
  </w:num>
  <w:num w:numId="12" w16cid:durableId="365256695">
    <w:abstractNumId w:val="3"/>
  </w:num>
  <w:num w:numId="13" w16cid:durableId="854347708">
    <w:abstractNumId w:val="1"/>
  </w:num>
  <w:num w:numId="14" w16cid:durableId="1920476698">
    <w:abstractNumId w:val="13"/>
  </w:num>
  <w:num w:numId="15" w16cid:durableId="1585794689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removePersonalInformation/>
  <w:removeDateAndTime/>
  <w:proofState w:spelling="clean" w:grammar="clean"/>
  <w:attachedTemplate r:id="rId1"/>
  <w:stylePaneFormatFilter w:val="5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0"/>
  <w:defaultTabStop w:val="720"/>
  <w:drawingGridHorizontalSpacing w:val="105"/>
  <w:displayHorizontalDrawingGridEvery w:val="2"/>
  <w:displayVerticalDrawingGridEvery w:val="2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23C19"/>
    <w:rsid w:val="00002366"/>
    <w:rsid w:val="00023293"/>
    <w:rsid w:val="000242EC"/>
    <w:rsid w:val="000315D6"/>
    <w:rsid w:val="0005064D"/>
    <w:rsid w:val="00061977"/>
    <w:rsid w:val="0007151F"/>
    <w:rsid w:val="00077CF5"/>
    <w:rsid w:val="0008782A"/>
    <w:rsid w:val="000A065A"/>
    <w:rsid w:val="000A0C7A"/>
    <w:rsid w:val="00106FC5"/>
    <w:rsid w:val="00117729"/>
    <w:rsid w:val="00120DEC"/>
    <w:rsid w:val="00123C19"/>
    <w:rsid w:val="001368F6"/>
    <w:rsid w:val="001620E5"/>
    <w:rsid w:val="001B0B0F"/>
    <w:rsid w:val="001B388C"/>
    <w:rsid w:val="001C55B6"/>
    <w:rsid w:val="001D6CC4"/>
    <w:rsid w:val="0020059E"/>
    <w:rsid w:val="00206405"/>
    <w:rsid w:val="00245816"/>
    <w:rsid w:val="00253267"/>
    <w:rsid w:val="002823CD"/>
    <w:rsid w:val="002856D6"/>
    <w:rsid w:val="00287787"/>
    <w:rsid w:val="00291685"/>
    <w:rsid w:val="002A0C95"/>
    <w:rsid w:val="002B0A3D"/>
    <w:rsid w:val="002B12F2"/>
    <w:rsid w:val="002C3E22"/>
    <w:rsid w:val="003007A7"/>
    <w:rsid w:val="00314B80"/>
    <w:rsid w:val="003257E1"/>
    <w:rsid w:val="00325DEC"/>
    <w:rsid w:val="00346FFA"/>
    <w:rsid w:val="00366FB6"/>
    <w:rsid w:val="003A3069"/>
    <w:rsid w:val="003C20B5"/>
    <w:rsid w:val="003E545F"/>
    <w:rsid w:val="003F03D2"/>
    <w:rsid w:val="003F1E1A"/>
    <w:rsid w:val="004045E5"/>
    <w:rsid w:val="0041140F"/>
    <w:rsid w:val="00421496"/>
    <w:rsid w:val="00422C27"/>
    <w:rsid w:val="0044367C"/>
    <w:rsid w:val="004642F0"/>
    <w:rsid w:val="004672EC"/>
    <w:rsid w:val="00491C87"/>
    <w:rsid w:val="00500564"/>
    <w:rsid w:val="0051102B"/>
    <w:rsid w:val="00557872"/>
    <w:rsid w:val="005654B8"/>
    <w:rsid w:val="00573A56"/>
    <w:rsid w:val="005838BC"/>
    <w:rsid w:val="00591DAA"/>
    <w:rsid w:val="005A1173"/>
    <w:rsid w:val="005A205C"/>
    <w:rsid w:val="005B57E1"/>
    <w:rsid w:val="005C1A99"/>
    <w:rsid w:val="005E61E0"/>
    <w:rsid w:val="005F0F31"/>
    <w:rsid w:val="006024ED"/>
    <w:rsid w:val="0061793F"/>
    <w:rsid w:val="0062123A"/>
    <w:rsid w:val="006605F8"/>
    <w:rsid w:val="006676A1"/>
    <w:rsid w:val="006833BD"/>
    <w:rsid w:val="006D2642"/>
    <w:rsid w:val="006E2D42"/>
    <w:rsid w:val="006F1F89"/>
    <w:rsid w:val="006F589C"/>
    <w:rsid w:val="00716F2E"/>
    <w:rsid w:val="00720FEE"/>
    <w:rsid w:val="00734602"/>
    <w:rsid w:val="00763BE3"/>
    <w:rsid w:val="00764B6F"/>
    <w:rsid w:val="00792DF7"/>
    <w:rsid w:val="007C7319"/>
    <w:rsid w:val="007D43B3"/>
    <w:rsid w:val="007F20B4"/>
    <w:rsid w:val="007F2543"/>
    <w:rsid w:val="007F3D12"/>
    <w:rsid w:val="007F525E"/>
    <w:rsid w:val="007F7C8C"/>
    <w:rsid w:val="00811ED2"/>
    <w:rsid w:val="0082505B"/>
    <w:rsid w:val="0082695D"/>
    <w:rsid w:val="0083044C"/>
    <w:rsid w:val="0085182D"/>
    <w:rsid w:val="008652D9"/>
    <w:rsid w:val="00867E5F"/>
    <w:rsid w:val="008709F5"/>
    <w:rsid w:val="00877A91"/>
    <w:rsid w:val="00884E86"/>
    <w:rsid w:val="008927FF"/>
    <w:rsid w:val="008B0F18"/>
    <w:rsid w:val="008C06BB"/>
    <w:rsid w:val="008E3921"/>
    <w:rsid w:val="0090027B"/>
    <w:rsid w:val="00905238"/>
    <w:rsid w:val="009126BF"/>
    <w:rsid w:val="0094702A"/>
    <w:rsid w:val="00967DAB"/>
    <w:rsid w:val="00990E76"/>
    <w:rsid w:val="00991A53"/>
    <w:rsid w:val="00996F4E"/>
    <w:rsid w:val="009A0010"/>
    <w:rsid w:val="009F663A"/>
    <w:rsid w:val="009F71FE"/>
    <w:rsid w:val="00A26316"/>
    <w:rsid w:val="00A31F33"/>
    <w:rsid w:val="00A46883"/>
    <w:rsid w:val="00A70A62"/>
    <w:rsid w:val="00A71DA8"/>
    <w:rsid w:val="00A831BE"/>
    <w:rsid w:val="00AA29E4"/>
    <w:rsid w:val="00AA68A1"/>
    <w:rsid w:val="00AB1210"/>
    <w:rsid w:val="00AB770D"/>
    <w:rsid w:val="00AF2088"/>
    <w:rsid w:val="00AF5FB0"/>
    <w:rsid w:val="00B0080A"/>
    <w:rsid w:val="00B04FF2"/>
    <w:rsid w:val="00B0538C"/>
    <w:rsid w:val="00B35982"/>
    <w:rsid w:val="00B37AB8"/>
    <w:rsid w:val="00B418DE"/>
    <w:rsid w:val="00B47FE7"/>
    <w:rsid w:val="00B67824"/>
    <w:rsid w:val="00BD1274"/>
    <w:rsid w:val="00BE15BA"/>
    <w:rsid w:val="00BE28DA"/>
    <w:rsid w:val="00BE711F"/>
    <w:rsid w:val="00C20ED0"/>
    <w:rsid w:val="00C348A8"/>
    <w:rsid w:val="00C35015"/>
    <w:rsid w:val="00C46111"/>
    <w:rsid w:val="00C75069"/>
    <w:rsid w:val="00C83332"/>
    <w:rsid w:val="00C95E04"/>
    <w:rsid w:val="00CC0A8F"/>
    <w:rsid w:val="00CC24B6"/>
    <w:rsid w:val="00CC541E"/>
    <w:rsid w:val="00CD3A64"/>
    <w:rsid w:val="00CE08CD"/>
    <w:rsid w:val="00D0664A"/>
    <w:rsid w:val="00D1535C"/>
    <w:rsid w:val="00D210FA"/>
    <w:rsid w:val="00D30F1D"/>
    <w:rsid w:val="00D43D21"/>
    <w:rsid w:val="00D57231"/>
    <w:rsid w:val="00D87B48"/>
    <w:rsid w:val="00D91203"/>
    <w:rsid w:val="00D94FD1"/>
    <w:rsid w:val="00DF103A"/>
    <w:rsid w:val="00DF285F"/>
    <w:rsid w:val="00E1716A"/>
    <w:rsid w:val="00E41692"/>
    <w:rsid w:val="00E55D74"/>
    <w:rsid w:val="00E70D6B"/>
    <w:rsid w:val="00E81234"/>
    <w:rsid w:val="00E9037E"/>
    <w:rsid w:val="00EA015E"/>
    <w:rsid w:val="00EA120D"/>
    <w:rsid w:val="00EA49C3"/>
    <w:rsid w:val="00EB5E14"/>
    <w:rsid w:val="00EB6F36"/>
    <w:rsid w:val="00ED1049"/>
    <w:rsid w:val="00EE19D9"/>
    <w:rsid w:val="00EF26FC"/>
    <w:rsid w:val="00F22A7E"/>
    <w:rsid w:val="00F37523"/>
    <w:rsid w:val="00F50168"/>
    <w:rsid w:val="00F50D34"/>
    <w:rsid w:val="00F61360"/>
    <w:rsid w:val="00F61E74"/>
    <w:rsid w:val="00F92F8B"/>
    <w:rsid w:val="00FA5199"/>
    <w:rsid w:val="00FB0F18"/>
    <w:rsid w:val="00FC538A"/>
    <w:rsid w:val="00FE2B9F"/>
    <w:rsid w:val="00FF3C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5970E4F"/>
  <w14:defaultImageDpi w14:val="32767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2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qFormat="1"/>
    <w:lsdException w:name="heading 4" w:semiHidden="1" w:uiPriority="0" w:unhideWhenUsed="1" w:qFormat="1"/>
    <w:lsdException w:name="heading 5" w:semiHidden="1" w:uiPriority="9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/>
    <w:lsdException w:name="Emphasis" w:semiHidden="1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/>
    <w:lsdException w:name="Quote" w:uiPriority="29" w:qFormat="1"/>
    <w:lsdException w:name="Intense Quote" w:uiPriority="30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qFormat="1"/>
    <w:lsdException w:name="Intense Emphasis" w:uiPriority="21"/>
    <w:lsdException w:name="Subtle Reference" w:uiPriority="31"/>
    <w:lsdException w:name="Intense Reference" w:uiPriority="32"/>
    <w:lsdException w:name="Book Title" w:semiHidden="1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  <w:rsid w:val="00C46111"/>
  </w:style>
  <w:style w:type="paragraph" w:styleId="Heading1">
    <w:name w:val="heading 1"/>
    <w:basedOn w:val="Normal"/>
    <w:next w:val="Normal"/>
    <w:link w:val="Heading1Char"/>
    <w:uiPriority w:val="9"/>
    <w:qFormat/>
    <w:rsid w:val="00990E76"/>
    <w:pPr>
      <w:spacing w:after="240"/>
      <w:outlineLvl w:val="0"/>
    </w:pPr>
    <w:rPr>
      <w:rFonts w:asciiTheme="majorHAnsi" w:hAnsiTheme="majorHAnsi"/>
      <w:b/>
      <w:color w:val="44546A" w:themeColor="text2"/>
      <w:spacing w:val="10"/>
      <w:sz w:val="28"/>
    </w:rPr>
  </w:style>
  <w:style w:type="paragraph" w:styleId="Heading2">
    <w:name w:val="heading 2"/>
    <w:basedOn w:val="Normal"/>
    <w:next w:val="Normal"/>
    <w:link w:val="Heading2Char"/>
    <w:uiPriority w:val="9"/>
    <w:qFormat/>
    <w:rsid w:val="00990E76"/>
    <w:pPr>
      <w:spacing w:after="240"/>
      <w:outlineLvl w:val="1"/>
    </w:pPr>
    <w:rPr>
      <w:rFonts w:asciiTheme="majorHAnsi" w:hAnsiTheme="majorHAnsi"/>
      <w:b/>
      <w:color w:val="FFFFFF" w:themeColor="background1"/>
      <w:spacing w:val="10"/>
      <w:sz w:val="28"/>
    </w:rPr>
  </w:style>
  <w:style w:type="paragraph" w:styleId="Heading4">
    <w:name w:val="heading 4"/>
    <w:next w:val="Normal"/>
    <w:link w:val="Heading4Char"/>
    <w:semiHidden/>
    <w:qFormat/>
    <w:rsid w:val="0085182D"/>
    <w:pPr>
      <w:spacing w:after="240"/>
      <w:outlineLvl w:val="3"/>
    </w:pPr>
    <w:rPr>
      <w:rFonts w:eastAsia="Times New Roman" w:cs="Arial"/>
      <w:b/>
      <w:noProof/>
      <w:color w:val="ED7D31" w:themeColor="accent2"/>
      <w:spacing w:val="10"/>
      <w:sz w:val="28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D6CC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4Char">
    <w:name w:val="Heading 4 Char"/>
    <w:basedOn w:val="DefaultParagraphFont"/>
    <w:link w:val="Heading4"/>
    <w:semiHidden/>
    <w:rsid w:val="00A70A62"/>
    <w:rPr>
      <w:rFonts w:eastAsia="Times New Roman" w:cs="Arial"/>
      <w:b/>
      <w:noProof/>
      <w:color w:val="ED7D31" w:themeColor="accent2"/>
      <w:spacing w:val="10"/>
      <w:sz w:val="28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990E76"/>
    <w:pPr>
      <w:spacing w:after="200"/>
      <w:contextualSpacing/>
      <w:jc w:val="center"/>
    </w:pPr>
    <w:rPr>
      <w:rFonts w:asciiTheme="majorHAnsi" w:eastAsiaTheme="majorEastAsia" w:hAnsiTheme="majorHAnsi" w:cstheme="majorBidi"/>
      <w:b/>
      <w:color w:val="FFFFFF" w:themeColor="background1"/>
      <w:spacing w:val="-10"/>
      <w:kern w:val="28"/>
      <w:sz w:val="48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90E76"/>
    <w:rPr>
      <w:rFonts w:asciiTheme="majorHAnsi" w:eastAsiaTheme="majorEastAsia" w:hAnsiTheme="majorHAnsi" w:cstheme="majorBidi"/>
      <w:b/>
      <w:color w:val="FFFFFF" w:themeColor="background1"/>
      <w:spacing w:val="-10"/>
      <w:kern w:val="28"/>
      <w:sz w:val="48"/>
      <w:szCs w:val="56"/>
    </w:rPr>
  </w:style>
  <w:style w:type="paragraph" w:styleId="ListParagraph">
    <w:name w:val="List Paragraph"/>
    <w:basedOn w:val="Normal"/>
    <w:uiPriority w:val="34"/>
    <w:semiHidden/>
    <w:rsid w:val="00877A91"/>
    <w:pPr>
      <w:ind w:left="720"/>
      <w:contextualSpacing/>
    </w:pPr>
  </w:style>
  <w:style w:type="character" w:styleId="Strong">
    <w:name w:val="Strong"/>
    <w:basedOn w:val="DefaultParagraphFont"/>
    <w:uiPriority w:val="22"/>
    <w:semiHidden/>
    <w:rsid w:val="00967DAB"/>
    <w:rPr>
      <w:b/>
      <w:bCs/>
    </w:rPr>
  </w:style>
  <w:style w:type="character" w:customStyle="1" w:styleId="Heading1Char">
    <w:name w:val="Heading 1 Char"/>
    <w:basedOn w:val="DefaultParagraphFont"/>
    <w:link w:val="Heading1"/>
    <w:uiPriority w:val="9"/>
    <w:rsid w:val="00990E76"/>
    <w:rPr>
      <w:rFonts w:asciiTheme="majorHAnsi" w:hAnsiTheme="majorHAnsi"/>
      <w:b/>
      <w:color w:val="44546A" w:themeColor="text2"/>
      <w:spacing w:val="10"/>
      <w:sz w:val="28"/>
    </w:rPr>
  </w:style>
  <w:style w:type="character" w:styleId="Hashtag">
    <w:name w:val="Hashtag"/>
    <w:basedOn w:val="DefaultParagraphFont"/>
    <w:uiPriority w:val="99"/>
    <w:semiHidden/>
    <w:rsid w:val="00967DAB"/>
    <w:rPr>
      <w:color w:val="2B579A"/>
      <w:shd w:val="clear" w:color="auto" w:fill="E6E6E6"/>
    </w:rPr>
  </w:style>
  <w:style w:type="character" w:styleId="IntenseEmphasis">
    <w:name w:val="Intense Emphasis"/>
    <w:basedOn w:val="DefaultParagraphFont"/>
    <w:uiPriority w:val="21"/>
    <w:semiHidden/>
    <w:rsid w:val="00967DAB"/>
    <w:rPr>
      <w:i/>
      <w:iCs/>
      <w:color w:val="4472C4" w:themeColor="accent1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rsid w:val="00967DAB"/>
    <w:pPr>
      <w:pBdr>
        <w:top w:val="single" w:sz="4" w:space="10" w:color="4472C4" w:themeColor="accent1"/>
        <w:bottom w:val="single" w:sz="4" w:space="10" w:color="4472C4" w:themeColor="accent1"/>
      </w:pBdr>
      <w:spacing w:before="360" w:after="360"/>
      <w:ind w:left="864" w:right="864"/>
      <w:jc w:val="center"/>
    </w:pPr>
    <w:rPr>
      <w:i/>
      <w:iCs/>
      <w:color w:val="4472C4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967DAB"/>
    <w:rPr>
      <w:rFonts w:eastAsia="Times New Roman" w:cs="Times New Roman"/>
      <w:i/>
      <w:iCs/>
      <w:color w:val="4472C4" w:themeColor="accent1"/>
      <w:sz w:val="21"/>
    </w:rPr>
  </w:style>
  <w:style w:type="character" w:styleId="IntenseReference">
    <w:name w:val="Intense Reference"/>
    <w:basedOn w:val="DefaultParagraphFont"/>
    <w:uiPriority w:val="32"/>
    <w:semiHidden/>
    <w:rsid w:val="00967DAB"/>
    <w:rPr>
      <w:b/>
      <w:bCs/>
      <w:smallCaps/>
      <w:color w:val="4472C4" w:themeColor="accent1"/>
      <w:spacing w:val="5"/>
    </w:rPr>
  </w:style>
  <w:style w:type="character" w:styleId="SubtleReference">
    <w:name w:val="Subtle Reference"/>
    <w:basedOn w:val="DefaultParagraphFont"/>
    <w:uiPriority w:val="31"/>
    <w:semiHidden/>
    <w:rsid w:val="00967DAB"/>
    <w:rPr>
      <w:smallCaps/>
      <w:color w:val="5A5A5A" w:themeColor="text1" w:themeTint="A5"/>
    </w:rPr>
  </w:style>
  <w:style w:type="character" w:styleId="UnresolvedMention">
    <w:name w:val="Unresolved Mention"/>
    <w:basedOn w:val="DefaultParagraphFont"/>
    <w:uiPriority w:val="99"/>
    <w:semiHidden/>
    <w:rsid w:val="00967DAB"/>
    <w:rPr>
      <w:color w:val="808080"/>
      <w:shd w:val="clear" w:color="auto" w:fill="E6E6E6"/>
    </w:rPr>
  </w:style>
  <w:style w:type="character" w:customStyle="1" w:styleId="Heading2Char">
    <w:name w:val="Heading 2 Char"/>
    <w:basedOn w:val="DefaultParagraphFont"/>
    <w:link w:val="Heading2"/>
    <w:uiPriority w:val="9"/>
    <w:rsid w:val="00990E76"/>
    <w:rPr>
      <w:rFonts w:asciiTheme="majorHAnsi" w:hAnsiTheme="majorHAnsi"/>
      <w:b/>
      <w:color w:val="FFFFFF" w:themeColor="background1"/>
      <w:spacing w:val="10"/>
      <w:sz w:val="28"/>
    </w:rPr>
  </w:style>
  <w:style w:type="paragraph" w:customStyle="1" w:styleId="NormalTextDarkBackground">
    <w:name w:val="Normal Text Dark Background"/>
    <w:basedOn w:val="Normal"/>
    <w:qFormat/>
    <w:rsid w:val="00990E76"/>
    <w:rPr>
      <w:color w:val="FFFFFF" w:themeColor="background1"/>
    </w:rPr>
  </w:style>
  <w:style w:type="paragraph" w:styleId="Header">
    <w:name w:val="header"/>
    <w:basedOn w:val="Normal"/>
    <w:link w:val="HeaderChar"/>
    <w:uiPriority w:val="99"/>
    <w:rsid w:val="00C46111"/>
    <w:pPr>
      <w:spacing w:after="0"/>
    </w:pPr>
  </w:style>
  <w:style w:type="character" w:customStyle="1" w:styleId="HeaderChar">
    <w:name w:val="Header Char"/>
    <w:basedOn w:val="DefaultParagraphFont"/>
    <w:link w:val="Header"/>
    <w:uiPriority w:val="99"/>
    <w:rsid w:val="00C46111"/>
  </w:style>
  <w:style w:type="paragraph" w:styleId="Footer">
    <w:name w:val="footer"/>
    <w:basedOn w:val="Normal"/>
    <w:link w:val="FooterChar"/>
    <w:uiPriority w:val="99"/>
    <w:semiHidden/>
    <w:rsid w:val="00C46111"/>
    <w:pPr>
      <w:spacing w:after="0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C46111"/>
  </w:style>
  <w:style w:type="paragraph" w:styleId="NoSpacing">
    <w:name w:val="No Spacing"/>
    <w:uiPriority w:val="1"/>
    <w:semiHidden/>
    <w:qFormat/>
    <w:rsid w:val="00CC0A8F"/>
    <w:rPr>
      <w:rFonts w:eastAsia="Times New Roman" w:cs="Times New Roman"/>
    </w:rPr>
  </w:style>
  <w:style w:type="character" w:styleId="PlaceholderText">
    <w:name w:val="Placeholder Text"/>
    <w:basedOn w:val="DefaultParagraphFont"/>
    <w:uiPriority w:val="99"/>
    <w:semiHidden/>
    <w:rsid w:val="00206405"/>
    <w:rPr>
      <w:color w:val="808080"/>
    </w:rPr>
  </w:style>
  <w:style w:type="paragraph" w:styleId="Quote">
    <w:name w:val="Quote"/>
    <w:basedOn w:val="Normal"/>
    <w:next w:val="Normal"/>
    <w:link w:val="QuoteChar"/>
    <w:uiPriority w:val="29"/>
    <w:qFormat/>
    <w:rsid w:val="00C46111"/>
    <w:pPr>
      <w:spacing w:after="200"/>
      <w:jc w:val="center"/>
    </w:pPr>
    <w:rPr>
      <w:rFonts w:asciiTheme="majorHAnsi" w:hAnsiTheme="majorHAnsi"/>
      <w:b/>
      <w:noProof/>
      <w:color w:val="44546A" w:themeColor="text2"/>
      <w:spacing w:val="-10"/>
      <w:sz w:val="48"/>
      <w:szCs w:val="100"/>
    </w:rPr>
  </w:style>
  <w:style w:type="character" w:customStyle="1" w:styleId="QuoteChar">
    <w:name w:val="Quote Char"/>
    <w:basedOn w:val="DefaultParagraphFont"/>
    <w:link w:val="Quote"/>
    <w:uiPriority w:val="29"/>
    <w:rsid w:val="00C46111"/>
    <w:rPr>
      <w:rFonts w:asciiTheme="majorHAnsi" w:hAnsiTheme="majorHAnsi"/>
      <w:b/>
      <w:noProof/>
      <w:color w:val="44546A" w:themeColor="text2"/>
      <w:spacing w:val="-10"/>
      <w:sz w:val="48"/>
      <w:szCs w:val="100"/>
    </w:rPr>
  </w:style>
  <w:style w:type="paragraph" w:styleId="NormalWeb">
    <w:name w:val="Normal (Web)"/>
    <w:basedOn w:val="Normal"/>
    <w:uiPriority w:val="99"/>
    <w:semiHidden/>
    <w:unhideWhenUsed/>
    <w:rsid w:val="007F7C8C"/>
    <w:rPr>
      <w:rFonts w:ascii="Times New Roman" w:hAnsi="Times New Roman" w:cs="Times New Roman"/>
      <w:sz w:val="24"/>
      <w:szCs w:val="24"/>
    </w:rPr>
  </w:style>
  <w:style w:type="character" w:styleId="Hyperlink">
    <w:name w:val="Hyperlink"/>
    <w:basedOn w:val="DefaultParagraphFont"/>
    <w:uiPriority w:val="99"/>
    <w:unhideWhenUsed/>
    <w:rsid w:val="0005064D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2.jpg"/><Relationship Id="rId18" Type="http://schemas.openxmlformats.org/officeDocument/2006/relationships/hyperlink" Target="https://publications.parliament.uk/pa/cm5804/cmselect/cmeduc/118/report.html" TargetMode="External"/><Relationship Id="rId3" Type="http://schemas.openxmlformats.org/officeDocument/2006/relationships/customXml" Target="../customXml/item3.xml"/><Relationship Id="rId21" Type="http://schemas.openxmlformats.org/officeDocument/2006/relationships/fontTable" Target="fontTable.xml"/><Relationship Id="rId7" Type="http://schemas.openxmlformats.org/officeDocument/2006/relationships/settings" Target="settings.xml"/><Relationship Id="rId12" Type="http://schemas.openxmlformats.org/officeDocument/2006/relationships/image" Target="cid:image001.png@01D0EA4A.2BD679A0" TargetMode="External"/><Relationship Id="rId17" Type="http://schemas.openxmlformats.org/officeDocument/2006/relationships/hyperlink" Target="https://doi.org/10.1177/16094069231180160.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doi.org/10.1191/1478088706qp063oa." TargetMode="External"/><Relationship Id="rId20" Type="http://schemas.openxmlformats.org/officeDocument/2006/relationships/header" Target="header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hyperlink" Target="https://ks.childrenshealthdefense.org/home-page/screen-time-epidemic/" TargetMode="External"/><Relationship Id="rId10" Type="http://schemas.openxmlformats.org/officeDocument/2006/relationships/endnotes" Target="endnotes.xml"/><Relationship Id="rId19" Type="http://schemas.openxmlformats.org/officeDocument/2006/relationships/header" Target="header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3.png"/><Relationship Id="rId22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e.koutsogeorgou\AppData\Roaming\Microsoft\Templates\Education%20brochur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Custom 6">
      <a:majorFont>
        <a:latin typeface="Century Schoolbook"/>
        <a:ea typeface=""/>
        <a:cs typeface=""/>
      </a:majorFont>
      <a:minorFont>
        <a:latin typeface="Century Schoolbook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11" ma:contentTypeDescription="Create a new document." ma:contentTypeScope="" ma:versionID="1c2eb7a32e66fb6e4260f3771546a5e2">
  <xsd:schema xmlns:xsd="http://www.w3.org/2001/XMLSchema" xmlns:xs="http://www.w3.org/2001/XMLSchema" xmlns:p="http://schemas.microsoft.com/office/2006/metadata/properties" xmlns:ns2="71af3243-3dd4-4a8d-8c0d-dd76da1f02a5" xmlns:ns3="16c05727-aa75-4e4a-9b5f-8a80a1165891" targetNamespace="http://schemas.microsoft.com/office/2006/metadata/properties" ma:root="true" ma:fieldsID="04e1f6479c48b08974ba73b5ca973489" ns2:_="" ns3:_="">
    <xsd:import namespace="71af3243-3dd4-4a8d-8c0d-dd76da1f02a5"/>
    <xsd:import namespace="16c05727-aa75-4e4a-9b5f-8a80a116589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AutoTags" ma:index="11" nillable="true" ma:displayName="MediaServiceAutoTags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false">
      <xsd:simpleType>
        <xsd:restriction base="dms:Note">
          <xsd:maxLength value="255"/>
        </xsd:restriction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MediaServiceKeyPoints xmlns="71af3243-3dd4-4a8d-8c0d-dd76da1f02a5" xsi:nil="true"/>
  </documentManagement>
</p:properties>
</file>

<file path=customXml/item4.xml><?xml version="1.0" encoding="utf-8"?>
<b:Sources xmlns:b="http://schemas.openxmlformats.org/officeDocument/2006/bibliography" xmlns="http://schemas.openxmlformats.org/officeDocument/2006/bibliography" SelectedStyle="/APASixthEditionOfficeOnline.xsl" StyleName="APA"/>
</file>

<file path=customXml/itemProps1.xml><?xml version="1.0" encoding="utf-8"?>
<ds:datastoreItem xmlns:ds="http://schemas.openxmlformats.org/officeDocument/2006/customXml" ds:itemID="{9D9B858D-C272-42FB-BFB4-3B09EE2E67F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af3243-3dd4-4a8d-8c0d-dd76da1f02a5"/>
    <ds:schemaRef ds:uri="16c05727-aa75-4e4a-9b5f-8a80a116589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FFA9BDFA-A1B5-4F38-8B5A-3C85B1433FEA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176C48E-4C0F-468C-B5F5-074B2EE9B9EF}">
  <ds:schemaRefs>
    <ds:schemaRef ds:uri="http://schemas.microsoft.com/office/2006/metadata/properties"/>
    <ds:schemaRef ds:uri="http://schemas.microsoft.com/office/infopath/2007/PartnerControls"/>
    <ds:schemaRef ds:uri="71af3243-3dd4-4a8d-8c0d-dd76da1f02a5"/>
  </ds:schemaRefs>
</ds:datastoreItem>
</file>

<file path=customXml/itemProps4.xml><?xml version="1.0" encoding="utf-8"?>
<ds:datastoreItem xmlns:ds="http://schemas.openxmlformats.org/officeDocument/2006/customXml" ds:itemID="{232B06B9-27AB-40FB-B977-14D6FC8A98C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Education brochure</Template>
  <TotalTime>0</TotalTime>
  <Pages>4</Pages>
  <Words>469</Words>
  <Characters>3198</Characters>
  <Application>Microsoft Office Word</Application>
  <DocSecurity>0</DocSecurity>
  <Lines>160</Lines>
  <Paragraphs>49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2026-02-19T14:25:00Z</dcterms:created>
  <dcterms:modified xsi:type="dcterms:W3CDTF">2026-02-19T14:29:00Z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  <property fmtid="{D5CDD505-2E9C-101B-9397-08002B2CF9AE}" pid="3" name="GrammarlyDocumentId">
    <vt:lpwstr>369b1830-4712-4489-8914-4225ccb5509d</vt:lpwstr>
  </property>
</Properties>
</file>