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E337E" w14:textId="77777777" w:rsidR="00171B83" w:rsidRPr="00BF7C03" w:rsidRDefault="00171B83" w:rsidP="00171B83">
      <w:pPr>
        <w:jc w:val="center"/>
        <w:rPr>
          <w:rFonts w:ascii="Arial" w:hAnsi="Arial" w:cs="Arial"/>
          <w:b/>
          <w:bCs/>
          <w:sz w:val="28"/>
          <w:szCs w:val="28"/>
        </w:rPr>
      </w:pPr>
      <w:r w:rsidRPr="00BF7C03">
        <w:rPr>
          <w:rFonts w:ascii="Arial" w:hAnsi="Arial" w:cs="Arial"/>
          <w:b/>
          <w:bCs/>
          <w:sz w:val="28"/>
          <w:szCs w:val="28"/>
        </w:rPr>
        <w:t xml:space="preserve">Therapeutic </w:t>
      </w:r>
      <w:r>
        <w:rPr>
          <w:rFonts w:ascii="Arial" w:hAnsi="Arial" w:cs="Arial"/>
          <w:b/>
          <w:bCs/>
          <w:sz w:val="28"/>
          <w:szCs w:val="28"/>
        </w:rPr>
        <w:t>U</w:t>
      </w:r>
      <w:r w:rsidRPr="00BF7C03">
        <w:rPr>
          <w:rFonts w:ascii="Arial" w:hAnsi="Arial" w:cs="Arial"/>
          <w:b/>
          <w:bCs/>
          <w:sz w:val="28"/>
          <w:szCs w:val="28"/>
        </w:rPr>
        <w:t>ltrasound</w:t>
      </w:r>
    </w:p>
    <w:p w14:paraId="26FA2731" w14:textId="77777777" w:rsidR="00171B83" w:rsidRDefault="00171B83" w:rsidP="00171B83">
      <w:pPr>
        <w:jc w:val="center"/>
        <w:rPr>
          <w:rFonts w:ascii="Arial" w:hAnsi="Arial" w:cs="Arial"/>
          <w:sz w:val="28"/>
          <w:szCs w:val="28"/>
        </w:rPr>
      </w:pPr>
    </w:p>
    <w:p w14:paraId="65BE420A" w14:textId="77777777" w:rsidR="00171B83" w:rsidRDefault="00171B83" w:rsidP="00171B83">
      <w:pPr>
        <w:rPr>
          <w:rFonts w:ascii="Arial" w:hAnsi="Arial" w:cs="Arial"/>
          <w:sz w:val="28"/>
          <w:szCs w:val="28"/>
        </w:rPr>
      </w:pPr>
      <w:r>
        <w:rPr>
          <w:rFonts w:ascii="Arial" w:hAnsi="Arial" w:cs="Arial"/>
          <w:sz w:val="28"/>
          <w:szCs w:val="28"/>
        </w:rPr>
        <w:t xml:space="preserve">Therapeutic ultrasound is an electrotherapy modality which is used in many clinics, and by many clinicians including physiotherapist, osteopaths, and sports therapist, to name a few. Ultrasound energy is a form of mechanical rather than electrical or electromagnetic energy according to Watson and Young (2008). For decades it has been widely used and well accepted as a form of management to musculoskeletal conditions, with ultrasound first being introduced in the 1950s on animals and human studies demonstrating the ability to safely heat tissue that is typically high in collagen (Wong </w:t>
      </w:r>
      <w:r w:rsidRPr="007C0524">
        <w:rPr>
          <w:rFonts w:ascii="Arial" w:hAnsi="Arial" w:cs="Arial"/>
          <w:i/>
          <w:iCs/>
          <w:sz w:val="28"/>
          <w:szCs w:val="28"/>
        </w:rPr>
        <w:t>et al</w:t>
      </w:r>
      <w:r>
        <w:rPr>
          <w:rFonts w:ascii="Arial" w:hAnsi="Arial" w:cs="Arial"/>
          <w:sz w:val="28"/>
          <w:szCs w:val="28"/>
        </w:rPr>
        <w:t>, 2007).</w:t>
      </w:r>
    </w:p>
    <w:p w14:paraId="4EF85F29" w14:textId="77777777" w:rsidR="00171B83" w:rsidRDefault="00171B83" w:rsidP="00171B83">
      <w:pPr>
        <w:rPr>
          <w:rFonts w:ascii="Arial" w:hAnsi="Arial" w:cs="Arial"/>
          <w:sz w:val="28"/>
          <w:szCs w:val="28"/>
        </w:rPr>
      </w:pPr>
    </w:p>
    <w:p w14:paraId="29678675" w14:textId="77777777" w:rsidR="00171B83" w:rsidRDefault="00171B83" w:rsidP="00171B83">
      <w:pPr>
        <w:rPr>
          <w:rFonts w:ascii="Arial" w:hAnsi="Arial" w:cs="Arial"/>
          <w:sz w:val="28"/>
          <w:szCs w:val="28"/>
        </w:rPr>
      </w:pPr>
      <w:r>
        <w:rPr>
          <w:rFonts w:ascii="Arial" w:hAnsi="Arial" w:cs="Arial"/>
          <w:sz w:val="28"/>
          <w:szCs w:val="28"/>
        </w:rPr>
        <w:t xml:space="preserve">There are two applications according to Ter Haar (1999) with low intensity and high intensity therapeutic ultrasound classes. Lower intensity treatment has the intention to stimulate normal physiological responses to injury, and high intensity is used to destroy tissue in a controlled fashion. </w:t>
      </w:r>
    </w:p>
    <w:p w14:paraId="039DF2D3" w14:textId="77777777" w:rsidR="00171B83" w:rsidRDefault="00171B83" w:rsidP="00171B83">
      <w:pPr>
        <w:rPr>
          <w:rFonts w:ascii="Arial" w:hAnsi="Arial" w:cs="Arial"/>
          <w:sz w:val="28"/>
          <w:szCs w:val="28"/>
        </w:rPr>
      </w:pPr>
    </w:p>
    <w:p w14:paraId="5D794498" w14:textId="77777777" w:rsidR="00171B83" w:rsidRDefault="00171B83" w:rsidP="00171B83">
      <w:pPr>
        <w:rPr>
          <w:rFonts w:ascii="Arial" w:hAnsi="Arial" w:cs="Arial"/>
          <w:sz w:val="28"/>
          <w:szCs w:val="28"/>
        </w:rPr>
      </w:pPr>
      <w:r>
        <w:rPr>
          <w:rFonts w:ascii="Arial" w:hAnsi="Arial" w:cs="Arial"/>
          <w:sz w:val="28"/>
          <w:szCs w:val="28"/>
        </w:rPr>
        <w:t>Ultrasound cannot travel through air, it needs an adequate exit path from the transducer, or the sounds will reflect due to the interference of the air which can damage the device.</w:t>
      </w:r>
      <w:r w:rsidRPr="00B246FD">
        <w:rPr>
          <w:rFonts w:ascii="Arial" w:hAnsi="Arial" w:cs="Arial"/>
          <w:sz w:val="28"/>
          <w:szCs w:val="28"/>
        </w:rPr>
        <w:t xml:space="preserve"> </w:t>
      </w:r>
      <w:r>
        <w:rPr>
          <w:rFonts w:ascii="Arial" w:hAnsi="Arial" w:cs="Arial"/>
          <w:sz w:val="28"/>
          <w:szCs w:val="28"/>
        </w:rPr>
        <w:t>Watson and Young (2008) suggests that the best coupling agent to use is water, the acoustic impedance between water and soft tissue is small, with the reflection of interference between the two being approximately 0.2%. Transducers are made up of low loss lead zirconate titanate (PZT4), this is light weight, handheld waterproof housing and are air backed allowing it to pass through medium coupling layers. Other medium coupling agents include gels or mineral oils according to Ter Haar (1999)</w:t>
      </w:r>
    </w:p>
    <w:p w14:paraId="1049610D" w14:textId="77777777" w:rsidR="00171B83" w:rsidRDefault="00171B83" w:rsidP="00171B83">
      <w:pPr>
        <w:rPr>
          <w:rFonts w:ascii="Arial" w:hAnsi="Arial" w:cs="Arial"/>
          <w:sz w:val="28"/>
          <w:szCs w:val="28"/>
        </w:rPr>
      </w:pPr>
      <w:r>
        <w:rPr>
          <w:rFonts w:ascii="Arial" w:hAnsi="Arial" w:cs="Arial"/>
          <w:sz w:val="28"/>
          <w:szCs w:val="28"/>
        </w:rPr>
        <w:t xml:space="preserve"> </w:t>
      </w:r>
    </w:p>
    <w:p w14:paraId="6A1CDD6D" w14:textId="77777777" w:rsidR="00171B83" w:rsidRDefault="00171B83" w:rsidP="00171B83">
      <w:pPr>
        <w:rPr>
          <w:rFonts w:ascii="Arial" w:hAnsi="Arial" w:cs="Arial"/>
          <w:sz w:val="28"/>
          <w:szCs w:val="28"/>
        </w:rPr>
      </w:pPr>
      <w:r>
        <w:rPr>
          <w:rFonts w:ascii="Arial" w:hAnsi="Arial" w:cs="Arial"/>
          <w:sz w:val="28"/>
          <w:szCs w:val="28"/>
        </w:rPr>
        <w:t xml:space="preserve">Ultrasound has been used for over 40 years with the clinical use being change from thermal effect which has been the primarily used method, to a non-thermal effect which is now widely used in clinical environments. Watson and Young (2008) states the use of non-thermal effects are to target tissue repair and wound healing. </w:t>
      </w:r>
    </w:p>
    <w:p w14:paraId="70679728" w14:textId="77777777" w:rsidR="00171B83" w:rsidRDefault="00171B83" w:rsidP="00171B83">
      <w:pPr>
        <w:rPr>
          <w:rFonts w:ascii="Arial" w:hAnsi="Arial" w:cs="Arial"/>
          <w:sz w:val="28"/>
          <w:szCs w:val="28"/>
        </w:rPr>
      </w:pPr>
      <w:r>
        <w:rPr>
          <w:rFonts w:ascii="Arial" w:hAnsi="Arial" w:cs="Arial"/>
          <w:sz w:val="28"/>
          <w:szCs w:val="28"/>
        </w:rPr>
        <w:t xml:space="preserve">Ultrasound energy is penetrated and absorbed; the energy is absorbed in the superficial tissues more than it is absorbed in deeper tissues. There is a ‘half value depth’ this is quoted in terms of ultrasound, which represents the depth in tissues at which half the surface energy is available. According to Watson and Young (2008) it is difficult to determine thickness of each patient’s layer, but the frequency that is used in the half value depth is 3MHz at 2.0cm, and 1MHz at 4.0cm. it needs to be noted Watson and Young (2008) have stated this frequency is not universally accepted according to Ward (1986). </w:t>
      </w:r>
    </w:p>
    <w:p w14:paraId="511EBD56" w14:textId="77777777" w:rsidR="00171B83" w:rsidRDefault="00171B83" w:rsidP="00171B83">
      <w:pPr>
        <w:rPr>
          <w:rFonts w:ascii="Arial" w:hAnsi="Arial" w:cs="Arial"/>
          <w:sz w:val="28"/>
          <w:szCs w:val="28"/>
        </w:rPr>
      </w:pPr>
    </w:p>
    <w:p w14:paraId="235263FC" w14:textId="77777777" w:rsidR="00171B83" w:rsidRDefault="00171B83" w:rsidP="00171B83">
      <w:pPr>
        <w:rPr>
          <w:rFonts w:ascii="Arial" w:hAnsi="Arial" w:cs="Arial"/>
          <w:sz w:val="28"/>
          <w:szCs w:val="28"/>
        </w:rPr>
      </w:pPr>
      <w:r>
        <w:rPr>
          <w:rFonts w:ascii="Arial" w:hAnsi="Arial" w:cs="Arial"/>
          <w:sz w:val="28"/>
          <w:szCs w:val="28"/>
        </w:rPr>
        <w:t xml:space="preserve">According to Speed (2001) who has more information about the depth of soft tissue lesions, what range of frequencies, the type of settings certain machines </w:t>
      </w:r>
      <w:proofErr w:type="gramStart"/>
      <w:r>
        <w:rPr>
          <w:rFonts w:ascii="Arial" w:hAnsi="Arial" w:cs="Arial"/>
          <w:sz w:val="28"/>
          <w:szCs w:val="28"/>
        </w:rPr>
        <w:t>use</w:t>
      </w:r>
      <w:proofErr w:type="gramEnd"/>
      <w:r>
        <w:rPr>
          <w:rFonts w:ascii="Arial" w:hAnsi="Arial" w:cs="Arial"/>
          <w:sz w:val="28"/>
          <w:szCs w:val="28"/>
        </w:rPr>
        <w:t>, and by stating therapeutic ultrasound has a frequency range of 0.75-3MHz with machines using the frequencies of 1-3MHz.</w:t>
      </w:r>
    </w:p>
    <w:p w14:paraId="2AD288EC" w14:textId="77777777" w:rsidR="00171B83" w:rsidRDefault="00171B83" w:rsidP="00171B83">
      <w:pPr>
        <w:rPr>
          <w:rFonts w:ascii="Arial" w:hAnsi="Arial" w:cs="Arial"/>
          <w:sz w:val="28"/>
          <w:szCs w:val="28"/>
        </w:rPr>
      </w:pPr>
    </w:p>
    <w:p w14:paraId="69DB9F6C" w14:textId="77777777" w:rsidR="00171B83" w:rsidRDefault="00171B83" w:rsidP="00171B83">
      <w:pPr>
        <w:rPr>
          <w:rFonts w:ascii="Arial" w:hAnsi="Arial" w:cs="Arial"/>
          <w:sz w:val="28"/>
          <w:szCs w:val="28"/>
        </w:rPr>
      </w:pPr>
      <w:r>
        <w:rPr>
          <w:rFonts w:ascii="Arial" w:hAnsi="Arial" w:cs="Arial"/>
          <w:sz w:val="28"/>
          <w:szCs w:val="28"/>
        </w:rPr>
        <w:t>Acoustic streaming, cavitation and standing waves are all terms used when using ultrasound. Cavitation is the term when gas bubbles expand and compress due to the pressure changes in the tissue fluid, this increases surrounding fluid to flow according to Speed (2001). This is beneficial to injured tissue but can also cause tissue damage.</w:t>
      </w:r>
    </w:p>
    <w:p w14:paraId="297FDC56" w14:textId="77777777" w:rsidR="00171B83" w:rsidRDefault="00171B83" w:rsidP="00171B83">
      <w:pPr>
        <w:rPr>
          <w:rFonts w:ascii="Arial" w:hAnsi="Arial" w:cs="Arial"/>
          <w:sz w:val="28"/>
          <w:szCs w:val="28"/>
        </w:rPr>
      </w:pPr>
    </w:p>
    <w:p w14:paraId="29348A83" w14:textId="77777777" w:rsidR="00171B83" w:rsidRDefault="00171B83" w:rsidP="00171B83">
      <w:pPr>
        <w:rPr>
          <w:rFonts w:ascii="Arial" w:hAnsi="Arial" w:cs="Arial"/>
          <w:sz w:val="28"/>
          <w:szCs w:val="28"/>
        </w:rPr>
      </w:pPr>
      <w:r>
        <w:rPr>
          <w:rFonts w:ascii="Arial" w:hAnsi="Arial" w:cs="Arial"/>
          <w:sz w:val="28"/>
          <w:szCs w:val="28"/>
        </w:rPr>
        <w:t>Acoustic streaming refers to the movement of fluid in ultrasound field unidirectional, developing around boundaries and structures which include cells, bubbles, and tissue fibres. This can stimulate cell activity if the activity is at the boundary of the cell membrane. The effects acoustic streaming has been advantageous as this brings about the increase of protein synthesis, increased secretion from mast cells, fibroblast mobility changes, increased uptake of the second-messenger calcium and increased production of growth factors by macrophages according to Watson and Young (2008). Standing waves are waves that have an interference between two tissues, for example between bone and muscle. Standing waves are when the ultrasound waves hit between two tissues of different acoustic impedance. To avoid hazards in standing waves it is important to have a continuous movement when applying this treatment (Watson and Young, 2008).</w:t>
      </w:r>
    </w:p>
    <w:p w14:paraId="5FB29110" w14:textId="77777777" w:rsidR="00171B83" w:rsidRDefault="00171B83" w:rsidP="00171B83">
      <w:pPr>
        <w:rPr>
          <w:rFonts w:ascii="Arial" w:hAnsi="Arial" w:cs="Arial"/>
          <w:sz w:val="28"/>
          <w:szCs w:val="28"/>
        </w:rPr>
      </w:pPr>
    </w:p>
    <w:p w14:paraId="60740BF8" w14:textId="77777777" w:rsidR="00171B83" w:rsidRDefault="00171B83" w:rsidP="00171B83">
      <w:pPr>
        <w:rPr>
          <w:rFonts w:ascii="Arial" w:hAnsi="Arial" w:cs="Arial"/>
          <w:sz w:val="28"/>
          <w:szCs w:val="28"/>
        </w:rPr>
      </w:pPr>
      <w:r>
        <w:rPr>
          <w:rFonts w:ascii="Arial" w:hAnsi="Arial" w:cs="Arial"/>
          <w:sz w:val="28"/>
          <w:szCs w:val="28"/>
        </w:rPr>
        <w:t xml:space="preserve">Duty cycles are used to stimulate the desired effects of acute to chronic stages. Depending on the chosen treatment being applied acute stages would have a 1:4 or 20% duty cycle, with less acute being 1:3, 1:2, 25%, 33% duty cycle being more effective. Chronic is set to 1:1, or continuous at 50% and 100% according to Watson and Young (2008) </w:t>
      </w:r>
    </w:p>
    <w:p w14:paraId="5EFC1E48" w14:textId="77777777" w:rsidR="00171B83" w:rsidRDefault="00171B83" w:rsidP="00171B83">
      <w:pPr>
        <w:rPr>
          <w:rFonts w:ascii="Arial" w:hAnsi="Arial" w:cs="Arial"/>
          <w:sz w:val="28"/>
          <w:szCs w:val="28"/>
        </w:rPr>
      </w:pPr>
      <w:r>
        <w:rPr>
          <w:rFonts w:ascii="Arial" w:hAnsi="Arial" w:cs="Arial"/>
          <w:sz w:val="28"/>
          <w:szCs w:val="28"/>
        </w:rPr>
        <w:t xml:space="preserve">Research done by Watson and young (2008) states when applying this treatment, the time frame is dependent on the area which is being targeted, the area that is being treated should be put into zones the same size as the treatment head, with each zone being treated for 1 minute. </w:t>
      </w:r>
    </w:p>
    <w:p w14:paraId="09228D4C" w14:textId="77777777" w:rsidR="00171B83" w:rsidRDefault="00171B83" w:rsidP="00171B83">
      <w:pPr>
        <w:rPr>
          <w:rFonts w:ascii="Arial" w:hAnsi="Arial" w:cs="Arial"/>
          <w:sz w:val="28"/>
          <w:szCs w:val="28"/>
        </w:rPr>
      </w:pPr>
    </w:p>
    <w:p w14:paraId="0D93479F" w14:textId="77777777" w:rsidR="00171B83" w:rsidRDefault="00171B83" w:rsidP="00171B83">
      <w:pPr>
        <w:rPr>
          <w:rFonts w:ascii="Arial" w:hAnsi="Arial" w:cs="Arial"/>
          <w:sz w:val="28"/>
          <w:szCs w:val="28"/>
        </w:rPr>
      </w:pPr>
      <w:r>
        <w:rPr>
          <w:rFonts w:ascii="Arial" w:hAnsi="Arial" w:cs="Arial"/>
          <w:sz w:val="28"/>
          <w:szCs w:val="28"/>
        </w:rPr>
        <w:t xml:space="preserve">Benefits of ultrasound by means of thermal and non-thermal effects in the tissues according to Speed (2001) with thermal effects increasing blood flow, reduction of muscle spasm, increased collagen fibres and pro-inflammatory response. Tissue temperatures between 40-45 degrees Celsius last for no longer than five minutes, if there is too much </w:t>
      </w:r>
      <w:r>
        <w:rPr>
          <w:rFonts w:ascii="Arial" w:hAnsi="Arial" w:cs="Arial"/>
          <w:sz w:val="28"/>
          <w:szCs w:val="28"/>
        </w:rPr>
        <w:lastRenderedPageBreak/>
        <w:t xml:space="preserve">exposure of thermal effect, it can damage the tissue. Non-thermal effects are better at treatments for soft tissue lesions than thermal effects, with non-thermal treatment cavitations can occur which benefit injured tissue.  Speed (2001) confirms the benefits of ultrasound by Watson and Young (2008) which suggests ultrasound promotes and accelerates tissue healing and repair. </w:t>
      </w:r>
    </w:p>
    <w:p w14:paraId="662F5C47" w14:textId="77777777" w:rsidR="00171B83" w:rsidRDefault="00171B83" w:rsidP="00171B83">
      <w:pPr>
        <w:rPr>
          <w:rFonts w:ascii="Arial" w:hAnsi="Arial" w:cs="Arial"/>
          <w:sz w:val="28"/>
          <w:szCs w:val="28"/>
        </w:rPr>
      </w:pPr>
    </w:p>
    <w:p w14:paraId="41F3EE81" w14:textId="77777777" w:rsidR="00171B83" w:rsidRDefault="00171B83" w:rsidP="00171B83">
      <w:pPr>
        <w:rPr>
          <w:rFonts w:ascii="Arial" w:hAnsi="Arial" w:cs="Arial"/>
          <w:sz w:val="28"/>
          <w:szCs w:val="28"/>
        </w:rPr>
      </w:pPr>
      <w:r>
        <w:rPr>
          <w:rFonts w:ascii="Arial" w:hAnsi="Arial" w:cs="Arial"/>
          <w:sz w:val="28"/>
          <w:szCs w:val="28"/>
        </w:rPr>
        <w:t xml:space="preserve">When talking about healing and repair, non-thermal effects of ultrasound is the main use as previously stated, within the inflammatory process immune cells change helping to remove tissue debris and stimulating the tissue remodelling, this is directed by cytokines according to Johns (2002). During this stage of healing and repair ultrasound affects the immune response. </w:t>
      </w:r>
    </w:p>
    <w:p w14:paraId="4611951E" w14:textId="77777777" w:rsidR="00171B83" w:rsidRDefault="00171B83" w:rsidP="00171B83">
      <w:pPr>
        <w:rPr>
          <w:rFonts w:ascii="Arial" w:hAnsi="Arial" w:cs="Arial"/>
          <w:sz w:val="28"/>
          <w:szCs w:val="28"/>
        </w:rPr>
      </w:pPr>
    </w:p>
    <w:p w14:paraId="2B9279F7" w14:textId="77777777" w:rsidR="00171B83" w:rsidRDefault="00171B83" w:rsidP="00171B83">
      <w:pPr>
        <w:rPr>
          <w:rFonts w:ascii="Arial" w:hAnsi="Arial" w:cs="Arial"/>
          <w:sz w:val="28"/>
          <w:szCs w:val="28"/>
        </w:rPr>
      </w:pPr>
      <w:r>
        <w:rPr>
          <w:rFonts w:ascii="Arial" w:hAnsi="Arial" w:cs="Arial"/>
          <w:sz w:val="28"/>
          <w:szCs w:val="28"/>
        </w:rPr>
        <w:t xml:space="preserve">When using ultrasound as a form of treatment, safety is one of the main priorities. With the possibility of clients and clinicians being shocked, manufactures have increased the focus on devices as an effort to reduce the number of shocks and to avoid tissue damage by restricting acoustic pressure to the stone according to Bailey </w:t>
      </w:r>
      <w:r w:rsidRPr="00411441">
        <w:rPr>
          <w:rFonts w:ascii="Arial" w:hAnsi="Arial" w:cs="Arial"/>
          <w:i/>
          <w:iCs/>
          <w:sz w:val="28"/>
          <w:szCs w:val="28"/>
        </w:rPr>
        <w:t>et al</w:t>
      </w:r>
      <w:r>
        <w:rPr>
          <w:rFonts w:ascii="Arial" w:hAnsi="Arial" w:cs="Arial"/>
          <w:sz w:val="28"/>
          <w:szCs w:val="28"/>
        </w:rPr>
        <w:t xml:space="preserve"> (2003).</w:t>
      </w:r>
    </w:p>
    <w:p w14:paraId="2D5DB8F2" w14:textId="77777777" w:rsidR="00171B83" w:rsidRDefault="00171B83" w:rsidP="00171B83">
      <w:pPr>
        <w:rPr>
          <w:rFonts w:ascii="Arial" w:hAnsi="Arial" w:cs="Arial"/>
          <w:sz w:val="28"/>
          <w:szCs w:val="28"/>
        </w:rPr>
      </w:pPr>
    </w:p>
    <w:p w14:paraId="7F8CE8F0" w14:textId="77777777" w:rsidR="00171B83" w:rsidRDefault="00171B83" w:rsidP="00171B83">
      <w:pPr>
        <w:rPr>
          <w:rFonts w:ascii="Arial" w:hAnsi="Arial" w:cs="Arial"/>
          <w:sz w:val="28"/>
          <w:szCs w:val="28"/>
        </w:rPr>
      </w:pPr>
      <w:r>
        <w:rPr>
          <w:rFonts w:ascii="Arial" w:hAnsi="Arial" w:cs="Arial"/>
          <w:sz w:val="28"/>
          <w:szCs w:val="28"/>
        </w:rPr>
        <w:t>When applying ultrasound during the inflammatory stage the overall effect is pro-inflammatory rather than anti-inflammatory, with this desired effect the process aims to enhance the tissues to move into the next phase which is the proliferation. When applied at the proliferation stage it stimulates active cells and maximises the scar production activity and quality according to Watson (2000).</w:t>
      </w:r>
    </w:p>
    <w:p w14:paraId="5BD134E6" w14:textId="77777777" w:rsidR="00171B83" w:rsidRDefault="00171B83" w:rsidP="00171B83">
      <w:pPr>
        <w:rPr>
          <w:rFonts w:ascii="Arial" w:hAnsi="Arial" w:cs="Arial"/>
          <w:sz w:val="28"/>
          <w:szCs w:val="28"/>
        </w:rPr>
      </w:pPr>
    </w:p>
    <w:p w14:paraId="03E7432F" w14:textId="77777777" w:rsidR="00171B83" w:rsidRDefault="00171B83" w:rsidP="00171B83">
      <w:pPr>
        <w:rPr>
          <w:rFonts w:ascii="Arial" w:hAnsi="Arial" w:cs="Arial"/>
          <w:sz w:val="28"/>
          <w:szCs w:val="28"/>
        </w:rPr>
      </w:pPr>
      <w:r>
        <w:rPr>
          <w:rFonts w:ascii="Arial" w:hAnsi="Arial" w:cs="Arial"/>
          <w:sz w:val="28"/>
          <w:szCs w:val="28"/>
        </w:rPr>
        <w:t>Modern ultrasound treatment is used at lower doses rather than high doses which has been used frequently during the past. Minimal intervention is being employed due to higher doses being too strong. With lower doses it is suggest that the effects can pass the threshold with a minimal effect to have a desired physiological change without causing side effects according to Watson (2000).</w:t>
      </w:r>
    </w:p>
    <w:p w14:paraId="5A091D91" w14:textId="77777777" w:rsidR="00171B83" w:rsidRDefault="00171B83" w:rsidP="00171B83">
      <w:pPr>
        <w:rPr>
          <w:rFonts w:ascii="Arial" w:hAnsi="Arial" w:cs="Arial"/>
          <w:sz w:val="28"/>
          <w:szCs w:val="28"/>
        </w:rPr>
      </w:pPr>
      <w:r>
        <w:rPr>
          <w:rFonts w:ascii="Arial" w:hAnsi="Arial" w:cs="Arial"/>
          <w:sz w:val="28"/>
          <w:szCs w:val="28"/>
        </w:rPr>
        <w:t>When determining the treatment parameter, the basic principle suggests that the more acute and irritable the tissue is, a lower dose is required to achieve stimulation.</w:t>
      </w:r>
    </w:p>
    <w:p w14:paraId="2AC0260F" w14:textId="77777777" w:rsidR="00171B83" w:rsidRDefault="00171B83" w:rsidP="00171B83">
      <w:pPr>
        <w:rPr>
          <w:rFonts w:ascii="Arial" w:hAnsi="Arial" w:cs="Arial"/>
          <w:sz w:val="28"/>
          <w:szCs w:val="28"/>
        </w:rPr>
      </w:pPr>
    </w:p>
    <w:p w14:paraId="2880D3E2" w14:textId="77777777" w:rsidR="00171B83" w:rsidRDefault="00171B83" w:rsidP="00171B83">
      <w:pPr>
        <w:rPr>
          <w:rFonts w:ascii="Arial" w:hAnsi="Arial" w:cs="Arial"/>
          <w:sz w:val="28"/>
          <w:szCs w:val="28"/>
        </w:rPr>
      </w:pPr>
      <w:r>
        <w:rPr>
          <w:rFonts w:ascii="Arial" w:hAnsi="Arial" w:cs="Arial"/>
          <w:sz w:val="28"/>
          <w:szCs w:val="28"/>
        </w:rPr>
        <w:t xml:space="preserve">There is not a lot of articles that have shown that ultrasound is beneficial for pain relief, with one article by Ebenbichler (1998) who has states clinicians use ultrasound to help treat symptoms of carpal tunnel syndrome where in short, this condition causes pain due to the inflammation. It is suggested that reports of pain due to swelling can be reduced by ultrasound, with the possibility of reduction in local </w:t>
      </w:r>
      <w:r>
        <w:rPr>
          <w:rFonts w:ascii="Arial" w:hAnsi="Arial" w:cs="Arial"/>
          <w:sz w:val="28"/>
          <w:szCs w:val="28"/>
        </w:rPr>
        <w:lastRenderedPageBreak/>
        <w:t xml:space="preserve">metabolite, toxin, and chemical mediators, this could reduce irritation of nerve endings and therefore pain (Watson and Young, 2008). </w:t>
      </w:r>
    </w:p>
    <w:p w14:paraId="714D550C" w14:textId="77777777" w:rsidR="00171B83" w:rsidRDefault="00171B83" w:rsidP="00171B83">
      <w:pPr>
        <w:rPr>
          <w:rFonts w:ascii="Arial" w:hAnsi="Arial" w:cs="Arial"/>
          <w:sz w:val="28"/>
          <w:szCs w:val="28"/>
        </w:rPr>
      </w:pPr>
    </w:p>
    <w:p w14:paraId="3EC4A64B" w14:textId="77777777" w:rsidR="00171B83" w:rsidRDefault="00171B83" w:rsidP="00171B83">
      <w:pPr>
        <w:rPr>
          <w:rFonts w:ascii="Arial" w:hAnsi="Arial" w:cs="Arial"/>
          <w:sz w:val="28"/>
          <w:szCs w:val="28"/>
        </w:rPr>
      </w:pPr>
      <w:r>
        <w:rPr>
          <w:rFonts w:ascii="Arial" w:hAnsi="Arial" w:cs="Arial"/>
          <w:sz w:val="28"/>
          <w:szCs w:val="28"/>
        </w:rPr>
        <w:t>In an article by Watson (2008) who believes ultrasound has similar effects to other electrotherapy modalities such as laser therapy and pulsed EM fields, with the three modalities delivering energy for cellular up regulation. Ultrasound is less effective at targeting nerves, oedema and tissues like muscles compared to the other electrotherapy modalities mentioned above.</w:t>
      </w:r>
    </w:p>
    <w:p w14:paraId="192C6BAE" w14:textId="77777777" w:rsidR="00171B83" w:rsidRDefault="00171B83" w:rsidP="00171B83">
      <w:pPr>
        <w:rPr>
          <w:rFonts w:ascii="Arial" w:hAnsi="Arial" w:cs="Arial"/>
          <w:sz w:val="28"/>
          <w:szCs w:val="28"/>
        </w:rPr>
      </w:pPr>
    </w:p>
    <w:p w14:paraId="582BC348" w14:textId="77777777" w:rsidR="00171B83" w:rsidRDefault="00171B83" w:rsidP="00171B83">
      <w:pPr>
        <w:rPr>
          <w:rFonts w:ascii="Arial" w:hAnsi="Arial" w:cs="Arial"/>
          <w:sz w:val="28"/>
          <w:szCs w:val="28"/>
        </w:rPr>
      </w:pPr>
      <w:r>
        <w:rPr>
          <w:rFonts w:ascii="Arial" w:hAnsi="Arial" w:cs="Arial"/>
          <w:sz w:val="28"/>
          <w:szCs w:val="28"/>
        </w:rPr>
        <w:t xml:space="preserve">To determine what the best option that would best suit therapeutic ultrasound in a traffic light colour system would be, due to ultrasound being mainly used in the acute phases, the traffic light colour that would best be suited for therapeutic ultrasound would be amber. Based on the articles and research that has been used, ultrasound is used to promote healing on its own, with no research showing a combination of treatments. With conditions involving swelling and pain ultrasound can be helpful, but as mentioned it is best used in acute phases after an injury has occurred to either the soft tissue, bone, or ligament.  </w:t>
      </w:r>
    </w:p>
    <w:p w14:paraId="21EF8F87" w14:textId="77777777" w:rsidR="00171B83" w:rsidRDefault="00171B83" w:rsidP="00171B83">
      <w:pPr>
        <w:rPr>
          <w:rFonts w:ascii="Arial" w:hAnsi="Arial" w:cs="Arial"/>
          <w:sz w:val="28"/>
          <w:szCs w:val="28"/>
        </w:rPr>
      </w:pPr>
      <w:r>
        <w:rPr>
          <w:rFonts w:ascii="Arial" w:hAnsi="Arial" w:cs="Arial"/>
          <w:sz w:val="28"/>
          <w:szCs w:val="28"/>
        </w:rPr>
        <w:t xml:space="preserve">Even though ultrasound is widely used by clinicians, the effectiveness of ultrasound is limited to just the promotion and stimulation of healing.  </w:t>
      </w:r>
    </w:p>
    <w:p w14:paraId="7E61F6DF" w14:textId="77777777" w:rsidR="00171B83" w:rsidRDefault="00171B83" w:rsidP="00171B83">
      <w:pPr>
        <w:rPr>
          <w:rFonts w:ascii="Arial" w:hAnsi="Arial" w:cs="Arial"/>
          <w:sz w:val="28"/>
          <w:szCs w:val="28"/>
        </w:rPr>
      </w:pPr>
    </w:p>
    <w:p w14:paraId="0F48B822" w14:textId="77777777" w:rsidR="00171B83" w:rsidRDefault="00171B83" w:rsidP="00171B83">
      <w:pPr>
        <w:rPr>
          <w:rFonts w:ascii="Arial" w:hAnsi="Arial" w:cs="Arial"/>
          <w:sz w:val="28"/>
          <w:szCs w:val="28"/>
        </w:rPr>
      </w:pPr>
    </w:p>
    <w:p w14:paraId="73CCB236" w14:textId="77777777" w:rsidR="00171B83" w:rsidRDefault="00171B83" w:rsidP="00171B83">
      <w:pPr>
        <w:rPr>
          <w:rFonts w:ascii="Arial" w:hAnsi="Arial" w:cs="Arial"/>
          <w:sz w:val="28"/>
          <w:szCs w:val="28"/>
        </w:rPr>
      </w:pPr>
      <w:r>
        <w:rPr>
          <w:rFonts w:ascii="Arial" w:hAnsi="Arial" w:cs="Arial"/>
          <w:sz w:val="28"/>
          <w:szCs w:val="28"/>
        </w:rPr>
        <w:t>Word count: 1387</w:t>
      </w:r>
    </w:p>
    <w:p w14:paraId="0EDDB4DC" w14:textId="77777777" w:rsidR="00171B83" w:rsidRDefault="00171B83" w:rsidP="00171B83">
      <w:pPr>
        <w:rPr>
          <w:rFonts w:ascii="Arial" w:hAnsi="Arial" w:cs="Arial"/>
          <w:sz w:val="28"/>
          <w:szCs w:val="28"/>
        </w:rPr>
      </w:pPr>
    </w:p>
    <w:p w14:paraId="6A701D7B" w14:textId="77777777" w:rsidR="00171B83" w:rsidRPr="00BF7C03" w:rsidRDefault="00171B83" w:rsidP="00171B83">
      <w:pPr>
        <w:rPr>
          <w:rFonts w:ascii="Arial" w:hAnsi="Arial" w:cs="Arial"/>
          <w:b/>
          <w:bCs/>
          <w:sz w:val="28"/>
          <w:szCs w:val="28"/>
          <w:u w:val="single"/>
        </w:rPr>
      </w:pPr>
      <w:r w:rsidRPr="00BF7C03">
        <w:rPr>
          <w:rFonts w:ascii="Arial" w:hAnsi="Arial" w:cs="Arial"/>
          <w:b/>
          <w:bCs/>
          <w:sz w:val="28"/>
          <w:szCs w:val="28"/>
          <w:u w:val="single"/>
        </w:rPr>
        <w:t>References</w:t>
      </w:r>
    </w:p>
    <w:p w14:paraId="6A27F569" w14:textId="77777777" w:rsidR="00171B83" w:rsidRDefault="00171B83" w:rsidP="00171B83">
      <w:pPr>
        <w:rPr>
          <w:rFonts w:ascii="Arial" w:hAnsi="Arial" w:cs="Arial"/>
          <w:sz w:val="28"/>
          <w:szCs w:val="28"/>
        </w:rPr>
      </w:pPr>
    </w:p>
    <w:p w14:paraId="19FEB568" w14:textId="77777777" w:rsidR="00171B83" w:rsidRDefault="00171B83" w:rsidP="00171B83">
      <w:pPr>
        <w:rPr>
          <w:rFonts w:ascii="Arial" w:hAnsi="Arial" w:cs="Arial"/>
          <w:sz w:val="28"/>
          <w:szCs w:val="28"/>
        </w:rPr>
      </w:pPr>
    </w:p>
    <w:p w14:paraId="5B821EB6" w14:textId="77777777" w:rsidR="00171B83" w:rsidRDefault="00171B83" w:rsidP="00171B83">
      <w:pPr>
        <w:rPr>
          <w:rFonts w:ascii="Arial" w:hAnsi="Arial" w:cs="Arial"/>
          <w:color w:val="222222"/>
          <w:sz w:val="24"/>
          <w:szCs w:val="24"/>
          <w:shd w:val="clear" w:color="auto" w:fill="FFFFFF"/>
        </w:rPr>
      </w:pPr>
      <w:r w:rsidRPr="00D3792E">
        <w:rPr>
          <w:rFonts w:ascii="Arial" w:hAnsi="Arial" w:cs="Arial"/>
          <w:color w:val="222222"/>
          <w:sz w:val="24"/>
          <w:szCs w:val="24"/>
          <w:shd w:val="clear" w:color="auto" w:fill="FFFFFF"/>
        </w:rPr>
        <w:t>Bailey, M.R., Khokhlova, V.A., Sapozhnikov, O.A., Kargl, S.G. and Crum, L.A., 2003. Physical mechanisms of the therapeutic effect of ultrasound (a review).</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Acoustical Physics</w:t>
      </w:r>
      <w:r w:rsidRPr="00D3792E">
        <w:rPr>
          <w:rFonts w:ascii="Arial" w:hAnsi="Arial" w:cs="Arial"/>
          <w:color w:val="222222"/>
          <w:sz w:val="24"/>
          <w:szCs w:val="24"/>
          <w:shd w:val="clear" w:color="auto" w:fill="FFFFFF"/>
        </w:rPr>
        <w:t>,</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49</w:t>
      </w:r>
      <w:r w:rsidRPr="00D3792E">
        <w:rPr>
          <w:rFonts w:ascii="Arial" w:hAnsi="Arial" w:cs="Arial"/>
          <w:color w:val="222222"/>
          <w:sz w:val="24"/>
          <w:szCs w:val="24"/>
          <w:shd w:val="clear" w:color="auto" w:fill="FFFFFF"/>
        </w:rPr>
        <w:t>, pp.369-388.</w:t>
      </w:r>
    </w:p>
    <w:p w14:paraId="29E11458" w14:textId="77777777" w:rsidR="00171B83" w:rsidRDefault="00171B83" w:rsidP="00171B83">
      <w:pPr>
        <w:rPr>
          <w:rFonts w:ascii="Arial" w:hAnsi="Arial" w:cs="Arial"/>
          <w:color w:val="222222"/>
          <w:sz w:val="24"/>
          <w:szCs w:val="24"/>
          <w:shd w:val="clear" w:color="auto" w:fill="FFFFFF"/>
        </w:rPr>
      </w:pPr>
    </w:p>
    <w:p w14:paraId="3AD640D9" w14:textId="77777777" w:rsidR="00171B83" w:rsidRPr="00D3792E" w:rsidRDefault="00171B83" w:rsidP="00171B83">
      <w:pPr>
        <w:rPr>
          <w:rFonts w:ascii="Arial" w:hAnsi="Arial" w:cs="Arial"/>
          <w:sz w:val="24"/>
          <w:szCs w:val="24"/>
        </w:rPr>
      </w:pPr>
      <w:r w:rsidRPr="00D3792E">
        <w:rPr>
          <w:rFonts w:ascii="Arial" w:hAnsi="Arial" w:cs="Arial"/>
          <w:color w:val="222222"/>
          <w:sz w:val="24"/>
          <w:szCs w:val="24"/>
          <w:shd w:val="clear" w:color="auto" w:fill="FFFFFF"/>
        </w:rPr>
        <w:t>Ebenbichler, G.R., Resch, K.L., Nicolakis, P., Wiesinger, G.F., Uhl, F., Ghanem, A.H. and Fialka, V., 1998. Ultrasound treatment for treating the carpal tunnel syndrome: randomised “sham” controlled trial.</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Bmj</w:t>
      </w:r>
      <w:r w:rsidRPr="00D3792E">
        <w:rPr>
          <w:rFonts w:ascii="Arial" w:hAnsi="Arial" w:cs="Arial"/>
          <w:color w:val="222222"/>
          <w:sz w:val="24"/>
          <w:szCs w:val="24"/>
          <w:shd w:val="clear" w:color="auto" w:fill="FFFFFF"/>
        </w:rPr>
        <w:t>,</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316</w:t>
      </w:r>
      <w:r w:rsidRPr="00D3792E">
        <w:rPr>
          <w:rFonts w:ascii="Arial" w:hAnsi="Arial" w:cs="Arial"/>
          <w:color w:val="222222"/>
          <w:sz w:val="24"/>
          <w:szCs w:val="24"/>
          <w:shd w:val="clear" w:color="auto" w:fill="FFFFFF"/>
        </w:rPr>
        <w:t>(7133), pp.731-735.</w:t>
      </w:r>
    </w:p>
    <w:p w14:paraId="4882863F" w14:textId="77777777" w:rsidR="00171B83" w:rsidRPr="00D3792E" w:rsidRDefault="00171B83" w:rsidP="00171B83">
      <w:pPr>
        <w:rPr>
          <w:rFonts w:ascii="Arial" w:hAnsi="Arial" w:cs="Arial"/>
          <w:color w:val="222222"/>
          <w:sz w:val="24"/>
          <w:szCs w:val="24"/>
          <w:shd w:val="clear" w:color="auto" w:fill="FFFFFF"/>
        </w:rPr>
      </w:pPr>
    </w:p>
    <w:p w14:paraId="5264E851" w14:textId="77777777" w:rsidR="00171B83" w:rsidRPr="00D3792E" w:rsidRDefault="00171B83" w:rsidP="00171B83">
      <w:pPr>
        <w:rPr>
          <w:rFonts w:ascii="Arial" w:hAnsi="Arial" w:cs="Arial"/>
          <w:color w:val="222222"/>
          <w:sz w:val="24"/>
          <w:szCs w:val="24"/>
          <w:shd w:val="clear" w:color="auto" w:fill="FFFFFF"/>
        </w:rPr>
      </w:pPr>
      <w:r w:rsidRPr="00D3792E">
        <w:rPr>
          <w:rFonts w:ascii="Arial" w:hAnsi="Arial" w:cs="Arial"/>
          <w:color w:val="222222"/>
          <w:sz w:val="24"/>
          <w:szCs w:val="24"/>
          <w:shd w:val="clear" w:color="auto" w:fill="FFFFFF"/>
        </w:rPr>
        <w:t>Johns, L.D., 2002. Nonthermal effects of therapeutic ultrasound: the frequency resonance hypothesis.</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Journal of athletic training</w:t>
      </w:r>
      <w:r w:rsidRPr="00D3792E">
        <w:rPr>
          <w:rFonts w:ascii="Arial" w:hAnsi="Arial" w:cs="Arial"/>
          <w:color w:val="222222"/>
          <w:sz w:val="24"/>
          <w:szCs w:val="24"/>
          <w:shd w:val="clear" w:color="auto" w:fill="FFFFFF"/>
        </w:rPr>
        <w:t>,</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37</w:t>
      </w:r>
      <w:r w:rsidRPr="00D3792E">
        <w:rPr>
          <w:rFonts w:ascii="Arial" w:hAnsi="Arial" w:cs="Arial"/>
          <w:color w:val="222222"/>
          <w:sz w:val="24"/>
          <w:szCs w:val="24"/>
          <w:shd w:val="clear" w:color="auto" w:fill="FFFFFF"/>
        </w:rPr>
        <w:t>(3), p.293.</w:t>
      </w:r>
    </w:p>
    <w:p w14:paraId="04314592" w14:textId="77777777" w:rsidR="00171B83" w:rsidRPr="00D3792E" w:rsidRDefault="00171B83" w:rsidP="00171B83">
      <w:pPr>
        <w:rPr>
          <w:rFonts w:ascii="Arial" w:hAnsi="Arial" w:cs="Arial"/>
          <w:color w:val="222222"/>
          <w:sz w:val="24"/>
          <w:szCs w:val="24"/>
          <w:shd w:val="clear" w:color="auto" w:fill="FFFFFF"/>
        </w:rPr>
      </w:pPr>
    </w:p>
    <w:p w14:paraId="714692DB" w14:textId="77777777" w:rsidR="00171B83" w:rsidRPr="00D3792E" w:rsidRDefault="00171B83" w:rsidP="00171B83">
      <w:pPr>
        <w:rPr>
          <w:rFonts w:ascii="Arial" w:hAnsi="Arial" w:cs="Arial"/>
          <w:color w:val="222222"/>
          <w:sz w:val="24"/>
          <w:szCs w:val="24"/>
          <w:shd w:val="clear" w:color="auto" w:fill="FFFFFF"/>
        </w:rPr>
      </w:pPr>
      <w:r w:rsidRPr="00D3792E">
        <w:rPr>
          <w:rFonts w:ascii="Arial" w:hAnsi="Arial" w:cs="Arial"/>
          <w:color w:val="222222"/>
          <w:sz w:val="24"/>
          <w:szCs w:val="24"/>
          <w:shd w:val="clear" w:color="auto" w:fill="FFFFFF"/>
        </w:rPr>
        <w:t>Speed, C.A., 2001. Therapeutic ultrasound in soft tissue lesions.</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Rheumatology</w:t>
      </w:r>
      <w:r w:rsidRPr="00D3792E">
        <w:rPr>
          <w:rFonts w:ascii="Arial" w:hAnsi="Arial" w:cs="Arial"/>
          <w:color w:val="222222"/>
          <w:sz w:val="24"/>
          <w:szCs w:val="24"/>
          <w:shd w:val="clear" w:color="auto" w:fill="FFFFFF"/>
        </w:rPr>
        <w:t>,</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40</w:t>
      </w:r>
      <w:r w:rsidRPr="00D3792E">
        <w:rPr>
          <w:rFonts w:ascii="Arial" w:hAnsi="Arial" w:cs="Arial"/>
          <w:color w:val="222222"/>
          <w:sz w:val="24"/>
          <w:szCs w:val="24"/>
          <w:shd w:val="clear" w:color="auto" w:fill="FFFFFF"/>
        </w:rPr>
        <w:t>(12), pp.1331-1336.</w:t>
      </w:r>
    </w:p>
    <w:p w14:paraId="3B7CCAD4" w14:textId="77777777" w:rsidR="00171B83" w:rsidRPr="008D5B15" w:rsidRDefault="00171B83" w:rsidP="00171B83">
      <w:pPr>
        <w:rPr>
          <w:rFonts w:ascii="Arial" w:hAnsi="Arial" w:cs="Arial"/>
          <w:color w:val="222222"/>
          <w:sz w:val="24"/>
          <w:szCs w:val="24"/>
          <w:shd w:val="clear" w:color="auto" w:fill="FFFFFF"/>
        </w:rPr>
      </w:pPr>
      <w:r w:rsidRPr="00D3792E">
        <w:rPr>
          <w:rFonts w:ascii="Arial" w:hAnsi="Arial" w:cs="Arial"/>
          <w:color w:val="222222"/>
          <w:sz w:val="24"/>
          <w:szCs w:val="24"/>
          <w:shd w:val="clear" w:color="auto" w:fill="FFFFFF"/>
        </w:rPr>
        <w:t>Ter Haar, G., 1999. Therapeutic ultrasound.</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European Journal of ultrasound</w:t>
      </w:r>
      <w:r w:rsidRPr="00D3792E">
        <w:rPr>
          <w:rFonts w:ascii="Arial" w:hAnsi="Arial" w:cs="Arial"/>
          <w:color w:val="222222"/>
          <w:sz w:val="24"/>
          <w:szCs w:val="24"/>
          <w:shd w:val="clear" w:color="auto" w:fill="FFFFFF"/>
        </w:rPr>
        <w:t>,</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9</w:t>
      </w:r>
      <w:r w:rsidRPr="00D3792E">
        <w:rPr>
          <w:rFonts w:ascii="Arial" w:hAnsi="Arial" w:cs="Arial"/>
          <w:color w:val="222222"/>
          <w:sz w:val="24"/>
          <w:szCs w:val="24"/>
          <w:shd w:val="clear" w:color="auto" w:fill="FFFFFF"/>
        </w:rPr>
        <w:t>(1), pp.3-9.</w:t>
      </w:r>
    </w:p>
    <w:p w14:paraId="3D7DF6D1" w14:textId="77777777" w:rsidR="00171B83" w:rsidRPr="00D3792E" w:rsidRDefault="00171B83" w:rsidP="00171B83">
      <w:pPr>
        <w:rPr>
          <w:rFonts w:ascii="Arial" w:hAnsi="Arial" w:cs="Arial"/>
          <w:color w:val="222222"/>
          <w:sz w:val="24"/>
          <w:szCs w:val="24"/>
          <w:shd w:val="clear" w:color="auto" w:fill="FFFFFF"/>
        </w:rPr>
      </w:pPr>
      <w:r w:rsidRPr="00D3792E">
        <w:rPr>
          <w:rFonts w:ascii="Arial" w:hAnsi="Arial" w:cs="Arial"/>
          <w:color w:val="222222"/>
          <w:sz w:val="24"/>
          <w:szCs w:val="24"/>
          <w:shd w:val="clear" w:color="auto" w:fill="FFFFFF"/>
        </w:rPr>
        <w:t>Watson, T., 2000. The role of electrotherapy in contemporary physiotherapy practice.</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Manual therapy</w:t>
      </w:r>
      <w:r w:rsidRPr="00D3792E">
        <w:rPr>
          <w:rFonts w:ascii="Arial" w:hAnsi="Arial" w:cs="Arial"/>
          <w:color w:val="222222"/>
          <w:sz w:val="24"/>
          <w:szCs w:val="24"/>
          <w:shd w:val="clear" w:color="auto" w:fill="FFFFFF"/>
        </w:rPr>
        <w:t>,</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5</w:t>
      </w:r>
      <w:r w:rsidRPr="00D3792E">
        <w:rPr>
          <w:rFonts w:ascii="Arial" w:hAnsi="Arial" w:cs="Arial"/>
          <w:color w:val="222222"/>
          <w:sz w:val="24"/>
          <w:szCs w:val="24"/>
          <w:shd w:val="clear" w:color="auto" w:fill="FFFFFF"/>
        </w:rPr>
        <w:t>(3), pp.132-141.</w:t>
      </w:r>
    </w:p>
    <w:p w14:paraId="24727490" w14:textId="77777777" w:rsidR="00171B83" w:rsidRPr="00D3792E" w:rsidRDefault="00171B83" w:rsidP="00171B83">
      <w:pPr>
        <w:rPr>
          <w:rFonts w:ascii="Arial" w:hAnsi="Arial" w:cs="Arial"/>
          <w:color w:val="222222"/>
          <w:sz w:val="24"/>
          <w:szCs w:val="24"/>
          <w:shd w:val="clear" w:color="auto" w:fill="FFFFFF"/>
        </w:rPr>
      </w:pPr>
    </w:p>
    <w:p w14:paraId="55EE7A79" w14:textId="77777777" w:rsidR="00171B83" w:rsidRPr="00D3792E" w:rsidRDefault="00171B83" w:rsidP="00171B83">
      <w:pPr>
        <w:rPr>
          <w:rFonts w:ascii="Arial" w:hAnsi="Arial" w:cs="Arial"/>
          <w:color w:val="222222"/>
          <w:sz w:val="24"/>
          <w:szCs w:val="24"/>
          <w:shd w:val="clear" w:color="auto" w:fill="FFFFFF"/>
        </w:rPr>
      </w:pPr>
      <w:r w:rsidRPr="00D3792E">
        <w:rPr>
          <w:rFonts w:ascii="Arial" w:hAnsi="Arial" w:cs="Arial"/>
          <w:color w:val="222222"/>
          <w:sz w:val="24"/>
          <w:szCs w:val="24"/>
          <w:shd w:val="clear" w:color="auto" w:fill="FFFFFF"/>
        </w:rPr>
        <w:t>Watson, T. and Young, S.R., 2008. Therapeutic ultrasound.</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Watson T. Electrotherapy Evidence-Based Practice. Edinburgh, UK: Churchill Livingstone</w:t>
      </w:r>
      <w:r w:rsidRPr="00D3792E">
        <w:rPr>
          <w:rFonts w:ascii="Arial" w:hAnsi="Arial" w:cs="Arial"/>
          <w:color w:val="222222"/>
          <w:sz w:val="24"/>
          <w:szCs w:val="24"/>
          <w:shd w:val="clear" w:color="auto" w:fill="FFFFFF"/>
        </w:rPr>
        <w:t>, pp.179-200.</w:t>
      </w:r>
    </w:p>
    <w:p w14:paraId="38DD5CB5" w14:textId="77777777" w:rsidR="00171B83" w:rsidRPr="00D3792E" w:rsidRDefault="00171B83" w:rsidP="00171B83">
      <w:pPr>
        <w:rPr>
          <w:rFonts w:ascii="Arial" w:hAnsi="Arial" w:cs="Arial"/>
          <w:color w:val="222222"/>
          <w:sz w:val="24"/>
          <w:szCs w:val="24"/>
          <w:shd w:val="clear" w:color="auto" w:fill="FFFFFF"/>
        </w:rPr>
      </w:pPr>
    </w:p>
    <w:p w14:paraId="1F3A630C" w14:textId="77777777" w:rsidR="00171B83" w:rsidRPr="00D3792E" w:rsidRDefault="00171B83" w:rsidP="00171B83">
      <w:pPr>
        <w:rPr>
          <w:rFonts w:ascii="Arial" w:hAnsi="Arial" w:cs="Arial"/>
          <w:color w:val="222222"/>
          <w:sz w:val="24"/>
          <w:szCs w:val="24"/>
          <w:shd w:val="clear" w:color="auto" w:fill="FFFFFF"/>
        </w:rPr>
      </w:pPr>
      <w:r w:rsidRPr="00D3792E">
        <w:rPr>
          <w:rFonts w:ascii="Arial" w:hAnsi="Arial" w:cs="Arial"/>
          <w:color w:val="222222"/>
          <w:sz w:val="24"/>
          <w:szCs w:val="24"/>
          <w:shd w:val="clear" w:color="auto" w:fill="FFFFFF"/>
        </w:rPr>
        <w:t>Watson, T., 2008. Ultrasound in contemporary physiotherapy practice.</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Ultrasonics</w:t>
      </w:r>
      <w:r w:rsidRPr="00D3792E">
        <w:rPr>
          <w:rFonts w:ascii="Arial" w:hAnsi="Arial" w:cs="Arial"/>
          <w:color w:val="222222"/>
          <w:sz w:val="24"/>
          <w:szCs w:val="24"/>
          <w:shd w:val="clear" w:color="auto" w:fill="FFFFFF"/>
        </w:rPr>
        <w:t>,</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48</w:t>
      </w:r>
      <w:r w:rsidRPr="00D3792E">
        <w:rPr>
          <w:rFonts w:ascii="Arial" w:hAnsi="Arial" w:cs="Arial"/>
          <w:color w:val="222222"/>
          <w:sz w:val="24"/>
          <w:szCs w:val="24"/>
          <w:shd w:val="clear" w:color="auto" w:fill="FFFFFF"/>
        </w:rPr>
        <w:t>(4), pp.321-329.</w:t>
      </w:r>
    </w:p>
    <w:p w14:paraId="1DF68E4A" w14:textId="77777777" w:rsidR="00171B83" w:rsidRPr="00D3792E" w:rsidRDefault="00171B83" w:rsidP="00171B83">
      <w:pPr>
        <w:rPr>
          <w:rFonts w:ascii="Source Sans Pro" w:hAnsi="Source Sans Pro"/>
          <w:color w:val="2A2A2A"/>
          <w:sz w:val="24"/>
          <w:szCs w:val="24"/>
          <w:shd w:val="clear" w:color="auto" w:fill="FFFFFF"/>
        </w:rPr>
      </w:pPr>
    </w:p>
    <w:p w14:paraId="16BD78F0" w14:textId="77777777" w:rsidR="00171B83" w:rsidRPr="00D3792E" w:rsidRDefault="00171B83" w:rsidP="00171B83">
      <w:pPr>
        <w:rPr>
          <w:rFonts w:ascii="Arial" w:hAnsi="Arial" w:cs="Arial"/>
          <w:color w:val="222222"/>
          <w:sz w:val="24"/>
          <w:szCs w:val="24"/>
          <w:shd w:val="clear" w:color="auto" w:fill="FFFFFF"/>
        </w:rPr>
      </w:pPr>
      <w:r w:rsidRPr="00D3792E">
        <w:rPr>
          <w:rFonts w:ascii="Arial" w:hAnsi="Arial" w:cs="Arial"/>
          <w:color w:val="222222"/>
          <w:sz w:val="24"/>
          <w:szCs w:val="24"/>
          <w:shd w:val="clear" w:color="auto" w:fill="FFFFFF"/>
        </w:rPr>
        <w:t xml:space="preserve">Wong, R.A., Schumann, B., Townsend, R. and Phelps, C.A., 2007. A survey of therapeutic ultrasound </w:t>
      </w:r>
      <w:proofErr w:type="gramStart"/>
      <w:r w:rsidRPr="00D3792E">
        <w:rPr>
          <w:rFonts w:ascii="Arial" w:hAnsi="Arial" w:cs="Arial"/>
          <w:color w:val="222222"/>
          <w:sz w:val="24"/>
          <w:szCs w:val="24"/>
          <w:shd w:val="clear" w:color="auto" w:fill="FFFFFF"/>
        </w:rPr>
        <w:t>use</w:t>
      </w:r>
      <w:proofErr w:type="gramEnd"/>
      <w:r w:rsidRPr="00D3792E">
        <w:rPr>
          <w:rFonts w:ascii="Arial" w:hAnsi="Arial" w:cs="Arial"/>
          <w:color w:val="222222"/>
          <w:sz w:val="24"/>
          <w:szCs w:val="24"/>
          <w:shd w:val="clear" w:color="auto" w:fill="FFFFFF"/>
        </w:rPr>
        <w:t xml:space="preserve"> by physical therapists who are orthopaedic certified specialists.</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Physical Therapy</w:t>
      </w:r>
      <w:r w:rsidRPr="00D3792E">
        <w:rPr>
          <w:rFonts w:ascii="Arial" w:hAnsi="Arial" w:cs="Arial"/>
          <w:color w:val="222222"/>
          <w:sz w:val="24"/>
          <w:szCs w:val="24"/>
          <w:shd w:val="clear" w:color="auto" w:fill="FFFFFF"/>
        </w:rPr>
        <w:t>,</w:t>
      </w:r>
      <w:r w:rsidRPr="00D3792E">
        <w:rPr>
          <w:rStyle w:val="apple-converted-space"/>
          <w:rFonts w:ascii="Arial" w:hAnsi="Arial" w:cs="Arial"/>
          <w:color w:val="222222"/>
          <w:sz w:val="24"/>
          <w:szCs w:val="24"/>
          <w:shd w:val="clear" w:color="auto" w:fill="FFFFFF"/>
        </w:rPr>
        <w:t> </w:t>
      </w:r>
      <w:r w:rsidRPr="00D3792E">
        <w:rPr>
          <w:rFonts w:ascii="Arial" w:hAnsi="Arial" w:cs="Arial"/>
          <w:i/>
          <w:iCs/>
          <w:color w:val="222222"/>
          <w:sz w:val="24"/>
          <w:szCs w:val="24"/>
        </w:rPr>
        <w:t>87</w:t>
      </w:r>
      <w:r w:rsidRPr="00D3792E">
        <w:rPr>
          <w:rFonts w:ascii="Arial" w:hAnsi="Arial" w:cs="Arial"/>
          <w:color w:val="222222"/>
          <w:sz w:val="24"/>
          <w:szCs w:val="24"/>
          <w:shd w:val="clear" w:color="auto" w:fill="FFFFFF"/>
        </w:rPr>
        <w:t>(8), pp.986-994.</w:t>
      </w:r>
    </w:p>
    <w:p w14:paraId="26F6FED6" w14:textId="77777777" w:rsidR="00301FBA" w:rsidRDefault="00301FBA"/>
    <w:sectPr w:rsidR="00301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BA"/>
    <w:rsid w:val="00171B83"/>
    <w:rsid w:val="00301FBA"/>
    <w:rsid w:val="00DD7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20B174"/>
  <w15:chartTrackingRefBased/>
  <w15:docId w15:val="{02232643-6D44-254E-A8B2-FC7AF48A5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B8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71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1525</Words>
  <Characters>8698</Characters>
  <Application>Microsoft Office Word</Application>
  <DocSecurity>0</DocSecurity>
  <Lines>72</Lines>
  <Paragraphs>20</Paragraphs>
  <ScaleCrop>false</ScaleCrop>
  <Company/>
  <LinksUpToDate>false</LinksUpToDate>
  <CharactersWithSpaces>10203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Haydn Mole (1801938)</dc:creator>
  <cp:keywords/>
  <dc:description/>
  <cp:lastModifiedBy>Haydn Mole (1801938)</cp:lastModifiedBy>
  <cp:revision>2</cp:revision>
  <dcterms:created xsi:type="dcterms:W3CDTF">2024-02-15T15:13:00Z</dcterms:created>
  <dcterms:modified xsi:type="dcterms:W3CDTF">2024-02-15T15:14:00Z</dcterms:modified>
</cp:coreProperties>
</file>