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BA7CE1" w14:textId="323EFC02" w:rsidR="00244656" w:rsidRDefault="00E664A5" w:rsidP="00244656">
      <w:pPr>
        <w:jc w:val="center"/>
        <w:rPr>
          <w:b/>
          <w:bCs/>
          <w:sz w:val="40"/>
          <w:szCs w:val="36"/>
        </w:rPr>
      </w:pPr>
      <w:r>
        <w:rPr>
          <w:b/>
          <w:bCs/>
          <w:sz w:val="40"/>
          <w:szCs w:val="36"/>
        </w:rPr>
        <w:t>6+</w:t>
      </w:r>
      <w:r w:rsidR="00244656" w:rsidRPr="00671DC5">
        <w:rPr>
          <w:rFonts w:ascii="Arial" w:hAnsi="Arial" w:cs="Arial"/>
          <w:noProof/>
          <w:szCs w:val="24"/>
        </w:rPr>
        <w:drawing>
          <wp:inline distT="0" distB="0" distL="0" distR="0" wp14:anchorId="5E180436" wp14:editId="5A666993">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5A55914A" w14:textId="77777777" w:rsidR="00244656" w:rsidRDefault="00244656" w:rsidP="00244656">
      <w:pPr>
        <w:rPr>
          <w:b/>
          <w:bCs/>
          <w:sz w:val="40"/>
          <w:szCs w:val="36"/>
        </w:rPr>
      </w:pPr>
    </w:p>
    <w:p w14:paraId="48B3B402" w14:textId="77777777" w:rsidR="00244656" w:rsidRDefault="00244656" w:rsidP="00244656">
      <w:pPr>
        <w:rPr>
          <w:rFonts w:ascii="Arial" w:hAnsi="Arial" w:cs="Arial"/>
          <w:szCs w:val="24"/>
        </w:rPr>
      </w:pPr>
    </w:p>
    <w:p w14:paraId="310D8E3D" w14:textId="77777777" w:rsidR="00244656" w:rsidRDefault="00244656" w:rsidP="00244656">
      <w:pPr>
        <w:rPr>
          <w:rFonts w:ascii="Arial" w:hAnsi="Arial" w:cs="Arial"/>
          <w:szCs w:val="24"/>
        </w:rPr>
      </w:pPr>
    </w:p>
    <w:p w14:paraId="70168802" w14:textId="77777777" w:rsidR="00244656" w:rsidRPr="00671DC5" w:rsidRDefault="00244656" w:rsidP="00244656">
      <w:pPr>
        <w:rPr>
          <w:rFonts w:ascii="Arial" w:hAnsi="Arial" w:cs="Arial"/>
          <w:szCs w:val="24"/>
        </w:rPr>
      </w:pPr>
    </w:p>
    <w:p w14:paraId="02D09286" w14:textId="679D7FA8" w:rsidR="00244656" w:rsidRPr="00244656" w:rsidRDefault="00244656" w:rsidP="00244656">
      <w:pPr>
        <w:jc w:val="center"/>
        <w:rPr>
          <w:rFonts w:ascii="Arial" w:hAnsi="Arial" w:cs="Arial"/>
          <w:b/>
          <w:bCs/>
          <w:sz w:val="28"/>
          <w:szCs w:val="28"/>
        </w:rPr>
      </w:pPr>
      <w:r w:rsidRPr="00155941">
        <w:rPr>
          <w:rFonts w:ascii="Arial" w:hAnsi="Arial" w:cs="Arial"/>
          <w:b/>
          <w:bCs/>
          <w:sz w:val="28"/>
          <w:szCs w:val="28"/>
        </w:rPr>
        <w:t xml:space="preserve">Assessment </w:t>
      </w:r>
      <w:r>
        <w:rPr>
          <w:rFonts w:ascii="Arial" w:hAnsi="Arial" w:cs="Arial"/>
          <w:b/>
          <w:bCs/>
          <w:sz w:val="28"/>
          <w:szCs w:val="28"/>
        </w:rPr>
        <w:t>2</w:t>
      </w:r>
    </w:p>
    <w:p w14:paraId="1691BEE7" w14:textId="1936E44C" w:rsidR="00244656" w:rsidRPr="00083350" w:rsidRDefault="00244656" w:rsidP="00244656">
      <w:pPr>
        <w:jc w:val="center"/>
        <w:rPr>
          <w:rFonts w:ascii="Arial" w:hAnsi="Arial" w:cs="Arial"/>
          <w:sz w:val="28"/>
          <w:szCs w:val="28"/>
        </w:rPr>
      </w:pPr>
      <w:r>
        <w:rPr>
          <w:rFonts w:ascii="Arial" w:hAnsi="Arial" w:cs="Arial"/>
          <w:sz w:val="28"/>
          <w:szCs w:val="28"/>
        </w:rPr>
        <w:t>Report</w:t>
      </w:r>
    </w:p>
    <w:p w14:paraId="70555B71" w14:textId="77777777" w:rsidR="00244656" w:rsidRPr="00083350" w:rsidRDefault="00244656" w:rsidP="00244656">
      <w:pPr>
        <w:jc w:val="center"/>
        <w:rPr>
          <w:rFonts w:ascii="Arial" w:hAnsi="Arial" w:cs="Arial"/>
          <w:sz w:val="28"/>
          <w:szCs w:val="28"/>
        </w:rPr>
      </w:pPr>
    </w:p>
    <w:p w14:paraId="5C8264A6" w14:textId="77777777" w:rsidR="00244656" w:rsidRDefault="00244656" w:rsidP="00244656">
      <w:pPr>
        <w:rPr>
          <w:rFonts w:cs="Times New Roman"/>
          <w:b/>
          <w:bCs/>
          <w:sz w:val="28"/>
          <w:szCs w:val="28"/>
        </w:rPr>
      </w:pPr>
    </w:p>
    <w:p w14:paraId="0367D150" w14:textId="77777777" w:rsidR="00244656" w:rsidRDefault="00244656" w:rsidP="00244656">
      <w:pPr>
        <w:rPr>
          <w:rFonts w:cs="Times New Roman"/>
          <w:b/>
          <w:bCs/>
          <w:sz w:val="28"/>
          <w:szCs w:val="28"/>
        </w:rPr>
      </w:pPr>
    </w:p>
    <w:p w14:paraId="40D5A735" w14:textId="77777777" w:rsidR="00244656" w:rsidRDefault="00244656" w:rsidP="00244656">
      <w:pPr>
        <w:rPr>
          <w:rFonts w:cs="Times New Roman"/>
          <w:b/>
          <w:bCs/>
          <w:sz w:val="28"/>
          <w:szCs w:val="28"/>
        </w:rPr>
      </w:pPr>
    </w:p>
    <w:p w14:paraId="66DE5A15" w14:textId="77777777" w:rsidR="00244656" w:rsidRDefault="00244656" w:rsidP="00244656">
      <w:pPr>
        <w:rPr>
          <w:rFonts w:cs="Times New Roman"/>
          <w:b/>
          <w:bCs/>
          <w:sz w:val="28"/>
          <w:szCs w:val="28"/>
        </w:rPr>
      </w:pPr>
    </w:p>
    <w:p w14:paraId="5F7C667E" w14:textId="77777777" w:rsidR="00244656" w:rsidRPr="0018753D" w:rsidRDefault="00244656" w:rsidP="00244656">
      <w:pPr>
        <w:rPr>
          <w:rFonts w:cs="Times New Roman"/>
          <w:b/>
          <w:bCs/>
          <w:sz w:val="28"/>
          <w:szCs w:val="28"/>
        </w:rPr>
      </w:pPr>
    </w:p>
    <w:p w14:paraId="4274D959" w14:textId="77777777" w:rsidR="00244656" w:rsidRPr="00113F3B" w:rsidRDefault="00244656" w:rsidP="0024465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ID number: 2133909</w:t>
      </w:r>
    </w:p>
    <w:p w14:paraId="17C3028D" w14:textId="77777777" w:rsidR="00244656" w:rsidRPr="00113F3B" w:rsidRDefault="00244656" w:rsidP="0024465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name: Roxana Ionica Macarie</w:t>
      </w:r>
    </w:p>
    <w:p w14:paraId="2F459F2F" w14:textId="77777777" w:rsidR="00244656" w:rsidRPr="00113F3B" w:rsidRDefault="00244656" w:rsidP="00244656">
      <w:pPr>
        <w:pStyle w:val="ListParagraph"/>
        <w:numPr>
          <w:ilvl w:val="0"/>
          <w:numId w:val="1"/>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The module title: </w:t>
      </w:r>
      <w:r w:rsidRPr="00B0523C">
        <w:rPr>
          <w:rFonts w:ascii="Arial" w:hAnsi="Arial" w:cs="Arial"/>
          <w:b/>
          <w:color w:val="000000" w:themeColor="text1"/>
          <w:sz w:val="24"/>
          <w:szCs w:val="24"/>
        </w:rPr>
        <w:t>Sustainable Hospitality &amp; Tourism Management</w:t>
      </w:r>
    </w:p>
    <w:p w14:paraId="1CF89E40" w14:textId="77777777" w:rsidR="00244656" w:rsidRPr="00113F3B" w:rsidRDefault="00244656" w:rsidP="00244656">
      <w:pPr>
        <w:pStyle w:val="ListParagraph"/>
        <w:numPr>
          <w:ilvl w:val="0"/>
          <w:numId w:val="1"/>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Module code: </w:t>
      </w:r>
      <w:r w:rsidRPr="00330AAA">
        <w:rPr>
          <w:rFonts w:ascii="Arial" w:hAnsi="Arial" w:cs="Arial"/>
          <w:b/>
          <w:color w:val="000000" w:themeColor="text1"/>
          <w:sz w:val="24"/>
          <w:szCs w:val="24"/>
        </w:rPr>
        <w:t>BMIH500</w:t>
      </w:r>
      <w:r>
        <w:rPr>
          <w:rFonts w:ascii="Arial" w:hAnsi="Arial" w:cs="Arial"/>
          <w:b/>
          <w:color w:val="000000" w:themeColor="text1"/>
          <w:sz w:val="24"/>
          <w:szCs w:val="24"/>
        </w:rPr>
        <w:t>6</w:t>
      </w:r>
    </w:p>
    <w:p w14:paraId="08DBBE5E" w14:textId="77777777" w:rsidR="00244656" w:rsidRPr="00113F3B" w:rsidRDefault="00244656" w:rsidP="00244656">
      <w:pPr>
        <w:pStyle w:val="ListParagraph"/>
        <w:numPr>
          <w:ilvl w:val="0"/>
          <w:numId w:val="1"/>
        </w:numPr>
        <w:spacing w:after="200" w:line="360" w:lineRule="auto"/>
        <w:rPr>
          <w:rFonts w:ascii="Arial" w:hAnsi="Arial" w:cs="Arial"/>
          <w:b/>
          <w:color w:val="000000" w:themeColor="text1"/>
          <w:sz w:val="24"/>
          <w:szCs w:val="24"/>
        </w:rPr>
      </w:pPr>
      <w:r>
        <w:rPr>
          <w:rFonts w:ascii="Arial" w:hAnsi="Arial" w:cs="Arial"/>
          <w:b/>
          <w:color w:val="000000" w:themeColor="text1"/>
          <w:sz w:val="24"/>
          <w:szCs w:val="24"/>
        </w:rPr>
        <w:t xml:space="preserve">Tutor </w:t>
      </w:r>
      <w:r w:rsidRPr="00113F3B">
        <w:rPr>
          <w:rFonts w:ascii="Arial" w:hAnsi="Arial" w:cs="Arial"/>
          <w:b/>
          <w:color w:val="000000" w:themeColor="text1"/>
          <w:sz w:val="24"/>
          <w:szCs w:val="24"/>
        </w:rPr>
        <w:t xml:space="preserve">Module: </w:t>
      </w:r>
      <w:r>
        <w:rPr>
          <w:rFonts w:ascii="Arial" w:hAnsi="Arial" w:cs="Arial"/>
          <w:b/>
          <w:color w:val="000000" w:themeColor="text1"/>
          <w:sz w:val="24"/>
          <w:szCs w:val="24"/>
        </w:rPr>
        <w:t>Julia Ault</w:t>
      </w:r>
    </w:p>
    <w:p w14:paraId="7122C9B4" w14:textId="79A5616C" w:rsidR="00244656" w:rsidRPr="00113F3B" w:rsidRDefault="00244656" w:rsidP="0024465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eastAsia="Times New Roman" w:hAnsi="Arial" w:cs="Arial"/>
          <w:b/>
          <w:sz w:val="24"/>
          <w:szCs w:val="24"/>
        </w:rPr>
        <w:t xml:space="preserve">Word Count: </w:t>
      </w:r>
      <w:r w:rsidR="00194897">
        <w:rPr>
          <w:rFonts w:ascii="Arial" w:eastAsia="Times New Roman" w:hAnsi="Arial" w:cs="Arial"/>
          <w:b/>
          <w:sz w:val="24"/>
          <w:szCs w:val="24"/>
        </w:rPr>
        <w:t>2373</w:t>
      </w:r>
    </w:p>
    <w:p w14:paraId="5EA0E903" w14:textId="77777777" w:rsidR="00244656" w:rsidRPr="00815C20" w:rsidRDefault="00244656" w:rsidP="00244656">
      <w:pPr>
        <w:pStyle w:val="p1"/>
        <w:spacing w:line="360" w:lineRule="auto"/>
        <w:jc w:val="both"/>
        <w:rPr>
          <w:rFonts w:ascii="Arial" w:hAnsi="Arial" w:cs="Arial"/>
          <w:color w:val="000000" w:themeColor="text1"/>
          <w:sz w:val="24"/>
          <w:szCs w:val="24"/>
        </w:rPr>
      </w:pPr>
    </w:p>
    <w:p w14:paraId="2139D9C7" w14:textId="77777777" w:rsidR="00244656" w:rsidRDefault="00244656" w:rsidP="00305484">
      <w:pPr>
        <w:spacing w:line="360" w:lineRule="auto"/>
        <w:jc w:val="both"/>
        <w:rPr>
          <w:rFonts w:ascii="Arial" w:hAnsi="Arial" w:cs="Arial"/>
          <w:b/>
          <w:bCs/>
          <w:sz w:val="24"/>
          <w:szCs w:val="24"/>
          <w:u w:val="single"/>
        </w:rPr>
      </w:pPr>
    </w:p>
    <w:p w14:paraId="013F2C97" w14:textId="77777777" w:rsidR="00244656" w:rsidRDefault="00244656" w:rsidP="00305484">
      <w:pPr>
        <w:spacing w:line="360" w:lineRule="auto"/>
        <w:jc w:val="both"/>
        <w:rPr>
          <w:rFonts w:ascii="Arial" w:hAnsi="Arial" w:cs="Arial"/>
          <w:b/>
          <w:bCs/>
          <w:sz w:val="24"/>
          <w:szCs w:val="24"/>
          <w:u w:val="single"/>
        </w:rPr>
      </w:pPr>
    </w:p>
    <w:p w14:paraId="253AD88C" w14:textId="77777777" w:rsidR="00244656" w:rsidRDefault="00244656" w:rsidP="00305484">
      <w:pPr>
        <w:spacing w:line="360" w:lineRule="auto"/>
        <w:jc w:val="both"/>
        <w:rPr>
          <w:rFonts w:ascii="Arial" w:hAnsi="Arial" w:cs="Arial"/>
          <w:b/>
          <w:bCs/>
          <w:sz w:val="24"/>
          <w:szCs w:val="24"/>
          <w:u w:val="single"/>
        </w:rPr>
      </w:pPr>
    </w:p>
    <w:p w14:paraId="1D1B6522" w14:textId="77777777" w:rsidR="00244656" w:rsidRDefault="00244656" w:rsidP="00305484">
      <w:pPr>
        <w:spacing w:line="360" w:lineRule="auto"/>
        <w:jc w:val="both"/>
        <w:rPr>
          <w:rFonts w:ascii="Arial" w:hAnsi="Arial" w:cs="Arial"/>
          <w:b/>
          <w:bCs/>
          <w:sz w:val="24"/>
          <w:szCs w:val="24"/>
          <w:u w:val="single"/>
        </w:rPr>
      </w:pPr>
    </w:p>
    <w:p w14:paraId="10DEC765" w14:textId="21322DFF" w:rsidR="00305484" w:rsidRPr="00771B14" w:rsidRDefault="00305484" w:rsidP="00305484">
      <w:pPr>
        <w:spacing w:line="360" w:lineRule="auto"/>
        <w:jc w:val="both"/>
        <w:rPr>
          <w:rFonts w:ascii="Arial" w:hAnsi="Arial" w:cs="Arial"/>
          <w:b/>
          <w:bCs/>
          <w:sz w:val="24"/>
          <w:szCs w:val="24"/>
          <w:u w:val="single"/>
        </w:rPr>
      </w:pPr>
      <w:r w:rsidRPr="00771B14">
        <w:rPr>
          <w:rFonts w:ascii="Arial" w:hAnsi="Arial" w:cs="Arial"/>
          <w:b/>
          <w:bCs/>
          <w:sz w:val="24"/>
          <w:szCs w:val="24"/>
          <w:u w:val="single"/>
        </w:rPr>
        <w:lastRenderedPageBreak/>
        <w:t>1. Executive Summary</w:t>
      </w:r>
    </w:p>
    <w:p w14:paraId="0A356615" w14:textId="4F299D6F" w:rsid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This paper examines the crucial significance of sustainability in the tourist and hospitality sector, highlighting the necessity for a well-rounded approach that incorporates economic advancement, environmental preservation, and social fairness. The book commences by defining sustainability within the realm of tourism and hospitality. It </w:t>
      </w:r>
      <w:proofErr w:type="spellStart"/>
      <w:r w:rsidRPr="00244656">
        <w:rPr>
          <w:rFonts w:ascii="Arial" w:eastAsia="Times New Roman" w:hAnsi="Arial" w:cs="Arial"/>
          <w:kern w:val="0"/>
          <w:sz w:val="24"/>
          <w:szCs w:val="24"/>
          <w14:ligatures w14:val="none"/>
        </w:rPr>
        <w:t>emphasises</w:t>
      </w:r>
      <w:proofErr w:type="spellEnd"/>
      <w:r w:rsidRPr="00244656">
        <w:rPr>
          <w:rFonts w:ascii="Arial" w:eastAsia="Times New Roman" w:hAnsi="Arial" w:cs="Arial"/>
          <w:kern w:val="0"/>
          <w:sz w:val="24"/>
          <w:szCs w:val="24"/>
          <w14:ligatures w14:val="none"/>
        </w:rPr>
        <w:t xml:space="preserve"> that sustainability necessitates the presence of profitability, ecologically responsible actions, and social advantages to guarantee long-term sustainability. The paper highlights the importance of implementing sustainable practices to preserve the natural and cultural resources that tourism depends on, attract environmentally conscious consumers, and promote economic resilience</w:t>
      </w:r>
      <w:r w:rsidR="00244656">
        <w:rPr>
          <w:rFonts w:ascii="Arial" w:eastAsia="Times New Roman" w:hAnsi="Arial" w:cs="Arial"/>
          <w:kern w:val="0"/>
          <w:sz w:val="24"/>
          <w:szCs w:val="24"/>
          <w14:ligatures w14:val="none"/>
        </w:rPr>
        <w:t>.</w:t>
      </w:r>
    </w:p>
    <w:p w14:paraId="7037D48B" w14:textId="77777777" w:rsid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The text discusses the requirements for sustainable accreditation, explaining the environmental, social, and economic standards hotels must achieve. These encompass energy efficiency, water conservation, waste management, and fair </w:t>
      </w:r>
      <w:proofErr w:type="spellStart"/>
      <w:r w:rsidRPr="00244656">
        <w:rPr>
          <w:rFonts w:ascii="Arial" w:eastAsia="Times New Roman" w:hAnsi="Arial" w:cs="Arial"/>
          <w:kern w:val="0"/>
          <w:sz w:val="24"/>
          <w:szCs w:val="24"/>
          <w14:ligatures w14:val="none"/>
        </w:rPr>
        <w:t>labour</w:t>
      </w:r>
      <w:proofErr w:type="spellEnd"/>
      <w:r w:rsidRPr="00244656">
        <w:rPr>
          <w:rFonts w:ascii="Arial" w:eastAsia="Times New Roman" w:hAnsi="Arial" w:cs="Arial"/>
          <w:kern w:val="0"/>
          <w:sz w:val="24"/>
          <w:szCs w:val="24"/>
          <w14:ligatures w14:val="none"/>
        </w:rPr>
        <w:t xml:space="preserve"> standards, guaranteeing that hotels make a beneficial contribution to their communities and the environment. The significance of eco-certified labels, such as the Green Key Certificate, is also </w:t>
      </w:r>
      <w:proofErr w:type="spellStart"/>
      <w:r w:rsidRPr="00244656">
        <w:rPr>
          <w:rFonts w:ascii="Arial" w:eastAsia="Times New Roman" w:hAnsi="Arial" w:cs="Arial"/>
          <w:kern w:val="0"/>
          <w:sz w:val="24"/>
          <w:szCs w:val="24"/>
          <w14:ligatures w14:val="none"/>
        </w:rPr>
        <w:t>analysed</w:t>
      </w:r>
      <w:proofErr w:type="spellEnd"/>
      <w:r w:rsidRPr="00244656">
        <w:rPr>
          <w:rFonts w:ascii="Arial" w:eastAsia="Times New Roman" w:hAnsi="Arial" w:cs="Arial"/>
          <w:kern w:val="0"/>
          <w:sz w:val="24"/>
          <w:szCs w:val="24"/>
          <w14:ligatures w14:val="none"/>
        </w:rPr>
        <w:t>, demonstrating how these certifications improve hotels' environmental performance and marketability</w:t>
      </w:r>
      <w:r w:rsidR="00244656">
        <w:rPr>
          <w:rFonts w:ascii="Arial" w:eastAsia="Times New Roman" w:hAnsi="Arial" w:cs="Arial"/>
          <w:kern w:val="0"/>
          <w:sz w:val="24"/>
          <w:szCs w:val="24"/>
          <w14:ligatures w14:val="none"/>
        </w:rPr>
        <w:t>.</w:t>
      </w:r>
    </w:p>
    <w:p w14:paraId="5507ED23" w14:textId="77777777" w:rsid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 The process of attaining sustainable accreditation is discussed, focusing on the importance of environmental impact assessments, developing comprehensive sustainability strategies, providing employee training, and conducting regular monitoring. An analysis of integrating sustainability into hotel operations reveals substantial environmental, economic, and social benefits. These include decreased resource use, financial savings, and enhanced stakeholder relationships.</w:t>
      </w:r>
    </w:p>
    <w:p w14:paraId="4D9416C0" w14:textId="2C213740"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 The research also discusses the difficulties associated with implementing sustainability, such as financial expenses, operational modifications, and cultural opposition from employees and guests. The impact of successful sustainable practices is illustrated through detailed case studies of rural boutique hotels, coastal resorts, and urban city hotels. </w:t>
      </w:r>
      <w:r w:rsidRPr="00244656">
        <w:rPr>
          <w:rFonts w:ascii="Arial" w:eastAsia="Times New Roman" w:hAnsi="Arial" w:cs="Arial"/>
          <w:kern w:val="0"/>
          <w:sz w:val="24"/>
          <w:szCs w:val="24"/>
          <w14:ligatures w14:val="none"/>
        </w:rPr>
        <w:br/>
        <w:t xml:space="preserve">The text discusses the latest trends and potential advancements in hotel sustainability, such as implementing IoT technology, using green building certifications, and adopting complete sustainability frameworks. The paper asserts that maintaining a strong </w:t>
      </w:r>
      <w:r w:rsidRPr="00244656">
        <w:rPr>
          <w:rFonts w:ascii="Arial" w:eastAsia="Times New Roman" w:hAnsi="Arial" w:cs="Arial"/>
          <w:kern w:val="0"/>
          <w:sz w:val="24"/>
          <w:szCs w:val="24"/>
          <w14:ligatures w14:val="none"/>
        </w:rPr>
        <w:lastRenderedPageBreak/>
        <w:t>emphasis on sustainability is crucial for ensuring the tourist and hospitality sector's long-term prosperity and competitiveness while yielding positive outcomes for the environment and society.</w:t>
      </w:r>
    </w:p>
    <w:p w14:paraId="4539B245" w14:textId="77777777" w:rsidR="00305484" w:rsidRPr="00244656" w:rsidRDefault="00305484" w:rsidP="00244656">
      <w:pPr>
        <w:spacing w:line="360" w:lineRule="auto"/>
        <w:jc w:val="both"/>
        <w:rPr>
          <w:rFonts w:ascii="Arial" w:hAnsi="Arial" w:cs="Arial"/>
          <w:b/>
          <w:bCs/>
          <w:sz w:val="24"/>
          <w:szCs w:val="24"/>
          <w:u w:val="single"/>
        </w:rPr>
      </w:pPr>
    </w:p>
    <w:p w14:paraId="5178D7D5" w14:textId="77777777" w:rsidR="00305484" w:rsidRPr="00244656" w:rsidRDefault="00305484" w:rsidP="00244656">
      <w:pPr>
        <w:spacing w:line="360" w:lineRule="auto"/>
        <w:jc w:val="both"/>
        <w:rPr>
          <w:rFonts w:ascii="Arial" w:hAnsi="Arial" w:cs="Arial"/>
          <w:b/>
          <w:bCs/>
          <w:sz w:val="24"/>
          <w:szCs w:val="24"/>
          <w:u w:val="single"/>
        </w:rPr>
      </w:pPr>
    </w:p>
    <w:p w14:paraId="23FCED42" w14:textId="77777777" w:rsidR="00305484" w:rsidRPr="00244656" w:rsidRDefault="00305484" w:rsidP="00244656">
      <w:pPr>
        <w:spacing w:line="360" w:lineRule="auto"/>
        <w:jc w:val="both"/>
        <w:rPr>
          <w:rFonts w:ascii="Arial" w:hAnsi="Arial" w:cs="Arial"/>
          <w:b/>
          <w:bCs/>
          <w:sz w:val="24"/>
          <w:szCs w:val="24"/>
          <w:u w:val="single"/>
        </w:rPr>
      </w:pPr>
    </w:p>
    <w:p w14:paraId="3926BF83" w14:textId="77777777" w:rsidR="00305484" w:rsidRPr="00244656" w:rsidRDefault="00305484" w:rsidP="00244656">
      <w:pPr>
        <w:spacing w:line="360" w:lineRule="auto"/>
        <w:jc w:val="both"/>
        <w:rPr>
          <w:rFonts w:ascii="Arial" w:hAnsi="Arial" w:cs="Arial"/>
          <w:b/>
          <w:bCs/>
          <w:sz w:val="24"/>
          <w:szCs w:val="24"/>
          <w:u w:val="single"/>
        </w:rPr>
      </w:pPr>
    </w:p>
    <w:p w14:paraId="1E8DE9D2" w14:textId="77777777" w:rsidR="00305484" w:rsidRPr="00244656" w:rsidRDefault="00305484" w:rsidP="00244656">
      <w:pPr>
        <w:spacing w:line="360" w:lineRule="auto"/>
        <w:jc w:val="both"/>
        <w:rPr>
          <w:rFonts w:ascii="Arial" w:hAnsi="Arial" w:cs="Arial"/>
          <w:b/>
          <w:bCs/>
          <w:sz w:val="24"/>
          <w:szCs w:val="24"/>
          <w:u w:val="single"/>
        </w:rPr>
      </w:pPr>
    </w:p>
    <w:p w14:paraId="454FDFFA" w14:textId="77777777" w:rsidR="00305484" w:rsidRPr="00244656" w:rsidRDefault="00305484" w:rsidP="00244656">
      <w:pPr>
        <w:spacing w:line="360" w:lineRule="auto"/>
        <w:jc w:val="both"/>
        <w:rPr>
          <w:rFonts w:ascii="Arial" w:hAnsi="Arial" w:cs="Arial"/>
          <w:b/>
          <w:bCs/>
          <w:sz w:val="24"/>
          <w:szCs w:val="24"/>
          <w:u w:val="single"/>
        </w:rPr>
      </w:pPr>
    </w:p>
    <w:p w14:paraId="245046A0" w14:textId="77777777" w:rsidR="00305484" w:rsidRPr="00244656" w:rsidRDefault="00305484" w:rsidP="00244656">
      <w:pPr>
        <w:spacing w:line="360" w:lineRule="auto"/>
        <w:jc w:val="both"/>
        <w:rPr>
          <w:rFonts w:ascii="Arial" w:hAnsi="Arial" w:cs="Arial"/>
          <w:b/>
          <w:bCs/>
          <w:sz w:val="24"/>
          <w:szCs w:val="24"/>
          <w:u w:val="single"/>
        </w:rPr>
      </w:pPr>
    </w:p>
    <w:p w14:paraId="36B22292" w14:textId="77777777" w:rsidR="00305484" w:rsidRPr="00244656" w:rsidRDefault="00305484" w:rsidP="00244656">
      <w:pPr>
        <w:spacing w:line="360" w:lineRule="auto"/>
        <w:jc w:val="both"/>
        <w:rPr>
          <w:rFonts w:ascii="Arial" w:hAnsi="Arial" w:cs="Arial"/>
          <w:b/>
          <w:bCs/>
          <w:sz w:val="24"/>
          <w:szCs w:val="24"/>
          <w:u w:val="single"/>
        </w:rPr>
      </w:pPr>
    </w:p>
    <w:p w14:paraId="6AE50896" w14:textId="77777777" w:rsidR="00305484" w:rsidRPr="00244656" w:rsidRDefault="00305484" w:rsidP="00244656">
      <w:pPr>
        <w:spacing w:line="360" w:lineRule="auto"/>
        <w:jc w:val="both"/>
        <w:rPr>
          <w:rFonts w:ascii="Arial" w:hAnsi="Arial" w:cs="Arial"/>
          <w:b/>
          <w:bCs/>
          <w:sz w:val="24"/>
          <w:szCs w:val="24"/>
          <w:u w:val="single"/>
        </w:rPr>
      </w:pPr>
    </w:p>
    <w:p w14:paraId="6F87629E" w14:textId="77777777" w:rsidR="00305484" w:rsidRPr="00244656" w:rsidRDefault="00305484" w:rsidP="00244656">
      <w:pPr>
        <w:spacing w:line="360" w:lineRule="auto"/>
        <w:jc w:val="both"/>
        <w:rPr>
          <w:rFonts w:ascii="Arial" w:hAnsi="Arial" w:cs="Arial"/>
          <w:b/>
          <w:bCs/>
          <w:sz w:val="24"/>
          <w:szCs w:val="24"/>
          <w:u w:val="single"/>
        </w:rPr>
      </w:pPr>
    </w:p>
    <w:p w14:paraId="37DF389E" w14:textId="77777777" w:rsidR="00305484" w:rsidRPr="00244656" w:rsidRDefault="00305484" w:rsidP="00244656">
      <w:pPr>
        <w:spacing w:line="360" w:lineRule="auto"/>
        <w:jc w:val="both"/>
        <w:rPr>
          <w:rFonts w:ascii="Arial" w:hAnsi="Arial" w:cs="Arial"/>
          <w:b/>
          <w:bCs/>
          <w:sz w:val="24"/>
          <w:szCs w:val="24"/>
          <w:u w:val="single"/>
        </w:rPr>
      </w:pPr>
    </w:p>
    <w:p w14:paraId="098BCA90" w14:textId="77777777" w:rsidR="00305484" w:rsidRPr="00244656" w:rsidRDefault="00305484" w:rsidP="00244656">
      <w:pPr>
        <w:spacing w:line="360" w:lineRule="auto"/>
        <w:jc w:val="both"/>
        <w:rPr>
          <w:rFonts w:ascii="Arial" w:hAnsi="Arial" w:cs="Arial"/>
          <w:b/>
          <w:bCs/>
          <w:sz w:val="24"/>
          <w:szCs w:val="24"/>
          <w:u w:val="single"/>
        </w:rPr>
      </w:pPr>
    </w:p>
    <w:p w14:paraId="52E69C86" w14:textId="77777777" w:rsidR="00305484" w:rsidRPr="00244656" w:rsidRDefault="00305484" w:rsidP="00244656">
      <w:pPr>
        <w:spacing w:line="360" w:lineRule="auto"/>
        <w:jc w:val="both"/>
        <w:rPr>
          <w:rFonts w:ascii="Arial" w:hAnsi="Arial" w:cs="Arial"/>
          <w:b/>
          <w:bCs/>
          <w:sz w:val="24"/>
          <w:szCs w:val="24"/>
          <w:u w:val="single"/>
        </w:rPr>
      </w:pPr>
    </w:p>
    <w:p w14:paraId="740FB2F1" w14:textId="77777777" w:rsidR="00305484" w:rsidRPr="00244656" w:rsidRDefault="00305484" w:rsidP="00244656">
      <w:pPr>
        <w:spacing w:line="360" w:lineRule="auto"/>
        <w:jc w:val="both"/>
        <w:rPr>
          <w:rFonts w:ascii="Arial" w:hAnsi="Arial" w:cs="Arial"/>
          <w:b/>
          <w:bCs/>
          <w:sz w:val="24"/>
          <w:szCs w:val="24"/>
          <w:u w:val="single"/>
        </w:rPr>
      </w:pPr>
    </w:p>
    <w:p w14:paraId="1950C7D5" w14:textId="77777777" w:rsidR="00305484" w:rsidRPr="00244656" w:rsidRDefault="00305484" w:rsidP="00244656">
      <w:pPr>
        <w:spacing w:line="360" w:lineRule="auto"/>
        <w:jc w:val="both"/>
        <w:rPr>
          <w:rFonts w:ascii="Arial" w:hAnsi="Arial" w:cs="Arial"/>
          <w:b/>
          <w:bCs/>
          <w:sz w:val="24"/>
          <w:szCs w:val="24"/>
          <w:u w:val="single"/>
        </w:rPr>
      </w:pPr>
    </w:p>
    <w:p w14:paraId="4B0EE8A8" w14:textId="77777777" w:rsidR="00305484" w:rsidRPr="00244656" w:rsidRDefault="00305484" w:rsidP="00244656">
      <w:pPr>
        <w:spacing w:line="360" w:lineRule="auto"/>
        <w:jc w:val="both"/>
        <w:rPr>
          <w:rFonts w:ascii="Arial" w:hAnsi="Arial" w:cs="Arial"/>
          <w:b/>
          <w:bCs/>
          <w:sz w:val="24"/>
          <w:szCs w:val="24"/>
          <w:u w:val="single"/>
        </w:rPr>
      </w:pPr>
    </w:p>
    <w:p w14:paraId="16004A4D" w14:textId="77777777" w:rsidR="00305484" w:rsidRPr="00244656" w:rsidRDefault="00305484" w:rsidP="00244656">
      <w:pPr>
        <w:spacing w:line="360" w:lineRule="auto"/>
        <w:jc w:val="both"/>
        <w:rPr>
          <w:rFonts w:ascii="Arial" w:hAnsi="Arial" w:cs="Arial"/>
          <w:b/>
          <w:bCs/>
          <w:sz w:val="24"/>
          <w:szCs w:val="24"/>
          <w:u w:val="single"/>
        </w:rPr>
      </w:pPr>
    </w:p>
    <w:p w14:paraId="242F3A93" w14:textId="77777777" w:rsidR="00305484" w:rsidRPr="00244656" w:rsidRDefault="00305484" w:rsidP="00244656">
      <w:pPr>
        <w:spacing w:line="360" w:lineRule="auto"/>
        <w:jc w:val="both"/>
        <w:rPr>
          <w:rFonts w:ascii="Arial" w:hAnsi="Arial" w:cs="Arial"/>
          <w:b/>
          <w:bCs/>
          <w:sz w:val="24"/>
          <w:szCs w:val="24"/>
          <w:u w:val="single"/>
        </w:rPr>
      </w:pPr>
    </w:p>
    <w:p w14:paraId="42E6E1A2" w14:textId="77777777" w:rsidR="00305484" w:rsidRPr="00244656" w:rsidRDefault="00305484" w:rsidP="00244656">
      <w:pPr>
        <w:spacing w:line="360" w:lineRule="auto"/>
        <w:jc w:val="both"/>
        <w:rPr>
          <w:rFonts w:ascii="Arial" w:hAnsi="Arial" w:cs="Arial"/>
          <w:b/>
          <w:bCs/>
          <w:sz w:val="24"/>
          <w:szCs w:val="24"/>
          <w:u w:val="single"/>
        </w:rPr>
      </w:pPr>
    </w:p>
    <w:p w14:paraId="2E6AE197" w14:textId="77777777" w:rsidR="00305484" w:rsidRPr="00244656" w:rsidRDefault="00305484" w:rsidP="00244656">
      <w:pPr>
        <w:spacing w:line="360" w:lineRule="auto"/>
        <w:jc w:val="both"/>
        <w:rPr>
          <w:rFonts w:ascii="Arial" w:hAnsi="Arial" w:cs="Arial"/>
          <w:b/>
          <w:bCs/>
          <w:sz w:val="24"/>
          <w:szCs w:val="24"/>
          <w:u w:val="single"/>
        </w:rPr>
      </w:pPr>
    </w:p>
    <w:p w14:paraId="555D1A3F" w14:textId="77777777" w:rsidR="00305484" w:rsidRPr="00244656" w:rsidRDefault="00305484" w:rsidP="00244656">
      <w:pPr>
        <w:spacing w:line="360" w:lineRule="auto"/>
        <w:jc w:val="both"/>
        <w:rPr>
          <w:rFonts w:ascii="Arial" w:hAnsi="Arial" w:cs="Arial"/>
          <w:b/>
          <w:bCs/>
          <w:sz w:val="24"/>
          <w:szCs w:val="24"/>
          <w:u w:val="single"/>
        </w:rPr>
      </w:pPr>
      <w:r w:rsidRPr="00244656">
        <w:rPr>
          <w:rFonts w:ascii="Arial" w:hAnsi="Arial" w:cs="Arial"/>
          <w:b/>
          <w:bCs/>
          <w:sz w:val="24"/>
          <w:szCs w:val="24"/>
          <w:u w:val="single"/>
        </w:rPr>
        <w:lastRenderedPageBreak/>
        <w:t>2. Introduction</w:t>
      </w:r>
    </w:p>
    <w:p w14:paraId="6FC4CC29" w14:textId="6EC652AF" w:rsidR="00305484" w:rsidRPr="00244656" w:rsidRDefault="00305484" w:rsidP="00244656">
      <w:pPr>
        <w:spacing w:line="360" w:lineRule="auto"/>
        <w:jc w:val="both"/>
        <w:rPr>
          <w:rFonts w:ascii="Arial" w:hAnsi="Arial" w:cs="Arial"/>
          <w:sz w:val="24"/>
          <w:szCs w:val="24"/>
        </w:rPr>
      </w:pPr>
      <w:r w:rsidRPr="00244656">
        <w:rPr>
          <w:rFonts w:ascii="Arial" w:hAnsi="Arial" w:cs="Arial"/>
          <w:sz w:val="24"/>
          <w:szCs w:val="24"/>
        </w:rPr>
        <w:t xml:space="preserve">Sustainability in the tourist and hospitality business is an essential subject that deals with the urgent requirement to </w:t>
      </w:r>
      <w:proofErr w:type="spellStart"/>
      <w:r w:rsidRPr="00244656">
        <w:rPr>
          <w:rFonts w:ascii="Arial" w:hAnsi="Arial" w:cs="Arial"/>
          <w:sz w:val="24"/>
          <w:szCs w:val="24"/>
        </w:rPr>
        <w:t>harmonise</w:t>
      </w:r>
      <w:proofErr w:type="spellEnd"/>
      <w:r w:rsidRPr="00244656">
        <w:rPr>
          <w:rFonts w:ascii="Arial" w:hAnsi="Arial" w:cs="Arial"/>
          <w:sz w:val="24"/>
          <w:szCs w:val="24"/>
        </w:rPr>
        <w:t xml:space="preserve"> economic expansion with environmental protection and promote social fairness. With the continuous growth of global tourism, there is increasing concern about the industry's environmental impact. This has led to a shift towards adopting more sustainable methods. Hotels and hospitality providers are </w:t>
      </w:r>
      <w:r w:rsidR="00CF0FBB">
        <w:rPr>
          <w:rFonts w:ascii="Arial" w:hAnsi="Arial" w:cs="Arial"/>
          <w:sz w:val="24"/>
          <w:szCs w:val="24"/>
        </w:rPr>
        <w:t>+3695</w:t>
      </w:r>
      <w:r w:rsidRPr="00244656">
        <w:rPr>
          <w:rFonts w:ascii="Arial" w:hAnsi="Arial" w:cs="Arial"/>
          <w:sz w:val="24"/>
          <w:szCs w:val="24"/>
        </w:rPr>
        <w:t xml:space="preserve">becoming more aware of the significance of incorporating sustainability into their operations to reduce their environmental footprint, improve social accountability, and guarantee long-term economic sustainability. This paper examines different facets of sustainability in the tourist and hospitality business, encompassing the standards for sustainable accreditation, the </w:t>
      </w:r>
      <w:proofErr w:type="gramStart"/>
      <w:r w:rsidRPr="00244656">
        <w:rPr>
          <w:rFonts w:ascii="Arial" w:hAnsi="Arial" w:cs="Arial"/>
          <w:sz w:val="24"/>
          <w:szCs w:val="24"/>
        </w:rPr>
        <w:t>advantages</w:t>
      </w:r>
      <w:proofErr w:type="gramEnd"/>
      <w:r w:rsidRPr="00244656">
        <w:rPr>
          <w:rFonts w:ascii="Arial" w:hAnsi="Arial" w:cs="Arial"/>
          <w:sz w:val="24"/>
          <w:szCs w:val="24"/>
        </w:rPr>
        <w:t xml:space="preserve"> and obstacles of adopting sustainable practices, and the developing trends influencing the industry's future. By implementing sustainable practices, the tourist and hospitality sector can enhance the welfare of local communities, safeguard natural resources, and maintain competitiveness in a market that is becoming more environmentally aware.</w:t>
      </w:r>
    </w:p>
    <w:p w14:paraId="6BD92299" w14:textId="77777777" w:rsidR="00305484" w:rsidRPr="00244656" w:rsidRDefault="00305484" w:rsidP="00244656">
      <w:pPr>
        <w:spacing w:line="360" w:lineRule="auto"/>
        <w:jc w:val="both"/>
        <w:rPr>
          <w:rFonts w:ascii="Arial" w:hAnsi="Arial" w:cs="Arial"/>
          <w:sz w:val="24"/>
          <w:szCs w:val="24"/>
        </w:rPr>
      </w:pPr>
    </w:p>
    <w:p w14:paraId="04114265" w14:textId="77777777" w:rsidR="00305484" w:rsidRPr="00244656" w:rsidRDefault="00305484" w:rsidP="00244656">
      <w:pPr>
        <w:spacing w:line="360" w:lineRule="auto"/>
        <w:jc w:val="both"/>
        <w:rPr>
          <w:rFonts w:ascii="Arial" w:hAnsi="Arial" w:cs="Arial"/>
          <w:sz w:val="24"/>
          <w:szCs w:val="24"/>
          <w:u w:val="single"/>
        </w:rPr>
      </w:pPr>
      <w:r w:rsidRPr="00244656">
        <w:rPr>
          <w:rFonts w:ascii="Arial" w:eastAsia="Times New Roman" w:hAnsi="Arial" w:cs="Arial"/>
          <w:b/>
          <w:bCs/>
          <w:color w:val="0D0D0D"/>
          <w:kern w:val="0"/>
          <w:sz w:val="24"/>
          <w:szCs w:val="24"/>
          <w:u w:val="single"/>
          <w14:ligatures w14:val="none"/>
        </w:rPr>
        <w:t>3. Sustainability in the Tourism and Hospitality Industry</w:t>
      </w:r>
    </w:p>
    <w:p w14:paraId="252CC514"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3.1 Definition of Sustainability</w:t>
      </w:r>
    </w:p>
    <w:p w14:paraId="4191666F"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Tourism and hospitality sustainability requires balancing economic growth, environmental protection, and social equality. Tourism must be profitable, environmentally friendly, and socially beneficial (Han, 2021). </w:t>
      </w:r>
      <w:proofErr w:type="spellStart"/>
      <w:r w:rsidRPr="00244656">
        <w:rPr>
          <w:rFonts w:ascii="Arial" w:eastAsia="Times New Roman" w:hAnsi="Arial" w:cs="Arial"/>
          <w:kern w:val="0"/>
          <w:sz w:val="24"/>
          <w:szCs w:val="24"/>
          <w14:ligatures w14:val="none"/>
        </w:rPr>
        <w:t>Melissen</w:t>
      </w:r>
      <w:proofErr w:type="spellEnd"/>
      <w:r w:rsidRPr="00244656">
        <w:rPr>
          <w:rFonts w:ascii="Arial" w:eastAsia="Times New Roman" w:hAnsi="Arial" w:cs="Arial"/>
          <w:kern w:val="0"/>
          <w:sz w:val="24"/>
          <w:szCs w:val="24"/>
          <w14:ligatures w14:val="none"/>
        </w:rPr>
        <w:t xml:space="preserve"> (2013) defines sustainable hospitality as methods that assure long-term ecological balance, economic viability, and social equality, which are vital for the industry's resilience and good impact on communities. Han (2021) also </w:t>
      </w:r>
      <w:proofErr w:type="spellStart"/>
      <w:r w:rsidRPr="00244656">
        <w:rPr>
          <w:rFonts w:ascii="Arial" w:eastAsia="Times New Roman" w:hAnsi="Arial" w:cs="Arial"/>
          <w:kern w:val="0"/>
          <w:sz w:val="24"/>
          <w:szCs w:val="24"/>
          <w14:ligatures w14:val="none"/>
        </w:rPr>
        <w:t>emphasises</w:t>
      </w:r>
      <w:proofErr w:type="spellEnd"/>
      <w:r w:rsidRPr="00244656">
        <w:rPr>
          <w:rFonts w:ascii="Arial" w:eastAsia="Times New Roman" w:hAnsi="Arial" w:cs="Arial"/>
          <w:kern w:val="0"/>
          <w:sz w:val="24"/>
          <w:szCs w:val="24"/>
          <w14:ligatures w14:val="none"/>
        </w:rPr>
        <w:t xml:space="preserve"> that sustainability in tourism and hospitality requires environmentally responsible </w:t>
      </w:r>
      <w:proofErr w:type="spellStart"/>
      <w:r w:rsidRPr="00244656">
        <w:rPr>
          <w:rFonts w:ascii="Arial" w:eastAsia="Times New Roman" w:hAnsi="Arial" w:cs="Arial"/>
          <w:kern w:val="0"/>
          <w:sz w:val="24"/>
          <w:szCs w:val="24"/>
          <w14:ligatures w14:val="none"/>
        </w:rPr>
        <w:t>behaviour</w:t>
      </w:r>
      <w:proofErr w:type="spellEnd"/>
      <w:r w:rsidRPr="00244656">
        <w:rPr>
          <w:rFonts w:ascii="Arial" w:eastAsia="Times New Roman" w:hAnsi="Arial" w:cs="Arial"/>
          <w:kern w:val="0"/>
          <w:sz w:val="24"/>
          <w:szCs w:val="24"/>
          <w14:ligatures w14:val="none"/>
        </w:rPr>
        <w:t xml:space="preserve">, green consumer practices, and corporate social responsibility to protect the environment and benefit society. These concepts </w:t>
      </w:r>
      <w:proofErr w:type="spellStart"/>
      <w:r w:rsidRPr="00244656">
        <w:rPr>
          <w:rFonts w:ascii="Arial" w:eastAsia="Times New Roman" w:hAnsi="Arial" w:cs="Arial"/>
          <w:kern w:val="0"/>
          <w:sz w:val="24"/>
          <w:szCs w:val="24"/>
          <w14:ligatures w14:val="none"/>
        </w:rPr>
        <w:t>emphasise</w:t>
      </w:r>
      <w:proofErr w:type="spellEnd"/>
      <w:r w:rsidRPr="00244656">
        <w:rPr>
          <w:rFonts w:ascii="Arial" w:eastAsia="Times New Roman" w:hAnsi="Arial" w:cs="Arial"/>
          <w:kern w:val="0"/>
          <w:sz w:val="24"/>
          <w:szCs w:val="24"/>
          <w14:ligatures w14:val="none"/>
        </w:rPr>
        <w:t xml:space="preserve"> the overall approach needed for tourism and hospitality sustainability.</w:t>
      </w:r>
    </w:p>
    <w:p w14:paraId="021385D2" w14:textId="77777777" w:rsidR="00305484" w:rsidRPr="00244656" w:rsidRDefault="00305484" w:rsidP="00244656">
      <w:pPr>
        <w:spacing w:line="360" w:lineRule="auto"/>
        <w:jc w:val="both"/>
        <w:rPr>
          <w:rFonts w:ascii="Arial" w:hAnsi="Arial" w:cs="Arial"/>
          <w:sz w:val="24"/>
          <w:szCs w:val="24"/>
        </w:rPr>
      </w:pPr>
    </w:p>
    <w:p w14:paraId="4201866E" w14:textId="77777777" w:rsidR="00305484" w:rsidRPr="00244656" w:rsidRDefault="00305484" w:rsidP="00244656">
      <w:pPr>
        <w:spacing w:line="360" w:lineRule="auto"/>
        <w:jc w:val="both"/>
        <w:rPr>
          <w:rFonts w:ascii="Arial" w:eastAsia="Times New Roman" w:hAnsi="Arial" w:cs="Arial"/>
          <w:b/>
          <w:bCs/>
          <w:color w:val="0D0D0D"/>
          <w:kern w:val="0"/>
          <w:sz w:val="24"/>
          <w:szCs w:val="24"/>
          <w14:ligatures w14:val="none"/>
        </w:rPr>
      </w:pPr>
    </w:p>
    <w:p w14:paraId="4F8F0C32"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lastRenderedPageBreak/>
        <w:t>3.2 Importance of Sustainability in Tourism and Hospitality</w:t>
      </w:r>
    </w:p>
    <w:p w14:paraId="3DD3A9AA"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is essential in the tourist and hospitality business to protect the environment and </w:t>
      </w:r>
      <w:proofErr w:type="gramStart"/>
      <w:r w:rsidRPr="00244656">
        <w:rPr>
          <w:rFonts w:ascii="Arial" w:eastAsia="Times New Roman" w:hAnsi="Arial" w:cs="Arial"/>
          <w:kern w:val="0"/>
          <w:sz w:val="24"/>
          <w:szCs w:val="24"/>
          <w14:ligatures w14:val="none"/>
        </w:rPr>
        <w:t>the industry</w:t>
      </w:r>
      <w:proofErr w:type="gramEnd"/>
      <w:r w:rsidRPr="00244656">
        <w:rPr>
          <w:rFonts w:ascii="Arial" w:eastAsia="Times New Roman" w:hAnsi="Arial" w:cs="Arial"/>
          <w:kern w:val="0"/>
          <w:sz w:val="24"/>
          <w:szCs w:val="24"/>
          <w14:ligatures w14:val="none"/>
        </w:rPr>
        <w:t xml:space="preserve">. Sustainable methods reduce environmental consequences and promote social fairness, which is necessary to preserve tourism's natural and cultural resources (Seidel, </w:t>
      </w:r>
      <w:proofErr w:type="spellStart"/>
      <w:r w:rsidRPr="00244656">
        <w:rPr>
          <w:rFonts w:ascii="Arial" w:eastAsia="Times New Roman" w:hAnsi="Arial" w:cs="Arial"/>
          <w:kern w:val="0"/>
          <w:sz w:val="24"/>
          <w:szCs w:val="24"/>
          <w14:ligatures w14:val="none"/>
        </w:rPr>
        <w:t>Vrenegoor</w:t>
      </w:r>
      <w:proofErr w:type="spellEnd"/>
      <w:r w:rsidRPr="00244656">
        <w:rPr>
          <w:rFonts w:ascii="Arial" w:eastAsia="Times New Roman" w:hAnsi="Arial" w:cs="Arial"/>
          <w:kern w:val="0"/>
          <w:sz w:val="24"/>
          <w:szCs w:val="24"/>
          <w14:ligatures w14:val="none"/>
        </w:rPr>
        <w:t>, &amp; Cavagnaro, 2021). Sustainability also boosts economic resilience by recruiting environmentally conscientious customers who prefer sustainable enterprises. Sustainability in hospitality operations improves resource efficiency, reputation, and competitiveness, according to Deale and Barber (2012). Sustainability is essential for conserving tourism ecosystems, ensuring equitable social practices, and maintaining economic stability in the face of environmental and market changes.</w:t>
      </w:r>
    </w:p>
    <w:p w14:paraId="7C20ADE1" w14:textId="77777777" w:rsidR="00305484" w:rsidRPr="00244656" w:rsidRDefault="00305484" w:rsidP="00244656">
      <w:pPr>
        <w:spacing w:line="360" w:lineRule="auto"/>
        <w:jc w:val="both"/>
        <w:rPr>
          <w:rFonts w:ascii="Arial" w:hAnsi="Arial" w:cs="Arial"/>
          <w:sz w:val="24"/>
          <w:szCs w:val="24"/>
        </w:rPr>
      </w:pPr>
    </w:p>
    <w:p w14:paraId="0CBB89C0" w14:textId="77777777" w:rsidR="00305484" w:rsidRPr="00244656" w:rsidRDefault="00305484" w:rsidP="00244656">
      <w:pPr>
        <w:spacing w:line="360" w:lineRule="auto"/>
        <w:jc w:val="both"/>
        <w:rPr>
          <w:rFonts w:ascii="Arial" w:hAnsi="Arial" w:cs="Arial"/>
          <w:b/>
          <w:bCs/>
          <w:sz w:val="24"/>
          <w:szCs w:val="24"/>
          <w:u w:val="single"/>
        </w:rPr>
      </w:pPr>
      <w:r w:rsidRPr="00244656">
        <w:rPr>
          <w:rFonts w:ascii="Arial" w:hAnsi="Arial" w:cs="Arial"/>
          <w:b/>
          <w:bCs/>
          <w:sz w:val="24"/>
          <w:szCs w:val="24"/>
          <w:u w:val="single"/>
        </w:rPr>
        <w:t xml:space="preserve">4. Sustainable Accreditation for Hotels </w:t>
      </w:r>
    </w:p>
    <w:p w14:paraId="11A04BB7"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4.1 Criteria for Sustainable Accreditation</w:t>
      </w:r>
    </w:p>
    <w:p w14:paraId="4D857177"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Sustainable accreditation requires hotels to meet environmental, social, and economic standards. Hotels are assessed on energy efficiency, water conservation, waste management, and renewable resource </w:t>
      </w:r>
      <w:proofErr w:type="spellStart"/>
      <w:r w:rsidRPr="00244656">
        <w:rPr>
          <w:rFonts w:ascii="Arial" w:eastAsia="Times New Roman" w:hAnsi="Arial" w:cs="Arial"/>
          <w:kern w:val="0"/>
          <w:sz w:val="24"/>
          <w:szCs w:val="24"/>
          <w14:ligatures w14:val="none"/>
        </w:rPr>
        <w:t>utilisation</w:t>
      </w:r>
      <w:proofErr w:type="spellEnd"/>
      <w:r w:rsidRPr="00244656">
        <w:rPr>
          <w:rFonts w:ascii="Arial" w:eastAsia="Times New Roman" w:hAnsi="Arial" w:cs="Arial"/>
          <w:kern w:val="0"/>
          <w:sz w:val="24"/>
          <w:szCs w:val="24"/>
          <w14:ligatures w14:val="none"/>
        </w:rPr>
        <w:t xml:space="preserve">, according to Santos et al. (2020). They must also </w:t>
      </w:r>
      <w:proofErr w:type="spellStart"/>
      <w:r w:rsidRPr="00244656">
        <w:rPr>
          <w:rFonts w:ascii="Arial" w:eastAsia="Times New Roman" w:hAnsi="Arial" w:cs="Arial"/>
          <w:kern w:val="0"/>
          <w:sz w:val="24"/>
          <w:szCs w:val="24"/>
          <w14:ligatures w14:val="none"/>
        </w:rPr>
        <w:t>practise</w:t>
      </w:r>
      <w:proofErr w:type="spellEnd"/>
      <w:r w:rsidRPr="00244656">
        <w:rPr>
          <w:rFonts w:ascii="Arial" w:eastAsia="Times New Roman" w:hAnsi="Arial" w:cs="Arial"/>
          <w:kern w:val="0"/>
          <w:sz w:val="24"/>
          <w:szCs w:val="24"/>
          <w14:ligatures w14:val="none"/>
        </w:rPr>
        <w:t xml:space="preserve"> social responsibility, such as fair </w:t>
      </w:r>
      <w:proofErr w:type="spellStart"/>
      <w:r w:rsidRPr="00244656">
        <w:rPr>
          <w:rFonts w:ascii="Arial" w:eastAsia="Times New Roman" w:hAnsi="Arial" w:cs="Arial"/>
          <w:kern w:val="0"/>
          <w:sz w:val="24"/>
          <w:szCs w:val="24"/>
          <w14:ligatures w14:val="none"/>
        </w:rPr>
        <w:t>labour</w:t>
      </w:r>
      <w:proofErr w:type="spellEnd"/>
      <w:r w:rsidRPr="00244656">
        <w:rPr>
          <w:rFonts w:ascii="Arial" w:eastAsia="Times New Roman" w:hAnsi="Arial" w:cs="Arial"/>
          <w:kern w:val="0"/>
          <w:sz w:val="24"/>
          <w:szCs w:val="24"/>
          <w14:ligatures w14:val="none"/>
        </w:rPr>
        <w:t xml:space="preserve"> and community participation, to help local communities and cultures. Santos et al. (2017) define economic criteria as preserving profitability while reducing operational expenses through sustainable methods. These extensive requirements ensure that hotels </w:t>
      </w:r>
      <w:proofErr w:type="spellStart"/>
      <w:r w:rsidRPr="00244656">
        <w:rPr>
          <w:rFonts w:ascii="Arial" w:eastAsia="Times New Roman" w:hAnsi="Arial" w:cs="Arial"/>
          <w:kern w:val="0"/>
          <w:sz w:val="24"/>
          <w:szCs w:val="24"/>
          <w14:ligatures w14:val="none"/>
        </w:rPr>
        <w:t>minimise</w:t>
      </w:r>
      <w:proofErr w:type="spellEnd"/>
      <w:r w:rsidRPr="00244656">
        <w:rPr>
          <w:rFonts w:ascii="Arial" w:eastAsia="Times New Roman" w:hAnsi="Arial" w:cs="Arial"/>
          <w:kern w:val="0"/>
          <w:sz w:val="24"/>
          <w:szCs w:val="24"/>
          <w14:ligatures w14:val="none"/>
        </w:rPr>
        <w:t xml:space="preserve"> their environmental effect and improve the socio-economic fabric of their regions, fostering a holistic approach to sustainability.</w:t>
      </w:r>
    </w:p>
    <w:p w14:paraId="135EAEBC"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p>
    <w:p w14:paraId="3262273B"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4.2 Overview of Eco-Certified Labels</w:t>
      </w:r>
    </w:p>
    <w:p w14:paraId="7A87E077"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Eco-certified labels like the Green Key Certificate help hotels promote sustainability. These marks </w:t>
      </w:r>
      <w:proofErr w:type="spellStart"/>
      <w:r w:rsidRPr="00244656">
        <w:rPr>
          <w:rFonts w:ascii="Arial" w:eastAsia="Times New Roman" w:hAnsi="Arial" w:cs="Arial"/>
          <w:kern w:val="0"/>
          <w:sz w:val="24"/>
          <w:szCs w:val="24"/>
          <w14:ligatures w14:val="none"/>
        </w:rPr>
        <w:t>recognise</w:t>
      </w:r>
      <w:proofErr w:type="spellEnd"/>
      <w:r w:rsidRPr="00244656">
        <w:rPr>
          <w:rFonts w:ascii="Arial" w:eastAsia="Times New Roman" w:hAnsi="Arial" w:cs="Arial"/>
          <w:kern w:val="0"/>
          <w:sz w:val="24"/>
          <w:szCs w:val="24"/>
          <w14:ligatures w14:val="none"/>
        </w:rPr>
        <w:t xml:space="preserve"> hotels that meet environmental, social, and economic standards. Eco-labels help hotels reduce their environmental effect by requiring energy efficiency, water conservation, and trash management, according to Leroux and </w:t>
      </w:r>
      <w:proofErr w:type="spellStart"/>
      <w:r w:rsidRPr="00244656">
        <w:rPr>
          <w:rFonts w:ascii="Arial" w:eastAsia="Times New Roman" w:hAnsi="Arial" w:cs="Arial"/>
          <w:kern w:val="0"/>
          <w:sz w:val="24"/>
          <w:szCs w:val="24"/>
          <w14:ligatures w14:val="none"/>
        </w:rPr>
        <w:t>Pupion</w:t>
      </w:r>
      <w:proofErr w:type="spellEnd"/>
      <w:r w:rsidRPr="00244656">
        <w:rPr>
          <w:rFonts w:ascii="Arial" w:eastAsia="Times New Roman" w:hAnsi="Arial" w:cs="Arial"/>
          <w:kern w:val="0"/>
          <w:sz w:val="24"/>
          <w:szCs w:val="24"/>
          <w14:ligatures w14:val="none"/>
        </w:rPr>
        <w:t xml:space="preserve"> (2017). The Green Globe Certification, another important eco-label, evaluates hotels' energy use, </w:t>
      </w:r>
      <w:r w:rsidRPr="00244656">
        <w:rPr>
          <w:rFonts w:ascii="Arial" w:eastAsia="Times New Roman" w:hAnsi="Arial" w:cs="Arial"/>
          <w:kern w:val="0"/>
          <w:sz w:val="24"/>
          <w:szCs w:val="24"/>
          <w14:ligatures w14:val="none"/>
        </w:rPr>
        <w:lastRenderedPageBreak/>
        <w:t>trash reduction, and sustainable sourcing (Lo et al., 2014). These certifications increase hotels' environmental efficiency and marketability to environmentally concerned clients, moving the industry towards a more sustainable future.</w:t>
      </w:r>
    </w:p>
    <w:p w14:paraId="49BB33DC" w14:textId="77777777" w:rsidR="00305484" w:rsidRPr="00244656" w:rsidRDefault="00305484" w:rsidP="00244656">
      <w:pPr>
        <w:spacing w:line="360" w:lineRule="auto"/>
        <w:jc w:val="both"/>
        <w:rPr>
          <w:rFonts w:ascii="Arial" w:hAnsi="Arial" w:cs="Arial"/>
          <w:sz w:val="24"/>
          <w:szCs w:val="24"/>
        </w:rPr>
      </w:pPr>
    </w:p>
    <w:p w14:paraId="2DC157DD"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4.3 Steps for Implementation</w:t>
      </w:r>
    </w:p>
    <w:p w14:paraId="6D548410"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Hotels must take clear processes to meet sustainable accreditation standards. They must first undertake an environmental impact assessment to identify areas for improvement and set a baseline (</w:t>
      </w:r>
      <w:proofErr w:type="spellStart"/>
      <w:r w:rsidRPr="00244656">
        <w:rPr>
          <w:rFonts w:ascii="Arial" w:eastAsia="Times New Roman" w:hAnsi="Arial" w:cs="Arial"/>
          <w:kern w:val="0"/>
          <w:sz w:val="24"/>
          <w:szCs w:val="24"/>
          <w14:ligatures w14:val="none"/>
        </w:rPr>
        <w:t>Prud'homme</w:t>
      </w:r>
      <w:proofErr w:type="spellEnd"/>
      <w:r w:rsidRPr="00244656">
        <w:rPr>
          <w:rFonts w:ascii="Arial" w:eastAsia="Times New Roman" w:hAnsi="Arial" w:cs="Arial"/>
          <w:kern w:val="0"/>
          <w:sz w:val="24"/>
          <w:szCs w:val="24"/>
          <w14:ligatures w14:val="none"/>
        </w:rPr>
        <w:t xml:space="preserve"> &amp; Raymond, 2016). Next, hotels should create a sustainability plan with goals, timetables, and measurable targets for energy efficiency, water conservation, and waste reduction. Successful implementation requires employee training and engagement to ensure all staff members understand and contribute to the hotel's sustainability activities (</w:t>
      </w:r>
      <w:proofErr w:type="spellStart"/>
      <w:r w:rsidRPr="00244656">
        <w:rPr>
          <w:rFonts w:ascii="Arial" w:eastAsia="Times New Roman" w:hAnsi="Arial" w:cs="Arial"/>
          <w:kern w:val="0"/>
          <w:sz w:val="24"/>
          <w:szCs w:val="24"/>
          <w14:ligatures w14:val="none"/>
        </w:rPr>
        <w:t>Suryawardani</w:t>
      </w:r>
      <w:proofErr w:type="spellEnd"/>
      <w:r w:rsidRPr="00244656">
        <w:rPr>
          <w:rFonts w:ascii="Arial" w:eastAsia="Times New Roman" w:hAnsi="Arial" w:cs="Arial"/>
          <w:kern w:val="0"/>
          <w:sz w:val="24"/>
          <w:szCs w:val="24"/>
          <w14:ligatures w14:val="none"/>
        </w:rPr>
        <w:t xml:space="preserve"> &amp; </w:t>
      </w:r>
      <w:proofErr w:type="spellStart"/>
      <w:r w:rsidRPr="00244656">
        <w:rPr>
          <w:rFonts w:ascii="Arial" w:eastAsia="Times New Roman" w:hAnsi="Arial" w:cs="Arial"/>
          <w:kern w:val="0"/>
          <w:sz w:val="24"/>
          <w:szCs w:val="24"/>
          <w14:ligatures w14:val="none"/>
        </w:rPr>
        <w:t>Wiranatha</w:t>
      </w:r>
      <w:proofErr w:type="spellEnd"/>
      <w:r w:rsidRPr="00244656">
        <w:rPr>
          <w:rFonts w:ascii="Arial" w:eastAsia="Times New Roman" w:hAnsi="Arial" w:cs="Arial"/>
          <w:kern w:val="0"/>
          <w:sz w:val="24"/>
          <w:szCs w:val="24"/>
          <w14:ligatures w14:val="none"/>
        </w:rPr>
        <w:t>, 2016). Tracking progress and making modifications requires regular monitoring and reporting. Finally, third-party accreditation from Green Key or LEED verifies the hotel's efforts and boosts confidence with customers and stakeholders.</w:t>
      </w:r>
    </w:p>
    <w:p w14:paraId="5E5B3E4A" w14:textId="77777777" w:rsidR="00305484" w:rsidRPr="00244656" w:rsidRDefault="00305484" w:rsidP="00244656">
      <w:pPr>
        <w:spacing w:line="360" w:lineRule="auto"/>
        <w:jc w:val="both"/>
        <w:rPr>
          <w:rFonts w:ascii="Arial" w:hAnsi="Arial" w:cs="Arial"/>
          <w:sz w:val="24"/>
          <w:szCs w:val="24"/>
        </w:rPr>
      </w:pPr>
    </w:p>
    <w:p w14:paraId="6D718D0C" w14:textId="77777777" w:rsidR="00305484" w:rsidRPr="00244656" w:rsidRDefault="00305484" w:rsidP="00244656">
      <w:pPr>
        <w:spacing w:line="360" w:lineRule="auto"/>
        <w:jc w:val="both"/>
        <w:rPr>
          <w:rFonts w:ascii="Arial" w:hAnsi="Arial" w:cs="Arial"/>
          <w:sz w:val="24"/>
          <w:szCs w:val="24"/>
          <w:u w:val="single"/>
        </w:rPr>
      </w:pPr>
      <w:r w:rsidRPr="00244656">
        <w:rPr>
          <w:rFonts w:ascii="Arial" w:eastAsia="Times New Roman" w:hAnsi="Arial" w:cs="Arial"/>
          <w:b/>
          <w:bCs/>
          <w:color w:val="0D0D0D"/>
          <w:kern w:val="0"/>
          <w:sz w:val="24"/>
          <w:szCs w:val="24"/>
          <w:u w:val="single"/>
          <w14:ligatures w14:val="none"/>
        </w:rPr>
        <w:t>5. Benefits and Challenges of Integrating Sustainability</w:t>
      </w:r>
    </w:p>
    <w:p w14:paraId="383D0257"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5.1 Benefits of Integrating Sustainability into Hotel Operations</w:t>
      </w:r>
    </w:p>
    <w:p w14:paraId="053E8278"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in hotel operations has environmental, economic, and social benefits. Green techniques, including energy efficiency, water conservation, and trash reduction, help hotels lessen their environmental impact. Meeroff et al. (2020) found that hotels with sustainability features use less electricity and water, conserving natural resources and reducing greenhouse gas emissions. </w:t>
      </w:r>
    </w:p>
    <w:p w14:paraId="10B0DD8A"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may reduce costs and boost profits. Waste reduction and resource </w:t>
      </w:r>
      <w:proofErr w:type="spellStart"/>
      <w:r w:rsidRPr="00244656">
        <w:rPr>
          <w:rFonts w:ascii="Arial" w:eastAsia="Times New Roman" w:hAnsi="Arial" w:cs="Arial"/>
          <w:kern w:val="0"/>
          <w:sz w:val="24"/>
          <w:szCs w:val="24"/>
          <w14:ligatures w14:val="none"/>
        </w:rPr>
        <w:t>optimisation</w:t>
      </w:r>
      <w:proofErr w:type="spellEnd"/>
      <w:r w:rsidRPr="00244656">
        <w:rPr>
          <w:rFonts w:ascii="Arial" w:eastAsia="Times New Roman" w:hAnsi="Arial" w:cs="Arial"/>
          <w:kern w:val="0"/>
          <w:sz w:val="24"/>
          <w:szCs w:val="24"/>
          <w14:ligatures w14:val="none"/>
        </w:rPr>
        <w:t xml:space="preserve"> can cut hotel operating costs. Chandran and Bhattacharya (2019) discovered that green hotels save money on utilities and attract environmentally concerned clients, increasing occupancy and customer loyalty. This consumer value congruence boosts the hotel's reputation and marketability. </w:t>
      </w:r>
    </w:p>
    <w:p w14:paraId="7DB09D52"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lastRenderedPageBreak/>
        <w:t xml:space="preserve">Sustainable methods improve community and stakeholder interactions. Sloan et al. (2009) note that hotels that source locally and participate in community-based projects boost local economies. These techniques also improve employee happiness and retention by providing a healthier, more engaged workplace. </w:t>
      </w:r>
    </w:p>
    <w:p w14:paraId="178F9C8C" w14:textId="7B904DE5"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in hotel operations benefits the environment, the economy, and society, making it a strategic priority for the hospitality business. </w:t>
      </w:r>
    </w:p>
    <w:p w14:paraId="7B7571A2" w14:textId="77777777" w:rsidR="00305484" w:rsidRPr="00244656" w:rsidRDefault="00305484" w:rsidP="00244656">
      <w:pPr>
        <w:spacing w:line="360" w:lineRule="auto"/>
        <w:jc w:val="both"/>
        <w:rPr>
          <w:rFonts w:ascii="Arial" w:hAnsi="Arial" w:cs="Arial"/>
          <w:sz w:val="24"/>
          <w:szCs w:val="24"/>
        </w:rPr>
      </w:pPr>
    </w:p>
    <w:p w14:paraId="63955EB1"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5.1.1 Conservation of Resources</w:t>
      </w:r>
    </w:p>
    <w:p w14:paraId="745E9C77"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Hotels can achieve sustainability by adopting energy-efficient and water-saving practices to save resources. For instance, environmentally conscious hotels employ strategies like installing water-saving showerheads, </w:t>
      </w:r>
      <w:proofErr w:type="spellStart"/>
      <w:r w:rsidRPr="00244656">
        <w:rPr>
          <w:rFonts w:ascii="Arial" w:eastAsia="Times New Roman" w:hAnsi="Arial" w:cs="Arial"/>
          <w:kern w:val="0"/>
          <w:sz w:val="24"/>
          <w:szCs w:val="24"/>
          <w14:ligatures w14:val="none"/>
        </w:rPr>
        <w:t>utilising</w:t>
      </w:r>
      <w:proofErr w:type="spellEnd"/>
      <w:r w:rsidRPr="00244656">
        <w:rPr>
          <w:rFonts w:ascii="Arial" w:eastAsia="Times New Roman" w:hAnsi="Arial" w:cs="Arial"/>
          <w:kern w:val="0"/>
          <w:sz w:val="24"/>
          <w:szCs w:val="24"/>
          <w14:ligatures w14:val="none"/>
        </w:rPr>
        <w:t xml:space="preserve"> energy-efficient lighting, and establishing extensive recycling initiatives. These activities substantially decrease water and energy usage, reduce waste, and </w:t>
      </w:r>
      <w:proofErr w:type="spellStart"/>
      <w:r w:rsidRPr="00244656">
        <w:rPr>
          <w:rFonts w:ascii="Arial" w:eastAsia="Times New Roman" w:hAnsi="Arial" w:cs="Arial"/>
          <w:kern w:val="0"/>
          <w:sz w:val="24"/>
          <w:szCs w:val="24"/>
          <w14:ligatures w14:val="none"/>
        </w:rPr>
        <w:t>minimise</w:t>
      </w:r>
      <w:proofErr w:type="spellEnd"/>
      <w:r w:rsidRPr="00244656">
        <w:rPr>
          <w:rFonts w:ascii="Arial" w:eastAsia="Times New Roman" w:hAnsi="Arial" w:cs="Arial"/>
          <w:kern w:val="0"/>
          <w:sz w:val="24"/>
          <w:szCs w:val="24"/>
          <w14:ligatures w14:val="none"/>
        </w:rPr>
        <w:t xml:space="preserve"> the overall environmental impact of the hotel business (Subbiah &amp; Kannan, 2011).</w:t>
      </w:r>
    </w:p>
    <w:p w14:paraId="6CA57E35" w14:textId="77777777" w:rsidR="00305484" w:rsidRPr="00244656" w:rsidRDefault="00305484" w:rsidP="00244656">
      <w:pPr>
        <w:spacing w:line="360" w:lineRule="auto"/>
        <w:jc w:val="both"/>
        <w:rPr>
          <w:rFonts w:ascii="Arial" w:hAnsi="Arial" w:cs="Arial"/>
          <w:sz w:val="24"/>
          <w:szCs w:val="24"/>
        </w:rPr>
      </w:pPr>
    </w:p>
    <w:p w14:paraId="23E7B68F"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5.1.2 Reduced Pollution</w:t>
      </w:r>
    </w:p>
    <w:p w14:paraId="0B5356CE"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Hotels that adopt sustainable practices substantially impact pollution reduction by implementing measures such as enhancing energy efficiency, </w:t>
      </w:r>
      <w:proofErr w:type="spellStart"/>
      <w:r w:rsidRPr="00244656">
        <w:rPr>
          <w:rFonts w:ascii="Arial" w:eastAsia="Times New Roman" w:hAnsi="Arial" w:cs="Arial"/>
          <w:kern w:val="0"/>
          <w:sz w:val="24"/>
          <w:szCs w:val="24"/>
          <w14:ligatures w14:val="none"/>
        </w:rPr>
        <w:t>minimising</w:t>
      </w:r>
      <w:proofErr w:type="spellEnd"/>
      <w:r w:rsidRPr="00244656">
        <w:rPr>
          <w:rFonts w:ascii="Arial" w:eastAsia="Times New Roman" w:hAnsi="Arial" w:cs="Arial"/>
          <w:kern w:val="0"/>
          <w:sz w:val="24"/>
          <w:szCs w:val="24"/>
          <w14:ligatures w14:val="none"/>
        </w:rPr>
        <w:t xml:space="preserve"> waste, and </w:t>
      </w:r>
      <w:proofErr w:type="spellStart"/>
      <w:r w:rsidRPr="00244656">
        <w:rPr>
          <w:rFonts w:ascii="Arial" w:eastAsia="Times New Roman" w:hAnsi="Arial" w:cs="Arial"/>
          <w:kern w:val="0"/>
          <w:sz w:val="24"/>
          <w:szCs w:val="24"/>
          <w14:ligatures w14:val="none"/>
        </w:rPr>
        <w:t>utilising</w:t>
      </w:r>
      <w:proofErr w:type="spellEnd"/>
      <w:r w:rsidRPr="00244656">
        <w:rPr>
          <w:rFonts w:ascii="Arial" w:eastAsia="Times New Roman" w:hAnsi="Arial" w:cs="Arial"/>
          <w:kern w:val="0"/>
          <w:sz w:val="24"/>
          <w:szCs w:val="24"/>
          <w14:ligatures w14:val="none"/>
        </w:rPr>
        <w:t xml:space="preserve"> eco-friendly products. Sloan et al. (2009) found that hotels implementing environmentally friendly measures, such as recycling </w:t>
      </w:r>
      <w:proofErr w:type="spellStart"/>
      <w:r w:rsidRPr="00244656">
        <w:rPr>
          <w:rFonts w:ascii="Arial" w:eastAsia="Times New Roman" w:hAnsi="Arial" w:cs="Arial"/>
          <w:kern w:val="0"/>
          <w:sz w:val="24"/>
          <w:szCs w:val="24"/>
          <w14:ligatures w14:val="none"/>
        </w:rPr>
        <w:t>programmes</w:t>
      </w:r>
      <w:proofErr w:type="spellEnd"/>
      <w:r w:rsidRPr="00244656">
        <w:rPr>
          <w:rFonts w:ascii="Arial" w:eastAsia="Times New Roman" w:hAnsi="Arial" w:cs="Arial"/>
          <w:kern w:val="0"/>
          <w:sz w:val="24"/>
          <w:szCs w:val="24"/>
          <w14:ligatures w14:val="none"/>
        </w:rPr>
        <w:t xml:space="preserve"> and using renewable energy sources, effectively reduce their environmental footprint by decreasing greenhouse gas emissions and </w:t>
      </w:r>
      <w:proofErr w:type="spellStart"/>
      <w:r w:rsidRPr="00244656">
        <w:rPr>
          <w:rFonts w:ascii="Arial" w:eastAsia="Times New Roman" w:hAnsi="Arial" w:cs="Arial"/>
          <w:kern w:val="0"/>
          <w:sz w:val="24"/>
          <w:szCs w:val="24"/>
          <w14:ligatures w14:val="none"/>
        </w:rPr>
        <w:t>minimising</w:t>
      </w:r>
      <w:proofErr w:type="spellEnd"/>
      <w:r w:rsidRPr="00244656">
        <w:rPr>
          <w:rFonts w:ascii="Arial" w:eastAsia="Times New Roman" w:hAnsi="Arial" w:cs="Arial"/>
          <w:kern w:val="0"/>
          <w:sz w:val="24"/>
          <w:szCs w:val="24"/>
          <w14:ligatures w14:val="none"/>
        </w:rPr>
        <w:t xml:space="preserve"> waste disposal in landfills (Sloan et al., 2009).</w:t>
      </w:r>
    </w:p>
    <w:p w14:paraId="1735E1EC"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w:t>
      </w:r>
    </w:p>
    <w:p w14:paraId="0928E059"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5.1.3 Improved Operational Efficiency</w:t>
      </w:r>
    </w:p>
    <w:p w14:paraId="00335FFF"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initiatives have the potential to greatly enhance operating efficiency in hotels through the reduction of energy and water use, the </w:t>
      </w:r>
      <w:proofErr w:type="spellStart"/>
      <w:r w:rsidRPr="00244656">
        <w:rPr>
          <w:rFonts w:ascii="Arial" w:eastAsia="Times New Roman" w:hAnsi="Arial" w:cs="Arial"/>
          <w:kern w:val="0"/>
          <w:sz w:val="24"/>
          <w:szCs w:val="24"/>
          <w14:ligatures w14:val="none"/>
        </w:rPr>
        <w:t>minimisation</w:t>
      </w:r>
      <w:proofErr w:type="spellEnd"/>
      <w:r w:rsidRPr="00244656">
        <w:rPr>
          <w:rFonts w:ascii="Arial" w:eastAsia="Times New Roman" w:hAnsi="Arial" w:cs="Arial"/>
          <w:kern w:val="0"/>
          <w:sz w:val="24"/>
          <w:szCs w:val="24"/>
          <w14:ligatures w14:val="none"/>
        </w:rPr>
        <w:t xml:space="preserve"> of waste, and the </w:t>
      </w:r>
      <w:proofErr w:type="spellStart"/>
      <w:r w:rsidRPr="00244656">
        <w:rPr>
          <w:rFonts w:ascii="Arial" w:eastAsia="Times New Roman" w:hAnsi="Arial" w:cs="Arial"/>
          <w:kern w:val="0"/>
          <w:sz w:val="24"/>
          <w:szCs w:val="24"/>
          <w14:ligatures w14:val="none"/>
        </w:rPr>
        <w:t>optimisation</w:t>
      </w:r>
      <w:proofErr w:type="spellEnd"/>
      <w:r w:rsidRPr="00244656">
        <w:rPr>
          <w:rFonts w:ascii="Arial" w:eastAsia="Times New Roman" w:hAnsi="Arial" w:cs="Arial"/>
          <w:kern w:val="0"/>
          <w:sz w:val="24"/>
          <w:szCs w:val="24"/>
          <w14:ligatures w14:val="none"/>
        </w:rPr>
        <w:t xml:space="preserve"> of resource </w:t>
      </w:r>
      <w:proofErr w:type="spellStart"/>
      <w:r w:rsidRPr="00244656">
        <w:rPr>
          <w:rFonts w:ascii="Arial" w:eastAsia="Times New Roman" w:hAnsi="Arial" w:cs="Arial"/>
          <w:kern w:val="0"/>
          <w:sz w:val="24"/>
          <w:szCs w:val="24"/>
          <w14:ligatures w14:val="none"/>
        </w:rPr>
        <w:t>utilisation</w:t>
      </w:r>
      <w:proofErr w:type="spellEnd"/>
      <w:r w:rsidRPr="00244656">
        <w:rPr>
          <w:rFonts w:ascii="Arial" w:eastAsia="Times New Roman" w:hAnsi="Arial" w:cs="Arial"/>
          <w:kern w:val="0"/>
          <w:sz w:val="24"/>
          <w:szCs w:val="24"/>
          <w14:ligatures w14:val="none"/>
        </w:rPr>
        <w:t xml:space="preserve">. According to </w:t>
      </w:r>
      <w:proofErr w:type="spellStart"/>
      <w:r w:rsidRPr="00244656">
        <w:rPr>
          <w:rFonts w:ascii="Arial" w:eastAsia="Times New Roman" w:hAnsi="Arial" w:cs="Arial"/>
          <w:kern w:val="0"/>
          <w:sz w:val="24"/>
          <w:szCs w:val="24"/>
          <w14:ligatures w14:val="none"/>
        </w:rPr>
        <w:t>Kularatne</w:t>
      </w:r>
      <w:proofErr w:type="spellEnd"/>
      <w:r w:rsidRPr="00244656">
        <w:rPr>
          <w:rFonts w:ascii="Arial" w:eastAsia="Times New Roman" w:hAnsi="Arial" w:cs="Arial"/>
          <w:kern w:val="0"/>
          <w:sz w:val="24"/>
          <w:szCs w:val="24"/>
          <w14:ligatures w14:val="none"/>
        </w:rPr>
        <w:t xml:space="preserve"> et al. (2019), adopting sustainable practices, such as using energy-efficient technologies and effective waste management systems, improves the technical efficiency of hotels and lowers their </w:t>
      </w:r>
      <w:r w:rsidRPr="00244656">
        <w:rPr>
          <w:rFonts w:ascii="Arial" w:eastAsia="Times New Roman" w:hAnsi="Arial" w:cs="Arial"/>
          <w:kern w:val="0"/>
          <w:sz w:val="24"/>
          <w:szCs w:val="24"/>
          <w14:ligatures w14:val="none"/>
        </w:rPr>
        <w:lastRenderedPageBreak/>
        <w:t>operating expenses (</w:t>
      </w:r>
      <w:proofErr w:type="spellStart"/>
      <w:r w:rsidRPr="00244656">
        <w:rPr>
          <w:rFonts w:ascii="Arial" w:eastAsia="Times New Roman" w:hAnsi="Arial" w:cs="Arial"/>
          <w:kern w:val="0"/>
          <w:sz w:val="24"/>
          <w:szCs w:val="24"/>
          <w14:ligatures w14:val="none"/>
        </w:rPr>
        <w:t>Kularatne</w:t>
      </w:r>
      <w:proofErr w:type="spellEnd"/>
      <w:r w:rsidRPr="00244656">
        <w:rPr>
          <w:rFonts w:ascii="Arial" w:eastAsia="Times New Roman" w:hAnsi="Arial" w:cs="Arial"/>
          <w:kern w:val="0"/>
          <w:sz w:val="24"/>
          <w:szCs w:val="24"/>
          <w14:ligatures w14:val="none"/>
        </w:rPr>
        <w:t xml:space="preserve"> et al., 2019). Incorporating sustainability practices into hotel operations results in cost savings over an extended period and enhances resource management. This, in turn, boosts overall operational efficiency and competitiveness in the market.</w:t>
      </w:r>
    </w:p>
    <w:p w14:paraId="4DF66CD0" w14:textId="77777777" w:rsidR="00305484" w:rsidRPr="00244656" w:rsidRDefault="00305484" w:rsidP="00244656">
      <w:pPr>
        <w:spacing w:line="360" w:lineRule="auto"/>
        <w:jc w:val="both"/>
        <w:rPr>
          <w:rFonts w:ascii="Arial" w:hAnsi="Arial" w:cs="Arial"/>
          <w:sz w:val="24"/>
          <w:szCs w:val="24"/>
        </w:rPr>
      </w:pPr>
    </w:p>
    <w:p w14:paraId="01B943BB"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5.2 Challenges</w:t>
      </w:r>
    </w:p>
    <w:p w14:paraId="7E3BFBAE"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Financial, operational, and cultural hurdles make hotel sustainability difficult. Many hotels cannot afford the early expenditures of adopting sustainable technologies and practices. </w:t>
      </w:r>
      <w:proofErr w:type="spellStart"/>
      <w:r w:rsidRPr="00244656">
        <w:rPr>
          <w:rFonts w:ascii="Arial" w:eastAsia="Times New Roman" w:hAnsi="Arial" w:cs="Arial"/>
          <w:kern w:val="0"/>
          <w:sz w:val="24"/>
          <w:szCs w:val="24"/>
          <w14:ligatures w14:val="none"/>
        </w:rPr>
        <w:t>Melissen</w:t>
      </w:r>
      <w:proofErr w:type="spellEnd"/>
      <w:r w:rsidRPr="00244656">
        <w:rPr>
          <w:rFonts w:ascii="Arial" w:eastAsia="Times New Roman" w:hAnsi="Arial" w:cs="Arial"/>
          <w:kern w:val="0"/>
          <w:sz w:val="24"/>
          <w:szCs w:val="24"/>
          <w14:ligatures w14:val="none"/>
        </w:rPr>
        <w:t xml:space="preserve"> et al. (2016) found that hoteliers generally avoid full sustainability initiatives due to the high upfront costs of energy-efficient systems, waste management, and sustainable materials. </w:t>
      </w:r>
      <w:r w:rsidRPr="00244656">
        <w:rPr>
          <w:rFonts w:ascii="Arial" w:eastAsia="Times New Roman" w:hAnsi="Arial" w:cs="Arial"/>
          <w:kern w:val="0"/>
          <w:sz w:val="24"/>
          <w:szCs w:val="24"/>
          <w14:ligatures w14:val="none"/>
        </w:rPr>
        <w:br/>
        <w:t>Sustainability projects need major changes in operations and management. Hotels must educate personnel on new practices and track and report sustainability performance. Santos et al. (2020) note that hotels must incorporate sustainable practices into their core operations through systematic change management, which can be difficult without strong leadership and dedication.</w:t>
      </w:r>
    </w:p>
    <w:p w14:paraId="745873D3"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 Staff and guests may resist change culturally. Employees may resist changing routines, and guests may not understand the necessity of sustainable operations. Bordian et al. (2023) note that sustainability projects must increase guest ecological awareness, but this might be difficult. </w:t>
      </w:r>
    </w:p>
    <w:p w14:paraId="3B680878" w14:textId="006066C2"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has evident benefits, but hotel management must work together to overcome financial, operational, and cultural problems. </w:t>
      </w:r>
    </w:p>
    <w:p w14:paraId="2119AB88" w14:textId="77777777" w:rsidR="00305484" w:rsidRPr="00244656" w:rsidRDefault="00305484" w:rsidP="00244656">
      <w:pPr>
        <w:spacing w:line="360" w:lineRule="auto"/>
        <w:jc w:val="both"/>
        <w:rPr>
          <w:rFonts w:ascii="Arial" w:hAnsi="Arial" w:cs="Arial"/>
          <w:sz w:val="24"/>
          <w:szCs w:val="24"/>
        </w:rPr>
      </w:pPr>
    </w:p>
    <w:p w14:paraId="70D632E8"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5.2.1 Financial Costs</w:t>
      </w:r>
    </w:p>
    <w:p w14:paraId="646BD874"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projects in hotels may entail significant upfront expenses for implementing environmentally friendly technologies and practices, resulting in notable financial ramifications. Singal (2014) states that although the initial costs may be significant, they typically result in long-term benefits by decreasing energy and water consumption (Singal, 2014). In addition, Zhang et al. (2012) </w:t>
      </w:r>
      <w:proofErr w:type="spellStart"/>
      <w:r w:rsidRPr="00244656">
        <w:rPr>
          <w:rFonts w:ascii="Arial" w:eastAsia="Times New Roman" w:hAnsi="Arial" w:cs="Arial"/>
          <w:kern w:val="0"/>
          <w:sz w:val="24"/>
          <w:szCs w:val="24"/>
          <w14:ligatures w14:val="none"/>
        </w:rPr>
        <w:t>emphasise</w:t>
      </w:r>
      <w:proofErr w:type="spellEnd"/>
      <w:r w:rsidRPr="00244656">
        <w:rPr>
          <w:rFonts w:ascii="Arial" w:eastAsia="Times New Roman" w:hAnsi="Arial" w:cs="Arial"/>
          <w:kern w:val="0"/>
          <w:sz w:val="24"/>
          <w:szCs w:val="24"/>
          <w14:ligatures w14:val="none"/>
        </w:rPr>
        <w:t xml:space="preserve"> that implementing resource efficiency </w:t>
      </w:r>
      <w:r w:rsidRPr="00244656">
        <w:rPr>
          <w:rFonts w:ascii="Arial" w:eastAsia="Times New Roman" w:hAnsi="Arial" w:cs="Arial"/>
          <w:kern w:val="0"/>
          <w:sz w:val="24"/>
          <w:szCs w:val="24"/>
          <w14:ligatures w14:val="none"/>
        </w:rPr>
        <w:lastRenderedPageBreak/>
        <w:t>methods can enhance operational efficiency and decrease overall operational expenses, hence offsetting the initial financial investment (Zhang et al., 2012).</w:t>
      </w:r>
    </w:p>
    <w:p w14:paraId="185BC2D1" w14:textId="77777777" w:rsidR="00305484" w:rsidRPr="00244656" w:rsidRDefault="00305484" w:rsidP="00244656">
      <w:pPr>
        <w:spacing w:line="360" w:lineRule="auto"/>
        <w:jc w:val="both"/>
        <w:rPr>
          <w:rFonts w:ascii="Arial" w:hAnsi="Arial" w:cs="Arial"/>
          <w:sz w:val="24"/>
          <w:szCs w:val="24"/>
        </w:rPr>
      </w:pPr>
    </w:p>
    <w:p w14:paraId="134D9C41"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5.2.2 Operational Adjustments</w:t>
      </w:r>
    </w:p>
    <w:p w14:paraId="2370124D"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To achieve sustainability, hotels must make substantial operational adjustments, including adopting energy-efficient technologies, implementing waste reduction measures, and enhancing water conservation techniques. Subbiah and Kannan (2011) argue that implementing these improvements can result in enhanced resource management and less environmental impact (Subbiah &amp; Kannan, 2011). Incorporating real-time management systems to monitor indoor environmental quality and energy efficiency can improve operational performance and guest happiness, as stated by Li et al. (2020).</w:t>
      </w:r>
    </w:p>
    <w:p w14:paraId="1D7ADFA7" w14:textId="77777777" w:rsidR="00305484" w:rsidRPr="00244656" w:rsidRDefault="00305484" w:rsidP="00244656">
      <w:pPr>
        <w:spacing w:line="360" w:lineRule="auto"/>
        <w:jc w:val="both"/>
        <w:rPr>
          <w:rFonts w:ascii="Arial" w:hAnsi="Arial" w:cs="Arial"/>
          <w:sz w:val="24"/>
          <w:szCs w:val="24"/>
        </w:rPr>
      </w:pPr>
    </w:p>
    <w:p w14:paraId="0DE2CEAE"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5.2.3 Staff Training and Engagement</w:t>
      </w:r>
    </w:p>
    <w:p w14:paraId="511FA7DA"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Effective staff training and involvement are essential for successfully implementing hotel sustainability measures. Training guarantees that personnel possess a comprehensive understanding of sustainable practices and can efficiently implement them. </w:t>
      </w:r>
      <w:proofErr w:type="spellStart"/>
      <w:r w:rsidRPr="00244656">
        <w:rPr>
          <w:rFonts w:ascii="Arial" w:eastAsia="Times New Roman" w:hAnsi="Arial" w:cs="Arial"/>
          <w:kern w:val="0"/>
          <w:sz w:val="24"/>
          <w:szCs w:val="24"/>
          <w14:ligatures w14:val="none"/>
        </w:rPr>
        <w:t>Oriade</w:t>
      </w:r>
      <w:proofErr w:type="spellEnd"/>
      <w:r w:rsidRPr="00244656">
        <w:rPr>
          <w:rFonts w:ascii="Arial" w:eastAsia="Times New Roman" w:hAnsi="Arial" w:cs="Arial"/>
          <w:kern w:val="0"/>
          <w:sz w:val="24"/>
          <w:szCs w:val="24"/>
          <w14:ligatures w14:val="none"/>
        </w:rPr>
        <w:t xml:space="preserve"> et al. (2021) found that a robust </w:t>
      </w:r>
      <w:proofErr w:type="spellStart"/>
      <w:r w:rsidRPr="00244656">
        <w:rPr>
          <w:rFonts w:ascii="Arial" w:eastAsia="Times New Roman" w:hAnsi="Arial" w:cs="Arial"/>
          <w:kern w:val="0"/>
          <w:sz w:val="24"/>
          <w:szCs w:val="24"/>
          <w14:ligatures w14:val="none"/>
        </w:rPr>
        <w:t>organisational</w:t>
      </w:r>
      <w:proofErr w:type="spellEnd"/>
      <w:r w:rsidRPr="00244656">
        <w:rPr>
          <w:rFonts w:ascii="Arial" w:eastAsia="Times New Roman" w:hAnsi="Arial" w:cs="Arial"/>
          <w:kern w:val="0"/>
          <w:sz w:val="24"/>
          <w:szCs w:val="24"/>
          <w14:ligatures w14:val="none"/>
        </w:rPr>
        <w:t xml:space="preserve"> culture </w:t>
      </w:r>
      <w:proofErr w:type="spellStart"/>
      <w:r w:rsidRPr="00244656">
        <w:rPr>
          <w:rFonts w:ascii="Arial" w:eastAsia="Times New Roman" w:hAnsi="Arial" w:cs="Arial"/>
          <w:kern w:val="0"/>
          <w:sz w:val="24"/>
          <w:szCs w:val="24"/>
          <w14:ligatures w14:val="none"/>
        </w:rPr>
        <w:t>prioritising</w:t>
      </w:r>
      <w:proofErr w:type="spellEnd"/>
      <w:r w:rsidRPr="00244656">
        <w:rPr>
          <w:rFonts w:ascii="Arial" w:eastAsia="Times New Roman" w:hAnsi="Arial" w:cs="Arial"/>
          <w:kern w:val="0"/>
          <w:sz w:val="24"/>
          <w:szCs w:val="24"/>
          <w14:ligatures w14:val="none"/>
        </w:rPr>
        <w:t xml:space="preserve"> sustainability positively impacts staff engagement and their dedication to environmental objectives. In addition, according to </w:t>
      </w:r>
      <w:proofErr w:type="spellStart"/>
      <w:r w:rsidRPr="00244656">
        <w:rPr>
          <w:rFonts w:ascii="Arial" w:eastAsia="Times New Roman" w:hAnsi="Arial" w:cs="Arial"/>
          <w:kern w:val="0"/>
          <w:sz w:val="24"/>
          <w:szCs w:val="24"/>
          <w14:ligatures w14:val="none"/>
        </w:rPr>
        <w:t>Babagbale</w:t>
      </w:r>
      <w:proofErr w:type="spellEnd"/>
      <w:r w:rsidRPr="00244656">
        <w:rPr>
          <w:rFonts w:ascii="Arial" w:eastAsia="Times New Roman" w:hAnsi="Arial" w:cs="Arial"/>
          <w:kern w:val="0"/>
          <w:sz w:val="24"/>
          <w:szCs w:val="24"/>
          <w14:ligatures w14:val="none"/>
        </w:rPr>
        <w:t xml:space="preserve"> (2020), green training </w:t>
      </w:r>
      <w:proofErr w:type="spellStart"/>
      <w:r w:rsidRPr="00244656">
        <w:rPr>
          <w:rFonts w:ascii="Arial" w:eastAsia="Times New Roman" w:hAnsi="Arial" w:cs="Arial"/>
          <w:kern w:val="0"/>
          <w:sz w:val="24"/>
          <w:szCs w:val="24"/>
          <w14:ligatures w14:val="none"/>
        </w:rPr>
        <w:t>programmes</w:t>
      </w:r>
      <w:proofErr w:type="spellEnd"/>
      <w:r w:rsidRPr="00244656">
        <w:rPr>
          <w:rFonts w:ascii="Arial" w:eastAsia="Times New Roman" w:hAnsi="Arial" w:cs="Arial"/>
          <w:kern w:val="0"/>
          <w:sz w:val="24"/>
          <w:szCs w:val="24"/>
          <w14:ligatures w14:val="none"/>
        </w:rPr>
        <w:t xml:space="preserve"> have been shown to enhance employee dedication and encourage sustainable practices, which are crucial for attaining sustainability goals.</w:t>
      </w:r>
    </w:p>
    <w:p w14:paraId="46772A57" w14:textId="77777777" w:rsidR="00305484" w:rsidRPr="00244656" w:rsidRDefault="00305484" w:rsidP="00244656">
      <w:pPr>
        <w:spacing w:line="360" w:lineRule="auto"/>
        <w:jc w:val="both"/>
        <w:rPr>
          <w:rFonts w:ascii="Arial" w:hAnsi="Arial" w:cs="Arial"/>
          <w:sz w:val="24"/>
          <w:szCs w:val="24"/>
        </w:rPr>
      </w:pPr>
    </w:p>
    <w:p w14:paraId="64A024C5" w14:textId="77777777" w:rsidR="00305484" w:rsidRPr="00244656" w:rsidRDefault="00305484" w:rsidP="00244656">
      <w:pPr>
        <w:spacing w:line="360" w:lineRule="auto"/>
        <w:jc w:val="both"/>
        <w:rPr>
          <w:rFonts w:ascii="Arial" w:hAnsi="Arial" w:cs="Arial"/>
          <w:sz w:val="24"/>
          <w:szCs w:val="24"/>
          <w:u w:val="single"/>
        </w:rPr>
      </w:pPr>
      <w:r w:rsidRPr="00244656">
        <w:rPr>
          <w:rFonts w:ascii="Arial" w:eastAsia="Times New Roman" w:hAnsi="Arial" w:cs="Arial"/>
          <w:b/>
          <w:bCs/>
          <w:color w:val="0D0D0D"/>
          <w:kern w:val="0"/>
          <w:sz w:val="24"/>
          <w:szCs w:val="24"/>
          <w:u w:val="single"/>
          <w14:ligatures w14:val="none"/>
        </w:rPr>
        <w:t>6. Case Studies</w:t>
      </w:r>
    </w:p>
    <w:p w14:paraId="6EAF793F"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6.1 Rural Area: Eco-Friendly Practices in Boutique Hotels</w:t>
      </w:r>
    </w:p>
    <w:p w14:paraId="5CCB645D"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Rural boutique hotels are leading the way in adopting sustainable practices, which substantially influence their operations and the local communities they serve. These hotels frequently employ renewable energy sources such as solar panels, decreasing </w:t>
      </w:r>
      <w:r w:rsidRPr="00244656">
        <w:rPr>
          <w:rFonts w:ascii="Arial" w:eastAsia="Times New Roman" w:hAnsi="Arial" w:cs="Arial"/>
          <w:kern w:val="0"/>
          <w:sz w:val="24"/>
          <w:szCs w:val="24"/>
          <w14:ligatures w14:val="none"/>
        </w:rPr>
        <w:lastRenderedPageBreak/>
        <w:t>reliance on fossil fuels and mitigating greenhouse gas emissions. In their study, Fuentes-</w:t>
      </w:r>
      <w:proofErr w:type="spellStart"/>
      <w:r w:rsidRPr="00244656">
        <w:rPr>
          <w:rFonts w:ascii="Arial" w:eastAsia="Times New Roman" w:hAnsi="Arial" w:cs="Arial"/>
          <w:kern w:val="0"/>
          <w:sz w:val="24"/>
          <w:szCs w:val="24"/>
          <w14:ligatures w14:val="none"/>
        </w:rPr>
        <w:t>Moraleda</w:t>
      </w:r>
      <w:proofErr w:type="spellEnd"/>
      <w:r w:rsidRPr="00244656">
        <w:rPr>
          <w:rFonts w:ascii="Arial" w:eastAsia="Times New Roman" w:hAnsi="Arial" w:cs="Arial"/>
          <w:kern w:val="0"/>
          <w:sz w:val="24"/>
          <w:szCs w:val="24"/>
          <w14:ligatures w14:val="none"/>
        </w:rPr>
        <w:t xml:space="preserve"> et al. (2019) discovered that boutique hotels in rural Spain that adopt environmental management systems (EMS) can save energy and water and acquire a competitive advantage by attracting environmentally concerned </w:t>
      </w:r>
      <w:proofErr w:type="spellStart"/>
      <w:r w:rsidRPr="00244656">
        <w:rPr>
          <w:rFonts w:ascii="Arial" w:eastAsia="Times New Roman" w:hAnsi="Arial" w:cs="Arial"/>
          <w:kern w:val="0"/>
          <w:sz w:val="24"/>
          <w:szCs w:val="24"/>
          <w14:ligatures w14:val="none"/>
        </w:rPr>
        <w:t>travellers</w:t>
      </w:r>
      <w:proofErr w:type="spellEnd"/>
      <w:r w:rsidRPr="00244656">
        <w:rPr>
          <w:rFonts w:ascii="Arial" w:eastAsia="Times New Roman" w:hAnsi="Arial" w:cs="Arial"/>
          <w:kern w:val="0"/>
          <w:sz w:val="24"/>
          <w:szCs w:val="24"/>
          <w14:ligatures w14:val="none"/>
        </w:rPr>
        <w:t xml:space="preserve">. Furthermore, Pathirana et al. (2020) </w:t>
      </w:r>
      <w:proofErr w:type="spellStart"/>
      <w:r w:rsidRPr="00244656">
        <w:rPr>
          <w:rFonts w:ascii="Arial" w:eastAsia="Times New Roman" w:hAnsi="Arial" w:cs="Arial"/>
          <w:kern w:val="0"/>
          <w:sz w:val="24"/>
          <w:szCs w:val="24"/>
          <w14:ligatures w14:val="none"/>
        </w:rPr>
        <w:t>emphasise</w:t>
      </w:r>
      <w:proofErr w:type="spellEnd"/>
      <w:r w:rsidRPr="00244656">
        <w:rPr>
          <w:rFonts w:ascii="Arial" w:eastAsia="Times New Roman" w:hAnsi="Arial" w:cs="Arial"/>
          <w:kern w:val="0"/>
          <w:sz w:val="24"/>
          <w:szCs w:val="24"/>
          <w14:ligatures w14:val="none"/>
        </w:rPr>
        <w:t xml:space="preserve"> the involvement of boutique hotels in Sri Lanka in community-based </w:t>
      </w:r>
      <w:proofErr w:type="spellStart"/>
      <w:r w:rsidRPr="00244656">
        <w:rPr>
          <w:rFonts w:ascii="Arial" w:eastAsia="Times New Roman" w:hAnsi="Arial" w:cs="Arial"/>
          <w:kern w:val="0"/>
          <w:sz w:val="24"/>
          <w:szCs w:val="24"/>
          <w14:ligatures w14:val="none"/>
        </w:rPr>
        <w:t>endeavours</w:t>
      </w:r>
      <w:proofErr w:type="spellEnd"/>
      <w:r w:rsidRPr="00244656">
        <w:rPr>
          <w:rFonts w:ascii="Arial" w:eastAsia="Times New Roman" w:hAnsi="Arial" w:cs="Arial"/>
          <w:kern w:val="0"/>
          <w:sz w:val="24"/>
          <w:szCs w:val="24"/>
          <w14:ligatures w14:val="none"/>
        </w:rPr>
        <w:t xml:space="preserve">, such as procuring food from local sources and preserving cultural heritage. These initiatives contribute to economic growth and social sustainability (Pathirana et al., 2020). These techniques contribute to conserving local traditions while simultaneously </w:t>
      </w:r>
      <w:proofErr w:type="spellStart"/>
      <w:r w:rsidRPr="00244656">
        <w:rPr>
          <w:rFonts w:ascii="Arial" w:eastAsia="Times New Roman" w:hAnsi="Arial" w:cs="Arial"/>
          <w:kern w:val="0"/>
          <w:sz w:val="24"/>
          <w:szCs w:val="24"/>
          <w14:ligatures w14:val="none"/>
        </w:rPr>
        <w:t>minimising</w:t>
      </w:r>
      <w:proofErr w:type="spellEnd"/>
      <w:r w:rsidRPr="00244656">
        <w:rPr>
          <w:rFonts w:ascii="Arial" w:eastAsia="Times New Roman" w:hAnsi="Arial" w:cs="Arial"/>
          <w:kern w:val="0"/>
          <w:sz w:val="24"/>
          <w:szCs w:val="24"/>
          <w14:ligatures w14:val="none"/>
        </w:rPr>
        <w:t xml:space="preserve"> the environmental footprint.</w:t>
      </w:r>
    </w:p>
    <w:p w14:paraId="01D63502" w14:textId="77777777" w:rsidR="00305484" w:rsidRPr="00244656" w:rsidRDefault="00305484" w:rsidP="00244656">
      <w:pPr>
        <w:spacing w:line="360" w:lineRule="auto"/>
        <w:jc w:val="both"/>
        <w:rPr>
          <w:rFonts w:ascii="Arial" w:hAnsi="Arial" w:cs="Arial"/>
          <w:sz w:val="24"/>
          <w:szCs w:val="24"/>
        </w:rPr>
      </w:pPr>
    </w:p>
    <w:p w14:paraId="11BC2C73"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6.2 Coastal Area: Sustainable Practices in Beach Resorts</w:t>
      </w:r>
    </w:p>
    <w:p w14:paraId="7B01FD63"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Coastal resorts encounter distinct environmental issues, such as erosion and marine pollution, that require strong, sustainable measures. According to Reid et al. (2017), coastal resorts frequently outperform metropolitan hotels regarding sustainable practices. They achieve this by obtaining green construction certificates, guaranteeing that their structures are ecologically friendly and capable of withstanding natural calamities. Pereira et al. (2021) discovered that luxury beach resorts in protected regions implement strict steps to preserve the local biodiversity. These methods include using indigenous flora for landscaping and establishing no-fishing zones to save marine life (Pereira et al., 2021). These techniques augment the sites' inherent </w:t>
      </w:r>
      <w:proofErr w:type="spellStart"/>
      <w:r w:rsidRPr="00244656">
        <w:rPr>
          <w:rFonts w:ascii="Arial" w:eastAsia="Times New Roman" w:hAnsi="Arial" w:cs="Arial"/>
          <w:kern w:val="0"/>
          <w:sz w:val="24"/>
          <w:szCs w:val="24"/>
          <w14:ligatures w14:val="none"/>
        </w:rPr>
        <w:t>splendour</w:t>
      </w:r>
      <w:proofErr w:type="spellEnd"/>
      <w:r w:rsidRPr="00244656">
        <w:rPr>
          <w:rFonts w:ascii="Arial" w:eastAsia="Times New Roman" w:hAnsi="Arial" w:cs="Arial"/>
          <w:kern w:val="0"/>
          <w:sz w:val="24"/>
          <w:szCs w:val="24"/>
          <w14:ligatures w14:val="none"/>
        </w:rPr>
        <w:t xml:space="preserve"> and allure tourists with a penchant for sustainable tourism, thereby bolstering the local economy.</w:t>
      </w:r>
    </w:p>
    <w:p w14:paraId="1662A5FE" w14:textId="77777777" w:rsidR="00305484" w:rsidRPr="00244656" w:rsidRDefault="00305484" w:rsidP="00244656">
      <w:pPr>
        <w:spacing w:line="360" w:lineRule="auto"/>
        <w:jc w:val="both"/>
        <w:rPr>
          <w:rFonts w:ascii="Arial" w:hAnsi="Arial" w:cs="Arial"/>
          <w:sz w:val="24"/>
          <w:szCs w:val="24"/>
        </w:rPr>
      </w:pPr>
    </w:p>
    <w:p w14:paraId="6186D1D2"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6.3 Urban Area: Green Initiatives in City Hotels</w:t>
      </w:r>
    </w:p>
    <w:p w14:paraId="0C2C493F"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Urban hotels employ many environmentally friendly measures to reduce their impact on the environment and accommodate environmentally conscious visitors. </w:t>
      </w:r>
      <w:proofErr w:type="spellStart"/>
      <w:r w:rsidRPr="00244656">
        <w:rPr>
          <w:rFonts w:ascii="Arial" w:eastAsia="Times New Roman" w:hAnsi="Arial" w:cs="Arial"/>
          <w:kern w:val="0"/>
          <w:sz w:val="24"/>
          <w:szCs w:val="24"/>
          <w14:ligatures w14:val="none"/>
        </w:rPr>
        <w:t>Kleinrichert</w:t>
      </w:r>
      <w:proofErr w:type="spellEnd"/>
      <w:r w:rsidRPr="00244656">
        <w:rPr>
          <w:rFonts w:ascii="Arial" w:eastAsia="Times New Roman" w:hAnsi="Arial" w:cs="Arial"/>
          <w:kern w:val="0"/>
          <w:sz w:val="24"/>
          <w:szCs w:val="24"/>
          <w14:ligatures w14:val="none"/>
        </w:rPr>
        <w:t xml:space="preserve"> et al. (2012) examine the use of technology and social media by urban boutique hotels to convey their sustainability initiatives effectively. These initiatives include implementing smart building systems to reduce energy consumption and promoting garbage recycling </w:t>
      </w:r>
      <w:proofErr w:type="spellStart"/>
      <w:r w:rsidRPr="00244656">
        <w:rPr>
          <w:rFonts w:ascii="Arial" w:eastAsia="Times New Roman" w:hAnsi="Arial" w:cs="Arial"/>
          <w:kern w:val="0"/>
          <w:sz w:val="24"/>
          <w:szCs w:val="24"/>
          <w14:ligatures w14:val="none"/>
        </w:rPr>
        <w:t>programmes</w:t>
      </w:r>
      <w:proofErr w:type="spellEnd"/>
      <w:r w:rsidRPr="00244656">
        <w:rPr>
          <w:rFonts w:ascii="Arial" w:eastAsia="Times New Roman" w:hAnsi="Arial" w:cs="Arial"/>
          <w:kern w:val="0"/>
          <w:sz w:val="24"/>
          <w:szCs w:val="24"/>
          <w14:ligatures w14:val="none"/>
        </w:rPr>
        <w:t xml:space="preserve"> (</w:t>
      </w:r>
      <w:proofErr w:type="spellStart"/>
      <w:r w:rsidRPr="00244656">
        <w:rPr>
          <w:rFonts w:ascii="Arial" w:eastAsia="Times New Roman" w:hAnsi="Arial" w:cs="Arial"/>
          <w:kern w:val="0"/>
          <w:sz w:val="24"/>
          <w:szCs w:val="24"/>
          <w14:ligatures w14:val="none"/>
        </w:rPr>
        <w:t>Kleinrichert</w:t>
      </w:r>
      <w:proofErr w:type="spellEnd"/>
      <w:r w:rsidRPr="00244656">
        <w:rPr>
          <w:rFonts w:ascii="Arial" w:eastAsia="Times New Roman" w:hAnsi="Arial" w:cs="Arial"/>
          <w:kern w:val="0"/>
          <w:sz w:val="24"/>
          <w:szCs w:val="24"/>
          <w14:ligatures w14:val="none"/>
        </w:rPr>
        <w:t xml:space="preserve"> et al., 2012). In addition, Sloan et al. (2009) </w:t>
      </w:r>
      <w:proofErr w:type="spellStart"/>
      <w:r w:rsidRPr="00244656">
        <w:rPr>
          <w:rFonts w:ascii="Arial" w:eastAsia="Times New Roman" w:hAnsi="Arial" w:cs="Arial"/>
          <w:kern w:val="0"/>
          <w:sz w:val="24"/>
          <w:szCs w:val="24"/>
          <w14:ligatures w14:val="none"/>
        </w:rPr>
        <w:t>emphasise</w:t>
      </w:r>
      <w:proofErr w:type="spellEnd"/>
      <w:r w:rsidRPr="00244656">
        <w:rPr>
          <w:rFonts w:ascii="Arial" w:eastAsia="Times New Roman" w:hAnsi="Arial" w:cs="Arial"/>
          <w:kern w:val="0"/>
          <w:sz w:val="24"/>
          <w:szCs w:val="24"/>
          <w14:ligatures w14:val="none"/>
        </w:rPr>
        <w:t xml:space="preserve"> the successful instances in Germany and Estonia, where urban hotels have implemented full </w:t>
      </w:r>
      <w:r w:rsidRPr="00244656">
        <w:rPr>
          <w:rFonts w:ascii="Arial" w:eastAsia="Times New Roman" w:hAnsi="Arial" w:cs="Arial"/>
          <w:kern w:val="0"/>
          <w:sz w:val="24"/>
          <w:szCs w:val="24"/>
          <w14:ligatures w14:val="none"/>
        </w:rPr>
        <w:lastRenderedPageBreak/>
        <w:t xml:space="preserve">sustainability management systems. These systems comprise energy-efficient lighting, fixtures that save water, and protocols for comprehensively managing waste. These systems help lower operational costs and </w:t>
      </w:r>
      <w:proofErr w:type="spellStart"/>
      <w:r w:rsidRPr="00244656">
        <w:rPr>
          <w:rFonts w:ascii="Arial" w:eastAsia="Times New Roman" w:hAnsi="Arial" w:cs="Arial"/>
          <w:kern w:val="0"/>
          <w:sz w:val="24"/>
          <w:szCs w:val="24"/>
          <w14:ligatures w14:val="none"/>
        </w:rPr>
        <w:t>minimise</w:t>
      </w:r>
      <w:proofErr w:type="spellEnd"/>
      <w:r w:rsidRPr="00244656">
        <w:rPr>
          <w:rFonts w:ascii="Arial" w:eastAsia="Times New Roman" w:hAnsi="Arial" w:cs="Arial"/>
          <w:kern w:val="0"/>
          <w:sz w:val="24"/>
          <w:szCs w:val="24"/>
          <w14:ligatures w14:val="none"/>
        </w:rPr>
        <w:t xml:space="preserve"> environmental impact (Sloan et al., 2009). These environmentally friendly activities reduce carbon emissions, improve the brand's reputation, and foster client loyalty.</w:t>
      </w:r>
    </w:p>
    <w:p w14:paraId="1A02B534" w14:textId="77777777" w:rsidR="00305484" w:rsidRPr="00244656" w:rsidRDefault="00305484" w:rsidP="00244656">
      <w:pPr>
        <w:spacing w:line="360" w:lineRule="auto"/>
        <w:jc w:val="both"/>
        <w:rPr>
          <w:rFonts w:ascii="Arial" w:hAnsi="Arial" w:cs="Arial"/>
          <w:sz w:val="24"/>
          <w:szCs w:val="24"/>
        </w:rPr>
      </w:pPr>
    </w:p>
    <w:p w14:paraId="74EE5205" w14:textId="77777777" w:rsidR="00305484" w:rsidRPr="00244656" w:rsidRDefault="00305484" w:rsidP="00244656">
      <w:pPr>
        <w:spacing w:line="360" w:lineRule="auto"/>
        <w:jc w:val="both"/>
        <w:rPr>
          <w:rFonts w:ascii="Arial" w:hAnsi="Arial" w:cs="Arial"/>
          <w:sz w:val="24"/>
          <w:szCs w:val="24"/>
          <w:u w:val="single"/>
        </w:rPr>
      </w:pPr>
      <w:r w:rsidRPr="00244656">
        <w:rPr>
          <w:rFonts w:ascii="Arial" w:eastAsia="Times New Roman" w:hAnsi="Arial" w:cs="Arial"/>
          <w:b/>
          <w:bCs/>
          <w:color w:val="0D0D0D"/>
          <w:kern w:val="0"/>
          <w:sz w:val="24"/>
          <w:szCs w:val="24"/>
          <w:u w:val="single"/>
          <w14:ligatures w14:val="none"/>
        </w:rPr>
        <w:t>7. Future of Sustainability in the Hotel and Hospitality Industry</w:t>
      </w:r>
    </w:p>
    <w:p w14:paraId="75CD8A9D"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7.1 Emerging Trends</w:t>
      </w:r>
    </w:p>
    <w:p w14:paraId="694BB287"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Several trends are shaping hotel and hospitality sustainability. One trend is using IoT technologies to improve energy efficiency and resource management. IoT automates climate control, lighting, and other energy-intensive equipment in smart management systems to </w:t>
      </w:r>
      <w:proofErr w:type="spellStart"/>
      <w:r w:rsidRPr="00244656">
        <w:rPr>
          <w:rFonts w:ascii="Arial" w:eastAsia="Times New Roman" w:hAnsi="Arial" w:cs="Arial"/>
          <w:kern w:val="0"/>
          <w:sz w:val="24"/>
          <w:szCs w:val="24"/>
          <w14:ligatures w14:val="none"/>
        </w:rPr>
        <w:t>optimise</w:t>
      </w:r>
      <w:proofErr w:type="spellEnd"/>
      <w:r w:rsidRPr="00244656">
        <w:rPr>
          <w:rFonts w:ascii="Arial" w:eastAsia="Times New Roman" w:hAnsi="Arial" w:cs="Arial"/>
          <w:kern w:val="0"/>
          <w:sz w:val="24"/>
          <w:szCs w:val="24"/>
          <w14:ligatures w14:val="none"/>
        </w:rPr>
        <w:t xml:space="preserve"> hotel operations, </w:t>
      </w:r>
      <w:proofErr w:type="spellStart"/>
      <w:r w:rsidRPr="00244656">
        <w:rPr>
          <w:rFonts w:ascii="Arial" w:eastAsia="Times New Roman" w:hAnsi="Arial" w:cs="Arial"/>
          <w:kern w:val="0"/>
          <w:sz w:val="24"/>
          <w:szCs w:val="24"/>
          <w14:ligatures w14:val="none"/>
        </w:rPr>
        <w:t>minimise</w:t>
      </w:r>
      <w:proofErr w:type="spellEnd"/>
      <w:r w:rsidRPr="00244656">
        <w:rPr>
          <w:rFonts w:ascii="Arial" w:eastAsia="Times New Roman" w:hAnsi="Arial" w:cs="Arial"/>
          <w:kern w:val="0"/>
          <w:sz w:val="24"/>
          <w:szCs w:val="24"/>
          <w14:ligatures w14:val="none"/>
        </w:rPr>
        <w:t xml:space="preserve"> environmental footprints, and improve guest experiences (Eskerod et al., 2019). LEED certifications, which promote sustainable construction and operational practices that reduce resource consumption and waste, are also rising (Butler, 2008). According to Valva (2014), shared living concepts incorporating community engagement and local culture are becoming more popular since they suit eco-conscious </w:t>
      </w:r>
      <w:proofErr w:type="spellStart"/>
      <w:r w:rsidRPr="00244656">
        <w:rPr>
          <w:rFonts w:ascii="Arial" w:eastAsia="Times New Roman" w:hAnsi="Arial" w:cs="Arial"/>
          <w:kern w:val="0"/>
          <w:sz w:val="24"/>
          <w:szCs w:val="24"/>
          <w14:ligatures w14:val="none"/>
        </w:rPr>
        <w:t>travellers'</w:t>
      </w:r>
      <w:proofErr w:type="spellEnd"/>
      <w:r w:rsidRPr="00244656">
        <w:rPr>
          <w:rFonts w:ascii="Arial" w:eastAsia="Times New Roman" w:hAnsi="Arial" w:cs="Arial"/>
          <w:kern w:val="0"/>
          <w:sz w:val="24"/>
          <w:szCs w:val="24"/>
          <w14:ligatures w14:val="none"/>
        </w:rPr>
        <w:t xml:space="preserve"> needs and promote social sustainability.</w:t>
      </w:r>
    </w:p>
    <w:p w14:paraId="180CCAE0" w14:textId="77777777" w:rsidR="00305484" w:rsidRPr="00244656" w:rsidRDefault="00305484" w:rsidP="00244656">
      <w:pPr>
        <w:spacing w:line="360" w:lineRule="auto"/>
        <w:jc w:val="both"/>
        <w:rPr>
          <w:rFonts w:ascii="Arial" w:hAnsi="Arial" w:cs="Arial"/>
          <w:sz w:val="24"/>
          <w:szCs w:val="24"/>
        </w:rPr>
      </w:pPr>
    </w:p>
    <w:p w14:paraId="3DCFA115"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7.2 Predictions for Future Developments</w:t>
      </w:r>
    </w:p>
    <w:p w14:paraId="5CDE3B96" w14:textId="77777777" w:rsidR="009D4828" w:rsidRDefault="00305484" w:rsidP="009D4828">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The hotel sector is projected to become more sustainable as AI and IoT improve energy management and operational efficiency. Asadi et al. (2020) </w:t>
      </w:r>
      <w:proofErr w:type="spellStart"/>
      <w:proofErr w:type="gramStart"/>
      <w:r w:rsidRPr="00244656">
        <w:rPr>
          <w:rFonts w:ascii="Arial" w:eastAsia="Times New Roman" w:hAnsi="Arial" w:cs="Arial"/>
          <w:kern w:val="0"/>
          <w:sz w:val="24"/>
          <w:szCs w:val="24"/>
          <w14:ligatures w14:val="none"/>
        </w:rPr>
        <w:t>emphasise</w:t>
      </w:r>
      <w:proofErr w:type="spellEnd"/>
      <w:proofErr w:type="gramEnd"/>
      <w:r w:rsidRPr="00244656">
        <w:rPr>
          <w:rFonts w:ascii="Arial" w:eastAsia="Times New Roman" w:hAnsi="Arial" w:cs="Arial"/>
          <w:kern w:val="0"/>
          <w:sz w:val="24"/>
          <w:szCs w:val="24"/>
          <w14:ligatures w14:val="none"/>
        </w:rPr>
        <w:t xml:space="preserve"> that green innovation, including AI for predictive maintenance and energy </w:t>
      </w:r>
      <w:proofErr w:type="spellStart"/>
      <w:r w:rsidRPr="00244656">
        <w:rPr>
          <w:rFonts w:ascii="Arial" w:eastAsia="Times New Roman" w:hAnsi="Arial" w:cs="Arial"/>
          <w:kern w:val="0"/>
          <w:sz w:val="24"/>
          <w:szCs w:val="24"/>
          <w14:ligatures w14:val="none"/>
        </w:rPr>
        <w:t>optimisation</w:t>
      </w:r>
      <w:proofErr w:type="spellEnd"/>
      <w:r w:rsidRPr="00244656">
        <w:rPr>
          <w:rFonts w:ascii="Arial" w:eastAsia="Times New Roman" w:hAnsi="Arial" w:cs="Arial"/>
          <w:kern w:val="0"/>
          <w:sz w:val="24"/>
          <w:szCs w:val="24"/>
          <w14:ligatures w14:val="none"/>
        </w:rPr>
        <w:t>, will be essential for environmental sustainability and operational efficiency. Full sustainability frameworks with social and economic components will also become increasingly common, assuring long-term viability. Jones et al. (2014) believe the sector will increasingly balance environmental goals with commercial viability to ensure long-term sustainability. Visitor education and involvement in sustainable practices will also help the industry promote environmental stewardship, improving visitor happiness and environmental performance.</w:t>
      </w:r>
    </w:p>
    <w:p w14:paraId="054FAE40" w14:textId="19E0B721" w:rsidR="00305484" w:rsidRPr="009D4828" w:rsidRDefault="00305484" w:rsidP="009D4828">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b/>
          <w:bCs/>
          <w:kern w:val="0"/>
          <w:sz w:val="24"/>
          <w:szCs w:val="24"/>
          <w14:ligatures w14:val="none"/>
        </w:rPr>
        <w:lastRenderedPageBreak/>
        <w:t>Conclusion</w:t>
      </w:r>
    </w:p>
    <w:p w14:paraId="5CDC7543"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In conclusion, maintaining long-term environmental, social, and economic viability in tourism and hospitality requires sustainability. The requirements for sustainable accreditation, the </w:t>
      </w:r>
      <w:proofErr w:type="gramStart"/>
      <w:r w:rsidRPr="00244656">
        <w:rPr>
          <w:rFonts w:ascii="Arial" w:eastAsia="Times New Roman" w:hAnsi="Arial" w:cs="Arial"/>
          <w:kern w:val="0"/>
          <w:sz w:val="24"/>
          <w:szCs w:val="24"/>
          <w14:ligatures w14:val="none"/>
        </w:rPr>
        <w:t>advantages</w:t>
      </w:r>
      <w:proofErr w:type="gramEnd"/>
      <w:r w:rsidRPr="00244656">
        <w:rPr>
          <w:rFonts w:ascii="Arial" w:eastAsia="Times New Roman" w:hAnsi="Arial" w:cs="Arial"/>
          <w:kern w:val="0"/>
          <w:sz w:val="24"/>
          <w:szCs w:val="24"/>
          <w14:ligatures w14:val="none"/>
        </w:rPr>
        <w:t xml:space="preserve"> and difficulties of incorporating sustainability into hotel operations, and current and upcoming trends in the sector have all been </w:t>
      </w:r>
      <w:proofErr w:type="spellStart"/>
      <w:r w:rsidRPr="00244656">
        <w:rPr>
          <w:rFonts w:ascii="Arial" w:eastAsia="Times New Roman" w:hAnsi="Arial" w:cs="Arial"/>
          <w:kern w:val="0"/>
          <w:sz w:val="24"/>
          <w:szCs w:val="24"/>
          <w14:ligatures w14:val="none"/>
        </w:rPr>
        <w:t>emphasised</w:t>
      </w:r>
      <w:proofErr w:type="spellEnd"/>
      <w:r w:rsidRPr="00244656">
        <w:rPr>
          <w:rFonts w:ascii="Arial" w:eastAsia="Times New Roman" w:hAnsi="Arial" w:cs="Arial"/>
          <w:kern w:val="0"/>
          <w:sz w:val="24"/>
          <w:szCs w:val="24"/>
          <w14:ligatures w14:val="none"/>
        </w:rPr>
        <w:t xml:space="preserve"> in this paper. Hotels may lessen their impact on the environment, increase operational effectiveness, and cultivate strong linkages with the communities they serve by adopting sustainable practices. Sustaining the industry's emphasis on sustainability will boost its standing and competitiveness while also making a major worldwide contribution to social justice and environmental preservation.</w:t>
      </w:r>
    </w:p>
    <w:p w14:paraId="108B6508" w14:textId="77777777" w:rsidR="00305484" w:rsidRPr="00244656" w:rsidRDefault="00305484" w:rsidP="00244656">
      <w:pPr>
        <w:spacing w:line="360" w:lineRule="auto"/>
        <w:jc w:val="both"/>
        <w:rPr>
          <w:rFonts w:ascii="Arial" w:hAnsi="Arial" w:cs="Arial"/>
          <w:sz w:val="24"/>
          <w:szCs w:val="24"/>
        </w:rPr>
      </w:pPr>
    </w:p>
    <w:p w14:paraId="4EAFA7A4" w14:textId="77777777" w:rsidR="00305484" w:rsidRPr="00771B14" w:rsidRDefault="00305484" w:rsidP="00305484">
      <w:pPr>
        <w:spacing w:line="360" w:lineRule="auto"/>
        <w:jc w:val="both"/>
        <w:rPr>
          <w:rFonts w:ascii="Arial" w:hAnsi="Arial" w:cs="Arial"/>
          <w:sz w:val="24"/>
          <w:szCs w:val="24"/>
        </w:rPr>
      </w:pPr>
    </w:p>
    <w:p w14:paraId="43BF2036" w14:textId="77777777" w:rsidR="00305484" w:rsidRPr="00771B14" w:rsidRDefault="00305484" w:rsidP="00305484">
      <w:pPr>
        <w:spacing w:line="360" w:lineRule="auto"/>
        <w:jc w:val="both"/>
        <w:rPr>
          <w:rFonts w:ascii="Arial" w:hAnsi="Arial" w:cs="Arial"/>
          <w:sz w:val="24"/>
          <w:szCs w:val="24"/>
        </w:rPr>
      </w:pPr>
    </w:p>
    <w:p w14:paraId="16438519" w14:textId="77777777" w:rsidR="00305484" w:rsidRPr="00771B14" w:rsidRDefault="00305484" w:rsidP="00305484">
      <w:pPr>
        <w:spacing w:line="360" w:lineRule="auto"/>
        <w:jc w:val="both"/>
        <w:rPr>
          <w:rFonts w:ascii="Arial" w:hAnsi="Arial" w:cs="Arial"/>
          <w:sz w:val="24"/>
          <w:szCs w:val="24"/>
        </w:rPr>
      </w:pPr>
    </w:p>
    <w:p w14:paraId="3755BC84" w14:textId="77777777" w:rsidR="00305484" w:rsidRPr="00771B14" w:rsidRDefault="00305484" w:rsidP="00305484">
      <w:pPr>
        <w:spacing w:line="360" w:lineRule="auto"/>
        <w:jc w:val="both"/>
        <w:rPr>
          <w:rFonts w:ascii="Arial" w:hAnsi="Arial" w:cs="Arial"/>
          <w:sz w:val="24"/>
          <w:szCs w:val="24"/>
        </w:rPr>
      </w:pPr>
    </w:p>
    <w:p w14:paraId="6F2DE2C6" w14:textId="77777777" w:rsidR="00305484" w:rsidRPr="00771B14" w:rsidRDefault="00305484" w:rsidP="00305484">
      <w:pPr>
        <w:spacing w:line="360" w:lineRule="auto"/>
        <w:jc w:val="both"/>
        <w:rPr>
          <w:rFonts w:ascii="Arial" w:hAnsi="Arial" w:cs="Arial"/>
          <w:sz w:val="24"/>
          <w:szCs w:val="24"/>
        </w:rPr>
      </w:pPr>
    </w:p>
    <w:p w14:paraId="4E61C96E" w14:textId="77777777" w:rsidR="00305484" w:rsidRPr="00771B14" w:rsidRDefault="00305484" w:rsidP="00305484">
      <w:pPr>
        <w:spacing w:line="360" w:lineRule="auto"/>
        <w:jc w:val="both"/>
        <w:rPr>
          <w:rFonts w:ascii="Arial" w:hAnsi="Arial" w:cs="Arial"/>
          <w:sz w:val="24"/>
          <w:szCs w:val="24"/>
        </w:rPr>
      </w:pPr>
    </w:p>
    <w:p w14:paraId="18795269" w14:textId="77777777" w:rsidR="00305484" w:rsidRPr="00771B14" w:rsidRDefault="00305484" w:rsidP="00305484">
      <w:pPr>
        <w:spacing w:line="360" w:lineRule="auto"/>
        <w:jc w:val="both"/>
        <w:rPr>
          <w:rFonts w:ascii="Arial" w:hAnsi="Arial" w:cs="Arial"/>
          <w:sz w:val="24"/>
          <w:szCs w:val="24"/>
        </w:rPr>
      </w:pPr>
    </w:p>
    <w:p w14:paraId="015B4AA2" w14:textId="77777777" w:rsidR="00305484" w:rsidRPr="00771B14" w:rsidRDefault="00305484" w:rsidP="00305484">
      <w:pPr>
        <w:spacing w:line="360" w:lineRule="auto"/>
        <w:jc w:val="both"/>
        <w:rPr>
          <w:rFonts w:ascii="Arial" w:hAnsi="Arial" w:cs="Arial"/>
          <w:sz w:val="24"/>
          <w:szCs w:val="24"/>
        </w:rPr>
      </w:pPr>
    </w:p>
    <w:p w14:paraId="264ADD14" w14:textId="77777777" w:rsidR="00305484" w:rsidRPr="00771B14" w:rsidRDefault="00305484" w:rsidP="00305484">
      <w:pPr>
        <w:spacing w:line="360" w:lineRule="auto"/>
        <w:jc w:val="both"/>
        <w:rPr>
          <w:rFonts w:ascii="Arial" w:hAnsi="Arial" w:cs="Arial"/>
          <w:sz w:val="24"/>
          <w:szCs w:val="24"/>
        </w:rPr>
      </w:pPr>
    </w:p>
    <w:p w14:paraId="211012E6" w14:textId="77777777" w:rsidR="00305484" w:rsidRPr="00771B14" w:rsidRDefault="00305484" w:rsidP="00305484">
      <w:pPr>
        <w:spacing w:line="360" w:lineRule="auto"/>
        <w:jc w:val="both"/>
        <w:rPr>
          <w:rFonts w:ascii="Arial" w:hAnsi="Arial" w:cs="Arial"/>
          <w:sz w:val="24"/>
          <w:szCs w:val="24"/>
        </w:rPr>
      </w:pPr>
    </w:p>
    <w:p w14:paraId="00B1BD3D" w14:textId="77777777" w:rsidR="00305484" w:rsidRPr="00771B14" w:rsidRDefault="00305484" w:rsidP="00305484">
      <w:pPr>
        <w:spacing w:line="360" w:lineRule="auto"/>
        <w:jc w:val="both"/>
        <w:rPr>
          <w:rFonts w:ascii="Arial" w:hAnsi="Arial" w:cs="Arial"/>
          <w:sz w:val="24"/>
          <w:szCs w:val="24"/>
        </w:rPr>
      </w:pPr>
    </w:p>
    <w:p w14:paraId="3DB5876B" w14:textId="77777777" w:rsidR="00305484" w:rsidRPr="00771B14" w:rsidRDefault="00305484" w:rsidP="00305484">
      <w:pPr>
        <w:spacing w:line="360" w:lineRule="auto"/>
        <w:jc w:val="both"/>
        <w:rPr>
          <w:rFonts w:ascii="Arial" w:hAnsi="Arial" w:cs="Arial"/>
          <w:sz w:val="24"/>
          <w:szCs w:val="24"/>
        </w:rPr>
      </w:pPr>
    </w:p>
    <w:p w14:paraId="7818E32E" w14:textId="77777777" w:rsidR="00305484" w:rsidRPr="00771B14" w:rsidRDefault="00305484" w:rsidP="00305484">
      <w:pPr>
        <w:spacing w:line="360" w:lineRule="auto"/>
        <w:jc w:val="both"/>
        <w:rPr>
          <w:rFonts w:ascii="Arial" w:hAnsi="Arial" w:cs="Arial"/>
          <w:sz w:val="24"/>
          <w:szCs w:val="24"/>
        </w:rPr>
      </w:pPr>
    </w:p>
    <w:p w14:paraId="6DD05E75" w14:textId="77777777" w:rsidR="00305484" w:rsidRPr="00771B14" w:rsidRDefault="00305484" w:rsidP="00305484">
      <w:pPr>
        <w:spacing w:line="360" w:lineRule="auto"/>
        <w:jc w:val="both"/>
        <w:rPr>
          <w:rFonts w:ascii="Arial" w:hAnsi="Arial" w:cs="Arial"/>
          <w:sz w:val="24"/>
          <w:szCs w:val="24"/>
        </w:rPr>
      </w:pPr>
    </w:p>
    <w:p w14:paraId="2D3B69D4" w14:textId="5C0CBAB2" w:rsidR="00305484" w:rsidRPr="00771B14" w:rsidRDefault="00305484" w:rsidP="009D4828">
      <w:pPr>
        <w:spacing w:line="360" w:lineRule="auto"/>
        <w:ind w:firstLine="360"/>
        <w:jc w:val="both"/>
        <w:rPr>
          <w:rFonts w:ascii="Arial" w:hAnsi="Arial" w:cs="Arial"/>
          <w:b/>
          <w:bCs/>
          <w:sz w:val="24"/>
          <w:szCs w:val="24"/>
        </w:rPr>
      </w:pPr>
      <w:r w:rsidRPr="00771B14">
        <w:rPr>
          <w:rFonts w:ascii="Arial" w:hAnsi="Arial" w:cs="Arial"/>
          <w:b/>
          <w:bCs/>
          <w:sz w:val="24"/>
          <w:szCs w:val="24"/>
        </w:rPr>
        <w:lastRenderedPageBreak/>
        <w:t>Reference</w:t>
      </w:r>
      <w:r w:rsidR="009D4828">
        <w:rPr>
          <w:rFonts w:ascii="Arial" w:hAnsi="Arial" w:cs="Arial"/>
          <w:b/>
          <w:bCs/>
          <w:sz w:val="24"/>
          <w:szCs w:val="24"/>
        </w:rPr>
        <w:t xml:space="preserve"> List</w:t>
      </w:r>
    </w:p>
    <w:p w14:paraId="5B57C7E6"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Asadi, S., </w:t>
      </w:r>
      <w:proofErr w:type="spellStart"/>
      <w:r w:rsidRPr="00B85E8D">
        <w:rPr>
          <w:rFonts w:ascii="Arial" w:hAnsi="Arial" w:cs="Arial"/>
          <w:sz w:val="24"/>
          <w:szCs w:val="24"/>
        </w:rPr>
        <w:t>Pourhashemi</w:t>
      </w:r>
      <w:proofErr w:type="spellEnd"/>
      <w:r w:rsidRPr="00B85E8D">
        <w:rPr>
          <w:rFonts w:ascii="Arial" w:hAnsi="Arial" w:cs="Arial"/>
          <w:sz w:val="24"/>
          <w:szCs w:val="24"/>
        </w:rPr>
        <w:t xml:space="preserve">, S., </w:t>
      </w:r>
      <w:proofErr w:type="spellStart"/>
      <w:r w:rsidRPr="00B85E8D">
        <w:rPr>
          <w:rFonts w:ascii="Arial" w:hAnsi="Arial" w:cs="Arial"/>
          <w:sz w:val="24"/>
          <w:szCs w:val="24"/>
        </w:rPr>
        <w:t>Nilashi</w:t>
      </w:r>
      <w:proofErr w:type="spellEnd"/>
      <w:r w:rsidRPr="00B85E8D">
        <w:rPr>
          <w:rFonts w:ascii="Arial" w:hAnsi="Arial" w:cs="Arial"/>
          <w:sz w:val="24"/>
          <w:szCs w:val="24"/>
        </w:rPr>
        <w:t xml:space="preserve">, M., Abdullah, R., Samad, S., </w:t>
      </w:r>
      <w:proofErr w:type="spellStart"/>
      <w:r w:rsidRPr="00B85E8D">
        <w:rPr>
          <w:rFonts w:ascii="Arial" w:hAnsi="Arial" w:cs="Arial"/>
          <w:sz w:val="24"/>
          <w:szCs w:val="24"/>
        </w:rPr>
        <w:t>Yadegaridehkordi</w:t>
      </w:r>
      <w:proofErr w:type="spellEnd"/>
      <w:r w:rsidRPr="00B85E8D">
        <w:rPr>
          <w:rFonts w:ascii="Arial" w:hAnsi="Arial" w:cs="Arial"/>
          <w:sz w:val="24"/>
          <w:szCs w:val="24"/>
        </w:rPr>
        <w:t xml:space="preserve">, E., </w:t>
      </w:r>
      <w:proofErr w:type="spellStart"/>
      <w:r w:rsidRPr="00B85E8D">
        <w:rPr>
          <w:rFonts w:ascii="Arial" w:hAnsi="Arial" w:cs="Arial"/>
          <w:sz w:val="24"/>
          <w:szCs w:val="24"/>
        </w:rPr>
        <w:t>Aljojo</w:t>
      </w:r>
      <w:proofErr w:type="spellEnd"/>
      <w:r w:rsidRPr="00B85E8D">
        <w:rPr>
          <w:rFonts w:ascii="Arial" w:hAnsi="Arial" w:cs="Arial"/>
          <w:sz w:val="24"/>
          <w:szCs w:val="24"/>
        </w:rPr>
        <w:t xml:space="preserve">, N., &amp; Razali, N., 2020. Investigating the influence of green innovation on sustainability performance: A case on the Malaysian hotel industry. Journal of Cleaner Production, 258, pp. 120860. https://doi.org/10.1016/j.jclepro.2020.120860. </w:t>
      </w:r>
    </w:p>
    <w:p w14:paraId="519CB33F" w14:textId="65CEB1F2"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Babagbale</w:t>
      </w:r>
      <w:proofErr w:type="spellEnd"/>
      <w:r w:rsidRPr="00B85E8D">
        <w:rPr>
          <w:rFonts w:ascii="Arial" w:hAnsi="Arial" w:cs="Arial"/>
          <w:sz w:val="24"/>
          <w:szCs w:val="24"/>
        </w:rPr>
        <w:t>, E., 2020. Employees' perceptions of the effects of green training and practices on hotel sustainability in Ilorin, Nigeria</w:t>
      </w:r>
      <w:r w:rsidR="00CF0FBB" w:rsidRPr="00B85E8D">
        <w:rPr>
          <w:rFonts w:ascii="Arial" w:hAnsi="Arial" w:cs="Arial"/>
          <w:sz w:val="24"/>
          <w:szCs w:val="24"/>
        </w:rPr>
        <w:t>.,</w:t>
      </w:r>
      <w:r w:rsidRPr="00B85E8D">
        <w:rPr>
          <w:rFonts w:ascii="Arial" w:hAnsi="Arial" w:cs="Arial"/>
          <w:sz w:val="24"/>
          <w:szCs w:val="24"/>
        </w:rPr>
        <w:t xml:space="preserve"> 2, pp. 46-60. https://doi.org/10.47963/ajthm.v2i1.146.</w:t>
      </w:r>
    </w:p>
    <w:p w14:paraId="039558EC"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Bordian, M., Gil</w:t>
      </w:r>
      <w:r w:rsidRPr="00B85E8D">
        <w:rPr>
          <w:rFonts w:ascii="Cambria Math" w:hAnsi="Cambria Math" w:cs="Cambria Math"/>
          <w:sz w:val="24"/>
          <w:szCs w:val="24"/>
        </w:rPr>
        <w:t>‐</w:t>
      </w:r>
      <w:r w:rsidRPr="00B85E8D">
        <w:rPr>
          <w:rFonts w:ascii="Arial" w:hAnsi="Arial" w:cs="Arial"/>
          <w:sz w:val="24"/>
          <w:szCs w:val="24"/>
        </w:rPr>
        <w:t xml:space="preserve">Saura, I., </w:t>
      </w:r>
      <w:proofErr w:type="spellStart"/>
      <w:r w:rsidRPr="00B85E8D">
        <w:rPr>
          <w:rFonts w:ascii="Arial" w:hAnsi="Arial" w:cs="Arial"/>
          <w:sz w:val="24"/>
          <w:szCs w:val="24"/>
        </w:rPr>
        <w:t>Šerić</w:t>
      </w:r>
      <w:proofErr w:type="spellEnd"/>
      <w:r w:rsidRPr="00B85E8D">
        <w:rPr>
          <w:rFonts w:ascii="Arial" w:hAnsi="Arial" w:cs="Arial"/>
          <w:sz w:val="24"/>
          <w:szCs w:val="24"/>
        </w:rPr>
        <w:t>, M., &amp; Berenguer-</w:t>
      </w:r>
      <w:proofErr w:type="spellStart"/>
      <w:r w:rsidRPr="00B85E8D">
        <w:rPr>
          <w:rFonts w:ascii="Arial" w:hAnsi="Arial" w:cs="Arial"/>
          <w:sz w:val="24"/>
          <w:szCs w:val="24"/>
        </w:rPr>
        <w:t>Contrí</w:t>
      </w:r>
      <w:proofErr w:type="spellEnd"/>
      <w:r w:rsidRPr="00B85E8D">
        <w:rPr>
          <w:rFonts w:ascii="Arial" w:hAnsi="Arial" w:cs="Arial"/>
          <w:sz w:val="24"/>
          <w:szCs w:val="24"/>
        </w:rPr>
        <w:t xml:space="preserve">, G., 2023. Effects of integrated marketing communication for sustainability and ecological knowledge: A cross-cultural approach in hospitality. European Journal of Tourism Research. https://doi.org/10.54055/ejtr.v35i.3070. </w:t>
      </w:r>
    </w:p>
    <w:p w14:paraId="138111D4"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Butler, J., 2008. The Compelling “Hard Case” for “Green” Hotel Development. Cornell Hospitality Quarterly, 49, pp. 234 - 244. https://doi.org/10.1177/1938965508322174. </w:t>
      </w:r>
    </w:p>
    <w:p w14:paraId="5995BF6A"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Deale, C., &amp; Barber, N., 2012. How Important Is Sustainability Education to Hospitality </w:t>
      </w:r>
      <w:proofErr w:type="gramStart"/>
      <w:r w:rsidRPr="00B85E8D">
        <w:rPr>
          <w:rFonts w:ascii="Arial" w:hAnsi="Arial" w:cs="Arial"/>
          <w:sz w:val="24"/>
          <w:szCs w:val="24"/>
        </w:rPr>
        <w:t>Programs?.</w:t>
      </w:r>
      <w:proofErr w:type="gramEnd"/>
      <w:r w:rsidRPr="00B85E8D">
        <w:rPr>
          <w:rFonts w:ascii="Arial" w:hAnsi="Arial" w:cs="Arial"/>
          <w:sz w:val="24"/>
          <w:szCs w:val="24"/>
        </w:rPr>
        <w:t xml:space="preserve"> Journal of Teaching in Travel &amp; Tourism, 12, pp. 165 - 187. https://doi.org/10.1080/15313220.2012.678211. </w:t>
      </w:r>
    </w:p>
    <w:p w14:paraId="60DD37B2"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Eskerod, P., Hollensen, S., Morales-Contreras, M., &amp; Arteaga-Ortiz, J., 2019. Drivers for Pursuing Sustainability through IoT Technology within High-End Hotels—An Exploratory Study. Sustainability. https://doi.org/10.3390/su11195372. </w:t>
      </w:r>
    </w:p>
    <w:p w14:paraId="21AEA0FA"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Fuentes-</w:t>
      </w:r>
      <w:proofErr w:type="spellStart"/>
      <w:r w:rsidRPr="00B85E8D">
        <w:rPr>
          <w:rFonts w:ascii="Arial" w:hAnsi="Arial" w:cs="Arial"/>
          <w:sz w:val="24"/>
          <w:szCs w:val="24"/>
        </w:rPr>
        <w:t>Moraleda</w:t>
      </w:r>
      <w:proofErr w:type="spellEnd"/>
      <w:r w:rsidRPr="00B85E8D">
        <w:rPr>
          <w:rFonts w:ascii="Arial" w:hAnsi="Arial" w:cs="Arial"/>
          <w:sz w:val="24"/>
          <w:szCs w:val="24"/>
        </w:rPr>
        <w:t>, L., Lafuente-Ibáñez, C., Muñoz-</w:t>
      </w:r>
      <w:proofErr w:type="spellStart"/>
      <w:r w:rsidRPr="00B85E8D">
        <w:rPr>
          <w:rFonts w:ascii="Arial" w:hAnsi="Arial" w:cs="Arial"/>
          <w:sz w:val="24"/>
          <w:szCs w:val="24"/>
        </w:rPr>
        <w:t>Mazón</w:t>
      </w:r>
      <w:proofErr w:type="spellEnd"/>
      <w:r w:rsidRPr="00B85E8D">
        <w:rPr>
          <w:rFonts w:ascii="Arial" w:hAnsi="Arial" w:cs="Arial"/>
          <w:sz w:val="24"/>
          <w:szCs w:val="24"/>
        </w:rPr>
        <w:t xml:space="preserve">, A., &amp; </w:t>
      </w:r>
      <w:proofErr w:type="spellStart"/>
      <w:r w:rsidRPr="00B85E8D">
        <w:rPr>
          <w:rFonts w:ascii="Arial" w:hAnsi="Arial" w:cs="Arial"/>
          <w:sz w:val="24"/>
          <w:szCs w:val="24"/>
        </w:rPr>
        <w:t>Villacé</w:t>
      </w:r>
      <w:proofErr w:type="spellEnd"/>
      <w:r w:rsidRPr="00B85E8D">
        <w:rPr>
          <w:rFonts w:ascii="Arial" w:hAnsi="Arial" w:cs="Arial"/>
          <w:sz w:val="24"/>
          <w:szCs w:val="24"/>
        </w:rPr>
        <w:t>-Molinero, T., 2019. Willingness to Pay More to Stay at a Boutique Hotel with an Environmental Management System. A Preliminary Study in Spain. Sustainability. https://doi.org/10.3390/su11185134.</w:t>
      </w:r>
    </w:p>
    <w:p w14:paraId="43624D38"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Han, H., 2021. Consumer behavior and environmental sustainability in tourism and hospitality: a review of theories, concepts, and latest research. Journal of Sustainable Tourism, 29, pp. 1021 - 1042. https://doi.org/10.1080/09669582.2021.1903019.  </w:t>
      </w:r>
    </w:p>
    <w:p w14:paraId="2D39323D"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lastRenderedPageBreak/>
        <w:t xml:space="preserve">Jones, P., Hillier, D., &amp; Comfort, D., 2014. Sustainability in the global hotel industry. International Journal of Contemporary Hospitality Management, 26, pp. 5-17. https://doi.org/10.1108/IJCHM-10-2012-0180. </w:t>
      </w:r>
    </w:p>
    <w:p w14:paraId="06492049"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Kleinrichert</w:t>
      </w:r>
      <w:proofErr w:type="spellEnd"/>
      <w:r w:rsidRPr="00B85E8D">
        <w:rPr>
          <w:rFonts w:ascii="Arial" w:hAnsi="Arial" w:cs="Arial"/>
          <w:sz w:val="24"/>
          <w:szCs w:val="24"/>
        </w:rPr>
        <w:t xml:space="preserve">, D., </w:t>
      </w:r>
      <w:proofErr w:type="spellStart"/>
      <w:r w:rsidRPr="00B85E8D">
        <w:rPr>
          <w:rFonts w:ascii="Arial" w:hAnsi="Arial" w:cs="Arial"/>
          <w:sz w:val="24"/>
          <w:szCs w:val="24"/>
        </w:rPr>
        <w:t>Ergul</w:t>
      </w:r>
      <w:proofErr w:type="spellEnd"/>
      <w:r w:rsidRPr="00B85E8D">
        <w:rPr>
          <w:rFonts w:ascii="Arial" w:hAnsi="Arial" w:cs="Arial"/>
          <w:sz w:val="24"/>
          <w:szCs w:val="24"/>
        </w:rPr>
        <w:t xml:space="preserve">, M., Johnson, C., &amp; </w:t>
      </w:r>
      <w:proofErr w:type="spellStart"/>
      <w:r w:rsidRPr="00B85E8D">
        <w:rPr>
          <w:rFonts w:ascii="Arial" w:hAnsi="Arial" w:cs="Arial"/>
          <w:sz w:val="24"/>
          <w:szCs w:val="24"/>
        </w:rPr>
        <w:t>Uydaci</w:t>
      </w:r>
      <w:proofErr w:type="spellEnd"/>
      <w:r w:rsidRPr="00B85E8D">
        <w:rPr>
          <w:rFonts w:ascii="Arial" w:hAnsi="Arial" w:cs="Arial"/>
          <w:sz w:val="24"/>
          <w:szCs w:val="24"/>
        </w:rPr>
        <w:t xml:space="preserve">, M., 2012. Boutique hotels: technology, social </w:t>
      </w:r>
      <w:proofErr w:type="gramStart"/>
      <w:r w:rsidRPr="00B85E8D">
        <w:rPr>
          <w:rFonts w:ascii="Arial" w:hAnsi="Arial" w:cs="Arial"/>
          <w:sz w:val="24"/>
          <w:szCs w:val="24"/>
        </w:rPr>
        <w:t>media</w:t>
      </w:r>
      <w:proofErr w:type="gramEnd"/>
      <w:r w:rsidRPr="00B85E8D">
        <w:rPr>
          <w:rFonts w:ascii="Arial" w:hAnsi="Arial" w:cs="Arial"/>
          <w:sz w:val="24"/>
          <w:szCs w:val="24"/>
        </w:rPr>
        <w:t xml:space="preserve"> and green practices. Journal of Hospitality and Tourism Technology, 3, pp. 211-225. https://doi.org/10.1108/17579881211264495. </w:t>
      </w:r>
    </w:p>
    <w:p w14:paraId="3E6846FE"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Kularatne</w:t>
      </w:r>
      <w:proofErr w:type="spellEnd"/>
      <w:r w:rsidRPr="00B85E8D">
        <w:rPr>
          <w:rFonts w:ascii="Arial" w:hAnsi="Arial" w:cs="Arial"/>
          <w:sz w:val="24"/>
          <w:szCs w:val="24"/>
        </w:rPr>
        <w:t xml:space="preserve">, T., Wilson, C., Månsson, J., Hoang, V., &amp; Lee, B., 2019. Do environmentally sustainable practices make hotels more efficient? A study of major hotels in Sri Lanka. Tourism Management. https://doi.org/10.1016/J.TOURMAN.2018.09.009. </w:t>
      </w:r>
    </w:p>
    <w:p w14:paraId="41785A23"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Leroux, E., &amp; </w:t>
      </w:r>
      <w:proofErr w:type="spellStart"/>
      <w:r w:rsidRPr="00B85E8D">
        <w:rPr>
          <w:rFonts w:ascii="Arial" w:hAnsi="Arial" w:cs="Arial"/>
          <w:sz w:val="24"/>
          <w:szCs w:val="24"/>
        </w:rPr>
        <w:t>Pupion</w:t>
      </w:r>
      <w:proofErr w:type="spellEnd"/>
      <w:r w:rsidRPr="00B85E8D">
        <w:rPr>
          <w:rFonts w:ascii="Arial" w:hAnsi="Arial" w:cs="Arial"/>
          <w:sz w:val="24"/>
          <w:szCs w:val="24"/>
        </w:rPr>
        <w:t xml:space="preserve">, P., 2017. Factors of adoption of eco-labelling in hotel industry. Technological Forecasting and Social Change, 129, pp. 194-209. https://doi.org/10.1016/J.TECHFORE.2017.09.018. </w:t>
      </w:r>
    </w:p>
    <w:p w14:paraId="4126BEB7"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Li, Q., Koo, C., Lu, L., &amp; Han, J., 2020. A real-time management system for the indoor environmental quality and energy efficiency in a hotel guestroom. Int. J. RF Technol. Res. Appl., 11, pp. 109-125. https://doi.org/10.3233/rft-200263. </w:t>
      </w:r>
    </w:p>
    <w:p w14:paraId="066F4FB2"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Lo, J., Chan, W., &amp; Zhang, C., 2014. Tools for Benchmarking and Recognizing Hotels’ Green Effort—Environmental Assessment Methods and Eco-labels. Journal of China Tourism Research, 10, pp. 165 - 185. https://doi.org/10.1080/19388160.2013.857626. </w:t>
      </w:r>
    </w:p>
    <w:p w14:paraId="775111A3"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Melissen</w:t>
      </w:r>
      <w:proofErr w:type="spellEnd"/>
      <w:r w:rsidRPr="00B85E8D">
        <w:rPr>
          <w:rFonts w:ascii="Arial" w:hAnsi="Arial" w:cs="Arial"/>
          <w:sz w:val="24"/>
          <w:szCs w:val="24"/>
        </w:rPr>
        <w:t xml:space="preserve">, F., 2013. Sustainable hospitality: a meaningful </w:t>
      </w:r>
      <w:proofErr w:type="gramStart"/>
      <w:r w:rsidRPr="00B85E8D">
        <w:rPr>
          <w:rFonts w:ascii="Arial" w:hAnsi="Arial" w:cs="Arial"/>
          <w:sz w:val="24"/>
          <w:szCs w:val="24"/>
        </w:rPr>
        <w:t>notion?.</w:t>
      </w:r>
      <w:proofErr w:type="gramEnd"/>
      <w:r w:rsidRPr="00B85E8D">
        <w:rPr>
          <w:rFonts w:ascii="Arial" w:hAnsi="Arial" w:cs="Arial"/>
          <w:sz w:val="24"/>
          <w:szCs w:val="24"/>
        </w:rPr>
        <w:t xml:space="preserve"> Journal of Sustainable Tourism, 21, pp. 810 - 824. https://doi.org/10.1080/09669582.2012.737797.  </w:t>
      </w:r>
    </w:p>
    <w:p w14:paraId="7C1EA055"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Melissen</w:t>
      </w:r>
      <w:proofErr w:type="spellEnd"/>
      <w:r w:rsidRPr="00B85E8D">
        <w:rPr>
          <w:rFonts w:ascii="Arial" w:hAnsi="Arial" w:cs="Arial"/>
          <w:sz w:val="24"/>
          <w:szCs w:val="24"/>
        </w:rPr>
        <w:t xml:space="preserve">, F., Cavagnaro, E., Damen, M., &amp; </w:t>
      </w:r>
      <w:proofErr w:type="spellStart"/>
      <w:r w:rsidRPr="00B85E8D">
        <w:rPr>
          <w:rFonts w:ascii="Arial" w:hAnsi="Arial" w:cs="Arial"/>
          <w:sz w:val="24"/>
          <w:szCs w:val="24"/>
        </w:rPr>
        <w:t>Düweke</w:t>
      </w:r>
      <w:proofErr w:type="spellEnd"/>
      <w:r w:rsidRPr="00B85E8D">
        <w:rPr>
          <w:rFonts w:ascii="Arial" w:hAnsi="Arial" w:cs="Arial"/>
          <w:sz w:val="24"/>
          <w:szCs w:val="24"/>
        </w:rPr>
        <w:t xml:space="preserve">, A., 2016. Is the hotel industry prepared to face the challenge of sustainable </w:t>
      </w:r>
      <w:proofErr w:type="gramStart"/>
      <w:r w:rsidRPr="00B85E8D">
        <w:rPr>
          <w:rFonts w:ascii="Arial" w:hAnsi="Arial" w:cs="Arial"/>
          <w:sz w:val="24"/>
          <w:szCs w:val="24"/>
        </w:rPr>
        <w:t>development?.</w:t>
      </w:r>
      <w:proofErr w:type="gramEnd"/>
      <w:r w:rsidRPr="00B85E8D">
        <w:rPr>
          <w:rFonts w:ascii="Arial" w:hAnsi="Arial" w:cs="Arial"/>
          <w:sz w:val="24"/>
          <w:szCs w:val="24"/>
        </w:rPr>
        <w:t xml:space="preserve"> Journal of Vacation Marketing, 22, pp. 227 - 238. https://doi.org/10.1177/1356766715618997. </w:t>
      </w:r>
    </w:p>
    <w:p w14:paraId="3DF9E27A"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Oriade</w:t>
      </w:r>
      <w:proofErr w:type="spellEnd"/>
      <w:r w:rsidRPr="00B85E8D">
        <w:rPr>
          <w:rFonts w:ascii="Arial" w:hAnsi="Arial" w:cs="Arial"/>
          <w:sz w:val="24"/>
          <w:szCs w:val="24"/>
        </w:rPr>
        <w:t xml:space="preserve">, A., </w:t>
      </w:r>
      <w:proofErr w:type="spellStart"/>
      <w:r w:rsidRPr="00B85E8D">
        <w:rPr>
          <w:rFonts w:ascii="Arial" w:hAnsi="Arial" w:cs="Arial"/>
          <w:sz w:val="24"/>
          <w:szCs w:val="24"/>
        </w:rPr>
        <w:t>Osinaike</w:t>
      </w:r>
      <w:proofErr w:type="spellEnd"/>
      <w:r w:rsidRPr="00B85E8D">
        <w:rPr>
          <w:rFonts w:ascii="Arial" w:hAnsi="Arial" w:cs="Arial"/>
          <w:sz w:val="24"/>
          <w:szCs w:val="24"/>
        </w:rPr>
        <w:t xml:space="preserve">, A., </w:t>
      </w:r>
      <w:proofErr w:type="spellStart"/>
      <w:r w:rsidRPr="00B85E8D">
        <w:rPr>
          <w:rFonts w:ascii="Arial" w:hAnsi="Arial" w:cs="Arial"/>
          <w:sz w:val="24"/>
          <w:szCs w:val="24"/>
        </w:rPr>
        <w:t>Aduhene</w:t>
      </w:r>
      <w:proofErr w:type="spellEnd"/>
      <w:r w:rsidRPr="00B85E8D">
        <w:rPr>
          <w:rFonts w:ascii="Arial" w:hAnsi="Arial" w:cs="Arial"/>
          <w:sz w:val="24"/>
          <w:szCs w:val="24"/>
        </w:rPr>
        <w:t xml:space="preserve">, K., &amp; Wang, Y., 2021. Sustainability awareness, management practices and </w:t>
      </w:r>
      <w:proofErr w:type="spellStart"/>
      <w:r w:rsidRPr="00B85E8D">
        <w:rPr>
          <w:rFonts w:ascii="Arial" w:hAnsi="Arial" w:cs="Arial"/>
          <w:sz w:val="24"/>
          <w:szCs w:val="24"/>
        </w:rPr>
        <w:t>organisational</w:t>
      </w:r>
      <w:proofErr w:type="spellEnd"/>
      <w:r w:rsidRPr="00B85E8D">
        <w:rPr>
          <w:rFonts w:ascii="Arial" w:hAnsi="Arial" w:cs="Arial"/>
          <w:sz w:val="24"/>
          <w:szCs w:val="24"/>
        </w:rPr>
        <w:t xml:space="preserve"> culture in hotels: Evidence from developing countries. International Journal of Hospitality Management, 92, pp. 102699. https://doi.org/10.1016/j.ijhm.2020.102699. </w:t>
      </w:r>
    </w:p>
    <w:p w14:paraId="36723711"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lastRenderedPageBreak/>
        <w:t xml:space="preserve">Pathirana, M., Herath, H., Scott, N., &amp; Gardiner, S., 2020. An Inquiry </w:t>
      </w:r>
      <w:proofErr w:type="gramStart"/>
      <w:r w:rsidRPr="00B85E8D">
        <w:rPr>
          <w:rFonts w:ascii="Arial" w:hAnsi="Arial" w:cs="Arial"/>
          <w:sz w:val="24"/>
          <w:szCs w:val="24"/>
        </w:rPr>
        <w:t>Into</w:t>
      </w:r>
      <w:proofErr w:type="gramEnd"/>
      <w:r w:rsidRPr="00B85E8D">
        <w:rPr>
          <w:rFonts w:ascii="Arial" w:hAnsi="Arial" w:cs="Arial"/>
          <w:sz w:val="24"/>
          <w:szCs w:val="24"/>
        </w:rPr>
        <w:t xml:space="preserve"> Achieving Social Sustainability From Boutique Hotels in Sri Lanka. International Conference on Business &amp; Information (ICBI) 2020. https://doi.org/10.2139/ssrn.3862979.</w:t>
      </w:r>
    </w:p>
    <w:p w14:paraId="56B74B5C"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Pereira, V., Silva, G., &amp; Dias, Á., 2021. Sustainability Practices in Hospitality: Case Study of a Luxury Hotel in </w:t>
      </w:r>
      <w:proofErr w:type="spellStart"/>
      <w:r w:rsidRPr="00B85E8D">
        <w:rPr>
          <w:rFonts w:ascii="Arial" w:hAnsi="Arial" w:cs="Arial"/>
          <w:sz w:val="24"/>
          <w:szCs w:val="24"/>
        </w:rPr>
        <w:t>Arrábida</w:t>
      </w:r>
      <w:proofErr w:type="spellEnd"/>
      <w:r w:rsidRPr="00B85E8D">
        <w:rPr>
          <w:rFonts w:ascii="Arial" w:hAnsi="Arial" w:cs="Arial"/>
          <w:sz w:val="24"/>
          <w:szCs w:val="24"/>
        </w:rPr>
        <w:t xml:space="preserve"> Natural Park. Sustainability, 13, pp. 3164. https://doi.org/10.3390/SU13063164. </w:t>
      </w:r>
    </w:p>
    <w:p w14:paraId="50D2ED80"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Prud’homme</w:t>
      </w:r>
      <w:proofErr w:type="spellEnd"/>
      <w:r w:rsidRPr="00B85E8D">
        <w:rPr>
          <w:rFonts w:ascii="Arial" w:hAnsi="Arial" w:cs="Arial"/>
          <w:sz w:val="24"/>
          <w:szCs w:val="24"/>
        </w:rPr>
        <w:t xml:space="preserve">, B., &amp; Raymond, L., 2016. Implementing sustainable development practices in the hospitality industry: A case study of five Canadian hotels. International Journal of Contemporary Hospitality Management, 28, pp. 609-639. https://doi.org/10.1108/IJCHM-12-2014-0629.  </w:t>
      </w:r>
    </w:p>
    <w:p w14:paraId="46EE229D"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Reid, S., Johnston, N., &amp; </w:t>
      </w:r>
      <w:proofErr w:type="spellStart"/>
      <w:r w:rsidRPr="00B85E8D">
        <w:rPr>
          <w:rFonts w:ascii="Arial" w:hAnsi="Arial" w:cs="Arial"/>
          <w:sz w:val="24"/>
          <w:szCs w:val="24"/>
        </w:rPr>
        <w:t>Patiar</w:t>
      </w:r>
      <w:proofErr w:type="spellEnd"/>
      <w:r w:rsidRPr="00B85E8D">
        <w:rPr>
          <w:rFonts w:ascii="Arial" w:hAnsi="Arial" w:cs="Arial"/>
          <w:sz w:val="24"/>
          <w:szCs w:val="24"/>
        </w:rPr>
        <w:t>, A., 2017. Coastal Resorts setting the pace: An evaluation of sustainable hotel practices. Journal of Hospitality and Tourism Management, 33, pp. 11-22. https://doi.org/10.1016/J.JHTM.2017.07.001.</w:t>
      </w:r>
    </w:p>
    <w:p w14:paraId="38B2B614"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Santos, R., </w:t>
      </w:r>
      <w:proofErr w:type="spellStart"/>
      <w:r w:rsidRPr="00B85E8D">
        <w:rPr>
          <w:rFonts w:ascii="Arial" w:hAnsi="Arial" w:cs="Arial"/>
          <w:sz w:val="24"/>
          <w:szCs w:val="24"/>
        </w:rPr>
        <w:t>Méxas</w:t>
      </w:r>
      <w:proofErr w:type="spellEnd"/>
      <w:r w:rsidRPr="00B85E8D">
        <w:rPr>
          <w:rFonts w:ascii="Arial" w:hAnsi="Arial" w:cs="Arial"/>
          <w:sz w:val="24"/>
          <w:szCs w:val="24"/>
        </w:rPr>
        <w:t xml:space="preserve">, M., &amp; </w:t>
      </w:r>
      <w:proofErr w:type="spellStart"/>
      <w:r w:rsidRPr="00B85E8D">
        <w:rPr>
          <w:rFonts w:ascii="Arial" w:hAnsi="Arial" w:cs="Arial"/>
          <w:sz w:val="24"/>
          <w:szCs w:val="24"/>
        </w:rPr>
        <w:t>Meiriño</w:t>
      </w:r>
      <w:proofErr w:type="spellEnd"/>
      <w:r w:rsidRPr="00B85E8D">
        <w:rPr>
          <w:rFonts w:ascii="Arial" w:hAnsi="Arial" w:cs="Arial"/>
          <w:sz w:val="24"/>
          <w:szCs w:val="24"/>
        </w:rPr>
        <w:t xml:space="preserve">, M., 2017. Sustainability and hotel business: criteria for holistic, </w:t>
      </w:r>
      <w:proofErr w:type="gramStart"/>
      <w:r w:rsidRPr="00B85E8D">
        <w:rPr>
          <w:rFonts w:ascii="Arial" w:hAnsi="Arial" w:cs="Arial"/>
          <w:sz w:val="24"/>
          <w:szCs w:val="24"/>
        </w:rPr>
        <w:t>integrated</w:t>
      </w:r>
      <w:proofErr w:type="gramEnd"/>
      <w:r w:rsidRPr="00B85E8D">
        <w:rPr>
          <w:rFonts w:ascii="Arial" w:hAnsi="Arial" w:cs="Arial"/>
          <w:sz w:val="24"/>
          <w:szCs w:val="24"/>
        </w:rPr>
        <w:t xml:space="preserve"> and participative development. Journal of Cleaner Production, 142, pp. 217-224. https://doi.org/10.1016/J.JCLEPRO.2016.04.098. </w:t>
      </w:r>
    </w:p>
    <w:p w14:paraId="3AFFFD53"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Santos, R., </w:t>
      </w:r>
      <w:proofErr w:type="spellStart"/>
      <w:r w:rsidRPr="00B85E8D">
        <w:rPr>
          <w:rFonts w:ascii="Arial" w:hAnsi="Arial" w:cs="Arial"/>
          <w:sz w:val="24"/>
          <w:szCs w:val="24"/>
        </w:rPr>
        <w:t>Méxas</w:t>
      </w:r>
      <w:proofErr w:type="spellEnd"/>
      <w:r w:rsidRPr="00B85E8D">
        <w:rPr>
          <w:rFonts w:ascii="Arial" w:hAnsi="Arial" w:cs="Arial"/>
          <w:sz w:val="24"/>
          <w:szCs w:val="24"/>
        </w:rPr>
        <w:t xml:space="preserve">, M., </w:t>
      </w:r>
      <w:proofErr w:type="spellStart"/>
      <w:r w:rsidRPr="00B85E8D">
        <w:rPr>
          <w:rFonts w:ascii="Arial" w:hAnsi="Arial" w:cs="Arial"/>
          <w:sz w:val="24"/>
          <w:szCs w:val="24"/>
        </w:rPr>
        <w:t>Meiriño</w:t>
      </w:r>
      <w:proofErr w:type="spellEnd"/>
      <w:r w:rsidRPr="00B85E8D">
        <w:rPr>
          <w:rFonts w:ascii="Arial" w:hAnsi="Arial" w:cs="Arial"/>
          <w:sz w:val="24"/>
          <w:szCs w:val="24"/>
        </w:rPr>
        <w:t xml:space="preserve">, M., Sampaio, M., &amp; Costa, H., 2020. Criteria for assessing a sustainable hotel business. Journal of Cleaner Production, 262, pp. 121347. https://doi.org/10.1016/j.jclepro.2020.121347. </w:t>
      </w:r>
    </w:p>
    <w:p w14:paraId="09A62DC0"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Seidel, S., </w:t>
      </w:r>
      <w:proofErr w:type="spellStart"/>
      <w:r w:rsidRPr="00B85E8D">
        <w:rPr>
          <w:rFonts w:ascii="Arial" w:hAnsi="Arial" w:cs="Arial"/>
          <w:sz w:val="24"/>
          <w:szCs w:val="24"/>
        </w:rPr>
        <w:t>Vrenegoor</w:t>
      </w:r>
      <w:proofErr w:type="spellEnd"/>
      <w:r w:rsidRPr="00B85E8D">
        <w:rPr>
          <w:rFonts w:ascii="Arial" w:hAnsi="Arial" w:cs="Arial"/>
          <w:sz w:val="24"/>
          <w:szCs w:val="24"/>
        </w:rPr>
        <w:t xml:space="preserve">, F., &amp; Cavagnaro, E., 2021. Sustainable </w:t>
      </w:r>
      <w:proofErr w:type="spellStart"/>
      <w:r w:rsidRPr="00B85E8D">
        <w:rPr>
          <w:rFonts w:ascii="Arial" w:hAnsi="Arial" w:cs="Arial"/>
          <w:sz w:val="24"/>
          <w:szCs w:val="24"/>
        </w:rPr>
        <w:t>behaviour</w:t>
      </w:r>
      <w:proofErr w:type="spellEnd"/>
      <w:r w:rsidRPr="00B85E8D">
        <w:rPr>
          <w:rFonts w:ascii="Arial" w:hAnsi="Arial" w:cs="Arial"/>
          <w:sz w:val="24"/>
          <w:szCs w:val="24"/>
        </w:rPr>
        <w:t xml:space="preserve"> in tourism and hospitality. Scandinavian Journal of Hospitality and Tourism, 21, pp. 471 - 474. https://doi.org/10.1080/15022250.2021.1984986. </w:t>
      </w:r>
    </w:p>
    <w:p w14:paraId="4735D4FF"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Singal, M., 2014. The Link between Firm Financial Performance and Investment in Sustainability Initiatives. Cornell Hospitality Quarterly, 55, pp. 19 - 30. https://doi.org/10.1177/1938965513505700. </w:t>
      </w:r>
    </w:p>
    <w:p w14:paraId="773927F4" w14:textId="5E42346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Sloan, P., Legrand, W., Tooman, H., &amp; Fendt, J., 2009. Best sustainability practices: German and Estonian hotels</w:t>
      </w:r>
      <w:r w:rsidR="00CF0FBB" w:rsidRPr="00B85E8D">
        <w:rPr>
          <w:rFonts w:ascii="Arial" w:hAnsi="Arial" w:cs="Arial"/>
          <w:sz w:val="24"/>
          <w:szCs w:val="24"/>
        </w:rPr>
        <w:t>.,</w:t>
      </w:r>
      <w:r w:rsidRPr="00B85E8D">
        <w:rPr>
          <w:rFonts w:ascii="Arial" w:hAnsi="Arial" w:cs="Arial"/>
          <w:sz w:val="24"/>
          <w:szCs w:val="24"/>
        </w:rPr>
        <w:t xml:space="preserve"> 5. https://doi.org/10.1108/S1745-3542(2009)0000005009. </w:t>
      </w:r>
    </w:p>
    <w:p w14:paraId="66BEBC5E"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lastRenderedPageBreak/>
        <w:t xml:space="preserve">Subbiah, K., &amp; Kannan, S., 2011. The eco-friendly management of hotel industry. International Conference on Green technology and environmental Conservation (GTEC-2011), pp. 285-290. https://doi.org/10.1109/GTEC.2011.6167681. </w:t>
      </w:r>
    </w:p>
    <w:p w14:paraId="3E4D3E63"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Suryawardani</w:t>
      </w:r>
      <w:proofErr w:type="spellEnd"/>
      <w:r w:rsidRPr="00B85E8D">
        <w:rPr>
          <w:rFonts w:ascii="Arial" w:hAnsi="Arial" w:cs="Arial"/>
          <w:sz w:val="24"/>
          <w:szCs w:val="24"/>
        </w:rPr>
        <w:t xml:space="preserve">, I., &amp; </w:t>
      </w:r>
      <w:proofErr w:type="spellStart"/>
      <w:r w:rsidRPr="00B85E8D">
        <w:rPr>
          <w:rFonts w:ascii="Arial" w:hAnsi="Arial" w:cs="Arial"/>
          <w:sz w:val="24"/>
          <w:szCs w:val="24"/>
        </w:rPr>
        <w:t>Wiranatha</w:t>
      </w:r>
      <w:proofErr w:type="spellEnd"/>
      <w:r w:rsidRPr="00B85E8D">
        <w:rPr>
          <w:rFonts w:ascii="Arial" w:hAnsi="Arial" w:cs="Arial"/>
          <w:sz w:val="24"/>
          <w:szCs w:val="24"/>
        </w:rPr>
        <w:t xml:space="preserve">, A., 2016. ASSESSMENT OF GUESTS’ PERCEPTION IN IMPLEMENTATION OF GREEN HOTEL IN SUPPORTING SUSTAINABLE TOURISM. E-Journal of Tourism, 3. https://doi.org/10.24922/EOT.V3I1.20838. </w:t>
      </w:r>
    </w:p>
    <w:p w14:paraId="345F2672"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Valva, P., 2014. Shared living and sustainability: emerging trends in the tourism </w:t>
      </w:r>
      <w:proofErr w:type="gramStart"/>
      <w:r w:rsidRPr="00B85E8D">
        <w:rPr>
          <w:rFonts w:ascii="Arial" w:hAnsi="Arial" w:cs="Arial"/>
          <w:sz w:val="24"/>
          <w:szCs w:val="24"/>
        </w:rPr>
        <w:t>industry..</w:t>
      </w:r>
      <w:proofErr w:type="gramEnd"/>
      <w:r w:rsidRPr="00B85E8D">
        <w:rPr>
          <w:rFonts w:ascii="Arial" w:hAnsi="Arial" w:cs="Arial"/>
          <w:sz w:val="24"/>
          <w:szCs w:val="24"/>
        </w:rPr>
        <w:t xml:space="preserve"> </w:t>
      </w:r>
      <w:proofErr w:type="spellStart"/>
      <w:r w:rsidRPr="00B85E8D">
        <w:rPr>
          <w:rFonts w:ascii="Arial" w:hAnsi="Arial" w:cs="Arial"/>
          <w:sz w:val="24"/>
          <w:szCs w:val="24"/>
        </w:rPr>
        <w:t>Almatourism</w:t>
      </w:r>
      <w:proofErr w:type="spellEnd"/>
      <w:r w:rsidRPr="00B85E8D">
        <w:rPr>
          <w:rFonts w:ascii="Arial" w:hAnsi="Arial" w:cs="Arial"/>
          <w:sz w:val="24"/>
          <w:szCs w:val="24"/>
        </w:rPr>
        <w:t xml:space="preserve">: Journal of Tourism, Culture and Territorial Development, 5, pp. 1-18. https://doi.org/10.6092/ISSN.2036-5195/4618. </w:t>
      </w:r>
    </w:p>
    <w:p w14:paraId="4152AC05"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Zhang, J., Joglekar, N., &amp; Verma, R., 2012. Exploring Resource Efficiency Benchmarks for Environmental Sustainability in Hotels. Cornell Hospitality Quarterly, 53, pp. 229 - 241. https://doi.org/10.1177/1938965512441165.</w:t>
      </w:r>
    </w:p>
    <w:p w14:paraId="1B9E1608" w14:textId="77777777" w:rsidR="00305484" w:rsidRPr="00771B14" w:rsidRDefault="00305484" w:rsidP="00305484">
      <w:pPr>
        <w:spacing w:line="360" w:lineRule="auto"/>
        <w:jc w:val="both"/>
        <w:rPr>
          <w:rFonts w:ascii="Arial" w:hAnsi="Arial" w:cs="Arial"/>
          <w:sz w:val="24"/>
          <w:szCs w:val="24"/>
        </w:rPr>
      </w:pPr>
    </w:p>
    <w:p w14:paraId="1ABFFF0F" w14:textId="77777777" w:rsidR="00305484" w:rsidRPr="00771B14" w:rsidRDefault="00305484" w:rsidP="00305484">
      <w:pPr>
        <w:spacing w:line="360" w:lineRule="auto"/>
        <w:jc w:val="both"/>
        <w:rPr>
          <w:rFonts w:ascii="Arial" w:hAnsi="Arial" w:cs="Arial"/>
          <w:sz w:val="24"/>
          <w:szCs w:val="24"/>
        </w:rPr>
      </w:pPr>
    </w:p>
    <w:p w14:paraId="52A8A73C" w14:textId="77777777" w:rsidR="00305484" w:rsidRPr="00771B14" w:rsidRDefault="00305484" w:rsidP="00305484">
      <w:pPr>
        <w:spacing w:line="360" w:lineRule="auto"/>
        <w:jc w:val="both"/>
        <w:rPr>
          <w:rFonts w:ascii="Arial" w:hAnsi="Arial" w:cs="Arial"/>
          <w:sz w:val="24"/>
          <w:szCs w:val="24"/>
        </w:rPr>
      </w:pPr>
    </w:p>
    <w:p w14:paraId="2B2478E6" w14:textId="77777777" w:rsidR="00305484" w:rsidRPr="00771B14" w:rsidRDefault="00305484" w:rsidP="00305484">
      <w:pPr>
        <w:spacing w:line="360" w:lineRule="auto"/>
        <w:jc w:val="both"/>
        <w:rPr>
          <w:rFonts w:ascii="Arial" w:hAnsi="Arial" w:cs="Arial"/>
          <w:sz w:val="24"/>
          <w:szCs w:val="24"/>
        </w:rPr>
      </w:pPr>
    </w:p>
    <w:p w14:paraId="17458C2E" w14:textId="77777777" w:rsidR="00BD2408" w:rsidRDefault="00BD2408"/>
    <w:sectPr w:rsidR="00BD2408" w:rsidSect="003054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484"/>
    <w:rsid w:val="00142603"/>
    <w:rsid w:val="00194897"/>
    <w:rsid w:val="00244656"/>
    <w:rsid w:val="00305484"/>
    <w:rsid w:val="006732B3"/>
    <w:rsid w:val="006749AF"/>
    <w:rsid w:val="00794399"/>
    <w:rsid w:val="009D4828"/>
    <w:rsid w:val="00BD2408"/>
    <w:rsid w:val="00CF0FBB"/>
    <w:rsid w:val="00DB0994"/>
    <w:rsid w:val="00E66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147F6"/>
  <w15:chartTrackingRefBased/>
  <w15:docId w15:val="{482D40B2-EF35-4DE6-A6CE-F577061FB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484"/>
    <w:rPr>
      <w:lang w:val="en-US"/>
    </w:rPr>
  </w:style>
  <w:style w:type="paragraph" w:styleId="Heading1">
    <w:name w:val="heading 1"/>
    <w:basedOn w:val="Normal"/>
    <w:next w:val="Normal"/>
    <w:link w:val="Heading1Char"/>
    <w:uiPriority w:val="9"/>
    <w:qFormat/>
    <w:rsid w:val="003054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54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54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4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4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4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4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4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4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4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54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54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54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54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54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54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54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484"/>
    <w:rPr>
      <w:rFonts w:eastAsiaTheme="majorEastAsia" w:cstheme="majorBidi"/>
      <w:color w:val="272727" w:themeColor="text1" w:themeTint="D8"/>
    </w:rPr>
  </w:style>
  <w:style w:type="paragraph" w:styleId="Title">
    <w:name w:val="Title"/>
    <w:basedOn w:val="Normal"/>
    <w:next w:val="Normal"/>
    <w:link w:val="TitleChar"/>
    <w:uiPriority w:val="10"/>
    <w:qFormat/>
    <w:rsid w:val="003054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4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4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4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484"/>
    <w:pPr>
      <w:spacing w:before="160"/>
      <w:jc w:val="center"/>
    </w:pPr>
    <w:rPr>
      <w:i/>
      <w:iCs/>
      <w:color w:val="404040" w:themeColor="text1" w:themeTint="BF"/>
    </w:rPr>
  </w:style>
  <w:style w:type="character" w:customStyle="1" w:styleId="QuoteChar">
    <w:name w:val="Quote Char"/>
    <w:basedOn w:val="DefaultParagraphFont"/>
    <w:link w:val="Quote"/>
    <w:uiPriority w:val="29"/>
    <w:rsid w:val="00305484"/>
    <w:rPr>
      <w:i/>
      <w:iCs/>
      <w:color w:val="404040" w:themeColor="text1" w:themeTint="BF"/>
    </w:rPr>
  </w:style>
  <w:style w:type="paragraph" w:styleId="ListParagraph">
    <w:name w:val="List Paragraph"/>
    <w:basedOn w:val="Normal"/>
    <w:uiPriority w:val="34"/>
    <w:qFormat/>
    <w:rsid w:val="00305484"/>
    <w:pPr>
      <w:ind w:left="720"/>
      <w:contextualSpacing/>
    </w:pPr>
  </w:style>
  <w:style w:type="character" w:styleId="IntenseEmphasis">
    <w:name w:val="Intense Emphasis"/>
    <w:basedOn w:val="DefaultParagraphFont"/>
    <w:uiPriority w:val="21"/>
    <w:qFormat/>
    <w:rsid w:val="00305484"/>
    <w:rPr>
      <w:i/>
      <w:iCs/>
      <w:color w:val="0F4761" w:themeColor="accent1" w:themeShade="BF"/>
    </w:rPr>
  </w:style>
  <w:style w:type="paragraph" w:styleId="IntenseQuote">
    <w:name w:val="Intense Quote"/>
    <w:basedOn w:val="Normal"/>
    <w:next w:val="Normal"/>
    <w:link w:val="IntenseQuoteChar"/>
    <w:uiPriority w:val="30"/>
    <w:qFormat/>
    <w:rsid w:val="003054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484"/>
    <w:rPr>
      <w:i/>
      <w:iCs/>
      <w:color w:val="0F4761" w:themeColor="accent1" w:themeShade="BF"/>
    </w:rPr>
  </w:style>
  <w:style w:type="character" w:styleId="IntenseReference">
    <w:name w:val="Intense Reference"/>
    <w:basedOn w:val="DefaultParagraphFont"/>
    <w:uiPriority w:val="32"/>
    <w:qFormat/>
    <w:rsid w:val="00305484"/>
    <w:rPr>
      <w:b/>
      <w:bCs/>
      <w:smallCaps/>
      <w:color w:val="0F4761" w:themeColor="accent1" w:themeShade="BF"/>
      <w:spacing w:val="5"/>
    </w:rPr>
  </w:style>
  <w:style w:type="paragraph" w:customStyle="1" w:styleId="p1">
    <w:name w:val="p1"/>
    <w:rsid w:val="00244656"/>
    <w:pPr>
      <w:spacing w:after="0" w:line="240" w:lineRule="auto"/>
    </w:pPr>
    <w:rPr>
      <w:rFonts w:ascii="Helvetica Neue" w:eastAsia="Helvetica Neue" w:hAnsi="Helvetica Neue" w:cs="Times New Roman"/>
      <w:kern w:val="0"/>
      <w:sz w:val="26"/>
      <w:szCs w:val="26"/>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16</Pages>
  <Words>3974</Words>
  <Characters>22652</Characters>
  <Application>Microsoft Office Word</Application>
  <DocSecurity>0</DocSecurity>
  <Lines>188</Lines>
  <Paragraphs>53</Paragraphs>
  <ScaleCrop>false</ScaleCrop>
  <Company/>
  <LinksUpToDate>false</LinksUpToDate>
  <CharactersWithSpaces>26573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7</cp:revision>
  <dcterms:created xsi:type="dcterms:W3CDTF">2024-05-25T09:41:00Z</dcterms:created>
  <dcterms:modified xsi:type="dcterms:W3CDTF">2024-05-25T09:57:00Z</dcterms:modified>
</cp:coreProperties>
</file>