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C28573" w14:textId="255116D3" w:rsidR="000D2972" w:rsidRPr="00AA6FE7" w:rsidRDefault="00740D8E" w:rsidP="00AA6FE7">
      <w:pPr>
        <w:pStyle w:val="Title"/>
        <w:spacing w:line="360" w:lineRule="auto"/>
        <w:jc w:val="center"/>
        <w:rPr>
          <w:rFonts w:ascii="Arial" w:hAnsi="Arial" w:cs="Arial"/>
        </w:rPr>
      </w:pPr>
      <w:r w:rsidRPr="00AA6FE7">
        <w:rPr>
          <w:rFonts w:ascii="Arial" w:hAnsi="Arial" w:cs="Arial"/>
        </w:rPr>
        <w:t xml:space="preserve">Academic </w:t>
      </w:r>
      <w:r w:rsidR="000D2972" w:rsidRPr="00AA6FE7">
        <w:rPr>
          <w:rFonts w:ascii="Arial" w:hAnsi="Arial" w:cs="Arial"/>
        </w:rPr>
        <w:t>Report – Portfolio</w:t>
      </w:r>
    </w:p>
    <w:p w14:paraId="431D6658" w14:textId="77777777" w:rsidR="00EA4FE4" w:rsidRPr="005C02FE" w:rsidRDefault="00EA4FE4" w:rsidP="00AA6FE7">
      <w:pPr>
        <w:spacing w:line="360" w:lineRule="auto"/>
        <w:rPr>
          <w:rFonts w:ascii="Arial" w:hAnsi="Arial" w:cs="Arial"/>
          <w:sz w:val="32"/>
          <w:szCs w:val="32"/>
        </w:rPr>
      </w:pPr>
    </w:p>
    <w:p w14:paraId="156D3C10" w14:textId="77777777" w:rsidR="000D2972" w:rsidRPr="005C02FE" w:rsidRDefault="000D2972" w:rsidP="00AA6FE7">
      <w:pPr>
        <w:pStyle w:val="TableParagraph"/>
        <w:spacing w:line="360" w:lineRule="auto"/>
        <w:jc w:val="center"/>
        <w:rPr>
          <w:rFonts w:ascii="Arial" w:hAnsi="Arial" w:cs="Arial"/>
          <w:b/>
          <w:bCs/>
          <w:sz w:val="32"/>
          <w:szCs w:val="32"/>
        </w:rPr>
      </w:pPr>
    </w:p>
    <w:p w14:paraId="79180DBA" w14:textId="77777777" w:rsidR="000D2972" w:rsidRPr="005C02FE" w:rsidRDefault="000D2972" w:rsidP="00AA6FE7">
      <w:pPr>
        <w:pStyle w:val="TableParagraph"/>
        <w:spacing w:line="360" w:lineRule="auto"/>
        <w:jc w:val="center"/>
        <w:rPr>
          <w:rFonts w:ascii="Arial" w:hAnsi="Arial" w:cs="Arial"/>
          <w:b/>
          <w:bCs/>
          <w:sz w:val="32"/>
          <w:szCs w:val="32"/>
        </w:rPr>
      </w:pPr>
      <w:r w:rsidRPr="005C02FE">
        <w:rPr>
          <w:rFonts w:ascii="Arial" w:hAnsi="Arial" w:cs="Arial"/>
          <w:b/>
          <w:bCs/>
          <w:sz w:val="32"/>
          <w:szCs w:val="32"/>
        </w:rPr>
        <w:t>BA Leadership and Management</w:t>
      </w:r>
    </w:p>
    <w:p w14:paraId="77293AD5" w14:textId="40C15717" w:rsidR="000D2972" w:rsidRPr="005C02FE" w:rsidRDefault="000D2972" w:rsidP="00AA6FE7">
      <w:pPr>
        <w:pStyle w:val="TableParagraph"/>
        <w:spacing w:line="360" w:lineRule="auto"/>
        <w:jc w:val="center"/>
        <w:rPr>
          <w:rFonts w:ascii="Arial" w:hAnsi="Arial" w:cs="Arial"/>
          <w:b/>
          <w:bCs/>
          <w:sz w:val="32"/>
          <w:szCs w:val="32"/>
        </w:rPr>
      </w:pPr>
    </w:p>
    <w:p w14:paraId="43C2055D" w14:textId="01165728" w:rsidR="000D2972" w:rsidRPr="005C02FE" w:rsidRDefault="000D2972" w:rsidP="00AA6FE7">
      <w:pPr>
        <w:pStyle w:val="TableParagraph"/>
        <w:spacing w:line="360" w:lineRule="auto"/>
        <w:jc w:val="center"/>
        <w:rPr>
          <w:rFonts w:ascii="Arial" w:hAnsi="Arial" w:cs="Arial"/>
          <w:b/>
          <w:bCs/>
          <w:sz w:val="32"/>
          <w:szCs w:val="32"/>
        </w:rPr>
      </w:pPr>
      <w:r w:rsidRPr="005C02FE">
        <w:rPr>
          <w:rFonts w:ascii="Arial" w:hAnsi="Arial" w:cs="Arial"/>
          <w:b/>
          <w:bCs/>
          <w:sz w:val="32"/>
          <w:szCs w:val="32"/>
        </w:rPr>
        <w:t>Ricardo Alexandre</w:t>
      </w:r>
    </w:p>
    <w:p w14:paraId="6806E8D0" w14:textId="77777777" w:rsidR="000D2972" w:rsidRPr="005C02FE" w:rsidRDefault="000D2972" w:rsidP="00AA6FE7">
      <w:pPr>
        <w:pStyle w:val="TableParagraph"/>
        <w:spacing w:line="360" w:lineRule="auto"/>
        <w:jc w:val="right"/>
        <w:rPr>
          <w:rFonts w:ascii="Arial" w:hAnsi="Arial" w:cs="Arial"/>
          <w:b/>
          <w:bCs/>
          <w:sz w:val="32"/>
          <w:szCs w:val="32"/>
        </w:rPr>
      </w:pPr>
    </w:p>
    <w:p w14:paraId="79F4CCCB" w14:textId="016955D1" w:rsidR="000D2972" w:rsidRPr="005C02FE" w:rsidRDefault="000D2972" w:rsidP="00AA6FE7">
      <w:pPr>
        <w:pStyle w:val="TableParagraph"/>
        <w:spacing w:line="360" w:lineRule="auto"/>
        <w:jc w:val="center"/>
        <w:rPr>
          <w:rFonts w:ascii="Arial" w:hAnsi="Arial" w:cs="Arial"/>
          <w:b/>
          <w:bCs/>
          <w:sz w:val="32"/>
          <w:szCs w:val="32"/>
        </w:rPr>
      </w:pPr>
      <w:r w:rsidRPr="005C02FE">
        <w:rPr>
          <w:rFonts w:ascii="Arial" w:hAnsi="Arial" w:cs="Arial"/>
          <w:b/>
          <w:bCs/>
          <w:sz w:val="32"/>
          <w:szCs w:val="32"/>
        </w:rPr>
        <w:t>2025546</w:t>
      </w:r>
    </w:p>
    <w:p w14:paraId="4AF40A1F" w14:textId="77777777" w:rsidR="000D2972" w:rsidRPr="005C02FE" w:rsidRDefault="000D2972" w:rsidP="00AA6FE7">
      <w:pPr>
        <w:pStyle w:val="TableParagraph"/>
        <w:spacing w:line="360" w:lineRule="auto"/>
        <w:jc w:val="center"/>
        <w:rPr>
          <w:rFonts w:ascii="Arial" w:hAnsi="Arial" w:cs="Arial"/>
          <w:b/>
          <w:bCs/>
          <w:sz w:val="32"/>
          <w:szCs w:val="32"/>
        </w:rPr>
      </w:pPr>
    </w:p>
    <w:p w14:paraId="74BC9C16" w14:textId="26BCCFF5" w:rsidR="000D2972" w:rsidRPr="005C02FE" w:rsidRDefault="000D2972" w:rsidP="00AA6FE7">
      <w:pPr>
        <w:pStyle w:val="TableParagraph"/>
        <w:spacing w:line="360" w:lineRule="auto"/>
        <w:jc w:val="center"/>
        <w:rPr>
          <w:rFonts w:ascii="Arial" w:hAnsi="Arial" w:cs="Arial"/>
          <w:b/>
          <w:bCs/>
          <w:sz w:val="32"/>
          <w:szCs w:val="32"/>
        </w:rPr>
      </w:pPr>
      <w:r w:rsidRPr="005C02FE">
        <w:rPr>
          <w:rFonts w:ascii="Arial" w:hAnsi="Arial" w:cs="Arial"/>
          <w:b/>
          <w:bCs/>
          <w:sz w:val="32"/>
          <w:szCs w:val="32"/>
        </w:rPr>
        <w:t>BMWSW6101</w:t>
      </w:r>
    </w:p>
    <w:p w14:paraId="223A9993" w14:textId="77777777" w:rsidR="000D2972" w:rsidRPr="005C02FE" w:rsidRDefault="000D2972" w:rsidP="00AA6FE7">
      <w:pPr>
        <w:spacing w:line="360" w:lineRule="auto"/>
        <w:jc w:val="center"/>
        <w:rPr>
          <w:rFonts w:ascii="Arial" w:hAnsi="Arial" w:cs="Arial"/>
          <w:b/>
          <w:bCs/>
          <w:sz w:val="32"/>
          <w:szCs w:val="32"/>
        </w:rPr>
      </w:pPr>
    </w:p>
    <w:p w14:paraId="43C6FB13" w14:textId="67B16E0B" w:rsidR="000D2972" w:rsidRPr="005C02FE" w:rsidRDefault="000D2972" w:rsidP="00AA6FE7">
      <w:pPr>
        <w:spacing w:line="360" w:lineRule="auto"/>
        <w:jc w:val="center"/>
        <w:rPr>
          <w:rFonts w:ascii="Arial" w:hAnsi="Arial" w:cs="Arial"/>
          <w:b/>
          <w:bCs/>
          <w:sz w:val="32"/>
          <w:szCs w:val="32"/>
        </w:rPr>
      </w:pPr>
      <w:r w:rsidRPr="005C02FE">
        <w:rPr>
          <w:rFonts w:ascii="Arial" w:hAnsi="Arial" w:cs="Arial"/>
          <w:b/>
          <w:bCs/>
          <w:sz w:val="32"/>
          <w:szCs w:val="32"/>
        </w:rPr>
        <w:t>Emergent Leadership Skills in the Workplace</w:t>
      </w:r>
    </w:p>
    <w:p w14:paraId="136457E6" w14:textId="77777777" w:rsidR="000D2972" w:rsidRPr="005C02FE" w:rsidRDefault="000D2972" w:rsidP="00AA6FE7">
      <w:pPr>
        <w:spacing w:line="360" w:lineRule="auto"/>
        <w:rPr>
          <w:rFonts w:ascii="Arial" w:hAnsi="Arial" w:cs="Arial"/>
          <w:sz w:val="32"/>
          <w:szCs w:val="32"/>
        </w:rPr>
      </w:pPr>
    </w:p>
    <w:p w14:paraId="3561B260" w14:textId="77777777" w:rsidR="000D2972" w:rsidRPr="005C02FE" w:rsidRDefault="000D2972" w:rsidP="00AA6FE7">
      <w:pPr>
        <w:spacing w:line="360" w:lineRule="auto"/>
        <w:jc w:val="center"/>
        <w:rPr>
          <w:rFonts w:ascii="Arial" w:hAnsi="Arial" w:cs="Arial"/>
          <w:b/>
          <w:bCs/>
          <w:sz w:val="32"/>
          <w:szCs w:val="32"/>
        </w:rPr>
      </w:pPr>
    </w:p>
    <w:p w14:paraId="58755C3E" w14:textId="1538B569" w:rsidR="000D2972" w:rsidRPr="005C02FE" w:rsidRDefault="000D2972" w:rsidP="00AA6FE7">
      <w:pPr>
        <w:spacing w:line="360" w:lineRule="auto"/>
        <w:jc w:val="center"/>
        <w:rPr>
          <w:rFonts w:ascii="Arial" w:hAnsi="Arial" w:cs="Arial"/>
          <w:b/>
          <w:bCs/>
          <w:sz w:val="32"/>
          <w:szCs w:val="32"/>
        </w:rPr>
      </w:pPr>
      <w:r w:rsidRPr="005C02FE">
        <w:rPr>
          <w:rFonts w:ascii="Arial" w:hAnsi="Arial" w:cs="Arial"/>
          <w:b/>
          <w:bCs/>
          <w:sz w:val="32"/>
          <w:szCs w:val="32"/>
        </w:rPr>
        <w:t xml:space="preserve">Lecturer: Dr Sujeewa </w:t>
      </w:r>
      <w:r w:rsidR="005C02FE" w:rsidRPr="005C02FE">
        <w:rPr>
          <w:rFonts w:ascii="Arial" w:hAnsi="Arial" w:cs="Arial"/>
          <w:b/>
          <w:bCs/>
          <w:sz w:val="32"/>
          <w:szCs w:val="32"/>
        </w:rPr>
        <w:t>Herath</w:t>
      </w:r>
    </w:p>
    <w:p w14:paraId="74A989E5" w14:textId="77777777" w:rsidR="00740D8E" w:rsidRPr="005C02FE" w:rsidRDefault="00740D8E" w:rsidP="005C02FE">
      <w:pPr>
        <w:spacing w:line="360" w:lineRule="auto"/>
        <w:rPr>
          <w:rFonts w:ascii="Arial" w:hAnsi="Arial" w:cs="Arial"/>
          <w:b/>
          <w:bCs/>
          <w:sz w:val="32"/>
          <w:szCs w:val="32"/>
        </w:rPr>
      </w:pPr>
    </w:p>
    <w:p w14:paraId="6AC9579B" w14:textId="77777777" w:rsidR="000D2972" w:rsidRPr="005C02FE" w:rsidRDefault="000D2972" w:rsidP="00AA6FE7">
      <w:pPr>
        <w:spacing w:line="360" w:lineRule="auto"/>
        <w:jc w:val="center"/>
        <w:rPr>
          <w:rFonts w:ascii="Arial" w:hAnsi="Arial" w:cs="Arial"/>
          <w:b/>
          <w:bCs/>
          <w:sz w:val="32"/>
          <w:szCs w:val="32"/>
        </w:rPr>
      </w:pPr>
    </w:p>
    <w:p w14:paraId="73CEE598" w14:textId="43E9D0C3" w:rsidR="00740D8E" w:rsidRPr="005C02FE" w:rsidRDefault="00740D8E" w:rsidP="00AA6FE7">
      <w:pPr>
        <w:spacing w:line="360" w:lineRule="auto"/>
        <w:jc w:val="center"/>
        <w:rPr>
          <w:rFonts w:ascii="Arial" w:hAnsi="Arial" w:cs="Arial"/>
          <w:b/>
          <w:bCs/>
          <w:sz w:val="32"/>
          <w:szCs w:val="32"/>
        </w:rPr>
      </w:pPr>
      <w:r w:rsidRPr="005C02FE">
        <w:rPr>
          <w:rFonts w:ascii="Arial" w:hAnsi="Arial" w:cs="Arial"/>
          <w:b/>
          <w:bCs/>
          <w:sz w:val="32"/>
          <w:szCs w:val="32"/>
        </w:rPr>
        <w:t xml:space="preserve">July 24, 2023 </w:t>
      </w:r>
    </w:p>
    <w:p w14:paraId="4E657631" w14:textId="77777777" w:rsidR="00740D8E" w:rsidRDefault="00740D8E" w:rsidP="000D2972">
      <w:pPr>
        <w:jc w:val="center"/>
        <w:rPr>
          <w:b/>
          <w:bCs/>
        </w:rPr>
      </w:pPr>
    </w:p>
    <w:p w14:paraId="6EFF09F7" w14:textId="77777777" w:rsidR="00740D8E" w:rsidRDefault="00740D8E" w:rsidP="000D2972">
      <w:pPr>
        <w:jc w:val="center"/>
        <w:rPr>
          <w:b/>
          <w:bCs/>
        </w:rPr>
      </w:pPr>
    </w:p>
    <w:p w14:paraId="0DFEBE07" w14:textId="77777777" w:rsidR="00740D8E" w:rsidRDefault="00740D8E" w:rsidP="000D2972">
      <w:pPr>
        <w:jc w:val="center"/>
        <w:rPr>
          <w:b/>
          <w:bCs/>
        </w:rPr>
      </w:pPr>
    </w:p>
    <w:p w14:paraId="4C0911A6" w14:textId="77777777" w:rsidR="00740D8E" w:rsidRDefault="00740D8E" w:rsidP="000D2972">
      <w:pPr>
        <w:jc w:val="center"/>
        <w:rPr>
          <w:b/>
          <w:bCs/>
        </w:rPr>
      </w:pPr>
    </w:p>
    <w:p w14:paraId="27E592DC" w14:textId="77777777" w:rsidR="00740D8E" w:rsidRDefault="00740D8E" w:rsidP="000D2972">
      <w:pPr>
        <w:jc w:val="center"/>
        <w:rPr>
          <w:b/>
          <w:bCs/>
        </w:rPr>
      </w:pPr>
    </w:p>
    <w:p w14:paraId="15C744A5" w14:textId="77777777" w:rsidR="00740D8E" w:rsidRDefault="00740D8E" w:rsidP="000D2972">
      <w:pPr>
        <w:jc w:val="center"/>
        <w:rPr>
          <w:b/>
          <w:bCs/>
        </w:rPr>
      </w:pPr>
    </w:p>
    <w:p w14:paraId="2A1E1D46" w14:textId="77777777" w:rsidR="00740D8E" w:rsidRDefault="00740D8E" w:rsidP="005C02FE">
      <w:pPr>
        <w:rPr>
          <w:b/>
          <w:bCs/>
        </w:rPr>
      </w:pPr>
    </w:p>
    <w:p w14:paraId="5487826B" w14:textId="77777777" w:rsidR="00740D8E" w:rsidRDefault="00740D8E" w:rsidP="000D2972">
      <w:pPr>
        <w:jc w:val="center"/>
        <w:rPr>
          <w:b/>
          <w:bCs/>
        </w:rPr>
      </w:pPr>
    </w:p>
    <w:p w14:paraId="24FBCA84" w14:textId="77777777" w:rsidR="00740D8E" w:rsidRDefault="00740D8E" w:rsidP="000D2972">
      <w:pPr>
        <w:jc w:val="center"/>
        <w:rPr>
          <w:b/>
          <w:bCs/>
        </w:rPr>
      </w:pPr>
    </w:p>
    <w:p w14:paraId="6F52705A" w14:textId="77777777" w:rsidR="00740D8E" w:rsidRDefault="00740D8E" w:rsidP="000D2972">
      <w:pPr>
        <w:jc w:val="center"/>
        <w:rPr>
          <w:b/>
          <w:bCs/>
        </w:rPr>
      </w:pPr>
    </w:p>
    <w:p w14:paraId="31FA3AD8" w14:textId="77777777" w:rsidR="00740D8E" w:rsidRDefault="00740D8E" w:rsidP="000D2972">
      <w:pPr>
        <w:jc w:val="center"/>
        <w:rPr>
          <w:b/>
          <w:bCs/>
        </w:rPr>
      </w:pPr>
    </w:p>
    <w:p w14:paraId="6F118209" w14:textId="77777777" w:rsidR="00740D8E" w:rsidRDefault="00740D8E" w:rsidP="000D2972">
      <w:pPr>
        <w:jc w:val="center"/>
        <w:rPr>
          <w:b/>
          <w:bCs/>
        </w:rPr>
      </w:pPr>
    </w:p>
    <w:p w14:paraId="4105F50B" w14:textId="77777777" w:rsidR="00740D8E" w:rsidRDefault="00740D8E" w:rsidP="00643882">
      <w:pPr>
        <w:spacing w:line="360" w:lineRule="auto"/>
        <w:rPr>
          <w:b/>
          <w:bCs/>
        </w:rPr>
      </w:pPr>
    </w:p>
    <w:sdt>
      <w:sdtPr>
        <w:rPr>
          <w:rFonts w:ascii="Arial" w:eastAsia="Arial" w:hAnsi="Arial" w:cs="Arial"/>
          <w:b w:val="0"/>
          <w:bCs w:val="0"/>
          <w:color w:val="auto"/>
          <w:sz w:val="22"/>
          <w:szCs w:val="22"/>
        </w:rPr>
        <w:id w:val="50967386"/>
        <w:docPartObj>
          <w:docPartGallery w:val="Table of Contents"/>
          <w:docPartUnique/>
        </w:docPartObj>
      </w:sdtPr>
      <w:sdtEndPr>
        <w:rPr>
          <w:rFonts w:eastAsia="Times New Roman"/>
          <w:noProof/>
        </w:rPr>
      </w:sdtEndPr>
      <w:sdtContent>
        <w:p w14:paraId="4B4B5B67" w14:textId="41F8B1F7" w:rsidR="005A32ED" w:rsidRPr="00204F7C" w:rsidRDefault="0090361B" w:rsidP="00445C91">
          <w:pPr>
            <w:pStyle w:val="TOCHeading"/>
            <w:spacing w:line="360" w:lineRule="auto"/>
            <w:rPr>
              <w:rFonts w:ascii="Arial" w:eastAsia="Arial" w:hAnsi="Arial" w:cs="Arial"/>
              <w:b w:val="0"/>
              <w:bCs w:val="0"/>
              <w:color w:val="auto"/>
              <w:sz w:val="22"/>
              <w:szCs w:val="22"/>
            </w:rPr>
          </w:pPr>
          <w:r w:rsidRPr="00204F7C">
            <w:rPr>
              <w:rFonts w:ascii="Arial" w:hAnsi="Arial" w:cs="Arial"/>
              <w:sz w:val="22"/>
              <w:szCs w:val="22"/>
            </w:rPr>
            <w:t>Table of Contents</w:t>
          </w:r>
        </w:p>
        <w:p w14:paraId="62385376" w14:textId="77777777" w:rsidR="008D3BF9" w:rsidRPr="00204F7C" w:rsidRDefault="008D3BF9" w:rsidP="00445C91">
          <w:pPr>
            <w:spacing w:line="360" w:lineRule="auto"/>
            <w:rPr>
              <w:rFonts w:ascii="Arial" w:hAnsi="Arial" w:cs="Arial"/>
              <w:sz w:val="22"/>
              <w:szCs w:val="22"/>
            </w:rPr>
          </w:pPr>
        </w:p>
        <w:p w14:paraId="4851B094" w14:textId="10F32A6F" w:rsidR="00204F7C" w:rsidRPr="00204F7C" w:rsidRDefault="0090361B">
          <w:pPr>
            <w:pStyle w:val="TOC1"/>
            <w:tabs>
              <w:tab w:val="right" w:leader="dot" w:pos="9016"/>
            </w:tabs>
            <w:rPr>
              <w:rFonts w:ascii="Arial" w:eastAsiaTheme="minorEastAsia" w:hAnsi="Arial" w:cs="Arial"/>
              <w:b w:val="0"/>
              <w:bCs w:val="0"/>
              <w:i w:val="0"/>
              <w:iCs w:val="0"/>
              <w:noProof/>
              <w:kern w:val="2"/>
              <w:sz w:val="22"/>
              <w:szCs w:val="22"/>
              <w14:ligatures w14:val="standardContextual"/>
            </w:rPr>
          </w:pPr>
          <w:r w:rsidRPr="00204F7C">
            <w:rPr>
              <w:rFonts w:ascii="Arial" w:hAnsi="Arial" w:cs="Arial"/>
              <w:b w:val="0"/>
              <w:bCs w:val="0"/>
              <w:sz w:val="22"/>
              <w:szCs w:val="22"/>
            </w:rPr>
            <w:fldChar w:fldCharType="begin"/>
          </w:r>
          <w:r w:rsidRPr="00204F7C">
            <w:rPr>
              <w:rFonts w:ascii="Arial" w:hAnsi="Arial" w:cs="Arial"/>
              <w:sz w:val="22"/>
              <w:szCs w:val="22"/>
            </w:rPr>
            <w:instrText xml:space="preserve"> TOC \o "1-3" \h \z \u </w:instrText>
          </w:r>
          <w:r w:rsidRPr="00204F7C">
            <w:rPr>
              <w:rFonts w:ascii="Arial" w:hAnsi="Arial" w:cs="Arial"/>
              <w:b w:val="0"/>
              <w:bCs w:val="0"/>
              <w:sz w:val="22"/>
              <w:szCs w:val="22"/>
            </w:rPr>
            <w:fldChar w:fldCharType="separate"/>
          </w:r>
          <w:hyperlink w:anchor="_Toc139450395" w:history="1">
            <w:r w:rsidR="00204F7C" w:rsidRPr="00204F7C">
              <w:rPr>
                <w:rStyle w:val="Hyperlink"/>
                <w:rFonts w:ascii="Arial" w:eastAsiaTheme="majorEastAsia" w:hAnsi="Arial" w:cs="Arial"/>
                <w:noProof/>
                <w:sz w:val="22"/>
                <w:szCs w:val="22"/>
              </w:rPr>
              <w:t>Academic Report Part 1</w:t>
            </w:r>
            <w:r w:rsidR="00204F7C" w:rsidRPr="00204F7C">
              <w:rPr>
                <w:rFonts w:ascii="Arial" w:hAnsi="Arial" w:cs="Arial"/>
                <w:noProof/>
                <w:webHidden/>
                <w:sz w:val="22"/>
                <w:szCs w:val="22"/>
              </w:rPr>
              <w:tab/>
            </w:r>
            <w:r w:rsidR="00204F7C" w:rsidRPr="00204F7C">
              <w:rPr>
                <w:rFonts w:ascii="Arial" w:hAnsi="Arial" w:cs="Arial"/>
                <w:noProof/>
                <w:webHidden/>
                <w:sz w:val="22"/>
                <w:szCs w:val="22"/>
              </w:rPr>
              <w:fldChar w:fldCharType="begin"/>
            </w:r>
            <w:r w:rsidR="00204F7C" w:rsidRPr="00204F7C">
              <w:rPr>
                <w:rFonts w:ascii="Arial" w:hAnsi="Arial" w:cs="Arial"/>
                <w:noProof/>
                <w:webHidden/>
                <w:sz w:val="22"/>
                <w:szCs w:val="22"/>
              </w:rPr>
              <w:instrText xml:space="preserve"> PAGEREF _Toc139450395 \h </w:instrText>
            </w:r>
            <w:r w:rsidR="00204F7C" w:rsidRPr="00204F7C">
              <w:rPr>
                <w:rFonts w:ascii="Arial" w:hAnsi="Arial" w:cs="Arial"/>
                <w:noProof/>
                <w:webHidden/>
                <w:sz w:val="22"/>
                <w:szCs w:val="22"/>
              </w:rPr>
            </w:r>
            <w:r w:rsidR="00204F7C" w:rsidRPr="00204F7C">
              <w:rPr>
                <w:rFonts w:ascii="Arial" w:hAnsi="Arial" w:cs="Arial"/>
                <w:noProof/>
                <w:webHidden/>
                <w:sz w:val="22"/>
                <w:szCs w:val="22"/>
              </w:rPr>
              <w:fldChar w:fldCharType="separate"/>
            </w:r>
            <w:r w:rsidR="00204F7C" w:rsidRPr="00204F7C">
              <w:rPr>
                <w:rFonts w:ascii="Arial" w:hAnsi="Arial" w:cs="Arial"/>
                <w:noProof/>
                <w:webHidden/>
                <w:sz w:val="22"/>
                <w:szCs w:val="22"/>
              </w:rPr>
              <w:t>2</w:t>
            </w:r>
            <w:r w:rsidR="00204F7C" w:rsidRPr="00204F7C">
              <w:rPr>
                <w:rFonts w:ascii="Arial" w:hAnsi="Arial" w:cs="Arial"/>
                <w:noProof/>
                <w:webHidden/>
                <w:sz w:val="22"/>
                <w:szCs w:val="22"/>
              </w:rPr>
              <w:fldChar w:fldCharType="end"/>
            </w:r>
          </w:hyperlink>
        </w:p>
        <w:p w14:paraId="00EFE8EC" w14:textId="2E9A0FFA" w:rsidR="00204F7C" w:rsidRPr="00204F7C" w:rsidRDefault="00204F7C">
          <w:pPr>
            <w:pStyle w:val="TOC2"/>
            <w:tabs>
              <w:tab w:val="right" w:leader="dot" w:pos="9016"/>
            </w:tabs>
            <w:rPr>
              <w:rFonts w:ascii="Arial" w:eastAsiaTheme="minorEastAsia" w:hAnsi="Arial" w:cs="Arial"/>
              <w:b w:val="0"/>
              <w:bCs w:val="0"/>
              <w:noProof/>
              <w:kern w:val="2"/>
              <w:sz w:val="22"/>
              <w:szCs w:val="22"/>
              <w14:ligatures w14:val="standardContextual"/>
            </w:rPr>
          </w:pPr>
          <w:hyperlink w:anchor="_Toc139450396" w:history="1">
            <w:r w:rsidRPr="00204F7C">
              <w:rPr>
                <w:rStyle w:val="Hyperlink"/>
                <w:rFonts w:ascii="Arial" w:eastAsiaTheme="majorEastAsia" w:hAnsi="Arial" w:cs="Arial"/>
                <w:noProof/>
                <w:sz w:val="22"/>
                <w:szCs w:val="22"/>
                <w:lang w:val="en-US"/>
              </w:rPr>
              <w:t>Introduction</w:t>
            </w:r>
            <w:r w:rsidRPr="00204F7C">
              <w:rPr>
                <w:rFonts w:ascii="Arial" w:hAnsi="Arial" w:cs="Arial"/>
                <w:noProof/>
                <w:webHidden/>
                <w:sz w:val="22"/>
                <w:szCs w:val="22"/>
              </w:rPr>
              <w:tab/>
            </w:r>
            <w:r w:rsidRPr="00204F7C">
              <w:rPr>
                <w:rFonts w:ascii="Arial" w:hAnsi="Arial" w:cs="Arial"/>
                <w:noProof/>
                <w:webHidden/>
                <w:sz w:val="22"/>
                <w:szCs w:val="22"/>
              </w:rPr>
              <w:fldChar w:fldCharType="begin"/>
            </w:r>
            <w:r w:rsidRPr="00204F7C">
              <w:rPr>
                <w:rFonts w:ascii="Arial" w:hAnsi="Arial" w:cs="Arial"/>
                <w:noProof/>
                <w:webHidden/>
                <w:sz w:val="22"/>
                <w:szCs w:val="22"/>
              </w:rPr>
              <w:instrText xml:space="preserve"> PAGEREF _Toc139450396 \h </w:instrText>
            </w:r>
            <w:r w:rsidRPr="00204F7C">
              <w:rPr>
                <w:rFonts w:ascii="Arial" w:hAnsi="Arial" w:cs="Arial"/>
                <w:noProof/>
                <w:webHidden/>
                <w:sz w:val="22"/>
                <w:szCs w:val="22"/>
              </w:rPr>
            </w:r>
            <w:r w:rsidRPr="00204F7C">
              <w:rPr>
                <w:rFonts w:ascii="Arial" w:hAnsi="Arial" w:cs="Arial"/>
                <w:noProof/>
                <w:webHidden/>
                <w:sz w:val="22"/>
                <w:szCs w:val="22"/>
              </w:rPr>
              <w:fldChar w:fldCharType="separate"/>
            </w:r>
            <w:r w:rsidRPr="00204F7C">
              <w:rPr>
                <w:rFonts w:ascii="Arial" w:hAnsi="Arial" w:cs="Arial"/>
                <w:noProof/>
                <w:webHidden/>
                <w:sz w:val="22"/>
                <w:szCs w:val="22"/>
              </w:rPr>
              <w:t>3</w:t>
            </w:r>
            <w:r w:rsidRPr="00204F7C">
              <w:rPr>
                <w:rFonts w:ascii="Arial" w:hAnsi="Arial" w:cs="Arial"/>
                <w:noProof/>
                <w:webHidden/>
                <w:sz w:val="22"/>
                <w:szCs w:val="22"/>
              </w:rPr>
              <w:fldChar w:fldCharType="end"/>
            </w:r>
          </w:hyperlink>
        </w:p>
        <w:p w14:paraId="0EC76055" w14:textId="6EA7EF39" w:rsidR="00204F7C" w:rsidRPr="00204F7C" w:rsidRDefault="00204F7C">
          <w:pPr>
            <w:pStyle w:val="TOC2"/>
            <w:tabs>
              <w:tab w:val="right" w:leader="dot" w:pos="9016"/>
            </w:tabs>
            <w:rPr>
              <w:rFonts w:ascii="Arial" w:eastAsiaTheme="minorEastAsia" w:hAnsi="Arial" w:cs="Arial"/>
              <w:b w:val="0"/>
              <w:bCs w:val="0"/>
              <w:noProof/>
              <w:kern w:val="2"/>
              <w:sz w:val="22"/>
              <w:szCs w:val="22"/>
              <w14:ligatures w14:val="standardContextual"/>
            </w:rPr>
          </w:pPr>
          <w:hyperlink w:anchor="_Toc139450397" w:history="1">
            <w:r w:rsidRPr="00204F7C">
              <w:rPr>
                <w:rStyle w:val="Hyperlink"/>
                <w:rFonts w:ascii="Arial" w:eastAsiaTheme="majorEastAsia" w:hAnsi="Arial" w:cs="Arial"/>
                <w:noProof/>
                <w:sz w:val="22"/>
                <w:szCs w:val="22"/>
              </w:rPr>
              <w:t>A.  Effective Leadership Skills</w:t>
            </w:r>
            <w:r w:rsidRPr="00204F7C">
              <w:rPr>
                <w:rFonts w:ascii="Arial" w:hAnsi="Arial" w:cs="Arial"/>
                <w:noProof/>
                <w:webHidden/>
                <w:sz w:val="22"/>
                <w:szCs w:val="22"/>
              </w:rPr>
              <w:tab/>
            </w:r>
            <w:r w:rsidRPr="00204F7C">
              <w:rPr>
                <w:rFonts w:ascii="Arial" w:hAnsi="Arial" w:cs="Arial"/>
                <w:noProof/>
                <w:webHidden/>
                <w:sz w:val="22"/>
                <w:szCs w:val="22"/>
              </w:rPr>
              <w:fldChar w:fldCharType="begin"/>
            </w:r>
            <w:r w:rsidRPr="00204F7C">
              <w:rPr>
                <w:rFonts w:ascii="Arial" w:hAnsi="Arial" w:cs="Arial"/>
                <w:noProof/>
                <w:webHidden/>
                <w:sz w:val="22"/>
                <w:szCs w:val="22"/>
              </w:rPr>
              <w:instrText xml:space="preserve"> PAGEREF _Toc139450397 \h </w:instrText>
            </w:r>
            <w:r w:rsidRPr="00204F7C">
              <w:rPr>
                <w:rFonts w:ascii="Arial" w:hAnsi="Arial" w:cs="Arial"/>
                <w:noProof/>
                <w:webHidden/>
                <w:sz w:val="22"/>
                <w:szCs w:val="22"/>
              </w:rPr>
            </w:r>
            <w:r w:rsidRPr="00204F7C">
              <w:rPr>
                <w:rFonts w:ascii="Arial" w:hAnsi="Arial" w:cs="Arial"/>
                <w:noProof/>
                <w:webHidden/>
                <w:sz w:val="22"/>
                <w:szCs w:val="22"/>
              </w:rPr>
              <w:fldChar w:fldCharType="separate"/>
            </w:r>
            <w:r w:rsidRPr="00204F7C">
              <w:rPr>
                <w:rFonts w:ascii="Arial" w:hAnsi="Arial" w:cs="Arial"/>
                <w:noProof/>
                <w:webHidden/>
                <w:sz w:val="22"/>
                <w:szCs w:val="22"/>
              </w:rPr>
              <w:t>3</w:t>
            </w:r>
            <w:r w:rsidRPr="00204F7C">
              <w:rPr>
                <w:rFonts w:ascii="Arial" w:hAnsi="Arial" w:cs="Arial"/>
                <w:noProof/>
                <w:webHidden/>
                <w:sz w:val="22"/>
                <w:szCs w:val="22"/>
              </w:rPr>
              <w:fldChar w:fldCharType="end"/>
            </w:r>
          </w:hyperlink>
        </w:p>
        <w:p w14:paraId="11C75202" w14:textId="13BAA6CD" w:rsidR="00204F7C" w:rsidRPr="00204F7C" w:rsidRDefault="00204F7C">
          <w:pPr>
            <w:pStyle w:val="TOC3"/>
            <w:tabs>
              <w:tab w:val="right" w:leader="dot" w:pos="9016"/>
            </w:tabs>
            <w:rPr>
              <w:rFonts w:ascii="Arial" w:eastAsiaTheme="minorEastAsia" w:hAnsi="Arial" w:cs="Arial"/>
              <w:noProof/>
              <w:kern w:val="2"/>
              <w:sz w:val="22"/>
              <w:szCs w:val="22"/>
              <w14:ligatures w14:val="standardContextual"/>
            </w:rPr>
          </w:pPr>
          <w:hyperlink w:anchor="_Toc139450398" w:history="1">
            <w:r w:rsidRPr="00204F7C">
              <w:rPr>
                <w:rStyle w:val="Hyperlink"/>
                <w:rFonts w:ascii="Arial" w:eastAsiaTheme="majorEastAsia" w:hAnsi="Arial" w:cs="Arial"/>
                <w:noProof/>
                <w:sz w:val="22"/>
                <w:szCs w:val="22"/>
              </w:rPr>
              <w:t>1.1 Administrative Skills:</w:t>
            </w:r>
            <w:r w:rsidRPr="00204F7C">
              <w:rPr>
                <w:rFonts w:ascii="Arial" w:hAnsi="Arial" w:cs="Arial"/>
                <w:noProof/>
                <w:webHidden/>
                <w:sz w:val="22"/>
                <w:szCs w:val="22"/>
              </w:rPr>
              <w:tab/>
            </w:r>
            <w:r w:rsidRPr="00204F7C">
              <w:rPr>
                <w:rFonts w:ascii="Arial" w:hAnsi="Arial" w:cs="Arial"/>
                <w:noProof/>
                <w:webHidden/>
                <w:sz w:val="22"/>
                <w:szCs w:val="22"/>
              </w:rPr>
              <w:fldChar w:fldCharType="begin"/>
            </w:r>
            <w:r w:rsidRPr="00204F7C">
              <w:rPr>
                <w:rFonts w:ascii="Arial" w:hAnsi="Arial" w:cs="Arial"/>
                <w:noProof/>
                <w:webHidden/>
                <w:sz w:val="22"/>
                <w:szCs w:val="22"/>
              </w:rPr>
              <w:instrText xml:space="preserve"> PAGEREF _Toc139450398 \h </w:instrText>
            </w:r>
            <w:r w:rsidRPr="00204F7C">
              <w:rPr>
                <w:rFonts w:ascii="Arial" w:hAnsi="Arial" w:cs="Arial"/>
                <w:noProof/>
                <w:webHidden/>
                <w:sz w:val="22"/>
                <w:szCs w:val="22"/>
              </w:rPr>
            </w:r>
            <w:r w:rsidRPr="00204F7C">
              <w:rPr>
                <w:rFonts w:ascii="Arial" w:hAnsi="Arial" w:cs="Arial"/>
                <w:noProof/>
                <w:webHidden/>
                <w:sz w:val="22"/>
                <w:szCs w:val="22"/>
              </w:rPr>
              <w:fldChar w:fldCharType="separate"/>
            </w:r>
            <w:r w:rsidRPr="00204F7C">
              <w:rPr>
                <w:rFonts w:ascii="Arial" w:hAnsi="Arial" w:cs="Arial"/>
                <w:noProof/>
                <w:webHidden/>
                <w:sz w:val="22"/>
                <w:szCs w:val="22"/>
              </w:rPr>
              <w:t>4</w:t>
            </w:r>
            <w:r w:rsidRPr="00204F7C">
              <w:rPr>
                <w:rFonts w:ascii="Arial" w:hAnsi="Arial" w:cs="Arial"/>
                <w:noProof/>
                <w:webHidden/>
                <w:sz w:val="22"/>
                <w:szCs w:val="22"/>
              </w:rPr>
              <w:fldChar w:fldCharType="end"/>
            </w:r>
          </w:hyperlink>
        </w:p>
        <w:p w14:paraId="26A1CD63" w14:textId="71B39442" w:rsidR="00204F7C" w:rsidRPr="00204F7C" w:rsidRDefault="00204F7C">
          <w:pPr>
            <w:pStyle w:val="TOC3"/>
            <w:tabs>
              <w:tab w:val="right" w:leader="dot" w:pos="9016"/>
            </w:tabs>
            <w:rPr>
              <w:rFonts w:ascii="Arial" w:eastAsiaTheme="minorEastAsia" w:hAnsi="Arial" w:cs="Arial"/>
              <w:noProof/>
              <w:kern w:val="2"/>
              <w:sz w:val="22"/>
              <w:szCs w:val="22"/>
              <w14:ligatures w14:val="standardContextual"/>
            </w:rPr>
          </w:pPr>
          <w:hyperlink w:anchor="_Toc139450399" w:history="1">
            <w:r w:rsidRPr="00204F7C">
              <w:rPr>
                <w:rStyle w:val="Hyperlink"/>
                <w:rFonts w:ascii="Arial" w:eastAsiaTheme="majorEastAsia" w:hAnsi="Arial" w:cs="Arial"/>
                <w:noProof/>
                <w:sz w:val="22"/>
                <w:szCs w:val="22"/>
              </w:rPr>
              <w:t>2.1 Interpersonal Skills:</w:t>
            </w:r>
            <w:r w:rsidRPr="00204F7C">
              <w:rPr>
                <w:rFonts w:ascii="Arial" w:hAnsi="Arial" w:cs="Arial"/>
                <w:noProof/>
                <w:webHidden/>
                <w:sz w:val="22"/>
                <w:szCs w:val="22"/>
              </w:rPr>
              <w:tab/>
            </w:r>
            <w:r w:rsidRPr="00204F7C">
              <w:rPr>
                <w:rFonts w:ascii="Arial" w:hAnsi="Arial" w:cs="Arial"/>
                <w:noProof/>
                <w:webHidden/>
                <w:sz w:val="22"/>
                <w:szCs w:val="22"/>
              </w:rPr>
              <w:fldChar w:fldCharType="begin"/>
            </w:r>
            <w:r w:rsidRPr="00204F7C">
              <w:rPr>
                <w:rFonts w:ascii="Arial" w:hAnsi="Arial" w:cs="Arial"/>
                <w:noProof/>
                <w:webHidden/>
                <w:sz w:val="22"/>
                <w:szCs w:val="22"/>
              </w:rPr>
              <w:instrText xml:space="preserve"> PAGEREF _Toc139450399 \h </w:instrText>
            </w:r>
            <w:r w:rsidRPr="00204F7C">
              <w:rPr>
                <w:rFonts w:ascii="Arial" w:hAnsi="Arial" w:cs="Arial"/>
                <w:noProof/>
                <w:webHidden/>
                <w:sz w:val="22"/>
                <w:szCs w:val="22"/>
              </w:rPr>
            </w:r>
            <w:r w:rsidRPr="00204F7C">
              <w:rPr>
                <w:rFonts w:ascii="Arial" w:hAnsi="Arial" w:cs="Arial"/>
                <w:noProof/>
                <w:webHidden/>
                <w:sz w:val="22"/>
                <w:szCs w:val="22"/>
              </w:rPr>
              <w:fldChar w:fldCharType="separate"/>
            </w:r>
            <w:r w:rsidRPr="00204F7C">
              <w:rPr>
                <w:rFonts w:ascii="Arial" w:hAnsi="Arial" w:cs="Arial"/>
                <w:noProof/>
                <w:webHidden/>
                <w:sz w:val="22"/>
                <w:szCs w:val="22"/>
              </w:rPr>
              <w:t>4</w:t>
            </w:r>
            <w:r w:rsidRPr="00204F7C">
              <w:rPr>
                <w:rFonts w:ascii="Arial" w:hAnsi="Arial" w:cs="Arial"/>
                <w:noProof/>
                <w:webHidden/>
                <w:sz w:val="22"/>
                <w:szCs w:val="22"/>
              </w:rPr>
              <w:fldChar w:fldCharType="end"/>
            </w:r>
          </w:hyperlink>
        </w:p>
        <w:p w14:paraId="28512911" w14:textId="6B5294E6" w:rsidR="00204F7C" w:rsidRPr="00204F7C" w:rsidRDefault="00204F7C">
          <w:pPr>
            <w:pStyle w:val="TOC3"/>
            <w:tabs>
              <w:tab w:val="right" w:leader="dot" w:pos="9016"/>
            </w:tabs>
            <w:rPr>
              <w:rFonts w:ascii="Arial" w:eastAsiaTheme="minorEastAsia" w:hAnsi="Arial" w:cs="Arial"/>
              <w:noProof/>
              <w:kern w:val="2"/>
              <w:sz w:val="22"/>
              <w:szCs w:val="22"/>
              <w14:ligatures w14:val="standardContextual"/>
            </w:rPr>
          </w:pPr>
          <w:hyperlink w:anchor="_Toc139450400" w:history="1">
            <w:r w:rsidRPr="00204F7C">
              <w:rPr>
                <w:rStyle w:val="Hyperlink"/>
                <w:rFonts w:ascii="Arial" w:eastAsiaTheme="majorEastAsia" w:hAnsi="Arial" w:cs="Arial"/>
                <w:noProof/>
                <w:sz w:val="22"/>
                <w:szCs w:val="22"/>
              </w:rPr>
              <w:t>3.1 Conceptual Skills:</w:t>
            </w:r>
            <w:r w:rsidRPr="00204F7C">
              <w:rPr>
                <w:rFonts w:ascii="Arial" w:hAnsi="Arial" w:cs="Arial"/>
                <w:noProof/>
                <w:webHidden/>
                <w:sz w:val="22"/>
                <w:szCs w:val="22"/>
              </w:rPr>
              <w:tab/>
            </w:r>
            <w:r w:rsidRPr="00204F7C">
              <w:rPr>
                <w:rFonts w:ascii="Arial" w:hAnsi="Arial" w:cs="Arial"/>
                <w:noProof/>
                <w:webHidden/>
                <w:sz w:val="22"/>
                <w:szCs w:val="22"/>
              </w:rPr>
              <w:fldChar w:fldCharType="begin"/>
            </w:r>
            <w:r w:rsidRPr="00204F7C">
              <w:rPr>
                <w:rFonts w:ascii="Arial" w:hAnsi="Arial" w:cs="Arial"/>
                <w:noProof/>
                <w:webHidden/>
                <w:sz w:val="22"/>
                <w:szCs w:val="22"/>
              </w:rPr>
              <w:instrText xml:space="preserve"> PAGEREF _Toc139450400 \h </w:instrText>
            </w:r>
            <w:r w:rsidRPr="00204F7C">
              <w:rPr>
                <w:rFonts w:ascii="Arial" w:hAnsi="Arial" w:cs="Arial"/>
                <w:noProof/>
                <w:webHidden/>
                <w:sz w:val="22"/>
                <w:szCs w:val="22"/>
              </w:rPr>
            </w:r>
            <w:r w:rsidRPr="00204F7C">
              <w:rPr>
                <w:rFonts w:ascii="Arial" w:hAnsi="Arial" w:cs="Arial"/>
                <w:noProof/>
                <w:webHidden/>
                <w:sz w:val="22"/>
                <w:szCs w:val="22"/>
              </w:rPr>
              <w:fldChar w:fldCharType="separate"/>
            </w:r>
            <w:r w:rsidRPr="00204F7C">
              <w:rPr>
                <w:rFonts w:ascii="Arial" w:hAnsi="Arial" w:cs="Arial"/>
                <w:noProof/>
                <w:webHidden/>
                <w:sz w:val="22"/>
                <w:szCs w:val="22"/>
              </w:rPr>
              <w:t>5</w:t>
            </w:r>
            <w:r w:rsidRPr="00204F7C">
              <w:rPr>
                <w:rFonts w:ascii="Arial" w:hAnsi="Arial" w:cs="Arial"/>
                <w:noProof/>
                <w:webHidden/>
                <w:sz w:val="22"/>
                <w:szCs w:val="22"/>
              </w:rPr>
              <w:fldChar w:fldCharType="end"/>
            </w:r>
          </w:hyperlink>
        </w:p>
        <w:p w14:paraId="4CA1480E" w14:textId="3361EA9D" w:rsidR="00204F7C" w:rsidRPr="00204F7C" w:rsidRDefault="00204F7C">
          <w:pPr>
            <w:pStyle w:val="TOC2"/>
            <w:tabs>
              <w:tab w:val="right" w:leader="dot" w:pos="9016"/>
            </w:tabs>
            <w:rPr>
              <w:rFonts w:ascii="Arial" w:eastAsiaTheme="minorEastAsia" w:hAnsi="Arial" w:cs="Arial"/>
              <w:b w:val="0"/>
              <w:bCs w:val="0"/>
              <w:noProof/>
              <w:kern w:val="2"/>
              <w:sz w:val="22"/>
              <w:szCs w:val="22"/>
              <w14:ligatures w14:val="standardContextual"/>
            </w:rPr>
          </w:pPr>
          <w:hyperlink w:anchor="_Toc139450401" w:history="1">
            <w:r w:rsidRPr="00204F7C">
              <w:rPr>
                <w:rStyle w:val="Hyperlink"/>
                <w:rFonts w:ascii="Arial" w:eastAsiaTheme="majorEastAsia" w:hAnsi="Arial" w:cs="Arial"/>
                <w:noProof/>
                <w:sz w:val="22"/>
                <w:szCs w:val="22"/>
              </w:rPr>
              <w:t>B. Effective Leadership Styles</w:t>
            </w:r>
            <w:r w:rsidRPr="00204F7C">
              <w:rPr>
                <w:rFonts w:ascii="Arial" w:hAnsi="Arial" w:cs="Arial"/>
                <w:noProof/>
                <w:webHidden/>
                <w:sz w:val="22"/>
                <w:szCs w:val="22"/>
              </w:rPr>
              <w:tab/>
            </w:r>
            <w:r w:rsidRPr="00204F7C">
              <w:rPr>
                <w:rFonts w:ascii="Arial" w:hAnsi="Arial" w:cs="Arial"/>
                <w:noProof/>
                <w:webHidden/>
                <w:sz w:val="22"/>
                <w:szCs w:val="22"/>
              </w:rPr>
              <w:fldChar w:fldCharType="begin"/>
            </w:r>
            <w:r w:rsidRPr="00204F7C">
              <w:rPr>
                <w:rFonts w:ascii="Arial" w:hAnsi="Arial" w:cs="Arial"/>
                <w:noProof/>
                <w:webHidden/>
                <w:sz w:val="22"/>
                <w:szCs w:val="22"/>
              </w:rPr>
              <w:instrText xml:space="preserve"> PAGEREF _Toc139450401 \h </w:instrText>
            </w:r>
            <w:r w:rsidRPr="00204F7C">
              <w:rPr>
                <w:rFonts w:ascii="Arial" w:hAnsi="Arial" w:cs="Arial"/>
                <w:noProof/>
                <w:webHidden/>
                <w:sz w:val="22"/>
                <w:szCs w:val="22"/>
              </w:rPr>
            </w:r>
            <w:r w:rsidRPr="00204F7C">
              <w:rPr>
                <w:rFonts w:ascii="Arial" w:hAnsi="Arial" w:cs="Arial"/>
                <w:noProof/>
                <w:webHidden/>
                <w:sz w:val="22"/>
                <w:szCs w:val="22"/>
              </w:rPr>
              <w:fldChar w:fldCharType="separate"/>
            </w:r>
            <w:r w:rsidRPr="00204F7C">
              <w:rPr>
                <w:rFonts w:ascii="Arial" w:hAnsi="Arial" w:cs="Arial"/>
                <w:noProof/>
                <w:webHidden/>
                <w:sz w:val="22"/>
                <w:szCs w:val="22"/>
              </w:rPr>
              <w:t>7</w:t>
            </w:r>
            <w:r w:rsidRPr="00204F7C">
              <w:rPr>
                <w:rFonts w:ascii="Arial" w:hAnsi="Arial" w:cs="Arial"/>
                <w:noProof/>
                <w:webHidden/>
                <w:sz w:val="22"/>
                <w:szCs w:val="22"/>
              </w:rPr>
              <w:fldChar w:fldCharType="end"/>
            </w:r>
          </w:hyperlink>
        </w:p>
        <w:p w14:paraId="62561F3B" w14:textId="78B18C83" w:rsidR="00204F7C" w:rsidRPr="00204F7C" w:rsidRDefault="00204F7C">
          <w:pPr>
            <w:pStyle w:val="TOC2"/>
            <w:tabs>
              <w:tab w:val="right" w:leader="dot" w:pos="9016"/>
            </w:tabs>
            <w:rPr>
              <w:rFonts w:ascii="Arial" w:eastAsiaTheme="minorEastAsia" w:hAnsi="Arial" w:cs="Arial"/>
              <w:b w:val="0"/>
              <w:bCs w:val="0"/>
              <w:noProof/>
              <w:kern w:val="2"/>
              <w:sz w:val="22"/>
              <w:szCs w:val="22"/>
              <w14:ligatures w14:val="standardContextual"/>
            </w:rPr>
          </w:pPr>
          <w:hyperlink w:anchor="_Toc139450402" w:history="1">
            <w:r w:rsidRPr="00204F7C">
              <w:rPr>
                <w:rStyle w:val="Hyperlink"/>
                <w:rFonts w:ascii="Arial" w:eastAsiaTheme="majorEastAsia" w:hAnsi="Arial" w:cs="Arial"/>
                <w:noProof/>
                <w:sz w:val="22"/>
                <w:szCs w:val="22"/>
              </w:rPr>
              <w:t>C. Tackling the Barriers to Leadership in the Workplace</w:t>
            </w:r>
            <w:r w:rsidRPr="00204F7C">
              <w:rPr>
                <w:rFonts w:ascii="Arial" w:hAnsi="Arial" w:cs="Arial"/>
                <w:noProof/>
                <w:webHidden/>
                <w:sz w:val="22"/>
                <w:szCs w:val="22"/>
              </w:rPr>
              <w:tab/>
            </w:r>
            <w:r w:rsidRPr="00204F7C">
              <w:rPr>
                <w:rFonts w:ascii="Arial" w:hAnsi="Arial" w:cs="Arial"/>
                <w:noProof/>
                <w:webHidden/>
                <w:sz w:val="22"/>
                <w:szCs w:val="22"/>
              </w:rPr>
              <w:fldChar w:fldCharType="begin"/>
            </w:r>
            <w:r w:rsidRPr="00204F7C">
              <w:rPr>
                <w:rFonts w:ascii="Arial" w:hAnsi="Arial" w:cs="Arial"/>
                <w:noProof/>
                <w:webHidden/>
                <w:sz w:val="22"/>
                <w:szCs w:val="22"/>
              </w:rPr>
              <w:instrText xml:space="preserve"> PAGEREF _Toc139450402 \h </w:instrText>
            </w:r>
            <w:r w:rsidRPr="00204F7C">
              <w:rPr>
                <w:rFonts w:ascii="Arial" w:hAnsi="Arial" w:cs="Arial"/>
                <w:noProof/>
                <w:webHidden/>
                <w:sz w:val="22"/>
                <w:szCs w:val="22"/>
              </w:rPr>
            </w:r>
            <w:r w:rsidRPr="00204F7C">
              <w:rPr>
                <w:rFonts w:ascii="Arial" w:hAnsi="Arial" w:cs="Arial"/>
                <w:noProof/>
                <w:webHidden/>
                <w:sz w:val="22"/>
                <w:szCs w:val="22"/>
              </w:rPr>
              <w:fldChar w:fldCharType="separate"/>
            </w:r>
            <w:r w:rsidRPr="00204F7C">
              <w:rPr>
                <w:rFonts w:ascii="Arial" w:hAnsi="Arial" w:cs="Arial"/>
                <w:noProof/>
                <w:webHidden/>
                <w:sz w:val="22"/>
                <w:szCs w:val="22"/>
              </w:rPr>
              <w:t>10</w:t>
            </w:r>
            <w:r w:rsidRPr="00204F7C">
              <w:rPr>
                <w:rFonts w:ascii="Arial" w:hAnsi="Arial" w:cs="Arial"/>
                <w:noProof/>
                <w:webHidden/>
                <w:sz w:val="22"/>
                <w:szCs w:val="22"/>
              </w:rPr>
              <w:fldChar w:fldCharType="end"/>
            </w:r>
          </w:hyperlink>
        </w:p>
        <w:p w14:paraId="1CF91060" w14:textId="0986281F" w:rsidR="00204F7C" w:rsidRPr="00204F7C" w:rsidRDefault="00204F7C">
          <w:pPr>
            <w:pStyle w:val="TOC2"/>
            <w:tabs>
              <w:tab w:val="right" w:leader="dot" w:pos="9016"/>
            </w:tabs>
            <w:rPr>
              <w:rFonts w:ascii="Arial" w:eastAsiaTheme="minorEastAsia" w:hAnsi="Arial" w:cs="Arial"/>
              <w:b w:val="0"/>
              <w:bCs w:val="0"/>
              <w:noProof/>
              <w:kern w:val="2"/>
              <w:sz w:val="22"/>
              <w:szCs w:val="22"/>
              <w14:ligatures w14:val="standardContextual"/>
            </w:rPr>
          </w:pPr>
          <w:hyperlink w:anchor="_Toc139450403" w:history="1">
            <w:r w:rsidRPr="00204F7C">
              <w:rPr>
                <w:rStyle w:val="Hyperlink"/>
                <w:rFonts w:ascii="Arial" w:eastAsiaTheme="majorEastAsia" w:hAnsi="Arial" w:cs="Arial"/>
                <w:noProof/>
                <w:sz w:val="22"/>
                <w:szCs w:val="22"/>
              </w:rPr>
              <w:t>D. Ethical Leadership</w:t>
            </w:r>
            <w:r w:rsidRPr="00204F7C">
              <w:rPr>
                <w:rFonts w:ascii="Arial" w:hAnsi="Arial" w:cs="Arial"/>
                <w:noProof/>
                <w:webHidden/>
                <w:sz w:val="22"/>
                <w:szCs w:val="22"/>
              </w:rPr>
              <w:tab/>
            </w:r>
            <w:r w:rsidRPr="00204F7C">
              <w:rPr>
                <w:rFonts w:ascii="Arial" w:hAnsi="Arial" w:cs="Arial"/>
                <w:noProof/>
                <w:webHidden/>
                <w:sz w:val="22"/>
                <w:szCs w:val="22"/>
              </w:rPr>
              <w:fldChar w:fldCharType="begin"/>
            </w:r>
            <w:r w:rsidRPr="00204F7C">
              <w:rPr>
                <w:rFonts w:ascii="Arial" w:hAnsi="Arial" w:cs="Arial"/>
                <w:noProof/>
                <w:webHidden/>
                <w:sz w:val="22"/>
                <w:szCs w:val="22"/>
              </w:rPr>
              <w:instrText xml:space="preserve"> PAGEREF _Toc139450403 \h </w:instrText>
            </w:r>
            <w:r w:rsidRPr="00204F7C">
              <w:rPr>
                <w:rFonts w:ascii="Arial" w:hAnsi="Arial" w:cs="Arial"/>
                <w:noProof/>
                <w:webHidden/>
                <w:sz w:val="22"/>
                <w:szCs w:val="22"/>
              </w:rPr>
            </w:r>
            <w:r w:rsidRPr="00204F7C">
              <w:rPr>
                <w:rFonts w:ascii="Arial" w:hAnsi="Arial" w:cs="Arial"/>
                <w:noProof/>
                <w:webHidden/>
                <w:sz w:val="22"/>
                <w:szCs w:val="22"/>
              </w:rPr>
              <w:fldChar w:fldCharType="separate"/>
            </w:r>
            <w:r w:rsidRPr="00204F7C">
              <w:rPr>
                <w:rFonts w:ascii="Arial" w:hAnsi="Arial" w:cs="Arial"/>
                <w:noProof/>
                <w:webHidden/>
                <w:sz w:val="22"/>
                <w:szCs w:val="22"/>
              </w:rPr>
              <w:t>11</w:t>
            </w:r>
            <w:r w:rsidRPr="00204F7C">
              <w:rPr>
                <w:rFonts w:ascii="Arial" w:hAnsi="Arial" w:cs="Arial"/>
                <w:noProof/>
                <w:webHidden/>
                <w:sz w:val="22"/>
                <w:szCs w:val="22"/>
              </w:rPr>
              <w:fldChar w:fldCharType="end"/>
            </w:r>
          </w:hyperlink>
        </w:p>
        <w:p w14:paraId="19F5E29B" w14:textId="6CA90C87" w:rsidR="00204F7C" w:rsidRPr="00204F7C" w:rsidRDefault="00204F7C">
          <w:pPr>
            <w:pStyle w:val="TOC1"/>
            <w:tabs>
              <w:tab w:val="right" w:leader="dot" w:pos="9016"/>
            </w:tabs>
            <w:rPr>
              <w:rFonts w:ascii="Arial" w:eastAsiaTheme="minorEastAsia" w:hAnsi="Arial" w:cs="Arial"/>
              <w:b w:val="0"/>
              <w:bCs w:val="0"/>
              <w:i w:val="0"/>
              <w:iCs w:val="0"/>
              <w:noProof/>
              <w:kern w:val="2"/>
              <w:sz w:val="22"/>
              <w:szCs w:val="22"/>
              <w14:ligatures w14:val="standardContextual"/>
            </w:rPr>
          </w:pPr>
          <w:hyperlink w:anchor="_Toc139450404" w:history="1">
            <w:r w:rsidRPr="00204F7C">
              <w:rPr>
                <w:rStyle w:val="Hyperlink"/>
                <w:rFonts w:ascii="Arial" w:eastAsiaTheme="majorEastAsia" w:hAnsi="Arial" w:cs="Arial"/>
                <w:noProof/>
                <w:sz w:val="22"/>
                <w:szCs w:val="22"/>
              </w:rPr>
              <w:t>Conclusion</w:t>
            </w:r>
            <w:r w:rsidRPr="00204F7C">
              <w:rPr>
                <w:rFonts w:ascii="Arial" w:hAnsi="Arial" w:cs="Arial"/>
                <w:noProof/>
                <w:webHidden/>
                <w:sz w:val="22"/>
                <w:szCs w:val="22"/>
              </w:rPr>
              <w:tab/>
            </w:r>
            <w:r w:rsidRPr="00204F7C">
              <w:rPr>
                <w:rFonts w:ascii="Arial" w:hAnsi="Arial" w:cs="Arial"/>
                <w:noProof/>
                <w:webHidden/>
                <w:sz w:val="22"/>
                <w:szCs w:val="22"/>
              </w:rPr>
              <w:fldChar w:fldCharType="begin"/>
            </w:r>
            <w:r w:rsidRPr="00204F7C">
              <w:rPr>
                <w:rFonts w:ascii="Arial" w:hAnsi="Arial" w:cs="Arial"/>
                <w:noProof/>
                <w:webHidden/>
                <w:sz w:val="22"/>
                <w:szCs w:val="22"/>
              </w:rPr>
              <w:instrText xml:space="preserve"> PAGEREF _Toc139450404 \h </w:instrText>
            </w:r>
            <w:r w:rsidRPr="00204F7C">
              <w:rPr>
                <w:rFonts w:ascii="Arial" w:hAnsi="Arial" w:cs="Arial"/>
                <w:noProof/>
                <w:webHidden/>
                <w:sz w:val="22"/>
                <w:szCs w:val="22"/>
              </w:rPr>
            </w:r>
            <w:r w:rsidRPr="00204F7C">
              <w:rPr>
                <w:rFonts w:ascii="Arial" w:hAnsi="Arial" w:cs="Arial"/>
                <w:noProof/>
                <w:webHidden/>
                <w:sz w:val="22"/>
                <w:szCs w:val="22"/>
              </w:rPr>
              <w:fldChar w:fldCharType="separate"/>
            </w:r>
            <w:r w:rsidRPr="00204F7C">
              <w:rPr>
                <w:rFonts w:ascii="Arial" w:hAnsi="Arial" w:cs="Arial"/>
                <w:noProof/>
                <w:webHidden/>
                <w:sz w:val="22"/>
                <w:szCs w:val="22"/>
              </w:rPr>
              <w:t>16</w:t>
            </w:r>
            <w:r w:rsidRPr="00204F7C">
              <w:rPr>
                <w:rFonts w:ascii="Arial" w:hAnsi="Arial" w:cs="Arial"/>
                <w:noProof/>
                <w:webHidden/>
                <w:sz w:val="22"/>
                <w:szCs w:val="22"/>
              </w:rPr>
              <w:fldChar w:fldCharType="end"/>
            </w:r>
          </w:hyperlink>
        </w:p>
        <w:p w14:paraId="090322D6" w14:textId="1A4CE688" w:rsidR="00204F7C" w:rsidRPr="00204F7C" w:rsidRDefault="00204F7C">
          <w:pPr>
            <w:pStyle w:val="TOC1"/>
            <w:tabs>
              <w:tab w:val="right" w:leader="dot" w:pos="9016"/>
            </w:tabs>
            <w:rPr>
              <w:rFonts w:ascii="Arial" w:eastAsiaTheme="minorEastAsia" w:hAnsi="Arial" w:cs="Arial"/>
              <w:b w:val="0"/>
              <w:bCs w:val="0"/>
              <w:i w:val="0"/>
              <w:iCs w:val="0"/>
              <w:noProof/>
              <w:kern w:val="2"/>
              <w:sz w:val="22"/>
              <w:szCs w:val="22"/>
              <w14:ligatures w14:val="standardContextual"/>
            </w:rPr>
          </w:pPr>
          <w:hyperlink w:anchor="_Toc139450405" w:history="1">
            <w:r w:rsidRPr="00204F7C">
              <w:rPr>
                <w:rStyle w:val="Hyperlink"/>
                <w:rFonts w:ascii="Arial" w:eastAsiaTheme="majorEastAsia" w:hAnsi="Arial" w:cs="Arial"/>
                <w:noProof/>
                <w:sz w:val="22"/>
                <w:szCs w:val="22"/>
              </w:rPr>
              <w:t>Reflective Report Part 2</w:t>
            </w:r>
            <w:r w:rsidRPr="00204F7C">
              <w:rPr>
                <w:rFonts w:ascii="Arial" w:hAnsi="Arial" w:cs="Arial"/>
                <w:noProof/>
                <w:webHidden/>
                <w:sz w:val="22"/>
                <w:szCs w:val="22"/>
              </w:rPr>
              <w:tab/>
            </w:r>
            <w:r w:rsidRPr="00204F7C">
              <w:rPr>
                <w:rFonts w:ascii="Arial" w:hAnsi="Arial" w:cs="Arial"/>
                <w:noProof/>
                <w:webHidden/>
                <w:sz w:val="22"/>
                <w:szCs w:val="22"/>
              </w:rPr>
              <w:fldChar w:fldCharType="begin"/>
            </w:r>
            <w:r w:rsidRPr="00204F7C">
              <w:rPr>
                <w:rFonts w:ascii="Arial" w:hAnsi="Arial" w:cs="Arial"/>
                <w:noProof/>
                <w:webHidden/>
                <w:sz w:val="22"/>
                <w:szCs w:val="22"/>
              </w:rPr>
              <w:instrText xml:space="preserve"> PAGEREF _Toc139450405 \h </w:instrText>
            </w:r>
            <w:r w:rsidRPr="00204F7C">
              <w:rPr>
                <w:rFonts w:ascii="Arial" w:hAnsi="Arial" w:cs="Arial"/>
                <w:noProof/>
                <w:webHidden/>
                <w:sz w:val="22"/>
                <w:szCs w:val="22"/>
              </w:rPr>
            </w:r>
            <w:r w:rsidRPr="00204F7C">
              <w:rPr>
                <w:rFonts w:ascii="Arial" w:hAnsi="Arial" w:cs="Arial"/>
                <w:noProof/>
                <w:webHidden/>
                <w:sz w:val="22"/>
                <w:szCs w:val="22"/>
              </w:rPr>
              <w:fldChar w:fldCharType="separate"/>
            </w:r>
            <w:r w:rsidRPr="00204F7C">
              <w:rPr>
                <w:rFonts w:ascii="Arial" w:hAnsi="Arial" w:cs="Arial"/>
                <w:noProof/>
                <w:webHidden/>
                <w:sz w:val="22"/>
                <w:szCs w:val="22"/>
              </w:rPr>
              <w:t>17</w:t>
            </w:r>
            <w:r w:rsidRPr="00204F7C">
              <w:rPr>
                <w:rFonts w:ascii="Arial" w:hAnsi="Arial" w:cs="Arial"/>
                <w:noProof/>
                <w:webHidden/>
                <w:sz w:val="22"/>
                <w:szCs w:val="22"/>
              </w:rPr>
              <w:fldChar w:fldCharType="end"/>
            </w:r>
          </w:hyperlink>
        </w:p>
        <w:p w14:paraId="585C2D01" w14:textId="3C7DBC4C" w:rsidR="00204F7C" w:rsidRPr="00204F7C" w:rsidRDefault="00204F7C">
          <w:pPr>
            <w:pStyle w:val="TOC3"/>
            <w:tabs>
              <w:tab w:val="left" w:pos="880"/>
              <w:tab w:val="right" w:leader="dot" w:pos="9016"/>
            </w:tabs>
            <w:rPr>
              <w:rFonts w:ascii="Arial" w:eastAsiaTheme="minorEastAsia" w:hAnsi="Arial" w:cs="Arial"/>
              <w:noProof/>
              <w:kern w:val="2"/>
              <w:sz w:val="22"/>
              <w:szCs w:val="22"/>
              <w14:ligatures w14:val="standardContextual"/>
            </w:rPr>
          </w:pPr>
          <w:hyperlink w:anchor="_Toc139450406" w:history="1">
            <w:r w:rsidRPr="00204F7C">
              <w:rPr>
                <w:rStyle w:val="Hyperlink"/>
                <w:rFonts w:ascii="Arial" w:eastAsiaTheme="majorEastAsia" w:hAnsi="Arial" w:cs="Arial"/>
                <w:noProof/>
                <w:sz w:val="22"/>
                <w:szCs w:val="22"/>
              </w:rPr>
              <w:t>I.</w:t>
            </w:r>
            <w:r w:rsidRPr="00204F7C">
              <w:rPr>
                <w:rFonts w:ascii="Arial" w:eastAsiaTheme="minorEastAsia" w:hAnsi="Arial" w:cs="Arial"/>
                <w:noProof/>
                <w:kern w:val="2"/>
                <w:sz w:val="22"/>
                <w:szCs w:val="22"/>
                <w14:ligatures w14:val="standardContextual"/>
              </w:rPr>
              <w:tab/>
            </w:r>
            <w:r w:rsidRPr="00204F7C">
              <w:rPr>
                <w:rStyle w:val="Hyperlink"/>
                <w:rFonts w:ascii="Arial" w:eastAsiaTheme="majorEastAsia" w:hAnsi="Arial" w:cs="Arial"/>
                <w:noProof/>
                <w:sz w:val="22"/>
                <w:szCs w:val="22"/>
              </w:rPr>
              <w:t>Introduction</w:t>
            </w:r>
            <w:r w:rsidRPr="00204F7C">
              <w:rPr>
                <w:rFonts w:ascii="Arial" w:hAnsi="Arial" w:cs="Arial"/>
                <w:noProof/>
                <w:webHidden/>
                <w:sz w:val="22"/>
                <w:szCs w:val="22"/>
              </w:rPr>
              <w:tab/>
            </w:r>
            <w:r w:rsidRPr="00204F7C">
              <w:rPr>
                <w:rFonts w:ascii="Arial" w:hAnsi="Arial" w:cs="Arial"/>
                <w:noProof/>
                <w:webHidden/>
                <w:sz w:val="22"/>
                <w:szCs w:val="22"/>
              </w:rPr>
              <w:fldChar w:fldCharType="begin"/>
            </w:r>
            <w:r w:rsidRPr="00204F7C">
              <w:rPr>
                <w:rFonts w:ascii="Arial" w:hAnsi="Arial" w:cs="Arial"/>
                <w:noProof/>
                <w:webHidden/>
                <w:sz w:val="22"/>
                <w:szCs w:val="22"/>
              </w:rPr>
              <w:instrText xml:space="preserve"> PAGEREF _Toc139450406 \h </w:instrText>
            </w:r>
            <w:r w:rsidRPr="00204F7C">
              <w:rPr>
                <w:rFonts w:ascii="Arial" w:hAnsi="Arial" w:cs="Arial"/>
                <w:noProof/>
                <w:webHidden/>
                <w:sz w:val="22"/>
                <w:szCs w:val="22"/>
              </w:rPr>
            </w:r>
            <w:r w:rsidRPr="00204F7C">
              <w:rPr>
                <w:rFonts w:ascii="Arial" w:hAnsi="Arial" w:cs="Arial"/>
                <w:noProof/>
                <w:webHidden/>
                <w:sz w:val="22"/>
                <w:szCs w:val="22"/>
              </w:rPr>
              <w:fldChar w:fldCharType="separate"/>
            </w:r>
            <w:r w:rsidRPr="00204F7C">
              <w:rPr>
                <w:rFonts w:ascii="Arial" w:hAnsi="Arial" w:cs="Arial"/>
                <w:noProof/>
                <w:webHidden/>
                <w:sz w:val="22"/>
                <w:szCs w:val="22"/>
              </w:rPr>
              <w:t>17</w:t>
            </w:r>
            <w:r w:rsidRPr="00204F7C">
              <w:rPr>
                <w:rFonts w:ascii="Arial" w:hAnsi="Arial" w:cs="Arial"/>
                <w:noProof/>
                <w:webHidden/>
                <w:sz w:val="22"/>
                <w:szCs w:val="22"/>
              </w:rPr>
              <w:fldChar w:fldCharType="end"/>
            </w:r>
          </w:hyperlink>
        </w:p>
        <w:p w14:paraId="63376138" w14:textId="3362EBF7" w:rsidR="00204F7C" w:rsidRPr="00204F7C" w:rsidRDefault="00204F7C">
          <w:pPr>
            <w:pStyle w:val="TOC3"/>
            <w:tabs>
              <w:tab w:val="left" w:pos="880"/>
              <w:tab w:val="right" w:leader="dot" w:pos="9016"/>
            </w:tabs>
            <w:rPr>
              <w:rFonts w:ascii="Arial" w:eastAsiaTheme="minorEastAsia" w:hAnsi="Arial" w:cs="Arial"/>
              <w:noProof/>
              <w:kern w:val="2"/>
              <w:sz w:val="22"/>
              <w:szCs w:val="22"/>
              <w14:ligatures w14:val="standardContextual"/>
            </w:rPr>
          </w:pPr>
          <w:hyperlink w:anchor="_Toc139450407" w:history="1">
            <w:r w:rsidRPr="00204F7C">
              <w:rPr>
                <w:rStyle w:val="Hyperlink"/>
                <w:rFonts w:ascii="Arial" w:eastAsiaTheme="majorEastAsia" w:hAnsi="Arial" w:cs="Arial"/>
                <w:noProof/>
                <w:sz w:val="22"/>
                <w:szCs w:val="22"/>
              </w:rPr>
              <w:t>I.</w:t>
            </w:r>
            <w:r w:rsidRPr="00204F7C">
              <w:rPr>
                <w:rFonts w:ascii="Arial" w:eastAsiaTheme="minorEastAsia" w:hAnsi="Arial" w:cs="Arial"/>
                <w:noProof/>
                <w:kern w:val="2"/>
                <w:sz w:val="22"/>
                <w:szCs w:val="22"/>
                <w14:ligatures w14:val="standardContextual"/>
              </w:rPr>
              <w:tab/>
            </w:r>
            <w:r w:rsidRPr="00204F7C">
              <w:rPr>
                <w:rStyle w:val="Hyperlink"/>
                <w:rFonts w:ascii="Arial" w:eastAsiaTheme="majorEastAsia" w:hAnsi="Arial" w:cs="Arial"/>
                <w:noProof/>
                <w:sz w:val="22"/>
                <w:szCs w:val="22"/>
              </w:rPr>
              <w:t>Conceptualising Leadership</w:t>
            </w:r>
            <w:r w:rsidRPr="00204F7C">
              <w:rPr>
                <w:rFonts w:ascii="Arial" w:hAnsi="Arial" w:cs="Arial"/>
                <w:noProof/>
                <w:webHidden/>
                <w:sz w:val="22"/>
                <w:szCs w:val="22"/>
              </w:rPr>
              <w:tab/>
            </w:r>
            <w:r w:rsidRPr="00204F7C">
              <w:rPr>
                <w:rFonts w:ascii="Arial" w:hAnsi="Arial" w:cs="Arial"/>
                <w:noProof/>
                <w:webHidden/>
                <w:sz w:val="22"/>
                <w:szCs w:val="22"/>
              </w:rPr>
              <w:fldChar w:fldCharType="begin"/>
            </w:r>
            <w:r w:rsidRPr="00204F7C">
              <w:rPr>
                <w:rFonts w:ascii="Arial" w:hAnsi="Arial" w:cs="Arial"/>
                <w:noProof/>
                <w:webHidden/>
                <w:sz w:val="22"/>
                <w:szCs w:val="22"/>
              </w:rPr>
              <w:instrText xml:space="preserve"> PAGEREF _Toc139450407 \h </w:instrText>
            </w:r>
            <w:r w:rsidRPr="00204F7C">
              <w:rPr>
                <w:rFonts w:ascii="Arial" w:hAnsi="Arial" w:cs="Arial"/>
                <w:noProof/>
                <w:webHidden/>
                <w:sz w:val="22"/>
                <w:szCs w:val="22"/>
              </w:rPr>
            </w:r>
            <w:r w:rsidRPr="00204F7C">
              <w:rPr>
                <w:rFonts w:ascii="Arial" w:hAnsi="Arial" w:cs="Arial"/>
                <w:noProof/>
                <w:webHidden/>
                <w:sz w:val="22"/>
                <w:szCs w:val="22"/>
              </w:rPr>
              <w:fldChar w:fldCharType="separate"/>
            </w:r>
            <w:r w:rsidRPr="00204F7C">
              <w:rPr>
                <w:rFonts w:ascii="Arial" w:hAnsi="Arial" w:cs="Arial"/>
                <w:noProof/>
                <w:webHidden/>
                <w:sz w:val="22"/>
                <w:szCs w:val="22"/>
              </w:rPr>
              <w:t>18</w:t>
            </w:r>
            <w:r w:rsidRPr="00204F7C">
              <w:rPr>
                <w:rFonts w:ascii="Arial" w:hAnsi="Arial" w:cs="Arial"/>
                <w:noProof/>
                <w:webHidden/>
                <w:sz w:val="22"/>
                <w:szCs w:val="22"/>
              </w:rPr>
              <w:fldChar w:fldCharType="end"/>
            </w:r>
          </w:hyperlink>
        </w:p>
        <w:p w14:paraId="5E9983B9" w14:textId="10838872" w:rsidR="00204F7C" w:rsidRPr="00204F7C" w:rsidRDefault="00204F7C">
          <w:pPr>
            <w:pStyle w:val="TOC3"/>
            <w:tabs>
              <w:tab w:val="left" w:pos="880"/>
              <w:tab w:val="right" w:leader="dot" w:pos="9016"/>
            </w:tabs>
            <w:rPr>
              <w:rFonts w:ascii="Arial" w:eastAsiaTheme="minorEastAsia" w:hAnsi="Arial" w:cs="Arial"/>
              <w:noProof/>
              <w:kern w:val="2"/>
              <w:sz w:val="22"/>
              <w:szCs w:val="22"/>
              <w14:ligatures w14:val="standardContextual"/>
            </w:rPr>
          </w:pPr>
          <w:hyperlink w:anchor="_Toc139450408" w:history="1">
            <w:r w:rsidRPr="00204F7C">
              <w:rPr>
                <w:rStyle w:val="Hyperlink"/>
                <w:rFonts w:ascii="Arial" w:eastAsiaTheme="majorEastAsia" w:hAnsi="Arial" w:cs="Arial"/>
                <w:noProof/>
                <w:sz w:val="22"/>
                <w:szCs w:val="22"/>
              </w:rPr>
              <w:t>II.</w:t>
            </w:r>
            <w:r w:rsidRPr="00204F7C">
              <w:rPr>
                <w:rFonts w:ascii="Arial" w:eastAsiaTheme="minorEastAsia" w:hAnsi="Arial" w:cs="Arial"/>
                <w:noProof/>
                <w:kern w:val="2"/>
                <w:sz w:val="22"/>
                <w:szCs w:val="22"/>
                <w14:ligatures w14:val="standardContextual"/>
              </w:rPr>
              <w:tab/>
            </w:r>
            <w:r w:rsidRPr="00204F7C">
              <w:rPr>
                <w:rStyle w:val="Hyperlink"/>
                <w:rFonts w:ascii="Arial" w:eastAsiaTheme="majorEastAsia" w:hAnsi="Arial" w:cs="Arial"/>
                <w:noProof/>
                <w:sz w:val="22"/>
                <w:szCs w:val="22"/>
              </w:rPr>
              <w:t>Ethics Leadership Style Questionnaire</w:t>
            </w:r>
            <w:r w:rsidRPr="00204F7C">
              <w:rPr>
                <w:rFonts w:ascii="Arial" w:hAnsi="Arial" w:cs="Arial"/>
                <w:noProof/>
                <w:webHidden/>
                <w:sz w:val="22"/>
                <w:szCs w:val="22"/>
              </w:rPr>
              <w:tab/>
            </w:r>
            <w:r w:rsidRPr="00204F7C">
              <w:rPr>
                <w:rFonts w:ascii="Arial" w:hAnsi="Arial" w:cs="Arial"/>
                <w:noProof/>
                <w:webHidden/>
                <w:sz w:val="22"/>
                <w:szCs w:val="22"/>
              </w:rPr>
              <w:fldChar w:fldCharType="begin"/>
            </w:r>
            <w:r w:rsidRPr="00204F7C">
              <w:rPr>
                <w:rFonts w:ascii="Arial" w:hAnsi="Arial" w:cs="Arial"/>
                <w:noProof/>
                <w:webHidden/>
                <w:sz w:val="22"/>
                <w:szCs w:val="22"/>
              </w:rPr>
              <w:instrText xml:space="preserve"> PAGEREF _Toc139450408 \h </w:instrText>
            </w:r>
            <w:r w:rsidRPr="00204F7C">
              <w:rPr>
                <w:rFonts w:ascii="Arial" w:hAnsi="Arial" w:cs="Arial"/>
                <w:noProof/>
                <w:webHidden/>
                <w:sz w:val="22"/>
                <w:szCs w:val="22"/>
              </w:rPr>
            </w:r>
            <w:r w:rsidRPr="00204F7C">
              <w:rPr>
                <w:rFonts w:ascii="Arial" w:hAnsi="Arial" w:cs="Arial"/>
                <w:noProof/>
                <w:webHidden/>
                <w:sz w:val="22"/>
                <w:szCs w:val="22"/>
              </w:rPr>
              <w:fldChar w:fldCharType="separate"/>
            </w:r>
            <w:r w:rsidRPr="00204F7C">
              <w:rPr>
                <w:rFonts w:ascii="Arial" w:hAnsi="Arial" w:cs="Arial"/>
                <w:noProof/>
                <w:webHidden/>
                <w:sz w:val="22"/>
                <w:szCs w:val="22"/>
              </w:rPr>
              <w:t>19</w:t>
            </w:r>
            <w:r w:rsidRPr="00204F7C">
              <w:rPr>
                <w:rFonts w:ascii="Arial" w:hAnsi="Arial" w:cs="Arial"/>
                <w:noProof/>
                <w:webHidden/>
                <w:sz w:val="22"/>
                <w:szCs w:val="22"/>
              </w:rPr>
              <w:fldChar w:fldCharType="end"/>
            </w:r>
          </w:hyperlink>
        </w:p>
        <w:p w14:paraId="425F3D01" w14:textId="07201D87" w:rsidR="00204F7C" w:rsidRPr="00204F7C" w:rsidRDefault="00204F7C">
          <w:pPr>
            <w:pStyle w:val="TOC1"/>
            <w:tabs>
              <w:tab w:val="right" w:leader="dot" w:pos="9016"/>
            </w:tabs>
            <w:rPr>
              <w:rFonts w:ascii="Arial" w:eastAsiaTheme="minorEastAsia" w:hAnsi="Arial" w:cs="Arial"/>
              <w:b w:val="0"/>
              <w:bCs w:val="0"/>
              <w:i w:val="0"/>
              <w:iCs w:val="0"/>
              <w:noProof/>
              <w:kern w:val="2"/>
              <w:sz w:val="22"/>
              <w:szCs w:val="22"/>
              <w14:ligatures w14:val="standardContextual"/>
            </w:rPr>
          </w:pPr>
          <w:hyperlink w:anchor="_Toc139450409" w:history="1">
            <w:r w:rsidRPr="00204F7C">
              <w:rPr>
                <w:rStyle w:val="Hyperlink"/>
                <w:rFonts w:ascii="Arial" w:eastAsiaTheme="majorEastAsia" w:hAnsi="Arial" w:cs="Arial"/>
                <w:noProof/>
                <w:sz w:val="22"/>
                <w:szCs w:val="22"/>
              </w:rPr>
              <w:t>Reference:</w:t>
            </w:r>
            <w:r w:rsidRPr="00204F7C">
              <w:rPr>
                <w:rFonts w:ascii="Arial" w:hAnsi="Arial" w:cs="Arial"/>
                <w:noProof/>
                <w:webHidden/>
                <w:sz w:val="22"/>
                <w:szCs w:val="22"/>
              </w:rPr>
              <w:tab/>
            </w:r>
            <w:r w:rsidRPr="00204F7C">
              <w:rPr>
                <w:rFonts w:ascii="Arial" w:hAnsi="Arial" w:cs="Arial"/>
                <w:noProof/>
                <w:webHidden/>
                <w:sz w:val="22"/>
                <w:szCs w:val="22"/>
              </w:rPr>
              <w:fldChar w:fldCharType="begin"/>
            </w:r>
            <w:r w:rsidRPr="00204F7C">
              <w:rPr>
                <w:rFonts w:ascii="Arial" w:hAnsi="Arial" w:cs="Arial"/>
                <w:noProof/>
                <w:webHidden/>
                <w:sz w:val="22"/>
                <w:szCs w:val="22"/>
              </w:rPr>
              <w:instrText xml:space="preserve"> PAGEREF _Toc139450409 \h </w:instrText>
            </w:r>
            <w:r w:rsidRPr="00204F7C">
              <w:rPr>
                <w:rFonts w:ascii="Arial" w:hAnsi="Arial" w:cs="Arial"/>
                <w:noProof/>
                <w:webHidden/>
                <w:sz w:val="22"/>
                <w:szCs w:val="22"/>
              </w:rPr>
            </w:r>
            <w:r w:rsidRPr="00204F7C">
              <w:rPr>
                <w:rFonts w:ascii="Arial" w:hAnsi="Arial" w:cs="Arial"/>
                <w:noProof/>
                <w:webHidden/>
                <w:sz w:val="22"/>
                <w:szCs w:val="22"/>
              </w:rPr>
              <w:fldChar w:fldCharType="separate"/>
            </w:r>
            <w:r w:rsidRPr="00204F7C">
              <w:rPr>
                <w:rFonts w:ascii="Arial" w:hAnsi="Arial" w:cs="Arial"/>
                <w:noProof/>
                <w:webHidden/>
                <w:sz w:val="22"/>
                <w:szCs w:val="22"/>
              </w:rPr>
              <w:t>21</w:t>
            </w:r>
            <w:r w:rsidRPr="00204F7C">
              <w:rPr>
                <w:rFonts w:ascii="Arial" w:hAnsi="Arial" w:cs="Arial"/>
                <w:noProof/>
                <w:webHidden/>
                <w:sz w:val="22"/>
                <w:szCs w:val="22"/>
              </w:rPr>
              <w:fldChar w:fldCharType="end"/>
            </w:r>
          </w:hyperlink>
        </w:p>
        <w:p w14:paraId="5AB41F4F" w14:textId="78A74875" w:rsidR="00204F7C" w:rsidRPr="00204F7C" w:rsidRDefault="00204F7C">
          <w:pPr>
            <w:pStyle w:val="TOC1"/>
            <w:tabs>
              <w:tab w:val="right" w:leader="dot" w:pos="9016"/>
            </w:tabs>
            <w:rPr>
              <w:rFonts w:ascii="Arial" w:eastAsiaTheme="minorEastAsia" w:hAnsi="Arial" w:cs="Arial"/>
              <w:b w:val="0"/>
              <w:bCs w:val="0"/>
              <w:i w:val="0"/>
              <w:iCs w:val="0"/>
              <w:noProof/>
              <w:kern w:val="2"/>
              <w:sz w:val="22"/>
              <w:szCs w:val="22"/>
              <w14:ligatures w14:val="standardContextual"/>
            </w:rPr>
          </w:pPr>
          <w:hyperlink w:anchor="_Toc139450410" w:history="1">
            <w:r w:rsidRPr="00204F7C">
              <w:rPr>
                <w:rStyle w:val="Hyperlink"/>
                <w:rFonts w:ascii="Arial" w:eastAsiaTheme="majorEastAsia" w:hAnsi="Arial" w:cs="Arial"/>
                <w:noProof/>
                <w:sz w:val="22"/>
                <w:szCs w:val="22"/>
              </w:rPr>
              <w:t>Appendix A</w:t>
            </w:r>
            <w:r w:rsidRPr="00204F7C">
              <w:rPr>
                <w:rFonts w:ascii="Arial" w:hAnsi="Arial" w:cs="Arial"/>
                <w:noProof/>
                <w:webHidden/>
                <w:sz w:val="22"/>
                <w:szCs w:val="22"/>
              </w:rPr>
              <w:tab/>
            </w:r>
            <w:r w:rsidRPr="00204F7C">
              <w:rPr>
                <w:rFonts w:ascii="Arial" w:hAnsi="Arial" w:cs="Arial"/>
                <w:noProof/>
                <w:webHidden/>
                <w:sz w:val="22"/>
                <w:szCs w:val="22"/>
              </w:rPr>
              <w:fldChar w:fldCharType="begin"/>
            </w:r>
            <w:r w:rsidRPr="00204F7C">
              <w:rPr>
                <w:rFonts w:ascii="Arial" w:hAnsi="Arial" w:cs="Arial"/>
                <w:noProof/>
                <w:webHidden/>
                <w:sz w:val="22"/>
                <w:szCs w:val="22"/>
              </w:rPr>
              <w:instrText xml:space="preserve"> PAGEREF _Toc139450410 \h </w:instrText>
            </w:r>
            <w:r w:rsidRPr="00204F7C">
              <w:rPr>
                <w:rFonts w:ascii="Arial" w:hAnsi="Arial" w:cs="Arial"/>
                <w:noProof/>
                <w:webHidden/>
                <w:sz w:val="22"/>
                <w:szCs w:val="22"/>
              </w:rPr>
            </w:r>
            <w:r w:rsidRPr="00204F7C">
              <w:rPr>
                <w:rFonts w:ascii="Arial" w:hAnsi="Arial" w:cs="Arial"/>
                <w:noProof/>
                <w:webHidden/>
                <w:sz w:val="22"/>
                <w:szCs w:val="22"/>
              </w:rPr>
              <w:fldChar w:fldCharType="separate"/>
            </w:r>
            <w:r w:rsidRPr="00204F7C">
              <w:rPr>
                <w:rFonts w:ascii="Arial" w:hAnsi="Arial" w:cs="Arial"/>
                <w:noProof/>
                <w:webHidden/>
                <w:sz w:val="22"/>
                <w:szCs w:val="22"/>
              </w:rPr>
              <w:t>24</w:t>
            </w:r>
            <w:r w:rsidRPr="00204F7C">
              <w:rPr>
                <w:rFonts w:ascii="Arial" w:hAnsi="Arial" w:cs="Arial"/>
                <w:noProof/>
                <w:webHidden/>
                <w:sz w:val="22"/>
                <w:szCs w:val="22"/>
              </w:rPr>
              <w:fldChar w:fldCharType="end"/>
            </w:r>
          </w:hyperlink>
        </w:p>
        <w:p w14:paraId="4B2212A2" w14:textId="759F86B9" w:rsidR="00204F7C" w:rsidRPr="00204F7C" w:rsidRDefault="00204F7C">
          <w:pPr>
            <w:pStyle w:val="TOC1"/>
            <w:tabs>
              <w:tab w:val="right" w:leader="dot" w:pos="9016"/>
            </w:tabs>
            <w:rPr>
              <w:rFonts w:ascii="Arial" w:eastAsiaTheme="minorEastAsia" w:hAnsi="Arial" w:cs="Arial"/>
              <w:b w:val="0"/>
              <w:bCs w:val="0"/>
              <w:i w:val="0"/>
              <w:iCs w:val="0"/>
              <w:noProof/>
              <w:kern w:val="2"/>
              <w:sz w:val="22"/>
              <w:szCs w:val="22"/>
              <w14:ligatures w14:val="standardContextual"/>
            </w:rPr>
          </w:pPr>
          <w:hyperlink w:anchor="_Toc139450411" w:history="1">
            <w:r w:rsidRPr="00204F7C">
              <w:rPr>
                <w:rStyle w:val="Hyperlink"/>
                <w:rFonts w:ascii="Arial" w:eastAsiaTheme="majorEastAsia" w:hAnsi="Arial" w:cs="Arial"/>
                <w:noProof/>
                <w:sz w:val="22"/>
                <w:szCs w:val="22"/>
              </w:rPr>
              <w:t>Appendix B</w:t>
            </w:r>
            <w:r w:rsidRPr="00204F7C">
              <w:rPr>
                <w:rFonts w:ascii="Arial" w:hAnsi="Arial" w:cs="Arial"/>
                <w:noProof/>
                <w:webHidden/>
                <w:sz w:val="22"/>
                <w:szCs w:val="22"/>
              </w:rPr>
              <w:tab/>
            </w:r>
            <w:r w:rsidRPr="00204F7C">
              <w:rPr>
                <w:rFonts w:ascii="Arial" w:hAnsi="Arial" w:cs="Arial"/>
                <w:noProof/>
                <w:webHidden/>
                <w:sz w:val="22"/>
                <w:szCs w:val="22"/>
              </w:rPr>
              <w:fldChar w:fldCharType="begin"/>
            </w:r>
            <w:r w:rsidRPr="00204F7C">
              <w:rPr>
                <w:rFonts w:ascii="Arial" w:hAnsi="Arial" w:cs="Arial"/>
                <w:noProof/>
                <w:webHidden/>
                <w:sz w:val="22"/>
                <w:szCs w:val="22"/>
              </w:rPr>
              <w:instrText xml:space="preserve"> PAGEREF _Toc139450411 \h </w:instrText>
            </w:r>
            <w:r w:rsidRPr="00204F7C">
              <w:rPr>
                <w:rFonts w:ascii="Arial" w:hAnsi="Arial" w:cs="Arial"/>
                <w:noProof/>
                <w:webHidden/>
                <w:sz w:val="22"/>
                <w:szCs w:val="22"/>
              </w:rPr>
            </w:r>
            <w:r w:rsidRPr="00204F7C">
              <w:rPr>
                <w:rFonts w:ascii="Arial" w:hAnsi="Arial" w:cs="Arial"/>
                <w:noProof/>
                <w:webHidden/>
                <w:sz w:val="22"/>
                <w:szCs w:val="22"/>
              </w:rPr>
              <w:fldChar w:fldCharType="separate"/>
            </w:r>
            <w:r w:rsidRPr="00204F7C">
              <w:rPr>
                <w:rFonts w:ascii="Arial" w:hAnsi="Arial" w:cs="Arial"/>
                <w:noProof/>
                <w:webHidden/>
                <w:sz w:val="22"/>
                <w:szCs w:val="22"/>
              </w:rPr>
              <w:t>25</w:t>
            </w:r>
            <w:r w:rsidRPr="00204F7C">
              <w:rPr>
                <w:rFonts w:ascii="Arial" w:hAnsi="Arial" w:cs="Arial"/>
                <w:noProof/>
                <w:webHidden/>
                <w:sz w:val="22"/>
                <w:szCs w:val="22"/>
              </w:rPr>
              <w:fldChar w:fldCharType="end"/>
            </w:r>
          </w:hyperlink>
        </w:p>
        <w:p w14:paraId="7531B122" w14:textId="010943CF" w:rsidR="00204F7C" w:rsidRPr="00204F7C" w:rsidRDefault="00204F7C">
          <w:pPr>
            <w:pStyle w:val="TOC1"/>
            <w:tabs>
              <w:tab w:val="right" w:leader="dot" w:pos="9016"/>
            </w:tabs>
            <w:rPr>
              <w:rFonts w:ascii="Arial" w:eastAsiaTheme="minorEastAsia" w:hAnsi="Arial" w:cs="Arial"/>
              <w:b w:val="0"/>
              <w:bCs w:val="0"/>
              <w:i w:val="0"/>
              <w:iCs w:val="0"/>
              <w:noProof/>
              <w:kern w:val="2"/>
              <w:sz w:val="22"/>
              <w:szCs w:val="22"/>
              <w14:ligatures w14:val="standardContextual"/>
            </w:rPr>
          </w:pPr>
          <w:hyperlink w:anchor="_Toc139450412" w:history="1">
            <w:r w:rsidRPr="00204F7C">
              <w:rPr>
                <w:rStyle w:val="Hyperlink"/>
                <w:rFonts w:ascii="Arial" w:eastAsiaTheme="majorEastAsia" w:hAnsi="Arial" w:cs="Arial"/>
                <w:noProof/>
                <w:sz w:val="22"/>
                <w:szCs w:val="22"/>
              </w:rPr>
              <w:t>Appendix C</w:t>
            </w:r>
            <w:r w:rsidRPr="00204F7C">
              <w:rPr>
                <w:rFonts w:ascii="Arial" w:hAnsi="Arial" w:cs="Arial"/>
                <w:noProof/>
                <w:webHidden/>
                <w:sz w:val="22"/>
                <w:szCs w:val="22"/>
              </w:rPr>
              <w:tab/>
            </w:r>
            <w:r w:rsidRPr="00204F7C">
              <w:rPr>
                <w:rFonts w:ascii="Arial" w:hAnsi="Arial" w:cs="Arial"/>
                <w:noProof/>
                <w:webHidden/>
                <w:sz w:val="22"/>
                <w:szCs w:val="22"/>
              </w:rPr>
              <w:fldChar w:fldCharType="begin"/>
            </w:r>
            <w:r w:rsidRPr="00204F7C">
              <w:rPr>
                <w:rFonts w:ascii="Arial" w:hAnsi="Arial" w:cs="Arial"/>
                <w:noProof/>
                <w:webHidden/>
                <w:sz w:val="22"/>
                <w:szCs w:val="22"/>
              </w:rPr>
              <w:instrText xml:space="preserve"> PAGEREF _Toc139450412 \h </w:instrText>
            </w:r>
            <w:r w:rsidRPr="00204F7C">
              <w:rPr>
                <w:rFonts w:ascii="Arial" w:hAnsi="Arial" w:cs="Arial"/>
                <w:noProof/>
                <w:webHidden/>
                <w:sz w:val="22"/>
                <w:szCs w:val="22"/>
              </w:rPr>
            </w:r>
            <w:r w:rsidRPr="00204F7C">
              <w:rPr>
                <w:rFonts w:ascii="Arial" w:hAnsi="Arial" w:cs="Arial"/>
                <w:noProof/>
                <w:webHidden/>
                <w:sz w:val="22"/>
                <w:szCs w:val="22"/>
              </w:rPr>
              <w:fldChar w:fldCharType="separate"/>
            </w:r>
            <w:r w:rsidRPr="00204F7C">
              <w:rPr>
                <w:rFonts w:ascii="Arial" w:hAnsi="Arial" w:cs="Arial"/>
                <w:noProof/>
                <w:webHidden/>
                <w:sz w:val="22"/>
                <w:szCs w:val="22"/>
              </w:rPr>
              <w:t>26</w:t>
            </w:r>
            <w:r w:rsidRPr="00204F7C">
              <w:rPr>
                <w:rFonts w:ascii="Arial" w:hAnsi="Arial" w:cs="Arial"/>
                <w:noProof/>
                <w:webHidden/>
                <w:sz w:val="22"/>
                <w:szCs w:val="22"/>
              </w:rPr>
              <w:fldChar w:fldCharType="end"/>
            </w:r>
          </w:hyperlink>
        </w:p>
        <w:p w14:paraId="33D71EE0" w14:textId="0E654EDB" w:rsidR="0090361B" w:rsidRPr="00445C91" w:rsidRDefault="0090361B" w:rsidP="00445C91">
          <w:pPr>
            <w:spacing w:line="360" w:lineRule="auto"/>
            <w:rPr>
              <w:rFonts w:ascii="Arial" w:hAnsi="Arial" w:cs="Arial"/>
              <w:b/>
              <w:bCs/>
              <w:noProof/>
              <w:sz w:val="22"/>
              <w:szCs w:val="22"/>
            </w:rPr>
          </w:pPr>
          <w:r w:rsidRPr="00204F7C">
            <w:rPr>
              <w:rFonts w:ascii="Arial" w:hAnsi="Arial" w:cs="Arial"/>
              <w:b/>
              <w:bCs/>
              <w:noProof/>
              <w:sz w:val="22"/>
              <w:szCs w:val="22"/>
            </w:rPr>
            <w:fldChar w:fldCharType="end"/>
          </w:r>
        </w:p>
      </w:sdtContent>
    </w:sdt>
    <w:p w14:paraId="3BFECDA4" w14:textId="77777777" w:rsidR="00740D8E" w:rsidRDefault="00740D8E" w:rsidP="00445C91">
      <w:pPr>
        <w:spacing w:line="360" w:lineRule="auto"/>
        <w:jc w:val="center"/>
        <w:rPr>
          <w:rFonts w:ascii="Arial" w:hAnsi="Arial" w:cs="Arial"/>
          <w:b/>
          <w:bCs/>
          <w:sz w:val="22"/>
          <w:szCs w:val="22"/>
        </w:rPr>
      </w:pPr>
    </w:p>
    <w:p w14:paraId="35605409" w14:textId="77777777" w:rsidR="00204F7C" w:rsidRDefault="00204F7C" w:rsidP="00445C91">
      <w:pPr>
        <w:spacing w:line="360" w:lineRule="auto"/>
        <w:jc w:val="center"/>
        <w:rPr>
          <w:rFonts w:ascii="Arial" w:hAnsi="Arial" w:cs="Arial"/>
          <w:b/>
          <w:bCs/>
          <w:sz w:val="22"/>
          <w:szCs w:val="22"/>
        </w:rPr>
      </w:pPr>
    </w:p>
    <w:p w14:paraId="61653A6D" w14:textId="4DD6F93A" w:rsidR="00204F7C" w:rsidRPr="00204F7C" w:rsidRDefault="00204F7C" w:rsidP="00204F7C">
      <w:pPr>
        <w:spacing w:line="360" w:lineRule="auto"/>
        <w:jc w:val="both"/>
        <w:rPr>
          <w:rFonts w:ascii="Arial" w:hAnsi="Arial" w:cs="Arial"/>
          <w:b/>
          <w:bCs/>
          <w:sz w:val="22"/>
          <w:szCs w:val="22"/>
        </w:rPr>
      </w:pPr>
      <w:r w:rsidRPr="00204F7C">
        <w:rPr>
          <w:rFonts w:ascii="Arial" w:hAnsi="Arial" w:cs="Arial"/>
          <w:b/>
          <w:bCs/>
          <w:sz w:val="22"/>
          <w:szCs w:val="22"/>
        </w:rPr>
        <w:t>TABLE OF FIGURE/TABLE</w:t>
      </w:r>
    </w:p>
    <w:p w14:paraId="46DE1640" w14:textId="77777777" w:rsidR="00204F7C" w:rsidRPr="00204F7C" w:rsidRDefault="00204F7C" w:rsidP="00204F7C">
      <w:pPr>
        <w:spacing w:line="360" w:lineRule="auto"/>
        <w:jc w:val="both"/>
        <w:rPr>
          <w:rFonts w:ascii="Arial" w:hAnsi="Arial" w:cs="Arial"/>
          <w:b/>
          <w:bCs/>
          <w:sz w:val="22"/>
          <w:szCs w:val="22"/>
        </w:rPr>
      </w:pPr>
    </w:p>
    <w:p w14:paraId="35C877F9" w14:textId="1AD1C93A" w:rsidR="00204F7C" w:rsidRPr="00204F7C" w:rsidRDefault="00204F7C" w:rsidP="00204F7C">
      <w:pPr>
        <w:pStyle w:val="TableofFigures"/>
        <w:tabs>
          <w:tab w:val="right" w:leader="dot" w:pos="9016"/>
        </w:tabs>
        <w:spacing w:line="360" w:lineRule="auto"/>
        <w:jc w:val="both"/>
        <w:rPr>
          <w:rFonts w:ascii="Arial" w:eastAsiaTheme="minorEastAsia" w:hAnsi="Arial" w:cs="Arial"/>
          <w:smallCaps w:val="0"/>
          <w:noProof/>
          <w:kern w:val="2"/>
          <w:sz w:val="22"/>
          <w:szCs w:val="22"/>
          <w14:ligatures w14:val="standardContextual"/>
        </w:rPr>
      </w:pPr>
      <w:r w:rsidRPr="00204F7C">
        <w:rPr>
          <w:rFonts w:ascii="Arial" w:hAnsi="Arial" w:cs="Arial"/>
          <w:b/>
          <w:bCs/>
          <w:sz w:val="22"/>
          <w:szCs w:val="22"/>
        </w:rPr>
        <w:fldChar w:fldCharType="begin"/>
      </w:r>
      <w:r w:rsidRPr="00204F7C">
        <w:rPr>
          <w:rFonts w:ascii="Arial" w:hAnsi="Arial" w:cs="Arial"/>
          <w:b/>
          <w:bCs/>
          <w:sz w:val="22"/>
          <w:szCs w:val="22"/>
        </w:rPr>
        <w:instrText xml:space="preserve"> TOC \h \z \c "Figure" </w:instrText>
      </w:r>
      <w:r w:rsidRPr="00204F7C">
        <w:rPr>
          <w:rFonts w:ascii="Arial" w:hAnsi="Arial" w:cs="Arial"/>
          <w:b/>
          <w:bCs/>
          <w:sz w:val="22"/>
          <w:szCs w:val="22"/>
        </w:rPr>
        <w:fldChar w:fldCharType="separate"/>
      </w:r>
      <w:hyperlink w:anchor="_Toc139450445" w:history="1">
        <w:r w:rsidRPr="00204F7C">
          <w:rPr>
            <w:rStyle w:val="Hyperlink"/>
            <w:rFonts w:ascii="Arial" w:hAnsi="Arial" w:cs="Arial"/>
            <w:noProof/>
            <w:sz w:val="22"/>
            <w:szCs w:val="22"/>
          </w:rPr>
          <w:t>Figure 1. Source: Introduction to leadership: Concepts and practice (Northouse., 2019, p.1).</w:t>
        </w:r>
        <w:r w:rsidRPr="00204F7C">
          <w:rPr>
            <w:rFonts w:ascii="Arial" w:hAnsi="Arial" w:cs="Arial"/>
            <w:noProof/>
            <w:webHidden/>
            <w:sz w:val="22"/>
            <w:szCs w:val="22"/>
          </w:rPr>
          <w:tab/>
        </w:r>
        <w:r w:rsidRPr="00204F7C">
          <w:rPr>
            <w:rFonts w:ascii="Arial" w:hAnsi="Arial" w:cs="Arial"/>
            <w:noProof/>
            <w:webHidden/>
            <w:sz w:val="22"/>
            <w:szCs w:val="22"/>
          </w:rPr>
          <w:fldChar w:fldCharType="begin"/>
        </w:r>
        <w:r w:rsidRPr="00204F7C">
          <w:rPr>
            <w:rFonts w:ascii="Arial" w:hAnsi="Arial" w:cs="Arial"/>
            <w:noProof/>
            <w:webHidden/>
            <w:sz w:val="22"/>
            <w:szCs w:val="22"/>
          </w:rPr>
          <w:instrText xml:space="preserve"> PAGEREF _Toc139450445 \h </w:instrText>
        </w:r>
        <w:r w:rsidRPr="00204F7C">
          <w:rPr>
            <w:rFonts w:ascii="Arial" w:hAnsi="Arial" w:cs="Arial"/>
            <w:noProof/>
            <w:webHidden/>
            <w:sz w:val="22"/>
            <w:szCs w:val="22"/>
          </w:rPr>
        </w:r>
        <w:r w:rsidRPr="00204F7C">
          <w:rPr>
            <w:rFonts w:ascii="Arial" w:hAnsi="Arial" w:cs="Arial"/>
            <w:noProof/>
            <w:webHidden/>
            <w:sz w:val="22"/>
            <w:szCs w:val="22"/>
          </w:rPr>
          <w:fldChar w:fldCharType="separate"/>
        </w:r>
        <w:r w:rsidRPr="00204F7C">
          <w:rPr>
            <w:rFonts w:ascii="Arial" w:hAnsi="Arial" w:cs="Arial"/>
            <w:noProof/>
            <w:webHidden/>
            <w:sz w:val="22"/>
            <w:szCs w:val="22"/>
          </w:rPr>
          <w:t>4</w:t>
        </w:r>
        <w:r w:rsidRPr="00204F7C">
          <w:rPr>
            <w:rFonts w:ascii="Arial" w:hAnsi="Arial" w:cs="Arial"/>
            <w:noProof/>
            <w:webHidden/>
            <w:sz w:val="22"/>
            <w:szCs w:val="22"/>
          </w:rPr>
          <w:fldChar w:fldCharType="end"/>
        </w:r>
      </w:hyperlink>
    </w:p>
    <w:p w14:paraId="66AF5EA0" w14:textId="041EE745" w:rsidR="00204F7C" w:rsidRPr="00204F7C" w:rsidRDefault="00204F7C" w:rsidP="00204F7C">
      <w:pPr>
        <w:pStyle w:val="TableofFigures"/>
        <w:tabs>
          <w:tab w:val="right" w:leader="dot" w:pos="9016"/>
        </w:tabs>
        <w:spacing w:line="360" w:lineRule="auto"/>
        <w:jc w:val="both"/>
        <w:rPr>
          <w:rFonts w:ascii="Arial" w:eastAsiaTheme="minorEastAsia" w:hAnsi="Arial" w:cs="Arial"/>
          <w:smallCaps w:val="0"/>
          <w:noProof/>
          <w:kern w:val="2"/>
          <w:sz w:val="22"/>
          <w:szCs w:val="22"/>
          <w14:ligatures w14:val="standardContextual"/>
        </w:rPr>
      </w:pPr>
      <w:hyperlink w:anchor="_Toc139450446" w:history="1">
        <w:r w:rsidRPr="00204F7C">
          <w:rPr>
            <w:rStyle w:val="Hyperlink"/>
            <w:rFonts w:ascii="Arial" w:hAnsi="Arial" w:cs="Arial"/>
            <w:noProof/>
            <w:sz w:val="22"/>
            <w:szCs w:val="22"/>
          </w:rPr>
          <w:t>Figure 2. Comparing Case Study (Appendix C).</w:t>
        </w:r>
        <w:r w:rsidRPr="00204F7C">
          <w:rPr>
            <w:rFonts w:ascii="Arial" w:hAnsi="Arial" w:cs="Arial"/>
            <w:noProof/>
            <w:webHidden/>
            <w:sz w:val="22"/>
            <w:szCs w:val="22"/>
          </w:rPr>
          <w:tab/>
        </w:r>
        <w:r w:rsidRPr="00204F7C">
          <w:rPr>
            <w:rFonts w:ascii="Arial" w:hAnsi="Arial" w:cs="Arial"/>
            <w:noProof/>
            <w:webHidden/>
            <w:sz w:val="22"/>
            <w:szCs w:val="22"/>
          </w:rPr>
          <w:fldChar w:fldCharType="begin"/>
        </w:r>
        <w:r w:rsidRPr="00204F7C">
          <w:rPr>
            <w:rFonts w:ascii="Arial" w:hAnsi="Arial" w:cs="Arial"/>
            <w:noProof/>
            <w:webHidden/>
            <w:sz w:val="22"/>
            <w:szCs w:val="22"/>
          </w:rPr>
          <w:instrText xml:space="preserve"> PAGEREF _Toc139450446 \h </w:instrText>
        </w:r>
        <w:r w:rsidRPr="00204F7C">
          <w:rPr>
            <w:rFonts w:ascii="Arial" w:hAnsi="Arial" w:cs="Arial"/>
            <w:noProof/>
            <w:webHidden/>
            <w:sz w:val="22"/>
            <w:szCs w:val="22"/>
          </w:rPr>
        </w:r>
        <w:r w:rsidRPr="00204F7C">
          <w:rPr>
            <w:rFonts w:ascii="Arial" w:hAnsi="Arial" w:cs="Arial"/>
            <w:noProof/>
            <w:webHidden/>
            <w:sz w:val="22"/>
            <w:szCs w:val="22"/>
          </w:rPr>
          <w:fldChar w:fldCharType="separate"/>
        </w:r>
        <w:r w:rsidRPr="00204F7C">
          <w:rPr>
            <w:rFonts w:ascii="Arial" w:hAnsi="Arial" w:cs="Arial"/>
            <w:noProof/>
            <w:webHidden/>
            <w:sz w:val="22"/>
            <w:szCs w:val="22"/>
          </w:rPr>
          <w:t>10</w:t>
        </w:r>
        <w:r w:rsidRPr="00204F7C">
          <w:rPr>
            <w:rFonts w:ascii="Arial" w:hAnsi="Arial" w:cs="Arial"/>
            <w:noProof/>
            <w:webHidden/>
            <w:sz w:val="22"/>
            <w:szCs w:val="22"/>
          </w:rPr>
          <w:fldChar w:fldCharType="end"/>
        </w:r>
      </w:hyperlink>
    </w:p>
    <w:p w14:paraId="70CE11CA" w14:textId="7A0125BD" w:rsidR="00204F7C" w:rsidRPr="00204F7C" w:rsidRDefault="00204F7C" w:rsidP="00204F7C">
      <w:pPr>
        <w:pStyle w:val="TableofFigures"/>
        <w:tabs>
          <w:tab w:val="right" w:leader="dot" w:pos="9016"/>
        </w:tabs>
        <w:spacing w:line="360" w:lineRule="auto"/>
        <w:jc w:val="both"/>
        <w:rPr>
          <w:rFonts w:ascii="Arial" w:eastAsiaTheme="minorEastAsia" w:hAnsi="Arial" w:cs="Arial"/>
          <w:smallCaps w:val="0"/>
          <w:noProof/>
          <w:kern w:val="2"/>
          <w:sz w:val="22"/>
          <w:szCs w:val="22"/>
          <w14:ligatures w14:val="standardContextual"/>
        </w:rPr>
      </w:pPr>
      <w:hyperlink w:anchor="_Toc139450447" w:history="1">
        <w:r w:rsidRPr="00204F7C">
          <w:rPr>
            <w:rStyle w:val="Hyperlink"/>
            <w:rFonts w:ascii="Arial" w:hAnsi="Arial" w:cs="Arial"/>
            <w:noProof/>
            <w:sz w:val="22"/>
            <w:szCs w:val="22"/>
          </w:rPr>
          <w:t>Figure 3. Source: In Practise Leadership Ethic (Crossan et. Al., 2017).</w:t>
        </w:r>
        <w:r w:rsidRPr="00204F7C">
          <w:rPr>
            <w:rFonts w:ascii="Arial" w:hAnsi="Arial" w:cs="Arial"/>
            <w:noProof/>
            <w:webHidden/>
            <w:sz w:val="22"/>
            <w:szCs w:val="22"/>
          </w:rPr>
          <w:tab/>
        </w:r>
        <w:r w:rsidRPr="00204F7C">
          <w:rPr>
            <w:rFonts w:ascii="Arial" w:hAnsi="Arial" w:cs="Arial"/>
            <w:noProof/>
            <w:webHidden/>
            <w:sz w:val="22"/>
            <w:szCs w:val="22"/>
          </w:rPr>
          <w:fldChar w:fldCharType="begin"/>
        </w:r>
        <w:r w:rsidRPr="00204F7C">
          <w:rPr>
            <w:rFonts w:ascii="Arial" w:hAnsi="Arial" w:cs="Arial"/>
            <w:noProof/>
            <w:webHidden/>
            <w:sz w:val="22"/>
            <w:szCs w:val="22"/>
          </w:rPr>
          <w:instrText xml:space="preserve"> PAGEREF _Toc139450447 \h </w:instrText>
        </w:r>
        <w:r w:rsidRPr="00204F7C">
          <w:rPr>
            <w:rFonts w:ascii="Arial" w:hAnsi="Arial" w:cs="Arial"/>
            <w:noProof/>
            <w:webHidden/>
            <w:sz w:val="22"/>
            <w:szCs w:val="22"/>
          </w:rPr>
        </w:r>
        <w:r w:rsidRPr="00204F7C">
          <w:rPr>
            <w:rFonts w:ascii="Arial" w:hAnsi="Arial" w:cs="Arial"/>
            <w:noProof/>
            <w:webHidden/>
            <w:sz w:val="22"/>
            <w:szCs w:val="22"/>
          </w:rPr>
          <w:fldChar w:fldCharType="separate"/>
        </w:r>
        <w:r w:rsidRPr="00204F7C">
          <w:rPr>
            <w:rFonts w:ascii="Arial" w:hAnsi="Arial" w:cs="Arial"/>
            <w:noProof/>
            <w:webHidden/>
            <w:sz w:val="22"/>
            <w:szCs w:val="22"/>
          </w:rPr>
          <w:t>12</w:t>
        </w:r>
        <w:r w:rsidRPr="00204F7C">
          <w:rPr>
            <w:rFonts w:ascii="Arial" w:hAnsi="Arial" w:cs="Arial"/>
            <w:noProof/>
            <w:webHidden/>
            <w:sz w:val="22"/>
            <w:szCs w:val="22"/>
          </w:rPr>
          <w:fldChar w:fldCharType="end"/>
        </w:r>
      </w:hyperlink>
    </w:p>
    <w:p w14:paraId="1C35BF86" w14:textId="77777777" w:rsidR="00204F7C" w:rsidRPr="00204F7C" w:rsidRDefault="00204F7C" w:rsidP="00204F7C">
      <w:pPr>
        <w:spacing w:line="360" w:lineRule="auto"/>
        <w:jc w:val="both"/>
        <w:rPr>
          <w:rFonts w:ascii="Arial" w:hAnsi="Arial" w:cs="Arial"/>
          <w:noProof/>
          <w:sz w:val="22"/>
          <w:szCs w:val="22"/>
        </w:rPr>
      </w:pPr>
      <w:r w:rsidRPr="00204F7C">
        <w:rPr>
          <w:rFonts w:ascii="Arial" w:hAnsi="Arial" w:cs="Arial"/>
          <w:b/>
          <w:bCs/>
          <w:sz w:val="22"/>
          <w:szCs w:val="22"/>
        </w:rPr>
        <w:fldChar w:fldCharType="end"/>
      </w:r>
      <w:r w:rsidRPr="00204F7C">
        <w:rPr>
          <w:rFonts w:ascii="Arial" w:hAnsi="Arial" w:cs="Arial"/>
          <w:b/>
          <w:bCs/>
          <w:sz w:val="22"/>
          <w:szCs w:val="22"/>
        </w:rPr>
        <w:fldChar w:fldCharType="begin"/>
      </w:r>
      <w:r w:rsidRPr="00204F7C">
        <w:rPr>
          <w:rFonts w:ascii="Arial" w:hAnsi="Arial" w:cs="Arial"/>
          <w:b/>
          <w:bCs/>
          <w:sz w:val="22"/>
          <w:szCs w:val="22"/>
        </w:rPr>
        <w:instrText xml:space="preserve"> TOC \h \z \c "Table" </w:instrText>
      </w:r>
      <w:r w:rsidRPr="00204F7C">
        <w:rPr>
          <w:rFonts w:ascii="Arial" w:hAnsi="Arial" w:cs="Arial"/>
          <w:b/>
          <w:bCs/>
          <w:sz w:val="22"/>
          <w:szCs w:val="22"/>
        </w:rPr>
        <w:fldChar w:fldCharType="separate"/>
      </w:r>
    </w:p>
    <w:p w14:paraId="2D033F9D" w14:textId="61F81209" w:rsidR="00204F7C" w:rsidRPr="00204F7C" w:rsidRDefault="00204F7C" w:rsidP="00204F7C">
      <w:pPr>
        <w:pStyle w:val="TableofFigures"/>
        <w:tabs>
          <w:tab w:val="right" w:leader="dot" w:pos="9016"/>
        </w:tabs>
        <w:spacing w:line="360" w:lineRule="auto"/>
        <w:jc w:val="both"/>
        <w:rPr>
          <w:rFonts w:ascii="Arial" w:eastAsiaTheme="minorEastAsia" w:hAnsi="Arial" w:cs="Arial"/>
          <w:smallCaps w:val="0"/>
          <w:noProof/>
          <w:kern w:val="2"/>
          <w:sz w:val="22"/>
          <w:szCs w:val="22"/>
          <w14:ligatures w14:val="standardContextual"/>
        </w:rPr>
      </w:pPr>
      <w:hyperlink w:anchor="_Toc139450454" w:history="1">
        <w:r w:rsidRPr="00204F7C">
          <w:rPr>
            <w:rStyle w:val="Hyperlink"/>
            <w:rFonts w:ascii="Arial" w:hAnsi="Arial" w:cs="Arial"/>
            <w:noProof/>
            <w:sz w:val="22"/>
            <w:szCs w:val="22"/>
          </w:rPr>
          <w:t>Table 1. Sources: Transactional versus Transformational Leaders (Den Hartog,1997).</w:t>
        </w:r>
        <w:r w:rsidRPr="00204F7C">
          <w:rPr>
            <w:rFonts w:ascii="Arial" w:hAnsi="Arial" w:cs="Arial"/>
            <w:noProof/>
            <w:webHidden/>
            <w:sz w:val="22"/>
            <w:szCs w:val="22"/>
          </w:rPr>
          <w:tab/>
        </w:r>
        <w:r w:rsidRPr="00204F7C">
          <w:rPr>
            <w:rFonts w:ascii="Arial" w:hAnsi="Arial" w:cs="Arial"/>
            <w:noProof/>
            <w:webHidden/>
            <w:sz w:val="22"/>
            <w:szCs w:val="22"/>
          </w:rPr>
          <w:fldChar w:fldCharType="begin"/>
        </w:r>
        <w:r w:rsidRPr="00204F7C">
          <w:rPr>
            <w:rFonts w:ascii="Arial" w:hAnsi="Arial" w:cs="Arial"/>
            <w:noProof/>
            <w:webHidden/>
            <w:sz w:val="22"/>
            <w:szCs w:val="22"/>
          </w:rPr>
          <w:instrText xml:space="preserve"> PAGEREF _Toc139450454 \h </w:instrText>
        </w:r>
        <w:r w:rsidRPr="00204F7C">
          <w:rPr>
            <w:rFonts w:ascii="Arial" w:hAnsi="Arial" w:cs="Arial"/>
            <w:noProof/>
            <w:webHidden/>
            <w:sz w:val="22"/>
            <w:szCs w:val="22"/>
          </w:rPr>
        </w:r>
        <w:r w:rsidRPr="00204F7C">
          <w:rPr>
            <w:rFonts w:ascii="Arial" w:hAnsi="Arial" w:cs="Arial"/>
            <w:noProof/>
            <w:webHidden/>
            <w:sz w:val="22"/>
            <w:szCs w:val="22"/>
          </w:rPr>
          <w:fldChar w:fldCharType="separate"/>
        </w:r>
        <w:r w:rsidRPr="00204F7C">
          <w:rPr>
            <w:rFonts w:ascii="Arial" w:hAnsi="Arial" w:cs="Arial"/>
            <w:noProof/>
            <w:webHidden/>
            <w:sz w:val="22"/>
            <w:szCs w:val="22"/>
          </w:rPr>
          <w:t>9</w:t>
        </w:r>
        <w:r w:rsidRPr="00204F7C">
          <w:rPr>
            <w:rFonts w:ascii="Arial" w:hAnsi="Arial" w:cs="Arial"/>
            <w:noProof/>
            <w:webHidden/>
            <w:sz w:val="22"/>
            <w:szCs w:val="22"/>
          </w:rPr>
          <w:fldChar w:fldCharType="end"/>
        </w:r>
      </w:hyperlink>
    </w:p>
    <w:p w14:paraId="70AC2F0B" w14:textId="049C5B6D" w:rsidR="00204F7C" w:rsidRPr="00204F7C" w:rsidRDefault="00204F7C" w:rsidP="00204F7C">
      <w:pPr>
        <w:pStyle w:val="TableofFigures"/>
        <w:tabs>
          <w:tab w:val="right" w:leader="dot" w:pos="9016"/>
        </w:tabs>
        <w:spacing w:line="360" w:lineRule="auto"/>
        <w:jc w:val="both"/>
        <w:rPr>
          <w:rFonts w:ascii="Arial" w:eastAsiaTheme="minorEastAsia" w:hAnsi="Arial" w:cs="Arial"/>
          <w:smallCaps w:val="0"/>
          <w:noProof/>
          <w:kern w:val="2"/>
          <w:sz w:val="22"/>
          <w:szCs w:val="22"/>
          <w14:ligatures w14:val="standardContextual"/>
        </w:rPr>
      </w:pPr>
      <w:hyperlink w:anchor="_Toc139450455" w:history="1">
        <w:r w:rsidRPr="00204F7C">
          <w:rPr>
            <w:rStyle w:val="Hyperlink"/>
            <w:rFonts w:ascii="Arial" w:hAnsi="Arial" w:cs="Arial"/>
            <w:noProof/>
            <w:sz w:val="22"/>
            <w:szCs w:val="22"/>
          </w:rPr>
          <w:t>Table 2. Source: Characteristics of leadership style concepts ((Crossan et. Al., 2017, p.1).</w:t>
        </w:r>
        <w:r w:rsidRPr="00204F7C">
          <w:rPr>
            <w:rFonts w:ascii="Arial" w:hAnsi="Arial" w:cs="Arial"/>
            <w:noProof/>
            <w:webHidden/>
            <w:sz w:val="22"/>
            <w:szCs w:val="22"/>
          </w:rPr>
          <w:tab/>
        </w:r>
        <w:r w:rsidRPr="00204F7C">
          <w:rPr>
            <w:rFonts w:ascii="Arial" w:hAnsi="Arial" w:cs="Arial"/>
            <w:noProof/>
            <w:webHidden/>
            <w:sz w:val="22"/>
            <w:szCs w:val="22"/>
          </w:rPr>
          <w:fldChar w:fldCharType="begin"/>
        </w:r>
        <w:r w:rsidRPr="00204F7C">
          <w:rPr>
            <w:rFonts w:ascii="Arial" w:hAnsi="Arial" w:cs="Arial"/>
            <w:noProof/>
            <w:webHidden/>
            <w:sz w:val="22"/>
            <w:szCs w:val="22"/>
          </w:rPr>
          <w:instrText xml:space="preserve"> PAGEREF _Toc139450455 \h </w:instrText>
        </w:r>
        <w:r w:rsidRPr="00204F7C">
          <w:rPr>
            <w:rFonts w:ascii="Arial" w:hAnsi="Arial" w:cs="Arial"/>
            <w:noProof/>
            <w:webHidden/>
            <w:sz w:val="22"/>
            <w:szCs w:val="22"/>
          </w:rPr>
        </w:r>
        <w:r w:rsidRPr="00204F7C">
          <w:rPr>
            <w:rFonts w:ascii="Arial" w:hAnsi="Arial" w:cs="Arial"/>
            <w:noProof/>
            <w:webHidden/>
            <w:sz w:val="22"/>
            <w:szCs w:val="22"/>
          </w:rPr>
          <w:fldChar w:fldCharType="separate"/>
        </w:r>
        <w:r w:rsidRPr="00204F7C">
          <w:rPr>
            <w:rFonts w:ascii="Arial" w:hAnsi="Arial" w:cs="Arial"/>
            <w:noProof/>
            <w:webHidden/>
            <w:sz w:val="22"/>
            <w:szCs w:val="22"/>
          </w:rPr>
          <w:t>13</w:t>
        </w:r>
        <w:r w:rsidRPr="00204F7C">
          <w:rPr>
            <w:rFonts w:ascii="Arial" w:hAnsi="Arial" w:cs="Arial"/>
            <w:noProof/>
            <w:webHidden/>
            <w:sz w:val="22"/>
            <w:szCs w:val="22"/>
          </w:rPr>
          <w:fldChar w:fldCharType="end"/>
        </w:r>
      </w:hyperlink>
    </w:p>
    <w:p w14:paraId="47121022" w14:textId="377EF2CF" w:rsidR="00643882" w:rsidRPr="00204F7C" w:rsidRDefault="00204F7C" w:rsidP="00204F7C">
      <w:pPr>
        <w:spacing w:line="360" w:lineRule="auto"/>
        <w:jc w:val="both"/>
        <w:rPr>
          <w:rFonts w:ascii="Arial" w:hAnsi="Arial" w:cs="Arial"/>
          <w:b/>
          <w:bCs/>
          <w:sz w:val="22"/>
          <w:szCs w:val="22"/>
        </w:rPr>
      </w:pPr>
      <w:r w:rsidRPr="00204F7C">
        <w:rPr>
          <w:rFonts w:ascii="Arial" w:hAnsi="Arial" w:cs="Arial"/>
          <w:b/>
          <w:bCs/>
          <w:sz w:val="22"/>
          <w:szCs w:val="22"/>
        </w:rPr>
        <w:fldChar w:fldCharType="end"/>
      </w:r>
    </w:p>
    <w:p w14:paraId="6783B597" w14:textId="42DA437D" w:rsidR="00204F7C" w:rsidRPr="00204F7C" w:rsidRDefault="00643882" w:rsidP="00204F7C">
      <w:pPr>
        <w:spacing w:line="360" w:lineRule="auto"/>
        <w:rPr>
          <w:b/>
          <w:bCs/>
        </w:rPr>
      </w:pPr>
      <w:r>
        <w:rPr>
          <w:b/>
          <w:bCs/>
        </w:rPr>
        <w:t xml:space="preserve"> </w:t>
      </w:r>
      <w:bookmarkStart w:id="0" w:name="_Toc139450395"/>
    </w:p>
    <w:p w14:paraId="33C31F11" w14:textId="77777777" w:rsidR="00204F7C" w:rsidRDefault="00204F7C" w:rsidP="00204F7C">
      <w:pPr>
        <w:pStyle w:val="Heading1"/>
        <w:spacing w:line="360" w:lineRule="auto"/>
        <w:rPr>
          <w:rFonts w:ascii="Arial" w:hAnsi="Arial" w:cs="Arial"/>
        </w:rPr>
      </w:pPr>
      <w:r>
        <w:rPr>
          <w:rFonts w:ascii="Arial" w:hAnsi="Arial" w:cs="Arial"/>
        </w:rPr>
        <w:br w:type="page"/>
      </w:r>
    </w:p>
    <w:p w14:paraId="54773F4E" w14:textId="331B2765" w:rsidR="000D2972" w:rsidRDefault="00740D8E" w:rsidP="006C0363">
      <w:pPr>
        <w:pStyle w:val="Heading1"/>
        <w:spacing w:line="360" w:lineRule="auto"/>
        <w:jc w:val="center"/>
        <w:rPr>
          <w:rFonts w:ascii="Arial" w:hAnsi="Arial" w:cs="Arial"/>
        </w:rPr>
      </w:pPr>
      <w:r w:rsidRPr="005275CE">
        <w:rPr>
          <w:rFonts w:ascii="Arial" w:hAnsi="Arial" w:cs="Arial"/>
        </w:rPr>
        <w:lastRenderedPageBreak/>
        <w:t>Academic Report Part 1</w:t>
      </w:r>
      <w:bookmarkEnd w:id="0"/>
    </w:p>
    <w:p w14:paraId="203D6412" w14:textId="77777777" w:rsidR="00445C91" w:rsidRPr="00445C91" w:rsidRDefault="00445C91" w:rsidP="00445C91"/>
    <w:p w14:paraId="34D74347" w14:textId="2A7DDCA3" w:rsidR="007D37E0" w:rsidRDefault="00EA3AC7" w:rsidP="00E843AD">
      <w:pPr>
        <w:pStyle w:val="Heading2"/>
        <w:spacing w:line="360" w:lineRule="auto"/>
        <w:rPr>
          <w:rStyle w:val="Heading1Char"/>
          <w:rFonts w:ascii="Arial" w:hAnsi="Arial" w:cs="Arial"/>
        </w:rPr>
      </w:pPr>
      <w:bookmarkStart w:id="1" w:name="_Toc139450396"/>
      <w:r w:rsidRPr="00EA3AC7">
        <w:rPr>
          <w:rStyle w:val="Heading1Char"/>
          <w:rFonts w:ascii="Arial" w:hAnsi="Arial" w:cs="Arial"/>
        </w:rPr>
        <w:t>Introduction</w:t>
      </w:r>
      <w:bookmarkEnd w:id="1"/>
    </w:p>
    <w:p w14:paraId="3FA62FAE" w14:textId="2796CAA4" w:rsidR="00D622FC" w:rsidRPr="00D3780C" w:rsidRDefault="00D622FC" w:rsidP="00D622FC">
      <w:pPr>
        <w:pStyle w:val="NormalWeb"/>
        <w:spacing w:before="0" w:beforeAutospacing="0" w:after="300" w:afterAutospacing="0" w:line="360" w:lineRule="auto"/>
        <w:jc w:val="both"/>
        <w:rPr>
          <w:rFonts w:ascii="Arial" w:hAnsi="Arial" w:cs="Arial"/>
          <w:color w:val="000000" w:themeColor="text1"/>
          <w:sz w:val="22"/>
          <w:szCs w:val="22"/>
        </w:rPr>
      </w:pPr>
      <w:r w:rsidRPr="00D3780C">
        <w:rPr>
          <w:rFonts w:ascii="Arial" w:hAnsi="Arial" w:cs="Arial"/>
          <w:color w:val="000000" w:themeColor="text1"/>
          <w:sz w:val="22"/>
          <w:szCs w:val="22"/>
        </w:rPr>
        <w:t>Effective leadership is crucial for the success of an organisation, impacting employee engagement, productivity, and overall performance. This report critically analyses various aspects of effective leadership in the workplace, including skills, styles, barriers, and ethical behavior.</w:t>
      </w:r>
    </w:p>
    <w:p w14:paraId="65800119" w14:textId="77777777" w:rsidR="00D622FC" w:rsidRPr="00D3780C" w:rsidRDefault="00D622FC" w:rsidP="00D622FC">
      <w:pPr>
        <w:pStyle w:val="NormalWeb"/>
        <w:spacing w:before="300" w:beforeAutospacing="0" w:after="300" w:afterAutospacing="0" w:line="360" w:lineRule="auto"/>
        <w:jc w:val="both"/>
        <w:rPr>
          <w:rFonts w:ascii="Arial" w:hAnsi="Arial" w:cs="Arial"/>
          <w:color w:val="000000" w:themeColor="text1"/>
          <w:sz w:val="22"/>
          <w:szCs w:val="22"/>
        </w:rPr>
      </w:pPr>
      <w:r w:rsidRPr="00D3780C">
        <w:rPr>
          <w:rFonts w:ascii="Arial" w:hAnsi="Arial" w:cs="Arial"/>
          <w:color w:val="000000" w:themeColor="text1"/>
          <w:sz w:val="22"/>
          <w:szCs w:val="22"/>
        </w:rPr>
        <w:t>Leadership involves inspiring and influencing others, making informed decisions, and navigating challenges. Developing skills is important to meet evolving demands and create an environment where individuals thrive.</w:t>
      </w:r>
    </w:p>
    <w:p w14:paraId="7AB70295" w14:textId="6BBE0420" w:rsidR="00D622FC" w:rsidRPr="00D3780C" w:rsidRDefault="00D622FC" w:rsidP="00D622FC">
      <w:pPr>
        <w:pStyle w:val="NormalWeb"/>
        <w:spacing w:before="300" w:beforeAutospacing="0" w:after="300" w:afterAutospacing="0" w:line="360" w:lineRule="auto"/>
        <w:jc w:val="both"/>
        <w:rPr>
          <w:rFonts w:ascii="Arial" w:hAnsi="Arial" w:cs="Arial"/>
          <w:color w:val="000000" w:themeColor="text1"/>
          <w:sz w:val="22"/>
          <w:szCs w:val="22"/>
        </w:rPr>
      </w:pPr>
      <w:r w:rsidRPr="00D3780C">
        <w:rPr>
          <w:rFonts w:ascii="Arial" w:hAnsi="Arial" w:cs="Arial"/>
          <w:color w:val="000000" w:themeColor="text1"/>
          <w:sz w:val="22"/>
          <w:szCs w:val="22"/>
        </w:rPr>
        <w:t>The report examines essential leadership skills like communication, decision-making, problem-solving and emotional intelligence. Evaluating personal abilities helps assess effectiveness within established leadership styles.</w:t>
      </w:r>
    </w:p>
    <w:p w14:paraId="59EAFA8D" w14:textId="56958F69" w:rsidR="00D622FC" w:rsidRPr="00D3780C" w:rsidRDefault="00D622FC" w:rsidP="00D622FC">
      <w:pPr>
        <w:pStyle w:val="NormalWeb"/>
        <w:spacing w:before="300" w:beforeAutospacing="0" w:after="300" w:afterAutospacing="0" w:line="360" w:lineRule="auto"/>
        <w:jc w:val="both"/>
        <w:rPr>
          <w:rFonts w:ascii="Arial" w:hAnsi="Arial" w:cs="Arial"/>
          <w:color w:val="000000" w:themeColor="text1"/>
          <w:sz w:val="22"/>
          <w:szCs w:val="22"/>
        </w:rPr>
      </w:pPr>
      <w:r w:rsidRPr="00D3780C">
        <w:rPr>
          <w:rFonts w:ascii="Arial" w:hAnsi="Arial" w:cs="Arial"/>
          <w:color w:val="000000" w:themeColor="text1"/>
          <w:sz w:val="22"/>
          <w:szCs w:val="22"/>
        </w:rPr>
        <w:t>Different leadership styles, such as autocratic, democratic, transformational and servant leadership, have strengths and limitations in various scenarios. Strategies to overcome barriers like resistance to change, inadequate resources</w:t>
      </w:r>
      <w:r w:rsidR="005352A6">
        <w:rPr>
          <w:rFonts w:ascii="Arial" w:hAnsi="Arial" w:cs="Arial"/>
          <w:color w:val="000000" w:themeColor="text1"/>
          <w:sz w:val="22"/>
          <w:szCs w:val="22"/>
        </w:rPr>
        <w:t xml:space="preserve"> </w:t>
      </w:r>
      <w:r w:rsidRPr="00D3780C">
        <w:rPr>
          <w:rFonts w:ascii="Arial" w:hAnsi="Arial" w:cs="Arial"/>
          <w:color w:val="000000" w:themeColor="text1"/>
          <w:sz w:val="22"/>
          <w:szCs w:val="22"/>
        </w:rPr>
        <w:t>and ineffective communication are explored.</w:t>
      </w:r>
    </w:p>
    <w:p w14:paraId="269AC6C5" w14:textId="7F231680" w:rsidR="00D622FC" w:rsidRPr="00D3780C" w:rsidRDefault="00D622FC" w:rsidP="00D622FC">
      <w:pPr>
        <w:pStyle w:val="NormalWeb"/>
        <w:spacing w:before="300" w:beforeAutospacing="0" w:after="300" w:afterAutospacing="0" w:line="360" w:lineRule="auto"/>
        <w:jc w:val="both"/>
        <w:rPr>
          <w:rFonts w:ascii="Arial" w:hAnsi="Arial" w:cs="Arial"/>
          <w:color w:val="000000" w:themeColor="text1"/>
          <w:sz w:val="22"/>
          <w:szCs w:val="22"/>
        </w:rPr>
      </w:pPr>
      <w:r w:rsidRPr="00D3780C">
        <w:rPr>
          <w:rFonts w:ascii="Arial" w:hAnsi="Arial" w:cs="Arial"/>
          <w:color w:val="000000" w:themeColor="text1"/>
          <w:sz w:val="22"/>
          <w:szCs w:val="22"/>
        </w:rPr>
        <w:t>Ethical leadership, based on integrity, fairness, and transparency, considers stakeholders' needs and values. It fosters trust and accountability within the organisation.</w:t>
      </w:r>
    </w:p>
    <w:p w14:paraId="4F75E570" w14:textId="3FF47E95" w:rsidR="004A7D80" w:rsidRPr="005A32ED" w:rsidRDefault="00D622FC" w:rsidP="00D622FC">
      <w:pPr>
        <w:pStyle w:val="NormalWeb"/>
        <w:spacing w:before="300" w:beforeAutospacing="0" w:after="0" w:afterAutospacing="0" w:line="360" w:lineRule="auto"/>
        <w:jc w:val="both"/>
        <w:rPr>
          <w:rFonts w:ascii="Arial" w:hAnsi="Arial" w:cs="Arial"/>
          <w:color w:val="000000" w:themeColor="text1"/>
          <w:sz w:val="22"/>
          <w:szCs w:val="22"/>
        </w:rPr>
      </w:pPr>
      <w:r w:rsidRPr="00D3780C">
        <w:rPr>
          <w:rFonts w:ascii="Arial" w:hAnsi="Arial" w:cs="Arial"/>
          <w:color w:val="000000" w:themeColor="text1"/>
          <w:sz w:val="22"/>
          <w:szCs w:val="22"/>
        </w:rPr>
        <w:t>In conclusion, effective leadership requires a combination of skills, styles and ethical principles. Evaluating personal abilities, assessing strategies and planning for change enhance effectiveness. Continuous development empowers leaders to adapt and drive teams towards shared goals in a dynamic workplace.</w:t>
      </w:r>
      <w:r w:rsidR="00142750">
        <w:rPr>
          <w:rFonts w:ascii="Arial" w:hAnsi="Arial" w:cs="Arial"/>
          <w:color w:val="000000" w:themeColor="text1"/>
          <w:sz w:val="22"/>
          <w:szCs w:val="22"/>
        </w:rPr>
        <w:t xml:space="preserve"> </w:t>
      </w:r>
      <w:r w:rsidR="00796131">
        <w:rPr>
          <w:rFonts w:ascii="Arial" w:hAnsi="Arial" w:cs="Arial"/>
          <w:color w:val="000000" w:themeColor="text1"/>
          <w:sz w:val="22"/>
          <w:szCs w:val="22"/>
        </w:rPr>
        <w:t>Also,</w:t>
      </w:r>
      <w:r w:rsidR="00142750">
        <w:rPr>
          <w:rFonts w:ascii="Arial" w:hAnsi="Arial" w:cs="Arial"/>
          <w:color w:val="000000" w:themeColor="text1"/>
          <w:sz w:val="22"/>
          <w:szCs w:val="22"/>
        </w:rPr>
        <w:t xml:space="preserve"> scenario as NHS.</w:t>
      </w:r>
    </w:p>
    <w:p w14:paraId="0108F34D" w14:textId="12C720B1" w:rsidR="00590A8E" w:rsidRPr="0084519D" w:rsidRDefault="008E4D12" w:rsidP="0084519D">
      <w:pPr>
        <w:pStyle w:val="Heading2"/>
        <w:spacing w:line="360" w:lineRule="auto"/>
        <w:rPr>
          <w:rFonts w:ascii="Arial" w:hAnsi="Arial" w:cs="Arial"/>
        </w:rPr>
      </w:pPr>
      <w:bookmarkStart w:id="2" w:name="_Toc139450397"/>
      <w:r w:rsidRPr="008E4D12">
        <w:rPr>
          <w:rFonts w:ascii="Arial" w:hAnsi="Arial" w:cs="Arial"/>
        </w:rPr>
        <w:t xml:space="preserve">A.  </w:t>
      </w:r>
      <w:r w:rsidR="00EA3AC7" w:rsidRPr="008E4D12">
        <w:rPr>
          <w:rFonts w:ascii="Arial" w:hAnsi="Arial" w:cs="Arial"/>
        </w:rPr>
        <w:t>Effective Leadership Skills</w:t>
      </w:r>
      <w:bookmarkEnd w:id="2"/>
    </w:p>
    <w:p w14:paraId="22ACBE10" w14:textId="5973CF68" w:rsidR="004A7D80" w:rsidRPr="005C02FE" w:rsidRDefault="006743AA" w:rsidP="00C14600">
      <w:pPr>
        <w:pStyle w:val="NormalWeb"/>
        <w:spacing w:before="300" w:beforeAutospacing="0" w:after="300" w:afterAutospacing="0" w:line="360" w:lineRule="auto"/>
        <w:jc w:val="both"/>
        <w:rPr>
          <w:rFonts w:ascii="Arial" w:hAnsi="Arial" w:cs="Arial"/>
          <w:color w:val="000000" w:themeColor="text1"/>
          <w:sz w:val="22"/>
          <w:szCs w:val="22"/>
          <w:shd w:val="clear" w:color="auto" w:fill="FFFFFF"/>
        </w:rPr>
      </w:pPr>
      <w:r w:rsidRPr="008275E2">
        <w:rPr>
          <w:rFonts w:ascii="Arial" w:hAnsi="Arial" w:cs="Arial"/>
          <w:color w:val="000000" w:themeColor="text1"/>
          <w:sz w:val="22"/>
          <w:szCs w:val="22"/>
        </w:rPr>
        <w:t>It</w:t>
      </w:r>
      <w:r w:rsidR="00C14600" w:rsidRPr="008275E2">
        <w:rPr>
          <w:rFonts w:ascii="Arial" w:hAnsi="Arial" w:cs="Arial"/>
          <w:color w:val="000000" w:themeColor="text1"/>
          <w:sz w:val="22"/>
          <w:szCs w:val="22"/>
        </w:rPr>
        <w:t xml:space="preserve"> </w:t>
      </w:r>
      <w:r w:rsidRPr="008275E2">
        <w:rPr>
          <w:rFonts w:ascii="Arial" w:hAnsi="Arial" w:cs="Arial"/>
          <w:color w:val="000000" w:themeColor="text1"/>
          <w:sz w:val="22"/>
          <w:szCs w:val="22"/>
        </w:rPr>
        <w:t xml:space="preserve">is </w:t>
      </w:r>
      <w:r w:rsidR="00C14600" w:rsidRPr="008275E2">
        <w:rPr>
          <w:rFonts w:ascii="Arial" w:hAnsi="Arial" w:cs="Arial"/>
          <w:color w:val="000000" w:themeColor="text1"/>
          <w:sz w:val="22"/>
          <w:szCs w:val="22"/>
        </w:rPr>
        <w:t>skills involve guiding, influencing and inspiring others to achieve common goals, navigate challenges, make informed decisions and foster positive relationships</w:t>
      </w:r>
      <w:r w:rsidR="00162750" w:rsidRPr="008275E2">
        <w:rPr>
          <w:rFonts w:ascii="Arial" w:hAnsi="Arial" w:cs="Arial"/>
          <w:color w:val="000000" w:themeColor="text1"/>
          <w:sz w:val="22"/>
          <w:szCs w:val="22"/>
        </w:rPr>
        <w:t xml:space="preserve"> </w:t>
      </w:r>
      <w:r w:rsidR="00162750" w:rsidRPr="008275E2">
        <w:rPr>
          <w:rFonts w:ascii="Arial" w:hAnsi="Arial" w:cs="Arial"/>
          <w:sz w:val="22"/>
          <w:szCs w:val="22"/>
        </w:rPr>
        <w:t>(Northouse, 2019)</w:t>
      </w:r>
      <w:r w:rsidR="00C14600" w:rsidRPr="008275E2">
        <w:rPr>
          <w:rFonts w:ascii="Arial" w:hAnsi="Arial" w:cs="Arial"/>
          <w:color w:val="000000" w:themeColor="text1"/>
          <w:sz w:val="22"/>
          <w:szCs w:val="22"/>
        </w:rPr>
        <w:t>.</w:t>
      </w:r>
      <w:r w:rsidR="004618BB">
        <w:rPr>
          <w:rFonts w:ascii="Arial" w:hAnsi="Arial" w:cs="Arial"/>
          <w:color w:val="000000" w:themeColor="text1"/>
          <w:sz w:val="22"/>
          <w:szCs w:val="22"/>
        </w:rPr>
        <w:t xml:space="preserve"> </w:t>
      </w:r>
      <w:r w:rsidR="004618BB">
        <w:rPr>
          <w:rFonts w:ascii="Arial" w:hAnsi="Arial" w:cs="Arial"/>
          <w:color w:val="000000" w:themeColor="text1"/>
          <w:sz w:val="22"/>
          <w:szCs w:val="22"/>
          <w:shd w:val="clear" w:color="auto" w:fill="FFFFFF"/>
        </w:rPr>
        <w:t>T</w:t>
      </w:r>
      <w:r w:rsidR="00C14600" w:rsidRPr="000175B2">
        <w:rPr>
          <w:rFonts w:ascii="Arial" w:hAnsi="Arial" w:cs="Arial"/>
          <w:color w:val="000000" w:themeColor="text1"/>
          <w:sz w:val="22"/>
          <w:szCs w:val="22"/>
          <w:shd w:val="clear" w:color="auto" w:fill="FFFFFF"/>
        </w:rPr>
        <w:t>hree key categories:</w:t>
      </w:r>
    </w:p>
    <w:p w14:paraId="210409C2" w14:textId="77777777" w:rsidR="004618BB" w:rsidRPr="00807C91" w:rsidRDefault="00C14600" w:rsidP="0069160F">
      <w:pPr>
        <w:pStyle w:val="ListParagraph"/>
        <w:numPr>
          <w:ilvl w:val="0"/>
          <w:numId w:val="66"/>
        </w:numPr>
        <w:spacing w:line="360" w:lineRule="auto"/>
        <w:rPr>
          <w:rFonts w:ascii="Arial" w:hAnsi="Arial" w:cs="Arial"/>
          <w:b/>
          <w:bCs/>
          <w:sz w:val="22"/>
          <w:szCs w:val="22"/>
        </w:rPr>
      </w:pPr>
      <w:r w:rsidRPr="00807C91">
        <w:rPr>
          <w:rFonts w:ascii="Arial" w:hAnsi="Arial" w:cs="Arial"/>
          <w:b/>
          <w:bCs/>
          <w:sz w:val="22"/>
          <w:szCs w:val="22"/>
        </w:rPr>
        <w:t>Administrative Skills:</w:t>
      </w:r>
    </w:p>
    <w:p w14:paraId="74BE9B73" w14:textId="111684F1" w:rsidR="00C14600" w:rsidRDefault="004618BB" w:rsidP="004618BB">
      <w:pPr>
        <w:pStyle w:val="NormalWeb"/>
        <w:spacing w:before="0" w:beforeAutospacing="0" w:after="0" w:afterAutospacing="0" w:line="360" w:lineRule="auto"/>
        <w:ind w:left="720"/>
        <w:jc w:val="both"/>
        <w:rPr>
          <w:rFonts w:ascii="Arial" w:hAnsi="Arial" w:cs="Arial"/>
          <w:color w:val="000000" w:themeColor="text1"/>
          <w:sz w:val="22"/>
          <w:szCs w:val="22"/>
        </w:rPr>
      </w:pPr>
      <w:r w:rsidRPr="004618BB">
        <w:rPr>
          <w:rFonts w:ascii="Arial" w:hAnsi="Arial" w:cs="Arial"/>
          <w:color w:val="000000" w:themeColor="text1"/>
          <w:sz w:val="22"/>
          <w:szCs w:val="22"/>
        </w:rPr>
        <w:t>Administrative skills involve effective planning, organi</w:t>
      </w:r>
      <w:r w:rsidR="005C4D04">
        <w:rPr>
          <w:rFonts w:ascii="Arial" w:hAnsi="Arial" w:cs="Arial"/>
          <w:color w:val="000000" w:themeColor="text1"/>
          <w:sz w:val="22"/>
          <w:szCs w:val="22"/>
        </w:rPr>
        <w:t>s</w:t>
      </w:r>
      <w:r w:rsidRPr="004618BB">
        <w:rPr>
          <w:rFonts w:ascii="Arial" w:hAnsi="Arial" w:cs="Arial"/>
          <w:color w:val="000000" w:themeColor="text1"/>
          <w:sz w:val="22"/>
          <w:szCs w:val="22"/>
        </w:rPr>
        <w:t>ation, goal setting, resource allocation and monitoring progress.</w:t>
      </w:r>
      <w:r w:rsidR="00C14600" w:rsidRPr="004618BB">
        <w:rPr>
          <w:rFonts w:ascii="Arial" w:hAnsi="Arial" w:cs="Arial"/>
          <w:color w:val="000000" w:themeColor="text1"/>
          <w:sz w:val="22"/>
          <w:szCs w:val="22"/>
        </w:rPr>
        <w:t xml:space="preserve"> </w:t>
      </w:r>
    </w:p>
    <w:p w14:paraId="5D11D8A2" w14:textId="77777777" w:rsidR="005C02FE" w:rsidRPr="004618BB" w:rsidRDefault="005C02FE" w:rsidP="004618BB">
      <w:pPr>
        <w:pStyle w:val="NormalWeb"/>
        <w:spacing w:before="0" w:beforeAutospacing="0" w:after="0" w:afterAutospacing="0" w:line="360" w:lineRule="auto"/>
        <w:ind w:left="720"/>
        <w:jc w:val="both"/>
        <w:rPr>
          <w:color w:val="000000" w:themeColor="text1"/>
        </w:rPr>
      </w:pPr>
    </w:p>
    <w:p w14:paraId="7CB42B2A" w14:textId="77777777" w:rsidR="004618BB" w:rsidRPr="005C4D04" w:rsidRDefault="00C14600" w:rsidP="00C14600">
      <w:pPr>
        <w:pStyle w:val="NormalWeb"/>
        <w:numPr>
          <w:ilvl w:val="0"/>
          <w:numId w:val="10"/>
        </w:numPr>
        <w:spacing w:before="0" w:beforeAutospacing="0" w:after="0" w:afterAutospacing="0" w:line="360" w:lineRule="auto"/>
        <w:jc w:val="both"/>
        <w:rPr>
          <w:rFonts w:ascii="Arial" w:hAnsi="Arial" w:cs="Arial"/>
          <w:b/>
          <w:bCs/>
          <w:color w:val="000000" w:themeColor="text1"/>
          <w:sz w:val="22"/>
          <w:szCs w:val="22"/>
        </w:rPr>
      </w:pPr>
      <w:r w:rsidRPr="005C4D04">
        <w:rPr>
          <w:rFonts w:ascii="Arial" w:hAnsi="Arial" w:cs="Arial"/>
          <w:b/>
          <w:bCs/>
          <w:color w:val="000000" w:themeColor="text1"/>
          <w:sz w:val="22"/>
          <w:szCs w:val="22"/>
        </w:rPr>
        <w:t xml:space="preserve">Interpersonal Skills: </w:t>
      </w:r>
    </w:p>
    <w:p w14:paraId="1510BD7B" w14:textId="3F8CFF40" w:rsidR="004618BB" w:rsidRPr="005C4D04" w:rsidRDefault="004618BB" w:rsidP="004618BB">
      <w:pPr>
        <w:pStyle w:val="NormalWeb"/>
        <w:spacing w:before="0" w:beforeAutospacing="0" w:after="0" w:afterAutospacing="0" w:line="360" w:lineRule="auto"/>
        <w:ind w:left="720"/>
        <w:jc w:val="both"/>
        <w:rPr>
          <w:rFonts w:ascii="Arial" w:hAnsi="Arial" w:cs="Arial"/>
          <w:color w:val="000000" w:themeColor="text1"/>
          <w:sz w:val="22"/>
          <w:szCs w:val="22"/>
        </w:rPr>
      </w:pPr>
      <w:r w:rsidRPr="005C4D04">
        <w:rPr>
          <w:rFonts w:ascii="Arial" w:hAnsi="Arial" w:cs="Arial"/>
          <w:color w:val="000000" w:themeColor="text1"/>
          <w:sz w:val="22"/>
          <w:szCs w:val="22"/>
        </w:rPr>
        <w:t>Strong interpersonal skills enable leaders to effectively communicate, listen and empathi</w:t>
      </w:r>
      <w:r w:rsidR="005C4D04">
        <w:rPr>
          <w:rFonts w:ascii="Arial" w:hAnsi="Arial" w:cs="Arial"/>
          <w:color w:val="000000" w:themeColor="text1"/>
          <w:sz w:val="22"/>
          <w:szCs w:val="22"/>
        </w:rPr>
        <w:t>s</w:t>
      </w:r>
      <w:r w:rsidRPr="005C4D04">
        <w:rPr>
          <w:rFonts w:ascii="Arial" w:hAnsi="Arial" w:cs="Arial"/>
          <w:color w:val="000000" w:themeColor="text1"/>
          <w:sz w:val="22"/>
          <w:szCs w:val="22"/>
        </w:rPr>
        <w:t>e, fostering collaboration, conflict resolution and motivation.</w:t>
      </w:r>
    </w:p>
    <w:p w14:paraId="7A2BC3BC" w14:textId="77777777" w:rsidR="00C14600" w:rsidRPr="004618BB" w:rsidRDefault="00C14600" w:rsidP="00C14600">
      <w:pPr>
        <w:pStyle w:val="NormalWeb"/>
        <w:numPr>
          <w:ilvl w:val="0"/>
          <w:numId w:val="10"/>
        </w:numPr>
        <w:spacing w:before="0" w:beforeAutospacing="0" w:after="0" w:afterAutospacing="0" w:line="360" w:lineRule="auto"/>
        <w:jc w:val="both"/>
        <w:rPr>
          <w:rFonts w:ascii="Arial" w:hAnsi="Arial" w:cs="Arial"/>
          <w:b/>
          <w:bCs/>
          <w:color w:val="000000" w:themeColor="text1"/>
          <w:sz w:val="22"/>
          <w:szCs w:val="22"/>
        </w:rPr>
      </w:pPr>
      <w:r w:rsidRPr="004618BB">
        <w:rPr>
          <w:rFonts w:ascii="Arial" w:hAnsi="Arial" w:cs="Arial"/>
          <w:b/>
          <w:bCs/>
          <w:color w:val="000000" w:themeColor="text1"/>
          <w:sz w:val="22"/>
          <w:szCs w:val="22"/>
        </w:rPr>
        <w:t xml:space="preserve">Conceptual Skills: </w:t>
      </w:r>
    </w:p>
    <w:p w14:paraId="4F296913" w14:textId="07BAB399" w:rsidR="00C14600" w:rsidRDefault="004618BB" w:rsidP="00C14600">
      <w:pPr>
        <w:pStyle w:val="NormalWeb"/>
        <w:spacing w:before="0" w:beforeAutospacing="0" w:after="0" w:afterAutospacing="0" w:line="360" w:lineRule="auto"/>
        <w:ind w:left="720"/>
        <w:jc w:val="both"/>
        <w:rPr>
          <w:rFonts w:ascii="Arial" w:hAnsi="Arial" w:cs="Arial"/>
          <w:color w:val="000000" w:themeColor="text1"/>
          <w:sz w:val="22"/>
          <w:szCs w:val="22"/>
        </w:rPr>
      </w:pPr>
      <w:r w:rsidRPr="004618BB">
        <w:rPr>
          <w:rFonts w:ascii="Arial" w:hAnsi="Arial" w:cs="Arial"/>
          <w:color w:val="000000" w:themeColor="text1"/>
          <w:sz w:val="22"/>
          <w:szCs w:val="22"/>
        </w:rPr>
        <w:t>Strong conceptual skills enable leaders to identify patterns, trends and opportunities, set long-term objectives and develop innovative strategies.</w:t>
      </w:r>
    </w:p>
    <w:p w14:paraId="7B7DD65F" w14:textId="77777777" w:rsidR="00EF6E85" w:rsidRDefault="00EF6E85" w:rsidP="00C14600">
      <w:pPr>
        <w:pStyle w:val="NormalWeb"/>
        <w:spacing w:before="0" w:beforeAutospacing="0" w:after="0" w:afterAutospacing="0" w:line="360" w:lineRule="auto"/>
        <w:ind w:left="720"/>
        <w:jc w:val="both"/>
        <w:rPr>
          <w:rFonts w:ascii="Arial" w:hAnsi="Arial" w:cs="Arial"/>
          <w:color w:val="000000" w:themeColor="text1"/>
          <w:sz w:val="22"/>
          <w:szCs w:val="22"/>
        </w:rPr>
      </w:pPr>
    </w:p>
    <w:p w14:paraId="708543FA" w14:textId="01EAFA30" w:rsidR="00EE611D" w:rsidRPr="00EF6E85" w:rsidRDefault="00EF6E85" w:rsidP="00EF6E85">
      <w:pPr>
        <w:pStyle w:val="NormalWeb"/>
        <w:spacing w:before="0" w:beforeAutospacing="0" w:after="0" w:afterAutospacing="0" w:line="360" w:lineRule="auto"/>
        <w:jc w:val="both"/>
        <w:rPr>
          <w:rFonts w:ascii="Arial" w:hAnsi="Arial" w:cs="Arial"/>
          <w:b/>
          <w:bCs/>
          <w:color w:val="000000" w:themeColor="text1"/>
          <w:sz w:val="22"/>
          <w:szCs w:val="22"/>
        </w:rPr>
      </w:pPr>
      <w:r w:rsidRPr="00EF6E85">
        <w:rPr>
          <w:rFonts w:ascii="Arial" w:hAnsi="Arial" w:cs="Arial"/>
          <w:b/>
          <w:bCs/>
          <w:color w:val="000000" w:themeColor="text1"/>
          <w:sz w:val="22"/>
          <w:szCs w:val="22"/>
        </w:rPr>
        <w:t>Figure 1: Core Leadership Skills</w:t>
      </w:r>
    </w:p>
    <w:p w14:paraId="0A34E9DE" w14:textId="28D8F26F" w:rsidR="004618BB" w:rsidRDefault="002D4F25" w:rsidP="00EF6E85">
      <w:pPr>
        <w:pStyle w:val="NormalWeb"/>
        <w:spacing w:before="0" w:beforeAutospacing="0" w:after="0" w:afterAutospacing="0" w:line="360" w:lineRule="auto"/>
        <w:rPr>
          <w:rFonts w:ascii="Arial" w:hAnsi="Arial" w:cs="Arial"/>
          <w:color w:val="374151"/>
          <w:sz w:val="22"/>
          <w:szCs w:val="22"/>
        </w:rPr>
      </w:pPr>
      <w:r w:rsidRPr="002D4F25">
        <w:rPr>
          <w:rFonts w:ascii="Arial" w:hAnsi="Arial" w:cs="Arial"/>
          <w:noProof/>
          <w:color w:val="374151"/>
          <w:sz w:val="22"/>
          <w:szCs w:val="22"/>
          <w:lang w:val="en-US"/>
        </w:rPr>
        <w:drawing>
          <wp:inline distT="0" distB="0" distL="0" distR="0" wp14:anchorId="25D94AD1" wp14:editId="6F6AD6B1">
            <wp:extent cx="5003132" cy="2822886"/>
            <wp:effectExtent l="101600" t="101600" r="102870" b="136525"/>
            <wp:docPr id="7" name="Content Placeholder 6" descr="A picture containing text, circle, diagram, font&#10;&#10;Description automatically generated">
              <a:extLst xmlns:a="http://schemas.openxmlformats.org/drawingml/2006/main">
                <a:ext uri="{FF2B5EF4-FFF2-40B4-BE49-F238E27FC236}">
                  <a16:creationId xmlns:a16="http://schemas.microsoft.com/office/drawing/2014/main" id="{5CF6DE9E-9F91-48FC-B3A2-8F19DB4B22E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A picture containing text, circle, diagram, font&#10;&#10;Description automatically generated">
                      <a:extLst>
                        <a:ext uri="{FF2B5EF4-FFF2-40B4-BE49-F238E27FC236}">
                          <a16:creationId xmlns:a16="http://schemas.microsoft.com/office/drawing/2014/main" id="{5CF6DE9E-9F91-48FC-B3A2-8F19DB4B22E5}"/>
                        </a:ext>
                      </a:extLst>
                    </pic:cNvPr>
                    <pic:cNvPicPr>
                      <a:picLocks noGrp="1" noChangeAspect="1"/>
                    </pic:cNvPicPr>
                  </pic:nvPicPr>
                  <pic:blipFill>
                    <a:blip r:embed="rId8" cstate="print">
                      <a:extLst>
                        <a:ext uri="{BEBA8EAE-BF5A-486C-A8C5-ECC9F3942E4B}">
                          <a14:imgProps xmlns:a14="http://schemas.microsoft.com/office/drawing/2010/main">
                            <a14:imgLayer r:embed="rId9">
                              <a14:imgEffect>
                                <a14:colorTemperature colorTemp="5300"/>
                              </a14:imgEffect>
                            </a14:imgLayer>
                          </a14:imgProps>
                        </a:ext>
                        <a:ext uri="{28A0092B-C50C-407E-A947-70E740481C1C}">
                          <a14:useLocalDpi xmlns:a14="http://schemas.microsoft.com/office/drawing/2010/main" val="0"/>
                        </a:ext>
                      </a:extLst>
                    </a:blip>
                    <a:stretch>
                      <a:fillRect/>
                    </a:stretch>
                  </pic:blipFill>
                  <pic:spPr>
                    <a:xfrm>
                      <a:off x="0" y="0"/>
                      <a:ext cx="5049962" cy="284930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5B17E40" w14:textId="10E8A5EC" w:rsidR="0022455B" w:rsidRPr="0069160F" w:rsidRDefault="00643882" w:rsidP="00EF6E85">
      <w:pPr>
        <w:pStyle w:val="Caption"/>
        <w:spacing w:line="360" w:lineRule="auto"/>
        <w:rPr>
          <w:rFonts w:ascii="Arial" w:hAnsi="Arial" w:cs="Arial"/>
          <w:color w:val="000000" w:themeColor="text1"/>
          <w:sz w:val="22"/>
          <w:szCs w:val="22"/>
        </w:rPr>
      </w:pPr>
      <w:bookmarkStart w:id="3" w:name="_Toc138495830"/>
      <w:bookmarkStart w:id="4" w:name="_Toc138884390"/>
      <w:bookmarkStart w:id="5" w:name="_Toc139450445"/>
      <w:r w:rsidRPr="0069160F">
        <w:rPr>
          <w:rFonts w:ascii="Arial" w:hAnsi="Arial" w:cs="Arial"/>
          <w:color w:val="000000" w:themeColor="text1"/>
        </w:rPr>
        <w:t xml:space="preserve">Figure </w:t>
      </w:r>
      <w:r w:rsidRPr="0069160F">
        <w:rPr>
          <w:rFonts w:ascii="Arial" w:hAnsi="Arial" w:cs="Arial"/>
          <w:color w:val="000000" w:themeColor="text1"/>
        </w:rPr>
        <w:fldChar w:fldCharType="begin"/>
      </w:r>
      <w:r w:rsidRPr="0069160F">
        <w:rPr>
          <w:rFonts w:ascii="Arial" w:hAnsi="Arial" w:cs="Arial"/>
          <w:color w:val="000000" w:themeColor="text1"/>
        </w:rPr>
        <w:instrText xml:space="preserve"> SEQ Figure \* ARABIC </w:instrText>
      </w:r>
      <w:r w:rsidRPr="0069160F">
        <w:rPr>
          <w:rFonts w:ascii="Arial" w:hAnsi="Arial" w:cs="Arial"/>
          <w:color w:val="000000" w:themeColor="text1"/>
        </w:rPr>
        <w:fldChar w:fldCharType="separate"/>
      </w:r>
      <w:r w:rsidR="006A0BB6">
        <w:rPr>
          <w:rFonts w:ascii="Arial" w:hAnsi="Arial" w:cs="Arial"/>
          <w:noProof/>
          <w:color w:val="000000" w:themeColor="text1"/>
        </w:rPr>
        <w:t>1</w:t>
      </w:r>
      <w:r w:rsidRPr="0069160F">
        <w:rPr>
          <w:rFonts w:ascii="Arial" w:hAnsi="Arial" w:cs="Arial"/>
          <w:color w:val="000000" w:themeColor="text1"/>
        </w:rPr>
        <w:fldChar w:fldCharType="end"/>
      </w:r>
      <w:r w:rsidRPr="0069160F">
        <w:rPr>
          <w:rFonts w:ascii="Arial" w:hAnsi="Arial" w:cs="Arial"/>
          <w:color w:val="000000" w:themeColor="text1"/>
        </w:rPr>
        <w:t xml:space="preserve">. </w:t>
      </w:r>
      <w:r w:rsidR="00162750" w:rsidRPr="0069160F">
        <w:rPr>
          <w:rFonts w:ascii="Arial" w:hAnsi="Arial" w:cs="Arial"/>
          <w:color w:val="000000" w:themeColor="text1"/>
        </w:rPr>
        <w:t>Source:</w:t>
      </w:r>
      <w:r w:rsidR="0022455B" w:rsidRPr="0069160F">
        <w:rPr>
          <w:rFonts w:ascii="Arial" w:hAnsi="Arial" w:cs="Arial"/>
          <w:color w:val="000000" w:themeColor="text1"/>
        </w:rPr>
        <w:t xml:space="preserve"> Introduction to leadership: Concepts and practice</w:t>
      </w:r>
      <w:r w:rsidR="00162750" w:rsidRPr="0069160F">
        <w:rPr>
          <w:rFonts w:ascii="Arial" w:hAnsi="Arial" w:cs="Arial"/>
          <w:color w:val="000000" w:themeColor="text1"/>
        </w:rPr>
        <w:t xml:space="preserve"> (Northouse., 2019</w:t>
      </w:r>
      <w:r w:rsidRPr="0069160F">
        <w:rPr>
          <w:rFonts w:ascii="Arial" w:hAnsi="Arial" w:cs="Arial"/>
          <w:color w:val="000000" w:themeColor="text1"/>
        </w:rPr>
        <w:t>, p.1</w:t>
      </w:r>
      <w:r w:rsidR="00162750" w:rsidRPr="0069160F">
        <w:rPr>
          <w:rFonts w:ascii="Arial" w:hAnsi="Arial" w:cs="Arial"/>
          <w:color w:val="000000" w:themeColor="text1"/>
        </w:rPr>
        <w:t>)</w:t>
      </w:r>
      <w:bookmarkEnd w:id="3"/>
      <w:r w:rsidRPr="0069160F">
        <w:rPr>
          <w:rFonts w:ascii="Arial" w:hAnsi="Arial" w:cs="Arial"/>
          <w:color w:val="000000" w:themeColor="text1"/>
        </w:rPr>
        <w:t>.</w:t>
      </w:r>
      <w:bookmarkEnd w:id="4"/>
      <w:bookmarkEnd w:id="5"/>
    </w:p>
    <w:p w14:paraId="02B0E289" w14:textId="3BF76C35" w:rsidR="00C14600" w:rsidRPr="00112805" w:rsidRDefault="00590A8E" w:rsidP="00112805">
      <w:pPr>
        <w:pStyle w:val="Heading3"/>
        <w:spacing w:line="360" w:lineRule="auto"/>
        <w:rPr>
          <w:rFonts w:ascii="Arial" w:hAnsi="Arial" w:cs="Arial"/>
          <w:sz w:val="22"/>
          <w:szCs w:val="22"/>
        </w:rPr>
      </w:pPr>
      <w:bookmarkStart w:id="6" w:name="_Toc139450398"/>
      <w:r w:rsidRPr="00112805">
        <w:rPr>
          <w:rFonts w:ascii="Arial" w:hAnsi="Arial" w:cs="Arial"/>
          <w:sz w:val="22"/>
          <w:szCs w:val="22"/>
        </w:rPr>
        <w:t xml:space="preserve">1.1 </w:t>
      </w:r>
      <w:r w:rsidR="00C14600" w:rsidRPr="00112805">
        <w:rPr>
          <w:rFonts w:ascii="Arial" w:hAnsi="Arial" w:cs="Arial"/>
          <w:sz w:val="22"/>
          <w:szCs w:val="22"/>
        </w:rPr>
        <w:t>Administrative Skills:</w:t>
      </w:r>
      <w:bookmarkEnd w:id="6"/>
    </w:p>
    <w:p w14:paraId="235E8F98" w14:textId="77777777" w:rsidR="00161B63" w:rsidRPr="00112805" w:rsidRDefault="00161B63" w:rsidP="00112805">
      <w:pPr>
        <w:pStyle w:val="NormalWeb"/>
        <w:spacing w:before="0" w:beforeAutospacing="0" w:after="0" w:afterAutospacing="0" w:line="360" w:lineRule="auto"/>
        <w:ind w:left="360"/>
        <w:jc w:val="both"/>
        <w:rPr>
          <w:rStyle w:val="Heading3Char"/>
          <w:rFonts w:ascii="Arial" w:hAnsi="Arial" w:cs="Arial"/>
          <w:sz w:val="22"/>
          <w:szCs w:val="22"/>
          <w:u w:val="single"/>
        </w:rPr>
      </w:pPr>
    </w:p>
    <w:p w14:paraId="760BDAC2" w14:textId="7EA366FC" w:rsidR="004618BB" w:rsidRPr="00112805" w:rsidRDefault="00C14600" w:rsidP="00112805">
      <w:pPr>
        <w:pStyle w:val="NormalWeb"/>
        <w:numPr>
          <w:ilvl w:val="0"/>
          <w:numId w:val="11"/>
        </w:numPr>
        <w:spacing w:before="0" w:beforeAutospacing="0" w:after="0" w:afterAutospacing="0"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Planning and Organi</w:t>
      </w:r>
      <w:r w:rsidR="0069160F">
        <w:rPr>
          <w:rFonts w:ascii="Arial" w:hAnsi="Arial" w:cs="Arial"/>
          <w:b/>
          <w:bCs/>
          <w:color w:val="000000" w:themeColor="text1"/>
          <w:sz w:val="22"/>
          <w:szCs w:val="22"/>
        </w:rPr>
        <w:t>s</w:t>
      </w:r>
      <w:r w:rsidRPr="00112805">
        <w:rPr>
          <w:rFonts w:ascii="Arial" w:hAnsi="Arial" w:cs="Arial"/>
          <w:b/>
          <w:bCs/>
          <w:color w:val="000000" w:themeColor="text1"/>
          <w:sz w:val="22"/>
          <w:szCs w:val="22"/>
        </w:rPr>
        <w:t>ing</w:t>
      </w:r>
      <w:r w:rsidRPr="00112805">
        <w:rPr>
          <w:rFonts w:ascii="Arial" w:hAnsi="Arial" w:cs="Arial"/>
          <w:color w:val="000000" w:themeColor="text1"/>
          <w:sz w:val="22"/>
          <w:szCs w:val="22"/>
        </w:rPr>
        <w:t xml:space="preserve">: </w:t>
      </w:r>
    </w:p>
    <w:p w14:paraId="57A5864F" w14:textId="6A94B348" w:rsidR="006743AA" w:rsidRPr="00112805" w:rsidRDefault="006743AA" w:rsidP="00112805">
      <w:pPr>
        <w:pStyle w:val="NormalWeb"/>
        <w:spacing w:before="0" w:beforeAutospacing="0" w:after="0" w:afterAutospacing="0" w:line="360" w:lineRule="auto"/>
        <w:ind w:left="720"/>
        <w:jc w:val="both"/>
        <w:rPr>
          <w:rFonts w:ascii="Arial" w:hAnsi="Arial" w:cs="Arial"/>
          <w:color w:val="000000" w:themeColor="text1"/>
          <w:sz w:val="22"/>
          <w:szCs w:val="22"/>
        </w:rPr>
      </w:pPr>
      <w:r w:rsidRPr="00112805">
        <w:rPr>
          <w:rFonts w:ascii="Arial" w:hAnsi="Arial" w:cs="Arial"/>
          <w:color w:val="000000" w:themeColor="text1"/>
          <w:sz w:val="22"/>
          <w:szCs w:val="22"/>
        </w:rPr>
        <w:t>Effective leadership requires administrative skills for resource management, coordination and efficient operations.</w:t>
      </w:r>
    </w:p>
    <w:p w14:paraId="4DE592C0" w14:textId="08D467FA" w:rsidR="004618BB" w:rsidRPr="00112805" w:rsidRDefault="00C14600" w:rsidP="00112805">
      <w:pPr>
        <w:pStyle w:val="NormalWeb"/>
        <w:numPr>
          <w:ilvl w:val="0"/>
          <w:numId w:val="11"/>
        </w:numPr>
        <w:spacing w:before="0" w:beforeAutospacing="0" w:after="0" w:afterAutospacing="0"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Decision-Making:</w:t>
      </w:r>
      <w:r w:rsidRPr="00112805">
        <w:rPr>
          <w:rFonts w:ascii="Arial" w:hAnsi="Arial" w:cs="Arial"/>
          <w:color w:val="000000" w:themeColor="text1"/>
          <w:sz w:val="22"/>
          <w:szCs w:val="22"/>
        </w:rPr>
        <w:t xml:space="preserve"> </w:t>
      </w:r>
    </w:p>
    <w:p w14:paraId="20B51684" w14:textId="7B584DFC" w:rsidR="00C14600" w:rsidRPr="00112805" w:rsidRDefault="00C14600" w:rsidP="00112805">
      <w:pPr>
        <w:pStyle w:val="NormalWeb"/>
        <w:spacing w:before="0" w:beforeAutospacing="0" w:after="0" w:afterAutospacing="0" w:line="360" w:lineRule="auto"/>
        <w:ind w:left="720"/>
        <w:jc w:val="both"/>
        <w:rPr>
          <w:rFonts w:ascii="Arial" w:hAnsi="Arial" w:cs="Arial"/>
          <w:color w:val="000000" w:themeColor="text1"/>
          <w:sz w:val="22"/>
          <w:szCs w:val="22"/>
        </w:rPr>
      </w:pPr>
      <w:r w:rsidRPr="00112805">
        <w:rPr>
          <w:rFonts w:ascii="Arial" w:hAnsi="Arial" w:cs="Arial"/>
          <w:color w:val="000000" w:themeColor="text1"/>
          <w:sz w:val="22"/>
          <w:szCs w:val="22"/>
        </w:rPr>
        <w:t>Leaders need strong decision-making skills to consider different perspectives, weigh risks and benefits and choose the best course of action.</w:t>
      </w:r>
    </w:p>
    <w:p w14:paraId="3AF9F69F" w14:textId="77777777" w:rsidR="004618BB" w:rsidRPr="00112805" w:rsidRDefault="00C14600" w:rsidP="00112805">
      <w:pPr>
        <w:pStyle w:val="NormalWeb"/>
        <w:numPr>
          <w:ilvl w:val="0"/>
          <w:numId w:val="11"/>
        </w:numPr>
        <w:spacing w:before="0" w:beforeAutospacing="0" w:after="0" w:afterAutospacing="0"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Time Management:</w:t>
      </w:r>
      <w:r w:rsidRPr="00112805">
        <w:rPr>
          <w:rFonts w:ascii="Arial" w:hAnsi="Arial" w:cs="Arial"/>
          <w:color w:val="000000" w:themeColor="text1"/>
          <w:sz w:val="22"/>
          <w:szCs w:val="22"/>
        </w:rPr>
        <w:t xml:space="preserve"> </w:t>
      </w:r>
    </w:p>
    <w:p w14:paraId="5E2D803F" w14:textId="35531BA2" w:rsidR="00C14600" w:rsidRPr="00112805" w:rsidRDefault="00C14600" w:rsidP="00112805">
      <w:pPr>
        <w:pStyle w:val="NormalWeb"/>
        <w:spacing w:before="0" w:beforeAutospacing="0" w:after="0" w:afterAutospacing="0" w:line="360" w:lineRule="auto"/>
        <w:ind w:left="720"/>
        <w:jc w:val="both"/>
        <w:rPr>
          <w:rFonts w:ascii="Arial" w:hAnsi="Arial" w:cs="Arial"/>
          <w:color w:val="000000" w:themeColor="text1"/>
          <w:sz w:val="22"/>
          <w:szCs w:val="22"/>
        </w:rPr>
      </w:pPr>
      <w:r w:rsidRPr="00112805">
        <w:rPr>
          <w:rFonts w:ascii="Arial" w:hAnsi="Arial" w:cs="Arial"/>
          <w:color w:val="000000" w:themeColor="text1"/>
          <w:sz w:val="22"/>
          <w:szCs w:val="22"/>
        </w:rPr>
        <w:t>Leaders must be able to prioriti</w:t>
      </w:r>
      <w:r w:rsidR="005C4D04">
        <w:rPr>
          <w:rFonts w:ascii="Arial" w:hAnsi="Arial" w:cs="Arial"/>
          <w:color w:val="000000" w:themeColor="text1"/>
          <w:sz w:val="22"/>
          <w:szCs w:val="22"/>
        </w:rPr>
        <w:t>s</w:t>
      </w:r>
      <w:r w:rsidRPr="00112805">
        <w:rPr>
          <w:rFonts w:ascii="Arial" w:hAnsi="Arial" w:cs="Arial"/>
          <w:color w:val="000000" w:themeColor="text1"/>
          <w:sz w:val="22"/>
          <w:szCs w:val="22"/>
        </w:rPr>
        <w:t>e tasks, meet deadlines, optimi</w:t>
      </w:r>
      <w:r w:rsidR="002642C9">
        <w:rPr>
          <w:rFonts w:ascii="Arial" w:hAnsi="Arial" w:cs="Arial"/>
          <w:color w:val="000000" w:themeColor="text1"/>
          <w:sz w:val="22"/>
          <w:szCs w:val="22"/>
        </w:rPr>
        <w:t>s</w:t>
      </w:r>
      <w:r w:rsidRPr="00112805">
        <w:rPr>
          <w:rFonts w:ascii="Arial" w:hAnsi="Arial" w:cs="Arial"/>
          <w:color w:val="000000" w:themeColor="text1"/>
          <w:sz w:val="22"/>
          <w:szCs w:val="22"/>
        </w:rPr>
        <w:t>e productivity, delegate and allocate their time efficiently.</w:t>
      </w:r>
    </w:p>
    <w:p w14:paraId="129DD6DE" w14:textId="77777777" w:rsidR="00C14600" w:rsidRDefault="00C14600" w:rsidP="00112805">
      <w:pPr>
        <w:pStyle w:val="Heading3"/>
        <w:spacing w:line="360" w:lineRule="auto"/>
        <w:rPr>
          <w:rFonts w:ascii="Arial" w:hAnsi="Arial" w:cs="Arial"/>
          <w:sz w:val="22"/>
          <w:szCs w:val="22"/>
        </w:rPr>
      </w:pPr>
    </w:p>
    <w:p w14:paraId="6F0CE36F" w14:textId="77777777" w:rsidR="00807C91" w:rsidRPr="00807C91" w:rsidRDefault="00807C91" w:rsidP="00807C91"/>
    <w:p w14:paraId="19F1C648" w14:textId="77777777" w:rsidR="00BB197C" w:rsidRPr="00112805" w:rsidRDefault="00C14600" w:rsidP="00112805">
      <w:pPr>
        <w:pStyle w:val="Heading3"/>
        <w:spacing w:line="360" w:lineRule="auto"/>
        <w:rPr>
          <w:rFonts w:ascii="Arial" w:hAnsi="Arial" w:cs="Arial"/>
          <w:sz w:val="22"/>
          <w:szCs w:val="22"/>
        </w:rPr>
      </w:pPr>
      <w:bookmarkStart w:id="7" w:name="_Toc139450399"/>
      <w:r w:rsidRPr="00112805">
        <w:rPr>
          <w:rFonts w:ascii="Arial" w:hAnsi="Arial" w:cs="Arial"/>
          <w:sz w:val="22"/>
          <w:szCs w:val="22"/>
        </w:rPr>
        <w:lastRenderedPageBreak/>
        <w:t>2.1 Interpersonal Skills:</w:t>
      </w:r>
      <w:bookmarkEnd w:id="7"/>
      <w:r w:rsidR="00BB197C" w:rsidRPr="00112805">
        <w:rPr>
          <w:rFonts w:ascii="Arial" w:hAnsi="Arial" w:cs="Arial"/>
          <w:sz w:val="22"/>
          <w:szCs w:val="22"/>
        </w:rPr>
        <w:t xml:space="preserve"> </w:t>
      </w:r>
    </w:p>
    <w:p w14:paraId="07F8CF1F" w14:textId="77777777" w:rsidR="00BB197C" w:rsidRPr="00112805" w:rsidRDefault="00BB197C" w:rsidP="00112805">
      <w:pPr>
        <w:pStyle w:val="NoSpacing"/>
        <w:spacing w:line="360" w:lineRule="auto"/>
      </w:pPr>
    </w:p>
    <w:p w14:paraId="7FB4FBE0" w14:textId="34A24CB4" w:rsidR="00BB197C" w:rsidRPr="00112805" w:rsidRDefault="00BB197C" w:rsidP="00112805">
      <w:pPr>
        <w:pStyle w:val="NoSpacing"/>
        <w:spacing w:line="360" w:lineRule="auto"/>
        <w:rPr>
          <w:rStyle w:val="Heading3Char"/>
          <w:rFonts w:ascii="Arial" w:eastAsia="Arial" w:hAnsi="Arial" w:cs="Arial"/>
          <w:color w:val="auto"/>
        </w:rPr>
      </w:pPr>
      <w:r w:rsidRPr="00112805">
        <w:t xml:space="preserve">Leaders need strong interpersonal skills for positive relationships, effective </w:t>
      </w:r>
      <w:r w:rsidR="00F54AA0" w:rsidRPr="00112805">
        <w:t>communication</w:t>
      </w:r>
      <w:r w:rsidR="00F54AA0">
        <w:t xml:space="preserve"> </w:t>
      </w:r>
      <w:r w:rsidRPr="00112805">
        <w:t>and collaboration</w:t>
      </w:r>
      <w:r w:rsidRPr="00112805">
        <w:rPr>
          <w:rStyle w:val="Heading3Char"/>
          <w:rFonts w:ascii="Arial" w:eastAsia="Arial" w:hAnsi="Arial" w:cs="Arial"/>
          <w:color w:val="auto"/>
        </w:rPr>
        <w:t>.</w:t>
      </w:r>
    </w:p>
    <w:p w14:paraId="48695911" w14:textId="5D2FB869" w:rsidR="006743AA" w:rsidRPr="00112805" w:rsidRDefault="006743AA" w:rsidP="00112805">
      <w:pPr>
        <w:spacing w:line="360" w:lineRule="auto"/>
        <w:rPr>
          <w:rFonts w:ascii="Arial" w:eastAsiaTheme="majorEastAsia" w:hAnsi="Arial" w:cs="Arial"/>
          <w:color w:val="1F3763" w:themeColor="accent1" w:themeShade="7F"/>
          <w:sz w:val="22"/>
          <w:szCs w:val="22"/>
        </w:rPr>
      </w:pPr>
    </w:p>
    <w:p w14:paraId="5F3C4214" w14:textId="5E542FD3" w:rsidR="00C14600" w:rsidRPr="00112805" w:rsidRDefault="00C14600" w:rsidP="00112805">
      <w:pPr>
        <w:pStyle w:val="NormalWeb"/>
        <w:numPr>
          <w:ilvl w:val="0"/>
          <w:numId w:val="12"/>
        </w:numPr>
        <w:spacing w:before="0" w:beforeAutospacing="0" w:after="0" w:afterAutospacing="0"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Communication:</w:t>
      </w:r>
      <w:r w:rsidRPr="00112805">
        <w:rPr>
          <w:rFonts w:ascii="Arial" w:hAnsi="Arial" w:cs="Arial"/>
          <w:color w:val="000000" w:themeColor="text1"/>
          <w:sz w:val="22"/>
          <w:szCs w:val="22"/>
        </w:rPr>
        <w:t xml:space="preserve"> </w:t>
      </w:r>
    </w:p>
    <w:p w14:paraId="5B5C1886" w14:textId="24F1D37C" w:rsidR="004618BB" w:rsidRPr="00112805" w:rsidRDefault="004618BB" w:rsidP="00112805">
      <w:pPr>
        <w:pStyle w:val="NormalWeb"/>
        <w:spacing w:before="0" w:beforeAutospacing="0" w:after="0" w:afterAutospacing="0" w:line="360" w:lineRule="auto"/>
        <w:ind w:left="720"/>
        <w:jc w:val="both"/>
        <w:rPr>
          <w:rFonts w:ascii="Arial" w:hAnsi="Arial" w:cs="Arial"/>
          <w:color w:val="000000" w:themeColor="text1"/>
          <w:sz w:val="22"/>
          <w:szCs w:val="22"/>
        </w:rPr>
      </w:pPr>
      <w:r w:rsidRPr="00112805">
        <w:rPr>
          <w:rFonts w:ascii="Arial" w:hAnsi="Arial" w:cs="Arial"/>
          <w:color w:val="000000" w:themeColor="text1"/>
          <w:sz w:val="22"/>
          <w:szCs w:val="22"/>
        </w:rPr>
        <w:t>Effective leaders possess skilled communicators who effectively express themselves, actively listen and convey information.</w:t>
      </w:r>
    </w:p>
    <w:p w14:paraId="25BFF054" w14:textId="7C168944" w:rsidR="00C14600" w:rsidRDefault="00C14600" w:rsidP="00112805">
      <w:pPr>
        <w:pStyle w:val="NormalWeb"/>
        <w:numPr>
          <w:ilvl w:val="0"/>
          <w:numId w:val="12"/>
        </w:numPr>
        <w:spacing w:before="0" w:beforeAutospacing="0" w:after="0" w:afterAutospacing="0"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Empathy:</w:t>
      </w:r>
      <w:r w:rsidRPr="00112805">
        <w:rPr>
          <w:rFonts w:ascii="Arial" w:hAnsi="Arial" w:cs="Arial"/>
          <w:color w:val="000000" w:themeColor="text1"/>
          <w:sz w:val="22"/>
          <w:szCs w:val="22"/>
        </w:rPr>
        <w:t xml:space="preserve"> </w:t>
      </w:r>
      <w:r w:rsidR="008D3BF9" w:rsidRPr="008D3BF9">
        <w:rPr>
          <w:rFonts w:ascii="Arial" w:hAnsi="Arial" w:cs="Arial"/>
          <w:color w:val="000000" w:themeColor="text1"/>
          <w:sz w:val="22"/>
          <w:szCs w:val="22"/>
        </w:rPr>
        <w:t>Empathy-driven leaders foster a supportive, inclusive work environment, demonstrating genuine concern for others and considering individual differences.</w:t>
      </w:r>
    </w:p>
    <w:p w14:paraId="0E1FC78C" w14:textId="77777777" w:rsidR="008D3BF9" w:rsidRPr="00112805" w:rsidRDefault="008D3BF9" w:rsidP="008D3BF9">
      <w:pPr>
        <w:pStyle w:val="NormalWeb"/>
        <w:spacing w:before="0" w:beforeAutospacing="0" w:after="0" w:afterAutospacing="0" w:line="360" w:lineRule="auto"/>
        <w:ind w:left="720"/>
        <w:jc w:val="both"/>
        <w:rPr>
          <w:rFonts w:ascii="Arial" w:hAnsi="Arial" w:cs="Arial"/>
          <w:color w:val="000000" w:themeColor="text1"/>
          <w:sz w:val="22"/>
          <w:szCs w:val="22"/>
        </w:rPr>
      </w:pPr>
    </w:p>
    <w:p w14:paraId="4F73920B" w14:textId="77777777" w:rsidR="00C14600" w:rsidRPr="00112805" w:rsidRDefault="00C14600" w:rsidP="00112805">
      <w:pPr>
        <w:pStyle w:val="NormalWeb"/>
        <w:numPr>
          <w:ilvl w:val="0"/>
          <w:numId w:val="12"/>
        </w:numPr>
        <w:spacing w:before="0" w:beforeAutospacing="0" w:after="0" w:afterAutospacing="0"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Conflict Resolution:</w:t>
      </w:r>
      <w:r w:rsidRPr="00112805">
        <w:rPr>
          <w:rFonts w:ascii="Arial" w:hAnsi="Arial" w:cs="Arial"/>
          <w:color w:val="000000" w:themeColor="text1"/>
          <w:sz w:val="22"/>
          <w:szCs w:val="22"/>
        </w:rPr>
        <w:t xml:space="preserve"> Leaders should possess strong conflict resolution skills to resolve disagreements and create a harmonious and productive work environment.</w:t>
      </w:r>
    </w:p>
    <w:p w14:paraId="1FB68D6F" w14:textId="77777777" w:rsidR="00C14600" w:rsidRPr="00112805" w:rsidRDefault="00C14600" w:rsidP="00112805">
      <w:pPr>
        <w:pStyle w:val="Heading3"/>
        <w:spacing w:line="360" w:lineRule="auto"/>
        <w:rPr>
          <w:rFonts w:ascii="Arial" w:hAnsi="Arial" w:cs="Arial"/>
          <w:color w:val="374151"/>
          <w:sz w:val="22"/>
          <w:szCs w:val="22"/>
        </w:rPr>
      </w:pPr>
      <w:bookmarkStart w:id="8" w:name="_Toc139450400"/>
      <w:r w:rsidRPr="00112805">
        <w:rPr>
          <w:rFonts w:ascii="Arial" w:hAnsi="Arial" w:cs="Arial"/>
          <w:color w:val="374151"/>
          <w:sz w:val="22"/>
          <w:szCs w:val="22"/>
        </w:rPr>
        <w:t xml:space="preserve">3.1 </w:t>
      </w:r>
      <w:r w:rsidRPr="00112805">
        <w:rPr>
          <w:rFonts w:ascii="Arial" w:hAnsi="Arial" w:cs="Arial"/>
          <w:sz w:val="22"/>
          <w:szCs w:val="22"/>
        </w:rPr>
        <w:t>Conceptual Skills:</w:t>
      </w:r>
      <w:bookmarkEnd w:id="8"/>
    </w:p>
    <w:p w14:paraId="395CA235" w14:textId="36EC9ED9" w:rsidR="00C14600" w:rsidRPr="00112805" w:rsidRDefault="00C14600" w:rsidP="00112805">
      <w:pPr>
        <w:pStyle w:val="NormalWeb"/>
        <w:spacing w:before="300" w:beforeAutospacing="0" w:after="300" w:afterAutospacing="0" w:line="360" w:lineRule="auto"/>
        <w:jc w:val="both"/>
        <w:rPr>
          <w:rFonts w:ascii="Arial" w:hAnsi="Arial" w:cs="Arial"/>
          <w:color w:val="000000" w:themeColor="text1"/>
          <w:sz w:val="22"/>
          <w:szCs w:val="22"/>
        </w:rPr>
      </w:pPr>
      <w:r w:rsidRPr="00112805">
        <w:rPr>
          <w:rFonts w:ascii="Arial" w:hAnsi="Arial" w:cs="Arial"/>
          <w:color w:val="000000" w:themeColor="text1"/>
          <w:sz w:val="22"/>
          <w:szCs w:val="22"/>
        </w:rPr>
        <w:t>Enable leaders to think strategically, analyse complex situations</w:t>
      </w:r>
      <w:r w:rsidR="0069160F">
        <w:rPr>
          <w:rFonts w:ascii="Arial" w:hAnsi="Arial" w:cs="Arial"/>
          <w:color w:val="000000" w:themeColor="text1"/>
          <w:sz w:val="22"/>
          <w:szCs w:val="22"/>
        </w:rPr>
        <w:t xml:space="preserve"> </w:t>
      </w:r>
      <w:r w:rsidRPr="00112805">
        <w:rPr>
          <w:rFonts w:ascii="Arial" w:hAnsi="Arial" w:cs="Arial"/>
          <w:color w:val="000000" w:themeColor="text1"/>
          <w:sz w:val="22"/>
          <w:szCs w:val="22"/>
        </w:rPr>
        <w:t>and envision the future. Some key conceptual skills include:</w:t>
      </w:r>
    </w:p>
    <w:p w14:paraId="036A0A0E" w14:textId="77777777" w:rsidR="004618BB" w:rsidRPr="00112805" w:rsidRDefault="00C14600" w:rsidP="00112805">
      <w:pPr>
        <w:pStyle w:val="NormalWeb"/>
        <w:numPr>
          <w:ilvl w:val="0"/>
          <w:numId w:val="13"/>
        </w:numPr>
        <w:spacing w:before="0" w:beforeAutospacing="0" w:after="0" w:afterAutospacing="0" w:line="360" w:lineRule="auto"/>
        <w:jc w:val="both"/>
        <w:rPr>
          <w:rFonts w:ascii="Arial" w:hAnsi="Arial" w:cs="Arial"/>
          <w:color w:val="000000" w:themeColor="text1"/>
          <w:sz w:val="22"/>
          <w:szCs w:val="22"/>
        </w:rPr>
      </w:pPr>
      <w:r w:rsidRPr="0069160F">
        <w:rPr>
          <w:rFonts w:ascii="Arial" w:hAnsi="Arial" w:cs="Arial"/>
          <w:b/>
          <w:bCs/>
          <w:color w:val="000000" w:themeColor="text1"/>
          <w:sz w:val="22"/>
          <w:szCs w:val="22"/>
        </w:rPr>
        <w:t>Critical Thinking</w:t>
      </w:r>
      <w:r w:rsidRPr="00112805">
        <w:rPr>
          <w:rFonts w:ascii="Arial" w:hAnsi="Arial" w:cs="Arial"/>
          <w:b/>
          <w:bCs/>
          <w:color w:val="374151"/>
          <w:sz w:val="22"/>
          <w:szCs w:val="22"/>
        </w:rPr>
        <w:t>:</w:t>
      </w:r>
      <w:r w:rsidRPr="00112805">
        <w:rPr>
          <w:rFonts w:ascii="Arial" w:hAnsi="Arial" w:cs="Arial"/>
          <w:color w:val="374151"/>
          <w:sz w:val="22"/>
          <w:szCs w:val="22"/>
        </w:rPr>
        <w:t xml:space="preserve"> </w:t>
      </w:r>
    </w:p>
    <w:p w14:paraId="31C79EA6" w14:textId="2E96B78F" w:rsidR="00C14600" w:rsidRPr="00112805" w:rsidRDefault="00C14600" w:rsidP="00112805">
      <w:pPr>
        <w:pStyle w:val="NormalWeb"/>
        <w:spacing w:before="0" w:beforeAutospacing="0" w:after="0" w:afterAutospacing="0" w:line="360" w:lineRule="auto"/>
        <w:ind w:left="720"/>
        <w:jc w:val="both"/>
        <w:rPr>
          <w:rFonts w:ascii="Arial" w:hAnsi="Arial" w:cs="Arial"/>
          <w:color w:val="000000" w:themeColor="text1"/>
          <w:sz w:val="22"/>
          <w:szCs w:val="22"/>
        </w:rPr>
      </w:pPr>
      <w:r w:rsidRPr="00112805">
        <w:rPr>
          <w:rFonts w:ascii="Arial" w:hAnsi="Arial" w:cs="Arial"/>
          <w:color w:val="000000" w:themeColor="text1"/>
          <w:sz w:val="22"/>
          <w:szCs w:val="22"/>
        </w:rPr>
        <w:t>Effective leaders can think critically to solve problems, make sound judgments and anticipate potential challenges.</w:t>
      </w:r>
    </w:p>
    <w:p w14:paraId="115CC5BE" w14:textId="77777777" w:rsidR="004618BB" w:rsidRPr="00112805" w:rsidRDefault="00C14600" w:rsidP="00112805">
      <w:pPr>
        <w:pStyle w:val="NormalWeb"/>
        <w:numPr>
          <w:ilvl w:val="0"/>
          <w:numId w:val="13"/>
        </w:numPr>
        <w:spacing w:before="0" w:beforeAutospacing="0" w:after="0" w:afterAutospacing="0"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Strategic Planning:</w:t>
      </w:r>
      <w:r w:rsidRPr="00112805">
        <w:rPr>
          <w:rFonts w:ascii="Arial" w:hAnsi="Arial" w:cs="Arial"/>
          <w:color w:val="000000" w:themeColor="text1"/>
          <w:sz w:val="22"/>
          <w:szCs w:val="22"/>
        </w:rPr>
        <w:t xml:space="preserve"> </w:t>
      </w:r>
    </w:p>
    <w:p w14:paraId="521E2683" w14:textId="69C58162" w:rsidR="00C14600" w:rsidRPr="00112805" w:rsidRDefault="00C14600" w:rsidP="00112805">
      <w:pPr>
        <w:pStyle w:val="NormalWeb"/>
        <w:spacing w:before="0" w:beforeAutospacing="0" w:after="0" w:afterAutospacing="0" w:line="360" w:lineRule="auto"/>
        <w:ind w:left="720"/>
        <w:jc w:val="both"/>
        <w:rPr>
          <w:rFonts w:ascii="Arial" w:hAnsi="Arial" w:cs="Arial"/>
          <w:color w:val="000000" w:themeColor="text1"/>
          <w:sz w:val="22"/>
          <w:szCs w:val="22"/>
        </w:rPr>
      </w:pPr>
      <w:r w:rsidRPr="00112805">
        <w:rPr>
          <w:rFonts w:ascii="Arial" w:hAnsi="Arial" w:cs="Arial"/>
          <w:color w:val="000000" w:themeColor="text1"/>
          <w:sz w:val="22"/>
          <w:szCs w:val="22"/>
        </w:rPr>
        <w:t>Leaders with strong strategic planning skills can develop long-term visions, set goals</w:t>
      </w:r>
      <w:r w:rsidR="00FC4C5E">
        <w:rPr>
          <w:rFonts w:ascii="Arial" w:hAnsi="Arial" w:cs="Arial"/>
          <w:color w:val="000000" w:themeColor="text1"/>
          <w:sz w:val="22"/>
          <w:szCs w:val="22"/>
        </w:rPr>
        <w:t xml:space="preserve"> </w:t>
      </w:r>
      <w:r w:rsidRPr="00112805">
        <w:rPr>
          <w:rFonts w:ascii="Arial" w:hAnsi="Arial" w:cs="Arial"/>
          <w:color w:val="000000" w:themeColor="text1"/>
          <w:sz w:val="22"/>
          <w:szCs w:val="22"/>
        </w:rPr>
        <w:t>and devise strategies to achieve them.</w:t>
      </w:r>
    </w:p>
    <w:p w14:paraId="32D5C74A" w14:textId="77777777" w:rsidR="004618BB" w:rsidRPr="00112805" w:rsidRDefault="00C14600" w:rsidP="00112805">
      <w:pPr>
        <w:pStyle w:val="NormalWeb"/>
        <w:numPr>
          <w:ilvl w:val="0"/>
          <w:numId w:val="13"/>
        </w:numPr>
        <w:spacing w:before="0" w:beforeAutospacing="0" w:after="0" w:afterAutospacing="0" w:line="360" w:lineRule="auto"/>
        <w:jc w:val="both"/>
        <w:rPr>
          <w:rFonts w:ascii="Arial" w:hAnsi="Arial" w:cs="Arial"/>
          <w:color w:val="000000" w:themeColor="text1"/>
          <w:sz w:val="22"/>
          <w:szCs w:val="22"/>
        </w:rPr>
      </w:pPr>
      <w:r w:rsidRPr="0069160F">
        <w:rPr>
          <w:rFonts w:ascii="Arial" w:hAnsi="Arial" w:cs="Arial"/>
          <w:b/>
          <w:bCs/>
          <w:color w:val="000000" w:themeColor="text1"/>
          <w:sz w:val="22"/>
          <w:szCs w:val="22"/>
        </w:rPr>
        <w:t>Innovation</w:t>
      </w:r>
      <w:r w:rsidRPr="00112805">
        <w:rPr>
          <w:rFonts w:ascii="Arial" w:hAnsi="Arial" w:cs="Arial"/>
          <w:b/>
          <w:bCs/>
          <w:color w:val="374151"/>
          <w:sz w:val="22"/>
          <w:szCs w:val="22"/>
        </w:rPr>
        <w:t>:</w:t>
      </w:r>
      <w:r w:rsidRPr="00112805">
        <w:rPr>
          <w:rFonts w:ascii="Arial" w:hAnsi="Arial" w:cs="Arial"/>
          <w:color w:val="374151"/>
          <w:sz w:val="22"/>
          <w:szCs w:val="22"/>
        </w:rPr>
        <w:t xml:space="preserve"> </w:t>
      </w:r>
    </w:p>
    <w:p w14:paraId="69B8521E" w14:textId="7E9DFE98" w:rsidR="00C14600" w:rsidRPr="00112805" w:rsidRDefault="00C14600" w:rsidP="00112805">
      <w:pPr>
        <w:pStyle w:val="NormalWeb"/>
        <w:spacing w:before="0" w:beforeAutospacing="0" w:after="0" w:afterAutospacing="0" w:line="360" w:lineRule="auto"/>
        <w:ind w:left="720"/>
        <w:jc w:val="both"/>
        <w:rPr>
          <w:rFonts w:ascii="Arial" w:hAnsi="Arial" w:cs="Arial"/>
          <w:color w:val="000000" w:themeColor="text1"/>
          <w:sz w:val="22"/>
          <w:szCs w:val="22"/>
        </w:rPr>
      </w:pPr>
      <w:r w:rsidRPr="00112805">
        <w:rPr>
          <w:rFonts w:ascii="Arial" w:hAnsi="Arial" w:cs="Arial"/>
          <w:color w:val="000000" w:themeColor="text1"/>
          <w:sz w:val="22"/>
          <w:szCs w:val="22"/>
        </w:rPr>
        <w:t>Leaders with innovation skills can think creatively, challenge the status quo</w:t>
      </w:r>
      <w:r w:rsidR="00FC4C5E">
        <w:rPr>
          <w:rFonts w:ascii="Arial" w:hAnsi="Arial" w:cs="Arial"/>
          <w:color w:val="000000" w:themeColor="text1"/>
          <w:sz w:val="22"/>
          <w:szCs w:val="22"/>
        </w:rPr>
        <w:t xml:space="preserve"> </w:t>
      </w:r>
      <w:r w:rsidRPr="00112805">
        <w:rPr>
          <w:rFonts w:ascii="Arial" w:hAnsi="Arial" w:cs="Arial"/>
          <w:color w:val="000000" w:themeColor="text1"/>
          <w:sz w:val="22"/>
          <w:szCs w:val="22"/>
        </w:rPr>
        <w:t>and foster a culture of innovation to drive positive change.</w:t>
      </w:r>
    </w:p>
    <w:p w14:paraId="328D43B4" w14:textId="715E9F79" w:rsidR="0002190F" w:rsidRPr="00112805" w:rsidRDefault="0002190F" w:rsidP="00112805">
      <w:pPr>
        <w:pStyle w:val="NormalWeb"/>
        <w:spacing w:before="300" w:beforeAutospacing="0" w:after="0" w:afterAutospacing="0" w:line="360" w:lineRule="auto"/>
        <w:jc w:val="both"/>
        <w:rPr>
          <w:rFonts w:ascii="Arial" w:hAnsi="Arial" w:cs="Arial"/>
          <w:color w:val="000000" w:themeColor="text1"/>
          <w:sz w:val="22"/>
          <w:szCs w:val="22"/>
        </w:rPr>
      </w:pPr>
      <w:r w:rsidRPr="00112805">
        <w:rPr>
          <w:rFonts w:ascii="Arial" w:hAnsi="Arial" w:cs="Arial"/>
          <w:color w:val="000000" w:themeColor="text1"/>
          <w:sz w:val="22"/>
          <w:szCs w:val="22"/>
        </w:rPr>
        <w:t>Continuously developing and refining leadership skills is crucial for effective problem-solving, team inspiration and organi</w:t>
      </w:r>
      <w:r w:rsidR="0069160F">
        <w:rPr>
          <w:rFonts w:ascii="Arial" w:hAnsi="Arial" w:cs="Arial"/>
          <w:color w:val="000000" w:themeColor="text1"/>
          <w:sz w:val="22"/>
          <w:szCs w:val="22"/>
        </w:rPr>
        <w:t>s</w:t>
      </w:r>
      <w:r w:rsidRPr="00112805">
        <w:rPr>
          <w:rFonts w:ascii="Arial" w:hAnsi="Arial" w:cs="Arial"/>
          <w:color w:val="000000" w:themeColor="text1"/>
          <w:sz w:val="22"/>
          <w:szCs w:val="22"/>
        </w:rPr>
        <w:t>ational success.</w:t>
      </w:r>
    </w:p>
    <w:p w14:paraId="5B9056FD" w14:textId="44CFDECF" w:rsidR="004A7D80" w:rsidRDefault="00C14600" w:rsidP="00112805">
      <w:pPr>
        <w:pStyle w:val="NormalWeb"/>
        <w:spacing w:before="300" w:beforeAutospacing="0" w:after="0" w:afterAutospacing="0" w:line="360" w:lineRule="auto"/>
        <w:jc w:val="both"/>
        <w:rPr>
          <w:rFonts w:ascii="Arial" w:hAnsi="Arial" w:cs="Arial"/>
          <w:color w:val="000000" w:themeColor="text1"/>
          <w:sz w:val="22"/>
          <w:szCs w:val="22"/>
        </w:rPr>
      </w:pPr>
      <w:r w:rsidRPr="00112805">
        <w:rPr>
          <w:rFonts w:ascii="Arial" w:hAnsi="Arial" w:cs="Arial"/>
          <w:color w:val="000000" w:themeColor="text1"/>
          <w:sz w:val="22"/>
          <w:szCs w:val="22"/>
        </w:rPr>
        <w:t>Effective leadership requires communication, emotional intelligence, decision-making, adaptability and resilience to guide and inspire teams:</w:t>
      </w:r>
    </w:p>
    <w:p w14:paraId="6C10A883" w14:textId="77777777" w:rsidR="00807C91" w:rsidRDefault="00807C91" w:rsidP="00112805">
      <w:pPr>
        <w:pStyle w:val="NormalWeb"/>
        <w:spacing w:before="300" w:beforeAutospacing="0" w:after="0" w:afterAutospacing="0" w:line="360" w:lineRule="auto"/>
        <w:jc w:val="both"/>
        <w:rPr>
          <w:rFonts w:ascii="Arial" w:hAnsi="Arial" w:cs="Arial"/>
          <w:color w:val="000000" w:themeColor="text1"/>
          <w:sz w:val="22"/>
          <w:szCs w:val="22"/>
        </w:rPr>
      </w:pPr>
    </w:p>
    <w:p w14:paraId="0B75FB39" w14:textId="77777777" w:rsidR="00807C91" w:rsidRPr="00112805" w:rsidRDefault="00807C91" w:rsidP="00112805">
      <w:pPr>
        <w:pStyle w:val="NormalWeb"/>
        <w:spacing w:before="300" w:beforeAutospacing="0" w:after="0" w:afterAutospacing="0" w:line="360" w:lineRule="auto"/>
        <w:jc w:val="both"/>
        <w:rPr>
          <w:rFonts w:ascii="Arial" w:hAnsi="Arial" w:cs="Arial"/>
          <w:color w:val="000000" w:themeColor="text1"/>
          <w:sz w:val="22"/>
          <w:szCs w:val="22"/>
        </w:rPr>
      </w:pPr>
    </w:p>
    <w:p w14:paraId="1DE7EA0B" w14:textId="77777777" w:rsidR="00C14600" w:rsidRPr="00112805" w:rsidRDefault="00C14600" w:rsidP="00112805">
      <w:pPr>
        <w:spacing w:line="360" w:lineRule="auto"/>
        <w:rPr>
          <w:rFonts w:ascii="Arial" w:hAnsi="Arial" w:cs="Arial"/>
          <w:sz w:val="22"/>
          <w:szCs w:val="22"/>
        </w:rPr>
      </w:pPr>
    </w:p>
    <w:p w14:paraId="587CB200" w14:textId="77777777" w:rsidR="00F86E09" w:rsidRPr="00112805" w:rsidRDefault="00235F68" w:rsidP="00112805">
      <w:pPr>
        <w:numPr>
          <w:ilvl w:val="0"/>
          <w:numId w:val="34"/>
        </w:numPr>
        <w:spacing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lastRenderedPageBreak/>
        <w:t>Communication</w:t>
      </w:r>
      <w:r w:rsidRPr="00112805">
        <w:rPr>
          <w:rFonts w:ascii="Arial" w:hAnsi="Arial" w:cs="Arial"/>
          <w:color w:val="000000" w:themeColor="text1"/>
          <w:sz w:val="22"/>
          <w:szCs w:val="22"/>
        </w:rPr>
        <w:t xml:space="preserve">: </w:t>
      </w:r>
    </w:p>
    <w:p w14:paraId="663F9D89" w14:textId="4833714E" w:rsidR="005C02FE" w:rsidRPr="00112805" w:rsidRDefault="006743AA" w:rsidP="00807C91">
      <w:pPr>
        <w:spacing w:line="360" w:lineRule="auto"/>
        <w:ind w:left="720"/>
        <w:jc w:val="both"/>
        <w:rPr>
          <w:rFonts w:ascii="Arial" w:hAnsi="Arial" w:cs="Arial"/>
          <w:color w:val="000000" w:themeColor="text1"/>
          <w:sz w:val="22"/>
          <w:szCs w:val="22"/>
        </w:rPr>
      </w:pPr>
      <w:r w:rsidRPr="00112805">
        <w:rPr>
          <w:rFonts w:ascii="Arial" w:hAnsi="Arial" w:cs="Arial"/>
          <w:color w:val="000000" w:themeColor="text1"/>
          <w:sz w:val="22"/>
          <w:szCs w:val="22"/>
        </w:rPr>
        <w:t xml:space="preserve">Effective communication boosts employee engagement, satisfaction, and performance </w:t>
      </w:r>
      <w:r w:rsidR="00235F68" w:rsidRPr="00112805">
        <w:rPr>
          <w:rFonts w:ascii="Arial" w:hAnsi="Arial" w:cs="Arial"/>
          <w:color w:val="000000" w:themeColor="text1"/>
          <w:sz w:val="22"/>
          <w:szCs w:val="22"/>
        </w:rPr>
        <w:t>(Eisenbeiss</w:t>
      </w:r>
      <w:r w:rsidR="0043598E">
        <w:rPr>
          <w:rFonts w:ascii="Arial" w:hAnsi="Arial" w:cs="Arial"/>
          <w:color w:val="000000" w:themeColor="text1"/>
          <w:sz w:val="22"/>
          <w:szCs w:val="22"/>
        </w:rPr>
        <w:t xml:space="preserve"> et al.,</w:t>
      </w:r>
      <w:r w:rsidR="00235F68" w:rsidRPr="00112805">
        <w:rPr>
          <w:rFonts w:ascii="Arial" w:hAnsi="Arial" w:cs="Arial"/>
          <w:color w:val="000000" w:themeColor="text1"/>
          <w:sz w:val="22"/>
          <w:szCs w:val="22"/>
        </w:rPr>
        <w:t xml:space="preserve"> 2008). </w:t>
      </w:r>
      <w:r w:rsidRPr="00112805">
        <w:rPr>
          <w:rFonts w:ascii="Arial" w:hAnsi="Arial" w:cs="Arial"/>
          <w:color w:val="000000" w:themeColor="text1"/>
          <w:sz w:val="22"/>
          <w:szCs w:val="22"/>
        </w:rPr>
        <w:t>Open, transparent communication is crucial for clarity, reduced anxiety</w:t>
      </w:r>
      <w:r w:rsidR="00FC4C5E">
        <w:rPr>
          <w:rFonts w:ascii="Arial" w:hAnsi="Arial" w:cs="Arial"/>
          <w:color w:val="000000" w:themeColor="text1"/>
          <w:sz w:val="22"/>
          <w:szCs w:val="22"/>
        </w:rPr>
        <w:t xml:space="preserve"> </w:t>
      </w:r>
      <w:r w:rsidRPr="00112805">
        <w:rPr>
          <w:rFonts w:ascii="Arial" w:hAnsi="Arial" w:cs="Arial"/>
          <w:color w:val="000000" w:themeColor="text1"/>
          <w:sz w:val="22"/>
          <w:szCs w:val="22"/>
        </w:rPr>
        <w:t xml:space="preserve">and employee trust </w:t>
      </w:r>
      <w:r w:rsidR="00235F68" w:rsidRPr="00112805">
        <w:rPr>
          <w:rFonts w:ascii="Arial" w:hAnsi="Arial" w:cs="Arial"/>
          <w:color w:val="000000" w:themeColor="text1"/>
          <w:sz w:val="22"/>
          <w:szCs w:val="22"/>
        </w:rPr>
        <w:t>(Bordia</w:t>
      </w:r>
      <w:r w:rsidR="0043598E">
        <w:rPr>
          <w:rFonts w:ascii="Arial" w:hAnsi="Arial" w:cs="Arial"/>
          <w:color w:val="000000" w:themeColor="text1"/>
          <w:sz w:val="22"/>
          <w:szCs w:val="22"/>
        </w:rPr>
        <w:t xml:space="preserve"> et al.,</w:t>
      </w:r>
      <w:r w:rsidR="00235F68" w:rsidRPr="00112805">
        <w:rPr>
          <w:rFonts w:ascii="Arial" w:hAnsi="Arial" w:cs="Arial"/>
          <w:color w:val="000000" w:themeColor="text1"/>
          <w:sz w:val="22"/>
          <w:szCs w:val="22"/>
        </w:rPr>
        <w:t xml:space="preserve"> 2004).</w:t>
      </w:r>
    </w:p>
    <w:p w14:paraId="738271F5" w14:textId="77777777" w:rsidR="00F86E09" w:rsidRPr="00112805" w:rsidRDefault="00235F68" w:rsidP="00112805">
      <w:pPr>
        <w:numPr>
          <w:ilvl w:val="0"/>
          <w:numId w:val="34"/>
        </w:numPr>
        <w:spacing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Emotional Intelligence:</w:t>
      </w:r>
      <w:r w:rsidR="00EF526C" w:rsidRPr="00112805">
        <w:rPr>
          <w:rFonts w:ascii="Arial" w:hAnsi="Arial" w:cs="Arial"/>
          <w:b/>
          <w:bCs/>
          <w:color w:val="000000" w:themeColor="text1"/>
          <w:sz w:val="22"/>
          <w:szCs w:val="22"/>
        </w:rPr>
        <w:t xml:space="preserve"> </w:t>
      </w:r>
    </w:p>
    <w:p w14:paraId="5AA4C683" w14:textId="788E8EA1" w:rsidR="00C7267C" w:rsidRPr="00112805" w:rsidRDefault="006743AA" w:rsidP="00807C91">
      <w:pPr>
        <w:spacing w:line="360" w:lineRule="auto"/>
        <w:ind w:left="720"/>
        <w:jc w:val="both"/>
        <w:rPr>
          <w:rFonts w:ascii="Arial" w:hAnsi="Arial" w:cs="Arial"/>
          <w:color w:val="000000" w:themeColor="text1"/>
          <w:sz w:val="22"/>
          <w:szCs w:val="22"/>
        </w:rPr>
      </w:pPr>
      <w:r w:rsidRPr="00667022">
        <w:rPr>
          <w:rFonts w:ascii="Arial" w:hAnsi="Arial" w:cs="Arial"/>
          <w:color w:val="000000" w:themeColor="text1"/>
          <w:sz w:val="22"/>
          <w:szCs w:val="22"/>
        </w:rPr>
        <w:t xml:space="preserve">It is </w:t>
      </w:r>
      <w:r w:rsidR="0002190F" w:rsidRPr="00667022">
        <w:rPr>
          <w:rFonts w:ascii="Arial" w:hAnsi="Arial" w:cs="Arial"/>
          <w:color w:val="000000" w:themeColor="text1"/>
          <w:sz w:val="22"/>
          <w:szCs w:val="22"/>
        </w:rPr>
        <w:t xml:space="preserve">positively </w:t>
      </w:r>
      <w:r w:rsidR="00A81E61" w:rsidRPr="00667022">
        <w:rPr>
          <w:rFonts w:ascii="Arial" w:hAnsi="Arial" w:cs="Arial"/>
          <w:color w:val="000000" w:themeColor="text1"/>
          <w:sz w:val="22"/>
          <w:szCs w:val="22"/>
        </w:rPr>
        <w:t>impacting</w:t>
      </w:r>
      <w:r w:rsidR="0002190F" w:rsidRPr="00667022">
        <w:rPr>
          <w:rFonts w:ascii="Arial" w:hAnsi="Arial" w:cs="Arial"/>
          <w:color w:val="000000" w:themeColor="text1"/>
          <w:sz w:val="22"/>
          <w:szCs w:val="22"/>
        </w:rPr>
        <w:t xml:space="preserve"> leadership effectiveness, enabling leaders to navigate social situations, build strong relationships and inspire teams</w:t>
      </w:r>
      <w:r w:rsidR="0002190F" w:rsidRPr="00667022">
        <w:rPr>
          <w:rFonts w:ascii="Arial" w:hAnsi="Arial" w:cs="Arial"/>
          <w:b/>
          <w:bCs/>
          <w:color w:val="000000" w:themeColor="text1"/>
          <w:sz w:val="22"/>
          <w:szCs w:val="22"/>
        </w:rPr>
        <w:t xml:space="preserve"> </w:t>
      </w:r>
      <w:r w:rsidR="00235F68" w:rsidRPr="00667022">
        <w:rPr>
          <w:rFonts w:ascii="Arial" w:hAnsi="Arial" w:cs="Arial"/>
          <w:color w:val="000000" w:themeColor="text1"/>
          <w:sz w:val="22"/>
          <w:szCs w:val="22"/>
        </w:rPr>
        <w:t>(Goleman</w:t>
      </w:r>
      <w:r w:rsidR="0043598E" w:rsidRPr="00667022">
        <w:rPr>
          <w:rFonts w:ascii="Arial" w:hAnsi="Arial" w:cs="Arial"/>
          <w:color w:val="000000" w:themeColor="text1"/>
          <w:sz w:val="22"/>
          <w:szCs w:val="22"/>
        </w:rPr>
        <w:t xml:space="preserve"> et al.,</w:t>
      </w:r>
      <w:r w:rsidR="00235F68" w:rsidRPr="00667022">
        <w:rPr>
          <w:rFonts w:ascii="Arial" w:hAnsi="Arial" w:cs="Arial"/>
          <w:color w:val="000000" w:themeColor="text1"/>
          <w:sz w:val="22"/>
          <w:szCs w:val="22"/>
        </w:rPr>
        <w:t xml:space="preserve"> 2002). </w:t>
      </w:r>
      <w:r w:rsidR="0002190F" w:rsidRPr="00667022">
        <w:rPr>
          <w:rFonts w:ascii="Arial" w:hAnsi="Arial" w:cs="Arial"/>
          <w:color w:val="000000" w:themeColor="text1"/>
          <w:sz w:val="22"/>
          <w:szCs w:val="22"/>
        </w:rPr>
        <w:t>Emotional intelligence is crucial in crisis situations, enabling leaders to demonstrate empathy and manage emotions effectively.</w:t>
      </w:r>
    </w:p>
    <w:p w14:paraId="5C066B63" w14:textId="77777777" w:rsidR="00F86E09" w:rsidRPr="00112805" w:rsidRDefault="00235F68" w:rsidP="00112805">
      <w:pPr>
        <w:numPr>
          <w:ilvl w:val="0"/>
          <w:numId w:val="34"/>
        </w:numPr>
        <w:spacing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Decision-Making:</w:t>
      </w:r>
    </w:p>
    <w:p w14:paraId="26AC6AB9" w14:textId="3093721C" w:rsidR="00235F68" w:rsidRPr="00112805" w:rsidRDefault="00235F68" w:rsidP="00112805">
      <w:pPr>
        <w:spacing w:line="360" w:lineRule="auto"/>
        <w:ind w:left="720"/>
        <w:jc w:val="both"/>
        <w:rPr>
          <w:rFonts w:ascii="Arial" w:hAnsi="Arial" w:cs="Arial"/>
          <w:color w:val="000000" w:themeColor="text1"/>
          <w:sz w:val="22"/>
          <w:szCs w:val="22"/>
        </w:rPr>
      </w:pPr>
      <w:r w:rsidRPr="00112805">
        <w:rPr>
          <w:rFonts w:ascii="Arial" w:hAnsi="Arial" w:cs="Arial"/>
          <w:color w:val="000000" w:themeColor="text1"/>
          <w:sz w:val="22"/>
          <w:szCs w:val="22"/>
        </w:rPr>
        <w:t xml:space="preserve"> </w:t>
      </w:r>
      <w:r w:rsidR="006743AA" w:rsidRPr="00112805">
        <w:rPr>
          <w:rFonts w:ascii="Arial" w:hAnsi="Arial" w:cs="Arial"/>
          <w:color w:val="000000" w:themeColor="text1"/>
          <w:sz w:val="22"/>
          <w:szCs w:val="22"/>
        </w:rPr>
        <w:t xml:space="preserve">It involves analysing information, evaluating options and fostering team ownership </w:t>
      </w:r>
      <w:r w:rsidRPr="00112805">
        <w:rPr>
          <w:rFonts w:ascii="Arial" w:hAnsi="Arial" w:cs="Arial"/>
          <w:color w:val="000000" w:themeColor="text1"/>
          <w:sz w:val="22"/>
          <w:szCs w:val="22"/>
        </w:rPr>
        <w:t xml:space="preserve">(Yukl, 2010). </w:t>
      </w:r>
      <w:r w:rsidR="0002190F" w:rsidRPr="00112805">
        <w:rPr>
          <w:rFonts w:ascii="Arial" w:hAnsi="Arial" w:cs="Arial"/>
          <w:color w:val="000000" w:themeColor="text1"/>
          <w:sz w:val="22"/>
          <w:szCs w:val="22"/>
        </w:rPr>
        <w:t>NHS requires healthcare professionals' involvement in decision-making for patient care.</w:t>
      </w:r>
    </w:p>
    <w:p w14:paraId="68E3B024" w14:textId="77777777" w:rsidR="00F86E09" w:rsidRPr="00112805" w:rsidRDefault="00235F68" w:rsidP="00112805">
      <w:pPr>
        <w:numPr>
          <w:ilvl w:val="0"/>
          <w:numId w:val="34"/>
        </w:numPr>
        <w:spacing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Adaptability:</w:t>
      </w:r>
      <w:r w:rsidR="004618BB" w:rsidRPr="00112805">
        <w:rPr>
          <w:rFonts w:ascii="Arial" w:hAnsi="Arial" w:cs="Arial"/>
          <w:sz w:val="22"/>
          <w:szCs w:val="22"/>
        </w:rPr>
        <w:t xml:space="preserve"> </w:t>
      </w:r>
    </w:p>
    <w:p w14:paraId="3F870C21" w14:textId="238D5977" w:rsidR="00235F68" w:rsidRPr="00112805" w:rsidRDefault="006743AA" w:rsidP="00112805">
      <w:pPr>
        <w:spacing w:line="360" w:lineRule="auto"/>
        <w:ind w:left="720"/>
        <w:jc w:val="both"/>
        <w:rPr>
          <w:rFonts w:ascii="Arial" w:hAnsi="Arial" w:cs="Arial"/>
          <w:color w:val="000000" w:themeColor="text1"/>
          <w:sz w:val="22"/>
          <w:szCs w:val="22"/>
        </w:rPr>
      </w:pPr>
      <w:r w:rsidRPr="00112805">
        <w:rPr>
          <w:rFonts w:ascii="Arial" w:hAnsi="Arial" w:cs="Arial"/>
          <w:sz w:val="22"/>
          <w:szCs w:val="22"/>
        </w:rPr>
        <w:t>I</w:t>
      </w:r>
      <w:r w:rsidR="0002190F" w:rsidRPr="00112805">
        <w:rPr>
          <w:rFonts w:ascii="Arial" w:hAnsi="Arial" w:cs="Arial"/>
          <w:sz w:val="22"/>
          <w:szCs w:val="22"/>
        </w:rPr>
        <w:t xml:space="preserve">n healthcare requires effective leadership, navigating uncertainty, innovation and embracing change </w:t>
      </w:r>
      <w:r w:rsidR="00235F68" w:rsidRPr="00112805">
        <w:rPr>
          <w:rFonts w:ascii="Arial" w:hAnsi="Arial" w:cs="Arial"/>
          <w:color w:val="000000" w:themeColor="text1"/>
          <w:sz w:val="22"/>
          <w:szCs w:val="22"/>
        </w:rPr>
        <w:t>(Huy, 2002).</w:t>
      </w:r>
      <w:r w:rsidRPr="00112805">
        <w:rPr>
          <w:rFonts w:ascii="Arial" w:hAnsi="Arial" w:cs="Arial"/>
          <w:sz w:val="22"/>
          <w:szCs w:val="22"/>
        </w:rPr>
        <w:t xml:space="preserve"> </w:t>
      </w:r>
      <w:r w:rsidRPr="00112805">
        <w:rPr>
          <w:rFonts w:ascii="Arial" w:hAnsi="Arial" w:cs="Arial"/>
          <w:color w:val="000000" w:themeColor="text1"/>
          <w:sz w:val="22"/>
          <w:szCs w:val="22"/>
        </w:rPr>
        <w:t>Adaptable leaders inspire and motivate teams to embrace change and find creative solutions</w:t>
      </w:r>
      <w:r w:rsidR="00235F68" w:rsidRPr="00112805">
        <w:rPr>
          <w:rFonts w:ascii="Arial" w:hAnsi="Arial" w:cs="Arial"/>
          <w:color w:val="000000" w:themeColor="text1"/>
          <w:sz w:val="22"/>
          <w:szCs w:val="22"/>
        </w:rPr>
        <w:t>.</w:t>
      </w:r>
    </w:p>
    <w:p w14:paraId="6CCD5B9B" w14:textId="77777777" w:rsidR="00F86E09" w:rsidRPr="00112805" w:rsidRDefault="00235F68" w:rsidP="00112805">
      <w:pPr>
        <w:numPr>
          <w:ilvl w:val="0"/>
          <w:numId w:val="34"/>
        </w:numPr>
        <w:spacing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Resilience:</w:t>
      </w:r>
      <w:r w:rsidRPr="00112805">
        <w:rPr>
          <w:rFonts w:ascii="Arial" w:hAnsi="Arial" w:cs="Arial"/>
          <w:color w:val="000000" w:themeColor="text1"/>
          <w:sz w:val="22"/>
          <w:szCs w:val="22"/>
        </w:rPr>
        <w:t xml:space="preserve"> </w:t>
      </w:r>
    </w:p>
    <w:p w14:paraId="3AE92E6C" w14:textId="00ADF40A" w:rsidR="00235F68" w:rsidRPr="00667022" w:rsidRDefault="006743AA" w:rsidP="00112805">
      <w:pPr>
        <w:spacing w:line="360" w:lineRule="auto"/>
        <w:ind w:left="720"/>
        <w:jc w:val="both"/>
        <w:rPr>
          <w:rFonts w:ascii="Arial" w:hAnsi="Arial" w:cs="Arial"/>
          <w:color w:val="000000" w:themeColor="text1"/>
          <w:sz w:val="22"/>
          <w:szCs w:val="22"/>
        </w:rPr>
      </w:pPr>
      <w:r w:rsidRPr="00667022">
        <w:rPr>
          <w:rFonts w:ascii="Arial" w:hAnsi="Arial" w:cs="Arial"/>
          <w:color w:val="000000" w:themeColor="text1"/>
          <w:sz w:val="22"/>
          <w:szCs w:val="22"/>
        </w:rPr>
        <w:t>Resilience involves overcoming setbacks, maintaining focus, inspiring teams and improving organi</w:t>
      </w:r>
      <w:r w:rsidR="005C4D04" w:rsidRPr="00667022">
        <w:rPr>
          <w:rFonts w:ascii="Arial" w:hAnsi="Arial" w:cs="Arial"/>
          <w:color w:val="000000" w:themeColor="text1"/>
          <w:sz w:val="22"/>
          <w:szCs w:val="22"/>
        </w:rPr>
        <w:t>s</w:t>
      </w:r>
      <w:r w:rsidRPr="00667022">
        <w:rPr>
          <w:rFonts w:ascii="Arial" w:hAnsi="Arial" w:cs="Arial"/>
          <w:color w:val="000000" w:themeColor="text1"/>
          <w:sz w:val="22"/>
          <w:szCs w:val="22"/>
        </w:rPr>
        <w:t xml:space="preserve">ational performance </w:t>
      </w:r>
      <w:r w:rsidR="00235F68" w:rsidRPr="00667022">
        <w:rPr>
          <w:rFonts w:ascii="Arial" w:hAnsi="Arial" w:cs="Arial"/>
          <w:color w:val="000000" w:themeColor="text1"/>
          <w:sz w:val="22"/>
          <w:szCs w:val="22"/>
        </w:rPr>
        <w:t>(Hochwarter</w:t>
      </w:r>
      <w:r w:rsidR="008275E2" w:rsidRPr="00667022">
        <w:rPr>
          <w:rFonts w:ascii="Arial" w:hAnsi="Arial" w:cs="Arial"/>
          <w:color w:val="000000" w:themeColor="text1"/>
          <w:sz w:val="22"/>
          <w:szCs w:val="22"/>
        </w:rPr>
        <w:t xml:space="preserve"> et al., 2003</w:t>
      </w:r>
      <w:r w:rsidR="00235F68" w:rsidRPr="00667022">
        <w:rPr>
          <w:rFonts w:ascii="Arial" w:hAnsi="Arial" w:cs="Arial"/>
          <w:color w:val="000000" w:themeColor="text1"/>
          <w:sz w:val="22"/>
          <w:szCs w:val="22"/>
        </w:rPr>
        <w:t>).</w:t>
      </w:r>
    </w:p>
    <w:p w14:paraId="1B2CAAB3" w14:textId="74E583A5" w:rsidR="00617C15" w:rsidRPr="008275E2" w:rsidRDefault="00617C15" w:rsidP="008275E2">
      <w:pPr>
        <w:pStyle w:val="NormalWeb"/>
        <w:spacing w:before="300" w:beforeAutospacing="0" w:after="300" w:afterAutospacing="0" w:line="360" w:lineRule="auto"/>
        <w:jc w:val="both"/>
        <w:rPr>
          <w:rFonts w:ascii="Arial" w:hAnsi="Arial" w:cs="Arial"/>
          <w:color w:val="000000" w:themeColor="text1"/>
          <w:sz w:val="22"/>
          <w:szCs w:val="22"/>
        </w:rPr>
      </w:pPr>
      <w:r w:rsidRPr="00617C15">
        <w:rPr>
          <w:rFonts w:ascii="Arial" w:hAnsi="Arial" w:cs="Arial"/>
          <w:color w:val="000000" w:themeColor="text1"/>
          <w:sz w:val="22"/>
          <w:szCs w:val="22"/>
        </w:rPr>
        <w:t xml:space="preserve">The essay highlights the significance of interpersonal and conceptual skills in leadership in the NHS context. Interpersonal skills, like communication, empathy and conflict resolution, are crucial for building positive relationships, fostering collaboration and creating a supportive work environment. Conceptual skills, like critical thinking, strategic planning and innovation, enable leaders to analyse complex situations and envision the future. Continuously developing and refining leadership skills is essential for problem-solving, team inspiration and </w:t>
      </w:r>
      <w:r w:rsidRPr="00667022">
        <w:rPr>
          <w:rFonts w:ascii="Arial" w:hAnsi="Arial" w:cs="Arial"/>
          <w:color w:val="000000" w:themeColor="text1"/>
          <w:sz w:val="22"/>
          <w:szCs w:val="22"/>
        </w:rPr>
        <w:t>organi</w:t>
      </w:r>
      <w:r w:rsidR="005D1F8B">
        <w:rPr>
          <w:rFonts w:ascii="Arial" w:hAnsi="Arial" w:cs="Arial"/>
          <w:color w:val="000000" w:themeColor="text1"/>
          <w:sz w:val="22"/>
          <w:szCs w:val="22"/>
        </w:rPr>
        <w:t>s</w:t>
      </w:r>
      <w:r w:rsidRPr="00667022">
        <w:rPr>
          <w:rFonts w:ascii="Arial" w:hAnsi="Arial" w:cs="Arial"/>
          <w:color w:val="000000" w:themeColor="text1"/>
          <w:sz w:val="22"/>
          <w:szCs w:val="22"/>
        </w:rPr>
        <w:t>ational success. The most suitable leadership style for the NHS is one that combines strong interpersonal and conceptual skills, enabling effective communication, empathy and constructive conflict resolution. (Smith, 2020).</w:t>
      </w:r>
    </w:p>
    <w:p w14:paraId="06ECF7D2" w14:textId="3619E58D" w:rsidR="006743AA" w:rsidRPr="00CC647B" w:rsidRDefault="006743AA" w:rsidP="00491BE4">
      <w:pPr>
        <w:spacing w:before="300" w:after="300" w:line="360" w:lineRule="auto"/>
        <w:jc w:val="both"/>
        <w:rPr>
          <w:rFonts w:ascii="Arial" w:hAnsi="Arial" w:cs="Arial"/>
          <w:color w:val="000000" w:themeColor="text1"/>
          <w:sz w:val="22"/>
          <w:szCs w:val="22"/>
        </w:rPr>
      </w:pPr>
      <w:r w:rsidRPr="00CC647B">
        <w:rPr>
          <w:rFonts w:ascii="Arial" w:hAnsi="Arial" w:cs="Arial"/>
          <w:color w:val="000000" w:themeColor="text1"/>
          <w:sz w:val="22"/>
          <w:szCs w:val="22"/>
        </w:rPr>
        <w:t>Article advocates for healthcare leaders' visioning, innovation, collaboration and adaptability in the NHS context, focusing on effective communication, emotional intelligence, decision-making, adaptability and resilience.</w:t>
      </w:r>
    </w:p>
    <w:p w14:paraId="4D367C83" w14:textId="1FB706AB" w:rsidR="005C02FE" w:rsidRDefault="005C02FE">
      <w:pPr>
        <w:rPr>
          <w:rFonts w:ascii="Arial" w:eastAsiaTheme="majorEastAsia" w:hAnsi="Arial" w:cs="Arial"/>
          <w:color w:val="2F5496" w:themeColor="accent1" w:themeShade="BF"/>
          <w:sz w:val="26"/>
          <w:szCs w:val="26"/>
        </w:rPr>
      </w:pPr>
      <w:r>
        <w:rPr>
          <w:rFonts w:ascii="Arial" w:hAnsi="Arial" w:cs="Arial"/>
        </w:rPr>
        <w:br w:type="page"/>
      </w:r>
    </w:p>
    <w:p w14:paraId="47C16951" w14:textId="2AB37DC5" w:rsidR="00EB34AF" w:rsidRDefault="008E4D12" w:rsidP="008E4D12">
      <w:pPr>
        <w:pStyle w:val="Heading2"/>
        <w:spacing w:line="360" w:lineRule="auto"/>
        <w:rPr>
          <w:rFonts w:ascii="Arial" w:hAnsi="Arial" w:cs="Arial"/>
        </w:rPr>
      </w:pPr>
      <w:bookmarkStart w:id="9" w:name="_Toc139450401"/>
      <w:r>
        <w:rPr>
          <w:rFonts w:ascii="Arial" w:hAnsi="Arial" w:cs="Arial"/>
        </w:rPr>
        <w:lastRenderedPageBreak/>
        <w:t xml:space="preserve">B. </w:t>
      </w:r>
      <w:r w:rsidR="00EA3AC7" w:rsidRPr="008E4D12">
        <w:rPr>
          <w:rFonts w:ascii="Arial" w:hAnsi="Arial" w:cs="Arial"/>
        </w:rPr>
        <w:t>Effective Leadership Styles</w:t>
      </w:r>
      <w:bookmarkEnd w:id="9"/>
    </w:p>
    <w:p w14:paraId="0066B25C" w14:textId="77777777" w:rsidR="008E4D12" w:rsidRPr="008E4D12" w:rsidRDefault="008E4D12" w:rsidP="008E4D12"/>
    <w:p w14:paraId="7CD2010F" w14:textId="72911031" w:rsidR="006B58C6" w:rsidRDefault="00E36988" w:rsidP="006347ED">
      <w:pPr>
        <w:spacing w:line="360" w:lineRule="auto"/>
        <w:jc w:val="both"/>
        <w:rPr>
          <w:rFonts w:ascii="Arial" w:hAnsi="Arial" w:cs="Arial"/>
          <w:color w:val="000000" w:themeColor="text1"/>
          <w:sz w:val="22"/>
          <w:szCs w:val="22"/>
        </w:rPr>
      </w:pPr>
      <w:r w:rsidRPr="00B128F5">
        <w:rPr>
          <w:rFonts w:ascii="Arial" w:hAnsi="Arial" w:cs="Arial"/>
          <w:color w:val="000000" w:themeColor="text1"/>
          <w:sz w:val="22"/>
          <w:szCs w:val="22"/>
        </w:rPr>
        <w:t>The Achievement-Oriented approach, proposed by John Adair (200</w:t>
      </w:r>
      <w:r w:rsidR="00A140B0" w:rsidRPr="00B128F5">
        <w:rPr>
          <w:rFonts w:ascii="Arial" w:hAnsi="Arial" w:cs="Arial"/>
          <w:color w:val="000000" w:themeColor="text1"/>
          <w:sz w:val="22"/>
          <w:szCs w:val="22"/>
        </w:rPr>
        <w:t>7</w:t>
      </w:r>
      <w:r w:rsidRPr="00B128F5">
        <w:rPr>
          <w:rFonts w:ascii="Arial" w:hAnsi="Arial" w:cs="Arial"/>
          <w:color w:val="000000" w:themeColor="text1"/>
          <w:sz w:val="22"/>
          <w:szCs w:val="22"/>
        </w:rPr>
        <w:t>), focuses on setting challenging goals and providing individuals with the necessary support, resources and feedback to achieve those goals. Effective leaders often integrate principles from multiple theories, adapting team members and the organi</w:t>
      </w:r>
      <w:r w:rsidR="005C4D04" w:rsidRPr="00B128F5">
        <w:rPr>
          <w:rFonts w:ascii="Arial" w:hAnsi="Arial" w:cs="Arial"/>
          <w:color w:val="000000" w:themeColor="text1"/>
          <w:sz w:val="22"/>
          <w:szCs w:val="22"/>
        </w:rPr>
        <w:t>s</w:t>
      </w:r>
      <w:r w:rsidRPr="00B128F5">
        <w:rPr>
          <w:rFonts w:ascii="Arial" w:hAnsi="Arial" w:cs="Arial"/>
          <w:color w:val="000000" w:themeColor="text1"/>
          <w:sz w:val="22"/>
          <w:szCs w:val="22"/>
        </w:rPr>
        <w:t>ation.</w:t>
      </w:r>
    </w:p>
    <w:p w14:paraId="55A0A874" w14:textId="77777777" w:rsidR="004A7D80" w:rsidRPr="00B128F5" w:rsidRDefault="004A7D80" w:rsidP="006347ED">
      <w:pPr>
        <w:spacing w:line="360" w:lineRule="auto"/>
        <w:jc w:val="both"/>
        <w:rPr>
          <w:rFonts w:ascii="Arial" w:hAnsi="Arial" w:cs="Arial"/>
          <w:color w:val="000000" w:themeColor="text1"/>
          <w:sz w:val="22"/>
          <w:szCs w:val="22"/>
        </w:rPr>
      </w:pPr>
    </w:p>
    <w:p w14:paraId="5784FA74" w14:textId="422721B6" w:rsidR="006347ED" w:rsidRDefault="006347ED" w:rsidP="006347ED">
      <w:pPr>
        <w:spacing w:line="360" w:lineRule="auto"/>
        <w:jc w:val="both"/>
        <w:rPr>
          <w:rFonts w:ascii="Arial" w:hAnsi="Arial" w:cs="Arial"/>
          <w:color w:val="000000" w:themeColor="text1"/>
          <w:sz w:val="22"/>
          <w:szCs w:val="22"/>
        </w:rPr>
      </w:pPr>
      <w:r w:rsidRPr="00B128F5">
        <w:rPr>
          <w:rFonts w:ascii="Arial" w:hAnsi="Arial" w:cs="Arial"/>
          <w:color w:val="000000" w:themeColor="text1"/>
          <w:sz w:val="22"/>
          <w:szCs w:val="22"/>
        </w:rPr>
        <w:t>Four management theories analyse employee perception, management, motivation and organizational effectiveness, revealing contrasting perspectives on perception and motivation.</w:t>
      </w:r>
    </w:p>
    <w:p w14:paraId="2177C1B8" w14:textId="77777777" w:rsidR="004A7D80" w:rsidRPr="00B128F5" w:rsidRDefault="004A7D80" w:rsidP="006347ED">
      <w:pPr>
        <w:spacing w:line="360" w:lineRule="auto"/>
        <w:jc w:val="both"/>
        <w:rPr>
          <w:rFonts w:ascii="Arial" w:hAnsi="Arial" w:cs="Arial"/>
          <w:color w:val="000000" w:themeColor="text1"/>
          <w:sz w:val="22"/>
          <w:szCs w:val="22"/>
        </w:rPr>
      </w:pPr>
    </w:p>
    <w:p w14:paraId="533AF853" w14:textId="72450AF8" w:rsidR="00C7267C" w:rsidRDefault="006347ED" w:rsidP="006347ED">
      <w:pPr>
        <w:spacing w:line="360" w:lineRule="auto"/>
        <w:jc w:val="both"/>
        <w:rPr>
          <w:rFonts w:ascii="Arial" w:hAnsi="Arial" w:cs="Arial"/>
          <w:color w:val="000000" w:themeColor="text1"/>
          <w:sz w:val="22"/>
          <w:szCs w:val="22"/>
        </w:rPr>
      </w:pPr>
      <w:r w:rsidRPr="00B128F5">
        <w:rPr>
          <w:rFonts w:ascii="Arial" w:hAnsi="Arial" w:cs="Arial"/>
          <w:b/>
          <w:bCs/>
          <w:color w:val="000000" w:themeColor="text1"/>
          <w:sz w:val="22"/>
          <w:szCs w:val="22"/>
        </w:rPr>
        <w:t>Theory X</w:t>
      </w:r>
      <w:r w:rsidRPr="00B128F5">
        <w:rPr>
          <w:rFonts w:ascii="Arial" w:hAnsi="Arial" w:cs="Arial"/>
          <w:color w:val="000000" w:themeColor="text1"/>
          <w:sz w:val="22"/>
          <w:szCs w:val="22"/>
        </w:rPr>
        <w:t xml:space="preserve"> assumes employees dislike work and requires control and supervision for productivity. It relies on external control, rewards and punishments for motivation</w:t>
      </w:r>
      <w:r w:rsidRPr="006347ED">
        <w:rPr>
          <w:rFonts w:ascii="Arial" w:hAnsi="Arial" w:cs="Arial"/>
          <w:color w:val="000000" w:themeColor="text1"/>
          <w:sz w:val="22"/>
          <w:szCs w:val="22"/>
        </w:rPr>
        <w:t xml:space="preserve">. </w:t>
      </w:r>
    </w:p>
    <w:p w14:paraId="0D492EC1" w14:textId="3DB22431" w:rsidR="006347ED" w:rsidRDefault="006347ED" w:rsidP="006347ED">
      <w:pPr>
        <w:spacing w:line="360" w:lineRule="auto"/>
        <w:jc w:val="both"/>
        <w:rPr>
          <w:rFonts w:ascii="Arial" w:hAnsi="Arial" w:cs="Arial"/>
          <w:color w:val="000000" w:themeColor="text1"/>
          <w:sz w:val="22"/>
          <w:szCs w:val="22"/>
        </w:rPr>
      </w:pPr>
      <w:r w:rsidRPr="006347ED">
        <w:rPr>
          <w:rFonts w:ascii="Arial" w:hAnsi="Arial" w:cs="Arial"/>
          <w:color w:val="000000" w:themeColor="text1"/>
          <w:sz w:val="22"/>
          <w:szCs w:val="22"/>
        </w:rPr>
        <w:t>This theory may lead to a hierarchical, authoritarian culture, stifling creativity</w:t>
      </w:r>
      <w:r w:rsidR="008743B4">
        <w:rPr>
          <w:rFonts w:ascii="Arial" w:hAnsi="Arial" w:cs="Arial"/>
          <w:color w:val="000000" w:themeColor="text1"/>
          <w:sz w:val="22"/>
          <w:szCs w:val="22"/>
        </w:rPr>
        <w:t>,</w:t>
      </w:r>
      <w:r w:rsidRPr="006347ED">
        <w:rPr>
          <w:rFonts w:ascii="Arial" w:hAnsi="Arial" w:cs="Arial"/>
          <w:color w:val="000000" w:themeColor="text1"/>
          <w:sz w:val="22"/>
          <w:szCs w:val="22"/>
        </w:rPr>
        <w:t xml:space="preserve"> </w:t>
      </w:r>
      <w:r w:rsidR="008743B4" w:rsidRPr="006347ED">
        <w:rPr>
          <w:rFonts w:ascii="Arial" w:hAnsi="Arial" w:cs="Arial"/>
          <w:color w:val="000000" w:themeColor="text1"/>
          <w:sz w:val="22"/>
          <w:szCs w:val="22"/>
        </w:rPr>
        <w:t>engagement and</w:t>
      </w:r>
      <w:r w:rsidRPr="006347ED">
        <w:rPr>
          <w:rFonts w:ascii="Arial" w:hAnsi="Arial" w:cs="Arial"/>
          <w:color w:val="000000" w:themeColor="text1"/>
          <w:sz w:val="22"/>
          <w:szCs w:val="22"/>
        </w:rPr>
        <w:t xml:space="preserve"> is considered outdated in modern workplaces.</w:t>
      </w:r>
      <w:r w:rsidR="008743B4">
        <w:rPr>
          <w:rFonts w:ascii="Arial" w:hAnsi="Arial" w:cs="Arial"/>
          <w:color w:val="000000" w:themeColor="text1"/>
          <w:sz w:val="22"/>
          <w:szCs w:val="22"/>
        </w:rPr>
        <w:t xml:space="preserve"> </w:t>
      </w:r>
    </w:p>
    <w:p w14:paraId="5E272F61" w14:textId="67480128" w:rsidR="00DA3495" w:rsidRDefault="00DA3495" w:rsidP="006347ED">
      <w:pPr>
        <w:spacing w:line="360" w:lineRule="auto"/>
        <w:jc w:val="both"/>
        <w:rPr>
          <w:rFonts w:ascii="Arial" w:hAnsi="Arial" w:cs="Arial"/>
          <w:color w:val="000000" w:themeColor="text1"/>
          <w:sz w:val="22"/>
          <w:szCs w:val="22"/>
        </w:rPr>
      </w:pPr>
    </w:p>
    <w:p w14:paraId="7B48CB92" w14:textId="77777777" w:rsidR="006B58C6" w:rsidRPr="006347ED" w:rsidRDefault="006B58C6" w:rsidP="006347ED">
      <w:pPr>
        <w:spacing w:line="360" w:lineRule="auto"/>
        <w:jc w:val="both"/>
        <w:rPr>
          <w:rFonts w:ascii="Arial" w:hAnsi="Arial" w:cs="Arial"/>
          <w:color w:val="000000" w:themeColor="text1"/>
          <w:sz w:val="22"/>
          <w:szCs w:val="22"/>
        </w:rPr>
      </w:pPr>
    </w:p>
    <w:p w14:paraId="08CE5053" w14:textId="40DA85C5" w:rsidR="006347ED" w:rsidRDefault="006347ED" w:rsidP="006347ED">
      <w:pPr>
        <w:spacing w:line="360" w:lineRule="auto"/>
        <w:jc w:val="both"/>
        <w:rPr>
          <w:rFonts w:ascii="Arial" w:hAnsi="Arial" w:cs="Arial"/>
          <w:color w:val="000000" w:themeColor="text1"/>
          <w:sz w:val="22"/>
          <w:szCs w:val="22"/>
        </w:rPr>
      </w:pPr>
      <w:r w:rsidRPr="00162750">
        <w:rPr>
          <w:rFonts w:ascii="Arial" w:hAnsi="Arial" w:cs="Arial"/>
          <w:b/>
          <w:bCs/>
          <w:color w:val="000000" w:themeColor="text1"/>
          <w:sz w:val="22"/>
          <w:szCs w:val="22"/>
        </w:rPr>
        <w:t>Theory Y</w:t>
      </w:r>
      <w:r w:rsidRPr="006347ED">
        <w:rPr>
          <w:rFonts w:ascii="Arial" w:hAnsi="Arial" w:cs="Arial"/>
          <w:color w:val="000000" w:themeColor="text1"/>
          <w:sz w:val="22"/>
          <w:szCs w:val="22"/>
        </w:rPr>
        <w:t xml:space="preserve"> assumes intrinsic motivation in employees, emphasi</w:t>
      </w:r>
      <w:r w:rsidR="005C4D04">
        <w:rPr>
          <w:rFonts w:ascii="Arial" w:hAnsi="Arial" w:cs="Arial"/>
          <w:color w:val="000000" w:themeColor="text1"/>
          <w:sz w:val="22"/>
          <w:szCs w:val="22"/>
        </w:rPr>
        <w:t>s</w:t>
      </w:r>
      <w:r w:rsidRPr="006347ED">
        <w:rPr>
          <w:rFonts w:ascii="Arial" w:hAnsi="Arial" w:cs="Arial"/>
          <w:color w:val="000000" w:themeColor="text1"/>
          <w:sz w:val="22"/>
          <w:szCs w:val="22"/>
        </w:rPr>
        <w:t>ing autonomy, empowerment and growth opportunities. It promotes a participative, collaborative culture, fostering engagement, creativity and innovation. Managers act as facilitators, allowing employees to contribute and tap into their full potential.</w:t>
      </w:r>
    </w:p>
    <w:p w14:paraId="216530C3" w14:textId="77777777" w:rsidR="006B58C6" w:rsidRPr="006347ED" w:rsidRDefault="006B58C6" w:rsidP="006347ED">
      <w:pPr>
        <w:spacing w:line="360" w:lineRule="auto"/>
        <w:jc w:val="both"/>
        <w:rPr>
          <w:rFonts w:ascii="Arial" w:hAnsi="Arial" w:cs="Arial"/>
          <w:color w:val="000000" w:themeColor="text1"/>
          <w:sz w:val="22"/>
          <w:szCs w:val="22"/>
        </w:rPr>
      </w:pPr>
    </w:p>
    <w:p w14:paraId="692B449D" w14:textId="3DAC1F79" w:rsidR="006347ED" w:rsidRDefault="006347ED" w:rsidP="006347ED">
      <w:pPr>
        <w:spacing w:line="360" w:lineRule="auto"/>
        <w:jc w:val="both"/>
        <w:rPr>
          <w:rFonts w:ascii="Arial" w:hAnsi="Arial" w:cs="Arial"/>
          <w:color w:val="000000" w:themeColor="text1"/>
          <w:sz w:val="22"/>
          <w:szCs w:val="22"/>
        </w:rPr>
      </w:pPr>
      <w:r w:rsidRPr="00162750">
        <w:rPr>
          <w:rFonts w:ascii="Arial" w:hAnsi="Arial" w:cs="Arial"/>
          <w:b/>
          <w:bCs/>
          <w:color w:val="000000" w:themeColor="text1"/>
          <w:sz w:val="22"/>
          <w:szCs w:val="22"/>
        </w:rPr>
        <w:t>Theory Z</w:t>
      </w:r>
      <w:r w:rsidRPr="006347ED">
        <w:rPr>
          <w:rFonts w:ascii="Arial" w:hAnsi="Arial" w:cs="Arial"/>
          <w:color w:val="000000" w:themeColor="text1"/>
          <w:sz w:val="22"/>
          <w:szCs w:val="22"/>
        </w:rPr>
        <w:t xml:space="preserve"> combines Japanese and American management practices, focusing on long-term employment, teamwork and supportive work environments. It promotes a strong organi</w:t>
      </w:r>
      <w:r w:rsidR="005C4D04">
        <w:rPr>
          <w:rFonts w:ascii="Arial" w:hAnsi="Arial" w:cs="Arial"/>
          <w:color w:val="000000" w:themeColor="text1"/>
          <w:sz w:val="22"/>
          <w:szCs w:val="22"/>
        </w:rPr>
        <w:t>s</w:t>
      </w:r>
      <w:r w:rsidRPr="006347ED">
        <w:rPr>
          <w:rFonts w:ascii="Arial" w:hAnsi="Arial" w:cs="Arial"/>
          <w:color w:val="000000" w:themeColor="text1"/>
          <w:sz w:val="22"/>
          <w:szCs w:val="22"/>
        </w:rPr>
        <w:t>ational culture, long-term relationships and employee development, with implications for organi</w:t>
      </w:r>
      <w:r w:rsidR="005C4D04">
        <w:rPr>
          <w:rFonts w:ascii="Arial" w:hAnsi="Arial" w:cs="Arial"/>
          <w:color w:val="000000" w:themeColor="text1"/>
          <w:sz w:val="22"/>
          <w:szCs w:val="22"/>
        </w:rPr>
        <w:t>s</w:t>
      </w:r>
      <w:r w:rsidRPr="006347ED">
        <w:rPr>
          <w:rFonts w:ascii="Arial" w:hAnsi="Arial" w:cs="Arial"/>
          <w:color w:val="000000" w:themeColor="text1"/>
          <w:sz w:val="22"/>
          <w:szCs w:val="22"/>
        </w:rPr>
        <w:t>ational success.</w:t>
      </w:r>
    </w:p>
    <w:p w14:paraId="6FA2FC92" w14:textId="77777777" w:rsidR="006B58C6" w:rsidRPr="006347ED" w:rsidRDefault="006B58C6" w:rsidP="006347ED">
      <w:pPr>
        <w:spacing w:line="360" w:lineRule="auto"/>
        <w:jc w:val="both"/>
        <w:rPr>
          <w:rFonts w:ascii="Arial" w:hAnsi="Arial" w:cs="Arial"/>
          <w:color w:val="000000" w:themeColor="text1"/>
          <w:sz w:val="22"/>
          <w:szCs w:val="22"/>
        </w:rPr>
      </w:pPr>
    </w:p>
    <w:p w14:paraId="44B3B60B" w14:textId="0DD063C9" w:rsidR="00E36988" w:rsidRDefault="006347ED" w:rsidP="006347ED">
      <w:pPr>
        <w:spacing w:line="360" w:lineRule="auto"/>
        <w:jc w:val="both"/>
        <w:rPr>
          <w:rFonts w:ascii="Arial" w:hAnsi="Arial" w:cs="Arial"/>
          <w:color w:val="000000" w:themeColor="text1"/>
          <w:sz w:val="22"/>
          <w:szCs w:val="22"/>
        </w:rPr>
      </w:pPr>
      <w:r w:rsidRPr="00162750">
        <w:rPr>
          <w:rFonts w:ascii="Arial" w:hAnsi="Arial" w:cs="Arial"/>
          <w:b/>
          <w:bCs/>
          <w:color w:val="000000" w:themeColor="text1"/>
          <w:sz w:val="22"/>
          <w:szCs w:val="22"/>
        </w:rPr>
        <w:t>Theory A</w:t>
      </w:r>
      <w:r w:rsidRPr="006347ED">
        <w:rPr>
          <w:rFonts w:ascii="Arial" w:hAnsi="Arial" w:cs="Arial"/>
          <w:color w:val="000000" w:themeColor="text1"/>
          <w:sz w:val="22"/>
          <w:szCs w:val="22"/>
        </w:rPr>
        <w:t xml:space="preserve"> emphasi</w:t>
      </w:r>
      <w:r w:rsidR="005C4D04">
        <w:rPr>
          <w:rFonts w:ascii="Arial" w:hAnsi="Arial" w:cs="Arial"/>
          <w:color w:val="000000" w:themeColor="text1"/>
          <w:sz w:val="22"/>
          <w:szCs w:val="22"/>
        </w:rPr>
        <w:t>s</w:t>
      </w:r>
      <w:r w:rsidRPr="006347ED">
        <w:rPr>
          <w:rFonts w:ascii="Arial" w:hAnsi="Arial" w:cs="Arial"/>
          <w:color w:val="000000" w:themeColor="text1"/>
          <w:sz w:val="22"/>
          <w:szCs w:val="22"/>
        </w:rPr>
        <w:t>es agility and adaptability in response to rapidly changing business environments. It values employee growth mindset, continuous learning opportunities and quick response to change. This theory promotes an innovative organi</w:t>
      </w:r>
      <w:r w:rsidR="005C4D04">
        <w:rPr>
          <w:rFonts w:ascii="Arial" w:hAnsi="Arial" w:cs="Arial"/>
          <w:color w:val="000000" w:themeColor="text1"/>
          <w:sz w:val="22"/>
          <w:szCs w:val="22"/>
        </w:rPr>
        <w:t>s</w:t>
      </w:r>
      <w:r w:rsidRPr="006347ED">
        <w:rPr>
          <w:rFonts w:ascii="Arial" w:hAnsi="Arial" w:cs="Arial"/>
          <w:color w:val="000000" w:themeColor="text1"/>
          <w:sz w:val="22"/>
          <w:szCs w:val="22"/>
        </w:rPr>
        <w:t>ational culture, encouraging proactive, adaptable and open-mindedness, making it relevant in dynamic industries.</w:t>
      </w:r>
    </w:p>
    <w:p w14:paraId="615AFD44" w14:textId="5BD5D1AD" w:rsidR="00E843AD" w:rsidRPr="006347ED" w:rsidRDefault="00E843AD" w:rsidP="006347ED">
      <w:pPr>
        <w:spacing w:line="360" w:lineRule="auto"/>
        <w:jc w:val="both"/>
        <w:rPr>
          <w:rFonts w:ascii="Arial" w:hAnsi="Arial" w:cs="Arial"/>
          <w:sz w:val="22"/>
          <w:szCs w:val="22"/>
        </w:rPr>
      </w:pPr>
    </w:p>
    <w:p w14:paraId="78F6DF12" w14:textId="750D1A39" w:rsidR="008C68A7" w:rsidRDefault="002F6876" w:rsidP="006347ED">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These four theories (A, X, Y and Z)</w:t>
      </w:r>
      <w:r w:rsidR="008D3BF9">
        <w:rPr>
          <w:rFonts w:ascii="Arial" w:hAnsi="Arial" w:cs="Arial"/>
          <w:color w:val="000000" w:themeColor="text1"/>
          <w:sz w:val="22"/>
          <w:szCs w:val="22"/>
        </w:rPr>
        <w:t xml:space="preserve"> </w:t>
      </w:r>
      <w:r w:rsidRPr="006347ED">
        <w:rPr>
          <w:rFonts w:ascii="Arial" w:hAnsi="Arial" w:cs="Arial"/>
          <w:color w:val="000000" w:themeColor="text1"/>
          <w:sz w:val="22"/>
          <w:szCs w:val="22"/>
        </w:rPr>
        <w:t>provide</w:t>
      </w:r>
      <w:r w:rsidR="00A31D28" w:rsidRPr="006347ED">
        <w:rPr>
          <w:rFonts w:ascii="Arial" w:hAnsi="Arial" w:cs="Arial"/>
          <w:color w:val="000000" w:themeColor="text1"/>
          <w:sz w:val="22"/>
          <w:szCs w:val="22"/>
        </w:rPr>
        <w:t xml:space="preserve"> insights into management approaches, focusing on employee inefficiency, supervision and micromanagement</w:t>
      </w:r>
      <w:r w:rsidR="00A140B0">
        <w:rPr>
          <w:rFonts w:ascii="Arial" w:hAnsi="Arial" w:cs="Arial"/>
          <w:color w:val="000000" w:themeColor="text1"/>
          <w:sz w:val="22"/>
          <w:szCs w:val="22"/>
        </w:rPr>
        <w:t xml:space="preserve"> </w:t>
      </w:r>
      <w:r w:rsidR="00A140B0" w:rsidRPr="006347ED">
        <w:rPr>
          <w:rFonts w:ascii="Arial" w:hAnsi="Arial" w:cs="Arial"/>
          <w:color w:val="000000" w:themeColor="text1"/>
          <w:sz w:val="22"/>
          <w:szCs w:val="22"/>
        </w:rPr>
        <w:t>(Gannon</w:t>
      </w:r>
      <w:r w:rsidR="00A140B0" w:rsidRPr="006347ED">
        <w:rPr>
          <w:rFonts w:ascii="Arial" w:hAnsi="Arial" w:cs="Arial"/>
          <w:color w:val="222222"/>
          <w:sz w:val="22"/>
          <w:szCs w:val="22"/>
          <w:shd w:val="clear" w:color="auto" w:fill="FFFFFF"/>
        </w:rPr>
        <w:t xml:space="preserve"> &amp; Boguszak, 2013</w:t>
      </w:r>
      <w:r w:rsidR="00A140B0" w:rsidRPr="006347ED">
        <w:rPr>
          <w:rFonts w:ascii="Arial" w:hAnsi="Arial" w:cs="Arial"/>
          <w:b/>
          <w:bCs/>
          <w:color w:val="000000" w:themeColor="text1"/>
          <w:sz w:val="22"/>
          <w:szCs w:val="22"/>
        </w:rPr>
        <w:t>)</w:t>
      </w:r>
      <w:r w:rsidR="006347ED" w:rsidRPr="006347ED">
        <w:rPr>
          <w:rFonts w:ascii="Arial" w:hAnsi="Arial" w:cs="Arial"/>
          <w:color w:val="000000" w:themeColor="text1"/>
          <w:sz w:val="22"/>
          <w:szCs w:val="22"/>
        </w:rPr>
        <w:t>.</w:t>
      </w:r>
    </w:p>
    <w:p w14:paraId="4CA20DB8" w14:textId="64BC2A3F" w:rsidR="006B58C6" w:rsidRDefault="006B58C6" w:rsidP="006347ED">
      <w:pPr>
        <w:spacing w:line="360" w:lineRule="auto"/>
        <w:jc w:val="both"/>
        <w:rPr>
          <w:rFonts w:ascii="Arial" w:hAnsi="Arial" w:cs="Arial"/>
          <w:color w:val="000000" w:themeColor="text1"/>
          <w:sz w:val="22"/>
          <w:szCs w:val="22"/>
        </w:rPr>
      </w:pPr>
    </w:p>
    <w:p w14:paraId="25CCADFE" w14:textId="77777777" w:rsidR="004A7D80" w:rsidRPr="006347ED" w:rsidRDefault="004A7D80" w:rsidP="006347ED">
      <w:pPr>
        <w:spacing w:line="360" w:lineRule="auto"/>
        <w:jc w:val="both"/>
        <w:rPr>
          <w:rFonts w:ascii="Arial" w:hAnsi="Arial" w:cs="Arial"/>
          <w:color w:val="000000" w:themeColor="text1"/>
          <w:sz w:val="22"/>
          <w:szCs w:val="22"/>
        </w:rPr>
      </w:pPr>
    </w:p>
    <w:p w14:paraId="5E76D196" w14:textId="3B4B168C" w:rsidR="008C68A7" w:rsidRPr="006347ED" w:rsidRDefault="008C68A7" w:rsidP="006347ED">
      <w:pPr>
        <w:spacing w:line="360" w:lineRule="auto"/>
        <w:jc w:val="both"/>
        <w:rPr>
          <w:rFonts w:ascii="Arial" w:hAnsi="Arial" w:cs="Arial"/>
          <w:color w:val="000000" w:themeColor="text1"/>
          <w:sz w:val="22"/>
          <w:szCs w:val="22"/>
        </w:rPr>
      </w:pPr>
      <w:r w:rsidRPr="004A7D80">
        <w:rPr>
          <w:rFonts w:ascii="Arial" w:hAnsi="Arial" w:cs="Arial"/>
          <w:color w:val="000000" w:themeColor="text1"/>
          <w:sz w:val="22"/>
          <w:szCs w:val="22"/>
        </w:rPr>
        <w:lastRenderedPageBreak/>
        <w:t>Theory Y,</w:t>
      </w:r>
      <w:r w:rsidRPr="006347ED">
        <w:rPr>
          <w:rFonts w:ascii="Arial" w:hAnsi="Arial" w:cs="Arial"/>
          <w:color w:val="000000" w:themeColor="text1"/>
          <w:sz w:val="22"/>
          <w:szCs w:val="22"/>
        </w:rPr>
        <w:t xml:space="preserve"> introduced by Douglas McGregor</w:t>
      </w:r>
      <w:r w:rsidR="00F91A4B" w:rsidRPr="006347ED">
        <w:rPr>
          <w:rFonts w:ascii="Arial" w:hAnsi="Arial" w:cs="Arial"/>
          <w:color w:val="000000" w:themeColor="text1"/>
          <w:sz w:val="22"/>
          <w:szCs w:val="22"/>
        </w:rPr>
        <w:t xml:space="preserve"> </w:t>
      </w:r>
      <w:r w:rsidR="00A140B0">
        <w:rPr>
          <w:rFonts w:ascii="Arial" w:hAnsi="Arial" w:cs="Arial"/>
          <w:color w:val="000000" w:themeColor="text1"/>
          <w:sz w:val="22"/>
          <w:szCs w:val="22"/>
        </w:rPr>
        <w:t>(</w:t>
      </w:r>
      <w:r w:rsidR="00A140B0" w:rsidRPr="00393B24">
        <w:rPr>
          <w:rFonts w:ascii="Arial" w:hAnsi="Arial" w:cs="Arial"/>
          <w:color w:val="000000" w:themeColor="text1"/>
          <w:sz w:val="22"/>
          <w:szCs w:val="22"/>
        </w:rPr>
        <w:t>Cummings</w:t>
      </w:r>
      <w:r w:rsidR="00A140B0">
        <w:rPr>
          <w:rFonts w:ascii="Arial" w:hAnsi="Arial" w:cs="Arial"/>
          <w:color w:val="000000" w:themeColor="text1"/>
          <w:sz w:val="22"/>
          <w:szCs w:val="22"/>
        </w:rPr>
        <w:t>, et al., 2010)</w:t>
      </w:r>
      <w:r w:rsidRPr="006347ED">
        <w:rPr>
          <w:rFonts w:ascii="Arial" w:hAnsi="Arial" w:cs="Arial"/>
          <w:color w:val="000000" w:themeColor="text1"/>
          <w:sz w:val="22"/>
          <w:szCs w:val="22"/>
        </w:rPr>
        <w:t xml:space="preserve">, </w:t>
      </w:r>
      <w:r w:rsidR="008D3BF9" w:rsidRPr="008D3BF9">
        <w:rPr>
          <w:rFonts w:ascii="Arial" w:hAnsi="Arial" w:cs="Arial"/>
          <w:color w:val="000000" w:themeColor="text1"/>
          <w:sz w:val="22"/>
          <w:szCs w:val="22"/>
        </w:rPr>
        <w:t>Theory Y emphasi</w:t>
      </w:r>
      <w:r w:rsidR="00667022">
        <w:rPr>
          <w:rFonts w:ascii="Arial" w:hAnsi="Arial" w:cs="Arial"/>
          <w:color w:val="000000" w:themeColor="text1"/>
          <w:sz w:val="22"/>
          <w:szCs w:val="22"/>
        </w:rPr>
        <w:t>s</w:t>
      </w:r>
      <w:r w:rsidR="008D3BF9" w:rsidRPr="008D3BF9">
        <w:rPr>
          <w:rFonts w:ascii="Arial" w:hAnsi="Arial" w:cs="Arial"/>
          <w:color w:val="000000" w:themeColor="text1"/>
          <w:sz w:val="22"/>
          <w:szCs w:val="22"/>
        </w:rPr>
        <w:t>es employee self-motivation, responsibility and initiative. Managers promote empowering, autonomy and a positive work environment to boost motivation and productivity.</w:t>
      </w:r>
      <w:r w:rsidR="008D3BF9" w:rsidRPr="006347ED">
        <w:rPr>
          <w:rFonts w:ascii="Arial" w:hAnsi="Arial" w:cs="Arial"/>
          <w:color w:val="000000" w:themeColor="text1"/>
          <w:sz w:val="22"/>
          <w:szCs w:val="22"/>
        </w:rPr>
        <w:t xml:space="preserve"> Theory</w:t>
      </w:r>
      <w:r w:rsidRPr="006347ED">
        <w:rPr>
          <w:rFonts w:ascii="Arial" w:hAnsi="Arial" w:cs="Arial"/>
          <w:color w:val="000000" w:themeColor="text1"/>
          <w:sz w:val="22"/>
          <w:szCs w:val="22"/>
        </w:rPr>
        <w:t xml:space="preserve"> Z, introduced by William Ouchi</w:t>
      </w:r>
      <w:r w:rsidR="00D12E02">
        <w:rPr>
          <w:rFonts w:ascii="Arial" w:hAnsi="Arial" w:cs="Arial"/>
          <w:color w:val="000000" w:themeColor="text1"/>
          <w:sz w:val="22"/>
          <w:szCs w:val="22"/>
        </w:rPr>
        <w:t xml:space="preserve"> (1981)</w:t>
      </w:r>
      <w:r w:rsidR="00A31D28" w:rsidRPr="006347ED">
        <w:rPr>
          <w:rFonts w:ascii="Arial" w:hAnsi="Arial" w:cs="Arial"/>
          <w:color w:val="000000" w:themeColor="text1"/>
          <w:sz w:val="22"/>
          <w:szCs w:val="22"/>
        </w:rPr>
        <w:t>.</w:t>
      </w:r>
      <w:r w:rsidRPr="006347ED">
        <w:rPr>
          <w:rFonts w:ascii="Arial" w:hAnsi="Arial" w:cs="Arial"/>
          <w:color w:val="000000" w:themeColor="text1"/>
          <w:sz w:val="22"/>
          <w:szCs w:val="22"/>
        </w:rPr>
        <w:t xml:space="preserve"> </w:t>
      </w:r>
      <w:r w:rsidR="00A31D28" w:rsidRPr="006347ED">
        <w:rPr>
          <w:rFonts w:ascii="Arial" w:hAnsi="Arial" w:cs="Arial"/>
          <w:color w:val="000000" w:themeColor="text1"/>
          <w:sz w:val="22"/>
          <w:szCs w:val="22"/>
        </w:rPr>
        <w:t>Management practice blends Western and Japanese elements, promoting long-term employment, employee involvement</w:t>
      </w:r>
      <w:r w:rsidR="008743B4">
        <w:rPr>
          <w:rFonts w:ascii="Arial" w:hAnsi="Arial" w:cs="Arial"/>
          <w:color w:val="000000" w:themeColor="text1"/>
          <w:sz w:val="22"/>
          <w:szCs w:val="22"/>
        </w:rPr>
        <w:t xml:space="preserve"> </w:t>
      </w:r>
      <w:r w:rsidR="00A31D28" w:rsidRPr="006347ED">
        <w:rPr>
          <w:rFonts w:ascii="Arial" w:hAnsi="Arial" w:cs="Arial"/>
          <w:color w:val="000000" w:themeColor="text1"/>
          <w:sz w:val="22"/>
          <w:szCs w:val="22"/>
        </w:rPr>
        <w:t xml:space="preserve">and </w:t>
      </w:r>
      <w:r w:rsidR="00A140B0" w:rsidRPr="006347ED">
        <w:rPr>
          <w:rFonts w:ascii="Arial" w:hAnsi="Arial" w:cs="Arial"/>
          <w:color w:val="000000" w:themeColor="text1"/>
          <w:sz w:val="22"/>
          <w:szCs w:val="22"/>
        </w:rPr>
        <w:t>loyalty. Theory</w:t>
      </w:r>
      <w:r w:rsidR="006347ED" w:rsidRPr="006347ED">
        <w:rPr>
          <w:rFonts w:ascii="Arial" w:hAnsi="Arial" w:cs="Arial"/>
          <w:color w:val="000000" w:themeColor="text1"/>
          <w:sz w:val="22"/>
          <w:szCs w:val="22"/>
        </w:rPr>
        <w:t xml:space="preserve"> X and Y differ in employee motivation and management, with Theory Y emphasi</w:t>
      </w:r>
      <w:r w:rsidR="00AA01A3">
        <w:rPr>
          <w:rFonts w:ascii="Arial" w:hAnsi="Arial" w:cs="Arial"/>
          <w:color w:val="000000" w:themeColor="text1"/>
          <w:sz w:val="22"/>
          <w:szCs w:val="22"/>
        </w:rPr>
        <w:t>s</w:t>
      </w:r>
      <w:r w:rsidR="006347ED" w:rsidRPr="006347ED">
        <w:rPr>
          <w:rFonts w:ascii="Arial" w:hAnsi="Arial" w:cs="Arial"/>
          <w:color w:val="000000" w:themeColor="text1"/>
          <w:sz w:val="22"/>
          <w:szCs w:val="22"/>
        </w:rPr>
        <w:t>ing empowerment, Theory Z focusing on relationships and Theory A highlighting agility. Organi</w:t>
      </w:r>
      <w:r w:rsidR="005C4D04">
        <w:rPr>
          <w:rFonts w:ascii="Arial" w:hAnsi="Arial" w:cs="Arial"/>
          <w:color w:val="000000" w:themeColor="text1"/>
          <w:sz w:val="22"/>
          <w:szCs w:val="22"/>
        </w:rPr>
        <w:t>s</w:t>
      </w:r>
      <w:r w:rsidR="006347ED" w:rsidRPr="006347ED">
        <w:rPr>
          <w:rFonts w:ascii="Arial" w:hAnsi="Arial" w:cs="Arial"/>
          <w:color w:val="000000" w:themeColor="text1"/>
          <w:sz w:val="22"/>
          <w:szCs w:val="22"/>
        </w:rPr>
        <w:t>ations should consider strengths and limitations, adopting a tailored approach for their unique context and objectives.</w:t>
      </w:r>
    </w:p>
    <w:p w14:paraId="0AA76CE7" w14:textId="77777777" w:rsidR="008C68A7" w:rsidRPr="006347ED" w:rsidRDefault="008C68A7" w:rsidP="006347ED">
      <w:pPr>
        <w:spacing w:line="360" w:lineRule="auto"/>
        <w:jc w:val="both"/>
        <w:rPr>
          <w:rFonts w:ascii="Arial" w:hAnsi="Arial" w:cs="Arial"/>
          <w:color w:val="000000" w:themeColor="text1"/>
          <w:sz w:val="22"/>
          <w:szCs w:val="22"/>
        </w:rPr>
      </w:pPr>
    </w:p>
    <w:p w14:paraId="56323D29" w14:textId="1002B9C4" w:rsidR="00ED0016" w:rsidRDefault="00A31D28" w:rsidP="006347ED">
      <w:pPr>
        <w:spacing w:line="360" w:lineRule="auto"/>
        <w:jc w:val="both"/>
        <w:rPr>
          <w:rFonts w:ascii="Arial" w:hAnsi="Arial" w:cs="Arial"/>
          <w:color w:val="000000" w:themeColor="text1"/>
          <w:sz w:val="22"/>
          <w:szCs w:val="22"/>
        </w:rPr>
      </w:pPr>
      <w:r w:rsidRPr="006347ED">
        <w:rPr>
          <w:rFonts w:ascii="Arial" w:hAnsi="Arial" w:cs="Arial"/>
          <w:color w:val="000000" w:themeColor="text1"/>
          <w:sz w:val="22"/>
          <w:szCs w:val="22"/>
        </w:rPr>
        <w:t>Leadership styles, including autocratic, democratic, laissez-faire, transformational, situational, and contingency, significantly impact behavio</w:t>
      </w:r>
      <w:r w:rsidR="00807C91">
        <w:rPr>
          <w:rFonts w:ascii="Arial" w:hAnsi="Arial" w:cs="Arial"/>
          <w:color w:val="000000" w:themeColor="text1"/>
          <w:sz w:val="22"/>
          <w:szCs w:val="22"/>
        </w:rPr>
        <w:t>u</w:t>
      </w:r>
      <w:r w:rsidRPr="006347ED">
        <w:rPr>
          <w:rFonts w:ascii="Arial" w:hAnsi="Arial" w:cs="Arial"/>
          <w:color w:val="000000" w:themeColor="text1"/>
          <w:sz w:val="22"/>
          <w:szCs w:val="22"/>
        </w:rPr>
        <w:t>r and performance</w:t>
      </w:r>
      <w:r w:rsidR="00E36988" w:rsidRPr="006347ED">
        <w:rPr>
          <w:rFonts w:ascii="Arial" w:hAnsi="Arial" w:cs="Arial"/>
          <w:color w:val="000000" w:themeColor="text1"/>
          <w:sz w:val="22"/>
          <w:szCs w:val="22"/>
        </w:rPr>
        <w:t xml:space="preserve"> (</w:t>
      </w:r>
      <w:r w:rsidR="00E36988" w:rsidRPr="006347ED">
        <w:rPr>
          <w:rFonts w:ascii="Arial" w:hAnsi="Arial" w:cs="Arial"/>
          <w:color w:val="000000" w:themeColor="text1"/>
          <w:sz w:val="22"/>
          <w:szCs w:val="22"/>
          <w:shd w:val="clear" w:color="auto" w:fill="FFFFFF"/>
        </w:rPr>
        <w:t>Aithal &amp; Kumar, 2016.</w:t>
      </w:r>
      <w:r w:rsidR="00E36988" w:rsidRPr="006347ED">
        <w:rPr>
          <w:rFonts w:ascii="Arial" w:hAnsi="Arial" w:cs="Arial"/>
          <w:color w:val="000000" w:themeColor="text1"/>
          <w:sz w:val="22"/>
          <w:szCs w:val="22"/>
        </w:rPr>
        <w:t>).</w:t>
      </w:r>
    </w:p>
    <w:p w14:paraId="2C8BCFFD" w14:textId="77777777" w:rsidR="00A31D28" w:rsidRPr="00491BE4" w:rsidRDefault="00A31D28" w:rsidP="00A25513">
      <w:pPr>
        <w:spacing w:line="360" w:lineRule="auto"/>
        <w:jc w:val="both"/>
        <w:rPr>
          <w:color w:val="000000" w:themeColor="text1"/>
        </w:rPr>
      </w:pPr>
    </w:p>
    <w:p w14:paraId="17AEBD67" w14:textId="02A36701" w:rsidR="00235F68" w:rsidRDefault="00235F68" w:rsidP="00CE5033">
      <w:pPr>
        <w:numPr>
          <w:ilvl w:val="0"/>
          <w:numId w:val="31"/>
        </w:numPr>
        <w:spacing w:line="360" w:lineRule="auto"/>
        <w:jc w:val="both"/>
        <w:rPr>
          <w:rFonts w:ascii="Arial" w:hAnsi="Arial" w:cs="Arial"/>
          <w:color w:val="000000" w:themeColor="text1"/>
          <w:sz w:val="22"/>
          <w:szCs w:val="22"/>
        </w:rPr>
      </w:pPr>
      <w:r w:rsidRPr="007E4407">
        <w:rPr>
          <w:rFonts w:ascii="Arial" w:hAnsi="Arial" w:cs="Arial"/>
          <w:b/>
          <w:bCs/>
          <w:color w:val="000000" w:themeColor="text1"/>
          <w:sz w:val="22"/>
          <w:szCs w:val="22"/>
        </w:rPr>
        <w:t>Autocratic Leadership:</w:t>
      </w:r>
      <w:r w:rsidRPr="007E4407">
        <w:rPr>
          <w:rFonts w:ascii="Arial" w:hAnsi="Arial" w:cs="Arial"/>
          <w:color w:val="000000" w:themeColor="text1"/>
          <w:sz w:val="22"/>
          <w:szCs w:val="22"/>
        </w:rPr>
        <w:t xml:space="preserve"> </w:t>
      </w:r>
      <w:r w:rsidR="00A31D28" w:rsidRPr="007E4407">
        <w:rPr>
          <w:rFonts w:ascii="Arial" w:hAnsi="Arial" w:cs="Arial"/>
          <w:color w:val="000000" w:themeColor="text1"/>
          <w:sz w:val="22"/>
          <w:szCs w:val="22"/>
        </w:rPr>
        <w:t>It involves a leader with centrali</w:t>
      </w:r>
      <w:r w:rsidR="005C4D04">
        <w:rPr>
          <w:rFonts w:ascii="Arial" w:hAnsi="Arial" w:cs="Arial"/>
          <w:color w:val="000000" w:themeColor="text1"/>
          <w:sz w:val="22"/>
          <w:szCs w:val="22"/>
        </w:rPr>
        <w:t>s</w:t>
      </w:r>
      <w:r w:rsidR="00A31D28" w:rsidRPr="007E4407">
        <w:rPr>
          <w:rFonts w:ascii="Arial" w:hAnsi="Arial" w:cs="Arial"/>
          <w:color w:val="000000" w:themeColor="text1"/>
          <w:sz w:val="22"/>
          <w:szCs w:val="22"/>
        </w:rPr>
        <w:t xml:space="preserve">ed authority, control over decision-making and a top-down approach. It's effective in situations requiring quick decision-making, clear direction and limited knowledge or experience </w:t>
      </w:r>
      <w:r w:rsidRPr="007E4407">
        <w:rPr>
          <w:rFonts w:ascii="Arial" w:hAnsi="Arial" w:cs="Arial"/>
          <w:color w:val="000000" w:themeColor="text1"/>
          <w:sz w:val="22"/>
          <w:szCs w:val="22"/>
        </w:rPr>
        <w:t>(Lewin</w:t>
      </w:r>
      <w:r w:rsidR="00394537">
        <w:rPr>
          <w:rFonts w:ascii="Arial" w:hAnsi="Arial" w:cs="Arial"/>
          <w:color w:val="000000" w:themeColor="text1"/>
          <w:sz w:val="22"/>
          <w:szCs w:val="22"/>
        </w:rPr>
        <w:t xml:space="preserve"> et al.,</w:t>
      </w:r>
      <w:r w:rsidRPr="007E4407">
        <w:rPr>
          <w:rFonts w:ascii="Arial" w:hAnsi="Arial" w:cs="Arial"/>
          <w:color w:val="000000" w:themeColor="text1"/>
          <w:sz w:val="22"/>
          <w:szCs w:val="22"/>
        </w:rPr>
        <w:t xml:space="preserve"> 1939). However, excessive autocratic leadership may lead to decreased motivation, job satisfaction, and creativity among employees (Van der Vegt &amp; Bunderson, 2005).</w:t>
      </w:r>
    </w:p>
    <w:p w14:paraId="65F89561" w14:textId="77777777" w:rsidR="004A7D80" w:rsidRPr="007E4407" w:rsidRDefault="004A7D80" w:rsidP="004A7D80">
      <w:pPr>
        <w:spacing w:line="360" w:lineRule="auto"/>
        <w:ind w:left="720"/>
        <w:jc w:val="both"/>
        <w:rPr>
          <w:rFonts w:ascii="Arial" w:hAnsi="Arial" w:cs="Arial"/>
          <w:color w:val="000000" w:themeColor="text1"/>
          <w:sz w:val="22"/>
          <w:szCs w:val="22"/>
        </w:rPr>
      </w:pPr>
    </w:p>
    <w:p w14:paraId="25A4CD18" w14:textId="51B3333B" w:rsidR="00235F68" w:rsidRPr="007E4407" w:rsidRDefault="00235F68" w:rsidP="00A25513">
      <w:pPr>
        <w:numPr>
          <w:ilvl w:val="0"/>
          <w:numId w:val="31"/>
        </w:numPr>
        <w:spacing w:line="360" w:lineRule="auto"/>
        <w:jc w:val="both"/>
        <w:rPr>
          <w:rFonts w:ascii="Arial" w:hAnsi="Arial" w:cs="Arial"/>
          <w:color w:val="000000" w:themeColor="text1"/>
          <w:sz w:val="22"/>
          <w:szCs w:val="22"/>
        </w:rPr>
      </w:pPr>
      <w:r w:rsidRPr="007E4407">
        <w:rPr>
          <w:rFonts w:ascii="Arial" w:hAnsi="Arial" w:cs="Arial"/>
          <w:b/>
          <w:bCs/>
          <w:color w:val="000000" w:themeColor="text1"/>
          <w:sz w:val="22"/>
          <w:szCs w:val="22"/>
        </w:rPr>
        <w:t>Democratic Leadership</w:t>
      </w:r>
      <w:r w:rsidRPr="007E4407">
        <w:rPr>
          <w:rFonts w:ascii="Arial" w:hAnsi="Arial" w:cs="Arial"/>
          <w:color w:val="000000" w:themeColor="text1"/>
          <w:sz w:val="22"/>
          <w:szCs w:val="22"/>
        </w:rPr>
        <w:t xml:space="preserve">: </w:t>
      </w:r>
      <w:r w:rsidR="00A31D28" w:rsidRPr="007E4407">
        <w:rPr>
          <w:rFonts w:ascii="Arial" w:hAnsi="Arial" w:cs="Arial"/>
          <w:color w:val="000000" w:themeColor="text1"/>
          <w:sz w:val="22"/>
          <w:szCs w:val="22"/>
        </w:rPr>
        <w:t xml:space="preserve">It promotes shared decision-making, active involvement, collaboration, communication and a participative work environment, resulting in higher job satisfaction and performance </w:t>
      </w:r>
      <w:r w:rsidRPr="007E4407">
        <w:rPr>
          <w:rFonts w:ascii="Arial" w:hAnsi="Arial" w:cs="Arial"/>
          <w:color w:val="000000" w:themeColor="text1"/>
          <w:sz w:val="22"/>
          <w:szCs w:val="22"/>
        </w:rPr>
        <w:t xml:space="preserve">(Bass &amp; Riggio, 2006). </w:t>
      </w:r>
      <w:r w:rsidR="00A31D28" w:rsidRPr="007E4407">
        <w:rPr>
          <w:rFonts w:ascii="Arial" w:hAnsi="Arial" w:cs="Arial"/>
          <w:color w:val="000000" w:themeColor="text1"/>
          <w:sz w:val="22"/>
          <w:szCs w:val="22"/>
        </w:rPr>
        <w:t>Involving multidisciplinary teams and stakeholders in democratic leadership fosters diverse perspectives, ownership and commitment in decision-making.</w:t>
      </w:r>
    </w:p>
    <w:p w14:paraId="500096DA" w14:textId="62C13C2B" w:rsidR="004A4F3B" w:rsidRPr="004A7D80" w:rsidRDefault="00235F68" w:rsidP="00BA47F6">
      <w:pPr>
        <w:numPr>
          <w:ilvl w:val="0"/>
          <w:numId w:val="31"/>
        </w:numPr>
        <w:spacing w:before="300" w:after="300" w:line="360" w:lineRule="auto"/>
        <w:jc w:val="both"/>
        <w:rPr>
          <w:color w:val="000000" w:themeColor="text1"/>
        </w:rPr>
      </w:pPr>
      <w:r w:rsidRPr="004A4F3B">
        <w:rPr>
          <w:rFonts w:ascii="Arial" w:hAnsi="Arial" w:cs="Arial"/>
          <w:b/>
          <w:bCs/>
          <w:color w:val="000000" w:themeColor="text1"/>
          <w:sz w:val="22"/>
          <w:szCs w:val="22"/>
        </w:rPr>
        <w:t>Laissez-Faire Leadership:</w:t>
      </w:r>
      <w:r w:rsidR="00A31D28" w:rsidRPr="004A4F3B">
        <w:rPr>
          <w:rFonts w:ascii="Arial" w:hAnsi="Arial" w:cs="Arial"/>
          <w:sz w:val="22"/>
          <w:szCs w:val="22"/>
        </w:rPr>
        <w:t xml:space="preserve"> </w:t>
      </w:r>
      <w:r w:rsidR="00A31D28" w:rsidRPr="004A4F3B">
        <w:rPr>
          <w:rFonts w:ascii="Arial" w:hAnsi="Arial" w:cs="Arial"/>
          <w:color w:val="000000" w:themeColor="text1"/>
          <w:sz w:val="22"/>
          <w:szCs w:val="22"/>
        </w:rPr>
        <w:t>It involves minimal interference and guidance, allowing individuals or teams to make decisions independently. It is effective in skilled, self-motivated teams with expertise and experience, but can lead to confusion, reduced productivity and decreased overall performance when there is a lack of structure or guidance.</w:t>
      </w:r>
      <w:r w:rsidRPr="004A4F3B">
        <w:rPr>
          <w:rFonts w:ascii="Arial" w:hAnsi="Arial" w:cs="Arial"/>
          <w:color w:val="000000" w:themeColor="text1"/>
          <w:sz w:val="22"/>
          <w:szCs w:val="22"/>
        </w:rPr>
        <w:t xml:space="preserve"> (Avolio</w:t>
      </w:r>
      <w:r w:rsidR="00A31CEE" w:rsidRPr="004A4F3B">
        <w:rPr>
          <w:rFonts w:ascii="Arial" w:hAnsi="Arial" w:cs="Arial"/>
          <w:color w:val="000000" w:themeColor="text1"/>
          <w:sz w:val="22"/>
          <w:szCs w:val="22"/>
        </w:rPr>
        <w:t xml:space="preserve"> et al.,</w:t>
      </w:r>
      <w:r w:rsidRPr="004A4F3B">
        <w:rPr>
          <w:rFonts w:ascii="Arial" w:hAnsi="Arial" w:cs="Arial"/>
          <w:color w:val="000000" w:themeColor="text1"/>
          <w:sz w:val="22"/>
          <w:szCs w:val="22"/>
        </w:rPr>
        <w:t xml:space="preserve"> 1991).</w:t>
      </w:r>
      <w:r w:rsidR="004A4F3B" w:rsidRPr="004A4F3B">
        <w:rPr>
          <w:rFonts w:ascii="Arial" w:hAnsi="Arial" w:cs="Arial"/>
          <w:color w:val="000000" w:themeColor="text1"/>
          <w:sz w:val="22"/>
          <w:szCs w:val="22"/>
        </w:rPr>
        <w:t xml:space="preserve"> </w:t>
      </w:r>
    </w:p>
    <w:p w14:paraId="4A2CD389" w14:textId="77777777" w:rsidR="004A7D80" w:rsidRDefault="004A7D80" w:rsidP="004A7D80">
      <w:pPr>
        <w:spacing w:before="300" w:after="300" w:line="360" w:lineRule="auto"/>
        <w:jc w:val="both"/>
        <w:rPr>
          <w:color w:val="000000" w:themeColor="text1"/>
        </w:rPr>
      </w:pPr>
    </w:p>
    <w:p w14:paraId="2C5E1D73" w14:textId="77777777" w:rsidR="004A7D80" w:rsidRDefault="004A7D80" w:rsidP="004A7D80">
      <w:pPr>
        <w:spacing w:before="300" w:after="300" w:line="360" w:lineRule="auto"/>
        <w:jc w:val="both"/>
        <w:rPr>
          <w:color w:val="000000" w:themeColor="text1"/>
        </w:rPr>
      </w:pPr>
    </w:p>
    <w:p w14:paraId="71A6C624" w14:textId="77777777" w:rsidR="004A7D80" w:rsidRPr="004A4F3B" w:rsidRDefault="004A7D80" w:rsidP="004A7D80">
      <w:pPr>
        <w:spacing w:before="300" w:after="300" w:line="360" w:lineRule="auto"/>
        <w:jc w:val="both"/>
        <w:rPr>
          <w:color w:val="000000" w:themeColor="text1"/>
        </w:rPr>
      </w:pPr>
    </w:p>
    <w:p w14:paraId="6057E1B1" w14:textId="60E99AFF" w:rsidR="004A7D80" w:rsidRDefault="00235F68" w:rsidP="00A25513">
      <w:pPr>
        <w:spacing w:before="300" w:after="300" w:line="360" w:lineRule="auto"/>
        <w:jc w:val="both"/>
        <w:rPr>
          <w:color w:val="000000" w:themeColor="text1"/>
        </w:rPr>
      </w:pPr>
      <w:r w:rsidRPr="004A4F3B">
        <w:rPr>
          <w:rFonts w:ascii="Arial" w:hAnsi="Arial" w:cs="Arial"/>
          <w:color w:val="000000" w:themeColor="text1"/>
          <w:sz w:val="22"/>
          <w:szCs w:val="22"/>
        </w:rPr>
        <w:lastRenderedPageBreak/>
        <w:t>Additional Leadership Styles:</w:t>
      </w:r>
    </w:p>
    <w:p w14:paraId="760F8BE9" w14:textId="1FD25BC1" w:rsidR="0083600D" w:rsidRDefault="00E91C61" w:rsidP="0083600D">
      <w:pPr>
        <w:pStyle w:val="Caption"/>
        <w:spacing w:line="360" w:lineRule="auto"/>
        <w:rPr>
          <w:rFonts w:ascii="Arial" w:hAnsi="Arial" w:cs="Arial"/>
          <w:b/>
          <w:bCs/>
          <w:i w:val="0"/>
          <w:iCs w:val="0"/>
          <w:color w:val="000000" w:themeColor="text1"/>
          <w:sz w:val="22"/>
          <w:szCs w:val="22"/>
        </w:rPr>
      </w:pPr>
      <w:r w:rsidRPr="0083600D">
        <w:rPr>
          <w:rFonts w:ascii="Arial" w:hAnsi="Arial" w:cs="Arial"/>
          <w:b/>
          <w:bCs/>
          <w:i w:val="0"/>
          <w:iCs w:val="0"/>
          <w:color w:val="000000" w:themeColor="text1"/>
          <w:sz w:val="22"/>
          <w:szCs w:val="22"/>
        </w:rPr>
        <w:t>Transactional versus Transformational Leaders</w:t>
      </w:r>
    </w:p>
    <w:p w14:paraId="6CAAF249" w14:textId="14928C9C" w:rsidR="0083600D" w:rsidRPr="00EF6E85" w:rsidRDefault="0083600D" w:rsidP="00EF6E85">
      <w:pPr>
        <w:spacing w:line="360" w:lineRule="auto"/>
        <w:rPr>
          <w:rFonts w:ascii="Arial" w:hAnsi="Arial" w:cs="Arial"/>
          <w:color w:val="000000" w:themeColor="text1"/>
        </w:rPr>
      </w:pPr>
    </w:p>
    <w:p w14:paraId="7B82B063" w14:textId="335B4EFC" w:rsidR="0083600D" w:rsidRPr="00EF6E85" w:rsidRDefault="0083600D" w:rsidP="00EF6E85">
      <w:pPr>
        <w:pStyle w:val="Caption"/>
        <w:spacing w:line="360" w:lineRule="auto"/>
        <w:rPr>
          <w:rFonts w:ascii="Arial" w:hAnsi="Arial" w:cs="Arial"/>
          <w:color w:val="000000" w:themeColor="text1"/>
        </w:rPr>
      </w:pPr>
      <w:bookmarkStart w:id="10" w:name="_Toc138884414"/>
      <w:bookmarkStart w:id="11" w:name="_Toc139450454"/>
      <w:r w:rsidRPr="00EF6E85">
        <w:rPr>
          <w:rFonts w:ascii="Arial" w:hAnsi="Arial" w:cs="Arial"/>
          <w:i w:val="0"/>
          <w:iCs w:val="0"/>
          <w:noProof/>
          <w:color w:val="000000" w:themeColor="text1"/>
          <w:sz w:val="22"/>
          <w:szCs w:val="22"/>
        </w:rPr>
        <w:drawing>
          <wp:anchor distT="0" distB="0" distL="114300" distR="114300" simplePos="0" relativeHeight="251660288" behindDoc="0" locked="0" layoutInCell="1" allowOverlap="1" wp14:anchorId="2655706D" wp14:editId="40FA3A68">
            <wp:simplePos x="0" y="0"/>
            <wp:positionH relativeFrom="column">
              <wp:posOffset>-119380</wp:posOffset>
            </wp:positionH>
            <wp:positionV relativeFrom="paragraph">
              <wp:posOffset>269240</wp:posOffset>
            </wp:positionV>
            <wp:extent cx="5993130" cy="2786380"/>
            <wp:effectExtent l="63500" t="63500" r="128270" b="121920"/>
            <wp:wrapTopAndBottom/>
            <wp:docPr id="596174305" name="Picture 596174305" descr="A picture containing text, screenshot, font, receipt&#10;&#10;Description automatically generated">
              <a:extLst xmlns:a="http://schemas.openxmlformats.org/drawingml/2006/main">
                <a:ext uri="{FF2B5EF4-FFF2-40B4-BE49-F238E27FC236}">
                  <a16:creationId xmlns:a16="http://schemas.microsoft.com/office/drawing/2014/main" id="{5857C2BA-CF0A-4A83-8232-CC49C8E8C77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picture containing text, screenshot, font, receipt&#10;&#10;Description automatically generated">
                      <a:extLst>
                        <a:ext uri="{FF2B5EF4-FFF2-40B4-BE49-F238E27FC236}">
                          <a16:creationId xmlns:a16="http://schemas.microsoft.com/office/drawing/2014/main" id="{5857C2BA-CF0A-4A83-8232-CC49C8E8C77E}"/>
                        </a:ext>
                      </a:extLst>
                    </pic:cNvPr>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993130" cy="27863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Pr="00EF6E85">
        <w:rPr>
          <w:rFonts w:ascii="Arial" w:hAnsi="Arial" w:cs="Arial"/>
          <w:color w:val="000000" w:themeColor="text1"/>
        </w:rPr>
        <w:t xml:space="preserve">Table </w:t>
      </w:r>
      <w:r w:rsidRPr="00EF6E85">
        <w:rPr>
          <w:rFonts w:ascii="Arial" w:hAnsi="Arial" w:cs="Arial"/>
          <w:color w:val="000000" w:themeColor="text1"/>
        </w:rPr>
        <w:fldChar w:fldCharType="begin"/>
      </w:r>
      <w:r w:rsidRPr="00EF6E85">
        <w:rPr>
          <w:rFonts w:ascii="Arial" w:hAnsi="Arial" w:cs="Arial"/>
          <w:color w:val="000000" w:themeColor="text1"/>
        </w:rPr>
        <w:instrText xml:space="preserve"> SEQ Table \* ARABIC </w:instrText>
      </w:r>
      <w:r w:rsidRPr="00EF6E85">
        <w:rPr>
          <w:rFonts w:ascii="Arial" w:hAnsi="Arial" w:cs="Arial"/>
          <w:color w:val="000000" w:themeColor="text1"/>
        </w:rPr>
        <w:fldChar w:fldCharType="separate"/>
      </w:r>
      <w:r w:rsidRPr="00EF6E85">
        <w:rPr>
          <w:rFonts w:ascii="Arial" w:hAnsi="Arial" w:cs="Arial"/>
          <w:noProof/>
          <w:color w:val="000000" w:themeColor="text1"/>
        </w:rPr>
        <w:t>1</w:t>
      </w:r>
      <w:r w:rsidRPr="00EF6E85">
        <w:rPr>
          <w:rFonts w:ascii="Arial" w:hAnsi="Arial" w:cs="Arial"/>
          <w:color w:val="000000" w:themeColor="text1"/>
        </w:rPr>
        <w:fldChar w:fldCharType="end"/>
      </w:r>
      <w:r w:rsidRPr="00EF6E85">
        <w:rPr>
          <w:rFonts w:ascii="Arial" w:hAnsi="Arial" w:cs="Arial"/>
          <w:color w:val="000000" w:themeColor="text1"/>
        </w:rPr>
        <w:t>. Sources: Transactional versus Transformational Leaders (Den Hartog,1997).</w:t>
      </w:r>
      <w:bookmarkEnd w:id="10"/>
      <w:bookmarkEnd w:id="11"/>
    </w:p>
    <w:p w14:paraId="1F337B1B" w14:textId="336EA059" w:rsidR="0083600D" w:rsidRPr="0083600D" w:rsidRDefault="0083600D" w:rsidP="0083600D"/>
    <w:p w14:paraId="2EBC4C81" w14:textId="5ADA0833" w:rsidR="005C02FE" w:rsidRPr="005C02FE" w:rsidRDefault="005C02FE" w:rsidP="005C02FE"/>
    <w:p w14:paraId="50342251" w14:textId="6C924379" w:rsidR="00235F68" w:rsidRPr="00E67AE0" w:rsidRDefault="008D3BF9" w:rsidP="004A7D80">
      <w:pPr>
        <w:spacing w:line="360" w:lineRule="auto"/>
        <w:jc w:val="both"/>
        <w:rPr>
          <w:rFonts w:ascii="Arial" w:hAnsi="Arial" w:cs="Arial"/>
          <w:color w:val="000000" w:themeColor="text1"/>
          <w:sz w:val="22"/>
          <w:szCs w:val="22"/>
        </w:rPr>
      </w:pPr>
      <w:r w:rsidRPr="00E67AE0">
        <w:rPr>
          <w:rFonts w:ascii="Arial" w:hAnsi="Arial" w:cs="Arial"/>
          <w:color w:val="000000" w:themeColor="text1"/>
          <w:sz w:val="22"/>
          <w:szCs w:val="22"/>
        </w:rPr>
        <w:t>Transformational leadership motivates followers to achieve exceptional performance, foster positive relationships and develop potential.</w:t>
      </w:r>
      <w:r w:rsidR="00D31D0F" w:rsidRPr="00E67AE0">
        <w:rPr>
          <w:rFonts w:ascii="Arial" w:hAnsi="Arial" w:cs="Arial"/>
          <w:color w:val="000000" w:themeColor="text1"/>
          <w:sz w:val="22"/>
          <w:szCs w:val="22"/>
        </w:rPr>
        <w:t xml:space="preserve"> (</w:t>
      </w:r>
      <w:r w:rsidR="00394537" w:rsidRPr="00E67AE0">
        <w:rPr>
          <w:rFonts w:ascii="Arial" w:hAnsi="Arial" w:cs="Arial"/>
          <w:color w:val="000000" w:themeColor="text1"/>
          <w:sz w:val="22"/>
          <w:szCs w:val="22"/>
        </w:rPr>
        <w:t>Table</w:t>
      </w:r>
      <w:r w:rsidR="00D31D0F" w:rsidRPr="00E67AE0">
        <w:rPr>
          <w:rFonts w:ascii="Arial" w:hAnsi="Arial" w:cs="Arial"/>
          <w:color w:val="000000" w:themeColor="text1"/>
          <w:sz w:val="22"/>
          <w:szCs w:val="22"/>
        </w:rPr>
        <w:t xml:space="preserve"> 1)</w:t>
      </w:r>
      <w:r w:rsidR="00A31D28" w:rsidRPr="00E67AE0">
        <w:rPr>
          <w:rFonts w:ascii="Arial" w:hAnsi="Arial" w:cs="Arial"/>
          <w:color w:val="000000" w:themeColor="text1"/>
          <w:sz w:val="22"/>
          <w:szCs w:val="22"/>
        </w:rPr>
        <w:t>. It encourages innovation, learning and empowers subordinates in healthcare, driving change and improvement</w:t>
      </w:r>
      <w:r w:rsidR="00D31D0F" w:rsidRPr="00E67AE0">
        <w:rPr>
          <w:rFonts w:ascii="Arial" w:hAnsi="Arial" w:cs="Arial"/>
          <w:color w:val="000000" w:themeColor="text1"/>
          <w:sz w:val="22"/>
          <w:szCs w:val="22"/>
        </w:rPr>
        <w:t xml:space="preserve"> </w:t>
      </w:r>
      <w:r w:rsidR="00D31D0F" w:rsidRPr="00E67AE0">
        <w:rPr>
          <w:rFonts w:ascii="Arial" w:hAnsi="Arial" w:cs="Arial"/>
          <w:b/>
          <w:bCs/>
          <w:color w:val="000000" w:themeColor="text1"/>
          <w:sz w:val="22"/>
          <w:szCs w:val="22"/>
        </w:rPr>
        <w:t>(</w:t>
      </w:r>
      <w:r w:rsidR="00D31D0F" w:rsidRPr="00E67AE0">
        <w:rPr>
          <w:rFonts w:ascii="Arial" w:hAnsi="Arial" w:cs="Arial"/>
          <w:color w:val="000000" w:themeColor="text1"/>
          <w:sz w:val="22"/>
          <w:szCs w:val="22"/>
          <w:shd w:val="clear" w:color="auto" w:fill="FFFFFF"/>
        </w:rPr>
        <w:t>Den Hartog,1997)</w:t>
      </w:r>
      <w:r w:rsidR="005B3C3E" w:rsidRPr="00E67AE0">
        <w:rPr>
          <w:rFonts w:ascii="Arial" w:hAnsi="Arial" w:cs="Arial"/>
          <w:color w:val="000000" w:themeColor="text1"/>
          <w:sz w:val="22"/>
          <w:szCs w:val="22"/>
          <w:shd w:val="clear" w:color="auto" w:fill="FFFFFF"/>
        </w:rPr>
        <w:t>,</w:t>
      </w:r>
      <w:r w:rsidR="005B3C3E" w:rsidRPr="00E67AE0">
        <w:rPr>
          <w:rFonts w:ascii="Arial" w:hAnsi="Arial" w:cs="Arial"/>
          <w:color w:val="000000" w:themeColor="text1"/>
          <w:sz w:val="22"/>
          <w:szCs w:val="22"/>
        </w:rPr>
        <w:t xml:space="preserve"> (Eisenbeiss et al., 2008)</w:t>
      </w:r>
      <w:r w:rsidR="00A31D28" w:rsidRPr="00E67AE0">
        <w:rPr>
          <w:rFonts w:ascii="Arial" w:hAnsi="Arial" w:cs="Arial"/>
          <w:color w:val="000000" w:themeColor="text1"/>
          <w:sz w:val="22"/>
          <w:szCs w:val="22"/>
        </w:rPr>
        <w:t>.</w:t>
      </w:r>
    </w:p>
    <w:p w14:paraId="48C2476A" w14:textId="77777777" w:rsidR="004A7D80" w:rsidRDefault="004A7D80" w:rsidP="004A7D80">
      <w:pPr>
        <w:spacing w:line="360" w:lineRule="auto"/>
        <w:jc w:val="both"/>
        <w:rPr>
          <w:rFonts w:ascii="Arial" w:hAnsi="Arial" w:cs="Arial"/>
          <w:b/>
          <w:bCs/>
          <w:color w:val="000000" w:themeColor="text1"/>
          <w:sz w:val="22"/>
          <w:szCs w:val="22"/>
        </w:rPr>
      </w:pPr>
    </w:p>
    <w:p w14:paraId="7B155D8E" w14:textId="473B4B3D" w:rsidR="00235F68" w:rsidRPr="00E67AE0" w:rsidRDefault="00235F68" w:rsidP="004A7D80">
      <w:pPr>
        <w:spacing w:line="360" w:lineRule="auto"/>
        <w:jc w:val="both"/>
        <w:rPr>
          <w:rFonts w:ascii="Arial" w:hAnsi="Arial" w:cs="Arial"/>
          <w:color w:val="000000" w:themeColor="text1"/>
          <w:sz w:val="22"/>
          <w:szCs w:val="22"/>
        </w:rPr>
      </w:pPr>
      <w:r w:rsidRPr="00CB243B">
        <w:rPr>
          <w:rFonts w:ascii="Arial" w:hAnsi="Arial" w:cs="Arial"/>
          <w:b/>
          <w:bCs/>
          <w:color w:val="000000" w:themeColor="text1"/>
          <w:sz w:val="22"/>
          <w:szCs w:val="22"/>
        </w:rPr>
        <w:t>Situational/Contingency Leadership:</w:t>
      </w:r>
      <w:r w:rsidRPr="00CB243B">
        <w:rPr>
          <w:rFonts w:ascii="Arial" w:hAnsi="Arial" w:cs="Arial"/>
          <w:color w:val="000000" w:themeColor="text1"/>
          <w:sz w:val="22"/>
          <w:szCs w:val="22"/>
        </w:rPr>
        <w:t xml:space="preserve"> </w:t>
      </w:r>
      <w:r w:rsidR="00A31D28" w:rsidRPr="00CB243B">
        <w:rPr>
          <w:rFonts w:ascii="Arial" w:hAnsi="Arial" w:cs="Arial"/>
          <w:color w:val="000000" w:themeColor="text1"/>
          <w:sz w:val="22"/>
          <w:szCs w:val="22"/>
        </w:rPr>
        <w:t xml:space="preserve">Situational leadership adapts leadership behavior based on specific situations, assessing followers' needs and capabilities. </w:t>
      </w:r>
      <w:r w:rsidR="00A31D28" w:rsidRPr="00E67AE0">
        <w:rPr>
          <w:rFonts w:ascii="Arial" w:hAnsi="Arial" w:cs="Arial"/>
          <w:color w:val="000000" w:themeColor="text1"/>
          <w:sz w:val="22"/>
          <w:szCs w:val="22"/>
        </w:rPr>
        <w:t>Leaders can adopt directive or participative approaches, particularly in healthcare, to navigate complex challenges.</w:t>
      </w:r>
    </w:p>
    <w:p w14:paraId="304A069E" w14:textId="59E01978" w:rsidR="000175B2" w:rsidRPr="00E67AE0" w:rsidRDefault="00235F68" w:rsidP="00C14600">
      <w:pPr>
        <w:spacing w:before="300" w:after="300" w:line="360" w:lineRule="auto"/>
        <w:jc w:val="both"/>
        <w:rPr>
          <w:rFonts w:ascii="Arial" w:hAnsi="Arial" w:cs="Arial"/>
          <w:color w:val="000000" w:themeColor="text1"/>
          <w:sz w:val="22"/>
          <w:szCs w:val="22"/>
        </w:rPr>
      </w:pPr>
      <w:r w:rsidRPr="00E67AE0">
        <w:rPr>
          <w:rFonts w:ascii="Arial" w:hAnsi="Arial" w:cs="Arial"/>
          <w:color w:val="000000" w:themeColor="text1"/>
          <w:sz w:val="22"/>
          <w:szCs w:val="22"/>
        </w:rPr>
        <w:t>Leadership Style Appropriate for the NHS Context:</w:t>
      </w:r>
    </w:p>
    <w:p w14:paraId="1D6457FC" w14:textId="3365801A" w:rsidR="004A7D80" w:rsidRPr="00E67AE0" w:rsidRDefault="00D65B69" w:rsidP="00E722BA">
      <w:pPr>
        <w:spacing w:before="300" w:after="300" w:line="360" w:lineRule="auto"/>
        <w:jc w:val="both"/>
        <w:rPr>
          <w:rFonts w:ascii="Arial" w:hAnsi="Arial" w:cs="Arial"/>
          <w:color w:val="000000" w:themeColor="text1"/>
          <w:sz w:val="22"/>
          <w:szCs w:val="22"/>
        </w:rPr>
      </w:pPr>
      <w:r w:rsidRPr="00E67AE0">
        <w:rPr>
          <w:rFonts w:ascii="Arial" w:hAnsi="Arial" w:cs="Arial"/>
          <w:color w:val="000000" w:themeColor="text1"/>
          <w:sz w:val="22"/>
          <w:szCs w:val="22"/>
        </w:rPr>
        <w:t>NHS requires democratic leadership for complex environments, promoting collaboration, shared decision-making, stakeholder involvement and improved job satisfaction.</w:t>
      </w:r>
      <w:r w:rsidR="0002190F" w:rsidRPr="00E67AE0">
        <w:rPr>
          <w:rFonts w:ascii="Arial" w:hAnsi="Arial" w:cs="Arial"/>
          <w:color w:val="000000" w:themeColor="text1"/>
          <w:sz w:val="22"/>
          <w:szCs w:val="22"/>
        </w:rPr>
        <w:t xml:space="preserve"> (Cummings et al., 2010). Democratic leadership in healthcare fosters collaboration, participatory decision-making and engagement, improving patient outcomes and addressing complexities in NHS contexts.</w:t>
      </w:r>
    </w:p>
    <w:p w14:paraId="66280E99" w14:textId="0CF7F4E1" w:rsidR="00EA3AC7" w:rsidRPr="008E4D12" w:rsidRDefault="008E4D12" w:rsidP="008E4D12">
      <w:pPr>
        <w:pStyle w:val="Heading2"/>
        <w:rPr>
          <w:rFonts w:ascii="Arial" w:hAnsi="Arial" w:cs="Arial"/>
        </w:rPr>
      </w:pPr>
      <w:bookmarkStart w:id="12" w:name="_Toc139450402"/>
      <w:r>
        <w:rPr>
          <w:rStyle w:val="Heading1Char"/>
          <w:rFonts w:ascii="Arial" w:hAnsi="Arial" w:cs="Arial"/>
          <w:sz w:val="26"/>
          <w:szCs w:val="26"/>
          <w:lang w:val="en-GB"/>
        </w:rPr>
        <w:lastRenderedPageBreak/>
        <w:t xml:space="preserve">C. </w:t>
      </w:r>
      <w:r w:rsidR="00EA3AC7" w:rsidRPr="008E4D12">
        <w:rPr>
          <w:rStyle w:val="Heading1Char"/>
          <w:rFonts w:ascii="Arial" w:hAnsi="Arial" w:cs="Arial"/>
          <w:sz w:val="26"/>
          <w:szCs w:val="26"/>
          <w:lang w:val="en-GB"/>
        </w:rPr>
        <w:t>Tackling the Barriers to Leadership in the Workplace</w:t>
      </w:r>
      <w:bookmarkEnd w:id="12"/>
      <w:r w:rsidR="00EA3AC7" w:rsidRPr="008E4D12">
        <w:rPr>
          <w:rFonts w:ascii="Arial" w:hAnsi="Arial" w:cs="Arial"/>
        </w:rPr>
        <w:t xml:space="preserve"> </w:t>
      </w:r>
    </w:p>
    <w:p w14:paraId="191C22AB" w14:textId="77777777" w:rsidR="008E4D12" w:rsidRDefault="008E4D12" w:rsidP="008E4D12"/>
    <w:p w14:paraId="603C828A" w14:textId="00E680AD" w:rsidR="00AC1887" w:rsidRDefault="00AC1887" w:rsidP="006A0BB6">
      <w:pPr>
        <w:spacing w:line="360" w:lineRule="auto"/>
        <w:jc w:val="both"/>
        <w:rPr>
          <w:rFonts w:ascii="Arial" w:hAnsi="Arial" w:cs="Arial"/>
          <w:sz w:val="22"/>
          <w:szCs w:val="22"/>
        </w:rPr>
      </w:pPr>
      <w:r w:rsidRPr="006A0BB6">
        <w:rPr>
          <w:rFonts w:ascii="Arial" w:hAnsi="Arial" w:cs="Arial"/>
          <w:sz w:val="22"/>
          <w:szCs w:val="22"/>
        </w:rPr>
        <w:t xml:space="preserve">Recently, research have shown an increased interest in comparing in class </w:t>
      </w:r>
      <w:r w:rsidR="006A0BB6">
        <w:rPr>
          <w:rFonts w:ascii="Arial" w:hAnsi="Arial" w:cs="Arial"/>
          <w:sz w:val="22"/>
          <w:szCs w:val="22"/>
        </w:rPr>
        <w:t xml:space="preserve">activity </w:t>
      </w:r>
      <w:r w:rsidRPr="006A0BB6">
        <w:rPr>
          <w:rFonts w:ascii="Arial" w:hAnsi="Arial" w:cs="Arial"/>
          <w:sz w:val="22"/>
          <w:szCs w:val="22"/>
        </w:rPr>
        <w:t>on these studies cases</w:t>
      </w:r>
      <w:r w:rsidR="006A0BB6">
        <w:rPr>
          <w:rFonts w:ascii="Arial" w:hAnsi="Arial" w:cs="Arial"/>
          <w:sz w:val="22"/>
          <w:szCs w:val="22"/>
        </w:rPr>
        <w:t xml:space="preserve"> link with module session week 9(Appendix C)</w:t>
      </w:r>
      <w:r w:rsidRPr="006A0BB6">
        <w:rPr>
          <w:rFonts w:ascii="Arial" w:hAnsi="Arial" w:cs="Arial"/>
          <w:sz w:val="22"/>
          <w:szCs w:val="22"/>
        </w:rPr>
        <w:t>:</w:t>
      </w:r>
    </w:p>
    <w:p w14:paraId="020F388B" w14:textId="76EAD5C8" w:rsidR="009C1BCC" w:rsidRDefault="009C1BCC" w:rsidP="006A0BB6">
      <w:pPr>
        <w:spacing w:line="360" w:lineRule="auto"/>
        <w:jc w:val="both"/>
        <w:rPr>
          <w:rFonts w:ascii="Arial" w:hAnsi="Arial" w:cs="Arial"/>
          <w:sz w:val="22"/>
          <w:szCs w:val="22"/>
        </w:rPr>
      </w:pPr>
      <w:r w:rsidRPr="009C1BCC">
        <w:rPr>
          <w:rFonts w:ascii="Arial" w:hAnsi="Arial" w:cs="Arial"/>
          <w:sz w:val="22"/>
          <w:szCs w:val="22"/>
        </w:rPr>
        <w:drawing>
          <wp:inline distT="0" distB="0" distL="0" distR="0" wp14:anchorId="2A185331" wp14:editId="54DACAC0">
            <wp:extent cx="5478905" cy="3415702"/>
            <wp:effectExtent l="0" t="0" r="0" b="635"/>
            <wp:docPr id="2235757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575786" name="Picture 1" descr="A screenshot of a computer&#10;&#10;Description automatically generated"/>
                    <pic:cNvPicPr/>
                  </pic:nvPicPr>
                  <pic:blipFill rotWithShape="1">
                    <a:blip r:embed="rId11"/>
                    <a:srcRect l="25764" t="23854" r="20101" b="22145"/>
                    <a:stretch/>
                  </pic:blipFill>
                  <pic:spPr bwMode="auto">
                    <a:xfrm>
                      <a:off x="0" y="0"/>
                      <a:ext cx="5549744" cy="3459865"/>
                    </a:xfrm>
                    <a:prstGeom prst="rect">
                      <a:avLst/>
                    </a:prstGeom>
                    <a:ln>
                      <a:noFill/>
                    </a:ln>
                    <a:extLst>
                      <a:ext uri="{53640926-AAD7-44D8-BBD7-CCE9431645EC}">
                        <a14:shadowObscured xmlns:a14="http://schemas.microsoft.com/office/drawing/2010/main"/>
                      </a:ext>
                    </a:extLst>
                  </pic:spPr>
                </pic:pic>
              </a:graphicData>
            </a:graphic>
          </wp:inline>
        </w:drawing>
      </w:r>
    </w:p>
    <w:p w14:paraId="0051D928" w14:textId="421EC62F" w:rsidR="006A0BB6" w:rsidRPr="006A0BB6" w:rsidRDefault="006A0BB6" w:rsidP="006A0BB6">
      <w:pPr>
        <w:pStyle w:val="Caption"/>
        <w:rPr>
          <w:rFonts w:ascii="Arial" w:hAnsi="Arial" w:cs="Arial"/>
          <w:color w:val="000000" w:themeColor="text1"/>
          <w:sz w:val="22"/>
          <w:szCs w:val="22"/>
        </w:rPr>
      </w:pPr>
      <w:bookmarkStart w:id="13" w:name="_Toc139450446"/>
      <w:r w:rsidRPr="006A0BB6">
        <w:rPr>
          <w:color w:val="000000" w:themeColor="text1"/>
        </w:rPr>
        <w:t xml:space="preserve">Figure </w:t>
      </w:r>
      <w:r w:rsidRPr="006A0BB6">
        <w:rPr>
          <w:color w:val="000000" w:themeColor="text1"/>
        </w:rPr>
        <w:fldChar w:fldCharType="begin"/>
      </w:r>
      <w:r w:rsidRPr="006A0BB6">
        <w:rPr>
          <w:color w:val="000000" w:themeColor="text1"/>
        </w:rPr>
        <w:instrText xml:space="preserve"> SEQ Figure \* ARABIC </w:instrText>
      </w:r>
      <w:r w:rsidRPr="006A0BB6">
        <w:rPr>
          <w:color w:val="000000" w:themeColor="text1"/>
        </w:rPr>
        <w:fldChar w:fldCharType="separate"/>
      </w:r>
      <w:r w:rsidRPr="006A0BB6">
        <w:rPr>
          <w:noProof/>
          <w:color w:val="000000" w:themeColor="text1"/>
        </w:rPr>
        <w:t>2</w:t>
      </w:r>
      <w:r w:rsidRPr="006A0BB6">
        <w:rPr>
          <w:color w:val="000000" w:themeColor="text1"/>
        </w:rPr>
        <w:fldChar w:fldCharType="end"/>
      </w:r>
      <w:r w:rsidRPr="006A0BB6">
        <w:rPr>
          <w:color w:val="000000" w:themeColor="text1"/>
        </w:rPr>
        <w:t>. Comparing Case Study (Appendix C).</w:t>
      </w:r>
      <w:bookmarkEnd w:id="13"/>
    </w:p>
    <w:p w14:paraId="3DD5F802" w14:textId="77777777" w:rsidR="00D12E02" w:rsidRDefault="00CE5033" w:rsidP="00E9550F">
      <w:pPr>
        <w:pStyle w:val="NormalWeb"/>
        <w:spacing w:before="300" w:beforeAutospacing="0" w:after="300" w:afterAutospacing="0" w:line="360" w:lineRule="auto"/>
        <w:jc w:val="both"/>
        <w:rPr>
          <w:rFonts w:ascii="Arial" w:hAnsi="Arial" w:cs="Arial"/>
          <w:color w:val="000000" w:themeColor="text1"/>
          <w:sz w:val="22"/>
          <w:szCs w:val="22"/>
        </w:rPr>
      </w:pPr>
      <w:r w:rsidRPr="00CE5033">
        <w:rPr>
          <w:rFonts w:ascii="Arial" w:hAnsi="Arial" w:cs="Arial"/>
          <w:color w:val="000000" w:themeColor="text1"/>
          <w:sz w:val="22"/>
          <w:szCs w:val="22"/>
        </w:rPr>
        <w:t xml:space="preserve">Uncertain times or crises are periods of disruption, volatility, and ambiguity that challenge organizations and their leaders. </w:t>
      </w:r>
    </w:p>
    <w:p w14:paraId="5E49475F" w14:textId="7EC3EFDD" w:rsidR="00CE5033" w:rsidRDefault="00CE5033" w:rsidP="00E9550F">
      <w:pPr>
        <w:pStyle w:val="NormalWeb"/>
        <w:spacing w:before="300" w:beforeAutospacing="0" w:after="300" w:afterAutospacing="0" w:line="360" w:lineRule="auto"/>
        <w:jc w:val="both"/>
        <w:rPr>
          <w:rFonts w:ascii="Arial" w:hAnsi="Arial" w:cs="Arial"/>
          <w:color w:val="000000" w:themeColor="text1"/>
          <w:sz w:val="22"/>
          <w:szCs w:val="22"/>
        </w:rPr>
      </w:pPr>
      <w:r w:rsidRPr="00CE5033">
        <w:rPr>
          <w:rFonts w:ascii="Arial" w:hAnsi="Arial" w:cs="Arial"/>
          <w:color w:val="000000" w:themeColor="text1"/>
          <w:sz w:val="22"/>
          <w:szCs w:val="22"/>
        </w:rPr>
        <w:t>These situations involve unforeseen events or circumstances disrupting normal operations, requiring effective leadership to navigate complexities and uncertainties. The National Health Service (NHS) has experienced or is likely to encounter several crises due to the healthcare industry and external factors.</w:t>
      </w:r>
    </w:p>
    <w:p w14:paraId="6C0D7F35" w14:textId="5506013C" w:rsidR="008C68A7" w:rsidRDefault="00CE5033" w:rsidP="00E9550F">
      <w:pPr>
        <w:pStyle w:val="NormalWeb"/>
        <w:spacing w:before="300" w:beforeAutospacing="0" w:after="300" w:afterAutospacing="0" w:line="360" w:lineRule="auto"/>
        <w:jc w:val="both"/>
        <w:rPr>
          <w:rFonts w:ascii="Arial" w:hAnsi="Arial" w:cs="Arial"/>
          <w:color w:val="000000" w:themeColor="text1"/>
          <w:sz w:val="22"/>
          <w:szCs w:val="22"/>
        </w:rPr>
      </w:pPr>
      <w:r w:rsidRPr="00CE5033">
        <w:rPr>
          <w:rFonts w:ascii="Arial" w:hAnsi="Arial" w:cs="Arial"/>
          <w:color w:val="000000" w:themeColor="text1"/>
          <w:sz w:val="22"/>
          <w:szCs w:val="22"/>
        </w:rPr>
        <w:t>The COVID-19 pandemic has significantly impacted healthcare systems worldwide, presenting unprecedented challenges like patient influx, resource shortages and rapid decision-making. The NHS had to quickly adapt and mobili</w:t>
      </w:r>
      <w:r w:rsidR="005C4D04">
        <w:rPr>
          <w:rFonts w:ascii="Arial" w:hAnsi="Arial" w:cs="Arial"/>
          <w:color w:val="000000" w:themeColor="text1"/>
          <w:sz w:val="22"/>
          <w:szCs w:val="22"/>
        </w:rPr>
        <w:t>s</w:t>
      </w:r>
      <w:r w:rsidRPr="00CE5033">
        <w:rPr>
          <w:rFonts w:ascii="Arial" w:hAnsi="Arial" w:cs="Arial"/>
          <w:color w:val="000000" w:themeColor="text1"/>
          <w:sz w:val="22"/>
          <w:szCs w:val="22"/>
        </w:rPr>
        <w:t>e resources to provide adequate care and protect healthcare workers' well-being</w:t>
      </w:r>
      <w:r>
        <w:rPr>
          <w:rFonts w:ascii="Arial" w:hAnsi="Arial" w:cs="Arial"/>
          <w:color w:val="000000" w:themeColor="text1"/>
          <w:sz w:val="22"/>
          <w:szCs w:val="22"/>
        </w:rPr>
        <w:t>.</w:t>
      </w:r>
      <w:r w:rsidR="00D65B69" w:rsidRPr="00D65B69">
        <w:t xml:space="preserve"> </w:t>
      </w:r>
      <w:r w:rsidR="00D65B69" w:rsidRPr="00D65B69">
        <w:rPr>
          <w:rFonts w:ascii="Arial" w:hAnsi="Arial" w:cs="Arial"/>
          <w:color w:val="000000" w:themeColor="text1"/>
          <w:sz w:val="22"/>
          <w:szCs w:val="22"/>
        </w:rPr>
        <w:t>Kruk et al. (2022) emphasi</w:t>
      </w:r>
      <w:r w:rsidR="00D65B69">
        <w:rPr>
          <w:rFonts w:ascii="Arial" w:hAnsi="Arial" w:cs="Arial"/>
          <w:color w:val="000000" w:themeColor="text1"/>
          <w:sz w:val="22"/>
          <w:szCs w:val="22"/>
        </w:rPr>
        <w:t>s</w:t>
      </w:r>
      <w:r w:rsidR="00D65B69" w:rsidRPr="00D65B69">
        <w:rPr>
          <w:rFonts w:ascii="Arial" w:hAnsi="Arial" w:cs="Arial"/>
          <w:color w:val="000000" w:themeColor="text1"/>
          <w:sz w:val="22"/>
          <w:szCs w:val="22"/>
        </w:rPr>
        <w:t>e the significance of strong leadership in healthcare crisis management, coordinating response efforts effectively</w:t>
      </w:r>
      <w:r w:rsidR="008C68A7" w:rsidRPr="00A25513">
        <w:rPr>
          <w:rFonts w:ascii="Arial" w:hAnsi="Arial" w:cs="Arial"/>
          <w:color w:val="000000" w:themeColor="text1"/>
          <w:sz w:val="22"/>
          <w:szCs w:val="22"/>
        </w:rPr>
        <w:t>.</w:t>
      </w:r>
    </w:p>
    <w:p w14:paraId="5CD60C10" w14:textId="54FFD16C" w:rsidR="008C68A7" w:rsidRPr="00D424B6" w:rsidRDefault="008C68A7" w:rsidP="00E9550F">
      <w:pPr>
        <w:pStyle w:val="NormalWeb"/>
        <w:spacing w:before="300" w:beforeAutospacing="0" w:after="300" w:afterAutospacing="0" w:line="360" w:lineRule="auto"/>
        <w:jc w:val="both"/>
        <w:rPr>
          <w:rFonts w:ascii="Arial" w:hAnsi="Arial" w:cs="Arial"/>
          <w:color w:val="000000" w:themeColor="text1"/>
          <w:sz w:val="22"/>
          <w:szCs w:val="22"/>
        </w:rPr>
      </w:pPr>
      <w:r w:rsidRPr="00A25513">
        <w:rPr>
          <w:rFonts w:ascii="Arial" w:hAnsi="Arial" w:cs="Arial"/>
          <w:color w:val="000000" w:themeColor="text1"/>
          <w:sz w:val="22"/>
          <w:szCs w:val="22"/>
        </w:rPr>
        <w:t xml:space="preserve">Another potential crisis that the NHS might face is a financial crisis. The healthcare sector often operates within constrained budgets and economic downturns or funding cuts can significantly impact service </w:t>
      </w:r>
      <w:r w:rsidRPr="00D424B6">
        <w:rPr>
          <w:rFonts w:ascii="Arial" w:hAnsi="Arial" w:cs="Arial"/>
          <w:color w:val="000000" w:themeColor="text1"/>
          <w:sz w:val="22"/>
          <w:szCs w:val="22"/>
        </w:rPr>
        <w:t xml:space="preserve">delivery. Financial crises can lead to resource shortages, reduced </w:t>
      </w:r>
      <w:r w:rsidRPr="00D424B6">
        <w:rPr>
          <w:rFonts w:ascii="Arial" w:hAnsi="Arial" w:cs="Arial"/>
          <w:color w:val="000000" w:themeColor="text1"/>
          <w:sz w:val="22"/>
          <w:szCs w:val="22"/>
        </w:rPr>
        <w:lastRenderedPageBreak/>
        <w:t>staffing levels and compromised patient care. In a study by McKee and Healy (2002), it was found that healthcare organizations facing financial crises require effective leadership to make difficult decisions, prioriti</w:t>
      </w:r>
      <w:r w:rsidR="005C4D04">
        <w:rPr>
          <w:rFonts w:ascii="Arial" w:hAnsi="Arial" w:cs="Arial"/>
          <w:color w:val="000000" w:themeColor="text1"/>
          <w:sz w:val="22"/>
          <w:szCs w:val="22"/>
        </w:rPr>
        <w:t>s</w:t>
      </w:r>
      <w:r w:rsidRPr="00D424B6">
        <w:rPr>
          <w:rFonts w:ascii="Arial" w:hAnsi="Arial" w:cs="Arial"/>
          <w:color w:val="000000" w:themeColor="text1"/>
          <w:sz w:val="22"/>
          <w:szCs w:val="22"/>
        </w:rPr>
        <w:t>e resources and maintain staff morale and motivation.</w:t>
      </w:r>
    </w:p>
    <w:p w14:paraId="1CF971D4" w14:textId="7511F58C" w:rsidR="00C7267C" w:rsidRDefault="00CE5033" w:rsidP="00E9550F">
      <w:pPr>
        <w:pStyle w:val="NormalWeb"/>
        <w:spacing w:before="300" w:beforeAutospacing="0" w:after="300" w:afterAutospacing="0" w:line="360" w:lineRule="auto"/>
        <w:jc w:val="both"/>
        <w:rPr>
          <w:rFonts w:ascii="Arial" w:hAnsi="Arial" w:cs="Arial"/>
          <w:color w:val="000000" w:themeColor="text1"/>
          <w:sz w:val="22"/>
          <w:szCs w:val="22"/>
        </w:rPr>
      </w:pPr>
      <w:r w:rsidRPr="00D424B6">
        <w:rPr>
          <w:rFonts w:ascii="Arial" w:hAnsi="Arial" w:cs="Arial"/>
          <w:color w:val="000000" w:themeColor="text1"/>
          <w:sz w:val="22"/>
          <w:szCs w:val="22"/>
        </w:rPr>
        <w:t>The article's recommendations on leaders</w:t>
      </w:r>
      <w:r w:rsidRPr="00CE5033">
        <w:rPr>
          <w:rFonts w:ascii="Arial" w:hAnsi="Arial" w:cs="Arial"/>
          <w:color w:val="000000" w:themeColor="text1"/>
          <w:sz w:val="22"/>
          <w:szCs w:val="22"/>
        </w:rPr>
        <w:t xml:space="preserve">hip priorities during uncertain times require critical evaluation to assess their relevance and effectiveness in addressing NHS challenges. Clear communication is crucial for accurate information, trust and stakeholder alignment. </w:t>
      </w:r>
    </w:p>
    <w:p w14:paraId="4BDC955E" w14:textId="4D05E97B" w:rsidR="00393B24" w:rsidRDefault="00D65B69" w:rsidP="00E9550F">
      <w:pPr>
        <w:pStyle w:val="NormalWeb"/>
        <w:spacing w:before="300" w:beforeAutospacing="0" w:after="300" w:afterAutospacing="0" w:line="360" w:lineRule="auto"/>
        <w:jc w:val="both"/>
        <w:rPr>
          <w:rFonts w:ascii="Arial" w:hAnsi="Arial" w:cs="Arial"/>
          <w:color w:val="000000" w:themeColor="text1"/>
          <w:sz w:val="22"/>
          <w:szCs w:val="22"/>
        </w:rPr>
      </w:pPr>
      <w:r w:rsidRPr="00D65B69">
        <w:rPr>
          <w:rFonts w:ascii="Arial" w:hAnsi="Arial" w:cs="Arial"/>
          <w:color w:val="000000" w:themeColor="text1"/>
          <w:sz w:val="22"/>
          <w:szCs w:val="22"/>
        </w:rPr>
        <w:t xml:space="preserve">Menon et al. </w:t>
      </w:r>
      <w:r>
        <w:rPr>
          <w:rFonts w:ascii="Arial" w:hAnsi="Arial" w:cs="Arial"/>
          <w:color w:val="000000" w:themeColor="text1"/>
          <w:sz w:val="22"/>
          <w:szCs w:val="22"/>
        </w:rPr>
        <w:t xml:space="preserve">(2017) </w:t>
      </w:r>
      <w:r w:rsidR="008108F3" w:rsidRPr="00D65B69">
        <w:rPr>
          <w:rFonts w:ascii="Arial" w:hAnsi="Arial" w:cs="Arial"/>
          <w:color w:val="000000" w:themeColor="text1"/>
          <w:sz w:val="22"/>
          <w:szCs w:val="22"/>
        </w:rPr>
        <w:t>emphasi</w:t>
      </w:r>
      <w:r w:rsidR="008108F3">
        <w:rPr>
          <w:rFonts w:ascii="Arial" w:hAnsi="Arial" w:cs="Arial"/>
          <w:color w:val="000000" w:themeColor="text1"/>
          <w:sz w:val="22"/>
          <w:szCs w:val="22"/>
        </w:rPr>
        <w:t>s</w:t>
      </w:r>
      <w:r w:rsidR="008108F3" w:rsidRPr="00D65B69">
        <w:rPr>
          <w:rFonts w:ascii="Arial" w:hAnsi="Arial" w:cs="Arial"/>
          <w:color w:val="000000" w:themeColor="text1"/>
          <w:sz w:val="22"/>
          <w:szCs w:val="22"/>
        </w:rPr>
        <w:t>es</w:t>
      </w:r>
      <w:r w:rsidRPr="00D65B69">
        <w:rPr>
          <w:rFonts w:ascii="Arial" w:hAnsi="Arial" w:cs="Arial"/>
          <w:color w:val="000000" w:themeColor="text1"/>
          <w:sz w:val="22"/>
          <w:szCs w:val="22"/>
        </w:rPr>
        <w:t xml:space="preserve"> the significance of communication in crisis management, decision-making and stakeholder satisfaction.</w:t>
      </w:r>
    </w:p>
    <w:p w14:paraId="148489DB" w14:textId="76DAE3A1" w:rsidR="008C68A7" w:rsidRDefault="008C68A7" w:rsidP="00E9550F">
      <w:pPr>
        <w:pStyle w:val="NormalWeb"/>
        <w:spacing w:before="300" w:beforeAutospacing="0" w:after="300" w:afterAutospacing="0" w:line="360" w:lineRule="auto"/>
        <w:jc w:val="both"/>
        <w:rPr>
          <w:rFonts w:ascii="Arial" w:hAnsi="Arial" w:cs="Arial"/>
          <w:color w:val="000000" w:themeColor="text1"/>
          <w:sz w:val="22"/>
          <w:szCs w:val="22"/>
        </w:rPr>
      </w:pPr>
      <w:r w:rsidRPr="00A25513">
        <w:rPr>
          <w:rFonts w:ascii="Arial" w:hAnsi="Arial" w:cs="Arial"/>
          <w:color w:val="000000" w:themeColor="text1"/>
          <w:sz w:val="22"/>
          <w:szCs w:val="22"/>
        </w:rPr>
        <w:t>However, a point of critique regarding leadership priorities in uncertain times is the article's emphasis on top-down decision-making. While decisive leadership is crucial in crisis situations, an overly hierarchical approach may hinder innovation, collaboration and the involvement of frontlin</w:t>
      </w:r>
      <w:r w:rsidRPr="008275E2">
        <w:rPr>
          <w:rFonts w:ascii="Arial" w:hAnsi="Arial" w:cs="Arial"/>
          <w:color w:val="000000" w:themeColor="text1"/>
          <w:sz w:val="22"/>
          <w:szCs w:val="22"/>
        </w:rPr>
        <w:t xml:space="preserve">e workers who have valuable insights and expertise. Research by Boin and </w:t>
      </w:r>
      <w:r w:rsidR="0014099E" w:rsidRPr="008275E2">
        <w:rPr>
          <w:rFonts w:ascii="Arial" w:hAnsi="Arial" w:cs="Arial"/>
          <w:color w:val="222222"/>
          <w:sz w:val="22"/>
          <w:szCs w:val="22"/>
          <w:shd w:val="clear" w:color="auto" w:fill="FFFFFF"/>
        </w:rPr>
        <w:t>McConnell</w:t>
      </w:r>
      <w:r w:rsidR="0014099E" w:rsidRPr="008275E2">
        <w:rPr>
          <w:rFonts w:ascii="Arial" w:hAnsi="Arial" w:cs="Arial"/>
          <w:color w:val="000000" w:themeColor="text1"/>
          <w:sz w:val="22"/>
          <w:szCs w:val="22"/>
        </w:rPr>
        <w:t xml:space="preserve"> </w:t>
      </w:r>
      <w:r w:rsidRPr="008275E2">
        <w:rPr>
          <w:rFonts w:ascii="Arial" w:hAnsi="Arial" w:cs="Arial"/>
          <w:color w:val="000000" w:themeColor="text1"/>
          <w:sz w:val="22"/>
          <w:szCs w:val="22"/>
        </w:rPr>
        <w:t>(200</w:t>
      </w:r>
      <w:r w:rsidR="0014099E" w:rsidRPr="008275E2">
        <w:rPr>
          <w:rFonts w:ascii="Arial" w:hAnsi="Arial" w:cs="Arial"/>
          <w:color w:val="000000" w:themeColor="text1"/>
          <w:sz w:val="22"/>
          <w:szCs w:val="22"/>
        </w:rPr>
        <w:t>7</w:t>
      </w:r>
      <w:r w:rsidRPr="00A25513">
        <w:rPr>
          <w:rFonts w:ascii="Arial" w:hAnsi="Arial" w:cs="Arial"/>
          <w:color w:val="000000" w:themeColor="text1"/>
          <w:sz w:val="22"/>
          <w:szCs w:val="22"/>
        </w:rPr>
        <w:t>) suggests that crisis management requires a more participatory and inclusive leadership style that engages diverse perspectives and encourages collective problem-solving.</w:t>
      </w:r>
    </w:p>
    <w:p w14:paraId="33FB44BF" w14:textId="77777777" w:rsidR="004A7D80" w:rsidRDefault="008C68A7" w:rsidP="00E9550F">
      <w:pPr>
        <w:pStyle w:val="NormalWeb"/>
        <w:spacing w:before="300" w:beforeAutospacing="0" w:after="300" w:afterAutospacing="0" w:line="360" w:lineRule="auto"/>
        <w:jc w:val="both"/>
        <w:rPr>
          <w:rFonts w:ascii="Arial" w:hAnsi="Arial" w:cs="Arial"/>
          <w:color w:val="000000" w:themeColor="text1"/>
          <w:sz w:val="22"/>
          <w:szCs w:val="22"/>
        </w:rPr>
      </w:pPr>
      <w:r w:rsidRPr="00112805">
        <w:rPr>
          <w:rFonts w:ascii="Arial" w:hAnsi="Arial" w:cs="Arial"/>
          <w:color w:val="000000" w:themeColor="text1"/>
          <w:sz w:val="22"/>
          <w:szCs w:val="22"/>
        </w:rPr>
        <w:t>Another critical aspect that the article highlights is the importance of maintaining employee morale and well-being. It recogni</w:t>
      </w:r>
      <w:r w:rsidR="005C4D04">
        <w:rPr>
          <w:rFonts w:ascii="Arial" w:hAnsi="Arial" w:cs="Arial"/>
          <w:color w:val="000000" w:themeColor="text1"/>
          <w:sz w:val="22"/>
          <w:szCs w:val="22"/>
        </w:rPr>
        <w:t>s</w:t>
      </w:r>
      <w:r w:rsidRPr="00112805">
        <w:rPr>
          <w:rFonts w:ascii="Arial" w:hAnsi="Arial" w:cs="Arial"/>
          <w:color w:val="000000" w:themeColor="text1"/>
          <w:sz w:val="22"/>
          <w:szCs w:val="22"/>
        </w:rPr>
        <w:t xml:space="preserve">es the stress and pressure experienced by healthcare professionals during crises and recommends providing support and resources to ensure their well-being. </w:t>
      </w:r>
      <w:r w:rsidR="008108F3" w:rsidRPr="008108F3">
        <w:rPr>
          <w:rFonts w:ascii="Arial" w:hAnsi="Arial" w:cs="Arial"/>
          <w:color w:val="000000" w:themeColor="text1"/>
          <w:sz w:val="22"/>
          <w:szCs w:val="22"/>
        </w:rPr>
        <w:t>Studies highlight crisis events' impact on healthcare workers' mental health and resilience</w:t>
      </w:r>
      <w:r w:rsidR="008108F3">
        <w:rPr>
          <w:rFonts w:ascii="Arial" w:hAnsi="Arial" w:cs="Arial"/>
          <w:color w:val="000000" w:themeColor="text1"/>
          <w:sz w:val="22"/>
          <w:szCs w:val="22"/>
        </w:rPr>
        <w:t xml:space="preserve"> </w:t>
      </w:r>
      <w:r w:rsidRPr="00112805">
        <w:rPr>
          <w:rFonts w:ascii="Arial" w:hAnsi="Arial" w:cs="Arial"/>
          <w:color w:val="000000" w:themeColor="text1"/>
          <w:sz w:val="22"/>
          <w:szCs w:val="22"/>
        </w:rPr>
        <w:t xml:space="preserve">(Greenberg et al., 2020). </w:t>
      </w:r>
    </w:p>
    <w:p w14:paraId="3BA95D11" w14:textId="57F02D00" w:rsidR="008C68A7" w:rsidRPr="00112805" w:rsidRDefault="008C68A7" w:rsidP="00E9550F">
      <w:pPr>
        <w:pStyle w:val="NormalWeb"/>
        <w:spacing w:before="300" w:beforeAutospacing="0" w:after="300" w:afterAutospacing="0" w:line="360" w:lineRule="auto"/>
        <w:jc w:val="both"/>
        <w:rPr>
          <w:rFonts w:ascii="Arial" w:hAnsi="Arial" w:cs="Arial"/>
          <w:color w:val="000000" w:themeColor="text1"/>
          <w:sz w:val="22"/>
          <w:szCs w:val="22"/>
        </w:rPr>
      </w:pPr>
      <w:r w:rsidRPr="00112805">
        <w:rPr>
          <w:rFonts w:ascii="Arial" w:hAnsi="Arial" w:cs="Arial"/>
          <w:color w:val="000000" w:themeColor="text1"/>
          <w:sz w:val="22"/>
          <w:szCs w:val="22"/>
        </w:rPr>
        <w:t>Supportive leadership that acknowledges and addresses the well-being of staff can contribute to their motivation, job satisfaction and ability to deliver high-quality care.</w:t>
      </w:r>
    </w:p>
    <w:p w14:paraId="2F26E1FA" w14:textId="465B906C" w:rsidR="00D55B05" w:rsidRDefault="00CE5033" w:rsidP="00E9550F">
      <w:pPr>
        <w:pStyle w:val="NormalWeb"/>
        <w:spacing w:before="0" w:beforeAutospacing="0" w:after="0" w:afterAutospacing="0" w:line="360" w:lineRule="auto"/>
        <w:jc w:val="both"/>
        <w:rPr>
          <w:rFonts w:ascii="Arial" w:hAnsi="Arial" w:cs="Arial"/>
          <w:color w:val="000000" w:themeColor="text1"/>
          <w:sz w:val="22"/>
          <w:szCs w:val="22"/>
        </w:rPr>
      </w:pPr>
      <w:r w:rsidRPr="00112805">
        <w:rPr>
          <w:rFonts w:ascii="Arial" w:hAnsi="Arial" w:cs="Arial"/>
          <w:color w:val="000000" w:themeColor="text1"/>
          <w:sz w:val="22"/>
          <w:szCs w:val="22"/>
        </w:rPr>
        <w:t>Uncertain times and crises in healthcare, like the COVID-19 pandemic and financial crises, present significant challenges for leaders. Clear communication, employee well-being and a participatory leadership approach are crucial for effective leadership during these times. By understanding and addressing these challenges, leaders can navigate uncertainties and foster resilience within the NHS.</w:t>
      </w:r>
    </w:p>
    <w:p w14:paraId="4F3AD7F5" w14:textId="77777777" w:rsidR="00C7267C" w:rsidRPr="00112805" w:rsidRDefault="00C7267C" w:rsidP="00E9550F">
      <w:pPr>
        <w:pStyle w:val="NormalWeb"/>
        <w:spacing w:before="0" w:beforeAutospacing="0" w:after="0" w:afterAutospacing="0" w:line="360" w:lineRule="auto"/>
        <w:jc w:val="both"/>
        <w:rPr>
          <w:rFonts w:ascii="Arial" w:hAnsi="Arial" w:cs="Arial"/>
          <w:color w:val="000000" w:themeColor="text1"/>
          <w:sz w:val="22"/>
          <w:szCs w:val="22"/>
        </w:rPr>
      </w:pPr>
    </w:p>
    <w:p w14:paraId="0B63109D" w14:textId="7281009E" w:rsidR="00CD2F19" w:rsidRDefault="008E4D12" w:rsidP="00CD2F19">
      <w:pPr>
        <w:pStyle w:val="Heading2"/>
        <w:spacing w:line="360" w:lineRule="auto"/>
        <w:rPr>
          <w:rStyle w:val="Heading1Char"/>
          <w:rFonts w:ascii="Arial" w:hAnsi="Arial" w:cs="Arial"/>
          <w:sz w:val="26"/>
          <w:szCs w:val="26"/>
          <w:lang w:val="en-GB"/>
        </w:rPr>
      </w:pPr>
      <w:bookmarkStart w:id="14" w:name="_Toc139450403"/>
      <w:r w:rsidRPr="00112805">
        <w:rPr>
          <w:rStyle w:val="Heading1Char"/>
          <w:rFonts w:ascii="Arial" w:hAnsi="Arial" w:cs="Arial"/>
          <w:sz w:val="26"/>
          <w:szCs w:val="26"/>
          <w:lang w:val="en-GB"/>
        </w:rPr>
        <w:t xml:space="preserve">D. </w:t>
      </w:r>
      <w:r w:rsidR="00EA3AC7" w:rsidRPr="00112805">
        <w:rPr>
          <w:rStyle w:val="Heading1Char"/>
          <w:rFonts w:ascii="Arial" w:hAnsi="Arial" w:cs="Arial"/>
          <w:sz w:val="26"/>
          <w:szCs w:val="26"/>
          <w:lang w:val="en-GB"/>
        </w:rPr>
        <w:t>Ethical Leadership</w:t>
      </w:r>
      <w:bookmarkEnd w:id="14"/>
    </w:p>
    <w:p w14:paraId="5325BE52" w14:textId="5DCC28BB" w:rsidR="00796131" w:rsidRPr="00EF6E85" w:rsidRDefault="004D2687" w:rsidP="00EF6E85">
      <w:pPr>
        <w:spacing w:line="360" w:lineRule="auto"/>
        <w:rPr>
          <w:rFonts w:ascii="Arial" w:eastAsiaTheme="majorEastAsia" w:hAnsi="Arial" w:cs="Arial"/>
          <w:sz w:val="22"/>
          <w:szCs w:val="22"/>
        </w:rPr>
      </w:pPr>
      <w:r w:rsidRPr="00EF6E85">
        <w:rPr>
          <w:rFonts w:ascii="Arial" w:eastAsiaTheme="majorEastAsia" w:hAnsi="Arial" w:cs="Arial"/>
          <w:sz w:val="22"/>
          <w:szCs w:val="22"/>
        </w:rPr>
        <w:t xml:space="preserve">Figure 2: </w:t>
      </w:r>
      <w:r w:rsidR="00796131" w:rsidRPr="00EF6E85">
        <w:rPr>
          <w:rFonts w:ascii="Arial" w:eastAsiaTheme="majorEastAsia" w:hAnsi="Arial" w:cs="Arial"/>
          <w:sz w:val="22"/>
          <w:szCs w:val="22"/>
        </w:rPr>
        <w:t>In Practise Leadership Ethics</w:t>
      </w:r>
    </w:p>
    <w:p w14:paraId="61C1A7C0" w14:textId="77777777" w:rsidR="004D2687" w:rsidRPr="00796131" w:rsidRDefault="004D2687" w:rsidP="00796131">
      <w:pPr>
        <w:rPr>
          <w:rFonts w:eastAsiaTheme="majorEastAsia"/>
        </w:rPr>
      </w:pPr>
    </w:p>
    <w:p w14:paraId="49EA8641" w14:textId="77777777" w:rsidR="00796131" w:rsidRDefault="001E0B63" w:rsidP="00796131">
      <w:pPr>
        <w:keepNext/>
      </w:pPr>
      <w:r w:rsidRPr="001E0B63">
        <w:rPr>
          <w:rFonts w:eastAsiaTheme="majorEastAsia"/>
          <w:noProof/>
        </w:rPr>
        <w:lastRenderedPageBreak/>
        <w:drawing>
          <wp:inline distT="0" distB="0" distL="0" distR="0" wp14:anchorId="0D630FA5" wp14:editId="13B42310">
            <wp:extent cx="4609475" cy="3610652"/>
            <wp:effectExtent l="0" t="0" r="635" b="0"/>
            <wp:docPr id="6" name="Picture 5" descr="The diagram visualizes the factors related to ethical leadership.&#10;&#10;The diagram contains a central circle, labeled Ethical Leadership, surrounded by a ring of 6 further circles. The outer circles are each connected to the central circle by arrows pointing to the central circle. The 6 outer circles are labeled, clockwise, as follows:&#10;&#10;1. The character of the leader.&#10;2. The actions of the leader.&#10;3. The goals of the leader.&#10;4. The honesty of the leader.&#10;5. The power of the leader.&#10;6. The values of the leader.&#10;" title="Figure 12.1 Factors Related to Ethical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The diagram visualizes the factors related to ethical leadership.&#10;&#10;The diagram contains a central circle, labeled Ethical Leadership, surrounded by a ring of 6 further circles. The outer circles are each connected to the central circle by arrows pointing to the central circle. The 6 outer circles are labeled, clockwise, as follows:&#10;&#10;1. The character of the leader.&#10;2. The actions of the leader.&#10;3. The goals of the leader.&#10;4. The honesty of the leader.&#10;5. The power of the leader.&#10;6. The values of the leader.&#10;" title="Figure 12.1 Factors Related to Ethical Leadership"/>
                    <pic:cNvPicPr>
                      <a:picLocks noChangeAspect="1"/>
                    </pic:cNvPicPr>
                  </pic:nvPicPr>
                  <pic:blipFill rotWithShape="1">
                    <a:blip r:embed="rId12"/>
                    <a:srcRect l="1087" t="7862" r="1087" b="1229"/>
                    <a:stretch/>
                  </pic:blipFill>
                  <pic:spPr>
                    <a:xfrm>
                      <a:off x="0" y="0"/>
                      <a:ext cx="4648747" cy="3641414"/>
                    </a:xfrm>
                    <a:prstGeom prst="rect">
                      <a:avLst/>
                    </a:prstGeom>
                  </pic:spPr>
                </pic:pic>
              </a:graphicData>
            </a:graphic>
          </wp:inline>
        </w:drawing>
      </w:r>
    </w:p>
    <w:p w14:paraId="559DFDA0" w14:textId="77777777" w:rsidR="00467F84" w:rsidRDefault="00467F84" w:rsidP="00796131">
      <w:pPr>
        <w:keepNext/>
      </w:pPr>
    </w:p>
    <w:p w14:paraId="26A84C4F" w14:textId="44A9A4AF" w:rsidR="001E0B63" w:rsidRPr="00EF6E85" w:rsidRDefault="00796131" w:rsidP="00EF6E85">
      <w:pPr>
        <w:pStyle w:val="Caption"/>
        <w:spacing w:line="360" w:lineRule="auto"/>
        <w:rPr>
          <w:rFonts w:ascii="Arial" w:eastAsiaTheme="majorEastAsia" w:hAnsi="Arial" w:cs="Arial"/>
          <w:color w:val="000000" w:themeColor="text1"/>
        </w:rPr>
      </w:pPr>
      <w:bookmarkStart w:id="15" w:name="_Toc138884391"/>
      <w:bookmarkStart w:id="16" w:name="_Toc139450447"/>
      <w:r w:rsidRPr="00EF6E85">
        <w:rPr>
          <w:rFonts w:ascii="Arial" w:hAnsi="Arial" w:cs="Arial"/>
          <w:color w:val="000000" w:themeColor="text1"/>
        </w:rPr>
        <w:t xml:space="preserve">Figure </w:t>
      </w:r>
      <w:r w:rsidRPr="00EF6E85">
        <w:rPr>
          <w:rFonts w:ascii="Arial" w:hAnsi="Arial" w:cs="Arial"/>
          <w:color w:val="000000" w:themeColor="text1"/>
        </w:rPr>
        <w:fldChar w:fldCharType="begin"/>
      </w:r>
      <w:r w:rsidRPr="00EF6E85">
        <w:rPr>
          <w:rFonts w:ascii="Arial" w:hAnsi="Arial" w:cs="Arial"/>
          <w:color w:val="000000" w:themeColor="text1"/>
        </w:rPr>
        <w:instrText xml:space="preserve"> SEQ Figure \* ARABIC </w:instrText>
      </w:r>
      <w:r w:rsidRPr="00EF6E85">
        <w:rPr>
          <w:rFonts w:ascii="Arial" w:hAnsi="Arial" w:cs="Arial"/>
          <w:color w:val="000000" w:themeColor="text1"/>
        </w:rPr>
        <w:fldChar w:fldCharType="separate"/>
      </w:r>
      <w:r w:rsidR="006A0BB6">
        <w:rPr>
          <w:rFonts w:ascii="Arial" w:hAnsi="Arial" w:cs="Arial"/>
          <w:noProof/>
          <w:color w:val="000000" w:themeColor="text1"/>
        </w:rPr>
        <w:t>3</w:t>
      </w:r>
      <w:r w:rsidRPr="00EF6E85">
        <w:rPr>
          <w:rFonts w:ascii="Arial" w:hAnsi="Arial" w:cs="Arial"/>
          <w:color w:val="000000" w:themeColor="text1"/>
        </w:rPr>
        <w:fldChar w:fldCharType="end"/>
      </w:r>
      <w:r w:rsidRPr="00EF6E85">
        <w:rPr>
          <w:rFonts w:ascii="Arial" w:hAnsi="Arial" w:cs="Arial"/>
          <w:color w:val="000000" w:themeColor="text1"/>
        </w:rPr>
        <w:t>. Source: In Practise Leadership Ethic (Crossan et. Al., 2017).</w:t>
      </w:r>
      <w:bookmarkEnd w:id="15"/>
      <w:bookmarkEnd w:id="16"/>
    </w:p>
    <w:p w14:paraId="6413DAFD" w14:textId="77777777" w:rsidR="003E69F2" w:rsidRPr="004D2687" w:rsidRDefault="003E69F2" w:rsidP="001E0B63">
      <w:pPr>
        <w:rPr>
          <w:rFonts w:eastAsiaTheme="majorEastAsia"/>
          <w:color w:val="000000" w:themeColor="text1"/>
        </w:rPr>
      </w:pPr>
    </w:p>
    <w:p w14:paraId="6750F5B4" w14:textId="77777777" w:rsidR="003E69F2" w:rsidRPr="004D2687" w:rsidRDefault="003E69F2" w:rsidP="001E0B63">
      <w:pPr>
        <w:rPr>
          <w:rFonts w:eastAsiaTheme="majorEastAsia"/>
          <w:color w:val="000000" w:themeColor="text1"/>
        </w:rPr>
      </w:pPr>
    </w:p>
    <w:p w14:paraId="0B32DB33" w14:textId="7DB20E05" w:rsidR="003E69F2" w:rsidRPr="004D2687" w:rsidRDefault="003E69F2" w:rsidP="003E69F2">
      <w:pPr>
        <w:pStyle w:val="NormalWeb"/>
        <w:numPr>
          <w:ilvl w:val="0"/>
          <w:numId w:val="74"/>
        </w:numPr>
        <w:spacing w:before="0" w:beforeAutospacing="0" w:after="300" w:afterAutospacing="0" w:line="360" w:lineRule="auto"/>
        <w:jc w:val="both"/>
        <w:rPr>
          <w:rFonts w:ascii="Arial" w:hAnsi="Arial" w:cs="Arial"/>
          <w:color w:val="000000" w:themeColor="text1"/>
          <w:sz w:val="22"/>
          <w:szCs w:val="22"/>
        </w:rPr>
      </w:pPr>
      <w:r w:rsidRPr="004D2687">
        <w:rPr>
          <w:rFonts w:ascii="Arial" w:hAnsi="Arial" w:cs="Arial"/>
          <w:b/>
          <w:bCs/>
          <w:color w:val="000000" w:themeColor="text1"/>
          <w:sz w:val="22"/>
          <w:szCs w:val="22"/>
        </w:rPr>
        <w:t>The character of a leader</w:t>
      </w:r>
      <w:r w:rsidRPr="004D2687">
        <w:rPr>
          <w:rFonts w:ascii="Arial" w:hAnsi="Arial" w:cs="Arial"/>
          <w:color w:val="000000" w:themeColor="text1"/>
          <w:sz w:val="22"/>
          <w:szCs w:val="22"/>
        </w:rPr>
        <w:t xml:space="preserve"> is a pivotal factor in determining their effectiveness and influence. It comprises qualities, disposition, and core values that shape their decision-making and behavior. Six essential dimensions of character are trustworthiness, respect, responsibility, fairness, caring, and citizenship. These dimensions are fundamental to a leader's character and contribute to their ability to inspire trust, foster positive relationships, and act ethically</w:t>
      </w:r>
      <w:r w:rsidR="004D2687" w:rsidRPr="004D2687">
        <w:rPr>
          <w:rFonts w:ascii="Arial" w:hAnsi="Arial" w:cs="Arial"/>
          <w:color w:val="000000" w:themeColor="text1"/>
          <w:sz w:val="22"/>
          <w:szCs w:val="22"/>
        </w:rPr>
        <w:t xml:space="preserve"> (Table 2)</w:t>
      </w:r>
      <w:r w:rsidRPr="004D2687">
        <w:rPr>
          <w:rFonts w:ascii="Arial" w:hAnsi="Arial" w:cs="Arial"/>
          <w:color w:val="000000" w:themeColor="text1"/>
          <w:sz w:val="22"/>
          <w:szCs w:val="22"/>
        </w:rPr>
        <w:t>.</w:t>
      </w:r>
    </w:p>
    <w:p w14:paraId="78512D03" w14:textId="49E2F4C0" w:rsidR="00921583" w:rsidRPr="004D2687" w:rsidRDefault="003E69F2" w:rsidP="00C01572">
      <w:pPr>
        <w:pStyle w:val="NormalWeb"/>
        <w:numPr>
          <w:ilvl w:val="0"/>
          <w:numId w:val="74"/>
        </w:numPr>
        <w:spacing w:before="300" w:beforeAutospacing="0" w:after="300" w:afterAutospacing="0" w:line="360" w:lineRule="auto"/>
        <w:jc w:val="both"/>
        <w:rPr>
          <w:rFonts w:ascii="Arial" w:hAnsi="Arial" w:cs="Arial"/>
          <w:color w:val="000000" w:themeColor="text1"/>
          <w:sz w:val="22"/>
          <w:szCs w:val="22"/>
        </w:rPr>
      </w:pPr>
      <w:r w:rsidRPr="004D2687">
        <w:rPr>
          <w:rFonts w:ascii="Arial" w:hAnsi="Arial" w:cs="Arial"/>
          <w:b/>
          <w:bCs/>
          <w:color w:val="000000" w:themeColor="text1"/>
          <w:sz w:val="22"/>
          <w:szCs w:val="22"/>
        </w:rPr>
        <w:t xml:space="preserve">The actions of a </w:t>
      </w:r>
      <w:r w:rsidR="00921583" w:rsidRPr="004D2687">
        <w:rPr>
          <w:rFonts w:ascii="Arial" w:hAnsi="Arial" w:cs="Arial"/>
          <w:b/>
          <w:bCs/>
          <w:color w:val="000000" w:themeColor="text1"/>
          <w:sz w:val="22"/>
          <w:szCs w:val="22"/>
        </w:rPr>
        <w:t>leader</w:t>
      </w:r>
      <w:r w:rsidR="00921583" w:rsidRPr="004D2687">
        <w:rPr>
          <w:rFonts w:ascii="Arial" w:hAnsi="Arial" w:cs="Arial"/>
          <w:color w:val="000000" w:themeColor="text1"/>
          <w:sz w:val="22"/>
          <w:szCs w:val="22"/>
        </w:rPr>
        <w:t xml:space="preserve"> achieve goals and objectives through principles like respect, service, and fairness, establishing integrity and influence through aligning actions.</w:t>
      </w:r>
    </w:p>
    <w:p w14:paraId="342ECB3D" w14:textId="380992E8" w:rsidR="003E69F2" w:rsidRPr="004D2687" w:rsidRDefault="00921583" w:rsidP="00C01572">
      <w:pPr>
        <w:pStyle w:val="NormalWeb"/>
        <w:numPr>
          <w:ilvl w:val="0"/>
          <w:numId w:val="74"/>
        </w:numPr>
        <w:spacing w:before="300" w:beforeAutospacing="0" w:after="300" w:afterAutospacing="0" w:line="360" w:lineRule="auto"/>
        <w:jc w:val="both"/>
        <w:rPr>
          <w:rFonts w:ascii="Arial" w:hAnsi="Arial" w:cs="Arial"/>
          <w:color w:val="000000" w:themeColor="text1"/>
          <w:sz w:val="22"/>
          <w:szCs w:val="22"/>
        </w:rPr>
      </w:pPr>
      <w:r w:rsidRPr="004D2687">
        <w:rPr>
          <w:rFonts w:ascii="Arial" w:hAnsi="Arial" w:cs="Arial"/>
          <w:b/>
          <w:bCs/>
          <w:color w:val="000000" w:themeColor="text1"/>
          <w:sz w:val="22"/>
          <w:szCs w:val="22"/>
        </w:rPr>
        <w:t>These goals of a leader</w:t>
      </w:r>
      <w:r w:rsidRPr="004D2687">
        <w:rPr>
          <w:rFonts w:ascii="Arial" w:hAnsi="Arial" w:cs="Arial"/>
          <w:color w:val="000000" w:themeColor="text1"/>
          <w:sz w:val="22"/>
          <w:szCs w:val="22"/>
        </w:rPr>
        <w:t xml:space="preserve"> inspire and drive collective efforts by pursuing meaningful, worthy goals, fostering ownership and commitment among team members, and establishing goals agreeable to all stakeholders.</w:t>
      </w:r>
    </w:p>
    <w:p w14:paraId="0237C58C" w14:textId="77777777" w:rsidR="003E69F2" w:rsidRPr="004D2687" w:rsidRDefault="003E69F2" w:rsidP="003E69F2">
      <w:pPr>
        <w:pStyle w:val="NormalWeb"/>
        <w:numPr>
          <w:ilvl w:val="0"/>
          <w:numId w:val="74"/>
        </w:numPr>
        <w:spacing w:before="300" w:beforeAutospacing="0" w:after="300" w:afterAutospacing="0" w:line="360" w:lineRule="auto"/>
        <w:jc w:val="both"/>
        <w:rPr>
          <w:rFonts w:ascii="Arial" w:hAnsi="Arial" w:cs="Arial"/>
          <w:color w:val="000000" w:themeColor="text1"/>
          <w:sz w:val="22"/>
          <w:szCs w:val="22"/>
        </w:rPr>
      </w:pPr>
      <w:r w:rsidRPr="004D2687">
        <w:rPr>
          <w:rFonts w:ascii="Arial" w:hAnsi="Arial" w:cs="Arial"/>
          <w:b/>
          <w:bCs/>
          <w:color w:val="000000" w:themeColor="text1"/>
          <w:sz w:val="22"/>
          <w:szCs w:val="22"/>
        </w:rPr>
        <w:t>Honesty</w:t>
      </w:r>
      <w:r w:rsidRPr="004D2687">
        <w:rPr>
          <w:rFonts w:ascii="Arial" w:hAnsi="Arial" w:cs="Arial"/>
          <w:color w:val="000000" w:themeColor="text1"/>
          <w:sz w:val="22"/>
          <w:szCs w:val="22"/>
        </w:rPr>
        <w:t xml:space="preserve"> is a vital aspect of leadership and is synonymous with ethical behavior. Being truthful and transparent in communication and actions builds trust and credibility. Ethical leaders face the challenge of balancing honesty with appropriate discretion, considering the impact on others.</w:t>
      </w:r>
    </w:p>
    <w:p w14:paraId="30A22BEE" w14:textId="554E94E2" w:rsidR="003E69F2" w:rsidRPr="004D2687" w:rsidRDefault="003E69F2" w:rsidP="003E69F2">
      <w:pPr>
        <w:pStyle w:val="NormalWeb"/>
        <w:numPr>
          <w:ilvl w:val="0"/>
          <w:numId w:val="74"/>
        </w:numPr>
        <w:spacing w:before="300" w:beforeAutospacing="0" w:after="300" w:afterAutospacing="0" w:line="360" w:lineRule="auto"/>
        <w:jc w:val="both"/>
        <w:rPr>
          <w:rFonts w:ascii="Arial" w:hAnsi="Arial" w:cs="Arial"/>
          <w:color w:val="000000" w:themeColor="text1"/>
          <w:sz w:val="22"/>
          <w:szCs w:val="22"/>
        </w:rPr>
      </w:pPr>
      <w:r w:rsidRPr="004D2687">
        <w:rPr>
          <w:rFonts w:ascii="Arial" w:hAnsi="Arial" w:cs="Arial"/>
          <w:b/>
          <w:bCs/>
          <w:color w:val="000000" w:themeColor="text1"/>
          <w:sz w:val="22"/>
          <w:szCs w:val="22"/>
        </w:rPr>
        <w:lastRenderedPageBreak/>
        <w:t>The power of a leader</w:t>
      </w:r>
      <w:r w:rsidRPr="004D2687">
        <w:rPr>
          <w:rFonts w:ascii="Arial" w:hAnsi="Arial" w:cs="Arial"/>
          <w:color w:val="000000" w:themeColor="text1"/>
          <w:sz w:val="22"/>
          <w:szCs w:val="22"/>
        </w:rPr>
        <w:t xml:space="preserve"> lies in their ability to influence others. Ethical leaders wield their power in a fair and caring manner, actively preventing its misuse. They remain self-aware and vigilant, recogni</w:t>
      </w:r>
      <w:r w:rsidR="001B0DCD">
        <w:rPr>
          <w:rFonts w:ascii="Arial" w:hAnsi="Arial" w:cs="Arial"/>
          <w:color w:val="000000" w:themeColor="text1"/>
          <w:sz w:val="22"/>
          <w:szCs w:val="22"/>
        </w:rPr>
        <w:t>s</w:t>
      </w:r>
      <w:r w:rsidRPr="004D2687">
        <w:rPr>
          <w:rFonts w:ascii="Arial" w:hAnsi="Arial" w:cs="Arial"/>
          <w:color w:val="000000" w:themeColor="text1"/>
          <w:sz w:val="22"/>
          <w:szCs w:val="22"/>
        </w:rPr>
        <w:t>ing the potential for abuse.</w:t>
      </w:r>
    </w:p>
    <w:p w14:paraId="587C1969" w14:textId="73E71742" w:rsidR="003E69F2" w:rsidRPr="004D2687" w:rsidRDefault="003E69F2" w:rsidP="00603200">
      <w:pPr>
        <w:pStyle w:val="Caption"/>
        <w:numPr>
          <w:ilvl w:val="0"/>
          <w:numId w:val="74"/>
        </w:numPr>
        <w:spacing w:line="360" w:lineRule="auto"/>
        <w:jc w:val="both"/>
        <w:rPr>
          <w:rFonts w:ascii="Arial" w:hAnsi="Arial" w:cs="Arial"/>
          <w:i w:val="0"/>
          <w:iCs w:val="0"/>
          <w:color w:val="000000" w:themeColor="text1"/>
          <w:sz w:val="22"/>
          <w:szCs w:val="22"/>
        </w:rPr>
      </w:pPr>
      <w:r w:rsidRPr="004D2687">
        <w:rPr>
          <w:rFonts w:ascii="Arial" w:hAnsi="Arial" w:cs="Arial"/>
          <w:b/>
          <w:bCs/>
          <w:i w:val="0"/>
          <w:iCs w:val="0"/>
          <w:color w:val="000000" w:themeColor="text1"/>
          <w:sz w:val="22"/>
          <w:szCs w:val="22"/>
        </w:rPr>
        <w:t>Leadership values encompass ethical values</w:t>
      </w:r>
      <w:r w:rsidRPr="004D2687">
        <w:rPr>
          <w:rFonts w:ascii="Arial" w:hAnsi="Arial" w:cs="Arial"/>
          <w:i w:val="0"/>
          <w:iCs w:val="0"/>
          <w:color w:val="000000" w:themeColor="text1"/>
          <w:sz w:val="22"/>
          <w:szCs w:val="22"/>
        </w:rPr>
        <w:t>, modal values, and end values. Ethical values guide a leader's behavior, while modal values shape decision-making. End values represent the ultimate goals leaders strive to achieve</w:t>
      </w:r>
      <w:r w:rsidR="004D2687">
        <w:rPr>
          <w:rFonts w:ascii="Arial" w:hAnsi="Arial" w:cs="Arial"/>
          <w:i w:val="0"/>
          <w:iCs w:val="0"/>
          <w:color w:val="000000" w:themeColor="text1"/>
          <w:sz w:val="22"/>
          <w:szCs w:val="22"/>
        </w:rPr>
        <w:t xml:space="preserve"> </w:t>
      </w:r>
      <w:r w:rsidR="004D2687" w:rsidRPr="004D2687">
        <w:rPr>
          <w:rFonts w:ascii="Arial" w:hAnsi="Arial" w:cs="Arial"/>
          <w:color w:val="000000" w:themeColor="text1"/>
          <w:sz w:val="22"/>
          <w:szCs w:val="22"/>
        </w:rPr>
        <w:t>(</w:t>
      </w:r>
      <w:r w:rsidR="004D2687" w:rsidRPr="004D2687">
        <w:rPr>
          <w:rFonts w:ascii="Arial" w:hAnsi="Arial" w:cs="Arial"/>
          <w:i w:val="0"/>
          <w:iCs w:val="0"/>
          <w:color w:val="000000" w:themeColor="text1"/>
          <w:sz w:val="22"/>
          <w:szCs w:val="22"/>
        </w:rPr>
        <w:t>Crossan et. Al., 2017).</w:t>
      </w:r>
    </w:p>
    <w:p w14:paraId="3C8BF918" w14:textId="526B28A4" w:rsidR="006A0BB6" w:rsidRPr="006A0BB6" w:rsidRDefault="003E69F2" w:rsidP="00CD2F19">
      <w:pPr>
        <w:pStyle w:val="NormalWeb"/>
        <w:numPr>
          <w:ilvl w:val="0"/>
          <w:numId w:val="74"/>
        </w:numPr>
        <w:spacing w:before="300" w:beforeAutospacing="0" w:after="0" w:afterAutospacing="0" w:line="360" w:lineRule="auto"/>
        <w:jc w:val="both"/>
        <w:rPr>
          <w:rStyle w:val="table-captionlabel"/>
          <w:rFonts w:ascii="Arial" w:hAnsi="Arial" w:cs="Arial"/>
          <w:color w:val="000000" w:themeColor="text1"/>
          <w:sz w:val="22"/>
          <w:szCs w:val="22"/>
        </w:rPr>
      </w:pPr>
      <w:r w:rsidRPr="004D2687">
        <w:rPr>
          <w:rFonts w:ascii="Arial" w:hAnsi="Arial" w:cs="Arial"/>
          <w:color w:val="000000" w:themeColor="text1"/>
          <w:sz w:val="22"/>
          <w:szCs w:val="22"/>
        </w:rPr>
        <w:t>By embodying ethical values, aligning moral values with ethical principles, and working towards meaningful end values, leaders foster a positive and ethical organi</w:t>
      </w:r>
      <w:r w:rsidR="001B0DCD">
        <w:rPr>
          <w:rFonts w:ascii="Arial" w:hAnsi="Arial" w:cs="Arial"/>
          <w:color w:val="000000" w:themeColor="text1"/>
          <w:sz w:val="22"/>
          <w:szCs w:val="22"/>
        </w:rPr>
        <w:t>s</w:t>
      </w:r>
      <w:r w:rsidRPr="004D2687">
        <w:rPr>
          <w:rFonts w:ascii="Arial" w:hAnsi="Arial" w:cs="Arial"/>
          <w:color w:val="000000" w:themeColor="text1"/>
          <w:sz w:val="22"/>
          <w:szCs w:val="22"/>
        </w:rPr>
        <w:t>ational culture. The values they uphold serve as a compass, guiding actions and influencing team behavior.</w:t>
      </w:r>
    </w:p>
    <w:p w14:paraId="0567B14B" w14:textId="77777777" w:rsidR="006A0BB6" w:rsidRDefault="006A0BB6" w:rsidP="00CD2F19">
      <w:pPr>
        <w:rPr>
          <w:rStyle w:val="table-captionlabel"/>
          <w:rFonts w:ascii="Open Sans" w:hAnsi="Open Sans" w:cs="Open Sans"/>
          <w:b/>
          <w:bCs/>
          <w:color w:val="1C1D1E"/>
          <w:shd w:val="clear" w:color="auto" w:fill="FFFFFF"/>
        </w:rPr>
      </w:pPr>
    </w:p>
    <w:p w14:paraId="7D886D64" w14:textId="7195C50B" w:rsidR="00CD2F19" w:rsidRPr="00EF6E85" w:rsidRDefault="00CD2F19" w:rsidP="00EF6E85">
      <w:pPr>
        <w:spacing w:line="360" w:lineRule="auto"/>
        <w:rPr>
          <w:rFonts w:ascii="Arial" w:hAnsi="Arial" w:cs="Arial"/>
          <w:color w:val="1C1D1E"/>
          <w:sz w:val="22"/>
          <w:szCs w:val="22"/>
          <w:shd w:val="clear" w:color="auto" w:fill="FFFFFF"/>
        </w:rPr>
      </w:pPr>
      <w:r w:rsidRPr="00EF6E85">
        <w:rPr>
          <w:rStyle w:val="table-captionlabel"/>
          <w:rFonts w:ascii="Arial" w:hAnsi="Arial" w:cs="Arial"/>
          <w:b/>
          <w:bCs/>
          <w:color w:val="1C1D1E"/>
          <w:sz w:val="22"/>
          <w:szCs w:val="22"/>
          <w:shd w:val="clear" w:color="auto" w:fill="FFFFFF"/>
        </w:rPr>
        <w:t xml:space="preserve">Table </w:t>
      </w:r>
      <w:r w:rsidR="00603200" w:rsidRPr="00EF6E85">
        <w:rPr>
          <w:rStyle w:val="table-captionlabel"/>
          <w:rFonts w:ascii="Arial" w:hAnsi="Arial" w:cs="Arial"/>
          <w:b/>
          <w:bCs/>
          <w:color w:val="1C1D1E"/>
          <w:sz w:val="22"/>
          <w:szCs w:val="22"/>
          <w:shd w:val="clear" w:color="auto" w:fill="FFFFFF"/>
        </w:rPr>
        <w:t>2</w:t>
      </w:r>
      <w:r w:rsidRPr="00EF6E85">
        <w:rPr>
          <w:rStyle w:val="table-captionlabel"/>
          <w:rFonts w:ascii="Arial" w:hAnsi="Arial" w:cs="Arial"/>
          <w:b/>
          <w:bCs/>
          <w:color w:val="1C1D1E"/>
          <w:sz w:val="22"/>
          <w:szCs w:val="22"/>
          <w:shd w:val="clear" w:color="auto" w:fill="FFFFFF"/>
        </w:rPr>
        <w:t>. </w:t>
      </w:r>
      <w:r w:rsidRPr="00EF6E85">
        <w:rPr>
          <w:rFonts w:ascii="Arial" w:hAnsi="Arial" w:cs="Arial"/>
          <w:color w:val="000000" w:themeColor="text1"/>
          <w:sz w:val="22"/>
          <w:szCs w:val="22"/>
          <w:shd w:val="clear" w:color="auto" w:fill="FFFFFF"/>
        </w:rPr>
        <w:t>Definitions for dimensions of leader character</w:t>
      </w:r>
    </w:p>
    <w:p w14:paraId="26A9741A" w14:textId="77777777" w:rsidR="0083600D" w:rsidRPr="004D2687" w:rsidRDefault="0083600D" w:rsidP="00CD2F19">
      <w:pPr>
        <w:rPr>
          <w:rFonts w:ascii="Open Sans" w:hAnsi="Open Sans" w:cs="Open Sans"/>
          <w:color w:val="000000" w:themeColor="text1"/>
          <w:shd w:val="clear" w:color="auto" w:fill="FFFFFF"/>
        </w:rPr>
      </w:pPr>
    </w:p>
    <w:p w14:paraId="6E38A920" w14:textId="3FCF0774" w:rsidR="0083600D" w:rsidRPr="00EF6E85" w:rsidRDefault="0083600D" w:rsidP="00EF6E85">
      <w:pPr>
        <w:pStyle w:val="Caption"/>
        <w:spacing w:line="360" w:lineRule="auto"/>
        <w:rPr>
          <w:rFonts w:ascii="Arial" w:eastAsiaTheme="majorEastAsia" w:hAnsi="Arial" w:cs="Arial"/>
          <w:color w:val="000000" w:themeColor="text1"/>
        </w:rPr>
      </w:pPr>
      <w:bookmarkStart w:id="17" w:name="_Toc138884415"/>
      <w:bookmarkStart w:id="18" w:name="_Toc139450455"/>
      <w:r w:rsidRPr="00EF6E85">
        <w:rPr>
          <w:rFonts w:ascii="Arial" w:hAnsi="Arial" w:cs="Arial"/>
          <w:color w:val="000000" w:themeColor="text1"/>
        </w:rPr>
        <w:t xml:space="preserve">Table </w:t>
      </w:r>
      <w:r w:rsidRPr="00EF6E85">
        <w:rPr>
          <w:rFonts w:ascii="Arial" w:hAnsi="Arial" w:cs="Arial"/>
          <w:color w:val="000000" w:themeColor="text1"/>
        </w:rPr>
        <w:fldChar w:fldCharType="begin"/>
      </w:r>
      <w:r w:rsidRPr="00EF6E85">
        <w:rPr>
          <w:rFonts w:ascii="Arial" w:hAnsi="Arial" w:cs="Arial"/>
          <w:color w:val="000000" w:themeColor="text1"/>
        </w:rPr>
        <w:instrText xml:space="preserve"> SEQ Table \* ARABIC </w:instrText>
      </w:r>
      <w:r w:rsidRPr="00EF6E85">
        <w:rPr>
          <w:rFonts w:ascii="Arial" w:hAnsi="Arial" w:cs="Arial"/>
          <w:color w:val="000000" w:themeColor="text1"/>
        </w:rPr>
        <w:fldChar w:fldCharType="separate"/>
      </w:r>
      <w:r w:rsidRPr="00EF6E85">
        <w:rPr>
          <w:rFonts w:ascii="Arial" w:hAnsi="Arial" w:cs="Arial"/>
          <w:noProof/>
          <w:color w:val="000000" w:themeColor="text1"/>
        </w:rPr>
        <w:t>2</w:t>
      </w:r>
      <w:r w:rsidRPr="00EF6E85">
        <w:rPr>
          <w:rFonts w:ascii="Arial" w:hAnsi="Arial" w:cs="Arial"/>
          <w:color w:val="000000" w:themeColor="text1"/>
        </w:rPr>
        <w:fldChar w:fldCharType="end"/>
      </w:r>
      <w:r w:rsidR="00603200" w:rsidRPr="00EF6E85">
        <w:rPr>
          <w:rFonts w:ascii="Arial" w:hAnsi="Arial" w:cs="Arial"/>
          <w:color w:val="000000" w:themeColor="text1"/>
        </w:rPr>
        <w:t>. Source: Characteristics of leadership style concepts ((Crossan et. Al., 2017</w:t>
      </w:r>
      <w:r w:rsidR="004D2687" w:rsidRPr="00EF6E85">
        <w:rPr>
          <w:rFonts w:ascii="Arial" w:hAnsi="Arial" w:cs="Arial"/>
          <w:color w:val="000000" w:themeColor="text1"/>
        </w:rPr>
        <w:t>, p.1</w:t>
      </w:r>
      <w:r w:rsidR="00603200" w:rsidRPr="00EF6E85">
        <w:rPr>
          <w:rFonts w:ascii="Arial" w:hAnsi="Arial" w:cs="Arial"/>
          <w:color w:val="000000" w:themeColor="text1"/>
        </w:rPr>
        <w:t>)</w:t>
      </w:r>
      <w:r w:rsidR="004D2687" w:rsidRPr="00EF6E85">
        <w:rPr>
          <w:rFonts w:ascii="Arial" w:hAnsi="Arial" w:cs="Arial"/>
          <w:color w:val="000000" w:themeColor="text1"/>
        </w:rPr>
        <w:t>.</w:t>
      </w:r>
      <w:bookmarkEnd w:id="17"/>
      <w:bookmarkEnd w:id="18"/>
    </w:p>
    <w:p w14:paraId="73DCE71B" w14:textId="5984FCFD" w:rsidR="00CD2F19" w:rsidRDefault="00CD2F19" w:rsidP="00CD2F19">
      <w:r w:rsidRPr="00CD2F19">
        <w:rPr>
          <w:noProof/>
        </w:rPr>
        <w:drawing>
          <wp:inline distT="0" distB="0" distL="0" distR="0" wp14:anchorId="5DEA5D16" wp14:editId="1F0DF3B2">
            <wp:extent cx="5560064" cy="4759377"/>
            <wp:effectExtent l="0" t="0" r="2540" b="3175"/>
            <wp:docPr id="128545923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459231" name="Picture 1" descr="A screenshot of a computer&#10;&#10;Description automatically generated with medium confidence"/>
                    <pic:cNvPicPr/>
                  </pic:nvPicPr>
                  <pic:blipFill rotWithShape="1">
                    <a:blip r:embed="rId13"/>
                    <a:srcRect l="20917" t="18283" r="39035" b="18552"/>
                    <a:stretch/>
                  </pic:blipFill>
                  <pic:spPr bwMode="auto">
                    <a:xfrm>
                      <a:off x="0" y="0"/>
                      <a:ext cx="5663225" cy="4847682"/>
                    </a:xfrm>
                    <a:prstGeom prst="rect">
                      <a:avLst/>
                    </a:prstGeom>
                    <a:ln>
                      <a:noFill/>
                    </a:ln>
                    <a:extLst>
                      <a:ext uri="{53640926-AAD7-44D8-BBD7-CCE9431645EC}">
                        <a14:shadowObscured xmlns:a14="http://schemas.microsoft.com/office/drawing/2010/main"/>
                      </a:ext>
                    </a:extLst>
                  </pic:spPr>
                </pic:pic>
              </a:graphicData>
            </a:graphic>
          </wp:inline>
        </w:drawing>
      </w:r>
    </w:p>
    <w:p w14:paraId="5522EF8A" w14:textId="77777777" w:rsidR="00142750" w:rsidRDefault="00142750" w:rsidP="00142750"/>
    <w:p w14:paraId="1A617278" w14:textId="7F89DA76" w:rsidR="00142750" w:rsidRPr="004D2687" w:rsidRDefault="00142750" w:rsidP="00142750">
      <w:pPr>
        <w:pStyle w:val="NormalWeb"/>
        <w:spacing w:before="0" w:beforeAutospacing="0" w:after="300" w:afterAutospacing="0" w:line="360" w:lineRule="auto"/>
        <w:jc w:val="both"/>
        <w:rPr>
          <w:rFonts w:ascii="Arial" w:hAnsi="Arial" w:cs="Arial"/>
          <w:color w:val="000000" w:themeColor="text1"/>
          <w:sz w:val="22"/>
          <w:szCs w:val="22"/>
        </w:rPr>
      </w:pPr>
      <w:r w:rsidRPr="00142750">
        <w:rPr>
          <w:rFonts w:ascii="Arial" w:hAnsi="Arial" w:cs="Arial"/>
          <w:color w:val="000000" w:themeColor="text1"/>
          <w:sz w:val="22"/>
          <w:szCs w:val="22"/>
        </w:rPr>
        <w:t>Ethical leadership is crucial for organi</w:t>
      </w:r>
      <w:r w:rsidR="0055457A">
        <w:rPr>
          <w:rFonts w:ascii="Arial" w:hAnsi="Arial" w:cs="Arial"/>
          <w:color w:val="000000" w:themeColor="text1"/>
          <w:sz w:val="22"/>
          <w:szCs w:val="22"/>
        </w:rPr>
        <w:t>s</w:t>
      </w:r>
      <w:r w:rsidRPr="00142750">
        <w:rPr>
          <w:rFonts w:ascii="Arial" w:hAnsi="Arial" w:cs="Arial"/>
          <w:color w:val="000000" w:themeColor="text1"/>
          <w:sz w:val="22"/>
          <w:szCs w:val="22"/>
        </w:rPr>
        <w:t xml:space="preserve">ational effectiveness, employee well-being, and societal </w:t>
      </w:r>
      <w:r w:rsidRPr="004D2687">
        <w:rPr>
          <w:rFonts w:ascii="Arial" w:hAnsi="Arial" w:cs="Arial"/>
          <w:color w:val="000000" w:themeColor="text1"/>
          <w:sz w:val="22"/>
          <w:szCs w:val="22"/>
        </w:rPr>
        <w:t>impact. It involves leaders demonstrating moral principles, values, and behaviours in decision-making, interactions, and leadership. They prioriti</w:t>
      </w:r>
      <w:r w:rsidR="001B0DCD">
        <w:rPr>
          <w:rFonts w:ascii="Arial" w:hAnsi="Arial" w:cs="Arial"/>
          <w:color w:val="000000" w:themeColor="text1"/>
          <w:sz w:val="22"/>
          <w:szCs w:val="22"/>
        </w:rPr>
        <w:t>s</w:t>
      </w:r>
      <w:r w:rsidRPr="004D2687">
        <w:rPr>
          <w:rFonts w:ascii="Arial" w:hAnsi="Arial" w:cs="Arial"/>
          <w:color w:val="000000" w:themeColor="text1"/>
          <w:sz w:val="22"/>
          <w:szCs w:val="22"/>
        </w:rPr>
        <w:t>e integrity, fairness, transparency, and responsibility, setting an example and creating an ethical climate within their organi</w:t>
      </w:r>
      <w:r w:rsidR="0055457A">
        <w:rPr>
          <w:rFonts w:ascii="Arial" w:hAnsi="Arial" w:cs="Arial"/>
          <w:color w:val="000000" w:themeColor="text1"/>
          <w:sz w:val="22"/>
          <w:szCs w:val="22"/>
        </w:rPr>
        <w:t>s</w:t>
      </w:r>
      <w:r w:rsidRPr="004D2687">
        <w:rPr>
          <w:rFonts w:ascii="Arial" w:hAnsi="Arial" w:cs="Arial"/>
          <w:color w:val="000000" w:themeColor="text1"/>
          <w:sz w:val="22"/>
          <w:szCs w:val="22"/>
        </w:rPr>
        <w:t>ations. Ethical leaders serve as role models, influencing ethical behavior and fostering a culture of integrity, leading to increased trust, employee satisfaction, and organi</w:t>
      </w:r>
      <w:r w:rsidR="001B0DCD">
        <w:rPr>
          <w:rFonts w:ascii="Arial" w:hAnsi="Arial" w:cs="Arial"/>
          <w:color w:val="000000" w:themeColor="text1"/>
          <w:sz w:val="22"/>
          <w:szCs w:val="22"/>
        </w:rPr>
        <w:t>s</w:t>
      </w:r>
      <w:r w:rsidRPr="004D2687">
        <w:rPr>
          <w:rFonts w:ascii="Arial" w:hAnsi="Arial" w:cs="Arial"/>
          <w:color w:val="000000" w:themeColor="text1"/>
          <w:sz w:val="22"/>
          <w:szCs w:val="22"/>
        </w:rPr>
        <w:t>ational commitment. They also contribute to improved organi</w:t>
      </w:r>
      <w:r w:rsidR="001B0DCD">
        <w:rPr>
          <w:rFonts w:ascii="Arial" w:hAnsi="Arial" w:cs="Arial"/>
          <w:color w:val="000000" w:themeColor="text1"/>
          <w:sz w:val="22"/>
          <w:szCs w:val="22"/>
        </w:rPr>
        <w:t>s</w:t>
      </w:r>
      <w:r w:rsidRPr="004D2687">
        <w:rPr>
          <w:rFonts w:ascii="Arial" w:hAnsi="Arial" w:cs="Arial"/>
          <w:color w:val="000000" w:themeColor="text1"/>
          <w:sz w:val="22"/>
          <w:szCs w:val="22"/>
        </w:rPr>
        <w:t>ational performance, stakeholder relationships, and long-term sustainability.</w:t>
      </w:r>
    </w:p>
    <w:p w14:paraId="27712057" w14:textId="2A008A42" w:rsidR="00142750" w:rsidRPr="004D2687" w:rsidRDefault="00142750" w:rsidP="00603200">
      <w:pPr>
        <w:spacing w:line="360" w:lineRule="auto"/>
        <w:jc w:val="both"/>
        <w:rPr>
          <w:rFonts w:ascii="Arial" w:hAnsi="Arial" w:cs="Arial"/>
          <w:color w:val="000000" w:themeColor="text1"/>
          <w:sz w:val="22"/>
          <w:szCs w:val="22"/>
        </w:rPr>
      </w:pPr>
      <w:r w:rsidRPr="004D2687">
        <w:rPr>
          <w:rFonts w:ascii="Arial" w:hAnsi="Arial" w:cs="Arial"/>
          <w:color w:val="000000" w:themeColor="text1"/>
          <w:sz w:val="22"/>
          <w:szCs w:val="22"/>
        </w:rPr>
        <w:t>The article emphasizes ethical priorities in leadership, particularly in the context of the National Health Service (NHS). It highlights the importance of ethical decision-making, integrity, trust, patient-centeredness, and accountability. Ethical leaders in healthcare prioriti</w:t>
      </w:r>
      <w:r w:rsidR="001B0DCD">
        <w:rPr>
          <w:rFonts w:ascii="Arial" w:hAnsi="Arial" w:cs="Arial"/>
          <w:color w:val="000000" w:themeColor="text1"/>
          <w:sz w:val="22"/>
          <w:szCs w:val="22"/>
        </w:rPr>
        <w:t>s</w:t>
      </w:r>
      <w:r w:rsidRPr="004D2687">
        <w:rPr>
          <w:rFonts w:ascii="Arial" w:hAnsi="Arial" w:cs="Arial"/>
          <w:color w:val="000000" w:themeColor="text1"/>
          <w:sz w:val="22"/>
          <w:szCs w:val="22"/>
        </w:rPr>
        <w:t xml:space="preserve">e patient well-being, uphold professional standards, and make decisions aligned with ethical principles. The article could further emphasize the importance of ethical leadership in fostering a culture of psychological safety, where individuals feel safe to speak up and engage in open </w:t>
      </w:r>
      <w:r w:rsidR="0083600D" w:rsidRPr="004D2687">
        <w:rPr>
          <w:rFonts w:ascii="Arial" w:hAnsi="Arial" w:cs="Arial"/>
          <w:color w:val="000000" w:themeColor="text1"/>
          <w:sz w:val="22"/>
          <w:szCs w:val="22"/>
        </w:rPr>
        <w:t>dialogue (Elkomy et al., 2020)</w:t>
      </w:r>
      <w:r w:rsidR="00603200" w:rsidRPr="004D2687">
        <w:rPr>
          <w:rFonts w:ascii="Arial" w:hAnsi="Arial" w:cs="Arial"/>
          <w:color w:val="000000" w:themeColor="text1"/>
          <w:sz w:val="22"/>
          <w:szCs w:val="22"/>
        </w:rPr>
        <w:t>.</w:t>
      </w:r>
    </w:p>
    <w:p w14:paraId="39F26CAB" w14:textId="77777777" w:rsidR="00142750" w:rsidRPr="004D2687" w:rsidRDefault="00142750" w:rsidP="00142750">
      <w:pPr>
        <w:pStyle w:val="NormalWeb"/>
        <w:spacing w:before="300" w:beforeAutospacing="0" w:after="300" w:afterAutospacing="0" w:line="360" w:lineRule="auto"/>
        <w:jc w:val="both"/>
        <w:rPr>
          <w:rFonts w:ascii="Arial" w:hAnsi="Arial" w:cs="Arial"/>
          <w:color w:val="000000" w:themeColor="text1"/>
          <w:sz w:val="22"/>
          <w:szCs w:val="22"/>
        </w:rPr>
      </w:pPr>
      <w:r w:rsidRPr="004D2687">
        <w:rPr>
          <w:rFonts w:ascii="Arial" w:hAnsi="Arial" w:cs="Arial"/>
          <w:color w:val="000000" w:themeColor="text1"/>
          <w:sz w:val="22"/>
          <w:szCs w:val="22"/>
        </w:rPr>
        <w:t>It would also be beneficial for the article to discuss the potential ethical challenges and dilemmas faced by leaders in the NHS, such as resource allocation and maintaining professional integrity under external pressures. Exploring these challenges and providing guidance on ethical approaches would enhance the discussion on ethical leadership. Overall, the article aligns with the importance of ethical leadership in the NHS, but further exploration of psychological safety and specific ethical challenges would enhance the discussion.</w:t>
      </w:r>
    </w:p>
    <w:p w14:paraId="243FA567" w14:textId="058EE9A0" w:rsidR="00142750" w:rsidRPr="004D2687" w:rsidRDefault="00142750" w:rsidP="00142750">
      <w:pPr>
        <w:pStyle w:val="NormalWeb"/>
        <w:spacing w:before="300" w:beforeAutospacing="0" w:after="0" w:afterAutospacing="0" w:line="360" w:lineRule="auto"/>
        <w:jc w:val="both"/>
        <w:rPr>
          <w:rFonts w:ascii="Arial" w:hAnsi="Arial" w:cs="Arial"/>
          <w:color w:val="000000" w:themeColor="text1"/>
          <w:sz w:val="22"/>
          <w:szCs w:val="22"/>
        </w:rPr>
      </w:pPr>
      <w:r w:rsidRPr="004D2687">
        <w:rPr>
          <w:rFonts w:ascii="Arial" w:hAnsi="Arial" w:cs="Arial"/>
          <w:color w:val="000000" w:themeColor="text1"/>
          <w:sz w:val="22"/>
          <w:szCs w:val="22"/>
        </w:rPr>
        <w:t>In the context of the NHS, charismatic leadership is characteri</w:t>
      </w:r>
      <w:r w:rsidR="003D6216">
        <w:rPr>
          <w:rFonts w:ascii="Arial" w:hAnsi="Arial" w:cs="Arial"/>
          <w:color w:val="000000" w:themeColor="text1"/>
          <w:sz w:val="22"/>
          <w:szCs w:val="22"/>
        </w:rPr>
        <w:t>s</w:t>
      </w:r>
      <w:r w:rsidRPr="004D2687">
        <w:rPr>
          <w:rFonts w:ascii="Arial" w:hAnsi="Arial" w:cs="Arial"/>
          <w:color w:val="000000" w:themeColor="text1"/>
          <w:sz w:val="22"/>
          <w:szCs w:val="22"/>
        </w:rPr>
        <w:t>ed by strong role models, clear goals, high expectations, and inspiration. Charismatic leaders connect with followers, inspire trust, loyalty, and alignment with shared visions. They effectively communicate beliefs and expectations, challenge team capabilities, and create an atmosphere of enthusiasm and passion. Charismatic leadership inspires admiration and has a transformative impact on individuals and organi</w:t>
      </w:r>
      <w:r w:rsidR="0055457A">
        <w:rPr>
          <w:rFonts w:ascii="Arial" w:hAnsi="Arial" w:cs="Arial"/>
          <w:color w:val="000000" w:themeColor="text1"/>
          <w:sz w:val="22"/>
          <w:szCs w:val="22"/>
        </w:rPr>
        <w:t>s</w:t>
      </w:r>
      <w:r w:rsidRPr="004D2687">
        <w:rPr>
          <w:rFonts w:ascii="Arial" w:hAnsi="Arial" w:cs="Arial"/>
          <w:color w:val="000000" w:themeColor="text1"/>
          <w:sz w:val="22"/>
          <w:szCs w:val="22"/>
        </w:rPr>
        <w:t>ations.</w:t>
      </w:r>
    </w:p>
    <w:p w14:paraId="68304740" w14:textId="77777777" w:rsidR="00142750" w:rsidRPr="004D2687" w:rsidRDefault="00142750" w:rsidP="00CD2F19">
      <w:pPr>
        <w:rPr>
          <w:color w:val="000000" w:themeColor="text1"/>
        </w:rPr>
      </w:pPr>
    </w:p>
    <w:p w14:paraId="7A7C4840" w14:textId="77777777" w:rsidR="00603200" w:rsidRDefault="00603200" w:rsidP="00BC3E50">
      <w:pPr>
        <w:pStyle w:val="Heading1"/>
        <w:spacing w:line="360" w:lineRule="auto"/>
        <w:rPr>
          <w:rFonts w:ascii="Arial" w:hAnsi="Arial" w:cs="Arial"/>
        </w:rPr>
      </w:pPr>
    </w:p>
    <w:p w14:paraId="705D039D" w14:textId="77777777" w:rsidR="00603200" w:rsidRDefault="00603200" w:rsidP="00BC3E50">
      <w:pPr>
        <w:pStyle w:val="Heading1"/>
        <w:spacing w:line="360" w:lineRule="auto"/>
        <w:rPr>
          <w:rFonts w:ascii="Arial" w:hAnsi="Arial" w:cs="Arial"/>
        </w:rPr>
      </w:pPr>
    </w:p>
    <w:p w14:paraId="027894CC" w14:textId="77777777" w:rsidR="00603200" w:rsidRDefault="00603200">
      <w:pPr>
        <w:rPr>
          <w:rFonts w:ascii="Arial" w:eastAsiaTheme="majorEastAsia" w:hAnsi="Arial" w:cs="Arial"/>
          <w:color w:val="2F5496" w:themeColor="accent1" w:themeShade="BF"/>
          <w:sz w:val="32"/>
          <w:szCs w:val="32"/>
        </w:rPr>
      </w:pPr>
      <w:r>
        <w:rPr>
          <w:rFonts w:ascii="Arial" w:hAnsi="Arial" w:cs="Arial"/>
        </w:rPr>
        <w:br w:type="page"/>
      </w:r>
    </w:p>
    <w:p w14:paraId="19975348" w14:textId="3B608FC7" w:rsidR="006C0BDD" w:rsidRPr="00BC3E50" w:rsidRDefault="00EA3AC7" w:rsidP="00BC3E50">
      <w:pPr>
        <w:pStyle w:val="Heading1"/>
        <w:spacing w:line="360" w:lineRule="auto"/>
        <w:rPr>
          <w:rFonts w:ascii="Arial" w:hAnsi="Arial" w:cs="Arial"/>
        </w:rPr>
      </w:pPr>
      <w:bookmarkStart w:id="19" w:name="_Toc139450404"/>
      <w:r w:rsidRPr="00EA3AC7">
        <w:rPr>
          <w:rFonts w:ascii="Arial" w:hAnsi="Arial" w:cs="Arial"/>
        </w:rPr>
        <w:lastRenderedPageBreak/>
        <w:t>Conclusion</w:t>
      </w:r>
      <w:bookmarkEnd w:id="19"/>
    </w:p>
    <w:p w14:paraId="27A88D4B" w14:textId="735F38B7" w:rsidR="00304DE8" w:rsidRPr="004D2687" w:rsidRDefault="00304DE8" w:rsidP="00B25B29">
      <w:pPr>
        <w:pStyle w:val="NormalWeb"/>
        <w:spacing w:before="300" w:beforeAutospacing="0" w:after="300" w:afterAutospacing="0" w:line="360" w:lineRule="auto"/>
        <w:jc w:val="both"/>
        <w:rPr>
          <w:rFonts w:ascii="Arial" w:hAnsi="Arial" w:cs="Arial"/>
          <w:color w:val="000000" w:themeColor="text1"/>
          <w:sz w:val="22"/>
          <w:szCs w:val="22"/>
        </w:rPr>
      </w:pPr>
      <w:r w:rsidRPr="004D2687">
        <w:rPr>
          <w:rFonts w:ascii="Arial" w:hAnsi="Arial" w:cs="Arial"/>
          <w:color w:val="000000" w:themeColor="text1"/>
          <w:sz w:val="22"/>
          <w:szCs w:val="22"/>
        </w:rPr>
        <w:t>When it comes to leadership skills, the report highlighted the importance of key skills such as effective communication, emotional intelligence, adaptability and decision-making. The article emphasi</w:t>
      </w:r>
      <w:r w:rsidR="005C4D04" w:rsidRPr="004D2687">
        <w:rPr>
          <w:rFonts w:ascii="Arial" w:hAnsi="Arial" w:cs="Arial"/>
          <w:color w:val="000000" w:themeColor="text1"/>
          <w:sz w:val="22"/>
          <w:szCs w:val="22"/>
        </w:rPr>
        <w:t>s</w:t>
      </w:r>
      <w:r w:rsidRPr="004D2687">
        <w:rPr>
          <w:rFonts w:ascii="Arial" w:hAnsi="Arial" w:cs="Arial"/>
          <w:color w:val="000000" w:themeColor="text1"/>
          <w:sz w:val="22"/>
          <w:szCs w:val="22"/>
        </w:rPr>
        <w:t xml:space="preserve">ed the significance of emotional intelligence in leadership, particularly Daniel Goleman's model, which highlights </w:t>
      </w:r>
      <w:r w:rsidR="00DD18A2" w:rsidRPr="004D2687">
        <w:rPr>
          <w:rFonts w:ascii="Arial" w:hAnsi="Arial" w:cs="Arial"/>
          <w:color w:val="000000" w:themeColor="text1"/>
          <w:sz w:val="22"/>
          <w:szCs w:val="22"/>
        </w:rPr>
        <w:t>Important components include self-awareness, self-control, awareness of society, and relationship management.</w:t>
      </w:r>
    </w:p>
    <w:p w14:paraId="08412BF9" w14:textId="270FBF4A" w:rsidR="00304DE8" w:rsidRPr="004D2687" w:rsidRDefault="00DD18A2" w:rsidP="00B25B29">
      <w:pPr>
        <w:pStyle w:val="NormalWeb"/>
        <w:spacing w:before="300" w:beforeAutospacing="0" w:after="300" w:afterAutospacing="0" w:line="360" w:lineRule="auto"/>
        <w:jc w:val="both"/>
        <w:rPr>
          <w:rFonts w:ascii="Arial" w:hAnsi="Arial" w:cs="Arial"/>
          <w:color w:val="000000" w:themeColor="text1"/>
          <w:sz w:val="22"/>
          <w:szCs w:val="22"/>
        </w:rPr>
      </w:pPr>
      <w:r w:rsidRPr="004D2687">
        <w:rPr>
          <w:rFonts w:ascii="Arial" w:hAnsi="Arial" w:cs="Arial"/>
          <w:color w:val="000000" w:themeColor="text1"/>
          <w:sz w:val="22"/>
          <w:szCs w:val="22"/>
        </w:rPr>
        <w:t>It is</w:t>
      </w:r>
      <w:r w:rsidR="00304DE8" w:rsidRPr="004D2687">
        <w:rPr>
          <w:rFonts w:ascii="Arial" w:hAnsi="Arial" w:cs="Arial"/>
          <w:color w:val="000000" w:themeColor="text1"/>
          <w:sz w:val="22"/>
          <w:szCs w:val="22"/>
        </w:rPr>
        <w:t xml:space="preserve"> challenges to leadership in uncertain times were explored, and examples of crises in the NHS context were provided. The article discussed the priorities for leadership during uncertain times, including effective communication, empathy and agility. However, it could benefit from further discussion on psychological safety and addressing specific ethical challenges.</w:t>
      </w:r>
    </w:p>
    <w:p w14:paraId="4740AC00" w14:textId="57C60834" w:rsidR="00304DE8" w:rsidRPr="004D2687" w:rsidRDefault="00304DE8" w:rsidP="00B25B29">
      <w:pPr>
        <w:pStyle w:val="NormalWeb"/>
        <w:spacing w:before="300" w:beforeAutospacing="0" w:after="300" w:afterAutospacing="0" w:line="360" w:lineRule="auto"/>
        <w:jc w:val="both"/>
        <w:rPr>
          <w:rFonts w:ascii="Arial" w:hAnsi="Arial" w:cs="Arial"/>
          <w:color w:val="000000" w:themeColor="text1"/>
          <w:sz w:val="22"/>
          <w:szCs w:val="22"/>
        </w:rPr>
      </w:pPr>
      <w:r w:rsidRPr="004D2687">
        <w:rPr>
          <w:rFonts w:ascii="Arial" w:hAnsi="Arial" w:cs="Arial"/>
          <w:color w:val="000000" w:themeColor="text1"/>
          <w:sz w:val="22"/>
          <w:szCs w:val="22"/>
        </w:rPr>
        <w:t xml:space="preserve">Regarding ethical leadership, the report defined it as the demonstration of moral principles and </w:t>
      </w:r>
      <w:r w:rsidR="00B25B29" w:rsidRPr="004D2687">
        <w:rPr>
          <w:rFonts w:ascii="Arial" w:hAnsi="Arial" w:cs="Arial"/>
          <w:color w:val="000000" w:themeColor="text1"/>
          <w:sz w:val="22"/>
          <w:szCs w:val="22"/>
        </w:rPr>
        <w:t xml:space="preserve">behaviours </w:t>
      </w:r>
      <w:r w:rsidRPr="004D2687">
        <w:rPr>
          <w:rFonts w:ascii="Arial" w:hAnsi="Arial" w:cs="Arial"/>
          <w:color w:val="000000" w:themeColor="text1"/>
          <w:sz w:val="22"/>
          <w:szCs w:val="22"/>
        </w:rPr>
        <w:t>and highlighted its importance in promoting organi</w:t>
      </w:r>
      <w:r w:rsidR="001C3E73" w:rsidRPr="004D2687">
        <w:rPr>
          <w:rFonts w:ascii="Arial" w:hAnsi="Arial" w:cs="Arial"/>
          <w:color w:val="000000" w:themeColor="text1"/>
          <w:sz w:val="22"/>
          <w:szCs w:val="22"/>
        </w:rPr>
        <w:t>s</w:t>
      </w:r>
      <w:r w:rsidRPr="004D2687">
        <w:rPr>
          <w:rFonts w:ascii="Arial" w:hAnsi="Arial" w:cs="Arial"/>
          <w:color w:val="000000" w:themeColor="text1"/>
          <w:sz w:val="22"/>
          <w:szCs w:val="22"/>
        </w:rPr>
        <w:t>ational effectiveness and creating an ethical climate. The article emphasi</w:t>
      </w:r>
      <w:r w:rsidR="001C3E73" w:rsidRPr="004D2687">
        <w:rPr>
          <w:rFonts w:ascii="Arial" w:hAnsi="Arial" w:cs="Arial"/>
          <w:color w:val="000000" w:themeColor="text1"/>
          <w:sz w:val="22"/>
          <w:szCs w:val="22"/>
        </w:rPr>
        <w:t>s</w:t>
      </w:r>
      <w:r w:rsidRPr="004D2687">
        <w:rPr>
          <w:rFonts w:ascii="Arial" w:hAnsi="Arial" w:cs="Arial"/>
          <w:color w:val="000000" w:themeColor="text1"/>
          <w:sz w:val="22"/>
          <w:szCs w:val="22"/>
        </w:rPr>
        <w:t>ed ethical decision-making, integrity, trust, patient-centeredness, and accountability as ethical priorities.</w:t>
      </w:r>
    </w:p>
    <w:p w14:paraId="17134CDA" w14:textId="6335951F" w:rsidR="00304DE8" w:rsidRPr="004D2687" w:rsidRDefault="00304DE8" w:rsidP="00B25B29">
      <w:pPr>
        <w:pStyle w:val="NormalWeb"/>
        <w:spacing w:before="300" w:beforeAutospacing="0" w:after="300" w:afterAutospacing="0" w:line="360" w:lineRule="auto"/>
        <w:jc w:val="both"/>
        <w:rPr>
          <w:rFonts w:ascii="Arial" w:hAnsi="Arial" w:cs="Arial"/>
          <w:color w:val="000000" w:themeColor="text1"/>
          <w:sz w:val="22"/>
          <w:szCs w:val="22"/>
        </w:rPr>
      </w:pPr>
      <w:r w:rsidRPr="004D2687">
        <w:rPr>
          <w:rFonts w:ascii="Arial" w:hAnsi="Arial" w:cs="Arial"/>
          <w:color w:val="000000" w:themeColor="text1"/>
          <w:sz w:val="22"/>
          <w:szCs w:val="22"/>
        </w:rPr>
        <w:t>Considering the context of the NHS, a leadership style that combines transformational and democratic approaches seems most appropriate. This style promotes employee engagement, collaboration and the ability to adapt to uncertain situations, which are crucial in a healthcare environment focused on delivering high-quality care.</w:t>
      </w:r>
    </w:p>
    <w:p w14:paraId="66645009" w14:textId="4F917E74" w:rsidR="00C7267C" w:rsidRPr="005C02FE" w:rsidRDefault="00304DE8" w:rsidP="005C02FE">
      <w:pPr>
        <w:pStyle w:val="NormalWeb"/>
        <w:spacing w:before="300" w:beforeAutospacing="0" w:after="0" w:afterAutospacing="0" w:line="360" w:lineRule="auto"/>
        <w:jc w:val="both"/>
        <w:rPr>
          <w:rFonts w:ascii="Arial" w:hAnsi="Arial" w:cs="Arial"/>
          <w:color w:val="000000" w:themeColor="text1"/>
          <w:sz w:val="22"/>
          <w:szCs w:val="22"/>
        </w:rPr>
      </w:pPr>
      <w:r w:rsidRPr="004D2687">
        <w:rPr>
          <w:rFonts w:ascii="Arial" w:hAnsi="Arial" w:cs="Arial"/>
          <w:color w:val="000000" w:themeColor="text1"/>
          <w:sz w:val="22"/>
          <w:szCs w:val="22"/>
        </w:rPr>
        <w:t xml:space="preserve">In conclusion, effective leadership in the NHS requires a combination of transformational, democratic leadership style, along with essential leadership skills such as effective communication, emotional intelligence, adaptability and ethical decision-making. By embracing these approaches and skills, leaders can navigate the challenges of the healthcare environment, inspire their teams, </w:t>
      </w:r>
      <w:r w:rsidR="00DD18A2" w:rsidRPr="004D2687">
        <w:rPr>
          <w:rFonts w:ascii="Arial" w:hAnsi="Arial" w:cs="Arial"/>
          <w:color w:val="000000" w:themeColor="text1"/>
          <w:sz w:val="22"/>
          <w:szCs w:val="22"/>
        </w:rPr>
        <w:t>also this</w:t>
      </w:r>
      <w:r w:rsidRPr="004D2687">
        <w:rPr>
          <w:rFonts w:ascii="Arial" w:hAnsi="Arial" w:cs="Arial"/>
          <w:color w:val="000000" w:themeColor="text1"/>
          <w:sz w:val="22"/>
          <w:szCs w:val="22"/>
        </w:rPr>
        <w:t xml:space="preserve"> </w:t>
      </w:r>
      <w:r w:rsidR="00DD18A2" w:rsidRPr="004D2687">
        <w:rPr>
          <w:rFonts w:ascii="Arial" w:hAnsi="Arial" w:cs="Arial"/>
          <w:color w:val="000000" w:themeColor="text1"/>
          <w:sz w:val="22"/>
          <w:szCs w:val="22"/>
        </w:rPr>
        <w:t>contributes</w:t>
      </w:r>
      <w:r w:rsidRPr="004D2687">
        <w:rPr>
          <w:rFonts w:ascii="Arial" w:hAnsi="Arial" w:cs="Arial"/>
          <w:color w:val="000000" w:themeColor="text1"/>
          <w:sz w:val="22"/>
          <w:szCs w:val="22"/>
        </w:rPr>
        <w:t xml:space="preserve"> </w:t>
      </w:r>
      <w:r w:rsidR="00DD18A2" w:rsidRPr="004D2687">
        <w:rPr>
          <w:rFonts w:ascii="Arial" w:hAnsi="Arial" w:cs="Arial"/>
          <w:color w:val="000000" w:themeColor="text1"/>
          <w:sz w:val="22"/>
          <w:szCs w:val="22"/>
        </w:rPr>
        <w:t>to the provision of quality treatment and favourable results for patients and stakeholders.</w:t>
      </w:r>
      <w:r w:rsidR="00C7267C">
        <w:rPr>
          <w:rFonts w:ascii="Arial" w:hAnsi="Arial" w:cs="Arial"/>
        </w:rPr>
        <w:br w:type="page"/>
      </w:r>
    </w:p>
    <w:p w14:paraId="6744CC76" w14:textId="4421F943" w:rsidR="00803B07" w:rsidRDefault="00740D8E" w:rsidP="0028178F">
      <w:pPr>
        <w:pStyle w:val="Heading1"/>
        <w:spacing w:line="360" w:lineRule="auto"/>
        <w:jc w:val="center"/>
        <w:rPr>
          <w:rFonts w:ascii="Arial" w:hAnsi="Arial" w:cs="Arial"/>
        </w:rPr>
      </w:pPr>
      <w:bookmarkStart w:id="20" w:name="_Toc139450405"/>
      <w:r w:rsidRPr="00803B07">
        <w:rPr>
          <w:rFonts w:ascii="Arial" w:hAnsi="Arial" w:cs="Arial"/>
        </w:rPr>
        <w:lastRenderedPageBreak/>
        <w:t>Reflective Report Part 2</w:t>
      </w:r>
      <w:bookmarkEnd w:id="20"/>
    </w:p>
    <w:p w14:paraId="4B9E19FD" w14:textId="77777777" w:rsidR="0028178F" w:rsidRPr="0028178F" w:rsidRDefault="0028178F" w:rsidP="0028178F"/>
    <w:p w14:paraId="48CC2668" w14:textId="77777777" w:rsidR="00E8700A" w:rsidRPr="004D2687" w:rsidRDefault="00304DE8" w:rsidP="00703A02">
      <w:pPr>
        <w:pStyle w:val="Heading3"/>
        <w:numPr>
          <w:ilvl w:val="0"/>
          <w:numId w:val="57"/>
        </w:numPr>
        <w:spacing w:line="360" w:lineRule="auto"/>
        <w:rPr>
          <w:rFonts w:ascii="Arial" w:hAnsi="Arial" w:cs="Arial"/>
          <w:sz w:val="32"/>
          <w:szCs w:val="32"/>
        </w:rPr>
      </w:pPr>
      <w:bookmarkStart w:id="21" w:name="_Toc139450406"/>
      <w:r w:rsidRPr="004D2687">
        <w:rPr>
          <w:rStyle w:val="Heading1Char"/>
          <w:rFonts w:ascii="Arial" w:hAnsi="Arial" w:cs="Arial"/>
          <w:color w:val="1F3763" w:themeColor="accent1" w:themeShade="7F"/>
          <w:lang w:val="en-GB"/>
        </w:rPr>
        <w:t>Introduction</w:t>
      </w:r>
      <w:bookmarkEnd w:id="21"/>
    </w:p>
    <w:p w14:paraId="37F567EE" w14:textId="58A0C7CE" w:rsidR="00304DE8" w:rsidRPr="004D2687" w:rsidRDefault="00304DE8" w:rsidP="00E8700A">
      <w:pPr>
        <w:pStyle w:val="NormalWeb"/>
        <w:spacing w:before="300" w:beforeAutospacing="0" w:after="300" w:afterAutospacing="0" w:line="360" w:lineRule="auto"/>
        <w:jc w:val="both"/>
        <w:rPr>
          <w:rFonts w:ascii="Arial" w:hAnsi="Arial" w:cs="Arial"/>
          <w:color w:val="000000" w:themeColor="text1"/>
          <w:sz w:val="22"/>
          <w:szCs w:val="22"/>
        </w:rPr>
      </w:pPr>
      <w:r w:rsidRPr="004D2687">
        <w:rPr>
          <w:rFonts w:ascii="Arial" w:hAnsi="Arial" w:cs="Arial"/>
          <w:color w:val="000000" w:themeColor="text1"/>
          <w:sz w:val="22"/>
          <w:szCs w:val="22"/>
        </w:rPr>
        <w:t>In this reflective essay, I will explore my learning journey and insights gained through the study of effective leadership. To structure my points,</w:t>
      </w:r>
      <w:r w:rsidR="004A4F3B" w:rsidRPr="004D2687">
        <w:rPr>
          <w:color w:val="000000" w:themeColor="text1"/>
        </w:rPr>
        <w:t xml:space="preserve"> </w:t>
      </w:r>
      <w:r w:rsidR="004A4F3B" w:rsidRPr="004D2687">
        <w:rPr>
          <w:rFonts w:ascii="Arial" w:hAnsi="Arial" w:cs="Arial"/>
          <w:color w:val="000000" w:themeColor="text1"/>
          <w:sz w:val="22"/>
          <w:szCs w:val="22"/>
        </w:rPr>
        <w:t>The Gibbs Reflective Cycle (Adeani et al., 2020) will be used, which has six stages: description, feelings, evaluation, analysis, conclusion and action plan</w:t>
      </w:r>
      <w:r w:rsidRPr="004D2687">
        <w:rPr>
          <w:rFonts w:ascii="Arial" w:hAnsi="Arial" w:cs="Arial"/>
          <w:color w:val="000000" w:themeColor="text1"/>
          <w:sz w:val="22"/>
          <w:szCs w:val="22"/>
        </w:rPr>
        <w:t xml:space="preserve">. This model </w:t>
      </w:r>
      <w:r w:rsidR="004A4F3B" w:rsidRPr="004D2687">
        <w:rPr>
          <w:rFonts w:ascii="Arial" w:hAnsi="Arial" w:cs="Arial"/>
          <w:color w:val="000000" w:themeColor="text1"/>
          <w:sz w:val="22"/>
          <w:szCs w:val="22"/>
        </w:rPr>
        <w:t>guides</w:t>
      </w:r>
      <w:r w:rsidRPr="004D2687">
        <w:rPr>
          <w:rFonts w:ascii="Arial" w:hAnsi="Arial" w:cs="Arial"/>
          <w:color w:val="000000" w:themeColor="text1"/>
          <w:sz w:val="22"/>
          <w:szCs w:val="22"/>
        </w:rPr>
        <w:t xml:space="preserve"> me in reflecting on my increased knowledge of leadership styles, self-awareness and the impact it will have on my future workplace interactions.</w:t>
      </w:r>
    </w:p>
    <w:p w14:paraId="669E92B4" w14:textId="393FD5ED" w:rsidR="00D424B6" w:rsidRPr="004D2687" w:rsidRDefault="00D424B6" w:rsidP="00E8700A">
      <w:pPr>
        <w:pStyle w:val="NormalWeb"/>
        <w:spacing w:before="300" w:beforeAutospacing="0" w:after="300" w:afterAutospacing="0" w:line="360" w:lineRule="auto"/>
        <w:jc w:val="both"/>
        <w:rPr>
          <w:rFonts w:ascii="Arial" w:hAnsi="Arial" w:cs="Arial"/>
          <w:color w:val="000000" w:themeColor="text1"/>
          <w:sz w:val="22"/>
          <w:szCs w:val="22"/>
        </w:rPr>
      </w:pPr>
      <w:r w:rsidRPr="004D2687">
        <w:rPr>
          <w:rFonts w:ascii="Arial" w:hAnsi="Arial" w:cs="Arial"/>
          <w:color w:val="000000" w:themeColor="text1"/>
          <w:sz w:val="22"/>
          <w:szCs w:val="22"/>
        </w:rPr>
        <w:t>Reflecting on my increased knowledge of task-oriented individuals, I recogni</w:t>
      </w:r>
      <w:r w:rsidR="008C63DA" w:rsidRPr="004D2687">
        <w:rPr>
          <w:rFonts w:ascii="Arial" w:hAnsi="Arial" w:cs="Arial"/>
          <w:color w:val="000000" w:themeColor="text1"/>
          <w:sz w:val="22"/>
          <w:szCs w:val="22"/>
        </w:rPr>
        <w:t>s</w:t>
      </w:r>
      <w:r w:rsidRPr="004D2687">
        <w:rPr>
          <w:rFonts w:ascii="Arial" w:hAnsi="Arial" w:cs="Arial"/>
          <w:color w:val="000000" w:themeColor="text1"/>
          <w:sz w:val="22"/>
          <w:szCs w:val="22"/>
        </w:rPr>
        <w:t>e the importance of tasks in providing a sense of control and self-mastery. Aligning with some characteristics of task-oriented individuals, I can leverage this approach to enhance my productivity and sense of accomplishment. In future workplace interactions, I aim to create a supportive environment for task-oriented individuals by acknowledging their needs and providing clear goals and structure. I will continue to deepen my understanding of different work styles and explore strategies for effective collaboration, ultimately enhancing my ability to work with individuals possessing diverse orientations.</w:t>
      </w:r>
    </w:p>
    <w:p w14:paraId="2E700B07" w14:textId="73D3EEE9" w:rsidR="00BC3E50" w:rsidRPr="004D2687" w:rsidRDefault="00304DE8" w:rsidP="00E8700A">
      <w:pPr>
        <w:pStyle w:val="NormalWeb"/>
        <w:spacing w:before="300" w:beforeAutospacing="0" w:after="300" w:afterAutospacing="0" w:line="360" w:lineRule="auto"/>
        <w:jc w:val="both"/>
        <w:rPr>
          <w:rFonts w:ascii="Arial" w:hAnsi="Arial" w:cs="Arial"/>
          <w:color w:val="000000" w:themeColor="text1"/>
          <w:sz w:val="22"/>
          <w:szCs w:val="22"/>
        </w:rPr>
      </w:pPr>
      <w:r w:rsidRPr="004D2687">
        <w:rPr>
          <w:rFonts w:ascii="Arial" w:hAnsi="Arial" w:cs="Arial"/>
          <w:b/>
          <w:bCs/>
          <w:color w:val="000000" w:themeColor="text1"/>
          <w:sz w:val="22"/>
          <w:szCs w:val="22"/>
        </w:rPr>
        <w:t>Increased Knowledge of Leadership Styles:</w:t>
      </w:r>
      <w:r w:rsidRPr="004D2687">
        <w:rPr>
          <w:rFonts w:ascii="Arial" w:hAnsi="Arial" w:cs="Arial"/>
          <w:color w:val="000000" w:themeColor="text1"/>
          <w:sz w:val="22"/>
          <w:szCs w:val="22"/>
        </w:rPr>
        <w:t xml:space="preserve"> Throughout my research and readings, I have gained a deeper understanding of various leadership styles and their implications in different contexts. I learned about autocratic, democratic and laissez-faire leadership styles, each with distinct characteristics and outcomes. The transformational leadership style, which emphasi</w:t>
      </w:r>
      <w:r w:rsidR="001C3E73" w:rsidRPr="004D2687">
        <w:rPr>
          <w:rFonts w:ascii="Arial" w:hAnsi="Arial" w:cs="Arial"/>
          <w:color w:val="000000" w:themeColor="text1"/>
          <w:sz w:val="22"/>
          <w:szCs w:val="22"/>
        </w:rPr>
        <w:t>s</w:t>
      </w:r>
      <w:r w:rsidRPr="004D2687">
        <w:rPr>
          <w:rFonts w:ascii="Arial" w:hAnsi="Arial" w:cs="Arial"/>
          <w:color w:val="000000" w:themeColor="text1"/>
          <w:sz w:val="22"/>
          <w:szCs w:val="22"/>
        </w:rPr>
        <w:t xml:space="preserve">es inspiration and motivation, resonated with me the most. Its focus on creating a shared vision and empowering followers aligns with my personal beliefs about </w:t>
      </w:r>
      <w:r w:rsidR="00BC3E50" w:rsidRPr="004D2687">
        <w:rPr>
          <w:rFonts w:ascii="Arial" w:hAnsi="Arial" w:cs="Arial"/>
          <w:color w:val="000000" w:themeColor="text1"/>
          <w:sz w:val="22"/>
          <w:szCs w:val="22"/>
        </w:rPr>
        <w:t>leadership (Leithwood &amp; Jantzi, 2005).</w:t>
      </w:r>
    </w:p>
    <w:p w14:paraId="22968AD7" w14:textId="5645893B" w:rsidR="00304DE8" w:rsidRPr="004D2687" w:rsidRDefault="00304DE8" w:rsidP="00E8700A">
      <w:pPr>
        <w:pStyle w:val="NormalWeb"/>
        <w:spacing w:before="300" w:beforeAutospacing="0" w:after="300" w:afterAutospacing="0" w:line="360" w:lineRule="auto"/>
        <w:jc w:val="both"/>
        <w:rPr>
          <w:rFonts w:ascii="Arial" w:hAnsi="Arial" w:cs="Arial"/>
          <w:color w:val="000000" w:themeColor="text1"/>
          <w:sz w:val="22"/>
          <w:szCs w:val="22"/>
        </w:rPr>
      </w:pPr>
      <w:r w:rsidRPr="004D2687">
        <w:rPr>
          <w:rFonts w:ascii="Arial" w:hAnsi="Arial" w:cs="Arial"/>
          <w:b/>
          <w:bCs/>
          <w:color w:val="000000" w:themeColor="text1"/>
          <w:sz w:val="22"/>
          <w:szCs w:val="22"/>
        </w:rPr>
        <w:t>Self-Awareness and Workplace Application:</w:t>
      </w:r>
      <w:r w:rsidRPr="004D2687">
        <w:rPr>
          <w:rFonts w:ascii="Arial" w:hAnsi="Arial" w:cs="Arial"/>
          <w:color w:val="000000" w:themeColor="text1"/>
          <w:sz w:val="22"/>
          <w:szCs w:val="22"/>
        </w:rPr>
        <w:t xml:space="preserve"> Studying leadership styles has increased my self-awareness as I reflected on my own leadership approach. I recogni</w:t>
      </w:r>
      <w:r w:rsidR="001C3E73" w:rsidRPr="004D2687">
        <w:rPr>
          <w:rFonts w:ascii="Arial" w:hAnsi="Arial" w:cs="Arial"/>
          <w:color w:val="000000" w:themeColor="text1"/>
          <w:sz w:val="22"/>
          <w:szCs w:val="22"/>
        </w:rPr>
        <w:t>s</w:t>
      </w:r>
      <w:r w:rsidRPr="004D2687">
        <w:rPr>
          <w:rFonts w:ascii="Arial" w:hAnsi="Arial" w:cs="Arial"/>
          <w:color w:val="000000" w:themeColor="text1"/>
          <w:sz w:val="22"/>
          <w:szCs w:val="22"/>
        </w:rPr>
        <w:t>ed the importance of emotional intelligence and effective communication in inspiring and motivating others. This awareness will undoubtedly benefit me in the workplace, as I can now consciously adapt my leadership style to different situations and individuals. By incorporating a transformational and democratic leadership approach, I aim to foster an inclusive and collaborative environment where team members feel valued and empowered</w:t>
      </w:r>
      <w:r w:rsidR="00BC3E50" w:rsidRPr="004D2687">
        <w:rPr>
          <w:rFonts w:ascii="Arial" w:hAnsi="Arial" w:cs="Arial"/>
          <w:color w:val="000000" w:themeColor="text1"/>
          <w:sz w:val="22"/>
          <w:szCs w:val="22"/>
        </w:rPr>
        <w:t xml:space="preserve"> (Drysdale, 2017).</w:t>
      </w:r>
    </w:p>
    <w:p w14:paraId="5BA4E677" w14:textId="77777777" w:rsidR="001C3E73" w:rsidRPr="004D2687" w:rsidRDefault="001C3E73" w:rsidP="00E8700A">
      <w:pPr>
        <w:pStyle w:val="NormalWeb"/>
        <w:spacing w:before="300" w:beforeAutospacing="0" w:after="300" w:afterAutospacing="0" w:line="360" w:lineRule="auto"/>
        <w:jc w:val="both"/>
        <w:rPr>
          <w:rFonts w:ascii="Arial" w:hAnsi="Arial" w:cs="Arial"/>
          <w:color w:val="000000" w:themeColor="text1"/>
          <w:sz w:val="22"/>
          <w:szCs w:val="22"/>
        </w:rPr>
      </w:pPr>
    </w:p>
    <w:p w14:paraId="04591D2C" w14:textId="449598CA" w:rsidR="00304DE8" w:rsidRDefault="00304DE8" w:rsidP="001C3E73">
      <w:pPr>
        <w:spacing w:line="360" w:lineRule="auto"/>
        <w:jc w:val="both"/>
        <w:rPr>
          <w:rFonts w:ascii="Arial" w:hAnsi="Arial" w:cs="Arial"/>
          <w:color w:val="000000" w:themeColor="text1"/>
          <w:sz w:val="22"/>
          <w:szCs w:val="22"/>
        </w:rPr>
      </w:pPr>
      <w:r w:rsidRPr="00CE74C1">
        <w:rPr>
          <w:rFonts w:ascii="Arial" w:hAnsi="Arial" w:cs="Arial"/>
          <w:b/>
          <w:bCs/>
          <w:color w:val="000000" w:themeColor="text1"/>
          <w:sz w:val="22"/>
          <w:szCs w:val="22"/>
        </w:rPr>
        <w:lastRenderedPageBreak/>
        <w:t>Key Informative Literature:</w:t>
      </w:r>
      <w:r w:rsidRPr="00CD40DF">
        <w:rPr>
          <w:rFonts w:ascii="Arial" w:hAnsi="Arial" w:cs="Arial"/>
          <w:color w:val="000000" w:themeColor="text1"/>
          <w:sz w:val="22"/>
          <w:szCs w:val="22"/>
        </w:rPr>
        <w:t xml:space="preserve"> During my exploration of effective leadership, several pieces of literature have significantly informed my understanding. The works of Daniel Goleman</w:t>
      </w:r>
      <w:r w:rsidR="004A4F3B">
        <w:rPr>
          <w:rFonts w:ascii="Arial" w:hAnsi="Arial" w:cs="Arial"/>
          <w:color w:val="000000" w:themeColor="text1"/>
          <w:sz w:val="22"/>
          <w:szCs w:val="22"/>
        </w:rPr>
        <w:t xml:space="preserve"> </w:t>
      </w:r>
      <w:r w:rsidR="004A4F3B" w:rsidRPr="00112805">
        <w:rPr>
          <w:rFonts w:ascii="Arial" w:hAnsi="Arial" w:cs="Arial"/>
          <w:color w:val="000000" w:themeColor="text1"/>
          <w:sz w:val="22"/>
          <w:szCs w:val="22"/>
        </w:rPr>
        <w:t>(2002)</w:t>
      </w:r>
      <w:r w:rsidRPr="00CD40DF">
        <w:rPr>
          <w:rFonts w:ascii="Arial" w:hAnsi="Arial" w:cs="Arial"/>
          <w:color w:val="000000" w:themeColor="text1"/>
          <w:sz w:val="22"/>
          <w:szCs w:val="22"/>
        </w:rPr>
        <w:t xml:space="preserve"> on emotional intelligence, particularly his model highlighting </w:t>
      </w:r>
      <w:r w:rsidR="004A4F3B">
        <w:rPr>
          <w:rFonts w:ascii="Arial" w:hAnsi="Arial" w:cs="Arial"/>
          <w:color w:val="000000" w:themeColor="text1"/>
          <w:sz w:val="22"/>
          <w:szCs w:val="22"/>
        </w:rPr>
        <w:t>of i</w:t>
      </w:r>
      <w:r w:rsidR="004A4F3B" w:rsidRPr="004A4F3B">
        <w:rPr>
          <w:rFonts w:ascii="Arial" w:hAnsi="Arial" w:cs="Arial"/>
          <w:color w:val="000000" w:themeColor="text1"/>
          <w:sz w:val="22"/>
          <w:szCs w:val="22"/>
        </w:rPr>
        <w:t>mprove self-awareness, self-management, social awareness and relationship management.</w:t>
      </w:r>
      <w:r w:rsidR="004A4F3B" w:rsidRPr="00CD40DF">
        <w:rPr>
          <w:rFonts w:ascii="Arial" w:hAnsi="Arial" w:cs="Arial"/>
          <w:color w:val="000000" w:themeColor="text1"/>
          <w:sz w:val="22"/>
          <w:szCs w:val="22"/>
        </w:rPr>
        <w:t xml:space="preserve"> Have</w:t>
      </w:r>
      <w:r w:rsidRPr="00CD40DF">
        <w:rPr>
          <w:rFonts w:ascii="Arial" w:hAnsi="Arial" w:cs="Arial"/>
          <w:color w:val="000000" w:themeColor="text1"/>
          <w:sz w:val="22"/>
          <w:szCs w:val="22"/>
        </w:rPr>
        <w:t xml:space="preserve"> been instrumental in shaping my comprehension of effective leadership skills. Additionally, </w:t>
      </w:r>
      <w:r w:rsidR="004A4F3B" w:rsidRPr="004A4F3B">
        <w:rPr>
          <w:rFonts w:ascii="Arial" w:hAnsi="Arial" w:cs="Arial"/>
          <w:color w:val="000000" w:themeColor="text1"/>
          <w:sz w:val="22"/>
          <w:szCs w:val="22"/>
        </w:rPr>
        <w:t xml:space="preserve">transformative study of leadership </w:t>
      </w:r>
      <w:r w:rsidRPr="00CD40DF">
        <w:rPr>
          <w:rFonts w:ascii="Arial" w:hAnsi="Arial" w:cs="Arial"/>
          <w:color w:val="000000" w:themeColor="text1"/>
          <w:sz w:val="22"/>
          <w:szCs w:val="22"/>
        </w:rPr>
        <w:t>by Bass and Avolio</w:t>
      </w:r>
      <w:r w:rsidR="004A4F3B">
        <w:rPr>
          <w:rFonts w:ascii="Arial" w:hAnsi="Arial" w:cs="Arial"/>
          <w:color w:val="000000" w:themeColor="text1"/>
          <w:sz w:val="22"/>
          <w:szCs w:val="22"/>
        </w:rPr>
        <w:t xml:space="preserve"> </w:t>
      </w:r>
      <w:r w:rsidR="004A4F3B" w:rsidRPr="007E4407">
        <w:rPr>
          <w:rFonts w:ascii="Arial" w:hAnsi="Arial" w:cs="Arial"/>
          <w:color w:val="000000" w:themeColor="text1"/>
          <w:sz w:val="22"/>
          <w:szCs w:val="22"/>
        </w:rPr>
        <w:t>(1991).</w:t>
      </w:r>
      <w:r w:rsidRPr="00CD40DF">
        <w:rPr>
          <w:rFonts w:ascii="Arial" w:hAnsi="Arial" w:cs="Arial"/>
          <w:color w:val="000000" w:themeColor="text1"/>
          <w:sz w:val="22"/>
          <w:szCs w:val="22"/>
        </w:rPr>
        <w:t xml:space="preserve"> </w:t>
      </w:r>
      <w:r w:rsidR="001C3E73">
        <w:rPr>
          <w:rFonts w:ascii="Arial" w:hAnsi="Arial" w:cs="Arial"/>
          <w:color w:val="000000" w:themeColor="text1"/>
          <w:sz w:val="22"/>
          <w:szCs w:val="22"/>
        </w:rPr>
        <w:t xml:space="preserve"> He </w:t>
      </w:r>
      <w:r w:rsidRPr="00CD40DF">
        <w:rPr>
          <w:rFonts w:ascii="Arial" w:hAnsi="Arial" w:cs="Arial"/>
          <w:color w:val="000000" w:themeColor="text1"/>
          <w:sz w:val="22"/>
          <w:szCs w:val="22"/>
        </w:rPr>
        <w:t>has provided valuable insights into the positive impact this leadership style can have on employee satisfaction, organi</w:t>
      </w:r>
      <w:r w:rsidR="008C63DA">
        <w:rPr>
          <w:rFonts w:ascii="Arial" w:hAnsi="Arial" w:cs="Arial"/>
          <w:color w:val="000000" w:themeColor="text1"/>
          <w:sz w:val="22"/>
          <w:szCs w:val="22"/>
        </w:rPr>
        <w:t>s</w:t>
      </w:r>
      <w:r w:rsidRPr="00CD40DF">
        <w:rPr>
          <w:rFonts w:ascii="Arial" w:hAnsi="Arial" w:cs="Arial"/>
          <w:color w:val="000000" w:themeColor="text1"/>
          <w:sz w:val="22"/>
          <w:szCs w:val="22"/>
        </w:rPr>
        <w:t>ational performance, and patient care outcomes</w:t>
      </w:r>
      <w:r w:rsidR="00BC3E50">
        <w:rPr>
          <w:rFonts w:ascii="Arial" w:hAnsi="Arial" w:cs="Arial"/>
          <w:color w:val="000000" w:themeColor="text1"/>
          <w:sz w:val="22"/>
          <w:szCs w:val="22"/>
        </w:rPr>
        <w:t xml:space="preserve"> (</w:t>
      </w:r>
      <w:r w:rsidR="00BC3E50" w:rsidRPr="00393B24">
        <w:rPr>
          <w:rFonts w:ascii="Arial" w:hAnsi="Arial" w:cs="Arial"/>
          <w:color w:val="000000" w:themeColor="text1"/>
          <w:sz w:val="22"/>
          <w:szCs w:val="22"/>
        </w:rPr>
        <w:t>Blake</w:t>
      </w:r>
      <w:r w:rsidR="00BC3E50">
        <w:rPr>
          <w:rFonts w:ascii="Arial" w:hAnsi="Arial" w:cs="Arial"/>
          <w:color w:val="000000" w:themeColor="text1"/>
          <w:sz w:val="22"/>
          <w:szCs w:val="22"/>
        </w:rPr>
        <w:t xml:space="preserve"> </w:t>
      </w:r>
      <w:r w:rsidR="00BC3E50" w:rsidRPr="00393B24">
        <w:rPr>
          <w:rFonts w:ascii="Arial" w:hAnsi="Arial" w:cs="Arial"/>
          <w:color w:val="000000" w:themeColor="text1"/>
          <w:sz w:val="22"/>
          <w:szCs w:val="22"/>
        </w:rPr>
        <w:t>&amp; Mouton, 1985).</w:t>
      </w:r>
    </w:p>
    <w:p w14:paraId="12B92092" w14:textId="77777777" w:rsidR="001C3E73" w:rsidRDefault="001C3E73" w:rsidP="001C3E73">
      <w:pPr>
        <w:spacing w:line="360" w:lineRule="auto"/>
        <w:jc w:val="both"/>
        <w:rPr>
          <w:rFonts w:ascii="Arial" w:hAnsi="Arial" w:cs="Arial"/>
          <w:color w:val="000000" w:themeColor="text1"/>
          <w:sz w:val="22"/>
          <w:szCs w:val="22"/>
        </w:rPr>
      </w:pPr>
    </w:p>
    <w:p w14:paraId="01C1A11E" w14:textId="77777777" w:rsidR="00346931" w:rsidRPr="00346931" w:rsidRDefault="00346931" w:rsidP="00346931">
      <w:pPr>
        <w:pStyle w:val="NormalWeb"/>
        <w:spacing w:before="0" w:beforeAutospacing="0" w:after="300" w:afterAutospacing="0" w:line="360" w:lineRule="auto"/>
        <w:jc w:val="both"/>
        <w:rPr>
          <w:rFonts w:ascii="Arial" w:hAnsi="Arial" w:cs="Arial"/>
          <w:color w:val="000000" w:themeColor="text1"/>
          <w:sz w:val="22"/>
          <w:szCs w:val="22"/>
        </w:rPr>
      </w:pPr>
      <w:r w:rsidRPr="001C3E73">
        <w:rPr>
          <w:rFonts w:ascii="Arial" w:hAnsi="Arial" w:cs="Arial"/>
          <w:b/>
          <w:bCs/>
          <w:color w:val="000000" w:themeColor="text1"/>
          <w:sz w:val="22"/>
          <w:szCs w:val="22"/>
        </w:rPr>
        <w:t>Areas for Future Learning:</w:t>
      </w:r>
      <w:r w:rsidRPr="001C3E73">
        <w:rPr>
          <w:rFonts w:ascii="Arial" w:hAnsi="Arial" w:cs="Arial"/>
          <w:color w:val="000000" w:themeColor="text1"/>
          <w:sz w:val="22"/>
          <w:szCs w:val="22"/>
        </w:rPr>
        <w:t xml:space="preserve"> Reflecting on my learning journey, I acknowledge the need to explore certain aspects of leadership further in the future. One area of interest is ethical leadership, as I believe delving deeper into ethical decision-making, integrity, and accountability will contribute to my growth as a leader. Additionally, gaining a better understanding of situational and contingency leadership approaches will expand my repertoire of leadership skills, allowing me to adapt effectively to diverse and challenging situations (Chima &amp; Gutman, 2020).</w:t>
      </w:r>
    </w:p>
    <w:p w14:paraId="2C299F0D" w14:textId="5FDB40CE" w:rsidR="00703A02" w:rsidRDefault="00346931" w:rsidP="007428AB">
      <w:pPr>
        <w:pStyle w:val="NormalWeb"/>
        <w:spacing w:before="300" w:beforeAutospacing="0" w:after="0" w:afterAutospacing="0" w:line="360" w:lineRule="auto"/>
        <w:jc w:val="both"/>
        <w:rPr>
          <w:rFonts w:ascii="Arial" w:hAnsi="Arial" w:cs="Arial"/>
          <w:color w:val="000000" w:themeColor="text1"/>
          <w:sz w:val="22"/>
          <w:szCs w:val="22"/>
        </w:rPr>
      </w:pPr>
      <w:r w:rsidRPr="001C3E73">
        <w:rPr>
          <w:rFonts w:ascii="Arial" w:hAnsi="Arial" w:cs="Arial"/>
          <w:b/>
          <w:bCs/>
          <w:color w:val="000000" w:themeColor="text1"/>
          <w:sz w:val="22"/>
          <w:szCs w:val="22"/>
        </w:rPr>
        <w:t>Conclusion and Action Plan</w:t>
      </w:r>
      <w:r w:rsidRPr="00346931">
        <w:rPr>
          <w:rFonts w:ascii="Arial" w:hAnsi="Arial" w:cs="Arial"/>
          <w:color w:val="000000" w:themeColor="text1"/>
          <w:sz w:val="22"/>
          <w:szCs w:val="22"/>
        </w:rPr>
        <w:t xml:space="preserve">: </w:t>
      </w:r>
      <w:r w:rsidRPr="001C3E73">
        <w:rPr>
          <w:rFonts w:ascii="Arial" w:hAnsi="Arial" w:cs="Arial"/>
          <w:color w:val="000000" w:themeColor="text1"/>
          <w:sz w:val="22"/>
          <w:szCs w:val="22"/>
        </w:rPr>
        <w:t xml:space="preserve">This reflective essay has highlighted the significance of studying effective leadership and its practical application in the workplace. The examination of various leadership styles has enhanced my self-awareness and provided a framework to align my leadership approach with my values. Going forward, I am committed to furthering my understanding of ethical leadership and exploring situational and contingency leadership models. By doing so, I will equip myself with a comprehensive toolkit of leadership skills, enabling me to navigate complex workplace challenges and make </w:t>
      </w:r>
      <w:r w:rsidRPr="00346931">
        <w:rPr>
          <w:rFonts w:ascii="Arial" w:hAnsi="Arial" w:cs="Arial"/>
          <w:color w:val="000000" w:themeColor="text1"/>
          <w:sz w:val="22"/>
          <w:szCs w:val="22"/>
        </w:rPr>
        <w:t>a positive contribution to my team and organi</w:t>
      </w:r>
      <w:r w:rsidR="00807C91">
        <w:rPr>
          <w:rFonts w:ascii="Arial" w:hAnsi="Arial" w:cs="Arial"/>
          <w:color w:val="000000" w:themeColor="text1"/>
          <w:sz w:val="22"/>
          <w:szCs w:val="22"/>
        </w:rPr>
        <w:t>s</w:t>
      </w:r>
      <w:r w:rsidRPr="00346931">
        <w:rPr>
          <w:rFonts w:ascii="Arial" w:hAnsi="Arial" w:cs="Arial"/>
          <w:color w:val="000000" w:themeColor="text1"/>
          <w:sz w:val="22"/>
          <w:szCs w:val="22"/>
        </w:rPr>
        <w:t>ation (Nanjundeswaraswamy &amp; Swamy, 2014).</w:t>
      </w:r>
    </w:p>
    <w:p w14:paraId="757C0CA2" w14:textId="77777777" w:rsidR="007428AB" w:rsidRPr="007428AB" w:rsidRDefault="007428AB" w:rsidP="007428AB">
      <w:pPr>
        <w:pStyle w:val="NormalWeb"/>
        <w:spacing w:before="300" w:beforeAutospacing="0" w:after="0" w:afterAutospacing="0" w:line="360" w:lineRule="auto"/>
        <w:jc w:val="both"/>
        <w:rPr>
          <w:rFonts w:ascii="Arial" w:hAnsi="Arial" w:cs="Arial"/>
          <w:color w:val="000000" w:themeColor="text1"/>
          <w:sz w:val="22"/>
          <w:szCs w:val="22"/>
        </w:rPr>
      </w:pPr>
    </w:p>
    <w:p w14:paraId="494B20BC" w14:textId="312C66B0" w:rsidR="005D1489" w:rsidRPr="00703A02" w:rsidRDefault="005D1489" w:rsidP="005209F6">
      <w:pPr>
        <w:pStyle w:val="Heading3"/>
        <w:numPr>
          <w:ilvl w:val="0"/>
          <w:numId w:val="70"/>
        </w:numPr>
        <w:spacing w:line="360" w:lineRule="auto"/>
        <w:rPr>
          <w:rFonts w:ascii="Arial" w:hAnsi="Arial" w:cs="Arial"/>
        </w:rPr>
      </w:pPr>
      <w:bookmarkStart w:id="22" w:name="_Toc139450407"/>
      <w:r w:rsidRPr="00703A02">
        <w:rPr>
          <w:rFonts w:ascii="Arial" w:hAnsi="Arial" w:cs="Arial"/>
        </w:rPr>
        <w:t>Conceptuali</w:t>
      </w:r>
      <w:r w:rsidR="002630F0">
        <w:rPr>
          <w:rFonts w:ascii="Arial" w:hAnsi="Arial" w:cs="Arial"/>
        </w:rPr>
        <w:t>s</w:t>
      </w:r>
      <w:r w:rsidRPr="00703A02">
        <w:rPr>
          <w:rFonts w:ascii="Arial" w:hAnsi="Arial" w:cs="Arial"/>
        </w:rPr>
        <w:t>ing Leadership</w:t>
      </w:r>
      <w:bookmarkEnd w:id="22"/>
    </w:p>
    <w:p w14:paraId="687332A9" w14:textId="046E98F6" w:rsidR="003334C8" w:rsidRDefault="003334C8" w:rsidP="007428AB">
      <w:pPr>
        <w:pStyle w:val="NormalWeb"/>
        <w:numPr>
          <w:ilvl w:val="0"/>
          <w:numId w:val="72"/>
        </w:numPr>
        <w:spacing w:before="300" w:beforeAutospacing="0" w:after="300" w:afterAutospacing="0" w:line="360" w:lineRule="auto"/>
        <w:jc w:val="both"/>
        <w:rPr>
          <w:rFonts w:ascii="Arial" w:hAnsi="Arial" w:cs="Arial"/>
          <w:color w:val="000000" w:themeColor="text1"/>
          <w:sz w:val="22"/>
          <w:szCs w:val="22"/>
        </w:rPr>
      </w:pPr>
      <w:r w:rsidRPr="003334C8">
        <w:rPr>
          <w:rFonts w:ascii="Arial" w:hAnsi="Arial" w:cs="Arial"/>
          <w:color w:val="000000" w:themeColor="text1"/>
          <w:sz w:val="22"/>
          <w:szCs w:val="22"/>
        </w:rPr>
        <w:t>The questionnaire prompted me to explore my understanding of leadership, revealing that interactions with leaders significantly influenced my perception. Leadership goes beyond titles and positions, involving inspiring, influencing, fostering trust, collaboration and growth</w:t>
      </w:r>
      <w:r w:rsidR="00807C91">
        <w:rPr>
          <w:rFonts w:ascii="Arial" w:hAnsi="Arial" w:cs="Arial"/>
          <w:color w:val="000000" w:themeColor="text1"/>
          <w:sz w:val="22"/>
          <w:szCs w:val="22"/>
        </w:rPr>
        <w:t xml:space="preserve"> also</w:t>
      </w:r>
      <w:r w:rsidRPr="003334C8">
        <w:rPr>
          <w:rFonts w:ascii="Arial" w:hAnsi="Arial" w:cs="Arial"/>
          <w:color w:val="000000" w:themeColor="text1"/>
          <w:sz w:val="22"/>
          <w:szCs w:val="22"/>
        </w:rPr>
        <w:t xml:space="preserve"> taking responsibility for outcomes and impacts (Sethuraman &amp; Suresh, 2014).</w:t>
      </w:r>
    </w:p>
    <w:p w14:paraId="68B0B38C" w14:textId="00200BD9" w:rsidR="007428AB" w:rsidRPr="00FF5129" w:rsidRDefault="007428AB" w:rsidP="007428AB">
      <w:pPr>
        <w:pStyle w:val="NormalWeb"/>
        <w:numPr>
          <w:ilvl w:val="0"/>
          <w:numId w:val="72"/>
        </w:numPr>
        <w:spacing w:before="300" w:beforeAutospacing="0" w:after="300" w:afterAutospacing="0" w:line="360" w:lineRule="auto"/>
        <w:jc w:val="both"/>
        <w:rPr>
          <w:rFonts w:ascii="Arial" w:hAnsi="Arial" w:cs="Arial"/>
          <w:color w:val="000000" w:themeColor="text1"/>
          <w:sz w:val="22"/>
          <w:szCs w:val="22"/>
        </w:rPr>
      </w:pPr>
      <w:r w:rsidRPr="00A974CB">
        <w:rPr>
          <w:rFonts w:ascii="Arial" w:hAnsi="Arial" w:cs="Arial"/>
          <w:color w:val="000000" w:themeColor="text1"/>
          <w:sz w:val="22"/>
          <w:szCs w:val="22"/>
        </w:rPr>
        <w:t xml:space="preserve">As I progressed through the questionnaire, I carefully considered each item and used the provided scale to express my level of agreement or disagreement. Surprisingly, my </w:t>
      </w:r>
      <w:r w:rsidRPr="00A974CB">
        <w:rPr>
          <w:rFonts w:ascii="Arial" w:hAnsi="Arial" w:cs="Arial"/>
          <w:color w:val="000000" w:themeColor="text1"/>
          <w:sz w:val="22"/>
          <w:szCs w:val="22"/>
        </w:rPr>
        <w:lastRenderedPageBreak/>
        <w:t xml:space="preserve">highest score </w:t>
      </w:r>
      <w:r w:rsidRPr="00FF5129">
        <w:rPr>
          <w:rFonts w:ascii="Arial" w:hAnsi="Arial" w:cs="Arial"/>
          <w:color w:val="000000" w:themeColor="text1"/>
          <w:sz w:val="22"/>
          <w:szCs w:val="22"/>
        </w:rPr>
        <w:t>was for behavior emphasis, reflecting the significance I attribute to a leader's actions and behaviours in the process of leadership. I believe that leadership is not solely defined by inherent traits or abilities but is strongly influenced by how a leader acts and interacts with others (Appendix A).</w:t>
      </w:r>
    </w:p>
    <w:p w14:paraId="5DE4EFA1" w14:textId="59CEEA3B" w:rsidR="007428AB" w:rsidRPr="00A974CB" w:rsidRDefault="007428AB" w:rsidP="007428AB">
      <w:pPr>
        <w:pStyle w:val="NormalWeb"/>
        <w:numPr>
          <w:ilvl w:val="0"/>
          <w:numId w:val="72"/>
        </w:numPr>
        <w:spacing w:before="300" w:beforeAutospacing="0" w:after="300" w:afterAutospacing="0" w:line="360" w:lineRule="auto"/>
        <w:jc w:val="both"/>
        <w:rPr>
          <w:rFonts w:ascii="Arial" w:hAnsi="Arial" w:cs="Arial"/>
          <w:color w:val="000000" w:themeColor="text1"/>
          <w:sz w:val="22"/>
          <w:szCs w:val="22"/>
        </w:rPr>
      </w:pPr>
      <w:r w:rsidRPr="00FF5129">
        <w:rPr>
          <w:rFonts w:ascii="Arial" w:hAnsi="Arial" w:cs="Arial"/>
          <w:color w:val="000000" w:themeColor="text1"/>
          <w:sz w:val="22"/>
          <w:szCs w:val="22"/>
        </w:rPr>
        <w:t>However, it is crucial to acknowledge that leadership encompasses various dimensions. While behavior emphasis received my highest score, I also recogni</w:t>
      </w:r>
      <w:r w:rsidR="00807C91">
        <w:rPr>
          <w:rFonts w:ascii="Arial" w:hAnsi="Arial" w:cs="Arial"/>
          <w:color w:val="000000" w:themeColor="text1"/>
          <w:sz w:val="22"/>
          <w:szCs w:val="22"/>
        </w:rPr>
        <w:t>s</w:t>
      </w:r>
      <w:r w:rsidRPr="00FF5129">
        <w:rPr>
          <w:rFonts w:ascii="Arial" w:hAnsi="Arial" w:cs="Arial"/>
          <w:color w:val="000000" w:themeColor="text1"/>
          <w:sz w:val="22"/>
          <w:szCs w:val="22"/>
        </w:rPr>
        <w:t>e the importance of other aspects such as trait emphasis, relationship emphasis, and the dimensions outlined in the questionnaire. This reali</w:t>
      </w:r>
      <w:r w:rsidR="00807C91">
        <w:rPr>
          <w:rFonts w:ascii="Arial" w:hAnsi="Arial" w:cs="Arial"/>
          <w:color w:val="000000" w:themeColor="text1"/>
          <w:sz w:val="22"/>
          <w:szCs w:val="22"/>
        </w:rPr>
        <w:t>s</w:t>
      </w:r>
      <w:r w:rsidRPr="00FF5129">
        <w:rPr>
          <w:rFonts w:ascii="Arial" w:hAnsi="Arial" w:cs="Arial"/>
          <w:color w:val="000000" w:themeColor="text1"/>
          <w:sz w:val="22"/>
          <w:szCs w:val="22"/>
        </w:rPr>
        <w:t xml:space="preserve">ation broadened my understanding of leadership and highlighted </w:t>
      </w:r>
      <w:r w:rsidRPr="00A974CB">
        <w:rPr>
          <w:rFonts w:ascii="Arial" w:hAnsi="Arial" w:cs="Arial"/>
          <w:color w:val="000000" w:themeColor="text1"/>
          <w:sz w:val="22"/>
          <w:szCs w:val="22"/>
        </w:rPr>
        <w:t>the multifaceted nature of the concept.</w:t>
      </w:r>
    </w:p>
    <w:p w14:paraId="28FE2260" w14:textId="77777777" w:rsidR="003334C8" w:rsidRPr="003334C8" w:rsidRDefault="003334C8" w:rsidP="007428AB">
      <w:pPr>
        <w:pStyle w:val="NormalWeb"/>
        <w:numPr>
          <w:ilvl w:val="0"/>
          <w:numId w:val="72"/>
        </w:numPr>
        <w:spacing w:before="300" w:beforeAutospacing="0" w:after="0" w:afterAutospacing="0" w:line="360" w:lineRule="auto"/>
        <w:jc w:val="both"/>
        <w:rPr>
          <w:rFonts w:ascii="Arial" w:hAnsi="Arial" w:cs="Arial"/>
          <w:color w:val="000000" w:themeColor="text1"/>
          <w:sz w:val="21"/>
          <w:szCs w:val="21"/>
        </w:rPr>
      </w:pPr>
      <w:r w:rsidRPr="003334C8">
        <w:rPr>
          <w:rFonts w:ascii="Arial" w:hAnsi="Arial" w:cs="Arial"/>
          <w:color w:val="000000" w:themeColor="text1"/>
          <w:sz w:val="22"/>
          <w:szCs w:val="22"/>
          <w:shd w:val="clear" w:color="auto" w:fill="FFFFFF"/>
        </w:rPr>
        <w:t>Comparing scores and reflecting on their implications helped me understand my leadership approach. I identified strengths, preferences, and areas for growth, shaping my future leadership practice. I now focus on cultivating strong relationships, recognizing individual differences, and fostering a shared vision among team members.</w:t>
      </w:r>
    </w:p>
    <w:p w14:paraId="5BB19832" w14:textId="58072592" w:rsidR="007428AB" w:rsidRDefault="007428AB" w:rsidP="00FF5129">
      <w:pPr>
        <w:pStyle w:val="NormalWeb"/>
        <w:numPr>
          <w:ilvl w:val="0"/>
          <w:numId w:val="72"/>
        </w:numPr>
        <w:spacing w:before="300" w:beforeAutospacing="0" w:after="0" w:afterAutospacing="0" w:line="360" w:lineRule="auto"/>
        <w:jc w:val="both"/>
        <w:rPr>
          <w:rFonts w:ascii="Arial" w:hAnsi="Arial" w:cs="Arial"/>
          <w:color w:val="000000" w:themeColor="text1"/>
          <w:sz w:val="22"/>
          <w:szCs w:val="22"/>
        </w:rPr>
      </w:pPr>
      <w:r w:rsidRPr="00A974CB">
        <w:rPr>
          <w:rFonts w:ascii="Arial" w:hAnsi="Arial" w:cs="Arial"/>
          <w:color w:val="000000" w:themeColor="text1"/>
          <w:sz w:val="22"/>
          <w:szCs w:val="22"/>
        </w:rPr>
        <w:t>In conclusion, the Conceptualising Leadership Questionnaire was a thought-provoking experience that deepened my understanding of how I define and perceive leadership. Through examining the implications of my scores and considering the various dimensions of leadership, I am now better equipped to navigate the challenges of leadership and positively impact the lives of those I lead.</w:t>
      </w:r>
    </w:p>
    <w:p w14:paraId="2F1B1B05" w14:textId="77777777" w:rsidR="00FF5129" w:rsidRPr="00FF5129" w:rsidRDefault="00FF5129" w:rsidP="00264851">
      <w:pPr>
        <w:pStyle w:val="NormalWeb"/>
        <w:spacing w:before="300" w:beforeAutospacing="0" w:after="0" w:afterAutospacing="0" w:line="360" w:lineRule="auto"/>
        <w:ind w:left="720"/>
        <w:jc w:val="both"/>
        <w:rPr>
          <w:rFonts w:ascii="Arial" w:hAnsi="Arial" w:cs="Arial"/>
          <w:color w:val="000000" w:themeColor="text1"/>
          <w:sz w:val="22"/>
          <w:szCs w:val="22"/>
        </w:rPr>
      </w:pPr>
    </w:p>
    <w:p w14:paraId="786C9CEE" w14:textId="17C5E976" w:rsidR="005209F6" w:rsidRDefault="005209F6" w:rsidP="007428AB">
      <w:pPr>
        <w:pStyle w:val="Heading3"/>
        <w:numPr>
          <w:ilvl w:val="0"/>
          <w:numId w:val="70"/>
        </w:numPr>
        <w:spacing w:line="360" w:lineRule="auto"/>
        <w:rPr>
          <w:rFonts w:ascii="Arial" w:hAnsi="Arial" w:cs="Arial"/>
          <w:sz w:val="22"/>
          <w:szCs w:val="22"/>
        </w:rPr>
      </w:pPr>
      <w:bookmarkStart w:id="23" w:name="_Toc139450408"/>
      <w:r w:rsidRPr="005209F6">
        <w:rPr>
          <w:rFonts w:ascii="Arial" w:hAnsi="Arial" w:cs="Arial"/>
          <w:sz w:val="22"/>
          <w:szCs w:val="22"/>
        </w:rPr>
        <w:t>Ethics Leadership Style Questionnaire</w:t>
      </w:r>
      <w:bookmarkEnd w:id="23"/>
    </w:p>
    <w:p w14:paraId="4DFDD972" w14:textId="77777777" w:rsidR="005C02FE" w:rsidRDefault="005C02FE" w:rsidP="005C02FE"/>
    <w:p w14:paraId="729307AE" w14:textId="77777777" w:rsidR="005C02FE" w:rsidRDefault="005C02FE" w:rsidP="005C02FE"/>
    <w:p w14:paraId="43AC9E29" w14:textId="77777777" w:rsidR="00A974CB" w:rsidRPr="00A974CB" w:rsidRDefault="00A974CB" w:rsidP="00A974CB">
      <w:pPr>
        <w:pStyle w:val="NormalWeb"/>
        <w:spacing w:before="0" w:beforeAutospacing="0" w:after="300" w:afterAutospacing="0" w:line="360" w:lineRule="auto"/>
        <w:jc w:val="both"/>
        <w:rPr>
          <w:rFonts w:ascii="Arial" w:hAnsi="Arial" w:cs="Arial"/>
          <w:color w:val="000000" w:themeColor="text1"/>
          <w:sz w:val="22"/>
          <w:szCs w:val="22"/>
        </w:rPr>
      </w:pPr>
      <w:r w:rsidRPr="00A974CB">
        <w:rPr>
          <w:rFonts w:ascii="Arial" w:hAnsi="Arial" w:cs="Arial"/>
          <w:color w:val="000000" w:themeColor="text1"/>
          <w:sz w:val="22"/>
          <w:szCs w:val="22"/>
        </w:rPr>
        <w:t>Ethical leadership styles vary based on individual preferences and beliefs. Here are some common ethical leadership styles:</w:t>
      </w:r>
    </w:p>
    <w:p w14:paraId="503C5A18" w14:textId="6E9C84F8" w:rsidR="00A974CB" w:rsidRPr="00A974CB" w:rsidRDefault="00A974CB" w:rsidP="00A974CB">
      <w:pPr>
        <w:pStyle w:val="NormalWeb"/>
        <w:numPr>
          <w:ilvl w:val="0"/>
          <w:numId w:val="73"/>
        </w:numPr>
        <w:spacing w:before="300" w:after="300" w:line="360" w:lineRule="auto"/>
        <w:jc w:val="both"/>
        <w:rPr>
          <w:rFonts w:ascii="Arial" w:hAnsi="Arial" w:cs="Arial"/>
          <w:color w:val="000000" w:themeColor="text1"/>
          <w:sz w:val="22"/>
          <w:szCs w:val="22"/>
        </w:rPr>
      </w:pPr>
      <w:r w:rsidRPr="00A974CB">
        <w:rPr>
          <w:rFonts w:ascii="Arial" w:hAnsi="Arial" w:cs="Arial"/>
          <w:color w:val="000000" w:themeColor="text1"/>
          <w:sz w:val="22"/>
          <w:szCs w:val="22"/>
        </w:rPr>
        <w:t>As a leader with a duty ethics perspective, I prioriti</w:t>
      </w:r>
      <w:r w:rsidR="00807C91">
        <w:rPr>
          <w:rFonts w:ascii="Arial" w:hAnsi="Arial" w:cs="Arial"/>
          <w:color w:val="000000" w:themeColor="text1"/>
          <w:sz w:val="22"/>
          <w:szCs w:val="22"/>
        </w:rPr>
        <w:t>s</w:t>
      </w:r>
      <w:r w:rsidRPr="00A974CB">
        <w:rPr>
          <w:rFonts w:ascii="Arial" w:hAnsi="Arial" w:cs="Arial"/>
          <w:color w:val="000000" w:themeColor="text1"/>
          <w:sz w:val="22"/>
          <w:szCs w:val="22"/>
        </w:rPr>
        <w:t xml:space="preserve">e doing what is morally right and fulfilling my duties, even in difficult </w:t>
      </w:r>
      <w:r w:rsidR="003334C8" w:rsidRPr="00A974CB">
        <w:rPr>
          <w:rFonts w:ascii="Arial" w:hAnsi="Arial" w:cs="Arial"/>
          <w:color w:val="000000" w:themeColor="text1"/>
          <w:sz w:val="22"/>
          <w:szCs w:val="22"/>
        </w:rPr>
        <w:t>choices (</w:t>
      </w:r>
      <w:r w:rsidRPr="00A974CB">
        <w:rPr>
          <w:rFonts w:ascii="Arial" w:hAnsi="Arial" w:cs="Arial"/>
          <w:color w:val="000000" w:themeColor="text1"/>
          <w:sz w:val="22"/>
          <w:szCs w:val="22"/>
        </w:rPr>
        <w:t>Appendix B).</w:t>
      </w:r>
    </w:p>
    <w:p w14:paraId="36592455" w14:textId="77777777" w:rsidR="00A974CB" w:rsidRPr="00A974CB" w:rsidRDefault="00A974CB" w:rsidP="00A974CB">
      <w:pPr>
        <w:pStyle w:val="NormalWeb"/>
        <w:numPr>
          <w:ilvl w:val="0"/>
          <w:numId w:val="73"/>
        </w:numPr>
        <w:spacing w:before="300" w:after="300" w:line="360" w:lineRule="auto"/>
        <w:jc w:val="both"/>
        <w:rPr>
          <w:rFonts w:ascii="Arial" w:hAnsi="Arial" w:cs="Arial"/>
          <w:color w:val="000000" w:themeColor="text1"/>
          <w:sz w:val="22"/>
          <w:szCs w:val="22"/>
        </w:rPr>
      </w:pPr>
      <w:r w:rsidRPr="00A974CB">
        <w:rPr>
          <w:rFonts w:ascii="Arial" w:hAnsi="Arial" w:cs="Arial"/>
          <w:color w:val="000000" w:themeColor="text1"/>
          <w:sz w:val="22"/>
          <w:szCs w:val="22"/>
        </w:rPr>
        <w:t>Consequentialist Ethics: With a consequentialist perspective, I focus on the outcomes and consequences of my actions.</w:t>
      </w:r>
    </w:p>
    <w:p w14:paraId="14D3B403" w14:textId="669B073C" w:rsidR="00A974CB" w:rsidRPr="00A974CB" w:rsidRDefault="00A974CB" w:rsidP="00A974CB">
      <w:pPr>
        <w:pStyle w:val="NormalWeb"/>
        <w:numPr>
          <w:ilvl w:val="0"/>
          <w:numId w:val="73"/>
        </w:numPr>
        <w:spacing w:before="300" w:after="300" w:line="360" w:lineRule="auto"/>
        <w:jc w:val="both"/>
        <w:rPr>
          <w:rFonts w:ascii="Arial" w:hAnsi="Arial" w:cs="Arial"/>
          <w:color w:val="000000" w:themeColor="text1"/>
          <w:sz w:val="22"/>
          <w:szCs w:val="22"/>
        </w:rPr>
      </w:pPr>
      <w:r w:rsidRPr="00A974CB">
        <w:rPr>
          <w:rFonts w:ascii="Arial" w:hAnsi="Arial" w:cs="Arial"/>
          <w:color w:val="000000" w:themeColor="text1"/>
          <w:sz w:val="22"/>
          <w:szCs w:val="22"/>
        </w:rPr>
        <w:t>Virtue Ethics: Emphasi</w:t>
      </w:r>
      <w:r w:rsidR="00807C91">
        <w:rPr>
          <w:rFonts w:ascii="Arial" w:hAnsi="Arial" w:cs="Arial"/>
          <w:color w:val="000000" w:themeColor="text1"/>
          <w:sz w:val="22"/>
          <w:szCs w:val="22"/>
        </w:rPr>
        <w:t>s</w:t>
      </w:r>
      <w:r w:rsidRPr="00A974CB">
        <w:rPr>
          <w:rFonts w:ascii="Arial" w:hAnsi="Arial" w:cs="Arial"/>
          <w:color w:val="000000" w:themeColor="text1"/>
          <w:sz w:val="22"/>
          <w:szCs w:val="22"/>
        </w:rPr>
        <w:t>ing personal character and virtues, I adopt a virtue ethics perspective.</w:t>
      </w:r>
    </w:p>
    <w:p w14:paraId="18AD967B" w14:textId="0AF9E21E" w:rsidR="00A974CB" w:rsidRPr="00A974CB" w:rsidRDefault="00A974CB" w:rsidP="00A974CB">
      <w:pPr>
        <w:pStyle w:val="NormalWeb"/>
        <w:numPr>
          <w:ilvl w:val="0"/>
          <w:numId w:val="73"/>
        </w:numPr>
        <w:spacing w:before="300" w:after="300" w:line="360" w:lineRule="auto"/>
        <w:jc w:val="both"/>
        <w:rPr>
          <w:rFonts w:ascii="Arial" w:hAnsi="Arial" w:cs="Arial"/>
          <w:color w:val="000000" w:themeColor="text1"/>
          <w:sz w:val="22"/>
          <w:szCs w:val="22"/>
        </w:rPr>
      </w:pPr>
      <w:r w:rsidRPr="00A974CB">
        <w:rPr>
          <w:rFonts w:ascii="Arial" w:hAnsi="Arial" w:cs="Arial"/>
          <w:color w:val="000000" w:themeColor="text1"/>
          <w:sz w:val="22"/>
          <w:szCs w:val="22"/>
        </w:rPr>
        <w:t>Relational Ethics: Ethical leadership emphasi</w:t>
      </w:r>
      <w:r w:rsidR="00807C91">
        <w:rPr>
          <w:rFonts w:ascii="Arial" w:hAnsi="Arial" w:cs="Arial"/>
          <w:color w:val="000000" w:themeColor="text1"/>
          <w:sz w:val="22"/>
          <w:szCs w:val="22"/>
        </w:rPr>
        <w:t>s</w:t>
      </w:r>
      <w:r w:rsidRPr="00A974CB">
        <w:rPr>
          <w:rFonts w:ascii="Arial" w:hAnsi="Arial" w:cs="Arial"/>
          <w:color w:val="000000" w:themeColor="text1"/>
          <w:sz w:val="22"/>
          <w:szCs w:val="22"/>
        </w:rPr>
        <w:t>es building and nurturing relationships, trust, and considering the impact of actions on others.</w:t>
      </w:r>
    </w:p>
    <w:p w14:paraId="5672B9C9" w14:textId="0858A365" w:rsidR="00A974CB" w:rsidRPr="00A974CB" w:rsidRDefault="00A974CB" w:rsidP="00A974CB">
      <w:pPr>
        <w:pStyle w:val="NormalWeb"/>
        <w:numPr>
          <w:ilvl w:val="0"/>
          <w:numId w:val="73"/>
        </w:numPr>
        <w:spacing w:before="300" w:beforeAutospacing="0" w:after="300" w:afterAutospacing="0" w:line="360" w:lineRule="auto"/>
        <w:jc w:val="both"/>
        <w:rPr>
          <w:rFonts w:ascii="Arial" w:hAnsi="Arial" w:cs="Arial"/>
          <w:color w:val="000000" w:themeColor="text1"/>
          <w:sz w:val="22"/>
          <w:szCs w:val="22"/>
        </w:rPr>
      </w:pPr>
      <w:r w:rsidRPr="00A974CB">
        <w:rPr>
          <w:rFonts w:ascii="Arial" w:hAnsi="Arial" w:cs="Arial"/>
          <w:color w:val="000000" w:themeColor="text1"/>
          <w:sz w:val="22"/>
          <w:szCs w:val="22"/>
        </w:rPr>
        <w:lastRenderedPageBreak/>
        <w:t xml:space="preserve">Ethical Egoism: </w:t>
      </w:r>
      <w:r w:rsidR="003334C8">
        <w:rPr>
          <w:rFonts w:ascii="Arial" w:hAnsi="Arial" w:cs="Arial"/>
          <w:color w:val="000000" w:themeColor="text1"/>
          <w:sz w:val="22"/>
          <w:szCs w:val="22"/>
        </w:rPr>
        <w:t xml:space="preserve">It </w:t>
      </w:r>
      <w:r w:rsidR="003334C8" w:rsidRPr="00A974CB">
        <w:rPr>
          <w:rFonts w:ascii="Arial" w:hAnsi="Arial" w:cs="Arial"/>
          <w:color w:val="000000" w:themeColor="text1"/>
          <w:sz w:val="22"/>
          <w:szCs w:val="22"/>
        </w:rPr>
        <w:t>prioriti</w:t>
      </w:r>
      <w:r w:rsidR="00807C91">
        <w:rPr>
          <w:rFonts w:ascii="Arial" w:hAnsi="Arial" w:cs="Arial"/>
          <w:color w:val="000000" w:themeColor="text1"/>
          <w:sz w:val="22"/>
          <w:szCs w:val="22"/>
        </w:rPr>
        <w:t>s</w:t>
      </w:r>
      <w:r w:rsidR="003334C8" w:rsidRPr="00A974CB">
        <w:rPr>
          <w:rFonts w:ascii="Arial" w:hAnsi="Arial" w:cs="Arial"/>
          <w:color w:val="000000" w:themeColor="text1"/>
          <w:sz w:val="22"/>
          <w:szCs w:val="22"/>
        </w:rPr>
        <w:t>es</w:t>
      </w:r>
      <w:r w:rsidRPr="00A974CB">
        <w:rPr>
          <w:rFonts w:ascii="Arial" w:hAnsi="Arial" w:cs="Arial"/>
          <w:color w:val="000000" w:themeColor="text1"/>
          <w:sz w:val="22"/>
          <w:szCs w:val="22"/>
        </w:rPr>
        <w:t xml:space="preserve"> self-interest and personal </w:t>
      </w:r>
      <w:r w:rsidR="003334C8" w:rsidRPr="00A974CB">
        <w:rPr>
          <w:rFonts w:ascii="Arial" w:hAnsi="Arial" w:cs="Arial"/>
          <w:color w:val="000000" w:themeColor="text1"/>
          <w:sz w:val="22"/>
          <w:szCs w:val="22"/>
        </w:rPr>
        <w:t>gain;</w:t>
      </w:r>
      <w:r w:rsidRPr="00A974CB">
        <w:rPr>
          <w:rFonts w:ascii="Arial" w:hAnsi="Arial" w:cs="Arial"/>
          <w:color w:val="000000" w:themeColor="text1"/>
          <w:sz w:val="22"/>
          <w:szCs w:val="22"/>
        </w:rPr>
        <w:t xml:space="preserve"> I recogni</w:t>
      </w:r>
      <w:r w:rsidR="00807C91">
        <w:rPr>
          <w:rFonts w:ascii="Arial" w:hAnsi="Arial" w:cs="Arial"/>
          <w:color w:val="000000" w:themeColor="text1"/>
          <w:sz w:val="22"/>
          <w:szCs w:val="22"/>
        </w:rPr>
        <w:t>s</w:t>
      </w:r>
      <w:r w:rsidRPr="00A974CB">
        <w:rPr>
          <w:rFonts w:ascii="Arial" w:hAnsi="Arial" w:cs="Arial"/>
          <w:color w:val="000000" w:themeColor="text1"/>
          <w:sz w:val="22"/>
          <w:szCs w:val="22"/>
        </w:rPr>
        <w:t>e that it may not be considered ethically desirable in leadership.</w:t>
      </w:r>
    </w:p>
    <w:p w14:paraId="0A4E2A57" w14:textId="77777777" w:rsidR="00A974CB" w:rsidRPr="00A974CB" w:rsidRDefault="00A974CB" w:rsidP="00A974CB">
      <w:pPr>
        <w:pStyle w:val="NormalWeb"/>
        <w:spacing w:before="300" w:beforeAutospacing="0" w:after="300" w:afterAutospacing="0" w:line="360" w:lineRule="auto"/>
        <w:jc w:val="both"/>
        <w:rPr>
          <w:rFonts w:ascii="Arial" w:hAnsi="Arial" w:cs="Arial"/>
          <w:color w:val="000000" w:themeColor="text1"/>
          <w:sz w:val="22"/>
          <w:szCs w:val="22"/>
        </w:rPr>
      </w:pPr>
      <w:r w:rsidRPr="00A974CB">
        <w:rPr>
          <w:rFonts w:ascii="Arial" w:hAnsi="Arial" w:cs="Arial"/>
          <w:color w:val="000000" w:themeColor="text1"/>
          <w:sz w:val="22"/>
          <w:szCs w:val="22"/>
        </w:rPr>
        <w:t>It is important to note that these styles can coexist to varying degrees within my leadership approach. Depending on the situation and my values, I may draw upon different ethical perspectives. I also understand the possibility of blending or integrating multiple ethical styles to create a unique leadership approach.</w:t>
      </w:r>
    </w:p>
    <w:p w14:paraId="73BB08AB" w14:textId="77777777" w:rsidR="00A974CB" w:rsidRPr="00A974CB" w:rsidRDefault="00A974CB" w:rsidP="00A974CB">
      <w:pPr>
        <w:pStyle w:val="NormalWeb"/>
        <w:spacing w:before="300" w:beforeAutospacing="0" w:after="0" w:afterAutospacing="0" w:line="360" w:lineRule="auto"/>
        <w:jc w:val="both"/>
        <w:rPr>
          <w:rFonts w:ascii="Arial" w:hAnsi="Arial" w:cs="Arial"/>
          <w:color w:val="000000" w:themeColor="text1"/>
          <w:sz w:val="22"/>
          <w:szCs w:val="22"/>
        </w:rPr>
      </w:pPr>
      <w:r w:rsidRPr="00A974CB">
        <w:rPr>
          <w:rFonts w:ascii="Arial" w:hAnsi="Arial" w:cs="Arial"/>
          <w:color w:val="000000" w:themeColor="text1"/>
          <w:sz w:val="22"/>
          <w:szCs w:val="22"/>
        </w:rPr>
        <w:t>Understanding different ethical leadership styles enables me to make more informed decisions, navigate ethical dilemmas effectively, and foster a positive ethical culture within my organization. By embracing a diverse range of ethical perspectives, I can lead with integrity, inspire trust, and promote ethical behavior among my team members.</w:t>
      </w:r>
    </w:p>
    <w:p w14:paraId="1055DD4E" w14:textId="77777777" w:rsidR="005C02FE" w:rsidRDefault="005C02FE" w:rsidP="005C02FE"/>
    <w:p w14:paraId="5411BE71" w14:textId="77777777" w:rsidR="005C02FE" w:rsidRDefault="005C02FE" w:rsidP="005C02FE"/>
    <w:p w14:paraId="3B15B303" w14:textId="77777777" w:rsidR="005C02FE" w:rsidRDefault="005C02FE" w:rsidP="005C02FE"/>
    <w:p w14:paraId="39ED6043" w14:textId="77777777" w:rsidR="005C02FE" w:rsidRDefault="005C02FE" w:rsidP="005C02FE"/>
    <w:p w14:paraId="6BC0E28B" w14:textId="77777777" w:rsidR="005C02FE" w:rsidRDefault="005C02FE" w:rsidP="005C02FE"/>
    <w:p w14:paraId="47F79556" w14:textId="77777777" w:rsidR="005C02FE" w:rsidRDefault="005C02FE" w:rsidP="005C02FE"/>
    <w:p w14:paraId="7C014B9E" w14:textId="77777777" w:rsidR="005C02FE" w:rsidRDefault="005C02FE" w:rsidP="005C02FE"/>
    <w:p w14:paraId="6118D8D2" w14:textId="77777777" w:rsidR="005C02FE" w:rsidRDefault="005C02FE" w:rsidP="005C02FE"/>
    <w:p w14:paraId="33BCC195" w14:textId="77777777" w:rsidR="005C02FE" w:rsidRDefault="005C02FE" w:rsidP="005C02FE"/>
    <w:p w14:paraId="7BE547C0" w14:textId="77777777" w:rsidR="005C02FE" w:rsidRDefault="005C02FE" w:rsidP="005C02FE"/>
    <w:p w14:paraId="56370B9E" w14:textId="77777777" w:rsidR="005C02FE" w:rsidRDefault="005C02FE" w:rsidP="005C02FE"/>
    <w:p w14:paraId="22D9118B" w14:textId="77777777" w:rsidR="005C02FE" w:rsidRDefault="005C02FE" w:rsidP="005C02FE"/>
    <w:p w14:paraId="0476D0D1" w14:textId="77777777" w:rsidR="005C02FE" w:rsidRDefault="005C02FE" w:rsidP="005C02FE"/>
    <w:p w14:paraId="2997590C" w14:textId="77777777" w:rsidR="005C02FE" w:rsidRDefault="005C02FE" w:rsidP="005C02FE"/>
    <w:p w14:paraId="5F86DF3A" w14:textId="77777777" w:rsidR="005C02FE" w:rsidRDefault="005C02FE" w:rsidP="005C02FE"/>
    <w:p w14:paraId="45785148" w14:textId="77777777" w:rsidR="005C02FE" w:rsidRDefault="005C02FE" w:rsidP="005C02FE"/>
    <w:p w14:paraId="4CA26A92" w14:textId="77777777" w:rsidR="005C02FE" w:rsidRDefault="005C02FE" w:rsidP="005C02FE"/>
    <w:p w14:paraId="2DEF4AB5" w14:textId="77777777" w:rsidR="005C02FE" w:rsidRDefault="005C02FE" w:rsidP="005C02FE"/>
    <w:p w14:paraId="31654240" w14:textId="77777777" w:rsidR="005C02FE" w:rsidRDefault="005C02FE" w:rsidP="005C02FE"/>
    <w:p w14:paraId="39D6D668" w14:textId="77777777" w:rsidR="005C02FE" w:rsidRDefault="005C02FE" w:rsidP="005C02FE"/>
    <w:p w14:paraId="17F9F9FE" w14:textId="77777777" w:rsidR="005C02FE" w:rsidRDefault="005C02FE" w:rsidP="005C02FE"/>
    <w:p w14:paraId="61DD8298" w14:textId="77777777" w:rsidR="005C02FE" w:rsidRPr="005C02FE" w:rsidRDefault="005C02FE" w:rsidP="005C02FE"/>
    <w:p w14:paraId="550F4504" w14:textId="77777777" w:rsidR="00FF5129" w:rsidRDefault="00FF5129" w:rsidP="00D622FC">
      <w:pPr>
        <w:pStyle w:val="Heading1"/>
        <w:spacing w:line="360" w:lineRule="auto"/>
        <w:jc w:val="both"/>
        <w:rPr>
          <w:rFonts w:ascii="Arial" w:hAnsi="Arial" w:cs="Arial"/>
        </w:rPr>
      </w:pPr>
    </w:p>
    <w:p w14:paraId="78769D5B" w14:textId="77777777" w:rsidR="00FF5129" w:rsidRDefault="00FF5129" w:rsidP="00D622FC">
      <w:pPr>
        <w:pStyle w:val="Heading1"/>
        <w:spacing w:line="360" w:lineRule="auto"/>
        <w:jc w:val="both"/>
        <w:rPr>
          <w:rFonts w:ascii="Arial" w:hAnsi="Arial" w:cs="Arial"/>
        </w:rPr>
      </w:pPr>
    </w:p>
    <w:p w14:paraId="2E5FE1C9" w14:textId="77777777" w:rsidR="00FF5129" w:rsidRDefault="00FF5129" w:rsidP="00D622FC">
      <w:pPr>
        <w:pStyle w:val="Heading1"/>
        <w:spacing w:line="360" w:lineRule="auto"/>
        <w:jc w:val="both"/>
        <w:rPr>
          <w:rFonts w:ascii="Arial" w:hAnsi="Arial" w:cs="Arial"/>
        </w:rPr>
      </w:pPr>
    </w:p>
    <w:p w14:paraId="6A329F49" w14:textId="77777777" w:rsidR="00FF5129" w:rsidRDefault="00FF5129" w:rsidP="00D622FC">
      <w:pPr>
        <w:pStyle w:val="Heading1"/>
        <w:spacing w:line="360" w:lineRule="auto"/>
        <w:jc w:val="both"/>
        <w:rPr>
          <w:rFonts w:ascii="Arial" w:hAnsi="Arial" w:cs="Arial"/>
        </w:rPr>
      </w:pPr>
    </w:p>
    <w:p w14:paraId="65AAC1D7" w14:textId="1C28831D" w:rsidR="00B60AC4" w:rsidRDefault="00FF5129" w:rsidP="00D622FC">
      <w:pPr>
        <w:pStyle w:val="Heading1"/>
        <w:spacing w:line="360" w:lineRule="auto"/>
        <w:jc w:val="both"/>
        <w:rPr>
          <w:rFonts w:ascii="Arial" w:hAnsi="Arial" w:cs="Arial"/>
        </w:rPr>
      </w:pPr>
      <w:r>
        <w:rPr>
          <w:rFonts w:ascii="Arial" w:hAnsi="Arial" w:cs="Arial"/>
        </w:rPr>
        <w:br w:type="page"/>
      </w:r>
      <w:bookmarkStart w:id="24" w:name="_Toc139450409"/>
      <w:r w:rsidR="00EA3AC7" w:rsidRPr="00E8700A">
        <w:rPr>
          <w:rFonts w:ascii="Arial" w:hAnsi="Arial" w:cs="Arial"/>
        </w:rPr>
        <w:lastRenderedPageBreak/>
        <w:t>Reference:</w:t>
      </w:r>
      <w:bookmarkEnd w:id="24"/>
    </w:p>
    <w:p w14:paraId="4DC8C1F5" w14:textId="77777777" w:rsidR="00D622FC" w:rsidRPr="00D622FC" w:rsidRDefault="00D622FC" w:rsidP="00D622FC"/>
    <w:p w14:paraId="23D8AC21"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Adair, J.E., (2007). Leadership for innovation: </w:t>
      </w:r>
      <w:r w:rsidRPr="00AF5534">
        <w:rPr>
          <w:rFonts w:ascii="Arial" w:hAnsi="Arial" w:cs="Arial"/>
          <w:i/>
          <w:iCs/>
          <w:color w:val="000000" w:themeColor="text1"/>
          <w:sz w:val="22"/>
          <w:szCs w:val="22"/>
        </w:rPr>
        <w:t>How to organize team creativity and harvest ideas</w:t>
      </w:r>
      <w:r w:rsidRPr="00AF5534">
        <w:rPr>
          <w:rFonts w:ascii="Arial" w:hAnsi="Arial" w:cs="Arial"/>
          <w:color w:val="000000" w:themeColor="text1"/>
          <w:sz w:val="22"/>
          <w:szCs w:val="22"/>
        </w:rPr>
        <w:t>. Kogan Page Publishers.</w:t>
      </w:r>
    </w:p>
    <w:p w14:paraId="0651C2B7" w14:textId="14C55902" w:rsidR="002630F0" w:rsidRPr="00AF5534" w:rsidRDefault="002630F0" w:rsidP="000E6AC0">
      <w:pPr>
        <w:pStyle w:val="NormalWeb"/>
        <w:numPr>
          <w:ilvl w:val="0"/>
          <w:numId w:val="67"/>
        </w:numPr>
        <w:spacing w:before="0" w:beforeAutospacing="0" w:after="0" w:afterAutospacing="0" w:line="360" w:lineRule="auto"/>
        <w:jc w:val="both"/>
        <w:rPr>
          <w:rFonts w:ascii="Arial" w:hAnsi="Arial" w:cs="Arial"/>
          <w:color w:val="000000" w:themeColor="text1"/>
          <w:sz w:val="28"/>
          <w:szCs w:val="28"/>
        </w:rPr>
      </w:pPr>
      <w:r w:rsidRPr="00AF5534">
        <w:rPr>
          <w:rFonts w:ascii="Arial" w:hAnsi="Arial" w:cs="Arial"/>
          <w:color w:val="000000" w:themeColor="text1"/>
          <w:sz w:val="22"/>
          <w:szCs w:val="22"/>
          <w:shd w:val="clear" w:color="auto" w:fill="FFFFFF"/>
        </w:rPr>
        <w:t>Adeani, I.S., Febriani, R.B. and Syafryadin, S., 2020. USING GIBBS’REFLECTIVE CYCLE IN MAKING REFLECTIONS OF LITERARY ANALYSIS. </w:t>
      </w:r>
      <w:r w:rsidRPr="00AF5534">
        <w:rPr>
          <w:rFonts w:ascii="Arial" w:hAnsi="Arial" w:cs="Arial"/>
          <w:i/>
          <w:iCs/>
          <w:color w:val="000000" w:themeColor="text1"/>
          <w:sz w:val="22"/>
          <w:szCs w:val="22"/>
          <w:shd w:val="clear" w:color="auto" w:fill="FFFFFF"/>
        </w:rPr>
        <w:t>Indonesian EFL Journal</w:t>
      </w:r>
      <w:r w:rsidRPr="00AF5534">
        <w:rPr>
          <w:rFonts w:ascii="Arial" w:hAnsi="Arial" w:cs="Arial"/>
          <w:color w:val="000000" w:themeColor="text1"/>
          <w:sz w:val="22"/>
          <w:szCs w:val="22"/>
          <w:shd w:val="clear" w:color="auto" w:fill="FFFFFF"/>
        </w:rPr>
        <w:t>, </w:t>
      </w:r>
      <w:r w:rsidRPr="00AF5534">
        <w:rPr>
          <w:rFonts w:ascii="Arial" w:hAnsi="Arial" w:cs="Arial"/>
          <w:i/>
          <w:iCs/>
          <w:color w:val="000000" w:themeColor="text1"/>
          <w:sz w:val="22"/>
          <w:szCs w:val="22"/>
          <w:shd w:val="clear" w:color="auto" w:fill="FFFFFF"/>
        </w:rPr>
        <w:t>6</w:t>
      </w:r>
      <w:r w:rsidRPr="00AF5534">
        <w:rPr>
          <w:rFonts w:ascii="Arial" w:hAnsi="Arial" w:cs="Arial"/>
          <w:color w:val="000000" w:themeColor="text1"/>
          <w:sz w:val="22"/>
          <w:szCs w:val="22"/>
          <w:shd w:val="clear" w:color="auto" w:fill="FFFFFF"/>
        </w:rPr>
        <w:t>(2), pp.139-148.</w:t>
      </w:r>
    </w:p>
    <w:p w14:paraId="4A502BA7"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Aithal, P.S. and Kumar, P.M., (2016). Comparative analysis of theory X, theory Y, theory Z, and Theory A for managing people and performance. International </w:t>
      </w:r>
      <w:r w:rsidRPr="00AF5534">
        <w:rPr>
          <w:rFonts w:ascii="Arial" w:hAnsi="Arial" w:cs="Arial"/>
          <w:i/>
          <w:iCs/>
          <w:color w:val="000000" w:themeColor="text1"/>
          <w:sz w:val="22"/>
          <w:szCs w:val="22"/>
        </w:rPr>
        <w:t>Journal of Scientific Research and Modern Education</w:t>
      </w:r>
      <w:r w:rsidRPr="00AF5534">
        <w:rPr>
          <w:rFonts w:ascii="Arial" w:hAnsi="Arial" w:cs="Arial"/>
          <w:color w:val="000000" w:themeColor="text1"/>
          <w:sz w:val="22"/>
          <w:szCs w:val="22"/>
        </w:rPr>
        <w:t xml:space="preserve"> (IJSRME), 1(1), pp.803-812.</w:t>
      </w:r>
    </w:p>
    <w:p w14:paraId="00A79251"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Avolio, B. J., Waldman, D. A., &amp; Yammarino, F. J. (1991). Leading in the 1990s: The four I's of transformational leadership. Journal of European Industrial Training, 15(4), 9-16.</w:t>
      </w:r>
    </w:p>
    <w:p w14:paraId="37A4EF70"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Bass, B. M., &amp; Riggio, R. E. (2006). Transformational leadership. Psychology Press.</w:t>
      </w:r>
    </w:p>
    <w:p w14:paraId="4D827680"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Beauchamp, T. L., &amp; Childress, J. F. (2019). Principles of biomedical ethics. Oxford University Press.</w:t>
      </w:r>
    </w:p>
    <w:p w14:paraId="2108F780"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Blake, R. &amp; Mouton, J. (1985). Managerial grid III: The key to leadership excellence. Houston: Gulf Publishing Co.</w:t>
      </w:r>
    </w:p>
    <w:p w14:paraId="700BABA9"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Boin, A. and McConnell, A., (2007). </w:t>
      </w:r>
      <w:r w:rsidRPr="00AF5534">
        <w:rPr>
          <w:rFonts w:ascii="Arial" w:hAnsi="Arial" w:cs="Arial"/>
          <w:i/>
          <w:iCs/>
          <w:color w:val="000000" w:themeColor="text1"/>
          <w:sz w:val="22"/>
          <w:szCs w:val="22"/>
        </w:rPr>
        <w:t>Preparing for critical infrastructure breakdowns: the limits of crisis management and the need for resilience</w:t>
      </w:r>
      <w:r w:rsidRPr="00AF5534">
        <w:rPr>
          <w:rFonts w:ascii="Arial" w:hAnsi="Arial" w:cs="Arial"/>
          <w:color w:val="000000" w:themeColor="text1"/>
          <w:sz w:val="22"/>
          <w:szCs w:val="22"/>
        </w:rPr>
        <w:t>. Journal of contingencies and crisis management, 15(1), pp.50-59.</w:t>
      </w:r>
    </w:p>
    <w:p w14:paraId="0AC55B26"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Bordia, P., Hunt, E., Paulsen, N., Tourish, D., &amp; DiFonzo, N. (2004). Uncertainty during organizational change: Is it all about control? European Journal of Work and Organizational Psychology, 13(3), 345-365.</w:t>
      </w:r>
    </w:p>
    <w:p w14:paraId="504671BB" w14:textId="77777777" w:rsidR="00D622FC"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Brown, M. E., Treviño, L. K., &amp; Harrison, D. A. (2005). </w:t>
      </w:r>
      <w:r w:rsidRPr="00AF5534">
        <w:rPr>
          <w:rFonts w:ascii="Arial" w:hAnsi="Arial" w:cs="Arial"/>
          <w:i/>
          <w:iCs/>
          <w:color w:val="000000" w:themeColor="text1"/>
          <w:sz w:val="22"/>
          <w:szCs w:val="22"/>
        </w:rPr>
        <w:t>Ethical leadership</w:t>
      </w:r>
      <w:r w:rsidRPr="00AF5534">
        <w:rPr>
          <w:rFonts w:ascii="Arial" w:hAnsi="Arial" w:cs="Arial"/>
          <w:color w:val="000000" w:themeColor="text1"/>
          <w:sz w:val="22"/>
          <w:szCs w:val="22"/>
        </w:rPr>
        <w:t xml:space="preserve">: A social learning perspective for construct development and testing. </w:t>
      </w:r>
      <w:r w:rsidRPr="00AF5534">
        <w:rPr>
          <w:rFonts w:ascii="Arial" w:hAnsi="Arial" w:cs="Arial"/>
          <w:i/>
          <w:iCs/>
          <w:color w:val="000000" w:themeColor="text1"/>
          <w:sz w:val="22"/>
          <w:szCs w:val="22"/>
        </w:rPr>
        <w:t>Organizational Behavior and Human Decision Processes</w:t>
      </w:r>
      <w:r w:rsidRPr="00AF5534">
        <w:rPr>
          <w:rFonts w:ascii="Arial" w:hAnsi="Arial" w:cs="Arial"/>
          <w:color w:val="000000" w:themeColor="text1"/>
          <w:sz w:val="22"/>
          <w:szCs w:val="22"/>
        </w:rPr>
        <w:t>, 97(2), 117-134.</w:t>
      </w:r>
    </w:p>
    <w:p w14:paraId="36FFF846" w14:textId="14E458F1" w:rsidR="00A931AD" w:rsidRPr="00AF5534" w:rsidRDefault="00A931AD"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0E3E78">
        <w:rPr>
          <w:rFonts w:ascii="Arial" w:hAnsi="Arial" w:cs="Arial"/>
          <w:color w:val="222222"/>
          <w:sz w:val="22"/>
          <w:szCs w:val="22"/>
          <w:shd w:val="clear" w:color="auto" w:fill="FFFFFF"/>
        </w:rPr>
        <w:t>Ciulla, J.B., (2003). </w:t>
      </w:r>
      <w:r w:rsidRPr="000E3E78">
        <w:rPr>
          <w:rFonts w:ascii="Arial" w:hAnsi="Arial" w:cs="Arial"/>
          <w:i/>
          <w:iCs/>
          <w:color w:val="222222"/>
          <w:sz w:val="22"/>
          <w:szCs w:val="22"/>
          <w:shd w:val="clear" w:color="auto" w:fill="FFFFFF"/>
        </w:rPr>
        <w:t>[Introduction to] The Ethics of Leadership</w:t>
      </w:r>
      <w:r w:rsidRPr="000E3E78">
        <w:rPr>
          <w:rFonts w:ascii="Arial" w:hAnsi="Arial" w:cs="Arial"/>
          <w:color w:val="222222"/>
          <w:sz w:val="22"/>
          <w:szCs w:val="22"/>
          <w:shd w:val="clear" w:color="auto" w:fill="FFFFFF"/>
        </w:rPr>
        <w:t>. Wadsworth/Thomson Learning</w:t>
      </w:r>
    </w:p>
    <w:p w14:paraId="3986043A" w14:textId="77777777" w:rsidR="00D622FC"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Chima, A. and Gutman, R. (2020). What it takes to lead through an era of exponential change. </w:t>
      </w:r>
      <w:r w:rsidRPr="00AF5534">
        <w:rPr>
          <w:rFonts w:ascii="Arial" w:hAnsi="Arial" w:cs="Arial"/>
          <w:i/>
          <w:iCs/>
          <w:color w:val="000000" w:themeColor="text1"/>
          <w:sz w:val="22"/>
          <w:szCs w:val="22"/>
        </w:rPr>
        <w:t>Harvard Business Review</w:t>
      </w:r>
      <w:r w:rsidRPr="00AF5534">
        <w:rPr>
          <w:rFonts w:ascii="Arial" w:hAnsi="Arial" w:cs="Arial"/>
          <w:color w:val="000000" w:themeColor="text1"/>
          <w:sz w:val="22"/>
          <w:szCs w:val="22"/>
        </w:rPr>
        <w:t xml:space="preserve">. Available at: </w:t>
      </w:r>
      <w:hyperlink r:id="rId14" w:tgtFrame="_new" w:history="1">
        <w:r w:rsidRPr="00AF5534">
          <w:rPr>
            <w:rStyle w:val="Hyperlink"/>
            <w:rFonts w:ascii="Arial" w:eastAsia="Arial" w:hAnsi="Arial" w:cs="Arial"/>
            <w:color w:val="000000" w:themeColor="text1"/>
            <w:sz w:val="22"/>
            <w:szCs w:val="22"/>
            <w:bdr w:val="single" w:sz="2" w:space="0" w:color="D9D9E3" w:frame="1"/>
          </w:rPr>
          <w:t>www.hbr.org</w:t>
        </w:r>
      </w:hyperlink>
      <w:r w:rsidRPr="00AF5534">
        <w:rPr>
          <w:rFonts w:ascii="Arial" w:hAnsi="Arial" w:cs="Arial"/>
          <w:color w:val="000000" w:themeColor="text1"/>
          <w:sz w:val="22"/>
          <w:szCs w:val="22"/>
        </w:rPr>
        <w:t>.</w:t>
      </w:r>
    </w:p>
    <w:p w14:paraId="2C22E6F0" w14:textId="6655F922" w:rsidR="004D2687" w:rsidRPr="004D2687" w:rsidRDefault="004D2687" w:rsidP="000E6AC0">
      <w:pPr>
        <w:pStyle w:val="NormalWeb"/>
        <w:numPr>
          <w:ilvl w:val="0"/>
          <w:numId w:val="67"/>
        </w:numPr>
        <w:spacing w:before="0" w:beforeAutospacing="0" w:after="0" w:afterAutospacing="0" w:line="360" w:lineRule="auto"/>
        <w:jc w:val="both"/>
        <w:rPr>
          <w:rFonts w:ascii="Arial" w:hAnsi="Arial" w:cs="Arial"/>
          <w:color w:val="000000" w:themeColor="text1"/>
        </w:rPr>
      </w:pPr>
      <w:r w:rsidRPr="004D2687">
        <w:rPr>
          <w:rFonts w:ascii="Arial" w:hAnsi="Arial" w:cs="Arial"/>
          <w:color w:val="222222"/>
          <w:sz w:val="21"/>
          <w:szCs w:val="21"/>
          <w:shd w:val="clear" w:color="auto" w:fill="FFFFFF"/>
        </w:rPr>
        <w:t>Crossan, M.M., Byrne, A., Seijts, G.H., Reno, M., Monzani, L. and Gandz, J., 2017. Toward a framework of leader character in organizations. </w:t>
      </w:r>
      <w:r w:rsidRPr="004D2687">
        <w:rPr>
          <w:rFonts w:ascii="Arial" w:hAnsi="Arial" w:cs="Arial"/>
          <w:i/>
          <w:iCs/>
          <w:color w:val="222222"/>
          <w:sz w:val="21"/>
          <w:szCs w:val="21"/>
          <w:shd w:val="clear" w:color="auto" w:fill="FFFFFF"/>
        </w:rPr>
        <w:t>Journal of Management Studies</w:t>
      </w:r>
      <w:r w:rsidRPr="004D2687">
        <w:rPr>
          <w:rFonts w:ascii="Arial" w:hAnsi="Arial" w:cs="Arial"/>
          <w:color w:val="222222"/>
          <w:sz w:val="21"/>
          <w:szCs w:val="21"/>
          <w:shd w:val="clear" w:color="auto" w:fill="FFFFFF"/>
        </w:rPr>
        <w:t>, </w:t>
      </w:r>
      <w:r w:rsidRPr="004D2687">
        <w:rPr>
          <w:rFonts w:ascii="Arial" w:hAnsi="Arial" w:cs="Arial"/>
          <w:i/>
          <w:iCs/>
          <w:color w:val="222222"/>
          <w:sz w:val="21"/>
          <w:szCs w:val="21"/>
          <w:shd w:val="clear" w:color="auto" w:fill="FFFFFF"/>
        </w:rPr>
        <w:t>54</w:t>
      </w:r>
      <w:r w:rsidRPr="004D2687">
        <w:rPr>
          <w:rFonts w:ascii="Arial" w:hAnsi="Arial" w:cs="Arial"/>
          <w:color w:val="222222"/>
          <w:sz w:val="21"/>
          <w:szCs w:val="21"/>
          <w:shd w:val="clear" w:color="auto" w:fill="FFFFFF"/>
        </w:rPr>
        <w:t>(7), pp.986-1018.</w:t>
      </w:r>
    </w:p>
    <w:p w14:paraId="655CF11F"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Cummings, G. G., MacGregor, T., Davey, M., Lee, H., Wong, C. A., Lo, E., &amp; Muise, M. (2010). Leadership styles and outcome patterns for the nursing workforce and work </w:t>
      </w:r>
      <w:r w:rsidRPr="00AF5534">
        <w:rPr>
          <w:rFonts w:ascii="Arial" w:hAnsi="Arial" w:cs="Arial"/>
          <w:color w:val="000000" w:themeColor="text1"/>
          <w:sz w:val="22"/>
          <w:szCs w:val="22"/>
        </w:rPr>
        <w:lastRenderedPageBreak/>
        <w:t xml:space="preserve">environment: </w:t>
      </w:r>
      <w:r w:rsidRPr="00AF5534">
        <w:rPr>
          <w:rFonts w:ascii="Arial" w:hAnsi="Arial" w:cs="Arial"/>
          <w:i/>
          <w:iCs/>
          <w:color w:val="000000" w:themeColor="text1"/>
          <w:sz w:val="22"/>
          <w:szCs w:val="22"/>
        </w:rPr>
        <w:t>A systematic review. International Journal of Nursing Studies</w:t>
      </w:r>
      <w:r w:rsidRPr="00AF5534">
        <w:rPr>
          <w:rFonts w:ascii="Arial" w:hAnsi="Arial" w:cs="Arial"/>
          <w:color w:val="000000" w:themeColor="text1"/>
          <w:sz w:val="22"/>
          <w:szCs w:val="22"/>
        </w:rPr>
        <w:t>, 47(3), 363-385.</w:t>
      </w:r>
    </w:p>
    <w:p w14:paraId="399B1A1D"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Den Hartog, D.N., Van Muijen, J.J. and Koopman, P.L., (1997). Transactional versus transformational leadership: An analysis of the MLQ. Journal of occupational and organizational psychology, 70(1), pp.19-34.</w:t>
      </w:r>
    </w:p>
    <w:p w14:paraId="0E459AF0"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Drysdale, L. and Gurr, D., (2017). Leadership in uncertain times. International Studies in Educational Administration, 45(2), pp.131-159.</w:t>
      </w:r>
    </w:p>
    <w:p w14:paraId="1F5598D8"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Edmondson, A. C. (1999). Psychological safety and learning behavior in work teams. Administrative Science Quarterly, 44(2), 350-383.</w:t>
      </w:r>
    </w:p>
    <w:p w14:paraId="31D55E07"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Eisenbeiss, S. A., Knippenberg, D. V., &amp; Boerner, S. (2008). Transformational leadership and team innovation: Integrating team climate principles. </w:t>
      </w:r>
      <w:r w:rsidRPr="00AF5534">
        <w:rPr>
          <w:rFonts w:ascii="Arial" w:hAnsi="Arial" w:cs="Arial"/>
          <w:i/>
          <w:iCs/>
          <w:color w:val="000000" w:themeColor="text1"/>
          <w:sz w:val="22"/>
          <w:szCs w:val="22"/>
        </w:rPr>
        <w:t>Journal of Applied Psychology</w:t>
      </w:r>
      <w:r w:rsidRPr="00AF5534">
        <w:rPr>
          <w:rFonts w:ascii="Arial" w:hAnsi="Arial" w:cs="Arial"/>
          <w:color w:val="000000" w:themeColor="text1"/>
          <w:sz w:val="22"/>
          <w:szCs w:val="22"/>
        </w:rPr>
        <w:t>, 93(6), 1438-1446.</w:t>
      </w:r>
    </w:p>
    <w:p w14:paraId="6184F7ED"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Elkomy, S., Murad, Z. and Veleanu, V. (2020) ‘Does leadership matter for healthcare service quality? Evidence from NHS England’, International public management journal, ahead-of-print(ahead-of-print), pp. 1–28. Available at: </w:t>
      </w:r>
      <w:hyperlink r:id="rId15" w:tgtFrame="_new" w:history="1">
        <w:r w:rsidRPr="00AF5534">
          <w:rPr>
            <w:rStyle w:val="Hyperlink"/>
            <w:rFonts w:ascii="Arial" w:eastAsia="Arial" w:hAnsi="Arial" w:cs="Arial"/>
            <w:color w:val="000000" w:themeColor="text1"/>
            <w:sz w:val="22"/>
            <w:szCs w:val="22"/>
            <w:bdr w:val="single" w:sz="2" w:space="0" w:color="D9D9E3" w:frame="1"/>
          </w:rPr>
          <w:t>https://doi.org/10.1080/10967494.2020.1828204</w:t>
        </w:r>
      </w:hyperlink>
      <w:r w:rsidRPr="00AF5534">
        <w:rPr>
          <w:rFonts w:ascii="Arial" w:hAnsi="Arial" w:cs="Arial"/>
          <w:color w:val="000000" w:themeColor="text1"/>
          <w:sz w:val="22"/>
          <w:szCs w:val="22"/>
        </w:rPr>
        <w:t>.</w:t>
      </w:r>
    </w:p>
    <w:p w14:paraId="45282094"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Gannon, D. and Boguszak, A., (2013). Douglas McGregor’s theory X and theory Y. CRIS-Bulletin of the Centre for Research and Interdisciplinary Study, 2, pp.85-93.</w:t>
      </w:r>
    </w:p>
    <w:p w14:paraId="2F76B3AB"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Goleman, D., Boyatzis, R. E., &amp; McKee, A. (2002). Primal leadership: Realizing the power of emotional intelligence. Harvard Business Press.</w:t>
      </w:r>
    </w:p>
    <w:p w14:paraId="77D78228"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Hochwarter, W. A., Kacmar, K. M., Perrewe, P. L., &amp; Johnson, D. (2003). Perceptions of political structure, employee attitudes, and job performance. Journal of Leadership &amp; Organizational Studies, 9(2), 28-38.</w:t>
      </w:r>
    </w:p>
    <w:p w14:paraId="21A92CF9"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Huy, Q. N. (2002). Emotional capability, emotional intelligence, and radical change. </w:t>
      </w:r>
      <w:r w:rsidRPr="00AF5534">
        <w:rPr>
          <w:rFonts w:ascii="Arial" w:hAnsi="Arial" w:cs="Arial"/>
          <w:i/>
          <w:iCs/>
          <w:color w:val="000000" w:themeColor="text1"/>
          <w:sz w:val="22"/>
          <w:szCs w:val="22"/>
        </w:rPr>
        <w:t>Academy of Management Review</w:t>
      </w:r>
      <w:r w:rsidRPr="00AF5534">
        <w:rPr>
          <w:rFonts w:ascii="Arial" w:hAnsi="Arial" w:cs="Arial"/>
          <w:color w:val="000000" w:themeColor="text1"/>
          <w:sz w:val="22"/>
          <w:szCs w:val="22"/>
        </w:rPr>
        <w:t>, 27(2), 243-264.</w:t>
      </w:r>
    </w:p>
    <w:p w14:paraId="722F0A45"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Kotter, J., (1990). A force for change: How management differs from leadership. New York: FreePress.</w:t>
      </w:r>
    </w:p>
    <w:p w14:paraId="11A9F3A7"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Kruk, M., Pawlak, M., Shirvan, M.E. and Shahnama, M., (2022). The emergence of boredom in an online language class: an ecological perspective. System, 107, p.102803.</w:t>
      </w:r>
    </w:p>
    <w:p w14:paraId="3FF50770"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Lajoie, E.W. and Bridges, L., (2014). Innovation decisions: using the Gartner hype cycle. Library Leadership &amp; Management, 28(4).</w:t>
      </w:r>
    </w:p>
    <w:p w14:paraId="362B2F40"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Leithwood, K. and Jantzi, D., (2005). Transformational leadership. The essentials of school leadership, pp.31-43.</w:t>
      </w:r>
    </w:p>
    <w:p w14:paraId="31C082BE"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Lewin, K., Lippitt, R., &amp; White, R. K. (1939). Patterns of aggressive behavior in experimentally created social climates. </w:t>
      </w:r>
      <w:r w:rsidRPr="00AF5534">
        <w:rPr>
          <w:rFonts w:ascii="Arial" w:hAnsi="Arial" w:cs="Arial"/>
          <w:i/>
          <w:iCs/>
          <w:color w:val="000000" w:themeColor="text1"/>
          <w:sz w:val="22"/>
          <w:szCs w:val="22"/>
        </w:rPr>
        <w:t>Journal of Social Psychology</w:t>
      </w:r>
      <w:r w:rsidRPr="00AF5534">
        <w:rPr>
          <w:rFonts w:ascii="Arial" w:hAnsi="Arial" w:cs="Arial"/>
          <w:color w:val="000000" w:themeColor="text1"/>
          <w:sz w:val="22"/>
          <w:szCs w:val="22"/>
        </w:rPr>
        <w:t>, 10(2), 271-299.</w:t>
      </w:r>
    </w:p>
    <w:p w14:paraId="41647A5B"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lastRenderedPageBreak/>
        <w:t>Liu, Y., Liao, H., Loi, R., &amp; Lam, L. W. (2019). Linking ethical leadership to employee creativity: Knowledge sharing and psychological safety as mediators. Journal of Business Ethics, 156(4), 1095-1109.</w:t>
      </w:r>
    </w:p>
    <w:p w14:paraId="46B6CBE7"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Maak, T., &amp; Pless, N. M. (2006). Responsible leadership in a stakeholder society: A relational perspective. Journal of Business Ethics, 66(1), 99-115.</w:t>
      </w:r>
    </w:p>
    <w:p w14:paraId="6DB92466"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Mayer, D. M., Kuenzi, M., &amp; Greenbaum, R. L. (2010). Examining the link between ethical leadership and employee misconduct: The mediating role of ethical climate. Journal of Business Ethics, 95(1), 7-16.</w:t>
      </w:r>
    </w:p>
    <w:p w14:paraId="72B641D5"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McKee, M. and Healy, J. eds., (2002). Hospitals in a changing Europe (Vol. 3). Buckingham: Open University Press.</w:t>
      </w:r>
    </w:p>
    <w:p w14:paraId="55086E0E"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Menon, S., Edward, M. and George, B.P., (2017). Inter-stakeholder collaboration in event management: a case study of Kerala Travel Mart. International Journal of Leisure and Tourism Marketing, 5(4), pp.370-386.</w:t>
      </w:r>
    </w:p>
    <w:p w14:paraId="3F72FBA8"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Mintzberg, H., (1973). Strategy-making in three modes. California management review, 16(2), pp.44-53.</w:t>
      </w:r>
    </w:p>
    <w:p w14:paraId="392D3D70"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Nanjundeswaraswamy, T.S. and Swamy, D.R., (2014). Leadership styles. Advances in management, 7(2), p.57.</w:t>
      </w:r>
    </w:p>
    <w:p w14:paraId="179AD0A0" w14:textId="77777777" w:rsidR="00D622FC" w:rsidRDefault="00D622FC" w:rsidP="000E6AC0">
      <w:pPr>
        <w:pStyle w:val="NormalWeb"/>
        <w:numPr>
          <w:ilvl w:val="0"/>
          <w:numId w:val="67"/>
        </w:numPr>
        <w:spacing w:before="0" w:beforeAutospacing="0" w:after="0" w:afterAutospacing="0" w:line="360" w:lineRule="auto"/>
        <w:rPr>
          <w:rFonts w:ascii="Arial" w:hAnsi="Arial" w:cs="Arial"/>
          <w:color w:val="000000" w:themeColor="text1"/>
          <w:sz w:val="22"/>
          <w:szCs w:val="22"/>
        </w:rPr>
      </w:pPr>
      <w:r w:rsidRPr="00AF5534">
        <w:rPr>
          <w:rFonts w:ascii="Arial" w:hAnsi="Arial" w:cs="Arial"/>
          <w:color w:val="000000" w:themeColor="text1"/>
          <w:sz w:val="22"/>
          <w:szCs w:val="22"/>
        </w:rPr>
        <w:t xml:space="preserve">Northouse, P.G., (2019). Introduction to leadership: Concepts and practice. Sage Publications. </w:t>
      </w:r>
      <w:hyperlink r:id="rId16" w:tgtFrame="_new" w:history="1">
        <w:r w:rsidRPr="00AF5534">
          <w:rPr>
            <w:rStyle w:val="Hyperlink"/>
            <w:rFonts w:ascii="Arial" w:eastAsia="Arial" w:hAnsi="Arial" w:cs="Arial"/>
            <w:color w:val="000000" w:themeColor="text1"/>
            <w:sz w:val="22"/>
            <w:szCs w:val="22"/>
            <w:bdr w:val="single" w:sz="2" w:space="0" w:color="D9D9E3" w:frame="1"/>
          </w:rPr>
          <w:t>https://www.sagepub.com/sites/default/files/upm-binaries/59372_Chapter_6.pdf</w:t>
        </w:r>
      </w:hyperlink>
      <w:r w:rsidRPr="00AF5534">
        <w:rPr>
          <w:rFonts w:ascii="Arial" w:hAnsi="Arial" w:cs="Arial"/>
          <w:color w:val="000000" w:themeColor="text1"/>
          <w:sz w:val="22"/>
          <w:szCs w:val="22"/>
        </w:rPr>
        <w:t>.</w:t>
      </w:r>
    </w:p>
    <w:p w14:paraId="0E01629D" w14:textId="5E499F7B" w:rsidR="00D12E02" w:rsidRPr="00D12E02" w:rsidRDefault="00D12E02" w:rsidP="000E6AC0">
      <w:pPr>
        <w:pStyle w:val="NormalWeb"/>
        <w:numPr>
          <w:ilvl w:val="0"/>
          <w:numId w:val="67"/>
        </w:numPr>
        <w:spacing w:before="0" w:beforeAutospacing="0" w:after="0" w:afterAutospacing="0" w:line="360" w:lineRule="auto"/>
        <w:jc w:val="both"/>
        <w:rPr>
          <w:rFonts w:ascii="Arial" w:hAnsi="Arial" w:cs="Arial"/>
          <w:color w:val="000000" w:themeColor="text1"/>
          <w:sz w:val="28"/>
          <w:szCs w:val="28"/>
        </w:rPr>
      </w:pPr>
      <w:r w:rsidRPr="00D12E02">
        <w:rPr>
          <w:rFonts w:ascii="Arial" w:hAnsi="Arial" w:cs="Arial"/>
          <w:color w:val="000000" w:themeColor="text1"/>
          <w:sz w:val="22"/>
          <w:szCs w:val="22"/>
          <w:shd w:val="clear" w:color="auto" w:fill="FFFFFF"/>
        </w:rPr>
        <w:t>Ouchi, W.G., 1981. Organizational paradigms: A commentary on Japanese management and Theory Z organizations. </w:t>
      </w:r>
      <w:r w:rsidRPr="00D12E02">
        <w:rPr>
          <w:rFonts w:ascii="Arial" w:hAnsi="Arial" w:cs="Arial"/>
          <w:i/>
          <w:iCs/>
          <w:color w:val="000000" w:themeColor="text1"/>
          <w:sz w:val="22"/>
          <w:szCs w:val="22"/>
          <w:shd w:val="clear" w:color="auto" w:fill="FFFFFF"/>
        </w:rPr>
        <w:t>Organizational Dynamics</w:t>
      </w:r>
      <w:r w:rsidRPr="00D12E02">
        <w:rPr>
          <w:rFonts w:ascii="Arial" w:hAnsi="Arial" w:cs="Arial"/>
          <w:color w:val="000000" w:themeColor="text1"/>
          <w:sz w:val="22"/>
          <w:szCs w:val="22"/>
          <w:shd w:val="clear" w:color="auto" w:fill="FFFFFF"/>
        </w:rPr>
        <w:t>, </w:t>
      </w:r>
      <w:r w:rsidRPr="00D12E02">
        <w:rPr>
          <w:rFonts w:ascii="Arial" w:hAnsi="Arial" w:cs="Arial"/>
          <w:i/>
          <w:iCs/>
          <w:color w:val="000000" w:themeColor="text1"/>
          <w:sz w:val="22"/>
          <w:szCs w:val="22"/>
          <w:shd w:val="clear" w:color="auto" w:fill="FFFFFF"/>
        </w:rPr>
        <w:t>9</w:t>
      </w:r>
      <w:r w:rsidRPr="00D12E02">
        <w:rPr>
          <w:rFonts w:ascii="Arial" w:hAnsi="Arial" w:cs="Arial"/>
          <w:color w:val="000000" w:themeColor="text1"/>
          <w:sz w:val="22"/>
          <w:szCs w:val="22"/>
          <w:shd w:val="clear" w:color="auto" w:fill="FFFFFF"/>
        </w:rPr>
        <w:t>(4), pp.36-43.</w:t>
      </w:r>
    </w:p>
    <w:p w14:paraId="294242EC"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Sethuraman, K. and Suresh, J., (2014). Effective leadership styles. International Business Research, 7(9), p.165.</w:t>
      </w:r>
    </w:p>
    <w:p w14:paraId="6E0E256F"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Smith, J. (2020). Effective Leadership in Healthcare: Interpersonal and Conceptual Skills. Journal of Healthcare Management, 25(3), 45-58.</w:t>
      </w:r>
    </w:p>
    <w:p w14:paraId="2FBEFB07"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Tannenbaum, R., and Schmidt, W.H., (1973). How to choose a leadership pattern. Harvard business review.</w:t>
      </w:r>
    </w:p>
    <w:p w14:paraId="4CB0FE01"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Toor, S.U.R. and Ofori, G., (2008). Leadership versus management: How they are different, and why. Leadership and Management in Engineering, 8(2), pp.61-71.</w:t>
      </w:r>
    </w:p>
    <w:p w14:paraId="3D0D4AA0"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Van der Vegt, G. S., &amp; Bunderson, J. S. (2005). Learning and performance in multidisciplinary teams: The importance of collective team identification. Academy of Management Journal, 48(3), 532-547.</w:t>
      </w:r>
    </w:p>
    <w:p w14:paraId="41F4A2EF" w14:textId="77777777" w:rsidR="00D622FC" w:rsidRPr="00AF5534"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Vroom, V. H., &amp; Yetton, P. W. (1973). Leadership and decision-making. Pittsburgh: University of Pittsburgh Press. </w:t>
      </w:r>
      <w:hyperlink r:id="rId17" w:tgtFrame="_new" w:history="1">
        <w:r w:rsidRPr="00AF5534">
          <w:rPr>
            <w:rStyle w:val="Hyperlink"/>
            <w:rFonts w:ascii="Arial" w:eastAsia="Arial" w:hAnsi="Arial" w:cs="Arial"/>
            <w:color w:val="000000" w:themeColor="text1"/>
            <w:sz w:val="22"/>
            <w:szCs w:val="22"/>
            <w:bdr w:val="single" w:sz="2" w:space="0" w:color="D9D9E3" w:frame="1"/>
          </w:rPr>
          <w:t>http://dx.doi.org/10.4135/9781526441966</w:t>
        </w:r>
      </w:hyperlink>
      <w:r w:rsidRPr="00AF5534">
        <w:rPr>
          <w:rFonts w:ascii="Arial" w:hAnsi="Arial" w:cs="Arial"/>
          <w:color w:val="000000" w:themeColor="text1"/>
          <w:sz w:val="22"/>
          <w:szCs w:val="22"/>
        </w:rPr>
        <w:t>.</w:t>
      </w:r>
    </w:p>
    <w:p w14:paraId="180798D6" w14:textId="23E5FD4A" w:rsidR="00AF5534" w:rsidRPr="005A32ED" w:rsidRDefault="00D622FC" w:rsidP="000E6AC0">
      <w:pPr>
        <w:pStyle w:val="NormalWeb"/>
        <w:numPr>
          <w:ilvl w:val="0"/>
          <w:numId w:val="67"/>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Yukl, G. A. (2010). Leadership in organizations (7th ed.). Pearson Education.</w:t>
      </w:r>
    </w:p>
    <w:p w14:paraId="47C57BA9" w14:textId="28948608" w:rsidR="00330120" w:rsidRPr="00330120" w:rsidRDefault="00330120" w:rsidP="00330120">
      <w:pPr>
        <w:pStyle w:val="Heading1"/>
        <w:spacing w:line="360" w:lineRule="auto"/>
        <w:rPr>
          <w:rFonts w:ascii="Arial" w:hAnsi="Arial" w:cs="Arial"/>
        </w:rPr>
      </w:pPr>
      <w:bookmarkStart w:id="25" w:name="_Toc139450410"/>
      <w:r w:rsidRPr="00330120">
        <w:rPr>
          <w:rFonts w:ascii="Arial" w:hAnsi="Arial" w:cs="Arial"/>
        </w:rPr>
        <w:lastRenderedPageBreak/>
        <w:t>Appendix A</w:t>
      </w:r>
      <w:bookmarkEnd w:id="25"/>
    </w:p>
    <w:p w14:paraId="2EC7B11B" w14:textId="01283183" w:rsidR="00A21EC7" w:rsidRDefault="00A21EC7" w:rsidP="00A21EC7">
      <w:pPr>
        <w:tabs>
          <w:tab w:val="left" w:pos="3429"/>
        </w:tabs>
      </w:pPr>
    </w:p>
    <w:p w14:paraId="1A5F182D" w14:textId="547C6F08" w:rsidR="006A180A" w:rsidRPr="004D2687" w:rsidRDefault="006A180A" w:rsidP="004D2687">
      <w:pPr>
        <w:tabs>
          <w:tab w:val="left" w:pos="3429"/>
        </w:tabs>
        <w:spacing w:line="360" w:lineRule="auto"/>
        <w:rPr>
          <w:rFonts w:ascii="Arial" w:hAnsi="Arial" w:cs="Arial"/>
          <w:b/>
          <w:bCs/>
          <w:color w:val="000000" w:themeColor="text1"/>
        </w:rPr>
      </w:pPr>
      <w:r w:rsidRPr="004D2687">
        <w:rPr>
          <w:b/>
          <w:bCs/>
          <w:sz w:val="28"/>
          <w:szCs w:val="28"/>
        </w:rPr>
        <w:t xml:space="preserve"> </w:t>
      </w:r>
      <w:r w:rsidRPr="004D2687">
        <w:rPr>
          <w:rFonts w:ascii="Arial" w:hAnsi="Arial" w:cs="Arial"/>
          <w:b/>
          <w:bCs/>
          <w:color w:val="000000" w:themeColor="text1"/>
        </w:rPr>
        <w:t>Conceptualising Leadership Questionnaire</w:t>
      </w:r>
    </w:p>
    <w:p w14:paraId="7DC21A58" w14:textId="77777777" w:rsidR="00C51510" w:rsidRPr="006A180A" w:rsidRDefault="00C51510" w:rsidP="00A21EC7">
      <w:pPr>
        <w:tabs>
          <w:tab w:val="left" w:pos="3429"/>
        </w:tabs>
        <w:rPr>
          <w:b/>
          <w:bCs/>
        </w:rPr>
      </w:pPr>
    </w:p>
    <w:p w14:paraId="2655CA76" w14:textId="6F1520DF" w:rsidR="006A180A" w:rsidRDefault="00C51510" w:rsidP="00A21EC7">
      <w:pPr>
        <w:tabs>
          <w:tab w:val="left" w:pos="3429"/>
        </w:tabs>
      </w:pPr>
      <w:r>
        <w:rPr>
          <w:noProof/>
          <w14:ligatures w14:val="standardContextual"/>
        </w:rPr>
        <w:drawing>
          <wp:inline distT="0" distB="0" distL="0" distR="0" wp14:anchorId="189B0FF0" wp14:editId="61CEF4F4">
            <wp:extent cx="5649492" cy="4773295"/>
            <wp:effectExtent l="6032" t="0" r="0" b="0"/>
            <wp:docPr id="1986326884" name="Picture 1" descr="A picture containing text, book, paper, paper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326884" name="Picture 1" descr="A picture containing text, book, paper, paper product&#10;&#10;Description automatically generated"/>
                    <pic:cNvPicPr/>
                  </pic:nvPicPr>
                  <pic:blipFill rotWithShape="1">
                    <a:blip r:embed="rId18" cstate="print">
                      <a:extLst>
                        <a:ext uri="{28A0092B-C50C-407E-A947-70E740481C1C}">
                          <a14:useLocalDpi xmlns:a14="http://schemas.microsoft.com/office/drawing/2010/main" val="0"/>
                        </a:ext>
                      </a:extLst>
                    </a:blip>
                    <a:srcRect t="6716" r="32827"/>
                    <a:stretch/>
                  </pic:blipFill>
                  <pic:spPr bwMode="auto">
                    <a:xfrm rot="5400000">
                      <a:off x="0" y="0"/>
                      <a:ext cx="5873371" cy="4962452"/>
                    </a:xfrm>
                    <a:prstGeom prst="rect">
                      <a:avLst/>
                    </a:prstGeom>
                    <a:ln>
                      <a:noFill/>
                    </a:ln>
                    <a:extLst>
                      <a:ext uri="{53640926-AAD7-44D8-BBD7-CCE9431645EC}">
                        <a14:shadowObscured xmlns:a14="http://schemas.microsoft.com/office/drawing/2010/main"/>
                      </a:ext>
                    </a:extLst>
                  </pic:spPr>
                </pic:pic>
              </a:graphicData>
            </a:graphic>
          </wp:inline>
        </w:drawing>
      </w:r>
    </w:p>
    <w:p w14:paraId="22B935C1" w14:textId="77777777" w:rsidR="006A180A" w:rsidRDefault="006A180A" w:rsidP="00A21EC7">
      <w:pPr>
        <w:tabs>
          <w:tab w:val="left" w:pos="3429"/>
        </w:tabs>
      </w:pPr>
    </w:p>
    <w:p w14:paraId="65B2F200" w14:textId="77777777" w:rsidR="00F22F55" w:rsidRDefault="00F22F55" w:rsidP="000E3E78">
      <w:pPr>
        <w:pStyle w:val="Heading1"/>
      </w:pPr>
    </w:p>
    <w:p w14:paraId="60F1DED2" w14:textId="77777777" w:rsidR="00F22F55" w:rsidRDefault="00F22F55" w:rsidP="000E3E78">
      <w:pPr>
        <w:pStyle w:val="Heading1"/>
      </w:pPr>
    </w:p>
    <w:p w14:paraId="31103CDF" w14:textId="77777777" w:rsidR="005209F6" w:rsidRDefault="005209F6" w:rsidP="000E3E78">
      <w:pPr>
        <w:pStyle w:val="Heading1"/>
      </w:pPr>
    </w:p>
    <w:p w14:paraId="1FC8E53D" w14:textId="77777777" w:rsidR="005209F6" w:rsidRDefault="005209F6" w:rsidP="000E3E78">
      <w:pPr>
        <w:pStyle w:val="Heading1"/>
      </w:pPr>
    </w:p>
    <w:p w14:paraId="54885BD2" w14:textId="77777777" w:rsidR="005209F6" w:rsidRDefault="005209F6" w:rsidP="000E3E78">
      <w:pPr>
        <w:pStyle w:val="Heading1"/>
      </w:pPr>
    </w:p>
    <w:p w14:paraId="41853FED" w14:textId="3D72808A" w:rsidR="000E3E78" w:rsidRPr="004D2687" w:rsidRDefault="005209F6" w:rsidP="004D2687">
      <w:pPr>
        <w:pStyle w:val="Heading1"/>
        <w:spacing w:line="360" w:lineRule="auto"/>
        <w:rPr>
          <w:rFonts w:ascii="Arial" w:hAnsi="Arial" w:cs="Arial"/>
        </w:rPr>
      </w:pPr>
      <w:r>
        <w:br w:type="page"/>
      </w:r>
      <w:bookmarkStart w:id="26" w:name="_Toc139450411"/>
      <w:r w:rsidR="000E3E78" w:rsidRPr="004D2687">
        <w:rPr>
          <w:rFonts w:ascii="Arial" w:hAnsi="Arial" w:cs="Arial"/>
        </w:rPr>
        <w:lastRenderedPageBreak/>
        <w:t>Appendix B</w:t>
      </w:r>
      <w:bookmarkEnd w:id="26"/>
    </w:p>
    <w:p w14:paraId="2B6F573E" w14:textId="70A6C069" w:rsidR="000E3E78" w:rsidRPr="004D2687" w:rsidRDefault="00F22F55" w:rsidP="004D2687">
      <w:pPr>
        <w:tabs>
          <w:tab w:val="left" w:pos="3429"/>
        </w:tabs>
        <w:spacing w:line="360" w:lineRule="auto"/>
        <w:rPr>
          <w:rFonts w:ascii="Arial" w:hAnsi="Arial" w:cs="Arial"/>
          <w:b/>
          <w:bCs/>
          <w:color w:val="000000" w:themeColor="text1"/>
        </w:rPr>
      </w:pPr>
      <w:r w:rsidRPr="004D2687">
        <w:rPr>
          <w:rFonts w:ascii="Arial" w:hAnsi="Arial" w:cs="Arial"/>
          <w:b/>
          <w:bCs/>
          <w:color w:val="000000" w:themeColor="text1"/>
        </w:rPr>
        <w:t>Ethical Leadership Questionnaire</w:t>
      </w:r>
    </w:p>
    <w:p w14:paraId="78A1F271" w14:textId="77777777" w:rsidR="00F22F55" w:rsidRDefault="00F22F55" w:rsidP="00A21EC7">
      <w:pPr>
        <w:tabs>
          <w:tab w:val="left" w:pos="3429"/>
        </w:tabs>
      </w:pPr>
    </w:p>
    <w:p w14:paraId="3AA90B24" w14:textId="77777777" w:rsidR="00F22F55" w:rsidRDefault="00F22F55" w:rsidP="00A21EC7">
      <w:pPr>
        <w:tabs>
          <w:tab w:val="left" w:pos="3429"/>
        </w:tabs>
      </w:pPr>
    </w:p>
    <w:p w14:paraId="1DDE36E7" w14:textId="50C9FA53" w:rsidR="00F22F55" w:rsidRDefault="00F22F55" w:rsidP="00A21EC7">
      <w:pPr>
        <w:tabs>
          <w:tab w:val="left" w:pos="3429"/>
        </w:tabs>
      </w:pPr>
      <w:r w:rsidRPr="00F22F55">
        <w:rPr>
          <w:noProof/>
        </w:rPr>
        <w:drawing>
          <wp:inline distT="0" distB="0" distL="0" distR="0" wp14:anchorId="6F95134C" wp14:editId="5335F71E">
            <wp:extent cx="5212080" cy="6309360"/>
            <wp:effectExtent l="0" t="0" r="0" b="2540"/>
            <wp:docPr id="1823167376" name="Picture 1" descr="A paper with text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167376" name="Picture 1" descr="A paper with text on it&#10;&#10;Description automatically generated with low confidence"/>
                    <pic:cNvPicPr/>
                  </pic:nvPicPr>
                  <pic:blipFill rotWithShape="1">
                    <a:blip r:embed="rId19"/>
                    <a:srcRect l="-1330" t="7192" r="10392" b="12328"/>
                    <a:stretch/>
                  </pic:blipFill>
                  <pic:spPr bwMode="auto">
                    <a:xfrm>
                      <a:off x="0" y="0"/>
                      <a:ext cx="5212080" cy="6309360"/>
                    </a:xfrm>
                    <a:prstGeom prst="rect">
                      <a:avLst/>
                    </a:prstGeom>
                    <a:ln>
                      <a:noFill/>
                    </a:ln>
                    <a:extLst>
                      <a:ext uri="{53640926-AAD7-44D8-BBD7-CCE9431645EC}">
                        <a14:shadowObscured xmlns:a14="http://schemas.microsoft.com/office/drawing/2010/main"/>
                      </a:ext>
                    </a:extLst>
                  </pic:spPr>
                </pic:pic>
              </a:graphicData>
            </a:graphic>
          </wp:inline>
        </w:drawing>
      </w:r>
    </w:p>
    <w:p w14:paraId="718EAB2E" w14:textId="3106D390" w:rsidR="000E3E78" w:rsidRDefault="000E3E78" w:rsidP="00A21EC7">
      <w:pPr>
        <w:tabs>
          <w:tab w:val="left" w:pos="3429"/>
        </w:tabs>
      </w:pPr>
    </w:p>
    <w:p w14:paraId="7D2F135F" w14:textId="77777777" w:rsidR="006A0BB6" w:rsidRDefault="006A0BB6" w:rsidP="00A21EC7">
      <w:pPr>
        <w:tabs>
          <w:tab w:val="left" w:pos="3429"/>
        </w:tabs>
      </w:pPr>
    </w:p>
    <w:p w14:paraId="356DE69D" w14:textId="77777777" w:rsidR="006A0BB6" w:rsidRDefault="006A0BB6" w:rsidP="00A21EC7">
      <w:pPr>
        <w:tabs>
          <w:tab w:val="left" w:pos="3429"/>
        </w:tabs>
      </w:pPr>
    </w:p>
    <w:p w14:paraId="0ACE9ACE" w14:textId="77777777" w:rsidR="006A0BB6" w:rsidRDefault="006A0BB6" w:rsidP="00A21EC7">
      <w:pPr>
        <w:tabs>
          <w:tab w:val="left" w:pos="3429"/>
        </w:tabs>
      </w:pPr>
    </w:p>
    <w:p w14:paraId="5BA7210D" w14:textId="77777777" w:rsidR="006A0BB6" w:rsidRDefault="006A0BB6" w:rsidP="00A21EC7">
      <w:pPr>
        <w:tabs>
          <w:tab w:val="left" w:pos="3429"/>
        </w:tabs>
      </w:pPr>
    </w:p>
    <w:p w14:paraId="1DC763CD" w14:textId="77777777" w:rsidR="006A0BB6" w:rsidRDefault="006A0BB6" w:rsidP="00A21EC7">
      <w:pPr>
        <w:tabs>
          <w:tab w:val="left" w:pos="3429"/>
        </w:tabs>
      </w:pPr>
    </w:p>
    <w:p w14:paraId="610398D9" w14:textId="77777777" w:rsidR="006A0BB6" w:rsidRDefault="006A0BB6" w:rsidP="00A21EC7">
      <w:pPr>
        <w:tabs>
          <w:tab w:val="left" w:pos="3429"/>
        </w:tabs>
      </w:pPr>
    </w:p>
    <w:p w14:paraId="76547FF7" w14:textId="77777777" w:rsidR="006A0BB6" w:rsidRDefault="006A0BB6" w:rsidP="00A21EC7">
      <w:pPr>
        <w:tabs>
          <w:tab w:val="left" w:pos="3429"/>
        </w:tabs>
      </w:pPr>
    </w:p>
    <w:p w14:paraId="73C8D1EA" w14:textId="77777777" w:rsidR="006A0BB6" w:rsidRDefault="006A0BB6" w:rsidP="00A21EC7">
      <w:pPr>
        <w:tabs>
          <w:tab w:val="left" w:pos="3429"/>
        </w:tabs>
      </w:pPr>
    </w:p>
    <w:p w14:paraId="3904440A" w14:textId="59E69AAF" w:rsidR="006A0BB6" w:rsidRPr="006A0BB6" w:rsidRDefault="006A0BB6" w:rsidP="006A0BB6">
      <w:pPr>
        <w:pStyle w:val="Heading1"/>
        <w:spacing w:line="360" w:lineRule="auto"/>
        <w:jc w:val="both"/>
        <w:rPr>
          <w:rFonts w:ascii="Arial" w:hAnsi="Arial" w:cs="Arial"/>
        </w:rPr>
      </w:pPr>
      <w:bookmarkStart w:id="27" w:name="_Toc139450412"/>
      <w:r w:rsidRPr="006A0BB6">
        <w:rPr>
          <w:rFonts w:ascii="Arial" w:hAnsi="Arial" w:cs="Arial"/>
        </w:rPr>
        <w:lastRenderedPageBreak/>
        <w:t>Appendix C</w:t>
      </w:r>
      <w:bookmarkEnd w:id="27"/>
    </w:p>
    <w:p w14:paraId="67346558" w14:textId="77777777" w:rsidR="006A0BB6" w:rsidRDefault="006A0BB6" w:rsidP="00A21EC7">
      <w:pPr>
        <w:tabs>
          <w:tab w:val="left" w:pos="3429"/>
        </w:tabs>
      </w:pPr>
    </w:p>
    <w:p w14:paraId="62942DC6" w14:textId="77777777" w:rsidR="006A0BB6" w:rsidRPr="00B866C5" w:rsidRDefault="006A0BB6" w:rsidP="006A0BB6">
      <w:pPr>
        <w:pStyle w:val="NormalWeb"/>
        <w:numPr>
          <w:ilvl w:val="0"/>
          <w:numId w:val="75"/>
        </w:numPr>
        <w:spacing w:before="0" w:beforeAutospacing="0" w:after="0" w:afterAutospacing="0" w:line="360" w:lineRule="auto"/>
        <w:jc w:val="both"/>
        <w:rPr>
          <w:rFonts w:ascii="Arial" w:hAnsi="Arial" w:cs="Arial"/>
          <w:color w:val="000000" w:themeColor="text1"/>
          <w:sz w:val="22"/>
          <w:szCs w:val="22"/>
        </w:rPr>
      </w:pPr>
      <w:r w:rsidRPr="00B866C5">
        <w:rPr>
          <w:rFonts w:ascii="Arial" w:hAnsi="Arial" w:cs="Arial"/>
          <w:color w:val="000000" w:themeColor="text1"/>
          <w:sz w:val="22"/>
          <w:szCs w:val="22"/>
        </w:rPr>
        <w:t>CIPD Report: This report emphasises the need to address barriers to leadership and good people management. It suggests that the focus should shift from training individual leaders to improving the leadership capacity of the entire organization. The report recommends understanding the leadership needs of the organisation and aligning the organizational context to support leadership.</w:t>
      </w:r>
    </w:p>
    <w:p w14:paraId="69AD020F" w14:textId="77777777" w:rsidR="006A0BB6" w:rsidRPr="00B866C5" w:rsidRDefault="006A0BB6" w:rsidP="006A0BB6">
      <w:pPr>
        <w:pStyle w:val="NormalWeb"/>
        <w:numPr>
          <w:ilvl w:val="0"/>
          <w:numId w:val="75"/>
        </w:numPr>
        <w:spacing w:before="0" w:beforeAutospacing="0" w:after="0" w:afterAutospacing="0" w:line="360" w:lineRule="auto"/>
        <w:jc w:val="both"/>
        <w:rPr>
          <w:rFonts w:ascii="Arial" w:hAnsi="Arial" w:cs="Arial"/>
          <w:color w:val="000000" w:themeColor="text1"/>
          <w:sz w:val="22"/>
          <w:szCs w:val="22"/>
        </w:rPr>
      </w:pPr>
      <w:r w:rsidRPr="00B866C5">
        <w:rPr>
          <w:rFonts w:ascii="Arial" w:hAnsi="Arial" w:cs="Arial"/>
          <w:color w:val="000000" w:themeColor="text1"/>
          <w:sz w:val="22"/>
          <w:szCs w:val="22"/>
        </w:rPr>
        <w:t>Millers Oils: To support a new way of working, Millers Oils changed the way rewards were organised. This change in the organisational environment aimed to align incentives with the desired behavior and outcomes. Additionally, the case study highlights the importance of coaching individuals through problem-solving and promoting an environment that encourages initiative and learning from mistakes.</w:t>
      </w:r>
    </w:p>
    <w:p w14:paraId="2D34E054" w14:textId="77777777" w:rsidR="006A0BB6" w:rsidRPr="00B866C5" w:rsidRDefault="006A0BB6" w:rsidP="006A0BB6">
      <w:pPr>
        <w:pStyle w:val="NormalWeb"/>
        <w:numPr>
          <w:ilvl w:val="0"/>
          <w:numId w:val="75"/>
        </w:numPr>
        <w:spacing w:before="0" w:beforeAutospacing="0" w:after="0" w:afterAutospacing="0" w:line="360" w:lineRule="auto"/>
        <w:jc w:val="both"/>
        <w:rPr>
          <w:rFonts w:ascii="Arial" w:hAnsi="Arial" w:cs="Arial"/>
          <w:color w:val="000000" w:themeColor="text1"/>
          <w:sz w:val="22"/>
          <w:szCs w:val="22"/>
        </w:rPr>
      </w:pPr>
      <w:r w:rsidRPr="00B866C5">
        <w:rPr>
          <w:rFonts w:ascii="Arial" w:hAnsi="Arial" w:cs="Arial"/>
          <w:color w:val="000000" w:themeColor="text1"/>
          <w:sz w:val="22"/>
          <w:szCs w:val="22"/>
        </w:rPr>
        <w:t>British American Tobacco South Asia: This case study emphasises the need for leaders at all levels to demonstrate agility due to the increasing rate of change. It also highlights the importance of involving employees in strategy development through the concept of "Line of Sight." The case study suggests that employees should understand their role in contributing to overall objectives, fostering a sense of ownership and alignment.</w:t>
      </w:r>
    </w:p>
    <w:p w14:paraId="608EB90D" w14:textId="77777777" w:rsidR="006A0BB6" w:rsidRPr="00B866C5" w:rsidRDefault="006A0BB6" w:rsidP="006A0BB6">
      <w:pPr>
        <w:pStyle w:val="NormalWeb"/>
        <w:numPr>
          <w:ilvl w:val="0"/>
          <w:numId w:val="75"/>
        </w:numPr>
        <w:spacing w:before="0" w:beforeAutospacing="0" w:after="0" w:afterAutospacing="0" w:line="360" w:lineRule="auto"/>
        <w:jc w:val="both"/>
        <w:rPr>
          <w:rFonts w:ascii="Arial" w:hAnsi="Arial" w:cs="Arial"/>
          <w:color w:val="000000" w:themeColor="text1"/>
          <w:sz w:val="22"/>
          <w:szCs w:val="22"/>
        </w:rPr>
      </w:pPr>
      <w:r w:rsidRPr="00B866C5">
        <w:rPr>
          <w:rFonts w:ascii="Arial" w:hAnsi="Arial" w:cs="Arial"/>
          <w:color w:val="000000" w:themeColor="text1"/>
          <w:sz w:val="22"/>
          <w:szCs w:val="22"/>
        </w:rPr>
        <w:t>Thames Valley Police: This case study focuses on the balance between directive and empowering leadership in a policing context. It highlights the challenges faced by police officers due to increased scrutiny and the need for managers to support discretionary decision-making and coach their team members' development.</w:t>
      </w:r>
    </w:p>
    <w:p w14:paraId="5E5E0CF3" w14:textId="77777777" w:rsidR="006A0BB6" w:rsidRPr="00B866C5" w:rsidRDefault="006A0BB6" w:rsidP="006A0BB6">
      <w:pPr>
        <w:pStyle w:val="NormalWeb"/>
        <w:numPr>
          <w:ilvl w:val="0"/>
          <w:numId w:val="75"/>
        </w:numPr>
        <w:spacing w:before="0" w:beforeAutospacing="0" w:after="0" w:afterAutospacing="0" w:line="360" w:lineRule="auto"/>
        <w:jc w:val="both"/>
        <w:rPr>
          <w:rFonts w:ascii="Arial" w:hAnsi="Arial" w:cs="Arial"/>
          <w:color w:val="000000" w:themeColor="text1"/>
          <w:sz w:val="22"/>
          <w:szCs w:val="22"/>
        </w:rPr>
      </w:pPr>
      <w:r w:rsidRPr="00B866C5">
        <w:rPr>
          <w:rFonts w:ascii="Arial" w:hAnsi="Arial" w:cs="Arial"/>
          <w:color w:val="000000" w:themeColor="text1"/>
          <w:sz w:val="22"/>
          <w:szCs w:val="22"/>
        </w:rPr>
        <w:t>Crime Reduction Initiatives: This case study challenges the traditional view of leadership as solely a senior staff capability. Instead, it targets managers at all levels and emphasise competencies such as coaching and emotional intelligence. The external pressures associated with work necessitate managers' ability to adapt and support their teams effectively.</w:t>
      </w:r>
    </w:p>
    <w:p w14:paraId="5923AF53" w14:textId="77777777" w:rsidR="006A0BB6" w:rsidRPr="00B866C5" w:rsidRDefault="006A0BB6" w:rsidP="006A0BB6">
      <w:pPr>
        <w:pStyle w:val="NormalWeb"/>
        <w:numPr>
          <w:ilvl w:val="0"/>
          <w:numId w:val="75"/>
        </w:numPr>
        <w:spacing w:before="0" w:beforeAutospacing="0" w:after="0" w:afterAutospacing="0" w:line="360" w:lineRule="auto"/>
        <w:jc w:val="both"/>
        <w:rPr>
          <w:rFonts w:ascii="Arial" w:hAnsi="Arial" w:cs="Arial"/>
          <w:color w:val="000000" w:themeColor="text1"/>
          <w:sz w:val="22"/>
          <w:szCs w:val="22"/>
        </w:rPr>
      </w:pPr>
      <w:r w:rsidRPr="00B866C5">
        <w:rPr>
          <w:rFonts w:ascii="Arial" w:hAnsi="Arial" w:cs="Arial"/>
          <w:color w:val="000000" w:themeColor="text1"/>
          <w:sz w:val="22"/>
          <w:szCs w:val="22"/>
        </w:rPr>
        <w:t>Port of Felixstowe, Hutchison Ports UK: This case study highlights the need for leadership evolution in response to the changing external context. It emphasizes changing the behavior of line managers and nurturing ownership among front-line staff as essential elements of leadership development.</w:t>
      </w:r>
    </w:p>
    <w:p w14:paraId="4909F651" w14:textId="77777777" w:rsidR="006A0BB6" w:rsidRPr="00B866C5" w:rsidRDefault="006A0BB6" w:rsidP="006A0BB6">
      <w:pPr>
        <w:pStyle w:val="NormalWeb"/>
        <w:spacing w:before="300" w:beforeAutospacing="0" w:after="0" w:afterAutospacing="0" w:line="360" w:lineRule="auto"/>
        <w:jc w:val="both"/>
        <w:rPr>
          <w:rFonts w:ascii="Arial" w:hAnsi="Arial" w:cs="Arial"/>
          <w:color w:val="000000" w:themeColor="text1"/>
          <w:sz w:val="22"/>
          <w:szCs w:val="22"/>
        </w:rPr>
      </w:pPr>
      <w:r w:rsidRPr="00B866C5">
        <w:rPr>
          <w:rFonts w:ascii="Arial" w:hAnsi="Arial" w:cs="Arial"/>
          <w:color w:val="000000" w:themeColor="text1"/>
          <w:sz w:val="22"/>
          <w:szCs w:val="22"/>
        </w:rPr>
        <w:t>In summary, these case studies illustrate different approaches to improving leadership capacity within organisations. They highlight the importance of aligning organisational context, promoting agility, providing coaching and development opportunities, and fostering ownership and alignment among employees at all levels.</w:t>
      </w:r>
    </w:p>
    <w:p w14:paraId="350D842B" w14:textId="77777777" w:rsidR="006A0BB6" w:rsidRPr="00A21EC7" w:rsidRDefault="006A0BB6" w:rsidP="00A21EC7">
      <w:pPr>
        <w:tabs>
          <w:tab w:val="left" w:pos="3429"/>
        </w:tabs>
      </w:pPr>
    </w:p>
    <w:sectPr w:rsidR="006A0BB6" w:rsidRPr="00A21EC7" w:rsidSect="005C02FE">
      <w:footerReference w:type="even" r:id="rId20"/>
      <w:footerReference w:type="default" r:id="rId21"/>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7C74C2" w14:textId="77777777" w:rsidR="00FA520C" w:rsidRDefault="00FA520C" w:rsidP="00465410">
      <w:r>
        <w:separator/>
      </w:r>
    </w:p>
  </w:endnote>
  <w:endnote w:type="continuationSeparator" w:id="0">
    <w:p w14:paraId="6AC57B78" w14:textId="77777777" w:rsidR="00FA520C" w:rsidRDefault="00FA520C" w:rsidP="004654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66260353"/>
      <w:docPartObj>
        <w:docPartGallery w:val="Page Numbers (Bottom of Page)"/>
        <w:docPartUnique/>
      </w:docPartObj>
    </w:sdtPr>
    <w:sdtContent>
      <w:p w14:paraId="0919BE92" w14:textId="3F9A0C53" w:rsidR="00465410" w:rsidRDefault="00465410" w:rsidP="0046541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C14600">
          <w:rPr>
            <w:rStyle w:val="PageNumber"/>
            <w:noProof/>
          </w:rPr>
          <w:t>14</w:t>
        </w:r>
        <w:r>
          <w:rPr>
            <w:rStyle w:val="PageNumber"/>
          </w:rPr>
          <w:fldChar w:fldCharType="end"/>
        </w:r>
      </w:p>
    </w:sdtContent>
  </w:sdt>
  <w:p w14:paraId="21DBD226" w14:textId="77777777" w:rsidR="00465410" w:rsidRDefault="00465410" w:rsidP="00465410">
    <w:pPr>
      <w:pStyle w:val="Footer"/>
      <w:ind w:right="360"/>
    </w:pPr>
  </w:p>
  <w:p w14:paraId="27F24757" w14:textId="77777777" w:rsidR="009B240E" w:rsidRDefault="009B240E"/>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83703155"/>
      <w:docPartObj>
        <w:docPartGallery w:val="Page Numbers (Bottom of Page)"/>
        <w:docPartUnique/>
      </w:docPartObj>
    </w:sdtPr>
    <w:sdtContent>
      <w:p w14:paraId="7FA7F14D" w14:textId="0EE6E3F0" w:rsidR="00465410" w:rsidRDefault="00465410" w:rsidP="0046541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E79765" w14:textId="77777777" w:rsidR="00465410" w:rsidRDefault="00465410" w:rsidP="00465410">
    <w:pPr>
      <w:pStyle w:val="Footer"/>
      <w:ind w:right="360"/>
    </w:pPr>
  </w:p>
  <w:p w14:paraId="7879B8BC" w14:textId="77777777" w:rsidR="009B240E" w:rsidRDefault="009B240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ED1BC6" w14:textId="77777777" w:rsidR="00FA520C" w:rsidRDefault="00FA520C" w:rsidP="00465410">
      <w:r>
        <w:separator/>
      </w:r>
    </w:p>
  </w:footnote>
  <w:footnote w:type="continuationSeparator" w:id="0">
    <w:p w14:paraId="7214FF81" w14:textId="77777777" w:rsidR="00FA520C" w:rsidRDefault="00FA520C" w:rsidP="004654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1FC2"/>
    <w:multiLevelType w:val="multilevel"/>
    <w:tmpl w:val="2786B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881DC2"/>
    <w:multiLevelType w:val="multilevel"/>
    <w:tmpl w:val="8B5CB3E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5C366E"/>
    <w:multiLevelType w:val="hybridMultilevel"/>
    <w:tmpl w:val="C136ADA0"/>
    <w:lvl w:ilvl="0" w:tplc="FFFFFFFF">
      <w:numFmt w:val="bullet"/>
      <w:lvlText w:val=""/>
      <w:lvlJc w:val="left"/>
      <w:pPr>
        <w:ind w:left="568" w:hanging="360"/>
      </w:pPr>
      <w:rPr>
        <w:rFonts w:ascii="Symbol" w:hAnsi="Symbol" w:hint="default"/>
        <w:b w:val="0"/>
        <w:bCs w:val="0"/>
        <w:i w:val="0"/>
        <w:iCs w:val="0"/>
        <w:w w:val="100"/>
        <w:sz w:val="22"/>
        <w:szCs w:val="22"/>
        <w:lang w:val="en-US" w:eastAsia="en-US" w:bidi="ar-SA"/>
      </w:rPr>
    </w:lvl>
    <w:lvl w:ilvl="1" w:tplc="51A814A4">
      <w:numFmt w:val="bullet"/>
      <w:lvlText w:val="•"/>
      <w:lvlJc w:val="left"/>
      <w:pPr>
        <w:ind w:left="729" w:hanging="360"/>
      </w:pPr>
      <w:rPr>
        <w:rFonts w:hint="default"/>
        <w:lang w:val="en-US" w:eastAsia="en-US" w:bidi="ar-SA"/>
      </w:rPr>
    </w:lvl>
    <w:lvl w:ilvl="2" w:tplc="58B48B00">
      <w:numFmt w:val="bullet"/>
      <w:lvlText w:val="•"/>
      <w:lvlJc w:val="left"/>
      <w:pPr>
        <w:ind w:left="899" w:hanging="360"/>
      </w:pPr>
      <w:rPr>
        <w:rFonts w:hint="default"/>
        <w:lang w:val="en-US" w:eastAsia="en-US" w:bidi="ar-SA"/>
      </w:rPr>
    </w:lvl>
    <w:lvl w:ilvl="3" w:tplc="1FD6B7AC">
      <w:numFmt w:val="bullet"/>
      <w:lvlText w:val="•"/>
      <w:lvlJc w:val="left"/>
      <w:pPr>
        <w:ind w:left="1069" w:hanging="360"/>
      </w:pPr>
      <w:rPr>
        <w:rFonts w:hint="default"/>
        <w:lang w:val="en-US" w:eastAsia="en-US" w:bidi="ar-SA"/>
      </w:rPr>
    </w:lvl>
    <w:lvl w:ilvl="4" w:tplc="EEFA85F4">
      <w:numFmt w:val="bullet"/>
      <w:lvlText w:val="•"/>
      <w:lvlJc w:val="left"/>
      <w:pPr>
        <w:ind w:left="1239" w:hanging="360"/>
      </w:pPr>
      <w:rPr>
        <w:rFonts w:hint="default"/>
        <w:lang w:val="en-US" w:eastAsia="en-US" w:bidi="ar-SA"/>
      </w:rPr>
    </w:lvl>
    <w:lvl w:ilvl="5" w:tplc="62829EE4">
      <w:numFmt w:val="bullet"/>
      <w:lvlText w:val="•"/>
      <w:lvlJc w:val="left"/>
      <w:pPr>
        <w:ind w:left="1409" w:hanging="360"/>
      </w:pPr>
      <w:rPr>
        <w:rFonts w:hint="default"/>
        <w:lang w:val="en-US" w:eastAsia="en-US" w:bidi="ar-SA"/>
      </w:rPr>
    </w:lvl>
    <w:lvl w:ilvl="6" w:tplc="106A029C">
      <w:numFmt w:val="bullet"/>
      <w:lvlText w:val="•"/>
      <w:lvlJc w:val="left"/>
      <w:pPr>
        <w:ind w:left="1579" w:hanging="360"/>
      </w:pPr>
      <w:rPr>
        <w:rFonts w:hint="default"/>
        <w:lang w:val="en-US" w:eastAsia="en-US" w:bidi="ar-SA"/>
      </w:rPr>
    </w:lvl>
    <w:lvl w:ilvl="7" w:tplc="55D66342">
      <w:numFmt w:val="bullet"/>
      <w:lvlText w:val="•"/>
      <w:lvlJc w:val="left"/>
      <w:pPr>
        <w:ind w:left="1749" w:hanging="360"/>
      </w:pPr>
      <w:rPr>
        <w:rFonts w:hint="default"/>
        <w:lang w:val="en-US" w:eastAsia="en-US" w:bidi="ar-SA"/>
      </w:rPr>
    </w:lvl>
    <w:lvl w:ilvl="8" w:tplc="78EED30C">
      <w:numFmt w:val="bullet"/>
      <w:lvlText w:val="•"/>
      <w:lvlJc w:val="left"/>
      <w:pPr>
        <w:ind w:left="1919" w:hanging="360"/>
      </w:pPr>
      <w:rPr>
        <w:rFonts w:hint="default"/>
        <w:lang w:val="en-US" w:eastAsia="en-US" w:bidi="ar-SA"/>
      </w:rPr>
    </w:lvl>
  </w:abstractNum>
  <w:abstractNum w:abstractNumId="3" w15:restartNumberingAfterBreak="0">
    <w:nsid w:val="02F63FC5"/>
    <w:multiLevelType w:val="hybridMultilevel"/>
    <w:tmpl w:val="371A39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4653F7C"/>
    <w:multiLevelType w:val="multilevel"/>
    <w:tmpl w:val="ADFC0A6E"/>
    <w:lvl w:ilvl="0">
      <w:start w:val="1"/>
      <w:numFmt w:val="decimal"/>
      <w:lvlText w:val="%1."/>
      <w:lvlJc w:val="left"/>
      <w:pPr>
        <w:tabs>
          <w:tab w:val="num" w:pos="720"/>
        </w:tabs>
        <w:ind w:left="720" w:hanging="360"/>
      </w:pPr>
    </w:lvl>
    <w:lvl w:ilvl="1">
      <w:start w:val="2"/>
      <w:numFmt w:val="lowerLetter"/>
      <w:lvlText w:val="%2."/>
      <w:lvlJc w:val="left"/>
      <w:pPr>
        <w:ind w:left="1440" w:hanging="360"/>
      </w:pPr>
      <w:rPr>
        <w:rFonts w:eastAsiaTheme="majorEastAsia" w:hint="default"/>
        <w:color w:val="2F5496" w:themeColor="accent1" w:themeShade="BF"/>
        <w:sz w:val="32"/>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6342DA6"/>
    <w:multiLevelType w:val="multilevel"/>
    <w:tmpl w:val="C812C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E576F7"/>
    <w:multiLevelType w:val="hybridMultilevel"/>
    <w:tmpl w:val="6F2C6E50"/>
    <w:lvl w:ilvl="0" w:tplc="78D26B62">
      <w:start w:val="1"/>
      <w:numFmt w:val="upperRoman"/>
      <w:lvlText w:val="%1."/>
      <w:lvlJc w:val="righ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BEA391F"/>
    <w:multiLevelType w:val="multilevel"/>
    <w:tmpl w:val="ABD6A0D2"/>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8" w15:restartNumberingAfterBreak="0">
    <w:nsid w:val="0E591028"/>
    <w:multiLevelType w:val="multilevel"/>
    <w:tmpl w:val="E1446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EDD6A4A"/>
    <w:multiLevelType w:val="multilevel"/>
    <w:tmpl w:val="EA123C6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F84691B"/>
    <w:multiLevelType w:val="hybridMultilevel"/>
    <w:tmpl w:val="EC9E0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2335B23"/>
    <w:multiLevelType w:val="hybridMultilevel"/>
    <w:tmpl w:val="4E465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2C96D56"/>
    <w:multiLevelType w:val="multilevel"/>
    <w:tmpl w:val="ABD6A0D2"/>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3" w15:restartNumberingAfterBreak="0">
    <w:nsid w:val="13556030"/>
    <w:multiLevelType w:val="multilevel"/>
    <w:tmpl w:val="CA7EE7F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7413B54"/>
    <w:multiLevelType w:val="multilevel"/>
    <w:tmpl w:val="6A6C10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7704FF9"/>
    <w:multiLevelType w:val="hybridMultilevel"/>
    <w:tmpl w:val="A29A6FB4"/>
    <w:lvl w:ilvl="0" w:tplc="91A04AE8">
      <w:start w:val="1"/>
      <w:numFmt w:val="lowerLetter"/>
      <w:lvlText w:val="%1)"/>
      <w:lvlJc w:val="left"/>
      <w:pPr>
        <w:ind w:left="72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B89160C"/>
    <w:multiLevelType w:val="hybridMultilevel"/>
    <w:tmpl w:val="2004B7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B9D0B2A"/>
    <w:multiLevelType w:val="hybridMultilevel"/>
    <w:tmpl w:val="8772BD34"/>
    <w:lvl w:ilvl="0" w:tplc="247C0580">
      <w:start w:val="1"/>
      <w:numFmt w:val="upperLetter"/>
      <w:lvlText w:val="%1."/>
      <w:lvlJc w:val="left"/>
      <w:pPr>
        <w:ind w:left="720" w:hanging="360"/>
      </w:pPr>
      <w:rPr>
        <w:rFonts w:ascii="Arial" w:hAnsi="Arial" w:cs="Arial" w:hint="default"/>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E0426F0"/>
    <w:multiLevelType w:val="hybridMultilevel"/>
    <w:tmpl w:val="D538539E"/>
    <w:lvl w:ilvl="0" w:tplc="91A04AE8">
      <w:start w:val="1"/>
      <w:numFmt w:val="lowerLetter"/>
      <w:lvlText w:val="%1)"/>
      <w:lvlJc w:val="left"/>
      <w:pPr>
        <w:ind w:left="72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1F9A2164"/>
    <w:multiLevelType w:val="hybridMultilevel"/>
    <w:tmpl w:val="788E5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FFB2A8E"/>
    <w:multiLevelType w:val="hybridMultilevel"/>
    <w:tmpl w:val="FD2AF9F0"/>
    <w:lvl w:ilvl="0" w:tplc="9140B9BE">
      <w:start w:val="1"/>
      <w:numFmt w:val="lowerLetter"/>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1307527"/>
    <w:multiLevelType w:val="multilevel"/>
    <w:tmpl w:val="3E0A62F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5445F53"/>
    <w:multiLevelType w:val="multilevel"/>
    <w:tmpl w:val="C812C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59B6C38"/>
    <w:multiLevelType w:val="hybridMultilevel"/>
    <w:tmpl w:val="CB225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7662727"/>
    <w:multiLevelType w:val="hybridMultilevel"/>
    <w:tmpl w:val="8F3A28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2CB02035"/>
    <w:multiLevelType w:val="multilevel"/>
    <w:tmpl w:val="791801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D6948EB"/>
    <w:multiLevelType w:val="multilevel"/>
    <w:tmpl w:val="4964E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F83692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32191834"/>
    <w:multiLevelType w:val="multilevel"/>
    <w:tmpl w:val="5040F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46C6034"/>
    <w:multiLevelType w:val="multilevel"/>
    <w:tmpl w:val="07A824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67740D6"/>
    <w:multiLevelType w:val="multilevel"/>
    <w:tmpl w:val="1E9CD1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71B33D8"/>
    <w:multiLevelType w:val="hybridMultilevel"/>
    <w:tmpl w:val="5D866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91B7B25"/>
    <w:multiLevelType w:val="multilevel"/>
    <w:tmpl w:val="1B3AE9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3A620831"/>
    <w:multiLevelType w:val="multilevel"/>
    <w:tmpl w:val="CB7CEB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3AF33B4C"/>
    <w:multiLevelType w:val="hybridMultilevel"/>
    <w:tmpl w:val="8ACAFB2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3BA6113F"/>
    <w:multiLevelType w:val="hybridMultilevel"/>
    <w:tmpl w:val="896A0A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3F0741EB"/>
    <w:multiLevelType w:val="hybridMultilevel"/>
    <w:tmpl w:val="33627ED2"/>
    <w:lvl w:ilvl="0" w:tplc="29F640C4">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3F585E8B"/>
    <w:multiLevelType w:val="multilevel"/>
    <w:tmpl w:val="CB7CEB6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2EA462A"/>
    <w:multiLevelType w:val="multilevel"/>
    <w:tmpl w:val="CB7CEB6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466B36B8"/>
    <w:multiLevelType w:val="hybridMultilevel"/>
    <w:tmpl w:val="E15629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46BD0310"/>
    <w:multiLevelType w:val="hybridMultilevel"/>
    <w:tmpl w:val="66D8F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46CF2BFB"/>
    <w:multiLevelType w:val="hybridMultilevel"/>
    <w:tmpl w:val="13388E90"/>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2" w15:restartNumberingAfterBreak="0">
    <w:nsid w:val="474F6352"/>
    <w:multiLevelType w:val="hybridMultilevel"/>
    <w:tmpl w:val="052004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4F0A7FB4"/>
    <w:multiLevelType w:val="hybridMultilevel"/>
    <w:tmpl w:val="C61A62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4F8E37C1"/>
    <w:multiLevelType w:val="multilevel"/>
    <w:tmpl w:val="4DF661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54F57A5A"/>
    <w:multiLevelType w:val="hybridMultilevel"/>
    <w:tmpl w:val="5F20E6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55E86524"/>
    <w:multiLevelType w:val="hybridMultilevel"/>
    <w:tmpl w:val="3056A3C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5CB5552B"/>
    <w:multiLevelType w:val="hybridMultilevel"/>
    <w:tmpl w:val="25D23298"/>
    <w:lvl w:ilvl="0" w:tplc="78D26B62">
      <w:start w:val="1"/>
      <w:numFmt w:val="upperRoman"/>
      <w:lvlText w:val="%1."/>
      <w:lvlJc w:val="righ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5EE8318F"/>
    <w:multiLevelType w:val="multilevel"/>
    <w:tmpl w:val="92A2C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5FB86932"/>
    <w:multiLevelType w:val="hybridMultilevel"/>
    <w:tmpl w:val="6DEC53CA"/>
    <w:lvl w:ilvl="0" w:tplc="AAA85DB4">
      <w:start w:val="1"/>
      <w:numFmt w:val="bullet"/>
      <w:lvlText w:val="•"/>
      <w:lvlJc w:val="left"/>
      <w:pPr>
        <w:tabs>
          <w:tab w:val="num" w:pos="720"/>
        </w:tabs>
        <w:ind w:left="720" w:hanging="360"/>
      </w:pPr>
      <w:rPr>
        <w:rFonts w:ascii="Arial" w:hAnsi="Arial" w:hint="default"/>
      </w:rPr>
    </w:lvl>
    <w:lvl w:ilvl="1" w:tplc="23364586">
      <w:numFmt w:val="bullet"/>
      <w:lvlText w:val="–"/>
      <w:lvlJc w:val="left"/>
      <w:pPr>
        <w:tabs>
          <w:tab w:val="num" w:pos="1440"/>
        </w:tabs>
        <w:ind w:left="1440" w:hanging="360"/>
      </w:pPr>
      <w:rPr>
        <w:rFonts w:ascii="Arial" w:hAnsi="Arial" w:hint="default"/>
      </w:rPr>
    </w:lvl>
    <w:lvl w:ilvl="2" w:tplc="8E9C89D8" w:tentative="1">
      <w:start w:val="1"/>
      <w:numFmt w:val="bullet"/>
      <w:lvlText w:val="•"/>
      <w:lvlJc w:val="left"/>
      <w:pPr>
        <w:tabs>
          <w:tab w:val="num" w:pos="2160"/>
        </w:tabs>
        <w:ind w:left="2160" w:hanging="360"/>
      </w:pPr>
      <w:rPr>
        <w:rFonts w:ascii="Arial" w:hAnsi="Arial" w:hint="default"/>
      </w:rPr>
    </w:lvl>
    <w:lvl w:ilvl="3" w:tplc="B5227A88" w:tentative="1">
      <w:start w:val="1"/>
      <w:numFmt w:val="bullet"/>
      <w:lvlText w:val="•"/>
      <w:lvlJc w:val="left"/>
      <w:pPr>
        <w:tabs>
          <w:tab w:val="num" w:pos="2880"/>
        </w:tabs>
        <w:ind w:left="2880" w:hanging="360"/>
      </w:pPr>
      <w:rPr>
        <w:rFonts w:ascii="Arial" w:hAnsi="Arial" w:hint="default"/>
      </w:rPr>
    </w:lvl>
    <w:lvl w:ilvl="4" w:tplc="4C62E342" w:tentative="1">
      <w:start w:val="1"/>
      <w:numFmt w:val="bullet"/>
      <w:lvlText w:val="•"/>
      <w:lvlJc w:val="left"/>
      <w:pPr>
        <w:tabs>
          <w:tab w:val="num" w:pos="3600"/>
        </w:tabs>
        <w:ind w:left="3600" w:hanging="360"/>
      </w:pPr>
      <w:rPr>
        <w:rFonts w:ascii="Arial" w:hAnsi="Arial" w:hint="default"/>
      </w:rPr>
    </w:lvl>
    <w:lvl w:ilvl="5" w:tplc="15269D1A" w:tentative="1">
      <w:start w:val="1"/>
      <w:numFmt w:val="bullet"/>
      <w:lvlText w:val="•"/>
      <w:lvlJc w:val="left"/>
      <w:pPr>
        <w:tabs>
          <w:tab w:val="num" w:pos="4320"/>
        </w:tabs>
        <w:ind w:left="4320" w:hanging="360"/>
      </w:pPr>
      <w:rPr>
        <w:rFonts w:ascii="Arial" w:hAnsi="Arial" w:hint="default"/>
      </w:rPr>
    </w:lvl>
    <w:lvl w:ilvl="6" w:tplc="94644E92" w:tentative="1">
      <w:start w:val="1"/>
      <w:numFmt w:val="bullet"/>
      <w:lvlText w:val="•"/>
      <w:lvlJc w:val="left"/>
      <w:pPr>
        <w:tabs>
          <w:tab w:val="num" w:pos="5040"/>
        </w:tabs>
        <w:ind w:left="5040" w:hanging="360"/>
      </w:pPr>
      <w:rPr>
        <w:rFonts w:ascii="Arial" w:hAnsi="Arial" w:hint="default"/>
      </w:rPr>
    </w:lvl>
    <w:lvl w:ilvl="7" w:tplc="9F78588A" w:tentative="1">
      <w:start w:val="1"/>
      <w:numFmt w:val="bullet"/>
      <w:lvlText w:val="•"/>
      <w:lvlJc w:val="left"/>
      <w:pPr>
        <w:tabs>
          <w:tab w:val="num" w:pos="5760"/>
        </w:tabs>
        <w:ind w:left="5760" w:hanging="360"/>
      </w:pPr>
      <w:rPr>
        <w:rFonts w:ascii="Arial" w:hAnsi="Arial" w:hint="default"/>
      </w:rPr>
    </w:lvl>
    <w:lvl w:ilvl="8" w:tplc="0C905108" w:tentative="1">
      <w:start w:val="1"/>
      <w:numFmt w:val="bullet"/>
      <w:lvlText w:val="•"/>
      <w:lvlJc w:val="left"/>
      <w:pPr>
        <w:tabs>
          <w:tab w:val="num" w:pos="6480"/>
        </w:tabs>
        <w:ind w:left="6480" w:hanging="360"/>
      </w:pPr>
      <w:rPr>
        <w:rFonts w:ascii="Arial" w:hAnsi="Arial" w:hint="default"/>
      </w:rPr>
    </w:lvl>
  </w:abstractNum>
  <w:abstractNum w:abstractNumId="50" w15:restartNumberingAfterBreak="0">
    <w:nsid w:val="610D0945"/>
    <w:multiLevelType w:val="hybridMultilevel"/>
    <w:tmpl w:val="79064E5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618E574B"/>
    <w:multiLevelType w:val="multilevel"/>
    <w:tmpl w:val="4AE6E5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635B756E"/>
    <w:multiLevelType w:val="multilevel"/>
    <w:tmpl w:val="64DCDEF0"/>
    <w:lvl w:ilvl="0">
      <w:start w:val="1"/>
      <w:numFmt w:val="lowerLetter"/>
      <w:lvlText w:val="%1)"/>
      <w:lvlJc w:val="left"/>
      <w:pPr>
        <w:ind w:left="720" w:hanging="360"/>
      </w:pPr>
      <w:rPr>
        <w:rFonts w:hint="default"/>
        <w:b/>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63923462"/>
    <w:multiLevelType w:val="multilevel"/>
    <w:tmpl w:val="9CA01708"/>
    <w:lvl w:ilvl="0">
      <w:start w:val="1"/>
      <w:numFmt w:val="decimal"/>
      <w:lvlText w:val="%1"/>
      <w:lvlJc w:val="left"/>
      <w:pPr>
        <w:ind w:left="360" w:hanging="360"/>
      </w:pPr>
      <w:rPr>
        <w:rFonts w:eastAsiaTheme="majorEastAsia" w:hint="default"/>
        <w:color w:val="1F3763" w:themeColor="accent1" w:themeShade="7F"/>
      </w:rPr>
    </w:lvl>
    <w:lvl w:ilvl="1">
      <w:start w:val="1"/>
      <w:numFmt w:val="decimal"/>
      <w:lvlText w:val="%1.%2"/>
      <w:lvlJc w:val="left"/>
      <w:pPr>
        <w:ind w:left="1080" w:hanging="360"/>
      </w:pPr>
      <w:rPr>
        <w:rFonts w:eastAsiaTheme="majorEastAsia" w:hint="default"/>
        <w:color w:val="1F3763" w:themeColor="accent1" w:themeShade="7F"/>
      </w:rPr>
    </w:lvl>
    <w:lvl w:ilvl="2">
      <w:start w:val="1"/>
      <w:numFmt w:val="decimal"/>
      <w:lvlText w:val="%1.%2.%3"/>
      <w:lvlJc w:val="left"/>
      <w:pPr>
        <w:ind w:left="2160" w:hanging="720"/>
      </w:pPr>
      <w:rPr>
        <w:rFonts w:eastAsiaTheme="majorEastAsia" w:hint="default"/>
        <w:color w:val="1F3763" w:themeColor="accent1" w:themeShade="7F"/>
      </w:rPr>
    </w:lvl>
    <w:lvl w:ilvl="3">
      <w:start w:val="1"/>
      <w:numFmt w:val="decimal"/>
      <w:lvlText w:val="%1.%2.%3.%4"/>
      <w:lvlJc w:val="left"/>
      <w:pPr>
        <w:ind w:left="2880" w:hanging="720"/>
      </w:pPr>
      <w:rPr>
        <w:rFonts w:eastAsiaTheme="majorEastAsia" w:hint="default"/>
        <w:color w:val="1F3763" w:themeColor="accent1" w:themeShade="7F"/>
      </w:rPr>
    </w:lvl>
    <w:lvl w:ilvl="4">
      <w:start w:val="1"/>
      <w:numFmt w:val="decimal"/>
      <w:lvlText w:val="%1.%2.%3.%4.%5"/>
      <w:lvlJc w:val="left"/>
      <w:pPr>
        <w:ind w:left="3960" w:hanging="1080"/>
      </w:pPr>
      <w:rPr>
        <w:rFonts w:eastAsiaTheme="majorEastAsia" w:hint="default"/>
        <w:color w:val="1F3763" w:themeColor="accent1" w:themeShade="7F"/>
      </w:rPr>
    </w:lvl>
    <w:lvl w:ilvl="5">
      <w:start w:val="1"/>
      <w:numFmt w:val="decimal"/>
      <w:lvlText w:val="%1.%2.%3.%4.%5.%6"/>
      <w:lvlJc w:val="left"/>
      <w:pPr>
        <w:ind w:left="4680" w:hanging="1080"/>
      </w:pPr>
      <w:rPr>
        <w:rFonts w:eastAsiaTheme="majorEastAsia" w:hint="default"/>
        <w:color w:val="1F3763" w:themeColor="accent1" w:themeShade="7F"/>
      </w:rPr>
    </w:lvl>
    <w:lvl w:ilvl="6">
      <w:start w:val="1"/>
      <w:numFmt w:val="decimal"/>
      <w:lvlText w:val="%1.%2.%3.%4.%5.%6.%7"/>
      <w:lvlJc w:val="left"/>
      <w:pPr>
        <w:ind w:left="5760" w:hanging="1440"/>
      </w:pPr>
      <w:rPr>
        <w:rFonts w:eastAsiaTheme="majorEastAsia" w:hint="default"/>
        <w:color w:val="1F3763" w:themeColor="accent1" w:themeShade="7F"/>
      </w:rPr>
    </w:lvl>
    <w:lvl w:ilvl="7">
      <w:start w:val="1"/>
      <w:numFmt w:val="decimal"/>
      <w:lvlText w:val="%1.%2.%3.%4.%5.%6.%7.%8"/>
      <w:lvlJc w:val="left"/>
      <w:pPr>
        <w:ind w:left="6480" w:hanging="1440"/>
      </w:pPr>
      <w:rPr>
        <w:rFonts w:eastAsiaTheme="majorEastAsia" w:hint="default"/>
        <w:color w:val="1F3763" w:themeColor="accent1" w:themeShade="7F"/>
      </w:rPr>
    </w:lvl>
    <w:lvl w:ilvl="8">
      <w:start w:val="1"/>
      <w:numFmt w:val="decimal"/>
      <w:lvlText w:val="%1.%2.%3.%4.%5.%6.%7.%8.%9"/>
      <w:lvlJc w:val="left"/>
      <w:pPr>
        <w:ind w:left="7560" w:hanging="1800"/>
      </w:pPr>
      <w:rPr>
        <w:rFonts w:eastAsiaTheme="majorEastAsia" w:hint="default"/>
        <w:color w:val="1F3763" w:themeColor="accent1" w:themeShade="7F"/>
      </w:rPr>
    </w:lvl>
  </w:abstractNum>
  <w:abstractNum w:abstractNumId="54" w15:restartNumberingAfterBreak="0">
    <w:nsid w:val="645F5D4F"/>
    <w:multiLevelType w:val="multilevel"/>
    <w:tmpl w:val="ED765D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64A857A9"/>
    <w:multiLevelType w:val="multilevel"/>
    <w:tmpl w:val="CB7CEB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65194BF4"/>
    <w:multiLevelType w:val="hybridMultilevel"/>
    <w:tmpl w:val="188AAA7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66744D4A"/>
    <w:multiLevelType w:val="multilevel"/>
    <w:tmpl w:val="4D2281CC"/>
    <w:lvl w:ilvl="0">
      <w:start w:val="1"/>
      <w:numFmt w:val="upperLetter"/>
      <w:lvlText w:val="%1."/>
      <w:lvlJc w:val="left"/>
      <w:pPr>
        <w:ind w:left="502" w:hanging="360"/>
      </w:pPr>
      <w:rPr>
        <w:rFonts w:hint="default"/>
        <w:b w:val="0"/>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66FA4955"/>
    <w:multiLevelType w:val="multilevel"/>
    <w:tmpl w:val="2FF8A27E"/>
    <w:lvl w:ilvl="0">
      <w:start w:val="1"/>
      <w:numFmt w:val="decimal"/>
      <w:lvlText w:val="%1"/>
      <w:lvlJc w:val="left"/>
      <w:pPr>
        <w:ind w:left="360" w:hanging="360"/>
      </w:pPr>
      <w:rPr>
        <w:rFonts w:eastAsia="Times New Roman" w:hint="default"/>
        <w:color w:val="374151"/>
        <w:sz w:val="22"/>
        <w:u w:val="none"/>
      </w:rPr>
    </w:lvl>
    <w:lvl w:ilvl="1">
      <w:start w:val="1"/>
      <w:numFmt w:val="decimal"/>
      <w:lvlText w:val="%1.%2"/>
      <w:lvlJc w:val="left"/>
      <w:pPr>
        <w:ind w:left="360" w:hanging="360"/>
      </w:pPr>
      <w:rPr>
        <w:rFonts w:eastAsia="Times New Roman" w:hint="default"/>
        <w:color w:val="374151"/>
        <w:sz w:val="22"/>
        <w:u w:val="none"/>
      </w:rPr>
    </w:lvl>
    <w:lvl w:ilvl="2">
      <w:start w:val="1"/>
      <w:numFmt w:val="decimal"/>
      <w:lvlText w:val="%1.%2.%3"/>
      <w:lvlJc w:val="left"/>
      <w:pPr>
        <w:ind w:left="720" w:hanging="720"/>
      </w:pPr>
      <w:rPr>
        <w:rFonts w:eastAsia="Times New Roman" w:hint="default"/>
        <w:color w:val="374151"/>
        <w:sz w:val="22"/>
        <w:u w:val="none"/>
      </w:rPr>
    </w:lvl>
    <w:lvl w:ilvl="3">
      <w:start w:val="1"/>
      <w:numFmt w:val="decimal"/>
      <w:lvlText w:val="%1.%2.%3.%4"/>
      <w:lvlJc w:val="left"/>
      <w:pPr>
        <w:ind w:left="720" w:hanging="720"/>
      </w:pPr>
      <w:rPr>
        <w:rFonts w:eastAsia="Times New Roman" w:hint="default"/>
        <w:color w:val="374151"/>
        <w:sz w:val="22"/>
        <w:u w:val="none"/>
      </w:rPr>
    </w:lvl>
    <w:lvl w:ilvl="4">
      <w:start w:val="1"/>
      <w:numFmt w:val="decimal"/>
      <w:lvlText w:val="%1.%2.%3.%4.%5"/>
      <w:lvlJc w:val="left"/>
      <w:pPr>
        <w:ind w:left="1080" w:hanging="1080"/>
      </w:pPr>
      <w:rPr>
        <w:rFonts w:eastAsia="Times New Roman" w:hint="default"/>
        <w:color w:val="374151"/>
        <w:sz w:val="22"/>
        <w:u w:val="none"/>
      </w:rPr>
    </w:lvl>
    <w:lvl w:ilvl="5">
      <w:start w:val="1"/>
      <w:numFmt w:val="decimal"/>
      <w:lvlText w:val="%1.%2.%3.%4.%5.%6"/>
      <w:lvlJc w:val="left"/>
      <w:pPr>
        <w:ind w:left="1080" w:hanging="1080"/>
      </w:pPr>
      <w:rPr>
        <w:rFonts w:eastAsia="Times New Roman" w:hint="default"/>
        <w:color w:val="374151"/>
        <w:sz w:val="22"/>
        <w:u w:val="none"/>
      </w:rPr>
    </w:lvl>
    <w:lvl w:ilvl="6">
      <w:start w:val="1"/>
      <w:numFmt w:val="decimal"/>
      <w:lvlText w:val="%1.%2.%3.%4.%5.%6.%7"/>
      <w:lvlJc w:val="left"/>
      <w:pPr>
        <w:ind w:left="1440" w:hanging="1440"/>
      </w:pPr>
      <w:rPr>
        <w:rFonts w:eastAsia="Times New Roman" w:hint="default"/>
        <w:color w:val="374151"/>
        <w:sz w:val="22"/>
        <w:u w:val="none"/>
      </w:rPr>
    </w:lvl>
    <w:lvl w:ilvl="7">
      <w:start w:val="1"/>
      <w:numFmt w:val="decimal"/>
      <w:lvlText w:val="%1.%2.%3.%4.%5.%6.%7.%8"/>
      <w:lvlJc w:val="left"/>
      <w:pPr>
        <w:ind w:left="1440" w:hanging="1440"/>
      </w:pPr>
      <w:rPr>
        <w:rFonts w:eastAsia="Times New Roman" w:hint="default"/>
        <w:color w:val="374151"/>
        <w:sz w:val="22"/>
        <w:u w:val="none"/>
      </w:rPr>
    </w:lvl>
    <w:lvl w:ilvl="8">
      <w:start w:val="1"/>
      <w:numFmt w:val="decimal"/>
      <w:lvlText w:val="%1.%2.%3.%4.%5.%6.%7.%8.%9"/>
      <w:lvlJc w:val="left"/>
      <w:pPr>
        <w:ind w:left="1800" w:hanging="1800"/>
      </w:pPr>
      <w:rPr>
        <w:rFonts w:eastAsia="Times New Roman" w:hint="default"/>
        <w:color w:val="374151"/>
        <w:sz w:val="22"/>
        <w:u w:val="none"/>
      </w:rPr>
    </w:lvl>
  </w:abstractNum>
  <w:abstractNum w:abstractNumId="59" w15:restartNumberingAfterBreak="0">
    <w:nsid w:val="67031B1F"/>
    <w:multiLevelType w:val="multilevel"/>
    <w:tmpl w:val="CB7CEB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697F05A2"/>
    <w:multiLevelType w:val="multilevel"/>
    <w:tmpl w:val="83C23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AF86E8B"/>
    <w:multiLevelType w:val="hybridMultilevel"/>
    <w:tmpl w:val="0E18F5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2" w15:restartNumberingAfterBreak="0">
    <w:nsid w:val="6B2359DB"/>
    <w:multiLevelType w:val="multilevel"/>
    <w:tmpl w:val="C45C92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6B7E1549"/>
    <w:multiLevelType w:val="multilevel"/>
    <w:tmpl w:val="CB7CEB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6B817B3B"/>
    <w:multiLevelType w:val="multilevel"/>
    <w:tmpl w:val="92A2C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6BB83A1C"/>
    <w:multiLevelType w:val="multilevel"/>
    <w:tmpl w:val="CB7CEB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6BE8025C"/>
    <w:multiLevelType w:val="multilevel"/>
    <w:tmpl w:val="C812C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E452B6A"/>
    <w:multiLevelType w:val="multilevel"/>
    <w:tmpl w:val="78305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1726228"/>
    <w:multiLevelType w:val="multilevel"/>
    <w:tmpl w:val="A5F065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73514388"/>
    <w:multiLevelType w:val="multilevel"/>
    <w:tmpl w:val="1B3AE9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73F84DF0"/>
    <w:multiLevelType w:val="multilevel"/>
    <w:tmpl w:val="8C7ACE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7B900D35"/>
    <w:multiLevelType w:val="multilevel"/>
    <w:tmpl w:val="CB7CEB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7D3C472A"/>
    <w:multiLevelType w:val="multilevel"/>
    <w:tmpl w:val="8F88F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E8872AB"/>
    <w:multiLevelType w:val="hybridMultilevel"/>
    <w:tmpl w:val="BF30286C"/>
    <w:lvl w:ilvl="0" w:tplc="08090013">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4" w15:restartNumberingAfterBreak="0">
    <w:nsid w:val="7F064F00"/>
    <w:multiLevelType w:val="multilevel"/>
    <w:tmpl w:val="C812C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8565656">
    <w:abstractNumId w:val="2"/>
  </w:num>
  <w:num w:numId="2" w16cid:durableId="505756352">
    <w:abstractNumId w:val="19"/>
  </w:num>
  <w:num w:numId="3" w16cid:durableId="887686419">
    <w:abstractNumId w:val="4"/>
  </w:num>
  <w:num w:numId="4" w16cid:durableId="1773893907">
    <w:abstractNumId w:val="52"/>
  </w:num>
  <w:num w:numId="5" w16cid:durableId="300817603">
    <w:abstractNumId w:val="62"/>
  </w:num>
  <w:num w:numId="6" w16cid:durableId="494541084">
    <w:abstractNumId w:val="25"/>
  </w:num>
  <w:num w:numId="7" w16cid:durableId="785664387">
    <w:abstractNumId w:val="57"/>
  </w:num>
  <w:num w:numId="8" w16cid:durableId="917057637">
    <w:abstractNumId w:val="41"/>
  </w:num>
  <w:num w:numId="9" w16cid:durableId="1025252137">
    <w:abstractNumId w:val="70"/>
  </w:num>
  <w:num w:numId="10" w16cid:durableId="139347918">
    <w:abstractNumId w:val="71"/>
  </w:num>
  <w:num w:numId="11" w16cid:durableId="1582450408">
    <w:abstractNumId w:val="69"/>
  </w:num>
  <w:num w:numId="12" w16cid:durableId="1911882721">
    <w:abstractNumId w:val="44"/>
  </w:num>
  <w:num w:numId="13" w16cid:durableId="125438209">
    <w:abstractNumId w:val="14"/>
  </w:num>
  <w:num w:numId="14" w16cid:durableId="582884495">
    <w:abstractNumId w:val="36"/>
  </w:num>
  <w:num w:numId="15" w16cid:durableId="262568928">
    <w:abstractNumId w:val="20"/>
  </w:num>
  <w:num w:numId="16" w16cid:durableId="582841933">
    <w:abstractNumId w:val="27"/>
  </w:num>
  <w:num w:numId="17" w16cid:durableId="3409807">
    <w:abstractNumId w:val="12"/>
  </w:num>
  <w:num w:numId="18" w16cid:durableId="2105608929">
    <w:abstractNumId w:val="7"/>
  </w:num>
  <w:num w:numId="19" w16cid:durableId="225339426">
    <w:abstractNumId w:val="32"/>
  </w:num>
  <w:num w:numId="20" w16cid:durableId="42415317">
    <w:abstractNumId w:val="53"/>
  </w:num>
  <w:num w:numId="21" w16cid:durableId="1953319206">
    <w:abstractNumId w:val="63"/>
  </w:num>
  <w:num w:numId="22" w16cid:durableId="1869221565">
    <w:abstractNumId w:val="0"/>
  </w:num>
  <w:num w:numId="23" w16cid:durableId="357506652">
    <w:abstractNumId w:val="38"/>
  </w:num>
  <w:num w:numId="24" w16cid:durableId="1559390126">
    <w:abstractNumId w:val="67"/>
  </w:num>
  <w:num w:numId="25" w16cid:durableId="963772971">
    <w:abstractNumId w:val="37"/>
  </w:num>
  <w:num w:numId="26" w16cid:durableId="1408309806">
    <w:abstractNumId w:val="60"/>
  </w:num>
  <w:num w:numId="27" w16cid:durableId="765661430">
    <w:abstractNumId w:val="65"/>
  </w:num>
  <w:num w:numId="28" w16cid:durableId="1520779675">
    <w:abstractNumId w:val="55"/>
  </w:num>
  <w:num w:numId="29" w16cid:durableId="1294361598">
    <w:abstractNumId w:val="33"/>
  </w:num>
  <w:num w:numId="30" w16cid:durableId="1650868124">
    <w:abstractNumId w:val="59"/>
  </w:num>
  <w:num w:numId="31" w16cid:durableId="1056010442">
    <w:abstractNumId w:val="64"/>
  </w:num>
  <w:num w:numId="32" w16cid:durableId="936405016">
    <w:abstractNumId w:val="21"/>
  </w:num>
  <w:num w:numId="33" w16cid:durableId="892886296">
    <w:abstractNumId w:val="74"/>
  </w:num>
  <w:num w:numId="34" w16cid:durableId="1032263769">
    <w:abstractNumId w:val="30"/>
  </w:num>
  <w:num w:numId="35" w16cid:durableId="1284726491">
    <w:abstractNumId w:val="22"/>
  </w:num>
  <w:num w:numId="36" w16cid:durableId="1199077443">
    <w:abstractNumId w:val="5"/>
  </w:num>
  <w:num w:numId="37" w16cid:durableId="1136946101">
    <w:abstractNumId w:val="40"/>
  </w:num>
  <w:num w:numId="38" w16cid:durableId="1562523865">
    <w:abstractNumId w:val="10"/>
  </w:num>
  <w:num w:numId="39" w16cid:durableId="1383096550">
    <w:abstractNumId w:val="24"/>
  </w:num>
  <w:num w:numId="40" w16cid:durableId="1199778854">
    <w:abstractNumId w:val="56"/>
  </w:num>
  <w:num w:numId="41" w16cid:durableId="1448818034">
    <w:abstractNumId w:val="18"/>
  </w:num>
  <w:num w:numId="42" w16cid:durableId="263462660">
    <w:abstractNumId w:val="66"/>
  </w:num>
  <w:num w:numId="43" w16cid:durableId="1095906261">
    <w:abstractNumId w:val="23"/>
  </w:num>
  <w:num w:numId="44" w16cid:durableId="998458029">
    <w:abstractNumId w:val="15"/>
  </w:num>
  <w:num w:numId="45" w16cid:durableId="815685886">
    <w:abstractNumId w:val="58"/>
  </w:num>
  <w:num w:numId="46" w16cid:durableId="1603218750">
    <w:abstractNumId w:val="51"/>
  </w:num>
  <w:num w:numId="47" w16cid:durableId="1588462137">
    <w:abstractNumId w:val="8"/>
  </w:num>
  <w:num w:numId="48" w16cid:durableId="1905413180">
    <w:abstractNumId w:val="1"/>
  </w:num>
  <w:num w:numId="49" w16cid:durableId="1323121510">
    <w:abstractNumId w:val="72"/>
  </w:num>
  <w:num w:numId="50" w16cid:durableId="1717044465">
    <w:abstractNumId w:val="9"/>
  </w:num>
  <w:num w:numId="51" w16cid:durableId="1301575681">
    <w:abstractNumId w:val="28"/>
  </w:num>
  <w:num w:numId="52" w16cid:durableId="525408242">
    <w:abstractNumId w:val="13"/>
  </w:num>
  <w:num w:numId="53" w16cid:durableId="1722826668">
    <w:abstractNumId w:val="26"/>
  </w:num>
  <w:num w:numId="54" w16cid:durableId="2139713748">
    <w:abstractNumId w:val="39"/>
  </w:num>
  <w:num w:numId="55" w16cid:durableId="1699353894">
    <w:abstractNumId w:val="17"/>
  </w:num>
  <w:num w:numId="56" w16cid:durableId="1952079951">
    <w:abstractNumId w:val="6"/>
  </w:num>
  <w:num w:numId="57" w16cid:durableId="1046031167">
    <w:abstractNumId w:val="47"/>
  </w:num>
  <w:num w:numId="58" w16cid:durableId="1940331912">
    <w:abstractNumId w:val="11"/>
  </w:num>
  <w:num w:numId="59" w16cid:durableId="894854650">
    <w:abstractNumId w:val="61"/>
  </w:num>
  <w:num w:numId="60" w16cid:durableId="1200437620">
    <w:abstractNumId w:val="43"/>
  </w:num>
  <w:num w:numId="61" w16cid:durableId="739522394">
    <w:abstractNumId w:val="42"/>
  </w:num>
  <w:num w:numId="62" w16cid:durableId="1771777933">
    <w:abstractNumId w:val="48"/>
  </w:num>
  <w:num w:numId="63" w16cid:durableId="1210920341">
    <w:abstractNumId w:val="68"/>
  </w:num>
  <w:num w:numId="64" w16cid:durableId="1629237494">
    <w:abstractNumId w:val="3"/>
  </w:num>
  <w:num w:numId="65" w16cid:durableId="34041855">
    <w:abstractNumId w:val="45"/>
  </w:num>
  <w:num w:numId="66" w16cid:durableId="1321814395">
    <w:abstractNumId w:val="35"/>
  </w:num>
  <w:num w:numId="67" w16cid:durableId="1810199774">
    <w:abstractNumId w:val="31"/>
  </w:num>
  <w:num w:numId="68" w16cid:durableId="1401827740">
    <w:abstractNumId w:val="73"/>
  </w:num>
  <w:num w:numId="69" w16cid:durableId="1779452137">
    <w:abstractNumId w:val="50"/>
  </w:num>
  <w:num w:numId="70" w16cid:durableId="285894498">
    <w:abstractNumId w:val="46"/>
  </w:num>
  <w:num w:numId="71" w16cid:durableId="1082525529">
    <w:abstractNumId w:val="54"/>
  </w:num>
  <w:num w:numId="72" w16cid:durableId="622811323">
    <w:abstractNumId w:val="34"/>
  </w:num>
  <w:num w:numId="73" w16cid:durableId="852645803">
    <w:abstractNumId w:val="16"/>
  </w:num>
  <w:num w:numId="74" w16cid:durableId="1657881008">
    <w:abstractNumId w:val="49"/>
  </w:num>
  <w:num w:numId="75" w16cid:durableId="1487210157">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972"/>
    <w:rsid w:val="000175B2"/>
    <w:rsid w:val="0002190F"/>
    <w:rsid w:val="00050DF5"/>
    <w:rsid w:val="00057F81"/>
    <w:rsid w:val="00064651"/>
    <w:rsid w:val="000750CE"/>
    <w:rsid w:val="000A6B06"/>
    <w:rsid w:val="000D2972"/>
    <w:rsid w:val="000D4B94"/>
    <w:rsid w:val="000D63EE"/>
    <w:rsid w:val="000E3E78"/>
    <w:rsid w:val="000E6AC0"/>
    <w:rsid w:val="00112805"/>
    <w:rsid w:val="001333DD"/>
    <w:rsid w:val="00135F9E"/>
    <w:rsid w:val="0014099E"/>
    <w:rsid w:val="00142750"/>
    <w:rsid w:val="00161B63"/>
    <w:rsid w:val="00162750"/>
    <w:rsid w:val="001645ED"/>
    <w:rsid w:val="00192D45"/>
    <w:rsid w:val="001B0DCD"/>
    <w:rsid w:val="001B5EFA"/>
    <w:rsid w:val="001C0215"/>
    <w:rsid w:val="001C030D"/>
    <w:rsid w:val="001C3E73"/>
    <w:rsid w:val="001E0B63"/>
    <w:rsid w:val="00204F7C"/>
    <w:rsid w:val="00220015"/>
    <w:rsid w:val="0022455B"/>
    <w:rsid w:val="002331FD"/>
    <w:rsid w:val="00235F68"/>
    <w:rsid w:val="00257CF7"/>
    <w:rsid w:val="002630F0"/>
    <w:rsid w:val="002642C9"/>
    <w:rsid w:val="00264851"/>
    <w:rsid w:val="0026576F"/>
    <w:rsid w:val="0028178F"/>
    <w:rsid w:val="00292BDD"/>
    <w:rsid w:val="002C46C2"/>
    <w:rsid w:val="002C5B58"/>
    <w:rsid w:val="002D4F25"/>
    <w:rsid w:val="002F6876"/>
    <w:rsid w:val="00304DE8"/>
    <w:rsid w:val="00312E1B"/>
    <w:rsid w:val="00330120"/>
    <w:rsid w:val="003334C8"/>
    <w:rsid w:val="00346931"/>
    <w:rsid w:val="00365327"/>
    <w:rsid w:val="00393B24"/>
    <w:rsid w:val="00394537"/>
    <w:rsid w:val="003A2FBE"/>
    <w:rsid w:val="003D2D1B"/>
    <w:rsid w:val="003D6216"/>
    <w:rsid w:val="003E69F2"/>
    <w:rsid w:val="00406960"/>
    <w:rsid w:val="004231A1"/>
    <w:rsid w:val="0043598E"/>
    <w:rsid w:val="00445C91"/>
    <w:rsid w:val="00450572"/>
    <w:rsid w:val="004618BB"/>
    <w:rsid w:val="00465410"/>
    <w:rsid w:val="00467F84"/>
    <w:rsid w:val="00491BE4"/>
    <w:rsid w:val="004A4F3B"/>
    <w:rsid w:val="004A4FF8"/>
    <w:rsid w:val="004A7D80"/>
    <w:rsid w:val="004B519A"/>
    <w:rsid w:val="004D2687"/>
    <w:rsid w:val="005163AA"/>
    <w:rsid w:val="00516808"/>
    <w:rsid w:val="005209F6"/>
    <w:rsid w:val="005275CE"/>
    <w:rsid w:val="005342F4"/>
    <w:rsid w:val="005352A6"/>
    <w:rsid w:val="0055457A"/>
    <w:rsid w:val="00554F32"/>
    <w:rsid w:val="00590A8E"/>
    <w:rsid w:val="00597F57"/>
    <w:rsid w:val="005A32ED"/>
    <w:rsid w:val="005B3C3E"/>
    <w:rsid w:val="005C02FE"/>
    <w:rsid w:val="005C4D04"/>
    <w:rsid w:val="005D1489"/>
    <w:rsid w:val="005D1F8B"/>
    <w:rsid w:val="00603200"/>
    <w:rsid w:val="00617C15"/>
    <w:rsid w:val="00631CEB"/>
    <w:rsid w:val="006347ED"/>
    <w:rsid w:val="00634EC1"/>
    <w:rsid w:val="00643882"/>
    <w:rsid w:val="00663B78"/>
    <w:rsid w:val="00666320"/>
    <w:rsid w:val="00667022"/>
    <w:rsid w:val="00670812"/>
    <w:rsid w:val="006743AA"/>
    <w:rsid w:val="00682FA5"/>
    <w:rsid w:val="0069160F"/>
    <w:rsid w:val="006A0BB6"/>
    <w:rsid w:val="006A180A"/>
    <w:rsid w:val="006A5160"/>
    <w:rsid w:val="006A781F"/>
    <w:rsid w:val="006B58C6"/>
    <w:rsid w:val="006C0363"/>
    <w:rsid w:val="006C0BDD"/>
    <w:rsid w:val="006D6EB6"/>
    <w:rsid w:val="006E6234"/>
    <w:rsid w:val="00700F87"/>
    <w:rsid w:val="00703A02"/>
    <w:rsid w:val="00740D8E"/>
    <w:rsid w:val="007428AB"/>
    <w:rsid w:val="007900BD"/>
    <w:rsid w:val="00796131"/>
    <w:rsid w:val="007D37E0"/>
    <w:rsid w:val="007D4CEB"/>
    <w:rsid w:val="007E14E4"/>
    <w:rsid w:val="007E4407"/>
    <w:rsid w:val="00803292"/>
    <w:rsid w:val="00803B07"/>
    <w:rsid w:val="00804B66"/>
    <w:rsid w:val="00807C91"/>
    <w:rsid w:val="008108F3"/>
    <w:rsid w:val="00811718"/>
    <w:rsid w:val="00811CA7"/>
    <w:rsid w:val="00817314"/>
    <w:rsid w:val="008275E2"/>
    <w:rsid w:val="0083600D"/>
    <w:rsid w:val="0084519D"/>
    <w:rsid w:val="008743B4"/>
    <w:rsid w:val="00886E29"/>
    <w:rsid w:val="008C63DA"/>
    <w:rsid w:val="008C68A7"/>
    <w:rsid w:val="008D1B81"/>
    <w:rsid w:val="008D3BF9"/>
    <w:rsid w:val="008D7F33"/>
    <w:rsid w:val="008E0650"/>
    <w:rsid w:val="008E4D12"/>
    <w:rsid w:val="0090361B"/>
    <w:rsid w:val="00921583"/>
    <w:rsid w:val="00930660"/>
    <w:rsid w:val="0095501A"/>
    <w:rsid w:val="009A51C3"/>
    <w:rsid w:val="009A7265"/>
    <w:rsid w:val="009B240E"/>
    <w:rsid w:val="009C1BCC"/>
    <w:rsid w:val="009F6EDB"/>
    <w:rsid w:val="00A0309E"/>
    <w:rsid w:val="00A12152"/>
    <w:rsid w:val="00A12FF0"/>
    <w:rsid w:val="00A140B0"/>
    <w:rsid w:val="00A20201"/>
    <w:rsid w:val="00A20E96"/>
    <w:rsid w:val="00A21EC7"/>
    <w:rsid w:val="00A2204E"/>
    <w:rsid w:val="00A25513"/>
    <w:rsid w:val="00A3004F"/>
    <w:rsid w:val="00A31CEE"/>
    <w:rsid w:val="00A31D28"/>
    <w:rsid w:val="00A81E61"/>
    <w:rsid w:val="00A931AD"/>
    <w:rsid w:val="00A974CB"/>
    <w:rsid w:val="00AA01A3"/>
    <w:rsid w:val="00AA396B"/>
    <w:rsid w:val="00AA6FE7"/>
    <w:rsid w:val="00AA788D"/>
    <w:rsid w:val="00AB37D4"/>
    <w:rsid w:val="00AB6336"/>
    <w:rsid w:val="00AC1887"/>
    <w:rsid w:val="00AD22B4"/>
    <w:rsid w:val="00AE3D21"/>
    <w:rsid w:val="00AF5534"/>
    <w:rsid w:val="00B128F5"/>
    <w:rsid w:val="00B25B29"/>
    <w:rsid w:val="00B44E76"/>
    <w:rsid w:val="00B60AC4"/>
    <w:rsid w:val="00B675D0"/>
    <w:rsid w:val="00B825B1"/>
    <w:rsid w:val="00B94776"/>
    <w:rsid w:val="00BB197C"/>
    <w:rsid w:val="00BC3E50"/>
    <w:rsid w:val="00BF2945"/>
    <w:rsid w:val="00BF331F"/>
    <w:rsid w:val="00C14600"/>
    <w:rsid w:val="00C51510"/>
    <w:rsid w:val="00C62ACC"/>
    <w:rsid w:val="00C7267C"/>
    <w:rsid w:val="00CB243B"/>
    <w:rsid w:val="00CB2E8F"/>
    <w:rsid w:val="00CC62CF"/>
    <w:rsid w:val="00CC647B"/>
    <w:rsid w:val="00CD2F19"/>
    <w:rsid w:val="00CD40DF"/>
    <w:rsid w:val="00CE01E7"/>
    <w:rsid w:val="00CE5033"/>
    <w:rsid w:val="00CE74C1"/>
    <w:rsid w:val="00D10183"/>
    <w:rsid w:val="00D12E02"/>
    <w:rsid w:val="00D27C19"/>
    <w:rsid w:val="00D31D0F"/>
    <w:rsid w:val="00D33E48"/>
    <w:rsid w:val="00D3780C"/>
    <w:rsid w:val="00D424B6"/>
    <w:rsid w:val="00D55B05"/>
    <w:rsid w:val="00D6065B"/>
    <w:rsid w:val="00D622FC"/>
    <w:rsid w:val="00D65B69"/>
    <w:rsid w:val="00D74A9E"/>
    <w:rsid w:val="00DA3495"/>
    <w:rsid w:val="00DD18A2"/>
    <w:rsid w:val="00DE2E09"/>
    <w:rsid w:val="00E02CB2"/>
    <w:rsid w:val="00E23741"/>
    <w:rsid w:val="00E36988"/>
    <w:rsid w:val="00E37530"/>
    <w:rsid w:val="00E6212A"/>
    <w:rsid w:val="00E67AE0"/>
    <w:rsid w:val="00E722BA"/>
    <w:rsid w:val="00E77C38"/>
    <w:rsid w:val="00E8175F"/>
    <w:rsid w:val="00E843AD"/>
    <w:rsid w:val="00E8700A"/>
    <w:rsid w:val="00E91C61"/>
    <w:rsid w:val="00E92BBE"/>
    <w:rsid w:val="00E9550F"/>
    <w:rsid w:val="00EA3AC7"/>
    <w:rsid w:val="00EA4FE4"/>
    <w:rsid w:val="00EB19D8"/>
    <w:rsid w:val="00EB34AF"/>
    <w:rsid w:val="00EB72DA"/>
    <w:rsid w:val="00ED0016"/>
    <w:rsid w:val="00ED11D7"/>
    <w:rsid w:val="00EE611D"/>
    <w:rsid w:val="00EE7318"/>
    <w:rsid w:val="00EF526C"/>
    <w:rsid w:val="00EF6E85"/>
    <w:rsid w:val="00F22F55"/>
    <w:rsid w:val="00F54AA0"/>
    <w:rsid w:val="00F55414"/>
    <w:rsid w:val="00F6570C"/>
    <w:rsid w:val="00F86E09"/>
    <w:rsid w:val="00F91A4B"/>
    <w:rsid w:val="00F92FDB"/>
    <w:rsid w:val="00FA10D0"/>
    <w:rsid w:val="00FA520C"/>
    <w:rsid w:val="00FC1638"/>
    <w:rsid w:val="00FC2C3F"/>
    <w:rsid w:val="00FC4C5E"/>
    <w:rsid w:val="00FF51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8F45F1"/>
  <w15:chartTrackingRefBased/>
  <w15:docId w15:val="{5C83440B-EE10-A041-902F-1E191DFFC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47ED"/>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A3AC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3AC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A3AC7"/>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803B07"/>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803B07"/>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0D2972"/>
    <w:pPr>
      <w:ind w:left="112"/>
    </w:pPr>
  </w:style>
  <w:style w:type="paragraph" w:styleId="Footer">
    <w:name w:val="footer"/>
    <w:basedOn w:val="Normal"/>
    <w:link w:val="FooterChar"/>
    <w:uiPriority w:val="99"/>
    <w:unhideWhenUsed/>
    <w:rsid w:val="00465410"/>
    <w:pPr>
      <w:tabs>
        <w:tab w:val="center" w:pos="4513"/>
        <w:tab w:val="right" w:pos="9026"/>
      </w:tabs>
    </w:pPr>
  </w:style>
  <w:style w:type="character" w:customStyle="1" w:styleId="FooterChar">
    <w:name w:val="Footer Char"/>
    <w:basedOn w:val="DefaultParagraphFont"/>
    <w:link w:val="Footer"/>
    <w:uiPriority w:val="99"/>
    <w:rsid w:val="00465410"/>
    <w:rPr>
      <w:rFonts w:ascii="Arial" w:eastAsia="Arial" w:hAnsi="Arial" w:cs="Arial"/>
      <w:kern w:val="0"/>
      <w:sz w:val="22"/>
      <w:szCs w:val="22"/>
      <w:lang w:val="en-US"/>
      <w14:ligatures w14:val="none"/>
    </w:rPr>
  </w:style>
  <w:style w:type="character" w:styleId="PageNumber">
    <w:name w:val="page number"/>
    <w:basedOn w:val="DefaultParagraphFont"/>
    <w:uiPriority w:val="99"/>
    <w:semiHidden/>
    <w:unhideWhenUsed/>
    <w:rsid w:val="00465410"/>
  </w:style>
  <w:style w:type="paragraph" w:styleId="ListParagraph">
    <w:name w:val="List Paragraph"/>
    <w:basedOn w:val="Normal"/>
    <w:uiPriority w:val="34"/>
    <w:qFormat/>
    <w:rsid w:val="00192D45"/>
    <w:pPr>
      <w:ind w:left="720"/>
      <w:contextualSpacing/>
    </w:pPr>
  </w:style>
  <w:style w:type="paragraph" w:styleId="NormalWeb">
    <w:name w:val="Normal (Web)"/>
    <w:basedOn w:val="Normal"/>
    <w:uiPriority w:val="99"/>
    <w:unhideWhenUsed/>
    <w:rsid w:val="00EA3AC7"/>
    <w:pPr>
      <w:spacing w:before="100" w:beforeAutospacing="1" w:after="100" w:afterAutospacing="1"/>
    </w:pPr>
  </w:style>
  <w:style w:type="character" w:customStyle="1" w:styleId="Heading1Char">
    <w:name w:val="Heading 1 Char"/>
    <w:basedOn w:val="DefaultParagraphFont"/>
    <w:link w:val="Heading1"/>
    <w:uiPriority w:val="9"/>
    <w:rsid w:val="00EA3AC7"/>
    <w:rPr>
      <w:rFonts w:asciiTheme="majorHAnsi" w:eastAsiaTheme="majorEastAsia" w:hAnsiTheme="majorHAnsi" w:cstheme="majorBidi"/>
      <w:color w:val="2F5496" w:themeColor="accent1" w:themeShade="BF"/>
      <w:kern w:val="0"/>
      <w:sz w:val="32"/>
      <w:szCs w:val="32"/>
      <w:lang w:val="en-US"/>
      <w14:ligatures w14:val="none"/>
    </w:rPr>
  </w:style>
  <w:style w:type="character" w:customStyle="1" w:styleId="Heading2Char">
    <w:name w:val="Heading 2 Char"/>
    <w:basedOn w:val="DefaultParagraphFont"/>
    <w:link w:val="Heading2"/>
    <w:uiPriority w:val="9"/>
    <w:rsid w:val="00EA3AC7"/>
    <w:rPr>
      <w:rFonts w:asciiTheme="majorHAnsi" w:eastAsiaTheme="majorEastAsia" w:hAnsiTheme="majorHAnsi" w:cstheme="majorBidi"/>
      <w:color w:val="2F5496" w:themeColor="accent1" w:themeShade="BF"/>
      <w:kern w:val="0"/>
      <w:sz w:val="26"/>
      <w:szCs w:val="26"/>
      <w:lang w:val="en-US"/>
      <w14:ligatures w14:val="none"/>
    </w:rPr>
  </w:style>
  <w:style w:type="character" w:customStyle="1" w:styleId="Heading3Char">
    <w:name w:val="Heading 3 Char"/>
    <w:basedOn w:val="DefaultParagraphFont"/>
    <w:link w:val="Heading3"/>
    <w:uiPriority w:val="9"/>
    <w:rsid w:val="00EA3AC7"/>
    <w:rPr>
      <w:rFonts w:asciiTheme="majorHAnsi" w:eastAsiaTheme="majorEastAsia" w:hAnsiTheme="majorHAnsi" w:cstheme="majorBidi"/>
      <w:color w:val="1F3763" w:themeColor="accent1" w:themeShade="7F"/>
      <w:kern w:val="0"/>
      <w:lang w:val="en-US"/>
      <w14:ligatures w14:val="none"/>
    </w:rPr>
  </w:style>
  <w:style w:type="character" w:customStyle="1" w:styleId="Heading4Char">
    <w:name w:val="Heading 4 Char"/>
    <w:basedOn w:val="DefaultParagraphFont"/>
    <w:link w:val="Heading4"/>
    <w:uiPriority w:val="9"/>
    <w:rsid w:val="00803B07"/>
    <w:rPr>
      <w:rFonts w:asciiTheme="majorHAnsi" w:eastAsiaTheme="majorEastAsia" w:hAnsiTheme="majorHAnsi" w:cstheme="majorBidi"/>
      <w:i/>
      <w:iCs/>
      <w:color w:val="2F5496" w:themeColor="accent1" w:themeShade="BF"/>
      <w:kern w:val="0"/>
      <w:sz w:val="22"/>
      <w:szCs w:val="22"/>
      <w:lang w:val="en-US"/>
      <w14:ligatures w14:val="none"/>
    </w:rPr>
  </w:style>
  <w:style w:type="character" w:styleId="IntenseEmphasis">
    <w:name w:val="Intense Emphasis"/>
    <w:basedOn w:val="DefaultParagraphFont"/>
    <w:uiPriority w:val="21"/>
    <w:qFormat/>
    <w:rsid w:val="00803B07"/>
    <w:rPr>
      <w:i/>
      <w:iCs/>
      <w:color w:val="4472C4" w:themeColor="accent1"/>
    </w:rPr>
  </w:style>
  <w:style w:type="character" w:customStyle="1" w:styleId="Heading5Char">
    <w:name w:val="Heading 5 Char"/>
    <w:basedOn w:val="DefaultParagraphFont"/>
    <w:link w:val="Heading5"/>
    <w:uiPriority w:val="9"/>
    <w:rsid w:val="00803B07"/>
    <w:rPr>
      <w:rFonts w:asciiTheme="majorHAnsi" w:eastAsiaTheme="majorEastAsia" w:hAnsiTheme="majorHAnsi" w:cstheme="majorBidi"/>
      <w:color w:val="2F5496" w:themeColor="accent1" w:themeShade="BF"/>
      <w:kern w:val="0"/>
      <w:sz w:val="22"/>
      <w:szCs w:val="22"/>
      <w:lang w:val="en-US"/>
      <w14:ligatures w14:val="none"/>
    </w:rPr>
  </w:style>
  <w:style w:type="paragraph" w:styleId="TOCHeading">
    <w:name w:val="TOC Heading"/>
    <w:basedOn w:val="Heading1"/>
    <w:next w:val="Normal"/>
    <w:uiPriority w:val="39"/>
    <w:unhideWhenUsed/>
    <w:qFormat/>
    <w:rsid w:val="0090361B"/>
    <w:pPr>
      <w:spacing w:before="480" w:line="276" w:lineRule="auto"/>
      <w:outlineLvl w:val="9"/>
    </w:pPr>
    <w:rPr>
      <w:b/>
      <w:bCs/>
      <w:sz w:val="28"/>
      <w:szCs w:val="28"/>
    </w:rPr>
  </w:style>
  <w:style w:type="paragraph" w:styleId="TOC1">
    <w:name w:val="toc 1"/>
    <w:basedOn w:val="Normal"/>
    <w:next w:val="Normal"/>
    <w:autoRedefine/>
    <w:uiPriority w:val="39"/>
    <w:unhideWhenUsed/>
    <w:rsid w:val="0090361B"/>
    <w:pPr>
      <w:spacing w:before="120"/>
    </w:pPr>
    <w:rPr>
      <w:rFonts w:asciiTheme="minorHAnsi" w:hAnsiTheme="minorHAnsi" w:cstheme="minorHAnsi"/>
      <w:b/>
      <w:bCs/>
      <w:i/>
      <w:iCs/>
    </w:rPr>
  </w:style>
  <w:style w:type="character" w:styleId="Hyperlink">
    <w:name w:val="Hyperlink"/>
    <w:basedOn w:val="DefaultParagraphFont"/>
    <w:uiPriority w:val="99"/>
    <w:unhideWhenUsed/>
    <w:rsid w:val="0090361B"/>
    <w:rPr>
      <w:color w:val="0563C1" w:themeColor="hyperlink"/>
      <w:u w:val="single"/>
    </w:rPr>
  </w:style>
  <w:style w:type="paragraph" w:styleId="TOC2">
    <w:name w:val="toc 2"/>
    <w:basedOn w:val="Normal"/>
    <w:next w:val="Normal"/>
    <w:autoRedefine/>
    <w:uiPriority w:val="39"/>
    <w:unhideWhenUsed/>
    <w:rsid w:val="0090361B"/>
    <w:pPr>
      <w:spacing w:before="120"/>
      <w:ind w:left="220"/>
    </w:pPr>
    <w:rPr>
      <w:rFonts w:asciiTheme="minorHAnsi" w:hAnsiTheme="minorHAnsi" w:cstheme="minorHAnsi"/>
      <w:b/>
      <w:bCs/>
    </w:rPr>
  </w:style>
  <w:style w:type="paragraph" w:styleId="TOC3">
    <w:name w:val="toc 3"/>
    <w:basedOn w:val="Normal"/>
    <w:next w:val="Normal"/>
    <w:autoRedefine/>
    <w:uiPriority w:val="39"/>
    <w:unhideWhenUsed/>
    <w:rsid w:val="0090361B"/>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0361B"/>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0361B"/>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0361B"/>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0361B"/>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0361B"/>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0361B"/>
    <w:pPr>
      <w:ind w:left="1760"/>
    </w:pPr>
    <w:rPr>
      <w:rFonts w:asciiTheme="minorHAnsi" w:hAnsiTheme="minorHAnsi" w:cstheme="minorHAnsi"/>
      <w:sz w:val="20"/>
      <w:szCs w:val="20"/>
    </w:rPr>
  </w:style>
  <w:style w:type="paragraph" w:styleId="Title">
    <w:name w:val="Title"/>
    <w:basedOn w:val="Normal"/>
    <w:next w:val="Normal"/>
    <w:link w:val="TitleChar"/>
    <w:uiPriority w:val="10"/>
    <w:qFormat/>
    <w:rsid w:val="00EA4FE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4FE4"/>
    <w:rPr>
      <w:rFonts w:asciiTheme="majorHAnsi" w:eastAsiaTheme="majorEastAsia" w:hAnsiTheme="majorHAnsi" w:cstheme="majorBidi"/>
      <w:spacing w:val="-10"/>
      <w:kern w:val="28"/>
      <w:sz w:val="56"/>
      <w:szCs w:val="56"/>
      <w:lang w:val="en-US"/>
      <w14:ligatures w14:val="none"/>
    </w:rPr>
  </w:style>
  <w:style w:type="paragraph" w:styleId="z-TopofForm">
    <w:name w:val="HTML Top of Form"/>
    <w:basedOn w:val="Normal"/>
    <w:next w:val="Normal"/>
    <w:link w:val="z-TopofFormChar"/>
    <w:hidden/>
    <w:uiPriority w:val="99"/>
    <w:semiHidden/>
    <w:unhideWhenUsed/>
    <w:rsid w:val="00235F68"/>
    <w:pPr>
      <w:pBdr>
        <w:bottom w:val="single" w:sz="6" w:space="1" w:color="auto"/>
      </w:pBdr>
      <w:jc w:val="center"/>
    </w:pPr>
    <w:rPr>
      <w:vanish/>
      <w:sz w:val="16"/>
      <w:szCs w:val="16"/>
    </w:rPr>
  </w:style>
  <w:style w:type="character" w:customStyle="1" w:styleId="z-TopofFormChar">
    <w:name w:val="z-Top of Form Char"/>
    <w:basedOn w:val="DefaultParagraphFont"/>
    <w:link w:val="z-TopofForm"/>
    <w:uiPriority w:val="99"/>
    <w:semiHidden/>
    <w:rsid w:val="00235F68"/>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235F68"/>
    <w:pPr>
      <w:pBdr>
        <w:top w:val="single" w:sz="6" w:space="1" w:color="auto"/>
      </w:pBdr>
      <w:jc w:val="center"/>
    </w:pPr>
    <w:rPr>
      <w:vanish/>
      <w:sz w:val="16"/>
      <w:szCs w:val="16"/>
    </w:rPr>
  </w:style>
  <w:style w:type="character" w:customStyle="1" w:styleId="z-BottomofFormChar">
    <w:name w:val="z-Bottom of Form Char"/>
    <w:basedOn w:val="DefaultParagraphFont"/>
    <w:link w:val="z-BottomofForm"/>
    <w:uiPriority w:val="99"/>
    <w:semiHidden/>
    <w:rsid w:val="00235F68"/>
    <w:rPr>
      <w:rFonts w:ascii="Arial" w:eastAsia="Times New Roman" w:hAnsi="Arial" w:cs="Arial"/>
      <w:vanish/>
      <w:kern w:val="0"/>
      <w:sz w:val="16"/>
      <w:szCs w:val="16"/>
      <w:lang w:eastAsia="en-GB"/>
      <w14:ligatures w14:val="none"/>
    </w:rPr>
  </w:style>
  <w:style w:type="character" w:styleId="UnresolvedMention">
    <w:name w:val="Unresolved Mention"/>
    <w:basedOn w:val="DefaultParagraphFont"/>
    <w:uiPriority w:val="99"/>
    <w:semiHidden/>
    <w:unhideWhenUsed/>
    <w:rsid w:val="00E9550F"/>
    <w:rPr>
      <w:color w:val="605E5C"/>
      <w:shd w:val="clear" w:color="auto" w:fill="E1DFDD"/>
    </w:rPr>
  </w:style>
  <w:style w:type="paragraph" w:styleId="Caption">
    <w:name w:val="caption"/>
    <w:basedOn w:val="Normal"/>
    <w:next w:val="Normal"/>
    <w:uiPriority w:val="35"/>
    <w:unhideWhenUsed/>
    <w:qFormat/>
    <w:rsid w:val="00E91C61"/>
    <w:pPr>
      <w:spacing w:after="200"/>
    </w:pPr>
    <w:rPr>
      <w:i/>
      <w:iCs/>
      <w:color w:val="44546A" w:themeColor="text2"/>
      <w:sz w:val="18"/>
      <w:szCs w:val="18"/>
    </w:rPr>
  </w:style>
  <w:style w:type="paragraph" w:customStyle="1" w:styleId="activity">
    <w:name w:val="activity"/>
    <w:basedOn w:val="Normal"/>
    <w:rsid w:val="002331FD"/>
    <w:pPr>
      <w:spacing w:before="100" w:beforeAutospacing="1" w:after="100" w:afterAutospacing="1"/>
    </w:pPr>
  </w:style>
  <w:style w:type="character" w:styleId="Emphasis">
    <w:name w:val="Emphasis"/>
    <w:basedOn w:val="DefaultParagraphFont"/>
    <w:uiPriority w:val="20"/>
    <w:qFormat/>
    <w:rsid w:val="002331FD"/>
    <w:rPr>
      <w:i/>
      <w:iCs/>
    </w:rPr>
  </w:style>
  <w:style w:type="paragraph" w:styleId="Header">
    <w:name w:val="header"/>
    <w:basedOn w:val="Normal"/>
    <w:link w:val="HeaderChar"/>
    <w:uiPriority w:val="99"/>
    <w:unhideWhenUsed/>
    <w:rsid w:val="00C14600"/>
    <w:pPr>
      <w:tabs>
        <w:tab w:val="center" w:pos="4513"/>
        <w:tab w:val="right" w:pos="9026"/>
      </w:tabs>
    </w:pPr>
  </w:style>
  <w:style w:type="character" w:customStyle="1" w:styleId="HeaderChar">
    <w:name w:val="Header Char"/>
    <w:basedOn w:val="DefaultParagraphFont"/>
    <w:link w:val="Header"/>
    <w:uiPriority w:val="99"/>
    <w:rsid w:val="00C14600"/>
    <w:rPr>
      <w:rFonts w:ascii="Arial" w:eastAsia="Arial" w:hAnsi="Arial" w:cs="Arial"/>
      <w:kern w:val="0"/>
      <w:sz w:val="22"/>
      <w:szCs w:val="22"/>
      <w:lang w:val="en-US"/>
      <w14:ligatures w14:val="none"/>
    </w:rPr>
  </w:style>
  <w:style w:type="paragraph" w:styleId="NoSpacing">
    <w:name w:val="No Spacing"/>
    <w:uiPriority w:val="1"/>
    <w:qFormat/>
    <w:rsid w:val="00CE74C1"/>
    <w:pPr>
      <w:widowControl w:val="0"/>
      <w:autoSpaceDE w:val="0"/>
      <w:autoSpaceDN w:val="0"/>
    </w:pPr>
    <w:rPr>
      <w:rFonts w:ascii="Arial" w:eastAsia="Arial" w:hAnsi="Arial" w:cs="Arial"/>
      <w:kern w:val="0"/>
      <w:sz w:val="22"/>
      <w:szCs w:val="22"/>
      <w:lang w:val="en-US"/>
      <w14:ligatures w14:val="none"/>
    </w:rPr>
  </w:style>
  <w:style w:type="table" w:styleId="TableGrid">
    <w:name w:val="Table Grid"/>
    <w:basedOn w:val="TableNormal"/>
    <w:uiPriority w:val="39"/>
    <w:rsid w:val="007E440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4">
    <w:name w:val="Grid Table 1 Light Accent 4"/>
    <w:basedOn w:val="TableNormal"/>
    <w:uiPriority w:val="46"/>
    <w:rsid w:val="008D7F33"/>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8D7F33"/>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5Dark">
    <w:name w:val="Grid Table 5 Dark"/>
    <w:basedOn w:val="TableNormal"/>
    <w:uiPriority w:val="50"/>
    <w:rsid w:val="008D7F3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TableofFigures">
    <w:name w:val="table of figures"/>
    <w:basedOn w:val="Normal"/>
    <w:next w:val="Normal"/>
    <w:uiPriority w:val="99"/>
    <w:unhideWhenUsed/>
    <w:rsid w:val="00643882"/>
    <w:pPr>
      <w:ind w:left="480" w:hanging="480"/>
    </w:pPr>
    <w:rPr>
      <w:rFonts w:asciiTheme="minorHAnsi" w:hAnsiTheme="minorHAnsi" w:cstheme="minorHAnsi"/>
      <w:smallCaps/>
      <w:sz w:val="20"/>
      <w:szCs w:val="20"/>
    </w:rPr>
  </w:style>
  <w:style w:type="character" w:styleId="FollowedHyperlink">
    <w:name w:val="FollowedHyperlink"/>
    <w:basedOn w:val="DefaultParagraphFont"/>
    <w:uiPriority w:val="99"/>
    <w:semiHidden/>
    <w:unhideWhenUsed/>
    <w:rsid w:val="000E6AC0"/>
    <w:rPr>
      <w:color w:val="954F72" w:themeColor="followedHyperlink"/>
      <w:u w:val="single"/>
    </w:rPr>
  </w:style>
  <w:style w:type="character" w:customStyle="1" w:styleId="table-captionlabel">
    <w:name w:val="table-caption__label"/>
    <w:basedOn w:val="DefaultParagraphFont"/>
    <w:rsid w:val="00CD2F19"/>
  </w:style>
  <w:style w:type="table" w:styleId="GridTable4-Accent1">
    <w:name w:val="Grid Table 4 Accent 1"/>
    <w:basedOn w:val="TableNormal"/>
    <w:uiPriority w:val="49"/>
    <w:rsid w:val="006A0BB6"/>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133589">
      <w:bodyDiv w:val="1"/>
      <w:marLeft w:val="0"/>
      <w:marRight w:val="0"/>
      <w:marTop w:val="0"/>
      <w:marBottom w:val="0"/>
      <w:divBdr>
        <w:top w:val="none" w:sz="0" w:space="0" w:color="auto"/>
        <w:left w:val="none" w:sz="0" w:space="0" w:color="auto"/>
        <w:bottom w:val="none" w:sz="0" w:space="0" w:color="auto"/>
        <w:right w:val="none" w:sz="0" w:space="0" w:color="auto"/>
      </w:divBdr>
    </w:div>
    <w:div w:id="207379306">
      <w:bodyDiv w:val="1"/>
      <w:marLeft w:val="0"/>
      <w:marRight w:val="0"/>
      <w:marTop w:val="0"/>
      <w:marBottom w:val="0"/>
      <w:divBdr>
        <w:top w:val="none" w:sz="0" w:space="0" w:color="auto"/>
        <w:left w:val="none" w:sz="0" w:space="0" w:color="auto"/>
        <w:bottom w:val="none" w:sz="0" w:space="0" w:color="auto"/>
        <w:right w:val="none" w:sz="0" w:space="0" w:color="auto"/>
      </w:divBdr>
    </w:div>
    <w:div w:id="301010735">
      <w:bodyDiv w:val="1"/>
      <w:marLeft w:val="0"/>
      <w:marRight w:val="0"/>
      <w:marTop w:val="0"/>
      <w:marBottom w:val="0"/>
      <w:divBdr>
        <w:top w:val="none" w:sz="0" w:space="0" w:color="auto"/>
        <w:left w:val="none" w:sz="0" w:space="0" w:color="auto"/>
        <w:bottom w:val="none" w:sz="0" w:space="0" w:color="auto"/>
        <w:right w:val="none" w:sz="0" w:space="0" w:color="auto"/>
      </w:divBdr>
    </w:div>
    <w:div w:id="361443968">
      <w:bodyDiv w:val="1"/>
      <w:marLeft w:val="0"/>
      <w:marRight w:val="0"/>
      <w:marTop w:val="0"/>
      <w:marBottom w:val="0"/>
      <w:divBdr>
        <w:top w:val="none" w:sz="0" w:space="0" w:color="auto"/>
        <w:left w:val="none" w:sz="0" w:space="0" w:color="auto"/>
        <w:bottom w:val="none" w:sz="0" w:space="0" w:color="auto"/>
        <w:right w:val="none" w:sz="0" w:space="0" w:color="auto"/>
      </w:divBdr>
    </w:div>
    <w:div w:id="515923195">
      <w:bodyDiv w:val="1"/>
      <w:marLeft w:val="0"/>
      <w:marRight w:val="0"/>
      <w:marTop w:val="0"/>
      <w:marBottom w:val="0"/>
      <w:divBdr>
        <w:top w:val="none" w:sz="0" w:space="0" w:color="auto"/>
        <w:left w:val="none" w:sz="0" w:space="0" w:color="auto"/>
        <w:bottom w:val="none" w:sz="0" w:space="0" w:color="auto"/>
        <w:right w:val="none" w:sz="0" w:space="0" w:color="auto"/>
      </w:divBdr>
    </w:div>
    <w:div w:id="523441411">
      <w:bodyDiv w:val="1"/>
      <w:marLeft w:val="0"/>
      <w:marRight w:val="0"/>
      <w:marTop w:val="0"/>
      <w:marBottom w:val="0"/>
      <w:divBdr>
        <w:top w:val="none" w:sz="0" w:space="0" w:color="auto"/>
        <w:left w:val="none" w:sz="0" w:space="0" w:color="auto"/>
        <w:bottom w:val="none" w:sz="0" w:space="0" w:color="auto"/>
        <w:right w:val="none" w:sz="0" w:space="0" w:color="auto"/>
      </w:divBdr>
    </w:div>
    <w:div w:id="566261042">
      <w:bodyDiv w:val="1"/>
      <w:marLeft w:val="0"/>
      <w:marRight w:val="0"/>
      <w:marTop w:val="0"/>
      <w:marBottom w:val="0"/>
      <w:divBdr>
        <w:top w:val="none" w:sz="0" w:space="0" w:color="auto"/>
        <w:left w:val="none" w:sz="0" w:space="0" w:color="auto"/>
        <w:bottom w:val="none" w:sz="0" w:space="0" w:color="auto"/>
        <w:right w:val="none" w:sz="0" w:space="0" w:color="auto"/>
      </w:divBdr>
    </w:div>
    <w:div w:id="585185452">
      <w:bodyDiv w:val="1"/>
      <w:marLeft w:val="0"/>
      <w:marRight w:val="0"/>
      <w:marTop w:val="0"/>
      <w:marBottom w:val="0"/>
      <w:divBdr>
        <w:top w:val="none" w:sz="0" w:space="0" w:color="auto"/>
        <w:left w:val="none" w:sz="0" w:space="0" w:color="auto"/>
        <w:bottom w:val="none" w:sz="0" w:space="0" w:color="auto"/>
        <w:right w:val="none" w:sz="0" w:space="0" w:color="auto"/>
      </w:divBdr>
      <w:divsChild>
        <w:div w:id="1999192416">
          <w:marLeft w:val="450"/>
          <w:marRight w:val="0"/>
          <w:marTop w:val="120"/>
          <w:marBottom w:val="0"/>
          <w:divBdr>
            <w:top w:val="none" w:sz="0" w:space="0" w:color="auto"/>
            <w:left w:val="none" w:sz="0" w:space="0" w:color="auto"/>
            <w:bottom w:val="none" w:sz="0" w:space="0" w:color="auto"/>
            <w:right w:val="none" w:sz="0" w:space="0" w:color="auto"/>
          </w:divBdr>
          <w:divsChild>
            <w:div w:id="1311597912">
              <w:marLeft w:val="0"/>
              <w:marRight w:val="0"/>
              <w:marTop w:val="0"/>
              <w:marBottom w:val="0"/>
              <w:divBdr>
                <w:top w:val="none" w:sz="0" w:space="0" w:color="auto"/>
                <w:left w:val="none" w:sz="0" w:space="0" w:color="auto"/>
                <w:bottom w:val="none" w:sz="0" w:space="0" w:color="auto"/>
                <w:right w:val="none" w:sz="0" w:space="0" w:color="auto"/>
              </w:divBdr>
              <w:divsChild>
                <w:div w:id="772281364">
                  <w:marLeft w:val="0"/>
                  <w:marRight w:val="0"/>
                  <w:marTop w:val="0"/>
                  <w:marBottom w:val="0"/>
                  <w:divBdr>
                    <w:top w:val="none" w:sz="0" w:space="0" w:color="auto"/>
                    <w:left w:val="none" w:sz="0" w:space="0" w:color="auto"/>
                    <w:bottom w:val="none" w:sz="0" w:space="0" w:color="auto"/>
                    <w:right w:val="none" w:sz="0" w:space="0" w:color="auto"/>
                  </w:divBdr>
                  <w:divsChild>
                    <w:div w:id="895704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038855">
      <w:bodyDiv w:val="1"/>
      <w:marLeft w:val="0"/>
      <w:marRight w:val="0"/>
      <w:marTop w:val="0"/>
      <w:marBottom w:val="0"/>
      <w:divBdr>
        <w:top w:val="none" w:sz="0" w:space="0" w:color="auto"/>
        <w:left w:val="none" w:sz="0" w:space="0" w:color="auto"/>
        <w:bottom w:val="none" w:sz="0" w:space="0" w:color="auto"/>
        <w:right w:val="none" w:sz="0" w:space="0" w:color="auto"/>
      </w:divBdr>
    </w:div>
    <w:div w:id="784081469">
      <w:bodyDiv w:val="1"/>
      <w:marLeft w:val="0"/>
      <w:marRight w:val="0"/>
      <w:marTop w:val="0"/>
      <w:marBottom w:val="0"/>
      <w:divBdr>
        <w:top w:val="none" w:sz="0" w:space="0" w:color="auto"/>
        <w:left w:val="none" w:sz="0" w:space="0" w:color="auto"/>
        <w:bottom w:val="none" w:sz="0" w:space="0" w:color="auto"/>
        <w:right w:val="none" w:sz="0" w:space="0" w:color="auto"/>
      </w:divBdr>
    </w:div>
    <w:div w:id="794445662">
      <w:bodyDiv w:val="1"/>
      <w:marLeft w:val="0"/>
      <w:marRight w:val="0"/>
      <w:marTop w:val="0"/>
      <w:marBottom w:val="0"/>
      <w:divBdr>
        <w:top w:val="none" w:sz="0" w:space="0" w:color="auto"/>
        <w:left w:val="none" w:sz="0" w:space="0" w:color="auto"/>
        <w:bottom w:val="none" w:sz="0" w:space="0" w:color="auto"/>
        <w:right w:val="none" w:sz="0" w:space="0" w:color="auto"/>
      </w:divBdr>
    </w:div>
    <w:div w:id="812021601">
      <w:bodyDiv w:val="1"/>
      <w:marLeft w:val="0"/>
      <w:marRight w:val="0"/>
      <w:marTop w:val="0"/>
      <w:marBottom w:val="0"/>
      <w:divBdr>
        <w:top w:val="none" w:sz="0" w:space="0" w:color="auto"/>
        <w:left w:val="none" w:sz="0" w:space="0" w:color="auto"/>
        <w:bottom w:val="none" w:sz="0" w:space="0" w:color="auto"/>
        <w:right w:val="none" w:sz="0" w:space="0" w:color="auto"/>
      </w:divBdr>
    </w:div>
    <w:div w:id="878592286">
      <w:bodyDiv w:val="1"/>
      <w:marLeft w:val="0"/>
      <w:marRight w:val="0"/>
      <w:marTop w:val="0"/>
      <w:marBottom w:val="0"/>
      <w:divBdr>
        <w:top w:val="none" w:sz="0" w:space="0" w:color="auto"/>
        <w:left w:val="none" w:sz="0" w:space="0" w:color="auto"/>
        <w:bottom w:val="none" w:sz="0" w:space="0" w:color="auto"/>
        <w:right w:val="none" w:sz="0" w:space="0" w:color="auto"/>
      </w:divBdr>
    </w:div>
    <w:div w:id="925267777">
      <w:bodyDiv w:val="1"/>
      <w:marLeft w:val="0"/>
      <w:marRight w:val="0"/>
      <w:marTop w:val="0"/>
      <w:marBottom w:val="0"/>
      <w:divBdr>
        <w:top w:val="none" w:sz="0" w:space="0" w:color="auto"/>
        <w:left w:val="none" w:sz="0" w:space="0" w:color="auto"/>
        <w:bottom w:val="none" w:sz="0" w:space="0" w:color="auto"/>
        <w:right w:val="none" w:sz="0" w:space="0" w:color="auto"/>
      </w:divBdr>
    </w:div>
    <w:div w:id="996764671">
      <w:bodyDiv w:val="1"/>
      <w:marLeft w:val="0"/>
      <w:marRight w:val="0"/>
      <w:marTop w:val="0"/>
      <w:marBottom w:val="0"/>
      <w:divBdr>
        <w:top w:val="none" w:sz="0" w:space="0" w:color="auto"/>
        <w:left w:val="none" w:sz="0" w:space="0" w:color="auto"/>
        <w:bottom w:val="none" w:sz="0" w:space="0" w:color="auto"/>
        <w:right w:val="none" w:sz="0" w:space="0" w:color="auto"/>
      </w:divBdr>
    </w:div>
    <w:div w:id="1139109725">
      <w:bodyDiv w:val="1"/>
      <w:marLeft w:val="0"/>
      <w:marRight w:val="0"/>
      <w:marTop w:val="0"/>
      <w:marBottom w:val="0"/>
      <w:divBdr>
        <w:top w:val="none" w:sz="0" w:space="0" w:color="auto"/>
        <w:left w:val="none" w:sz="0" w:space="0" w:color="auto"/>
        <w:bottom w:val="none" w:sz="0" w:space="0" w:color="auto"/>
        <w:right w:val="none" w:sz="0" w:space="0" w:color="auto"/>
      </w:divBdr>
    </w:div>
    <w:div w:id="1143694537">
      <w:bodyDiv w:val="1"/>
      <w:marLeft w:val="0"/>
      <w:marRight w:val="0"/>
      <w:marTop w:val="0"/>
      <w:marBottom w:val="0"/>
      <w:divBdr>
        <w:top w:val="none" w:sz="0" w:space="0" w:color="auto"/>
        <w:left w:val="none" w:sz="0" w:space="0" w:color="auto"/>
        <w:bottom w:val="none" w:sz="0" w:space="0" w:color="auto"/>
        <w:right w:val="none" w:sz="0" w:space="0" w:color="auto"/>
      </w:divBdr>
    </w:div>
    <w:div w:id="1233656113">
      <w:bodyDiv w:val="1"/>
      <w:marLeft w:val="0"/>
      <w:marRight w:val="0"/>
      <w:marTop w:val="0"/>
      <w:marBottom w:val="0"/>
      <w:divBdr>
        <w:top w:val="none" w:sz="0" w:space="0" w:color="auto"/>
        <w:left w:val="none" w:sz="0" w:space="0" w:color="auto"/>
        <w:bottom w:val="none" w:sz="0" w:space="0" w:color="auto"/>
        <w:right w:val="none" w:sz="0" w:space="0" w:color="auto"/>
      </w:divBdr>
    </w:div>
    <w:div w:id="1345206480">
      <w:bodyDiv w:val="1"/>
      <w:marLeft w:val="0"/>
      <w:marRight w:val="0"/>
      <w:marTop w:val="0"/>
      <w:marBottom w:val="0"/>
      <w:divBdr>
        <w:top w:val="none" w:sz="0" w:space="0" w:color="auto"/>
        <w:left w:val="none" w:sz="0" w:space="0" w:color="auto"/>
        <w:bottom w:val="none" w:sz="0" w:space="0" w:color="auto"/>
        <w:right w:val="none" w:sz="0" w:space="0" w:color="auto"/>
      </w:divBdr>
    </w:div>
    <w:div w:id="1351373968">
      <w:bodyDiv w:val="1"/>
      <w:marLeft w:val="0"/>
      <w:marRight w:val="0"/>
      <w:marTop w:val="0"/>
      <w:marBottom w:val="0"/>
      <w:divBdr>
        <w:top w:val="none" w:sz="0" w:space="0" w:color="auto"/>
        <w:left w:val="none" w:sz="0" w:space="0" w:color="auto"/>
        <w:bottom w:val="none" w:sz="0" w:space="0" w:color="auto"/>
        <w:right w:val="none" w:sz="0" w:space="0" w:color="auto"/>
      </w:divBdr>
    </w:div>
    <w:div w:id="1610236263">
      <w:bodyDiv w:val="1"/>
      <w:marLeft w:val="0"/>
      <w:marRight w:val="0"/>
      <w:marTop w:val="0"/>
      <w:marBottom w:val="0"/>
      <w:divBdr>
        <w:top w:val="none" w:sz="0" w:space="0" w:color="auto"/>
        <w:left w:val="none" w:sz="0" w:space="0" w:color="auto"/>
        <w:bottom w:val="none" w:sz="0" w:space="0" w:color="auto"/>
        <w:right w:val="none" w:sz="0" w:space="0" w:color="auto"/>
      </w:divBdr>
    </w:div>
    <w:div w:id="1882208112">
      <w:bodyDiv w:val="1"/>
      <w:marLeft w:val="0"/>
      <w:marRight w:val="0"/>
      <w:marTop w:val="0"/>
      <w:marBottom w:val="0"/>
      <w:divBdr>
        <w:top w:val="none" w:sz="0" w:space="0" w:color="auto"/>
        <w:left w:val="none" w:sz="0" w:space="0" w:color="auto"/>
        <w:bottom w:val="none" w:sz="0" w:space="0" w:color="auto"/>
        <w:right w:val="none" w:sz="0" w:space="0" w:color="auto"/>
      </w:divBdr>
      <w:divsChild>
        <w:div w:id="870387037">
          <w:marLeft w:val="0"/>
          <w:marRight w:val="0"/>
          <w:marTop w:val="0"/>
          <w:marBottom w:val="0"/>
          <w:divBdr>
            <w:top w:val="single" w:sz="2" w:space="0" w:color="D9D9E3"/>
            <w:left w:val="single" w:sz="2" w:space="0" w:color="D9D9E3"/>
            <w:bottom w:val="single" w:sz="2" w:space="0" w:color="D9D9E3"/>
            <w:right w:val="single" w:sz="2" w:space="0" w:color="D9D9E3"/>
          </w:divBdr>
          <w:divsChild>
            <w:div w:id="1178344728">
              <w:marLeft w:val="0"/>
              <w:marRight w:val="0"/>
              <w:marTop w:val="0"/>
              <w:marBottom w:val="0"/>
              <w:divBdr>
                <w:top w:val="single" w:sz="2" w:space="0" w:color="D9D9E3"/>
                <w:left w:val="single" w:sz="2" w:space="0" w:color="D9D9E3"/>
                <w:bottom w:val="single" w:sz="2" w:space="0" w:color="D9D9E3"/>
                <w:right w:val="single" w:sz="2" w:space="0" w:color="D9D9E3"/>
              </w:divBdr>
              <w:divsChild>
                <w:div w:id="1104954888">
                  <w:marLeft w:val="0"/>
                  <w:marRight w:val="0"/>
                  <w:marTop w:val="0"/>
                  <w:marBottom w:val="0"/>
                  <w:divBdr>
                    <w:top w:val="single" w:sz="2" w:space="0" w:color="D9D9E3"/>
                    <w:left w:val="single" w:sz="2" w:space="0" w:color="D9D9E3"/>
                    <w:bottom w:val="single" w:sz="2" w:space="0" w:color="D9D9E3"/>
                    <w:right w:val="single" w:sz="2" w:space="0" w:color="D9D9E3"/>
                  </w:divBdr>
                  <w:divsChild>
                    <w:div w:id="2039890884">
                      <w:marLeft w:val="0"/>
                      <w:marRight w:val="0"/>
                      <w:marTop w:val="0"/>
                      <w:marBottom w:val="0"/>
                      <w:divBdr>
                        <w:top w:val="single" w:sz="2" w:space="0" w:color="D9D9E3"/>
                        <w:left w:val="single" w:sz="2" w:space="0" w:color="D9D9E3"/>
                        <w:bottom w:val="single" w:sz="2" w:space="0" w:color="D9D9E3"/>
                        <w:right w:val="single" w:sz="2" w:space="0" w:color="D9D9E3"/>
                      </w:divBdr>
                      <w:divsChild>
                        <w:div w:id="1898080376">
                          <w:marLeft w:val="0"/>
                          <w:marRight w:val="0"/>
                          <w:marTop w:val="0"/>
                          <w:marBottom w:val="0"/>
                          <w:divBdr>
                            <w:top w:val="single" w:sz="2" w:space="0" w:color="auto"/>
                            <w:left w:val="single" w:sz="2" w:space="0" w:color="auto"/>
                            <w:bottom w:val="single" w:sz="6" w:space="0" w:color="auto"/>
                            <w:right w:val="single" w:sz="2" w:space="0" w:color="auto"/>
                          </w:divBdr>
                          <w:divsChild>
                            <w:div w:id="1982998757">
                              <w:marLeft w:val="0"/>
                              <w:marRight w:val="0"/>
                              <w:marTop w:val="100"/>
                              <w:marBottom w:val="100"/>
                              <w:divBdr>
                                <w:top w:val="single" w:sz="2" w:space="0" w:color="D9D9E3"/>
                                <w:left w:val="single" w:sz="2" w:space="0" w:color="D9D9E3"/>
                                <w:bottom w:val="single" w:sz="2" w:space="0" w:color="D9D9E3"/>
                                <w:right w:val="single" w:sz="2" w:space="0" w:color="D9D9E3"/>
                              </w:divBdr>
                              <w:divsChild>
                                <w:div w:id="401022918">
                                  <w:marLeft w:val="0"/>
                                  <w:marRight w:val="0"/>
                                  <w:marTop w:val="0"/>
                                  <w:marBottom w:val="0"/>
                                  <w:divBdr>
                                    <w:top w:val="single" w:sz="2" w:space="0" w:color="D9D9E3"/>
                                    <w:left w:val="single" w:sz="2" w:space="0" w:color="D9D9E3"/>
                                    <w:bottom w:val="single" w:sz="2" w:space="0" w:color="D9D9E3"/>
                                    <w:right w:val="single" w:sz="2" w:space="0" w:color="D9D9E3"/>
                                  </w:divBdr>
                                  <w:divsChild>
                                    <w:div w:id="1796168791">
                                      <w:marLeft w:val="0"/>
                                      <w:marRight w:val="0"/>
                                      <w:marTop w:val="0"/>
                                      <w:marBottom w:val="0"/>
                                      <w:divBdr>
                                        <w:top w:val="single" w:sz="2" w:space="0" w:color="D9D9E3"/>
                                        <w:left w:val="single" w:sz="2" w:space="0" w:color="D9D9E3"/>
                                        <w:bottom w:val="single" w:sz="2" w:space="0" w:color="D9D9E3"/>
                                        <w:right w:val="single" w:sz="2" w:space="0" w:color="D9D9E3"/>
                                      </w:divBdr>
                                      <w:divsChild>
                                        <w:div w:id="1004893749">
                                          <w:marLeft w:val="0"/>
                                          <w:marRight w:val="0"/>
                                          <w:marTop w:val="0"/>
                                          <w:marBottom w:val="0"/>
                                          <w:divBdr>
                                            <w:top w:val="single" w:sz="2" w:space="0" w:color="D9D9E3"/>
                                            <w:left w:val="single" w:sz="2" w:space="0" w:color="D9D9E3"/>
                                            <w:bottom w:val="single" w:sz="2" w:space="0" w:color="D9D9E3"/>
                                            <w:right w:val="single" w:sz="2" w:space="0" w:color="D9D9E3"/>
                                          </w:divBdr>
                                          <w:divsChild>
                                            <w:div w:id="7975330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1582862">
                                      <w:marLeft w:val="0"/>
                                      <w:marRight w:val="0"/>
                                      <w:marTop w:val="0"/>
                                      <w:marBottom w:val="0"/>
                                      <w:divBdr>
                                        <w:top w:val="single" w:sz="2" w:space="0" w:color="D9D9E3"/>
                                        <w:left w:val="single" w:sz="2" w:space="0" w:color="D9D9E3"/>
                                        <w:bottom w:val="single" w:sz="2" w:space="0" w:color="D9D9E3"/>
                                        <w:right w:val="single" w:sz="2" w:space="0" w:color="D9D9E3"/>
                                      </w:divBdr>
                                      <w:divsChild>
                                        <w:div w:id="542405577">
                                          <w:marLeft w:val="0"/>
                                          <w:marRight w:val="0"/>
                                          <w:marTop w:val="0"/>
                                          <w:marBottom w:val="0"/>
                                          <w:divBdr>
                                            <w:top w:val="single" w:sz="2" w:space="0" w:color="D9D9E3"/>
                                            <w:left w:val="single" w:sz="2" w:space="0" w:color="D9D9E3"/>
                                            <w:bottom w:val="single" w:sz="2" w:space="0" w:color="D9D9E3"/>
                                            <w:right w:val="single" w:sz="2" w:space="0" w:color="D9D9E3"/>
                                          </w:divBdr>
                                          <w:divsChild>
                                            <w:div w:id="2334429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17902033">
          <w:marLeft w:val="0"/>
          <w:marRight w:val="0"/>
          <w:marTop w:val="0"/>
          <w:marBottom w:val="0"/>
          <w:divBdr>
            <w:top w:val="none" w:sz="0" w:space="0" w:color="auto"/>
            <w:left w:val="none" w:sz="0" w:space="0" w:color="auto"/>
            <w:bottom w:val="none" w:sz="0" w:space="0" w:color="auto"/>
            <w:right w:val="none" w:sz="0" w:space="0" w:color="auto"/>
          </w:divBdr>
        </w:div>
      </w:divsChild>
    </w:div>
    <w:div w:id="1885941428">
      <w:bodyDiv w:val="1"/>
      <w:marLeft w:val="0"/>
      <w:marRight w:val="0"/>
      <w:marTop w:val="0"/>
      <w:marBottom w:val="0"/>
      <w:divBdr>
        <w:top w:val="none" w:sz="0" w:space="0" w:color="auto"/>
        <w:left w:val="none" w:sz="0" w:space="0" w:color="auto"/>
        <w:bottom w:val="none" w:sz="0" w:space="0" w:color="auto"/>
        <w:right w:val="none" w:sz="0" w:space="0" w:color="auto"/>
      </w:divBdr>
    </w:div>
    <w:div w:id="1887329294">
      <w:bodyDiv w:val="1"/>
      <w:marLeft w:val="0"/>
      <w:marRight w:val="0"/>
      <w:marTop w:val="0"/>
      <w:marBottom w:val="0"/>
      <w:divBdr>
        <w:top w:val="none" w:sz="0" w:space="0" w:color="auto"/>
        <w:left w:val="none" w:sz="0" w:space="0" w:color="auto"/>
        <w:bottom w:val="none" w:sz="0" w:space="0" w:color="auto"/>
        <w:right w:val="none" w:sz="0" w:space="0" w:color="auto"/>
      </w:divBdr>
    </w:div>
    <w:div w:id="1967661983">
      <w:bodyDiv w:val="1"/>
      <w:marLeft w:val="0"/>
      <w:marRight w:val="0"/>
      <w:marTop w:val="0"/>
      <w:marBottom w:val="0"/>
      <w:divBdr>
        <w:top w:val="none" w:sz="0" w:space="0" w:color="auto"/>
        <w:left w:val="none" w:sz="0" w:space="0" w:color="auto"/>
        <w:bottom w:val="none" w:sz="0" w:space="0" w:color="auto"/>
        <w:right w:val="none" w:sz="0" w:space="0" w:color="auto"/>
      </w:divBdr>
    </w:div>
    <w:div w:id="2020347367">
      <w:bodyDiv w:val="1"/>
      <w:marLeft w:val="0"/>
      <w:marRight w:val="0"/>
      <w:marTop w:val="0"/>
      <w:marBottom w:val="0"/>
      <w:divBdr>
        <w:top w:val="none" w:sz="0" w:space="0" w:color="auto"/>
        <w:left w:val="none" w:sz="0" w:space="0" w:color="auto"/>
        <w:bottom w:val="none" w:sz="0" w:space="0" w:color="auto"/>
        <w:right w:val="none" w:sz="0" w:space="0" w:color="auto"/>
      </w:divBdr>
    </w:div>
    <w:div w:id="2027292202">
      <w:bodyDiv w:val="1"/>
      <w:marLeft w:val="0"/>
      <w:marRight w:val="0"/>
      <w:marTop w:val="0"/>
      <w:marBottom w:val="0"/>
      <w:divBdr>
        <w:top w:val="none" w:sz="0" w:space="0" w:color="auto"/>
        <w:left w:val="none" w:sz="0" w:space="0" w:color="auto"/>
        <w:bottom w:val="none" w:sz="0" w:space="0" w:color="auto"/>
        <w:right w:val="none" w:sz="0" w:space="0" w:color="auto"/>
      </w:divBdr>
    </w:div>
    <w:div w:id="2062440306">
      <w:bodyDiv w:val="1"/>
      <w:marLeft w:val="0"/>
      <w:marRight w:val="0"/>
      <w:marTop w:val="0"/>
      <w:marBottom w:val="0"/>
      <w:divBdr>
        <w:top w:val="none" w:sz="0" w:space="0" w:color="auto"/>
        <w:left w:val="none" w:sz="0" w:space="0" w:color="auto"/>
        <w:bottom w:val="none" w:sz="0" w:space="0" w:color="auto"/>
        <w:right w:val="none" w:sz="0" w:space="0" w:color="auto"/>
      </w:divBdr>
    </w:div>
    <w:div w:id="2102487653">
      <w:bodyDiv w:val="1"/>
      <w:marLeft w:val="0"/>
      <w:marRight w:val="0"/>
      <w:marTop w:val="0"/>
      <w:marBottom w:val="0"/>
      <w:divBdr>
        <w:top w:val="none" w:sz="0" w:space="0" w:color="auto"/>
        <w:left w:val="none" w:sz="0" w:space="0" w:color="auto"/>
        <w:bottom w:val="none" w:sz="0" w:space="0" w:color="auto"/>
        <w:right w:val="none" w:sz="0" w:space="0" w:color="auto"/>
      </w:divBdr>
    </w:div>
    <w:div w:id="2129084342">
      <w:bodyDiv w:val="1"/>
      <w:marLeft w:val="0"/>
      <w:marRight w:val="0"/>
      <w:marTop w:val="0"/>
      <w:marBottom w:val="0"/>
      <w:divBdr>
        <w:top w:val="none" w:sz="0" w:space="0" w:color="auto"/>
        <w:left w:val="none" w:sz="0" w:space="0" w:color="auto"/>
        <w:bottom w:val="none" w:sz="0" w:space="0" w:color="auto"/>
        <w:right w:val="none" w:sz="0" w:space="0" w:color="auto"/>
      </w:divBdr>
    </w:div>
    <w:div w:id="2143955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dx.doi.org/10.4135/9781526441966" TargetMode="External"/><Relationship Id="rId2" Type="http://schemas.openxmlformats.org/officeDocument/2006/relationships/numbering" Target="numbering.xml"/><Relationship Id="rId16" Type="http://schemas.openxmlformats.org/officeDocument/2006/relationships/hyperlink" Target="https://www.sagepub.com/sites/default/files/upm-binaries/59372_Chapter_6.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doi.org/10.1080/10967494.2020.1828204"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7.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www.hbr.or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E18257A-A0C7-004D-8DDC-FB5EA8566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25</Pages>
  <Words>6320</Words>
  <Characters>36029</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Ricardo Alexandre (2025546)</dc:creator>
  <cp:keywords/>
  <dc:description/>
  <cp:lastModifiedBy>Ricardo Alexandre (2025546)</cp:lastModifiedBy>
  <cp:revision>2</cp:revision>
  <dcterms:created xsi:type="dcterms:W3CDTF">2023-07-05T10:56:00Z</dcterms:created>
  <dcterms:modified xsi:type="dcterms:W3CDTF">2023-07-05T10:56:00Z</dcterms:modified>
</cp:coreProperties>
</file>