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0B542800" w14:textId="59DFDE68" w:rsidR="00890C6B" w:rsidRDefault="00890C6B" w:rsidP="00EC328C">
      <w:pPr>
        <w:pStyle w:val="Title"/>
      </w:pPr>
    </w:p>
    <w:p w14:paraId="7C642A99" w14:textId="77777777" w:rsidR="00EC328C" w:rsidRDefault="00EC328C" w:rsidP="00EC328C">
      <w:pPr>
        <w:pStyle w:val="Title"/>
      </w:pPr>
    </w:p>
    <w:p w14:paraId="29C32239" w14:textId="77777777" w:rsidR="00EC328C" w:rsidRDefault="00EC328C" w:rsidP="00EC328C">
      <w:pPr>
        <w:pStyle w:val="Title"/>
      </w:pPr>
    </w:p>
    <w:p w14:paraId="56905838" w14:textId="77777777" w:rsidR="00EC328C" w:rsidRDefault="00EC328C" w:rsidP="006D39C6">
      <w:pPr>
        <w:pStyle w:val="Title"/>
      </w:pPr>
    </w:p>
    <w:p w14:paraId="368F4F1C" w14:textId="77777777" w:rsidR="00EE138C" w:rsidRPr="007A2699" w:rsidRDefault="00EE138C" w:rsidP="006D39C6">
      <w:pPr>
        <w:pStyle w:val="Title"/>
      </w:pPr>
      <w:r w:rsidRPr="007A2699">
        <w:lastRenderedPageBreak/>
        <w:t>School of Sport, Health &amp; Outdoor Education</w:t>
      </w:r>
    </w:p>
    <w:p w14:paraId="32DAA71C" w14:textId="77777777" w:rsidR="00EE138C" w:rsidRPr="00DB29C9" w:rsidRDefault="00EE138C" w:rsidP="006D39C6">
      <w:pPr>
        <w:rPr>
          <w:b/>
          <w:bCs/>
          <w:sz w:val="16"/>
          <w:szCs w:val="16"/>
        </w:rPr>
      </w:pPr>
    </w:p>
    <w:p w14:paraId="0949B105" w14:textId="77777777" w:rsidR="00EE138C" w:rsidRPr="007A2699" w:rsidRDefault="00EE138C" w:rsidP="006D39C6">
      <w:pPr>
        <w:pStyle w:val="Subtitle"/>
      </w:pPr>
      <w:r>
        <w:t>Assessment Feedback Sheet</w:t>
      </w:r>
    </w:p>
    <w:p w14:paraId="6B18CA1B" w14:textId="77777777" w:rsidR="00EE138C" w:rsidRPr="00DB29C9" w:rsidRDefault="00EE138C" w:rsidP="006D39C6">
      <w:pPr>
        <w:pStyle w:val="Subtitle"/>
        <w:rPr>
          <w:sz w:val="16"/>
          <w:szCs w:val="16"/>
        </w:rPr>
      </w:pPr>
    </w:p>
    <w:p w14:paraId="310E5DFA" w14:textId="77777777" w:rsidR="00EE138C" w:rsidRPr="00952485" w:rsidRDefault="00EE138C" w:rsidP="006D39C6">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0F381684" w14:textId="77777777" w:rsidR="00EE138C" w:rsidRPr="00952485" w:rsidRDefault="00EE138C" w:rsidP="006D39C6">
      <w:pPr>
        <w:pStyle w:val="Subtitle"/>
        <w:jc w:val="left"/>
        <w:rPr>
          <w:b/>
          <w:bCs/>
          <w:sz w:val="24"/>
          <w:szCs w:val="24"/>
          <w:u w:val="none"/>
        </w:rPr>
      </w:pPr>
      <w:r w:rsidRPr="00952485">
        <w:rPr>
          <w:b/>
          <w:bCs/>
          <w:sz w:val="24"/>
          <w:szCs w:val="24"/>
          <w:u w:val="none"/>
        </w:rPr>
        <w:t xml:space="preserve">              </w:t>
      </w:r>
      <w:r w:rsidR="00A45DD2">
        <w:rPr>
          <w:b/>
          <w:bCs/>
          <w:sz w:val="24"/>
          <w:szCs w:val="24"/>
          <w:u w:val="none"/>
        </w:rPr>
        <w:t xml:space="preserve">              Module: The Great Outdoors</w:t>
      </w:r>
      <w:r>
        <w:rPr>
          <w:b/>
          <w:bCs/>
          <w:sz w:val="24"/>
          <w:szCs w:val="24"/>
          <w:u w:val="none"/>
        </w:rPr>
        <w:tab/>
      </w:r>
    </w:p>
    <w:p w14:paraId="75C47F7F" w14:textId="77777777" w:rsidR="00EE138C" w:rsidRDefault="00EE138C" w:rsidP="006D39C6">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45DD2">
        <w:rPr>
          <w:b/>
          <w:bCs/>
          <w:sz w:val="24"/>
          <w:szCs w:val="24"/>
          <w:u w:val="none"/>
        </w:rPr>
        <w:t>SHSS4076</w:t>
      </w:r>
    </w:p>
    <w:p w14:paraId="0E5C1829" w14:textId="77777777" w:rsidR="00CE2F77" w:rsidRDefault="00CE2F77" w:rsidP="006D39C6">
      <w:pPr>
        <w:pStyle w:val="Subtitle"/>
        <w:jc w:val="left"/>
        <w:rPr>
          <w:b/>
          <w:bCs/>
          <w:sz w:val="24"/>
          <w:szCs w:val="24"/>
          <w:u w:val="none"/>
        </w:rPr>
      </w:pPr>
      <w:r>
        <w:rPr>
          <w:b/>
          <w:bCs/>
          <w:sz w:val="24"/>
          <w:szCs w:val="24"/>
          <w:u w:val="none"/>
        </w:rPr>
        <w:t xml:space="preserve">        </w:t>
      </w:r>
    </w:p>
    <w:p w14:paraId="7E179B75" w14:textId="524DFD9A" w:rsidR="00CE2F77" w:rsidRDefault="00CE2F77" w:rsidP="006D39C6">
      <w:pPr>
        <w:pStyle w:val="Subtitle"/>
        <w:jc w:val="left"/>
        <w:rPr>
          <w:b/>
          <w:bCs/>
          <w:sz w:val="24"/>
          <w:szCs w:val="24"/>
          <w:u w:val="none"/>
        </w:rPr>
      </w:pPr>
      <w:r>
        <w:rPr>
          <w:b/>
          <w:bCs/>
          <w:sz w:val="24"/>
          <w:szCs w:val="24"/>
          <w:u w:val="none"/>
        </w:rPr>
        <w:t xml:space="preserve">                            Submission date: </w:t>
      </w:r>
      <w:r w:rsidR="005637E6" w:rsidRPr="005637E6">
        <w:rPr>
          <w:b/>
          <w:bCs/>
          <w:sz w:val="24"/>
          <w:szCs w:val="24"/>
          <w:u w:val="none"/>
        </w:rPr>
        <w:t>By 3 pm on Friday 23 November 2018</w:t>
      </w:r>
    </w:p>
    <w:p w14:paraId="6AB3CB0B" w14:textId="77777777" w:rsidR="00EE138C" w:rsidRDefault="00EE138C" w:rsidP="006D39C6">
      <w:pPr>
        <w:pStyle w:val="Subtitle"/>
        <w:jc w:val="left"/>
        <w:rPr>
          <w:b/>
          <w:bCs/>
          <w:sz w:val="24"/>
          <w:szCs w:val="24"/>
          <w:u w:val="none"/>
        </w:rPr>
      </w:pPr>
    </w:p>
    <w:p w14:paraId="0E81426F" w14:textId="259C3617" w:rsidR="00EE138C" w:rsidRPr="00E02EA9" w:rsidRDefault="00EE138C" w:rsidP="006D39C6">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sidR="00890C6B">
        <w:rPr>
          <w:sz w:val="24"/>
          <w:szCs w:val="24"/>
          <w:u w:val="none"/>
        </w:rPr>
        <w:t xml:space="preserve">adventure </w:t>
      </w:r>
      <w:r w:rsidR="008D3003">
        <w:rPr>
          <w:sz w:val="24"/>
          <w:szCs w:val="24"/>
          <w:u w:val="none"/>
        </w:rPr>
        <w:t>education? (2000</w:t>
      </w:r>
      <w:r w:rsidRPr="00E02EA9">
        <w:rPr>
          <w:sz w:val="24"/>
          <w:szCs w:val="24"/>
          <w:u w:val="none"/>
        </w:rPr>
        <w:t xml:space="preserve"> words)</w:t>
      </w:r>
    </w:p>
    <w:p w14:paraId="7A95519A" w14:textId="6143ACBB" w:rsidR="00EC328C" w:rsidRDefault="00EC328C" w:rsidP="006D39C6">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3E28EA" w14:paraId="087BAF84" w14:textId="77777777">
        <w:tc>
          <w:tcPr>
            <w:tcW w:w="10980" w:type="dxa"/>
            <w:gridSpan w:val="2"/>
          </w:tcPr>
          <w:p w14:paraId="6190BBA6" w14:textId="77777777" w:rsidR="00EE138C" w:rsidRPr="008D4E60" w:rsidRDefault="00EE138C" w:rsidP="008D4E60">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E138C" w:rsidRPr="003E28EA" w14:paraId="5A92128F" w14:textId="77777777">
        <w:tc>
          <w:tcPr>
            <w:tcW w:w="3420" w:type="dxa"/>
          </w:tcPr>
          <w:p w14:paraId="0C091720"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53C8D4A1" w14:textId="3A46BFAA" w:rsidR="00EE138C" w:rsidRPr="00AE78E8" w:rsidRDefault="00AE78E8" w:rsidP="008D4E60">
            <w:pPr>
              <w:pStyle w:val="Subtitle"/>
              <w:tabs>
                <w:tab w:val="left" w:pos="5850"/>
              </w:tabs>
              <w:jc w:val="left"/>
              <w:rPr>
                <w:rFonts w:eastAsia="Times New Roman"/>
                <w:sz w:val="24"/>
                <w:szCs w:val="24"/>
                <w:u w:val="none"/>
                <w:lang w:eastAsia="en-US"/>
              </w:rPr>
            </w:pPr>
            <w:r>
              <w:rPr>
                <w:rFonts w:eastAsia="Times New Roman"/>
                <w:sz w:val="24"/>
                <w:szCs w:val="24"/>
                <w:u w:val="none"/>
                <w:lang w:eastAsia="en-US"/>
              </w:rPr>
              <w:t xml:space="preserve">This is a matter I truly care about so </w:t>
            </w:r>
            <w:r w:rsidR="0019678B">
              <w:rPr>
                <w:rFonts w:eastAsia="Times New Roman"/>
                <w:sz w:val="24"/>
                <w:szCs w:val="24"/>
                <w:u w:val="none"/>
                <w:lang w:eastAsia="en-US"/>
              </w:rPr>
              <w:t>thinking about the subject came naturally.</w:t>
            </w:r>
          </w:p>
        </w:tc>
      </w:tr>
      <w:tr w:rsidR="00EE138C" w:rsidRPr="003E28EA" w14:paraId="337169FD" w14:textId="77777777">
        <w:tc>
          <w:tcPr>
            <w:tcW w:w="3420" w:type="dxa"/>
          </w:tcPr>
          <w:p w14:paraId="30DECB45"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6E28EF4E" w14:textId="679C8D6B" w:rsidR="00EE138C" w:rsidRPr="0019678B" w:rsidRDefault="0019678B" w:rsidP="008D4E60">
            <w:pPr>
              <w:pStyle w:val="Subtitle"/>
              <w:tabs>
                <w:tab w:val="left" w:pos="5850"/>
              </w:tabs>
              <w:jc w:val="left"/>
              <w:rPr>
                <w:rFonts w:eastAsia="Times New Roman"/>
                <w:sz w:val="24"/>
                <w:szCs w:val="24"/>
                <w:u w:val="none"/>
                <w:lang w:eastAsia="en-US"/>
              </w:rPr>
            </w:pPr>
            <w:r>
              <w:rPr>
                <w:rFonts w:eastAsia="Times New Roman"/>
                <w:sz w:val="24"/>
                <w:szCs w:val="24"/>
                <w:u w:val="none"/>
                <w:lang w:eastAsia="en-US"/>
              </w:rPr>
              <w:t xml:space="preserve">I changed my entire research and basis on the essay last minuet which I feel made the essay messy. </w:t>
            </w:r>
          </w:p>
        </w:tc>
      </w:tr>
      <w:tr w:rsidR="00EE138C" w:rsidRPr="003E28EA" w14:paraId="60CC9BEF" w14:textId="77777777" w:rsidTr="0019678B">
        <w:trPr>
          <w:trHeight w:val="755"/>
        </w:trPr>
        <w:tc>
          <w:tcPr>
            <w:tcW w:w="3420" w:type="dxa"/>
          </w:tcPr>
          <w:p w14:paraId="20FBE30F" w14:textId="77777777" w:rsidR="00EE138C" w:rsidRPr="008D4E60" w:rsidRDefault="00EE138C" w:rsidP="008D4E60">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A42693F" w14:textId="23511727" w:rsidR="00EE138C" w:rsidRPr="0019678B" w:rsidRDefault="0019678B" w:rsidP="008D4E60">
            <w:pPr>
              <w:pStyle w:val="Subtitle"/>
              <w:tabs>
                <w:tab w:val="left" w:pos="5850"/>
              </w:tabs>
              <w:jc w:val="left"/>
              <w:rPr>
                <w:rFonts w:eastAsia="Times New Roman"/>
                <w:sz w:val="24"/>
                <w:szCs w:val="24"/>
                <w:u w:val="none"/>
                <w:lang w:eastAsia="en-US"/>
              </w:rPr>
            </w:pPr>
            <w:r w:rsidRPr="0019678B">
              <w:rPr>
                <w:rFonts w:eastAsia="Times New Roman"/>
                <w:sz w:val="24"/>
                <w:szCs w:val="24"/>
                <w:u w:val="none"/>
                <w:lang w:eastAsia="en-US"/>
              </w:rPr>
              <w:t xml:space="preserve">I really like the fact that sustainability is becoming more recognised </w:t>
            </w:r>
            <w:proofErr w:type="spellStart"/>
            <w:r w:rsidRPr="0019678B">
              <w:rPr>
                <w:rFonts w:eastAsia="Times New Roman"/>
                <w:sz w:val="24"/>
                <w:szCs w:val="24"/>
                <w:u w:val="none"/>
                <w:lang w:eastAsia="en-US"/>
              </w:rPr>
              <w:t>world wide</w:t>
            </w:r>
            <w:proofErr w:type="spellEnd"/>
            <w:r w:rsidRPr="0019678B">
              <w:rPr>
                <w:rFonts w:eastAsia="Times New Roman"/>
                <w:sz w:val="24"/>
                <w:szCs w:val="24"/>
                <w:u w:val="none"/>
                <w:lang w:eastAsia="en-US"/>
              </w:rPr>
              <w:t xml:space="preserve"> and gives us hope for the future.</w:t>
            </w:r>
          </w:p>
        </w:tc>
      </w:tr>
    </w:tbl>
    <w:p w14:paraId="2486F804" w14:textId="77777777" w:rsidR="00EE138C" w:rsidRPr="00DB29C9" w:rsidRDefault="00EE138C"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313008"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313008" w:rsidRDefault="00EE138C" w:rsidP="006D39C6">
            <w:pPr>
              <w:pStyle w:val="Subtitle"/>
              <w:jc w:val="left"/>
              <w:rPr>
                <w:b/>
                <w:bCs/>
                <w:sz w:val="24"/>
                <w:szCs w:val="24"/>
                <w:u w:val="none"/>
              </w:rPr>
            </w:pPr>
          </w:p>
          <w:p w14:paraId="47E9FBC1" w14:textId="77777777" w:rsidR="00EE138C" w:rsidRPr="009574BA" w:rsidRDefault="00EE138C"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313008" w:rsidRDefault="00EE138C" w:rsidP="006D39C6">
            <w:pPr>
              <w:ind w:left="113" w:right="113"/>
              <w:rPr>
                <w:sz w:val="16"/>
                <w:szCs w:val="16"/>
              </w:rPr>
            </w:pPr>
            <w:r w:rsidRPr="00313008">
              <w:rPr>
                <w:sz w:val="16"/>
                <w:szCs w:val="16"/>
              </w:rPr>
              <w:t>Learning</w:t>
            </w:r>
          </w:p>
          <w:p w14:paraId="2967065F" w14:textId="77777777" w:rsidR="00EE138C" w:rsidRPr="00313008" w:rsidRDefault="00EE138C" w:rsidP="006D39C6">
            <w:pPr>
              <w:ind w:left="113" w:right="113"/>
              <w:rPr>
                <w:sz w:val="16"/>
                <w:szCs w:val="16"/>
              </w:rPr>
            </w:pPr>
            <w:r w:rsidRPr="00313008">
              <w:rPr>
                <w:sz w:val="16"/>
                <w:szCs w:val="16"/>
              </w:rPr>
              <w:t>Outcomes</w:t>
            </w:r>
          </w:p>
          <w:p w14:paraId="706C2F85" w14:textId="77777777" w:rsidR="00EE138C" w:rsidRPr="00313008" w:rsidRDefault="00EE138C" w:rsidP="006D39C6">
            <w:pPr>
              <w:ind w:left="113" w:right="113"/>
              <w:rPr>
                <w:sz w:val="16"/>
                <w:szCs w:val="16"/>
              </w:rPr>
            </w:pPr>
          </w:p>
          <w:p w14:paraId="0167E653" w14:textId="77777777" w:rsidR="00EE138C" w:rsidRPr="00313008" w:rsidRDefault="00EE138C" w:rsidP="006D39C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313008" w:rsidRDefault="00EE138C" w:rsidP="006D39C6">
            <w:pPr>
              <w:pStyle w:val="Subtitle"/>
              <w:rPr>
                <w:b/>
                <w:bCs/>
                <w:sz w:val="24"/>
                <w:szCs w:val="24"/>
                <w:u w:val="none"/>
              </w:rPr>
            </w:pPr>
            <w:r w:rsidRPr="00313008">
              <w:rPr>
                <w:b/>
                <w:bCs/>
                <w:sz w:val="24"/>
                <w:szCs w:val="24"/>
                <w:u w:val="none"/>
              </w:rPr>
              <w:t>GRADE</w:t>
            </w:r>
          </w:p>
        </w:tc>
      </w:tr>
      <w:tr w:rsidR="00890C6B" w:rsidRPr="00313008"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313008" w:rsidRDefault="00890C6B"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313008" w:rsidRDefault="00890C6B"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Default="00890C6B" w:rsidP="00890C6B">
            <w:pPr>
              <w:pStyle w:val="Subtitle"/>
              <w:jc w:val="left"/>
              <w:rPr>
                <w:sz w:val="16"/>
                <w:szCs w:val="16"/>
                <w:u w:val="none"/>
              </w:rPr>
            </w:pPr>
            <w:r>
              <w:rPr>
                <w:sz w:val="16"/>
                <w:szCs w:val="16"/>
                <w:u w:val="none"/>
              </w:rPr>
              <w:t xml:space="preserve">  Poor</w:t>
            </w:r>
          </w:p>
          <w:p w14:paraId="4A274D3A" w14:textId="77777777" w:rsidR="00890C6B" w:rsidRPr="00890C6B" w:rsidRDefault="00890C6B" w:rsidP="00890C6B">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Default="00890C6B" w:rsidP="00890C6B">
            <w:pPr>
              <w:pStyle w:val="Subtitle"/>
              <w:jc w:val="left"/>
              <w:rPr>
                <w:b/>
                <w:bCs/>
                <w:sz w:val="16"/>
                <w:szCs w:val="16"/>
                <w:u w:val="none"/>
              </w:rPr>
            </w:pPr>
            <w:r>
              <w:rPr>
                <w:b/>
                <w:bCs/>
                <w:sz w:val="16"/>
                <w:szCs w:val="16"/>
                <w:u w:val="none"/>
              </w:rPr>
              <w:t xml:space="preserve">  Weak</w:t>
            </w:r>
          </w:p>
          <w:p w14:paraId="53365EB2" w14:textId="77777777" w:rsidR="00890C6B" w:rsidRPr="00890C6B" w:rsidRDefault="00890C6B" w:rsidP="00890C6B">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Default="00890C6B" w:rsidP="00890C6B">
            <w:pPr>
              <w:pStyle w:val="Subtitle"/>
              <w:rPr>
                <w:b/>
                <w:bCs/>
                <w:sz w:val="16"/>
                <w:szCs w:val="16"/>
                <w:u w:val="none"/>
              </w:rPr>
            </w:pPr>
            <w:r>
              <w:rPr>
                <w:b/>
                <w:bCs/>
                <w:sz w:val="16"/>
                <w:szCs w:val="16"/>
                <w:u w:val="none"/>
              </w:rPr>
              <w:t>Unsatisfactory</w:t>
            </w:r>
          </w:p>
          <w:p w14:paraId="73FF454E" w14:textId="77777777" w:rsidR="00890C6B" w:rsidRPr="00890C6B" w:rsidRDefault="00890C6B" w:rsidP="00890C6B">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Default="00890C6B" w:rsidP="00890C6B">
            <w:pPr>
              <w:pStyle w:val="Subtitle"/>
              <w:rPr>
                <w:b/>
                <w:bCs/>
                <w:sz w:val="16"/>
                <w:szCs w:val="16"/>
                <w:u w:val="none"/>
              </w:rPr>
            </w:pPr>
            <w:r>
              <w:rPr>
                <w:b/>
                <w:bCs/>
                <w:sz w:val="16"/>
                <w:szCs w:val="16"/>
                <w:u w:val="none"/>
              </w:rPr>
              <w:t>Satisfactory</w:t>
            </w:r>
          </w:p>
          <w:p w14:paraId="1FEE3006" w14:textId="77777777" w:rsidR="00890C6B" w:rsidRPr="00890C6B" w:rsidRDefault="00890C6B" w:rsidP="00890C6B">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Default="00890C6B" w:rsidP="006D39C6">
            <w:pPr>
              <w:pStyle w:val="Subtitle"/>
              <w:rPr>
                <w:b/>
                <w:bCs/>
                <w:sz w:val="16"/>
                <w:szCs w:val="16"/>
                <w:u w:val="none"/>
              </w:rPr>
            </w:pPr>
            <w:r>
              <w:rPr>
                <w:b/>
                <w:bCs/>
                <w:sz w:val="16"/>
                <w:szCs w:val="16"/>
                <w:u w:val="none"/>
              </w:rPr>
              <w:t>Good</w:t>
            </w:r>
          </w:p>
          <w:p w14:paraId="2FA4DF2E" w14:textId="77777777" w:rsidR="00890C6B" w:rsidRPr="00890C6B" w:rsidRDefault="00890C6B" w:rsidP="006D39C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Default="00890C6B" w:rsidP="006D39C6">
            <w:pPr>
              <w:pStyle w:val="Subtitle"/>
              <w:rPr>
                <w:b/>
                <w:bCs/>
                <w:sz w:val="16"/>
                <w:szCs w:val="16"/>
                <w:u w:val="none"/>
              </w:rPr>
            </w:pPr>
            <w:r>
              <w:rPr>
                <w:b/>
                <w:bCs/>
                <w:sz w:val="16"/>
                <w:szCs w:val="16"/>
                <w:u w:val="none"/>
              </w:rPr>
              <w:t>Very Good</w:t>
            </w:r>
          </w:p>
          <w:p w14:paraId="5D28A2FA" w14:textId="77777777" w:rsidR="00890C6B" w:rsidRPr="00890C6B" w:rsidRDefault="00890C6B" w:rsidP="006D39C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Default="00890C6B" w:rsidP="006D39C6">
            <w:pPr>
              <w:pStyle w:val="Subtitle"/>
              <w:rPr>
                <w:b/>
                <w:bCs/>
                <w:sz w:val="16"/>
                <w:szCs w:val="16"/>
                <w:u w:val="none"/>
              </w:rPr>
            </w:pPr>
            <w:r>
              <w:rPr>
                <w:b/>
                <w:bCs/>
                <w:sz w:val="16"/>
                <w:szCs w:val="16"/>
                <w:u w:val="none"/>
              </w:rPr>
              <w:t>Excellent</w:t>
            </w:r>
          </w:p>
          <w:p w14:paraId="79386B42" w14:textId="77777777" w:rsidR="00890C6B" w:rsidRPr="00890C6B" w:rsidRDefault="00890C6B" w:rsidP="006D39C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Default="00890C6B" w:rsidP="006D39C6">
            <w:pPr>
              <w:pStyle w:val="Subtitle"/>
              <w:rPr>
                <w:b/>
                <w:bCs/>
                <w:sz w:val="16"/>
                <w:szCs w:val="16"/>
                <w:u w:val="none"/>
              </w:rPr>
            </w:pPr>
            <w:r>
              <w:rPr>
                <w:b/>
                <w:bCs/>
                <w:sz w:val="16"/>
                <w:szCs w:val="16"/>
                <w:u w:val="none"/>
              </w:rPr>
              <w:t xml:space="preserve">Exceptional </w:t>
            </w:r>
          </w:p>
          <w:p w14:paraId="00EC5472" w14:textId="77777777" w:rsidR="00890C6B" w:rsidRPr="00890C6B" w:rsidRDefault="00890C6B" w:rsidP="006D39C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313008" w:rsidRDefault="00890C6B" w:rsidP="006D39C6">
            <w:pPr>
              <w:pStyle w:val="Subtitle"/>
              <w:jc w:val="left"/>
              <w:rPr>
                <w:b/>
                <w:bCs/>
                <w:sz w:val="18"/>
                <w:szCs w:val="18"/>
                <w:u w:val="none"/>
              </w:rPr>
            </w:pPr>
          </w:p>
          <w:p w14:paraId="40177A71" w14:textId="77777777" w:rsidR="00890C6B" w:rsidRPr="00313008" w:rsidRDefault="00890C6B" w:rsidP="006D39C6">
            <w:pPr>
              <w:pStyle w:val="Subtitle"/>
              <w:jc w:val="left"/>
              <w:rPr>
                <w:b/>
                <w:bCs/>
                <w:sz w:val="18"/>
                <w:szCs w:val="18"/>
                <w:u w:val="none"/>
              </w:rPr>
            </w:pPr>
            <w:r w:rsidRPr="00313008">
              <w:rPr>
                <w:b/>
                <w:bCs/>
                <w:sz w:val="18"/>
                <w:szCs w:val="18"/>
                <w:u w:val="none"/>
              </w:rPr>
              <w:t xml:space="preserve">  %</w:t>
            </w:r>
          </w:p>
        </w:tc>
      </w:tr>
      <w:tr w:rsidR="00890C6B" w:rsidRPr="009574BA"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9574BA" w:rsidRDefault="00B73EE7" w:rsidP="003703EE">
            <w:pPr>
              <w:pStyle w:val="Subtitle"/>
              <w:ind w:left="-15"/>
              <w:jc w:val="left"/>
              <w:rPr>
                <w:sz w:val="18"/>
                <w:szCs w:val="18"/>
                <w:u w:val="none"/>
              </w:rPr>
            </w:pPr>
            <w:r>
              <w:rPr>
                <w:sz w:val="18"/>
                <w:szCs w:val="18"/>
                <w:u w:val="none"/>
              </w:rPr>
              <w:t>Appropriate use of</w:t>
            </w:r>
            <w:r w:rsidR="003703EE">
              <w:rPr>
                <w:sz w:val="18"/>
                <w:szCs w:val="18"/>
                <w:u w:val="none"/>
              </w:rPr>
              <w:t xml:space="preserve"> relevant high quality</w:t>
            </w:r>
            <w:r w:rsidR="00890C6B">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9574BA" w:rsidRDefault="00890C6B" w:rsidP="00DE783D">
            <w:pPr>
              <w:pStyle w:val="Subtitle"/>
              <w:rPr>
                <w:sz w:val="18"/>
                <w:szCs w:val="18"/>
                <w:u w:val="none"/>
              </w:rPr>
            </w:pPr>
            <w:r>
              <w:rPr>
                <w:sz w:val="18"/>
                <w:szCs w:val="18"/>
                <w:u w:val="none"/>
              </w:rPr>
              <w:t>1,2, 3</w:t>
            </w:r>
          </w:p>
          <w:p w14:paraId="3C47FBB1"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308F76F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0AD2B387"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3DE974"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7231F5CF" w14:textId="77777777" w:rsidR="00890C6B" w:rsidRPr="009574BA" w:rsidRDefault="00890C6B" w:rsidP="00DE783D">
            <w:pPr>
              <w:pStyle w:val="Subtitle"/>
              <w:rPr>
                <w:sz w:val="18"/>
                <w:szCs w:val="18"/>
                <w:u w:val="none"/>
              </w:rPr>
            </w:pPr>
          </w:p>
        </w:tc>
        <w:tc>
          <w:tcPr>
            <w:tcW w:w="922" w:type="dxa"/>
            <w:tcBorders>
              <w:left w:val="single" w:sz="6" w:space="0" w:color="auto"/>
              <w:right w:val="single" w:sz="6" w:space="0" w:color="auto"/>
            </w:tcBorders>
          </w:tcPr>
          <w:p w14:paraId="01AFEAE8"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54D37E8D" w14:textId="77777777" w:rsidR="00890C6B" w:rsidRPr="009574BA" w:rsidRDefault="00890C6B" w:rsidP="00DE783D">
            <w:pPr>
              <w:pStyle w:val="Subtitle"/>
              <w:rPr>
                <w:sz w:val="18"/>
                <w:szCs w:val="18"/>
                <w:u w:val="none"/>
              </w:rPr>
            </w:pPr>
          </w:p>
        </w:tc>
        <w:tc>
          <w:tcPr>
            <w:tcW w:w="922" w:type="dxa"/>
            <w:gridSpan w:val="2"/>
            <w:tcBorders>
              <w:left w:val="single" w:sz="6" w:space="0" w:color="auto"/>
              <w:right w:val="single" w:sz="6" w:space="0" w:color="auto"/>
            </w:tcBorders>
          </w:tcPr>
          <w:p w14:paraId="50AAD0E0" w14:textId="77777777" w:rsidR="00890C6B" w:rsidRPr="009574BA" w:rsidRDefault="00890C6B" w:rsidP="00DE783D">
            <w:pPr>
              <w:pStyle w:val="Subtitle"/>
              <w:rPr>
                <w:sz w:val="18"/>
                <w:szCs w:val="18"/>
                <w:u w:val="none"/>
              </w:rPr>
            </w:pPr>
          </w:p>
        </w:tc>
        <w:tc>
          <w:tcPr>
            <w:tcW w:w="923" w:type="dxa"/>
            <w:tcBorders>
              <w:left w:val="single" w:sz="6" w:space="0" w:color="auto"/>
              <w:right w:val="single" w:sz="6" w:space="0" w:color="auto"/>
            </w:tcBorders>
          </w:tcPr>
          <w:p w14:paraId="441BF033" w14:textId="77777777" w:rsidR="00890C6B" w:rsidRPr="009574BA" w:rsidRDefault="00890C6B" w:rsidP="00DE783D">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C806E5" w:rsidRDefault="00890C6B" w:rsidP="00DE783D">
            <w:pPr>
              <w:pStyle w:val="Subtitle"/>
              <w:jc w:val="left"/>
              <w:rPr>
                <w:b/>
                <w:bCs/>
                <w:sz w:val="18"/>
                <w:szCs w:val="18"/>
                <w:u w:val="none"/>
              </w:rPr>
            </w:pPr>
            <w:r>
              <w:rPr>
                <w:b/>
                <w:bCs/>
                <w:sz w:val="18"/>
                <w:szCs w:val="18"/>
                <w:u w:val="none"/>
              </w:rPr>
              <w:t>50</w:t>
            </w:r>
            <w:r w:rsidRPr="00C806E5">
              <w:rPr>
                <w:b/>
                <w:bCs/>
                <w:sz w:val="18"/>
                <w:szCs w:val="18"/>
                <w:u w:val="none"/>
              </w:rPr>
              <w:t>%</w:t>
            </w:r>
          </w:p>
        </w:tc>
      </w:tr>
      <w:tr w:rsidR="00890C6B" w:rsidRPr="00313008"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313008" w:rsidRDefault="00B73EE7" w:rsidP="006D39C6">
            <w:pPr>
              <w:pStyle w:val="Subtitle"/>
              <w:jc w:val="left"/>
              <w:rPr>
                <w:sz w:val="18"/>
                <w:szCs w:val="18"/>
                <w:u w:val="none"/>
              </w:rPr>
            </w:pPr>
            <w:r>
              <w:rPr>
                <w:sz w:val="18"/>
                <w:szCs w:val="18"/>
                <w:u w:val="none"/>
              </w:rPr>
              <w:t>In-depth d</w:t>
            </w:r>
            <w:r w:rsidR="00890C6B">
              <w:rPr>
                <w:sz w:val="18"/>
                <w:szCs w:val="18"/>
                <w:u w:val="none"/>
              </w:rPr>
              <w:t>iscussio</w:t>
            </w:r>
            <w:r>
              <w:rPr>
                <w:sz w:val="18"/>
                <w:szCs w:val="18"/>
                <w:u w:val="none"/>
              </w:rPr>
              <w:t xml:space="preserve">n </w:t>
            </w:r>
            <w:r w:rsidR="00890C6B">
              <w:rPr>
                <w:sz w:val="18"/>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A12C5A" w:rsidRDefault="00890C6B" w:rsidP="006D39C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7F6537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EC8A51"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08324F5"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722DBB8B"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5F80BD1A"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68E38727"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7BC4D4E8"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28BE25"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313008" w:rsidRDefault="00890C6B" w:rsidP="006D39C6">
            <w:pPr>
              <w:pStyle w:val="Subtitle"/>
              <w:jc w:val="left"/>
              <w:rPr>
                <w:b/>
                <w:bCs/>
                <w:sz w:val="18"/>
                <w:szCs w:val="18"/>
                <w:u w:val="none"/>
              </w:rPr>
            </w:pPr>
            <w:r>
              <w:rPr>
                <w:b/>
                <w:bCs/>
                <w:sz w:val="18"/>
                <w:szCs w:val="18"/>
                <w:u w:val="none"/>
              </w:rPr>
              <w:t>3</w:t>
            </w:r>
            <w:r w:rsidRPr="00313008">
              <w:rPr>
                <w:b/>
                <w:bCs/>
                <w:sz w:val="18"/>
                <w:szCs w:val="18"/>
                <w:u w:val="none"/>
              </w:rPr>
              <w:t>0%</w:t>
            </w:r>
          </w:p>
        </w:tc>
      </w:tr>
      <w:tr w:rsidR="00890C6B" w:rsidRPr="00313008"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313008" w:rsidRDefault="00890C6B" w:rsidP="00C905F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A12C5A" w:rsidRDefault="00890C6B" w:rsidP="006D39C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4B2445F4"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99C73D6"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1214BC8D"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40921E9A" w14:textId="77777777" w:rsidR="00890C6B" w:rsidRPr="00313008" w:rsidRDefault="00890C6B" w:rsidP="006D39C6">
            <w:pPr>
              <w:pStyle w:val="Subtitle"/>
              <w:rPr>
                <w:sz w:val="18"/>
                <w:szCs w:val="18"/>
                <w:u w:val="none"/>
              </w:rPr>
            </w:pPr>
          </w:p>
        </w:tc>
        <w:tc>
          <w:tcPr>
            <w:tcW w:w="922" w:type="dxa"/>
            <w:tcBorders>
              <w:left w:val="single" w:sz="6" w:space="0" w:color="auto"/>
              <w:right w:val="single" w:sz="6" w:space="0" w:color="auto"/>
            </w:tcBorders>
          </w:tcPr>
          <w:p w14:paraId="40ACC852"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3F8DCB7B" w14:textId="77777777" w:rsidR="00890C6B" w:rsidRPr="00313008" w:rsidRDefault="00890C6B" w:rsidP="006D39C6">
            <w:pPr>
              <w:pStyle w:val="Subtitle"/>
              <w:rPr>
                <w:sz w:val="18"/>
                <w:szCs w:val="18"/>
                <w:u w:val="none"/>
              </w:rPr>
            </w:pPr>
          </w:p>
        </w:tc>
        <w:tc>
          <w:tcPr>
            <w:tcW w:w="922" w:type="dxa"/>
            <w:gridSpan w:val="2"/>
            <w:tcBorders>
              <w:left w:val="single" w:sz="6" w:space="0" w:color="auto"/>
              <w:right w:val="single" w:sz="6" w:space="0" w:color="auto"/>
            </w:tcBorders>
          </w:tcPr>
          <w:p w14:paraId="3DC3F16B" w14:textId="77777777" w:rsidR="00890C6B" w:rsidRPr="00313008" w:rsidRDefault="00890C6B" w:rsidP="006D39C6">
            <w:pPr>
              <w:pStyle w:val="Subtitle"/>
              <w:rPr>
                <w:sz w:val="18"/>
                <w:szCs w:val="18"/>
                <w:u w:val="none"/>
              </w:rPr>
            </w:pPr>
          </w:p>
        </w:tc>
        <w:tc>
          <w:tcPr>
            <w:tcW w:w="923" w:type="dxa"/>
            <w:tcBorders>
              <w:left w:val="single" w:sz="6" w:space="0" w:color="auto"/>
              <w:right w:val="single" w:sz="6" w:space="0" w:color="auto"/>
            </w:tcBorders>
          </w:tcPr>
          <w:p w14:paraId="21117781"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313008" w:rsidRDefault="00890C6B" w:rsidP="006D39C6">
            <w:pPr>
              <w:pStyle w:val="Subtitle"/>
              <w:jc w:val="left"/>
              <w:rPr>
                <w:b/>
                <w:bCs/>
                <w:sz w:val="18"/>
                <w:szCs w:val="18"/>
                <w:u w:val="none"/>
              </w:rPr>
            </w:pPr>
            <w:r>
              <w:rPr>
                <w:b/>
                <w:bCs/>
                <w:sz w:val="18"/>
                <w:szCs w:val="18"/>
                <w:u w:val="none"/>
              </w:rPr>
              <w:t>10</w:t>
            </w:r>
            <w:r w:rsidRPr="00313008">
              <w:rPr>
                <w:b/>
                <w:bCs/>
                <w:sz w:val="18"/>
                <w:szCs w:val="18"/>
                <w:u w:val="none"/>
              </w:rPr>
              <w:t>%</w:t>
            </w:r>
          </w:p>
        </w:tc>
      </w:tr>
      <w:tr w:rsidR="00890C6B" w:rsidRPr="00313008"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313008" w:rsidRDefault="00890C6B" w:rsidP="006D39C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A12C5A" w:rsidRDefault="00890C6B" w:rsidP="006D39C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313008" w:rsidRDefault="00890C6B" w:rsidP="006D39C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313008" w:rsidRDefault="00890C6B" w:rsidP="006D39C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313008" w:rsidRDefault="00890C6B" w:rsidP="006D39C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313008" w:rsidRDefault="00890C6B" w:rsidP="006D39C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313008" w:rsidRDefault="00890C6B" w:rsidP="006D39C6">
            <w:pPr>
              <w:pStyle w:val="Subtitle"/>
              <w:jc w:val="left"/>
              <w:rPr>
                <w:b/>
                <w:bCs/>
                <w:sz w:val="18"/>
                <w:szCs w:val="18"/>
                <w:u w:val="none"/>
              </w:rPr>
            </w:pPr>
            <w:r>
              <w:rPr>
                <w:b/>
                <w:bCs/>
                <w:sz w:val="18"/>
                <w:szCs w:val="18"/>
                <w:u w:val="none"/>
              </w:rPr>
              <w:t>1</w:t>
            </w:r>
            <w:r w:rsidRPr="00313008">
              <w:rPr>
                <w:b/>
                <w:bCs/>
                <w:sz w:val="18"/>
                <w:szCs w:val="18"/>
                <w:u w:val="none"/>
              </w:rPr>
              <w:t>0%</w:t>
            </w:r>
          </w:p>
        </w:tc>
      </w:tr>
      <w:tr w:rsidR="00EE138C" w:rsidRPr="00313008"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313008" w:rsidRDefault="00EE138C" w:rsidP="006D39C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313008" w:rsidRDefault="00EE138C" w:rsidP="006D39C6">
            <w:pPr>
              <w:pStyle w:val="Subtitle"/>
              <w:jc w:val="left"/>
              <w:rPr>
                <w:sz w:val="18"/>
                <w:szCs w:val="18"/>
                <w:u w:val="none"/>
              </w:rPr>
            </w:pPr>
          </w:p>
        </w:tc>
      </w:tr>
      <w:tr w:rsidR="00EE138C" w:rsidRPr="00313008"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313008" w:rsidRDefault="00EE138C" w:rsidP="006D39C6">
            <w:pPr>
              <w:pStyle w:val="Subtitle"/>
              <w:jc w:val="left"/>
              <w:rPr>
                <w:b/>
                <w:bCs/>
                <w:sz w:val="24"/>
                <w:szCs w:val="24"/>
                <w:u w:val="none"/>
              </w:rPr>
            </w:pPr>
            <w:r w:rsidRPr="00313008">
              <w:rPr>
                <w:b/>
                <w:bCs/>
                <w:sz w:val="24"/>
                <w:szCs w:val="24"/>
                <w:u w:val="none"/>
              </w:rPr>
              <w:lastRenderedPageBreak/>
              <w:t>TUTOR COMMENTS:</w:t>
            </w:r>
          </w:p>
          <w:p w14:paraId="1B3360B7" w14:textId="77777777" w:rsidR="00EE138C" w:rsidRDefault="00EE138C" w:rsidP="009574BA">
            <w:pPr>
              <w:pStyle w:val="Subtitle"/>
              <w:ind w:left="937" w:right="1152"/>
              <w:jc w:val="both"/>
              <w:rPr>
                <w:b/>
                <w:bCs/>
                <w:sz w:val="24"/>
                <w:szCs w:val="24"/>
                <w:u w:val="none"/>
              </w:rPr>
            </w:pPr>
          </w:p>
          <w:p w14:paraId="1D120CB2" w14:textId="77777777" w:rsidR="00EE138C" w:rsidRDefault="00EE138C" w:rsidP="009574BA">
            <w:pPr>
              <w:pStyle w:val="Subtitle"/>
              <w:ind w:left="937" w:right="1152"/>
              <w:jc w:val="both"/>
              <w:rPr>
                <w:b/>
                <w:bCs/>
                <w:sz w:val="24"/>
                <w:szCs w:val="24"/>
                <w:u w:val="none"/>
              </w:rPr>
            </w:pPr>
          </w:p>
          <w:p w14:paraId="587DD5B0" w14:textId="77777777" w:rsidR="00EE138C" w:rsidRDefault="00EE138C" w:rsidP="001C1FF3">
            <w:pPr>
              <w:pStyle w:val="Subtitle"/>
              <w:ind w:right="1152"/>
              <w:jc w:val="both"/>
              <w:rPr>
                <w:b/>
                <w:bCs/>
                <w:sz w:val="24"/>
                <w:szCs w:val="24"/>
                <w:u w:val="none"/>
              </w:rPr>
            </w:pPr>
          </w:p>
          <w:p w14:paraId="6E7BB6A6" w14:textId="77777777" w:rsidR="00EE138C" w:rsidRDefault="00EE138C" w:rsidP="009574BA">
            <w:pPr>
              <w:pStyle w:val="Subtitle"/>
              <w:ind w:left="937" w:right="1152"/>
              <w:jc w:val="both"/>
              <w:rPr>
                <w:b/>
                <w:bCs/>
                <w:sz w:val="24"/>
                <w:szCs w:val="24"/>
                <w:u w:val="none"/>
              </w:rPr>
            </w:pPr>
          </w:p>
          <w:p w14:paraId="1B1AE5DC" w14:textId="77777777" w:rsidR="00EE138C" w:rsidRDefault="00EE138C" w:rsidP="009574BA">
            <w:pPr>
              <w:pStyle w:val="Subtitle"/>
              <w:ind w:left="937" w:right="1152"/>
              <w:jc w:val="both"/>
              <w:rPr>
                <w:b/>
                <w:bCs/>
                <w:sz w:val="24"/>
                <w:szCs w:val="24"/>
                <w:u w:val="none"/>
              </w:rPr>
            </w:pPr>
          </w:p>
          <w:p w14:paraId="71F0DD98" w14:textId="77777777" w:rsidR="00EE138C" w:rsidRDefault="00EE138C" w:rsidP="009574BA">
            <w:pPr>
              <w:pStyle w:val="Subtitle"/>
              <w:ind w:left="937" w:right="1152"/>
              <w:jc w:val="both"/>
              <w:rPr>
                <w:b/>
                <w:bCs/>
                <w:sz w:val="24"/>
                <w:szCs w:val="24"/>
                <w:u w:val="none"/>
              </w:rPr>
            </w:pPr>
          </w:p>
          <w:p w14:paraId="407204A8" w14:textId="77777777" w:rsidR="00EE138C" w:rsidRDefault="00EE138C" w:rsidP="009574BA">
            <w:pPr>
              <w:pStyle w:val="Subtitle"/>
              <w:ind w:left="937" w:right="1152"/>
              <w:jc w:val="both"/>
              <w:rPr>
                <w:b/>
                <w:bCs/>
                <w:sz w:val="24"/>
                <w:szCs w:val="24"/>
                <w:u w:val="none"/>
              </w:rPr>
            </w:pPr>
          </w:p>
          <w:p w14:paraId="7129855C" w14:textId="77777777" w:rsidR="00EE138C" w:rsidRPr="00313008" w:rsidRDefault="00EE138C" w:rsidP="001C1FF3">
            <w:pPr>
              <w:pStyle w:val="Subtitle"/>
              <w:ind w:right="1152"/>
              <w:jc w:val="both"/>
              <w:rPr>
                <w:b/>
                <w:bCs/>
                <w:sz w:val="24"/>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252B6614" w14:textId="5477F314" w:rsidR="00EE138C" w:rsidRPr="00EC328C" w:rsidRDefault="00EE138C" w:rsidP="00EC328C">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52E87B89" w14:textId="77777777" w:rsidR="002D5809" w:rsidRDefault="002D5809"/>
    <w:p w14:paraId="3BD80778" w14:textId="77777777" w:rsidR="002D5809" w:rsidRDefault="002D5809"/>
    <w:p w14:paraId="18B52E45" w14:textId="77777777" w:rsidR="00EC328C" w:rsidRDefault="00EC328C" w:rsidP="00EC328C">
      <w:pPr>
        <w:pStyle w:val="BodyText"/>
        <w:spacing w:before="30"/>
        <w:rPr>
          <w:rFonts w:eastAsia="MS Minngs"/>
          <w:szCs w:val="24"/>
          <w:lang w:val="en-US" w:eastAsia="en-US"/>
        </w:rPr>
      </w:pPr>
    </w:p>
    <w:p w14:paraId="016F9EED" w14:textId="77777777" w:rsidR="002D5809" w:rsidRPr="002D5809" w:rsidRDefault="002D5809" w:rsidP="00EC328C">
      <w:pPr>
        <w:pStyle w:val="BodyText"/>
        <w:spacing w:before="30"/>
        <w:ind w:firstLine="147"/>
        <w:jc w:val="center"/>
        <w:rPr>
          <w:color w:val="FF0000"/>
          <w:sz w:val="28"/>
          <w:szCs w:val="28"/>
          <w:u w:val="single"/>
        </w:rPr>
      </w:pPr>
      <w:r w:rsidRPr="002D5809">
        <w:rPr>
          <w:sz w:val="28"/>
          <w:szCs w:val="28"/>
          <w:u w:val="single"/>
        </w:rPr>
        <w:lastRenderedPageBreak/>
        <w:t>How important is environmental learning to outdoor adventure education?</w:t>
      </w:r>
    </w:p>
    <w:p w14:paraId="55E202D7" w14:textId="77777777" w:rsidR="002D5809" w:rsidRPr="00730A3C" w:rsidRDefault="002D5809" w:rsidP="00EC328C">
      <w:pPr>
        <w:spacing w:before="30"/>
      </w:pPr>
    </w:p>
    <w:p w14:paraId="1AA083A5" w14:textId="717345E3" w:rsidR="00A05DAF" w:rsidRPr="00730A3C" w:rsidRDefault="00A05DAF" w:rsidP="00EC328C">
      <w:pPr>
        <w:spacing w:before="30"/>
      </w:pPr>
      <w:r w:rsidRPr="00730A3C">
        <w:t xml:space="preserve">For this assignment, I will be looking to see if Environmental Learning really has a place in outdoor adventure education. I want to find out </w:t>
      </w:r>
      <w:r w:rsidR="00B55663">
        <w:t>what</w:t>
      </w:r>
      <w:r w:rsidRPr="00730A3C">
        <w:t xml:space="preserve"> beneficial impact</w:t>
      </w:r>
      <w:r w:rsidR="00B55663">
        <w:t>s</w:t>
      </w:r>
      <w:r w:rsidRPr="00730A3C">
        <w:t xml:space="preserve"> learning about the environment</w:t>
      </w:r>
      <w:r w:rsidR="0090728C">
        <w:t xml:space="preserve"> has</w:t>
      </w:r>
      <w:r w:rsidRPr="00730A3C">
        <w:t xml:space="preserve"> and if it will be beneficial for the people receiving it. I will be looking at</w:t>
      </w:r>
      <w:r w:rsidR="00ED66F2">
        <w:t xml:space="preserve"> how the environment can incorporate itself into outdoor adventure education. I will also be looking at the needs of environmental learning and if there really is a need to include it.</w:t>
      </w:r>
    </w:p>
    <w:p w14:paraId="145088C3" w14:textId="77777777" w:rsidR="00CE4CD7" w:rsidRPr="00730A3C" w:rsidRDefault="00CE4CD7" w:rsidP="00EC328C">
      <w:pPr>
        <w:spacing w:before="30"/>
        <w:rPr>
          <w:u w:val="single"/>
        </w:rPr>
      </w:pPr>
    </w:p>
    <w:p w14:paraId="3FB3522D" w14:textId="77777777" w:rsidR="0090728C" w:rsidRDefault="009429F1" w:rsidP="00EC328C">
      <w:pPr>
        <w:spacing w:before="30"/>
        <w:rPr>
          <w:rFonts w:eastAsia="Times New Roman"/>
          <w:color w:val="000000"/>
        </w:rPr>
      </w:pPr>
      <w:r w:rsidRPr="00730A3C">
        <w:rPr>
          <w:rFonts w:eastAsia="Times New Roman"/>
          <w:color w:val="000000"/>
        </w:rPr>
        <w:t xml:space="preserve">What is sustainability? </w:t>
      </w:r>
    </w:p>
    <w:p w14:paraId="7025D0F3" w14:textId="77777777" w:rsidR="0090728C" w:rsidRDefault="00CE4CD7" w:rsidP="0090728C">
      <w:pPr>
        <w:spacing w:before="30"/>
        <w:ind w:left="720"/>
        <w:rPr>
          <w:rFonts w:eastAsia="Times New Roman"/>
          <w:color w:val="000000"/>
        </w:rPr>
      </w:pPr>
      <w:r w:rsidRPr="00730A3C">
        <w:rPr>
          <w:rFonts w:eastAsia="Times New Roman"/>
          <w:color w:val="000000"/>
        </w:rPr>
        <w:t>“There is no universally agreed definition on what sustainability means. There are many different views on what it is and how it can be achieved. The idea of sustainability stems from the concept of sustainable development which became common language at the World's first Earth Summit in Rio in 1992.”</w:t>
      </w:r>
      <w:r w:rsidR="00CE215A" w:rsidRPr="00730A3C">
        <w:rPr>
          <w:rFonts w:eastAsia="Times New Roman"/>
          <w:color w:val="000000"/>
        </w:rPr>
        <w:t xml:space="preserve"> (Global Footprints, 2018). </w:t>
      </w:r>
    </w:p>
    <w:p w14:paraId="09930184" w14:textId="16A1F1BA" w:rsidR="00ED66F2" w:rsidRDefault="00CE215A" w:rsidP="0090728C">
      <w:pPr>
        <w:spacing w:before="30"/>
        <w:ind w:firstLine="720"/>
        <w:rPr>
          <w:rFonts w:eastAsia="Times New Roman"/>
          <w:color w:val="555555"/>
          <w:shd w:val="clear" w:color="auto" w:fill="FFFFFF"/>
        </w:rPr>
      </w:pPr>
      <w:r w:rsidRPr="00730A3C">
        <w:rPr>
          <w:rFonts w:eastAsia="Times New Roman"/>
          <w:color w:val="000000"/>
        </w:rPr>
        <w:t>With 2019 approaching we hear the word Sustainability and sustainable popping up more and more with</w:t>
      </w:r>
      <w:r w:rsidR="0090728C">
        <w:rPr>
          <w:rFonts w:eastAsia="Times New Roman"/>
          <w:color w:val="000000"/>
        </w:rPr>
        <w:t xml:space="preserve"> awareness of palm oil, the impacts of plastic pollution, and air quality etc.</w:t>
      </w:r>
      <w:r w:rsidRPr="00730A3C">
        <w:rPr>
          <w:rFonts w:eastAsia="Times New Roman"/>
          <w:color w:val="000000"/>
        </w:rPr>
        <w:t xml:space="preserve"> With the power of the internet we are becoming more aware of the dangers that lay ahead of us and how low on finite supplies we are </w:t>
      </w:r>
      <w:r w:rsidR="0017002A" w:rsidRPr="00730A3C">
        <w:rPr>
          <w:rFonts w:eastAsia="Times New Roman"/>
          <w:color w:val="000000"/>
        </w:rPr>
        <w:t>getting.</w:t>
      </w:r>
      <w:r w:rsidR="0017002A" w:rsidRPr="00730A3C">
        <w:rPr>
          <w:rFonts w:eastAsia="Times New Roman"/>
          <w:color w:val="555555"/>
          <w:shd w:val="clear" w:color="auto" w:fill="FFFFFF"/>
        </w:rPr>
        <w:t xml:space="preserve"> </w:t>
      </w:r>
    </w:p>
    <w:p w14:paraId="129CCDEA" w14:textId="77777777" w:rsidR="00ED66F2" w:rsidRDefault="0017002A" w:rsidP="00EC328C">
      <w:pPr>
        <w:spacing w:before="30"/>
        <w:ind w:left="720"/>
        <w:rPr>
          <w:rFonts w:eastAsia="Times New Roman"/>
          <w:color w:val="000000" w:themeColor="text1"/>
          <w:shd w:val="clear" w:color="auto" w:fill="FFFFFF"/>
        </w:rPr>
      </w:pPr>
      <w:r w:rsidRPr="00ED66F2">
        <w:rPr>
          <w:rFonts w:eastAsia="Times New Roman"/>
          <w:color w:val="000000" w:themeColor="text1"/>
          <w:shd w:val="clear" w:color="auto" w:fill="FFFFFF"/>
        </w:rPr>
        <w:t>“it is estimated that we use about 40% more resources every year than we can put back and that needs to change. Sustainability and sustainable development focuses on balancing that fine line between competing needs - our need to move forward technologically and economically, and the needs to protect the environments in which we and others live.” (EnvironmentalScience.org</w:t>
      </w:r>
      <w:r w:rsidR="009429F1" w:rsidRPr="00ED66F2">
        <w:rPr>
          <w:rFonts w:eastAsia="Times New Roman"/>
          <w:color w:val="000000" w:themeColor="text1"/>
          <w:shd w:val="clear" w:color="auto" w:fill="FFFFFF"/>
        </w:rPr>
        <w:t xml:space="preserve">, 2018). </w:t>
      </w:r>
    </w:p>
    <w:p w14:paraId="073AF5AD" w14:textId="2494383E" w:rsidR="0017002A" w:rsidRPr="00ED66F2" w:rsidRDefault="009429F1" w:rsidP="00EC328C">
      <w:pPr>
        <w:spacing w:before="30"/>
        <w:rPr>
          <w:rFonts w:eastAsia="Times New Roman"/>
          <w:color w:val="000000" w:themeColor="text1"/>
          <w:shd w:val="clear" w:color="auto" w:fill="FFFFFF"/>
        </w:rPr>
      </w:pPr>
      <w:r w:rsidRPr="00ED66F2">
        <w:rPr>
          <w:rFonts w:eastAsia="Times New Roman"/>
          <w:color w:val="000000" w:themeColor="text1"/>
          <w:shd w:val="clear" w:color="auto" w:fill="FFFFFF"/>
        </w:rPr>
        <w:t>Without making awareness of this while teaching in the outdoors then soon enough there will be no outdoors to teach in.</w:t>
      </w:r>
    </w:p>
    <w:p w14:paraId="69B15840" w14:textId="77777777" w:rsidR="0017002A" w:rsidRPr="00ED66F2" w:rsidRDefault="0017002A" w:rsidP="00EC328C">
      <w:pPr>
        <w:spacing w:before="30"/>
        <w:rPr>
          <w:rFonts w:eastAsia="Times New Roman"/>
          <w:color w:val="000000" w:themeColor="text1"/>
        </w:rPr>
      </w:pPr>
    </w:p>
    <w:p w14:paraId="2369C569" w14:textId="77777777" w:rsidR="0090728C" w:rsidRDefault="00092757" w:rsidP="0090728C">
      <w:pPr>
        <w:spacing w:before="30"/>
        <w:rPr>
          <w:rFonts w:eastAsia="Times New Roman"/>
          <w:color w:val="000000"/>
        </w:rPr>
      </w:pPr>
      <w:r w:rsidRPr="00ED66F2">
        <w:rPr>
          <w:rFonts w:eastAsia="Times New Roman"/>
          <w:color w:val="000000" w:themeColor="text1"/>
        </w:rPr>
        <w:t xml:space="preserve">I find that as a population we are </w:t>
      </w:r>
      <w:r w:rsidRPr="00730A3C">
        <w:rPr>
          <w:rFonts w:eastAsia="Times New Roman"/>
          <w:color w:val="000000"/>
        </w:rPr>
        <w:t>very sheltered in what we know and are given when we grow up, we have a parenting system where we overprotect our young from what really goes on.</w:t>
      </w:r>
      <w:r w:rsidR="0090728C">
        <w:rPr>
          <w:rFonts w:eastAsia="Times New Roman"/>
          <w:color w:val="000000"/>
        </w:rPr>
        <w:t xml:space="preserve"> A good example of this is in Last Child of the Woods where </w:t>
      </w:r>
      <w:proofErr w:type="spellStart"/>
      <w:r w:rsidR="0090728C">
        <w:rPr>
          <w:rFonts w:eastAsia="Times New Roman"/>
          <w:color w:val="000000"/>
        </w:rPr>
        <w:t>Louv</w:t>
      </w:r>
      <w:proofErr w:type="spellEnd"/>
      <w:r w:rsidR="0090728C">
        <w:rPr>
          <w:rFonts w:eastAsia="Times New Roman"/>
          <w:color w:val="000000"/>
        </w:rPr>
        <w:t xml:space="preserve"> shares:</w:t>
      </w:r>
    </w:p>
    <w:p w14:paraId="579F20CA" w14:textId="5866C268" w:rsidR="00092757" w:rsidRPr="00730A3C" w:rsidRDefault="0090728C" w:rsidP="0090728C">
      <w:pPr>
        <w:spacing w:before="30"/>
        <w:ind w:left="720" w:firstLine="60"/>
        <w:rPr>
          <w:lang w:val="en-GB"/>
        </w:rPr>
      </w:pPr>
      <w:r>
        <w:rPr>
          <w:rFonts w:eastAsia="Times New Roman"/>
          <w:color w:val="000000"/>
        </w:rPr>
        <w:t xml:space="preserve">“A young girl who lives on a farm comes home one day to find one of their goats strung up in the barn ready for dinner. </w:t>
      </w:r>
      <w:proofErr w:type="spellStart"/>
      <w:r>
        <w:rPr>
          <w:rFonts w:eastAsia="Times New Roman"/>
          <w:color w:val="000000"/>
        </w:rPr>
        <w:t>Allthough</w:t>
      </w:r>
      <w:proofErr w:type="spellEnd"/>
      <w:r>
        <w:rPr>
          <w:rFonts w:eastAsia="Times New Roman"/>
          <w:color w:val="000000"/>
        </w:rPr>
        <w:t xml:space="preserve"> this was a terrible and traumatizing moment for his daughter it was important that she learned that the food on her table isn’t born wrapped in plastic wraps.</w:t>
      </w:r>
      <w:r w:rsidRPr="00730A3C">
        <w:rPr>
          <w:lang w:val="en-GB"/>
        </w:rPr>
        <w:t xml:space="preserve"> (</w:t>
      </w:r>
      <w:proofErr w:type="spellStart"/>
      <w:r w:rsidR="00092757" w:rsidRPr="00730A3C">
        <w:rPr>
          <w:lang w:val="en-GB"/>
        </w:rPr>
        <w:t>Louv</w:t>
      </w:r>
      <w:proofErr w:type="spellEnd"/>
      <w:r w:rsidR="00092757" w:rsidRPr="00730A3C">
        <w:rPr>
          <w:lang w:val="en-GB"/>
        </w:rPr>
        <w:t>, 2005) P20”</w:t>
      </w:r>
    </w:p>
    <w:p w14:paraId="14A4DA94" w14:textId="001C63E5" w:rsidR="00CE4CD7" w:rsidRPr="00730A3C" w:rsidRDefault="00092757" w:rsidP="00EC328C">
      <w:pPr>
        <w:spacing w:before="30"/>
        <w:rPr>
          <w:lang w:val="en-GB"/>
        </w:rPr>
      </w:pPr>
      <w:r w:rsidRPr="00730A3C">
        <w:rPr>
          <w:lang w:val="en-GB"/>
        </w:rPr>
        <w:t xml:space="preserve">We are so used to being able to pick up anything we want from a shop without realising the consequence of our actions, </w:t>
      </w:r>
      <w:r w:rsidR="0090728C" w:rsidRPr="00730A3C">
        <w:rPr>
          <w:lang w:val="en-GB"/>
        </w:rPr>
        <w:t>whether</w:t>
      </w:r>
      <w:r w:rsidRPr="00730A3C">
        <w:rPr>
          <w:lang w:val="en-GB"/>
        </w:rPr>
        <w:t xml:space="preserve"> it be deforestation through palm oil or agricultural farming, or even the fact another species has died to fill our plates. This instantly detaches us from outdoors </w:t>
      </w:r>
      <w:r w:rsidR="0090728C">
        <w:rPr>
          <w:lang w:val="en-GB"/>
        </w:rPr>
        <w:t>and our natural environment of where we come from.</w:t>
      </w:r>
    </w:p>
    <w:p w14:paraId="4A041E6A" w14:textId="77777777" w:rsidR="009B1211" w:rsidRDefault="009B1211" w:rsidP="00EC328C">
      <w:pPr>
        <w:spacing w:before="30"/>
        <w:rPr>
          <w:lang w:val="en-GB"/>
        </w:rPr>
      </w:pPr>
    </w:p>
    <w:p w14:paraId="787C80D2" w14:textId="392BDEB3" w:rsidR="00BD0649" w:rsidRDefault="00BD0649" w:rsidP="00BD0649">
      <w:pPr>
        <w:spacing w:before="30"/>
        <w:rPr>
          <w:rFonts w:eastAsia="Times New Roman"/>
          <w:color w:val="4A4A4A"/>
          <w:shd w:val="clear" w:color="auto" w:fill="FFFFFF"/>
        </w:rPr>
      </w:pPr>
      <w:r w:rsidRPr="00730A3C">
        <w:rPr>
          <w:rFonts w:eastAsia="Times New Roman"/>
          <w:color w:val="4A4A4A"/>
          <w:shd w:val="clear" w:color="auto" w:fill="FFFFFF"/>
        </w:rPr>
        <w:t xml:space="preserve">For a very long time HT has been around and can be a vital link between the environment and outdoor education, </w:t>
      </w:r>
      <w:proofErr w:type="gramStart"/>
      <w:r w:rsidRPr="00730A3C">
        <w:rPr>
          <w:rFonts w:eastAsia="Times New Roman"/>
          <w:color w:val="4A4A4A"/>
          <w:shd w:val="clear" w:color="auto" w:fill="FFFFFF"/>
        </w:rPr>
        <w:t>It</w:t>
      </w:r>
      <w:proofErr w:type="gramEnd"/>
      <w:r w:rsidRPr="00730A3C">
        <w:rPr>
          <w:rFonts w:eastAsia="Times New Roman"/>
          <w:color w:val="4A4A4A"/>
          <w:shd w:val="clear" w:color="auto" w:fill="FFFFFF"/>
        </w:rPr>
        <w:t xml:space="preserve"> has been dated to back before 2000 BC.</w:t>
      </w:r>
    </w:p>
    <w:p w14:paraId="6C42A4E9" w14:textId="77777777" w:rsidR="00BD0649" w:rsidRDefault="00B92C40" w:rsidP="00BD0649">
      <w:pPr>
        <w:spacing w:before="30"/>
        <w:ind w:left="720"/>
        <w:rPr>
          <w:rFonts w:eastAsia="Times New Roman"/>
          <w:color w:val="4A4A4A"/>
          <w:shd w:val="clear" w:color="auto" w:fill="FFFFFF"/>
        </w:rPr>
      </w:pPr>
      <w:r w:rsidRPr="00730A3C">
        <w:rPr>
          <w:rFonts w:eastAsia="Times New Roman"/>
          <w:color w:val="4A4A4A"/>
          <w:shd w:val="clear" w:color="auto" w:fill="FFFFFF"/>
        </w:rPr>
        <w:t xml:space="preserve"> </w:t>
      </w:r>
      <w:r w:rsidR="006B74DD" w:rsidRPr="00730A3C">
        <w:rPr>
          <w:rFonts w:eastAsia="Times New Roman"/>
          <w:color w:val="4A4A4A"/>
          <w:shd w:val="clear" w:color="auto" w:fill="FFFFFF"/>
        </w:rPr>
        <w:t xml:space="preserve">“Horticultural therapy (HT) is a time-proven practice. The therapeutic benefits of garden environments have been documented since ancient times. In the 19th century, Dr. Benjamin Rush, a signer of the Declaration of Independence and recognized as the "Father of American Psychiatry," was first to document the positive effect working in the garden had on individuals with mental illness.” (American horticultural therapy association, 2018). </w:t>
      </w:r>
    </w:p>
    <w:p w14:paraId="2C1128E0" w14:textId="53BD81D8" w:rsidR="00730A3C" w:rsidRDefault="006B74DD" w:rsidP="00BD0649">
      <w:pPr>
        <w:spacing w:before="30"/>
        <w:rPr>
          <w:lang w:val="en-GB"/>
        </w:rPr>
      </w:pPr>
      <w:r w:rsidRPr="00730A3C">
        <w:rPr>
          <w:rFonts w:eastAsia="Times New Roman"/>
          <w:color w:val="4A4A4A"/>
          <w:shd w:val="clear" w:color="auto" w:fill="FFFFFF"/>
        </w:rPr>
        <w:lastRenderedPageBreak/>
        <w:t xml:space="preserve">It is used as a treatment for mental health issues and can be incorporated in a small extent into outdoor education. It is a way to focus in on your true surroundings while doing an activity, building a respect and understanding for the surroundings at the same time. </w:t>
      </w:r>
      <w:r w:rsidR="00730A3C" w:rsidRPr="00730A3C">
        <w:rPr>
          <w:lang w:val="en-GB"/>
        </w:rPr>
        <w:t>“The woods were my Ritalin. Nature calmed me, focused me, and yet excited my senses.” (</w:t>
      </w:r>
      <w:proofErr w:type="spellStart"/>
      <w:r w:rsidR="00730A3C" w:rsidRPr="00730A3C">
        <w:rPr>
          <w:lang w:val="en-GB"/>
        </w:rPr>
        <w:t>Louv</w:t>
      </w:r>
      <w:proofErr w:type="spellEnd"/>
      <w:r w:rsidR="00730A3C" w:rsidRPr="00730A3C">
        <w:rPr>
          <w:lang w:val="en-GB"/>
        </w:rPr>
        <w:t>, 2005)</w:t>
      </w:r>
      <w:r w:rsidR="00730A3C">
        <w:rPr>
          <w:lang w:val="en-GB"/>
        </w:rPr>
        <w:t>.</w:t>
      </w:r>
      <w:r w:rsidR="00730A3C" w:rsidRPr="00730A3C">
        <w:rPr>
          <w:lang w:val="en-GB"/>
        </w:rPr>
        <w:t xml:space="preserve"> </w:t>
      </w:r>
      <w:proofErr w:type="spellStart"/>
      <w:r w:rsidR="00730A3C">
        <w:rPr>
          <w:lang w:val="en-GB"/>
        </w:rPr>
        <w:t>Louv</w:t>
      </w:r>
      <w:proofErr w:type="spellEnd"/>
      <w:r w:rsidR="00730A3C">
        <w:rPr>
          <w:lang w:val="en-GB"/>
        </w:rPr>
        <w:t xml:space="preserve"> goes on to talk about a loss of sense in his book, that we are so drawn in by our laptops and phones that we are now oblivious to our surroundings and why educating about the environment is more vital now than ever.</w:t>
      </w:r>
    </w:p>
    <w:p w14:paraId="15A8514A" w14:textId="2EBDF573" w:rsidR="0007681F" w:rsidRPr="0007681F" w:rsidRDefault="0007681F" w:rsidP="0007681F">
      <w:pPr>
        <w:spacing w:before="30"/>
        <w:ind w:left="720"/>
        <w:rPr>
          <w:rFonts w:eastAsia="Times New Roman"/>
        </w:rPr>
      </w:pPr>
      <w:r w:rsidRPr="00730A3C">
        <w:rPr>
          <w:rFonts w:eastAsia="Times New Roman"/>
        </w:rPr>
        <w:t>“</w:t>
      </w:r>
      <w:r w:rsidRPr="00EA6698">
        <w:rPr>
          <w:rFonts w:eastAsia="Times New Roman"/>
        </w:rPr>
        <w:t>One of the big issues was that we had kids that were just not respecting the environment you know, like just not respecting the place. They came in, they were visitors to it, they had no connection to it, no stories, they just had no idea, . . . so a lot happened there that it was straight out and out disrespect for property, for the people of that place and they just weren’t connected</w:t>
      </w:r>
      <w:proofErr w:type="gramStart"/>
      <w:r w:rsidRPr="00EA6698">
        <w:rPr>
          <w:rFonts w:eastAsia="Times New Roman"/>
        </w:rPr>
        <w:t>.</w:t>
      </w:r>
      <w:r w:rsidRPr="00730A3C">
        <w:rPr>
          <w:rFonts w:eastAsia="Times New Roman"/>
        </w:rPr>
        <w:t>”(</w:t>
      </w:r>
      <w:proofErr w:type="gramEnd"/>
      <w:r w:rsidRPr="00730A3C">
        <w:rPr>
          <w:rFonts w:eastAsia="Times New Roman"/>
        </w:rPr>
        <w:t>Hill &amp; Brown, 2014,</w:t>
      </w:r>
      <w:r w:rsidRPr="00EA6698">
        <w:rPr>
          <w:rFonts w:eastAsia="Times New Roman"/>
        </w:rPr>
        <w:t xml:space="preserve"> </w:t>
      </w:r>
      <w:r w:rsidRPr="00730A3C">
        <w:rPr>
          <w:rFonts w:eastAsia="Times New Roman"/>
        </w:rPr>
        <w:t>P225)</w:t>
      </w:r>
    </w:p>
    <w:p w14:paraId="3A4DF4A2" w14:textId="5BAEBC72" w:rsidR="00730A3C" w:rsidRDefault="00730A3C" w:rsidP="00EC328C">
      <w:pPr>
        <w:spacing w:before="30"/>
        <w:rPr>
          <w:lang w:val="en-GB"/>
        </w:rPr>
      </w:pPr>
    </w:p>
    <w:p w14:paraId="11AD3F79" w14:textId="6A88B1C0" w:rsidR="00ED66F2" w:rsidRDefault="00730A3C" w:rsidP="00EC328C">
      <w:pPr>
        <w:spacing w:before="30"/>
        <w:rPr>
          <w:rFonts w:eastAsia="Times New Roman"/>
        </w:rPr>
      </w:pPr>
      <w:r>
        <w:rPr>
          <w:lang w:val="en-GB"/>
        </w:rPr>
        <w:t xml:space="preserve">At the moment, we already live in </w:t>
      </w:r>
      <w:r w:rsidR="0007681F">
        <w:rPr>
          <w:lang w:val="en-GB"/>
        </w:rPr>
        <w:t xml:space="preserve">a time where children are being </w:t>
      </w:r>
      <w:r>
        <w:rPr>
          <w:lang w:val="en-GB"/>
        </w:rPr>
        <w:t>sheltered by adults that they don’t enjoy being outdoors because of the risk</w:t>
      </w:r>
      <w:r w:rsidR="0007681F">
        <w:rPr>
          <w:lang w:val="en-GB"/>
        </w:rPr>
        <w:t>/danger</w:t>
      </w:r>
      <w:r>
        <w:rPr>
          <w:lang w:val="en-GB"/>
        </w:rPr>
        <w:t>. We are portrayed that the outdoors is un</w:t>
      </w:r>
      <w:r w:rsidR="0007681F">
        <w:rPr>
          <w:lang w:val="en-GB"/>
        </w:rPr>
        <w:t>safe, dirty, dangerous, there are</w:t>
      </w:r>
      <w:r>
        <w:rPr>
          <w:lang w:val="en-GB"/>
        </w:rPr>
        <w:t xml:space="preserve"> strangers and that all children must be supervised. </w:t>
      </w:r>
      <w:r w:rsidR="002061E7">
        <w:rPr>
          <w:lang w:val="en-GB"/>
        </w:rPr>
        <w:t>“Too many kids are associating nature with fear and catastrophe, and not having direct contact with the outdoors” (</w:t>
      </w:r>
      <w:proofErr w:type="spellStart"/>
      <w:r w:rsidR="002061E7">
        <w:rPr>
          <w:lang w:val="en-GB"/>
        </w:rPr>
        <w:t>Louv</w:t>
      </w:r>
      <w:proofErr w:type="spellEnd"/>
      <w:r w:rsidR="002061E7">
        <w:rPr>
          <w:lang w:val="en-GB"/>
        </w:rPr>
        <w:t xml:space="preserve">, 2005). </w:t>
      </w:r>
      <w:r>
        <w:rPr>
          <w:lang w:val="en-GB"/>
        </w:rPr>
        <w:t xml:space="preserve">We are taught to be scared of the wilderness and free play from a very young age which stops our ability to teach ourselves from mistakes </w:t>
      </w:r>
      <w:r w:rsidR="0007681F">
        <w:rPr>
          <w:lang w:val="en-GB"/>
        </w:rPr>
        <w:t>to learn from</w:t>
      </w:r>
      <w:r>
        <w:rPr>
          <w:lang w:val="en-GB"/>
        </w:rPr>
        <w:t xml:space="preserve">. “If we fill our classrooms with examples of environmental abuse, we may be engendering a subtle form of dissociation. In our zest for making them aware of and responsible for the </w:t>
      </w:r>
      <w:r w:rsidR="00286184">
        <w:rPr>
          <w:lang w:val="en-GB"/>
        </w:rPr>
        <w:t>world’s</w:t>
      </w:r>
      <w:r>
        <w:rPr>
          <w:lang w:val="en-GB"/>
        </w:rPr>
        <w:t xml:space="preserve"> problems, we cut our children off from their roots.” (</w:t>
      </w:r>
      <w:proofErr w:type="spellStart"/>
      <w:r>
        <w:rPr>
          <w:lang w:val="en-GB"/>
        </w:rPr>
        <w:t>Louv</w:t>
      </w:r>
      <w:proofErr w:type="spellEnd"/>
      <w:r>
        <w:rPr>
          <w:lang w:val="en-GB"/>
        </w:rPr>
        <w:t>, 2005).</w:t>
      </w:r>
      <w:r w:rsidR="00156EC7">
        <w:rPr>
          <w:lang w:val="en-GB"/>
        </w:rPr>
        <w:t xml:space="preserve"> </w:t>
      </w:r>
      <w:proofErr w:type="spellStart"/>
      <w:r w:rsidR="00156EC7">
        <w:rPr>
          <w:lang w:val="en-GB"/>
        </w:rPr>
        <w:t>Louv</w:t>
      </w:r>
      <w:proofErr w:type="spellEnd"/>
      <w:r w:rsidR="00156EC7">
        <w:rPr>
          <w:lang w:val="en-GB"/>
        </w:rPr>
        <w:t xml:space="preserve"> also points out “Lacking Direct experience with nature children </w:t>
      </w:r>
      <w:r w:rsidR="0007681F">
        <w:rPr>
          <w:lang w:val="en-GB"/>
        </w:rPr>
        <w:t>begin</w:t>
      </w:r>
      <w:r w:rsidR="00156EC7">
        <w:rPr>
          <w:lang w:val="en-GB"/>
        </w:rPr>
        <w:t xml:space="preserve"> to associate it with fear and apocalypse not joy and wonder.” (</w:t>
      </w:r>
      <w:proofErr w:type="spellStart"/>
      <w:r w:rsidR="00156EC7">
        <w:rPr>
          <w:lang w:val="en-GB"/>
        </w:rPr>
        <w:t>Louv</w:t>
      </w:r>
      <w:proofErr w:type="spellEnd"/>
      <w:r w:rsidR="00156EC7">
        <w:rPr>
          <w:lang w:val="en-GB"/>
        </w:rPr>
        <w:t>, 2005).</w:t>
      </w:r>
      <w:r w:rsidR="00F36E1D">
        <w:rPr>
          <w:lang w:val="en-GB"/>
        </w:rPr>
        <w:t xml:space="preserve"> </w:t>
      </w:r>
      <w:r w:rsidR="0097119B">
        <w:rPr>
          <w:lang w:val="en-GB"/>
        </w:rPr>
        <w:t xml:space="preserve"> We need to make sure we don’t alienate all mankind from nature before </w:t>
      </w:r>
      <w:r w:rsidR="0007681F">
        <w:rPr>
          <w:lang w:val="en-GB"/>
        </w:rPr>
        <w:t>it’s</w:t>
      </w:r>
      <w:r w:rsidR="0097119B">
        <w:rPr>
          <w:lang w:val="en-GB"/>
        </w:rPr>
        <w:t xml:space="preserve"> too late “</w:t>
      </w:r>
      <w:r w:rsidR="00F36E1D" w:rsidRPr="00AB322E">
        <w:rPr>
          <w:rFonts w:eastAsia="Times New Roman"/>
        </w:rPr>
        <w:t>As Bryn so aptly stated: We need to make a transformation from being a visitor in a foreign place to being comfortable, ‘at home’. Spend time, simple journeys, becoming familiar with surroundings &amp; nature, rather than an outdoor pursuits focus</w:t>
      </w:r>
      <w:r w:rsidR="0097119B">
        <w:rPr>
          <w:rFonts w:eastAsia="Times New Roman"/>
        </w:rPr>
        <w:t>.” (Hill &amp; Brown, 2014,</w:t>
      </w:r>
      <w:r w:rsidR="00F36E1D">
        <w:rPr>
          <w:rFonts w:eastAsia="Times New Roman"/>
        </w:rPr>
        <w:t xml:space="preserve"> p226</w:t>
      </w:r>
      <w:r w:rsidR="0097119B">
        <w:rPr>
          <w:rFonts w:eastAsia="Times New Roman"/>
        </w:rPr>
        <w:t>)</w:t>
      </w:r>
    </w:p>
    <w:p w14:paraId="41B7CDF8" w14:textId="2F384F45" w:rsidR="00F36E1D" w:rsidRDefault="00ED66F2" w:rsidP="00EC328C">
      <w:pPr>
        <w:spacing w:before="30"/>
        <w:ind w:left="720"/>
        <w:rPr>
          <w:lang w:val="en-GB"/>
        </w:rPr>
      </w:pPr>
      <w:r>
        <w:rPr>
          <w:rFonts w:eastAsia="Times New Roman"/>
        </w:rPr>
        <w:t>“</w:t>
      </w:r>
      <w:r>
        <w:rPr>
          <w:lang w:val="en-GB"/>
        </w:rPr>
        <w:t>The last century has seen enormous environmental degradation: many populations are in drastic decline, and their ecosystems have vastly altered... these environmental crises coincide with the virtual banishment of natural science in academe, which eliminate the opportunity for both young scientists and the general public to learn the fundamentals that help us predict population levels and the responses by complex systems to environmental variation.” (</w:t>
      </w:r>
      <w:proofErr w:type="spellStart"/>
      <w:r>
        <w:rPr>
          <w:lang w:val="en-GB"/>
        </w:rPr>
        <w:t>Louv</w:t>
      </w:r>
      <w:proofErr w:type="spellEnd"/>
      <w:r>
        <w:rPr>
          <w:lang w:val="en-GB"/>
        </w:rPr>
        <w:t>, 2005)</w:t>
      </w:r>
    </w:p>
    <w:p w14:paraId="1E45D90B" w14:textId="49271646" w:rsidR="00ED66F2" w:rsidRDefault="00ED66F2" w:rsidP="00EC328C">
      <w:pPr>
        <w:spacing w:before="30"/>
        <w:rPr>
          <w:lang w:val="en-GB"/>
        </w:rPr>
      </w:pPr>
      <w:r>
        <w:rPr>
          <w:lang w:val="en-GB"/>
        </w:rPr>
        <w:t>This shows the importance that education bout the environment is needed now more than ever.</w:t>
      </w:r>
    </w:p>
    <w:p w14:paraId="74071390" w14:textId="77777777" w:rsidR="00A26C78" w:rsidRDefault="00A26C78" w:rsidP="00EC328C">
      <w:pPr>
        <w:spacing w:before="30"/>
        <w:rPr>
          <w:rFonts w:eastAsia="Times New Roman"/>
        </w:rPr>
      </w:pPr>
    </w:p>
    <w:p w14:paraId="3B95AAF4" w14:textId="4599F501" w:rsidR="006B74DD" w:rsidRDefault="00286184" w:rsidP="00EC328C">
      <w:pPr>
        <w:spacing w:before="30"/>
        <w:rPr>
          <w:rFonts w:eastAsia="Times New Roman"/>
        </w:rPr>
      </w:pPr>
      <w:r>
        <w:rPr>
          <w:rFonts w:eastAsia="Times New Roman"/>
        </w:rPr>
        <w:t>Learning about the environment can be more than just learning the biology of your surroundings but actually making a connection with nature and making a significant bond. For a lot of people who may be learning about the outdoors or on their first adventure may never have had an opportunity to experience nature in such capacity as they may be from an urban surrounding not giving them the opportunity to relate to nature and the environment.</w:t>
      </w:r>
    </w:p>
    <w:p w14:paraId="7A28374F" w14:textId="19ACE461" w:rsidR="00EE5CA6" w:rsidRDefault="00286184" w:rsidP="00EC328C">
      <w:pPr>
        <w:spacing w:before="30"/>
        <w:ind w:left="720"/>
        <w:rPr>
          <w:rFonts w:eastAsia="Times New Roman"/>
        </w:rPr>
      </w:pPr>
      <w:r>
        <w:rPr>
          <w:rFonts w:eastAsia="Times New Roman"/>
        </w:rPr>
        <w:t>“</w:t>
      </w:r>
      <w:r w:rsidRPr="000F19D2">
        <w:rPr>
          <w:rFonts w:eastAsia="Times New Roman"/>
        </w:rPr>
        <w:t xml:space="preserve">I love that it is more than just a one-off experience, it’s about building relationships, showing reciprocity to not only the people but to the land and building a relationship with the land that they </w:t>
      </w:r>
      <w:r w:rsidR="009A2141">
        <w:rPr>
          <w:rFonts w:eastAsia="Times New Roman"/>
        </w:rPr>
        <w:t xml:space="preserve">can take with them forever . . . </w:t>
      </w:r>
      <w:r w:rsidRPr="000F19D2">
        <w:rPr>
          <w:rFonts w:eastAsia="Times New Roman"/>
        </w:rPr>
        <w:t>for me outdoor</w:t>
      </w:r>
      <w:r w:rsidR="009A2141">
        <w:rPr>
          <w:rFonts w:eastAsia="Times New Roman"/>
        </w:rPr>
        <w:t xml:space="preserve"> education is about </w:t>
      </w:r>
      <w:r w:rsidRPr="000F19D2">
        <w:rPr>
          <w:rFonts w:eastAsia="Times New Roman"/>
        </w:rPr>
        <w:t>developing that relationship, not only with the people but with the land.</w:t>
      </w:r>
      <w:r>
        <w:rPr>
          <w:rFonts w:eastAsia="Times New Roman"/>
        </w:rPr>
        <w:t>” (Hill &amp; Brown, 2014, p225)</w:t>
      </w:r>
    </w:p>
    <w:p w14:paraId="5105238D" w14:textId="77777777" w:rsidR="00F36E1D" w:rsidRDefault="00EE5CA6" w:rsidP="00EC328C">
      <w:pPr>
        <w:spacing w:before="30"/>
        <w:rPr>
          <w:rFonts w:eastAsia="Times New Roman"/>
        </w:rPr>
      </w:pPr>
      <w:r>
        <w:rPr>
          <w:rFonts w:eastAsia="Times New Roman"/>
        </w:rPr>
        <w:lastRenderedPageBreak/>
        <w:t xml:space="preserve">The benefit form learning about the environment while outdoors is the fact you can use your entire human domain which can help maintain the knowledge for longer as the certain senses may trigger again for you and help make the connection between the memory and sense. </w:t>
      </w:r>
    </w:p>
    <w:p w14:paraId="2E4DD1DA" w14:textId="16AD701B" w:rsidR="00F36E1D" w:rsidRDefault="00F36E1D" w:rsidP="00EC328C">
      <w:pPr>
        <w:spacing w:before="30"/>
        <w:ind w:left="720"/>
        <w:rPr>
          <w:rFonts w:eastAsia="Times New Roman"/>
        </w:rPr>
      </w:pPr>
      <w:r>
        <w:rPr>
          <w:rFonts w:eastAsia="Times New Roman"/>
        </w:rPr>
        <w:t>“</w:t>
      </w:r>
      <w:r w:rsidRPr="00D41D7E">
        <w:rPr>
          <w:rFonts w:eastAsia="Times New Roman"/>
        </w:rPr>
        <w:t>The direct experience of nature, I think is a very powerful one . . . People come back from an outdoor education experience having had a closer connection with a particular area with a kind of affection. I suspect that without that affection, umm, further progress [towards sustainability] is going to be impeded.</w:t>
      </w:r>
      <w:r>
        <w:rPr>
          <w:rFonts w:eastAsia="Times New Roman"/>
        </w:rPr>
        <w:t>”</w:t>
      </w:r>
      <w:r w:rsidRPr="00D41D7E">
        <w:rPr>
          <w:rFonts w:eastAsia="Times New Roman"/>
        </w:rPr>
        <w:t xml:space="preserve"> </w:t>
      </w:r>
    </w:p>
    <w:p w14:paraId="76C1D736" w14:textId="77777777" w:rsidR="00F36E1D" w:rsidRDefault="00F36E1D" w:rsidP="00EC328C">
      <w:pPr>
        <w:spacing w:before="30"/>
        <w:ind w:firstLine="720"/>
        <w:rPr>
          <w:rFonts w:eastAsia="Times New Roman"/>
        </w:rPr>
      </w:pPr>
      <w:r w:rsidRPr="00D41D7E">
        <w:rPr>
          <w:rFonts w:eastAsia="Times New Roman"/>
        </w:rPr>
        <w:t xml:space="preserve">Another teacher spoke of facilitating learning experiences that: </w:t>
      </w:r>
    </w:p>
    <w:p w14:paraId="41F56006" w14:textId="0B91ACCD" w:rsidR="00F36E1D" w:rsidRPr="00D41D7E" w:rsidRDefault="00F36E1D" w:rsidP="00EC328C">
      <w:pPr>
        <w:spacing w:before="30"/>
        <w:ind w:left="720"/>
        <w:rPr>
          <w:rFonts w:eastAsia="Times New Roman"/>
        </w:rPr>
      </w:pPr>
      <w:r>
        <w:rPr>
          <w:rFonts w:eastAsia="Times New Roman"/>
        </w:rPr>
        <w:t>“</w:t>
      </w:r>
      <w:r w:rsidRPr="00D41D7E">
        <w:rPr>
          <w:rFonts w:eastAsia="Times New Roman"/>
        </w:rPr>
        <w:t>bring the curriculum alive . . . allowing kids to experience their learning in a way that they can hear it, they can smell it and they can describe how it feels, and they can consider their re</w:t>
      </w:r>
      <w:r>
        <w:rPr>
          <w:rFonts w:eastAsia="Times New Roman"/>
        </w:rPr>
        <w:t>lationship with it [the land].” (Hill &amp; Brown, 2014, p224)</w:t>
      </w:r>
    </w:p>
    <w:p w14:paraId="4ACADC5C" w14:textId="5A91DD72" w:rsidR="00286184" w:rsidRDefault="00286184" w:rsidP="00EC328C">
      <w:pPr>
        <w:spacing w:before="30"/>
        <w:rPr>
          <w:rFonts w:eastAsia="Times New Roman"/>
        </w:rPr>
      </w:pPr>
    </w:p>
    <w:p w14:paraId="3D9B2ABC" w14:textId="77777777" w:rsidR="008371B1" w:rsidRDefault="008371B1" w:rsidP="00EC328C">
      <w:pPr>
        <w:spacing w:before="30"/>
        <w:rPr>
          <w:rFonts w:eastAsia="Times New Roman"/>
        </w:rPr>
      </w:pPr>
      <w:r>
        <w:rPr>
          <w:rFonts w:eastAsia="Times New Roman"/>
        </w:rPr>
        <w:t xml:space="preserve">With a topic as big as the environment it is hard to know where to start and finish, what is needed and how much needs to get across. </w:t>
      </w:r>
    </w:p>
    <w:p w14:paraId="2DC6783E" w14:textId="400ADFBB" w:rsidR="008371B1" w:rsidRDefault="008371B1" w:rsidP="00EC328C">
      <w:pPr>
        <w:spacing w:before="30"/>
        <w:ind w:left="720"/>
        <w:rPr>
          <w:rFonts w:eastAsia="Times New Roman"/>
        </w:rPr>
      </w:pPr>
      <w:r>
        <w:rPr>
          <w:rFonts w:eastAsia="Times New Roman"/>
        </w:rPr>
        <w:t>“</w:t>
      </w:r>
      <w:r w:rsidRPr="0020683E">
        <w:rPr>
          <w:rFonts w:eastAsia="Times New Roman"/>
        </w:rPr>
        <w:t>There is no ‘one size fits all’ pattern that can be applied to developing place responsive and sensitive education to challenge colonial understandings of nature and the land. However, one guideline appears to hold true: deepening understanding and relationships with place, through experience, needs to be guided by the particular issues, community and people of the physical place. Without acknowledging the complexities of each place our educational experiences run the risk of becoming bland and meaningless.</w:t>
      </w:r>
      <w:r>
        <w:rPr>
          <w:rFonts w:eastAsia="Times New Roman"/>
        </w:rPr>
        <w:t>” (Stewart, 2004, p46-55)</w:t>
      </w:r>
    </w:p>
    <w:p w14:paraId="7C35E218" w14:textId="7A629ECE" w:rsidR="008371B1" w:rsidRDefault="00EA34EE" w:rsidP="00EC328C">
      <w:pPr>
        <w:spacing w:before="30"/>
        <w:rPr>
          <w:rFonts w:eastAsia="Times New Roman"/>
        </w:rPr>
      </w:pPr>
      <w:r>
        <w:rPr>
          <w:rFonts w:eastAsia="Times New Roman"/>
        </w:rPr>
        <w:t xml:space="preserve">It is important to make sure that not too much information is presented at once and that it can relate to your location and activity otherwise it will be nonsense. Another key point to incorporating the environment into the learning process is that you have a passion for what you’re portraying. As Magnus said, “I would much rather talk about geology while instructing rather than horticulture, I have no passion for horticulture so passing this information on without the passion behind it can seem false and less likely for the group I am with to truly </w:t>
      </w:r>
      <w:r w:rsidR="00F36E1D">
        <w:rPr>
          <w:rFonts w:eastAsia="Times New Roman"/>
        </w:rPr>
        <w:t>abs</w:t>
      </w:r>
      <w:r>
        <w:rPr>
          <w:rFonts w:eastAsia="Times New Roman"/>
        </w:rPr>
        <w:t xml:space="preserve">orb the </w:t>
      </w:r>
      <w:r w:rsidR="00BE7D08">
        <w:rPr>
          <w:rFonts w:eastAsia="Times New Roman"/>
        </w:rPr>
        <w:t>information.” (</w:t>
      </w:r>
      <w:r w:rsidR="00F36E1D">
        <w:rPr>
          <w:rFonts w:eastAsia="Times New Roman"/>
        </w:rPr>
        <w:t>Klink, 2018)</w:t>
      </w:r>
    </w:p>
    <w:p w14:paraId="40B7BF49" w14:textId="01F1A152" w:rsidR="008371B1" w:rsidRDefault="008371B1" w:rsidP="00EC328C">
      <w:pPr>
        <w:spacing w:before="30"/>
        <w:rPr>
          <w:rFonts w:eastAsia="Times New Roman"/>
        </w:rPr>
      </w:pPr>
    </w:p>
    <w:p w14:paraId="6F620EEB" w14:textId="77777777" w:rsidR="00F36E1D" w:rsidRDefault="00F36E1D" w:rsidP="00EC328C">
      <w:pPr>
        <w:spacing w:before="30"/>
        <w:rPr>
          <w:rFonts w:eastAsia="Times New Roman"/>
        </w:rPr>
      </w:pPr>
      <w:r>
        <w:rPr>
          <w:rFonts w:eastAsia="Times New Roman"/>
        </w:rPr>
        <w:t>In the last child of the woods Thompson says;</w:t>
      </w:r>
    </w:p>
    <w:p w14:paraId="6309B1DE" w14:textId="7EF54045" w:rsidR="00F36E1D" w:rsidRDefault="00F36E1D" w:rsidP="00EC328C">
      <w:pPr>
        <w:spacing w:before="30"/>
        <w:ind w:left="720"/>
        <w:rPr>
          <w:lang w:val="en-GB"/>
        </w:rPr>
      </w:pPr>
      <w:r>
        <w:rPr>
          <w:lang w:val="en-GB"/>
        </w:rPr>
        <w:t xml:space="preserve">“The Lord created and placed humans in a garden with a mandate to enjoy it, manage it with authority in subjection to the creator, at the core of the creation story is the truth that humans are made in the image of God, sharing some of the capacities unique to God, such as freedom to choose, creativity. Authority over creation. Without an informed biblical foundation concern for the environment falls prey to sentimentalism, idolatry of nature’ </w:t>
      </w:r>
      <w:proofErr w:type="spellStart"/>
      <w:r>
        <w:rPr>
          <w:lang w:val="en-GB"/>
        </w:rPr>
        <w:t>bioegalitarianism</w:t>
      </w:r>
      <w:proofErr w:type="spellEnd"/>
      <w:r>
        <w:rPr>
          <w:lang w:val="en-GB"/>
        </w:rPr>
        <w:t xml:space="preserve"> (Which “Elevates animals, devalues humans”); and biocentrism (Which “disregards the biblical notion that where human needs and non-human needs are in conflict, priority goes to meeting the human needs”). Thompson sees it as “essential for the children to interact directly with nature before being presented with abstractions about its importance. </w:t>
      </w:r>
      <w:proofErr w:type="spellStart"/>
      <w:r>
        <w:rPr>
          <w:lang w:val="en-GB"/>
        </w:rPr>
        <w:t>Its</w:t>
      </w:r>
      <w:proofErr w:type="spellEnd"/>
      <w:r>
        <w:rPr>
          <w:lang w:val="en-GB"/>
        </w:rPr>
        <w:t xml:space="preserve"> not </w:t>
      </w:r>
      <w:proofErr w:type="spellStart"/>
      <w:r>
        <w:rPr>
          <w:lang w:val="en-GB"/>
        </w:rPr>
        <w:t>weather</w:t>
      </w:r>
      <w:proofErr w:type="spellEnd"/>
      <w:r>
        <w:rPr>
          <w:lang w:val="en-GB"/>
        </w:rPr>
        <w:t xml:space="preserve"> they will care… </w:t>
      </w:r>
      <w:proofErr w:type="spellStart"/>
      <w:r>
        <w:rPr>
          <w:lang w:val="en-GB"/>
        </w:rPr>
        <w:t>its</w:t>
      </w:r>
      <w:proofErr w:type="spellEnd"/>
      <w:r>
        <w:rPr>
          <w:lang w:val="en-GB"/>
        </w:rPr>
        <w:t xml:space="preserve"> also about why.” (</w:t>
      </w:r>
      <w:proofErr w:type="spellStart"/>
      <w:r>
        <w:rPr>
          <w:lang w:val="en-GB"/>
        </w:rPr>
        <w:t>Louv</w:t>
      </w:r>
      <w:proofErr w:type="spellEnd"/>
      <w:r>
        <w:rPr>
          <w:lang w:val="en-GB"/>
        </w:rPr>
        <w:t>, 2005)</w:t>
      </w:r>
    </w:p>
    <w:p w14:paraId="6E6E8EC9" w14:textId="45343580" w:rsidR="00F36E1D" w:rsidRDefault="00F36E1D" w:rsidP="00EC328C">
      <w:pPr>
        <w:spacing w:before="30"/>
        <w:rPr>
          <w:lang w:val="en-GB"/>
        </w:rPr>
      </w:pPr>
      <w:r>
        <w:rPr>
          <w:lang w:val="en-GB"/>
        </w:rPr>
        <w:t xml:space="preserve">Some people portray that environmental learning could be against god’s creation and a means to prove god wrong, making it a difficult thing to teach about. This means you will have to adapt the style of teaching to all kinds to make it appealing to all. An example of this could be that you incorporate sustainability and suggest that we need to look after the planet God gave us.  </w:t>
      </w:r>
    </w:p>
    <w:p w14:paraId="6FA229AB" w14:textId="77777777" w:rsidR="009B1211" w:rsidRDefault="009B1211" w:rsidP="00EC328C">
      <w:pPr>
        <w:spacing w:before="30"/>
        <w:rPr>
          <w:lang w:val="en-GB"/>
        </w:rPr>
      </w:pPr>
    </w:p>
    <w:p w14:paraId="3B256E52" w14:textId="1F470F86" w:rsidR="009B1211" w:rsidRDefault="00C93D0C" w:rsidP="00EC328C">
      <w:pPr>
        <w:spacing w:before="30"/>
        <w:rPr>
          <w:lang w:val="en-GB"/>
        </w:rPr>
      </w:pPr>
      <w:r>
        <w:rPr>
          <w:lang w:val="en-GB"/>
        </w:rPr>
        <w:t xml:space="preserve">Is environmental learning important in outdoor adventure education? I think it is extremely important. We are quickly destroying our planet and we don’t have long left to save it. Making people aware of sustainability alongside environmental learnings other benefits is a crucial part of </w:t>
      </w:r>
      <w:r>
        <w:rPr>
          <w:lang w:val="en-GB"/>
        </w:rPr>
        <w:lastRenderedPageBreak/>
        <w:t>helpin</w:t>
      </w:r>
      <w:r w:rsidR="000A50D3">
        <w:rPr>
          <w:lang w:val="en-GB"/>
        </w:rPr>
        <w:t>g us continue existing on earth and gives our younger generation a fighting chance to survive.</w:t>
      </w:r>
      <w:r>
        <w:rPr>
          <w:lang w:val="en-GB"/>
        </w:rPr>
        <w:t xml:space="preserve"> </w:t>
      </w:r>
      <w:r w:rsidR="000A50D3">
        <w:rPr>
          <w:lang w:val="en-GB"/>
        </w:rPr>
        <w:t>Environmental learning is important</w:t>
      </w:r>
      <w:r w:rsidR="00C72249">
        <w:rPr>
          <w:lang w:val="en-GB"/>
        </w:rPr>
        <w:t>,</w:t>
      </w:r>
      <w:r>
        <w:rPr>
          <w:lang w:val="en-GB"/>
        </w:rPr>
        <w:t xml:space="preserve"> however as this may be some peoples only chance to experience outdoors and adventure. We are in a time where we portray everything as doom and gloom and can often point the blame onto us as individuals and make </w:t>
      </w:r>
      <w:r w:rsidR="000A50D3">
        <w:rPr>
          <w:lang w:val="en-GB"/>
        </w:rPr>
        <w:t>ourselves accountable for the damage rather than</w:t>
      </w:r>
      <w:r w:rsidR="00C72249">
        <w:rPr>
          <w:lang w:val="en-GB"/>
        </w:rPr>
        <w:t xml:space="preserve"> focusing on the real offenders (Corporations and the government</w:t>
      </w:r>
      <w:r w:rsidR="00B64448">
        <w:rPr>
          <w:lang w:val="en-GB"/>
        </w:rPr>
        <w:t>)</w:t>
      </w:r>
      <w:r>
        <w:rPr>
          <w:lang w:val="en-GB"/>
        </w:rPr>
        <w:t xml:space="preserve">. If you make </w:t>
      </w:r>
      <w:r w:rsidR="00C72249">
        <w:rPr>
          <w:lang w:val="en-GB"/>
        </w:rPr>
        <w:t>an</w:t>
      </w:r>
      <w:r>
        <w:rPr>
          <w:lang w:val="en-GB"/>
        </w:rPr>
        <w:t xml:space="preserve"> experience about the negative then you may be throwing all of the good you intend away and causing more negativity towards the outdoors. As Magnus showed that it is hugely important to make sure that you are passionate about </w:t>
      </w:r>
      <w:r w:rsidR="000A50D3">
        <w:rPr>
          <w:lang w:val="en-GB"/>
        </w:rPr>
        <w:t>what you show</w:t>
      </w:r>
      <w:r>
        <w:rPr>
          <w:lang w:val="en-GB"/>
        </w:rPr>
        <w:t xml:space="preserve"> to who you are educating otherwise the experience could be wasted. It is also however important to see how the information is being absorbed with each individual group, not everyone will </w:t>
      </w:r>
      <w:r w:rsidR="005C558A">
        <w:rPr>
          <w:lang w:val="en-GB"/>
        </w:rPr>
        <w:t xml:space="preserve">react the same and you need to adapt your teaching style </w:t>
      </w:r>
      <w:r>
        <w:rPr>
          <w:lang w:val="en-GB"/>
        </w:rPr>
        <w:t xml:space="preserve">for who you are with. </w:t>
      </w:r>
      <w:r w:rsidR="005C558A">
        <w:rPr>
          <w:lang w:val="en-GB"/>
        </w:rPr>
        <w:t xml:space="preserve">Personally, </w:t>
      </w:r>
      <w:r w:rsidR="00483DE2">
        <w:rPr>
          <w:lang w:val="en-GB"/>
        </w:rPr>
        <w:t xml:space="preserve">I don’t think it should be used as an educational </w:t>
      </w:r>
      <w:r w:rsidR="00483DE2" w:rsidRPr="00483DE2">
        <w:rPr>
          <w:lang w:val="en-GB"/>
        </w:rPr>
        <w:t>opportunity</w:t>
      </w:r>
      <w:r w:rsidR="00483DE2">
        <w:rPr>
          <w:lang w:val="en-GB"/>
        </w:rPr>
        <w:t xml:space="preserve"> as such but more to show off what a unique interesting world we live in. </w:t>
      </w:r>
      <w:r>
        <w:rPr>
          <w:lang w:val="en-GB"/>
        </w:rPr>
        <w:t xml:space="preserve">Using the environment with </w:t>
      </w:r>
      <w:r w:rsidR="00483DE2">
        <w:rPr>
          <w:lang w:val="en-GB"/>
        </w:rPr>
        <w:t>adventurous</w:t>
      </w:r>
      <w:r>
        <w:rPr>
          <w:lang w:val="en-GB"/>
        </w:rPr>
        <w:t xml:space="preserve"> </w:t>
      </w:r>
      <w:r w:rsidR="00483DE2">
        <w:rPr>
          <w:lang w:val="en-GB"/>
        </w:rPr>
        <w:t>activity’s</w:t>
      </w:r>
      <w:r>
        <w:rPr>
          <w:lang w:val="en-GB"/>
        </w:rPr>
        <w:t xml:space="preserve"> is a great way to improve on classroom learning and really put someone in the moment rather </w:t>
      </w:r>
      <w:r w:rsidR="005C558A">
        <w:rPr>
          <w:lang w:val="en-GB"/>
        </w:rPr>
        <w:t>than just fill them with information</w:t>
      </w:r>
      <w:r>
        <w:rPr>
          <w:lang w:val="en-GB"/>
        </w:rPr>
        <w:t xml:space="preserve">. </w:t>
      </w:r>
      <w:r w:rsidR="005C558A">
        <w:rPr>
          <w:lang w:val="en-GB"/>
        </w:rPr>
        <w:t>You should give them the chance to be</w:t>
      </w:r>
      <w:r>
        <w:rPr>
          <w:lang w:val="en-GB"/>
        </w:rPr>
        <w:t xml:space="preserve"> able </w:t>
      </w:r>
      <w:r w:rsidR="00B56B9C">
        <w:rPr>
          <w:lang w:val="en-GB"/>
        </w:rPr>
        <w:t xml:space="preserve">use all their senses to link </w:t>
      </w:r>
      <w:r w:rsidR="00483DE2">
        <w:rPr>
          <w:lang w:val="en-GB"/>
        </w:rPr>
        <w:t>their</w:t>
      </w:r>
      <w:r w:rsidR="00B56B9C">
        <w:rPr>
          <w:lang w:val="en-GB"/>
        </w:rPr>
        <w:t xml:space="preserve"> surroundings</w:t>
      </w:r>
      <w:r w:rsidR="00483DE2">
        <w:rPr>
          <w:lang w:val="en-GB"/>
        </w:rPr>
        <w:t>.</w:t>
      </w:r>
      <w:r w:rsidR="00B56B9C">
        <w:rPr>
          <w:lang w:val="en-GB"/>
        </w:rPr>
        <w:t xml:space="preserve"> </w:t>
      </w:r>
      <w:r w:rsidR="001F2EAA">
        <w:rPr>
          <w:lang w:val="en-GB"/>
        </w:rPr>
        <w:t>One of the greatest qualities of the human race is compassion, this is something you lack when learning about wildlife indoors</w:t>
      </w:r>
      <w:r w:rsidR="005C558A">
        <w:rPr>
          <w:lang w:val="en-GB"/>
        </w:rPr>
        <w:t>. When you are presented with wildlife in front of you, you are more likely to build compassion and love for the creature.</w:t>
      </w:r>
      <w:r w:rsidR="001F2EAA">
        <w:rPr>
          <w:lang w:val="en-GB"/>
        </w:rPr>
        <w:t xml:space="preserve"> Having the ability to take your outdoor experience and include the habitat around you can have a huge impact on humans as we would build compassion for nature around and essentially fall in love and want to protect it which is more unlikely to happen sitting in a class room and watching a video or having just a general discussion. </w:t>
      </w:r>
      <w:r w:rsidR="005C558A">
        <w:rPr>
          <w:lang w:val="en-GB"/>
        </w:rPr>
        <w:t>This gives us a chance to think of the consequences of our actions when consuming certain products later on and what impact it has on the environment, leading towards a kinder planet.</w:t>
      </w:r>
    </w:p>
    <w:p w14:paraId="44572E38" w14:textId="77777777" w:rsidR="009B1211" w:rsidRDefault="009B1211" w:rsidP="00EC328C">
      <w:pPr>
        <w:spacing w:before="30"/>
        <w:rPr>
          <w:rFonts w:eastAsia="Times New Roman"/>
        </w:rPr>
      </w:pPr>
    </w:p>
    <w:p w14:paraId="13EE4937" w14:textId="77777777" w:rsidR="002B331D" w:rsidRDefault="002B331D" w:rsidP="00EC328C">
      <w:pPr>
        <w:spacing w:before="30"/>
        <w:rPr>
          <w:rFonts w:eastAsia="Times New Roman"/>
        </w:rPr>
      </w:pPr>
    </w:p>
    <w:p w14:paraId="042B475F" w14:textId="77777777" w:rsidR="005C558A" w:rsidRDefault="005C558A" w:rsidP="00EC328C">
      <w:pPr>
        <w:spacing w:before="30"/>
        <w:rPr>
          <w:rFonts w:eastAsia="Times New Roman"/>
        </w:rPr>
      </w:pPr>
    </w:p>
    <w:p w14:paraId="0B5DCA20" w14:textId="77777777" w:rsidR="005C558A" w:rsidRDefault="005C558A" w:rsidP="00EC328C">
      <w:pPr>
        <w:spacing w:before="30"/>
        <w:rPr>
          <w:rFonts w:eastAsia="Times New Roman"/>
        </w:rPr>
      </w:pPr>
    </w:p>
    <w:p w14:paraId="281FF376" w14:textId="77777777" w:rsidR="005C558A" w:rsidRDefault="005C558A" w:rsidP="00EC328C">
      <w:pPr>
        <w:spacing w:before="30"/>
        <w:rPr>
          <w:rFonts w:eastAsia="Times New Roman"/>
        </w:rPr>
      </w:pPr>
    </w:p>
    <w:p w14:paraId="6CCBB46E" w14:textId="77777777" w:rsidR="005C558A" w:rsidRDefault="005C558A" w:rsidP="00EC328C">
      <w:pPr>
        <w:spacing w:before="30"/>
        <w:rPr>
          <w:rFonts w:eastAsia="Times New Roman"/>
        </w:rPr>
      </w:pPr>
    </w:p>
    <w:p w14:paraId="5DD5D380" w14:textId="77777777" w:rsidR="005C558A" w:rsidRDefault="005C558A" w:rsidP="00EC328C">
      <w:pPr>
        <w:spacing w:before="30"/>
        <w:rPr>
          <w:rFonts w:eastAsia="Times New Roman"/>
        </w:rPr>
      </w:pPr>
    </w:p>
    <w:p w14:paraId="6F1FB2EF" w14:textId="77777777" w:rsidR="005C558A" w:rsidRDefault="005C558A" w:rsidP="00EC328C">
      <w:pPr>
        <w:spacing w:before="30"/>
        <w:rPr>
          <w:rFonts w:eastAsia="Times New Roman"/>
        </w:rPr>
      </w:pPr>
    </w:p>
    <w:p w14:paraId="2E206812" w14:textId="77777777" w:rsidR="005C558A" w:rsidRDefault="005C558A" w:rsidP="00EC328C">
      <w:pPr>
        <w:spacing w:before="30"/>
        <w:rPr>
          <w:rFonts w:eastAsia="Times New Roman"/>
        </w:rPr>
      </w:pPr>
    </w:p>
    <w:p w14:paraId="2C454E16" w14:textId="77777777" w:rsidR="005C558A" w:rsidRDefault="005C558A" w:rsidP="00EC328C">
      <w:pPr>
        <w:spacing w:before="30"/>
        <w:rPr>
          <w:rFonts w:eastAsia="Times New Roman"/>
        </w:rPr>
      </w:pPr>
    </w:p>
    <w:p w14:paraId="79D169C5" w14:textId="77777777" w:rsidR="005C558A" w:rsidRDefault="005C558A" w:rsidP="00EC328C">
      <w:pPr>
        <w:spacing w:before="30"/>
        <w:rPr>
          <w:rFonts w:eastAsia="Times New Roman"/>
        </w:rPr>
      </w:pPr>
    </w:p>
    <w:p w14:paraId="71D3AB37" w14:textId="77777777" w:rsidR="005C558A" w:rsidRDefault="005C558A" w:rsidP="00EC328C">
      <w:pPr>
        <w:spacing w:before="30"/>
        <w:rPr>
          <w:rFonts w:eastAsia="Times New Roman"/>
        </w:rPr>
      </w:pPr>
    </w:p>
    <w:p w14:paraId="605C5889" w14:textId="77777777" w:rsidR="005C558A" w:rsidRDefault="005C558A" w:rsidP="00EC328C">
      <w:pPr>
        <w:spacing w:before="30"/>
        <w:rPr>
          <w:rFonts w:eastAsia="Times New Roman"/>
        </w:rPr>
      </w:pPr>
    </w:p>
    <w:p w14:paraId="51BD6DD7" w14:textId="77777777" w:rsidR="005C558A" w:rsidRDefault="005C558A" w:rsidP="00EC328C">
      <w:pPr>
        <w:spacing w:before="30"/>
        <w:rPr>
          <w:rFonts w:eastAsia="Times New Roman"/>
        </w:rPr>
      </w:pPr>
    </w:p>
    <w:p w14:paraId="6B2BA46C" w14:textId="77777777" w:rsidR="005C558A" w:rsidRDefault="005C558A" w:rsidP="00EC328C">
      <w:pPr>
        <w:spacing w:before="30"/>
        <w:rPr>
          <w:rFonts w:eastAsia="Times New Roman"/>
        </w:rPr>
      </w:pPr>
    </w:p>
    <w:p w14:paraId="044FC2D7" w14:textId="77777777" w:rsidR="005C558A" w:rsidRDefault="005C558A" w:rsidP="00EC328C">
      <w:pPr>
        <w:spacing w:before="30"/>
        <w:rPr>
          <w:rFonts w:eastAsia="Times New Roman"/>
        </w:rPr>
      </w:pPr>
    </w:p>
    <w:p w14:paraId="02F27279" w14:textId="77777777" w:rsidR="005C558A" w:rsidRDefault="005C558A" w:rsidP="00EC328C">
      <w:pPr>
        <w:spacing w:before="30"/>
        <w:rPr>
          <w:rFonts w:eastAsia="Times New Roman"/>
        </w:rPr>
      </w:pPr>
    </w:p>
    <w:p w14:paraId="2A1E408F" w14:textId="77777777" w:rsidR="005C558A" w:rsidRDefault="005C558A" w:rsidP="00EC328C">
      <w:pPr>
        <w:spacing w:before="30"/>
        <w:rPr>
          <w:rFonts w:eastAsia="Times New Roman"/>
        </w:rPr>
      </w:pPr>
    </w:p>
    <w:p w14:paraId="659F750E" w14:textId="77777777" w:rsidR="005C558A" w:rsidRDefault="005C558A" w:rsidP="00EC328C">
      <w:pPr>
        <w:spacing w:before="30"/>
        <w:rPr>
          <w:rFonts w:eastAsia="Times New Roman"/>
        </w:rPr>
      </w:pPr>
    </w:p>
    <w:p w14:paraId="315A9964" w14:textId="77777777" w:rsidR="005C558A" w:rsidRDefault="005C558A" w:rsidP="00EC328C">
      <w:pPr>
        <w:spacing w:before="30"/>
        <w:rPr>
          <w:rFonts w:eastAsia="Times New Roman"/>
        </w:rPr>
      </w:pPr>
    </w:p>
    <w:p w14:paraId="7BBB5C1A" w14:textId="77777777" w:rsidR="005C558A" w:rsidRPr="0019678B" w:rsidRDefault="005C558A" w:rsidP="00EC328C">
      <w:pPr>
        <w:spacing w:before="30"/>
        <w:rPr>
          <w:rFonts w:eastAsia="Times New Roman"/>
          <w:b/>
          <w:sz w:val="28"/>
          <w:szCs w:val="28"/>
          <w:u w:val="single"/>
        </w:rPr>
      </w:pPr>
    </w:p>
    <w:p w14:paraId="6E18D28D" w14:textId="5D978F53" w:rsidR="005C558A" w:rsidRPr="0019678B" w:rsidRDefault="0019678B" w:rsidP="00EC328C">
      <w:pPr>
        <w:spacing w:before="30"/>
        <w:rPr>
          <w:rFonts w:eastAsia="Times New Roman"/>
          <w:b/>
          <w:sz w:val="28"/>
          <w:szCs w:val="28"/>
          <w:u w:val="single"/>
        </w:rPr>
      </w:pPr>
      <w:r w:rsidRPr="0019678B">
        <w:rPr>
          <w:rFonts w:eastAsia="Times New Roman"/>
          <w:b/>
          <w:sz w:val="28"/>
          <w:szCs w:val="28"/>
          <w:u w:val="single"/>
        </w:rPr>
        <w:t>Word Count:</w:t>
      </w:r>
      <w:bookmarkStart w:id="0" w:name="_GoBack"/>
      <w:bookmarkEnd w:id="0"/>
      <w:r w:rsidRPr="0019678B">
        <w:rPr>
          <w:rFonts w:eastAsia="Times New Roman"/>
          <w:b/>
          <w:sz w:val="28"/>
          <w:szCs w:val="28"/>
          <w:u w:val="single"/>
        </w:rPr>
        <w:t xml:space="preserve"> 2177</w:t>
      </w:r>
    </w:p>
    <w:p w14:paraId="49526A87" w14:textId="79CD87E5" w:rsidR="005C558A" w:rsidRDefault="005C558A" w:rsidP="00EC328C">
      <w:pPr>
        <w:spacing w:before="30"/>
        <w:rPr>
          <w:rFonts w:eastAsia="Times New Roman"/>
          <w:b/>
          <w:sz w:val="28"/>
          <w:szCs w:val="28"/>
          <w:u w:val="single"/>
        </w:rPr>
      </w:pPr>
      <w:r w:rsidRPr="005C558A">
        <w:rPr>
          <w:rFonts w:eastAsia="Times New Roman"/>
          <w:b/>
          <w:sz w:val="28"/>
          <w:szCs w:val="28"/>
          <w:u w:val="single"/>
        </w:rPr>
        <w:lastRenderedPageBreak/>
        <w:t>Reference List:</w:t>
      </w:r>
    </w:p>
    <w:p w14:paraId="7E2AF209" w14:textId="77777777" w:rsidR="005C558A" w:rsidRDefault="005C558A" w:rsidP="005C558A">
      <w:pPr>
        <w:rPr>
          <w:rFonts w:eastAsia="Times New Roman"/>
        </w:rPr>
      </w:pPr>
    </w:p>
    <w:p w14:paraId="2C0B85FA" w14:textId="1EC847B5" w:rsidR="005D7125" w:rsidRDefault="005D7125" w:rsidP="005C558A">
      <w:pPr>
        <w:rPr>
          <w:color w:val="000000" w:themeColor="text1"/>
          <w:lang w:val="en-GB"/>
        </w:rPr>
      </w:pPr>
      <w:r>
        <w:rPr>
          <w:lang w:val="en-GB"/>
        </w:rPr>
        <w:t xml:space="preserve">American Horticultural Therapy Association (2018) History of Horticultural Therapy. </w:t>
      </w:r>
      <w:hyperlink r:id="rId9" w:history="1">
        <w:r w:rsidRPr="00BF3801">
          <w:rPr>
            <w:rStyle w:val="Hyperlink"/>
            <w:lang w:val="en-GB"/>
          </w:rPr>
          <w:t>https://www.ahta.org/history-of-horticultural-therapy</w:t>
        </w:r>
      </w:hyperlink>
      <w:r>
        <w:rPr>
          <w:lang w:val="en-GB"/>
        </w:rPr>
        <w:t xml:space="preserve"> (Accessed 22</w:t>
      </w:r>
      <w:r w:rsidRPr="005D7125">
        <w:rPr>
          <w:color w:val="000000" w:themeColor="text1"/>
          <w:vertAlign w:val="superscript"/>
          <w:lang w:val="en-GB"/>
        </w:rPr>
        <w:t>nd</w:t>
      </w:r>
      <w:r>
        <w:rPr>
          <w:color w:val="000000" w:themeColor="text1"/>
          <w:vertAlign w:val="superscript"/>
          <w:lang w:val="en-GB"/>
        </w:rPr>
        <w:t xml:space="preserve"> </w:t>
      </w:r>
      <w:r>
        <w:rPr>
          <w:color w:val="000000" w:themeColor="text1"/>
          <w:lang w:val="en-GB"/>
        </w:rPr>
        <w:t>of November 2018).</w:t>
      </w:r>
    </w:p>
    <w:p w14:paraId="74141381" w14:textId="77777777" w:rsidR="005D7125" w:rsidRDefault="005D7125" w:rsidP="005C558A">
      <w:pPr>
        <w:rPr>
          <w:color w:val="000000" w:themeColor="text1"/>
          <w:lang w:val="en-GB"/>
        </w:rPr>
      </w:pPr>
    </w:p>
    <w:p w14:paraId="09F5C787" w14:textId="77777777" w:rsidR="005D7125" w:rsidRDefault="005D7125" w:rsidP="005D7125">
      <w:pPr>
        <w:rPr>
          <w:rStyle w:val="Hyperlink"/>
          <w:color w:val="000000" w:themeColor="text1"/>
          <w:u w:val="none"/>
          <w:lang w:val="en-GB"/>
        </w:rPr>
      </w:pPr>
      <w:r>
        <w:rPr>
          <w:rFonts w:eastAsia="Times New Roman"/>
        </w:rPr>
        <w:t xml:space="preserve">Environmental Science (2018) Sustainability. Available at: </w:t>
      </w:r>
      <w:hyperlink r:id="rId10" w:history="1">
        <w:r w:rsidRPr="00BF3801">
          <w:rPr>
            <w:rStyle w:val="Hyperlink"/>
            <w:lang w:val="en-GB"/>
          </w:rPr>
          <w:t>https://www.environmentalscience.org/sustainability</w:t>
        </w:r>
      </w:hyperlink>
      <w:r w:rsidRPr="005D7125">
        <w:rPr>
          <w:rStyle w:val="Hyperlink"/>
          <w:u w:val="none"/>
          <w:lang w:val="en-GB"/>
        </w:rPr>
        <w:t xml:space="preserve"> </w:t>
      </w:r>
      <w:r w:rsidRPr="005D7125">
        <w:rPr>
          <w:rStyle w:val="Hyperlink"/>
          <w:color w:val="000000" w:themeColor="text1"/>
          <w:u w:val="none"/>
          <w:lang w:val="en-GB"/>
        </w:rPr>
        <w:t>(</w:t>
      </w:r>
      <w:r>
        <w:rPr>
          <w:color w:val="000000" w:themeColor="text1"/>
          <w:lang w:val="en-GB"/>
        </w:rPr>
        <w:t>Accessed 22</w:t>
      </w:r>
      <w:r w:rsidRPr="005D7125">
        <w:rPr>
          <w:color w:val="000000" w:themeColor="text1"/>
          <w:vertAlign w:val="superscript"/>
          <w:lang w:val="en-GB"/>
        </w:rPr>
        <w:t>nd</w:t>
      </w:r>
      <w:r>
        <w:rPr>
          <w:color w:val="000000" w:themeColor="text1"/>
          <w:lang w:val="en-GB"/>
        </w:rPr>
        <w:t xml:space="preserve"> of November 2018).</w:t>
      </w:r>
    </w:p>
    <w:p w14:paraId="413D2EF4" w14:textId="77777777" w:rsidR="005D7125" w:rsidRPr="005D7125" w:rsidRDefault="005D7125" w:rsidP="005C558A">
      <w:pPr>
        <w:rPr>
          <w:lang w:val="en-GB"/>
        </w:rPr>
      </w:pPr>
    </w:p>
    <w:p w14:paraId="511FA2EF" w14:textId="35F388EA" w:rsidR="005D7125" w:rsidRPr="005D7125" w:rsidRDefault="005D7125" w:rsidP="005C558A">
      <w:pPr>
        <w:rPr>
          <w:color w:val="000000" w:themeColor="text1"/>
          <w:lang w:val="en-GB"/>
        </w:rPr>
      </w:pPr>
      <w:r>
        <w:rPr>
          <w:color w:val="000000" w:themeColor="text1"/>
          <w:lang w:val="en-GB"/>
        </w:rPr>
        <w:t xml:space="preserve">Global Footprints (2018) Sustainability. Available at: </w:t>
      </w:r>
      <w:hyperlink r:id="rId11" w:history="1">
        <w:r w:rsidRPr="00BF3801">
          <w:rPr>
            <w:rStyle w:val="Hyperlink"/>
            <w:lang w:val="en-GB"/>
          </w:rPr>
          <w:t>http://www.globalfootprints.org/sustainability/</w:t>
        </w:r>
      </w:hyperlink>
      <w:r w:rsidRPr="005D7125">
        <w:rPr>
          <w:color w:val="000000" w:themeColor="text1"/>
          <w:lang w:val="en-GB"/>
        </w:rPr>
        <w:t xml:space="preserve"> </w:t>
      </w:r>
      <w:r>
        <w:rPr>
          <w:color w:val="000000" w:themeColor="text1"/>
          <w:lang w:val="en-GB"/>
        </w:rPr>
        <w:t>(Accessed 22</w:t>
      </w:r>
      <w:r w:rsidRPr="005D7125">
        <w:rPr>
          <w:color w:val="000000" w:themeColor="text1"/>
          <w:vertAlign w:val="superscript"/>
          <w:lang w:val="en-GB"/>
        </w:rPr>
        <w:t>nd</w:t>
      </w:r>
      <w:r>
        <w:rPr>
          <w:color w:val="000000" w:themeColor="text1"/>
          <w:lang w:val="en-GB"/>
        </w:rPr>
        <w:t xml:space="preserve"> of November 2018).</w:t>
      </w:r>
    </w:p>
    <w:p w14:paraId="1A661CF0" w14:textId="77777777" w:rsidR="005D7125" w:rsidRDefault="005D7125" w:rsidP="005C558A">
      <w:pPr>
        <w:rPr>
          <w:rFonts w:eastAsia="Times New Roman"/>
        </w:rPr>
      </w:pPr>
    </w:p>
    <w:p w14:paraId="169544DF" w14:textId="6744C733" w:rsidR="005C558A" w:rsidRDefault="005C558A" w:rsidP="005C558A">
      <w:pPr>
        <w:rPr>
          <w:rFonts w:eastAsia="Times New Roman"/>
        </w:rPr>
      </w:pPr>
      <w:r w:rsidRPr="0058026A">
        <w:rPr>
          <w:rFonts w:eastAsia="Times New Roman"/>
        </w:rPr>
        <w:t>Hill</w:t>
      </w:r>
      <w:r>
        <w:rPr>
          <w:rFonts w:eastAsia="Times New Roman"/>
        </w:rPr>
        <w:t>, A. &amp;</w:t>
      </w:r>
      <w:r w:rsidRPr="0058026A">
        <w:rPr>
          <w:rFonts w:eastAsia="Times New Roman"/>
        </w:rPr>
        <w:t xml:space="preserve"> Brown</w:t>
      </w:r>
      <w:r>
        <w:rPr>
          <w:rFonts w:eastAsia="Times New Roman"/>
        </w:rPr>
        <w:t>, M.</w:t>
      </w:r>
      <w:r w:rsidRPr="0058026A">
        <w:rPr>
          <w:rFonts w:eastAsia="Times New Roman"/>
        </w:rPr>
        <w:t xml:space="preserve"> (2014) Intersections between place, sustainability and transformative outdoor experiences, Journal of Adventure Education and Outdoor Learning, 14:3</w:t>
      </w:r>
    </w:p>
    <w:p w14:paraId="61C817E5" w14:textId="77777777" w:rsidR="005C558A" w:rsidRPr="005C558A" w:rsidRDefault="005C558A" w:rsidP="005C558A">
      <w:pPr>
        <w:rPr>
          <w:rFonts w:eastAsia="Times New Roman"/>
        </w:rPr>
      </w:pPr>
    </w:p>
    <w:p w14:paraId="01DFB65B" w14:textId="77777777" w:rsidR="005C558A" w:rsidRPr="00962339" w:rsidRDefault="005C558A" w:rsidP="005C558A">
      <w:pPr>
        <w:rPr>
          <w:lang w:val="en-GB"/>
        </w:rPr>
      </w:pPr>
      <w:proofErr w:type="spellStart"/>
      <w:r>
        <w:rPr>
          <w:lang w:val="en-GB"/>
        </w:rPr>
        <w:t>Louv</w:t>
      </w:r>
      <w:proofErr w:type="spellEnd"/>
      <w:r>
        <w:rPr>
          <w:lang w:val="en-GB"/>
        </w:rPr>
        <w:t>, R. 2005, Last Child in the Woods, Algonquin books, chapel hill, New York.</w:t>
      </w:r>
    </w:p>
    <w:p w14:paraId="61F252A7" w14:textId="77777777" w:rsidR="005C558A" w:rsidRDefault="005C558A" w:rsidP="005C558A">
      <w:pPr>
        <w:rPr>
          <w:lang w:val="en-GB"/>
        </w:rPr>
      </w:pPr>
    </w:p>
    <w:p w14:paraId="7E637548" w14:textId="77777777" w:rsidR="005C558A" w:rsidRDefault="005C558A" w:rsidP="005C558A">
      <w:pPr>
        <w:rPr>
          <w:lang w:val="en-GB"/>
        </w:rPr>
      </w:pPr>
      <w:proofErr w:type="spellStart"/>
      <w:r>
        <w:rPr>
          <w:lang w:val="en-GB"/>
        </w:rPr>
        <w:t>Louv</w:t>
      </w:r>
      <w:proofErr w:type="spellEnd"/>
      <w:r>
        <w:rPr>
          <w:lang w:val="en-GB"/>
        </w:rPr>
        <w:t xml:space="preserve">, R. 2005, Last Child in the Woods, Algonquin books, chapel hill, New York. Cited </w:t>
      </w:r>
      <w:proofErr w:type="gramStart"/>
      <w:r>
        <w:rPr>
          <w:lang w:val="en-GB"/>
        </w:rPr>
        <w:t>The</w:t>
      </w:r>
      <w:proofErr w:type="gramEnd"/>
      <w:r>
        <w:rPr>
          <w:lang w:val="en-GB"/>
        </w:rPr>
        <w:t xml:space="preserve"> Web of Life</w:t>
      </w:r>
    </w:p>
    <w:p w14:paraId="6CEB6B6C" w14:textId="77777777" w:rsidR="005C558A" w:rsidRDefault="005C558A" w:rsidP="005C558A">
      <w:pPr>
        <w:rPr>
          <w:lang w:val="en-GB"/>
        </w:rPr>
      </w:pPr>
    </w:p>
    <w:p w14:paraId="1E850479" w14:textId="77777777" w:rsidR="005C558A" w:rsidRPr="000717C1" w:rsidRDefault="005C558A" w:rsidP="005C558A">
      <w:pPr>
        <w:rPr>
          <w:rFonts w:eastAsia="Times New Roman"/>
        </w:rPr>
      </w:pPr>
      <w:r w:rsidRPr="000717C1">
        <w:rPr>
          <w:rFonts w:eastAsia="Times New Roman"/>
        </w:rPr>
        <w:t xml:space="preserve">Stewart, A. (2004). </w:t>
      </w:r>
      <w:proofErr w:type="spellStart"/>
      <w:r w:rsidRPr="000717C1">
        <w:rPr>
          <w:rFonts w:eastAsia="Times New Roman"/>
        </w:rPr>
        <w:t>Decolonising</w:t>
      </w:r>
      <w:proofErr w:type="spellEnd"/>
      <w:r w:rsidRPr="000717C1">
        <w:rPr>
          <w:rFonts w:eastAsia="Times New Roman"/>
        </w:rPr>
        <w:t xml:space="preserve"> encounters with the Murray River: Building place responsive outdoor education Australian Journal of Outdoor Education, 8(2), 46-55.</w:t>
      </w:r>
    </w:p>
    <w:p w14:paraId="33782BB6" w14:textId="77777777" w:rsidR="005D7125" w:rsidRDefault="005D7125" w:rsidP="005D7125">
      <w:pPr>
        <w:rPr>
          <w:color w:val="000000" w:themeColor="text1"/>
          <w:lang w:val="en-GB"/>
        </w:rPr>
      </w:pPr>
    </w:p>
    <w:p w14:paraId="2431C58D" w14:textId="0473BF5A" w:rsidR="005D7125" w:rsidRPr="005D7125" w:rsidRDefault="005D7125" w:rsidP="005D7125">
      <w:pPr>
        <w:rPr>
          <w:lang w:val="en-GB"/>
        </w:rPr>
      </w:pPr>
    </w:p>
    <w:sectPr w:rsidR="005D7125" w:rsidRPr="005D7125" w:rsidSect="00EC328C">
      <w:footerReference w:type="even" r:id="rId12"/>
      <w:footerReference w:type="default" r:id="rId13"/>
      <w:pgSz w:w="12240" w:h="15840"/>
      <w:pgMar w:top="1296" w:right="1296" w:bottom="1296" w:left="1296" w:header="706" w:footer="706"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749533" w14:textId="77777777" w:rsidR="00091552" w:rsidRDefault="00091552" w:rsidP="0019678B">
      <w:r>
        <w:separator/>
      </w:r>
    </w:p>
  </w:endnote>
  <w:endnote w:type="continuationSeparator" w:id="0">
    <w:p w14:paraId="79F92B47" w14:textId="77777777" w:rsidR="00091552" w:rsidRDefault="00091552" w:rsidP="001967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78F027" w14:textId="77777777" w:rsidR="0019678B" w:rsidRDefault="0019678B" w:rsidP="00BF380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C63C492" w14:textId="77777777" w:rsidR="0019678B" w:rsidRDefault="0019678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AE0198" w14:textId="77777777" w:rsidR="0019678B" w:rsidRDefault="0019678B" w:rsidP="00BF380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18B040AE" w14:textId="77777777" w:rsidR="0019678B" w:rsidRDefault="0019678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492188" w14:textId="77777777" w:rsidR="00091552" w:rsidRDefault="00091552" w:rsidP="0019678B">
      <w:r>
        <w:separator/>
      </w:r>
    </w:p>
  </w:footnote>
  <w:footnote w:type="continuationSeparator" w:id="0">
    <w:p w14:paraId="221D784E" w14:textId="77777777" w:rsidR="00091552" w:rsidRDefault="00091552" w:rsidP="0019678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embedSystemFonts/>
  <w:proofState w:spelling="clean" w:grammar="clean"/>
  <w:defaultTabStop w:val="720"/>
  <w:drawingGridHorizontalSpacing w:val="120"/>
  <w:displayHorizontalDrawingGridEvery w:val="2"/>
  <w:displayVertic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39C6"/>
    <w:rsid w:val="000649B4"/>
    <w:rsid w:val="0006594F"/>
    <w:rsid w:val="0007681F"/>
    <w:rsid w:val="000809A8"/>
    <w:rsid w:val="00091552"/>
    <w:rsid w:val="00092757"/>
    <w:rsid w:val="000A50D3"/>
    <w:rsid w:val="000B50AB"/>
    <w:rsid w:val="000B78EC"/>
    <w:rsid w:val="0012200B"/>
    <w:rsid w:val="00156EC7"/>
    <w:rsid w:val="0017002A"/>
    <w:rsid w:val="0019678B"/>
    <w:rsid w:val="001B2E5B"/>
    <w:rsid w:val="001C1FF3"/>
    <w:rsid w:val="001E603E"/>
    <w:rsid w:val="001F2EAA"/>
    <w:rsid w:val="002061E7"/>
    <w:rsid w:val="00257FB4"/>
    <w:rsid w:val="00286184"/>
    <w:rsid w:val="002B331D"/>
    <w:rsid w:val="002C703C"/>
    <w:rsid w:val="002D3DEB"/>
    <w:rsid w:val="002D5809"/>
    <w:rsid w:val="002E0D8B"/>
    <w:rsid w:val="002F7797"/>
    <w:rsid w:val="00313008"/>
    <w:rsid w:val="003610D3"/>
    <w:rsid w:val="003703EE"/>
    <w:rsid w:val="003E28EA"/>
    <w:rsid w:val="00446C33"/>
    <w:rsid w:val="00483DE2"/>
    <w:rsid w:val="004C33B2"/>
    <w:rsid w:val="004D3415"/>
    <w:rsid w:val="005148B6"/>
    <w:rsid w:val="005261F6"/>
    <w:rsid w:val="005637E6"/>
    <w:rsid w:val="00594026"/>
    <w:rsid w:val="005B0A69"/>
    <w:rsid w:val="005C558A"/>
    <w:rsid w:val="005D7125"/>
    <w:rsid w:val="006A70E9"/>
    <w:rsid w:val="006B7180"/>
    <w:rsid w:val="006B74DD"/>
    <w:rsid w:val="006D39C6"/>
    <w:rsid w:val="006F7E01"/>
    <w:rsid w:val="007167C9"/>
    <w:rsid w:val="007263DD"/>
    <w:rsid w:val="00730A3C"/>
    <w:rsid w:val="007A2699"/>
    <w:rsid w:val="007D038B"/>
    <w:rsid w:val="007F37DC"/>
    <w:rsid w:val="008371B1"/>
    <w:rsid w:val="00864DF4"/>
    <w:rsid w:val="00890C6B"/>
    <w:rsid w:val="00891F8F"/>
    <w:rsid w:val="008D3003"/>
    <w:rsid w:val="008D4E60"/>
    <w:rsid w:val="008E0F5D"/>
    <w:rsid w:val="008F1DF0"/>
    <w:rsid w:val="00905F06"/>
    <w:rsid w:val="0090728C"/>
    <w:rsid w:val="009429F1"/>
    <w:rsid w:val="00952485"/>
    <w:rsid w:val="0095289C"/>
    <w:rsid w:val="009574BA"/>
    <w:rsid w:val="0097119B"/>
    <w:rsid w:val="009A2141"/>
    <w:rsid w:val="009B1211"/>
    <w:rsid w:val="009F581D"/>
    <w:rsid w:val="00A05DAF"/>
    <w:rsid w:val="00A12C5A"/>
    <w:rsid w:val="00A26C78"/>
    <w:rsid w:val="00A27457"/>
    <w:rsid w:val="00A45DD2"/>
    <w:rsid w:val="00AB6316"/>
    <w:rsid w:val="00AE78E8"/>
    <w:rsid w:val="00B23398"/>
    <w:rsid w:val="00B55663"/>
    <w:rsid w:val="00B56B9C"/>
    <w:rsid w:val="00B64448"/>
    <w:rsid w:val="00B73EE7"/>
    <w:rsid w:val="00B92C40"/>
    <w:rsid w:val="00B9658D"/>
    <w:rsid w:val="00BD0649"/>
    <w:rsid w:val="00BE7D08"/>
    <w:rsid w:val="00C174EB"/>
    <w:rsid w:val="00C72249"/>
    <w:rsid w:val="00C806E5"/>
    <w:rsid w:val="00C905FC"/>
    <w:rsid w:val="00C93D0C"/>
    <w:rsid w:val="00CE215A"/>
    <w:rsid w:val="00CE2F77"/>
    <w:rsid w:val="00CE4CD7"/>
    <w:rsid w:val="00CF1DB7"/>
    <w:rsid w:val="00D6396E"/>
    <w:rsid w:val="00DB29C9"/>
    <w:rsid w:val="00DB6D1B"/>
    <w:rsid w:val="00DE783D"/>
    <w:rsid w:val="00E02EA9"/>
    <w:rsid w:val="00EA34EE"/>
    <w:rsid w:val="00EC328C"/>
    <w:rsid w:val="00ED66F2"/>
    <w:rsid w:val="00EE138C"/>
    <w:rsid w:val="00EE5CA6"/>
    <w:rsid w:val="00EE613F"/>
    <w:rsid w:val="00F14257"/>
    <w:rsid w:val="00F36E1D"/>
    <w:rsid w:val="00F44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E4CD7"/>
    <w:rPr>
      <w:rFonts w:ascii="Times New Roman" w:hAnsi="Times New Roman"/>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lang w:val="en-GB" w:eastAsia="en-GB"/>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lang w:val="en-GB" w:eastAsia="en-GB"/>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val="en-GB"/>
    </w:rPr>
  </w:style>
  <w:style w:type="table" w:styleId="TableGrid">
    <w:name w:val="Table Grid"/>
    <w:basedOn w:val="TableNormal"/>
    <w:uiPriority w:val="99"/>
    <w:rsid w:val="00C806E5"/>
    <w:rPr>
      <w:rFonts w:ascii="Times New Roman" w:hAnsi="Times New Roman"/>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890C6B"/>
    <w:pPr>
      <w:jc w:val="center"/>
    </w:pPr>
    <w:rPr>
      <w:rFonts w:eastAsia="Times New Roman"/>
      <w:b/>
      <w:caps/>
      <w:sz w:val="28"/>
      <w:szCs w:val="20"/>
      <w:lang w:val="en-GB" w:eastAsia="en-GB"/>
    </w:rPr>
  </w:style>
  <w:style w:type="paragraph" w:customStyle="1" w:styleId="Modname">
    <w:name w:val="Modname"/>
    <w:basedOn w:val="Normal"/>
    <w:next w:val="Time"/>
    <w:rsid w:val="00890C6B"/>
    <w:pPr>
      <w:spacing w:after="240"/>
      <w:jc w:val="center"/>
    </w:pPr>
    <w:rPr>
      <w:rFonts w:eastAsia="Times New Roman"/>
      <w:b/>
      <w:sz w:val="28"/>
      <w:szCs w:val="20"/>
      <w:lang w:val="en-GB" w:eastAsia="en-GB"/>
    </w:rPr>
  </w:style>
  <w:style w:type="paragraph" w:customStyle="1" w:styleId="Time">
    <w:name w:val="Time"/>
    <w:basedOn w:val="Normal"/>
    <w:next w:val="Answer"/>
    <w:rsid w:val="00890C6B"/>
    <w:pPr>
      <w:spacing w:after="240"/>
    </w:pPr>
    <w:rPr>
      <w:rFonts w:eastAsia="Times New Roman"/>
      <w:b/>
      <w:caps/>
      <w:sz w:val="28"/>
      <w:szCs w:val="20"/>
      <w:lang w:val="en-GB" w:eastAsia="en-GB"/>
    </w:rPr>
  </w:style>
  <w:style w:type="paragraph" w:customStyle="1" w:styleId="Answer">
    <w:name w:val="Answer"/>
    <w:basedOn w:val="Normal"/>
    <w:next w:val="BodyText"/>
    <w:rsid w:val="00890C6B"/>
    <w:rPr>
      <w:rFonts w:eastAsia="Times New Roman"/>
      <w:b/>
      <w:caps/>
      <w:sz w:val="28"/>
      <w:szCs w:val="20"/>
      <w:lang w:val="en-GB" w:eastAsia="en-GB"/>
    </w:rPr>
  </w:style>
  <w:style w:type="paragraph" w:styleId="BodyText">
    <w:name w:val="Body Text"/>
    <w:basedOn w:val="Normal"/>
    <w:link w:val="BodyTextChar"/>
    <w:rsid w:val="00890C6B"/>
    <w:pPr>
      <w:spacing w:after="120"/>
    </w:pPr>
    <w:rPr>
      <w:rFonts w:eastAsia="Times New Roman"/>
      <w:szCs w:val="20"/>
      <w:lang w:val="en-GB" w:eastAsia="en-GB"/>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character" w:styleId="Strong">
    <w:name w:val="Strong"/>
    <w:basedOn w:val="DefaultParagraphFont"/>
    <w:uiPriority w:val="22"/>
    <w:qFormat/>
    <w:rsid w:val="0017002A"/>
    <w:rPr>
      <w:b/>
      <w:bCs/>
    </w:rPr>
  </w:style>
  <w:style w:type="character" w:styleId="Hyperlink">
    <w:name w:val="Hyperlink"/>
    <w:basedOn w:val="DefaultParagraphFont"/>
    <w:uiPriority w:val="99"/>
    <w:unhideWhenUsed/>
    <w:rsid w:val="005C558A"/>
    <w:rPr>
      <w:color w:val="0000FF" w:themeColor="hyperlink"/>
      <w:u w:val="single"/>
    </w:rPr>
  </w:style>
  <w:style w:type="character" w:styleId="FollowedHyperlink">
    <w:name w:val="FollowedHyperlink"/>
    <w:basedOn w:val="DefaultParagraphFont"/>
    <w:uiPriority w:val="99"/>
    <w:semiHidden/>
    <w:unhideWhenUsed/>
    <w:rsid w:val="005D7125"/>
    <w:rPr>
      <w:color w:val="800080" w:themeColor="followedHyperlink"/>
      <w:u w:val="single"/>
    </w:rPr>
  </w:style>
  <w:style w:type="paragraph" w:styleId="Footer">
    <w:name w:val="footer"/>
    <w:basedOn w:val="Normal"/>
    <w:link w:val="FooterChar"/>
    <w:uiPriority w:val="99"/>
    <w:unhideWhenUsed/>
    <w:rsid w:val="0019678B"/>
    <w:pPr>
      <w:tabs>
        <w:tab w:val="center" w:pos="4513"/>
        <w:tab w:val="right" w:pos="9026"/>
      </w:tabs>
    </w:pPr>
  </w:style>
  <w:style w:type="character" w:customStyle="1" w:styleId="FooterChar">
    <w:name w:val="Footer Char"/>
    <w:basedOn w:val="DefaultParagraphFont"/>
    <w:link w:val="Footer"/>
    <w:uiPriority w:val="99"/>
    <w:rsid w:val="0019678B"/>
    <w:rPr>
      <w:rFonts w:ascii="Times New Roman" w:hAnsi="Times New Roman"/>
      <w:sz w:val="24"/>
      <w:szCs w:val="24"/>
      <w:lang w:val="en-US" w:eastAsia="en-US"/>
    </w:rPr>
  </w:style>
  <w:style w:type="character" w:styleId="PageNumber">
    <w:name w:val="page number"/>
    <w:basedOn w:val="DefaultParagraphFont"/>
    <w:uiPriority w:val="99"/>
    <w:semiHidden/>
    <w:unhideWhenUsed/>
    <w:rsid w:val="00196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771823">
      <w:bodyDiv w:val="1"/>
      <w:marLeft w:val="0"/>
      <w:marRight w:val="0"/>
      <w:marTop w:val="0"/>
      <w:marBottom w:val="0"/>
      <w:divBdr>
        <w:top w:val="none" w:sz="0" w:space="0" w:color="auto"/>
        <w:left w:val="none" w:sz="0" w:space="0" w:color="auto"/>
        <w:bottom w:val="none" w:sz="0" w:space="0" w:color="auto"/>
        <w:right w:val="none" w:sz="0" w:space="0" w:color="auto"/>
      </w:divBdr>
    </w:div>
    <w:div w:id="1042241918">
      <w:bodyDiv w:val="1"/>
      <w:marLeft w:val="0"/>
      <w:marRight w:val="0"/>
      <w:marTop w:val="0"/>
      <w:marBottom w:val="0"/>
      <w:divBdr>
        <w:top w:val="none" w:sz="0" w:space="0" w:color="auto"/>
        <w:left w:val="none" w:sz="0" w:space="0" w:color="auto"/>
        <w:bottom w:val="none" w:sz="0" w:space="0" w:color="auto"/>
        <w:right w:val="none" w:sz="0" w:space="0" w:color="auto"/>
      </w:divBdr>
    </w:div>
    <w:div w:id="1303998410">
      <w:bodyDiv w:val="1"/>
      <w:marLeft w:val="0"/>
      <w:marRight w:val="0"/>
      <w:marTop w:val="0"/>
      <w:marBottom w:val="0"/>
      <w:divBdr>
        <w:top w:val="none" w:sz="0" w:space="0" w:color="auto"/>
        <w:left w:val="none" w:sz="0" w:space="0" w:color="auto"/>
        <w:bottom w:val="none" w:sz="0" w:space="0" w:color="auto"/>
        <w:right w:val="none" w:sz="0" w:space="0" w:color="auto"/>
      </w:divBdr>
    </w:div>
    <w:div w:id="1409302008">
      <w:bodyDiv w:val="1"/>
      <w:marLeft w:val="0"/>
      <w:marRight w:val="0"/>
      <w:marTop w:val="0"/>
      <w:marBottom w:val="0"/>
      <w:divBdr>
        <w:top w:val="none" w:sz="0" w:space="0" w:color="auto"/>
        <w:left w:val="none" w:sz="0" w:space="0" w:color="auto"/>
        <w:bottom w:val="none" w:sz="0" w:space="0" w:color="auto"/>
        <w:right w:val="none" w:sz="0" w:space="0" w:color="auto"/>
      </w:divBdr>
    </w:div>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globalfootprints.org/sustainability/"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ahta.org/history-of-horticultural-therapy" TargetMode="External"/><Relationship Id="rId10" Type="http://schemas.openxmlformats.org/officeDocument/2006/relationships/hyperlink" Target="https://www.environmentalscience.org/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21D12F-409D-6747-8E1A-10C8B6414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9</Pages>
  <Words>2647</Words>
  <Characters>15089</Characters>
  <Application>Microsoft Macintosh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17701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Harry Bowler (1805869)</cp:lastModifiedBy>
  <cp:revision>4</cp:revision>
  <cp:lastPrinted>2013-07-01T10:37:00Z</cp:lastPrinted>
  <dcterms:created xsi:type="dcterms:W3CDTF">2018-11-23T09:40:00Z</dcterms:created>
  <dcterms:modified xsi:type="dcterms:W3CDTF">2018-11-23T12:43:00Z</dcterms:modified>
</cp:coreProperties>
</file>