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FA65B9" w14:textId="77777777" w:rsidR="00661D14" w:rsidRDefault="001D5215">
      <w:r>
        <w:rPr>
          <w:noProof/>
        </w:rPr>
        <mc:AlternateContent>
          <mc:Choice Requires="wpg">
            <w:drawing>
              <wp:anchor distT="0" distB="0" distL="114300" distR="114300" simplePos="0" relativeHeight="251662336" behindDoc="0" locked="0" layoutInCell="1" allowOverlap="1" wp14:anchorId="77FA65B9" wp14:editId="77FA65BA">
                <wp:simplePos x="0" y="0"/>
                <wp:positionH relativeFrom="page">
                  <wp:posOffset>223287</wp:posOffset>
                </wp:positionH>
                <wp:positionV relativeFrom="page">
                  <wp:posOffset>510363</wp:posOffset>
                </wp:positionV>
                <wp:extent cx="7114544" cy="1637415"/>
                <wp:effectExtent l="0" t="0" r="0" b="885"/>
                <wp:wrapNone/>
                <wp:docPr id="1" name="Group 149"/>
                <wp:cNvGraphicFramePr/>
                <a:graphic xmlns:a="http://schemas.openxmlformats.org/drawingml/2006/main">
                  <a:graphicData uri="http://schemas.microsoft.com/office/word/2010/wordprocessingGroup">
                    <wpg:wgp>
                      <wpg:cNvGrpSpPr/>
                      <wpg:grpSpPr>
                        <a:xfrm>
                          <a:off x="0" y="0"/>
                          <a:ext cx="7114544" cy="1637415"/>
                          <a:chOff x="0" y="0"/>
                          <a:chExt cx="7114544" cy="1637415"/>
                        </a:xfrm>
                      </wpg:grpSpPr>
                      <wps:wsp>
                        <wps:cNvPr id="2" name="Rectangle 51"/>
                        <wps:cNvSpPr/>
                        <wps:spPr>
                          <a:xfrm>
                            <a:off x="0" y="0"/>
                            <a:ext cx="7114544" cy="1511338"/>
                          </a:xfrm>
                          <a:custGeom>
                            <a:avLst/>
                            <a:gdLst>
                              <a:gd name="f0" fmla="val 10800000"/>
                              <a:gd name="f1" fmla="val 5400000"/>
                              <a:gd name="f2" fmla="val 180"/>
                              <a:gd name="f3" fmla="val w"/>
                              <a:gd name="f4" fmla="val h"/>
                              <a:gd name="f5" fmla="val 0"/>
                              <a:gd name="f6" fmla="val 7312660"/>
                              <a:gd name="f7" fmla="val 1129665"/>
                              <a:gd name="f8" fmla="val 3619500"/>
                              <a:gd name="f9" fmla="val 733425"/>
                              <a:gd name="f10" fmla="val 1091565"/>
                              <a:gd name="f11" fmla="+- 0 0 -90"/>
                              <a:gd name="f12" fmla="*/ f3 1 7312660"/>
                              <a:gd name="f13" fmla="*/ f4 1 1129665"/>
                              <a:gd name="f14" fmla="+- f7 0 f5"/>
                              <a:gd name="f15" fmla="+- f6 0 f5"/>
                              <a:gd name="f16" fmla="*/ f11 f0 1"/>
                              <a:gd name="f17" fmla="*/ f15 1 7312660"/>
                              <a:gd name="f18" fmla="*/ f14 1 1129665"/>
                              <a:gd name="f19" fmla="*/ 0 f15 1"/>
                              <a:gd name="f20" fmla="*/ 7312660 f15 1"/>
                              <a:gd name="f21" fmla="*/ 3619500 f15 1"/>
                              <a:gd name="f22" fmla="*/ 0 f14 1"/>
                              <a:gd name="f23" fmla="*/ 1129665 f14 1"/>
                              <a:gd name="f24" fmla="*/ 733425 f14 1"/>
                              <a:gd name="f25" fmla="*/ 1091565 f14 1"/>
                              <a:gd name="f26" fmla="*/ f16 1 f2"/>
                              <a:gd name="f27" fmla="*/ f19 1 7312660"/>
                              <a:gd name="f28" fmla="*/ f20 1 7312660"/>
                              <a:gd name="f29" fmla="*/ f21 1 7312660"/>
                              <a:gd name="f30" fmla="*/ f22 1 1129665"/>
                              <a:gd name="f31" fmla="*/ f23 1 1129665"/>
                              <a:gd name="f32" fmla="*/ f24 1 1129665"/>
                              <a:gd name="f33" fmla="*/ f25 1 1129665"/>
                              <a:gd name="f34" fmla="*/ f5 1 f17"/>
                              <a:gd name="f35" fmla="*/ f6 1 f17"/>
                              <a:gd name="f36" fmla="*/ f5 1 f18"/>
                              <a:gd name="f37" fmla="*/ f7 1 f18"/>
                              <a:gd name="f38" fmla="+- f26 0 f1"/>
                              <a:gd name="f39" fmla="*/ f27 1 f17"/>
                              <a:gd name="f40" fmla="*/ f30 1 f18"/>
                              <a:gd name="f41" fmla="*/ f28 1 f17"/>
                              <a:gd name="f42" fmla="*/ f31 1 f18"/>
                              <a:gd name="f43" fmla="*/ f29 1 f17"/>
                              <a:gd name="f44" fmla="*/ f32 1 f18"/>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3 1"/>
                              <a:gd name="f56" fmla="*/ f45 f13 1"/>
                            </a:gdLst>
                            <a:ahLst/>
                            <a:cxnLst>
                              <a:cxn ang="3cd4">
                                <a:pos x="hc" y="t"/>
                              </a:cxn>
                              <a:cxn ang="0">
                                <a:pos x="r" y="vc"/>
                              </a:cxn>
                              <a:cxn ang="cd4">
                                <a:pos x="hc" y="b"/>
                              </a:cxn>
                              <a:cxn ang="cd2">
                                <a:pos x="l" y="vc"/>
                              </a:cxn>
                              <a:cxn ang="f38">
                                <a:pos x="f50" y="f51"/>
                              </a:cxn>
                              <a:cxn ang="f38">
                                <a:pos x="f52" y="f51"/>
                              </a:cxn>
                              <a:cxn ang="f38">
                                <a:pos x="f52" y="f53"/>
                              </a:cxn>
                              <a:cxn ang="f38">
                                <a:pos x="f54" y="f55"/>
                              </a:cxn>
                              <a:cxn ang="f38">
                                <a:pos x="f50" y="f56"/>
                              </a:cxn>
                              <a:cxn ang="f38">
                                <a:pos x="f50" y="f51"/>
                              </a:cxn>
                            </a:cxnLst>
                            <a:rect l="f46" t="f49" r="f47" b="f48"/>
                            <a:pathLst>
                              <a:path w="7312660" h="1129665">
                                <a:moveTo>
                                  <a:pt x="f5" y="f5"/>
                                </a:moveTo>
                                <a:lnTo>
                                  <a:pt x="f6" y="f5"/>
                                </a:lnTo>
                                <a:lnTo>
                                  <a:pt x="f6" y="f7"/>
                                </a:lnTo>
                                <a:lnTo>
                                  <a:pt x="f8" y="f9"/>
                                </a:lnTo>
                                <a:lnTo>
                                  <a:pt x="f5" y="f10"/>
                                </a:lnTo>
                                <a:lnTo>
                                  <a:pt x="f5" y="f5"/>
                                </a:lnTo>
                                <a:close/>
                              </a:path>
                            </a:pathLst>
                          </a:custGeom>
                          <a:solidFill>
                            <a:srgbClr val="4D4D4D"/>
                          </a:solidFill>
                          <a:ln cap="flat">
                            <a:noFill/>
                            <a:prstDash val="solid"/>
                          </a:ln>
                        </wps:spPr>
                        <wps:bodyPr lIns="0" tIns="0" rIns="0" bIns="0"/>
                      </wps:wsp>
                      <wps:wsp>
                        <wps:cNvPr id="3" name="Rectangle 151"/>
                        <wps:cNvSpPr/>
                        <wps:spPr>
                          <a:xfrm>
                            <a:off x="0" y="11384"/>
                            <a:ext cx="7114534" cy="1626031"/>
                          </a:xfrm>
                          <a:prstGeom prst="rect">
                            <a:avLst/>
                          </a:prstGeom>
                          <a:blipFill>
                            <a:blip r:embed="rId8">
                              <a:alphaModFix/>
                            </a:blip>
                            <a:stretch>
                              <a:fillRect/>
                            </a:stretch>
                          </a:blipFill>
                          <a:ln cap="flat">
                            <a:noFill/>
                            <a:prstDash val="solid"/>
                          </a:ln>
                        </wps:spPr>
                        <wps:bodyPr lIns="0" tIns="0" rIns="0" bIns="0"/>
                      </wps:wsp>
                    </wpg:wgp>
                  </a:graphicData>
                </a:graphic>
              </wp:anchor>
            </w:drawing>
          </mc:Choice>
          <mc:Fallback xmlns="">
            <w:pict>
              <v:group w14:anchorId="14513B19" id="Group 149" o:spid="_x0000_s1026" style="position:absolute;margin-left:17.6pt;margin-top:40.2pt;width:560.2pt;height:128.95pt;z-index:251662336;mso-position-horizontal-relative:page;mso-position-vertical-relative:page" coordsize="71145,163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">
                <v:shape id="Rectangle 51" o:spid="_x0000_s1027" style="position:absolute;width:71145;height:15113;visibility:visible;mso-wrap-style:square;v-text-anchor:top"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" path="m,l7312660,r,1129665l3619500,733425,,1091565,,xe" fillcolor="#4d4d4d" stroked="f">
                  <v:path arrowok="t" o:connecttype="custom" o:connectlocs="3557272,0;7114544,755669;3557272,1511338;0,755669;0,0;7114544,0;7114544,1511338;3521440,981223;0,1460365;0,0" o:connectangles="270,0,90,180,0,0,0,0,0,0" textboxrect="0,0,7312660,1129665"/>
                </v:shape>
                <v:rect id="Rectangle 151" o:spid="_x0000_s1028" style="position:absolute;top:113;width:71145;height:16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" stroked="f">
                  <v:fill r:id="rId9" o:title="" recolor="t" rotate="t" type="frame"/>
                  <v:textbox inset="0,0,0,0"/>
                </v:rect>
                <w10:wrap anchorx="page" anchory="page"/>
              </v:group>
            </w:pict>
          </mc:Fallback>
        </mc:AlternateContent>
      </w:r>
    </w:p>
    <w:p w14:paraId="77FA65BA" w14:textId="77777777" w:rsidR="00661D14" w:rsidRDefault="001D5215">
      <w:pPr>
        <w:suppressAutoHyphens w:val="0"/>
      </w:pPr>
      <w:r>
        <w:rPr>
          <w:noProof/>
        </w:rPr>
        <mc:AlternateContent>
          <mc:Choice Requires="wps">
            <w:drawing>
              <wp:anchor distT="0" distB="0" distL="114300" distR="114300" simplePos="0" relativeHeight="251660288" behindDoc="0" locked="0" layoutInCell="1" allowOverlap="1" wp14:anchorId="77FA65BC" wp14:editId="77FA65BD">
                <wp:simplePos x="0" y="0"/>
                <wp:positionH relativeFrom="page">
                  <wp:posOffset>145654</wp:posOffset>
                </wp:positionH>
                <wp:positionV relativeFrom="page">
                  <wp:posOffset>2937409</wp:posOffset>
                </wp:positionV>
                <wp:extent cx="7193283" cy="605790"/>
                <wp:effectExtent l="0" t="0" r="0" b="3810"/>
                <wp:wrapSquare wrapText="bothSides"/>
                <wp:docPr id="4" name="Text Box 152"/>
                <wp:cNvGraphicFramePr/>
                <a:graphic xmlns:a="http://schemas.openxmlformats.org/drawingml/2006/main">
                  <a:graphicData uri="http://schemas.microsoft.com/office/word/2010/wordprocessingShape">
                    <wps:wsp>
                      <wps:cNvSpPr txBox="1"/>
                      <wps:spPr>
                        <a:xfrm>
                          <a:off x="0" y="0"/>
                          <a:ext cx="7193283" cy="605790"/>
                        </a:xfrm>
                        <a:prstGeom prst="rect">
                          <a:avLst/>
                        </a:prstGeom>
                        <a:noFill/>
                        <a:ln>
                          <a:noFill/>
                          <a:prstDash/>
                        </a:ln>
                      </wps:spPr>
                      <wps:txbx>
                        <w:txbxContent>
                          <w:p w14:paraId="77FA65E4" w14:textId="77777777" w:rsidR="00661D14" w:rsidRDefault="001D5215">
                            <w:pPr>
                              <w:pStyle w:val="NoSpacing"/>
                              <w:jc w:val="center"/>
                            </w:pPr>
                            <w:r>
                              <w:rPr>
                                <w:rFonts w:ascii="Raleway" w:hAnsi="Raleway"/>
                                <w:b/>
                                <w:bCs/>
                                <w:color w:val="595959"/>
                                <w:sz w:val="32"/>
                                <w:szCs w:val="32"/>
                              </w:rPr>
                              <w:t>MANAGING ENTERPRISE IN THE 21</w:t>
                            </w:r>
                            <w:r>
                              <w:rPr>
                                <w:rFonts w:ascii="Raleway" w:hAnsi="Raleway"/>
                                <w:b/>
                                <w:bCs/>
                                <w:color w:val="595959"/>
                                <w:sz w:val="32"/>
                                <w:szCs w:val="32"/>
                                <w:vertAlign w:val="superscript"/>
                              </w:rPr>
                              <w:t>st</w:t>
                            </w:r>
                            <w:r>
                              <w:rPr>
                                <w:rFonts w:ascii="Raleway" w:hAnsi="Raleway"/>
                                <w:b/>
                                <w:bCs/>
                                <w:color w:val="595959"/>
                                <w:sz w:val="32"/>
                                <w:szCs w:val="32"/>
                              </w:rPr>
                              <w:t xml:space="preserve"> CENTURY BMSW4006_CARD</w:t>
                            </w:r>
                          </w:p>
                          <w:p w14:paraId="77FA65E5" w14:textId="77777777" w:rsidR="00661D14" w:rsidRDefault="001D5215">
                            <w:pPr>
                              <w:pStyle w:val="NoSpacing"/>
                              <w:jc w:val="right"/>
                            </w:pPr>
                            <w:r>
                              <w:rPr>
                                <w:color w:val="595959"/>
                                <w:sz w:val="18"/>
                                <w:szCs w:val="18"/>
                              </w:rPr>
                              <w:t xml:space="preserve">     </w:t>
                            </w:r>
                          </w:p>
                        </w:txbxContent>
                      </wps:txbx>
                      <wps:bodyPr vert="horz" wrap="square" lIns="1600200" tIns="0" rIns="685800" bIns="0" anchor="b" anchorCtr="0" compatLnSpc="1">
                        <a:noAutofit/>
                      </wps:bodyPr>
                    </wps:wsp>
                  </a:graphicData>
                </a:graphic>
              </wp:anchor>
            </w:drawing>
          </mc:Choice>
          <mc:Fallback xmlns="">
            <w:pict>
              <v:shapetype w14:anchorId="77FA65BC" id="_x0000_t202" coordsize="21600,21600" o:spt="202" path="m,l,21600r21600,l21600,xe">
                <v:stroke joinstyle="miter"/>
                <v:path gradientshapeok="t" o:connecttype="rect"/>
              </v:shapetype>
              <v:shape id="Text Box 152" o:spid="_x0000_s1026" type="#_x0000_t202" style="position:absolute;margin-left:11.45pt;margin-top:231.3pt;width:566.4pt;height:47.7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" filled="f" stroked="f">
                <v:textbox inset="126pt,0,54pt,0">
                  <w:txbxContent>
                    <w:p w14:paraId="77FA65E4" w14:textId="77777777" w:rsidR="00661D14" w:rsidRDefault="001D5215">
                      <w:pPr>
                        <w:pStyle w:val="NoSpacing"/>
                        <w:jc w:val="center"/>
                      </w:pPr>
                      <w:r>
                        <w:rPr>
                          <w:rFonts w:ascii="Raleway" w:hAnsi="Raleway"/>
                          <w:b/>
                          <w:bCs/>
                          <w:color w:val="595959"/>
                          <w:sz w:val="32"/>
                          <w:szCs w:val="32"/>
                        </w:rPr>
                        <w:t>MANAGING ENTERPRISE IN THE 21</w:t>
                      </w:r>
                      <w:r>
                        <w:rPr>
                          <w:rFonts w:ascii="Raleway" w:hAnsi="Raleway"/>
                          <w:b/>
                          <w:bCs/>
                          <w:color w:val="595959"/>
                          <w:sz w:val="32"/>
                          <w:szCs w:val="32"/>
                          <w:vertAlign w:val="superscript"/>
                        </w:rPr>
                        <w:t>st</w:t>
                      </w:r>
                      <w:r>
                        <w:rPr>
                          <w:rFonts w:ascii="Raleway" w:hAnsi="Raleway"/>
                          <w:b/>
                          <w:bCs/>
                          <w:color w:val="595959"/>
                          <w:sz w:val="32"/>
                          <w:szCs w:val="32"/>
                        </w:rPr>
                        <w:t xml:space="preserve"> CENTURY BMSW4006_CARD</w:t>
                      </w:r>
                    </w:p>
                    <w:p w14:paraId="77FA65E5" w14:textId="77777777" w:rsidR="00661D14" w:rsidRDefault="001D5215">
                      <w:pPr>
                        <w:pStyle w:val="NoSpacing"/>
                        <w:jc w:val="right"/>
                      </w:pPr>
                      <w:r>
                        <w:rPr>
                          <w:color w:val="595959"/>
                          <w:sz w:val="18"/>
                          <w:szCs w:val="18"/>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7FA65BE" wp14:editId="77FA65BF">
                <wp:simplePos x="0" y="0"/>
                <wp:positionH relativeFrom="page">
                  <wp:posOffset>274320</wp:posOffset>
                </wp:positionH>
                <wp:positionV relativeFrom="page">
                  <wp:posOffset>2576943</wp:posOffset>
                </wp:positionV>
                <wp:extent cx="7063740" cy="4055748"/>
                <wp:effectExtent l="0" t="0" r="0" b="1902"/>
                <wp:wrapSquare wrapText="bothSides"/>
                <wp:docPr id="5" name="Text Box 154"/>
                <wp:cNvGraphicFramePr/>
                <a:graphic xmlns:a="http://schemas.openxmlformats.org/drawingml/2006/main">
                  <a:graphicData uri="http://schemas.microsoft.com/office/word/2010/wordprocessingShape">
                    <wps:wsp>
                      <wps:cNvSpPr txBox="1"/>
                      <wps:spPr>
                        <a:xfrm>
                          <a:off x="0" y="0"/>
                          <a:ext cx="7063740" cy="4055748"/>
                        </a:xfrm>
                        <a:prstGeom prst="rect">
                          <a:avLst/>
                        </a:prstGeom>
                        <a:noFill/>
                        <a:ln>
                          <a:noFill/>
                          <a:prstDash/>
                        </a:ln>
                      </wps:spPr>
                      <wps:txbx>
                        <w:txbxContent>
                          <w:p w14:paraId="77FA65E7" w14:textId="77777777" w:rsidR="00661D14" w:rsidRDefault="001D5215">
                            <w:pPr>
                              <w:jc w:val="both"/>
                            </w:pPr>
                            <w:r>
                              <w:rPr>
                                <w:rFonts w:ascii="Raleway" w:hAnsi="Raleway"/>
                                <w:b/>
                                <w:bCs/>
                                <w:caps/>
                                <w:color w:val="000000"/>
                                <w:sz w:val="96"/>
                                <w:szCs w:val="96"/>
                              </w:rPr>
                              <w:t>Healthious</w:t>
                            </w:r>
                            <w:r>
                              <w:rPr>
                                <w:rFonts w:ascii="Raleway" w:hAnsi="Raleway"/>
                                <w:b/>
                                <w:bCs/>
                                <w:caps/>
                                <w:color w:val="000000"/>
                                <w:sz w:val="96"/>
                                <w:szCs w:val="96"/>
                              </w:rPr>
                              <w:br/>
                            </w:r>
                            <w:r>
                              <w:t xml:space="preserve">             </w:t>
                            </w:r>
                          </w:p>
                          <w:p w14:paraId="77FA65E8" w14:textId="77777777" w:rsidR="00661D14" w:rsidRDefault="001D5215">
                            <w:pPr>
                              <w:ind w:firstLine="708"/>
                              <w:rPr>
                                <w:rFonts w:ascii="Raleway" w:hAnsi="Raleway"/>
                                <w:color w:val="000000"/>
                                <w:sz w:val="52"/>
                                <w:szCs w:val="52"/>
                              </w:rPr>
                            </w:pPr>
                            <w:r>
                              <w:rPr>
                                <w:rFonts w:ascii="Raleway" w:hAnsi="Raleway"/>
                                <w:color w:val="000000"/>
                                <w:sz w:val="52"/>
                                <w:szCs w:val="52"/>
                              </w:rPr>
                              <w:t>Business Plan – 2022</w:t>
                            </w:r>
                          </w:p>
                          <w:p w14:paraId="77FA65E9" w14:textId="39BE53F0" w:rsidR="00661D14" w:rsidRDefault="001D5215">
                            <w:pPr>
                              <w:ind w:left="1416" w:firstLine="708"/>
                            </w:pPr>
                            <w:r>
                              <w:rPr>
                                <w:rFonts w:cs="Calibri Light"/>
                                <w:color w:val="000000"/>
                                <w:sz w:val="24"/>
                                <w:szCs w:val="24"/>
                              </w:rPr>
                              <w:t>25</w:t>
                            </w:r>
                            <w:r w:rsidR="00407ECC">
                              <w:rPr>
                                <w:rFonts w:cs="Calibri Light"/>
                                <w:color w:val="000000"/>
                                <w:sz w:val="24"/>
                                <w:szCs w:val="24"/>
                              </w:rPr>
                              <w:t>14</w:t>
                            </w:r>
                            <w:r>
                              <w:rPr>
                                <w:rFonts w:cs="Calibri Light"/>
                                <w:color w:val="000000"/>
                                <w:sz w:val="24"/>
                                <w:szCs w:val="24"/>
                              </w:rPr>
                              <w:t xml:space="preserve"> WORDS COUNTS</w:t>
                            </w:r>
                          </w:p>
                          <w:p w14:paraId="77FA65EA" w14:textId="77777777" w:rsidR="00661D14" w:rsidRDefault="00661D14"/>
                        </w:txbxContent>
                      </wps:txbx>
                      <wps:bodyPr vert="horz" wrap="square" lIns="1600200" tIns="0" rIns="685800" bIns="0" anchor="b" anchorCtr="0" compatLnSpc="1">
                        <a:noAutofit/>
                      </wps:bodyPr>
                    </wps:wsp>
                  </a:graphicData>
                </a:graphic>
              </wp:anchor>
            </w:drawing>
          </mc:Choice>
          <mc:Fallback xmlns="">
            <w:pict>
              <v:shapetype w14:anchorId="77FA65BE" id="_x0000_t202" coordsize="21600,21600" o:spt="202" path="m,l,21600r21600,l21600,xe">
                <v:stroke joinstyle="miter"/>
                <v:path gradientshapeok="t" o:connecttype="rect"/>
              </v:shapetype>
              <v:shape id="Text Box 154" o:spid="_x0000_s1027" type="#_x0000_t202" style="position:absolute;margin-left:21.6pt;margin-top:202.9pt;width:556.2pt;height:319.3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" filled="f" stroked="f">
                <v:textbox inset="126pt,0,54pt,0">
                  <w:txbxContent>
                    <w:p w14:paraId="77FA65E7" w14:textId="77777777" w:rsidR="00661D14" w:rsidRDefault="001D5215">
                      <w:pPr>
                        <w:jc w:val="both"/>
                      </w:pPr>
                      <w:r>
                        <w:rPr>
                          <w:rFonts w:ascii="Raleway" w:hAnsi="Raleway"/>
                          <w:b/>
                          <w:bCs/>
                          <w:caps/>
                          <w:color w:val="000000"/>
                          <w:sz w:val="96"/>
                          <w:szCs w:val="96"/>
                        </w:rPr>
                        <w:t>Healthious</w:t>
                      </w:r>
                      <w:r>
                        <w:rPr>
                          <w:rFonts w:ascii="Raleway" w:hAnsi="Raleway"/>
                          <w:b/>
                          <w:bCs/>
                          <w:caps/>
                          <w:color w:val="000000"/>
                          <w:sz w:val="96"/>
                          <w:szCs w:val="96"/>
                        </w:rPr>
                        <w:br/>
                      </w:r>
                      <w:r>
                        <w:t xml:space="preserve">             </w:t>
                      </w:r>
                    </w:p>
                    <w:p w14:paraId="77FA65E8" w14:textId="77777777" w:rsidR="00661D14" w:rsidRDefault="001D5215">
                      <w:pPr>
                        <w:ind w:firstLine="708"/>
                        <w:rPr>
                          <w:rFonts w:ascii="Raleway" w:hAnsi="Raleway"/>
                          <w:color w:val="000000"/>
                          <w:sz w:val="52"/>
                          <w:szCs w:val="52"/>
                        </w:rPr>
                      </w:pPr>
                      <w:r>
                        <w:rPr>
                          <w:rFonts w:ascii="Raleway" w:hAnsi="Raleway"/>
                          <w:color w:val="000000"/>
                          <w:sz w:val="52"/>
                          <w:szCs w:val="52"/>
                        </w:rPr>
                        <w:t>Business Plan – 2022</w:t>
                      </w:r>
                    </w:p>
                    <w:p w14:paraId="77FA65E9" w14:textId="39BE53F0" w:rsidR="00661D14" w:rsidRDefault="001D5215">
                      <w:pPr>
                        <w:ind w:left="1416" w:firstLine="708"/>
                      </w:pPr>
                      <w:r>
                        <w:rPr>
                          <w:rFonts w:cs="Calibri Light"/>
                          <w:color w:val="000000"/>
                          <w:sz w:val="24"/>
                          <w:szCs w:val="24"/>
                        </w:rPr>
                        <w:t>25</w:t>
                      </w:r>
                      <w:r w:rsidR="00407ECC">
                        <w:rPr>
                          <w:rFonts w:cs="Calibri Light"/>
                          <w:color w:val="000000"/>
                          <w:sz w:val="24"/>
                          <w:szCs w:val="24"/>
                        </w:rPr>
                        <w:t>14</w:t>
                      </w:r>
                      <w:r>
                        <w:rPr>
                          <w:rFonts w:cs="Calibri Light"/>
                          <w:color w:val="000000"/>
                          <w:sz w:val="24"/>
                          <w:szCs w:val="24"/>
                        </w:rPr>
                        <w:t xml:space="preserve"> WORDS COUNTS</w:t>
                      </w:r>
                    </w:p>
                    <w:p w14:paraId="77FA65EA" w14:textId="77777777" w:rsidR="00661D14" w:rsidRDefault="00661D14"/>
                  </w:txbxContent>
                </v:textbox>
                <w10:wrap type="square" anchorx="page" anchory="page"/>
              </v:shape>
            </w:pict>
          </mc:Fallback>
        </mc:AlternateContent>
      </w:r>
      <w:r>
        <w:rPr>
          <w:noProof/>
        </w:rPr>
        <mc:AlternateContent>
          <mc:Choice Requires="wpg">
            <w:drawing>
              <wp:anchor distT="0" distB="0" distL="114300" distR="114300" simplePos="0" relativeHeight="251664384" behindDoc="0" locked="0" layoutInCell="1" allowOverlap="1" wp14:anchorId="77FA65C0" wp14:editId="77FA65C1">
                <wp:simplePos x="0" y="0"/>
                <wp:positionH relativeFrom="page">
                  <wp:posOffset>223168</wp:posOffset>
                </wp:positionH>
                <wp:positionV relativeFrom="page">
                  <wp:posOffset>8686800</wp:posOffset>
                </wp:positionV>
                <wp:extent cx="7114654" cy="1711738"/>
                <wp:effectExtent l="0" t="0" r="10046" b="2762"/>
                <wp:wrapNone/>
                <wp:docPr id="6" name="Group 19"/>
                <wp:cNvGraphicFramePr/>
                <a:graphic xmlns:a="http://schemas.openxmlformats.org/drawingml/2006/main">
                  <a:graphicData uri="http://schemas.microsoft.com/office/word/2010/wordprocessingGroup">
                    <wpg:wgp>
                      <wpg:cNvGrpSpPr/>
                      <wpg:grpSpPr>
                        <a:xfrm>
                          <a:off x="0" y="0"/>
                          <a:ext cx="7114654" cy="1711738"/>
                          <a:chOff x="0" y="0"/>
                          <a:chExt cx="7114654" cy="1711738"/>
                        </a:xfrm>
                      </wpg:grpSpPr>
                      <wps:wsp>
                        <wps:cNvPr id="7" name="Rectangle 51"/>
                        <wps:cNvSpPr/>
                        <wps:spPr>
                          <a:xfrm rot="10799991">
                            <a:off x="110" y="131701"/>
                            <a:ext cx="7114544" cy="1580037"/>
                          </a:xfrm>
                          <a:custGeom>
                            <a:avLst/>
                            <a:gdLst>
                              <a:gd name="f0" fmla="val 10800000"/>
                              <a:gd name="f1" fmla="val 5400000"/>
                              <a:gd name="f2" fmla="val 180"/>
                              <a:gd name="f3" fmla="val w"/>
                              <a:gd name="f4" fmla="val h"/>
                              <a:gd name="f5" fmla="val 0"/>
                              <a:gd name="f6" fmla="val 7312660"/>
                              <a:gd name="f7" fmla="val 1129665"/>
                              <a:gd name="f8" fmla="val 3619500"/>
                              <a:gd name="f9" fmla="val 733425"/>
                              <a:gd name="f10" fmla="val 1091565"/>
                              <a:gd name="f11" fmla="+- 0 0 -90"/>
                              <a:gd name="f12" fmla="*/ f3 1 7312660"/>
                              <a:gd name="f13" fmla="*/ f4 1 1129665"/>
                              <a:gd name="f14" fmla="+- f7 0 f5"/>
                              <a:gd name="f15" fmla="+- f6 0 f5"/>
                              <a:gd name="f16" fmla="*/ f11 f0 1"/>
                              <a:gd name="f17" fmla="*/ f15 1 7312660"/>
                              <a:gd name="f18" fmla="*/ f14 1 1129665"/>
                              <a:gd name="f19" fmla="*/ 0 f15 1"/>
                              <a:gd name="f20" fmla="*/ 7312660 f15 1"/>
                              <a:gd name="f21" fmla="*/ 3619500 f15 1"/>
                              <a:gd name="f22" fmla="*/ 0 f14 1"/>
                              <a:gd name="f23" fmla="*/ 1129665 f14 1"/>
                              <a:gd name="f24" fmla="*/ 733425 f14 1"/>
                              <a:gd name="f25" fmla="*/ 1091565 f14 1"/>
                              <a:gd name="f26" fmla="*/ f16 1 f2"/>
                              <a:gd name="f27" fmla="*/ f19 1 7312660"/>
                              <a:gd name="f28" fmla="*/ f20 1 7312660"/>
                              <a:gd name="f29" fmla="*/ f21 1 7312660"/>
                              <a:gd name="f30" fmla="*/ f22 1 1129665"/>
                              <a:gd name="f31" fmla="*/ f23 1 1129665"/>
                              <a:gd name="f32" fmla="*/ f24 1 1129665"/>
                              <a:gd name="f33" fmla="*/ f25 1 1129665"/>
                              <a:gd name="f34" fmla="*/ f5 1 f17"/>
                              <a:gd name="f35" fmla="*/ f6 1 f17"/>
                              <a:gd name="f36" fmla="*/ f5 1 f18"/>
                              <a:gd name="f37" fmla="*/ f7 1 f18"/>
                              <a:gd name="f38" fmla="+- f26 0 f1"/>
                              <a:gd name="f39" fmla="*/ f27 1 f17"/>
                              <a:gd name="f40" fmla="*/ f30 1 f18"/>
                              <a:gd name="f41" fmla="*/ f28 1 f17"/>
                              <a:gd name="f42" fmla="*/ f31 1 f18"/>
                              <a:gd name="f43" fmla="*/ f29 1 f17"/>
                              <a:gd name="f44" fmla="*/ f32 1 f18"/>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3 1"/>
                              <a:gd name="f56" fmla="*/ f45 f13 1"/>
                            </a:gdLst>
                            <a:ahLst/>
                            <a:cxnLst>
                              <a:cxn ang="3cd4">
                                <a:pos x="hc" y="t"/>
                              </a:cxn>
                              <a:cxn ang="0">
                                <a:pos x="r" y="vc"/>
                              </a:cxn>
                              <a:cxn ang="cd4">
                                <a:pos x="hc" y="b"/>
                              </a:cxn>
                              <a:cxn ang="cd2">
                                <a:pos x="l" y="vc"/>
                              </a:cxn>
                              <a:cxn ang="f38">
                                <a:pos x="f50" y="f51"/>
                              </a:cxn>
                              <a:cxn ang="f38">
                                <a:pos x="f52" y="f51"/>
                              </a:cxn>
                              <a:cxn ang="f38">
                                <a:pos x="f52" y="f53"/>
                              </a:cxn>
                              <a:cxn ang="f38">
                                <a:pos x="f54" y="f55"/>
                              </a:cxn>
                              <a:cxn ang="f38">
                                <a:pos x="f50" y="f56"/>
                              </a:cxn>
                              <a:cxn ang="f38">
                                <a:pos x="f50" y="f51"/>
                              </a:cxn>
                            </a:cxnLst>
                            <a:rect l="f46" t="f49" r="f47" b="f48"/>
                            <a:pathLst>
                              <a:path w="7312660" h="1129665">
                                <a:moveTo>
                                  <a:pt x="f5" y="f5"/>
                                </a:moveTo>
                                <a:lnTo>
                                  <a:pt x="f6" y="f5"/>
                                </a:lnTo>
                                <a:lnTo>
                                  <a:pt x="f6" y="f7"/>
                                </a:lnTo>
                                <a:lnTo>
                                  <a:pt x="f8" y="f9"/>
                                </a:lnTo>
                                <a:lnTo>
                                  <a:pt x="f5" y="f10"/>
                                </a:lnTo>
                                <a:lnTo>
                                  <a:pt x="f5" y="f5"/>
                                </a:lnTo>
                                <a:close/>
                              </a:path>
                            </a:pathLst>
                          </a:custGeom>
                          <a:solidFill>
                            <a:srgbClr val="4D4D4D"/>
                          </a:solidFill>
                          <a:ln cap="flat">
                            <a:noFill/>
                            <a:prstDash val="solid"/>
                          </a:ln>
                        </wps:spPr>
                        <wps:bodyPr lIns="0" tIns="0" rIns="0" bIns="0"/>
                      </wps:wsp>
                      <wps:wsp>
                        <wps:cNvPr id="8" name="Rectangle 21"/>
                        <wps:cNvSpPr/>
                        <wps:spPr>
                          <a:xfrm rot="10799991">
                            <a:off x="0" y="0"/>
                            <a:ext cx="7114534" cy="1699942"/>
                          </a:xfrm>
                          <a:prstGeom prst="rect">
                            <a:avLst/>
                          </a:prstGeom>
                          <a:blipFill>
                            <a:blip r:embed="rId8">
                              <a:alphaModFix/>
                            </a:blip>
                            <a:stretch>
                              <a:fillRect/>
                            </a:stretch>
                          </a:blipFill>
                          <a:ln cap="flat">
                            <a:noFill/>
                            <a:prstDash val="solid"/>
                          </a:ln>
                        </wps:spPr>
                        <wps:bodyPr lIns="0" tIns="0" rIns="0" bIns="0"/>
                      </wps:wsp>
                    </wpg:wgp>
                  </a:graphicData>
                </a:graphic>
              </wp:anchor>
            </w:drawing>
          </mc:Choice>
          <mc:Fallback xmlns="">
            <w:pict>
              <v:group w14:anchorId="49062E8A" id="Group 19" o:spid="_x0000_s1026" style="position:absolute;margin-left:17.55pt;margin-top:684pt;width:560.2pt;height:134.8pt;z-index:251664384;mso-position-horizontal-relative:page;mso-position-vertical-relative:page" coordsize="71146,171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">
                <v:shape id="Rectangle 51" o:spid="_x0000_s1027" style="position:absolute;left:1;top:1317;width:71145;height:15800;rotation:11796470fd;visibility:visible;mso-wrap-style:square;v-text-anchor:top"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" path="m,l7312660,r,1129665l3619500,733425,,1091565,,xe" fillcolor="#4d4d4d" stroked="f">
                  <v:path arrowok="t" o:connecttype="custom" o:connectlocs="3557272,0;7114544,790019;3557272,1580037;0,790019;0,0;7114544,0;7114544,1580037;3521440,1025825;0,1526747;0,0" o:connectangles="270,0,90,180,0,0,0,0,0,0" textboxrect="0,0,7312660,1129665"/>
                </v:shape>
                <v:rect id="Rectangle 21" o:spid="_x0000_s1028" style="position:absolute;width:71145;height:16999;rotation:11796470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" stroked="f">
                  <v:fill r:id="rId9" o:title="" recolor="t" rotate="t" type="frame"/>
                  <v:textbox inset="0,0,0,0"/>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7FA65C2" wp14:editId="77FA65C3">
                <wp:simplePos x="0" y="0"/>
                <wp:positionH relativeFrom="page">
                  <wp:posOffset>224156</wp:posOffset>
                </wp:positionH>
                <wp:positionV relativeFrom="page">
                  <wp:posOffset>7189753</wp:posOffset>
                </wp:positionV>
                <wp:extent cx="6989445" cy="1362712"/>
                <wp:effectExtent l="0" t="0" r="0" b="8888"/>
                <wp:wrapSquare wrapText="bothSides"/>
                <wp:docPr id="9" name="Text Box 153"/>
                <wp:cNvGraphicFramePr/>
                <a:graphic xmlns:a="http://schemas.openxmlformats.org/drawingml/2006/main">
                  <a:graphicData uri="http://schemas.microsoft.com/office/word/2010/wordprocessingShape">
                    <wps:wsp>
                      <wps:cNvSpPr txBox="1"/>
                      <wps:spPr>
                        <a:xfrm>
                          <a:off x="0" y="0"/>
                          <a:ext cx="6989445" cy="1362712"/>
                        </a:xfrm>
                        <a:prstGeom prst="rect">
                          <a:avLst/>
                        </a:prstGeom>
                        <a:noFill/>
                        <a:ln>
                          <a:noFill/>
                          <a:prstDash/>
                        </a:ln>
                      </wps:spPr>
                      <wps:txbx>
                        <w:txbxContent>
                          <w:p w14:paraId="77FA65EC" w14:textId="77777777" w:rsidR="00661D14" w:rsidRDefault="00661D14">
                            <w:pPr>
                              <w:pStyle w:val="NoSpacing"/>
                              <w:jc w:val="right"/>
                              <w:rPr>
                                <w:color w:val="4472C4"/>
                                <w:sz w:val="28"/>
                                <w:szCs w:val="28"/>
                              </w:rPr>
                            </w:pPr>
                          </w:p>
                          <w:p w14:paraId="77FA65ED" w14:textId="77777777" w:rsidR="00661D14" w:rsidRDefault="001D5215">
                            <w:pPr>
                              <w:pStyle w:val="NoSpacing"/>
                              <w:jc w:val="right"/>
                            </w:pPr>
                            <w:r>
                              <w:rPr>
                                <w:rFonts w:ascii="Raleway" w:hAnsi="Raleway"/>
                                <w:color w:val="000000"/>
                                <w:sz w:val="32"/>
                                <w:szCs w:val="32"/>
                              </w:rPr>
                              <w:t>Melanie Squire – Lecturer</w:t>
                            </w:r>
                            <w:r>
                              <w:rPr>
                                <w:rFonts w:ascii="Raleway" w:hAnsi="Raleway"/>
                                <w:color w:val="000000"/>
                                <w:sz w:val="32"/>
                                <w:szCs w:val="32"/>
                              </w:rPr>
                              <w:br/>
                            </w:r>
                            <w:r>
                              <w:rPr>
                                <w:rFonts w:ascii="Raleway" w:hAnsi="Raleway"/>
                                <w:color w:val="000000"/>
                                <w:sz w:val="32"/>
                                <w:szCs w:val="32"/>
                              </w:rPr>
                              <w:br/>
                              <w:t xml:space="preserve">Rosario Bonifaz </w:t>
                            </w:r>
                            <w:r>
                              <w:rPr>
                                <w:rFonts w:ascii="Raleway" w:hAnsi="Raleway"/>
                                <w:color w:val="000000"/>
                                <w:sz w:val="32"/>
                                <w:szCs w:val="32"/>
                              </w:rPr>
                              <w:br/>
                              <w:t>Student Number – 2028376</w:t>
                            </w:r>
                            <w:r>
                              <w:rPr>
                                <w:rFonts w:ascii="Raleway" w:hAnsi="Raleway"/>
                                <w:color w:val="000000"/>
                                <w:sz w:val="32"/>
                                <w:szCs w:val="32"/>
                              </w:rPr>
                              <w:br/>
                            </w:r>
                          </w:p>
                        </w:txbxContent>
                      </wps:txbx>
                      <wps:bodyPr vert="horz" wrap="square" lIns="1600200" tIns="0" rIns="685800" bIns="0" anchor="t" anchorCtr="0" compatLnSpc="1">
                        <a:noAutofit/>
                      </wps:bodyPr>
                    </wps:wsp>
                  </a:graphicData>
                </a:graphic>
              </wp:anchor>
            </w:drawing>
          </mc:Choice>
          <mc:Fallback xmlns="">
            <w:pict>
              <v:shape w14:anchorId="77FA65C2" id="Text Box 153" o:spid="_x0000_s1028" type="#_x0000_t202" style="position:absolute;margin-left:17.65pt;margin-top:566.1pt;width:550.35pt;height:107.3pt;z-index:25166131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" filled="f" stroked="f">
                <v:textbox inset="126pt,0,54pt,0">
                  <w:txbxContent>
                    <w:p w14:paraId="77FA65EC" w14:textId="77777777" w:rsidR="00661D14" w:rsidRDefault="00661D14">
                      <w:pPr>
                        <w:pStyle w:val="NoSpacing"/>
                        <w:jc w:val="right"/>
                        <w:rPr>
                          <w:color w:val="4472C4"/>
                          <w:sz w:val="28"/>
                          <w:szCs w:val="28"/>
                        </w:rPr>
                      </w:pPr>
                    </w:p>
                    <w:p w14:paraId="77FA65ED" w14:textId="77777777" w:rsidR="00661D14" w:rsidRDefault="001D5215">
                      <w:pPr>
                        <w:pStyle w:val="NoSpacing"/>
                        <w:jc w:val="right"/>
                      </w:pPr>
                      <w:r>
                        <w:rPr>
                          <w:rFonts w:ascii="Raleway" w:hAnsi="Raleway"/>
                          <w:color w:val="000000"/>
                          <w:sz w:val="32"/>
                          <w:szCs w:val="32"/>
                        </w:rPr>
                        <w:t>Melanie Squire – Lecturer</w:t>
                      </w:r>
                      <w:r>
                        <w:rPr>
                          <w:rFonts w:ascii="Raleway" w:hAnsi="Raleway"/>
                          <w:color w:val="000000"/>
                          <w:sz w:val="32"/>
                          <w:szCs w:val="32"/>
                        </w:rPr>
                        <w:br/>
                      </w:r>
                      <w:r>
                        <w:rPr>
                          <w:rFonts w:ascii="Raleway" w:hAnsi="Raleway"/>
                          <w:color w:val="000000"/>
                          <w:sz w:val="32"/>
                          <w:szCs w:val="32"/>
                        </w:rPr>
                        <w:br/>
                        <w:t xml:space="preserve">Rosario Bonifaz </w:t>
                      </w:r>
                      <w:r>
                        <w:rPr>
                          <w:rFonts w:ascii="Raleway" w:hAnsi="Raleway"/>
                          <w:color w:val="000000"/>
                          <w:sz w:val="32"/>
                          <w:szCs w:val="32"/>
                        </w:rPr>
                        <w:br/>
                        <w:t>Student Number – 2028376</w:t>
                      </w:r>
                      <w:r>
                        <w:rPr>
                          <w:rFonts w:ascii="Raleway" w:hAnsi="Raleway"/>
                          <w:color w:val="000000"/>
                          <w:sz w:val="32"/>
                          <w:szCs w:val="32"/>
                        </w:rPr>
                        <w:br/>
                      </w:r>
                    </w:p>
                  </w:txbxContent>
                </v:textbox>
                <w10:wrap type="square" anchorx="page" anchory="page"/>
              </v:shape>
            </w:pict>
          </mc:Fallback>
        </mc:AlternateContent>
      </w:r>
    </w:p>
    <w:p w14:paraId="77FA65BB" w14:textId="77777777" w:rsidR="00661D14" w:rsidRDefault="00661D14">
      <w:pPr>
        <w:pageBreakBefore/>
        <w:suppressAutoHyphens w:val="0"/>
      </w:pPr>
    </w:p>
    <w:p w14:paraId="77FA65BC" w14:textId="77777777" w:rsidR="00661D14" w:rsidRDefault="00661D14">
      <w:pPr>
        <w:rPr>
          <w:rFonts w:cs="Calibri Light"/>
          <w:sz w:val="44"/>
          <w:szCs w:val="44"/>
        </w:rPr>
      </w:pPr>
    </w:p>
    <w:p w14:paraId="77FA65BD" w14:textId="77777777" w:rsidR="00661D14" w:rsidRDefault="00661D14">
      <w:pPr>
        <w:rPr>
          <w:rFonts w:cs="Calibri Light"/>
          <w:sz w:val="44"/>
          <w:szCs w:val="44"/>
        </w:rPr>
      </w:pPr>
    </w:p>
    <w:p w14:paraId="77FA65BE" w14:textId="77777777" w:rsidR="00661D14" w:rsidRDefault="001D5215">
      <w:pPr>
        <w:pStyle w:val="TOCHeading"/>
        <w:rPr>
          <w:b/>
          <w:bCs/>
          <w:color w:val="auto"/>
        </w:rPr>
      </w:pPr>
      <w:bookmarkStart w:id="0" w:name="_Toc97675876"/>
      <w:bookmarkStart w:id="1" w:name="_Toc97720661"/>
      <w:bookmarkStart w:id="2" w:name="_Toc97742837"/>
      <w:bookmarkStart w:id="3" w:name="_Toc98245627"/>
      <w:r>
        <w:rPr>
          <w:b/>
          <w:bCs/>
          <w:color w:val="auto"/>
        </w:rPr>
        <w:t>CONTENTS</w:t>
      </w:r>
      <w:bookmarkEnd w:id="0"/>
      <w:bookmarkEnd w:id="1"/>
      <w:bookmarkEnd w:id="2"/>
      <w:bookmarkEnd w:id="3"/>
    </w:p>
    <w:p w14:paraId="77FA65BF" w14:textId="77777777" w:rsidR="00661D14" w:rsidRDefault="001D5215">
      <w:pPr>
        <w:pStyle w:val="TOC1"/>
        <w:tabs>
          <w:tab w:val="right" w:leader="dot" w:pos="440"/>
        </w:tabs>
      </w:pPr>
      <w:r>
        <w:rPr>
          <w:rFonts w:eastAsia="Times New Roman"/>
          <w:color w:val="2F5496"/>
          <w:sz w:val="32"/>
          <w:szCs w:val="32"/>
          <w:lang w:val="en-US"/>
        </w:rPr>
        <w:fldChar w:fldCharType="begin"/>
      </w:r>
      <w:r>
        <w:instrText xml:space="preserve"> TOC \o "1-3" \u \h </w:instrText>
      </w:r>
      <w:r>
        <w:rPr>
          <w:rFonts w:eastAsia="Times New Roman"/>
          <w:color w:val="2F5496"/>
          <w:sz w:val="32"/>
          <w:szCs w:val="32"/>
          <w:lang w:val="en-US"/>
        </w:rPr>
        <w:fldChar w:fldCharType="separate"/>
      </w:r>
    </w:p>
    <w:p w14:paraId="77FA65C0" w14:textId="77777777" w:rsidR="00661D14" w:rsidRDefault="00773B85">
      <w:pPr>
        <w:pStyle w:val="TOC1"/>
        <w:tabs>
          <w:tab w:val="right" w:leader="dot" w:pos="440"/>
        </w:tabs>
      </w:pPr>
      <w:hyperlink w:anchor="_Toc98245628" w:history="1">
        <w:r w:rsidR="001D5215">
          <w:rPr>
            <w:rStyle w:val="Hyperlink"/>
            <w:rFonts w:ascii="Raleway" w:hAnsi="Raleway"/>
            <w:b/>
            <w:bCs/>
            <w14:shadow w14:blurRad="12623" w14:dist="37630" w14:dir="2700000" w14:sx="100000" w14:sy="100000" w14:kx="0" w14:ky="0" w14:algn="b">
              <w14:srgbClr w14:val="FFFFFF"/>
            </w14:shadow>
          </w:rPr>
          <w:t>BUSINESS PLAN</w:t>
        </w:r>
        <w:r w:rsidR="001D5215">
          <w:tab/>
          <w:t>1</w:t>
        </w:r>
      </w:hyperlink>
    </w:p>
    <w:p w14:paraId="77FA65C1" w14:textId="77777777" w:rsidR="00661D14" w:rsidRDefault="00773B85">
      <w:pPr>
        <w:pStyle w:val="TOC1"/>
        <w:tabs>
          <w:tab w:val="right" w:leader="dot" w:pos="440"/>
        </w:tabs>
      </w:pPr>
      <w:hyperlink w:anchor="_Toc98245629" w:history="1">
        <w:r w:rsidR="001D5215">
          <w:rPr>
            <w:rStyle w:val="Hyperlink"/>
            <w:rFonts w:ascii="Wingdings" w:hAnsi="Wingdings" w:cs="Calibri Light"/>
            <w:iCs/>
          </w:rPr>
          <w:t></w:t>
        </w:r>
        <w:r w:rsidR="001D5215">
          <w:rPr>
            <w:rFonts w:ascii="Calibri" w:eastAsia="Times New Roman" w:hAnsi="Calibri"/>
            <w:lang w:val="es-ES" w:eastAsia="es-ES"/>
          </w:rPr>
          <w:tab/>
        </w:r>
        <w:r w:rsidR="001D5215">
          <w:rPr>
            <w:rStyle w:val="Hyperlink"/>
            <w:rFonts w:cs="Calibri Light"/>
            <w:b/>
            <w:bCs/>
          </w:rPr>
          <w:t xml:space="preserve">NAME OF BUSINESS: </w:t>
        </w:r>
        <w:r w:rsidR="001D5215">
          <w:rPr>
            <w:rStyle w:val="Hyperlink"/>
            <w:rFonts w:cs="Calibri Light"/>
            <w:i/>
            <w:iCs/>
          </w:rPr>
          <w:t>“HEALTHIOUS”</w:t>
        </w:r>
        <w:r w:rsidR="001D5215">
          <w:tab/>
          <w:t>1</w:t>
        </w:r>
      </w:hyperlink>
    </w:p>
    <w:p w14:paraId="77FA65C2" w14:textId="77777777" w:rsidR="00661D14" w:rsidRDefault="00773B85">
      <w:pPr>
        <w:pStyle w:val="TOC1"/>
        <w:tabs>
          <w:tab w:val="right" w:leader="dot" w:pos="440"/>
        </w:tabs>
      </w:pPr>
      <w:hyperlink w:anchor="_Toc98245630" w:history="1">
        <w:r w:rsidR="001D5215">
          <w:rPr>
            <w:rStyle w:val="Hyperlink"/>
            <w:rFonts w:ascii="Wingdings" w:hAnsi="Wingdings"/>
          </w:rPr>
          <w:t></w:t>
        </w:r>
        <w:r w:rsidR="001D5215">
          <w:rPr>
            <w:rFonts w:ascii="Calibri" w:eastAsia="Times New Roman" w:hAnsi="Calibri"/>
            <w:lang w:val="es-ES" w:eastAsia="es-ES"/>
          </w:rPr>
          <w:tab/>
        </w:r>
        <w:r w:rsidR="001D5215">
          <w:rPr>
            <w:rStyle w:val="Hyperlink"/>
            <w:rFonts w:cs="Calibri Light"/>
            <w:b/>
            <w:bCs/>
          </w:rPr>
          <w:t xml:space="preserve">LEGAL IDENTITY: </w:t>
        </w:r>
        <w:r w:rsidR="001D5215">
          <w:rPr>
            <w:rStyle w:val="Hyperlink"/>
            <w:rFonts w:cs="Calibri Light"/>
          </w:rPr>
          <w:t>SOLE TRADER</w:t>
        </w:r>
        <w:r w:rsidR="001D5215">
          <w:tab/>
          <w:t>1</w:t>
        </w:r>
      </w:hyperlink>
    </w:p>
    <w:p w14:paraId="77FA65C3" w14:textId="77777777" w:rsidR="00661D14" w:rsidRDefault="00773B85">
      <w:pPr>
        <w:pStyle w:val="TOC2"/>
        <w:tabs>
          <w:tab w:val="right" w:leader="dot" w:pos="660"/>
        </w:tabs>
      </w:pPr>
      <w:hyperlink w:anchor="_Toc98245631" w:history="1">
        <w:r w:rsidR="001D5215">
          <w:rPr>
            <w:rStyle w:val="Hyperlink"/>
            <w:rFonts w:ascii="Symbol" w:hAnsi="Symbol" w:cs="Calibri Light"/>
          </w:rPr>
          <w:t></w:t>
        </w:r>
        <w:r w:rsidR="001D5215">
          <w:rPr>
            <w:rFonts w:ascii="Calibri" w:eastAsia="Times New Roman" w:hAnsi="Calibri"/>
            <w:lang w:val="es-ES" w:eastAsia="es-ES"/>
          </w:rPr>
          <w:tab/>
        </w:r>
        <w:r w:rsidR="001D5215">
          <w:rPr>
            <w:rStyle w:val="Hyperlink"/>
            <w:rFonts w:cs="Calibri Light"/>
          </w:rPr>
          <w:t>PROS</w:t>
        </w:r>
        <w:r w:rsidR="001D5215">
          <w:tab/>
          <w:t>1</w:t>
        </w:r>
      </w:hyperlink>
    </w:p>
    <w:p w14:paraId="77FA65C4" w14:textId="77777777" w:rsidR="00661D14" w:rsidRDefault="00773B85">
      <w:pPr>
        <w:pStyle w:val="TOC2"/>
        <w:tabs>
          <w:tab w:val="right" w:leader="dot" w:pos="660"/>
        </w:tabs>
      </w:pPr>
      <w:hyperlink w:anchor="_Toc98245632" w:history="1">
        <w:r w:rsidR="001D5215">
          <w:rPr>
            <w:rStyle w:val="Hyperlink"/>
            <w:rFonts w:ascii="Symbol" w:hAnsi="Symbol" w:cs="Calibri Light"/>
          </w:rPr>
          <w:t></w:t>
        </w:r>
        <w:r w:rsidR="001D5215">
          <w:rPr>
            <w:rFonts w:ascii="Calibri" w:eastAsia="Times New Roman" w:hAnsi="Calibri"/>
            <w:lang w:val="es-ES" w:eastAsia="es-ES"/>
          </w:rPr>
          <w:tab/>
        </w:r>
        <w:r w:rsidR="001D5215">
          <w:rPr>
            <w:rStyle w:val="Hyperlink"/>
            <w:rFonts w:cs="Calibri Light"/>
          </w:rPr>
          <w:t>CONS</w:t>
        </w:r>
        <w:r w:rsidR="001D5215">
          <w:tab/>
          <w:t>1</w:t>
        </w:r>
      </w:hyperlink>
    </w:p>
    <w:p w14:paraId="77FA65C5" w14:textId="77777777" w:rsidR="00661D14" w:rsidRDefault="00773B85">
      <w:pPr>
        <w:pStyle w:val="TOC1"/>
        <w:tabs>
          <w:tab w:val="right" w:leader="dot" w:pos="440"/>
        </w:tabs>
      </w:pPr>
      <w:hyperlink w:anchor="_Toc98245633" w:history="1">
        <w:r w:rsidR="001D5215">
          <w:rPr>
            <w:rStyle w:val="Hyperlink"/>
            <w:rFonts w:ascii="Wingdings" w:hAnsi="Wingdings" w:cs="Calibri Light"/>
            <w:bCs/>
          </w:rPr>
          <w:t></w:t>
        </w:r>
        <w:r w:rsidR="001D5215">
          <w:rPr>
            <w:rFonts w:ascii="Calibri" w:eastAsia="Times New Roman" w:hAnsi="Calibri"/>
            <w:lang w:val="es-ES" w:eastAsia="es-ES"/>
          </w:rPr>
          <w:tab/>
        </w:r>
        <w:r w:rsidR="001D5215">
          <w:rPr>
            <w:rStyle w:val="Hyperlink"/>
            <w:rFonts w:cs="Calibri Light"/>
            <w:b/>
            <w:bCs/>
          </w:rPr>
          <w:t>MISSION STATEMENT</w:t>
        </w:r>
        <w:r w:rsidR="001D5215">
          <w:tab/>
          <w:t>1</w:t>
        </w:r>
      </w:hyperlink>
    </w:p>
    <w:p w14:paraId="77FA65C6" w14:textId="77777777" w:rsidR="00661D14" w:rsidRDefault="00773B85">
      <w:pPr>
        <w:pStyle w:val="TOC2"/>
        <w:tabs>
          <w:tab w:val="right" w:leader="dot" w:pos="660"/>
        </w:tabs>
      </w:pPr>
      <w:hyperlink w:anchor="_Toc98245634" w:history="1">
        <w:r w:rsidR="001D5215">
          <w:rPr>
            <w:rStyle w:val="Hyperlink"/>
            <w:rFonts w:ascii="Symbol" w:hAnsi="Symbol" w:cs="Calibri Light"/>
          </w:rPr>
          <w:t></w:t>
        </w:r>
        <w:r w:rsidR="001D5215">
          <w:rPr>
            <w:rFonts w:ascii="Calibri" w:eastAsia="Times New Roman" w:hAnsi="Calibri"/>
            <w:lang w:val="es-ES" w:eastAsia="es-ES"/>
          </w:rPr>
          <w:tab/>
        </w:r>
        <w:r w:rsidR="001D5215">
          <w:rPr>
            <w:rStyle w:val="Hyperlink"/>
            <w:rFonts w:cs="Calibri Light"/>
          </w:rPr>
          <w:t>AIM</w:t>
        </w:r>
        <w:r w:rsidR="001D5215">
          <w:tab/>
          <w:t>1</w:t>
        </w:r>
      </w:hyperlink>
    </w:p>
    <w:p w14:paraId="77FA65C7" w14:textId="77777777" w:rsidR="00661D14" w:rsidRDefault="00773B85">
      <w:pPr>
        <w:pStyle w:val="TOC2"/>
        <w:tabs>
          <w:tab w:val="right" w:leader="dot" w:pos="660"/>
        </w:tabs>
      </w:pPr>
      <w:hyperlink w:anchor="_Toc98245635" w:history="1">
        <w:r w:rsidR="001D5215">
          <w:rPr>
            <w:rStyle w:val="Hyperlink"/>
            <w:rFonts w:ascii="Symbol" w:hAnsi="Symbol" w:cs="Calibri Light"/>
          </w:rPr>
          <w:t></w:t>
        </w:r>
        <w:r w:rsidR="001D5215">
          <w:rPr>
            <w:rFonts w:ascii="Calibri" w:eastAsia="Times New Roman" w:hAnsi="Calibri"/>
            <w:lang w:val="es-ES" w:eastAsia="es-ES"/>
          </w:rPr>
          <w:tab/>
        </w:r>
        <w:r w:rsidR="001D5215">
          <w:rPr>
            <w:rStyle w:val="Hyperlink"/>
            <w:rFonts w:cs="Calibri Light"/>
          </w:rPr>
          <w:t>OBJECTIVE</w:t>
        </w:r>
        <w:r w:rsidR="001D5215">
          <w:tab/>
          <w:t>1</w:t>
        </w:r>
      </w:hyperlink>
    </w:p>
    <w:p w14:paraId="77FA65C8" w14:textId="77777777" w:rsidR="00661D14" w:rsidRDefault="00773B85">
      <w:pPr>
        <w:pStyle w:val="TOC1"/>
        <w:tabs>
          <w:tab w:val="right" w:leader="dot" w:pos="440"/>
        </w:tabs>
      </w:pPr>
      <w:hyperlink w:anchor="_Toc98245636" w:history="1">
        <w:r w:rsidR="001D5215">
          <w:rPr>
            <w:rStyle w:val="Hyperlink"/>
            <w:rFonts w:ascii="Wingdings" w:hAnsi="Wingdings" w:cs="Calibri Light"/>
            <w:bCs/>
          </w:rPr>
          <w:t></w:t>
        </w:r>
        <w:r w:rsidR="001D5215">
          <w:rPr>
            <w:rFonts w:ascii="Calibri" w:eastAsia="Times New Roman" w:hAnsi="Calibri"/>
            <w:lang w:val="es-ES" w:eastAsia="es-ES"/>
          </w:rPr>
          <w:tab/>
        </w:r>
        <w:r w:rsidR="001D5215">
          <w:rPr>
            <w:rStyle w:val="Hyperlink"/>
            <w:rFonts w:cs="Calibri Light"/>
            <w:b/>
            <w:bCs/>
          </w:rPr>
          <w:t>BUSINESS CONCEPT</w:t>
        </w:r>
        <w:r w:rsidR="001D5215">
          <w:tab/>
          <w:t>1</w:t>
        </w:r>
      </w:hyperlink>
    </w:p>
    <w:p w14:paraId="77FA65C9" w14:textId="77777777" w:rsidR="00661D14" w:rsidRDefault="00773B85">
      <w:pPr>
        <w:pStyle w:val="TOC1"/>
        <w:tabs>
          <w:tab w:val="right" w:leader="dot" w:pos="440"/>
        </w:tabs>
      </w:pPr>
      <w:hyperlink w:anchor="_Toc98245637" w:history="1">
        <w:r w:rsidR="001D5215">
          <w:rPr>
            <w:rStyle w:val="Hyperlink"/>
            <w:rFonts w:ascii="Wingdings" w:hAnsi="Wingdings" w:cs="Calibri Light"/>
            <w:bCs/>
          </w:rPr>
          <w:t></w:t>
        </w:r>
        <w:r w:rsidR="001D5215">
          <w:rPr>
            <w:rFonts w:ascii="Calibri" w:eastAsia="Times New Roman" w:hAnsi="Calibri"/>
            <w:lang w:val="es-ES" w:eastAsia="es-ES"/>
          </w:rPr>
          <w:tab/>
        </w:r>
        <w:r w:rsidR="001D5215">
          <w:rPr>
            <w:rStyle w:val="Hyperlink"/>
            <w:rFonts w:cs="Calibri Light"/>
            <w:b/>
            <w:bCs/>
          </w:rPr>
          <w:t>PHYSICAL LOCATION</w:t>
        </w:r>
        <w:r w:rsidR="001D5215">
          <w:tab/>
          <w:t>2</w:t>
        </w:r>
      </w:hyperlink>
    </w:p>
    <w:p w14:paraId="77FA65CA" w14:textId="77777777" w:rsidR="00661D14" w:rsidRDefault="00773B85">
      <w:pPr>
        <w:pStyle w:val="TOC2"/>
        <w:tabs>
          <w:tab w:val="right" w:leader="dot" w:pos="660"/>
        </w:tabs>
      </w:pPr>
      <w:hyperlink w:anchor="_Toc98245638" w:history="1">
        <w:r w:rsidR="001D5215">
          <w:rPr>
            <w:rStyle w:val="Hyperlink"/>
            <w:rFonts w:ascii="Symbol" w:hAnsi="Symbol" w:cs="Calibri Light"/>
          </w:rPr>
          <w:t></w:t>
        </w:r>
        <w:r w:rsidR="001D5215">
          <w:rPr>
            <w:rFonts w:ascii="Calibri" w:eastAsia="Times New Roman" w:hAnsi="Calibri"/>
            <w:lang w:val="es-ES" w:eastAsia="es-ES"/>
          </w:rPr>
          <w:tab/>
        </w:r>
        <w:r w:rsidR="001D5215">
          <w:rPr>
            <w:rStyle w:val="Hyperlink"/>
            <w:rFonts w:cs="Calibri Light"/>
          </w:rPr>
          <w:t>EQUIPMENT REQUIRED</w:t>
        </w:r>
        <w:r w:rsidR="001D5215">
          <w:tab/>
          <w:t>2</w:t>
        </w:r>
      </w:hyperlink>
    </w:p>
    <w:p w14:paraId="77FA65CB" w14:textId="77777777" w:rsidR="00661D14" w:rsidRDefault="00773B85">
      <w:pPr>
        <w:pStyle w:val="TOC1"/>
        <w:tabs>
          <w:tab w:val="right" w:leader="dot" w:pos="440"/>
        </w:tabs>
      </w:pPr>
      <w:hyperlink w:anchor="_Toc98245639" w:history="1">
        <w:r w:rsidR="001D5215">
          <w:rPr>
            <w:rStyle w:val="Hyperlink"/>
            <w:rFonts w:ascii="Wingdings" w:hAnsi="Wingdings" w:cs="Calibri Light"/>
            <w:bCs/>
          </w:rPr>
          <w:t></w:t>
        </w:r>
        <w:r w:rsidR="001D5215">
          <w:rPr>
            <w:rFonts w:ascii="Calibri" w:eastAsia="Times New Roman" w:hAnsi="Calibri"/>
            <w:lang w:val="es-ES" w:eastAsia="es-ES"/>
          </w:rPr>
          <w:tab/>
        </w:r>
        <w:r w:rsidR="001D5215">
          <w:rPr>
            <w:rStyle w:val="Hyperlink"/>
            <w:rFonts w:cs="Calibri Light"/>
            <w:b/>
            <w:bCs/>
          </w:rPr>
          <w:t>MARKET RESEARCH</w:t>
        </w:r>
        <w:r w:rsidR="001D5215">
          <w:tab/>
          <w:t>3</w:t>
        </w:r>
      </w:hyperlink>
    </w:p>
    <w:p w14:paraId="77FA65CC" w14:textId="77777777" w:rsidR="00661D14" w:rsidRDefault="00773B85">
      <w:pPr>
        <w:pStyle w:val="TOC2"/>
        <w:tabs>
          <w:tab w:val="right" w:leader="dot" w:pos="660"/>
        </w:tabs>
      </w:pPr>
      <w:hyperlink w:anchor="_Toc98245640" w:history="1">
        <w:r w:rsidR="001D5215">
          <w:rPr>
            <w:rStyle w:val="Hyperlink"/>
            <w:rFonts w:ascii="Symbol" w:hAnsi="Symbol"/>
          </w:rPr>
          <w:t></w:t>
        </w:r>
        <w:r w:rsidR="001D5215">
          <w:rPr>
            <w:rFonts w:ascii="Calibri" w:eastAsia="Times New Roman" w:hAnsi="Calibri"/>
            <w:lang w:val="es-ES" w:eastAsia="es-ES"/>
          </w:rPr>
          <w:tab/>
        </w:r>
        <w:r w:rsidR="001D5215">
          <w:rPr>
            <w:rStyle w:val="Hyperlink"/>
          </w:rPr>
          <w:t>MARKETING STRATEGIC</w:t>
        </w:r>
        <w:r w:rsidR="001D5215">
          <w:tab/>
          <w:t>7</w:t>
        </w:r>
      </w:hyperlink>
    </w:p>
    <w:p w14:paraId="77FA65CD" w14:textId="77777777" w:rsidR="00661D14" w:rsidRDefault="00773B85">
      <w:pPr>
        <w:pStyle w:val="TOC1"/>
        <w:tabs>
          <w:tab w:val="right" w:leader="dot" w:pos="440"/>
        </w:tabs>
      </w:pPr>
      <w:hyperlink w:anchor="_Toc98245641" w:history="1">
        <w:r w:rsidR="001D5215">
          <w:rPr>
            <w:rStyle w:val="Hyperlink"/>
            <w:rFonts w:ascii="Wingdings" w:hAnsi="Wingdings" w:cs="Calibri Light"/>
            <w:bCs/>
          </w:rPr>
          <w:t></w:t>
        </w:r>
        <w:r w:rsidR="001D5215">
          <w:rPr>
            <w:rFonts w:ascii="Calibri" w:eastAsia="Times New Roman" w:hAnsi="Calibri"/>
            <w:lang w:val="es-ES" w:eastAsia="es-ES"/>
          </w:rPr>
          <w:tab/>
        </w:r>
        <w:r w:rsidR="001D5215">
          <w:rPr>
            <w:rStyle w:val="Hyperlink"/>
            <w:rFonts w:cs="Calibri Light"/>
            <w:b/>
            <w:bCs/>
          </w:rPr>
          <w:t>HUMAN RESOURCES</w:t>
        </w:r>
        <w:r w:rsidR="001D5215">
          <w:tab/>
          <w:t>7</w:t>
        </w:r>
      </w:hyperlink>
    </w:p>
    <w:p w14:paraId="77FA65CE" w14:textId="77777777" w:rsidR="00661D14" w:rsidRDefault="00773B85">
      <w:pPr>
        <w:pStyle w:val="TOC2"/>
        <w:tabs>
          <w:tab w:val="right" w:leader="dot" w:pos="660"/>
        </w:tabs>
      </w:pPr>
      <w:hyperlink w:anchor="_Toc98245642" w:history="1">
        <w:r w:rsidR="001D5215">
          <w:rPr>
            <w:rStyle w:val="Hyperlink"/>
            <w:rFonts w:ascii="Symbol" w:hAnsi="Symbol" w:cs="Calibri Light"/>
          </w:rPr>
          <w:t></w:t>
        </w:r>
        <w:r w:rsidR="001D5215">
          <w:rPr>
            <w:rFonts w:ascii="Calibri" w:eastAsia="Times New Roman" w:hAnsi="Calibri"/>
            <w:lang w:val="es-ES" w:eastAsia="es-ES"/>
          </w:rPr>
          <w:tab/>
        </w:r>
        <w:r w:rsidR="001D5215">
          <w:rPr>
            <w:rStyle w:val="Hyperlink"/>
            <w:rFonts w:cs="Calibri Light"/>
          </w:rPr>
          <w:t>ORGANISATION CHART OF THE COMPANY</w:t>
        </w:r>
        <w:r w:rsidR="001D5215">
          <w:tab/>
          <w:t>8</w:t>
        </w:r>
      </w:hyperlink>
    </w:p>
    <w:p w14:paraId="77FA65CF" w14:textId="77777777" w:rsidR="00661D14" w:rsidRDefault="00773B85">
      <w:pPr>
        <w:pStyle w:val="TOC1"/>
        <w:tabs>
          <w:tab w:val="right" w:leader="dot" w:pos="440"/>
        </w:tabs>
      </w:pPr>
      <w:hyperlink w:anchor="_Toc98245643" w:history="1">
        <w:r w:rsidR="001D5215">
          <w:rPr>
            <w:rStyle w:val="Hyperlink"/>
            <w:rFonts w:ascii="Wingdings" w:hAnsi="Wingdings"/>
            <w:bCs/>
          </w:rPr>
          <w:t></w:t>
        </w:r>
        <w:r w:rsidR="001D5215">
          <w:rPr>
            <w:rFonts w:ascii="Calibri" w:eastAsia="Times New Roman" w:hAnsi="Calibri"/>
            <w:lang w:val="es-ES" w:eastAsia="es-ES"/>
          </w:rPr>
          <w:tab/>
        </w:r>
        <w:r w:rsidR="001D5215">
          <w:rPr>
            <w:rStyle w:val="Hyperlink"/>
            <w:b/>
            <w:bCs/>
          </w:rPr>
          <w:t>FINANCIAL RESOURCES</w:t>
        </w:r>
        <w:r w:rsidR="001D5215">
          <w:tab/>
          <w:t>8</w:t>
        </w:r>
      </w:hyperlink>
    </w:p>
    <w:p w14:paraId="77FA65D0" w14:textId="77777777" w:rsidR="00661D14" w:rsidRDefault="00773B85">
      <w:pPr>
        <w:pStyle w:val="TOC1"/>
        <w:tabs>
          <w:tab w:val="right" w:leader="dot" w:pos="440"/>
        </w:tabs>
      </w:pPr>
      <w:hyperlink w:anchor="_Toc98245644" w:history="1">
        <w:r w:rsidR="001D5215">
          <w:rPr>
            <w:rStyle w:val="Hyperlink"/>
            <w:rFonts w:ascii="Wingdings" w:hAnsi="Wingdings" w:cs="Calibri Light"/>
            <w:bCs/>
          </w:rPr>
          <w:t></w:t>
        </w:r>
        <w:r w:rsidR="001D5215">
          <w:rPr>
            <w:rFonts w:ascii="Calibri" w:eastAsia="Times New Roman" w:hAnsi="Calibri"/>
            <w:lang w:val="es-ES" w:eastAsia="es-ES"/>
          </w:rPr>
          <w:tab/>
        </w:r>
        <w:r w:rsidR="001D5215">
          <w:rPr>
            <w:rStyle w:val="Hyperlink"/>
            <w:rFonts w:cs="Calibri Light"/>
            <w:b/>
            <w:bCs/>
          </w:rPr>
          <w:t>SWOT ANALYSIS</w:t>
        </w:r>
        <w:r w:rsidR="001D5215">
          <w:tab/>
          <w:t>9</w:t>
        </w:r>
      </w:hyperlink>
    </w:p>
    <w:p w14:paraId="77FA65D1" w14:textId="77777777" w:rsidR="00661D14" w:rsidRDefault="00773B85">
      <w:pPr>
        <w:pStyle w:val="TOC2"/>
        <w:tabs>
          <w:tab w:val="right" w:leader="dot" w:pos="660"/>
        </w:tabs>
      </w:pPr>
      <w:hyperlink w:anchor="_Toc98245645" w:history="1">
        <w:r w:rsidR="001D5215">
          <w:rPr>
            <w:rStyle w:val="Hyperlink"/>
            <w:rFonts w:cs="Calibri Light"/>
          </w:rPr>
          <w:t>STRENGTHS</w:t>
        </w:r>
        <w:r w:rsidR="001D5215">
          <w:tab/>
          <w:t>9</w:t>
        </w:r>
      </w:hyperlink>
    </w:p>
    <w:p w14:paraId="77FA65D2" w14:textId="77777777" w:rsidR="00661D14" w:rsidRDefault="00773B85">
      <w:pPr>
        <w:pStyle w:val="TOC2"/>
        <w:tabs>
          <w:tab w:val="right" w:leader="dot" w:pos="660"/>
        </w:tabs>
      </w:pPr>
      <w:hyperlink w:anchor="_Toc98245646" w:history="1">
        <w:r w:rsidR="001D5215">
          <w:rPr>
            <w:rStyle w:val="Hyperlink"/>
            <w:rFonts w:cs="Calibri Light"/>
          </w:rPr>
          <w:t>WEAKNESSES</w:t>
        </w:r>
        <w:r w:rsidR="001D5215">
          <w:tab/>
          <w:t>9</w:t>
        </w:r>
      </w:hyperlink>
    </w:p>
    <w:p w14:paraId="77FA65D3" w14:textId="77777777" w:rsidR="00661D14" w:rsidRDefault="00773B85">
      <w:pPr>
        <w:pStyle w:val="TOC2"/>
        <w:tabs>
          <w:tab w:val="right" w:leader="dot" w:pos="660"/>
        </w:tabs>
      </w:pPr>
      <w:hyperlink w:anchor="_Toc98245647" w:history="1">
        <w:r w:rsidR="001D5215">
          <w:rPr>
            <w:rStyle w:val="Hyperlink"/>
            <w:rFonts w:cs="Calibri Light"/>
          </w:rPr>
          <w:t>OPPORTUNITIES</w:t>
        </w:r>
        <w:r w:rsidR="001D5215">
          <w:tab/>
          <w:t>9</w:t>
        </w:r>
      </w:hyperlink>
    </w:p>
    <w:p w14:paraId="77FA65D4" w14:textId="77777777" w:rsidR="00661D14" w:rsidRDefault="00773B85">
      <w:pPr>
        <w:pStyle w:val="TOC2"/>
        <w:tabs>
          <w:tab w:val="right" w:leader="dot" w:pos="660"/>
        </w:tabs>
      </w:pPr>
      <w:hyperlink w:anchor="_Toc98245648" w:history="1">
        <w:r w:rsidR="001D5215">
          <w:rPr>
            <w:rStyle w:val="Hyperlink"/>
            <w:rFonts w:cs="Calibri Light"/>
          </w:rPr>
          <w:t>THREATS</w:t>
        </w:r>
        <w:r w:rsidR="001D5215">
          <w:tab/>
          <w:t>9</w:t>
        </w:r>
      </w:hyperlink>
    </w:p>
    <w:p w14:paraId="77FA65D5" w14:textId="77777777" w:rsidR="00661D14" w:rsidRDefault="00773B85">
      <w:pPr>
        <w:pStyle w:val="TOC1"/>
        <w:tabs>
          <w:tab w:val="right" w:leader="dot" w:pos="440"/>
        </w:tabs>
      </w:pPr>
      <w:hyperlink w:anchor="_Toc98245649" w:history="1">
        <w:r w:rsidR="001D5215">
          <w:rPr>
            <w:rStyle w:val="Hyperlink"/>
            <w:rFonts w:ascii="Wingdings" w:hAnsi="Wingdings" w:cs="Calibri Light"/>
            <w:bCs/>
          </w:rPr>
          <w:t></w:t>
        </w:r>
        <w:r w:rsidR="001D5215">
          <w:rPr>
            <w:rFonts w:ascii="Calibri" w:eastAsia="Times New Roman" w:hAnsi="Calibri"/>
            <w:lang w:val="es-ES" w:eastAsia="es-ES"/>
          </w:rPr>
          <w:tab/>
        </w:r>
        <w:r w:rsidR="001D5215">
          <w:rPr>
            <w:rStyle w:val="Hyperlink"/>
            <w:rFonts w:cs="Calibri Light"/>
            <w:b/>
            <w:bCs/>
          </w:rPr>
          <w:t>CASH FLOW FORECAST – 12 MONTHS</w:t>
        </w:r>
        <w:r w:rsidR="001D5215">
          <w:tab/>
          <w:t>9</w:t>
        </w:r>
      </w:hyperlink>
    </w:p>
    <w:p w14:paraId="77FA65D6" w14:textId="77777777" w:rsidR="00661D14" w:rsidRDefault="00773B85">
      <w:pPr>
        <w:pStyle w:val="TOC1"/>
        <w:tabs>
          <w:tab w:val="right" w:leader="dot" w:pos="440"/>
        </w:tabs>
      </w:pPr>
      <w:hyperlink w:anchor="_Toc98245650" w:history="1">
        <w:r w:rsidR="001D5215">
          <w:rPr>
            <w:rStyle w:val="Hyperlink"/>
            <w:rFonts w:ascii="Wingdings" w:hAnsi="Wingdings"/>
          </w:rPr>
          <w:t></w:t>
        </w:r>
        <w:r w:rsidR="001D5215">
          <w:rPr>
            <w:rFonts w:ascii="Calibri" w:eastAsia="Times New Roman" w:hAnsi="Calibri"/>
            <w:lang w:val="es-ES" w:eastAsia="es-ES"/>
          </w:rPr>
          <w:tab/>
        </w:r>
        <w:r w:rsidR="001D5215">
          <w:rPr>
            <w:rStyle w:val="Hyperlink"/>
            <w:b/>
            <w:bCs/>
          </w:rPr>
          <w:t>REFERENCES</w:t>
        </w:r>
        <w:r w:rsidR="001D5215">
          <w:tab/>
          <w:t>12</w:t>
        </w:r>
      </w:hyperlink>
    </w:p>
    <w:p w14:paraId="77FA65D7" w14:textId="77777777" w:rsidR="00661D14" w:rsidRDefault="001D5215">
      <w:r>
        <w:fldChar w:fldCharType="end"/>
      </w:r>
    </w:p>
    <w:p w14:paraId="77FA65D8" w14:textId="77777777" w:rsidR="00661D14" w:rsidRDefault="00661D14">
      <w:pPr>
        <w:jc w:val="center"/>
        <w:rPr>
          <w:rFonts w:cs="Calibri Light"/>
          <w:color w:val="000000"/>
          <w:sz w:val="44"/>
          <w:szCs w:val="44"/>
          <w14:shadow w14:blurRad="12623" w14:dist="37630" w14:dir="2700000" w14:sx="100000" w14:sy="100000" w14:kx="0" w14:ky="0" w14:algn="b">
            <w14:srgbClr w14:val="FFFFFF"/>
          </w14:shadow>
        </w:rPr>
      </w:pPr>
    </w:p>
    <w:p w14:paraId="77FA65D9" w14:textId="77777777" w:rsidR="00661D14" w:rsidRDefault="00661D14">
      <w:pPr>
        <w:jc w:val="center"/>
        <w:rPr>
          <w:rFonts w:cs="Calibri Light"/>
          <w:color w:val="000000"/>
          <w:sz w:val="44"/>
          <w:szCs w:val="44"/>
          <w14:shadow w14:blurRad="12623" w14:dist="37630" w14:dir="2700000" w14:sx="100000" w14:sy="100000" w14:kx="0" w14:ky="0" w14:algn="b">
            <w14:srgbClr w14:val="FFFFFF"/>
          </w14:shadow>
        </w:rPr>
      </w:pPr>
    </w:p>
    <w:p w14:paraId="77FA65DA" w14:textId="77777777" w:rsidR="00661D14" w:rsidRDefault="00661D14">
      <w:pPr>
        <w:jc w:val="center"/>
        <w:rPr>
          <w:rFonts w:cs="Calibri Light"/>
          <w:color w:val="000000"/>
          <w:sz w:val="44"/>
          <w:szCs w:val="44"/>
          <w14:shadow w14:blurRad="12623" w14:dist="37630" w14:dir="2700000" w14:sx="100000" w14:sy="100000" w14:kx="0" w14:ky="0" w14:algn="b">
            <w14:srgbClr w14:val="FFFFFF"/>
          </w14:shadow>
        </w:rPr>
      </w:pPr>
    </w:p>
    <w:p w14:paraId="77FA65DB" w14:textId="77777777" w:rsidR="00661D14" w:rsidRDefault="00661D14">
      <w:pPr>
        <w:rPr>
          <w:rFonts w:cs="Calibri Light"/>
          <w:b/>
          <w:bCs/>
          <w:color w:val="000000"/>
          <w:sz w:val="32"/>
          <w:szCs w:val="32"/>
          <w14:shadow w14:blurRad="12623" w14:dist="37630" w14:dir="2700000" w14:sx="100000" w14:sy="100000" w14:kx="0" w14:ky="0" w14:algn="b">
            <w14:srgbClr w14:val="FFFFFF"/>
          </w14:shadow>
        </w:rPr>
      </w:pPr>
    </w:p>
    <w:p w14:paraId="23F2B762" w14:textId="77777777" w:rsidR="00B97626" w:rsidRDefault="00B97626" w:rsidP="00B97626">
      <w:pPr>
        <w:pStyle w:val="ListParagraph"/>
        <w:ind w:left="284"/>
        <w:rPr>
          <w:rFonts w:cs="Calibri Light"/>
          <w:b/>
          <w:bCs/>
          <w:color w:val="000000"/>
          <w:sz w:val="32"/>
          <w:szCs w:val="32"/>
          <w14:shadow w14:blurRad="12623" w14:dist="37630" w14:dir="2700000" w14:sx="100000" w14:sy="100000" w14:kx="0" w14:ky="0" w14:algn="b">
            <w14:srgbClr w14:val="FFFFFF"/>
          </w14:shadow>
        </w:rPr>
      </w:pPr>
    </w:p>
    <w:p w14:paraId="77FA65DC" w14:textId="57599D41" w:rsidR="00661D14" w:rsidRDefault="001D5215">
      <w:pPr>
        <w:pStyle w:val="ListParagraph"/>
        <w:numPr>
          <w:ilvl w:val="0"/>
          <w:numId w:val="1"/>
        </w:numPr>
        <w:ind w:left="284" w:hanging="284"/>
        <w:rPr>
          <w:rFonts w:cs="Calibri Light"/>
          <w:b/>
          <w:bCs/>
          <w:color w:val="000000"/>
          <w:sz w:val="32"/>
          <w:szCs w:val="32"/>
          <w14:shadow w14:blurRad="12623" w14:dist="37630" w14:dir="2700000" w14:sx="100000" w14:sy="100000" w14:kx="0" w14:ky="0" w14:algn="b">
            <w14:srgbClr w14:val="FFFFFF"/>
          </w14:shadow>
        </w:rPr>
      </w:pPr>
      <w:r>
        <w:rPr>
          <w:rFonts w:cs="Calibri Light"/>
          <w:b/>
          <w:bCs/>
          <w:color w:val="000000"/>
          <w:sz w:val="32"/>
          <w:szCs w:val="32"/>
          <w14:shadow w14:blurRad="12623" w14:dist="37630" w14:dir="2700000" w14:sx="100000" w14:sy="100000" w14:kx="0" w14:ky="0" w14:algn="b">
            <w14:srgbClr w14:val="FFFFFF"/>
          </w14:shadow>
        </w:rPr>
        <w:t>GRAPHIC APPENDIX</w:t>
      </w:r>
    </w:p>
    <w:p w14:paraId="77FA65DD" w14:textId="77777777" w:rsidR="00661D14" w:rsidRDefault="00661D14">
      <w:pPr>
        <w:pStyle w:val="ListParagraph"/>
        <w:ind w:left="284"/>
        <w:rPr>
          <w:rFonts w:cs="Calibri Light"/>
          <w:b/>
          <w:bCs/>
          <w:color w:val="000000"/>
          <w:sz w:val="32"/>
          <w:szCs w:val="32"/>
          <w14:shadow w14:blurRad="12623" w14:dist="37630" w14:dir="2700000" w14:sx="100000" w14:sy="100000" w14:kx="0" w14:ky="0" w14:algn="b">
            <w14:srgbClr w14:val="FFFFFF"/>
          </w14:shadow>
        </w:rPr>
      </w:pPr>
    </w:p>
    <w:p w14:paraId="5D56514D" w14:textId="10612DD8" w:rsidR="00101859" w:rsidRDefault="00101859">
      <w:pPr>
        <w:pStyle w:val="TableofFigures"/>
        <w:tabs>
          <w:tab w:val="right" w:leader="dot" w:pos="9016"/>
        </w:tabs>
        <w:rPr>
          <w:noProof/>
        </w:rPr>
      </w:pPr>
      <w:r>
        <w:rPr>
          <w:rFonts w:cs="Calibri Light"/>
          <w:b/>
          <w:bCs/>
          <w:color w:val="000000"/>
          <w:sz w:val="32"/>
          <w:szCs w:val="32"/>
          <w14:shadow w14:blurRad="12623" w14:dist="37630" w14:dir="2700000" w14:sx="100000" w14:sy="100000" w14:kx="0" w14:ky="0" w14:algn="b">
            <w14:srgbClr w14:val="FFFFFF"/>
          </w14:shadow>
        </w:rPr>
        <w:fldChar w:fldCharType="begin"/>
      </w:r>
      <w:r>
        <w:rPr>
          <w:rFonts w:cs="Calibri Light"/>
          <w:b/>
          <w:bCs/>
          <w:color w:val="000000"/>
          <w:sz w:val="32"/>
          <w:szCs w:val="32"/>
          <w14:shadow w14:blurRad="12623" w14:dist="37630" w14:dir="2700000" w14:sx="100000" w14:sy="100000" w14:kx="0" w14:ky="0" w14:algn="b">
            <w14:srgbClr w14:val="FFFFFF"/>
          </w14:shadow>
        </w:rPr>
        <w:instrText xml:space="preserve"> TOC \c "Figure" </w:instrText>
      </w:r>
      <w:r>
        <w:rPr>
          <w:rFonts w:cs="Calibri Light"/>
          <w:b/>
          <w:bCs/>
          <w:color w:val="000000"/>
          <w:sz w:val="32"/>
          <w:szCs w:val="32"/>
          <w14:shadow w14:blurRad="12623" w14:dist="37630" w14:dir="2700000" w14:sx="100000" w14:sy="100000" w14:kx="0" w14:ky="0" w14:algn="b">
            <w14:srgbClr w14:val="FFFFFF"/>
          </w14:shadow>
        </w:rPr>
        <w:fldChar w:fldCharType="separate"/>
      </w:r>
      <w:r>
        <w:rPr>
          <w:noProof/>
        </w:rPr>
        <w:t>Figure 1- Healthious location in Cardiff</w:t>
      </w:r>
      <w:r>
        <w:rPr>
          <w:noProof/>
        </w:rPr>
        <w:tab/>
      </w:r>
      <w:r>
        <w:rPr>
          <w:noProof/>
        </w:rPr>
        <w:fldChar w:fldCharType="begin"/>
      </w:r>
      <w:r>
        <w:rPr>
          <w:noProof/>
        </w:rPr>
        <w:instrText xml:space="preserve"> PAGEREF _Toc98446954 \h </w:instrText>
      </w:r>
      <w:r>
        <w:rPr>
          <w:noProof/>
        </w:rPr>
      </w:r>
      <w:r>
        <w:rPr>
          <w:noProof/>
        </w:rPr>
        <w:fldChar w:fldCharType="separate"/>
      </w:r>
      <w:r>
        <w:rPr>
          <w:noProof/>
        </w:rPr>
        <w:t>5</w:t>
      </w:r>
      <w:r>
        <w:rPr>
          <w:noProof/>
        </w:rPr>
        <w:fldChar w:fldCharType="end"/>
      </w:r>
    </w:p>
    <w:p w14:paraId="7B286B04" w14:textId="77777777" w:rsidR="00101859" w:rsidRPr="00101859" w:rsidRDefault="00101859" w:rsidP="00101859"/>
    <w:p w14:paraId="5379D994" w14:textId="38C419BD" w:rsidR="00101859" w:rsidRDefault="00101859">
      <w:pPr>
        <w:pStyle w:val="TableofFigures"/>
        <w:tabs>
          <w:tab w:val="right" w:leader="dot" w:pos="9016"/>
        </w:tabs>
        <w:rPr>
          <w:noProof/>
        </w:rPr>
      </w:pPr>
      <w:r>
        <w:rPr>
          <w:noProof/>
        </w:rPr>
        <w:t>Figure 2 - Delivery area</w:t>
      </w:r>
      <w:r>
        <w:rPr>
          <w:noProof/>
        </w:rPr>
        <w:tab/>
      </w:r>
      <w:r>
        <w:rPr>
          <w:noProof/>
        </w:rPr>
        <w:fldChar w:fldCharType="begin"/>
      </w:r>
      <w:r>
        <w:rPr>
          <w:noProof/>
        </w:rPr>
        <w:instrText xml:space="preserve"> PAGEREF _Toc98446955 \h </w:instrText>
      </w:r>
      <w:r>
        <w:rPr>
          <w:noProof/>
        </w:rPr>
      </w:r>
      <w:r>
        <w:rPr>
          <w:noProof/>
        </w:rPr>
        <w:fldChar w:fldCharType="separate"/>
      </w:r>
      <w:r>
        <w:rPr>
          <w:noProof/>
        </w:rPr>
        <w:t>6</w:t>
      </w:r>
      <w:r>
        <w:rPr>
          <w:noProof/>
        </w:rPr>
        <w:fldChar w:fldCharType="end"/>
      </w:r>
    </w:p>
    <w:p w14:paraId="561C3BBB" w14:textId="77777777" w:rsidR="00101859" w:rsidRPr="00101859" w:rsidRDefault="00101859" w:rsidP="00101859"/>
    <w:p w14:paraId="049CDE1B" w14:textId="142C4722" w:rsidR="00101859" w:rsidRDefault="00101859">
      <w:pPr>
        <w:pStyle w:val="TableofFigures"/>
        <w:tabs>
          <w:tab w:val="right" w:leader="dot" w:pos="9016"/>
        </w:tabs>
        <w:rPr>
          <w:noProof/>
        </w:rPr>
      </w:pPr>
      <w:r>
        <w:rPr>
          <w:noProof/>
        </w:rPr>
        <w:t>Figure 3 - Kitchen Equipment costs</w:t>
      </w:r>
      <w:r>
        <w:rPr>
          <w:noProof/>
        </w:rPr>
        <w:tab/>
      </w:r>
      <w:r>
        <w:rPr>
          <w:noProof/>
        </w:rPr>
        <w:fldChar w:fldCharType="begin"/>
      </w:r>
      <w:r>
        <w:rPr>
          <w:noProof/>
        </w:rPr>
        <w:instrText xml:space="preserve"> PAGEREF _Toc98446956 \h </w:instrText>
      </w:r>
      <w:r>
        <w:rPr>
          <w:noProof/>
        </w:rPr>
      </w:r>
      <w:r>
        <w:rPr>
          <w:noProof/>
        </w:rPr>
        <w:fldChar w:fldCharType="separate"/>
      </w:r>
      <w:r>
        <w:rPr>
          <w:noProof/>
        </w:rPr>
        <w:t>6</w:t>
      </w:r>
      <w:r>
        <w:rPr>
          <w:noProof/>
        </w:rPr>
        <w:fldChar w:fldCharType="end"/>
      </w:r>
    </w:p>
    <w:p w14:paraId="01B1A0CC" w14:textId="77777777" w:rsidR="00101859" w:rsidRPr="00101859" w:rsidRDefault="00101859" w:rsidP="00101859"/>
    <w:p w14:paraId="11017566" w14:textId="1672637D" w:rsidR="00101859" w:rsidRDefault="00101859">
      <w:pPr>
        <w:pStyle w:val="TableofFigures"/>
        <w:tabs>
          <w:tab w:val="right" w:leader="dot" w:pos="9016"/>
        </w:tabs>
        <w:rPr>
          <w:noProof/>
        </w:rPr>
      </w:pPr>
      <w:r>
        <w:rPr>
          <w:noProof/>
        </w:rPr>
        <w:t>Figure 4 - Vehicle costs</w:t>
      </w:r>
      <w:r>
        <w:rPr>
          <w:noProof/>
        </w:rPr>
        <w:tab/>
      </w:r>
      <w:r>
        <w:rPr>
          <w:noProof/>
        </w:rPr>
        <w:fldChar w:fldCharType="begin"/>
      </w:r>
      <w:r>
        <w:rPr>
          <w:noProof/>
        </w:rPr>
        <w:instrText xml:space="preserve"> PAGEREF _Toc98446957 \h </w:instrText>
      </w:r>
      <w:r>
        <w:rPr>
          <w:noProof/>
        </w:rPr>
      </w:r>
      <w:r>
        <w:rPr>
          <w:noProof/>
        </w:rPr>
        <w:fldChar w:fldCharType="separate"/>
      </w:r>
      <w:r>
        <w:rPr>
          <w:noProof/>
        </w:rPr>
        <w:t>6</w:t>
      </w:r>
      <w:r>
        <w:rPr>
          <w:noProof/>
        </w:rPr>
        <w:fldChar w:fldCharType="end"/>
      </w:r>
    </w:p>
    <w:p w14:paraId="3D5F80CA" w14:textId="77777777" w:rsidR="00101859" w:rsidRPr="00101859" w:rsidRDefault="00101859" w:rsidP="00101859"/>
    <w:p w14:paraId="00017764" w14:textId="13DC8FB7" w:rsidR="00101859" w:rsidRDefault="00101859">
      <w:pPr>
        <w:pStyle w:val="TableofFigures"/>
        <w:tabs>
          <w:tab w:val="right" w:leader="dot" w:pos="9016"/>
        </w:tabs>
        <w:rPr>
          <w:noProof/>
        </w:rPr>
      </w:pPr>
      <w:r>
        <w:rPr>
          <w:noProof/>
        </w:rPr>
        <w:t>Figure 5 - Furniture and tech equipment costs</w:t>
      </w:r>
      <w:r>
        <w:rPr>
          <w:noProof/>
        </w:rPr>
        <w:tab/>
      </w:r>
      <w:r>
        <w:rPr>
          <w:noProof/>
        </w:rPr>
        <w:fldChar w:fldCharType="begin"/>
      </w:r>
      <w:r>
        <w:rPr>
          <w:noProof/>
        </w:rPr>
        <w:instrText xml:space="preserve"> PAGEREF _Toc98446958 \h </w:instrText>
      </w:r>
      <w:r>
        <w:rPr>
          <w:noProof/>
        </w:rPr>
      </w:r>
      <w:r>
        <w:rPr>
          <w:noProof/>
        </w:rPr>
        <w:fldChar w:fldCharType="separate"/>
      </w:r>
      <w:r>
        <w:rPr>
          <w:noProof/>
        </w:rPr>
        <w:t>7</w:t>
      </w:r>
      <w:r>
        <w:rPr>
          <w:noProof/>
        </w:rPr>
        <w:fldChar w:fldCharType="end"/>
      </w:r>
    </w:p>
    <w:p w14:paraId="0F821A27" w14:textId="77777777" w:rsidR="00101859" w:rsidRPr="00101859" w:rsidRDefault="00101859" w:rsidP="00101859"/>
    <w:p w14:paraId="534DE6AF" w14:textId="5D3796A9" w:rsidR="00101859" w:rsidRDefault="00101859">
      <w:pPr>
        <w:pStyle w:val="TableofFigures"/>
        <w:tabs>
          <w:tab w:val="right" w:leader="dot" w:pos="9016"/>
        </w:tabs>
        <w:rPr>
          <w:noProof/>
        </w:rPr>
      </w:pPr>
      <w:r>
        <w:rPr>
          <w:noProof/>
        </w:rPr>
        <w:t>Figure 6 - Table showing that dinner has a high demand compared to breakfast or lunch</w:t>
      </w:r>
      <w:r>
        <w:rPr>
          <w:noProof/>
        </w:rPr>
        <w:tab/>
      </w:r>
      <w:r>
        <w:rPr>
          <w:noProof/>
        </w:rPr>
        <w:fldChar w:fldCharType="begin"/>
      </w:r>
      <w:r>
        <w:rPr>
          <w:noProof/>
        </w:rPr>
        <w:instrText xml:space="preserve"> PAGEREF _Toc98446959 \h </w:instrText>
      </w:r>
      <w:r>
        <w:rPr>
          <w:noProof/>
        </w:rPr>
      </w:r>
      <w:r>
        <w:rPr>
          <w:noProof/>
        </w:rPr>
        <w:fldChar w:fldCharType="separate"/>
      </w:r>
      <w:r>
        <w:rPr>
          <w:noProof/>
        </w:rPr>
        <w:t>7</w:t>
      </w:r>
      <w:r>
        <w:rPr>
          <w:noProof/>
        </w:rPr>
        <w:fldChar w:fldCharType="end"/>
      </w:r>
    </w:p>
    <w:p w14:paraId="389BBAF8" w14:textId="77777777" w:rsidR="00074E2F" w:rsidRPr="00074E2F" w:rsidRDefault="00074E2F" w:rsidP="00074E2F"/>
    <w:p w14:paraId="6E97999F" w14:textId="4960934F" w:rsidR="00101859" w:rsidRDefault="00101859">
      <w:pPr>
        <w:pStyle w:val="TableofFigures"/>
        <w:tabs>
          <w:tab w:val="right" w:leader="dot" w:pos="9016"/>
        </w:tabs>
        <w:rPr>
          <w:noProof/>
        </w:rPr>
      </w:pPr>
      <w:r>
        <w:rPr>
          <w:noProof/>
        </w:rPr>
        <w:t>Figure 7 - Where ate out or bought takeaway food</w:t>
      </w:r>
      <w:r>
        <w:rPr>
          <w:noProof/>
        </w:rPr>
        <w:tab/>
      </w:r>
      <w:r>
        <w:rPr>
          <w:noProof/>
        </w:rPr>
        <w:fldChar w:fldCharType="begin"/>
      </w:r>
      <w:r>
        <w:rPr>
          <w:noProof/>
        </w:rPr>
        <w:instrText xml:space="preserve"> PAGEREF _Toc98446960 \h </w:instrText>
      </w:r>
      <w:r>
        <w:rPr>
          <w:noProof/>
        </w:rPr>
      </w:r>
      <w:r>
        <w:rPr>
          <w:noProof/>
        </w:rPr>
        <w:fldChar w:fldCharType="separate"/>
      </w:r>
      <w:r>
        <w:rPr>
          <w:noProof/>
        </w:rPr>
        <w:t>8</w:t>
      </w:r>
      <w:r>
        <w:rPr>
          <w:noProof/>
        </w:rPr>
        <w:fldChar w:fldCharType="end"/>
      </w:r>
    </w:p>
    <w:p w14:paraId="19002806" w14:textId="77777777" w:rsidR="00074E2F" w:rsidRPr="00074E2F" w:rsidRDefault="00074E2F" w:rsidP="00074E2F"/>
    <w:p w14:paraId="48ED4C7E" w14:textId="360C3E5B" w:rsidR="00101859" w:rsidRDefault="00101859">
      <w:pPr>
        <w:pStyle w:val="TableofFigures"/>
        <w:tabs>
          <w:tab w:val="right" w:leader="dot" w:pos="9016"/>
        </w:tabs>
        <w:rPr>
          <w:noProof/>
        </w:rPr>
      </w:pPr>
      <w:r>
        <w:rPr>
          <w:noProof/>
        </w:rPr>
        <w:t>Figure 8 - Trends of searches in the last 12 months between healthy and fast food</w:t>
      </w:r>
      <w:r>
        <w:rPr>
          <w:noProof/>
        </w:rPr>
        <w:tab/>
      </w:r>
      <w:r>
        <w:rPr>
          <w:noProof/>
        </w:rPr>
        <w:fldChar w:fldCharType="begin"/>
      </w:r>
      <w:r>
        <w:rPr>
          <w:noProof/>
        </w:rPr>
        <w:instrText xml:space="preserve"> PAGEREF _Toc98446961 \h </w:instrText>
      </w:r>
      <w:r>
        <w:rPr>
          <w:noProof/>
        </w:rPr>
      </w:r>
      <w:r>
        <w:rPr>
          <w:noProof/>
        </w:rPr>
        <w:fldChar w:fldCharType="separate"/>
      </w:r>
      <w:r>
        <w:rPr>
          <w:noProof/>
        </w:rPr>
        <w:t>8</w:t>
      </w:r>
      <w:r>
        <w:rPr>
          <w:noProof/>
        </w:rPr>
        <w:fldChar w:fldCharType="end"/>
      </w:r>
    </w:p>
    <w:p w14:paraId="0EC0EA2D" w14:textId="77777777" w:rsidR="00074E2F" w:rsidRPr="00074E2F" w:rsidRDefault="00074E2F" w:rsidP="00074E2F"/>
    <w:p w14:paraId="529C4E9F" w14:textId="5568972E" w:rsidR="00101859" w:rsidRDefault="00101859">
      <w:pPr>
        <w:pStyle w:val="TableofFigures"/>
        <w:tabs>
          <w:tab w:val="right" w:leader="dot" w:pos="9016"/>
        </w:tabs>
        <w:rPr>
          <w:noProof/>
        </w:rPr>
      </w:pPr>
      <w:r>
        <w:rPr>
          <w:noProof/>
        </w:rPr>
        <w:t>Figure 9 - Percentages of people who choose healthy habits versus a large number who have a meat- based diet</w:t>
      </w:r>
      <w:r>
        <w:rPr>
          <w:noProof/>
        </w:rPr>
        <w:tab/>
      </w:r>
      <w:r>
        <w:rPr>
          <w:noProof/>
        </w:rPr>
        <w:fldChar w:fldCharType="begin"/>
      </w:r>
      <w:r>
        <w:rPr>
          <w:noProof/>
        </w:rPr>
        <w:instrText xml:space="preserve"> PAGEREF _Toc98446962 \h </w:instrText>
      </w:r>
      <w:r>
        <w:rPr>
          <w:noProof/>
        </w:rPr>
      </w:r>
      <w:r>
        <w:rPr>
          <w:noProof/>
        </w:rPr>
        <w:fldChar w:fldCharType="separate"/>
      </w:r>
      <w:r>
        <w:rPr>
          <w:noProof/>
        </w:rPr>
        <w:t>9</w:t>
      </w:r>
      <w:r>
        <w:rPr>
          <w:noProof/>
        </w:rPr>
        <w:fldChar w:fldCharType="end"/>
      </w:r>
    </w:p>
    <w:p w14:paraId="287C96DB" w14:textId="77777777" w:rsidR="00074E2F" w:rsidRPr="00074E2F" w:rsidRDefault="00074E2F" w:rsidP="00074E2F"/>
    <w:p w14:paraId="5181033A" w14:textId="4EB40C8D" w:rsidR="00101859" w:rsidRDefault="00101859">
      <w:pPr>
        <w:pStyle w:val="TableofFigures"/>
        <w:tabs>
          <w:tab w:val="right" w:leader="dot" w:pos="9016"/>
        </w:tabs>
        <w:rPr>
          <w:noProof/>
        </w:rPr>
      </w:pPr>
      <w:r>
        <w:rPr>
          <w:noProof/>
        </w:rPr>
        <w:t>Figure 10 – Healthious survey</w:t>
      </w:r>
      <w:r>
        <w:rPr>
          <w:noProof/>
        </w:rPr>
        <w:tab/>
      </w:r>
      <w:r>
        <w:rPr>
          <w:noProof/>
        </w:rPr>
        <w:fldChar w:fldCharType="begin"/>
      </w:r>
      <w:r>
        <w:rPr>
          <w:noProof/>
        </w:rPr>
        <w:instrText xml:space="preserve"> PAGEREF _Toc98446963 \h </w:instrText>
      </w:r>
      <w:r>
        <w:rPr>
          <w:noProof/>
        </w:rPr>
      </w:r>
      <w:r>
        <w:rPr>
          <w:noProof/>
        </w:rPr>
        <w:fldChar w:fldCharType="separate"/>
      </w:r>
      <w:r>
        <w:rPr>
          <w:noProof/>
        </w:rPr>
        <w:t>10</w:t>
      </w:r>
      <w:r>
        <w:rPr>
          <w:noProof/>
        </w:rPr>
        <w:fldChar w:fldCharType="end"/>
      </w:r>
    </w:p>
    <w:p w14:paraId="6C525184" w14:textId="77777777" w:rsidR="00074E2F" w:rsidRPr="00074E2F" w:rsidRDefault="00074E2F" w:rsidP="00074E2F"/>
    <w:p w14:paraId="5D659D43" w14:textId="2D0E1C0E" w:rsidR="00101859" w:rsidRDefault="00101859">
      <w:pPr>
        <w:pStyle w:val="TableofFigures"/>
        <w:tabs>
          <w:tab w:val="right" w:leader="dot" w:pos="9016"/>
        </w:tabs>
        <w:rPr>
          <w:noProof/>
        </w:rPr>
      </w:pPr>
      <w:r>
        <w:rPr>
          <w:noProof/>
        </w:rPr>
        <w:t>Figure 11 - Professional business card - front &amp; back (Vista Print,2022)</w:t>
      </w:r>
      <w:r>
        <w:rPr>
          <w:noProof/>
        </w:rPr>
        <w:tab/>
      </w:r>
      <w:r>
        <w:rPr>
          <w:noProof/>
        </w:rPr>
        <w:fldChar w:fldCharType="begin"/>
      </w:r>
      <w:r>
        <w:rPr>
          <w:noProof/>
        </w:rPr>
        <w:instrText xml:space="preserve"> PAGEREF _Toc98446964 \h </w:instrText>
      </w:r>
      <w:r>
        <w:rPr>
          <w:noProof/>
        </w:rPr>
      </w:r>
      <w:r>
        <w:rPr>
          <w:noProof/>
        </w:rPr>
        <w:fldChar w:fldCharType="separate"/>
      </w:r>
      <w:r>
        <w:rPr>
          <w:noProof/>
        </w:rPr>
        <w:t>10</w:t>
      </w:r>
      <w:r>
        <w:rPr>
          <w:noProof/>
        </w:rPr>
        <w:fldChar w:fldCharType="end"/>
      </w:r>
    </w:p>
    <w:p w14:paraId="11571C88" w14:textId="77777777" w:rsidR="00074E2F" w:rsidRPr="00074E2F" w:rsidRDefault="00074E2F" w:rsidP="00074E2F"/>
    <w:p w14:paraId="1E4F0156" w14:textId="55EE3FE8" w:rsidR="00101859" w:rsidRDefault="00101859">
      <w:pPr>
        <w:pStyle w:val="TableofFigures"/>
        <w:tabs>
          <w:tab w:val="right" w:leader="dot" w:pos="9016"/>
        </w:tabs>
        <w:rPr>
          <w:noProof/>
        </w:rPr>
      </w:pPr>
      <w:r>
        <w:rPr>
          <w:noProof/>
        </w:rPr>
        <w:t>Figure 12 - Healthious flyer -front &amp; back (Vista Print, 2022)</w:t>
      </w:r>
      <w:r>
        <w:rPr>
          <w:noProof/>
        </w:rPr>
        <w:tab/>
      </w:r>
      <w:r>
        <w:rPr>
          <w:noProof/>
        </w:rPr>
        <w:fldChar w:fldCharType="begin"/>
      </w:r>
      <w:r>
        <w:rPr>
          <w:noProof/>
        </w:rPr>
        <w:instrText xml:space="preserve"> PAGEREF _Toc98446965 \h </w:instrText>
      </w:r>
      <w:r>
        <w:rPr>
          <w:noProof/>
        </w:rPr>
      </w:r>
      <w:r>
        <w:rPr>
          <w:noProof/>
        </w:rPr>
        <w:fldChar w:fldCharType="separate"/>
      </w:r>
      <w:r>
        <w:rPr>
          <w:noProof/>
        </w:rPr>
        <w:t>11</w:t>
      </w:r>
      <w:r>
        <w:rPr>
          <w:noProof/>
        </w:rPr>
        <w:fldChar w:fldCharType="end"/>
      </w:r>
    </w:p>
    <w:p w14:paraId="30169175" w14:textId="77777777" w:rsidR="00074E2F" w:rsidRPr="00074E2F" w:rsidRDefault="00074E2F" w:rsidP="00074E2F"/>
    <w:p w14:paraId="57F30C98" w14:textId="6CD6F7BD" w:rsidR="00101859" w:rsidRDefault="00101859">
      <w:pPr>
        <w:pStyle w:val="TableofFigures"/>
        <w:tabs>
          <w:tab w:val="right" w:leader="dot" w:pos="9016"/>
        </w:tabs>
        <w:rPr>
          <w:noProof/>
        </w:rPr>
      </w:pPr>
      <w:r>
        <w:rPr>
          <w:noProof/>
        </w:rPr>
        <w:t>Figure 13 – Design for social media (Canvas, 2022)</w:t>
      </w:r>
      <w:r>
        <w:rPr>
          <w:noProof/>
        </w:rPr>
        <w:tab/>
      </w:r>
      <w:r>
        <w:rPr>
          <w:noProof/>
        </w:rPr>
        <w:fldChar w:fldCharType="begin"/>
      </w:r>
      <w:r>
        <w:rPr>
          <w:noProof/>
        </w:rPr>
        <w:instrText xml:space="preserve"> PAGEREF _Toc98446966 \h </w:instrText>
      </w:r>
      <w:r>
        <w:rPr>
          <w:noProof/>
        </w:rPr>
      </w:r>
      <w:r>
        <w:rPr>
          <w:noProof/>
        </w:rPr>
        <w:fldChar w:fldCharType="separate"/>
      </w:r>
      <w:r>
        <w:rPr>
          <w:noProof/>
        </w:rPr>
        <w:t>12</w:t>
      </w:r>
      <w:r>
        <w:rPr>
          <w:noProof/>
        </w:rPr>
        <w:fldChar w:fldCharType="end"/>
      </w:r>
    </w:p>
    <w:p w14:paraId="0DEAFD62" w14:textId="77777777" w:rsidR="00074E2F" w:rsidRPr="00074E2F" w:rsidRDefault="00074E2F" w:rsidP="00074E2F"/>
    <w:p w14:paraId="22370095" w14:textId="0B07457D" w:rsidR="00101859" w:rsidRDefault="00101859">
      <w:pPr>
        <w:pStyle w:val="TableofFigures"/>
        <w:tabs>
          <w:tab w:val="right" w:leader="dot" w:pos="9016"/>
        </w:tabs>
        <w:rPr>
          <w:noProof/>
        </w:rPr>
      </w:pPr>
      <w:r>
        <w:rPr>
          <w:noProof/>
        </w:rPr>
        <w:t>Figure 14 - Roles &amp; functions of Healthious staff</w:t>
      </w:r>
      <w:r>
        <w:rPr>
          <w:noProof/>
        </w:rPr>
        <w:tab/>
      </w:r>
      <w:r>
        <w:rPr>
          <w:noProof/>
        </w:rPr>
        <w:fldChar w:fldCharType="begin"/>
      </w:r>
      <w:r>
        <w:rPr>
          <w:noProof/>
        </w:rPr>
        <w:instrText xml:space="preserve"> PAGEREF _Toc98446967 \h </w:instrText>
      </w:r>
      <w:r>
        <w:rPr>
          <w:noProof/>
        </w:rPr>
      </w:r>
      <w:r>
        <w:rPr>
          <w:noProof/>
        </w:rPr>
        <w:fldChar w:fldCharType="separate"/>
      </w:r>
      <w:r>
        <w:rPr>
          <w:noProof/>
        </w:rPr>
        <w:t>13</w:t>
      </w:r>
      <w:r>
        <w:rPr>
          <w:noProof/>
        </w:rPr>
        <w:fldChar w:fldCharType="end"/>
      </w:r>
    </w:p>
    <w:p w14:paraId="31017852" w14:textId="77777777" w:rsidR="00074E2F" w:rsidRPr="00074E2F" w:rsidRDefault="00074E2F" w:rsidP="00074E2F"/>
    <w:p w14:paraId="331E140B" w14:textId="2071A633" w:rsidR="00101859" w:rsidRDefault="00101859">
      <w:pPr>
        <w:pStyle w:val="TableofFigures"/>
        <w:tabs>
          <w:tab w:val="right" w:leader="dot" w:pos="9016"/>
        </w:tabs>
        <w:rPr>
          <w:noProof/>
        </w:rPr>
      </w:pPr>
      <w:r>
        <w:rPr>
          <w:noProof/>
        </w:rPr>
        <w:t>Figure 15 - Organigram chart</w:t>
      </w:r>
      <w:r>
        <w:rPr>
          <w:noProof/>
        </w:rPr>
        <w:tab/>
      </w:r>
      <w:r>
        <w:rPr>
          <w:noProof/>
        </w:rPr>
        <w:fldChar w:fldCharType="begin"/>
      </w:r>
      <w:r>
        <w:rPr>
          <w:noProof/>
        </w:rPr>
        <w:instrText xml:space="preserve"> PAGEREF _Toc98446968 \h </w:instrText>
      </w:r>
      <w:r>
        <w:rPr>
          <w:noProof/>
        </w:rPr>
      </w:r>
      <w:r>
        <w:rPr>
          <w:noProof/>
        </w:rPr>
        <w:fldChar w:fldCharType="separate"/>
      </w:r>
      <w:r>
        <w:rPr>
          <w:noProof/>
        </w:rPr>
        <w:t>13</w:t>
      </w:r>
      <w:r>
        <w:rPr>
          <w:noProof/>
        </w:rPr>
        <w:fldChar w:fldCharType="end"/>
      </w:r>
    </w:p>
    <w:p w14:paraId="4301C626" w14:textId="77777777" w:rsidR="00074E2F" w:rsidRPr="00074E2F" w:rsidRDefault="00074E2F" w:rsidP="00074E2F"/>
    <w:p w14:paraId="23F3C184" w14:textId="19E46DE8" w:rsidR="00101859" w:rsidRDefault="00101859">
      <w:pPr>
        <w:pStyle w:val="TableofFigures"/>
        <w:tabs>
          <w:tab w:val="right" w:leader="dot" w:pos="9016"/>
        </w:tabs>
        <w:rPr>
          <w:noProof/>
        </w:rPr>
      </w:pPr>
      <w:r>
        <w:rPr>
          <w:noProof/>
        </w:rPr>
        <w:t>Figure 16 - SWOT Analysis</w:t>
      </w:r>
      <w:r>
        <w:rPr>
          <w:noProof/>
        </w:rPr>
        <w:tab/>
      </w:r>
      <w:r>
        <w:rPr>
          <w:noProof/>
        </w:rPr>
        <w:fldChar w:fldCharType="begin"/>
      </w:r>
      <w:r>
        <w:rPr>
          <w:noProof/>
        </w:rPr>
        <w:instrText xml:space="preserve"> PAGEREF _Toc98446969 \h </w:instrText>
      </w:r>
      <w:r>
        <w:rPr>
          <w:noProof/>
        </w:rPr>
      </w:r>
      <w:r>
        <w:rPr>
          <w:noProof/>
        </w:rPr>
        <w:fldChar w:fldCharType="separate"/>
      </w:r>
      <w:r>
        <w:rPr>
          <w:noProof/>
        </w:rPr>
        <w:t>14</w:t>
      </w:r>
      <w:r>
        <w:rPr>
          <w:noProof/>
        </w:rPr>
        <w:fldChar w:fldCharType="end"/>
      </w:r>
    </w:p>
    <w:p w14:paraId="6B59218A" w14:textId="77777777" w:rsidR="00074E2F" w:rsidRPr="00074E2F" w:rsidRDefault="00074E2F" w:rsidP="00074E2F"/>
    <w:p w14:paraId="59539E6C" w14:textId="361B6E8E" w:rsidR="00101859" w:rsidRDefault="00101859">
      <w:pPr>
        <w:pStyle w:val="TableofFigures"/>
        <w:tabs>
          <w:tab w:val="right" w:leader="dot" w:pos="9016"/>
        </w:tabs>
        <w:rPr>
          <w:noProof/>
        </w:rPr>
      </w:pPr>
      <w:r>
        <w:rPr>
          <w:noProof/>
        </w:rPr>
        <w:t>Figure 17- Numbers of confirmation orders at Healthious</w:t>
      </w:r>
      <w:r>
        <w:rPr>
          <w:noProof/>
        </w:rPr>
        <w:tab/>
      </w:r>
      <w:r>
        <w:rPr>
          <w:noProof/>
        </w:rPr>
        <w:fldChar w:fldCharType="begin"/>
      </w:r>
      <w:r>
        <w:rPr>
          <w:noProof/>
        </w:rPr>
        <w:instrText xml:space="preserve"> PAGEREF _Toc98446970 \h </w:instrText>
      </w:r>
      <w:r>
        <w:rPr>
          <w:noProof/>
        </w:rPr>
      </w:r>
      <w:r>
        <w:rPr>
          <w:noProof/>
        </w:rPr>
        <w:fldChar w:fldCharType="separate"/>
      </w:r>
      <w:r>
        <w:rPr>
          <w:noProof/>
        </w:rPr>
        <w:t>14</w:t>
      </w:r>
      <w:r>
        <w:rPr>
          <w:noProof/>
        </w:rPr>
        <w:fldChar w:fldCharType="end"/>
      </w:r>
    </w:p>
    <w:p w14:paraId="556D13C1" w14:textId="77777777" w:rsidR="00074E2F" w:rsidRPr="00074E2F" w:rsidRDefault="00074E2F" w:rsidP="00074E2F"/>
    <w:p w14:paraId="77F17B49" w14:textId="549BA89B" w:rsidR="00101859" w:rsidRDefault="00101859">
      <w:pPr>
        <w:pStyle w:val="TableofFigures"/>
        <w:tabs>
          <w:tab w:val="right" w:leader="dot" w:pos="9016"/>
        </w:tabs>
        <w:rPr>
          <w:noProof/>
        </w:rPr>
      </w:pPr>
      <w:r>
        <w:rPr>
          <w:noProof/>
        </w:rPr>
        <w:t>Figure 18 - Row material cost</w:t>
      </w:r>
      <w:r>
        <w:rPr>
          <w:noProof/>
        </w:rPr>
        <w:tab/>
      </w:r>
      <w:r>
        <w:rPr>
          <w:noProof/>
        </w:rPr>
        <w:fldChar w:fldCharType="begin"/>
      </w:r>
      <w:r>
        <w:rPr>
          <w:noProof/>
        </w:rPr>
        <w:instrText xml:space="preserve"> PAGEREF _Toc98446971 \h </w:instrText>
      </w:r>
      <w:r>
        <w:rPr>
          <w:noProof/>
        </w:rPr>
      </w:r>
      <w:r>
        <w:rPr>
          <w:noProof/>
        </w:rPr>
        <w:fldChar w:fldCharType="separate"/>
      </w:r>
      <w:r>
        <w:rPr>
          <w:noProof/>
        </w:rPr>
        <w:t>14</w:t>
      </w:r>
      <w:r>
        <w:rPr>
          <w:noProof/>
        </w:rPr>
        <w:fldChar w:fldCharType="end"/>
      </w:r>
    </w:p>
    <w:p w14:paraId="72A025D0" w14:textId="77777777" w:rsidR="00074E2F" w:rsidRPr="00074E2F" w:rsidRDefault="00074E2F" w:rsidP="00074E2F"/>
    <w:p w14:paraId="0613887F" w14:textId="063DEAB1" w:rsidR="00101859" w:rsidRDefault="00101859">
      <w:pPr>
        <w:pStyle w:val="TableofFigures"/>
        <w:tabs>
          <w:tab w:val="right" w:leader="dot" w:pos="9016"/>
        </w:tabs>
        <w:rPr>
          <w:rFonts w:asciiTheme="minorHAnsi" w:eastAsiaTheme="minorEastAsia" w:hAnsiTheme="minorHAnsi" w:cstheme="minorBidi"/>
          <w:caps w:val="0"/>
          <w:noProof/>
          <w:sz w:val="22"/>
          <w:szCs w:val="22"/>
          <w:lang w:val="es-ES" w:eastAsia="es-ES"/>
        </w:rPr>
      </w:pPr>
      <w:r>
        <w:rPr>
          <w:noProof/>
        </w:rPr>
        <w:t>Figure 19 - Cash Flow forecast at Healthious</w:t>
      </w:r>
      <w:r>
        <w:rPr>
          <w:noProof/>
        </w:rPr>
        <w:tab/>
      </w:r>
      <w:r>
        <w:rPr>
          <w:noProof/>
        </w:rPr>
        <w:fldChar w:fldCharType="begin"/>
      </w:r>
      <w:r>
        <w:rPr>
          <w:noProof/>
        </w:rPr>
        <w:instrText xml:space="preserve"> PAGEREF _Toc98446972 \h </w:instrText>
      </w:r>
      <w:r>
        <w:rPr>
          <w:noProof/>
        </w:rPr>
      </w:r>
      <w:r>
        <w:rPr>
          <w:noProof/>
        </w:rPr>
        <w:fldChar w:fldCharType="separate"/>
      </w:r>
      <w:r>
        <w:rPr>
          <w:noProof/>
        </w:rPr>
        <w:t>16</w:t>
      </w:r>
      <w:r>
        <w:rPr>
          <w:noProof/>
        </w:rPr>
        <w:fldChar w:fldCharType="end"/>
      </w:r>
    </w:p>
    <w:p w14:paraId="48D37CE2" w14:textId="3668360C" w:rsidR="00101859" w:rsidRDefault="00101859">
      <w:pPr>
        <w:pStyle w:val="ListParagraph"/>
        <w:ind w:left="284"/>
        <w:rPr>
          <w:rFonts w:cs="Calibri Light"/>
          <w:b/>
          <w:bCs/>
          <w:color w:val="000000"/>
          <w:sz w:val="32"/>
          <w:szCs w:val="32"/>
          <w14:shadow w14:blurRad="12623" w14:dist="37630" w14:dir="2700000" w14:sx="100000" w14:sy="100000" w14:kx="0" w14:ky="0" w14:algn="b">
            <w14:srgbClr w14:val="FFFFFF"/>
          </w14:shadow>
        </w:rPr>
      </w:pPr>
      <w:r>
        <w:rPr>
          <w:rFonts w:cs="Calibri Light"/>
          <w:b/>
          <w:bCs/>
          <w:color w:val="000000"/>
          <w:sz w:val="32"/>
          <w:szCs w:val="32"/>
          <w14:shadow w14:blurRad="12623" w14:dist="37630" w14:dir="2700000" w14:sx="100000" w14:sy="100000" w14:kx="0" w14:ky="0" w14:algn="b">
            <w14:srgbClr w14:val="FFFFFF"/>
          </w14:shadow>
        </w:rPr>
        <w:fldChar w:fldCharType="end"/>
      </w:r>
    </w:p>
    <w:p w14:paraId="77FA6604" w14:textId="77777777" w:rsidR="00661D14" w:rsidRDefault="001D5215">
      <w:pPr>
        <w:pStyle w:val="Heading1"/>
        <w:jc w:val="center"/>
        <w:rPr>
          <w:rFonts w:ascii="Raleway" w:hAnsi="Raleway"/>
          <w:b/>
          <w:bCs/>
          <w:color w:val="auto"/>
          <w:sz w:val="48"/>
          <w:szCs w:val="48"/>
          <w14:shadow w14:blurRad="12623" w14:dist="37630" w14:dir="2700000" w14:sx="100000" w14:sy="100000" w14:kx="0" w14:ky="0" w14:algn="b">
            <w14:srgbClr w14:val="FFFFFF"/>
          </w14:shadow>
        </w:rPr>
      </w:pPr>
      <w:bookmarkStart w:id="4" w:name="_Toc98245628"/>
      <w:r>
        <w:rPr>
          <w:rFonts w:ascii="Raleway" w:hAnsi="Raleway"/>
          <w:b/>
          <w:bCs/>
          <w:color w:val="auto"/>
          <w:sz w:val="48"/>
          <w:szCs w:val="48"/>
          <w14:shadow w14:blurRad="12623" w14:dist="37630" w14:dir="2700000" w14:sx="100000" w14:sy="100000" w14:kx="0" w14:ky="0" w14:algn="b">
            <w14:srgbClr w14:val="FFFFFF"/>
          </w14:shadow>
        </w:rPr>
        <w:lastRenderedPageBreak/>
        <w:t>BUSINESS PLAN</w:t>
      </w:r>
      <w:bookmarkEnd w:id="4"/>
    </w:p>
    <w:p w14:paraId="77FA6605" w14:textId="77777777" w:rsidR="00661D14" w:rsidRDefault="00661D14">
      <w:pPr>
        <w:rPr>
          <w:rFonts w:cs="Calibri Light"/>
        </w:rPr>
      </w:pPr>
    </w:p>
    <w:p w14:paraId="77FA6606" w14:textId="77777777" w:rsidR="00661D14" w:rsidRDefault="001D5215">
      <w:pPr>
        <w:pStyle w:val="Heading1"/>
        <w:numPr>
          <w:ilvl w:val="0"/>
          <w:numId w:val="2"/>
        </w:numPr>
        <w:ind w:left="284" w:hanging="284"/>
      </w:pPr>
      <w:bookmarkStart w:id="5" w:name="_Toc97655415"/>
      <w:bookmarkStart w:id="6" w:name="_Toc97666366"/>
      <w:bookmarkStart w:id="7" w:name="_Toc97670406"/>
      <w:bookmarkStart w:id="8" w:name="_Toc97674419"/>
      <w:bookmarkStart w:id="9" w:name="_Toc97675486"/>
      <w:bookmarkStart w:id="10" w:name="_Toc97675877"/>
      <w:bookmarkStart w:id="11" w:name="_Toc97720662"/>
      <w:bookmarkStart w:id="12" w:name="_Toc97742838"/>
      <w:bookmarkStart w:id="13" w:name="_Toc98245629"/>
      <w:r>
        <w:rPr>
          <w:rFonts w:cs="Calibri Light"/>
          <w:b/>
          <w:bCs/>
          <w:color w:val="000000"/>
        </w:rPr>
        <w:t>NAME OF BUSINESS</w:t>
      </w:r>
      <w:bookmarkEnd w:id="5"/>
      <w:bookmarkEnd w:id="6"/>
      <w:r>
        <w:rPr>
          <w:rFonts w:cs="Calibri Light"/>
          <w:b/>
          <w:bCs/>
          <w:color w:val="000000"/>
        </w:rPr>
        <w:t xml:space="preserve">: </w:t>
      </w:r>
      <w:r>
        <w:rPr>
          <w:rFonts w:cs="Calibri Light"/>
          <w:i/>
          <w:iCs/>
          <w:color w:val="000000"/>
          <w:sz w:val="24"/>
          <w:szCs w:val="24"/>
        </w:rPr>
        <w:t>“</w:t>
      </w:r>
      <w:bookmarkStart w:id="14" w:name="_Hlk97592546"/>
      <w:r>
        <w:rPr>
          <w:rFonts w:cs="Calibri Light"/>
          <w:i/>
          <w:iCs/>
          <w:color w:val="000000"/>
          <w:sz w:val="24"/>
          <w:szCs w:val="24"/>
        </w:rPr>
        <w:t>HEALTHIOUS</w:t>
      </w:r>
      <w:bookmarkEnd w:id="14"/>
      <w:r>
        <w:rPr>
          <w:rFonts w:cs="Calibri Light"/>
          <w:i/>
          <w:iCs/>
          <w:color w:val="000000"/>
          <w:sz w:val="24"/>
          <w:szCs w:val="24"/>
        </w:rPr>
        <w:t>”</w:t>
      </w:r>
      <w:bookmarkEnd w:id="7"/>
      <w:bookmarkEnd w:id="8"/>
      <w:bookmarkEnd w:id="9"/>
      <w:bookmarkEnd w:id="10"/>
      <w:bookmarkEnd w:id="11"/>
      <w:bookmarkEnd w:id="12"/>
      <w:bookmarkEnd w:id="13"/>
    </w:p>
    <w:p w14:paraId="77FA6607" w14:textId="77777777" w:rsidR="00661D14" w:rsidRDefault="00661D14">
      <w:pPr>
        <w:jc w:val="both"/>
      </w:pPr>
    </w:p>
    <w:p w14:paraId="2D23F472" w14:textId="77777777" w:rsidR="00B17172" w:rsidRDefault="00B17172" w:rsidP="00B17172">
      <w:r>
        <w:t>After living in the UK for a few years and missing my mother's food. I had an idea when I saw that there were so few healthy options on the market.</w:t>
      </w:r>
    </w:p>
    <w:p w14:paraId="6AEC6308" w14:textId="77777777" w:rsidR="00B17172" w:rsidRDefault="00B17172" w:rsidP="00B17172">
      <w:r>
        <w:t>This is how Healthious was formed, a company dedicated to creating nutritious meals with an artisan flavour that takes us back to our childhood and brings back wonderful memories.</w:t>
      </w:r>
    </w:p>
    <w:p w14:paraId="77FA660B" w14:textId="3268D45B" w:rsidR="00661D14" w:rsidRDefault="00B17172" w:rsidP="00B17172">
      <w:r>
        <w:t>Healthious was born, whose name comes from a play on words between Healthy and Delicious, offering a different and unique alternative with a delivery service.</w:t>
      </w:r>
    </w:p>
    <w:p w14:paraId="7AA770B6" w14:textId="77777777" w:rsidR="00B17172" w:rsidRDefault="00B17172" w:rsidP="00B17172"/>
    <w:p w14:paraId="77FA660C" w14:textId="77777777" w:rsidR="00661D14" w:rsidRDefault="001D5215">
      <w:pPr>
        <w:pStyle w:val="Heading1"/>
        <w:numPr>
          <w:ilvl w:val="0"/>
          <w:numId w:val="3"/>
        </w:numPr>
        <w:ind w:left="284" w:hanging="284"/>
      </w:pPr>
      <w:bookmarkStart w:id="15" w:name="_Toc97655416"/>
      <w:bookmarkStart w:id="16" w:name="_Toc97666367"/>
      <w:bookmarkStart w:id="17" w:name="_Toc97670407"/>
      <w:bookmarkStart w:id="18" w:name="_Toc97674420"/>
      <w:bookmarkStart w:id="19" w:name="_Toc97675487"/>
      <w:bookmarkStart w:id="20" w:name="_Toc97675878"/>
      <w:bookmarkStart w:id="21" w:name="_Toc97720663"/>
      <w:bookmarkStart w:id="22" w:name="_Toc97742839"/>
      <w:bookmarkStart w:id="23" w:name="_Toc98245630"/>
      <w:r>
        <w:rPr>
          <w:rFonts w:cs="Calibri Light"/>
          <w:b/>
          <w:bCs/>
          <w:color w:val="000000"/>
        </w:rPr>
        <w:t>LEGAL IDENTITY</w:t>
      </w:r>
      <w:bookmarkEnd w:id="15"/>
      <w:bookmarkEnd w:id="16"/>
      <w:r>
        <w:rPr>
          <w:rFonts w:cs="Calibri Light"/>
          <w:b/>
          <w:bCs/>
          <w:color w:val="000000"/>
        </w:rPr>
        <w:t xml:space="preserve">: </w:t>
      </w:r>
      <w:r>
        <w:rPr>
          <w:rFonts w:cs="Calibri Light"/>
          <w:color w:val="000000"/>
          <w:sz w:val="24"/>
          <w:szCs w:val="24"/>
        </w:rPr>
        <w:t>SOLE TRADER</w:t>
      </w:r>
      <w:bookmarkEnd w:id="17"/>
      <w:bookmarkEnd w:id="18"/>
      <w:bookmarkEnd w:id="19"/>
      <w:bookmarkEnd w:id="20"/>
      <w:bookmarkEnd w:id="21"/>
      <w:bookmarkEnd w:id="22"/>
      <w:bookmarkEnd w:id="23"/>
    </w:p>
    <w:p w14:paraId="77FA660D" w14:textId="77777777" w:rsidR="00661D14" w:rsidRDefault="001D5215">
      <w:pPr>
        <w:pStyle w:val="NoSpacing"/>
        <w:jc w:val="both"/>
        <w:rPr>
          <w:rFonts w:cs="Calibri Light"/>
          <w:color w:val="000000"/>
          <w:sz w:val="20"/>
          <w:szCs w:val="20"/>
        </w:rPr>
      </w:pPr>
      <w:r>
        <w:rPr>
          <w:rFonts w:cs="Calibri Light"/>
          <w:color w:val="000000"/>
          <w:sz w:val="20"/>
          <w:szCs w:val="20"/>
        </w:rPr>
        <w:t>Accord to GOV.UK, it is simpler to set up. (GOV.UK, 2022)</w:t>
      </w:r>
    </w:p>
    <w:p w14:paraId="77FA660E" w14:textId="77777777" w:rsidR="00661D14" w:rsidRDefault="00661D14">
      <w:pPr>
        <w:pStyle w:val="NoSpacing"/>
        <w:jc w:val="both"/>
        <w:rPr>
          <w:rFonts w:cs="Calibri Light"/>
          <w:color w:val="000000"/>
          <w:sz w:val="12"/>
          <w:szCs w:val="12"/>
        </w:rPr>
      </w:pPr>
    </w:p>
    <w:p w14:paraId="77FA660F" w14:textId="77777777" w:rsidR="00661D14" w:rsidRDefault="001D5215">
      <w:pPr>
        <w:pStyle w:val="Heading2"/>
        <w:numPr>
          <w:ilvl w:val="0"/>
          <w:numId w:val="4"/>
        </w:numPr>
        <w:ind w:left="567" w:hanging="207"/>
        <w:rPr>
          <w:rFonts w:cs="Calibri Light"/>
          <w:color w:val="000000"/>
        </w:rPr>
      </w:pPr>
      <w:bookmarkStart w:id="24" w:name="_Toc97655417"/>
      <w:bookmarkStart w:id="25" w:name="_Toc97666368"/>
      <w:bookmarkStart w:id="26" w:name="_Toc97670408"/>
      <w:bookmarkStart w:id="27" w:name="_Toc97674421"/>
      <w:bookmarkStart w:id="28" w:name="_Toc97675488"/>
      <w:bookmarkStart w:id="29" w:name="_Toc97675879"/>
      <w:bookmarkStart w:id="30" w:name="_Toc97720664"/>
      <w:bookmarkStart w:id="31" w:name="_Toc97742840"/>
      <w:bookmarkStart w:id="32" w:name="_Toc98245631"/>
      <w:r>
        <w:rPr>
          <w:rFonts w:cs="Calibri Light"/>
          <w:color w:val="000000"/>
        </w:rPr>
        <w:t>PROS</w:t>
      </w:r>
      <w:bookmarkEnd w:id="24"/>
      <w:bookmarkEnd w:id="25"/>
      <w:bookmarkEnd w:id="26"/>
      <w:bookmarkEnd w:id="27"/>
      <w:bookmarkEnd w:id="28"/>
      <w:bookmarkEnd w:id="29"/>
      <w:bookmarkEnd w:id="30"/>
      <w:bookmarkEnd w:id="31"/>
      <w:bookmarkEnd w:id="32"/>
    </w:p>
    <w:p w14:paraId="77FA6610" w14:textId="77777777" w:rsidR="00661D14" w:rsidRDefault="001D5215">
      <w:pPr>
        <w:jc w:val="both"/>
        <w:rPr>
          <w:sz w:val="20"/>
          <w:szCs w:val="20"/>
        </w:rPr>
      </w:pPr>
      <w:r>
        <w:rPr>
          <w:sz w:val="20"/>
          <w:szCs w:val="20"/>
        </w:rPr>
        <w:t>The company can start immediately, there is no need to register in the commercial register. Easy change of legal identity (in case of economic growth it is possible to become a limited company). Total privacy, finances are not available to the public. Sole control - freedom to make decisions and to manage the company. Less tax obligations</w:t>
      </w:r>
    </w:p>
    <w:p w14:paraId="77FA6611" w14:textId="77777777" w:rsidR="00661D14" w:rsidRDefault="001D5215">
      <w:pPr>
        <w:pStyle w:val="Heading2"/>
        <w:numPr>
          <w:ilvl w:val="0"/>
          <w:numId w:val="5"/>
        </w:numPr>
        <w:ind w:left="567" w:hanging="207"/>
        <w:jc w:val="both"/>
        <w:rPr>
          <w:rFonts w:cs="Calibri Light"/>
          <w:color w:val="000000"/>
        </w:rPr>
      </w:pPr>
      <w:bookmarkStart w:id="33" w:name="_Toc97655418"/>
      <w:bookmarkStart w:id="34" w:name="_Toc97666369"/>
      <w:bookmarkStart w:id="35" w:name="_Toc97670409"/>
      <w:bookmarkStart w:id="36" w:name="_Toc97674422"/>
      <w:bookmarkStart w:id="37" w:name="_Toc97675489"/>
      <w:bookmarkStart w:id="38" w:name="_Toc97675880"/>
      <w:bookmarkStart w:id="39" w:name="_Toc97720665"/>
      <w:bookmarkStart w:id="40" w:name="_Toc97742841"/>
      <w:bookmarkStart w:id="41" w:name="_Toc98245632"/>
      <w:r>
        <w:rPr>
          <w:rFonts w:cs="Calibri Light"/>
          <w:color w:val="000000"/>
        </w:rPr>
        <w:t>CONS</w:t>
      </w:r>
      <w:bookmarkEnd w:id="33"/>
      <w:bookmarkEnd w:id="34"/>
      <w:bookmarkEnd w:id="35"/>
      <w:bookmarkEnd w:id="36"/>
      <w:bookmarkEnd w:id="37"/>
      <w:bookmarkEnd w:id="38"/>
      <w:bookmarkEnd w:id="39"/>
      <w:bookmarkEnd w:id="40"/>
      <w:bookmarkEnd w:id="41"/>
    </w:p>
    <w:p w14:paraId="77FA6612" w14:textId="77777777" w:rsidR="00661D14" w:rsidRDefault="001D5215">
      <w:pPr>
        <w:jc w:val="both"/>
        <w:rPr>
          <w:sz w:val="20"/>
          <w:szCs w:val="20"/>
        </w:rPr>
      </w:pPr>
      <w:r>
        <w:rPr>
          <w:sz w:val="20"/>
          <w:szCs w:val="20"/>
        </w:rPr>
        <w:t>If the company gets into financial difficulties my personal assets could be at risk. I am solely responsible for the company's debts and losses. Profits earned are subject to income tax in the year they are earned.</w:t>
      </w:r>
    </w:p>
    <w:p w14:paraId="77FA6613" w14:textId="77777777" w:rsidR="00661D14" w:rsidRDefault="00661D14">
      <w:pPr>
        <w:jc w:val="both"/>
        <w:rPr>
          <w:sz w:val="20"/>
          <w:szCs w:val="20"/>
        </w:rPr>
      </w:pPr>
    </w:p>
    <w:p w14:paraId="77FA6614" w14:textId="77777777" w:rsidR="00661D14" w:rsidRDefault="001D5215">
      <w:pPr>
        <w:pStyle w:val="Heading1"/>
        <w:numPr>
          <w:ilvl w:val="0"/>
          <w:numId w:val="6"/>
        </w:numPr>
        <w:ind w:left="284" w:hanging="284"/>
        <w:rPr>
          <w:rFonts w:cs="Calibri Light"/>
          <w:b/>
          <w:bCs/>
          <w:color w:val="000000"/>
        </w:rPr>
      </w:pPr>
      <w:bookmarkStart w:id="42" w:name="_Toc97655419"/>
      <w:bookmarkStart w:id="43" w:name="_Toc97666370"/>
      <w:bookmarkStart w:id="44" w:name="_Toc97670410"/>
      <w:bookmarkStart w:id="45" w:name="_Toc97674423"/>
      <w:bookmarkStart w:id="46" w:name="_Toc97675490"/>
      <w:bookmarkStart w:id="47" w:name="_Toc97675881"/>
      <w:bookmarkStart w:id="48" w:name="_Toc97720666"/>
      <w:bookmarkStart w:id="49" w:name="_Toc97742842"/>
      <w:bookmarkStart w:id="50" w:name="_Toc98245633"/>
      <w:r>
        <w:rPr>
          <w:rFonts w:cs="Calibri Light"/>
          <w:b/>
          <w:bCs/>
          <w:color w:val="000000"/>
        </w:rPr>
        <w:t>MISSION STATEMENT</w:t>
      </w:r>
      <w:bookmarkEnd w:id="42"/>
      <w:bookmarkEnd w:id="43"/>
      <w:bookmarkEnd w:id="44"/>
      <w:bookmarkEnd w:id="45"/>
      <w:bookmarkEnd w:id="46"/>
      <w:bookmarkEnd w:id="47"/>
      <w:bookmarkEnd w:id="48"/>
      <w:bookmarkEnd w:id="49"/>
      <w:bookmarkEnd w:id="50"/>
    </w:p>
    <w:p w14:paraId="77FA6615" w14:textId="77777777" w:rsidR="00661D14" w:rsidRDefault="001D5215">
      <w:pPr>
        <w:jc w:val="both"/>
        <w:rPr>
          <w:rFonts w:cs="Calibri Light"/>
          <w:color w:val="000000"/>
          <w:sz w:val="20"/>
          <w:szCs w:val="20"/>
        </w:rPr>
      </w:pPr>
      <w:r>
        <w:rPr>
          <w:rFonts w:cs="Calibri Light"/>
          <w:color w:val="000000"/>
          <w:sz w:val="20"/>
          <w:szCs w:val="20"/>
        </w:rPr>
        <w:t>HEALTHIOUS redefines the concept of food by offering homemade, healthy, and affordable meals.</w:t>
      </w:r>
    </w:p>
    <w:p w14:paraId="77FA6616" w14:textId="77777777" w:rsidR="00661D14" w:rsidRDefault="001D5215">
      <w:pPr>
        <w:pStyle w:val="Heading2"/>
        <w:numPr>
          <w:ilvl w:val="0"/>
          <w:numId w:val="7"/>
        </w:numPr>
        <w:ind w:left="567" w:hanging="207"/>
        <w:rPr>
          <w:rFonts w:cs="Calibri Light"/>
          <w:color w:val="000000"/>
        </w:rPr>
      </w:pPr>
      <w:bookmarkStart w:id="51" w:name="_Toc97655420"/>
      <w:bookmarkStart w:id="52" w:name="_Toc97666371"/>
      <w:bookmarkStart w:id="53" w:name="_Toc97670411"/>
      <w:bookmarkStart w:id="54" w:name="_Toc97674424"/>
      <w:bookmarkStart w:id="55" w:name="_Toc97675491"/>
      <w:bookmarkStart w:id="56" w:name="_Toc97675882"/>
      <w:bookmarkStart w:id="57" w:name="_Toc97720667"/>
      <w:bookmarkStart w:id="58" w:name="_Toc97742843"/>
      <w:bookmarkStart w:id="59" w:name="_Toc98245634"/>
      <w:r>
        <w:rPr>
          <w:rFonts w:cs="Calibri Light"/>
          <w:color w:val="000000"/>
        </w:rPr>
        <w:t>AIM</w:t>
      </w:r>
      <w:bookmarkEnd w:id="51"/>
      <w:bookmarkEnd w:id="52"/>
      <w:bookmarkEnd w:id="53"/>
      <w:bookmarkEnd w:id="54"/>
      <w:bookmarkEnd w:id="55"/>
      <w:bookmarkEnd w:id="56"/>
      <w:bookmarkEnd w:id="57"/>
      <w:bookmarkEnd w:id="58"/>
      <w:bookmarkEnd w:id="59"/>
    </w:p>
    <w:p w14:paraId="77FA6617" w14:textId="77777777" w:rsidR="00661D14" w:rsidRDefault="001D5215">
      <w:pPr>
        <w:pStyle w:val="NoSpacing"/>
        <w:jc w:val="both"/>
        <w:rPr>
          <w:rFonts w:cs="Calibri Light"/>
          <w:color w:val="000000"/>
          <w:sz w:val="20"/>
          <w:szCs w:val="20"/>
        </w:rPr>
      </w:pPr>
      <w:r>
        <w:rPr>
          <w:rFonts w:cs="Calibri Light"/>
          <w:color w:val="000000"/>
          <w:sz w:val="20"/>
          <w:szCs w:val="20"/>
        </w:rPr>
        <w:t>The aim of the company is to be successful in the market, offering delicious and healthy food with quality products. Creating new healthy habits in consumers and making them feel so satisfied that they will come back to repeat the experience.</w:t>
      </w:r>
    </w:p>
    <w:p w14:paraId="77FA6618" w14:textId="77777777" w:rsidR="00661D14" w:rsidRDefault="00661D14">
      <w:pPr>
        <w:pStyle w:val="NoSpacing"/>
        <w:jc w:val="both"/>
        <w:rPr>
          <w:rFonts w:cs="Calibri Light"/>
          <w:color w:val="000000"/>
          <w:sz w:val="20"/>
          <w:szCs w:val="20"/>
        </w:rPr>
      </w:pPr>
    </w:p>
    <w:p w14:paraId="77FA6619" w14:textId="77777777" w:rsidR="00661D14" w:rsidRDefault="001D5215">
      <w:pPr>
        <w:pStyle w:val="Heading2"/>
        <w:numPr>
          <w:ilvl w:val="0"/>
          <w:numId w:val="8"/>
        </w:numPr>
        <w:ind w:left="567" w:hanging="207"/>
        <w:rPr>
          <w:rFonts w:cs="Calibri Light"/>
          <w:color w:val="000000"/>
        </w:rPr>
      </w:pPr>
      <w:bookmarkStart w:id="60" w:name="_Toc97655421"/>
      <w:bookmarkStart w:id="61" w:name="_Toc97666372"/>
      <w:bookmarkStart w:id="62" w:name="_Toc97670412"/>
      <w:bookmarkStart w:id="63" w:name="_Toc97674425"/>
      <w:bookmarkStart w:id="64" w:name="_Toc97675492"/>
      <w:bookmarkStart w:id="65" w:name="_Toc97675883"/>
      <w:bookmarkStart w:id="66" w:name="_Toc97720668"/>
      <w:bookmarkStart w:id="67" w:name="_Toc97742844"/>
      <w:bookmarkStart w:id="68" w:name="_Toc98245635"/>
      <w:r>
        <w:rPr>
          <w:rFonts w:cs="Calibri Light"/>
          <w:color w:val="000000"/>
        </w:rPr>
        <w:t>OBJECTIVE</w:t>
      </w:r>
      <w:bookmarkEnd w:id="60"/>
      <w:bookmarkEnd w:id="61"/>
      <w:bookmarkEnd w:id="62"/>
      <w:bookmarkEnd w:id="63"/>
      <w:bookmarkEnd w:id="64"/>
      <w:bookmarkEnd w:id="65"/>
      <w:bookmarkEnd w:id="66"/>
      <w:bookmarkEnd w:id="67"/>
      <w:bookmarkEnd w:id="68"/>
      <w:r>
        <w:rPr>
          <w:rFonts w:cs="Calibri Light"/>
          <w:color w:val="000000"/>
        </w:rPr>
        <w:t>S</w:t>
      </w:r>
    </w:p>
    <w:p w14:paraId="77FA661A" w14:textId="77777777" w:rsidR="00661D14" w:rsidRDefault="001D5215">
      <w:pPr>
        <w:pStyle w:val="NoSpacing"/>
        <w:numPr>
          <w:ilvl w:val="0"/>
          <w:numId w:val="9"/>
        </w:numPr>
        <w:ind w:left="142" w:hanging="142"/>
        <w:jc w:val="both"/>
        <w:rPr>
          <w:rFonts w:cs="Calibri Light"/>
          <w:color w:val="000000"/>
          <w:sz w:val="20"/>
          <w:szCs w:val="20"/>
        </w:rPr>
      </w:pPr>
      <w:r>
        <w:rPr>
          <w:rFonts w:cs="Calibri Light"/>
          <w:color w:val="000000"/>
          <w:sz w:val="20"/>
          <w:szCs w:val="20"/>
        </w:rPr>
        <w:t>Increase social media visits by 10% to attract potential customers in the 3 months prior to business opening.</w:t>
      </w:r>
    </w:p>
    <w:p w14:paraId="77FA661B" w14:textId="77777777" w:rsidR="00661D14" w:rsidRDefault="001D5215">
      <w:pPr>
        <w:pStyle w:val="NoSpacing"/>
        <w:numPr>
          <w:ilvl w:val="0"/>
          <w:numId w:val="9"/>
        </w:numPr>
        <w:ind w:left="142" w:hanging="142"/>
        <w:jc w:val="both"/>
        <w:rPr>
          <w:rFonts w:cs="Calibri Light"/>
          <w:color w:val="000000"/>
          <w:sz w:val="20"/>
          <w:szCs w:val="20"/>
        </w:rPr>
      </w:pPr>
      <w:r>
        <w:rPr>
          <w:rFonts w:cs="Calibri Light"/>
          <w:color w:val="000000"/>
          <w:sz w:val="20"/>
          <w:szCs w:val="20"/>
        </w:rPr>
        <w:t>Be recognised by the local market by 5% as a good option for healthy food after 1 year of operation.</w:t>
      </w:r>
    </w:p>
    <w:p w14:paraId="77FA661C" w14:textId="77777777" w:rsidR="00661D14" w:rsidRDefault="001D5215">
      <w:pPr>
        <w:pStyle w:val="NoSpacing"/>
        <w:numPr>
          <w:ilvl w:val="0"/>
          <w:numId w:val="9"/>
        </w:numPr>
        <w:ind w:left="142" w:hanging="142"/>
        <w:jc w:val="both"/>
      </w:pPr>
      <w:r>
        <w:rPr>
          <w:rFonts w:cs="Calibri Light"/>
          <w:color w:val="000000"/>
          <w:sz w:val="20"/>
          <w:szCs w:val="20"/>
        </w:rPr>
        <w:t>Increase sales of best-selling products by 10% in 1 year, in order to launch new products.</w:t>
      </w:r>
    </w:p>
    <w:p w14:paraId="77FA661D" w14:textId="77777777" w:rsidR="00661D14" w:rsidRDefault="00661D14">
      <w:pPr>
        <w:pStyle w:val="NoSpacing"/>
        <w:ind w:left="142"/>
        <w:jc w:val="both"/>
      </w:pPr>
    </w:p>
    <w:p w14:paraId="77FA661E" w14:textId="77777777" w:rsidR="00661D14" w:rsidRDefault="001D5215">
      <w:pPr>
        <w:pStyle w:val="Heading1"/>
        <w:numPr>
          <w:ilvl w:val="0"/>
          <w:numId w:val="10"/>
        </w:numPr>
        <w:ind w:left="284" w:hanging="284"/>
        <w:rPr>
          <w:rFonts w:cs="Calibri Light"/>
          <w:b/>
          <w:bCs/>
          <w:color w:val="000000"/>
        </w:rPr>
      </w:pPr>
      <w:bookmarkStart w:id="69" w:name="_Toc97655422"/>
      <w:bookmarkStart w:id="70" w:name="_Toc97666373"/>
      <w:bookmarkStart w:id="71" w:name="_Toc97670413"/>
      <w:bookmarkStart w:id="72" w:name="_Toc97674426"/>
      <w:bookmarkStart w:id="73" w:name="_Toc97675493"/>
      <w:bookmarkStart w:id="74" w:name="_Toc97675884"/>
      <w:bookmarkStart w:id="75" w:name="_Toc97720669"/>
      <w:bookmarkStart w:id="76" w:name="_Toc97742845"/>
      <w:bookmarkStart w:id="77" w:name="_Toc98245636"/>
      <w:r>
        <w:rPr>
          <w:rFonts w:cs="Calibri Light"/>
          <w:b/>
          <w:bCs/>
          <w:color w:val="000000"/>
        </w:rPr>
        <w:t>BUSINESS CONCEPT</w:t>
      </w:r>
      <w:bookmarkEnd w:id="69"/>
      <w:bookmarkEnd w:id="70"/>
      <w:bookmarkEnd w:id="71"/>
      <w:bookmarkEnd w:id="72"/>
      <w:bookmarkEnd w:id="73"/>
      <w:bookmarkEnd w:id="74"/>
      <w:bookmarkEnd w:id="75"/>
      <w:bookmarkEnd w:id="76"/>
      <w:bookmarkEnd w:id="77"/>
      <w:r>
        <w:rPr>
          <w:rFonts w:cs="Calibri Light"/>
          <w:b/>
          <w:bCs/>
          <w:color w:val="000000"/>
        </w:rPr>
        <w:t xml:space="preserve"> </w:t>
      </w:r>
    </w:p>
    <w:p w14:paraId="77FA661F" w14:textId="77777777" w:rsidR="00661D14" w:rsidRDefault="001D5215">
      <w:pPr>
        <w:pStyle w:val="NoSpacing"/>
        <w:jc w:val="both"/>
        <w:rPr>
          <w:rFonts w:cs="Calibri Light"/>
          <w:color w:val="000000"/>
          <w:sz w:val="20"/>
          <w:szCs w:val="20"/>
        </w:rPr>
      </w:pPr>
      <w:r>
        <w:rPr>
          <w:rFonts w:cs="Calibri Light"/>
          <w:color w:val="000000"/>
          <w:sz w:val="20"/>
          <w:szCs w:val="20"/>
        </w:rPr>
        <w:t>The idea was born in response to the lack of options on the market for home-cooked meals in a healthy format.</w:t>
      </w:r>
    </w:p>
    <w:p w14:paraId="77FA6620" w14:textId="77777777" w:rsidR="00661D14" w:rsidRDefault="00661D14">
      <w:pPr>
        <w:pStyle w:val="NoSpacing"/>
        <w:jc w:val="both"/>
        <w:rPr>
          <w:rFonts w:cs="Calibri Light"/>
          <w:color w:val="000000"/>
          <w:sz w:val="20"/>
          <w:szCs w:val="20"/>
        </w:rPr>
      </w:pPr>
    </w:p>
    <w:p w14:paraId="77FA6621" w14:textId="77777777" w:rsidR="00661D14" w:rsidRDefault="001D5215">
      <w:pPr>
        <w:pStyle w:val="NoSpacing"/>
        <w:jc w:val="both"/>
        <w:rPr>
          <w:rFonts w:cs="Calibri Light"/>
          <w:color w:val="000000"/>
          <w:sz w:val="20"/>
          <w:szCs w:val="20"/>
        </w:rPr>
      </w:pPr>
      <w:r>
        <w:rPr>
          <w:rFonts w:cs="Calibri Light"/>
          <w:color w:val="000000"/>
          <w:sz w:val="20"/>
          <w:szCs w:val="20"/>
        </w:rPr>
        <w:t>Lack of time, motivation and the fast pace of life are factors that prevent people from getting into the kitchen.</w:t>
      </w:r>
    </w:p>
    <w:p w14:paraId="77FA6622" w14:textId="77777777" w:rsidR="00661D14" w:rsidRDefault="00661D14">
      <w:pPr>
        <w:pStyle w:val="NoSpacing"/>
        <w:jc w:val="both"/>
        <w:rPr>
          <w:rFonts w:cs="Calibri Light"/>
          <w:color w:val="000000"/>
          <w:sz w:val="20"/>
          <w:szCs w:val="20"/>
        </w:rPr>
      </w:pPr>
    </w:p>
    <w:p w14:paraId="77FA6623" w14:textId="77777777" w:rsidR="00661D14" w:rsidRDefault="001D5215">
      <w:pPr>
        <w:pStyle w:val="NoSpacing"/>
        <w:jc w:val="both"/>
        <w:rPr>
          <w:rFonts w:cs="Calibri Light"/>
          <w:color w:val="000000"/>
          <w:sz w:val="20"/>
          <w:szCs w:val="20"/>
        </w:rPr>
      </w:pPr>
      <w:r>
        <w:rPr>
          <w:rFonts w:cs="Calibri Light"/>
          <w:color w:val="000000"/>
          <w:sz w:val="20"/>
          <w:szCs w:val="20"/>
        </w:rPr>
        <w:t>For this reason, HEALTHIOUS intends to enter the market by offering a different alternative such as healthy homemade menus.</w:t>
      </w:r>
    </w:p>
    <w:p w14:paraId="77FA6624" w14:textId="77777777" w:rsidR="00661D14" w:rsidRDefault="00661D14">
      <w:pPr>
        <w:pStyle w:val="NoSpacing"/>
        <w:jc w:val="both"/>
        <w:rPr>
          <w:rFonts w:cs="Calibri Light"/>
          <w:color w:val="000000"/>
          <w:sz w:val="20"/>
          <w:szCs w:val="20"/>
        </w:rPr>
      </w:pPr>
    </w:p>
    <w:p w14:paraId="77FA6625" w14:textId="77777777" w:rsidR="00661D14" w:rsidRDefault="001D5215">
      <w:pPr>
        <w:pStyle w:val="NoSpacing"/>
        <w:jc w:val="both"/>
        <w:rPr>
          <w:rFonts w:cs="Calibri Light"/>
          <w:color w:val="000000"/>
          <w:sz w:val="20"/>
          <w:szCs w:val="20"/>
        </w:rPr>
      </w:pPr>
      <w:r>
        <w:rPr>
          <w:rFonts w:cs="Calibri Light"/>
          <w:color w:val="000000"/>
          <w:sz w:val="20"/>
          <w:szCs w:val="20"/>
        </w:rPr>
        <w:t>At HEALTHIOUS the dishes are prepared with a wide range of seasonal and quality products that contain all the nutrients the body needs to stay healthy and full of energy.</w:t>
      </w:r>
    </w:p>
    <w:p w14:paraId="77FA6626" w14:textId="77777777" w:rsidR="00661D14" w:rsidRDefault="001D5215">
      <w:pPr>
        <w:pStyle w:val="Heading1"/>
        <w:numPr>
          <w:ilvl w:val="0"/>
          <w:numId w:val="10"/>
        </w:numPr>
        <w:ind w:left="284" w:hanging="284"/>
        <w:rPr>
          <w:rFonts w:cs="Calibri Light"/>
          <w:b/>
          <w:bCs/>
          <w:color w:val="000000"/>
        </w:rPr>
      </w:pPr>
      <w:bookmarkStart w:id="78" w:name="_Toc97655423"/>
      <w:bookmarkStart w:id="79" w:name="_Toc97666374"/>
      <w:bookmarkStart w:id="80" w:name="_Toc97670414"/>
      <w:bookmarkStart w:id="81" w:name="_Toc97674427"/>
      <w:bookmarkStart w:id="82" w:name="_Toc97675494"/>
      <w:bookmarkStart w:id="83" w:name="_Toc97675885"/>
      <w:bookmarkStart w:id="84" w:name="_Toc97720670"/>
      <w:bookmarkStart w:id="85" w:name="_Toc97742846"/>
      <w:bookmarkStart w:id="86" w:name="_Toc98245637"/>
      <w:r>
        <w:rPr>
          <w:rFonts w:cs="Calibri Light"/>
          <w:b/>
          <w:bCs/>
          <w:color w:val="000000"/>
        </w:rPr>
        <w:lastRenderedPageBreak/>
        <w:t>PHYSICAL LOCATION</w:t>
      </w:r>
      <w:bookmarkEnd w:id="78"/>
      <w:bookmarkEnd w:id="79"/>
      <w:bookmarkEnd w:id="80"/>
      <w:bookmarkEnd w:id="81"/>
      <w:bookmarkEnd w:id="82"/>
      <w:bookmarkEnd w:id="83"/>
      <w:bookmarkEnd w:id="84"/>
      <w:bookmarkEnd w:id="85"/>
      <w:bookmarkEnd w:id="86"/>
      <w:r>
        <w:rPr>
          <w:rFonts w:cs="Calibri Light"/>
          <w:b/>
          <w:bCs/>
          <w:color w:val="000000"/>
        </w:rPr>
        <w:t xml:space="preserve"> </w:t>
      </w:r>
    </w:p>
    <w:p w14:paraId="77FA6627" w14:textId="77777777" w:rsidR="00661D14" w:rsidRDefault="001D5215">
      <w:pPr>
        <w:jc w:val="both"/>
        <w:rPr>
          <w:rFonts w:cs="Calibri Light"/>
          <w:color w:val="000000"/>
          <w:sz w:val="20"/>
          <w:szCs w:val="20"/>
        </w:rPr>
      </w:pPr>
      <w:r>
        <w:rPr>
          <w:rFonts w:cs="Calibri Light"/>
          <w:color w:val="000000"/>
          <w:sz w:val="20"/>
          <w:szCs w:val="20"/>
        </w:rPr>
        <w:t xml:space="preserve">The company has rented premises of 80m2, of which 12m2 will be used for the administrative area and 8m2 for the bathroom, and 60m2 will be used exclusively for the manufacture and storage of the products. </w:t>
      </w:r>
    </w:p>
    <w:p w14:paraId="77FA6628" w14:textId="6D60FAD3" w:rsidR="00661D14" w:rsidRPr="0058479A" w:rsidRDefault="001D5215">
      <w:pPr>
        <w:pStyle w:val="NoSpacing"/>
        <w:jc w:val="both"/>
      </w:pPr>
      <w:r w:rsidRPr="0058479A">
        <w:rPr>
          <w:rFonts w:cs="Calibri Light"/>
          <w:color w:val="000000"/>
          <w:sz w:val="20"/>
          <w:szCs w:val="20"/>
        </w:rPr>
        <w:t xml:space="preserve">The rented premises have a monthly rent of £700 (Mitula, </w:t>
      </w:r>
      <w:r w:rsidR="0058479A" w:rsidRPr="0058479A">
        <w:rPr>
          <w:rFonts w:cs="Calibri Light"/>
          <w:color w:val="000000"/>
          <w:sz w:val="20"/>
          <w:szCs w:val="20"/>
        </w:rPr>
        <w:t>2022) and</w:t>
      </w:r>
      <w:r w:rsidRPr="0058479A">
        <w:rPr>
          <w:rFonts w:cs="Calibri Light"/>
          <w:color w:val="000000"/>
          <w:sz w:val="20"/>
          <w:szCs w:val="20"/>
        </w:rPr>
        <w:t xml:space="preserve"> are located at 185 City Road, CF24 3JB – Cardiff. (Google Maps, 2022)</w:t>
      </w:r>
    </w:p>
    <w:p w14:paraId="77FA6629" w14:textId="77777777" w:rsidR="00661D14" w:rsidRDefault="00661D14">
      <w:pPr>
        <w:pStyle w:val="NoSpacing"/>
        <w:jc w:val="both"/>
        <w:rPr>
          <w:rFonts w:cs="Calibri Light"/>
          <w:color w:val="000000"/>
          <w:sz w:val="20"/>
          <w:szCs w:val="20"/>
          <w:lang w:val="es-ES"/>
        </w:rPr>
      </w:pPr>
    </w:p>
    <w:p w14:paraId="77FA662A" w14:textId="77777777" w:rsidR="00661D14" w:rsidRDefault="00661D14">
      <w:pPr>
        <w:pStyle w:val="NoSpacing"/>
        <w:jc w:val="both"/>
        <w:rPr>
          <w:rFonts w:cs="Calibri Light"/>
          <w:color w:val="000000"/>
          <w:sz w:val="20"/>
          <w:szCs w:val="20"/>
          <w:lang w:val="es-ES"/>
        </w:rPr>
      </w:pPr>
    </w:p>
    <w:p w14:paraId="77FA662B" w14:textId="77777777" w:rsidR="00661D14" w:rsidRDefault="00661D14">
      <w:pPr>
        <w:pStyle w:val="NoSpacing"/>
        <w:jc w:val="center"/>
        <w:rPr>
          <w:rFonts w:cs="Calibri Light"/>
          <w:color w:val="000000"/>
          <w:sz w:val="20"/>
          <w:szCs w:val="20"/>
          <w:lang w:val="es-ES"/>
        </w:rPr>
      </w:pPr>
    </w:p>
    <w:p w14:paraId="77FA662C" w14:textId="77777777" w:rsidR="00661D14" w:rsidRDefault="001D5215">
      <w:pPr>
        <w:pStyle w:val="NoSpacing"/>
        <w:keepNext/>
        <w:jc w:val="center"/>
      </w:pPr>
      <w:r>
        <w:rPr>
          <w:rFonts w:cs="Calibri Light"/>
          <w:noProof/>
          <w:color w:val="000000"/>
          <w:sz w:val="20"/>
          <w:szCs w:val="20"/>
          <w:lang w:val="es-ES"/>
        </w:rPr>
        <w:drawing>
          <wp:inline distT="0" distB="0" distL="0" distR="0" wp14:anchorId="77FA65C4" wp14:editId="77FA65C5">
            <wp:extent cx="4589757" cy="2812538"/>
            <wp:effectExtent l="19050" t="19050" r="20343" b="25912"/>
            <wp:docPr id="10" name="Picture 37" descr="A picture containing map&#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589757" cy="2812538"/>
                    </a:xfrm>
                    <a:prstGeom prst="rect">
                      <a:avLst/>
                    </a:prstGeom>
                    <a:noFill/>
                    <a:ln w="3172">
                      <a:solidFill>
                        <a:srgbClr val="000000"/>
                      </a:solidFill>
                      <a:prstDash val="solid"/>
                    </a:ln>
                  </pic:spPr>
                </pic:pic>
              </a:graphicData>
            </a:graphic>
          </wp:inline>
        </w:drawing>
      </w:r>
    </w:p>
    <w:p w14:paraId="77FA662D" w14:textId="1754F57F" w:rsidR="00661D14" w:rsidRDefault="00B55E50" w:rsidP="00B55E50">
      <w:pPr>
        <w:pStyle w:val="Caption"/>
        <w:jc w:val="center"/>
      </w:pPr>
      <w:bookmarkStart w:id="87" w:name="_Toc98446954"/>
      <w:r>
        <w:t xml:space="preserve">Figure </w:t>
      </w:r>
      <w:r>
        <w:fldChar w:fldCharType="begin"/>
      </w:r>
      <w:r>
        <w:instrText xml:space="preserve"> SEQ Figure \* ARABIC </w:instrText>
      </w:r>
      <w:r>
        <w:fldChar w:fldCharType="separate"/>
      </w:r>
      <w:r w:rsidR="00101859">
        <w:rPr>
          <w:noProof/>
        </w:rPr>
        <w:t>1</w:t>
      </w:r>
      <w:r>
        <w:fldChar w:fldCharType="end"/>
      </w:r>
      <w:r w:rsidRPr="00464003">
        <w:t>- Healthious location in Cardiff</w:t>
      </w:r>
      <w:bookmarkEnd w:id="87"/>
    </w:p>
    <w:p w14:paraId="77FA662E" w14:textId="77777777" w:rsidR="00661D14" w:rsidRDefault="00661D14">
      <w:pPr>
        <w:pStyle w:val="NoSpacing"/>
        <w:jc w:val="both"/>
        <w:rPr>
          <w:sz w:val="20"/>
          <w:szCs w:val="20"/>
        </w:rPr>
      </w:pPr>
    </w:p>
    <w:p w14:paraId="77FA662F" w14:textId="77777777" w:rsidR="00661D14" w:rsidRDefault="00661D14">
      <w:pPr>
        <w:pStyle w:val="NoSpacing"/>
        <w:jc w:val="both"/>
        <w:rPr>
          <w:sz w:val="20"/>
          <w:szCs w:val="20"/>
        </w:rPr>
      </w:pPr>
    </w:p>
    <w:p w14:paraId="77FA6630" w14:textId="77777777" w:rsidR="00661D14" w:rsidRDefault="001D5215">
      <w:pPr>
        <w:pStyle w:val="NoSpacing"/>
        <w:jc w:val="both"/>
      </w:pPr>
      <w:r>
        <w:rPr>
          <w:sz w:val="20"/>
          <w:szCs w:val="20"/>
        </w:rPr>
        <w:t>The chosen location is close to thousands of small businesses and only a few minutes from the city centre. The delivery zone will consist of a 5-mile radius, as shown in the graph below.</w:t>
      </w:r>
      <w:r>
        <w:rPr>
          <w:sz w:val="20"/>
          <w:szCs w:val="20"/>
          <w:lang w:val="es-ES"/>
        </w:rPr>
        <w:t xml:space="preserve"> (CalcMaps, 2022)</w:t>
      </w:r>
    </w:p>
    <w:p w14:paraId="77FA6631" w14:textId="77777777" w:rsidR="00661D14" w:rsidRDefault="00661D14">
      <w:pPr>
        <w:pStyle w:val="NoSpacing"/>
        <w:jc w:val="both"/>
        <w:rPr>
          <w:rFonts w:cs="Calibri Light"/>
          <w:color w:val="000000"/>
          <w:sz w:val="20"/>
          <w:szCs w:val="20"/>
        </w:rPr>
      </w:pPr>
    </w:p>
    <w:p w14:paraId="089310FE" w14:textId="77777777" w:rsidR="00B55E50" w:rsidRDefault="001D5215" w:rsidP="00B55E50">
      <w:pPr>
        <w:pStyle w:val="NoSpacing"/>
        <w:keepNext/>
        <w:jc w:val="center"/>
      </w:pPr>
      <w:r>
        <w:rPr>
          <w:noProof/>
        </w:rPr>
        <w:drawing>
          <wp:inline distT="0" distB="0" distL="0" distR="0" wp14:anchorId="77FA65C6" wp14:editId="77FA65C7">
            <wp:extent cx="5153594" cy="2371377"/>
            <wp:effectExtent l="19050" t="19050" r="28006" b="9873"/>
            <wp:docPr id="11" name="Picture 34" descr="Map&#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153594" cy="2371377"/>
                    </a:xfrm>
                    <a:prstGeom prst="rect">
                      <a:avLst/>
                    </a:prstGeom>
                    <a:noFill/>
                    <a:ln w="3172">
                      <a:solidFill>
                        <a:srgbClr val="000000"/>
                      </a:solidFill>
                      <a:prstDash val="solid"/>
                    </a:ln>
                  </pic:spPr>
                </pic:pic>
              </a:graphicData>
            </a:graphic>
          </wp:inline>
        </w:drawing>
      </w:r>
    </w:p>
    <w:p w14:paraId="77FA6632" w14:textId="3F67DD49" w:rsidR="00661D14" w:rsidRDefault="00B55E50" w:rsidP="00B55E50">
      <w:pPr>
        <w:pStyle w:val="Caption"/>
        <w:jc w:val="center"/>
      </w:pPr>
      <w:bookmarkStart w:id="88" w:name="_Toc98446955"/>
      <w:r>
        <w:t xml:space="preserve">Figure </w:t>
      </w:r>
      <w:r>
        <w:fldChar w:fldCharType="begin"/>
      </w:r>
      <w:r>
        <w:instrText xml:space="preserve"> SEQ Figure \* ARABIC </w:instrText>
      </w:r>
      <w:r>
        <w:fldChar w:fldCharType="separate"/>
      </w:r>
      <w:r w:rsidR="00101859">
        <w:rPr>
          <w:noProof/>
        </w:rPr>
        <w:t>2</w:t>
      </w:r>
      <w:r>
        <w:fldChar w:fldCharType="end"/>
      </w:r>
      <w:r>
        <w:t xml:space="preserve"> </w:t>
      </w:r>
      <w:r w:rsidRPr="008B7FE8">
        <w:t>- Delivery area</w:t>
      </w:r>
      <w:bookmarkEnd w:id="88"/>
    </w:p>
    <w:p w14:paraId="77FA6634" w14:textId="77777777" w:rsidR="00661D14" w:rsidRDefault="00661D14"/>
    <w:p w14:paraId="77FA6635" w14:textId="77777777" w:rsidR="00661D14" w:rsidRDefault="00661D14"/>
    <w:p w14:paraId="77FA6636" w14:textId="77777777" w:rsidR="00661D14" w:rsidRDefault="00661D14"/>
    <w:p w14:paraId="77FA6637" w14:textId="77777777" w:rsidR="00661D14" w:rsidRDefault="001D5215">
      <w:pPr>
        <w:pStyle w:val="Heading2"/>
        <w:numPr>
          <w:ilvl w:val="0"/>
          <w:numId w:val="11"/>
        </w:numPr>
        <w:ind w:left="567" w:hanging="207"/>
        <w:rPr>
          <w:rFonts w:cs="Calibri Light"/>
          <w:color w:val="000000"/>
        </w:rPr>
      </w:pPr>
      <w:bookmarkStart w:id="89" w:name="_Toc97655424"/>
      <w:bookmarkStart w:id="90" w:name="_Toc97666375"/>
      <w:bookmarkStart w:id="91" w:name="_Toc97670415"/>
      <w:bookmarkStart w:id="92" w:name="_Toc97674428"/>
      <w:bookmarkStart w:id="93" w:name="_Toc97675495"/>
      <w:bookmarkStart w:id="94" w:name="_Toc97675886"/>
      <w:bookmarkStart w:id="95" w:name="_Toc97720671"/>
      <w:bookmarkStart w:id="96" w:name="_Toc97742847"/>
      <w:bookmarkStart w:id="97" w:name="_Toc98245638"/>
      <w:r>
        <w:rPr>
          <w:rFonts w:cs="Calibri Light"/>
          <w:color w:val="000000"/>
        </w:rPr>
        <w:lastRenderedPageBreak/>
        <w:t>EQUIPMENT REQUIRED</w:t>
      </w:r>
      <w:bookmarkEnd w:id="89"/>
      <w:bookmarkEnd w:id="90"/>
      <w:bookmarkEnd w:id="91"/>
      <w:bookmarkEnd w:id="92"/>
      <w:bookmarkEnd w:id="93"/>
      <w:bookmarkEnd w:id="94"/>
      <w:bookmarkEnd w:id="95"/>
      <w:bookmarkEnd w:id="96"/>
      <w:bookmarkEnd w:id="97"/>
    </w:p>
    <w:p w14:paraId="77FA6638" w14:textId="77777777" w:rsidR="00661D14" w:rsidRDefault="001D5215">
      <w:pPr>
        <w:jc w:val="both"/>
        <w:rPr>
          <w:rFonts w:cs="Calibri Light"/>
          <w:color w:val="000000"/>
          <w:sz w:val="20"/>
          <w:szCs w:val="20"/>
        </w:rPr>
      </w:pPr>
      <w:r>
        <w:rPr>
          <w:rFonts w:cs="Calibri Light"/>
          <w:color w:val="000000"/>
          <w:sz w:val="20"/>
          <w:szCs w:val="20"/>
        </w:rPr>
        <w:t>The company is rented for operation. The local is partially equipped for its operation, and has the following instruments:</w:t>
      </w:r>
    </w:p>
    <w:tbl>
      <w:tblPr>
        <w:tblW w:w="6520" w:type="dxa"/>
        <w:jc w:val="center"/>
        <w:tblCellMar>
          <w:left w:w="10" w:type="dxa"/>
          <w:right w:w="10" w:type="dxa"/>
        </w:tblCellMar>
        <w:tblLook w:val="04A0" w:firstRow="1" w:lastRow="0" w:firstColumn="1" w:lastColumn="0" w:noHBand="0" w:noVBand="1"/>
      </w:tblPr>
      <w:tblGrid>
        <w:gridCol w:w="5382"/>
        <w:gridCol w:w="1138"/>
      </w:tblGrid>
      <w:tr w:rsidR="00661D14" w14:paraId="77FA663B" w14:textId="77777777">
        <w:trPr>
          <w:jc w:val="center"/>
        </w:trPr>
        <w:tc>
          <w:tcPr>
            <w:tcW w:w="538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7FA6639" w14:textId="77777777" w:rsidR="00661D14" w:rsidRDefault="001D5215">
            <w:pPr>
              <w:spacing w:after="0"/>
              <w:jc w:val="center"/>
              <w:rPr>
                <w:b/>
                <w:bCs/>
                <w:sz w:val="20"/>
                <w:szCs w:val="20"/>
              </w:rPr>
            </w:pPr>
            <w:r>
              <w:rPr>
                <w:b/>
                <w:bCs/>
                <w:sz w:val="20"/>
                <w:szCs w:val="20"/>
              </w:rPr>
              <w:t>EQUIPMENTS</w:t>
            </w:r>
          </w:p>
        </w:tc>
        <w:tc>
          <w:tcPr>
            <w:tcW w:w="11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7FA663A" w14:textId="77777777" w:rsidR="00661D14" w:rsidRDefault="001D5215">
            <w:pPr>
              <w:spacing w:after="0"/>
              <w:jc w:val="center"/>
              <w:rPr>
                <w:b/>
                <w:bCs/>
                <w:sz w:val="20"/>
                <w:szCs w:val="20"/>
              </w:rPr>
            </w:pPr>
            <w:r>
              <w:rPr>
                <w:b/>
                <w:bCs/>
                <w:sz w:val="20"/>
                <w:szCs w:val="20"/>
              </w:rPr>
              <w:t>QUANTITY</w:t>
            </w:r>
          </w:p>
        </w:tc>
      </w:tr>
      <w:tr w:rsidR="00661D14" w14:paraId="77FA663E" w14:textId="77777777">
        <w:trPr>
          <w:jc w:val="center"/>
        </w:trPr>
        <w:tc>
          <w:tcPr>
            <w:tcW w:w="5382" w:type="dxa"/>
            <w:tcBorders>
              <w:top w:val="single" w:sz="4" w:space="0" w:color="000000"/>
              <w:left w:val="single" w:sz="4" w:space="0" w:color="000000"/>
              <w:bottom w:val="single" w:sz="4" w:space="0" w:color="000000"/>
              <w:right w:val="single" w:sz="4" w:space="0" w:color="000000"/>
            </w:tcBorders>
            <w:shd w:val="clear" w:color="auto" w:fill="EFEEC4"/>
            <w:tcMar>
              <w:top w:w="0" w:type="dxa"/>
              <w:left w:w="108" w:type="dxa"/>
              <w:bottom w:w="0" w:type="dxa"/>
              <w:right w:w="108" w:type="dxa"/>
            </w:tcMar>
          </w:tcPr>
          <w:p w14:paraId="77FA663C" w14:textId="77777777" w:rsidR="00661D14" w:rsidRDefault="001D5215">
            <w:pPr>
              <w:spacing w:after="0"/>
              <w:rPr>
                <w:sz w:val="20"/>
                <w:szCs w:val="20"/>
              </w:rPr>
            </w:pPr>
            <w:r>
              <w:rPr>
                <w:sz w:val="20"/>
                <w:szCs w:val="20"/>
              </w:rPr>
              <w:t>Worktable</w:t>
            </w:r>
          </w:p>
        </w:tc>
        <w:tc>
          <w:tcPr>
            <w:tcW w:w="1138" w:type="dxa"/>
            <w:tcBorders>
              <w:top w:val="single" w:sz="4" w:space="0" w:color="000000"/>
              <w:left w:val="single" w:sz="4" w:space="0" w:color="000000"/>
              <w:bottom w:val="single" w:sz="4" w:space="0" w:color="000000"/>
              <w:right w:val="single" w:sz="4" w:space="0" w:color="000000"/>
            </w:tcBorders>
            <w:shd w:val="clear" w:color="auto" w:fill="EFEEC4"/>
            <w:tcMar>
              <w:top w:w="0" w:type="dxa"/>
              <w:left w:w="108" w:type="dxa"/>
              <w:bottom w:w="0" w:type="dxa"/>
              <w:right w:w="108" w:type="dxa"/>
            </w:tcMar>
          </w:tcPr>
          <w:p w14:paraId="77FA663D" w14:textId="77777777" w:rsidR="00661D14" w:rsidRDefault="001D5215">
            <w:pPr>
              <w:spacing w:after="0"/>
              <w:jc w:val="center"/>
              <w:rPr>
                <w:sz w:val="20"/>
                <w:szCs w:val="20"/>
              </w:rPr>
            </w:pPr>
            <w:r>
              <w:rPr>
                <w:sz w:val="20"/>
                <w:szCs w:val="20"/>
              </w:rPr>
              <w:t>1</w:t>
            </w:r>
          </w:p>
        </w:tc>
      </w:tr>
      <w:tr w:rsidR="00661D14" w14:paraId="77FA6641" w14:textId="77777777">
        <w:trPr>
          <w:jc w:val="center"/>
        </w:trPr>
        <w:tc>
          <w:tcPr>
            <w:tcW w:w="5382" w:type="dxa"/>
            <w:tcBorders>
              <w:top w:val="single" w:sz="4" w:space="0" w:color="000000"/>
              <w:left w:val="single" w:sz="4" w:space="0" w:color="000000"/>
              <w:bottom w:val="single" w:sz="4" w:space="0" w:color="000000"/>
              <w:right w:val="single" w:sz="4" w:space="0" w:color="000000"/>
            </w:tcBorders>
            <w:shd w:val="clear" w:color="auto" w:fill="EFEEC4"/>
            <w:tcMar>
              <w:top w:w="0" w:type="dxa"/>
              <w:left w:w="108" w:type="dxa"/>
              <w:bottom w:w="0" w:type="dxa"/>
              <w:right w:w="108" w:type="dxa"/>
            </w:tcMar>
          </w:tcPr>
          <w:p w14:paraId="77FA663F" w14:textId="77777777" w:rsidR="00661D14" w:rsidRDefault="001D5215">
            <w:pPr>
              <w:spacing w:after="0"/>
              <w:rPr>
                <w:sz w:val="20"/>
                <w:szCs w:val="20"/>
              </w:rPr>
            </w:pPr>
            <w:r>
              <w:rPr>
                <w:sz w:val="20"/>
                <w:szCs w:val="20"/>
              </w:rPr>
              <w:t>Fume extractor hood (functional and properly positioned)</w:t>
            </w:r>
          </w:p>
        </w:tc>
        <w:tc>
          <w:tcPr>
            <w:tcW w:w="1138" w:type="dxa"/>
            <w:tcBorders>
              <w:top w:val="single" w:sz="4" w:space="0" w:color="000000"/>
              <w:left w:val="single" w:sz="4" w:space="0" w:color="000000"/>
              <w:bottom w:val="single" w:sz="4" w:space="0" w:color="000000"/>
              <w:right w:val="single" w:sz="4" w:space="0" w:color="000000"/>
            </w:tcBorders>
            <w:shd w:val="clear" w:color="auto" w:fill="EFEEC4"/>
            <w:tcMar>
              <w:top w:w="0" w:type="dxa"/>
              <w:left w:w="108" w:type="dxa"/>
              <w:bottom w:w="0" w:type="dxa"/>
              <w:right w:w="108" w:type="dxa"/>
            </w:tcMar>
          </w:tcPr>
          <w:p w14:paraId="77FA6640" w14:textId="77777777" w:rsidR="00661D14" w:rsidRDefault="001D5215">
            <w:pPr>
              <w:spacing w:after="0"/>
              <w:jc w:val="center"/>
              <w:rPr>
                <w:sz w:val="20"/>
                <w:szCs w:val="20"/>
              </w:rPr>
            </w:pPr>
            <w:r>
              <w:rPr>
                <w:sz w:val="20"/>
                <w:szCs w:val="20"/>
              </w:rPr>
              <w:t>1</w:t>
            </w:r>
          </w:p>
        </w:tc>
      </w:tr>
      <w:tr w:rsidR="00661D14" w14:paraId="77FA6644" w14:textId="77777777">
        <w:trPr>
          <w:jc w:val="center"/>
        </w:trPr>
        <w:tc>
          <w:tcPr>
            <w:tcW w:w="5382" w:type="dxa"/>
            <w:tcBorders>
              <w:top w:val="single" w:sz="4" w:space="0" w:color="000000"/>
              <w:left w:val="single" w:sz="4" w:space="0" w:color="000000"/>
              <w:bottom w:val="single" w:sz="4" w:space="0" w:color="000000"/>
              <w:right w:val="single" w:sz="4" w:space="0" w:color="000000"/>
            </w:tcBorders>
            <w:shd w:val="clear" w:color="auto" w:fill="EFEEC4"/>
            <w:tcMar>
              <w:top w:w="0" w:type="dxa"/>
              <w:left w:w="108" w:type="dxa"/>
              <w:bottom w:w="0" w:type="dxa"/>
              <w:right w:w="108" w:type="dxa"/>
            </w:tcMar>
          </w:tcPr>
          <w:p w14:paraId="77FA6642" w14:textId="77777777" w:rsidR="00661D14" w:rsidRDefault="001D5215">
            <w:pPr>
              <w:spacing w:after="0"/>
              <w:rPr>
                <w:sz w:val="20"/>
                <w:szCs w:val="20"/>
              </w:rPr>
            </w:pPr>
            <w:r>
              <w:rPr>
                <w:sz w:val="20"/>
                <w:szCs w:val="20"/>
              </w:rPr>
              <w:t>Electric Oven</w:t>
            </w:r>
          </w:p>
        </w:tc>
        <w:tc>
          <w:tcPr>
            <w:tcW w:w="1138" w:type="dxa"/>
            <w:tcBorders>
              <w:top w:val="single" w:sz="4" w:space="0" w:color="000000"/>
              <w:left w:val="single" w:sz="4" w:space="0" w:color="000000"/>
              <w:bottom w:val="single" w:sz="4" w:space="0" w:color="000000"/>
              <w:right w:val="single" w:sz="4" w:space="0" w:color="000000"/>
            </w:tcBorders>
            <w:shd w:val="clear" w:color="auto" w:fill="EFEEC4"/>
            <w:tcMar>
              <w:top w:w="0" w:type="dxa"/>
              <w:left w:w="108" w:type="dxa"/>
              <w:bottom w:w="0" w:type="dxa"/>
              <w:right w:w="108" w:type="dxa"/>
            </w:tcMar>
          </w:tcPr>
          <w:p w14:paraId="77FA6643" w14:textId="77777777" w:rsidR="00661D14" w:rsidRDefault="001D5215">
            <w:pPr>
              <w:spacing w:after="0"/>
              <w:jc w:val="center"/>
              <w:rPr>
                <w:sz w:val="20"/>
                <w:szCs w:val="20"/>
              </w:rPr>
            </w:pPr>
            <w:r>
              <w:rPr>
                <w:sz w:val="20"/>
                <w:szCs w:val="20"/>
              </w:rPr>
              <w:t>1</w:t>
            </w:r>
          </w:p>
        </w:tc>
      </w:tr>
      <w:tr w:rsidR="00661D14" w14:paraId="77FA6647" w14:textId="77777777">
        <w:trPr>
          <w:jc w:val="center"/>
        </w:trPr>
        <w:tc>
          <w:tcPr>
            <w:tcW w:w="5382" w:type="dxa"/>
            <w:tcBorders>
              <w:top w:val="single" w:sz="4" w:space="0" w:color="000000"/>
              <w:left w:val="single" w:sz="4" w:space="0" w:color="000000"/>
              <w:bottom w:val="single" w:sz="4" w:space="0" w:color="000000"/>
              <w:right w:val="single" w:sz="4" w:space="0" w:color="000000"/>
            </w:tcBorders>
            <w:shd w:val="clear" w:color="auto" w:fill="EFEEC4"/>
            <w:tcMar>
              <w:top w:w="0" w:type="dxa"/>
              <w:left w:w="108" w:type="dxa"/>
              <w:bottom w:w="0" w:type="dxa"/>
              <w:right w:w="108" w:type="dxa"/>
            </w:tcMar>
          </w:tcPr>
          <w:p w14:paraId="77FA6645" w14:textId="77777777" w:rsidR="00661D14" w:rsidRDefault="001D5215">
            <w:pPr>
              <w:spacing w:after="0"/>
              <w:rPr>
                <w:sz w:val="20"/>
                <w:szCs w:val="20"/>
              </w:rPr>
            </w:pPr>
            <w:r>
              <w:rPr>
                <w:sz w:val="20"/>
                <w:szCs w:val="20"/>
              </w:rPr>
              <w:t>A central 6-burner cooker</w:t>
            </w:r>
          </w:p>
        </w:tc>
        <w:tc>
          <w:tcPr>
            <w:tcW w:w="1138" w:type="dxa"/>
            <w:tcBorders>
              <w:top w:val="single" w:sz="4" w:space="0" w:color="000000"/>
              <w:left w:val="single" w:sz="4" w:space="0" w:color="000000"/>
              <w:bottom w:val="single" w:sz="4" w:space="0" w:color="000000"/>
              <w:right w:val="single" w:sz="4" w:space="0" w:color="000000"/>
            </w:tcBorders>
            <w:shd w:val="clear" w:color="auto" w:fill="EFEEC4"/>
            <w:tcMar>
              <w:top w:w="0" w:type="dxa"/>
              <w:left w:w="108" w:type="dxa"/>
              <w:bottom w:w="0" w:type="dxa"/>
              <w:right w:w="108" w:type="dxa"/>
            </w:tcMar>
          </w:tcPr>
          <w:p w14:paraId="77FA6646" w14:textId="77777777" w:rsidR="00661D14" w:rsidRDefault="001D5215">
            <w:pPr>
              <w:spacing w:after="0"/>
              <w:jc w:val="center"/>
              <w:rPr>
                <w:sz w:val="20"/>
                <w:szCs w:val="20"/>
              </w:rPr>
            </w:pPr>
            <w:r>
              <w:rPr>
                <w:sz w:val="20"/>
                <w:szCs w:val="20"/>
              </w:rPr>
              <w:t>1</w:t>
            </w:r>
          </w:p>
        </w:tc>
      </w:tr>
      <w:tr w:rsidR="00661D14" w14:paraId="77FA664A" w14:textId="77777777" w:rsidTr="00206361">
        <w:trPr>
          <w:trHeight w:val="293"/>
          <w:jc w:val="center"/>
        </w:trPr>
        <w:tc>
          <w:tcPr>
            <w:tcW w:w="5382" w:type="dxa"/>
            <w:tcBorders>
              <w:top w:val="single" w:sz="4" w:space="0" w:color="000000"/>
              <w:left w:val="single" w:sz="4" w:space="0" w:color="000000"/>
              <w:bottom w:val="single" w:sz="4" w:space="0" w:color="000000"/>
              <w:right w:val="single" w:sz="4" w:space="0" w:color="000000"/>
            </w:tcBorders>
            <w:shd w:val="clear" w:color="auto" w:fill="EFEEC4"/>
            <w:tcMar>
              <w:top w:w="0" w:type="dxa"/>
              <w:left w:w="108" w:type="dxa"/>
              <w:bottom w:w="0" w:type="dxa"/>
              <w:right w:w="108" w:type="dxa"/>
            </w:tcMar>
          </w:tcPr>
          <w:p w14:paraId="77FA6648" w14:textId="77777777" w:rsidR="00661D14" w:rsidRDefault="001D5215">
            <w:pPr>
              <w:spacing w:after="0"/>
              <w:rPr>
                <w:sz w:val="20"/>
                <w:szCs w:val="20"/>
              </w:rPr>
            </w:pPr>
            <w:r>
              <w:rPr>
                <w:sz w:val="20"/>
                <w:szCs w:val="20"/>
              </w:rPr>
              <w:t>Electric fryer – 50 litres</w:t>
            </w:r>
          </w:p>
        </w:tc>
        <w:tc>
          <w:tcPr>
            <w:tcW w:w="1138" w:type="dxa"/>
            <w:tcBorders>
              <w:top w:val="single" w:sz="4" w:space="0" w:color="000000"/>
              <w:left w:val="single" w:sz="4" w:space="0" w:color="000000"/>
              <w:bottom w:val="single" w:sz="4" w:space="0" w:color="000000"/>
              <w:right w:val="single" w:sz="4" w:space="0" w:color="000000"/>
            </w:tcBorders>
            <w:shd w:val="clear" w:color="auto" w:fill="EFEEC4"/>
            <w:tcMar>
              <w:top w:w="0" w:type="dxa"/>
              <w:left w:w="108" w:type="dxa"/>
              <w:bottom w:w="0" w:type="dxa"/>
              <w:right w:w="108" w:type="dxa"/>
            </w:tcMar>
          </w:tcPr>
          <w:p w14:paraId="77FA6649" w14:textId="77777777" w:rsidR="00661D14" w:rsidRDefault="001D5215">
            <w:pPr>
              <w:spacing w:after="0"/>
              <w:jc w:val="center"/>
              <w:rPr>
                <w:sz w:val="20"/>
                <w:szCs w:val="20"/>
              </w:rPr>
            </w:pPr>
            <w:r>
              <w:rPr>
                <w:sz w:val="20"/>
                <w:szCs w:val="20"/>
              </w:rPr>
              <w:t>1</w:t>
            </w:r>
          </w:p>
        </w:tc>
      </w:tr>
    </w:tbl>
    <w:p w14:paraId="77FA664B" w14:textId="77777777" w:rsidR="00661D14" w:rsidRDefault="00661D14">
      <w:pPr>
        <w:jc w:val="both"/>
        <w:rPr>
          <w:rFonts w:cs="Calibri Light"/>
          <w:color w:val="000000"/>
          <w:sz w:val="20"/>
          <w:szCs w:val="20"/>
        </w:rPr>
      </w:pPr>
    </w:p>
    <w:p w14:paraId="77FA664C" w14:textId="77777777" w:rsidR="00661D14" w:rsidRDefault="00661D14">
      <w:pPr>
        <w:jc w:val="both"/>
        <w:rPr>
          <w:rFonts w:cs="Calibri Light"/>
          <w:color w:val="000000"/>
          <w:sz w:val="20"/>
          <w:szCs w:val="20"/>
        </w:rPr>
      </w:pPr>
    </w:p>
    <w:p w14:paraId="77FA664D" w14:textId="77777777" w:rsidR="00661D14" w:rsidRDefault="001D5215">
      <w:pPr>
        <w:jc w:val="both"/>
        <w:rPr>
          <w:rFonts w:cs="Calibri Light"/>
          <w:color w:val="000000"/>
          <w:sz w:val="20"/>
          <w:szCs w:val="20"/>
        </w:rPr>
      </w:pPr>
      <w:r>
        <w:rPr>
          <w:rFonts w:cs="Calibri Light"/>
          <w:color w:val="000000"/>
          <w:sz w:val="20"/>
          <w:szCs w:val="20"/>
        </w:rPr>
        <w:t xml:space="preserve">In addition, the following equipment has been purchased for the preparation and processing of the product: </w:t>
      </w:r>
    </w:p>
    <w:tbl>
      <w:tblPr>
        <w:tblW w:w="5665" w:type="dxa"/>
        <w:jc w:val="center"/>
        <w:tblCellMar>
          <w:left w:w="10" w:type="dxa"/>
          <w:right w:w="10" w:type="dxa"/>
        </w:tblCellMar>
        <w:tblLook w:val="04A0" w:firstRow="1" w:lastRow="0" w:firstColumn="1" w:lastColumn="0" w:noHBand="0" w:noVBand="1"/>
      </w:tblPr>
      <w:tblGrid>
        <w:gridCol w:w="3532"/>
        <w:gridCol w:w="999"/>
        <w:gridCol w:w="1134"/>
      </w:tblGrid>
      <w:tr w:rsidR="00661D14" w14:paraId="77FA6651" w14:textId="77777777">
        <w:trPr>
          <w:jc w:val="center"/>
        </w:trPr>
        <w:tc>
          <w:tcPr>
            <w:tcW w:w="353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7FA664E" w14:textId="77777777" w:rsidR="00661D14" w:rsidRDefault="001D5215">
            <w:pPr>
              <w:spacing w:after="0"/>
              <w:jc w:val="center"/>
              <w:rPr>
                <w:rFonts w:cs="Calibri Light"/>
                <w:b/>
                <w:bCs/>
                <w:color w:val="000000"/>
                <w:sz w:val="20"/>
                <w:szCs w:val="20"/>
              </w:rPr>
            </w:pPr>
            <w:r>
              <w:rPr>
                <w:rFonts w:cs="Calibri Light"/>
                <w:b/>
                <w:bCs/>
                <w:color w:val="000000"/>
                <w:sz w:val="20"/>
                <w:szCs w:val="20"/>
              </w:rPr>
              <w:t>EQUIPMENTS</w:t>
            </w:r>
          </w:p>
        </w:tc>
        <w:tc>
          <w:tcPr>
            <w:tcW w:w="99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 w:type="dxa"/>
              <w:bottom w:w="0" w:type="dxa"/>
              <w:right w:w="10" w:type="dxa"/>
            </w:tcMar>
          </w:tcPr>
          <w:p w14:paraId="77FA664F" w14:textId="77777777" w:rsidR="00661D14" w:rsidRDefault="001D5215">
            <w:pPr>
              <w:spacing w:after="0"/>
              <w:jc w:val="center"/>
              <w:rPr>
                <w:rFonts w:cs="Calibri Light"/>
                <w:b/>
                <w:bCs/>
                <w:color w:val="000000"/>
                <w:sz w:val="20"/>
                <w:szCs w:val="20"/>
              </w:rPr>
            </w:pPr>
            <w:r>
              <w:rPr>
                <w:rFonts w:cs="Calibri Light"/>
                <w:b/>
                <w:bCs/>
                <w:color w:val="000000"/>
                <w:sz w:val="20"/>
                <w:szCs w:val="20"/>
              </w:rPr>
              <w:t>QUANTITY</w:t>
            </w:r>
          </w:p>
        </w:tc>
        <w:tc>
          <w:tcPr>
            <w:tcW w:w="1134"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7FA6650" w14:textId="77777777" w:rsidR="00661D14" w:rsidRDefault="001D5215">
            <w:pPr>
              <w:spacing w:after="0"/>
              <w:jc w:val="center"/>
              <w:rPr>
                <w:rFonts w:cs="Calibri Light"/>
                <w:b/>
                <w:bCs/>
                <w:color w:val="000000"/>
                <w:sz w:val="20"/>
                <w:szCs w:val="20"/>
              </w:rPr>
            </w:pPr>
            <w:r>
              <w:rPr>
                <w:rFonts w:cs="Calibri Light"/>
                <w:b/>
                <w:bCs/>
                <w:color w:val="000000"/>
                <w:sz w:val="20"/>
                <w:szCs w:val="20"/>
              </w:rPr>
              <w:t>PRICE</w:t>
            </w:r>
          </w:p>
        </w:tc>
      </w:tr>
      <w:tr w:rsidR="00661D14" w14:paraId="77FA6655" w14:textId="77777777">
        <w:trPr>
          <w:jc w:val="center"/>
        </w:trPr>
        <w:tc>
          <w:tcPr>
            <w:tcW w:w="3532" w:type="dxa"/>
            <w:tcBorders>
              <w:top w:val="single" w:sz="4" w:space="0" w:color="000000"/>
              <w:left w:val="single" w:sz="4" w:space="0" w:color="000000"/>
              <w:bottom w:val="single" w:sz="4" w:space="0" w:color="000000"/>
              <w:right w:val="single" w:sz="4" w:space="0" w:color="000000"/>
            </w:tcBorders>
            <w:shd w:val="clear" w:color="auto" w:fill="C9E5E9"/>
            <w:tcMar>
              <w:top w:w="0" w:type="dxa"/>
              <w:left w:w="108" w:type="dxa"/>
              <w:bottom w:w="0" w:type="dxa"/>
              <w:right w:w="108" w:type="dxa"/>
            </w:tcMar>
          </w:tcPr>
          <w:p w14:paraId="77FA6652" w14:textId="77777777" w:rsidR="00661D14" w:rsidRDefault="001D5215">
            <w:pPr>
              <w:spacing w:after="0"/>
              <w:rPr>
                <w:rFonts w:cs="Calibri Light"/>
                <w:color w:val="000000"/>
                <w:sz w:val="20"/>
                <w:szCs w:val="20"/>
              </w:rPr>
            </w:pPr>
            <w:r>
              <w:rPr>
                <w:rFonts w:cs="Calibri Light"/>
                <w:color w:val="000000"/>
                <w:sz w:val="20"/>
                <w:szCs w:val="20"/>
              </w:rPr>
              <w:t>Freezer - capacity of 200 litres</w:t>
            </w:r>
          </w:p>
        </w:tc>
        <w:tc>
          <w:tcPr>
            <w:tcW w:w="999" w:type="dxa"/>
            <w:tcBorders>
              <w:top w:val="single" w:sz="4" w:space="0" w:color="000000"/>
              <w:left w:val="single" w:sz="4" w:space="0" w:color="000000"/>
              <w:bottom w:val="single" w:sz="4" w:space="0" w:color="000000"/>
              <w:right w:val="single" w:sz="4" w:space="0" w:color="000000"/>
            </w:tcBorders>
            <w:shd w:val="clear" w:color="auto" w:fill="C9E5E9"/>
            <w:tcMar>
              <w:top w:w="0" w:type="dxa"/>
              <w:left w:w="10" w:type="dxa"/>
              <w:bottom w:w="0" w:type="dxa"/>
              <w:right w:w="10" w:type="dxa"/>
            </w:tcMar>
          </w:tcPr>
          <w:p w14:paraId="77FA6653" w14:textId="77777777" w:rsidR="00661D14" w:rsidRDefault="001D5215">
            <w:pPr>
              <w:spacing w:after="0"/>
              <w:jc w:val="center"/>
              <w:rPr>
                <w:rFonts w:cs="Calibri Light"/>
                <w:color w:val="000000"/>
                <w:sz w:val="20"/>
                <w:szCs w:val="20"/>
              </w:rPr>
            </w:pPr>
            <w:r>
              <w:rPr>
                <w:rFonts w:cs="Calibri Light"/>
                <w:color w:val="000000"/>
                <w:sz w:val="20"/>
                <w:szCs w:val="20"/>
              </w:rPr>
              <w:t>1</w:t>
            </w:r>
          </w:p>
        </w:tc>
        <w:tc>
          <w:tcPr>
            <w:tcW w:w="1134" w:type="dxa"/>
            <w:tcBorders>
              <w:top w:val="single" w:sz="4" w:space="0" w:color="000000"/>
              <w:left w:val="single" w:sz="4" w:space="0" w:color="000000"/>
              <w:bottom w:val="single" w:sz="4" w:space="0" w:color="000000"/>
              <w:right w:val="single" w:sz="4" w:space="0" w:color="000000"/>
            </w:tcBorders>
            <w:shd w:val="clear" w:color="auto" w:fill="C9E5E9"/>
            <w:tcMar>
              <w:top w:w="0" w:type="dxa"/>
              <w:left w:w="108" w:type="dxa"/>
              <w:bottom w:w="0" w:type="dxa"/>
              <w:right w:w="108" w:type="dxa"/>
            </w:tcMar>
          </w:tcPr>
          <w:p w14:paraId="77FA6654" w14:textId="77777777" w:rsidR="00661D14" w:rsidRDefault="001D5215">
            <w:pPr>
              <w:spacing w:after="0"/>
              <w:jc w:val="center"/>
              <w:rPr>
                <w:rFonts w:cs="Calibri Light"/>
                <w:color w:val="000000"/>
                <w:sz w:val="20"/>
                <w:szCs w:val="20"/>
              </w:rPr>
            </w:pPr>
            <w:r>
              <w:rPr>
                <w:rFonts w:cs="Calibri Light"/>
                <w:color w:val="000000"/>
                <w:sz w:val="20"/>
                <w:szCs w:val="20"/>
              </w:rPr>
              <w:t>£ 1,200</w:t>
            </w:r>
          </w:p>
        </w:tc>
      </w:tr>
      <w:tr w:rsidR="00661D14" w14:paraId="77FA6659" w14:textId="77777777">
        <w:trPr>
          <w:jc w:val="center"/>
        </w:trPr>
        <w:tc>
          <w:tcPr>
            <w:tcW w:w="3532" w:type="dxa"/>
            <w:tcBorders>
              <w:top w:val="single" w:sz="4" w:space="0" w:color="000000"/>
              <w:left w:val="single" w:sz="4" w:space="0" w:color="000000"/>
              <w:bottom w:val="single" w:sz="4" w:space="0" w:color="000000"/>
              <w:right w:val="single" w:sz="4" w:space="0" w:color="000000"/>
            </w:tcBorders>
            <w:shd w:val="clear" w:color="auto" w:fill="C9E5E9"/>
            <w:tcMar>
              <w:top w:w="0" w:type="dxa"/>
              <w:left w:w="108" w:type="dxa"/>
              <w:bottom w:w="0" w:type="dxa"/>
              <w:right w:w="108" w:type="dxa"/>
            </w:tcMar>
          </w:tcPr>
          <w:p w14:paraId="77FA6656" w14:textId="77777777" w:rsidR="00661D14" w:rsidRDefault="001D5215">
            <w:pPr>
              <w:spacing w:after="0"/>
              <w:rPr>
                <w:rFonts w:cs="Calibri Light"/>
                <w:color w:val="000000"/>
                <w:sz w:val="20"/>
                <w:szCs w:val="20"/>
              </w:rPr>
            </w:pPr>
            <w:r>
              <w:rPr>
                <w:rFonts w:cs="Calibri Light"/>
                <w:color w:val="000000"/>
                <w:sz w:val="20"/>
                <w:szCs w:val="20"/>
              </w:rPr>
              <w:t>Vacuum packer</w:t>
            </w:r>
          </w:p>
        </w:tc>
        <w:tc>
          <w:tcPr>
            <w:tcW w:w="999" w:type="dxa"/>
            <w:tcBorders>
              <w:top w:val="single" w:sz="4" w:space="0" w:color="000000"/>
              <w:left w:val="single" w:sz="4" w:space="0" w:color="000000"/>
              <w:bottom w:val="single" w:sz="4" w:space="0" w:color="000000"/>
              <w:right w:val="single" w:sz="4" w:space="0" w:color="000000"/>
            </w:tcBorders>
            <w:shd w:val="clear" w:color="auto" w:fill="C9E5E9"/>
            <w:tcMar>
              <w:top w:w="0" w:type="dxa"/>
              <w:left w:w="10" w:type="dxa"/>
              <w:bottom w:w="0" w:type="dxa"/>
              <w:right w:w="10" w:type="dxa"/>
            </w:tcMar>
          </w:tcPr>
          <w:p w14:paraId="77FA6657" w14:textId="77777777" w:rsidR="00661D14" w:rsidRDefault="001D5215">
            <w:pPr>
              <w:spacing w:after="0"/>
              <w:jc w:val="center"/>
              <w:rPr>
                <w:rFonts w:cs="Calibri Light"/>
                <w:color w:val="000000"/>
                <w:sz w:val="20"/>
                <w:szCs w:val="20"/>
              </w:rPr>
            </w:pPr>
            <w:r>
              <w:rPr>
                <w:rFonts w:cs="Calibri Light"/>
                <w:color w:val="000000"/>
                <w:sz w:val="20"/>
                <w:szCs w:val="20"/>
              </w:rPr>
              <w:t>1</w:t>
            </w:r>
          </w:p>
        </w:tc>
        <w:tc>
          <w:tcPr>
            <w:tcW w:w="1134" w:type="dxa"/>
            <w:tcBorders>
              <w:top w:val="single" w:sz="4" w:space="0" w:color="000000"/>
              <w:left w:val="single" w:sz="4" w:space="0" w:color="000000"/>
              <w:bottom w:val="single" w:sz="4" w:space="0" w:color="000000"/>
              <w:right w:val="single" w:sz="4" w:space="0" w:color="000000"/>
            </w:tcBorders>
            <w:shd w:val="clear" w:color="auto" w:fill="C9E5E9"/>
            <w:tcMar>
              <w:top w:w="0" w:type="dxa"/>
              <w:left w:w="108" w:type="dxa"/>
              <w:bottom w:w="0" w:type="dxa"/>
              <w:right w:w="108" w:type="dxa"/>
            </w:tcMar>
          </w:tcPr>
          <w:p w14:paraId="77FA6658" w14:textId="77777777" w:rsidR="00661D14" w:rsidRDefault="001D5215">
            <w:pPr>
              <w:spacing w:after="0"/>
              <w:jc w:val="center"/>
              <w:rPr>
                <w:rFonts w:cs="Calibri Light"/>
                <w:color w:val="000000"/>
                <w:sz w:val="20"/>
                <w:szCs w:val="20"/>
              </w:rPr>
            </w:pPr>
            <w:r>
              <w:rPr>
                <w:rFonts w:cs="Calibri Light"/>
                <w:color w:val="000000"/>
                <w:sz w:val="20"/>
                <w:szCs w:val="20"/>
              </w:rPr>
              <w:t>£ 200.0</w:t>
            </w:r>
          </w:p>
        </w:tc>
      </w:tr>
      <w:tr w:rsidR="00661D14" w14:paraId="77FA665D" w14:textId="77777777">
        <w:trPr>
          <w:jc w:val="center"/>
        </w:trPr>
        <w:tc>
          <w:tcPr>
            <w:tcW w:w="3532" w:type="dxa"/>
            <w:tcBorders>
              <w:top w:val="single" w:sz="4" w:space="0" w:color="000000"/>
              <w:left w:val="single" w:sz="4" w:space="0" w:color="000000"/>
              <w:bottom w:val="single" w:sz="4" w:space="0" w:color="000000"/>
              <w:right w:val="single" w:sz="4" w:space="0" w:color="000000"/>
            </w:tcBorders>
            <w:shd w:val="clear" w:color="auto" w:fill="C9E5E9"/>
            <w:tcMar>
              <w:top w:w="0" w:type="dxa"/>
              <w:left w:w="108" w:type="dxa"/>
              <w:bottom w:w="0" w:type="dxa"/>
              <w:right w:w="108" w:type="dxa"/>
            </w:tcMar>
          </w:tcPr>
          <w:p w14:paraId="77FA665A" w14:textId="77777777" w:rsidR="00661D14" w:rsidRDefault="001D5215">
            <w:pPr>
              <w:spacing w:after="0"/>
              <w:rPr>
                <w:rFonts w:cs="Calibri Light"/>
                <w:color w:val="000000"/>
                <w:sz w:val="20"/>
                <w:szCs w:val="20"/>
              </w:rPr>
            </w:pPr>
            <w:r>
              <w:rPr>
                <w:rFonts w:cs="Calibri Light"/>
                <w:color w:val="000000"/>
                <w:sz w:val="20"/>
                <w:szCs w:val="20"/>
              </w:rPr>
              <w:t>Blender</w:t>
            </w:r>
          </w:p>
        </w:tc>
        <w:tc>
          <w:tcPr>
            <w:tcW w:w="999" w:type="dxa"/>
            <w:tcBorders>
              <w:top w:val="single" w:sz="4" w:space="0" w:color="000000"/>
              <w:left w:val="single" w:sz="4" w:space="0" w:color="000000"/>
              <w:bottom w:val="single" w:sz="4" w:space="0" w:color="000000"/>
              <w:right w:val="single" w:sz="4" w:space="0" w:color="000000"/>
            </w:tcBorders>
            <w:shd w:val="clear" w:color="auto" w:fill="C9E5E9"/>
            <w:tcMar>
              <w:top w:w="0" w:type="dxa"/>
              <w:left w:w="10" w:type="dxa"/>
              <w:bottom w:w="0" w:type="dxa"/>
              <w:right w:w="10" w:type="dxa"/>
            </w:tcMar>
          </w:tcPr>
          <w:p w14:paraId="77FA665B" w14:textId="77777777" w:rsidR="00661D14" w:rsidRDefault="001D5215">
            <w:pPr>
              <w:spacing w:after="0"/>
              <w:jc w:val="center"/>
              <w:rPr>
                <w:rFonts w:cs="Calibri Light"/>
                <w:color w:val="000000"/>
                <w:sz w:val="20"/>
                <w:szCs w:val="20"/>
              </w:rPr>
            </w:pPr>
            <w:r>
              <w:rPr>
                <w:rFonts w:cs="Calibri Light"/>
                <w:color w:val="000000"/>
                <w:sz w:val="20"/>
                <w:szCs w:val="20"/>
              </w:rPr>
              <w:t>1</w:t>
            </w:r>
          </w:p>
        </w:tc>
        <w:tc>
          <w:tcPr>
            <w:tcW w:w="1134" w:type="dxa"/>
            <w:tcBorders>
              <w:top w:val="single" w:sz="4" w:space="0" w:color="000000"/>
              <w:left w:val="single" w:sz="4" w:space="0" w:color="000000"/>
              <w:bottom w:val="single" w:sz="4" w:space="0" w:color="000000"/>
              <w:right w:val="single" w:sz="4" w:space="0" w:color="000000"/>
            </w:tcBorders>
            <w:shd w:val="clear" w:color="auto" w:fill="C9E5E9"/>
            <w:tcMar>
              <w:top w:w="0" w:type="dxa"/>
              <w:left w:w="108" w:type="dxa"/>
              <w:bottom w:w="0" w:type="dxa"/>
              <w:right w:w="108" w:type="dxa"/>
            </w:tcMar>
          </w:tcPr>
          <w:p w14:paraId="77FA665C" w14:textId="77777777" w:rsidR="00661D14" w:rsidRDefault="001D5215">
            <w:pPr>
              <w:spacing w:after="0"/>
              <w:jc w:val="center"/>
              <w:rPr>
                <w:rFonts w:cs="Calibri Light"/>
                <w:color w:val="000000"/>
                <w:sz w:val="20"/>
                <w:szCs w:val="20"/>
              </w:rPr>
            </w:pPr>
            <w:r>
              <w:rPr>
                <w:rFonts w:cs="Calibri Light"/>
                <w:color w:val="000000"/>
                <w:sz w:val="20"/>
                <w:szCs w:val="20"/>
              </w:rPr>
              <w:t>£ 100.0</w:t>
            </w:r>
          </w:p>
        </w:tc>
      </w:tr>
      <w:tr w:rsidR="00661D14" w14:paraId="77FA6661" w14:textId="77777777">
        <w:trPr>
          <w:jc w:val="center"/>
        </w:trPr>
        <w:tc>
          <w:tcPr>
            <w:tcW w:w="3532" w:type="dxa"/>
            <w:tcBorders>
              <w:top w:val="single" w:sz="4" w:space="0" w:color="000000"/>
              <w:left w:val="single" w:sz="4" w:space="0" w:color="000000"/>
              <w:bottom w:val="single" w:sz="4" w:space="0" w:color="000000"/>
              <w:right w:val="single" w:sz="4" w:space="0" w:color="000000"/>
            </w:tcBorders>
            <w:shd w:val="clear" w:color="auto" w:fill="C9E5E9"/>
            <w:tcMar>
              <w:top w:w="0" w:type="dxa"/>
              <w:left w:w="108" w:type="dxa"/>
              <w:bottom w:w="0" w:type="dxa"/>
              <w:right w:w="108" w:type="dxa"/>
            </w:tcMar>
          </w:tcPr>
          <w:p w14:paraId="77FA665E" w14:textId="77777777" w:rsidR="00661D14" w:rsidRDefault="001D5215">
            <w:pPr>
              <w:spacing w:after="0"/>
              <w:rPr>
                <w:rFonts w:cs="Calibri Light"/>
                <w:color w:val="000000"/>
                <w:sz w:val="20"/>
                <w:szCs w:val="20"/>
              </w:rPr>
            </w:pPr>
            <w:r>
              <w:rPr>
                <w:rFonts w:cs="Calibri Light"/>
                <w:color w:val="000000"/>
                <w:sz w:val="20"/>
                <w:szCs w:val="20"/>
              </w:rPr>
              <w:t>Microwave</w:t>
            </w:r>
          </w:p>
        </w:tc>
        <w:tc>
          <w:tcPr>
            <w:tcW w:w="999" w:type="dxa"/>
            <w:tcBorders>
              <w:top w:val="single" w:sz="4" w:space="0" w:color="000000"/>
              <w:left w:val="single" w:sz="4" w:space="0" w:color="000000"/>
              <w:bottom w:val="single" w:sz="4" w:space="0" w:color="000000"/>
              <w:right w:val="single" w:sz="4" w:space="0" w:color="000000"/>
            </w:tcBorders>
            <w:shd w:val="clear" w:color="auto" w:fill="C9E5E9"/>
            <w:tcMar>
              <w:top w:w="0" w:type="dxa"/>
              <w:left w:w="10" w:type="dxa"/>
              <w:bottom w:w="0" w:type="dxa"/>
              <w:right w:w="10" w:type="dxa"/>
            </w:tcMar>
          </w:tcPr>
          <w:p w14:paraId="77FA665F" w14:textId="77777777" w:rsidR="00661D14" w:rsidRDefault="001D5215">
            <w:pPr>
              <w:spacing w:after="0"/>
              <w:jc w:val="center"/>
              <w:rPr>
                <w:rFonts w:cs="Calibri Light"/>
                <w:color w:val="000000"/>
                <w:sz w:val="20"/>
                <w:szCs w:val="20"/>
              </w:rPr>
            </w:pPr>
            <w:r>
              <w:rPr>
                <w:rFonts w:cs="Calibri Light"/>
                <w:color w:val="000000"/>
                <w:sz w:val="20"/>
                <w:szCs w:val="20"/>
              </w:rPr>
              <w:t>1</w:t>
            </w:r>
          </w:p>
        </w:tc>
        <w:tc>
          <w:tcPr>
            <w:tcW w:w="1134" w:type="dxa"/>
            <w:tcBorders>
              <w:top w:val="single" w:sz="4" w:space="0" w:color="000000"/>
              <w:left w:val="single" w:sz="4" w:space="0" w:color="000000"/>
              <w:bottom w:val="single" w:sz="4" w:space="0" w:color="000000"/>
              <w:right w:val="single" w:sz="4" w:space="0" w:color="000000"/>
            </w:tcBorders>
            <w:shd w:val="clear" w:color="auto" w:fill="C9E5E9"/>
            <w:tcMar>
              <w:top w:w="0" w:type="dxa"/>
              <w:left w:w="108" w:type="dxa"/>
              <w:bottom w:w="0" w:type="dxa"/>
              <w:right w:w="108" w:type="dxa"/>
            </w:tcMar>
          </w:tcPr>
          <w:p w14:paraId="77FA6660" w14:textId="77777777" w:rsidR="00661D14" w:rsidRDefault="001D5215">
            <w:pPr>
              <w:spacing w:after="0"/>
              <w:jc w:val="center"/>
              <w:rPr>
                <w:rFonts w:cs="Calibri Light"/>
                <w:color w:val="000000"/>
                <w:sz w:val="20"/>
                <w:szCs w:val="20"/>
              </w:rPr>
            </w:pPr>
            <w:r>
              <w:rPr>
                <w:rFonts w:cs="Calibri Light"/>
                <w:color w:val="000000"/>
                <w:sz w:val="20"/>
                <w:szCs w:val="20"/>
              </w:rPr>
              <w:t>£100.0</w:t>
            </w:r>
          </w:p>
        </w:tc>
      </w:tr>
      <w:tr w:rsidR="00661D14" w14:paraId="77FA6665" w14:textId="77777777">
        <w:trPr>
          <w:jc w:val="center"/>
        </w:trPr>
        <w:tc>
          <w:tcPr>
            <w:tcW w:w="3532" w:type="dxa"/>
            <w:tcBorders>
              <w:top w:val="single" w:sz="4" w:space="0" w:color="000000"/>
              <w:left w:val="single" w:sz="4" w:space="0" w:color="000000"/>
              <w:bottom w:val="single" w:sz="4" w:space="0" w:color="000000"/>
              <w:right w:val="single" w:sz="4" w:space="0" w:color="000000"/>
            </w:tcBorders>
            <w:shd w:val="clear" w:color="auto" w:fill="C9E5E9"/>
            <w:tcMar>
              <w:top w:w="0" w:type="dxa"/>
              <w:left w:w="108" w:type="dxa"/>
              <w:bottom w:w="0" w:type="dxa"/>
              <w:right w:w="108" w:type="dxa"/>
            </w:tcMar>
          </w:tcPr>
          <w:p w14:paraId="77FA6662" w14:textId="77777777" w:rsidR="00661D14" w:rsidRDefault="001D5215">
            <w:pPr>
              <w:spacing w:after="0"/>
              <w:rPr>
                <w:rFonts w:cs="Calibri Light"/>
                <w:color w:val="000000"/>
                <w:sz w:val="20"/>
                <w:szCs w:val="20"/>
              </w:rPr>
            </w:pPr>
            <w:r>
              <w:rPr>
                <w:rFonts w:cs="Calibri Light"/>
                <w:color w:val="000000"/>
                <w:sz w:val="20"/>
                <w:szCs w:val="20"/>
              </w:rPr>
              <w:t>Kitchen accessories</w:t>
            </w:r>
          </w:p>
        </w:tc>
        <w:tc>
          <w:tcPr>
            <w:tcW w:w="999" w:type="dxa"/>
            <w:tcBorders>
              <w:top w:val="single" w:sz="4" w:space="0" w:color="000000"/>
              <w:left w:val="single" w:sz="4" w:space="0" w:color="000000"/>
              <w:bottom w:val="single" w:sz="4" w:space="0" w:color="000000"/>
              <w:right w:val="single" w:sz="4" w:space="0" w:color="000000"/>
            </w:tcBorders>
            <w:shd w:val="clear" w:color="auto" w:fill="C9E5E9"/>
            <w:tcMar>
              <w:top w:w="0" w:type="dxa"/>
              <w:left w:w="10" w:type="dxa"/>
              <w:bottom w:w="0" w:type="dxa"/>
              <w:right w:w="10" w:type="dxa"/>
            </w:tcMar>
          </w:tcPr>
          <w:p w14:paraId="77FA6663" w14:textId="77777777" w:rsidR="00661D14" w:rsidRDefault="001D5215">
            <w:pPr>
              <w:spacing w:after="0"/>
              <w:jc w:val="center"/>
              <w:rPr>
                <w:rFonts w:cs="Calibri Light"/>
                <w:color w:val="000000"/>
                <w:sz w:val="20"/>
                <w:szCs w:val="20"/>
              </w:rPr>
            </w:pPr>
            <w:r>
              <w:rPr>
                <w:rFonts w:cs="Calibri Light"/>
                <w:color w:val="000000"/>
                <w:sz w:val="20"/>
                <w:szCs w:val="20"/>
              </w:rPr>
              <w:t>+1</w:t>
            </w:r>
          </w:p>
        </w:tc>
        <w:tc>
          <w:tcPr>
            <w:tcW w:w="1134" w:type="dxa"/>
            <w:tcBorders>
              <w:top w:val="single" w:sz="4" w:space="0" w:color="000000"/>
              <w:left w:val="single" w:sz="4" w:space="0" w:color="000000"/>
              <w:bottom w:val="single" w:sz="4" w:space="0" w:color="000000"/>
              <w:right w:val="single" w:sz="4" w:space="0" w:color="000000"/>
            </w:tcBorders>
            <w:shd w:val="clear" w:color="auto" w:fill="C9E5E9"/>
            <w:tcMar>
              <w:top w:w="0" w:type="dxa"/>
              <w:left w:w="108" w:type="dxa"/>
              <w:bottom w:w="0" w:type="dxa"/>
              <w:right w:w="108" w:type="dxa"/>
            </w:tcMar>
          </w:tcPr>
          <w:p w14:paraId="77FA6664" w14:textId="77777777" w:rsidR="00661D14" w:rsidRDefault="001D5215">
            <w:pPr>
              <w:spacing w:after="0"/>
              <w:jc w:val="center"/>
              <w:rPr>
                <w:rFonts w:cs="Calibri Light"/>
                <w:color w:val="000000"/>
                <w:sz w:val="20"/>
                <w:szCs w:val="20"/>
              </w:rPr>
            </w:pPr>
            <w:r>
              <w:rPr>
                <w:rFonts w:cs="Calibri Light"/>
                <w:color w:val="000000"/>
                <w:sz w:val="20"/>
                <w:szCs w:val="20"/>
              </w:rPr>
              <w:t>£200.0</w:t>
            </w:r>
          </w:p>
        </w:tc>
      </w:tr>
      <w:tr w:rsidR="00661D14" w14:paraId="77FA6669" w14:textId="77777777">
        <w:trPr>
          <w:jc w:val="center"/>
        </w:trPr>
        <w:tc>
          <w:tcPr>
            <w:tcW w:w="3532" w:type="dxa"/>
            <w:tcBorders>
              <w:top w:val="single" w:sz="4" w:space="0" w:color="000000"/>
              <w:left w:val="single" w:sz="4" w:space="0" w:color="000000"/>
              <w:bottom w:val="single" w:sz="4" w:space="0" w:color="000000"/>
              <w:right w:val="single" w:sz="4" w:space="0" w:color="000000"/>
            </w:tcBorders>
            <w:shd w:val="clear" w:color="auto" w:fill="C9E5E9"/>
            <w:tcMar>
              <w:top w:w="0" w:type="dxa"/>
              <w:left w:w="108" w:type="dxa"/>
              <w:bottom w:w="0" w:type="dxa"/>
              <w:right w:w="108" w:type="dxa"/>
            </w:tcMar>
          </w:tcPr>
          <w:p w14:paraId="77FA6666" w14:textId="77777777" w:rsidR="00661D14" w:rsidRDefault="001D5215">
            <w:pPr>
              <w:spacing w:after="0"/>
              <w:rPr>
                <w:rFonts w:cs="Calibri Light"/>
                <w:color w:val="000000"/>
                <w:sz w:val="20"/>
                <w:szCs w:val="20"/>
              </w:rPr>
            </w:pPr>
            <w:r>
              <w:rPr>
                <w:rFonts w:cs="Calibri Light"/>
                <w:color w:val="000000"/>
                <w:sz w:val="20"/>
                <w:szCs w:val="20"/>
              </w:rPr>
              <w:t>First aid kit and extinguisher</w:t>
            </w:r>
          </w:p>
        </w:tc>
        <w:tc>
          <w:tcPr>
            <w:tcW w:w="999" w:type="dxa"/>
            <w:tcBorders>
              <w:top w:val="single" w:sz="4" w:space="0" w:color="000000"/>
              <w:left w:val="single" w:sz="4" w:space="0" w:color="000000"/>
              <w:bottom w:val="single" w:sz="4" w:space="0" w:color="000000"/>
              <w:right w:val="single" w:sz="4" w:space="0" w:color="000000"/>
            </w:tcBorders>
            <w:shd w:val="clear" w:color="auto" w:fill="C9E5E9"/>
            <w:tcMar>
              <w:top w:w="0" w:type="dxa"/>
              <w:left w:w="10" w:type="dxa"/>
              <w:bottom w:w="0" w:type="dxa"/>
              <w:right w:w="10" w:type="dxa"/>
            </w:tcMar>
          </w:tcPr>
          <w:p w14:paraId="77FA6667" w14:textId="77777777" w:rsidR="00661D14" w:rsidRDefault="001D5215">
            <w:pPr>
              <w:spacing w:after="0"/>
              <w:jc w:val="center"/>
              <w:rPr>
                <w:rFonts w:cs="Calibri Light"/>
                <w:color w:val="000000"/>
                <w:sz w:val="20"/>
                <w:szCs w:val="20"/>
              </w:rPr>
            </w:pPr>
            <w:r>
              <w:rPr>
                <w:rFonts w:cs="Calibri Light"/>
                <w:color w:val="000000"/>
                <w:sz w:val="20"/>
                <w:szCs w:val="20"/>
              </w:rPr>
              <w:t>1</w:t>
            </w:r>
          </w:p>
        </w:tc>
        <w:tc>
          <w:tcPr>
            <w:tcW w:w="1134" w:type="dxa"/>
            <w:tcBorders>
              <w:top w:val="single" w:sz="4" w:space="0" w:color="000000"/>
              <w:left w:val="single" w:sz="4" w:space="0" w:color="000000"/>
              <w:bottom w:val="single" w:sz="4" w:space="0" w:color="000000"/>
              <w:right w:val="single" w:sz="4" w:space="0" w:color="000000"/>
            </w:tcBorders>
            <w:shd w:val="clear" w:color="auto" w:fill="C9E5E9"/>
            <w:tcMar>
              <w:top w:w="0" w:type="dxa"/>
              <w:left w:w="108" w:type="dxa"/>
              <w:bottom w:w="0" w:type="dxa"/>
              <w:right w:w="108" w:type="dxa"/>
            </w:tcMar>
          </w:tcPr>
          <w:p w14:paraId="77FA6668" w14:textId="77777777" w:rsidR="00661D14" w:rsidRDefault="001D5215">
            <w:pPr>
              <w:spacing w:after="0"/>
              <w:jc w:val="center"/>
              <w:rPr>
                <w:rFonts w:cs="Calibri Light"/>
                <w:color w:val="000000"/>
                <w:sz w:val="20"/>
                <w:szCs w:val="20"/>
              </w:rPr>
            </w:pPr>
            <w:r>
              <w:rPr>
                <w:rFonts w:cs="Calibri Light"/>
                <w:color w:val="000000"/>
                <w:sz w:val="20"/>
                <w:szCs w:val="20"/>
              </w:rPr>
              <w:t>£100.0</w:t>
            </w:r>
          </w:p>
        </w:tc>
      </w:tr>
      <w:tr w:rsidR="00661D14" w14:paraId="77FA666D" w14:textId="77777777">
        <w:trPr>
          <w:jc w:val="center"/>
        </w:trPr>
        <w:tc>
          <w:tcPr>
            <w:tcW w:w="3532" w:type="dxa"/>
            <w:tcBorders>
              <w:top w:val="single" w:sz="4" w:space="0" w:color="000000"/>
              <w:left w:val="single" w:sz="4" w:space="0" w:color="000000"/>
              <w:bottom w:val="single" w:sz="4" w:space="0" w:color="000000"/>
              <w:right w:val="single" w:sz="4" w:space="0" w:color="000000"/>
            </w:tcBorders>
            <w:shd w:val="clear" w:color="auto" w:fill="C9E5E9"/>
            <w:tcMar>
              <w:top w:w="0" w:type="dxa"/>
              <w:left w:w="108" w:type="dxa"/>
              <w:bottom w:w="0" w:type="dxa"/>
              <w:right w:w="108" w:type="dxa"/>
            </w:tcMar>
          </w:tcPr>
          <w:p w14:paraId="77FA666A" w14:textId="77777777" w:rsidR="00661D14" w:rsidRDefault="001D5215">
            <w:pPr>
              <w:spacing w:after="0"/>
              <w:jc w:val="right"/>
              <w:rPr>
                <w:rFonts w:cs="Calibri Light"/>
                <w:color w:val="000000"/>
                <w:sz w:val="20"/>
                <w:szCs w:val="20"/>
              </w:rPr>
            </w:pPr>
            <w:r>
              <w:rPr>
                <w:rFonts w:cs="Calibri Light"/>
                <w:color w:val="000000"/>
                <w:sz w:val="20"/>
                <w:szCs w:val="20"/>
              </w:rPr>
              <w:t>TOTAL</w:t>
            </w:r>
          </w:p>
        </w:tc>
        <w:tc>
          <w:tcPr>
            <w:tcW w:w="999" w:type="dxa"/>
            <w:tcBorders>
              <w:top w:val="single" w:sz="4" w:space="0" w:color="000000"/>
              <w:left w:val="single" w:sz="4" w:space="0" w:color="000000"/>
              <w:bottom w:val="single" w:sz="4" w:space="0" w:color="000000"/>
              <w:right w:val="single" w:sz="4" w:space="0" w:color="000000"/>
            </w:tcBorders>
            <w:shd w:val="clear" w:color="auto" w:fill="C9E5E9"/>
            <w:tcMar>
              <w:top w:w="0" w:type="dxa"/>
              <w:left w:w="10" w:type="dxa"/>
              <w:bottom w:w="0" w:type="dxa"/>
              <w:right w:w="10" w:type="dxa"/>
            </w:tcMar>
          </w:tcPr>
          <w:p w14:paraId="77FA666B" w14:textId="77777777" w:rsidR="00661D14" w:rsidRDefault="001D5215">
            <w:pPr>
              <w:spacing w:after="0"/>
              <w:jc w:val="center"/>
              <w:rPr>
                <w:rFonts w:cs="Calibri Light"/>
                <w:color w:val="000000"/>
                <w:sz w:val="20"/>
                <w:szCs w:val="20"/>
              </w:rPr>
            </w:pPr>
            <w:r>
              <w:rPr>
                <w:rFonts w:cs="Calibri Light"/>
                <w:color w:val="000000"/>
                <w:sz w:val="20"/>
                <w:szCs w:val="20"/>
              </w:rPr>
              <w:t>4</w:t>
            </w:r>
          </w:p>
        </w:tc>
        <w:tc>
          <w:tcPr>
            <w:tcW w:w="1134" w:type="dxa"/>
            <w:tcBorders>
              <w:top w:val="single" w:sz="4" w:space="0" w:color="000000"/>
              <w:left w:val="single" w:sz="4" w:space="0" w:color="000000"/>
              <w:bottom w:val="single" w:sz="4" w:space="0" w:color="000000"/>
              <w:right w:val="single" w:sz="4" w:space="0" w:color="000000"/>
            </w:tcBorders>
            <w:shd w:val="clear" w:color="auto" w:fill="C9E5E9"/>
            <w:tcMar>
              <w:top w:w="0" w:type="dxa"/>
              <w:left w:w="108" w:type="dxa"/>
              <w:bottom w:w="0" w:type="dxa"/>
              <w:right w:w="108" w:type="dxa"/>
            </w:tcMar>
          </w:tcPr>
          <w:p w14:paraId="77FA666C" w14:textId="77777777" w:rsidR="00661D14" w:rsidRDefault="001D5215" w:rsidP="00B55E50">
            <w:pPr>
              <w:keepNext/>
              <w:spacing w:after="0"/>
              <w:jc w:val="center"/>
              <w:rPr>
                <w:rFonts w:cs="Calibri Light"/>
                <w:color w:val="000000"/>
                <w:sz w:val="20"/>
                <w:szCs w:val="20"/>
              </w:rPr>
            </w:pPr>
            <w:r>
              <w:rPr>
                <w:rFonts w:cs="Calibri Light"/>
                <w:color w:val="000000"/>
                <w:sz w:val="20"/>
                <w:szCs w:val="20"/>
              </w:rPr>
              <w:t>£ 1,900</w:t>
            </w:r>
          </w:p>
        </w:tc>
      </w:tr>
    </w:tbl>
    <w:p w14:paraId="77FA666F" w14:textId="409EACFD" w:rsidR="00661D14" w:rsidRDefault="00B55E50" w:rsidP="00B55E50">
      <w:pPr>
        <w:pStyle w:val="Caption"/>
        <w:jc w:val="center"/>
      </w:pPr>
      <w:bookmarkStart w:id="98" w:name="_Toc98446956"/>
      <w:r>
        <w:t xml:space="preserve">Figure </w:t>
      </w:r>
      <w:r>
        <w:fldChar w:fldCharType="begin"/>
      </w:r>
      <w:r>
        <w:instrText xml:space="preserve"> SEQ Figure \* ARABIC </w:instrText>
      </w:r>
      <w:r>
        <w:fldChar w:fldCharType="separate"/>
      </w:r>
      <w:r w:rsidR="00101859">
        <w:rPr>
          <w:noProof/>
        </w:rPr>
        <w:t>3</w:t>
      </w:r>
      <w:r>
        <w:fldChar w:fldCharType="end"/>
      </w:r>
      <w:r>
        <w:t xml:space="preserve"> </w:t>
      </w:r>
      <w:r w:rsidRPr="008F2197">
        <w:t>- Kitchen Equipment costs</w:t>
      </w:r>
      <w:bookmarkEnd w:id="98"/>
    </w:p>
    <w:p w14:paraId="0129FA5B" w14:textId="77777777" w:rsidR="00407ECC" w:rsidRDefault="00407ECC">
      <w:pPr>
        <w:jc w:val="both"/>
        <w:rPr>
          <w:rFonts w:cs="Calibri Light"/>
          <w:color w:val="000000"/>
          <w:sz w:val="20"/>
          <w:szCs w:val="20"/>
        </w:rPr>
      </w:pPr>
    </w:p>
    <w:p w14:paraId="77FA6670" w14:textId="55A6F5A1" w:rsidR="00661D14" w:rsidRDefault="001D5215">
      <w:pPr>
        <w:jc w:val="both"/>
        <w:rPr>
          <w:rFonts w:cs="Calibri Light"/>
          <w:color w:val="000000"/>
          <w:sz w:val="20"/>
          <w:szCs w:val="20"/>
        </w:rPr>
      </w:pPr>
      <w:r>
        <w:rPr>
          <w:rFonts w:cs="Calibri Light"/>
          <w:color w:val="000000"/>
          <w:sz w:val="20"/>
          <w:szCs w:val="20"/>
        </w:rPr>
        <w:t>Two second-hand vehicles have been obtained for the delivery service, which has all the characteristics necessary for the preservation and distribution of the products.</w:t>
      </w:r>
    </w:p>
    <w:p w14:paraId="77FA6672" w14:textId="77777777" w:rsidR="00661D14" w:rsidRDefault="00661D14">
      <w:pPr>
        <w:jc w:val="both"/>
        <w:rPr>
          <w:rFonts w:cs="Calibri Light"/>
          <w:color w:val="000000"/>
          <w:sz w:val="20"/>
          <w:szCs w:val="20"/>
        </w:rPr>
      </w:pPr>
    </w:p>
    <w:tbl>
      <w:tblPr>
        <w:tblW w:w="3539" w:type="dxa"/>
        <w:jc w:val="center"/>
        <w:tblCellMar>
          <w:left w:w="10" w:type="dxa"/>
          <w:right w:w="10" w:type="dxa"/>
        </w:tblCellMar>
        <w:tblLook w:val="04A0" w:firstRow="1" w:lastRow="0" w:firstColumn="1" w:lastColumn="0" w:noHBand="0" w:noVBand="1"/>
      </w:tblPr>
      <w:tblGrid>
        <w:gridCol w:w="1413"/>
        <w:gridCol w:w="1134"/>
        <w:gridCol w:w="992"/>
      </w:tblGrid>
      <w:tr w:rsidR="00661D14" w14:paraId="77FA6676" w14:textId="77777777">
        <w:trPr>
          <w:jc w:val="center"/>
        </w:trPr>
        <w:tc>
          <w:tcPr>
            <w:tcW w:w="141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7FA6673" w14:textId="77777777" w:rsidR="00661D14" w:rsidRDefault="001D5215">
            <w:pPr>
              <w:spacing w:after="0"/>
              <w:jc w:val="center"/>
              <w:rPr>
                <w:rFonts w:cs="Calibri Light"/>
                <w:b/>
                <w:bCs/>
                <w:color w:val="000000"/>
                <w:sz w:val="20"/>
                <w:szCs w:val="20"/>
              </w:rPr>
            </w:pPr>
            <w:r>
              <w:rPr>
                <w:rFonts w:cs="Calibri Light"/>
                <w:b/>
                <w:bCs/>
                <w:color w:val="000000"/>
                <w:sz w:val="20"/>
                <w:szCs w:val="20"/>
              </w:rPr>
              <w:t>VEHICLE</w:t>
            </w:r>
          </w:p>
        </w:tc>
        <w:tc>
          <w:tcPr>
            <w:tcW w:w="1134" w:type="dxa"/>
            <w:tcBorders>
              <w:top w:val="single" w:sz="4" w:space="0" w:color="000000"/>
              <w:left w:val="single" w:sz="4" w:space="0" w:color="000000"/>
              <w:bottom w:val="single" w:sz="4" w:space="0" w:color="000000"/>
              <w:right w:val="single" w:sz="4" w:space="0" w:color="000000"/>
            </w:tcBorders>
            <w:shd w:val="clear" w:color="auto" w:fill="D9D9D9"/>
            <w:tcMar>
              <w:top w:w="0" w:type="dxa"/>
              <w:left w:w="10" w:type="dxa"/>
              <w:bottom w:w="0" w:type="dxa"/>
              <w:right w:w="10" w:type="dxa"/>
            </w:tcMar>
          </w:tcPr>
          <w:p w14:paraId="77FA6674" w14:textId="77777777" w:rsidR="00661D14" w:rsidRDefault="001D5215">
            <w:pPr>
              <w:spacing w:after="0"/>
              <w:jc w:val="center"/>
              <w:rPr>
                <w:rFonts w:cs="Calibri Light"/>
                <w:b/>
                <w:bCs/>
                <w:color w:val="000000"/>
                <w:sz w:val="20"/>
                <w:szCs w:val="20"/>
              </w:rPr>
            </w:pPr>
            <w:r>
              <w:rPr>
                <w:rFonts w:cs="Calibri Light"/>
                <w:b/>
                <w:bCs/>
                <w:color w:val="000000"/>
                <w:sz w:val="20"/>
                <w:szCs w:val="20"/>
              </w:rPr>
              <w:t>QUANTITY</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7FA6675" w14:textId="77777777" w:rsidR="00661D14" w:rsidRDefault="001D5215">
            <w:pPr>
              <w:spacing w:after="0"/>
              <w:jc w:val="center"/>
              <w:rPr>
                <w:rFonts w:cs="Calibri Light"/>
                <w:b/>
                <w:bCs/>
                <w:color w:val="000000"/>
                <w:sz w:val="20"/>
                <w:szCs w:val="20"/>
              </w:rPr>
            </w:pPr>
            <w:r>
              <w:rPr>
                <w:rFonts w:cs="Calibri Light"/>
                <w:b/>
                <w:bCs/>
                <w:color w:val="000000"/>
                <w:sz w:val="20"/>
                <w:szCs w:val="20"/>
              </w:rPr>
              <w:t>PRICE</w:t>
            </w:r>
          </w:p>
        </w:tc>
      </w:tr>
      <w:tr w:rsidR="00661D14" w14:paraId="77FA667A" w14:textId="77777777">
        <w:trPr>
          <w:jc w:val="center"/>
        </w:trPr>
        <w:tc>
          <w:tcPr>
            <w:tcW w:w="1413" w:type="dxa"/>
            <w:tcBorders>
              <w:top w:val="single" w:sz="4" w:space="0" w:color="000000"/>
              <w:left w:val="single" w:sz="4" w:space="0" w:color="000000"/>
              <w:bottom w:val="single" w:sz="4" w:space="0" w:color="000000"/>
              <w:right w:val="single" w:sz="4" w:space="0" w:color="000000"/>
            </w:tcBorders>
            <w:shd w:val="clear" w:color="auto" w:fill="D0EAC8"/>
            <w:tcMar>
              <w:top w:w="0" w:type="dxa"/>
              <w:left w:w="108" w:type="dxa"/>
              <w:bottom w:w="0" w:type="dxa"/>
              <w:right w:w="108" w:type="dxa"/>
            </w:tcMar>
          </w:tcPr>
          <w:p w14:paraId="77FA6677" w14:textId="77777777" w:rsidR="00661D14" w:rsidRDefault="001D5215">
            <w:pPr>
              <w:spacing w:after="0"/>
              <w:rPr>
                <w:rFonts w:cs="Calibri Light"/>
                <w:color w:val="000000"/>
                <w:sz w:val="20"/>
                <w:szCs w:val="20"/>
              </w:rPr>
            </w:pPr>
            <w:r>
              <w:rPr>
                <w:rFonts w:cs="Calibri Light"/>
                <w:color w:val="000000"/>
                <w:sz w:val="20"/>
                <w:szCs w:val="20"/>
              </w:rPr>
              <w:t>Van</w:t>
            </w:r>
          </w:p>
        </w:tc>
        <w:tc>
          <w:tcPr>
            <w:tcW w:w="1134" w:type="dxa"/>
            <w:tcBorders>
              <w:top w:val="single" w:sz="4" w:space="0" w:color="000000"/>
              <w:left w:val="single" w:sz="4" w:space="0" w:color="000000"/>
              <w:bottom w:val="single" w:sz="4" w:space="0" w:color="000000"/>
              <w:right w:val="single" w:sz="4" w:space="0" w:color="000000"/>
            </w:tcBorders>
            <w:shd w:val="clear" w:color="auto" w:fill="D0EAC8"/>
            <w:tcMar>
              <w:top w:w="0" w:type="dxa"/>
              <w:left w:w="10" w:type="dxa"/>
              <w:bottom w:w="0" w:type="dxa"/>
              <w:right w:w="10" w:type="dxa"/>
            </w:tcMar>
          </w:tcPr>
          <w:p w14:paraId="77FA6678" w14:textId="77777777" w:rsidR="00661D14" w:rsidRDefault="001D5215">
            <w:pPr>
              <w:spacing w:after="0"/>
              <w:jc w:val="center"/>
              <w:rPr>
                <w:rFonts w:cs="Calibri Light"/>
                <w:color w:val="000000"/>
                <w:sz w:val="20"/>
                <w:szCs w:val="20"/>
              </w:rPr>
            </w:pPr>
            <w:r>
              <w:rPr>
                <w:rFonts w:cs="Calibri Light"/>
                <w:color w:val="000000"/>
                <w:sz w:val="20"/>
                <w:szCs w:val="20"/>
              </w:rPr>
              <w:t>1</w:t>
            </w:r>
          </w:p>
        </w:tc>
        <w:tc>
          <w:tcPr>
            <w:tcW w:w="992" w:type="dxa"/>
            <w:tcBorders>
              <w:top w:val="single" w:sz="4" w:space="0" w:color="000000"/>
              <w:left w:val="single" w:sz="4" w:space="0" w:color="000000"/>
              <w:bottom w:val="single" w:sz="4" w:space="0" w:color="000000"/>
              <w:right w:val="single" w:sz="4" w:space="0" w:color="000000"/>
            </w:tcBorders>
            <w:shd w:val="clear" w:color="auto" w:fill="D0EAC8"/>
            <w:tcMar>
              <w:top w:w="0" w:type="dxa"/>
              <w:left w:w="108" w:type="dxa"/>
              <w:bottom w:w="0" w:type="dxa"/>
              <w:right w:w="108" w:type="dxa"/>
            </w:tcMar>
          </w:tcPr>
          <w:p w14:paraId="77FA6679" w14:textId="77777777" w:rsidR="00661D14" w:rsidRDefault="001D5215">
            <w:pPr>
              <w:spacing w:after="0"/>
              <w:jc w:val="center"/>
              <w:rPr>
                <w:rFonts w:cs="Calibri Light"/>
                <w:color w:val="000000"/>
                <w:sz w:val="20"/>
                <w:szCs w:val="20"/>
              </w:rPr>
            </w:pPr>
            <w:r>
              <w:rPr>
                <w:rFonts w:cs="Calibri Light"/>
                <w:color w:val="000000"/>
                <w:sz w:val="20"/>
                <w:szCs w:val="20"/>
              </w:rPr>
              <w:t>£1,100</w:t>
            </w:r>
          </w:p>
        </w:tc>
      </w:tr>
      <w:tr w:rsidR="00661D14" w14:paraId="77FA667E" w14:textId="77777777">
        <w:trPr>
          <w:jc w:val="center"/>
        </w:trPr>
        <w:tc>
          <w:tcPr>
            <w:tcW w:w="1413" w:type="dxa"/>
            <w:tcBorders>
              <w:top w:val="single" w:sz="4" w:space="0" w:color="000000"/>
              <w:left w:val="single" w:sz="4" w:space="0" w:color="000000"/>
              <w:bottom w:val="single" w:sz="4" w:space="0" w:color="000000"/>
              <w:right w:val="single" w:sz="4" w:space="0" w:color="000000"/>
            </w:tcBorders>
            <w:shd w:val="clear" w:color="auto" w:fill="D0EAC8"/>
            <w:tcMar>
              <w:top w:w="0" w:type="dxa"/>
              <w:left w:w="108" w:type="dxa"/>
              <w:bottom w:w="0" w:type="dxa"/>
              <w:right w:w="108" w:type="dxa"/>
            </w:tcMar>
          </w:tcPr>
          <w:p w14:paraId="77FA667B" w14:textId="77777777" w:rsidR="00661D14" w:rsidRDefault="001D5215">
            <w:pPr>
              <w:spacing w:after="0"/>
              <w:rPr>
                <w:rFonts w:cs="Calibri Light"/>
                <w:color w:val="000000"/>
                <w:sz w:val="20"/>
                <w:szCs w:val="20"/>
              </w:rPr>
            </w:pPr>
            <w:r>
              <w:rPr>
                <w:rFonts w:cs="Calibri Light"/>
                <w:color w:val="000000"/>
                <w:sz w:val="20"/>
                <w:szCs w:val="20"/>
              </w:rPr>
              <w:t>Motorbike</w:t>
            </w:r>
          </w:p>
        </w:tc>
        <w:tc>
          <w:tcPr>
            <w:tcW w:w="1134" w:type="dxa"/>
            <w:tcBorders>
              <w:top w:val="single" w:sz="4" w:space="0" w:color="000000"/>
              <w:left w:val="single" w:sz="4" w:space="0" w:color="000000"/>
              <w:bottom w:val="single" w:sz="4" w:space="0" w:color="000000"/>
              <w:right w:val="single" w:sz="4" w:space="0" w:color="000000"/>
            </w:tcBorders>
            <w:shd w:val="clear" w:color="auto" w:fill="D0EAC8"/>
            <w:tcMar>
              <w:top w:w="0" w:type="dxa"/>
              <w:left w:w="10" w:type="dxa"/>
              <w:bottom w:w="0" w:type="dxa"/>
              <w:right w:w="10" w:type="dxa"/>
            </w:tcMar>
          </w:tcPr>
          <w:p w14:paraId="77FA667C" w14:textId="77777777" w:rsidR="00661D14" w:rsidRDefault="001D5215">
            <w:pPr>
              <w:spacing w:after="0"/>
              <w:jc w:val="center"/>
              <w:rPr>
                <w:rFonts w:cs="Calibri Light"/>
                <w:color w:val="000000"/>
                <w:sz w:val="20"/>
                <w:szCs w:val="20"/>
              </w:rPr>
            </w:pPr>
            <w:r>
              <w:rPr>
                <w:rFonts w:cs="Calibri Light"/>
                <w:color w:val="000000"/>
                <w:sz w:val="20"/>
                <w:szCs w:val="20"/>
              </w:rPr>
              <w:t>1</w:t>
            </w:r>
          </w:p>
        </w:tc>
        <w:tc>
          <w:tcPr>
            <w:tcW w:w="992" w:type="dxa"/>
            <w:tcBorders>
              <w:top w:val="single" w:sz="4" w:space="0" w:color="000000"/>
              <w:left w:val="single" w:sz="4" w:space="0" w:color="000000"/>
              <w:bottom w:val="single" w:sz="4" w:space="0" w:color="000000"/>
              <w:right w:val="single" w:sz="4" w:space="0" w:color="000000"/>
            </w:tcBorders>
            <w:shd w:val="clear" w:color="auto" w:fill="D0EAC8"/>
            <w:tcMar>
              <w:top w:w="0" w:type="dxa"/>
              <w:left w:w="108" w:type="dxa"/>
              <w:bottom w:w="0" w:type="dxa"/>
              <w:right w:w="108" w:type="dxa"/>
            </w:tcMar>
          </w:tcPr>
          <w:p w14:paraId="77FA667D" w14:textId="77777777" w:rsidR="00661D14" w:rsidRDefault="001D5215">
            <w:pPr>
              <w:spacing w:after="0"/>
              <w:jc w:val="center"/>
              <w:rPr>
                <w:rFonts w:cs="Calibri Light"/>
                <w:color w:val="000000"/>
                <w:sz w:val="20"/>
                <w:szCs w:val="20"/>
              </w:rPr>
            </w:pPr>
            <w:r>
              <w:rPr>
                <w:rFonts w:cs="Calibri Light"/>
                <w:color w:val="000000"/>
                <w:sz w:val="20"/>
                <w:szCs w:val="20"/>
              </w:rPr>
              <w:t>£400.0</w:t>
            </w:r>
          </w:p>
        </w:tc>
      </w:tr>
      <w:tr w:rsidR="00661D14" w14:paraId="77FA6682" w14:textId="77777777">
        <w:trPr>
          <w:jc w:val="center"/>
        </w:trPr>
        <w:tc>
          <w:tcPr>
            <w:tcW w:w="1413" w:type="dxa"/>
            <w:tcBorders>
              <w:top w:val="single" w:sz="4" w:space="0" w:color="000000"/>
              <w:left w:val="single" w:sz="4" w:space="0" w:color="000000"/>
              <w:bottom w:val="single" w:sz="4" w:space="0" w:color="000000"/>
              <w:right w:val="single" w:sz="4" w:space="0" w:color="000000"/>
            </w:tcBorders>
            <w:shd w:val="clear" w:color="auto" w:fill="D0EAC8"/>
            <w:tcMar>
              <w:top w:w="0" w:type="dxa"/>
              <w:left w:w="108" w:type="dxa"/>
              <w:bottom w:w="0" w:type="dxa"/>
              <w:right w:w="108" w:type="dxa"/>
            </w:tcMar>
          </w:tcPr>
          <w:p w14:paraId="77FA667F" w14:textId="77777777" w:rsidR="00661D14" w:rsidRDefault="001D5215">
            <w:pPr>
              <w:spacing w:after="0"/>
              <w:jc w:val="right"/>
              <w:rPr>
                <w:rFonts w:cs="Calibri Light"/>
                <w:color w:val="000000"/>
                <w:sz w:val="20"/>
                <w:szCs w:val="20"/>
              </w:rPr>
            </w:pPr>
            <w:r>
              <w:rPr>
                <w:rFonts w:cs="Calibri Light"/>
                <w:color w:val="000000"/>
                <w:sz w:val="20"/>
                <w:szCs w:val="20"/>
              </w:rPr>
              <w:t>TOTAL</w:t>
            </w:r>
          </w:p>
        </w:tc>
        <w:tc>
          <w:tcPr>
            <w:tcW w:w="1134" w:type="dxa"/>
            <w:tcBorders>
              <w:top w:val="single" w:sz="4" w:space="0" w:color="000000"/>
              <w:left w:val="single" w:sz="4" w:space="0" w:color="000000"/>
              <w:bottom w:val="single" w:sz="4" w:space="0" w:color="000000"/>
              <w:right w:val="single" w:sz="4" w:space="0" w:color="000000"/>
            </w:tcBorders>
            <w:shd w:val="clear" w:color="auto" w:fill="D0EAC8"/>
            <w:tcMar>
              <w:top w:w="0" w:type="dxa"/>
              <w:left w:w="10" w:type="dxa"/>
              <w:bottom w:w="0" w:type="dxa"/>
              <w:right w:w="10" w:type="dxa"/>
            </w:tcMar>
          </w:tcPr>
          <w:p w14:paraId="77FA6680" w14:textId="77777777" w:rsidR="00661D14" w:rsidRDefault="001D5215">
            <w:pPr>
              <w:spacing w:after="0"/>
              <w:jc w:val="center"/>
              <w:rPr>
                <w:rFonts w:cs="Calibri Light"/>
                <w:color w:val="000000"/>
                <w:sz w:val="20"/>
                <w:szCs w:val="20"/>
              </w:rPr>
            </w:pPr>
            <w:r>
              <w:rPr>
                <w:rFonts w:cs="Calibri Light"/>
                <w:color w:val="000000"/>
                <w:sz w:val="20"/>
                <w:szCs w:val="20"/>
              </w:rPr>
              <w:t>2</w:t>
            </w:r>
          </w:p>
        </w:tc>
        <w:tc>
          <w:tcPr>
            <w:tcW w:w="992" w:type="dxa"/>
            <w:tcBorders>
              <w:top w:val="single" w:sz="4" w:space="0" w:color="000000"/>
              <w:left w:val="single" w:sz="4" w:space="0" w:color="000000"/>
              <w:bottom w:val="single" w:sz="4" w:space="0" w:color="000000"/>
              <w:right w:val="single" w:sz="4" w:space="0" w:color="000000"/>
            </w:tcBorders>
            <w:shd w:val="clear" w:color="auto" w:fill="D0EAC8"/>
            <w:tcMar>
              <w:top w:w="0" w:type="dxa"/>
              <w:left w:w="108" w:type="dxa"/>
              <w:bottom w:w="0" w:type="dxa"/>
              <w:right w:w="108" w:type="dxa"/>
            </w:tcMar>
          </w:tcPr>
          <w:p w14:paraId="77FA6681" w14:textId="77777777" w:rsidR="00661D14" w:rsidRDefault="001D5215">
            <w:pPr>
              <w:keepNext/>
              <w:spacing w:after="0"/>
              <w:jc w:val="center"/>
              <w:rPr>
                <w:rFonts w:cs="Calibri Light"/>
                <w:color w:val="000000"/>
                <w:sz w:val="20"/>
                <w:szCs w:val="20"/>
              </w:rPr>
            </w:pPr>
            <w:r>
              <w:rPr>
                <w:rFonts w:cs="Calibri Light"/>
                <w:color w:val="000000"/>
                <w:sz w:val="20"/>
                <w:szCs w:val="20"/>
              </w:rPr>
              <w:t>£1,500</w:t>
            </w:r>
          </w:p>
        </w:tc>
      </w:tr>
    </w:tbl>
    <w:p w14:paraId="77FA6684" w14:textId="6378D1CC" w:rsidR="00661D14" w:rsidRDefault="00B55E50" w:rsidP="00B55E50">
      <w:pPr>
        <w:pStyle w:val="Caption"/>
        <w:jc w:val="center"/>
      </w:pPr>
      <w:bookmarkStart w:id="99" w:name="_Toc98446957"/>
      <w:bookmarkStart w:id="100" w:name="_Toc97682510"/>
      <w:r>
        <w:t xml:space="preserve">Figure </w:t>
      </w:r>
      <w:r>
        <w:fldChar w:fldCharType="begin"/>
      </w:r>
      <w:r>
        <w:instrText xml:space="preserve"> SEQ Figure \* ARABIC </w:instrText>
      </w:r>
      <w:r>
        <w:fldChar w:fldCharType="separate"/>
      </w:r>
      <w:r w:rsidR="00101859">
        <w:rPr>
          <w:noProof/>
        </w:rPr>
        <w:t>4</w:t>
      </w:r>
      <w:r>
        <w:fldChar w:fldCharType="end"/>
      </w:r>
      <w:r>
        <w:t xml:space="preserve"> </w:t>
      </w:r>
      <w:r w:rsidRPr="00F66ED9">
        <w:t>- Vehicle costs</w:t>
      </w:r>
      <w:bookmarkEnd w:id="99"/>
    </w:p>
    <w:p w14:paraId="0F3A846E" w14:textId="77777777" w:rsidR="00B55E50" w:rsidRDefault="00B55E50"/>
    <w:bookmarkEnd w:id="100"/>
    <w:p w14:paraId="77FA6685" w14:textId="77777777" w:rsidR="00661D14" w:rsidRDefault="001D5215">
      <w:pPr>
        <w:ind w:left="2124" w:hanging="2124"/>
        <w:jc w:val="both"/>
        <w:rPr>
          <w:rFonts w:cs="Calibri Light"/>
          <w:color w:val="000000"/>
          <w:sz w:val="20"/>
          <w:szCs w:val="20"/>
        </w:rPr>
      </w:pPr>
      <w:r>
        <w:rPr>
          <w:rFonts w:cs="Calibri Light"/>
          <w:color w:val="000000"/>
          <w:sz w:val="20"/>
          <w:szCs w:val="20"/>
        </w:rPr>
        <w:t>Furthermore, the following office furniture will be required:</w:t>
      </w:r>
    </w:p>
    <w:tbl>
      <w:tblPr>
        <w:tblW w:w="3539" w:type="dxa"/>
        <w:jc w:val="center"/>
        <w:tblLayout w:type="fixed"/>
        <w:tblCellMar>
          <w:left w:w="10" w:type="dxa"/>
          <w:right w:w="10" w:type="dxa"/>
        </w:tblCellMar>
        <w:tblLook w:val="04A0" w:firstRow="1" w:lastRow="0" w:firstColumn="1" w:lastColumn="0" w:noHBand="0" w:noVBand="1"/>
      </w:tblPr>
      <w:tblGrid>
        <w:gridCol w:w="1413"/>
        <w:gridCol w:w="1134"/>
        <w:gridCol w:w="992"/>
      </w:tblGrid>
      <w:tr w:rsidR="00661D14" w14:paraId="77FA6689" w14:textId="77777777">
        <w:trPr>
          <w:jc w:val="center"/>
        </w:trPr>
        <w:tc>
          <w:tcPr>
            <w:tcW w:w="141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7FA6686" w14:textId="77777777" w:rsidR="00661D14" w:rsidRDefault="001D5215">
            <w:pPr>
              <w:spacing w:after="0"/>
              <w:jc w:val="center"/>
              <w:rPr>
                <w:rFonts w:cs="Calibri Light"/>
                <w:b/>
                <w:bCs/>
                <w:color w:val="000000"/>
                <w:sz w:val="20"/>
                <w:szCs w:val="20"/>
              </w:rPr>
            </w:pPr>
            <w:r>
              <w:rPr>
                <w:rFonts w:cs="Calibri Light"/>
                <w:b/>
                <w:bCs/>
                <w:color w:val="000000"/>
                <w:sz w:val="20"/>
                <w:szCs w:val="20"/>
              </w:rPr>
              <w:t>FORNITURES</w:t>
            </w:r>
          </w:p>
        </w:tc>
        <w:tc>
          <w:tcPr>
            <w:tcW w:w="1134"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7FA6687" w14:textId="77777777" w:rsidR="00661D14" w:rsidRDefault="001D5215">
            <w:pPr>
              <w:spacing w:after="0"/>
              <w:rPr>
                <w:rFonts w:cs="Calibri Light"/>
                <w:b/>
                <w:bCs/>
                <w:color w:val="000000"/>
                <w:sz w:val="20"/>
                <w:szCs w:val="20"/>
              </w:rPr>
            </w:pPr>
            <w:r>
              <w:rPr>
                <w:rFonts w:cs="Calibri Light"/>
                <w:b/>
                <w:bCs/>
                <w:color w:val="000000"/>
                <w:sz w:val="20"/>
                <w:szCs w:val="20"/>
              </w:rPr>
              <w:t>QUANTITY</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7FA6688" w14:textId="77777777" w:rsidR="00661D14" w:rsidRDefault="001D5215">
            <w:pPr>
              <w:spacing w:after="0"/>
              <w:jc w:val="center"/>
              <w:rPr>
                <w:rFonts w:cs="Calibri Light"/>
                <w:b/>
                <w:bCs/>
                <w:color w:val="000000"/>
                <w:sz w:val="20"/>
                <w:szCs w:val="20"/>
              </w:rPr>
            </w:pPr>
            <w:r>
              <w:rPr>
                <w:rFonts w:cs="Calibri Light"/>
                <w:b/>
                <w:bCs/>
                <w:color w:val="000000"/>
                <w:sz w:val="20"/>
                <w:szCs w:val="20"/>
              </w:rPr>
              <w:t>PRICE</w:t>
            </w:r>
          </w:p>
        </w:tc>
      </w:tr>
      <w:tr w:rsidR="00661D14" w14:paraId="77FA668D" w14:textId="77777777">
        <w:trPr>
          <w:jc w:val="center"/>
        </w:trPr>
        <w:tc>
          <w:tcPr>
            <w:tcW w:w="1413" w:type="dxa"/>
            <w:tcBorders>
              <w:top w:val="single" w:sz="4" w:space="0" w:color="000000"/>
              <w:left w:val="single" w:sz="4" w:space="0" w:color="000000"/>
              <w:bottom w:val="single" w:sz="4" w:space="0" w:color="000000"/>
              <w:right w:val="single" w:sz="4" w:space="0" w:color="000000"/>
            </w:tcBorders>
            <w:shd w:val="clear" w:color="auto" w:fill="EBC7E6"/>
            <w:tcMar>
              <w:top w:w="0" w:type="dxa"/>
              <w:left w:w="108" w:type="dxa"/>
              <w:bottom w:w="0" w:type="dxa"/>
              <w:right w:w="108" w:type="dxa"/>
            </w:tcMar>
          </w:tcPr>
          <w:p w14:paraId="77FA668A" w14:textId="77777777" w:rsidR="00661D14" w:rsidRDefault="001D5215">
            <w:pPr>
              <w:spacing w:after="0"/>
              <w:jc w:val="both"/>
              <w:rPr>
                <w:rFonts w:cs="Calibri Light"/>
                <w:color w:val="000000"/>
                <w:sz w:val="20"/>
                <w:szCs w:val="20"/>
              </w:rPr>
            </w:pPr>
            <w:r>
              <w:rPr>
                <w:rFonts w:cs="Calibri Light"/>
                <w:color w:val="000000"/>
                <w:sz w:val="20"/>
                <w:szCs w:val="20"/>
              </w:rPr>
              <w:t>Laptop</w:t>
            </w:r>
          </w:p>
        </w:tc>
        <w:tc>
          <w:tcPr>
            <w:tcW w:w="1134" w:type="dxa"/>
            <w:tcBorders>
              <w:top w:val="single" w:sz="4" w:space="0" w:color="000000"/>
              <w:left w:val="single" w:sz="4" w:space="0" w:color="000000"/>
              <w:bottom w:val="single" w:sz="4" w:space="0" w:color="000000"/>
              <w:right w:val="single" w:sz="4" w:space="0" w:color="000000"/>
            </w:tcBorders>
            <w:shd w:val="clear" w:color="auto" w:fill="EBC7E6"/>
            <w:tcMar>
              <w:top w:w="0" w:type="dxa"/>
              <w:left w:w="108" w:type="dxa"/>
              <w:bottom w:w="0" w:type="dxa"/>
              <w:right w:w="108" w:type="dxa"/>
            </w:tcMar>
          </w:tcPr>
          <w:p w14:paraId="77FA668B" w14:textId="77777777" w:rsidR="00661D14" w:rsidRDefault="001D5215">
            <w:pPr>
              <w:spacing w:after="0"/>
              <w:jc w:val="center"/>
              <w:rPr>
                <w:rFonts w:cs="Calibri Light"/>
                <w:color w:val="000000"/>
                <w:sz w:val="20"/>
                <w:szCs w:val="20"/>
              </w:rPr>
            </w:pPr>
            <w:r>
              <w:rPr>
                <w:rFonts w:cs="Calibri Light"/>
                <w:color w:val="000000"/>
                <w:sz w:val="20"/>
                <w:szCs w:val="20"/>
              </w:rPr>
              <w:t>1</w:t>
            </w:r>
          </w:p>
        </w:tc>
        <w:tc>
          <w:tcPr>
            <w:tcW w:w="992" w:type="dxa"/>
            <w:tcBorders>
              <w:top w:val="single" w:sz="4" w:space="0" w:color="000000"/>
              <w:left w:val="single" w:sz="4" w:space="0" w:color="000000"/>
              <w:bottom w:val="single" w:sz="4" w:space="0" w:color="000000"/>
              <w:right w:val="single" w:sz="4" w:space="0" w:color="000000"/>
            </w:tcBorders>
            <w:shd w:val="clear" w:color="auto" w:fill="EBC7E6"/>
            <w:tcMar>
              <w:top w:w="0" w:type="dxa"/>
              <w:left w:w="108" w:type="dxa"/>
              <w:bottom w:w="0" w:type="dxa"/>
              <w:right w:w="108" w:type="dxa"/>
            </w:tcMar>
          </w:tcPr>
          <w:p w14:paraId="77FA668C" w14:textId="77777777" w:rsidR="00661D14" w:rsidRDefault="001D5215">
            <w:pPr>
              <w:spacing w:after="0"/>
              <w:jc w:val="center"/>
              <w:rPr>
                <w:rFonts w:cs="Calibri Light"/>
                <w:color w:val="000000"/>
                <w:sz w:val="20"/>
                <w:szCs w:val="20"/>
              </w:rPr>
            </w:pPr>
            <w:r>
              <w:rPr>
                <w:rFonts w:cs="Calibri Light"/>
                <w:color w:val="000000"/>
                <w:sz w:val="20"/>
                <w:szCs w:val="20"/>
              </w:rPr>
              <w:t>£ 400.0</w:t>
            </w:r>
          </w:p>
        </w:tc>
      </w:tr>
      <w:tr w:rsidR="00661D14" w14:paraId="77FA6691" w14:textId="77777777">
        <w:trPr>
          <w:jc w:val="center"/>
        </w:trPr>
        <w:tc>
          <w:tcPr>
            <w:tcW w:w="1413" w:type="dxa"/>
            <w:tcBorders>
              <w:top w:val="single" w:sz="4" w:space="0" w:color="000000"/>
              <w:left w:val="single" w:sz="4" w:space="0" w:color="000000"/>
              <w:bottom w:val="single" w:sz="4" w:space="0" w:color="000000"/>
              <w:right w:val="single" w:sz="4" w:space="0" w:color="000000"/>
            </w:tcBorders>
            <w:shd w:val="clear" w:color="auto" w:fill="EBC7E6"/>
            <w:tcMar>
              <w:top w:w="0" w:type="dxa"/>
              <w:left w:w="108" w:type="dxa"/>
              <w:bottom w:w="0" w:type="dxa"/>
              <w:right w:w="108" w:type="dxa"/>
            </w:tcMar>
          </w:tcPr>
          <w:p w14:paraId="77FA668E" w14:textId="77777777" w:rsidR="00661D14" w:rsidRDefault="001D5215">
            <w:pPr>
              <w:spacing w:after="0"/>
              <w:jc w:val="both"/>
              <w:rPr>
                <w:rFonts w:cs="Calibri Light"/>
                <w:color w:val="000000"/>
                <w:sz w:val="20"/>
                <w:szCs w:val="20"/>
              </w:rPr>
            </w:pPr>
            <w:r>
              <w:rPr>
                <w:rFonts w:cs="Calibri Light"/>
                <w:color w:val="000000"/>
                <w:sz w:val="20"/>
                <w:szCs w:val="20"/>
              </w:rPr>
              <w:t>Printer</w:t>
            </w:r>
          </w:p>
        </w:tc>
        <w:tc>
          <w:tcPr>
            <w:tcW w:w="1134" w:type="dxa"/>
            <w:tcBorders>
              <w:top w:val="single" w:sz="4" w:space="0" w:color="000000"/>
              <w:left w:val="single" w:sz="4" w:space="0" w:color="000000"/>
              <w:bottom w:val="single" w:sz="4" w:space="0" w:color="000000"/>
              <w:right w:val="single" w:sz="4" w:space="0" w:color="000000"/>
            </w:tcBorders>
            <w:shd w:val="clear" w:color="auto" w:fill="EBC7E6"/>
            <w:tcMar>
              <w:top w:w="0" w:type="dxa"/>
              <w:left w:w="108" w:type="dxa"/>
              <w:bottom w:w="0" w:type="dxa"/>
              <w:right w:w="108" w:type="dxa"/>
            </w:tcMar>
          </w:tcPr>
          <w:p w14:paraId="77FA668F" w14:textId="77777777" w:rsidR="00661D14" w:rsidRDefault="001D5215">
            <w:pPr>
              <w:spacing w:after="0"/>
              <w:jc w:val="center"/>
              <w:rPr>
                <w:rFonts w:cs="Calibri Light"/>
                <w:color w:val="000000"/>
                <w:sz w:val="20"/>
                <w:szCs w:val="20"/>
              </w:rPr>
            </w:pPr>
            <w:r>
              <w:rPr>
                <w:rFonts w:cs="Calibri Light"/>
                <w:color w:val="000000"/>
                <w:sz w:val="20"/>
                <w:szCs w:val="20"/>
              </w:rPr>
              <w:t>1</w:t>
            </w:r>
          </w:p>
        </w:tc>
        <w:tc>
          <w:tcPr>
            <w:tcW w:w="992" w:type="dxa"/>
            <w:tcBorders>
              <w:top w:val="single" w:sz="4" w:space="0" w:color="000000"/>
              <w:left w:val="single" w:sz="4" w:space="0" w:color="000000"/>
              <w:bottom w:val="single" w:sz="4" w:space="0" w:color="000000"/>
              <w:right w:val="single" w:sz="4" w:space="0" w:color="000000"/>
            </w:tcBorders>
            <w:shd w:val="clear" w:color="auto" w:fill="EBC7E6"/>
            <w:tcMar>
              <w:top w:w="0" w:type="dxa"/>
              <w:left w:w="108" w:type="dxa"/>
              <w:bottom w:w="0" w:type="dxa"/>
              <w:right w:w="108" w:type="dxa"/>
            </w:tcMar>
          </w:tcPr>
          <w:p w14:paraId="77FA6690" w14:textId="77777777" w:rsidR="00661D14" w:rsidRDefault="001D5215">
            <w:pPr>
              <w:spacing w:after="0"/>
              <w:jc w:val="center"/>
              <w:rPr>
                <w:rFonts w:cs="Calibri Light"/>
                <w:color w:val="000000"/>
                <w:sz w:val="20"/>
                <w:szCs w:val="20"/>
              </w:rPr>
            </w:pPr>
            <w:r>
              <w:rPr>
                <w:rFonts w:cs="Calibri Light"/>
                <w:color w:val="000000"/>
                <w:sz w:val="20"/>
                <w:szCs w:val="20"/>
              </w:rPr>
              <w:t>£ 40.0</w:t>
            </w:r>
          </w:p>
        </w:tc>
      </w:tr>
      <w:tr w:rsidR="00661D14" w14:paraId="77FA6695" w14:textId="77777777">
        <w:trPr>
          <w:jc w:val="center"/>
        </w:trPr>
        <w:tc>
          <w:tcPr>
            <w:tcW w:w="1413" w:type="dxa"/>
            <w:tcBorders>
              <w:top w:val="single" w:sz="4" w:space="0" w:color="000000"/>
              <w:left w:val="single" w:sz="4" w:space="0" w:color="000000"/>
              <w:bottom w:val="single" w:sz="4" w:space="0" w:color="000000"/>
              <w:right w:val="single" w:sz="4" w:space="0" w:color="000000"/>
            </w:tcBorders>
            <w:shd w:val="clear" w:color="auto" w:fill="EBC7E6"/>
            <w:tcMar>
              <w:top w:w="0" w:type="dxa"/>
              <w:left w:w="108" w:type="dxa"/>
              <w:bottom w:w="0" w:type="dxa"/>
              <w:right w:w="108" w:type="dxa"/>
            </w:tcMar>
          </w:tcPr>
          <w:p w14:paraId="77FA6692" w14:textId="77777777" w:rsidR="00661D14" w:rsidRDefault="001D5215">
            <w:pPr>
              <w:spacing w:after="0"/>
              <w:jc w:val="both"/>
              <w:rPr>
                <w:rFonts w:cs="Calibri Light"/>
                <w:color w:val="000000"/>
                <w:sz w:val="20"/>
                <w:szCs w:val="20"/>
              </w:rPr>
            </w:pPr>
            <w:r>
              <w:rPr>
                <w:rFonts w:cs="Calibri Light"/>
                <w:color w:val="000000"/>
                <w:sz w:val="20"/>
                <w:szCs w:val="20"/>
              </w:rPr>
              <w:t>Desktop</w:t>
            </w:r>
          </w:p>
        </w:tc>
        <w:tc>
          <w:tcPr>
            <w:tcW w:w="1134" w:type="dxa"/>
            <w:tcBorders>
              <w:top w:val="single" w:sz="4" w:space="0" w:color="000000"/>
              <w:left w:val="single" w:sz="4" w:space="0" w:color="000000"/>
              <w:bottom w:val="single" w:sz="4" w:space="0" w:color="000000"/>
              <w:right w:val="single" w:sz="4" w:space="0" w:color="000000"/>
            </w:tcBorders>
            <w:shd w:val="clear" w:color="auto" w:fill="EBC7E6"/>
            <w:tcMar>
              <w:top w:w="0" w:type="dxa"/>
              <w:left w:w="108" w:type="dxa"/>
              <w:bottom w:w="0" w:type="dxa"/>
              <w:right w:w="108" w:type="dxa"/>
            </w:tcMar>
          </w:tcPr>
          <w:p w14:paraId="77FA6693" w14:textId="77777777" w:rsidR="00661D14" w:rsidRDefault="001D5215">
            <w:pPr>
              <w:spacing w:after="0"/>
              <w:jc w:val="center"/>
              <w:rPr>
                <w:rFonts w:cs="Calibri Light"/>
                <w:color w:val="000000"/>
                <w:sz w:val="20"/>
                <w:szCs w:val="20"/>
              </w:rPr>
            </w:pPr>
            <w:r>
              <w:rPr>
                <w:rFonts w:cs="Calibri Light"/>
                <w:color w:val="000000"/>
                <w:sz w:val="20"/>
                <w:szCs w:val="20"/>
              </w:rPr>
              <w:t>1</w:t>
            </w:r>
          </w:p>
        </w:tc>
        <w:tc>
          <w:tcPr>
            <w:tcW w:w="992" w:type="dxa"/>
            <w:tcBorders>
              <w:top w:val="single" w:sz="4" w:space="0" w:color="000000"/>
              <w:left w:val="single" w:sz="4" w:space="0" w:color="000000"/>
              <w:bottom w:val="single" w:sz="4" w:space="0" w:color="000000"/>
              <w:right w:val="single" w:sz="4" w:space="0" w:color="000000"/>
            </w:tcBorders>
            <w:shd w:val="clear" w:color="auto" w:fill="EBC7E6"/>
            <w:tcMar>
              <w:top w:w="0" w:type="dxa"/>
              <w:left w:w="108" w:type="dxa"/>
              <w:bottom w:w="0" w:type="dxa"/>
              <w:right w:w="108" w:type="dxa"/>
            </w:tcMar>
          </w:tcPr>
          <w:p w14:paraId="77FA6694" w14:textId="77777777" w:rsidR="00661D14" w:rsidRDefault="001D5215">
            <w:pPr>
              <w:spacing w:after="0"/>
              <w:jc w:val="center"/>
              <w:rPr>
                <w:rFonts w:cs="Calibri Light"/>
                <w:color w:val="000000"/>
                <w:sz w:val="20"/>
                <w:szCs w:val="20"/>
              </w:rPr>
            </w:pPr>
            <w:r>
              <w:rPr>
                <w:rFonts w:cs="Calibri Light"/>
                <w:color w:val="000000"/>
                <w:sz w:val="20"/>
                <w:szCs w:val="20"/>
              </w:rPr>
              <w:t>£ 60.0</w:t>
            </w:r>
          </w:p>
        </w:tc>
      </w:tr>
      <w:tr w:rsidR="00661D14" w14:paraId="77FA6699" w14:textId="77777777">
        <w:trPr>
          <w:jc w:val="center"/>
        </w:trPr>
        <w:tc>
          <w:tcPr>
            <w:tcW w:w="1413" w:type="dxa"/>
            <w:tcBorders>
              <w:top w:val="single" w:sz="4" w:space="0" w:color="000000"/>
              <w:left w:val="single" w:sz="4" w:space="0" w:color="000000"/>
              <w:bottom w:val="single" w:sz="4" w:space="0" w:color="000000"/>
              <w:right w:val="single" w:sz="4" w:space="0" w:color="000000"/>
            </w:tcBorders>
            <w:shd w:val="clear" w:color="auto" w:fill="EBC7E6"/>
            <w:tcMar>
              <w:top w:w="0" w:type="dxa"/>
              <w:left w:w="108" w:type="dxa"/>
              <w:bottom w:w="0" w:type="dxa"/>
              <w:right w:w="108" w:type="dxa"/>
            </w:tcMar>
          </w:tcPr>
          <w:p w14:paraId="77FA6696" w14:textId="77777777" w:rsidR="00661D14" w:rsidRDefault="001D5215">
            <w:pPr>
              <w:spacing w:after="0"/>
              <w:jc w:val="both"/>
              <w:rPr>
                <w:rFonts w:cs="Calibri Light"/>
                <w:color w:val="000000"/>
                <w:sz w:val="20"/>
                <w:szCs w:val="20"/>
              </w:rPr>
            </w:pPr>
            <w:r>
              <w:rPr>
                <w:rFonts w:cs="Calibri Light"/>
                <w:color w:val="000000"/>
                <w:sz w:val="20"/>
                <w:szCs w:val="20"/>
              </w:rPr>
              <w:t>Chair</w:t>
            </w:r>
          </w:p>
        </w:tc>
        <w:tc>
          <w:tcPr>
            <w:tcW w:w="1134" w:type="dxa"/>
            <w:tcBorders>
              <w:top w:val="single" w:sz="4" w:space="0" w:color="000000"/>
              <w:left w:val="single" w:sz="4" w:space="0" w:color="000000"/>
              <w:bottom w:val="single" w:sz="4" w:space="0" w:color="000000"/>
              <w:right w:val="single" w:sz="4" w:space="0" w:color="000000"/>
            </w:tcBorders>
            <w:shd w:val="clear" w:color="auto" w:fill="EBC7E6"/>
            <w:tcMar>
              <w:top w:w="0" w:type="dxa"/>
              <w:left w:w="108" w:type="dxa"/>
              <w:bottom w:w="0" w:type="dxa"/>
              <w:right w:w="108" w:type="dxa"/>
            </w:tcMar>
          </w:tcPr>
          <w:p w14:paraId="77FA6697" w14:textId="77777777" w:rsidR="00661D14" w:rsidRDefault="001D5215">
            <w:pPr>
              <w:spacing w:after="0"/>
              <w:jc w:val="center"/>
              <w:rPr>
                <w:rFonts w:cs="Calibri Light"/>
                <w:color w:val="000000"/>
                <w:sz w:val="20"/>
                <w:szCs w:val="20"/>
              </w:rPr>
            </w:pPr>
            <w:r>
              <w:rPr>
                <w:rFonts w:cs="Calibri Light"/>
                <w:color w:val="000000"/>
                <w:sz w:val="20"/>
                <w:szCs w:val="20"/>
              </w:rPr>
              <w:t>2</w:t>
            </w:r>
          </w:p>
        </w:tc>
        <w:tc>
          <w:tcPr>
            <w:tcW w:w="992" w:type="dxa"/>
            <w:tcBorders>
              <w:top w:val="single" w:sz="4" w:space="0" w:color="000000"/>
              <w:left w:val="single" w:sz="4" w:space="0" w:color="000000"/>
              <w:bottom w:val="single" w:sz="4" w:space="0" w:color="000000"/>
              <w:right w:val="single" w:sz="4" w:space="0" w:color="000000"/>
            </w:tcBorders>
            <w:shd w:val="clear" w:color="auto" w:fill="EBC7E6"/>
            <w:tcMar>
              <w:top w:w="0" w:type="dxa"/>
              <w:left w:w="108" w:type="dxa"/>
              <w:bottom w:w="0" w:type="dxa"/>
              <w:right w:w="108" w:type="dxa"/>
            </w:tcMar>
          </w:tcPr>
          <w:p w14:paraId="77FA6698" w14:textId="77777777" w:rsidR="00661D14" w:rsidRDefault="001D5215">
            <w:pPr>
              <w:spacing w:after="0"/>
              <w:jc w:val="center"/>
              <w:rPr>
                <w:rFonts w:cs="Calibri Light"/>
                <w:color w:val="000000"/>
                <w:sz w:val="20"/>
                <w:szCs w:val="20"/>
              </w:rPr>
            </w:pPr>
            <w:r>
              <w:rPr>
                <w:rFonts w:cs="Calibri Light"/>
                <w:color w:val="000000"/>
                <w:sz w:val="20"/>
                <w:szCs w:val="20"/>
              </w:rPr>
              <w:t>£ 40.0</w:t>
            </w:r>
          </w:p>
        </w:tc>
      </w:tr>
      <w:tr w:rsidR="00661D14" w14:paraId="77FA669D" w14:textId="77777777">
        <w:trPr>
          <w:jc w:val="center"/>
        </w:trPr>
        <w:tc>
          <w:tcPr>
            <w:tcW w:w="1413" w:type="dxa"/>
            <w:tcBorders>
              <w:top w:val="single" w:sz="4" w:space="0" w:color="000000"/>
              <w:left w:val="single" w:sz="4" w:space="0" w:color="000000"/>
              <w:bottom w:val="single" w:sz="4" w:space="0" w:color="000000"/>
              <w:right w:val="single" w:sz="4" w:space="0" w:color="000000"/>
            </w:tcBorders>
            <w:shd w:val="clear" w:color="auto" w:fill="EBC7E6"/>
            <w:tcMar>
              <w:top w:w="0" w:type="dxa"/>
              <w:left w:w="108" w:type="dxa"/>
              <w:bottom w:w="0" w:type="dxa"/>
              <w:right w:w="108" w:type="dxa"/>
            </w:tcMar>
          </w:tcPr>
          <w:p w14:paraId="77FA669A" w14:textId="77777777" w:rsidR="00661D14" w:rsidRDefault="001D5215">
            <w:pPr>
              <w:spacing w:after="0"/>
              <w:jc w:val="both"/>
              <w:rPr>
                <w:rFonts w:cs="Calibri Light"/>
                <w:color w:val="000000"/>
                <w:sz w:val="20"/>
                <w:szCs w:val="20"/>
              </w:rPr>
            </w:pPr>
            <w:r>
              <w:rPr>
                <w:rFonts w:cs="Calibri Light"/>
                <w:color w:val="000000"/>
                <w:sz w:val="20"/>
                <w:szCs w:val="20"/>
              </w:rPr>
              <w:t>Shelf</w:t>
            </w:r>
          </w:p>
        </w:tc>
        <w:tc>
          <w:tcPr>
            <w:tcW w:w="1134" w:type="dxa"/>
            <w:tcBorders>
              <w:top w:val="single" w:sz="4" w:space="0" w:color="000000"/>
              <w:left w:val="single" w:sz="4" w:space="0" w:color="000000"/>
              <w:bottom w:val="single" w:sz="4" w:space="0" w:color="000000"/>
              <w:right w:val="single" w:sz="4" w:space="0" w:color="000000"/>
            </w:tcBorders>
            <w:shd w:val="clear" w:color="auto" w:fill="EBC7E6"/>
            <w:tcMar>
              <w:top w:w="0" w:type="dxa"/>
              <w:left w:w="108" w:type="dxa"/>
              <w:bottom w:w="0" w:type="dxa"/>
              <w:right w:w="108" w:type="dxa"/>
            </w:tcMar>
          </w:tcPr>
          <w:p w14:paraId="77FA669B" w14:textId="77777777" w:rsidR="00661D14" w:rsidRDefault="001D5215">
            <w:pPr>
              <w:spacing w:after="0"/>
              <w:jc w:val="center"/>
              <w:rPr>
                <w:rFonts w:cs="Calibri Light"/>
                <w:color w:val="000000"/>
                <w:sz w:val="20"/>
                <w:szCs w:val="20"/>
              </w:rPr>
            </w:pPr>
            <w:r>
              <w:rPr>
                <w:rFonts w:cs="Calibri Light"/>
                <w:color w:val="000000"/>
                <w:sz w:val="20"/>
                <w:szCs w:val="20"/>
              </w:rPr>
              <w:t>1</w:t>
            </w:r>
          </w:p>
        </w:tc>
        <w:tc>
          <w:tcPr>
            <w:tcW w:w="992" w:type="dxa"/>
            <w:tcBorders>
              <w:top w:val="single" w:sz="4" w:space="0" w:color="000000"/>
              <w:left w:val="single" w:sz="4" w:space="0" w:color="000000"/>
              <w:bottom w:val="single" w:sz="4" w:space="0" w:color="000000"/>
              <w:right w:val="single" w:sz="4" w:space="0" w:color="000000"/>
            </w:tcBorders>
            <w:shd w:val="clear" w:color="auto" w:fill="EBC7E6"/>
            <w:tcMar>
              <w:top w:w="0" w:type="dxa"/>
              <w:left w:w="108" w:type="dxa"/>
              <w:bottom w:w="0" w:type="dxa"/>
              <w:right w:w="108" w:type="dxa"/>
            </w:tcMar>
          </w:tcPr>
          <w:p w14:paraId="77FA669C" w14:textId="77777777" w:rsidR="00661D14" w:rsidRDefault="001D5215">
            <w:pPr>
              <w:spacing w:after="0"/>
              <w:jc w:val="center"/>
              <w:rPr>
                <w:rFonts w:cs="Calibri Light"/>
                <w:color w:val="000000"/>
                <w:sz w:val="20"/>
                <w:szCs w:val="20"/>
              </w:rPr>
            </w:pPr>
            <w:r>
              <w:rPr>
                <w:rFonts w:cs="Calibri Light"/>
                <w:color w:val="000000"/>
                <w:sz w:val="20"/>
                <w:szCs w:val="20"/>
              </w:rPr>
              <w:t>£30.0</w:t>
            </w:r>
          </w:p>
        </w:tc>
      </w:tr>
      <w:tr w:rsidR="00661D14" w14:paraId="77FA66A1" w14:textId="77777777">
        <w:trPr>
          <w:jc w:val="center"/>
        </w:trPr>
        <w:tc>
          <w:tcPr>
            <w:tcW w:w="1413" w:type="dxa"/>
            <w:tcBorders>
              <w:top w:val="single" w:sz="4" w:space="0" w:color="000000"/>
              <w:left w:val="single" w:sz="4" w:space="0" w:color="000000"/>
              <w:bottom w:val="single" w:sz="4" w:space="0" w:color="000000"/>
              <w:right w:val="single" w:sz="4" w:space="0" w:color="000000"/>
            </w:tcBorders>
            <w:shd w:val="clear" w:color="auto" w:fill="EBC7E6"/>
            <w:tcMar>
              <w:top w:w="0" w:type="dxa"/>
              <w:left w:w="108" w:type="dxa"/>
              <w:bottom w:w="0" w:type="dxa"/>
              <w:right w:w="108" w:type="dxa"/>
            </w:tcMar>
          </w:tcPr>
          <w:p w14:paraId="77FA669E" w14:textId="77777777" w:rsidR="00661D14" w:rsidRDefault="001D5215">
            <w:pPr>
              <w:spacing w:after="0"/>
              <w:jc w:val="both"/>
              <w:rPr>
                <w:rFonts w:cs="Calibri Light"/>
                <w:color w:val="000000"/>
                <w:sz w:val="20"/>
                <w:szCs w:val="20"/>
              </w:rPr>
            </w:pPr>
            <w:r>
              <w:rPr>
                <w:rFonts w:cs="Calibri Light"/>
                <w:color w:val="000000"/>
                <w:sz w:val="20"/>
                <w:szCs w:val="20"/>
              </w:rPr>
              <w:t>Stationery</w:t>
            </w:r>
          </w:p>
        </w:tc>
        <w:tc>
          <w:tcPr>
            <w:tcW w:w="1134" w:type="dxa"/>
            <w:tcBorders>
              <w:top w:val="single" w:sz="4" w:space="0" w:color="000000"/>
              <w:left w:val="single" w:sz="4" w:space="0" w:color="000000"/>
              <w:bottom w:val="single" w:sz="4" w:space="0" w:color="000000"/>
              <w:right w:val="single" w:sz="4" w:space="0" w:color="000000"/>
            </w:tcBorders>
            <w:shd w:val="clear" w:color="auto" w:fill="EBC7E6"/>
            <w:tcMar>
              <w:top w:w="0" w:type="dxa"/>
              <w:left w:w="108" w:type="dxa"/>
              <w:bottom w:w="0" w:type="dxa"/>
              <w:right w:w="108" w:type="dxa"/>
            </w:tcMar>
          </w:tcPr>
          <w:p w14:paraId="77FA669F" w14:textId="77777777" w:rsidR="00661D14" w:rsidRDefault="001D5215">
            <w:pPr>
              <w:spacing w:after="0"/>
              <w:jc w:val="center"/>
              <w:rPr>
                <w:rFonts w:cs="Calibri Light"/>
                <w:color w:val="000000"/>
                <w:sz w:val="20"/>
                <w:szCs w:val="20"/>
              </w:rPr>
            </w:pPr>
            <w:r>
              <w:rPr>
                <w:rFonts w:cs="Calibri Light"/>
                <w:color w:val="000000"/>
                <w:sz w:val="20"/>
                <w:szCs w:val="20"/>
              </w:rPr>
              <w:t>-</w:t>
            </w:r>
          </w:p>
        </w:tc>
        <w:tc>
          <w:tcPr>
            <w:tcW w:w="992" w:type="dxa"/>
            <w:tcBorders>
              <w:top w:val="single" w:sz="4" w:space="0" w:color="000000"/>
              <w:left w:val="single" w:sz="4" w:space="0" w:color="000000"/>
              <w:bottom w:val="single" w:sz="4" w:space="0" w:color="000000"/>
              <w:right w:val="single" w:sz="4" w:space="0" w:color="000000"/>
            </w:tcBorders>
            <w:shd w:val="clear" w:color="auto" w:fill="EBC7E6"/>
            <w:tcMar>
              <w:top w:w="0" w:type="dxa"/>
              <w:left w:w="108" w:type="dxa"/>
              <w:bottom w:w="0" w:type="dxa"/>
              <w:right w:w="108" w:type="dxa"/>
            </w:tcMar>
          </w:tcPr>
          <w:p w14:paraId="77FA66A0" w14:textId="77777777" w:rsidR="00661D14" w:rsidRDefault="001D5215">
            <w:pPr>
              <w:spacing w:after="0"/>
              <w:jc w:val="center"/>
              <w:rPr>
                <w:rFonts w:cs="Calibri Light"/>
                <w:color w:val="000000"/>
                <w:sz w:val="20"/>
                <w:szCs w:val="20"/>
              </w:rPr>
            </w:pPr>
            <w:r>
              <w:rPr>
                <w:rFonts w:cs="Calibri Light"/>
                <w:color w:val="000000"/>
                <w:sz w:val="20"/>
                <w:szCs w:val="20"/>
              </w:rPr>
              <w:t>£50.0</w:t>
            </w:r>
          </w:p>
        </w:tc>
      </w:tr>
      <w:tr w:rsidR="00661D14" w14:paraId="77FA66A5" w14:textId="77777777">
        <w:trPr>
          <w:jc w:val="center"/>
        </w:trPr>
        <w:tc>
          <w:tcPr>
            <w:tcW w:w="1413" w:type="dxa"/>
            <w:tcBorders>
              <w:top w:val="single" w:sz="4" w:space="0" w:color="000000"/>
              <w:left w:val="single" w:sz="4" w:space="0" w:color="000000"/>
              <w:bottom w:val="single" w:sz="4" w:space="0" w:color="000000"/>
              <w:right w:val="single" w:sz="4" w:space="0" w:color="000000"/>
            </w:tcBorders>
            <w:shd w:val="clear" w:color="auto" w:fill="EBC7E6"/>
            <w:tcMar>
              <w:top w:w="0" w:type="dxa"/>
              <w:left w:w="108" w:type="dxa"/>
              <w:bottom w:w="0" w:type="dxa"/>
              <w:right w:w="108" w:type="dxa"/>
            </w:tcMar>
          </w:tcPr>
          <w:p w14:paraId="77FA66A2" w14:textId="77777777" w:rsidR="00661D14" w:rsidRDefault="001D5215">
            <w:pPr>
              <w:spacing w:after="0"/>
              <w:jc w:val="right"/>
              <w:rPr>
                <w:rFonts w:cs="Calibri Light"/>
                <w:color w:val="000000"/>
                <w:sz w:val="20"/>
                <w:szCs w:val="20"/>
              </w:rPr>
            </w:pPr>
            <w:r>
              <w:rPr>
                <w:rFonts w:cs="Calibri Light"/>
                <w:color w:val="000000"/>
                <w:sz w:val="20"/>
                <w:szCs w:val="20"/>
              </w:rPr>
              <w:t>TOTAL</w:t>
            </w:r>
          </w:p>
        </w:tc>
        <w:tc>
          <w:tcPr>
            <w:tcW w:w="1134" w:type="dxa"/>
            <w:tcBorders>
              <w:top w:val="single" w:sz="4" w:space="0" w:color="000000"/>
              <w:left w:val="single" w:sz="4" w:space="0" w:color="000000"/>
              <w:bottom w:val="single" w:sz="4" w:space="0" w:color="000000"/>
              <w:right w:val="single" w:sz="4" w:space="0" w:color="000000"/>
            </w:tcBorders>
            <w:shd w:val="clear" w:color="auto" w:fill="EBC7E6"/>
            <w:tcMar>
              <w:top w:w="0" w:type="dxa"/>
              <w:left w:w="108" w:type="dxa"/>
              <w:bottom w:w="0" w:type="dxa"/>
              <w:right w:w="108" w:type="dxa"/>
            </w:tcMar>
          </w:tcPr>
          <w:p w14:paraId="77FA66A3" w14:textId="77777777" w:rsidR="00661D14" w:rsidRDefault="001D5215">
            <w:pPr>
              <w:spacing w:after="0"/>
              <w:jc w:val="center"/>
              <w:rPr>
                <w:rFonts w:cs="Calibri Light"/>
                <w:color w:val="000000"/>
                <w:sz w:val="20"/>
                <w:szCs w:val="20"/>
              </w:rPr>
            </w:pPr>
            <w:r>
              <w:rPr>
                <w:rFonts w:cs="Calibri Light"/>
                <w:color w:val="000000"/>
                <w:sz w:val="20"/>
                <w:szCs w:val="20"/>
              </w:rPr>
              <w:t>6</w:t>
            </w:r>
          </w:p>
        </w:tc>
        <w:tc>
          <w:tcPr>
            <w:tcW w:w="992" w:type="dxa"/>
            <w:tcBorders>
              <w:top w:val="single" w:sz="4" w:space="0" w:color="000000"/>
              <w:left w:val="single" w:sz="4" w:space="0" w:color="000000"/>
              <w:bottom w:val="single" w:sz="4" w:space="0" w:color="000000"/>
              <w:right w:val="single" w:sz="4" w:space="0" w:color="000000"/>
            </w:tcBorders>
            <w:shd w:val="clear" w:color="auto" w:fill="EBC7E6"/>
            <w:tcMar>
              <w:top w:w="0" w:type="dxa"/>
              <w:left w:w="108" w:type="dxa"/>
              <w:bottom w:w="0" w:type="dxa"/>
              <w:right w:w="108" w:type="dxa"/>
            </w:tcMar>
          </w:tcPr>
          <w:p w14:paraId="77FA66A4" w14:textId="77777777" w:rsidR="00661D14" w:rsidRDefault="001D5215" w:rsidP="00B55E50">
            <w:pPr>
              <w:keepNext/>
              <w:spacing w:after="0"/>
              <w:jc w:val="center"/>
              <w:rPr>
                <w:rFonts w:cs="Calibri Light"/>
                <w:color w:val="000000"/>
                <w:sz w:val="20"/>
                <w:szCs w:val="20"/>
              </w:rPr>
            </w:pPr>
            <w:r>
              <w:rPr>
                <w:rFonts w:cs="Calibri Light"/>
                <w:color w:val="000000"/>
                <w:sz w:val="20"/>
                <w:szCs w:val="20"/>
              </w:rPr>
              <w:t>£620.0</w:t>
            </w:r>
          </w:p>
        </w:tc>
      </w:tr>
    </w:tbl>
    <w:p w14:paraId="4BB20AC0" w14:textId="0C2D8F8A" w:rsidR="00B55E50" w:rsidRDefault="00B55E50" w:rsidP="00B55E50">
      <w:pPr>
        <w:pStyle w:val="Caption"/>
        <w:jc w:val="center"/>
      </w:pPr>
      <w:bookmarkStart w:id="101" w:name="_Toc98446958"/>
      <w:bookmarkStart w:id="102" w:name="_Toc98253225"/>
      <w:bookmarkStart w:id="103" w:name="_Toc98253243"/>
      <w:r>
        <w:t xml:space="preserve">Figure </w:t>
      </w:r>
      <w:r>
        <w:fldChar w:fldCharType="begin"/>
      </w:r>
      <w:r>
        <w:instrText xml:space="preserve"> SEQ Figure \* ARABIC </w:instrText>
      </w:r>
      <w:r>
        <w:fldChar w:fldCharType="separate"/>
      </w:r>
      <w:r w:rsidR="00101859">
        <w:rPr>
          <w:noProof/>
        </w:rPr>
        <w:t>5</w:t>
      </w:r>
      <w:r>
        <w:fldChar w:fldCharType="end"/>
      </w:r>
      <w:r>
        <w:t xml:space="preserve"> </w:t>
      </w:r>
      <w:r w:rsidRPr="00BF3652">
        <w:t>- Furniture and tech equipment costs</w:t>
      </w:r>
      <w:bookmarkEnd w:id="101"/>
    </w:p>
    <w:bookmarkEnd w:id="102"/>
    <w:bookmarkEnd w:id="103"/>
    <w:p w14:paraId="77FA66A7" w14:textId="77777777" w:rsidR="00661D14" w:rsidRDefault="00661D14"/>
    <w:p w14:paraId="77FA66A8" w14:textId="001E4078" w:rsidR="00661D14" w:rsidRDefault="00661D14"/>
    <w:p w14:paraId="239BE70E" w14:textId="77777777" w:rsidR="00B55E50" w:rsidRDefault="00B55E50"/>
    <w:p w14:paraId="77FA66A9" w14:textId="77777777" w:rsidR="00661D14" w:rsidRDefault="001D5215">
      <w:pPr>
        <w:pStyle w:val="Heading1"/>
        <w:numPr>
          <w:ilvl w:val="0"/>
          <w:numId w:val="12"/>
        </w:numPr>
        <w:ind w:left="284" w:hanging="284"/>
        <w:rPr>
          <w:rFonts w:cs="Calibri Light"/>
          <w:b/>
          <w:bCs/>
          <w:color w:val="000000"/>
        </w:rPr>
      </w:pPr>
      <w:bookmarkStart w:id="104" w:name="_Toc97655425"/>
      <w:bookmarkStart w:id="105" w:name="_Toc97666376"/>
      <w:bookmarkStart w:id="106" w:name="_Toc97670416"/>
      <w:bookmarkStart w:id="107" w:name="_Toc97674429"/>
      <w:bookmarkStart w:id="108" w:name="_Toc97675496"/>
      <w:bookmarkStart w:id="109" w:name="_Toc97675887"/>
      <w:bookmarkStart w:id="110" w:name="_Toc97720672"/>
      <w:bookmarkStart w:id="111" w:name="_Toc97742848"/>
      <w:bookmarkStart w:id="112" w:name="_Toc98245639"/>
      <w:r>
        <w:rPr>
          <w:rFonts w:cs="Calibri Light"/>
          <w:b/>
          <w:bCs/>
          <w:color w:val="000000"/>
        </w:rPr>
        <w:lastRenderedPageBreak/>
        <w:t>MARKET RESEARCH</w:t>
      </w:r>
      <w:bookmarkEnd w:id="104"/>
      <w:bookmarkEnd w:id="105"/>
      <w:bookmarkEnd w:id="106"/>
      <w:bookmarkEnd w:id="107"/>
      <w:bookmarkEnd w:id="108"/>
      <w:bookmarkEnd w:id="109"/>
      <w:bookmarkEnd w:id="110"/>
      <w:bookmarkEnd w:id="111"/>
      <w:bookmarkEnd w:id="112"/>
      <w:r>
        <w:rPr>
          <w:rFonts w:cs="Calibri Light"/>
          <w:b/>
          <w:bCs/>
          <w:color w:val="000000"/>
        </w:rPr>
        <w:t xml:space="preserve"> </w:t>
      </w:r>
    </w:p>
    <w:p w14:paraId="77FA66AA" w14:textId="77777777" w:rsidR="00661D14" w:rsidRDefault="001D5215">
      <w:pPr>
        <w:jc w:val="both"/>
      </w:pPr>
      <w:r>
        <w:rPr>
          <w:rFonts w:cs="Calibri Light"/>
          <w:color w:val="000000"/>
          <w:sz w:val="20"/>
          <w:szCs w:val="20"/>
        </w:rPr>
        <w:t>In order to have a prior knowledge of the market, an exhaustive study has been carried out, considering the eating habits and health problems of the general population.</w:t>
      </w:r>
    </w:p>
    <w:p w14:paraId="77FA66AB" w14:textId="77777777" w:rsidR="00661D14" w:rsidRDefault="001D5215">
      <w:pPr>
        <w:jc w:val="both"/>
      </w:pPr>
      <w:r>
        <w:rPr>
          <w:rFonts w:cs="Calibri Light"/>
          <w:color w:val="000000"/>
          <w:sz w:val="20"/>
          <w:szCs w:val="20"/>
        </w:rPr>
        <w:t>One fact reveals that British cuisine is not all bad. According to study co-author Professor Bruce Neal, the obesity problem is just the beginning of a tsunami of poor nutritional health. "Every day, billions of people are exposed to really unhealthy foods. (George Institute for Global Health, 2019)</w:t>
      </w:r>
    </w:p>
    <w:p w14:paraId="77FA66AC" w14:textId="77777777" w:rsidR="00661D14" w:rsidRDefault="001D5215">
      <w:pPr>
        <w:jc w:val="both"/>
      </w:pPr>
      <w:r>
        <w:rPr>
          <w:rFonts w:cs="Calibri Light"/>
          <w:color w:val="000000"/>
          <w:sz w:val="20"/>
          <w:szCs w:val="20"/>
        </w:rPr>
        <w:t>This is because the consumption of food and beverages outside the home has increased considerably according to the Food Standard Agency (FSA). (Mori, 2021)</w:t>
      </w:r>
    </w:p>
    <w:p w14:paraId="77FA66AD" w14:textId="77777777" w:rsidR="00661D14" w:rsidRDefault="001D5215">
      <w:pPr>
        <w:jc w:val="both"/>
        <w:rPr>
          <w:rFonts w:cs="Calibri Light"/>
          <w:color w:val="000000"/>
          <w:sz w:val="20"/>
          <w:szCs w:val="20"/>
        </w:rPr>
      </w:pPr>
      <w:r>
        <w:rPr>
          <w:rFonts w:cs="Calibri Light"/>
          <w:color w:val="000000"/>
          <w:sz w:val="20"/>
          <w:szCs w:val="20"/>
        </w:rPr>
        <w:t>The Food and You survey revealed that dinner as a meal where the majority of participants reported they ate out or ordered food from home. (Fuller, et al., 2019).</w:t>
      </w:r>
    </w:p>
    <w:p w14:paraId="77FA66AE" w14:textId="77777777" w:rsidR="00661D14" w:rsidRDefault="001D5215">
      <w:pPr>
        <w:jc w:val="both"/>
      </w:pPr>
      <w:r>
        <w:rPr>
          <w:rFonts w:cs="Calibri Light"/>
          <w:color w:val="000000"/>
          <w:sz w:val="20"/>
          <w:szCs w:val="20"/>
        </w:rPr>
        <w:t xml:space="preserve"> </w:t>
      </w:r>
    </w:p>
    <w:p w14:paraId="3EF99094" w14:textId="77777777" w:rsidR="00AF6313" w:rsidRDefault="001D5215" w:rsidP="00AF6313">
      <w:pPr>
        <w:keepNext/>
        <w:jc w:val="center"/>
      </w:pPr>
      <w:r>
        <w:rPr>
          <w:rFonts w:cs="Calibri Light"/>
          <w:noProof/>
          <w:color w:val="000000"/>
          <w:sz w:val="20"/>
          <w:szCs w:val="20"/>
        </w:rPr>
        <w:drawing>
          <wp:inline distT="0" distB="0" distL="0" distR="0" wp14:anchorId="77FA65C8" wp14:editId="77FA65C9">
            <wp:extent cx="5365973" cy="2794031"/>
            <wp:effectExtent l="19050" t="19050" r="25177" b="44419"/>
            <wp:docPr id="12" name="Picture 3" descr="Graphical user interface, chart, application,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365973" cy="2794031"/>
                    </a:xfrm>
                    <a:prstGeom prst="rect">
                      <a:avLst/>
                    </a:prstGeom>
                    <a:solidFill>
                      <a:srgbClr val="EDEDED"/>
                    </a:solidFill>
                    <a:ln w="3172">
                      <a:solidFill>
                        <a:srgbClr val="000000"/>
                      </a:solidFill>
                      <a:prstDash val="solid"/>
                    </a:ln>
                    <a:effectLst>
                      <a:outerShdw dist="18004" dir="5400000" algn="tl">
                        <a:srgbClr val="000000"/>
                      </a:outerShdw>
                    </a:effectLst>
                  </pic:spPr>
                </pic:pic>
              </a:graphicData>
            </a:graphic>
          </wp:inline>
        </w:drawing>
      </w:r>
    </w:p>
    <w:p w14:paraId="77FA66AF" w14:textId="5B64C2A5" w:rsidR="00661D14" w:rsidRDefault="00AF6313" w:rsidP="00AF6313">
      <w:pPr>
        <w:pStyle w:val="Caption"/>
        <w:jc w:val="center"/>
      </w:pPr>
      <w:bookmarkStart w:id="113" w:name="_Toc98446959"/>
      <w:r>
        <w:t xml:space="preserve">Figure </w:t>
      </w:r>
      <w:r>
        <w:fldChar w:fldCharType="begin"/>
      </w:r>
      <w:r>
        <w:instrText xml:space="preserve"> SEQ Figure \* ARABIC </w:instrText>
      </w:r>
      <w:r>
        <w:fldChar w:fldCharType="separate"/>
      </w:r>
      <w:r w:rsidR="00101859">
        <w:rPr>
          <w:noProof/>
        </w:rPr>
        <w:t>6</w:t>
      </w:r>
      <w:r>
        <w:fldChar w:fldCharType="end"/>
      </w:r>
      <w:r>
        <w:t xml:space="preserve"> </w:t>
      </w:r>
      <w:r w:rsidRPr="00053FB2">
        <w:t>- Table showing that dinner has a high demand compared to breakfast or lunch</w:t>
      </w:r>
      <w:bookmarkEnd w:id="113"/>
    </w:p>
    <w:p w14:paraId="77FA66B1" w14:textId="77777777" w:rsidR="00661D14" w:rsidRDefault="001D5215">
      <w:pPr>
        <w:jc w:val="both"/>
        <w:rPr>
          <w:rFonts w:cs="Calibri Light"/>
          <w:color w:val="000000"/>
          <w:sz w:val="20"/>
          <w:szCs w:val="20"/>
        </w:rPr>
      </w:pPr>
      <w:r>
        <w:rPr>
          <w:rFonts w:cs="Calibri Light"/>
          <w:color w:val="000000"/>
          <w:sz w:val="20"/>
          <w:szCs w:val="20"/>
        </w:rPr>
        <w:t>The following table shows the frequency of respondents who ate or bought breakfast, lunch, or dinner away from home.</w:t>
      </w:r>
    </w:p>
    <w:p w14:paraId="6C60A677" w14:textId="77777777" w:rsidR="00AF6313" w:rsidRDefault="001D5215" w:rsidP="00AF6313">
      <w:pPr>
        <w:keepNext/>
        <w:jc w:val="center"/>
      </w:pPr>
      <w:r>
        <w:rPr>
          <w:noProof/>
        </w:rPr>
        <w:drawing>
          <wp:inline distT="0" distB="0" distL="0" distR="0" wp14:anchorId="77FA65CA" wp14:editId="77FA65CB">
            <wp:extent cx="5375675" cy="2682749"/>
            <wp:effectExtent l="19050" t="19050" r="15475" b="22351"/>
            <wp:docPr id="13" name="Picture 30"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375675" cy="2682749"/>
                    </a:xfrm>
                    <a:prstGeom prst="rect">
                      <a:avLst/>
                    </a:prstGeom>
                    <a:noFill/>
                    <a:ln w="9528">
                      <a:solidFill>
                        <a:srgbClr val="000000"/>
                      </a:solidFill>
                      <a:prstDash val="solid"/>
                    </a:ln>
                  </pic:spPr>
                </pic:pic>
              </a:graphicData>
            </a:graphic>
          </wp:inline>
        </w:drawing>
      </w:r>
    </w:p>
    <w:p w14:paraId="77FA66B2" w14:textId="7B1B4246" w:rsidR="00661D14" w:rsidRDefault="00AF6313" w:rsidP="00AF6313">
      <w:pPr>
        <w:pStyle w:val="Caption"/>
        <w:jc w:val="center"/>
      </w:pPr>
      <w:bookmarkStart w:id="114" w:name="_Toc98446960"/>
      <w:r>
        <w:t xml:space="preserve">Figure </w:t>
      </w:r>
      <w:r>
        <w:fldChar w:fldCharType="begin"/>
      </w:r>
      <w:r>
        <w:instrText xml:space="preserve"> SEQ Figure \* ARABIC </w:instrText>
      </w:r>
      <w:r>
        <w:fldChar w:fldCharType="separate"/>
      </w:r>
      <w:r w:rsidR="00101859">
        <w:rPr>
          <w:noProof/>
        </w:rPr>
        <w:t>7</w:t>
      </w:r>
      <w:r>
        <w:fldChar w:fldCharType="end"/>
      </w:r>
      <w:r>
        <w:t xml:space="preserve"> </w:t>
      </w:r>
      <w:r w:rsidRPr="0072121D">
        <w:t>- Where ate out or bought takeaway food</w:t>
      </w:r>
      <w:bookmarkEnd w:id="114"/>
    </w:p>
    <w:p w14:paraId="77FA66B4" w14:textId="77777777" w:rsidR="00661D14" w:rsidRDefault="00661D14">
      <w:pPr>
        <w:jc w:val="both"/>
        <w:rPr>
          <w:sz w:val="20"/>
          <w:szCs w:val="20"/>
        </w:rPr>
      </w:pPr>
    </w:p>
    <w:p w14:paraId="77FA66B5" w14:textId="77777777" w:rsidR="00661D14" w:rsidRDefault="001D5215">
      <w:pPr>
        <w:jc w:val="both"/>
      </w:pPr>
      <w:r>
        <w:rPr>
          <w:sz w:val="20"/>
          <w:szCs w:val="20"/>
        </w:rPr>
        <w:lastRenderedPageBreak/>
        <w:t>According to the Big Hospitality portal, the foodservice market in the UK is forecast to grow every year for the next three years.</w:t>
      </w:r>
      <w:r>
        <w:rPr>
          <w:rFonts w:cs="Calibri Light"/>
          <w:color w:val="000000"/>
          <w:sz w:val="20"/>
          <w:szCs w:val="20"/>
        </w:rPr>
        <w:t xml:space="preserve"> (McAllister, 2022)</w:t>
      </w:r>
    </w:p>
    <w:p w14:paraId="77FA66B6" w14:textId="77777777" w:rsidR="00661D14" w:rsidRDefault="001D5215">
      <w:pPr>
        <w:jc w:val="both"/>
      </w:pPr>
      <w:r>
        <w:rPr>
          <w:rFonts w:cs="Calibri Light"/>
          <w:color w:val="000000"/>
          <w:sz w:val="20"/>
          <w:szCs w:val="20"/>
        </w:rPr>
        <w:t>The WHO suggests eating enough fruit and vegetables, limiting fat, sugar, and salt intake, and exercising to maintain a healthy lifestyle. (World Health Organization, 2022)</w:t>
      </w:r>
    </w:p>
    <w:p w14:paraId="77FA66B7" w14:textId="77777777" w:rsidR="00661D14" w:rsidRDefault="001D5215">
      <w:pPr>
        <w:jc w:val="both"/>
      </w:pPr>
      <w:r>
        <w:rPr>
          <w:sz w:val="20"/>
          <w:szCs w:val="20"/>
        </w:rPr>
        <w:t xml:space="preserve">As a consequence of the pandemic, the population has been affected, prioritising health and wellbeing over other aspects of their lives, consumers are choosing to maintain healthy habits and pay attention to what they eat. </w:t>
      </w:r>
      <w:r>
        <w:rPr>
          <w:rFonts w:cs="Calibri Light"/>
          <w:color w:val="000000"/>
          <w:sz w:val="20"/>
          <w:szCs w:val="20"/>
        </w:rPr>
        <w:t>(Askew, 2022)</w:t>
      </w:r>
    </w:p>
    <w:p w14:paraId="77FA66B8" w14:textId="77777777" w:rsidR="00661D14" w:rsidRDefault="001D5215">
      <w:pPr>
        <w:jc w:val="both"/>
      </w:pPr>
      <w:r>
        <w:rPr>
          <w:rFonts w:cs="Calibri Light"/>
          <w:color w:val="000000"/>
          <w:sz w:val="20"/>
          <w:szCs w:val="20"/>
        </w:rPr>
        <w:t xml:space="preserve">Besides </w:t>
      </w:r>
      <w:r>
        <w:rPr>
          <w:sz w:val="20"/>
          <w:szCs w:val="20"/>
        </w:rPr>
        <w:t xml:space="preserve">Goggle Trends is a useful tool for understanding the latest trends in the UK population. </w:t>
      </w:r>
    </w:p>
    <w:p w14:paraId="77FA66B9" w14:textId="77777777" w:rsidR="00661D14" w:rsidRDefault="001D5215">
      <w:pPr>
        <w:jc w:val="both"/>
        <w:rPr>
          <w:rFonts w:cs="Calibri Light"/>
          <w:color w:val="000000"/>
          <w:sz w:val="20"/>
          <w:szCs w:val="20"/>
        </w:rPr>
      </w:pPr>
      <w:r>
        <w:rPr>
          <w:rFonts w:cs="Calibri Light"/>
          <w:color w:val="000000"/>
          <w:sz w:val="20"/>
          <w:szCs w:val="20"/>
        </w:rPr>
        <w:t>The comparative graph shows that in the last 12 months the population has shown a growing interest in healthy eating with 53% and a competitive 47% against fast food. (Google Trends, 2022)</w:t>
      </w:r>
    </w:p>
    <w:p w14:paraId="77FA66BA" w14:textId="77777777" w:rsidR="00661D14" w:rsidRDefault="00661D14">
      <w:pPr>
        <w:jc w:val="both"/>
      </w:pPr>
    </w:p>
    <w:p w14:paraId="4D87DB42" w14:textId="77777777" w:rsidR="00AF6313" w:rsidRDefault="001D5215" w:rsidP="00AF6313">
      <w:pPr>
        <w:keepNext/>
        <w:jc w:val="center"/>
      </w:pPr>
      <w:r>
        <w:rPr>
          <w:rFonts w:cs="Calibri Light"/>
          <w:noProof/>
          <w:color w:val="000000"/>
        </w:rPr>
        <w:drawing>
          <wp:inline distT="0" distB="0" distL="0" distR="0" wp14:anchorId="77FA65CC" wp14:editId="77FA65CD">
            <wp:extent cx="4413918" cy="2853741"/>
            <wp:effectExtent l="19050" t="19050" r="24732" b="22809"/>
            <wp:docPr id="14" name="Picture 1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4413918" cy="2853741"/>
                    </a:xfrm>
                    <a:prstGeom prst="rect">
                      <a:avLst/>
                    </a:prstGeom>
                    <a:noFill/>
                    <a:ln w="9528">
                      <a:solidFill>
                        <a:srgbClr val="000000"/>
                      </a:solidFill>
                      <a:prstDash val="solid"/>
                    </a:ln>
                  </pic:spPr>
                </pic:pic>
              </a:graphicData>
            </a:graphic>
          </wp:inline>
        </w:drawing>
      </w:r>
    </w:p>
    <w:p w14:paraId="77FA66BB" w14:textId="0F25B96B" w:rsidR="00661D14" w:rsidRDefault="00AF6313" w:rsidP="00AF6313">
      <w:pPr>
        <w:pStyle w:val="Caption"/>
        <w:jc w:val="center"/>
      </w:pPr>
      <w:bookmarkStart w:id="115" w:name="_Toc98446961"/>
      <w:r>
        <w:t xml:space="preserve">Figure </w:t>
      </w:r>
      <w:r>
        <w:fldChar w:fldCharType="begin"/>
      </w:r>
      <w:r>
        <w:instrText xml:space="preserve"> SEQ Figure \* ARABIC </w:instrText>
      </w:r>
      <w:r>
        <w:fldChar w:fldCharType="separate"/>
      </w:r>
      <w:r w:rsidR="00101859">
        <w:rPr>
          <w:noProof/>
        </w:rPr>
        <w:t>8</w:t>
      </w:r>
      <w:r>
        <w:fldChar w:fldCharType="end"/>
      </w:r>
      <w:r>
        <w:t xml:space="preserve"> </w:t>
      </w:r>
      <w:r w:rsidRPr="002807F3">
        <w:t>- Trends of searches in the last 12 months between healthy and fast food</w:t>
      </w:r>
      <w:bookmarkEnd w:id="115"/>
    </w:p>
    <w:p w14:paraId="77FA66BD" w14:textId="77777777" w:rsidR="00661D14" w:rsidRDefault="00661D14">
      <w:pPr>
        <w:jc w:val="both"/>
        <w:rPr>
          <w:rFonts w:cs="Calibri Light"/>
          <w:color w:val="000000"/>
          <w:sz w:val="20"/>
          <w:szCs w:val="20"/>
        </w:rPr>
      </w:pPr>
    </w:p>
    <w:p w14:paraId="77FA66BE" w14:textId="77777777" w:rsidR="00661D14" w:rsidRDefault="001D5215">
      <w:pPr>
        <w:jc w:val="both"/>
        <w:rPr>
          <w:rFonts w:cs="Calibri Light"/>
          <w:color w:val="000000"/>
          <w:sz w:val="20"/>
          <w:szCs w:val="20"/>
        </w:rPr>
      </w:pPr>
      <w:r>
        <w:rPr>
          <w:rFonts w:cs="Calibri Light"/>
          <w:color w:val="000000"/>
          <w:sz w:val="20"/>
          <w:szCs w:val="20"/>
        </w:rPr>
        <w:t>The Finder annual report on dietary trends says the number of people eating a vegetarian, vegan or pescetarian diet is on the rise in the UK. (Mckenna, 2022) Although a significant majority of consumers refuse to give up meat and are choosing to opt for alternatives such as fish and veg instead.</w:t>
      </w:r>
    </w:p>
    <w:p w14:paraId="618D7E9E" w14:textId="77777777" w:rsidR="00AF6313" w:rsidRDefault="001D5215" w:rsidP="00AF6313">
      <w:pPr>
        <w:keepNext/>
        <w:jc w:val="center"/>
      </w:pPr>
      <w:r>
        <w:rPr>
          <w:noProof/>
        </w:rPr>
        <w:drawing>
          <wp:inline distT="0" distB="0" distL="0" distR="0" wp14:anchorId="77FA65CE" wp14:editId="026BB568">
            <wp:extent cx="4432078" cy="2518047"/>
            <wp:effectExtent l="19050" t="19050" r="26035" b="34925"/>
            <wp:docPr id="15" name="Picture 29" descr="A picture containing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432078" cy="2518047"/>
                    </a:xfrm>
                    <a:prstGeom prst="rect">
                      <a:avLst/>
                    </a:prstGeom>
                    <a:solidFill>
                      <a:srgbClr val="EDEDED"/>
                    </a:solidFill>
                    <a:ln w="3172">
                      <a:solidFill>
                        <a:srgbClr val="000000"/>
                      </a:solidFill>
                      <a:prstDash val="solid"/>
                    </a:ln>
                    <a:effectLst>
                      <a:outerShdw dist="18004" dir="5400000" algn="tl">
                        <a:srgbClr val="000000"/>
                      </a:outerShdw>
                    </a:effectLst>
                  </pic:spPr>
                </pic:pic>
              </a:graphicData>
            </a:graphic>
          </wp:inline>
        </w:drawing>
      </w:r>
    </w:p>
    <w:p w14:paraId="77FA66BF" w14:textId="59FCA896" w:rsidR="00661D14" w:rsidRDefault="00AF6313" w:rsidP="00AF6313">
      <w:pPr>
        <w:pStyle w:val="Caption"/>
        <w:jc w:val="center"/>
      </w:pPr>
      <w:bookmarkStart w:id="116" w:name="_Toc98446962"/>
      <w:r>
        <w:t xml:space="preserve">Figure </w:t>
      </w:r>
      <w:r>
        <w:fldChar w:fldCharType="begin"/>
      </w:r>
      <w:r>
        <w:instrText xml:space="preserve"> SEQ Figure \* ARABIC </w:instrText>
      </w:r>
      <w:r>
        <w:fldChar w:fldCharType="separate"/>
      </w:r>
      <w:r w:rsidR="00101859">
        <w:rPr>
          <w:noProof/>
        </w:rPr>
        <w:t>9</w:t>
      </w:r>
      <w:r>
        <w:fldChar w:fldCharType="end"/>
      </w:r>
      <w:r>
        <w:t xml:space="preserve"> </w:t>
      </w:r>
      <w:r w:rsidRPr="00AD11DD">
        <w:t>- Percentages of people who choose healthy habits versus a large number who have a meat- based diet</w:t>
      </w:r>
      <w:bookmarkEnd w:id="116"/>
    </w:p>
    <w:p w14:paraId="789E23E1" w14:textId="273B64C4" w:rsidR="00683BFD" w:rsidRDefault="001D5215" w:rsidP="00683BFD">
      <w:pPr>
        <w:jc w:val="both"/>
        <w:rPr>
          <w:i/>
          <w:iCs/>
          <w:sz w:val="18"/>
          <w:szCs w:val="18"/>
        </w:rPr>
      </w:pPr>
      <w:r>
        <w:rPr>
          <w:sz w:val="20"/>
          <w:szCs w:val="20"/>
        </w:rPr>
        <w:lastRenderedPageBreak/>
        <w:t xml:space="preserve">HEALTHIOUS has conducted its own market research, using a questionnaire to better understand the potential customer base and their tastes. The most predominant gender is female, with an age range of 29-39 years living in Cardiff and consuming fast food 1-2 times per week. Participants are willing to pay between £10-20 on average for a healthy meal. Participants in the survey use social media platforms such as Instagram and Facebook, and they want to receive information about the food they eat as well as have a healthy option when </w:t>
      </w:r>
      <w:r w:rsidR="00683BFD">
        <w:rPr>
          <w:sz w:val="20"/>
          <w:szCs w:val="20"/>
        </w:rPr>
        <w:t>ordering</w:t>
      </w:r>
      <w:r w:rsidR="00557662">
        <w:rPr>
          <w:sz w:val="20"/>
          <w:szCs w:val="20"/>
        </w:rPr>
        <w:t>.</w:t>
      </w:r>
      <w:r w:rsidR="00683BFD">
        <w:rPr>
          <w:i/>
          <w:iCs/>
          <w:sz w:val="18"/>
          <w:szCs w:val="18"/>
        </w:rPr>
        <w:t xml:space="preserve"> </w:t>
      </w:r>
    </w:p>
    <w:p w14:paraId="2C9586AD" w14:textId="3EF694A2" w:rsidR="00773B85" w:rsidRDefault="00773B85" w:rsidP="00773B85">
      <w:pPr>
        <w:jc w:val="center"/>
        <w:rPr>
          <w:i/>
          <w:iCs/>
          <w:sz w:val="18"/>
          <w:szCs w:val="18"/>
        </w:rPr>
      </w:pPr>
      <w:hyperlink r:id="rId16" w:history="1">
        <w:r w:rsidRPr="00756376">
          <w:rPr>
            <w:rStyle w:val="Hyperlink"/>
            <w:i/>
            <w:iCs/>
            <w:sz w:val="18"/>
            <w:szCs w:val="18"/>
          </w:rPr>
          <w:t>https://forms.office.com/r/2YyZPgMnde</w:t>
        </w:r>
      </w:hyperlink>
    </w:p>
    <w:p w14:paraId="77FA66C2" w14:textId="77777777" w:rsidR="00661D14" w:rsidRDefault="001D5215">
      <w:pPr>
        <w:jc w:val="center"/>
      </w:pPr>
      <w:r>
        <w:rPr>
          <w:rFonts w:cs="Calibri Light"/>
          <w:b/>
          <w:bCs/>
          <w:noProof/>
          <w:color w:val="FF0000"/>
          <w:sz w:val="20"/>
          <w:szCs w:val="20"/>
        </w:rPr>
        <w:drawing>
          <wp:inline distT="0" distB="0" distL="0" distR="0" wp14:anchorId="77FA65D0" wp14:editId="77FA65D1">
            <wp:extent cx="2422766" cy="3834353"/>
            <wp:effectExtent l="19050" t="19050" r="15634" b="13747"/>
            <wp:docPr id="16" name="Picture 35" descr="Chart, bubble cha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2422766" cy="3834353"/>
                    </a:xfrm>
                    <a:prstGeom prst="rect">
                      <a:avLst/>
                    </a:prstGeom>
                    <a:noFill/>
                    <a:ln w="9528">
                      <a:solidFill>
                        <a:srgbClr val="000000"/>
                      </a:solidFill>
                      <a:prstDash val="solid"/>
                    </a:ln>
                  </pic:spPr>
                </pic:pic>
              </a:graphicData>
            </a:graphic>
          </wp:inline>
        </w:drawing>
      </w:r>
      <w:r>
        <w:rPr>
          <w:rFonts w:cs="Calibri Light"/>
          <w:b/>
          <w:bCs/>
          <w:noProof/>
          <w:color w:val="FF0000"/>
          <w:sz w:val="20"/>
          <w:szCs w:val="20"/>
        </w:rPr>
        <w:drawing>
          <wp:inline distT="0" distB="0" distL="0" distR="0" wp14:anchorId="77FA65D2" wp14:editId="77FA65D3">
            <wp:extent cx="2530821" cy="3837005"/>
            <wp:effectExtent l="19050" t="19050" r="21879" b="11095"/>
            <wp:docPr id="17" name="Picture 36" descr="A picture containing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2530821" cy="3837005"/>
                    </a:xfrm>
                    <a:prstGeom prst="rect">
                      <a:avLst/>
                    </a:prstGeom>
                    <a:noFill/>
                    <a:ln w="9528">
                      <a:solidFill>
                        <a:srgbClr val="000000"/>
                      </a:solidFill>
                      <a:prstDash val="solid"/>
                    </a:ln>
                  </pic:spPr>
                </pic:pic>
              </a:graphicData>
            </a:graphic>
          </wp:inline>
        </w:drawing>
      </w:r>
    </w:p>
    <w:p w14:paraId="77FA66C3" w14:textId="77777777" w:rsidR="00661D14" w:rsidRDefault="001D5215" w:rsidP="005D77A2">
      <w:pPr>
        <w:keepNext/>
        <w:jc w:val="center"/>
      </w:pPr>
      <w:r>
        <w:rPr>
          <w:rFonts w:cs="Calibri Light"/>
          <w:b/>
          <w:bCs/>
          <w:noProof/>
          <w:color w:val="FF0000"/>
          <w:sz w:val="20"/>
          <w:szCs w:val="20"/>
        </w:rPr>
        <w:drawing>
          <wp:inline distT="0" distB="0" distL="0" distR="0" wp14:anchorId="77FA65D4" wp14:editId="77FA65D5">
            <wp:extent cx="2428042" cy="3460574"/>
            <wp:effectExtent l="19050" t="19050" r="10358" b="25576"/>
            <wp:docPr id="18" name="Picture 37" descr="Char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2428042" cy="3460574"/>
                    </a:xfrm>
                    <a:prstGeom prst="rect">
                      <a:avLst/>
                    </a:prstGeom>
                    <a:noFill/>
                    <a:ln w="9528">
                      <a:solidFill>
                        <a:srgbClr val="000000"/>
                      </a:solidFill>
                      <a:prstDash val="solid"/>
                    </a:ln>
                  </pic:spPr>
                </pic:pic>
              </a:graphicData>
            </a:graphic>
          </wp:inline>
        </w:drawing>
      </w:r>
      <w:r>
        <w:rPr>
          <w:rFonts w:cs="Calibri Light"/>
          <w:b/>
          <w:bCs/>
          <w:noProof/>
          <w:color w:val="FF0000"/>
          <w:sz w:val="20"/>
          <w:szCs w:val="20"/>
        </w:rPr>
        <w:drawing>
          <wp:inline distT="0" distB="0" distL="0" distR="0" wp14:anchorId="77FA65D6" wp14:editId="77FA65D7">
            <wp:extent cx="2542013" cy="3460034"/>
            <wp:effectExtent l="19050" t="19050" r="10687" b="26116"/>
            <wp:docPr id="19" name="Picture 38" descr="Cha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2542013" cy="3460034"/>
                    </a:xfrm>
                    <a:prstGeom prst="rect">
                      <a:avLst/>
                    </a:prstGeom>
                    <a:noFill/>
                    <a:ln w="9528">
                      <a:solidFill>
                        <a:srgbClr val="000000"/>
                      </a:solidFill>
                      <a:prstDash val="solid"/>
                    </a:ln>
                  </pic:spPr>
                </pic:pic>
              </a:graphicData>
            </a:graphic>
          </wp:inline>
        </w:drawing>
      </w:r>
    </w:p>
    <w:p w14:paraId="792A46B2" w14:textId="11A7B248" w:rsidR="005D77A2" w:rsidRDefault="005D77A2" w:rsidP="005D77A2">
      <w:pPr>
        <w:pStyle w:val="Caption"/>
        <w:jc w:val="center"/>
      </w:pPr>
      <w:bookmarkStart w:id="117" w:name="_Toc98446963"/>
      <w:bookmarkStart w:id="118" w:name="_Toc98253230"/>
      <w:bookmarkStart w:id="119" w:name="_Toc98253248"/>
      <w:r>
        <w:t xml:space="preserve">Figure </w:t>
      </w:r>
      <w:r>
        <w:fldChar w:fldCharType="begin"/>
      </w:r>
      <w:r>
        <w:instrText xml:space="preserve"> SEQ Figure \* ARABIC </w:instrText>
      </w:r>
      <w:r>
        <w:fldChar w:fldCharType="separate"/>
      </w:r>
      <w:r w:rsidR="00101859">
        <w:rPr>
          <w:noProof/>
        </w:rPr>
        <w:t>10</w:t>
      </w:r>
      <w:r>
        <w:fldChar w:fldCharType="end"/>
      </w:r>
      <w:r>
        <w:t xml:space="preserve"> </w:t>
      </w:r>
      <w:r w:rsidRPr="00A15A3E">
        <w:t>– Healthious survey</w:t>
      </w:r>
      <w:bookmarkEnd w:id="117"/>
    </w:p>
    <w:p w14:paraId="77FA66C5" w14:textId="77777777" w:rsidR="00661D14" w:rsidRDefault="001D5215">
      <w:pPr>
        <w:pStyle w:val="Heading2"/>
        <w:numPr>
          <w:ilvl w:val="0"/>
          <w:numId w:val="13"/>
        </w:numPr>
        <w:ind w:left="567" w:hanging="207"/>
        <w:rPr>
          <w:color w:val="000000"/>
        </w:rPr>
      </w:pPr>
      <w:bookmarkStart w:id="120" w:name="_Toc97742849"/>
      <w:bookmarkStart w:id="121" w:name="_Toc98245640"/>
      <w:bookmarkEnd w:id="118"/>
      <w:bookmarkEnd w:id="119"/>
      <w:r>
        <w:rPr>
          <w:color w:val="000000"/>
        </w:rPr>
        <w:lastRenderedPageBreak/>
        <w:t>MARKETING STRATEGIC</w:t>
      </w:r>
      <w:bookmarkEnd w:id="120"/>
      <w:bookmarkEnd w:id="121"/>
    </w:p>
    <w:p w14:paraId="77FA66C6" w14:textId="77777777" w:rsidR="00661D14" w:rsidRDefault="001D5215">
      <w:pPr>
        <w:jc w:val="both"/>
        <w:rPr>
          <w:sz w:val="20"/>
          <w:szCs w:val="20"/>
        </w:rPr>
      </w:pPr>
      <w:r>
        <w:rPr>
          <w:sz w:val="20"/>
          <w:szCs w:val="20"/>
        </w:rPr>
        <w:t>In order to be remembered and positioned in the minds of the target audience, an appropriate promotion has been designed to attract new customers and build customer loyalty by guaranteeing their satisfaction, in order to ensure repurchase.</w:t>
      </w:r>
    </w:p>
    <w:p w14:paraId="77FA66C7" w14:textId="77777777" w:rsidR="00661D14" w:rsidRDefault="001D5215">
      <w:pPr>
        <w:jc w:val="both"/>
      </w:pPr>
      <w:r>
        <w:rPr>
          <w:sz w:val="20"/>
          <w:szCs w:val="20"/>
        </w:rPr>
        <w:t>The marketing strategy will rely heavily on social media to attract the target segment. The focus will be on communicating the benefits of each menu ingredient local products and eco-friendly packing).</w:t>
      </w:r>
    </w:p>
    <w:p w14:paraId="77FA66C8" w14:textId="77777777" w:rsidR="00661D14" w:rsidRDefault="001D5215">
      <w:pPr>
        <w:jc w:val="both"/>
        <w:rPr>
          <w:sz w:val="20"/>
          <w:szCs w:val="20"/>
        </w:rPr>
      </w:pPr>
      <w:r>
        <w:rPr>
          <w:sz w:val="20"/>
          <w:szCs w:val="20"/>
        </w:rPr>
        <w:t>Nutritional information on the products will be available on all social media platforms (Instagram and Facebook) and web site. The use of recycled packaging will be highlighted to convey the message of caring for the environment.</w:t>
      </w:r>
    </w:p>
    <w:p w14:paraId="77FA66C9" w14:textId="77777777" w:rsidR="00661D14" w:rsidRDefault="001D5215">
      <w:pPr>
        <w:jc w:val="both"/>
        <w:rPr>
          <w:sz w:val="20"/>
          <w:szCs w:val="20"/>
        </w:rPr>
      </w:pPr>
      <w:r>
        <w:rPr>
          <w:sz w:val="20"/>
          <w:szCs w:val="20"/>
        </w:rPr>
        <w:t>The brochure is designed with bright colours to catch the customer's attention and will be distributed to households and in high traffic retail outlets to make it stand out in the market.</w:t>
      </w:r>
    </w:p>
    <w:p w14:paraId="77FA66CA" w14:textId="77777777" w:rsidR="00661D14" w:rsidRDefault="00661D14">
      <w:pPr>
        <w:jc w:val="both"/>
        <w:rPr>
          <w:sz w:val="20"/>
          <w:szCs w:val="20"/>
        </w:rPr>
      </w:pPr>
    </w:p>
    <w:p w14:paraId="77FA66CB" w14:textId="77777777" w:rsidR="00661D14" w:rsidRDefault="00661D14">
      <w:pPr>
        <w:jc w:val="both"/>
        <w:rPr>
          <w:sz w:val="20"/>
          <w:szCs w:val="20"/>
        </w:rPr>
      </w:pPr>
    </w:p>
    <w:p w14:paraId="77FA66CC" w14:textId="77777777" w:rsidR="00661D14" w:rsidRDefault="001D5215" w:rsidP="00330EE7">
      <w:pPr>
        <w:keepNext/>
        <w:jc w:val="center"/>
      </w:pPr>
      <w:r>
        <w:rPr>
          <w:noProof/>
          <w:sz w:val="20"/>
          <w:szCs w:val="20"/>
        </w:rPr>
        <w:drawing>
          <wp:inline distT="0" distB="0" distL="0" distR="0" wp14:anchorId="77FA65D8" wp14:editId="77FA65D9">
            <wp:extent cx="2391540" cy="1366598"/>
            <wp:effectExtent l="19050" t="19050" r="27810" b="24052"/>
            <wp:docPr id="20" name="Picture 35" descr="A picture containing let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2391540" cy="1366598"/>
                    </a:xfrm>
                    <a:prstGeom prst="rect">
                      <a:avLst/>
                    </a:prstGeom>
                    <a:noFill/>
                    <a:ln w="9528">
                      <a:solidFill>
                        <a:srgbClr val="000000"/>
                      </a:solidFill>
                      <a:prstDash val="solid"/>
                    </a:ln>
                  </pic:spPr>
                </pic:pic>
              </a:graphicData>
            </a:graphic>
          </wp:inline>
        </w:drawing>
      </w:r>
      <w:r>
        <w:rPr>
          <w:noProof/>
          <w:sz w:val="20"/>
          <w:szCs w:val="20"/>
        </w:rPr>
        <w:drawing>
          <wp:inline distT="0" distB="0" distL="0" distR="0" wp14:anchorId="77FA65DA" wp14:editId="77FA65DB">
            <wp:extent cx="2372968" cy="1369231"/>
            <wp:effectExtent l="19050" t="19050" r="27332" b="21419"/>
            <wp:docPr id="21" name="Picture 36" descr="A picture containing 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2372968" cy="1369231"/>
                    </a:xfrm>
                    <a:prstGeom prst="rect">
                      <a:avLst/>
                    </a:prstGeom>
                    <a:noFill/>
                    <a:ln w="9528">
                      <a:solidFill>
                        <a:srgbClr val="000000"/>
                      </a:solidFill>
                      <a:prstDash val="solid"/>
                    </a:ln>
                  </pic:spPr>
                </pic:pic>
              </a:graphicData>
            </a:graphic>
          </wp:inline>
        </w:drawing>
      </w:r>
    </w:p>
    <w:p w14:paraId="744B5478" w14:textId="2F82D43C" w:rsidR="00330EE7" w:rsidRDefault="00330EE7" w:rsidP="00330EE7">
      <w:pPr>
        <w:pStyle w:val="Caption"/>
        <w:jc w:val="center"/>
      </w:pPr>
      <w:bookmarkStart w:id="122" w:name="_Toc98446964"/>
      <w:bookmarkStart w:id="123" w:name="_Toc98253231"/>
      <w:bookmarkStart w:id="124" w:name="_Toc98253249"/>
      <w:bookmarkStart w:id="125" w:name="_Toc97910283"/>
      <w:r>
        <w:t xml:space="preserve">Figure </w:t>
      </w:r>
      <w:r>
        <w:fldChar w:fldCharType="begin"/>
      </w:r>
      <w:r>
        <w:instrText xml:space="preserve"> SEQ Figure \* ARABIC </w:instrText>
      </w:r>
      <w:r>
        <w:fldChar w:fldCharType="separate"/>
      </w:r>
      <w:r w:rsidR="00101859">
        <w:rPr>
          <w:noProof/>
        </w:rPr>
        <w:t>11</w:t>
      </w:r>
      <w:r>
        <w:fldChar w:fldCharType="end"/>
      </w:r>
      <w:r>
        <w:t xml:space="preserve"> </w:t>
      </w:r>
      <w:r w:rsidRPr="00F77438">
        <w:t>- Professional business card -</w:t>
      </w:r>
      <w:r>
        <w:t xml:space="preserve"> </w:t>
      </w:r>
      <w:r w:rsidRPr="00F77438">
        <w:t>front &amp; back (Vista Print,2022)</w:t>
      </w:r>
      <w:bookmarkEnd w:id="122"/>
    </w:p>
    <w:bookmarkEnd w:id="123"/>
    <w:bookmarkEnd w:id="124"/>
    <w:bookmarkEnd w:id="125"/>
    <w:p w14:paraId="77FA66CE" w14:textId="77777777" w:rsidR="00661D14" w:rsidRDefault="00661D14"/>
    <w:p w14:paraId="77FA66CF" w14:textId="77777777" w:rsidR="00661D14" w:rsidRDefault="00661D14"/>
    <w:p w14:paraId="77FA66D0" w14:textId="77777777" w:rsidR="00661D14" w:rsidRDefault="001D5215" w:rsidP="00330EE7">
      <w:pPr>
        <w:keepNext/>
        <w:jc w:val="both"/>
      </w:pPr>
      <w:r>
        <w:rPr>
          <w:rFonts w:cs="Calibri Light"/>
          <w:noProof/>
          <w:color w:val="000000"/>
          <w:sz w:val="20"/>
          <w:szCs w:val="20"/>
        </w:rPr>
        <w:drawing>
          <wp:inline distT="0" distB="0" distL="0" distR="0" wp14:anchorId="77FA65DC" wp14:editId="77FA65DD">
            <wp:extent cx="2012740" cy="2907389"/>
            <wp:effectExtent l="285750" t="190500" r="292310" b="197761"/>
            <wp:docPr id="22" name="Picture 3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rcRect/>
                    <a:stretch>
                      <a:fillRect/>
                    </a:stretch>
                  </pic:blipFill>
                  <pic:spPr>
                    <a:xfrm rot="20873242">
                      <a:off x="0" y="0"/>
                      <a:ext cx="2012740" cy="2907389"/>
                    </a:xfrm>
                    <a:prstGeom prst="rect">
                      <a:avLst/>
                    </a:prstGeom>
                    <a:noFill/>
                    <a:ln>
                      <a:noFill/>
                      <a:prstDash/>
                    </a:ln>
                  </pic:spPr>
                </pic:pic>
              </a:graphicData>
            </a:graphic>
          </wp:inline>
        </w:drawing>
      </w:r>
      <w:r>
        <w:rPr>
          <w:rFonts w:cs="Calibri Light"/>
          <w:noProof/>
          <w:color w:val="000000"/>
          <w:sz w:val="20"/>
          <w:szCs w:val="20"/>
        </w:rPr>
        <w:drawing>
          <wp:inline distT="0" distB="0" distL="0" distR="0" wp14:anchorId="77FA65DE" wp14:editId="77FA65DF">
            <wp:extent cx="1998951" cy="2878211"/>
            <wp:effectExtent l="285750" t="190500" r="267999" b="188839"/>
            <wp:docPr id="23" name="Picture 3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rcRect/>
                    <a:stretch>
                      <a:fillRect/>
                    </a:stretch>
                  </pic:blipFill>
                  <pic:spPr>
                    <a:xfrm rot="720861">
                      <a:off x="0" y="0"/>
                      <a:ext cx="1998951" cy="2878211"/>
                    </a:xfrm>
                    <a:prstGeom prst="rect">
                      <a:avLst/>
                    </a:prstGeom>
                    <a:noFill/>
                    <a:ln>
                      <a:noFill/>
                      <a:prstDash/>
                    </a:ln>
                  </pic:spPr>
                </pic:pic>
              </a:graphicData>
            </a:graphic>
          </wp:inline>
        </w:drawing>
      </w:r>
    </w:p>
    <w:p w14:paraId="75D5100F" w14:textId="68B2409F" w:rsidR="00330EE7" w:rsidRDefault="00330EE7" w:rsidP="00330EE7">
      <w:pPr>
        <w:pStyle w:val="Caption"/>
        <w:jc w:val="center"/>
      </w:pPr>
      <w:bookmarkStart w:id="126" w:name="_Toc98446965"/>
      <w:bookmarkStart w:id="127" w:name="_Toc98253232"/>
      <w:bookmarkStart w:id="128" w:name="_Toc98253250"/>
      <w:bookmarkStart w:id="129" w:name="_Toc97910284"/>
      <w:r>
        <w:t xml:space="preserve">Figure </w:t>
      </w:r>
      <w:r>
        <w:fldChar w:fldCharType="begin"/>
      </w:r>
      <w:r>
        <w:instrText xml:space="preserve"> SEQ Figure \* ARABIC </w:instrText>
      </w:r>
      <w:r>
        <w:fldChar w:fldCharType="separate"/>
      </w:r>
      <w:r w:rsidR="00101859">
        <w:rPr>
          <w:noProof/>
        </w:rPr>
        <w:t>12</w:t>
      </w:r>
      <w:r>
        <w:fldChar w:fldCharType="end"/>
      </w:r>
      <w:r>
        <w:t xml:space="preserve"> </w:t>
      </w:r>
      <w:r w:rsidRPr="00D80662">
        <w:t>- Healthious flyer -front &amp; back (Vista Print, 2022)</w:t>
      </w:r>
      <w:bookmarkEnd w:id="126"/>
    </w:p>
    <w:bookmarkEnd w:id="127"/>
    <w:bookmarkEnd w:id="128"/>
    <w:p w14:paraId="77FA66D1" w14:textId="5E790D66" w:rsidR="00661D14" w:rsidRDefault="00661D14">
      <w:pPr>
        <w:pStyle w:val="Caption"/>
        <w:jc w:val="center"/>
      </w:pPr>
    </w:p>
    <w:bookmarkEnd w:id="129"/>
    <w:p w14:paraId="77FA66D2" w14:textId="77777777" w:rsidR="00661D14" w:rsidRDefault="00661D14"/>
    <w:p w14:paraId="77FA66D3" w14:textId="2496CC33" w:rsidR="00661D14" w:rsidRDefault="00661D14"/>
    <w:tbl>
      <w:tblPr>
        <w:tblStyle w:val="TableGrid"/>
        <w:tblW w:w="9822" w:type="dxa"/>
        <w:tblLook w:val="04A0" w:firstRow="1" w:lastRow="0" w:firstColumn="1" w:lastColumn="0" w:noHBand="0" w:noVBand="1"/>
      </w:tblPr>
      <w:tblGrid>
        <w:gridCol w:w="4896"/>
        <w:gridCol w:w="4926"/>
      </w:tblGrid>
      <w:tr w:rsidR="001A5891" w14:paraId="567B1777" w14:textId="77777777" w:rsidTr="00150976">
        <w:trPr>
          <w:trHeight w:val="4829"/>
        </w:trPr>
        <w:tc>
          <w:tcPr>
            <w:tcW w:w="4896" w:type="dxa"/>
            <w:tcBorders>
              <w:top w:val="nil"/>
              <w:left w:val="nil"/>
              <w:bottom w:val="nil"/>
              <w:right w:val="nil"/>
            </w:tcBorders>
            <w:vAlign w:val="center"/>
          </w:tcPr>
          <w:p w14:paraId="5E25A656" w14:textId="15C871B5" w:rsidR="001A5891" w:rsidRDefault="001A5891" w:rsidP="00780133">
            <w:pPr>
              <w:rPr>
                <w:noProof/>
              </w:rPr>
            </w:pPr>
            <w:r>
              <w:rPr>
                <w:noProof/>
              </w:rPr>
              <w:drawing>
                <wp:inline distT="0" distB="0" distL="0" distR="0" wp14:anchorId="45BEF6C8" wp14:editId="671663DA">
                  <wp:extent cx="2467890" cy="4298430"/>
                  <wp:effectExtent l="209550" t="133350" r="218440" b="121285"/>
                  <wp:docPr id="41" name="Picture 4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Diagram&#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rot="21274709">
                            <a:off x="0" y="0"/>
                            <a:ext cx="2760951" cy="4808867"/>
                          </a:xfrm>
                          <a:prstGeom prst="rect">
                            <a:avLst/>
                          </a:prstGeom>
                          <a:ln w="3175">
                            <a:solidFill>
                              <a:schemeClr val="tx1"/>
                            </a:solidFill>
                          </a:ln>
                        </pic:spPr>
                      </pic:pic>
                    </a:graphicData>
                  </a:graphic>
                </wp:inline>
              </w:drawing>
            </w:r>
          </w:p>
        </w:tc>
        <w:tc>
          <w:tcPr>
            <w:tcW w:w="4926" w:type="dxa"/>
            <w:tcBorders>
              <w:top w:val="nil"/>
              <w:left w:val="nil"/>
              <w:bottom w:val="nil"/>
              <w:right w:val="nil"/>
            </w:tcBorders>
            <w:vAlign w:val="center"/>
          </w:tcPr>
          <w:p w14:paraId="656B0A68" w14:textId="64ABD071" w:rsidR="001A5891" w:rsidRDefault="001A5891" w:rsidP="00780133">
            <w:pPr>
              <w:jc w:val="right"/>
              <w:rPr>
                <w:noProof/>
              </w:rPr>
            </w:pPr>
            <w:r>
              <w:rPr>
                <w:noProof/>
              </w:rPr>
              <w:drawing>
                <wp:inline distT="0" distB="0" distL="0" distR="0" wp14:anchorId="2E686D1F" wp14:editId="77202D1F">
                  <wp:extent cx="2568575" cy="4295605"/>
                  <wp:effectExtent l="209550" t="133350" r="212725" b="124460"/>
                  <wp:docPr id="42" name="Picture 42" descr="A collage of foo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collage of food&#10;&#10;Description automatically generated with medium confidence"/>
                          <pic:cNvPicPr/>
                        </pic:nvPicPr>
                        <pic:blipFill>
                          <a:blip r:embed="rId26" cstate="print">
                            <a:extLst>
                              <a:ext uri="{28A0092B-C50C-407E-A947-70E740481C1C}">
                                <a14:useLocalDpi xmlns:a14="http://schemas.microsoft.com/office/drawing/2010/main" val="0"/>
                              </a:ext>
                            </a:extLst>
                          </a:blip>
                          <a:stretch>
                            <a:fillRect/>
                          </a:stretch>
                        </pic:blipFill>
                        <pic:spPr>
                          <a:xfrm rot="305943">
                            <a:off x="0" y="0"/>
                            <a:ext cx="2587120" cy="4326618"/>
                          </a:xfrm>
                          <a:prstGeom prst="rect">
                            <a:avLst/>
                          </a:prstGeom>
                          <a:ln w="3175">
                            <a:solidFill>
                              <a:schemeClr val="tx1"/>
                            </a:solidFill>
                          </a:ln>
                        </pic:spPr>
                      </pic:pic>
                    </a:graphicData>
                  </a:graphic>
                </wp:inline>
              </w:drawing>
            </w:r>
          </w:p>
        </w:tc>
      </w:tr>
      <w:tr w:rsidR="001A5891" w14:paraId="27A63B86" w14:textId="77777777" w:rsidTr="00150976">
        <w:trPr>
          <w:trHeight w:val="4829"/>
        </w:trPr>
        <w:tc>
          <w:tcPr>
            <w:tcW w:w="4896" w:type="dxa"/>
            <w:tcBorders>
              <w:top w:val="nil"/>
              <w:left w:val="nil"/>
              <w:bottom w:val="nil"/>
              <w:right w:val="nil"/>
            </w:tcBorders>
            <w:vAlign w:val="center"/>
          </w:tcPr>
          <w:p w14:paraId="4B400859" w14:textId="5FB2A6A5" w:rsidR="001A5891" w:rsidRDefault="001A5891" w:rsidP="00780133">
            <w:pPr>
              <w:rPr>
                <w:noProof/>
              </w:rPr>
            </w:pPr>
            <w:r>
              <w:rPr>
                <w:noProof/>
              </w:rPr>
              <w:drawing>
                <wp:inline distT="0" distB="0" distL="0" distR="0" wp14:anchorId="63AFEC1E" wp14:editId="4A9964D6">
                  <wp:extent cx="2546531" cy="2546531"/>
                  <wp:effectExtent l="209550" t="209550" r="215900" b="215900"/>
                  <wp:docPr id="43" name="Picture 43" descr="A picture containing text, food, di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text, food, dish&#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rot="21047919">
                            <a:off x="0" y="0"/>
                            <a:ext cx="2553291" cy="2553291"/>
                          </a:xfrm>
                          <a:prstGeom prst="rect">
                            <a:avLst/>
                          </a:prstGeom>
                          <a:ln w="3175">
                            <a:solidFill>
                              <a:schemeClr val="accent1"/>
                            </a:solidFill>
                          </a:ln>
                        </pic:spPr>
                      </pic:pic>
                    </a:graphicData>
                  </a:graphic>
                </wp:inline>
              </w:drawing>
            </w:r>
          </w:p>
        </w:tc>
        <w:tc>
          <w:tcPr>
            <w:tcW w:w="4926" w:type="dxa"/>
            <w:tcBorders>
              <w:top w:val="nil"/>
              <w:left w:val="nil"/>
              <w:bottom w:val="nil"/>
              <w:right w:val="nil"/>
            </w:tcBorders>
            <w:vAlign w:val="center"/>
          </w:tcPr>
          <w:p w14:paraId="728D092F" w14:textId="7DDB1E56" w:rsidR="001A5891" w:rsidRDefault="001A5891" w:rsidP="00330EE7">
            <w:pPr>
              <w:keepNext/>
              <w:jc w:val="right"/>
              <w:rPr>
                <w:noProof/>
              </w:rPr>
            </w:pPr>
            <w:r>
              <w:rPr>
                <w:noProof/>
              </w:rPr>
              <w:drawing>
                <wp:inline distT="0" distB="0" distL="0" distR="0" wp14:anchorId="5A27CCBD" wp14:editId="555E1523">
                  <wp:extent cx="2546350" cy="2546350"/>
                  <wp:effectExtent l="209550" t="209550" r="215900" b="215900"/>
                  <wp:docPr id="44" name="Picture 44" descr="A picture containing text, food, di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text, food, dish&#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rot="552418">
                            <a:off x="0" y="0"/>
                            <a:ext cx="2549575" cy="2549575"/>
                          </a:xfrm>
                          <a:prstGeom prst="rect">
                            <a:avLst/>
                          </a:prstGeom>
                          <a:ln w="3175">
                            <a:solidFill>
                              <a:schemeClr val="tx1"/>
                            </a:solidFill>
                          </a:ln>
                        </pic:spPr>
                      </pic:pic>
                    </a:graphicData>
                  </a:graphic>
                </wp:inline>
              </w:drawing>
            </w:r>
          </w:p>
        </w:tc>
      </w:tr>
    </w:tbl>
    <w:p w14:paraId="77AC83A2" w14:textId="4FC8F3C6" w:rsidR="00330EE7" w:rsidRDefault="00330EE7" w:rsidP="005B154B">
      <w:pPr>
        <w:pStyle w:val="Caption"/>
        <w:jc w:val="center"/>
      </w:pPr>
      <w:bookmarkStart w:id="130" w:name="_Toc98446966"/>
      <w:r>
        <w:t xml:space="preserve">Figure </w:t>
      </w:r>
      <w:r>
        <w:fldChar w:fldCharType="begin"/>
      </w:r>
      <w:r>
        <w:instrText xml:space="preserve"> SEQ Figure \* ARABIC </w:instrText>
      </w:r>
      <w:r>
        <w:fldChar w:fldCharType="separate"/>
      </w:r>
      <w:r w:rsidR="00101859">
        <w:rPr>
          <w:noProof/>
        </w:rPr>
        <w:t>13</w:t>
      </w:r>
      <w:r>
        <w:fldChar w:fldCharType="end"/>
      </w:r>
      <w:r>
        <w:t xml:space="preserve"> </w:t>
      </w:r>
      <w:r w:rsidR="005B154B">
        <w:t>–</w:t>
      </w:r>
      <w:r>
        <w:t xml:space="preserve"> Design</w:t>
      </w:r>
      <w:r w:rsidR="005B154B">
        <w:t xml:space="preserve"> for social </w:t>
      </w:r>
      <w:r>
        <w:t>media</w:t>
      </w:r>
      <w:r w:rsidR="005B154B">
        <w:t xml:space="preserve"> (Canvas, 2022)</w:t>
      </w:r>
      <w:bookmarkEnd w:id="130"/>
    </w:p>
    <w:p w14:paraId="7B8CF192" w14:textId="0619B2C8" w:rsidR="001A5891" w:rsidRDefault="001A5891" w:rsidP="002B7570">
      <w:pPr>
        <w:jc w:val="right"/>
        <w:rPr>
          <w:noProof/>
        </w:rPr>
      </w:pPr>
    </w:p>
    <w:p w14:paraId="22EC5576" w14:textId="77777777" w:rsidR="00DB41E4" w:rsidRDefault="00DB41E4" w:rsidP="002B7570">
      <w:pPr>
        <w:jc w:val="right"/>
        <w:rPr>
          <w:noProof/>
        </w:rPr>
      </w:pPr>
    </w:p>
    <w:p w14:paraId="016521CB" w14:textId="1FCE1E8C" w:rsidR="001A5891" w:rsidRDefault="001A5891" w:rsidP="002B7570">
      <w:pPr>
        <w:jc w:val="right"/>
        <w:rPr>
          <w:noProof/>
        </w:rPr>
      </w:pPr>
    </w:p>
    <w:p w14:paraId="2C25663F" w14:textId="12CA78F2" w:rsidR="00611B1B" w:rsidRDefault="00611B1B"/>
    <w:p w14:paraId="77FA66D4" w14:textId="77777777" w:rsidR="00661D14" w:rsidRDefault="001D5215">
      <w:pPr>
        <w:pStyle w:val="Heading1"/>
        <w:numPr>
          <w:ilvl w:val="0"/>
          <w:numId w:val="12"/>
        </w:numPr>
        <w:ind w:left="284" w:hanging="284"/>
        <w:rPr>
          <w:rFonts w:cs="Calibri Light"/>
          <w:b/>
          <w:bCs/>
          <w:color w:val="000000"/>
        </w:rPr>
      </w:pPr>
      <w:bookmarkStart w:id="131" w:name="_Toc97655426"/>
      <w:bookmarkStart w:id="132" w:name="_Toc97666377"/>
      <w:bookmarkStart w:id="133" w:name="_Toc97670417"/>
      <w:bookmarkStart w:id="134" w:name="_Toc97674430"/>
      <w:bookmarkStart w:id="135" w:name="_Toc97675497"/>
      <w:bookmarkStart w:id="136" w:name="_Toc97675888"/>
      <w:bookmarkStart w:id="137" w:name="_Toc97720673"/>
      <w:bookmarkStart w:id="138" w:name="_Toc97742850"/>
      <w:bookmarkStart w:id="139" w:name="_Toc98245641"/>
      <w:r>
        <w:rPr>
          <w:rFonts w:cs="Calibri Light"/>
          <w:b/>
          <w:bCs/>
          <w:color w:val="000000"/>
        </w:rPr>
        <w:lastRenderedPageBreak/>
        <w:t>HUMAN RESOURCES</w:t>
      </w:r>
      <w:bookmarkEnd w:id="131"/>
      <w:bookmarkEnd w:id="132"/>
      <w:bookmarkEnd w:id="133"/>
      <w:bookmarkEnd w:id="134"/>
      <w:bookmarkEnd w:id="135"/>
      <w:bookmarkEnd w:id="136"/>
      <w:bookmarkEnd w:id="137"/>
      <w:bookmarkEnd w:id="138"/>
      <w:bookmarkEnd w:id="139"/>
    </w:p>
    <w:p w14:paraId="77FA66D5" w14:textId="77777777" w:rsidR="00661D14" w:rsidRDefault="001D5215">
      <w:pPr>
        <w:jc w:val="both"/>
        <w:rPr>
          <w:rFonts w:cs="Calibri Light"/>
          <w:color w:val="000000"/>
          <w:sz w:val="20"/>
          <w:szCs w:val="20"/>
        </w:rPr>
      </w:pPr>
      <w:r>
        <w:rPr>
          <w:rFonts w:cs="Calibri Light"/>
          <w:color w:val="000000"/>
          <w:sz w:val="20"/>
          <w:szCs w:val="20"/>
        </w:rPr>
        <w:t>At Healthious will not have a dedicated human resources management section for the time being, but it will have a technical section. Employees will be recruited through online employment platforms such as Indeed and government job boards.</w:t>
      </w:r>
    </w:p>
    <w:p w14:paraId="77FA66D6" w14:textId="77777777" w:rsidR="00661D14" w:rsidRDefault="001D5215">
      <w:pPr>
        <w:jc w:val="both"/>
        <w:rPr>
          <w:rFonts w:cs="Calibri Light"/>
          <w:color w:val="000000"/>
          <w:sz w:val="20"/>
          <w:szCs w:val="20"/>
        </w:rPr>
      </w:pPr>
      <w:r>
        <w:rPr>
          <w:rFonts w:cs="Calibri Light"/>
          <w:color w:val="000000"/>
          <w:sz w:val="20"/>
          <w:szCs w:val="20"/>
        </w:rPr>
        <w:t>HEALTHIOUS will assess the most important skills of each candidate, such as punctuality, responsibility, kitchen experience, passion, and customer service. This will make the recruitment and selection process much more efficient.</w:t>
      </w:r>
    </w:p>
    <w:p w14:paraId="77FA66D7" w14:textId="77777777" w:rsidR="00661D14" w:rsidRDefault="001D5215">
      <w:pPr>
        <w:jc w:val="both"/>
      </w:pPr>
      <w:r>
        <w:rPr>
          <w:rFonts w:cs="Calibri Light"/>
          <w:color w:val="000000"/>
          <w:sz w:val="20"/>
          <w:szCs w:val="20"/>
        </w:rPr>
        <w:t>The General Manager will oversee the company's recruitment efforts, determining which candidates meet the requirements for unfilled positions. Healthious will focus on the induction process, which will teach potential employees about the company culture.  (Crother-Laurin, 2006)</w:t>
      </w:r>
    </w:p>
    <w:p w14:paraId="77FA66D8" w14:textId="77777777" w:rsidR="00661D14" w:rsidRDefault="001D5215">
      <w:pPr>
        <w:jc w:val="both"/>
        <w:rPr>
          <w:rFonts w:cs="Calibri Light"/>
          <w:color w:val="000000"/>
          <w:sz w:val="20"/>
          <w:szCs w:val="20"/>
        </w:rPr>
      </w:pPr>
      <w:r>
        <w:rPr>
          <w:rFonts w:cs="Calibri Light"/>
          <w:color w:val="000000"/>
          <w:sz w:val="20"/>
          <w:szCs w:val="20"/>
        </w:rPr>
        <w:t>The company will count and recruit two new key staff members who, together with me, will become part of the team.</w:t>
      </w:r>
    </w:p>
    <w:tbl>
      <w:tblPr>
        <w:tblW w:w="8926" w:type="dxa"/>
        <w:jc w:val="center"/>
        <w:tblCellMar>
          <w:left w:w="10" w:type="dxa"/>
          <w:right w:w="10" w:type="dxa"/>
        </w:tblCellMar>
        <w:tblLook w:val="04A0" w:firstRow="1" w:lastRow="0" w:firstColumn="1" w:lastColumn="0" w:noHBand="0" w:noVBand="1"/>
      </w:tblPr>
      <w:tblGrid>
        <w:gridCol w:w="1413"/>
        <w:gridCol w:w="7513"/>
      </w:tblGrid>
      <w:tr w:rsidR="00661D14" w14:paraId="77FA66DB" w14:textId="77777777">
        <w:trPr>
          <w:trHeight w:val="385"/>
          <w:jc w:val="center"/>
        </w:trPr>
        <w:tc>
          <w:tcPr>
            <w:tcW w:w="141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7FA66D9" w14:textId="77777777" w:rsidR="00661D14" w:rsidRDefault="001D5215">
            <w:pPr>
              <w:pStyle w:val="NoSpacing"/>
              <w:jc w:val="center"/>
            </w:pPr>
            <w:r>
              <w:rPr>
                <w:rFonts w:ascii="Raleway" w:hAnsi="Raleway" w:cs="Calibri Light"/>
                <w:b/>
                <w:bCs/>
                <w:color w:val="000000"/>
                <w:sz w:val="24"/>
                <w:szCs w:val="24"/>
              </w:rPr>
              <w:t>POSITION</w:t>
            </w:r>
          </w:p>
        </w:tc>
        <w:tc>
          <w:tcPr>
            <w:tcW w:w="751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7FA66DA" w14:textId="77777777" w:rsidR="00661D14" w:rsidRDefault="001D5215">
            <w:pPr>
              <w:pStyle w:val="NoSpacing"/>
              <w:jc w:val="center"/>
            </w:pPr>
            <w:r>
              <w:rPr>
                <w:rFonts w:ascii="Raleway" w:hAnsi="Raleway" w:cs="Calibri Light"/>
                <w:b/>
                <w:bCs/>
                <w:color w:val="000000"/>
                <w:sz w:val="24"/>
                <w:szCs w:val="24"/>
              </w:rPr>
              <w:t>ROLES AND FUNCTIONS</w:t>
            </w:r>
          </w:p>
        </w:tc>
      </w:tr>
      <w:tr w:rsidR="00661D14" w14:paraId="77FA66E5" w14:textId="77777777">
        <w:trPr>
          <w:trHeight w:val="2433"/>
          <w:jc w:val="center"/>
        </w:trPr>
        <w:tc>
          <w:tcPr>
            <w:tcW w:w="1413" w:type="dxa"/>
            <w:tcBorders>
              <w:top w:val="single" w:sz="4" w:space="0" w:color="000000"/>
              <w:left w:val="single" w:sz="4" w:space="0" w:color="000000"/>
              <w:bottom w:val="single" w:sz="4" w:space="0" w:color="000000"/>
              <w:right w:val="single" w:sz="4" w:space="0" w:color="000000"/>
            </w:tcBorders>
            <w:shd w:val="clear" w:color="auto" w:fill="00FF99"/>
            <w:tcMar>
              <w:top w:w="0" w:type="dxa"/>
              <w:left w:w="108" w:type="dxa"/>
              <w:bottom w:w="0" w:type="dxa"/>
              <w:right w:w="108" w:type="dxa"/>
            </w:tcMar>
            <w:vAlign w:val="center"/>
          </w:tcPr>
          <w:p w14:paraId="77FA66DC" w14:textId="77777777" w:rsidR="00661D14" w:rsidRDefault="001D5215">
            <w:pPr>
              <w:pStyle w:val="NoSpacing"/>
              <w:jc w:val="center"/>
              <w:rPr>
                <w:rFonts w:ascii="Raleway" w:hAnsi="Raleway" w:cs="Calibri Light"/>
                <w:b/>
                <w:bCs/>
                <w:color w:val="000000"/>
              </w:rPr>
            </w:pPr>
            <w:r>
              <w:rPr>
                <w:rFonts w:ascii="Raleway" w:hAnsi="Raleway" w:cs="Calibri Light"/>
                <w:b/>
                <w:bCs/>
                <w:color w:val="000000"/>
              </w:rPr>
              <w:t>GENERAL MANAGER</w:t>
            </w:r>
          </w:p>
        </w:tc>
        <w:tc>
          <w:tcPr>
            <w:tcW w:w="7513" w:type="dxa"/>
            <w:tcBorders>
              <w:top w:val="single" w:sz="4" w:space="0" w:color="000000"/>
              <w:left w:val="single" w:sz="4" w:space="0" w:color="000000"/>
              <w:bottom w:val="single" w:sz="4" w:space="0" w:color="000000"/>
              <w:right w:val="single" w:sz="4" w:space="0" w:color="000000"/>
            </w:tcBorders>
            <w:shd w:val="clear" w:color="auto" w:fill="99FFCC"/>
            <w:tcMar>
              <w:top w:w="0" w:type="dxa"/>
              <w:left w:w="108" w:type="dxa"/>
              <w:bottom w:w="0" w:type="dxa"/>
              <w:right w:w="108" w:type="dxa"/>
            </w:tcMar>
          </w:tcPr>
          <w:p w14:paraId="77FA66DD" w14:textId="77777777" w:rsidR="00661D14" w:rsidRDefault="001D5215">
            <w:pPr>
              <w:pStyle w:val="NoSpacing"/>
              <w:numPr>
                <w:ilvl w:val="0"/>
                <w:numId w:val="14"/>
              </w:numPr>
              <w:ind w:left="180" w:hanging="180"/>
              <w:jc w:val="both"/>
              <w:rPr>
                <w:rFonts w:cs="Calibri Light"/>
                <w:color w:val="000000"/>
                <w:sz w:val="20"/>
                <w:szCs w:val="20"/>
              </w:rPr>
            </w:pPr>
            <w:r>
              <w:rPr>
                <w:rFonts w:cs="Calibri Light"/>
                <w:color w:val="000000"/>
                <w:sz w:val="20"/>
                <w:szCs w:val="20"/>
              </w:rPr>
              <w:t>Responsible for the supervision and legal and administrative requirements of the food service.</w:t>
            </w:r>
          </w:p>
          <w:p w14:paraId="77FA66DE" w14:textId="77777777" w:rsidR="00661D14" w:rsidRDefault="001D5215">
            <w:pPr>
              <w:pStyle w:val="NoSpacing"/>
              <w:numPr>
                <w:ilvl w:val="0"/>
                <w:numId w:val="14"/>
              </w:numPr>
              <w:ind w:left="180" w:hanging="180"/>
              <w:jc w:val="both"/>
              <w:rPr>
                <w:rFonts w:cs="Calibri Light"/>
                <w:color w:val="000000"/>
                <w:sz w:val="20"/>
                <w:szCs w:val="20"/>
              </w:rPr>
            </w:pPr>
            <w:r>
              <w:rPr>
                <w:rFonts w:cs="Calibri Light"/>
                <w:color w:val="000000"/>
                <w:sz w:val="20"/>
                <w:szCs w:val="20"/>
              </w:rPr>
              <w:t>Supervise the work carried out by the staff in charge (cooks, customer service and deliveries).</w:t>
            </w:r>
          </w:p>
          <w:p w14:paraId="77FA66DF" w14:textId="77777777" w:rsidR="00661D14" w:rsidRDefault="001D5215">
            <w:pPr>
              <w:pStyle w:val="NoSpacing"/>
              <w:numPr>
                <w:ilvl w:val="0"/>
                <w:numId w:val="14"/>
              </w:numPr>
              <w:ind w:left="180" w:hanging="180"/>
              <w:jc w:val="both"/>
              <w:rPr>
                <w:rFonts w:cs="Calibri Light"/>
                <w:color w:val="000000"/>
                <w:sz w:val="20"/>
                <w:szCs w:val="20"/>
              </w:rPr>
            </w:pPr>
            <w:r>
              <w:rPr>
                <w:rFonts w:cs="Calibri Light"/>
                <w:color w:val="000000"/>
                <w:sz w:val="20"/>
                <w:szCs w:val="20"/>
              </w:rPr>
              <w:t>Supervise the menus and ensure that they comply with hygiene standards.</w:t>
            </w:r>
          </w:p>
          <w:p w14:paraId="77FA66E0" w14:textId="77777777" w:rsidR="00661D14" w:rsidRDefault="001D5215">
            <w:pPr>
              <w:pStyle w:val="NoSpacing"/>
              <w:numPr>
                <w:ilvl w:val="0"/>
                <w:numId w:val="14"/>
              </w:numPr>
              <w:ind w:left="180" w:hanging="180"/>
              <w:jc w:val="both"/>
              <w:rPr>
                <w:rFonts w:cs="Calibri Light"/>
                <w:color w:val="000000"/>
                <w:sz w:val="20"/>
                <w:szCs w:val="20"/>
              </w:rPr>
            </w:pPr>
            <w:r>
              <w:rPr>
                <w:rFonts w:cs="Calibri Light"/>
                <w:color w:val="000000"/>
                <w:sz w:val="20"/>
                <w:szCs w:val="20"/>
              </w:rPr>
              <w:t>Carrying out financial and accounting control of costs and staff.</w:t>
            </w:r>
          </w:p>
          <w:p w14:paraId="77FA66E1" w14:textId="77777777" w:rsidR="00661D14" w:rsidRDefault="001D5215">
            <w:pPr>
              <w:pStyle w:val="NoSpacing"/>
              <w:numPr>
                <w:ilvl w:val="0"/>
                <w:numId w:val="14"/>
              </w:numPr>
              <w:ind w:left="180" w:hanging="180"/>
              <w:jc w:val="both"/>
              <w:rPr>
                <w:rFonts w:cs="Calibri Light"/>
                <w:color w:val="000000"/>
                <w:sz w:val="20"/>
                <w:szCs w:val="20"/>
              </w:rPr>
            </w:pPr>
            <w:r>
              <w:rPr>
                <w:rFonts w:cs="Calibri Light"/>
                <w:color w:val="000000"/>
                <w:sz w:val="20"/>
                <w:szCs w:val="20"/>
              </w:rPr>
              <w:t>Promoting sales: small advertising campaigns</w:t>
            </w:r>
          </w:p>
          <w:p w14:paraId="77FA66E2" w14:textId="77777777" w:rsidR="00661D14" w:rsidRDefault="001D5215">
            <w:pPr>
              <w:pStyle w:val="NoSpacing"/>
              <w:numPr>
                <w:ilvl w:val="0"/>
                <w:numId w:val="14"/>
              </w:numPr>
              <w:ind w:left="180" w:hanging="180"/>
              <w:jc w:val="both"/>
              <w:rPr>
                <w:rFonts w:cs="Calibri Light"/>
                <w:color w:val="000000"/>
                <w:sz w:val="20"/>
                <w:szCs w:val="20"/>
              </w:rPr>
            </w:pPr>
            <w:r>
              <w:rPr>
                <w:rFonts w:cs="Calibri Light"/>
                <w:color w:val="000000"/>
                <w:sz w:val="20"/>
                <w:szCs w:val="20"/>
              </w:rPr>
              <w:t>Leading the team: defining guidelines for recruitment, selection, and promotion of staff.</w:t>
            </w:r>
          </w:p>
          <w:p w14:paraId="77FA66E3" w14:textId="77777777" w:rsidR="00661D14" w:rsidRDefault="001D5215">
            <w:pPr>
              <w:pStyle w:val="NoSpacing"/>
              <w:numPr>
                <w:ilvl w:val="0"/>
                <w:numId w:val="14"/>
              </w:numPr>
              <w:ind w:left="180" w:hanging="180"/>
              <w:jc w:val="both"/>
              <w:rPr>
                <w:rFonts w:cs="Calibri Light"/>
                <w:color w:val="000000"/>
                <w:sz w:val="20"/>
                <w:szCs w:val="20"/>
              </w:rPr>
            </w:pPr>
            <w:r>
              <w:rPr>
                <w:rFonts w:cs="Calibri Light"/>
                <w:color w:val="000000"/>
                <w:sz w:val="20"/>
                <w:szCs w:val="20"/>
              </w:rPr>
              <w:t>Support and ensure customer satisfaction.</w:t>
            </w:r>
          </w:p>
          <w:p w14:paraId="77FA66E4" w14:textId="77777777" w:rsidR="00661D14" w:rsidRDefault="001D5215">
            <w:pPr>
              <w:pStyle w:val="NoSpacing"/>
              <w:numPr>
                <w:ilvl w:val="0"/>
                <w:numId w:val="14"/>
              </w:numPr>
              <w:ind w:left="180" w:hanging="180"/>
              <w:jc w:val="both"/>
              <w:rPr>
                <w:rFonts w:cs="Calibri Light"/>
                <w:color w:val="000000"/>
                <w:sz w:val="20"/>
                <w:szCs w:val="20"/>
              </w:rPr>
            </w:pPr>
            <w:r>
              <w:rPr>
                <w:rFonts w:cs="Calibri Light"/>
                <w:color w:val="000000"/>
                <w:sz w:val="20"/>
                <w:szCs w:val="20"/>
              </w:rPr>
              <w:t>Supervise and attend to orders.</w:t>
            </w:r>
          </w:p>
        </w:tc>
      </w:tr>
      <w:tr w:rsidR="00661D14" w14:paraId="77FA66EB" w14:textId="77777777">
        <w:trPr>
          <w:trHeight w:val="1266"/>
          <w:jc w:val="center"/>
        </w:trPr>
        <w:tc>
          <w:tcPr>
            <w:tcW w:w="1413" w:type="dxa"/>
            <w:tcBorders>
              <w:top w:val="single" w:sz="4" w:space="0" w:color="000000"/>
              <w:left w:val="single" w:sz="4" w:space="0" w:color="000000"/>
              <w:bottom w:val="single" w:sz="4" w:space="0" w:color="000000"/>
              <w:right w:val="single" w:sz="4" w:space="0" w:color="000000"/>
            </w:tcBorders>
            <w:shd w:val="clear" w:color="auto" w:fill="FFCC00"/>
            <w:tcMar>
              <w:top w:w="0" w:type="dxa"/>
              <w:left w:w="108" w:type="dxa"/>
              <w:bottom w:w="0" w:type="dxa"/>
              <w:right w:w="108" w:type="dxa"/>
            </w:tcMar>
            <w:vAlign w:val="center"/>
          </w:tcPr>
          <w:p w14:paraId="77FA66E6" w14:textId="77777777" w:rsidR="00661D14" w:rsidRDefault="001D5215">
            <w:pPr>
              <w:pStyle w:val="NoSpacing"/>
              <w:jc w:val="center"/>
              <w:rPr>
                <w:rFonts w:ascii="Raleway" w:hAnsi="Raleway" w:cs="Calibri Light"/>
                <w:b/>
                <w:bCs/>
                <w:color w:val="000000"/>
              </w:rPr>
            </w:pPr>
            <w:r>
              <w:rPr>
                <w:rFonts w:ascii="Raleway" w:hAnsi="Raleway" w:cs="Calibri Light"/>
                <w:b/>
                <w:bCs/>
                <w:color w:val="000000"/>
              </w:rPr>
              <w:t>COOK</w:t>
            </w:r>
          </w:p>
        </w:tc>
        <w:tc>
          <w:tcPr>
            <w:tcW w:w="7513" w:type="dxa"/>
            <w:tcBorders>
              <w:top w:val="single" w:sz="4" w:space="0" w:color="000000"/>
              <w:left w:val="single" w:sz="4" w:space="0" w:color="000000"/>
              <w:bottom w:val="single" w:sz="4" w:space="0" w:color="000000"/>
              <w:right w:val="single" w:sz="4" w:space="0" w:color="000000"/>
            </w:tcBorders>
            <w:shd w:val="clear" w:color="auto" w:fill="FFCC99"/>
            <w:tcMar>
              <w:top w:w="0" w:type="dxa"/>
              <w:left w:w="108" w:type="dxa"/>
              <w:bottom w:w="0" w:type="dxa"/>
              <w:right w:w="108" w:type="dxa"/>
            </w:tcMar>
          </w:tcPr>
          <w:p w14:paraId="77FA66E7" w14:textId="77777777" w:rsidR="00661D14" w:rsidRDefault="001D5215">
            <w:pPr>
              <w:pStyle w:val="NoSpacing"/>
              <w:numPr>
                <w:ilvl w:val="0"/>
                <w:numId w:val="15"/>
              </w:numPr>
              <w:ind w:left="146" w:hanging="142"/>
              <w:jc w:val="both"/>
              <w:rPr>
                <w:rFonts w:cs="Calibri Light"/>
                <w:color w:val="000000"/>
                <w:sz w:val="20"/>
                <w:szCs w:val="20"/>
              </w:rPr>
            </w:pPr>
            <w:r>
              <w:rPr>
                <w:rFonts w:cs="Calibri Light"/>
                <w:color w:val="000000"/>
                <w:sz w:val="20"/>
                <w:szCs w:val="20"/>
              </w:rPr>
              <w:t>Decide on the presentation of the dishes and supervise that these are maintained.</w:t>
            </w:r>
          </w:p>
          <w:p w14:paraId="77FA66E8" w14:textId="77777777" w:rsidR="00661D14" w:rsidRDefault="001D5215">
            <w:pPr>
              <w:pStyle w:val="NoSpacing"/>
              <w:numPr>
                <w:ilvl w:val="0"/>
                <w:numId w:val="15"/>
              </w:numPr>
              <w:ind w:left="146" w:hanging="142"/>
              <w:jc w:val="both"/>
              <w:rPr>
                <w:rFonts w:cs="Calibri Light"/>
                <w:color w:val="000000"/>
                <w:sz w:val="20"/>
                <w:szCs w:val="20"/>
              </w:rPr>
            </w:pPr>
            <w:r>
              <w:rPr>
                <w:rFonts w:cs="Calibri Light"/>
                <w:color w:val="000000"/>
                <w:sz w:val="20"/>
                <w:szCs w:val="20"/>
              </w:rPr>
              <w:t>In charge of complying with all good food handling practices to ensure hygiene in the kitchen.</w:t>
            </w:r>
          </w:p>
          <w:p w14:paraId="77FA66E9" w14:textId="77777777" w:rsidR="00661D14" w:rsidRDefault="001D5215">
            <w:pPr>
              <w:pStyle w:val="NoSpacing"/>
              <w:numPr>
                <w:ilvl w:val="0"/>
                <w:numId w:val="15"/>
              </w:numPr>
              <w:ind w:left="146" w:hanging="142"/>
              <w:jc w:val="both"/>
              <w:rPr>
                <w:rFonts w:cs="Calibri Light"/>
                <w:color w:val="000000"/>
                <w:sz w:val="20"/>
                <w:szCs w:val="20"/>
              </w:rPr>
            </w:pPr>
            <w:r>
              <w:rPr>
                <w:rFonts w:cs="Calibri Light"/>
                <w:color w:val="000000"/>
                <w:sz w:val="20"/>
                <w:szCs w:val="20"/>
              </w:rPr>
              <w:t xml:space="preserve">Keeping himself trained </w:t>
            </w:r>
          </w:p>
          <w:p w14:paraId="77FA66EA" w14:textId="77777777" w:rsidR="00661D14" w:rsidRDefault="001D5215">
            <w:pPr>
              <w:pStyle w:val="NoSpacing"/>
              <w:numPr>
                <w:ilvl w:val="0"/>
                <w:numId w:val="15"/>
              </w:numPr>
              <w:ind w:left="146" w:hanging="142"/>
              <w:jc w:val="both"/>
              <w:rPr>
                <w:rFonts w:cs="Calibri Light"/>
                <w:color w:val="000000"/>
                <w:sz w:val="20"/>
                <w:szCs w:val="20"/>
              </w:rPr>
            </w:pPr>
            <w:r>
              <w:rPr>
                <w:rFonts w:cs="Calibri Light"/>
                <w:color w:val="000000"/>
                <w:sz w:val="20"/>
                <w:szCs w:val="20"/>
              </w:rPr>
              <w:t>Monitor the correct use of supplies and equipment.</w:t>
            </w:r>
          </w:p>
        </w:tc>
      </w:tr>
      <w:tr w:rsidR="00661D14" w14:paraId="77FA66F5" w14:textId="77777777">
        <w:trPr>
          <w:trHeight w:val="2387"/>
          <w:jc w:val="center"/>
        </w:trPr>
        <w:tc>
          <w:tcPr>
            <w:tcW w:w="1413" w:type="dxa"/>
            <w:tcBorders>
              <w:top w:val="single" w:sz="4" w:space="0" w:color="000000"/>
              <w:left w:val="single" w:sz="4" w:space="0" w:color="000000"/>
              <w:bottom w:val="single" w:sz="4" w:space="0" w:color="000000"/>
              <w:right w:val="single" w:sz="4" w:space="0" w:color="000000"/>
            </w:tcBorders>
            <w:shd w:val="clear" w:color="auto" w:fill="FFFF66"/>
            <w:tcMar>
              <w:top w:w="0" w:type="dxa"/>
              <w:left w:w="108" w:type="dxa"/>
              <w:bottom w:w="0" w:type="dxa"/>
              <w:right w:w="108" w:type="dxa"/>
            </w:tcMar>
            <w:vAlign w:val="center"/>
          </w:tcPr>
          <w:p w14:paraId="77FA66EC" w14:textId="77777777" w:rsidR="00661D14" w:rsidRDefault="001D5215">
            <w:pPr>
              <w:pStyle w:val="NoSpacing"/>
              <w:jc w:val="center"/>
              <w:rPr>
                <w:rFonts w:ascii="Raleway" w:hAnsi="Raleway" w:cs="Calibri Light"/>
                <w:b/>
                <w:bCs/>
                <w:color w:val="000000"/>
              </w:rPr>
            </w:pPr>
            <w:r>
              <w:rPr>
                <w:rFonts w:ascii="Raleway" w:hAnsi="Raleway" w:cs="Calibri Light"/>
                <w:b/>
                <w:bCs/>
                <w:color w:val="000000"/>
              </w:rPr>
              <w:t>DRIVER</w:t>
            </w:r>
          </w:p>
        </w:tc>
        <w:tc>
          <w:tcPr>
            <w:tcW w:w="7513" w:type="dxa"/>
            <w:tcBorders>
              <w:top w:val="single" w:sz="4" w:space="0" w:color="000000"/>
              <w:left w:val="single" w:sz="4" w:space="0" w:color="000000"/>
              <w:bottom w:val="single" w:sz="4" w:space="0" w:color="000000"/>
              <w:right w:val="single" w:sz="4" w:space="0" w:color="000000"/>
            </w:tcBorders>
            <w:shd w:val="clear" w:color="auto" w:fill="FFFFCC"/>
            <w:tcMar>
              <w:top w:w="0" w:type="dxa"/>
              <w:left w:w="108" w:type="dxa"/>
              <w:bottom w:w="0" w:type="dxa"/>
              <w:right w:w="108" w:type="dxa"/>
            </w:tcMar>
          </w:tcPr>
          <w:p w14:paraId="77FA66ED" w14:textId="77777777" w:rsidR="00661D14" w:rsidRDefault="001D5215">
            <w:pPr>
              <w:pStyle w:val="NoSpacing"/>
              <w:numPr>
                <w:ilvl w:val="0"/>
                <w:numId w:val="16"/>
              </w:numPr>
              <w:ind w:left="146" w:hanging="142"/>
              <w:jc w:val="both"/>
              <w:rPr>
                <w:rFonts w:cs="Calibri Light"/>
                <w:color w:val="000000"/>
                <w:sz w:val="20"/>
                <w:szCs w:val="20"/>
              </w:rPr>
            </w:pPr>
            <w:r>
              <w:rPr>
                <w:rFonts w:cs="Calibri Light"/>
                <w:color w:val="000000"/>
                <w:sz w:val="20"/>
                <w:szCs w:val="20"/>
              </w:rPr>
              <w:t>Maintain continuous communication with the customer and supervisor.</w:t>
            </w:r>
          </w:p>
          <w:p w14:paraId="77FA66EE" w14:textId="77777777" w:rsidR="00661D14" w:rsidRDefault="001D5215">
            <w:pPr>
              <w:pStyle w:val="NoSpacing"/>
              <w:numPr>
                <w:ilvl w:val="0"/>
                <w:numId w:val="16"/>
              </w:numPr>
              <w:ind w:left="146" w:hanging="142"/>
              <w:jc w:val="both"/>
              <w:rPr>
                <w:rFonts w:cs="Calibri Light"/>
                <w:color w:val="000000"/>
                <w:sz w:val="20"/>
                <w:szCs w:val="20"/>
              </w:rPr>
            </w:pPr>
            <w:r>
              <w:rPr>
                <w:rFonts w:cs="Calibri Light"/>
                <w:color w:val="000000"/>
                <w:sz w:val="20"/>
                <w:szCs w:val="20"/>
              </w:rPr>
              <w:t>Unloading goods according to customer specifications</w:t>
            </w:r>
          </w:p>
          <w:p w14:paraId="77FA66EF" w14:textId="77777777" w:rsidR="00661D14" w:rsidRDefault="001D5215">
            <w:pPr>
              <w:pStyle w:val="NoSpacing"/>
              <w:numPr>
                <w:ilvl w:val="0"/>
                <w:numId w:val="16"/>
              </w:numPr>
              <w:ind w:left="146" w:hanging="142"/>
              <w:jc w:val="both"/>
              <w:rPr>
                <w:rFonts w:cs="Calibri Light"/>
                <w:color w:val="000000"/>
                <w:sz w:val="20"/>
                <w:szCs w:val="20"/>
              </w:rPr>
            </w:pPr>
            <w:r>
              <w:rPr>
                <w:rFonts w:cs="Calibri Light"/>
                <w:color w:val="000000"/>
                <w:sz w:val="20"/>
                <w:szCs w:val="20"/>
              </w:rPr>
              <w:t xml:space="preserve">Obtain confirmation of orders </w:t>
            </w:r>
          </w:p>
          <w:p w14:paraId="77FA66F0" w14:textId="77777777" w:rsidR="00661D14" w:rsidRDefault="001D5215">
            <w:pPr>
              <w:pStyle w:val="NoSpacing"/>
              <w:numPr>
                <w:ilvl w:val="0"/>
                <w:numId w:val="16"/>
              </w:numPr>
              <w:ind w:left="146" w:hanging="142"/>
              <w:jc w:val="both"/>
              <w:rPr>
                <w:rFonts w:cs="Calibri Light"/>
                <w:color w:val="000000"/>
                <w:sz w:val="20"/>
                <w:szCs w:val="20"/>
              </w:rPr>
            </w:pPr>
            <w:r>
              <w:rPr>
                <w:rFonts w:cs="Calibri Light"/>
                <w:color w:val="000000"/>
                <w:sz w:val="20"/>
                <w:szCs w:val="20"/>
              </w:rPr>
              <w:t>Review deliveries with customers to ensure that goods are delivered to the customer and meet their needs</w:t>
            </w:r>
          </w:p>
          <w:p w14:paraId="77FA66F1" w14:textId="77777777" w:rsidR="00661D14" w:rsidRDefault="001D5215">
            <w:pPr>
              <w:pStyle w:val="NoSpacing"/>
              <w:numPr>
                <w:ilvl w:val="0"/>
                <w:numId w:val="16"/>
              </w:numPr>
              <w:ind w:left="146" w:hanging="142"/>
              <w:jc w:val="both"/>
              <w:rPr>
                <w:rFonts w:cs="Calibri Light"/>
                <w:color w:val="000000"/>
                <w:sz w:val="20"/>
                <w:szCs w:val="20"/>
              </w:rPr>
            </w:pPr>
            <w:r>
              <w:rPr>
                <w:rFonts w:cs="Calibri Light"/>
                <w:color w:val="000000"/>
                <w:sz w:val="20"/>
                <w:szCs w:val="20"/>
              </w:rPr>
              <w:t>Perform pre-departure inspections of the vehicle to ensure that the order arrives smoothly</w:t>
            </w:r>
          </w:p>
          <w:p w14:paraId="77FA66F2" w14:textId="77777777" w:rsidR="00661D14" w:rsidRDefault="001D5215">
            <w:pPr>
              <w:pStyle w:val="NoSpacing"/>
              <w:numPr>
                <w:ilvl w:val="0"/>
                <w:numId w:val="16"/>
              </w:numPr>
              <w:ind w:left="146" w:hanging="142"/>
              <w:jc w:val="both"/>
              <w:rPr>
                <w:rFonts w:cs="Calibri Light"/>
                <w:color w:val="000000"/>
                <w:sz w:val="20"/>
                <w:szCs w:val="20"/>
              </w:rPr>
            </w:pPr>
            <w:r>
              <w:rPr>
                <w:rFonts w:cs="Calibri Light"/>
                <w:color w:val="000000"/>
                <w:sz w:val="20"/>
                <w:szCs w:val="20"/>
              </w:rPr>
              <w:t>Pack and load goods according to company specifications.</w:t>
            </w:r>
          </w:p>
          <w:p w14:paraId="77FA66F3" w14:textId="77777777" w:rsidR="00661D14" w:rsidRDefault="001D5215">
            <w:pPr>
              <w:pStyle w:val="NoSpacing"/>
              <w:numPr>
                <w:ilvl w:val="0"/>
                <w:numId w:val="16"/>
              </w:numPr>
              <w:ind w:left="146" w:hanging="142"/>
              <w:jc w:val="both"/>
            </w:pPr>
            <w:r>
              <w:rPr>
                <w:rFonts w:cs="Calibri Light"/>
                <w:color w:val="000000"/>
                <w:sz w:val="20"/>
                <w:szCs w:val="20"/>
              </w:rPr>
              <w:t>Deliver orders to customers on assigned routes.</w:t>
            </w:r>
          </w:p>
          <w:p w14:paraId="77FA66F4" w14:textId="77777777" w:rsidR="00661D14" w:rsidRDefault="001D5215" w:rsidP="005B154B">
            <w:pPr>
              <w:pStyle w:val="NoSpacing"/>
              <w:keepNext/>
              <w:numPr>
                <w:ilvl w:val="0"/>
                <w:numId w:val="16"/>
              </w:numPr>
              <w:ind w:left="146" w:hanging="142"/>
              <w:jc w:val="both"/>
            </w:pPr>
            <w:r>
              <w:rPr>
                <w:rFonts w:cs="Calibri Light"/>
                <w:color w:val="000000"/>
                <w:sz w:val="20"/>
                <w:szCs w:val="20"/>
              </w:rPr>
              <w:t>In charge of mailbox advertising.</w:t>
            </w:r>
          </w:p>
        </w:tc>
      </w:tr>
    </w:tbl>
    <w:p w14:paraId="19B57B0F" w14:textId="157854AB" w:rsidR="005B154B" w:rsidRDefault="005B154B" w:rsidP="005B154B">
      <w:pPr>
        <w:pStyle w:val="Caption"/>
        <w:jc w:val="center"/>
      </w:pPr>
      <w:bookmarkStart w:id="140" w:name="_Toc98446967"/>
      <w:bookmarkStart w:id="141" w:name="_Toc98253233"/>
      <w:bookmarkStart w:id="142" w:name="_Toc98253251"/>
      <w:bookmarkStart w:id="143" w:name="_Toc97682517"/>
      <w:bookmarkStart w:id="144" w:name="_Toc97910285"/>
      <w:r>
        <w:t xml:space="preserve">Figure </w:t>
      </w:r>
      <w:r>
        <w:fldChar w:fldCharType="begin"/>
      </w:r>
      <w:r>
        <w:instrText xml:space="preserve"> SEQ Figure \* ARABIC </w:instrText>
      </w:r>
      <w:r>
        <w:fldChar w:fldCharType="separate"/>
      </w:r>
      <w:r w:rsidR="00101859">
        <w:rPr>
          <w:noProof/>
        </w:rPr>
        <w:t>14</w:t>
      </w:r>
      <w:r>
        <w:fldChar w:fldCharType="end"/>
      </w:r>
      <w:r>
        <w:t xml:space="preserve"> </w:t>
      </w:r>
      <w:r w:rsidRPr="002D03C4">
        <w:t>- Roles &amp; functions of Healthious staff</w:t>
      </w:r>
      <w:bookmarkEnd w:id="140"/>
    </w:p>
    <w:bookmarkEnd w:id="141"/>
    <w:bookmarkEnd w:id="142"/>
    <w:p w14:paraId="5337EF24" w14:textId="306F6948" w:rsidR="004C15D6" w:rsidRDefault="004C15D6" w:rsidP="004C15D6"/>
    <w:p w14:paraId="77FA66F7" w14:textId="77777777" w:rsidR="00661D14" w:rsidRDefault="001D5215">
      <w:pPr>
        <w:pStyle w:val="Heading2"/>
        <w:numPr>
          <w:ilvl w:val="0"/>
          <w:numId w:val="17"/>
        </w:numPr>
        <w:ind w:left="567" w:hanging="207"/>
        <w:rPr>
          <w:rFonts w:cs="Calibri Light"/>
          <w:color w:val="000000"/>
        </w:rPr>
      </w:pPr>
      <w:bookmarkStart w:id="145" w:name="_Toc97655427"/>
      <w:bookmarkStart w:id="146" w:name="_Toc97666378"/>
      <w:bookmarkStart w:id="147" w:name="_Toc97670418"/>
      <w:bookmarkStart w:id="148" w:name="_Toc97674431"/>
      <w:bookmarkStart w:id="149" w:name="_Toc97675498"/>
      <w:bookmarkStart w:id="150" w:name="_Toc97675889"/>
      <w:bookmarkStart w:id="151" w:name="_Toc97720674"/>
      <w:bookmarkStart w:id="152" w:name="_Toc97742851"/>
      <w:bookmarkStart w:id="153" w:name="_Toc98245642"/>
      <w:bookmarkEnd w:id="143"/>
      <w:bookmarkEnd w:id="144"/>
      <w:r>
        <w:rPr>
          <w:rFonts w:cs="Calibri Light"/>
          <w:color w:val="000000"/>
        </w:rPr>
        <w:t>ORGANISATION CHART OF THE COMPANY</w:t>
      </w:r>
      <w:bookmarkEnd w:id="145"/>
      <w:bookmarkEnd w:id="146"/>
      <w:bookmarkEnd w:id="147"/>
      <w:bookmarkEnd w:id="148"/>
      <w:bookmarkEnd w:id="149"/>
      <w:bookmarkEnd w:id="150"/>
      <w:bookmarkEnd w:id="151"/>
      <w:bookmarkEnd w:id="152"/>
      <w:bookmarkEnd w:id="153"/>
    </w:p>
    <w:p w14:paraId="65E48C9D" w14:textId="77777777" w:rsidR="00BE54FD" w:rsidRDefault="001D5215" w:rsidP="00BE54FD">
      <w:pPr>
        <w:pStyle w:val="NoSpacing"/>
        <w:keepNext/>
        <w:jc w:val="center"/>
      </w:pPr>
      <w:r>
        <w:rPr>
          <w:rFonts w:cs="Calibri Light"/>
          <w:noProof/>
          <w:color w:val="000000"/>
          <w:sz w:val="24"/>
          <w:szCs w:val="24"/>
        </w:rPr>
        <mc:AlternateContent>
          <mc:Choice Requires="wpg">
            <w:drawing>
              <wp:inline distT="0" distB="0" distL="0" distR="0" wp14:anchorId="77FA65E0" wp14:editId="20EF5B93">
                <wp:extent cx="5666509" cy="1686967"/>
                <wp:effectExtent l="0" t="0" r="48491" b="65633"/>
                <wp:docPr id="24" name="Diagram 4"/>
                <wp:cNvGraphicFramePr/>
                <a:graphic xmlns:a="http://schemas.openxmlformats.org/drawingml/2006/main">
                  <a:graphicData uri="http://schemas.microsoft.com/office/word/2010/wordprocessingGroup">
                    <wpg:wgp>
                      <wpg:cNvGrpSpPr/>
                      <wpg:grpSpPr>
                        <a:xfrm>
                          <a:off x="0" y="0"/>
                          <a:ext cx="5666509" cy="1686967"/>
                          <a:chOff x="0" y="0"/>
                          <a:chExt cx="5666509" cy="1686967"/>
                        </a:xfrm>
                      </wpg:grpSpPr>
                      <wps:wsp>
                        <wps:cNvPr id="25" name="Rectangle 2"/>
                        <wps:cNvSpPr/>
                        <wps:spPr>
                          <a:xfrm>
                            <a:off x="0" y="0"/>
                            <a:ext cx="5666509" cy="1686967"/>
                          </a:xfrm>
                          <a:prstGeom prst="rect">
                            <a:avLst/>
                          </a:prstGeom>
                          <a:noFill/>
                          <a:ln w="3172" cap="flat">
                            <a:solidFill>
                              <a:srgbClr val="000000"/>
                            </a:solidFill>
                            <a:prstDash val="solid"/>
                            <a:miter/>
                          </a:ln>
                          <a:effectLst>
                            <a:outerShdw dist="38096" dir="2700000" algn="tl">
                              <a:srgbClr val="000000">
                                <a:alpha val="40000"/>
                              </a:srgbClr>
                            </a:outerShdw>
                          </a:effectLst>
                        </wps:spPr>
                        <wps:bodyPr lIns="0" tIns="0" rIns="0" bIns="0"/>
                      </wps:wsp>
                      <wps:wsp>
                        <wps:cNvPr id="26" name="Freeform: Shape 3"/>
                        <wps:cNvSpPr/>
                        <wps:spPr>
                          <a:xfrm>
                            <a:off x="388857" y="653466"/>
                            <a:ext cx="2281519" cy="320222"/>
                          </a:xfrm>
                          <a:custGeom>
                            <a:avLst/>
                            <a:gdLst>
                              <a:gd name="f0" fmla="val w"/>
                              <a:gd name="f1" fmla="val h"/>
                              <a:gd name="f2" fmla="val 0"/>
                              <a:gd name="f3" fmla="val 2340531"/>
                              <a:gd name="f4" fmla="val 203104"/>
                              <a:gd name="f5" fmla="val 101552"/>
                              <a:gd name="f6" fmla="*/ f0 1 2340531"/>
                              <a:gd name="f7" fmla="*/ f1 1 203104"/>
                              <a:gd name="f8" fmla="+- f4 0 f2"/>
                              <a:gd name="f9" fmla="+- f3 0 f2"/>
                              <a:gd name="f10" fmla="*/ f9 1 2340531"/>
                              <a:gd name="f11" fmla="*/ f8 1 203104"/>
                              <a:gd name="f12" fmla="*/ 0 1 f10"/>
                              <a:gd name="f13" fmla="*/ 2340531 1 f10"/>
                              <a:gd name="f14" fmla="*/ 0 1 f11"/>
                              <a:gd name="f15" fmla="*/ 203104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2340531" h="203104">
                                <a:moveTo>
                                  <a:pt x="f3" y="f2"/>
                                </a:moveTo>
                                <a:lnTo>
                                  <a:pt x="f3" y="f5"/>
                                </a:lnTo>
                                <a:lnTo>
                                  <a:pt x="f2" y="f5"/>
                                </a:lnTo>
                                <a:lnTo>
                                  <a:pt x="f2" y="f4"/>
                                </a:lnTo>
                              </a:path>
                            </a:pathLst>
                          </a:custGeom>
                          <a:noFill/>
                          <a:ln w="12701" cap="flat">
                            <a:solidFill>
                              <a:srgbClr val="000000"/>
                            </a:solidFill>
                            <a:prstDash val="solid"/>
                            <a:miter/>
                          </a:ln>
                          <a:effectLst>
                            <a:outerShdw dist="38096" dir="2700000" algn="tl">
                              <a:srgbClr val="000000">
                                <a:alpha val="40000"/>
                              </a:srgbClr>
                            </a:outerShdw>
                          </a:effectLst>
                        </wps:spPr>
                        <wps:bodyPr lIns="0" tIns="0" rIns="0" bIns="0"/>
                      </wps:wsp>
                      <wps:wsp>
                        <wps:cNvPr id="27" name="Freeform: Shape 4"/>
                        <wps:cNvSpPr/>
                        <wps:spPr>
                          <a:xfrm>
                            <a:off x="1572082" y="652991"/>
                            <a:ext cx="1098496" cy="320689"/>
                          </a:xfrm>
                          <a:custGeom>
                            <a:avLst/>
                            <a:gdLst>
                              <a:gd name="f0" fmla="val w"/>
                              <a:gd name="f1" fmla="val h"/>
                              <a:gd name="f2" fmla="val 0"/>
                              <a:gd name="f3" fmla="val 1170265"/>
                              <a:gd name="f4" fmla="val 203104"/>
                              <a:gd name="f5" fmla="val 101552"/>
                              <a:gd name="f6" fmla="*/ f0 1 1170265"/>
                              <a:gd name="f7" fmla="*/ f1 1 203104"/>
                              <a:gd name="f8" fmla="+- f4 0 f2"/>
                              <a:gd name="f9" fmla="+- f3 0 f2"/>
                              <a:gd name="f10" fmla="*/ f9 1 1170265"/>
                              <a:gd name="f11" fmla="*/ f8 1 203104"/>
                              <a:gd name="f12" fmla="*/ 0 1 f10"/>
                              <a:gd name="f13" fmla="*/ 1170265 1 f10"/>
                              <a:gd name="f14" fmla="*/ 0 1 f11"/>
                              <a:gd name="f15" fmla="*/ 203104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1170265" h="203104">
                                <a:moveTo>
                                  <a:pt x="f3" y="f2"/>
                                </a:moveTo>
                                <a:lnTo>
                                  <a:pt x="f3" y="f5"/>
                                </a:lnTo>
                                <a:lnTo>
                                  <a:pt x="f2" y="f5"/>
                                </a:lnTo>
                                <a:lnTo>
                                  <a:pt x="f2" y="f4"/>
                                </a:lnTo>
                              </a:path>
                            </a:pathLst>
                          </a:custGeom>
                          <a:noFill/>
                          <a:ln w="12701" cap="flat">
                            <a:solidFill>
                              <a:srgbClr val="000000"/>
                            </a:solidFill>
                            <a:prstDash val="solid"/>
                            <a:miter/>
                          </a:ln>
                          <a:effectLst>
                            <a:outerShdw dist="38096" dir="2700000" algn="tl">
                              <a:srgbClr val="000000">
                                <a:alpha val="40000"/>
                              </a:srgbClr>
                            </a:outerShdw>
                          </a:effectLst>
                        </wps:spPr>
                        <wps:bodyPr lIns="0" tIns="0" rIns="0" bIns="0"/>
                      </wps:wsp>
                      <wps:wsp>
                        <wps:cNvPr id="28" name="Freeform: Shape 5"/>
                        <wps:cNvSpPr/>
                        <wps:spPr>
                          <a:xfrm>
                            <a:off x="2706889" y="652835"/>
                            <a:ext cx="213631" cy="320533"/>
                          </a:xfrm>
                          <a:custGeom>
                            <a:avLst/>
                            <a:gdLst>
                              <a:gd name="f0" fmla="val w"/>
                              <a:gd name="f1" fmla="val h"/>
                              <a:gd name="f2" fmla="val 0"/>
                              <a:gd name="f3" fmla="val 91440"/>
                              <a:gd name="f4" fmla="val 203104"/>
                              <a:gd name="f5" fmla="val 45720"/>
                              <a:gd name="f6" fmla="*/ f0 1 91440"/>
                              <a:gd name="f7" fmla="*/ f1 1 203104"/>
                              <a:gd name="f8" fmla="+- f4 0 f2"/>
                              <a:gd name="f9" fmla="+- f3 0 f2"/>
                              <a:gd name="f10" fmla="*/ f9 1 91440"/>
                              <a:gd name="f11" fmla="*/ f8 1 203104"/>
                              <a:gd name="f12" fmla="*/ 0 1 f10"/>
                              <a:gd name="f13" fmla="*/ 91440 1 f10"/>
                              <a:gd name="f14" fmla="*/ 0 1 f11"/>
                              <a:gd name="f15" fmla="*/ 203104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203104">
                                <a:moveTo>
                                  <a:pt x="f5" y="f2"/>
                                </a:moveTo>
                                <a:lnTo>
                                  <a:pt x="f5" y="f4"/>
                                </a:lnTo>
                              </a:path>
                            </a:pathLst>
                          </a:custGeom>
                          <a:noFill/>
                          <a:ln w="12701" cap="flat">
                            <a:solidFill>
                              <a:srgbClr val="000000"/>
                            </a:solidFill>
                            <a:prstDash val="solid"/>
                            <a:miter/>
                          </a:ln>
                          <a:effectLst>
                            <a:outerShdw dist="38096" dir="2700000" algn="tl">
                              <a:srgbClr val="000000">
                                <a:alpha val="40000"/>
                              </a:srgbClr>
                            </a:outerShdw>
                          </a:effectLst>
                        </wps:spPr>
                        <wps:bodyPr lIns="0" tIns="0" rIns="0" bIns="0"/>
                      </wps:wsp>
                      <wps:wsp>
                        <wps:cNvPr id="29" name="Freeform: Shape 6"/>
                        <wps:cNvSpPr/>
                        <wps:spPr>
                          <a:xfrm>
                            <a:off x="2960991" y="654216"/>
                            <a:ext cx="1170550" cy="318988"/>
                          </a:xfrm>
                          <a:custGeom>
                            <a:avLst/>
                            <a:gdLst>
                              <a:gd name="f0" fmla="val w"/>
                              <a:gd name="f1" fmla="val h"/>
                              <a:gd name="f2" fmla="val 0"/>
                              <a:gd name="f3" fmla="val 1170265"/>
                              <a:gd name="f4" fmla="val 203104"/>
                              <a:gd name="f5" fmla="val 101552"/>
                              <a:gd name="f6" fmla="*/ f0 1 1170265"/>
                              <a:gd name="f7" fmla="*/ f1 1 203104"/>
                              <a:gd name="f8" fmla="+- f4 0 f2"/>
                              <a:gd name="f9" fmla="+- f3 0 f2"/>
                              <a:gd name="f10" fmla="*/ f9 1 1170265"/>
                              <a:gd name="f11" fmla="*/ f8 1 203104"/>
                              <a:gd name="f12" fmla="*/ 0 1 f10"/>
                              <a:gd name="f13" fmla="*/ 1170265 1 f10"/>
                              <a:gd name="f14" fmla="*/ 0 1 f11"/>
                              <a:gd name="f15" fmla="*/ 203104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1170265" h="203104">
                                <a:moveTo>
                                  <a:pt x="f2" y="f2"/>
                                </a:moveTo>
                                <a:lnTo>
                                  <a:pt x="f2" y="f5"/>
                                </a:lnTo>
                                <a:lnTo>
                                  <a:pt x="f3" y="f5"/>
                                </a:lnTo>
                                <a:lnTo>
                                  <a:pt x="f3" y="f4"/>
                                </a:lnTo>
                              </a:path>
                            </a:pathLst>
                          </a:custGeom>
                          <a:noFill/>
                          <a:ln w="12701" cap="flat">
                            <a:solidFill>
                              <a:srgbClr val="000000"/>
                            </a:solidFill>
                            <a:prstDash val="solid"/>
                            <a:miter/>
                          </a:ln>
                          <a:effectLst>
                            <a:outerShdw dist="38096" dir="2700000" algn="tl">
                              <a:srgbClr val="000000">
                                <a:alpha val="40000"/>
                              </a:srgbClr>
                            </a:outerShdw>
                          </a:effectLst>
                        </wps:spPr>
                        <wps:bodyPr lIns="0" tIns="0" rIns="0" bIns="0"/>
                      </wps:wsp>
                      <wps:wsp>
                        <wps:cNvPr id="30" name="Freeform: Shape 7"/>
                        <wps:cNvSpPr/>
                        <wps:spPr>
                          <a:xfrm>
                            <a:off x="2961851" y="654372"/>
                            <a:ext cx="2347804" cy="320067"/>
                          </a:xfrm>
                          <a:custGeom>
                            <a:avLst/>
                            <a:gdLst>
                              <a:gd name="f0" fmla="val w"/>
                              <a:gd name="f1" fmla="val h"/>
                              <a:gd name="f2" fmla="val 0"/>
                              <a:gd name="f3" fmla="val 2340531"/>
                              <a:gd name="f4" fmla="val 203104"/>
                              <a:gd name="f5" fmla="val 101552"/>
                              <a:gd name="f6" fmla="*/ f0 1 2340531"/>
                              <a:gd name="f7" fmla="*/ f1 1 203104"/>
                              <a:gd name="f8" fmla="+- f4 0 f2"/>
                              <a:gd name="f9" fmla="+- f3 0 f2"/>
                              <a:gd name="f10" fmla="*/ f9 1 2340531"/>
                              <a:gd name="f11" fmla="*/ f8 1 203104"/>
                              <a:gd name="f12" fmla="*/ 0 1 f10"/>
                              <a:gd name="f13" fmla="*/ 2340531 1 f10"/>
                              <a:gd name="f14" fmla="*/ 0 1 f11"/>
                              <a:gd name="f15" fmla="*/ 203104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2340531" h="203104">
                                <a:moveTo>
                                  <a:pt x="f2" y="f2"/>
                                </a:moveTo>
                                <a:lnTo>
                                  <a:pt x="f2" y="f5"/>
                                </a:lnTo>
                                <a:lnTo>
                                  <a:pt x="f3" y="f5"/>
                                </a:lnTo>
                                <a:lnTo>
                                  <a:pt x="f3" y="f4"/>
                                </a:lnTo>
                              </a:path>
                            </a:pathLst>
                          </a:custGeom>
                          <a:noFill/>
                          <a:ln w="12701" cap="flat">
                            <a:solidFill>
                              <a:srgbClr val="000000"/>
                            </a:solidFill>
                            <a:prstDash val="solid"/>
                            <a:miter/>
                          </a:ln>
                          <a:effectLst>
                            <a:outerShdw dist="38096" dir="2700000" algn="tl">
                              <a:srgbClr val="000000">
                                <a:alpha val="40000"/>
                              </a:srgbClr>
                            </a:outerShdw>
                          </a:effectLst>
                        </wps:spPr>
                        <wps:bodyPr lIns="0" tIns="0" rIns="0" bIns="0"/>
                      </wps:wsp>
                      <wps:wsp>
                        <wps:cNvPr id="31" name="Freeform: Shape 8"/>
                        <wps:cNvSpPr/>
                        <wps:spPr>
                          <a:xfrm>
                            <a:off x="2193929" y="230044"/>
                            <a:ext cx="1278861" cy="451128"/>
                          </a:xfrm>
                          <a:custGeom>
                            <a:avLst/>
                            <a:gdLst>
                              <a:gd name="f0" fmla="val 10800000"/>
                              <a:gd name="f1" fmla="val 5400000"/>
                              <a:gd name="f2" fmla="val 180"/>
                              <a:gd name="f3" fmla="val w"/>
                              <a:gd name="f4" fmla="val h"/>
                              <a:gd name="f5" fmla="val 0"/>
                              <a:gd name="f6" fmla="val 1274903"/>
                              <a:gd name="f7" fmla="val 549981"/>
                              <a:gd name="f8" fmla="+- 0 0 -90"/>
                              <a:gd name="f9" fmla="*/ f3 1 1274903"/>
                              <a:gd name="f10" fmla="*/ f4 1 549981"/>
                              <a:gd name="f11" fmla="+- f7 0 f5"/>
                              <a:gd name="f12" fmla="+- f6 0 f5"/>
                              <a:gd name="f13" fmla="*/ f8 f0 1"/>
                              <a:gd name="f14" fmla="*/ f12 1 1274903"/>
                              <a:gd name="f15" fmla="*/ f11 1 549981"/>
                              <a:gd name="f16" fmla="*/ 0 f12 1"/>
                              <a:gd name="f17" fmla="*/ 0 f11 1"/>
                              <a:gd name="f18" fmla="*/ 1274903 f12 1"/>
                              <a:gd name="f19" fmla="*/ 549981 f11 1"/>
                              <a:gd name="f20" fmla="*/ f13 1 f2"/>
                              <a:gd name="f21" fmla="*/ f16 1 1274903"/>
                              <a:gd name="f22" fmla="*/ f17 1 549981"/>
                              <a:gd name="f23" fmla="*/ f18 1 1274903"/>
                              <a:gd name="f24" fmla="*/ f19 1 549981"/>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1274903" h="549981">
                                <a:moveTo>
                                  <a:pt x="f5" y="f5"/>
                                </a:moveTo>
                                <a:lnTo>
                                  <a:pt x="f6" y="f5"/>
                                </a:lnTo>
                                <a:lnTo>
                                  <a:pt x="f6" y="f7"/>
                                </a:lnTo>
                                <a:lnTo>
                                  <a:pt x="f5" y="f7"/>
                                </a:lnTo>
                                <a:lnTo>
                                  <a:pt x="f5" y="f5"/>
                                </a:lnTo>
                                <a:close/>
                              </a:path>
                            </a:pathLst>
                          </a:custGeom>
                          <a:solidFill>
                            <a:srgbClr val="A0990C"/>
                          </a:solidFill>
                          <a:ln w="9528" cap="flat">
                            <a:solidFill>
                              <a:srgbClr val="000000"/>
                            </a:solidFill>
                            <a:prstDash val="solid"/>
                            <a:miter/>
                          </a:ln>
                          <a:effectLst>
                            <a:outerShdw dist="38096" dir="2700000" algn="tl">
                              <a:srgbClr val="000000">
                                <a:alpha val="40000"/>
                              </a:srgbClr>
                            </a:outerShdw>
                          </a:effectLst>
                        </wps:spPr>
                        <wps:txbx>
                          <w:txbxContent>
                            <w:p w14:paraId="77FA65EF" w14:textId="77777777" w:rsidR="00661D14" w:rsidRDefault="001D5215">
                              <w:pPr>
                                <w:spacing w:after="120" w:line="216" w:lineRule="auto"/>
                                <w:jc w:val="center"/>
                              </w:pPr>
                              <w:r>
                                <w:rPr>
                                  <w:rFonts w:ascii="Arial Black" w:eastAsia="Calibri Light" w:hAnsi="Arial Black" w:cs="Calibri Light"/>
                                  <w:b/>
                                  <w:bCs/>
                                  <w:color w:val="FFFFFF"/>
                                  <w:kern w:val="3"/>
                                  <w:sz w:val="24"/>
                                  <w:szCs w:val="24"/>
                                </w:rPr>
                                <w:t>GENERAL MANAGER</w:t>
                              </w:r>
                            </w:p>
                          </w:txbxContent>
                        </wps:txbx>
                        <wps:bodyPr vert="horz" wrap="square" lIns="8887" tIns="8887" rIns="8887" bIns="8887" anchor="ctr" anchorCtr="1" compatLnSpc="0">
                          <a:noAutofit/>
                        </wps:bodyPr>
                      </wps:wsp>
                      <wps:wsp>
                        <wps:cNvPr id="32" name="Freeform: Shape 9"/>
                        <wps:cNvSpPr/>
                        <wps:spPr>
                          <a:xfrm>
                            <a:off x="4696084" y="974466"/>
                            <a:ext cx="970160" cy="388437"/>
                          </a:xfrm>
                          <a:custGeom>
                            <a:avLst/>
                            <a:gdLst>
                              <a:gd name="f0" fmla="val 10800000"/>
                              <a:gd name="f1" fmla="val 5400000"/>
                              <a:gd name="f2" fmla="val 180"/>
                              <a:gd name="f3" fmla="val w"/>
                              <a:gd name="f4" fmla="val h"/>
                              <a:gd name="f5" fmla="val 0"/>
                              <a:gd name="f6" fmla="val 967161"/>
                              <a:gd name="f7" fmla="val 483580"/>
                              <a:gd name="f8" fmla="+- 0 0 -90"/>
                              <a:gd name="f9" fmla="*/ f3 1 967161"/>
                              <a:gd name="f10" fmla="*/ f4 1 483580"/>
                              <a:gd name="f11" fmla="+- f7 0 f5"/>
                              <a:gd name="f12" fmla="+- f6 0 f5"/>
                              <a:gd name="f13" fmla="*/ f8 f0 1"/>
                              <a:gd name="f14" fmla="*/ f12 1 967161"/>
                              <a:gd name="f15" fmla="*/ f11 1 483580"/>
                              <a:gd name="f16" fmla="*/ 0 f12 1"/>
                              <a:gd name="f17" fmla="*/ 0 f11 1"/>
                              <a:gd name="f18" fmla="*/ 967161 f12 1"/>
                              <a:gd name="f19" fmla="*/ 483580 f11 1"/>
                              <a:gd name="f20" fmla="*/ f13 1 f2"/>
                              <a:gd name="f21" fmla="*/ f16 1 967161"/>
                              <a:gd name="f22" fmla="*/ f17 1 483580"/>
                              <a:gd name="f23" fmla="*/ f18 1 967161"/>
                              <a:gd name="f24" fmla="*/ f19 1 483580"/>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967161" h="483580">
                                <a:moveTo>
                                  <a:pt x="f5" y="f5"/>
                                </a:moveTo>
                                <a:lnTo>
                                  <a:pt x="f6" y="f5"/>
                                </a:lnTo>
                                <a:lnTo>
                                  <a:pt x="f6" y="f7"/>
                                </a:lnTo>
                                <a:lnTo>
                                  <a:pt x="f5" y="f7"/>
                                </a:lnTo>
                                <a:lnTo>
                                  <a:pt x="f5" y="f5"/>
                                </a:lnTo>
                                <a:close/>
                              </a:path>
                            </a:pathLst>
                          </a:custGeom>
                          <a:solidFill>
                            <a:srgbClr val="D8CDB6"/>
                          </a:solidFill>
                          <a:ln w="9528" cap="flat">
                            <a:solidFill>
                              <a:srgbClr val="000000"/>
                            </a:solidFill>
                            <a:prstDash val="solid"/>
                            <a:miter/>
                          </a:ln>
                          <a:effectLst>
                            <a:outerShdw dist="38096" dir="2700000" algn="tl">
                              <a:srgbClr val="000000">
                                <a:alpha val="40000"/>
                              </a:srgbClr>
                            </a:outerShdw>
                          </a:effectLst>
                        </wps:spPr>
                        <wps:txbx>
                          <w:txbxContent>
                            <w:p w14:paraId="77FA65F1" w14:textId="77777777" w:rsidR="00661D14" w:rsidRDefault="001D5215">
                              <w:pPr>
                                <w:spacing w:after="100" w:line="216" w:lineRule="auto"/>
                                <w:jc w:val="center"/>
                              </w:pPr>
                              <w:r>
                                <w:rPr>
                                  <w:rFonts w:ascii="Avenir Next LT Pro Demi" w:eastAsia="Calibri Light" w:hAnsi="Avenir Next LT Pro Demi" w:cs="Calibri Light"/>
                                  <w:b/>
                                  <w:bCs/>
                                  <w:color w:val="000000"/>
                                  <w:kern w:val="3"/>
                                  <w:sz w:val="24"/>
                                  <w:szCs w:val="24"/>
                                </w:rPr>
                                <w:t>SALES</w:t>
                              </w:r>
                            </w:p>
                          </w:txbxContent>
                        </wps:txbx>
                        <wps:bodyPr vert="horz" wrap="square" lIns="8257" tIns="8257" rIns="8257" bIns="8257" anchor="ctr" anchorCtr="1" compatLnSpc="0">
                          <a:noAutofit/>
                        </wps:bodyPr>
                      </wps:wsp>
                      <wps:wsp>
                        <wps:cNvPr id="33" name="Freeform: Shape 10"/>
                        <wps:cNvSpPr/>
                        <wps:spPr>
                          <a:xfrm>
                            <a:off x="3522186" y="974466"/>
                            <a:ext cx="1025801" cy="388437"/>
                          </a:xfrm>
                          <a:custGeom>
                            <a:avLst/>
                            <a:gdLst>
                              <a:gd name="f0" fmla="val 10800000"/>
                              <a:gd name="f1" fmla="val 5400000"/>
                              <a:gd name="f2" fmla="val 180"/>
                              <a:gd name="f3" fmla="val w"/>
                              <a:gd name="f4" fmla="val h"/>
                              <a:gd name="f5" fmla="val 0"/>
                              <a:gd name="f6" fmla="val 967161"/>
                              <a:gd name="f7" fmla="val 483580"/>
                              <a:gd name="f8" fmla="+- 0 0 -90"/>
                              <a:gd name="f9" fmla="*/ f3 1 967161"/>
                              <a:gd name="f10" fmla="*/ f4 1 483580"/>
                              <a:gd name="f11" fmla="+- f7 0 f5"/>
                              <a:gd name="f12" fmla="+- f6 0 f5"/>
                              <a:gd name="f13" fmla="*/ f8 f0 1"/>
                              <a:gd name="f14" fmla="*/ f12 1 967161"/>
                              <a:gd name="f15" fmla="*/ f11 1 483580"/>
                              <a:gd name="f16" fmla="*/ 0 f12 1"/>
                              <a:gd name="f17" fmla="*/ 0 f11 1"/>
                              <a:gd name="f18" fmla="*/ 967161 f12 1"/>
                              <a:gd name="f19" fmla="*/ 483580 f11 1"/>
                              <a:gd name="f20" fmla="*/ f13 1 f2"/>
                              <a:gd name="f21" fmla="*/ f16 1 967161"/>
                              <a:gd name="f22" fmla="*/ f17 1 483580"/>
                              <a:gd name="f23" fmla="*/ f18 1 967161"/>
                              <a:gd name="f24" fmla="*/ f19 1 483580"/>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967161" h="483580">
                                <a:moveTo>
                                  <a:pt x="f5" y="f5"/>
                                </a:moveTo>
                                <a:lnTo>
                                  <a:pt x="f6" y="f5"/>
                                </a:lnTo>
                                <a:lnTo>
                                  <a:pt x="f6" y="f7"/>
                                </a:lnTo>
                                <a:lnTo>
                                  <a:pt x="f5" y="f7"/>
                                </a:lnTo>
                                <a:lnTo>
                                  <a:pt x="f5" y="f5"/>
                                </a:lnTo>
                                <a:close/>
                              </a:path>
                            </a:pathLst>
                          </a:custGeom>
                          <a:solidFill>
                            <a:srgbClr val="D8CDB6"/>
                          </a:solidFill>
                          <a:ln w="9528" cap="flat">
                            <a:solidFill>
                              <a:srgbClr val="000000"/>
                            </a:solidFill>
                            <a:prstDash val="solid"/>
                            <a:miter/>
                          </a:ln>
                          <a:effectLst>
                            <a:outerShdw dist="38096" dir="2700000" algn="tl">
                              <a:srgbClr val="000000">
                                <a:alpha val="40000"/>
                              </a:srgbClr>
                            </a:outerShdw>
                          </a:effectLst>
                        </wps:spPr>
                        <wps:txbx>
                          <w:txbxContent>
                            <w:p w14:paraId="77FA65F3" w14:textId="77777777" w:rsidR="00661D14" w:rsidRDefault="001D5215">
                              <w:pPr>
                                <w:spacing w:after="100" w:line="216" w:lineRule="auto"/>
                                <w:jc w:val="center"/>
                              </w:pPr>
                              <w:r>
                                <w:rPr>
                                  <w:rFonts w:ascii="Avenir Next LT Pro Demi" w:eastAsia="Calibri Light" w:hAnsi="Avenir Next LT Pro Demi" w:cs="Calibri Light"/>
                                  <w:b/>
                                  <w:bCs/>
                                  <w:color w:val="000000"/>
                                  <w:kern w:val="3"/>
                                </w:rPr>
                                <w:t>PRODUCTION</w:t>
                              </w:r>
                            </w:p>
                          </w:txbxContent>
                        </wps:txbx>
                        <wps:bodyPr vert="horz" wrap="square" lIns="8257" tIns="8257" rIns="8257" bIns="8257" anchor="ctr" anchorCtr="1" compatLnSpc="0">
                          <a:noAutofit/>
                        </wps:bodyPr>
                      </wps:wsp>
                      <wps:wsp>
                        <wps:cNvPr id="34" name="Freeform: Shape 11"/>
                        <wps:cNvSpPr/>
                        <wps:spPr>
                          <a:xfrm>
                            <a:off x="2348279" y="974466"/>
                            <a:ext cx="970160" cy="388437"/>
                          </a:xfrm>
                          <a:custGeom>
                            <a:avLst/>
                            <a:gdLst>
                              <a:gd name="f0" fmla="val 10800000"/>
                              <a:gd name="f1" fmla="val 5400000"/>
                              <a:gd name="f2" fmla="val 180"/>
                              <a:gd name="f3" fmla="val w"/>
                              <a:gd name="f4" fmla="val h"/>
                              <a:gd name="f5" fmla="val 0"/>
                              <a:gd name="f6" fmla="val 967161"/>
                              <a:gd name="f7" fmla="val 483580"/>
                              <a:gd name="f8" fmla="+- 0 0 -90"/>
                              <a:gd name="f9" fmla="*/ f3 1 967161"/>
                              <a:gd name="f10" fmla="*/ f4 1 483580"/>
                              <a:gd name="f11" fmla="+- f7 0 f5"/>
                              <a:gd name="f12" fmla="+- f6 0 f5"/>
                              <a:gd name="f13" fmla="*/ f8 f0 1"/>
                              <a:gd name="f14" fmla="*/ f12 1 967161"/>
                              <a:gd name="f15" fmla="*/ f11 1 483580"/>
                              <a:gd name="f16" fmla="*/ 0 f12 1"/>
                              <a:gd name="f17" fmla="*/ 0 f11 1"/>
                              <a:gd name="f18" fmla="*/ 967161 f12 1"/>
                              <a:gd name="f19" fmla="*/ 483580 f11 1"/>
                              <a:gd name="f20" fmla="*/ f13 1 f2"/>
                              <a:gd name="f21" fmla="*/ f16 1 967161"/>
                              <a:gd name="f22" fmla="*/ f17 1 483580"/>
                              <a:gd name="f23" fmla="*/ f18 1 967161"/>
                              <a:gd name="f24" fmla="*/ f19 1 483580"/>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967161" h="483580">
                                <a:moveTo>
                                  <a:pt x="f5" y="f5"/>
                                </a:moveTo>
                                <a:lnTo>
                                  <a:pt x="f6" y="f5"/>
                                </a:lnTo>
                                <a:lnTo>
                                  <a:pt x="f6" y="f7"/>
                                </a:lnTo>
                                <a:lnTo>
                                  <a:pt x="f5" y="f7"/>
                                </a:lnTo>
                                <a:lnTo>
                                  <a:pt x="f5" y="f5"/>
                                </a:lnTo>
                                <a:close/>
                              </a:path>
                            </a:pathLst>
                          </a:custGeom>
                          <a:solidFill>
                            <a:srgbClr val="D8CDB6"/>
                          </a:solidFill>
                          <a:ln w="9528" cap="flat">
                            <a:solidFill>
                              <a:srgbClr val="000000"/>
                            </a:solidFill>
                            <a:prstDash val="solid"/>
                            <a:miter/>
                          </a:ln>
                          <a:effectLst>
                            <a:outerShdw dist="38096" dir="2700000" algn="tl">
                              <a:srgbClr val="000000">
                                <a:alpha val="40000"/>
                              </a:srgbClr>
                            </a:outerShdw>
                          </a:effectLst>
                        </wps:spPr>
                        <wps:txbx>
                          <w:txbxContent>
                            <w:p w14:paraId="77FA65F5" w14:textId="77777777" w:rsidR="00661D14" w:rsidRDefault="001D5215">
                              <w:pPr>
                                <w:spacing w:after="100" w:line="216" w:lineRule="auto"/>
                                <w:jc w:val="center"/>
                              </w:pPr>
                              <w:r>
                                <w:rPr>
                                  <w:rFonts w:ascii="Avenir Next LT Pro Demi" w:eastAsia="Calibri Light" w:hAnsi="Avenir Next LT Pro Demi" w:cs="Calibri Light"/>
                                  <w:b/>
                                  <w:bCs/>
                                  <w:color w:val="000000"/>
                                  <w:kern w:val="3"/>
                                </w:rPr>
                                <w:t>MARKETING</w:t>
                              </w:r>
                            </w:p>
                          </w:txbxContent>
                        </wps:txbx>
                        <wps:bodyPr vert="horz" wrap="square" lIns="8257" tIns="8257" rIns="8257" bIns="8257" anchor="ctr" anchorCtr="1" compatLnSpc="0">
                          <a:noAutofit/>
                        </wps:bodyPr>
                      </wps:wsp>
                      <wps:wsp>
                        <wps:cNvPr id="35" name="Freeform: Shape 12"/>
                        <wps:cNvSpPr/>
                        <wps:spPr>
                          <a:xfrm>
                            <a:off x="1174391" y="974466"/>
                            <a:ext cx="970160" cy="388446"/>
                          </a:xfrm>
                          <a:custGeom>
                            <a:avLst/>
                            <a:gdLst>
                              <a:gd name="f0" fmla="val 10800000"/>
                              <a:gd name="f1" fmla="val 5400000"/>
                              <a:gd name="f2" fmla="val 180"/>
                              <a:gd name="f3" fmla="val w"/>
                              <a:gd name="f4" fmla="val h"/>
                              <a:gd name="f5" fmla="val 0"/>
                              <a:gd name="f6" fmla="val 967161"/>
                              <a:gd name="f7" fmla="val 483580"/>
                              <a:gd name="f8" fmla="+- 0 0 -90"/>
                              <a:gd name="f9" fmla="*/ f3 1 967161"/>
                              <a:gd name="f10" fmla="*/ f4 1 483580"/>
                              <a:gd name="f11" fmla="+- f7 0 f5"/>
                              <a:gd name="f12" fmla="+- f6 0 f5"/>
                              <a:gd name="f13" fmla="*/ f8 f0 1"/>
                              <a:gd name="f14" fmla="*/ f12 1 967161"/>
                              <a:gd name="f15" fmla="*/ f11 1 483580"/>
                              <a:gd name="f16" fmla="*/ 0 f12 1"/>
                              <a:gd name="f17" fmla="*/ 0 f11 1"/>
                              <a:gd name="f18" fmla="*/ 967161 f12 1"/>
                              <a:gd name="f19" fmla="*/ 483580 f11 1"/>
                              <a:gd name="f20" fmla="*/ f13 1 f2"/>
                              <a:gd name="f21" fmla="*/ f16 1 967161"/>
                              <a:gd name="f22" fmla="*/ f17 1 483580"/>
                              <a:gd name="f23" fmla="*/ f18 1 967161"/>
                              <a:gd name="f24" fmla="*/ f19 1 483580"/>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967161" h="483580">
                                <a:moveTo>
                                  <a:pt x="f5" y="f5"/>
                                </a:moveTo>
                                <a:lnTo>
                                  <a:pt x="f6" y="f5"/>
                                </a:lnTo>
                                <a:lnTo>
                                  <a:pt x="f6" y="f7"/>
                                </a:lnTo>
                                <a:lnTo>
                                  <a:pt x="f5" y="f7"/>
                                </a:lnTo>
                                <a:lnTo>
                                  <a:pt x="f5" y="f5"/>
                                </a:lnTo>
                                <a:close/>
                              </a:path>
                            </a:pathLst>
                          </a:custGeom>
                          <a:solidFill>
                            <a:srgbClr val="D8CDB6"/>
                          </a:solidFill>
                          <a:ln w="9528" cap="flat">
                            <a:solidFill>
                              <a:srgbClr val="000000"/>
                            </a:solidFill>
                            <a:prstDash val="solid"/>
                            <a:miter/>
                          </a:ln>
                          <a:effectLst>
                            <a:outerShdw dist="38096" dir="2700000" algn="tl">
                              <a:srgbClr val="000000">
                                <a:alpha val="40000"/>
                              </a:srgbClr>
                            </a:outerShdw>
                          </a:effectLst>
                        </wps:spPr>
                        <wps:txbx>
                          <w:txbxContent>
                            <w:p w14:paraId="77FA65F7" w14:textId="77777777" w:rsidR="00661D14" w:rsidRDefault="001D5215">
                              <w:pPr>
                                <w:spacing w:after="100" w:line="216" w:lineRule="auto"/>
                                <w:jc w:val="center"/>
                              </w:pPr>
                              <w:r>
                                <w:rPr>
                                  <w:rFonts w:ascii="Avenir Next LT Pro Demi" w:eastAsia="Calibri Light" w:hAnsi="Avenir Next LT Pro Demi" w:cs="Calibri Light"/>
                                  <w:b/>
                                  <w:bCs/>
                                  <w:color w:val="000000"/>
                                  <w:kern w:val="3"/>
                                  <w:sz w:val="24"/>
                                  <w:szCs w:val="24"/>
                                </w:rPr>
                                <w:t>HR</w:t>
                              </w:r>
                            </w:p>
                          </w:txbxContent>
                        </wps:txbx>
                        <wps:bodyPr vert="horz" wrap="square" lIns="8257" tIns="8257" rIns="8257" bIns="8257" anchor="ctr" anchorCtr="1" compatLnSpc="0">
                          <a:noAutofit/>
                        </wps:bodyPr>
                      </wps:wsp>
                      <wps:wsp>
                        <wps:cNvPr id="36" name="Freeform: Shape 13"/>
                        <wps:cNvSpPr/>
                        <wps:spPr>
                          <a:xfrm>
                            <a:off x="484" y="974466"/>
                            <a:ext cx="970160" cy="388437"/>
                          </a:xfrm>
                          <a:custGeom>
                            <a:avLst/>
                            <a:gdLst>
                              <a:gd name="f0" fmla="val 10800000"/>
                              <a:gd name="f1" fmla="val 5400000"/>
                              <a:gd name="f2" fmla="val 180"/>
                              <a:gd name="f3" fmla="val w"/>
                              <a:gd name="f4" fmla="val h"/>
                              <a:gd name="f5" fmla="val 0"/>
                              <a:gd name="f6" fmla="val 967161"/>
                              <a:gd name="f7" fmla="val 483580"/>
                              <a:gd name="f8" fmla="+- 0 0 -90"/>
                              <a:gd name="f9" fmla="*/ f3 1 967161"/>
                              <a:gd name="f10" fmla="*/ f4 1 483580"/>
                              <a:gd name="f11" fmla="+- f7 0 f5"/>
                              <a:gd name="f12" fmla="+- f6 0 f5"/>
                              <a:gd name="f13" fmla="*/ f8 f0 1"/>
                              <a:gd name="f14" fmla="*/ f12 1 967161"/>
                              <a:gd name="f15" fmla="*/ f11 1 483580"/>
                              <a:gd name="f16" fmla="*/ 0 f12 1"/>
                              <a:gd name="f17" fmla="*/ 0 f11 1"/>
                              <a:gd name="f18" fmla="*/ 967161 f12 1"/>
                              <a:gd name="f19" fmla="*/ 483580 f11 1"/>
                              <a:gd name="f20" fmla="*/ f13 1 f2"/>
                              <a:gd name="f21" fmla="*/ f16 1 967161"/>
                              <a:gd name="f22" fmla="*/ f17 1 483580"/>
                              <a:gd name="f23" fmla="*/ f18 1 967161"/>
                              <a:gd name="f24" fmla="*/ f19 1 483580"/>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967161" h="483580">
                                <a:moveTo>
                                  <a:pt x="f5" y="f5"/>
                                </a:moveTo>
                                <a:lnTo>
                                  <a:pt x="f6" y="f5"/>
                                </a:lnTo>
                                <a:lnTo>
                                  <a:pt x="f6" y="f7"/>
                                </a:lnTo>
                                <a:lnTo>
                                  <a:pt x="f5" y="f7"/>
                                </a:lnTo>
                                <a:lnTo>
                                  <a:pt x="f5" y="f5"/>
                                </a:lnTo>
                                <a:close/>
                              </a:path>
                            </a:pathLst>
                          </a:custGeom>
                          <a:solidFill>
                            <a:srgbClr val="D8CDB6"/>
                          </a:solidFill>
                          <a:ln w="9528" cap="flat">
                            <a:solidFill>
                              <a:srgbClr val="000000"/>
                            </a:solidFill>
                            <a:prstDash val="solid"/>
                            <a:miter/>
                          </a:ln>
                          <a:effectLst>
                            <a:outerShdw dist="38096" dir="2700000" algn="tl">
                              <a:srgbClr val="000000">
                                <a:alpha val="40000"/>
                              </a:srgbClr>
                            </a:outerShdw>
                          </a:effectLst>
                        </wps:spPr>
                        <wps:txbx>
                          <w:txbxContent>
                            <w:p w14:paraId="77FA65F9" w14:textId="77777777" w:rsidR="00661D14" w:rsidRDefault="001D5215">
                              <w:pPr>
                                <w:spacing w:after="100" w:line="216" w:lineRule="auto"/>
                                <w:jc w:val="center"/>
                              </w:pPr>
                              <w:r>
                                <w:rPr>
                                  <w:rFonts w:ascii="Avenir Next LT Pro Demi" w:eastAsia="Calibri Light" w:hAnsi="Avenir Next LT Pro Demi" w:cs="Calibri Light"/>
                                  <w:b/>
                                  <w:bCs/>
                                  <w:color w:val="000000"/>
                                  <w:kern w:val="3"/>
                                  <w:sz w:val="24"/>
                                  <w:szCs w:val="24"/>
                                </w:rPr>
                                <w:t>LOGISTICS</w:t>
                              </w:r>
                            </w:p>
                          </w:txbxContent>
                        </wps:txbx>
                        <wps:bodyPr vert="horz" wrap="square" lIns="8257" tIns="8257" rIns="8257" bIns="8257" anchor="ctr" anchorCtr="1" compatLnSpc="0">
                          <a:noAutofit/>
                        </wps:bodyPr>
                      </wps:wsp>
                    </wpg:wgp>
                  </a:graphicData>
                </a:graphic>
              </wp:inline>
            </w:drawing>
          </mc:Choice>
          <mc:Fallback xmlns="">
            <w:pict>
              <v:group w14:anchorId="77FA65E0" id="Diagram 4" o:spid="_x0000_s1029" style="width:446.2pt;height:132.85pt;mso-position-horizontal-relative:char;mso-position-vertical-relative:line" coordsize="56665,168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">
                <v:rect id="Rectangle 2" o:spid="_x0000_s1030" style="position:absolute;width:56665;height:168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" filled="f" strokeweight=".08811mm">
                  <v:shadow on="t" color="black" opacity="26214f" origin="-.5,-.5" offset=".74828mm,.74828mm"/>
                  <v:textbox inset="0,0,0,0"/>
                </v:rect>
                <v:shape id="Freeform: Shape 3" o:spid="_x0000_s1031" style="position:absolute;left:3888;top:6534;width:22815;height:3202;visibility:visible;mso-wrap-style:square;v-text-anchor:top" coordsize="2340531,203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" path="m2340531,r,101552l,101552,,203104e" filled="f" strokeweight=".35281mm">
                  <v:stroke joinstyle="miter"/>
                  <v:shadow on="t" color="black" opacity="26214f" origin="-.5,-.5" offset=".74828mm,.74828mm"/>
                  <v:path arrowok="t" o:connecttype="custom" o:connectlocs="1140760,0;2281519,160111;1140760,320222;0,160111" o:connectangles="270,0,90,180" textboxrect="0,0,2340531,203104"/>
                </v:shape>
                <v:shape id="Freeform: Shape 4" o:spid="_x0000_s1032" style="position:absolute;left:15720;top:6529;width:10985;height:3207;visibility:visible;mso-wrap-style:square;v-text-anchor:top" coordsize="1170265,203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" path="m1170265,r,101552l,101552,,203104e" filled="f" strokeweight=".35281mm">
                  <v:stroke joinstyle="miter"/>
                  <v:shadow on="t" color="black" opacity="26214f" origin="-.5,-.5" offset=".74828mm,.74828mm"/>
                  <v:path arrowok="t" o:connecttype="custom" o:connectlocs="549248,0;1098496,160345;549248,320689;0,160345" o:connectangles="270,0,90,180" textboxrect="0,0,1170265,203104"/>
                </v:shape>
                <v:shape id="Freeform: Shape 5" o:spid="_x0000_s1033" style="position:absolute;left:27068;top:6528;width:2137;height:3205;visibility:visible;mso-wrap-style:square;v-text-anchor:top" coordsize="91440,203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" path="m45720,r,203104e" filled="f" strokeweight=".35281mm">
                  <v:stroke joinstyle="miter"/>
                  <v:shadow on="t" color="black" opacity="26214f" origin="-.5,-.5" offset=".74828mm,.74828mm"/>
                  <v:path arrowok="t" o:connecttype="custom" o:connectlocs="106816,0;213631,160267;106816,320533;0,160267" o:connectangles="270,0,90,180" textboxrect="0,0,91440,203104"/>
                </v:shape>
                <v:shape id="Freeform: Shape 6" o:spid="_x0000_s1034" style="position:absolute;left:29609;top:6542;width:11706;height:3190;visibility:visible;mso-wrap-style:square;v-text-anchor:top" coordsize="1170265,203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" path="m,l,101552r1170265,l1170265,203104e" filled="f" strokeweight=".35281mm">
                  <v:stroke joinstyle="miter"/>
                  <v:shadow on="t" color="black" opacity="26214f" origin="-.5,-.5" offset=".74828mm,.74828mm"/>
                  <v:path arrowok="t" o:connecttype="custom" o:connectlocs="585275,0;1170550,159494;585275,318988;0,159494" o:connectangles="270,0,90,180" textboxrect="0,0,1170265,203104"/>
                </v:shape>
                <v:shape id="Freeform: Shape 7" o:spid="_x0000_s1035" style="position:absolute;left:29618;top:6543;width:23478;height:3201;visibility:visible;mso-wrap-style:square;v-text-anchor:top" coordsize="2340531,203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" path="m,l,101552r2340531,l2340531,203104e" filled="f" strokeweight=".35281mm">
                  <v:stroke joinstyle="miter"/>
                  <v:shadow on="t" color="black" opacity="26214f" origin="-.5,-.5" offset=".74828mm,.74828mm"/>
                  <v:path arrowok="t" o:connecttype="custom" o:connectlocs="1173902,0;2347804,160034;1173902,320067;0,160034" o:connectangles="270,0,90,180" textboxrect="0,0,2340531,203104"/>
                </v:shape>
                <v:shape id="Freeform: Shape 8" o:spid="_x0000_s1036" style="position:absolute;left:21939;top:2300;width:12788;height:4511;visibility:visible;mso-wrap-style:square;v-text-anchor:middle-center" coordsize="1274903,54998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" adj="-11796480,,5400" path="m,l1274903,r,549981l,549981,,xe" fillcolor="#a0990c" strokeweight=".26467mm">
                  <v:stroke joinstyle="miter"/>
                  <v:shadow on="t" color="black" opacity="26214f" origin="-.5,-.5" offset=".74828mm,.74828mm"/>
                  <v:formulas/>
                  <v:path arrowok="t" o:connecttype="custom" o:connectlocs="639431,0;1278861,225564;639431,451128;0,225564;0,0;1278861,0;1278861,451128;0,451128;0,0" o:connectangles="270,0,90,180,0,0,0,0,0" textboxrect="0,0,1274903,549981"/>
                  <v:textbox inset=".24686mm,.24686mm,.24686mm,.24686mm">
                    <w:txbxContent>
                      <w:p w14:paraId="77FA65EF" w14:textId="77777777" w:rsidR="00661D14" w:rsidRDefault="001D5215">
                        <w:pPr>
                          <w:spacing w:after="120" w:line="216" w:lineRule="auto"/>
                          <w:jc w:val="center"/>
                        </w:pPr>
                        <w:r>
                          <w:rPr>
                            <w:rFonts w:ascii="Arial Black" w:eastAsia="Calibri Light" w:hAnsi="Arial Black" w:cs="Calibri Light"/>
                            <w:b/>
                            <w:bCs/>
                            <w:color w:val="FFFFFF"/>
                            <w:kern w:val="3"/>
                            <w:sz w:val="24"/>
                            <w:szCs w:val="24"/>
                          </w:rPr>
                          <w:t>GENERAL MANAGER</w:t>
                        </w:r>
                      </w:p>
                    </w:txbxContent>
                  </v:textbox>
                </v:shape>
                <v:shape id="Freeform: Shape 9" o:spid="_x0000_s1037" style="position:absolute;left:46960;top:9744;width:9702;height:3885;visibility:visible;mso-wrap-style:square;v-text-anchor:middle-center" coordsize="967161,48358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" adj="-11796480,,5400" path="m,l967161,r,483580l,483580,,xe" fillcolor="#d8cdb6" strokeweight=".26467mm">
                  <v:stroke joinstyle="miter"/>
                  <v:shadow on="t" color="black" opacity="26214f" origin="-.5,-.5" offset=".74828mm,.74828mm"/>
                  <v:formulas/>
                  <v:path arrowok="t" o:connecttype="custom" o:connectlocs="485080,0;970160,194219;485080,388437;0,194219;0,0;970160,0;970160,388437;0,388437;0,0" o:connectangles="270,0,90,180,0,0,0,0,0" textboxrect="0,0,967161,483580"/>
                  <v:textbox inset=".22936mm,.22936mm,.22936mm,.22936mm">
                    <w:txbxContent>
                      <w:p w14:paraId="77FA65F1" w14:textId="77777777" w:rsidR="00661D14" w:rsidRDefault="001D5215">
                        <w:pPr>
                          <w:spacing w:after="100" w:line="216" w:lineRule="auto"/>
                          <w:jc w:val="center"/>
                        </w:pPr>
                        <w:r>
                          <w:rPr>
                            <w:rFonts w:ascii="Avenir Next LT Pro Demi" w:eastAsia="Calibri Light" w:hAnsi="Avenir Next LT Pro Demi" w:cs="Calibri Light"/>
                            <w:b/>
                            <w:bCs/>
                            <w:color w:val="000000"/>
                            <w:kern w:val="3"/>
                            <w:sz w:val="24"/>
                            <w:szCs w:val="24"/>
                          </w:rPr>
                          <w:t>SALES</w:t>
                        </w:r>
                      </w:p>
                    </w:txbxContent>
                  </v:textbox>
                </v:shape>
                <v:shape id="Freeform: Shape 10" o:spid="_x0000_s1038" style="position:absolute;left:35221;top:9744;width:10258;height:3885;visibility:visible;mso-wrap-style:square;v-text-anchor:middle-center" coordsize="967161,48358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" adj="-11796480,,5400" path="m,l967161,r,483580l,483580,,xe" fillcolor="#d8cdb6" strokeweight=".26467mm">
                  <v:stroke joinstyle="miter"/>
                  <v:shadow on="t" color="black" opacity="26214f" origin="-.5,-.5" offset=".74828mm,.74828mm"/>
                  <v:formulas/>
                  <v:path arrowok="t" o:connecttype="custom" o:connectlocs="512901,0;1025801,194219;512901,388437;0,194219;0,0;1025801,0;1025801,388437;0,388437;0,0" o:connectangles="270,0,90,180,0,0,0,0,0" textboxrect="0,0,967161,483580"/>
                  <v:textbox inset=".22936mm,.22936mm,.22936mm,.22936mm">
                    <w:txbxContent>
                      <w:p w14:paraId="77FA65F3" w14:textId="77777777" w:rsidR="00661D14" w:rsidRDefault="001D5215">
                        <w:pPr>
                          <w:spacing w:after="100" w:line="216" w:lineRule="auto"/>
                          <w:jc w:val="center"/>
                        </w:pPr>
                        <w:r>
                          <w:rPr>
                            <w:rFonts w:ascii="Avenir Next LT Pro Demi" w:eastAsia="Calibri Light" w:hAnsi="Avenir Next LT Pro Demi" w:cs="Calibri Light"/>
                            <w:b/>
                            <w:bCs/>
                            <w:color w:val="000000"/>
                            <w:kern w:val="3"/>
                          </w:rPr>
                          <w:t>PRODUCTION</w:t>
                        </w:r>
                      </w:p>
                    </w:txbxContent>
                  </v:textbox>
                </v:shape>
                <v:shape id="Freeform: Shape 11" o:spid="_x0000_s1039" style="position:absolute;left:23482;top:9744;width:9702;height:3885;visibility:visible;mso-wrap-style:square;v-text-anchor:middle-center" coordsize="967161,48358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" adj="-11796480,,5400" path="m,l967161,r,483580l,483580,,xe" fillcolor="#d8cdb6" strokeweight=".26467mm">
                  <v:stroke joinstyle="miter"/>
                  <v:shadow on="t" color="black" opacity="26214f" origin="-.5,-.5" offset=".74828mm,.74828mm"/>
                  <v:formulas/>
                  <v:path arrowok="t" o:connecttype="custom" o:connectlocs="485080,0;970160,194219;485080,388437;0,194219;0,0;970160,0;970160,388437;0,388437;0,0" o:connectangles="270,0,90,180,0,0,0,0,0" textboxrect="0,0,967161,483580"/>
                  <v:textbox inset=".22936mm,.22936mm,.22936mm,.22936mm">
                    <w:txbxContent>
                      <w:p w14:paraId="77FA65F5" w14:textId="77777777" w:rsidR="00661D14" w:rsidRDefault="001D5215">
                        <w:pPr>
                          <w:spacing w:after="100" w:line="216" w:lineRule="auto"/>
                          <w:jc w:val="center"/>
                        </w:pPr>
                        <w:r>
                          <w:rPr>
                            <w:rFonts w:ascii="Avenir Next LT Pro Demi" w:eastAsia="Calibri Light" w:hAnsi="Avenir Next LT Pro Demi" w:cs="Calibri Light"/>
                            <w:b/>
                            <w:bCs/>
                            <w:color w:val="000000"/>
                            <w:kern w:val="3"/>
                          </w:rPr>
                          <w:t>MARKETING</w:t>
                        </w:r>
                      </w:p>
                    </w:txbxContent>
                  </v:textbox>
                </v:shape>
                <v:shape id="Freeform: Shape 12" o:spid="_x0000_s1040" style="position:absolute;left:11743;top:9744;width:9702;height:3885;visibility:visible;mso-wrap-style:square;v-text-anchor:middle-center" coordsize="967161,48358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" adj="-11796480,,5400" path="m,l967161,r,483580l,483580,,xe" fillcolor="#d8cdb6" strokeweight=".26467mm">
                  <v:stroke joinstyle="miter"/>
                  <v:shadow on="t" color="black" opacity="26214f" origin="-.5,-.5" offset=".74828mm,.74828mm"/>
                  <v:formulas/>
                  <v:path arrowok="t" o:connecttype="custom" o:connectlocs="485080,0;970160,194223;485080,388446;0,194223;0,0;970160,0;970160,388446;0,388446;0,0" o:connectangles="270,0,90,180,0,0,0,0,0" textboxrect="0,0,967161,483580"/>
                  <v:textbox inset=".22936mm,.22936mm,.22936mm,.22936mm">
                    <w:txbxContent>
                      <w:p w14:paraId="77FA65F7" w14:textId="77777777" w:rsidR="00661D14" w:rsidRDefault="001D5215">
                        <w:pPr>
                          <w:spacing w:after="100" w:line="216" w:lineRule="auto"/>
                          <w:jc w:val="center"/>
                        </w:pPr>
                        <w:r>
                          <w:rPr>
                            <w:rFonts w:ascii="Avenir Next LT Pro Demi" w:eastAsia="Calibri Light" w:hAnsi="Avenir Next LT Pro Demi" w:cs="Calibri Light"/>
                            <w:b/>
                            <w:bCs/>
                            <w:color w:val="000000"/>
                            <w:kern w:val="3"/>
                            <w:sz w:val="24"/>
                            <w:szCs w:val="24"/>
                          </w:rPr>
                          <w:t>HR</w:t>
                        </w:r>
                      </w:p>
                    </w:txbxContent>
                  </v:textbox>
                </v:shape>
                <v:shape id="Freeform: Shape 13" o:spid="_x0000_s1041" style="position:absolute;left:4;top:9744;width:9702;height:3885;visibility:visible;mso-wrap-style:square;v-text-anchor:middle-center" coordsize="967161,48358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" adj="-11796480,,5400" path="m,l967161,r,483580l,483580,,xe" fillcolor="#d8cdb6" strokeweight=".26467mm">
                  <v:stroke joinstyle="miter"/>
                  <v:shadow on="t" color="black" opacity="26214f" origin="-.5,-.5" offset=".74828mm,.74828mm"/>
                  <v:formulas/>
                  <v:path arrowok="t" o:connecttype="custom" o:connectlocs="485080,0;970160,194219;485080,388437;0,194219;0,0;970160,0;970160,388437;0,388437;0,0" o:connectangles="270,0,90,180,0,0,0,0,0" textboxrect="0,0,967161,483580"/>
                  <v:textbox inset=".22936mm,.22936mm,.22936mm,.22936mm">
                    <w:txbxContent>
                      <w:p w14:paraId="77FA65F9" w14:textId="77777777" w:rsidR="00661D14" w:rsidRDefault="001D5215">
                        <w:pPr>
                          <w:spacing w:after="100" w:line="216" w:lineRule="auto"/>
                          <w:jc w:val="center"/>
                        </w:pPr>
                        <w:r>
                          <w:rPr>
                            <w:rFonts w:ascii="Avenir Next LT Pro Demi" w:eastAsia="Calibri Light" w:hAnsi="Avenir Next LT Pro Demi" w:cs="Calibri Light"/>
                            <w:b/>
                            <w:bCs/>
                            <w:color w:val="000000"/>
                            <w:kern w:val="3"/>
                            <w:sz w:val="24"/>
                            <w:szCs w:val="24"/>
                          </w:rPr>
                          <w:t>LOGISTICS</w:t>
                        </w:r>
                      </w:p>
                    </w:txbxContent>
                  </v:textbox>
                </v:shape>
                <w10:anchorlock/>
              </v:group>
            </w:pict>
          </mc:Fallback>
        </mc:AlternateContent>
      </w:r>
    </w:p>
    <w:p w14:paraId="77FA66F9" w14:textId="745B1B9D" w:rsidR="00661D14" w:rsidRDefault="00BE54FD" w:rsidP="00BE54FD">
      <w:pPr>
        <w:pStyle w:val="Caption"/>
        <w:jc w:val="center"/>
      </w:pPr>
      <w:bookmarkStart w:id="154" w:name="_Toc98446968"/>
      <w:r>
        <w:t xml:space="preserve">Figure </w:t>
      </w:r>
      <w:r>
        <w:fldChar w:fldCharType="begin"/>
      </w:r>
      <w:r>
        <w:instrText xml:space="preserve"> SEQ Figure \* ARABIC </w:instrText>
      </w:r>
      <w:r>
        <w:fldChar w:fldCharType="separate"/>
      </w:r>
      <w:r w:rsidR="00101859">
        <w:rPr>
          <w:noProof/>
        </w:rPr>
        <w:t>15</w:t>
      </w:r>
      <w:r>
        <w:fldChar w:fldCharType="end"/>
      </w:r>
      <w:r>
        <w:t xml:space="preserve"> </w:t>
      </w:r>
      <w:r w:rsidRPr="00921E60">
        <w:t>- Organigram chart</w:t>
      </w:r>
      <w:bookmarkEnd w:id="154"/>
    </w:p>
    <w:p w14:paraId="77FA66FB" w14:textId="77777777" w:rsidR="00661D14" w:rsidRDefault="001D5215">
      <w:pPr>
        <w:pStyle w:val="Heading1"/>
        <w:numPr>
          <w:ilvl w:val="0"/>
          <w:numId w:val="18"/>
        </w:numPr>
        <w:ind w:left="284" w:hanging="284"/>
        <w:rPr>
          <w:b/>
          <w:bCs/>
          <w:color w:val="000000"/>
        </w:rPr>
      </w:pPr>
      <w:bookmarkStart w:id="155" w:name="_Toc97655428"/>
      <w:bookmarkStart w:id="156" w:name="_Toc97666379"/>
      <w:bookmarkStart w:id="157" w:name="_Toc97670419"/>
      <w:bookmarkStart w:id="158" w:name="_Toc97674432"/>
      <w:bookmarkStart w:id="159" w:name="_Toc97675499"/>
      <w:bookmarkStart w:id="160" w:name="_Toc97675890"/>
      <w:bookmarkStart w:id="161" w:name="_Toc97720675"/>
      <w:bookmarkStart w:id="162" w:name="_Toc97742852"/>
      <w:bookmarkStart w:id="163" w:name="_Toc98245643"/>
      <w:r>
        <w:rPr>
          <w:b/>
          <w:bCs/>
          <w:color w:val="000000"/>
        </w:rPr>
        <w:lastRenderedPageBreak/>
        <w:t>FINANCIAL RESOURCES</w:t>
      </w:r>
      <w:bookmarkEnd w:id="155"/>
      <w:bookmarkEnd w:id="156"/>
      <w:bookmarkEnd w:id="157"/>
      <w:bookmarkEnd w:id="158"/>
      <w:bookmarkEnd w:id="159"/>
      <w:bookmarkEnd w:id="160"/>
      <w:bookmarkEnd w:id="161"/>
      <w:bookmarkEnd w:id="162"/>
      <w:bookmarkEnd w:id="163"/>
    </w:p>
    <w:p w14:paraId="77FA66FC" w14:textId="77777777" w:rsidR="00661D14" w:rsidRDefault="001D5215">
      <w:pPr>
        <w:jc w:val="both"/>
      </w:pPr>
      <w:r>
        <w:rPr>
          <w:sz w:val="20"/>
          <w:szCs w:val="20"/>
        </w:rPr>
        <w:t>The Development Bank of Wales, for example, offers business capital to start-ups in Wales, with loans and equity ranging from £1,000 to £10 million. (Development Bank of Wales, 2022)</w:t>
      </w:r>
    </w:p>
    <w:p w14:paraId="77FA66FD" w14:textId="77777777" w:rsidR="00661D14" w:rsidRDefault="001D5215">
      <w:pPr>
        <w:jc w:val="both"/>
        <w:rPr>
          <w:sz w:val="20"/>
          <w:szCs w:val="20"/>
        </w:rPr>
      </w:pPr>
      <w:r>
        <w:rPr>
          <w:sz w:val="20"/>
          <w:szCs w:val="20"/>
        </w:rPr>
        <w:t>In turn, Welsh firms can seek help from organisations like the Start Up Loans Company, which works to help small businesses expand and prosper. If you're approved, you'll have 1 to 5 years to repay your loan, with sums ranging from £500 to £25,000. (Business Wales, 2019)</w:t>
      </w:r>
    </w:p>
    <w:p w14:paraId="77FA66FE" w14:textId="464926E6" w:rsidR="00661D14" w:rsidRDefault="001D5215">
      <w:pPr>
        <w:jc w:val="both"/>
        <w:rPr>
          <w:sz w:val="20"/>
          <w:szCs w:val="20"/>
        </w:rPr>
      </w:pPr>
      <w:r>
        <w:rPr>
          <w:sz w:val="20"/>
          <w:szCs w:val="20"/>
        </w:rPr>
        <w:t>HEALTHIOUS will not need any sort of funding in this situation, as the financial resources will come from its own savings of £50,000, which will be used to fund the business initiative. In addition, a cash investment will be made within the first three months to cover start-up expenditures.</w:t>
      </w:r>
    </w:p>
    <w:p w14:paraId="7F6630A0" w14:textId="77777777" w:rsidR="0010455C" w:rsidRDefault="0010455C">
      <w:pPr>
        <w:jc w:val="both"/>
        <w:rPr>
          <w:sz w:val="20"/>
          <w:szCs w:val="20"/>
        </w:rPr>
      </w:pPr>
    </w:p>
    <w:p w14:paraId="77FA66FF" w14:textId="77777777" w:rsidR="00661D14" w:rsidRDefault="001D5215">
      <w:pPr>
        <w:pStyle w:val="Heading1"/>
        <w:numPr>
          <w:ilvl w:val="0"/>
          <w:numId w:val="19"/>
        </w:numPr>
        <w:ind w:left="284" w:hanging="284"/>
        <w:rPr>
          <w:rFonts w:cs="Calibri Light"/>
          <w:b/>
          <w:bCs/>
          <w:color w:val="000000"/>
        </w:rPr>
      </w:pPr>
      <w:bookmarkStart w:id="164" w:name="_Toc97655429"/>
      <w:bookmarkStart w:id="165" w:name="_Toc97666380"/>
      <w:bookmarkStart w:id="166" w:name="_Toc97670420"/>
      <w:bookmarkStart w:id="167" w:name="_Toc97674433"/>
      <w:bookmarkStart w:id="168" w:name="_Toc97675500"/>
      <w:bookmarkStart w:id="169" w:name="_Toc97675891"/>
      <w:bookmarkStart w:id="170" w:name="_Toc97720676"/>
      <w:bookmarkStart w:id="171" w:name="_Toc97742853"/>
      <w:bookmarkStart w:id="172" w:name="_Toc98245644"/>
      <w:r>
        <w:rPr>
          <w:rFonts w:cs="Calibri Light"/>
          <w:b/>
          <w:bCs/>
          <w:color w:val="000000"/>
        </w:rPr>
        <w:t>SWOT ANALYSIS</w:t>
      </w:r>
      <w:bookmarkEnd w:id="164"/>
      <w:bookmarkEnd w:id="165"/>
      <w:bookmarkEnd w:id="166"/>
      <w:bookmarkEnd w:id="167"/>
      <w:bookmarkEnd w:id="168"/>
      <w:bookmarkEnd w:id="169"/>
      <w:bookmarkEnd w:id="170"/>
      <w:bookmarkEnd w:id="171"/>
      <w:bookmarkEnd w:id="172"/>
    </w:p>
    <w:p w14:paraId="77FA6700" w14:textId="77777777" w:rsidR="00661D14" w:rsidRDefault="00661D14"/>
    <w:tbl>
      <w:tblPr>
        <w:tblW w:w="9214" w:type="dxa"/>
        <w:tblInd w:w="-5" w:type="dxa"/>
        <w:tblCellMar>
          <w:left w:w="10" w:type="dxa"/>
          <w:right w:w="10" w:type="dxa"/>
        </w:tblCellMar>
        <w:tblLook w:val="04A0" w:firstRow="1" w:lastRow="0" w:firstColumn="1" w:lastColumn="0" w:noHBand="0" w:noVBand="1"/>
      </w:tblPr>
      <w:tblGrid>
        <w:gridCol w:w="4536"/>
        <w:gridCol w:w="4678"/>
      </w:tblGrid>
      <w:tr w:rsidR="00661D14" w14:paraId="77FA6703" w14:textId="77777777">
        <w:trPr>
          <w:trHeight w:val="418"/>
        </w:trPr>
        <w:tc>
          <w:tcPr>
            <w:tcW w:w="4536" w:type="dxa"/>
            <w:tcBorders>
              <w:top w:val="single" w:sz="4" w:space="0" w:color="000000"/>
              <w:left w:val="single" w:sz="4" w:space="0" w:color="000000"/>
              <w:bottom w:val="single" w:sz="4" w:space="0" w:color="000000"/>
              <w:right w:val="single" w:sz="4" w:space="0" w:color="000000"/>
            </w:tcBorders>
            <w:shd w:val="clear" w:color="auto" w:fill="9999FF"/>
            <w:tcMar>
              <w:top w:w="0" w:type="dxa"/>
              <w:left w:w="108" w:type="dxa"/>
              <w:bottom w:w="0" w:type="dxa"/>
              <w:right w:w="108" w:type="dxa"/>
            </w:tcMar>
            <w:vAlign w:val="center"/>
          </w:tcPr>
          <w:p w14:paraId="77FA6701" w14:textId="77777777" w:rsidR="00661D14" w:rsidRDefault="001D5215">
            <w:pPr>
              <w:pStyle w:val="Heading2"/>
              <w:jc w:val="center"/>
            </w:pPr>
            <w:bookmarkStart w:id="173" w:name="_Toc97720677"/>
            <w:bookmarkStart w:id="174" w:name="_Toc97742854"/>
            <w:bookmarkStart w:id="175" w:name="_Toc98245645"/>
            <w:r>
              <w:rPr>
                <w:rFonts w:cs="Calibri Light"/>
                <w:color w:val="000000"/>
              </w:rPr>
              <w:t>STRENGTHS</w:t>
            </w:r>
            <w:bookmarkEnd w:id="173"/>
            <w:bookmarkEnd w:id="174"/>
            <w:bookmarkEnd w:id="175"/>
          </w:p>
        </w:tc>
        <w:tc>
          <w:tcPr>
            <w:tcW w:w="4678" w:type="dxa"/>
            <w:tcBorders>
              <w:top w:val="single" w:sz="4" w:space="0" w:color="000000"/>
              <w:left w:val="single" w:sz="4" w:space="0" w:color="000000"/>
              <w:bottom w:val="single" w:sz="4" w:space="0" w:color="000000"/>
              <w:right w:val="single" w:sz="4" w:space="0" w:color="000000"/>
            </w:tcBorders>
            <w:shd w:val="clear" w:color="auto" w:fill="FFFF00"/>
            <w:tcMar>
              <w:top w:w="0" w:type="dxa"/>
              <w:left w:w="108" w:type="dxa"/>
              <w:bottom w:w="0" w:type="dxa"/>
              <w:right w:w="108" w:type="dxa"/>
            </w:tcMar>
            <w:vAlign w:val="center"/>
          </w:tcPr>
          <w:p w14:paraId="77FA6702" w14:textId="77777777" w:rsidR="00661D14" w:rsidRDefault="001D5215">
            <w:pPr>
              <w:pStyle w:val="Heading2"/>
              <w:jc w:val="center"/>
            </w:pPr>
            <w:bookmarkStart w:id="176" w:name="_Toc97720678"/>
            <w:bookmarkStart w:id="177" w:name="_Toc97742855"/>
            <w:bookmarkStart w:id="178" w:name="_Toc98245646"/>
            <w:r>
              <w:rPr>
                <w:rFonts w:cs="Calibri Light"/>
                <w:color w:val="000000"/>
              </w:rPr>
              <w:t>WEAKNESSES</w:t>
            </w:r>
            <w:bookmarkEnd w:id="176"/>
            <w:bookmarkEnd w:id="177"/>
            <w:bookmarkEnd w:id="178"/>
          </w:p>
        </w:tc>
      </w:tr>
      <w:tr w:rsidR="00661D14" w14:paraId="77FA6712" w14:textId="77777777">
        <w:trPr>
          <w:trHeight w:val="2099"/>
        </w:trPr>
        <w:tc>
          <w:tcPr>
            <w:tcW w:w="4536" w:type="dxa"/>
            <w:tcBorders>
              <w:top w:val="single" w:sz="4" w:space="0" w:color="000000"/>
              <w:left w:val="single" w:sz="4" w:space="0" w:color="000000"/>
              <w:bottom w:val="single" w:sz="4" w:space="0" w:color="000000"/>
              <w:right w:val="single" w:sz="4" w:space="0" w:color="000000"/>
            </w:tcBorders>
            <w:shd w:val="clear" w:color="auto" w:fill="C9C9FF"/>
            <w:tcMar>
              <w:top w:w="0" w:type="dxa"/>
              <w:left w:w="108" w:type="dxa"/>
              <w:bottom w:w="0" w:type="dxa"/>
              <w:right w:w="108" w:type="dxa"/>
            </w:tcMar>
          </w:tcPr>
          <w:p w14:paraId="77FA6704" w14:textId="77777777" w:rsidR="00661D14" w:rsidRDefault="001D5215">
            <w:pPr>
              <w:pStyle w:val="ListParagraph"/>
              <w:numPr>
                <w:ilvl w:val="0"/>
                <w:numId w:val="20"/>
              </w:numPr>
              <w:spacing w:after="0"/>
              <w:ind w:left="298" w:hanging="141"/>
              <w:jc w:val="both"/>
              <w:rPr>
                <w:rFonts w:cs="Calibri Light"/>
                <w:sz w:val="20"/>
                <w:szCs w:val="20"/>
              </w:rPr>
            </w:pPr>
            <w:r>
              <w:rPr>
                <w:rFonts w:cs="Calibri Light"/>
                <w:sz w:val="20"/>
                <w:szCs w:val="20"/>
              </w:rPr>
              <w:t>High quality food service.</w:t>
            </w:r>
          </w:p>
          <w:p w14:paraId="77FA6705" w14:textId="77777777" w:rsidR="00661D14" w:rsidRDefault="001D5215">
            <w:pPr>
              <w:pStyle w:val="ListParagraph"/>
              <w:numPr>
                <w:ilvl w:val="0"/>
                <w:numId w:val="20"/>
              </w:numPr>
              <w:spacing w:after="0"/>
              <w:ind w:left="298" w:hanging="141"/>
              <w:jc w:val="both"/>
              <w:rPr>
                <w:rFonts w:cs="Calibri Light"/>
                <w:sz w:val="20"/>
                <w:szCs w:val="20"/>
              </w:rPr>
            </w:pPr>
            <w:r>
              <w:rPr>
                <w:rFonts w:cs="Calibri Light"/>
                <w:sz w:val="20"/>
                <w:szCs w:val="20"/>
              </w:rPr>
              <w:t>Home delivery service.</w:t>
            </w:r>
          </w:p>
          <w:p w14:paraId="77FA6706" w14:textId="77777777" w:rsidR="00661D14" w:rsidRDefault="001D5215">
            <w:pPr>
              <w:pStyle w:val="ListParagraph"/>
              <w:numPr>
                <w:ilvl w:val="0"/>
                <w:numId w:val="20"/>
              </w:numPr>
              <w:spacing w:after="0"/>
              <w:ind w:left="298" w:hanging="141"/>
              <w:jc w:val="both"/>
              <w:rPr>
                <w:rFonts w:cs="Calibri Light"/>
                <w:sz w:val="20"/>
                <w:szCs w:val="20"/>
              </w:rPr>
            </w:pPr>
            <w:r>
              <w:rPr>
                <w:rFonts w:cs="Calibri Light"/>
                <w:sz w:val="20"/>
                <w:szCs w:val="20"/>
              </w:rPr>
              <w:t>Competitive prices.</w:t>
            </w:r>
          </w:p>
          <w:p w14:paraId="77FA6707" w14:textId="77777777" w:rsidR="00661D14" w:rsidRDefault="001D5215">
            <w:pPr>
              <w:pStyle w:val="ListParagraph"/>
              <w:numPr>
                <w:ilvl w:val="0"/>
                <w:numId w:val="20"/>
              </w:numPr>
              <w:spacing w:after="0"/>
              <w:ind w:left="298" w:hanging="141"/>
              <w:jc w:val="both"/>
              <w:rPr>
                <w:rFonts w:cs="Calibri Light"/>
                <w:sz w:val="20"/>
                <w:szCs w:val="20"/>
              </w:rPr>
            </w:pPr>
            <w:r>
              <w:rPr>
                <w:rFonts w:cs="Calibri Light"/>
                <w:sz w:val="20"/>
                <w:szCs w:val="20"/>
              </w:rPr>
              <w:t>High quality products used.</w:t>
            </w:r>
          </w:p>
          <w:p w14:paraId="77FA6708" w14:textId="77777777" w:rsidR="00661D14" w:rsidRDefault="001D5215">
            <w:pPr>
              <w:pStyle w:val="ListParagraph"/>
              <w:numPr>
                <w:ilvl w:val="0"/>
                <w:numId w:val="20"/>
              </w:numPr>
              <w:spacing w:after="0"/>
              <w:ind w:left="298" w:hanging="141"/>
              <w:jc w:val="both"/>
              <w:rPr>
                <w:rFonts w:cs="Calibri Light"/>
                <w:sz w:val="20"/>
                <w:szCs w:val="20"/>
              </w:rPr>
            </w:pPr>
            <w:r>
              <w:rPr>
                <w:rFonts w:cs="Calibri Light"/>
                <w:sz w:val="20"/>
                <w:szCs w:val="20"/>
              </w:rPr>
              <w:t>Large market.</w:t>
            </w:r>
          </w:p>
          <w:p w14:paraId="77FA6709" w14:textId="77777777" w:rsidR="00661D14" w:rsidRDefault="001D5215">
            <w:pPr>
              <w:pStyle w:val="ListParagraph"/>
              <w:numPr>
                <w:ilvl w:val="0"/>
                <w:numId w:val="20"/>
              </w:numPr>
              <w:spacing w:after="0"/>
              <w:ind w:left="298" w:hanging="141"/>
              <w:jc w:val="both"/>
              <w:rPr>
                <w:rFonts w:cs="Calibri Light"/>
                <w:sz w:val="20"/>
                <w:szCs w:val="20"/>
              </w:rPr>
            </w:pPr>
            <w:r>
              <w:rPr>
                <w:rFonts w:cs="Calibri Light"/>
                <w:sz w:val="20"/>
                <w:szCs w:val="20"/>
              </w:rPr>
              <w:t>Environmentally friendly packaging.</w:t>
            </w:r>
          </w:p>
          <w:p w14:paraId="77FA670A" w14:textId="77777777" w:rsidR="00661D14" w:rsidRDefault="001D5215">
            <w:pPr>
              <w:pStyle w:val="ListParagraph"/>
              <w:numPr>
                <w:ilvl w:val="0"/>
                <w:numId w:val="20"/>
              </w:numPr>
              <w:spacing w:after="0"/>
              <w:ind w:left="298" w:hanging="141"/>
              <w:jc w:val="both"/>
              <w:rPr>
                <w:rFonts w:cs="Calibri Light"/>
                <w:sz w:val="20"/>
                <w:szCs w:val="20"/>
              </w:rPr>
            </w:pPr>
            <w:r>
              <w:rPr>
                <w:rFonts w:cs="Calibri Light"/>
                <w:sz w:val="20"/>
                <w:szCs w:val="20"/>
              </w:rPr>
              <w:t>Customised menu options.</w:t>
            </w:r>
          </w:p>
          <w:p w14:paraId="77FA670B" w14:textId="77777777" w:rsidR="00661D14" w:rsidRDefault="001D5215">
            <w:pPr>
              <w:pStyle w:val="ListParagraph"/>
              <w:numPr>
                <w:ilvl w:val="0"/>
                <w:numId w:val="20"/>
              </w:numPr>
              <w:spacing w:after="0"/>
              <w:ind w:left="298" w:hanging="141"/>
              <w:jc w:val="both"/>
            </w:pPr>
            <w:r>
              <w:rPr>
                <w:rFonts w:cs="Calibri Light"/>
                <w:sz w:val="20"/>
                <w:szCs w:val="20"/>
              </w:rPr>
              <w:t>Experienced suppliers in the market.</w:t>
            </w:r>
          </w:p>
        </w:tc>
        <w:tc>
          <w:tcPr>
            <w:tcW w:w="4678" w:type="dxa"/>
            <w:tcBorders>
              <w:top w:val="single" w:sz="4" w:space="0" w:color="000000"/>
              <w:left w:val="single" w:sz="4" w:space="0" w:color="000000"/>
              <w:bottom w:val="single" w:sz="4" w:space="0" w:color="000000"/>
              <w:right w:val="single" w:sz="4" w:space="0" w:color="000000"/>
            </w:tcBorders>
            <w:shd w:val="clear" w:color="auto" w:fill="F6FDC3"/>
            <w:tcMar>
              <w:top w:w="0" w:type="dxa"/>
              <w:left w:w="108" w:type="dxa"/>
              <w:bottom w:w="0" w:type="dxa"/>
              <w:right w:w="108" w:type="dxa"/>
            </w:tcMar>
          </w:tcPr>
          <w:p w14:paraId="77FA670C" w14:textId="77777777" w:rsidR="00661D14" w:rsidRDefault="001D5215">
            <w:pPr>
              <w:pStyle w:val="ListParagraph"/>
              <w:numPr>
                <w:ilvl w:val="0"/>
                <w:numId w:val="21"/>
              </w:numPr>
              <w:spacing w:after="0"/>
              <w:ind w:left="239" w:hanging="142"/>
              <w:jc w:val="both"/>
              <w:rPr>
                <w:rFonts w:cs="Calibri Light"/>
                <w:color w:val="000000"/>
                <w:sz w:val="20"/>
                <w:szCs w:val="20"/>
              </w:rPr>
            </w:pPr>
            <w:r>
              <w:rPr>
                <w:rFonts w:cs="Calibri Light"/>
                <w:color w:val="000000"/>
                <w:sz w:val="20"/>
                <w:szCs w:val="20"/>
              </w:rPr>
              <w:t>New company and lack of previous experience in the market.</w:t>
            </w:r>
          </w:p>
          <w:p w14:paraId="77FA670D" w14:textId="77777777" w:rsidR="00661D14" w:rsidRDefault="001D5215">
            <w:pPr>
              <w:pStyle w:val="ListParagraph"/>
              <w:numPr>
                <w:ilvl w:val="0"/>
                <w:numId w:val="21"/>
              </w:numPr>
              <w:spacing w:after="0"/>
              <w:ind w:left="239" w:hanging="142"/>
              <w:jc w:val="both"/>
              <w:rPr>
                <w:rFonts w:cs="Calibri Light"/>
                <w:color w:val="000000"/>
                <w:sz w:val="20"/>
                <w:szCs w:val="20"/>
              </w:rPr>
            </w:pPr>
            <w:r>
              <w:rPr>
                <w:rFonts w:cs="Calibri Light"/>
                <w:color w:val="000000"/>
                <w:sz w:val="20"/>
                <w:szCs w:val="20"/>
              </w:rPr>
              <w:t>Lack of consumer awareness.</w:t>
            </w:r>
          </w:p>
          <w:p w14:paraId="77FA670E" w14:textId="77777777" w:rsidR="00661D14" w:rsidRDefault="001D5215">
            <w:pPr>
              <w:pStyle w:val="ListParagraph"/>
              <w:numPr>
                <w:ilvl w:val="0"/>
                <w:numId w:val="21"/>
              </w:numPr>
              <w:spacing w:after="0"/>
              <w:ind w:left="239" w:hanging="142"/>
              <w:jc w:val="both"/>
              <w:rPr>
                <w:rFonts w:cs="Calibri Light"/>
                <w:color w:val="000000"/>
                <w:sz w:val="20"/>
                <w:szCs w:val="20"/>
              </w:rPr>
            </w:pPr>
            <w:r>
              <w:rPr>
                <w:rFonts w:cs="Calibri Light"/>
                <w:color w:val="000000"/>
                <w:sz w:val="20"/>
                <w:szCs w:val="20"/>
              </w:rPr>
              <w:t>Rising prices of raw materials and fuel.</w:t>
            </w:r>
          </w:p>
          <w:p w14:paraId="77FA670F" w14:textId="77777777" w:rsidR="00661D14" w:rsidRDefault="001D5215">
            <w:pPr>
              <w:pStyle w:val="ListParagraph"/>
              <w:numPr>
                <w:ilvl w:val="0"/>
                <w:numId w:val="21"/>
              </w:numPr>
              <w:spacing w:after="0"/>
              <w:ind w:left="239" w:hanging="142"/>
              <w:jc w:val="both"/>
              <w:rPr>
                <w:rFonts w:cs="Calibri Light"/>
                <w:color w:val="000000"/>
                <w:sz w:val="20"/>
                <w:szCs w:val="20"/>
              </w:rPr>
            </w:pPr>
            <w:r>
              <w:rPr>
                <w:rFonts w:cs="Calibri Light"/>
                <w:color w:val="000000"/>
                <w:sz w:val="20"/>
                <w:szCs w:val="20"/>
              </w:rPr>
              <w:t>Complications in creating a healthy food culture.</w:t>
            </w:r>
          </w:p>
          <w:p w14:paraId="77FA6710" w14:textId="77777777" w:rsidR="00661D14" w:rsidRDefault="001D5215">
            <w:pPr>
              <w:pStyle w:val="ListParagraph"/>
              <w:numPr>
                <w:ilvl w:val="0"/>
                <w:numId w:val="21"/>
              </w:numPr>
              <w:spacing w:after="0"/>
              <w:ind w:left="239" w:hanging="142"/>
              <w:jc w:val="both"/>
              <w:rPr>
                <w:rFonts w:cs="Calibri Light"/>
                <w:color w:val="000000"/>
                <w:sz w:val="20"/>
                <w:szCs w:val="20"/>
              </w:rPr>
            </w:pPr>
            <w:r>
              <w:rPr>
                <w:rFonts w:cs="Calibri Light"/>
                <w:color w:val="000000"/>
                <w:sz w:val="20"/>
                <w:szCs w:val="20"/>
              </w:rPr>
              <w:t>Competition in launching offers.</w:t>
            </w:r>
          </w:p>
          <w:p w14:paraId="77FA6711" w14:textId="77777777" w:rsidR="00661D14" w:rsidRDefault="001D5215">
            <w:pPr>
              <w:pStyle w:val="ListParagraph"/>
              <w:numPr>
                <w:ilvl w:val="0"/>
                <w:numId w:val="21"/>
              </w:numPr>
              <w:spacing w:after="0"/>
              <w:ind w:left="239" w:hanging="142"/>
              <w:jc w:val="both"/>
              <w:rPr>
                <w:rFonts w:cs="Calibri Light"/>
                <w:color w:val="000000"/>
                <w:sz w:val="20"/>
                <w:szCs w:val="20"/>
              </w:rPr>
            </w:pPr>
            <w:r>
              <w:rPr>
                <w:rFonts w:cs="Calibri Light"/>
                <w:color w:val="000000"/>
                <w:sz w:val="20"/>
                <w:szCs w:val="20"/>
              </w:rPr>
              <w:t>Direct competition with already recognised products.</w:t>
            </w:r>
          </w:p>
        </w:tc>
      </w:tr>
      <w:tr w:rsidR="00661D14" w14:paraId="77FA6715" w14:textId="77777777">
        <w:trPr>
          <w:trHeight w:val="413"/>
        </w:trPr>
        <w:tc>
          <w:tcPr>
            <w:tcW w:w="4536" w:type="dxa"/>
            <w:tcBorders>
              <w:top w:val="single" w:sz="4" w:space="0" w:color="000000"/>
              <w:left w:val="single" w:sz="4" w:space="0" w:color="000000"/>
              <w:bottom w:val="single" w:sz="4" w:space="0" w:color="000000"/>
              <w:right w:val="single" w:sz="4" w:space="0" w:color="000000"/>
            </w:tcBorders>
            <w:shd w:val="clear" w:color="auto" w:fill="51E169"/>
            <w:tcMar>
              <w:top w:w="0" w:type="dxa"/>
              <w:left w:w="108" w:type="dxa"/>
              <w:bottom w:w="0" w:type="dxa"/>
              <w:right w:w="108" w:type="dxa"/>
            </w:tcMar>
            <w:vAlign w:val="center"/>
          </w:tcPr>
          <w:p w14:paraId="77FA6713" w14:textId="068CE97D" w:rsidR="00661D14" w:rsidRDefault="001D5215">
            <w:pPr>
              <w:pStyle w:val="Heading2"/>
              <w:jc w:val="center"/>
            </w:pPr>
            <w:bookmarkStart w:id="179" w:name="_Toc97720679"/>
            <w:bookmarkStart w:id="180" w:name="_Toc97742856"/>
            <w:bookmarkStart w:id="181" w:name="_Toc98245647"/>
            <w:r>
              <w:rPr>
                <w:rFonts w:cs="Calibri Light"/>
                <w:color w:val="000000"/>
              </w:rPr>
              <w:t>OPPORTUNITIES</w:t>
            </w:r>
            <w:bookmarkEnd w:id="179"/>
            <w:bookmarkEnd w:id="180"/>
            <w:bookmarkEnd w:id="181"/>
          </w:p>
        </w:tc>
        <w:tc>
          <w:tcPr>
            <w:tcW w:w="4678" w:type="dxa"/>
            <w:tcBorders>
              <w:top w:val="single" w:sz="4" w:space="0" w:color="000000"/>
              <w:left w:val="single" w:sz="4" w:space="0" w:color="000000"/>
              <w:bottom w:val="single" w:sz="4" w:space="0" w:color="000000"/>
              <w:right w:val="single" w:sz="4" w:space="0" w:color="000000"/>
            </w:tcBorders>
            <w:shd w:val="clear" w:color="auto" w:fill="FF66CC"/>
            <w:tcMar>
              <w:top w:w="0" w:type="dxa"/>
              <w:left w:w="108" w:type="dxa"/>
              <w:bottom w:w="0" w:type="dxa"/>
              <w:right w:w="108" w:type="dxa"/>
            </w:tcMar>
            <w:vAlign w:val="center"/>
          </w:tcPr>
          <w:p w14:paraId="77FA6714" w14:textId="77777777" w:rsidR="00661D14" w:rsidRDefault="001D5215">
            <w:pPr>
              <w:pStyle w:val="Heading2"/>
              <w:jc w:val="center"/>
            </w:pPr>
            <w:bookmarkStart w:id="182" w:name="_Toc97720680"/>
            <w:bookmarkStart w:id="183" w:name="_Toc97742857"/>
            <w:bookmarkStart w:id="184" w:name="_Toc98245648"/>
            <w:r>
              <w:rPr>
                <w:rFonts w:cs="Calibri Light"/>
                <w:color w:val="000000"/>
              </w:rPr>
              <w:t>THREATS</w:t>
            </w:r>
            <w:bookmarkEnd w:id="182"/>
            <w:bookmarkEnd w:id="183"/>
            <w:bookmarkEnd w:id="184"/>
          </w:p>
        </w:tc>
      </w:tr>
      <w:tr w:rsidR="00661D14" w14:paraId="77FA6722" w14:textId="77777777">
        <w:trPr>
          <w:trHeight w:val="1842"/>
        </w:trPr>
        <w:tc>
          <w:tcPr>
            <w:tcW w:w="4536" w:type="dxa"/>
            <w:tcBorders>
              <w:top w:val="single" w:sz="4" w:space="0" w:color="000000"/>
              <w:left w:val="single" w:sz="4" w:space="0" w:color="000000"/>
              <w:bottom w:val="single" w:sz="4" w:space="0" w:color="000000"/>
              <w:right w:val="single" w:sz="4" w:space="0" w:color="000000"/>
            </w:tcBorders>
            <w:shd w:val="clear" w:color="auto" w:fill="CAF6D1"/>
            <w:tcMar>
              <w:top w:w="0" w:type="dxa"/>
              <w:left w:w="108" w:type="dxa"/>
              <w:bottom w:w="0" w:type="dxa"/>
              <w:right w:w="108" w:type="dxa"/>
            </w:tcMar>
          </w:tcPr>
          <w:p w14:paraId="77FA6716" w14:textId="77777777" w:rsidR="00661D14" w:rsidRDefault="001D5215">
            <w:pPr>
              <w:pStyle w:val="ListParagraph"/>
              <w:numPr>
                <w:ilvl w:val="0"/>
                <w:numId w:val="21"/>
              </w:numPr>
              <w:spacing w:after="0"/>
              <w:ind w:left="298" w:hanging="141"/>
              <w:jc w:val="both"/>
              <w:rPr>
                <w:rFonts w:cs="Calibri Light"/>
                <w:color w:val="000000"/>
                <w:sz w:val="20"/>
                <w:szCs w:val="20"/>
              </w:rPr>
            </w:pPr>
            <w:r>
              <w:rPr>
                <w:rFonts w:cs="Calibri Light"/>
                <w:color w:val="000000"/>
                <w:sz w:val="20"/>
                <w:szCs w:val="20"/>
              </w:rPr>
              <w:t>Creating a healthy choice in the market.</w:t>
            </w:r>
          </w:p>
          <w:p w14:paraId="77FA6717" w14:textId="77777777" w:rsidR="00661D14" w:rsidRDefault="001D5215">
            <w:pPr>
              <w:pStyle w:val="ListParagraph"/>
              <w:numPr>
                <w:ilvl w:val="0"/>
                <w:numId w:val="21"/>
              </w:numPr>
              <w:spacing w:after="0"/>
              <w:ind w:left="298" w:hanging="141"/>
              <w:jc w:val="both"/>
              <w:rPr>
                <w:rFonts w:cs="Calibri Light"/>
                <w:color w:val="000000"/>
                <w:sz w:val="20"/>
                <w:szCs w:val="20"/>
              </w:rPr>
            </w:pPr>
            <w:r>
              <w:rPr>
                <w:rFonts w:cs="Calibri Light"/>
                <w:color w:val="000000"/>
                <w:sz w:val="20"/>
                <w:szCs w:val="20"/>
              </w:rPr>
              <w:t>Diverse public with different food tastes.</w:t>
            </w:r>
          </w:p>
          <w:p w14:paraId="77FA6718" w14:textId="77777777" w:rsidR="00661D14" w:rsidRDefault="001D5215">
            <w:pPr>
              <w:pStyle w:val="ListParagraph"/>
              <w:numPr>
                <w:ilvl w:val="0"/>
                <w:numId w:val="21"/>
              </w:numPr>
              <w:spacing w:after="0"/>
              <w:ind w:left="298" w:hanging="141"/>
              <w:jc w:val="both"/>
              <w:rPr>
                <w:rFonts w:cs="Calibri Light"/>
                <w:color w:val="000000"/>
                <w:sz w:val="20"/>
                <w:szCs w:val="20"/>
              </w:rPr>
            </w:pPr>
            <w:r>
              <w:rPr>
                <w:rFonts w:cs="Calibri Light"/>
                <w:color w:val="000000"/>
                <w:sz w:val="20"/>
                <w:szCs w:val="20"/>
              </w:rPr>
              <w:t>Demand and trend towards a healthy lifestyle.</w:t>
            </w:r>
          </w:p>
          <w:p w14:paraId="77FA6719" w14:textId="77777777" w:rsidR="00661D14" w:rsidRDefault="001D5215">
            <w:pPr>
              <w:pStyle w:val="ListParagraph"/>
              <w:numPr>
                <w:ilvl w:val="0"/>
                <w:numId w:val="21"/>
              </w:numPr>
              <w:spacing w:after="0"/>
              <w:ind w:left="298" w:hanging="141"/>
              <w:jc w:val="both"/>
              <w:rPr>
                <w:rFonts w:cs="Calibri Light"/>
                <w:color w:val="000000"/>
                <w:sz w:val="20"/>
                <w:szCs w:val="20"/>
              </w:rPr>
            </w:pPr>
            <w:r>
              <w:rPr>
                <w:rFonts w:cs="Calibri Light"/>
                <w:color w:val="000000"/>
                <w:sz w:val="20"/>
                <w:szCs w:val="20"/>
              </w:rPr>
              <w:t>Public interest in eating healthy habits.</w:t>
            </w:r>
          </w:p>
          <w:p w14:paraId="77FA671A" w14:textId="77777777" w:rsidR="00661D14" w:rsidRDefault="001D5215">
            <w:pPr>
              <w:pStyle w:val="ListParagraph"/>
              <w:numPr>
                <w:ilvl w:val="0"/>
                <w:numId w:val="21"/>
              </w:numPr>
              <w:spacing w:after="0"/>
              <w:ind w:left="298" w:hanging="141"/>
              <w:jc w:val="both"/>
              <w:rPr>
                <w:rFonts w:cs="Calibri Light"/>
                <w:color w:val="000000"/>
                <w:sz w:val="20"/>
                <w:szCs w:val="20"/>
              </w:rPr>
            </w:pPr>
            <w:r>
              <w:rPr>
                <w:rFonts w:cs="Calibri Light"/>
                <w:color w:val="000000"/>
                <w:sz w:val="20"/>
                <w:szCs w:val="20"/>
              </w:rPr>
              <w:t>Growth of e-commerce and delivery.</w:t>
            </w:r>
          </w:p>
          <w:p w14:paraId="77FA671B" w14:textId="77777777" w:rsidR="00661D14" w:rsidRDefault="001D5215">
            <w:pPr>
              <w:pStyle w:val="ListParagraph"/>
              <w:numPr>
                <w:ilvl w:val="0"/>
                <w:numId w:val="21"/>
              </w:numPr>
              <w:spacing w:after="0"/>
              <w:ind w:left="298" w:hanging="141"/>
              <w:jc w:val="both"/>
              <w:rPr>
                <w:rFonts w:cs="Calibri Light"/>
                <w:color w:val="000000"/>
                <w:sz w:val="20"/>
                <w:szCs w:val="20"/>
              </w:rPr>
            </w:pPr>
            <w:r>
              <w:rPr>
                <w:rFonts w:cs="Calibri Light"/>
                <w:color w:val="000000"/>
                <w:sz w:val="20"/>
                <w:szCs w:val="20"/>
              </w:rPr>
              <w:t>Social networks provide insight into consumer preferences and opinions.</w:t>
            </w:r>
          </w:p>
        </w:tc>
        <w:tc>
          <w:tcPr>
            <w:tcW w:w="4678" w:type="dxa"/>
            <w:tcBorders>
              <w:top w:val="single" w:sz="4" w:space="0" w:color="000000"/>
              <w:left w:val="single" w:sz="4" w:space="0" w:color="000000"/>
              <w:bottom w:val="single" w:sz="4" w:space="0" w:color="000000"/>
              <w:right w:val="single" w:sz="4" w:space="0" w:color="000000"/>
            </w:tcBorders>
            <w:shd w:val="clear" w:color="auto" w:fill="FFC1EA"/>
            <w:tcMar>
              <w:top w:w="0" w:type="dxa"/>
              <w:left w:w="108" w:type="dxa"/>
              <w:bottom w:w="0" w:type="dxa"/>
              <w:right w:w="108" w:type="dxa"/>
            </w:tcMar>
          </w:tcPr>
          <w:p w14:paraId="77FA671C" w14:textId="77777777" w:rsidR="00661D14" w:rsidRDefault="001D5215">
            <w:pPr>
              <w:pStyle w:val="ListParagraph"/>
              <w:numPr>
                <w:ilvl w:val="0"/>
                <w:numId w:val="21"/>
              </w:numPr>
              <w:spacing w:after="0"/>
              <w:ind w:left="239" w:hanging="142"/>
              <w:rPr>
                <w:rFonts w:cs="Calibri Light"/>
                <w:color w:val="000000"/>
                <w:sz w:val="20"/>
                <w:szCs w:val="20"/>
              </w:rPr>
            </w:pPr>
            <w:r>
              <w:rPr>
                <w:rFonts w:cs="Calibri Light"/>
                <w:color w:val="000000"/>
                <w:sz w:val="20"/>
                <w:szCs w:val="20"/>
              </w:rPr>
              <w:t>Traffic at peak hours, delaying delivery.</w:t>
            </w:r>
          </w:p>
          <w:p w14:paraId="77FA671D" w14:textId="77777777" w:rsidR="00661D14" w:rsidRDefault="001D5215">
            <w:pPr>
              <w:pStyle w:val="ListParagraph"/>
              <w:numPr>
                <w:ilvl w:val="0"/>
                <w:numId w:val="21"/>
              </w:numPr>
              <w:spacing w:after="0"/>
              <w:ind w:left="239" w:hanging="142"/>
              <w:rPr>
                <w:rFonts w:cs="Calibri Light"/>
                <w:color w:val="000000"/>
                <w:sz w:val="20"/>
                <w:szCs w:val="20"/>
              </w:rPr>
            </w:pPr>
            <w:r>
              <w:rPr>
                <w:rFonts w:cs="Calibri Light"/>
                <w:color w:val="000000"/>
                <w:sz w:val="20"/>
                <w:szCs w:val="20"/>
              </w:rPr>
              <w:t>Increased prices for supplies.</w:t>
            </w:r>
          </w:p>
          <w:p w14:paraId="77FA671E" w14:textId="77777777" w:rsidR="00661D14" w:rsidRDefault="001D5215">
            <w:pPr>
              <w:pStyle w:val="ListParagraph"/>
              <w:numPr>
                <w:ilvl w:val="0"/>
                <w:numId w:val="21"/>
              </w:numPr>
              <w:spacing w:after="0"/>
              <w:ind w:left="239" w:hanging="142"/>
              <w:rPr>
                <w:rFonts w:cs="Calibri Light"/>
                <w:color w:val="000000"/>
                <w:sz w:val="20"/>
                <w:szCs w:val="20"/>
              </w:rPr>
            </w:pPr>
            <w:r>
              <w:rPr>
                <w:rFonts w:cs="Calibri Light"/>
                <w:color w:val="000000"/>
                <w:sz w:val="20"/>
                <w:szCs w:val="20"/>
              </w:rPr>
              <w:t>Positioning of competitors in the market.</w:t>
            </w:r>
          </w:p>
          <w:p w14:paraId="77FA671F" w14:textId="77777777" w:rsidR="00661D14" w:rsidRDefault="001D5215">
            <w:pPr>
              <w:pStyle w:val="ListParagraph"/>
              <w:numPr>
                <w:ilvl w:val="0"/>
                <w:numId w:val="21"/>
              </w:numPr>
              <w:spacing w:after="0"/>
              <w:ind w:left="239" w:hanging="142"/>
              <w:rPr>
                <w:rFonts w:cs="Calibri Light"/>
                <w:color w:val="000000"/>
                <w:sz w:val="20"/>
                <w:szCs w:val="20"/>
              </w:rPr>
            </w:pPr>
            <w:r>
              <w:rPr>
                <w:rFonts w:cs="Calibri Light"/>
                <w:color w:val="000000"/>
                <w:sz w:val="20"/>
                <w:szCs w:val="20"/>
              </w:rPr>
              <w:t>Customers' resistance to adopting healthy choices.</w:t>
            </w:r>
          </w:p>
          <w:p w14:paraId="77FA6720" w14:textId="77777777" w:rsidR="00661D14" w:rsidRDefault="001D5215">
            <w:pPr>
              <w:pStyle w:val="ListParagraph"/>
              <w:numPr>
                <w:ilvl w:val="0"/>
                <w:numId w:val="21"/>
              </w:numPr>
              <w:spacing w:after="0"/>
              <w:ind w:left="239" w:hanging="142"/>
              <w:rPr>
                <w:rFonts w:cs="Calibri Light"/>
                <w:color w:val="000000"/>
                <w:sz w:val="20"/>
                <w:szCs w:val="20"/>
              </w:rPr>
            </w:pPr>
            <w:r>
              <w:rPr>
                <w:rFonts w:cs="Calibri Light"/>
                <w:color w:val="000000"/>
                <w:sz w:val="20"/>
                <w:szCs w:val="20"/>
              </w:rPr>
              <w:t>New competitors with a similar business model emerge.</w:t>
            </w:r>
          </w:p>
          <w:p w14:paraId="77FA6721" w14:textId="77777777" w:rsidR="00661D14" w:rsidRDefault="001D5215" w:rsidP="00BE54FD">
            <w:pPr>
              <w:pStyle w:val="ListParagraph"/>
              <w:keepNext/>
              <w:numPr>
                <w:ilvl w:val="0"/>
                <w:numId w:val="21"/>
              </w:numPr>
              <w:spacing w:after="0"/>
              <w:ind w:left="239" w:hanging="142"/>
              <w:rPr>
                <w:rFonts w:cs="Calibri Light"/>
                <w:color w:val="000000"/>
                <w:sz w:val="20"/>
                <w:szCs w:val="20"/>
              </w:rPr>
            </w:pPr>
            <w:r>
              <w:rPr>
                <w:rFonts w:cs="Calibri Light"/>
                <w:color w:val="000000"/>
                <w:sz w:val="20"/>
                <w:szCs w:val="20"/>
              </w:rPr>
              <w:t>Market-competitive rates and promotions.</w:t>
            </w:r>
          </w:p>
        </w:tc>
      </w:tr>
    </w:tbl>
    <w:p w14:paraId="475DE9A1" w14:textId="4DD13F14" w:rsidR="00BE54FD" w:rsidRDefault="00BE54FD" w:rsidP="00BE54FD">
      <w:pPr>
        <w:pStyle w:val="Caption"/>
        <w:jc w:val="center"/>
      </w:pPr>
      <w:bookmarkStart w:id="185" w:name="_Toc98446969"/>
      <w:bookmarkStart w:id="186" w:name="_Toc98253235"/>
      <w:bookmarkStart w:id="187" w:name="_Toc98253253"/>
      <w:bookmarkStart w:id="188" w:name="_Toc97910287"/>
      <w:bookmarkStart w:id="189" w:name="_Toc97682519"/>
      <w:r>
        <w:t xml:space="preserve">Figure </w:t>
      </w:r>
      <w:r>
        <w:fldChar w:fldCharType="begin"/>
      </w:r>
      <w:r>
        <w:instrText xml:space="preserve"> SEQ Figure \* ARABIC </w:instrText>
      </w:r>
      <w:r>
        <w:fldChar w:fldCharType="separate"/>
      </w:r>
      <w:r w:rsidR="00101859">
        <w:rPr>
          <w:noProof/>
        </w:rPr>
        <w:t>16</w:t>
      </w:r>
      <w:r>
        <w:fldChar w:fldCharType="end"/>
      </w:r>
      <w:r>
        <w:t xml:space="preserve"> </w:t>
      </w:r>
      <w:r w:rsidRPr="008C24EF">
        <w:t>- SWOT Analysis</w:t>
      </w:r>
      <w:bookmarkEnd w:id="185"/>
    </w:p>
    <w:bookmarkEnd w:id="186"/>
    <w:bookmarkEnd w:id="187"/>
    <w:bookmarkEnd w:id="188"/>
    <w:bookmarkEnd w:id="189"/>
    <w:p w14:paraId="77FA6724" w14:textId="77777777" w:rsidR="00661D14" w:rsidRDefault="00661D14"/>
    <w:p w14:paraId="77FA6725" w14:textId="77777777" w:rsidR="00661D14" w:rsidRDefault="001D5215">
      <w:pPr>
        <w:pStyle w:val="Heading1"/>
        <w:numPr>
          <w:ilvl w:val="0"/>
          <w:numId w:val="22"/>
        </w:numPr>
        <w:ind w:left="284" w:hanging="284"/>
        <w:rPr>
          <w:rFonts w:cs="Calibri Light"/>
          <w:b/>
          <w:bCs/>
          <w:color w:val="000000"/>
        </w:rPr>
      </w:pPr>
      <w:bookmarkStart w:id="190" w:name="_Toc97655434"/>
      <w:bookmarkStart w:id="191" w:name="_Toc97666385"/>
      <w:bookmarkStart w:id="192" w:name="_Toc97670425"/>
      <w:bookmarkStart w:id="193" w:name="_Toc97674438"/>
      <w:bookmarkStart w:id="194" w:name="_Toc97675505"/>
      <w:bookmarkStart w:id="195" w:name="_Toc97675896"/>
      <w:bookmarkStart w:id="196" w:name="_Toc97720681"/>
      <w:bookmarkStart w:id="197" w:name="_Toc97742858"/>
      <w:bookmarkStart w:id="198" w:name="_Toc98245649"/>
      <w:r>
        <w:rPr>
          <w:rFonts w:cs="Calibri Light"/>
          <w:b/>
          <w:bCs/>
          <w:color w:val="000000"/>
        </w:rPr>
        <w:t xml:space="preserve">CASH FLOW FORECAST – </w:t>
      </w:r>
      <w:bookmarkEnd w:id="190"/>
      <w:bookmarkEnd w:id="191"/>
      <w:bookmarkEnd w:id="192"/>
      <w:bookmarkEnd w:id="193"/>
      <w:bookmarkEnd w:id="194"/>
      <w:bookmarkEnd w:id="195"/>
      <w:r>
        <w:rPr>
          <w:rFonts w:cs="Calibri Light"/>
          <w:b/>
          <w:bCs/>
          <w:color w:val="000000"/>
        </w:rPr>
        <w:t>12 MONTHS</w:t>
      </w:r>
      <w:bookmarkEnd w:id="196"/>
      <w:bookmarkEnd w:id="197"/>
      <w:bookmarkEnd w:id="198"/>
    </w:p>
    <w:p w14:paraId="77FA6726" w14:textId="77777777" w:rsidR="00661D14" w:rsidRDefault="001D5215">
      <w:pPr>
        <w:pStyle w:val="NoSpacing"/>
        <w:jc w:val="both"/>
        <w:rPr>
          <w:rFonts w:cs="Calibri Light"/>
          <w:color w:val="000000"/>
          <w:sz w:val="20"/>
          <w:szCs w:val="20"/>
        </w:rPr>
      </w:pPr>
      <w:r>
        <w:rPr>
          <w:rFonts w:cs="Calibri Light"/>
          <w:color w:val="000000"/>
          <w:sz w:val="20"/>
          <w:szCs w:val="20"/>
        </w:rPr>
        <w:t>Rosario Bonifaz has created a small healthy food delivery company. A market study has been carried out, they have customers and are ready to start working.</w:t>
      </w:r>
    </w:p>
    <w:p w14:paraId="77FA6727" w14:textId="77777777" w:rsidR="00661D14" w:rsidRDefault="00661D14">
      <w:pPr>
        <w:pStyle w:val="NoSpacing"/>
        <w:jc w:val="both"/>
        <w:rPr>
          <w:rFonts w:cs="Calibri Light"/>
          <w:color w:val="000000"/>
          <w:sz w:val="20"/>
          <w:szCs w:val="20"/>
        </w:rPr>
      </w:pPr>
    </w:p>
    <w:p w14:paraId="77FA6728" w14:textId="77777777" w:rsidR="00661D14" w:rsidRDefault="001D5215">
      <w:pPr>
        <w:pStyle w:val="NoSpacing"/>
        <w:jc w:val="both"/>
        <w:rPr>
          <w:rFonts w:cs="Calibri Light"/>
          <w:color w:val="000000"/>
          <w:sz w:val="20"/>
          <w:szCs w:val="20"/>
        </w:rPr>
      </w:pPr>
      <w:r>
        <w:rPr>
          <w:rFonts w:cs="Calibri Light"/>
          <w:color w:val="000000"/>
          <w:sz w:val="20"/>
          <w:szCs w:val="20"/>
        </w:rPr>
        <w:t>The cash flow forecast is based on the following sources of sales information:</w:t>
      </w:r>
    </w:p>
    <w:p w14:paraId="77FA6729" w14:textId="77777777" w:rsidR="00661D14" w:rsidRDefault="00661D14">
      <w:pPr>
        <w:pStyle w:val="NoSpacing"/>
        <w:jc w:val="both"/>
        <w:rPr>
          <w:rFonts w:cs="Calibri Light"/>
          <w:color w:val="000000"/>
          <w:sz w:val="20"/>
          <w:szCs w:val="20"/>
        </w:rPr>
      </w:pPr>
    </w:p>
    <w:p w14:paraId="77FA672A" w14:textId="77777777" w:rsidR="00661D14" w:rsidRDefault="001D5215">
      <w:pPr>
        <w:pStyle w:val="NoSpacing"/>
        <w:numPr>
          <w:ilvl w:val="0"/>
          <w:numId w:val="23"/>
        </w:numPr>
        <w:ind w:left="426" w:hanging="284"/>
        <w:jc w:val="both"/>
        <w:rPr>
          <w:rFonts w:cs="Calibri Light"/>
          <w:color w:val="000000"/>
          <w:sz w:val="20"/>
          <w:szCs w:val="20"/>
        </w:rPr>
      </w:pPr>
      <w:r>
        <w:rPr>
          <w:rFonts w:cs="Calibri Light"/>
          <w:color w:val="000000"/>
          <w:sz w:val="20"/>
          <w:szCs w:val="20"/>
        </w:rPr>
        <w:t>In month 1,2 and 3, the owner has invested £3,000 to help with start-up costs.</w:t>
      </w:r>
      <w:bookmarkStart w:id="199" w:name="_Hlk96437790"/>
    </w:p>
    <w:p w14:paraId="77FA672B" w14:textId="77777777" w:rsidR="00661D14" w:rsidRDefault="00661D14">
      <w:pPr>
        <w:pStyle w:val="NoSpacing"/>
        <w:ind w:left="426" w:hanging="284"/>
        <w:jc w:val="both"/>
        <w:rPr>
          <w:rFonts w:cs="Calibri Light"/>
          <w:color w:val="000000"/>
          <w:sz w:val="10"/>
          <w:szCs w:val="10"/>
        </w:rPr>
      </w:pPr>
    </w:p>
    <w:p w14:paraId="77FA672C" w14:textId="77777777" w:rsidR="00661D14" w:rsidRDefault="001D5215">
      <w:pPr>
        <w:pStyle w:val="NoSpacing"/>
        <w:numPr>
          <w:ilvl w:val="0"/>
          <w:numId w:val="23"/>
        </w:numPr>
        <w:tabs>
          <w:tab w:val="left" w:pos="284"/>
        </w:tabs>
        <w:ind w:left="426" w:hanging="284"/>
        <w:jc w:val="both"/>
        <w:rPr>
          <w:rFonts w:cs="Calibri Light"/>
          <w:color w:val="000000"/>
          <w:sz w:val="20"/>
          <w:szCs w:val="20"/>
        </w:rPr>
      </w:pPr>
      <w:r>
        <w:rPr>
          <w:rFonts w:cs="Calibri Light"/>
          <w:color w:val="000000"/>
          <w:sz w:val="20"/>
          <w:szCs w:val="20"/>
        </w:rPr>
        <w:t>Based on market research and confirmation of orders, sales are expected to take place in the coming months with the following number of customers:</w:t>
      </w:r>
    </w:p>
    <w:p w14:paraId="77FA672D" w14:textId="77777777" w:rsidR="00661D14" w:rsidRDefault="00661D14">
      <w:pPr>
        <w:pStyle w:val="NoSpacing"/>
        <w:jc w:val="both"/>
        <w:rPr>
          <w:rFonts w:cs="Calibri Light"/>
          <w:color w:val="000000"/>
          <w:sz w:val="20"/>
          <w:szCs w:val="20"/>
        </w:rPr>
      </w:pPr>
    </w:p>
    <w:tbl>
      <w:tblPr>
        <w:tblW w:w="7824" w:type="dxa"/>
        <w:jc w:val="center"/>
        <w:tblLayout w:type="fixed"/>
        <w:tblCellMar>
          <w:left w:w="10" w:type="dxa"/>
          <w:right w:w="10" w:type="dxa"/>
        </w:tblCellMar>
        <w:tblLook w:val="04A0" w:firstRow="1" w:lastRow="0" w:firstColumn="1" w:lastColumn="0" w:noHBand="0" w:noVBand="1"/>
      </w:tblPr>
      <w:tblGrid>
        <w:gridCol w:w="1304"/>
        <w:gridCol w:w="1304"/>
        <w:gridCol w:w="1304"/>
        <w:gridCol w:w="1304"/>
        <w:gridCol w:w="1304"/>
        <w:gridCol w:w="1304"/>
      </w:tblGrid>
      <w:tr w:rsidR="00661D14" w14:paraId="77FA6734" w14:textId="77777777">
        <w:trPr>
          <w:trHeight w:val="389"/>
          <w:jc w:val="center"/>
        </w:trPr>
        <w:tc>
          <w:tcPr>
            <w:tcW w:w="1304" w:type="dxa"/>
            <w:tcBorders>
              <w:top w:val="single" w:sz="4" w:space="0" w:color="000000"/>
              <w:left w:val="single" w:sz="4" w:space="0" w:color="000000"/>
              <w:bottom w:val="single" w:sz="4" w:space="0" w:color="000000"/>
              <w:right w:val="single" w:sz="4" w:space="0" w:color="000000"/>
            </w:tcBorders>
            <w:shd w:val="clear" w:color="auto" w:fill="CCFFFF"/>
            <w:tcMar>
              <w:top w:w="0" w:type="dxa"/>
              <w:left w:w="108" w:type="dxa"/>
              <w:bottom w:w="0" w:type="dxa"/>
              <w:right w:w="108" w:type="dxa"/>
            </w:tcMar>
            <w:vAlign w:val="center"/>
          </w:tcPr>
          <w:p w14:paraId="77FA672E" w14:textId="77777777" w:rsidR="00661D14" w:rsidRDefault="001D5215">
            <w:pPr>
              <w:pStyle w:val="NoSpacing"/>
              <w:jc w:val="center"/>
              <w:rPr>
                <w:rFonts w:cs="Calibri Light"/>
                <w:color w:val="000000"/>
                <w:sz w:val="20"/>
                <w:szCs w:val="20"/>
              </w:rPr>
            </w:pPr>
            <w:r>
              <w:rPr>
                <w:rFonts w:cs="Calibri Light"/>
                <w:color w:val="000000"/>
                <w:sz w:val="20"/>
                <w:szCs w:val="20"/>
              </w:rPr>
              <w:t>M1= 200</w:t>
            </w:r>
          </w:p>
        </w:tc>
        <w:tc>
          <w:tcPr>
            <w:tcW w:w="1304" w:type="dxa"/>
            <w:tcBorders>
              <w:top w:val="single" w:sz="4" w:space="0" w:color="000000"/>
              <w:left w:val="single" w:sz="4" w:space="0" w:color="000000"/>
              <w:bottom w:val="single" w:sz="4" w:space="0" w:color="000000"/>
              <w:right w:val="single" w:sz="4" w:space="0" w:color="000000"/>
            </w:tcBorders>
            <w:shd w:val="clear" w:color="auto" w:fill="CCFFFF"/>
            <w:tcMar>
              <w:top w:w="0" w:type="dxa"/>
              <w:left w:w="108" w:type="dxa"/>
              <w:bottom w:w="0" w:type="dxa"/>
              <w:right w:w="108" w:type="dxa"/>
            </w:tcMar>
            <w:vAlign w:val="center"/>
          </w:tcPr>
          <w:p w14:paraId="77FA672F" w14:textId="77777777" w:rsidR="00661D14" w:rsidRDefault="001D5215">
            <w:pPr>
              <w:pStyle w:val="NoSpacing"/>
              <w:jc w:val="center"/>
              <w:rPr>
                <w:rFonts w:cs="Calibri Light"/>
                <w:color w:val="000000"/>
                <w:sz w:val="20"/>
                <w:szCs w:val="20"/>
              </w:rPr>
            </w:pPr>
            <w:r>
              <w:rPr>
                <w:rFonts w:cs="Calibri Light"/>
                <w:color w:val="000000"/>
                <w:sz w:val="20"/>
                <w:szCs w:val="20"/>
              </w:rPr>
              <w:t>M2= 220</w:t>
            </w:r>
          </w:p>
        </w:tc>
        <w:tc>
          <w:tcPr>
            <w:tcW w:w="1304" w:type="dxa"/>
            <w:tcBorders>
              <w:top w:val="single" w:sz="4" w:space="0" w:color="000000"/>
              <w:left w:val="single" w:sz="4" w:space="0" w:color="000000"/>
              <w:bottom w:val="single" w:sz="4" w:space="0" w:color="000000"/>
              <w:right w:val="single" w:sz="4" w:space="0" w:color="000000"/>
            </w:tcBorders>
            <w:shd w:val="clear" w:color="auto" w:fill="CCFFFF"/>
            <w:tcMar>
              <w:top w:w="0" w:type="dxa"/>
              <w:left w:w="108" w:type="dxa"/>
              <w:bottom w:w="0" w:type="dxa"/>
              <w:right w:w="108" w:type="dxa"/>
            </w:tcMar>
            <w:vAlign w:val="center"/>
          </w:tcPr>
          <w:p w14:paraId="77FA6730" w14:textId="77777777" w:rsidR="00661D14" w:rsidRDefault="001D5215">
            <w:pPr>
              <w:pStyle w:val="NoSpacing"/>
              <w:jc w:val="center"/>
              <w:rPr>
                <w:rFonts w:cs="Calibri Light"/>
                <w:color w:val="000000"/>
                <w:sz w:val="20"/>
                <w:szCs w:val="20"/>
              </w:rPr>
            </w:pPr>
            <w:r>
              <w:rPr>
                <w:rFonts w:cs="Calibri Light"/>
                <w:color w:val="000000"/>
                <w:sz w:val="20"/>
                <w:szCs w:val="20"/>
              </w:rPr>
              <w:t>M3= 280</w:t>
            </w:r>
          </w:p>
        </w:tc>
        <w:tc>
          <w:tcPr>
            <w:tcW w:w="1304" w:type="dxa"/>
            <w:tcBorders>
              <w:top w:val="single" w:sz="4" w:space="0" w:color="000000"/>
              <w:left w:val="single" w:sz="4" w:space="0" w:color="000000"/>
              <w:bottom w:val="single" w:sz="4" w:space="0" w:color="000000"/>
              <w:right w:val="single" w:sz="4" w:space="0" w:color="000000"/>
            </w:tcBorders>
            <w:shd w:val="clear" w:color="auto" w:fill="CCFFFF"/>
            <w:tcMar>
              <w:top w:w="0" w:type="dxa"/>
              <w:left w:w="108" w:type="dxa"/>
              <w:bottom w:w="0" w:type="dxa"/>
              <w:right w:w="108" w:type="dxa"/>
            </w:tcMar>
            <w:vAlign w:val="center"/>
          </w:tcPr>
          <w:p w14:paraId="77FA6731" w14:textId="77777777" w:rsidR="00661D14" w:rsidRDefault="001D5215">
            <w:pPr>
              <w:pStyle w:val="NoSpacing"/>
              <w:jc w:val="center"/>
              <w:rPr>
                <w:rFonts w:cs="Calibri Light"/>
                <w:color w:val="000000"/>
                <w:sz w:val="20"/>
                <w:szCs w:val="20"/>
              </w:rPr>
            </w:pPr>
            <w:r>
              <w:rPr>
                <w:rFonts w:cs="Calibri Light"/>
                <w:color w:val="000000"/>
                <w:sz w:val="20"/>
                <w:szCs w:val="20"/>
              </w:rPr>
              <w:t>M4= 320</w:t>
            </w:r>
          </w:p>
        </w:tc>
        <w:tc>
          <w:tcPr>
            <w:tcW w:w="1304" w:type="dxa"/>
            <w:tcBorders>
              <w:top w:val="single" w:sz="4" w:space="0" w:color="000000"/>
              <w:left w:val="single" w:sz="4" w:space="0" w:color="000000"/>
              <w:bottom w:val="single" w:sz="4" w:space="0" w:color="000000"/>
              <w:right w:val="single" w:sz="4" w:space="0" w:color="000000"/>
            </w:tcBorders>
            <w:shd w:val="clear" w:color="auto" w:fill="CCFFFF"/>
            <w:tcMar>
              <w:top w:w="0" w:type="dxa"/>
              <w:left w:w="108" w:type="dxa"/>
              <w:bottom w:w="0" w:type="dxa"/>
              <w:right w:w="108" w:type="dxa"/>
            </w:tcMar>
            <w:vAlign w:val="center"/>
          </w:tcPr>
          <w:p w14:paraId="77FA6732" w14:textId="77777777" w:rsidR="00661D14" w:rsidRDefault="001D5215">
            <w:pPr>
              <w:pStyle w:val="NoSpacing"/>
              <w:jc w:val="center"/>
              <w:rPr>
                <w:rFonts w:cs="Calibri Light"/>
                <w:color w:val="000000"/>
                <w:sz w:val="20"/>
                <w:szCs w:val="20"/>
              </w:rPr>
            </w:pPr>
            <w:r>
              <w:rPr>
                <w:rFonts w:cs="Calibri Light"/>
                <w:color w:val="000000"/>
                <w:sz w:val="20"/>
                <w:szCs w:val="20"/>
              </w:rPr>
              <w:t>M5=250</w:t>
            </w:r>
          </w:p>
        </w:tc>
        <w:tc>
          <w:tcPr>
            <w:tcW w:w="1304" w:type="dxa"/>
            <w:tcBorders>
              <w:top w:val="single" w:sz="4" w:space="0" w:color="000000"/>
              <w:left w:val="single" w:sz="4" w:space="0" w:color="000000"/>
              <w:bottom w:val="single" w:sz="4" w:space="0" w:color="000000"/>
              <w:right w:val="single" w:sz="4" w:space="0" w:color="000000"/>
            </w:tcBorders>
            <w:shd w:val="clear" w:color="auto" w:fill="CCFFFF"/>
            <w:tcMar>
              <w:top w:w="0" w:type="dxa"/>
              <w:left w:w="108" w:type="dxa"/>
              <w:bottom w:w="0" w:type="dxa"/>
              <w:right w:w="108" w:type="dxa"/>
            </w:tcMar>
            <w:vAlign w:val="center"/>
          </w:tcPr>
          <w:p w14:paraId="77FA6733" w14:textId="77777777" w:rsidR="00661D14" w:rsidRDefault="001D5215">
            <w:pPr>
              <w:pStyle w:val="NoSpacing"/>
              <w:jc w:val="center"/>
              <w:rPr>
                <w:rFonts w:cs="Calibri Light"/>
                <w:color w:val="000000"/>
                <w:sz w:val="20"/>
                <w:szCs w:val="20"/>
              </w:rPr>
            </w:pPr>
            <w:r>
              <w:rPr>
                <w:rFonts w:cs="Calibri Light"/>
                <w:color w:val="000000"/>
                <w:sz w:val="20"/>
                <w:szCs w:val="20"/>
              </w:rPr>
              <w:t>M6= 200</w:t>
            </w:r>
          </w:p>
        </w:tc>
      </w:tr>
      <w:tr w:rsidR="00661D14" w14:paraId="77FA673B" w14:textId="77777777">
        <w:trPr>
          <w:trHeight w:val="422"/>
          <w:jc w:val="center"/>
        </w:trPr>
        <w:tc>
          <w:tcPr>
            <w:tcW w:w="1304" w:type="dxa"/>
            <w:tcBorders>
              <w:top w:val="single" w:sz="4" w:space="0" w:color="000000"/>
              <w:left w:val="single" w:sz="4" w:space="0" w:color="000000"/>
              <w:bottom w:val="single" w:sz="4" w:space="0" w:color="000000"/>
              <w:right w:val="single" w:sz="4" w:space="0" w:color="000000"/>
            </w:tcBorders>
            <w:shd w:val="clear" w:color="auto" w:fill="CCFFFF"/>
            <w:tcMar>
              <w:top w:w="0" w:type="dxa"/>
              <w:left w:w="108" w:type="dxa"/>
              <w:bottom w:w="0" w:type="dxa"/>
              <w:right w:w="108" w:type="dxa"/>
            </w:tcMar>
            <w:vAlign w:val="center"/>
          </w:tcPr>
          <w:p w14:paraId="77FA6735" w14:textId="77777777" w:rsidR="00661D14" w:rsidRDefault="001D5215">
            <w:pPr>
              <w:pStyle w:val="NoSpacing"/>
              <w:jc w:val="center"/>
              <w:rPr>
                <w:rFonts w:cs="Calibri Light"/>
                <w:color w:val="000000"/>
                <w:sz w:val="20"/>
                <w:szCs w:val="20"/>
              </w:rPr>
            </w:pPr>
            <w:r>
              <w:rPr>
                <w:rFonts w:cs="Calibri Light"/>
                <w:color w:val="000000"/>
                <w:sz w:val="20"/>
                <w:szCs w:val="20"/>
              </w:rPr>
              <w:t>M7= 250</w:t>
            </w:r>
          </w:p>
        </w:tc>
        <w:tc>
          <w:tcPr>
            <w:tcW w:w="1304" w:type="dxa"/>
            <w:tcBorders>
              <w:top w:val="single" w:sz="4" w:space="0" w:color="000000"/>
              <w:left w:val="single" w:sz="4" w:space="0" w:color="000000"/>
              <w:bottom w:val="single" w:sz="4" w:space="0" w:color="000000"/>
              <w:right w:val="single" w:sz="4" w:space="0" w:color="000000"/>
            </w:tcBorders>
            <w:shd w:val="clear" w:color="auto" w:fill="CCFFFF"/>
            <w:tcMar>
              <w:top w:w="0" w:type="dxa"/>
              <w:left w:w="108" w:type="dxa"/>
              <w:bottom w:w="0" w:type="dxa"/>
              <w:right w:w="108" w:type="dxa"/>
            </w:tcMar>
            <w:vAlign w:val="center"/>
          </w:tcPr>
          <w:p w14:paraId="77FA6736" w14:textId="77777777" w:rsidR="00661D14" w:rsidRDefault="001D5215">
            <w:pPr>
              <w:pStyle w:val="NoSpacing"/>
              <w:jc w:val="center"/>
              <w:rPr>
                <w:rFonts w:cs="Calibri Light"/>
                <w:color w:val="000000"/>
                <w:sz w:val="20"/>
                <w:szCs w:val="20"/>
              </w:rPr>
            </w:pPr>
            <w:r>
              <w:rPr>
                <w:rFonts w:cs="Calibri Light"/>
                <w:color w:val="000000"/>
                <w:sz w:val="20"/>
                <w:szCs w:val="20"/>
              </w:rPr>
              <w:t>M8= 310</w:t>
            </w:r>
          </w:p>
        </w:tc>
        <w:tc>
          <w:tcPr>
            <w:tcW w:w="1304" w:type="dxa"/>
            <w:tcBorders>
              <w:top w:val="single" w:sz="4" w:space="0" w:color="000000"/>
              <w:left w:val="single" w:sz="4" w:space="0" w:color="000000"/>
              <w:bottom w:val="single" w:sz="4" w:space="0" w:color="000000"/>
              <w:right w:val="single" w:sz="4" w:space="0" w:color="000000"/>
            </w:tcBorders>
            <w:shd w:val="clear" w:color="auto" w:fill="CCFFFF"/>
            <w:tcMar>
              <w:top w:w="0" w:type="dxa"/>
              <w:left w:w="108" w:type="dxa"/>
              <w:bottom w:w="0" w:type="dxa"/>
              <w:right w:w="108" w:type="dxa"/>
            </w:tcMar>
            <w:vAlign w:val="center"/>
          </w:tcPr>
          <w:p w14:paraId="77FA6737" w14:textId="77777777" w:rsidR="00661D14" w:rsidRDefault="001D5215">
            <w:pPr>
              <w:pStyle w:val="NoSpacing"/>
              <w:jc w:val="center"/>
              <w:rPr>
                <w:rFonts w:cs="Calibri Light"/>
                <w:color w:val="000000"/>
                <w:sz w:val="20"/>
                <w:szCs w:val="20"/>
              </w:rPr>
            </w:pPr>
            <w:r>
              <w:rPr>
                <w:rFonts w:cs="Calibri Light"/>
                <w:color w:val="000000"/>
                <w:sz w:val="20"/>
                <w:szCs w:val="20"/>
              </w:rPr>
              <w:t>M9= 350</w:t>
            </w:r>
          </w:p>
        </w:tc>
        <w:tc>
          <w:tcPr>
            <w:tcW w:w="1304" w:type="dxa"/>
            <w:tcBorders>
              <w:top w:val="single" w:sz="4" w:space="0" w:color="000000"/>
              <w:left w:val="single" w:sz="4" w:space="0" w:color="000000"/>
              <w:bottom w:val="single" w:sz="4" w:space="0" w:color="000000"/>
              <w:right w:val="single" w:sz="4" w:space="0" w:color="000000"/>
            </w:tcBorders>
            <w:shd w:val="clear" w:color="auto" w:fill="CCFFFF"/>
            <w:tcMar>
              <w:top w:w="0" w:type="dxa"/>
              <w:left w:w="108" w:type="dxa"/>
              <w:bottom w:w="0" w:type="dxa"/>
              <w:right w:w="108" w:type="dxa"/>
            </w:tcMar>
            <w:vAlign w:val="center"/>
          </w:tcPr>
          <w:p w14:paraId="77FA6738" w14:textId="77777777" w:rsidR="00661D14" w:rsidRDefault="001D5215">
            <w:pPr>
              <w:pStyle w:val="NoSpacing"/>
              <w:jc w:val="center"/>
              <w:rPr>
                <w:rFonts w:cs="Calibri Light"/>
                <w:color w:val="000000"/>
                <w:sz w:val="20"/>
                <w:szCs w:val="20"/>
              </w:rPr>
            </w:pPr>
            <w:r>
              <w:rPr>
                <w:rFonts w:cs="Calibri Light"/>
                <w:color w:val="000000"/>
                <w:sz w:val="20"/>
                <w:szCs w:val="20"/>
              </w:rPr>
              <w:t>M10= 380</w:t>
            </w:r>
          </w:p>
        </w:tc>
        <w:tc>
          <w:tcPr>
            <w:tcW w:w="1304" w:type="dxa"/>
            <w:tcBorders>
              <w:top w:val="single" w:sz="4" w:space="0" w:color="000000"/>
              <w:left w:val="single" w:sz="4" w:space="0" w:color="000000"/>
              <w:bottom w:val="single" w:sz="4" w:space="0" w:color="000000"/>
              <w:right w:val="single" w:sz="4" w:space="0" w:color="000000"/>
            </w:tcBorders>
            <w:shd w:val="clear" w:color="auto" w:fill="CCFFFF"/>
            <w:tcMar>
              <w:top w:w="0" w:type="dxa"/>
              <w:left w:w="108" w:type="dxa"/>
              <w:bottom w:w="0" w:type="dxa"/>
              <w:right w:w="108" w:type="dxa"/>
            </w:tcMar>
            <w:vAlign w:val="center"/>
          </w:tcPr>
          <w:p w14:paraId="77FA6739" w14:textId="77777777" w:rsidR="00661D14" w:rsidRDefault="001D5215">
            <w:pPr>
              <w:pStyle w:val="NoSpacing"/>
              <w:jc w:val="center"/>
              <w:rPr>
                <w:rFonts w:cs="Calibri Light"/>
                <w:color w:val="000000"/>
                <w:sz w:val="20"/>
                <w:szCs w:val="20"/>
              </w:rPr>
            </w:pPr>
            <w:r>
              <w:rPr>
                <w:rFonts w:cs="Calibri Light"/>
                <w:color w:val="000000"/>
                <w:sz w:val="20"/>
                <w:szCs w:val="20"/>
              </w:rPr>
              <w:t>M11=400</w:t>
            </w:r>
          </w:p>
        </w:tc>
        <w:tc>
          <w:tcPr>
            <w:tcW w:w="1304" w:type="dxa"/>
            <w:tcBorders>
              <w:top w:val="single" w:sz="4" w:space="0" w:color="000000"/>
              <w:left w:val="single" w:sz="4" w:space="0" w:color="000000"/>
              <w:bottom w:val="single" w:sz="4" w:space="0" w:color="000000"/>
              <w:right w:val="single" w:sz="4" w:space="0" w:color="000000"/>
            </w:tcBorders>
            <w:shd w:val="clear" w:color="auto" w:fill="CCFFFF"/>
            <w:tcMar>
              <w:top w:w="0" w:type="dxa"/>
              <w:left w:w="108" w:type="dxa"/>
              <w:bottom w:w="0" w:type="dxa"/>
              <w:right w:w="108" w:type="dxa"/>
            </w:tcMar>
            <w:vAlign w:val="center"/>
          </w:tcPr>
          <w:p w14:paraId="77FA673A" w14:textId="77777777" w:rsidR="00661D14" w:rsidRDefault="001D5215" w:rsidP="00BE54FD">
            <w:pPr>
              <w:pStyle w:val="NoSpacing"/>
              <w:keepNext/>
              <w:jc w:val="center"/>
              <w:rPr>
                <w:rFonts w:cs="Calibri Light"/>
                <w:color w:val="000000"/>
                <w:sz w:val="20"/>
                <w:szCs w:val="20"/>
              </w:rPr>
            </w:pPr>
            <w:r>
              <w:rPr>
                <w:rFonts w:cs="Calibri Light"/>
                <w:color w:val="000000"/>
                <w:sz w:val="20"/>
                <w:szCs w:val="20"/>
              </w:rPr>
              <w:t>M12= 450</w:t>
            </w:r>
          </w:p>
        </w:tc>
      </w:tr>
    </w:tbl>
    <w:p w14:paraId="26FA6D1C" w14:textId="586614A9" w:rsidR="00BE54FD" w:rsidRDefault="00BE54FD" w:rsidP="00BE54FD">
      <w:pPr>
        <w:pStyle w:val="Caption"/>
        <w:jc w:val="center"/>
      </w:pPr>
      <w:bookmarkStart w:id="200" w:name="_Toc98446970"/>
      <w:bookmarkStart w:id="201" w:name="_Toc98253236"/>
      <w:bookmarkStart w:id="202" w:name="_Toc98253254"/>
      <w:bookmarkStart w:id="203" w:name="_Toc97682520"/>
      <w:bookmarkEnd w:id="199"/>
      <w:r>
        <w:t xml:space="preserve">Figure </w:t>
      </w:r>
      <w:r>
        <w:fldChar w:fldCharType="begin"/>
      </w:r>
      <w:r>
        <w:instrText xml:space="preserve"> SEQ Figure \* ARABIC </w:instrText>
      </w:r>
      <w:r>
        <w:fldChar w:fldCharType="separate"/>
      </w:r>
      <w:r w:rsidR="00101859">
        <w:rPr>
          <w:noProof/>
        </w:rPr>
        <w:t>17</w:t>
      </w:r>
      <w:r>
        <w:fldChar w:fldCharType="end"/>
      </w:r>
      <w:r w:rsidRPr="00015563">
        <w:t>- Numbers of confirmation orders at Healthious</w:t>
      </w:r>
      <w:bookmarkEnd w:id="200"/>
    </w:p>
    <w:bookmarkEnd w:id="201"/>
    <w:bookmarkEnd w:id="202"/>
    <w:bookmarkEnd w:id="203"/>
    <w:p w14:paraId="77FA673D" w14:textId="77777777" w:rsidR="00661D14" w:rsidRDefault="001D5215">
      <w:pPr>
        <w:pStyle w:val="NoSpacing"/>
        <w:ind w:left="284" w:firstLine="283"/>
        <w:rPr>
          <w:rFonts w:cs="Calibri Light"/>
          <w:color w:val="000000"/>
          <w:sz w:val="20"/>
          <w:szCs w:val="20"/>
        </w:rPr>
      </w:pPr>
      <w:r>
        <w:rPr>
          <w:rFonts w:cs="Calibri Light"/>
          <w:color w:val="000000"/>
          <w:sz w:val="20"/>
          <w:szCs w:val="20"/>
        </w:rPr>
        <w:t>* The price of each order per person is £20.</w:t>
      </w:r>
    </w:p>
    <w:p w14:paraId="77FA673E" w14:textId="77777777" w:rsidR="00661D14" w:rsidRDefault="001D5215">
      <w:pPr>
        <w:pStyle w:val="NoSpacing"/>
        <w:ind w:left="284" w:firstLine="283"/>
        <w:rPr>
          <w:rFonts w:cs="Calibri Light"/>
          <w:color w:val="000000"/>
          <w:sz w:val="20"/>
          <w:szCs w:val="20"/>
        </w:rPr>
      </w:pPr>
      <w:r>
        <w:rPr>
          <w:rFonts w:cs="Calibri Light"/>
          <w:color w:val="000000"/>
          <w:sz w:val="20"/>
          <w:szCs w:val="20"/>
        </w:rPr>
        <w:t>*A reduction in sales is expected in months 5 and 6, due to staff annual leave.</w:t>
      </w:r>
    </w:p>
    <w:p w14:paraId="77FA673F" w14:textId="77777777" w:rsidR="00661D14" w:rsidRDefault="00661D14">
      <w:pPr>
        <w:pStyle w:val="NoSpacing"/>
        <w:ind w:left="284" w:firstLine="283"/>
        <w:rPr>
          <w:rFonts w:cs="Calibri Light"/>
          <w:color w:val="000000"/>
          <w:sz w:val="20"/>
          <w:szCs w:val="20"/>
        </w:rPr>
      </w:pPr>
    </w:p>
    <w:p w14:paraId="77FA6740" w14:textId="77777777" w:rsidR="00661D14" w:rsidRDefault="00661D14">
      <w:pPr>
        <w:pStyle w:val="NoSpacing"/>
        <w:spacing w:before="240"/>
        <w:jc w:val="both"/>
        <w:rPr>
          <w:rFonts w:cs="Calibri Light"/>
          <w:color w:val="000000"/>
          <w:sz w:val="20"/>
          <w:szCs w:val="20"/>
        </w:rPr>
      </w:pPr>
    </w:p>
    <w:p w14:paraId="77FA6741" w14:textId="77777777" w:rsidR="00661D14" w:rsidRDefault="001D5215">
      <w:pPr>
        <w:pStyle w:val="NoSpacing"/>
        <w:spacing w:before="240"/>
        <w:jc w:val="both"/>
        <w:rPr>
          <w:rFonts w:cs="Calibri Light"/>
          <w:color w:val="000000"/>
          <w:sz w:val="20"/>
          <w:szCs w:val="20"/>
        </w:rPr>
      </w:pPr>
      <w:r>
        <w:rPr>
          <w:rFonts w:cs="Calibri Light"/>
          <w:color w:val="000000"/>
          <w:sz w:val="20"/>
          <w:szCs w:val="20"/>
        </w:rPr>
        <w:t>The cost of raw materials is estimated as follows:</w:t>
      </w:r>
    </w:p>
    <w:p w14:paraId="77FA6742" w14:textId="77777777" w:rsidR="00661D14" w:rsidRDefault="00661D14">
      <w:pPr>
        <w:pStyle w:val="NoSpacing"/>
        <w:ind w:left="720"/>
        <w:rPr>
          <w:rFonts w:cs="Calibri Light"/>
          <w:color w:val="000000"/>
          <w:sz w:val="20"/>
          <w:szCs w:val="20"/>
        </w:rPr>
      </w:pPr>
    </w:p>
    <w:tbl>
      <w:tblPr>
        <w:tblW w:w="7824" w:type="dxa"/>
        <w:jc w:val="center"/>
        <w:tblLayout w:type="fixed"/>
        <w:tblCellMar>
          <w:left w:w="10" w:type="dxa"/>
          <w:right w:w="10" w:type="dxa"/>
        </w:tblCellMar>
        <w:tblLook w:val="04A0" w:firstRow="1" w:lastRow="0" w:firstColumn="1" w:lastColumn="0" w:noHBand="0" w:noVBand="1"/>
      </w:tblPr>
      <w:tblGrid>
        <w:gridCol w:w="1304"/>
        <w:gridCol w:w="1304"/>
        <w:gridCol w:w="1304"/>
        <w:gridCol w:w="1304"/>
        <w:gridCol w:w="1304"/>
        <w:gridCol w:w="1304"/>
      </w:tblGrid>
      <w:tr w:rsidR="00661D14" w14:paraId="77FA6749" w14:textId="77777777">
        <w:trPr>
          <w:trHeight w:val="354"/>
          <w:jc w:val="center"/>
        </w:trPr>
        <w:tc>
          <w:tcPr>
            <w:tcW w:w="1304" w:type="dxa"/>
            <w:tcBorders>
              <w:top w:val="single" w:sz="4" w:space="0" w:color="000000"/>
              <w:left w:val="single" w:sz="4" w:space="0" w:color="000000"/>
              <w:bottom w:val="single" w:sz="4" w:space="0" w:color="000000"/>
              <w:right w:val="single" w:sz="4" w:space="0" w:color="000000"/>
            </w:tcBorders>
            <w:shd w:val="clear" w:color="auto" w:fill="CCECFF"/>
            <w:tcMar>
              <w:top w:w="0" w:type="dxa"/>
              <w:left w:w="108" w:type="dxa"/>
              <w:bottom w:w="0" w:type="dxa"/>
              <w:right w:w="108" w:type="dxa"/>
            </w:tcMar>
            <w:vAlign w:val="center"/>
          </w:tcPr>
          <w:p w14:paraId="77FA6743" w14:textId="77777777" w:rsidR="00661D14" w:rsidRDefault="001D5215">
            <w:pPr>
              <w:pStyle w:val="NoSpacing"/>
              <w:jc w:val="center"/>
              <w:rPr>
                <w:rFonts w:cs="Calibri Light"/>
                <w:color w:val="000000"/>
                <w:sz w:val="20"/>
                <w:szCs w:val="20"/>
              </w:rPr>
            </w:pPr>
            <w:r>
              <w:rPr>
                <w:rFonts w:cs="Calibri Light"/>
                <w:color w:val="000000"/>
                <w:sz w:val="20"/>
                <w:szCs w:val="20"/>
              </w:rPr>
              <w:t>M1= £250</w:t>
            </w:r>
          </w:p>
        </w:tc>
        <w:tc>
          <w:tcPr>
            <w:tcW w:w="1304" w:type="dxa"/>
            <w:tcBorders>
              <w:top w:val="single" w:sz="4" w:space="0" w:color="000000"/>
              <w:left w:val="single" w:sz="4" w:space="0" w:color="000000"/>
              <w:bottom w:val="single" w:sz="4" w:space="0" w:color="000000"/>
              <w:right w:val="single" w:sz="4" w:space="0" w:color="000000"/>
            </w:tcBorders>
            <w:shd w:val="clear" w:color="auto" w:fill="CCECFF"/>
            <w:tcMar>
              <w:top w:w="0" w:type="dxa"/>
              <w:left w:w="108" w:type="dxa"/>
              <w:bottom w:w="0" w:type="dxa"/>
              <w:right w:w="108" w:type="dxa"/>
            </w:tcMar>
            <w:vAlign w:val="center"/>
          </w:tcPr>
          <w:p w14:paraId="77FA6744" w14:textId="77777777" w:rsidR="00661D14" w:rsidRDefault="001D5215">
            <w:pPr>
              <w:pStyle w:val="NoSpacing"/>
              <w:jc w:val="center"/>
              <w:rPr>
                <w:rFonts w:cs="Calibri Light"/>
                <w:color w:val="000000"/>
                <w:sz w:val="20"/>
                <w:szCs w:val="20"/>
              </w:rPr>
            </w:pPr>
            <w:r>
              <w:rPr>
                <w:rFonts w:cs="Calibri Light"/>
                <w:color w:val="000000"/>
                <w:sz w:val="20"/>
                <w:szCs w:val="20"/>
              </w:rPr>
              <w:t>M2= £350</w:t>
            </w:r>
          </w:p>
        </w:tc>
        <w:tc>
          <w:tcPr>
            <w:tcW w:w="1304" w:type="dxa"/>
            <w:tcBorders>
              <w:top w:val="single" w:sz="4" w:space="0" w:color="000000"/>
              <w:left w:val="single" w:sz="4" w:space="0" w:color="000000"/>
              <w:bottom w:val="single" w:sz="4" w:space="0" w:color="000000"/>
              <w:right w:val="single" w:sz="4" w:space="0" w:color="000000"/>
            </w:tcBorders>
            <w:shd w:val="clear" w:color="auto" w:fill="CCECFF"/>
            <w:tcMar>
              <w:top w:w="0" w:type="dxa"/>
              <w:left w:w="108" w:type="dxa"/>
              <w:bottom w:w="0" w:type="dxa"/>
              <w:right w:w="108" w:type="dxa"/>
            </w:tcMar>
            <w:vAlign w:val="center"/>
          </w:tcPr>
          <w:p w14:paraId="77FA6745" w14:textId="77777777" w:rsidR="00661D14" w:rsidRDefault="001D5215">
            <w:pPr>
              <w:pStyle w:val="NoSpacing"/>
              <w:jc w:val="center"/>
              <w:rPr>
                <w:rFonts w:cs="Calibri Light"/>
                <w:color w:val="000000"/>
                <w:sz w:val="20"/>
                <w:szCs w:val="20"/>
              </w:rPr>
            </w:pPr>
            <w:r>
              <w:rPr>
                <w:rFonts w:cs="Calibri Light"/>
                <w:color w:val="000000"/>
                <w:sz w:val="20"/>
                <w:szCs w:val="20"/>
              </w:rPr>
              <w:t>M3= £250</w:t>
            </w:r>
          </w:p>
        </w:tc>
        <w:tc>
          <w:tcPr>
            <w:tcW w:w="1304" w:type="dxa"/>
            <w:tcBorders>
              <w:top w:val="single" w:sz="4" w:space="0" w:color="000000"/>
              <w:left w:val="single" w:sz="4" w:space="0" w:color="000000"/>
              <w:bottom w:val="single" w:sz="4" w:space="0" w:color="000000"/>
              <w:right w:val="single" w:sz="4" w:space="0" w:color="000000"/>
            </w:tcBorders>
            <w:shd w:val="clear" w:color="auto" w:fill="CCECFF"/>
            <w:tcMar>
              <w:top w:w="0" w:type="dxa"/>
              <w:left w:w="108" w:type="dxa"/>
              <w:bottom w:w="0" w:type="dxa"/>
              <w:right w:w="108" w:type="dxa"/>
            </w:tcMar>
            <w:vAlign w:val="center"/>
          </w:tcPr>
          <w:p w14:paraId="77FA6746" w14:textId="77777777" w:rsidR="00661D14" w:rsidRDefault="001D5215">
            <w:pPr>
              <w:pStyle w:val="NoSpacing"/>
              <w:jc w:val="center"/>
              <w:rPr>
                <w:rFonts w:cs="Calibri Light"/>
                <w:color w:val="000000"/>
                <w:sz w:val="20"/>
                <w:szCs w:val="20"/>
              </w:rPr>
            </w:pPr>
            <w:r>
              <w:rPr>
                <w:rFonts w:cs="Calibri Light"/>
                <w:color w:val="000000"/>
                <w:sz w:val="20"/>
                <w:szCs w:val="20"/>
              </w:rPr>
              <w:t>M4= £350</w:t>
            </w:r>
          </w:p>
        </w:tc>
        <w:tc>
          <w:tcPr>
            <w:tcW w:w="1304" w:type="dxa"/>
            <w:tcBorders>
              <w:top w:val="single" w:sz="4" w:space="0" w:color="000000"/>
              <w:left w:val="single" w:sz="4" w:space="0" w:color="000000"/>
              <w:bottom w:val="single" w:sz="4" w:space="0" w:color="000000"/>
              <w:right w:val="single" w:sz="4" w:space="0" w:color="000000"/>
            </w:tcBorders>
            <w:shd w:val="clear" w:color="auto" w:fill="CCECFF"/>
            <w:tcMar>
              <w:top w:w="0" w:type="dxa"/>
              <w:left w:w="108" w:type="dxa"/>
              <w:bottom w:w="0" w:type="dxa"/>
              <w:right w:w="108" w:type="dxa"/>
            </w:tcMar>
            <w:vAlign w:val="center"/>
          </w:tcPr>
          <w:p w14:paraId="77FA6747" w14:textId="77777777" w:rsidR="00661D14" w:rsidRDefault="001D5215">
            <w:pPr>
              <w:pStyle w:val="NoSpacing"/>
              <w:jc w:val="center"/>
              <w:rPr>
                <w:rFonts w:cs="Calibri Light"/>
                <w:color w:val="000000"/>
                <w:sz w:val="20"/>
                <w:szCs w:val="20"/>
              </w:rPr>
            </w:pPr>
            <w:r>
              <w:rPr>
                <w:rFonts w:cs="Calibri Light"/>
                <w:color w:val="000000"/>
                <w:sz w:val="20"/>
                <w:szCs w:val="20"/>
              </w:rPr>
              <w:t>M5= £200</w:t>
            </w:r>
          </w:p>
        </w:tc>
        <w:tc>
          <w:tcPr>
            <w:tcW w:w="1304" w:type="dxa"/>
            <w:tcBorders>
              <w:top w:val="single" w:sz="4" w:space="0" w:color="000000"/>
              <w:left w:val="single" w:sz="4" w:space="0" w:color="000000"/>
              <w:bottom w:val="single" w:sz="4" w:space="0" w:color="000000"/>
              <w:right w:val="single" w:sz="4" w:space="0" w:color="000000"/>
            </w:tcBorders>
            <w:shd w:val="clear" w:color="auto" w:fill="CCECFF"/>
            <w:tcMar>
              <w:top w:w="0" w:type="dxa"/>
              <w:left w:w="108" w:type="dxa"/>
              <w:bottom w:w="0" w:type="dxa"/>
              <w:right w:w="108" w:type="dxa"/>
            </w:tcMar>
            <w:vAlign w:val="center"/>
          </w:tcPr>
          <w:p w14:paraId="77FA6748" w14:textId="77777777" w:rsidR="00661D14" w:rsidRDefault="001D5215">
            <w:pPr>
              <w:pStyle w:val="NoSpacing"/>
              <w:jc w:val="center"/>
              <w:rPr>
                <w:rFonts w:cs="Calibri Light"/>
                <w:color w:val="000000"/>
                <w:sz w:val="20"/>
                <w:szCs w:val="20"/>
              </w:rPr>
            </w:pPr>
            <w:r>
              <w:rPr>
                <w:rFonts w:cs="Calibri Light"/>
                <w:color w:val="000000"/>
                <w:sz w:val="20"/>
                <w:szCs w:val="20"/>
              </w:rPr>
              <w:t>M6= £200</w:t>
            </w:r>
          </w:p>
        </w:tc>
      </w:tr>
      <w:tr w:rsidR="00661D14" w14:paraId="77FA6750" w14:textId="77777777">
        <w:trPr>
          <w:trHeight w:val="429"/>
          <w:jc w:val="center"/>
        </w:trPr>
        <w:tc>
          <w:tcPr>
            <w:tcW w:w="1304" w:type="dxa"/>
            <w:tcBorders>
              <w:top w:val="single" w:sz="4" w:space="0" w:color="000000"/>
              <w:left w:val="single" w:sz="4" w:space="0" w:color="000000"/>
              <w:bottom w:val="single" w:sz="4" w:space="0" w:color="000000"/>
              <w:right w:val="single" w:sz="4" w:space="0" w:color="000000"/>
            </w:tcBorders>
            <w:shd w:val="clear" w:color="auto" w:fill="CCECFF"/>
            <w:tcMar>
              <w:top w:w="0" w:type="dxa"/>
              <w:left w:w="108" w:type="dxa"/>
              <w:bottom w:w="0" w:type="dxa"/>
              <w:right w:w="108" w:type="dxa"/>
            </w:tcMar>
            <w:vAlign w:val="center"/>
          </w:tcPr>
          <w:p w14:paraId="77FA674A" w14:textId="77777777" w:rsidR="00661D14" w:rsidRDefault="001D5215">
            <w:pPr>
              <w:pStyle w:val="NoSpacing"/>
              <w:jc w:val="center"/>
              <w:rPr>
                <w:rFonts w:cs="Calibri Light"/>
                <w:color w:val="000000"/>
                <w:sz w:val="20"/>
                <w:szCs w:val="20"/>
              </w:rPr>
            </w:pPr>
            <w:r>
              <w:rPr>
                <w:rFonts w:cs="Calibri Light"/>
                <w:color w:val="000000"/>
                <w:sz w:val="20"/>
                <w:szCs w:val="20"/>
              </w:rPr>
              <w:t>M7= £350</w:t>
            </w:r>
          </w:p>
        </w:tc>
        <w:tc>
          <w:tcPr>
            <w:tcW w:w="1304" w:type="dxa"/>
            <w:tcBorders>
              <w:top w:val="single" w:sz="4" w:space="0" w:color="000000"/>
              <w:left w:val="single" w:sz="4" w:space="0" w:color="000000"/>
              <w:bottom w:val="single" w:sz="4" w:space="0" w:color="000000"/>
              <w:right w:val="single" w:sz="4" w:space="0" w:color="000000"/>
            </w:tcBorders>
            <w:shd w:val="clear" w:color="auto" w:fill="CCECFF"/>
            <w:tcMar>
              <w:top w:w="0" w:type="dxa"/>
              <w:left w:w="108" w:type="dxa"/>
              <w:bottom w:w="0" w:type="dxa"/>
              <w:right w:w="108" w:type="dxa"/>
            </w:tcMar>
            <w:vAlign w:val="center"/>
          </w:tcPr>
          <w:p w14:paraId="77FA674B" w14:textId="77777777" w:rsidR="00661D14" w:rsidRDefault="001D5215">
            <w:pPr>
              <w:pStyle w:val="NoSpacing"/>
              <w:jc w:val="center"/>
              <w:rPr>
                <w:rFonts w:cs="Calibri Light"/>
                <w:color w:val="000000"/>
                <w:sz w:val="20"/>
                <w:szCs w:val="20"/>
              </w:rPr>
            </w:pPr>
            <w:r>
              <w:rPr>
                <w:rFonts w:cs="Calibri Light"/>
                <w:color w:val="000000"/>
                <w:sz w:val="20"/>
                <w:szCs w:val="20"/>
              </w:rPr>
              <w:t>M8= £250</w:t>
            </w:r>
          </w:p>
        </w:tc>
        <w:tc>
          <w:tcPr>
            <w:tcW w:w="1304" w:type="dxa"/>
            <w:tcBorders>
              <w:top w:val="single" w:sz="4" w:space="0" w:color="000000"/>
              <w:left w:val="single" w:sz="4" w:space="0" w:color="000000"/>
              <w:bottom w:val="single" w:sz="4" w:space="0" w:color="000000"/>
              <w:right w:val="single" w:sz="4" w:space="0" w:color="000000"/>
            </w:tcBorders>
            <w:shd w:val="clear" w:color="auto" w:fill="CCECFF"/>
            <w:tcMar>
              <w:top w:w="0" w:type="dxa"/>
              <w:left w:w="108" w:type="dxa"/>
              <w:bottom w:w="0" w:type="dxa"/>
              <w:right w:w="108" w:type="dxa"/>
            </w:tcMar>
            <w:vAlign w:val="center"/>
          </w:tcPr>
          <w:p w14:paraId="77FA674C" w14:textId="77777777" w:rsidR="00661D14" w:rsidRDefault="001D5215">
            <w:pPr>
              <w:pStyle w:val="NoSpacing"/>
              <w:jc w:val="center"/>
              <w:rPr>
                <w:rFonts w:cs="Calibri Light"/>
                <w:color w:val="000000"/>
                <w:sz w:val="20"/>
                <w:szCs w:val="20"/>
              </w:rPr>
            </w:pPr>
            <w:r>
              <w:rPr>
                <w:rFonts w:cs="Calibri Light"/>
                <w:color w:val="000000"/>
                <w:sz w:val="20"/>
                <w:szCs w:val="20"/>
              </w:rPr>
              <w:t>M9= £250</w:t>
            </w:r>
          </w:p>
        </w:tc>
        <w:tc>
          <w:tcPr>
            <w:tcW w:w="1304" w:type="dxa"/>
            <w:tcBorders>
              <w:top w:val="single" w:sz="4" w:space="0" w:color="000000"/>
              <w:left w:val="single" w:sz="4" w:space="0" w:color="000000"/>
              <w:bottom w:val="single" w:sz="4" w:space="0" w:color="000000"/>
              <w:right w:val="single" w:sz="4" w:space="0" w:color="000000"/>
            </w:tcBorders>
            <w:shd w:val="clear" w:color="auto" w:fill="CCECFF"/>
            <w:tcMar>
              <w:top w:w="0" w:type="dxa"/>
              <w:left w:w="108" w:type="dxa"/>
              <w:bottom w:w="0" w:type="dxa"/>
              <w:right w:w="108" w:type="dxa"/>
            </w:tcMar>
            <w:vAlign w:val="center"/>
          </w:tcPr>
          <w:p w14:paraId="77FA674D" w14:textId="77777777" w:rsidR="00661D14" w:rsidRDefault="001D5215">
            <w:pPr>
              <w:pStyle w:val="NoSpacing"/>
              <w:jc w:val="center"/>
              <w:rPr>
                <w:rFonts w:cs="Calibri Light"/>
                <w:color w:val="000000"/>
                <w:sz w:val="20"/>
                <w:szCs w:val="20"/>
              </w:rPr>
            </w:pPr>
            <w:r>
              <w:rPr>
                <w:rFonts w:cs="Calibri Light"/>
                <w:color w:val="000000"/>
                <w:sz w:val="20"/>
                <w:szCs w:val="20"/>
              </w:rPr>
              <w:t>M10= £300</w:t>
            </w:r>
          </w:p>
        </w:tc>
        <w:tc>
          <w:tcPr>
            <w:tcW w:w="1304" w:type="dxa"/>
            <w:tcBorders>
              <w:top w:val="single" w:sz="4" w:space="0" w:color="000000"/>
              <w:left w:val="single" w:sz="4" w:space="0" w:color="000000"/>
              <w:bottom w:val="single" w:sz="4" w:space="0" w:color="000000"/>
              <w:right w:val="single" w:sz="4" w:space="0" w:color="000000"/>
            </w:tcBorders>
            <w:shd w:val="clear" w:color="auto" w:fill="CCECFF"/>
            <w:tcMar>
              <w:top w:w="0" w:type="dxa"/>
              <w:left w:w="108" w:type="dxa"/>
              <w:bottom w:w="0" w:type="dxa"/>
              <w:right w:w="108" w:type="dxa"/>
            </w:tcMar>
            <w:vAlign w:val="center"/>
          </w:tcPr>
          <w:p w14:paraId="77FA674E" w14:textId="77777777" w:rsidR="00661D14" w:rsidRDefault="001D5215">
            <w:pPr>
              <w:pStyle w:val="NoSpacing"/>
              <w:jc w:val="center"/>
              <w:rPr>
                <w:rFonts w:cs="Calibri Light"/>
                <w:color w:val="000000"/>
                <w:sz w:val="20"/>
                <w:szCs w:val="20"/>
              </w:rPr>
            </w:pPr>
            <w:r>
              <w:rPr>
                <w:rFonts w:cs="Calibri Light"/>
                <w:color w:val="000000"/>
                <w:sz w:val="20"/>
                <w:szCs w:val="20"/>
              </w:rPr>
              <w:t>M11= £450</w:t>
            </w:r>
          </w:p>
        </w:tc>
        <w:tc>
          <w:tcPr>
            <w:tcW w:w="1304" w:type="dxa"/>
            <w:tcBorders>
              <w:top w:val="single" w:sz="4" w:space="0" w:color="000000"/>
              <w:left w:val="single" w:sz="4" w:space="0" w:color="000000"/>
              <w:bottom w:val="single" w:sz="4" w:space="0" w:color="000000"/>
              <w:right w:val="single" w:sz="4" w:space="0" w:color="000000"/>
            </w:tcBorders>
            <w:shd w:val="clear" w:color="auto" w:fill="CCECFF"/>
            <w:tcMar>
              <w:top w:w="0" w:type="dxa"/>
              <w:left w:w="108" w:type="dxa"/>
              <w:bottom w:w="0" w:type="dxa"/>
              <w:right w:w="108" w:type="dxa"/>
            </w:tcMar>
            <w:vAlign w:val="center"/>
          </w:tcPr>
          <w:p w14:paraId="77FA674F" w14:textId="77777777" w:rsidR="00661D14" w:rsidRDefault="001D5215" w:rsidP="0010455C">
            <w:pPr>
              <w:pStyle w:val="NoSpacing"/>
              <w:keepNext/>
              <w:jc w:val="center"/>
              <w:rPr>
                <w:rFonts w:cs="Calibri Light"/>
                <w:color w:val="000000"/>
                <w:sz w:val="20"/>
                <w:szCs w:val="20"/>
              </w:rPr>
            </w:pPr>
            <w:r>
              <w:rPr>
                <w:rFonts w:cs="Calibri Light"/>
                <w:color w:val="000000"/>
                <w:sz w:val="20"/>
                <w:szCs w:val="20"/>
              </w:rPr>
              <w:t>M12= £250</w:t>
            </w:r>
          </w:p>
        </w:tc>
      </w:tr>
    </w:tbl>
    <w:p w14:paraId="6F379725" w14:textId="424BBCC2" w:rsidR="0010455C" w:rsidRDefault="0010455C" w:rsidP="0010455C">
      <w:pPr>
        <w:pStyle w:val="Caption"/>
        <w:jc w:val="center"/>
      </w:pPr>
      <w:bookmarkStart w:id="204" w:name="_Toc98446971"/>
      <w:bookmarkStart w:id="205" w:name="_Toc98253237"/>
      <w:bookmarkStart w:id="206" w:name="_Toc98253255"/>
      <w:r>
        <w:t xml:space="preserve">Figure </w:t>
      </w:r>
      <w:r>
        <w:fldChar w:fldCharType="begin"/>
      </w:r>
      <w:r>
        <w:instrText xml:space="preserve"> SEQ Figure \* ARABIC </w:instrText>
      </w:r>
      <w:r>
        <w:fldChar w:fldCharType="separate"/>
      </w:r>
      <w:r w:rsidR="00101859">
        <w:rPr>
          <w:noProof/>
        </w:rPr>
        <w:t>18</w:t>
      </w:r>
      <w:r>
        <w:fldChar w:fldCharType="end"/>
      </w:r>
      <w:r>
        <w:t xml:space="preserve"> </w:t>
      </w:r>
      <w:r w:rsidRPr="008B132F">
        <w:t>- Row material cost</w:t>
      </w:r>
      <w:bookmarkEnd w:id="204"/>
    </w:p>
    <w:bookmarkEnd w:id="205"/>
    <w:bookmarkEnd w:id="206"/>
    <w:p w14:paraId="77FA6752" w14:textId="77777777" w:rsidR="00661D14" w:rsidRDefault="00661D14"/>
    <w:p w14:paraId="77FA6753" w14:textId="77777777" w:rsidR="00661D14" w:rsidRDefault="001D5215">
      <w:pPr>
        <w:pStyle w:val="NoSpacing"/>
        <w:numPr>
          <w:ilvl w:val="0"/>
          <w:numId w:val="23"/>
        </w:numPr>
        <w:ind w:left="426" w:hanging="284"/>
        <w:jc w:val="both"/>
        <w:rPr>
          <w:rFonts w:cs="Calibri Light"/>
          <w:color w:val="000000"/>
          <w:sz w:val="20"/>
          <w:szCs w:val="20"/>
        </w:rPr>
      </w:pPr>
      <w:r>
        <w:rPr>
          <w:rFonts w:cs="Calibri Light"/>
          <w:color w:val="000000"/>
          <w:sz w:val="20"/>
          <w:szCs w:val="20"/>
        </w:rPr>
        <w:t xml:space="preserve">In order to run the business, various tools and equipment have been purchased at a cost of £1,900, office furniture and equipment at </w:t>
      </w:r>
      <w:bookmarkStart w:id="207" w:name="_Hlk96806657"/>
      <w:r>
        <w:rPr>
          <w:rFonts w:cs="Calibri Light"/>
          <w:color w:val="000000"/>
          <w:sz w:val="20"/>
          <w:szCs w:val="20"/>
        </w:rPr>
        <w:t>£</w:t>
      </w:r>
      <w:bookmarkEnd w:id="207"/>
      <w:r>
        <w:rPr>
          <w:rFonts w:cs="Calibri Light"/>
          <w:color w:val="000000"/>
          <w:sz w:val="20"/>
          <w:szCs w:val="20"/>
        </w:rPr>
        <w:t>620 and two delivery vehicles at a cost of £1,500, giving a total of £4,020 to be paid over 12 months interest free, with a monthly payment of £335.</w:t>
      </w:r>
    </w:p>
    <w:p w14:paraId="77FA6754" w14:textId="77777777" w:rsidR="00661D14" w:rsidRDefault="00661D14">
      <w:pPr>
        <w:pStyle w:val="NoSpacing"/>
        <w:ind w:left="426" w:hanging="284"/>
        <w:jc w:val="both"/>
        <w:rPr>
          <w:rFonts w:cs="Calibri Light"/>
          <w:color w:val="000000"/>
          <w:sz w:val="20"/>
          <w:szCs w:val="20"/>
        </w:rPr>
      </w:pPr>
    </w:p>
    <w:p w14:paraId="77FA6755" w14:textId="77777777" w:rsidR="00661D14" w:rsidRDefault="001D5215">
      <w:pPr>
        <w:pStyle w:val="NoSpacing"/>
        <w:numPr>
          <w:ilvl w:val="0"/>
          <w:numId w:val="23"/>
        </w:numPr>
        <w:ind w:left="426" w:hanging="284"/>
        <w:jc w:val="both"/>
        <w:rPr>
          <w:rFonts w:cs="Calibri Light"/>
          <w:color w:val="000000"/>
          <w:sz w:val="20"/>
          <w:szCs w:val="20"/>
        </w:rPr>
      </w:pPr>
      <w:r>
        <w:rPr>
          <w:rFonts w:cs="Calibri Light"/>
          <w:color w:val="000000"/>
          <w:sz w:val="20"/>
          <w:szCs w:val="20"/>
        </w:rPr>
        <w:t>During the first 6 months of activity, £100 has been taken in drawings, and then £300 in the last 6 months.</w:t>
      </w:r>
    </w:p>
    <w:p w14:paraId="77FA6756" w14:textId="77777777" w:rsidR="00661D14" w:rsidRDefault="00661D14">
      <w:pPr>
        <w:pStyle w:val="NoSpacing"/>
        <w:ind w:left="426" w:hanging="284"/>
        <w:jc w:val="both"/>
        <w:rPr>
          <w:rFonts w:cs="Calibri Light"/>
          <w:color w:val="000000"/>
          <w:sz w:val="20"/>
          <w:szCs w:val="20"/>
        </w:rPr>
      </w:pPr>
    </w:p>
    <w:p w14:paraId="77FA6757" w14:textId="77777777" w:rsidR="00661D14" w:rsidRDefault="001D5215">
      <w:pPr>
        <w:pStyle w:val="NoSpacing"/>
        <w:numPr>
          <w:ilvl w:val="0"/>
          <w:numId w:val="23"/>
        </w:numPr>
        <w:ind w:left="426" w:hanging="284"/>
        <w:jc w:val="both"/>
        <w:rPr>
          <w:rFonts w:cs="Calibri Light"/>
          <w:color w:val="000000"/>
          <w:sz w:val="20"/>
          <w:szCs w:val="20"/>
        </w:rPr>
      </w:pPr>
      <w:r>
        <w:rPr>
          <w:rFonts w:cs="Calibri Light"/>
          <w:color w:val="000000"/>
          <w:sz w:val="20"/>
          <w:szCs w:val="20"/>
        </w:rPr>
        <w:t>A flat rate of £60 per month for telephone and internet, paid by direct debit.</w:t>
      </w:r>
    </w:p>
    <w:p w14:paraId="77FA6758" w14:textId="77777777" w:rsidR="00661D14" w:rsidRDefault="00661D14">
      <w:pPr>
        <w:pStyle w:val="NoSpacing"/>
        <w:ind w:left="426" w:hanging="284"/>
        <w:jc w:val="both"/>
        <w:rPr>
          <w:rFonts w:cs="Calibri Light"/>
          <w:color w:val="000000"/>
          <w:sz w:val="20"/>
          <w:szCs w:val="20"/>
        </w:rPr>
      </w:pPr>
    </w:p>
    <w:p w14:paraId="77FA6759" w14:textId="77777777" w:rsidR="00661D14" w:rsidRDefault="001D5215">
      <w:pPr>
        <w:pStyle w:val="NoSpacing"/>
        <w:numPr>
          <w:ilvl w:val="0"/>
          <w:numId w:val="23"/>
        </w:numPr>
        <w:ind w:left="426" w:hanging="284"/>
        <w:jc w:val="both"/>
      </w:pPr>
      <w:r>
        <w:rPr>
          <w:rFonts w:cs="Calibri Light"/>
          <w:color w:val="000000"/>
          <w:sz w:val="20"/>
          <w:szCs w:val="20"/>
        </w:rPr>
        <w:t xml:space="preserve">The company buys a pack of advertising flyers at a cost of £80 which is paid in month 3, and business cards at a cost of £120 which is paid in month 6. </w:t>
      </w:r>
      <w:r>
        <w:rPr>
          <w:rFonts w:cs="Calibri Light"/>
          <w:color w:val="000000"/>
          <w:sz w:val="20"/>
          <w:szCs w:val="20"/>
          <w:lang w:val="es-ES"/>
        </w:rPr>
        <w:t xml:space="preserve">(Vista </w:t>
      </w:r>
      <w:r>
        <w:rPr>
          <w:rFonts w:cs="Calibri Light"/>
          <w:color w:val="000000"/>
          <w:sz w:val="20"/>
          <w:szCs w:val="20"/>
        </w:rPr>
        <w:t>Print</w:t>
      </w:r>
      <w:r>
        <w:rPr>
          <w:rFonts w:cs="Calibri Light"/>
          <w:color w:val="000000"/>
          <w:sz w:val="20"/>
          <w:szCs w:val="20"/>
          <w:lang w:val="es-ES"/>
        </w:rPr>
        <w:t>, 2022)</w:t>
      </w:r>
    </w:p>
    <w:p w14:paraId="77FA675A" w14:textId="77777777" w:rsidR="00661D14" w:rsidRDefault="00661D14">
      <w:pPr>
        <w:pStyle w:val="NoSpacing"/>
        <w:ind w:left="426" w:hanging="284"/>
        <w:jc w:val="both"/>
        <w:rPr>
          <w:rFonts w:cs="Calibri Light"/>
          <w:color w:val="000000"/>
          <w:sz w:val="20"/>
          <w:szCs w:val="20"/>
          <w:shd w:val="clear" w:color="auto" w:fill="00FFFF"/>
        </w:rPr>
      </w:pPr>
    </w:p>
    <w:p w14:paraId="77FA675B" w14:textId="77777777" w:rsidR="00661D14" w:rsidRDefault="001D5215">
      <w:pPr>
        <w:pStyle w:val="NoSpacing"/>
        <w:numPr>
          <w:ilvl w:val="0"/>
          <w:numId w:val="23"/>
        </w:numPr>
        <w:ind w:left="426" w:hanging="284"/>
        <w:jc w:val="both"/>
        <w:rPr>
          <w:rFonts w:cs="Calibri Light"/>
          <w:color w:val="000000"/>
          <w:sz w:val="20"/>
          <w:szCs w:val="20"/>
        </w:rPr>
      </w:pPr>
      <w:r>
        <w:rPr>
          <w:rFonts w:cs="Calibri Light"/>
          <w:color w:val="000000"/>
          <w:sz w:val="20"/>
          <w:szCs w:val="20"/>
        </w:rPr>
        <w:t>Fuel costs are £50 per week (£20 for the motorbike and £30 for the van).</w:t>
      </w:r>
    </w:p>
    <w:p w14:paraId="77FA675C" w14:textId="77777777" w:rsidR="00661D14" w:rsidRDefault="00661D14">
      <w:pPr>
        <w:pStyle w:val="NoSpacing"/>
        <w:ind w:left="426" w:hanging="284"/>
        <w:jc w:val="both"/>
        <w:rPr>
          <w:rFonts w:cs="Calibri Light"/>
          <w:color w:val="000000"/>
          <w:sz w:val="20"/>
          <w:szCs w:val="20"/>
        </w:rPr>
      </w:pPr>
    </w:p>
    <w:p w14:paraId="77FA675D" w14:textId="77777777" w:rsidR="00661D14" w:rsidRDefault="001D5215">
      <w:pPr>
        <w:pStyle w:val="NoSpacing"/>
        <w:numPr>
          <w:ilvl w:val="0"/>
          <w:numId w:val="23"/>
        </w:numPr>
        <w:ind w:left="426" w:hanging="284"/>
        <w:jc w:val="both"/>
        <w:rPr>
          <w:rFonts w:cs="Calibri Light"/>
          <w:color w:val="000000"/>
          <w:sz w:val="20"/>
          <w:szCs w:val="20"/>
        </w:rPr>
      </w:pPr>
      <w:r>
        <w:rPr>
          <w:rFonts w:cs="Calibri Light"/>
          <w:color w:val="000000"/>
          <w:sz w:val="20"/>
          <w:szCs w:val="20"/>
        </w:rPr>
        <w:t>Insurance for the van and motorbike is £250, which is payable in month 6 and 12.</w:t>
      </w:r>
    </w:p>
    <w:p w14:paraId="77FA675E" w14:textId="77777777" w:rsidR="00661D14" w:rsidRDefault="00661D14">
      <w:pPr>
        <w:pStyle w:val="NoSpacing"/>
        <w:ind w:left="426" w:hanging="284"/>
        <w:jc w:val="both"/>
        <w:rPr>
          <w:rFonts w:cs="Calibri Light"/>
          <w:color w:val="000000"/>
          <w:sz w:val="20"/>
          <w:szCs w:val="20"/>
        </w:rPr>
      </w:pPr>
    </w:p>
    <w:p w14:paraId="77FA675F" w14:textId="77777777" w:rsidR="00661D14" w:rsidRDefault="001D5215">
      <w:pPr>
        <w:pStyle w:val="NoSpacing"/>
        <w:numPr>
          <w:ilvl w:val="0"/>
          <w:numId w:val="23"/>
        </w:numPr>
        <w:ind w:left="426" w:hanging="284"/>
        <w:jc w:val="both"/>
        <w:rPr>
          <w:rFonts w:cs="Calibri Light"/>
          <w:color w:val="000000"/>
          <w:sz w:val="20"/>
          <w:szCs w:val="20"/>
        </w:rPr>
      </w:pPr>
      <w:r>
        <w:rPr>
          <w:rFonts w:cs="Calibri Light"/>
          <w:color w:val="000000"/>
          <w:sz w:val="20"/>
          <w:szCs w:val="20"/>
        </w:rPr>
        <w:t>Utilities (water, electricity, and gas) and taxes are paid monthly at the rate of £180.</w:t>
      </w:r>
    </w:p>
    <w:p w14:paraId="77FA6760" w14:textId="77777777" w:rsidR="00661D14" w:rsidRDefault="00661D14">
      <w:pPr>
        <w:pStyle w:val="NoSpacing"/>
        <w:ind w:left="284" w:hanging="284"/>
        <w:jc w:val="both"/>
        <w:rPr>
          <w:rFonts w:cs="Calibri Light"/>
          <w:color w:val="000000"/>
          <w:sz w:val="20"/>
          <w:szCs w:val="20"/>
        </w:rPr>
      </w:pPr>
    </w:p>
    <w:p w14:paraId="77FA6761" w14:textId="77777777" w:rsidR="00661D14" w:rsidRDefault="001D5215">
      <w:pPr>
        <w:pStyle w:val="NoSpacing"/>
        <w:numPr>
          <w:ilvl w:val="0"/>
          <w:numId w:val="23"/>
        </w:numPr>
        <w:ind w:left="426" w:hanging="426"/>
        <w:jc w:val="both"/>
      </w:pPr>
      <w:r>
        <w:rPr>
          <w:rFonts w:cs="Calibri Light"/>
          <w:color w:val="000000"/>
          <w:sz w:val="20"/>
          <w:szCs w:val="20"/>
        </w:rPr>
        <w:t>Compostable and sustainable food packaging and bags, to be purchased every 3 months, at a cost price of 178.50 (Packaging, 2022)</w:t>
      </w:r>
    </w:p>
    <w:p w14:paraId="77FA6762" w14:textId="77777777" w:rsidR="00661D14" w:rsidRDefault="00661D14">
      <w:pPr>
        <w:pStyle w:val="NoSpacing"/>
        <w:ind w:left="426" w:hanging="426"/>
        <w:jc w:val="both"/>
        <w:rPr>
          <w:rFonts w:cs="Calibri Light"/>
          <w:color w:val="000000"/>
          <w:sz w:val="20"/>
          <w:szCs w:val="20"/>
        </w:rPr>
      </w:pPr>
    </w:p>
    <w:p w14:paraId="77FA6763" w14:textId="77777777" w:rsidR="00661D14" w:rsidRDefault="001D5215">
      <w:pPr>
        <w:pStyle w:val="NoSpacing"/>
        <w:numPr>
          <w:ilvl w:val="0"/>
          <w:numId w:val="23"/>
        </w:numPr>
        <w:ind w:left="426" w:hanging="426"/>
        <w:jc w:val="both"/>
        <w:rPr>
          <w:rFonts w:cs="Calibri Light"/>
          <w:color w:val="000000"/>
          <w:sz w:val="20"/>
          <w:szCs w:val="20"/>
        </w:rPr>
      </w:pPr>
      <w:r>
        <w:rPr>
          <w:rFonts w:cs="Calibri Light"/>
          <w:color w:val="000000"/>
          <w:sz w:val="20"/>
          <w:szCs w:val="20"/>
        </w:rPr>
        <w:t>Cleaning products, which will be purchased every two months at a cost of £40.</w:t>
      </w:r>
    </w:p>
    <w:p w14:paraId="77FA6764" w14:textId="77777777" w:rsidR="00661D14" w:rsidRDefault="00661D14">
      <w:pPr>
        <w:pStyle w:val="NoSpacing"/>
        <w:ind w:left="426" w:hanging="426"/>
        <w:jc w:val="both"/>
        <w:rPr>
          <w:rFonts w:cs="Calibri Light"/>
          <w:color w:val="000000"/>
          <w:sz w:val="20"/>
          <w:szCs w:val="20"/>
        </w:rPr>
      </w:pPr>
    </w:p>
    <w:p w14:paraId="77FA6765" w14:textId="77777777" w:rsidR="00661D14" w:rsidRDefault="001D5215">
      <w:pPr>
        <w:pStyle w:val="NoSpacing"/>
        <w:numPr>
          <w:ilvl w:val="0"/>
          <w:numId w:val="23"/>
        </w:numPr>
        <w:ind w:left="426" w:hanging="426"/>
        <w:jc w:val="both"/>
      </w:pPr>
      <w:r>
        <w:rPr>
          <w:rFonts w:cs="Calibri Light"/>
          <w:color w:val="000000"/>
          <w:sz w:val="20"/>
          <w:szCs w:val="20"/>
        </w:rPr>
        <w:t>One-off expenditure in month 1 for the purchase of uniforms for staff, at a cost of £76.92. (Harveys Workwear, 2022)</w:t>
      </w:r>
    </w:p>
    <w:p w14:paraId="77FA6766" w14:textId="77777777" w:rsidR="00661D14" w:rsidRDefault="00661D14">
      <w:pPr>
        <w:pStyle w:val="NoSpacing"/>
        <w:ind w:left="426" w:hanging="426"/>
        <w:jc w:val="both"/>
        <w:rPr>
          <w:rFonts w:cs="Calibri Light"/>
          <w:color w:val="000000"/>
          <w:sz w:val="20"/>
          <w:szCs w:val="20"/>
        </w:rPr>
      </w:pPr>
    </w:p>
    <w:p w14:paraId="77FA6767" w14:textId="77777777" w:rsidR="00661D14" w:rsidRDefault="001D5215">
      <w:pPr>
        <w:pStyle w:val="NoSpacing"/>
        <w:numPr>
          <w:ilvl w:val="0"/>
          <w:numId w:val="23"/>
        </w:numPr>
        <w:ind w:left="426" w:hanging="426"/>
        <w:jc w:val="both"/>
        <w:rPr>
          <w:rFonts w:cs="Calibri Light"/>
          <w:color w:val="000000"/>
          <w:sz w:val="20"/>
          <w:szCs w:val="20"/>
        </w:rPr>
      </w:pPr>
      <w:r>
        <w:rPr>
          <w:rFonts w:cs="Calibri Light"/>
          <w:color w:val="000000"/>
          <w:sz w:val="20"/>
          <w:szCs w:val="20"/>
        </w:rPr>
        <w:t>The company pays public liability insurance of £120 per year, paid by direct debit at the rate of £10 per month.</w:t>
      </w:r>
    </w:p>
    <w:p w14:paraId="77FA6768" w14:textId="77777777" w:rsidR="00661D14" w:rsidRDefault="00661D14">
      <w:pPr>
        <w:pStyle w:val="NoSpacing"/>
        <w:ind w:left="426" w:hanging="426"/>
        <w:jc w:val="both"/>
        <w:rPr>
          <w:rFonts w:cs="Calibri Light"/>
          <w:color w:val="000000"/>
          <w:sz w:val="20"/>
          <w:szCs w:val="20"/>
        </w:rPr>
      </w:pPr>
    </w:p>
    <w:p w14:paraId="77FA6769" w14:textId="77777777" w:rsidR="00661D14" w:rsidRDefault="001D5215">
      <w:pPr>
        <w:pStyle w:val="NoSpacing"/>
        <w:numPr>
          <w:ilvl w:val="0"/>
          <w:numId w:val="23"/>
        </w:numPr>
        <w:ind w:left="426" w:hanging="426"/>
        <w:jc w:val="both"/>
        <w:rPr>
          <w:rFonts w:cs="Calibri Light"/>
          <w:color w:val="000000"/>
          <w:sz w:val="20"/>
          <w:szCs w:val="20"/>
        </w:rPr>
      </w:pPr>
      <w:r>
        <w:rPr>
          <w:rFonts w:cs="Calibri Light"/>
          <w:color w:val="000000"/>
          <w:sz w:val="20"/>
          <w:szCs w:val="20"/>
        </w:rPr>
        <w:t>National insurance is paid monthly, £100 per month by company staff.</w:t>
      </w:r>
    </w:p>
    <w:p w14:paraId="77FA676A" w14:textId="77777777" w:rsidR="00661D14" w:rsidRDefault="00661D14">
      <w:pPr>
        <w:pStyle w:val="NoSpacing"/>
        <w:ind w:left="426" w:hanging="426"/>
        <w:jc w:val="both"/>
        <w:rPr>
          <w:rFonts w:cs="Calibri Light"/>
          <w:color w:val="000000"/>
          <w:sz w:val="20"/>
          <w:szCs w:val="20"/>
        </w:rPr>
      </w:pPr>
    </w:p>
    <w:p w14:paraId="77FA676B" w14:textId="77777777" w:rsidR="00661D14" w:rsidRDefault="001D5215">
      <w:pPr>
        <w:pStyle w:val="NoSpacing"/>
        <w:numPr>
          <w:ilvl w:val="0"/>
          <w:numId w:val="23"/>
        </w:numPr>
        <w:ind w:left="426" w:hanging="426"/>
        <w:jc w:val="both"/>
        <w:rPr>
          <w:rFonts w:cs="Calibri Light"/>
          <w:color w:val="000000"/>
          <w:sz w:val="20"/>
          <w:szCs w:val="20"/>
        </w:rPr>
      </w:pPr>
      <w:r>
        <w:rPr>
          <w:rFonts w:cs="Calibri Light"/>
          <w:color w:val="000000"/>
          <w:sz w:val="20"/>
          <w:szCs w:val="20"/>
        </w:rPr>
        <w:t xml:space="preserve">Initially a cook will be employed on a part-time basis, 5 days a week, at a rate of £18 per hour. If demand increases, the cook will move to full time. The cook is self-employed and will pay his own national insurance. </w:t>
      </w:r>
    </w:p>
    <w:p w14:paraId="77FA676C" w14:textId="77777777" w:rsidR="00661D14" w:rsidRDefault="00661D14">
      <w:pPr>
        <w:pStyle w:val="NoSpacing"/>
        <w:ind w:left="426" w:hanging="426"/>
        <w:jc w:val="both"/>
        <w:rPr>
          <w:rFonts w:cs="Calibri Light"/>
          <w:color w:val="000000"/>
          <w:sz w:val="20"/>
          <w:szCs w:val="20"/>
        </w:rPr>
      </w:pPr>
    </w:p>
    <w:p w14:paraId="77FA676D" w14:textId="77777777" w:rsidR="00661D14" w:rsidRDefault="001D5215">
      <w:pPr>
        <w:pStyle w:val="NoSpacing"/>
        <w:numPr>
          <w:ilvl w:val="0"/>
          <w:numId w:val="23"/>
        </w:numPr>
        <w:ind w:left="426" w:hanging="426"/>
        <w:jc w:val="both"/>
        <w:rPr>
          <w:rFonts w:cs="Calibri Light"/>
          <w:color w:val="000000"/>
          <w:sz w:val="20"/>
          <w:szCs w:val="20"/>
        </w:rPr>
      </w:pPr>
      <w:r>
        <w:rPr>
          <w:rFonts w:cs="Calibri Light"/>
          <w:color w:val="000000"/>
          <w:sz w:val="20"/>
          <w:szCs w:val="20"/>
        </w:rPr>
        <w:t>The driver is a student, part-time employee with flexible hours, who will be paid £10 per hour plus £2 per delivery.</w:t>
      </w:r>
    </w:p>
    <w:p w14:paraId="77FA676E" w14:textId="77777777" w:rsidR="00661D14" w:rsidRDefault="00661D14">
      <w:pPr>
        <w:pStyle w:val="NoSpacing"/>
        <w:jc w:val="both"/>
        <w:rPr>
          <w:rFonts w:cs="Calibri Light"/>
          <w:b/>
          <w:bCs/>
          <w:color w:val="000000"/>
          <w:sz w:val="20"/>
          <w:szCs w:val="20"/>
        </w:rPr>
      </w:pPr>
    </w:p>
    <w:p w14:paraId="77FA676F" w14:textId="77777777" w:rsidR="00661D14" w:rsidRDefault="001D5215">
      <w:pPr>
        <w:pStyle w:val="NoSpacing"/>
        <w:jc w:val="center"/>
        <w:sectPr w:rsidR="00661D14">
          <w:footerReference w:type="default" r:id="rId29"/>
          <w:pgSz w:w="11906" w:h="16838"/>
          <w:pgMar w:top="851" w:right="1440" w:bottom="1440" w:left="1440" w:header="720" w:footer="720" w:gutter="0"/>
          <w:pgNumType w:start="1"/>
          <w:cols w:space="720"/>
        </w:sectPr>
      </w:pPr>
      <w:r>
        <w:rPr>
          <w:rFonts w:cs="Calibri Light"/>
          <w:b/>
          <w:bCs/>
          <w:color w:val="000000"/>
          <w:sz w:val="20"/>
          <w:szCs w:val="20"/>
        </w:rPr>
        <w:t>Months 1, 5 and 10 are 5-week months, all other months are considered 4-week months.</w:t>
      </w:r>
    </w:p>
    <w:p w14:paraId="77FA6770" w14:textId="77777777" w:rsidR="00661D14" w:rsidRDefault="00661D14">
      <w:pPr>
        <w:pStyle w:val="Caption"/>
      </w:pPr>
    </w:p>
    <w:p w14:paraId="77FA6771" w14:textId="77777777" w:rsidR="00661D14" w:rsidRDefault="00661D14"/>
    <w:p w14:paraId="5F07B5A0" w14:textId="77777777" w:rsidR="00101859" w:rsidRDefault="001D5215" w:rsidP="00101859">
      <w:pPr>
        <w:keepNext/>
      </w:pPr>
      <w:r>
        <w:rPr>
          <w:noProof/>
        </w:rPr>
        <w:drawing>
          <wp:inline distT="0" distB="0" distL="0" distR="0" wp14:anchorId="77FA65E2" wp14:editId="77FA65E3">
            <wp:extent cx="9361169" cy="4109085"/>
            <wp:effectExtent l="19050" t="19050" r="11431" b="24765"/>
            <wp:docPr id="37" name="Picture 3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rcRect/>
                    <a:stretch>
                      <a:fillRect/>
                    </a:stretch>
                  </pic:blipFill>
                  <pic:spPr>
                    <a:xfrm>
                      <a:off x="0" y="0"/>
                      <a:ext cx="9361169" cy="4109085"/>
                    </a:xfrm>
                    <a:prstGeom prst="rect">
                      <a:avLst/>
                    </a:prstGeom>
                    <a:noFill/>
                    <a:ln w="9528">
                      <a:solidFill>
                        <a:srgbClr val="000000"/>
                      </a:solidFill>
                      <a:prstDash val="solid"/>
                    </a:ln>
                  </pic:spPr>
                </pic:pic>
              </a:graphicData>
            </a:graphic>
          </wp:inline>
        </w:drawing>
      </w:r>
    </w:p>
    <w:p w14:paraId="77FA6772" w14:textId="6C1AEED7" w:rsidR="00661D14" w:rsidRDefault="00101859" w:rsidP="00101859">
      <w:pPr>
        <w:pStyle w:val="Caption"/>
        <w:jc w:val="center"/>
      </w:pPr>
      <w:bookmarkStart w:id="208" w:name="_Toc98446972"/>
      <w:r>
        <w:t xml:space="preserve">Figure </w:t>
      </w:r>
      <w:r>
        <w:fldChar w:fldCharType="begin"/>
      </w:r>
      <w:r>
        <w:instrText xml:space="preserve"> SEQ Figure \* ARABIC </w:instrText>
      </w:r>
      <w:r>
        <w:fldChar w:fldCharType="separate"/>
      </w:r>
      <w:r>
        <w:rPr>
          <w:noProof/>
        </w:rPr>
        <w:t>19</w:t>
      </w:r>
      <w:r>
        <w:fldChar w:fldCharType="end"/>
      </w:r>
      <w:r>
        <w:t xml:space="preserve"> </w:t>
      </w:r>
      <w:r w:rsidRPr="00AC1F2A">
        <w:t>- Cash Flow forecast at Healthious</w:t>
      </w:r>
      <w:bookmarkEnd w:id="208"/>
    </w:p>
    <w:p w14:paraId="77FA6774" w14:textId="77777777" w:rsidR="00661D14" w:rsidRDefault="00661D14">
      <w:pPr>
        <w:sectPr w:rsidR="00661D14">
          <w:footerReference w:type="default" r:id="rId31"/>
          <w:pgSz w:w="16838" w:h="11906" w:orient="landscape"/>
          <w:pgMar w:top="1440" w:right="1103" w:bottom="1440" w:left="993" w:header="720" w:footer="720" w:gutter="0"/>
          <w:cols w:space="720"/>
        </w:sectPr>
      </w:pPr>
    </w:p>
    <w:p w14:paraId="77FA6775" w14:textId="77777777" w:rsidR="00661D14" w:rsidRDefault="001D5215">
      <w:pPr>
        <w:pStyle w:val="Heading1"/>
        <w:numPr>
          <w:ilvl w:val="0"/>
          <w:numId w:val="24"/>
        </w:numPr>
        <w:ind w:left="284" w:hanging="284"/>
      </w:pPr>
      <w:bookmarkStart w:id="209" w:name="_Toc97666386"/>
      <w:bookmarkStart w:id="210" w:name="_Toc97670426"/>
      <w:bookmarkStart w:id="211" w:name="_Toc97674439"/>
      <w:bookmarkStart w:id="212" w:name="_Toc97675506"/>
      <w:bookmarkStart w:id="213" w:name="_Toc97675897"/>
      <w:bookmarkStart w:id="214" w:name="_Toc97720682"/>
      <w:bookmarkStart w:id="215" w:name="_Toc97742859"/>
      <w:bookmarkStart w:id="216" w:name="_Toc98245650"/>
      <w:r>
        <w:rPr>
          <w:b/>
          <w:bCs/>
          <w:color w:val="000000"/>
        </w:rPr>
        <w:lastRenderedPageBreak/>
        <w:t>REFERENCES</w:t>
      </w:r>
      <w:bookmarkEnd w:id="209"/>
      <w:bookmarkEnd w:id="210"/>
      <w:bookmarkEnd w:id="211"/>
      <w:bookmarkEnd w:id="212"/>
      <w:bookmarkEnd w:id="213"/>
      <w:bookmarkEnd w:id="214"/>
      <w:bookmarkEnd w:id="215"/>
      <w:bookmarkEnd w:id="216"/>
    </w:p>
    <w:p w14:paraId="77FA6776" w14:textId="77777777" w:rsidR="00661D14" w:rsidRDefault="001D5215">
      <w:pPr>
        <w:pStyle w:val="Bibliography"/>
      </w:pPr>
      <w:r>
        <w:rPr>
          <w:sz w:val="20"/>
          <w:szCs w:val="20"/>
        </w:rPr>
        <w:t xml:space="preserve">Askew, K., 2022. </w:t>
      </w:r>
      <w:r>
        <w:rPr>
          <w:i/>
          <w:iCs/>
          <w:sz w:val="20"/>
          <w:szCs w:val="20"/>
        </w:rPr>
        <w:t xml:space="preserve">What will 'living with COVID' and the new normal of 2022 mean for the future of food? </w:t>
      </w:r>
      <w:r>
        <w:rPr>
          <w:sz w:val="20"/>
          <w:szCs w:val="20"/>
        </w:rPr>
        <w:t>Crawley: William Reed.</w:t>
      </w:r>
    </w:p>
    <w:p w14:paraId="77FA6777" w14:textId="77777777" w:rsidR="00661D14" w:rsidRDefault="001D5215">
      <w:pPr>
        <w:pStyle w:val="Bibliography"/>
      </w:pPr>
      <w:r>
        <w:rPr>
          <w:sz w:val="20"/>
          <w:szCs w:val="20"/>
        </w:rPr>
        <w:t xml:space="preserve">British Business Bank, 2021. </w:t>
      </w:r>
      <w:r>
        <w:rPr>
          <w:i/>
          <w:iCs/>
          <w:sz w:val="20"/>
          <w:szCs w:val="20"/>
        </w:rPr>
        <w:t xml:space="preserve">Start Up Loans. </w:t>
      </w:r>
      <w:r>
        <w:rPr>
          <w:sz w:val="20"/>
          <w:szCs w:val="20"/>
        </w:rPr>
        <w:t xml:space="preserve">[Online] Available at: </w:t>
      </w:r>
      <w:hyperlink r:id="rId32" w:history="1">
        <w:r>
          <w:rPr>
            <w:rStyle w:val="Hyperlink"/>
            <w:sz w:val="20"/>
            <w:szCs w:val="20"/>
          </w:rPr>
          <w:t>https://www.startuploans.co.uk/business-advice/primary-and-secondary-market-research</w:t>
        </w:r>
      </w:hyperlink>
      <w:r>
        <w:rPr>
          <w:sz w:val="20"/>
          <w:szCs w:val="20"/>
          <w:u w:val="single"/>
        </w:rPr>
        <w:t xml:space="preserve"> </w:t>
      </w:r>
      <w:r>
        <w:rPr>
          <w:sz w:val="20"/>
          <w:szCs w:val="20"/>
        </w:rPr>
        <w:t>[Accessed 07 February 2022].</w:t>
      </w:r>
    </w:p>
    <w:p w14:paraId="77FA6778" w14:textId="77777777" w:rsidR="00661D14" w:rsidRDefault="001D5215">
      <w:pPr>
        <w:pStyle w:val="Bibliography"/>
      </w:pPr>
      <w:r>
        <w:rPr>
          <w:sz w:val="20"/>
          <w:szCs w:val="20"/>
        </w:rPr>
        <w:t xml:space="preserve">Business Wales, 2019. </w:t>
      </w:r>
      <w:r>
        <w:rPr>
          <w:i/>
          <w:iCs/>
          <w:sz w:val="20"/>
          <w:szCs w:val="20"/>
        </w:rPr>
        <w:t xml:space="preserve">Business Wales. </w:t>
      </w:r>
      <w:r>
        <w:rPr>
          <w:sz w:val="20"/>
          <w:szCs w:val="20"/>
        </w:rPr>
        <w:t xml:space="preserve">[Online] Available at: </w:t>
      </w:r>
      <w:hyperlink r:id="rId33" w:history="1">
        <w:r>
          <w:rPr>
            <w:rStyle w:val="Hyperlink"/>
            <w:sz w:val="20"/>
            <w:szCs w:val="20"/>
          </w:rPr>
          <w:t>https://businesswales.gov.wales/news-and-blogs/blogs/finance-options-welsh-businesses</w:t>
        </w:r>
      </w:hyperlink>
      <w:r>
        <w:rPr>
          <w:sz w:val="20"/>
          <w:szCs w:val="20"/>
          <w:u w:val="single"/>
        </w:rPr>
        <w:t xml:space="preserve"> </w:t>
      </w:r>
      <w:r>
        <w:rPr>
          <w:sz w:val="20"/>
          <w:szCs w:val="20"/>
        </w:rPr>
        <w:t>[Accessed 15 February 2022].</w:t>
      </w:r>
    </w:p>
    <w:p w14:paraId="77FA6779" w14:textId="77777777" w:rsidR="00661D14" w:rsidRDefault="001D5215">
      <w:pPr>
        <w:pStyle w:val="Bibliography"/>
      </w:pPr>
      <w:r>
        <w:rPr>
          <w:sz w:val="20"/>
          <w:szCs w:val="20"/>
        </w:rPr>
        <w:t xml:space="preserve">CalcMaps, 2022. </w:t>
      </w:r>
      <w:r>
        <w:rPr>
          <w:i/>
          <w:iCs/>
          <w:sz w:val="20"/>
          <w:szCs w:val="20"/>
        </w:rPr>
        <w:t xml:space="preserve">CalcMaps. </w:t>
      </w:r>
      <w:r>
        <w:rPr>
          <w:sz w:val="20"/>
          <w:szCs w:val="20"/>
        </w:rPr>
        <w:t xml:space="preserve">[Online] Available at: </w:t>
      </w:r>
      <w:hyperlink r:id="rId34" w:history="1">
        <w:r>
          <w:rPr>
            <w:rStyle w:val="Hyperlink"/>
            <w:sz w:val="20"/>
            <w:szCs w:val="20"/>
          </w:rPr>
          <w:t>https://www.calcmaps.com/map-radius/</w:t>
        </w:r>
      </w:hyperlink>
      <w:r>
        <w:rPr>
          <w:sz w:val="20"/>
          <w:szCs w:val="20"/>
          <w:u w:val="single"/>
        </w:rPr>
        <w:t xml:space="preserve"> </w:t>
      </w:r>
      <w:r>
        <w:rPr>
          <w:sz w:val="20"/>
          <w:szCs w:val="20"/>
        </w:rPr>
        <w:t>[Accessed 04 March 2022].</w:t>
      </w:r>
    </w:p>
    <w:p w14:paraId="77FA677A" w14:textId="77777777" w:rsidR="00661D14" w:rsidRDefault="001D5215">
      <w:pPr>
        <w:pStyle w:val="Bibliography"/>
      </w:pPr>
      <w:r>
        <w:rPr>
          <w:sz w:val="20"/>
          <w:szCs w:val="20"/>
        </w:rPr>
        <w:t xml:space="preserve">Canva, 2022. </w:t>
      </w:r>
      <w:r>
        <w:rPr>
          <w:i/>
          <w:iCs/>
          <w:sz w:val="20"/>
          <w:szCs w:val="20"/>
        </w:rPr>
        <w:t xml:space="preserve">Canva. </w:t>
      </w:r>
      <w:r>
        <w:rPr>
          <w:sz w:val="20"/>
          <w:szCs w:val="20"/>
        </w:rPr>
        <w:t xml:space="preserve">[Online] Available at: </w:t>
      </w:r>
      <w:hyperlink r:id="rId35" w:history="1">
        <w:r>
          <w:rPr>
            <w:rStyle w:val="Hyperlink"/>
            <w:sz w:val="20"/>
            <w:szCs w:val="20"/>
          </w:rPr>
          <w:t>https://www.canva.com/</w:t>
        </w:r>
      </w:hyperlink>
      <w:r>
        <w:rPr>
          <w:sz w:val="20"/>
          <w:szCs w:val="20"/>
          <w:u w:val="single"/>
        </w:rPr>
        <w:t xml:space="preserve"> </w:t>
      </w:r>
      <w:r>
        <w:rPr>
          <w:sz w:val="20"/>
          <w:szCs w:val="20"/>
        </w:rPr>
        <w:t>[Accessed 01 March 2022].</w:t>
      </w:r>
    </w:p>
    <w:p w14:paraId="77FA677B" w14:textId="77777777" w:rsidR="00661D14" w:rsidRDefault="001D5215">
      <w:pPr>
        <w:pStyle w:val="Bibliography"/>
      </w:pPr>
      <w:r>
        <w:rPr>
          <w:sz w:val="20"/>
          <w:szCs w:val="20"/>
        </w:rPr>
        <w:t xml:space="preserve">Crother-Laurin, C., 2006. Effective Teams: A Symptom of Healthy Leadership. </w:t>
      </w:r>
      <w:r>
        <w:rPr>
          <w:i/>
          <w:iCs/>
          <w:sz w:val="20"/>
          <w:szCs w:val="20"/>
        </w:rPr>
        <w:t xml:space="preserve">The Journal for Quality and Participation, </w:t>
      </w:r>
      <w:r>
        <w:rPr>
          <w:sz w:val="20"/>
          <w:szCs w:val="20"/>
        </w:rPr>
        <w:t>29(3), pp. 4,8.</w:t>
      </w:r>
    </w:p>
    <w:p w14:paraId="77FA677C" w14:textId="77777777" w:rsidR="00661D14" w:rsidRDefault="001D5215">
      <w:pPr>
        <w:pStyle w:val="Bibliography"/>
      </w:pPr>
      <w:r>
        <w:rPr>
          <w:sz w:val="20"/>
          <w:szCs w:val="20"/>
        </w:rPr>
        <w:t xml:space="preserve">Development Bank of Wales, 2022. </w:t>
      </w:r>
      <w:r>
        <w:rPr>
          <w:i/>
          <w:iCs/>
          <w:sz w:val="20"/>
          <w:szCs w:val="20"/>
        </w:rPr>
        <w:t xml:space="preserve">Banc Development Bank of Wales. </w:t>
      </w:r>
      <w:r>
        <w:rPr>
          <w:sz w:val="20"/>
          <w:szCs w:val="20"/>
        </w:rPr>
        <w:t xml:space="preserve">[Online] Available at: </w:t>
      </w:r>
      <w:hyperlink r:id="rId36" w:history="1">
        <w:r>
          <w:rPr>
            <w:rStyle w:val="Hyperlink"/>
            <w:sz w:val="20"/>
            <w:szCs w:val="20"/>
          </w:rPr>
          <w:t>https://developmentbank.wales/</w:t>
        </w:r>
      </w:hyperlink>
      <w:r>
        <w:rPr>
          <w:sz w:val="20"/>
          <w:szCs w:val="20"/>
          <w:u w:val="single"/>
        </w:rPr>
        <w:t xml:space="preserve"> </w:t>
      </w:r>
      <w:r>
        <w:rPr>
          <w:sz w:val="20"/>
          <w:szCs w:val="20"/>
        </w:rPr>
        <w:t>[Accessed 25 February 2022].</w:t>
      </w:r>
    </w:p>
    <w:p w14:paraId="77FA677D" w14:textId="77777777" w:rsidR="00661D14" w:rsidRDefault="001D5215">
      <w:pPr>
        <w:pStyle w:val="Bibliography"/>
      </w:pPr>
      <w:r>
        <w:rPr>
          <w:sz w:val="20"/>
          <w:szCs w:val="20"/>
        </w:rPr>
        <w:t xml:space="preserve">Fuller, E. et al., 2019. </w:t>
      </w:r>
      <w:r>
        <w:rPr>
          <w:i/>
          <w:iCs/>
          <w:sz w:val="20"/>
          <w:szCs w:val="20"/>
        </w:rPr>
        <w:t xml:space="preserve">The Food &amp; You Survey Wales Report Wave 5. </w:t>
      </w:r>
      <w:r>
        <w:rPr>
          <w:sz w:val="20"/>
          <w:szCs w:val="20"/>
        </w:rPr>
        <w:t>[Online] Available at: h</w:t>
      </w:r>
      <w:r>
        <w:rPr>
          <w:sz w:val="20"/>
          <w:szCs w:val="20"/>
          <w:u w:val="single"/>
        </w:rPr>
        <w:t xml:space="preserve">ttps://www.food.gov.uk/sites/default/files/media/document/food-and-you-wave-5-wales-report-english-version.pdf </w:t>
      </w:r>
      <w:r>
        <w:rPr>
          <w:sz w:val="20"/>
          <w:szCs w:val="20"/>
        </w:rPr>
        <w:t>[Accessed 02 March 2022].</w:t>
      </w:r>
    </w:p>
    <w:p w14:paraId="77FA677E" w14:textId="77777777" w:rsidR="00661D14" w:rsidRDefault="001D5215">
      <w:r>
        <w:rPr>
          <w:sz w:val="20"/>
          <w:szCs w:val="20"/>
        </w:rPr>
        <w:t xml:space="preserve">George Institute for Global Health, 2019. </w:t>
      </w:r>
      <w:r>
        <w:rPr>
          <w:i/>
          <w:iCs/>
          <w:sz w:val="20"/>
          <w:szCs w:val="20"/>
        </w:rPr>
        <w:t xml:space="preserve">British food crowned the healthiest in major global survey. </w:t>
      </w:r>
      <w:r>
        <w:rPr>
          <w:sz w:val="20"/>
          <w:szCs w:val="20"/>
        </w:rPr>
        <w:t xml:space="preserve">[Online] Available at: </w:t>
      </w:r>
      <w:hyperlink r:id="rId37" w:history="1">
        <w:r>
          <w:rPr>
            <w:rStyle w:val="Hyperlink"/>
            <w:sz w:val="20"/>
            <w:szCs w:val="20"/>
          </w:rPr>
          <w:t>www.sciencedaily.com/releases/2019/08/190820143100.htm</w:t>
        </w:r>
      </w:hyperlink>
      <w:r>
        <w:rPr>
          <w:sz w:val="20"/>
          <w:szCs w:val="20"/>
          <w:u w:val="single"/>
        </w:rPr>
        <w:t xml:space="preserve"> </w:t>
      </w:r>
      <w:r>
        <w:rPr>
          <w:sz w:val="20"/>
          <w:szCs w:val="20"/>
        </w:rPr>
        <w:t>[Accessed 08 March 2022].</w:t>
      </w:r>
    </w:p>
    <w:p w14:paraId="77FA677F" w14:textId="77777777" w:rsidR="00661D14" w:rsidRDefault="001D5215">
      <w:pPr>
        <w:pStyle w:val="Bibliography"/>
      </w:pPr>
      <w:r>
        <w:rPr>
          <w:sz w:val="20"/>
          <w:szCs w:val="20"/>
        </w:rPr>
        <w:t xml:space="preserve">Google Trends, 2022. </w:t>
      </w:r>
      <w:r>
        <w:rPr>
          <w:i/>
          <w:iCs/>
          <w:sz w:val="20"/>
          <w:szCs w:val="20"/>
        </w:rPr>
        <w:t xml:space="preserve">Trends. </w:t>
      </w:r>
      <w:r>
        <w:rPr>
          <w:sz w:val="20"/>
          <w:szCs w:val="20"/>
        </w:rPr>
        <w:t xml:space="preserve">[Online] Available at: </w:t>
      </w:r>
      <w:hyperlink r:id="rId38" w:history="1">
        <w:r>
          <w:rPr>
            <w:rStyle w:val="Hyperlink"/>
            <w:sz w:val="20"/>
            <w:szCs w:val="20"/>
          </w:rPr>
          <w:t>https://trends.google.co.uk/trends/?geo=GB</w:t>
        </w:r>
      </w:hyperlink>
      <w:r>
        <w:rPr>
          <w:sz w:val="20"/>
          <w:szCs w:val="20"/>
          <w:u w:val="single"/>
        </w:rPr>
        <w:t xml:space="preserve"> </w:t>
      </w:r>
      <w:r>
        <w:rPr>
          <w:sz w:val="20"/>
          <w:szCs w:val="20"/>
        </w:rPr>
        <w:t>[Accessed 04 March 2022].</w:t>
      </w:r>
    </w:p>
    <w:p w14:paraId="77FA6780" w14:textId="77777777" w:rsidR="00661D14" w:rsidRDefault="001D5215">
      <w:pPr>
        <w:pStyle w:val="Bibliography"/>
      </w:pPr>
      <w:r>
        <w:rPr>
          <w:sz w:val="20"/>
          <w:szCs w:val="20"/>
        </w:rPr>
        <w:t xml:space="preserve">Google Maps, 2022. </w:t>
      </w:r>
      <w:r>
        <w:rPr>
          <w:i/>
          <w:iCs/>
          <w:sz w:val="20"/>
          <w:szCs w:val="20"/>
        </w:rPr>
        <w:t xml:space="preserve">Google My Maps. </w:t>
      </w:r>
      <w:r>
        <w:rPr>
          <w:sz w:val="20"/>
          <w:szCs w:val="20"/>
        </w:rPr>
        <w:t xml:space="preserve">[Online] Available at: </w:t>
      </w:r>
      <w:hyperlink r:id="rId39" w:history="1">
        <w:r>
          <w:rPr>
            <w:rStyle w:val="Hyperlink"/>
            <w:sz w:val="20"/>
            <w:szCs w:val="20"/>
          </w:rPr>
          <w:t>http://maps.google.com</w:t>
        </w:r>
      </w:hyperlink>
      <w:r>
        <w:rPr>
          <w:sz w:val="20"/>
          <w:szCs w:val="20"/>
          <w:u w:val="single"/>
        </w:rPr>
        <w:t xml:space="preserve"> </w:t>
      </w:r>
      <w:r>
        <w:rPr>
          <w:sz w:val="20"/>
          <w:szCs w:val="20"/>
        </w:rPr>
        <w:t>[accessed: 15 March 2022].</w:t>
      </w:r>
    </w:p>
    <w:p w14:paraId="77FA6781" w14:textId="77777777" w:rsidR="00661D14" w:rsidRDefault="001D5215">
      <w:pPr>
        <w:pStyle w:val="Bibliography"/>
      </w:pPr>
      <w:r>
        <w:rPr>
          <w:sz w:val="20"/>
          <w:szCs w:val="20"/>
        </w:rPr>
        <w:t xml:space="preserve">GOV.UK, 2022. </w:t>
      </w:r>
      <w:r>
        <w:rPr>
          <w:i/>
          <w:iCs/>
          <w:sz w:val="20"/>
          <w:szCs w:val="20"/>
        </w:rPr>
        <w:t xml:space="preserve">Set up Business. </w:t>
      </w:r>
      <w:r>
        <w:rPr>
          <w:sz w:val="20"/>
          <w:szCs w:val="20"/>
        </w:rPr>
        <w:t xml:space="preserve">[Online] Available at: </w:t>
      </w:r>
      <w:r>
        <w:rPr>
          <w:sz w:val="20"/>
          <w:szCs w:val="20"/>
          <w:u w:val="single"/>
        </w:rPr>
        <w:t>https://www.gov.uk/set-up-business</w:t>
      </w:r>
      <w:r>
        <w:rPr>
          <w:sz w:val="20"/>
          <w:szCs w:val="20"/>
        </w:rPr>
        <w:t xml:space="preserve"> [Accessed 24 February 2022]</w:t>
      </w:r>
    </w:p>
    <w:p w14:paraId="77FA6782" w14:textId="77777777" w:rsidR="00661D14" w:rsidRDefault="001D5215">
      <w:pPr>
        <w:pStyle w:val="Bibliography"/>
      </w:pPr>
      <w:r>
        <w:rPr>
          <w:sz w:val="20"/>
          <w:szCs w:val="20"/>
        </w:rPr>
        <w:t xml:space="preserve">Harveys Workwear, 2022. </w:t>
      </w:r>
      <w:r>
        <w:rPr>
          <w:i/>
          <w:iCs/>
          <w:sz w:val="20"/>
          <w:szCs w:val="20"/>
        </w:rPr>
        <w:t xml:space="preserve">Harveys Workwear. </w:t>
      </w:r>
      <w:r>
        <w:rPr>
          <w:sz w:val="20"/>
          <w:szCs w:val="20"/>
        </w:rPr>
        <w:t xml:space="preserve">[Online] Available at: </w:t>
      </w:r>
      <w:r>
        <w:rPr>
          <w:sz w:val="20"/>
          <w:szCs w:val="20"/>
          <w:u w:val="single"/>
        </w:rPr>
        <w:t>https://www.harveys.co.uk/</w:t>
      </w:r>
      <w:r>
        <w:rPr>
          <w:sz w:val="20"/>
          <w:szCs w:val="20"/>
        </w:rPr>
        <w:br/>
        <w:t>[Accessed 27 February 2022].</w:t>
      </w:r>
    </w:p>
    <w:p w14:paraId="77FA6783" w14:textId="77777777" w:rsidR="00661D14" w:rsidRDefault="001D5215">
      <w:pPr>
        <w:pStyle w:val="Bibliography"/>
      </w:pPr>
      <w:r>
        <w:rPr>
          <w:sz w:val="20"/>
          <w:szCs w:val="20"/>
        </w:rPr>
        <w:t xml:space="preserve">Jordan, A., 2021. </w:t>
      </w:r>
      <w:r>
        <w:rPr>
          <w:i/>
          <w:iCs/>
          <w:sz w:val="20"/>
          <w:szCs w:val="20"/>
        </w:rPr>
        <w:t xml:space="preserve">Small Business. </w:t>
      </w:r>
      <w:r>
        <w:rPr>
          <w:sz w:val="20"/>
          <w:szCs w:val="20"/>
        </w:rPr>
        <w:t xml:space="preserve">[Online] Available at: </w:t>
      </w:r>
      <w:hyperlink r:id="rId40" w:history="1">
        <w:r>
          <w:rPr>
            <w:rStyle w:val="Hyperlink"/>
            <w:sz w:val="20"/>
            <w:szCs w:val="20"/>
          </w:rPr>
          <w:t>https://smallbusiness.co.uk/why-market-research-is-so-important-for-a-startup-business-2371778/</w:t>
        </w:r>
      </w:hyperlink>
      <w:r>
        <w:rPr>
          <w:sz w:val="20"/>
          <w:szCs w:val="20"/>
          <w:u w:val="single"/>
        </w:rPr>
        <w:t xml:space="preserve"> </w:t>
      </w:r>
      <w:r>
        <w:rPr>
          <w:sz w:val="20"/>
          <w:szCs w:val="20"/>
        </w:rPr>
        <w:t>[Accessed 07 February 2022].</w:t>
      </w:r>
    </w:p>
    <w:p w14:paraId="77FA6784" w14:textId="77777777" w:rsidR="00661D14" w:rsidRDefault="001D5215">
      <w:pPr>
        <w:pStyle w:val="Bibliography"/>
      </w:pPr>
      <w:r>
        <w:rPr>
          <w:sz w:val="20"/>
          <w:szCs w:val="20"/>
        </w:rPr>
        <w:t xml:space="preserve">Kirkman, W., 2021. Gas price rise: when will energy bills increase and what you can do about it. </w:t>
      </w:r>
      <w:r>
        <w:rPr>
          <w:i/>
          <w:iCs/>
          <w:sz w:val="20"/>
          <w:szCs w:val="20"/>
        </w:rPr>
        <w:t xml:space="preserve">The Telegraph, </w:t>
      </w:r>
      <w:r>
        <w:rPr>
          <w:sz w:val="20"/>
          <w:szCs w:val="20"/>
        </w:rPr>
        <w:t>02 10.</w:t>
      </w:r>
    </w:p>
    <w:p w14:paraId="77FA6785" w14:textId="77777777" w:rsidR="00661D14" w:rsidRDefault="001D5215">
      <w:pPr>
        <w:pStyle w:val="Bibliography"/>
      </w:pPr>
      <w:r>
        <w:rPr>
          <w:sz w:val="20"/>
          <w:szCs w:val="20"/>
        </w:rPr>
        <w:t xml:space="preserve">McAllister, J., 2022. </w:t>
      </w:r>
      <w:r>
        <w:rPr>
          <w:i/>
          <w:iCs/>
          <w:sz w:val="20"/>
          <w:szCs w:val="20"/>
        </w:rPr>
        <w:t xml:space="preserve">Big Hospitality. </w:t>
      </w:r>
      <w:r>
        <w:rPr>
          <w:sz w:val="20"/>
          <w:szCs w:val="20"/>
        </w:rPr>
        <w:t xml:space="preserve">[Online] Available at: </w:t>
      </w:r>
      <w:hyperlink r:id="rId41" w:history="1">
        <w:r>
          <w:rPr>
            <w:rStyle w:val="Hyperlink"/>
            <w:sz w:val="20"/>
            <w:szCs w:val="20"/>
          </w:rPr>
          <w:t>https://www.bighospitality.co.uk/Article/2022/03/03/Delivery-now-habitual-to-consumers-as-market-continues-to-grow?utm_source=copyright&amp;utm_medium=OnSite&amp;utm_campaign=copyright</w:t>
        </w:r>
      </w:hyperlink>
      <w:r>
        <w:rPr>
          <w:sz w:val="20"/>
          <w:szCs w:val="20"/>
          <w:u w:val="single"/>
        </w:rPr>
        <w:t xml:space="preserve"> </w:t>
      </w:r>
      <w:r>
        <w:rPr>
          <w:sz w:val="20"/>
          <w:szCs w:val="20"/>
        </w:rPr>
        <w:t>[Accessed 2022 March 08].</w:t>
      </w:r>
    </w:p>
    <w:p w14:paraId="77FA6786" w14:textId="77777777" w:rsidR="00661D14" w:rsidRDefault="001D5215">
      <w:pPr>
        <w:pStyle w:val="Bibliography"/>
      </w:pPr>
      <w:r>
        <w:rPr>
          <w:sz w:val="20"/>
          <w:szCs w:val="20"/>
        </w:rPr>
        <w:t xml:space="preserve">Mckenna, M., 2022. </w:t>
      </w:r>
      <w:r>
        <w:rPr>
          <w:i/>
          <w:iCs/>
          <w:sz w:val="20"/>
          <w:szCs w:val="20"/>
        </w:rPr>
        <w:t xml:space="preserve">8.8 million Brits plan to go meat-free this year (the highest figure in 4 years!), </w:t>
      </w:r>
      <w:r>
        <w:rPr>
          <w:sz w:val="20"/>
          <w:szCs w:val="20"/>
        </w:rPr>
        <w:t>London: Finder UK.</w:t>
      </w:r>
    </w:p>
    <w:p w14:paraId="77FA6787" w14:textId="77777777" w:rsidR="00661D14" w:rsidRDefault="001D5215">
      <w:pPr>
        <w:pStyle w:val="Bibliography"/>
      </w:pPr>
      <w:r>
        <w:rPr>
          <w:sz w:val="20"/>
          <w:szCs w:val="20"/>
        </w:rPr>
        <w:t xml:space="preserve">Mitula, 2022. </w:t>
      </w:r>
      <w:r>
        <w:rPr>
          <w:i/>
          <w:iCs/>
          <w:sz w:val="20"/>
          <w:szCs w:val="20"/>
        </w:rPr>
        <w:t xml:space="preserve">Property Mitula. </w:t>
      </w:r>
      <w:r>
        <w:rPr>
          <w:sz w:val="20"/>
          <w:szCs w:val="20"/>
        </w:rPr>
        <w:t xml:space="preserve">[Online] Available at: </w:t>
      </w:r>
      <w:r>
        <w:rPr>
          <w:sz w:val="20"/>
          <w:szCs w:val="20"/>
          <w:u w:val="single"/>
        </w:rPr>
        <w:t>https://property.mitula.co.uk/</w:t>
      </w:r>
      <w:r>
        <w:rPr>
          <w:sz w:val="20"/>
          <w:szCs w:val="20"/>
        </w:rPr>
        <w:t xml:space="preserve"> [Accessed 24 January 2022].</w:t>
      </w:r>
    </w:p>
    <w:p w14:paraId="77FA6788" w14:textId="77777777" w:rsidR="00661D14" w:rsidRDefault="001D5215">
      <w:pPr>
        <w:pStyle w:val="Bibliography"/>
      </w:pPr>
      <w:r>
        <w:rPr>
          <w:sz w:val="20"/>
          <w:szCs w:val="20"/>
        </w:rPr>
        <w:t xml:space="preserve">Mori, I., 2021. </w:t>
      </w:r>
      <w:r>
        <w:rPr>
          <w:i/>
          <w:iCs/>
          <w:sz w:val="20"/>
          <w:szCs w:val="20"/>
        </w:rPr>
        <w:t xml:space="preserve">Qualitative research into the consumption of food with expired ‘use by’ dates, </w:t>
      </w:r>
      <w:r>
        <w:rPr>
          <w:sz w:val="20"/>
          <w:szCs w:val="20"/>
        </w:rPr>
        <w:t>London: Food Standards Agency.</w:t>
      </w:r>
    </w:p>
    <w:p w14:paraId="77FA6789" w14:textId="77777777" w:rsidR="00661D14" w:rsidRDefault="001D5215">
      <w:pPr>
        <w:pStyle w:val="Bibliography"/>
      </w:pPr>
      <w:r>
        <w:rPr>
          <w:sz w:val="20"/>
          <w:szCs w:val="20"/>
        </w:rPr>
        <w:t xml:space="preserve">Packaging, T., 2022. </w:t>
      </w:r>
      <w:r>
        <w:rPr>
          <w:i/>
          <w:iCs/>
          <w:sz w:val="20"/>
          <w:szCs w:val="20"/>
        </w:rPr>
        <w:t xml:space="preserve">Takeaway Packaging. </w:t>
      </w:r>
      <w:r>
        <w:rPr>
          <w:sz w:val="20"/>
          <w:szCs w:val="20"/>
        </w:rPr>
        <w:t xml:space="preserve">[Online] Available at: </w:t>
      </w:r>
      <w:hyperlink r:id="rId42" w:history="1">
        <w:r>
          <w:rPr>
            <w:rStyle w:val="Hyperlink"/>
            <w:sz w:val="20"/>
            <w:szCs w:val="20"/>
          </w:rPr>
          <w:t>https://takeawaypackaging.co.uk/</w:t>
        </w:r>
      </w:hyperlink>
      <w:r>
        <w:rPr>
          <w:sz w:val="20"/>
          <w:szCs w:val="20"/>
          <w:u w:val="single"/>
        </w:rPr>
        <w:t xml:space="preserve"> </w:t>
      </w:r>
      <w:r>
        <w:rPr>
          <w:sz w:val="20"/>
          <w:szCs w:val="20"/>
        </w:rPr>
        <w:t>[Accessed 27 February 2022].</w:t>
      </w:r>
    </w:p>
    <w:p w14:paraId="77FA678A" w14:textId="77777777" w:rsidR="00661D14" w:rsidRDefault="001D5215">
      <w:pPr>
        <w:pStyle w:val="Bibliography"/>
      </w:pPr>
      <w:r>
        <w:rPr>
          <w:sz w:val="20"/>
          <w:szCs w:val="20"/>
        </w:rPr>
        <w:t xml:space="preserve">Vista Print, 2022. </w:t>
      </w:r>
      <w:r>
        <w:rPr>
          <w:i/>
          <w:iCs/>
          <w:sz w:val="20"/>
          <w:szCs w:val="20"/>
        </w:rPr>
        <w:t xml:space="preserve">Vista Print. </w:t>
      </w:r>
      <w:r>
        <w:rPr>
          <w:sz w:val="20"/>
          <w:szCs w:val="20"/>
        </w:rPr>
        <w:t xml:space="preserve">[Online] Available at: </w:t>
      </w:r>
      <w:r>
        <w:rPr>
          <w:sz w:val="20"/>
          <w:szCs w:val="20"/>
          <w:u w:val="single"/>
        </w:rPr>
        <w:t>https://www.vistaprint.com/</w:t>
      </w:r>
      <w:r>
        <w:rPr>
          <w:sz w:val="20"/>
          <w:szCs w:val="20"/>
        </w:rPr>
        <w:t xml:space="preserve"> [Accessed 27 February 2022].</w:t>
      </w:r>
    </w:p>
    <w:p w14:paraId="77FA678B" w14:textId="77777777" w:rsidR="00661D14" w:rsidRDefault="001D5215">
      <w:pPr>
        <w:pStyle w:val="Bibliography"/>
      </w:pPr>
      <w:r>
        <w:rPr>
          <w:sz w:val="20"/>
          <w:szCs w:val="20"/>
        </w:rPr>
        <w:t xml:space="preserve">World Health Organization, 2018. </w:t>
      </w:r>
      <w:r>
        <w:rPr>
          <w:i/>
          <w:iCs/>
          <w:sz w:val="20"/>
          <w:szCs w:val="20"/>
        </w:rPr>
        <w:t xml:space="preserve">A healthy lifestyle. </w:t>
      </w:r>
      <w:r>
        <w:rPr>
          <w:sz w:val="20"/>
          <w:szCs w:val="20"/>
        </w:rPr>
        <w:t>[Online] Available at: h</w:t>
      </w:r>
      <w:r>
        <w:rPr>
          <w:sz w:val="20"/>
          <w:szCs w:val="20"/>
          <w:u w:val="single"/>
        </w:rPr>
        <w:t xml:space="preserve">ttps://www.euro.who.int/en/health-topics/disease-prevention/nutrition/a-healthy- lifestyle </w:t>
      </w:r>
      <w:r>
        <w:rPr>
          <w:sz w:val="20"/>
          <w:szCs w:val="20"/>
        </w:rPr>
        <w:t>[Accessed 13 February 2022].</w:t>
      </w:r>
    </w:p>
    <w:sectPr w:rsidR="00661D14">
      <w:footerReference w:type="default" r:id="rId43"/>
      <w:pgSz w:w="11906" w:h="16838"/>
      <w:pgMar w:top="851" w:right="1440" w:bottom="1134"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3A6FDB" w14:textId="77777777" w:rsidR="00452A1A" w:rsidRDefault="00452A1A">
      <w:pPr>
        <w:spacing w:after="0"/>
      </w:pPr>
      <w:r>
        <w:separator/>
      </w:r>
    </w:p>
  </w:endnote>
  <w:endnote w:type="continuationSeparator" w:id="0">
    <w:p w14:paraId="6B8F6B42" w14:textId="77777777" w:rsidR="00452A1A" w:rsidRDefault="00452A1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Raleway">
    <w:charset w:val="00"/>
    <w:family w:val="auto"/>
    <w:pitch w:val="variable"/>
    <w:sig w:usb0="A00002FF" w:usb1="5000205B" w:usb2="00000000" w:usb3="00000000" w:csb0="00000197" w:csb1="00000000"/>
  </w:font>
  <w:font w:name="Arial Black">
    <w:panose1 w:val="020B0A04020102020204"/>
    <w:charset w:val="00"/>
    <w:family w:val="swiss"/>
    <w:pitch w:val="variable"/>
    <w:sig w:usb0="A00002AF" w:usb1="400078FB" w:usb2="00000000" w:usb3="00000000" w:csb0="0000009F" w:csb1="00000000"/>
  </w:font>
  <w:font w:name="Avenir Next LT Pro Demi">
    <w:charset w:val="00"/>
    <w:family w:val="swiss"/>
    <w:pitch w:val="variable"/>
    <w:sig w:usb0="800000EF" w:usb1="5000204A"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FA65EC" w14:textId="77777777" w:rsidR="00E91D21" w:rsidRDefault="001D5215">
    <w:pPr>
      <w:pStyle w:val="Footer"/>
      <w:pBdr>
        <w:top w:val="single" w:sz="4" w:space="1" w:color="D9D9D9"/>
      </w:pBdr>
      <w:jc w:val="right"/>
    </w:pPr>
    <w:r>
      <w:rPr>
        <w:rFonts w:ascii="Raleway" w:hAnsi="Raleway"/>
        <w:sz w:val="14"/>
        <w:szCs w:val="14"/>
      </w:rPr>
      <w:fldChar w:fldCharType="begin"/>
    </w:r>
    <w:r>
      <w:rPr>
        <w:rFonts w:ascii="Raleway" w:hAnsi="Raleway"/>
        <w:sz w:val="14"/>
        <w:szCs w:val="14"/>
      </w:rPr>
      <w:instrText xml:space="preserve"> PAGE </w:instrText>
    </w:r>
    <w:r>
      <w:rPr>
        <w:rFonts w:ascii="Raleway" w:hAnsi="Raleway"/>
        <w:sz w:val="14"/>
        <w:szCs w:val="14"/>
      </w:rPr>
      <w:fldChar w:fldCharType="separate"/>
    </w:r>
    <w:r>
      <w:rPr>
        <w:rFonts w:ascii="Raleway" w:hAnsi="Raleway"/>
        <w:sz w:val="14"/>
        <w:szCs w:val="14"/>
      </w:rPr>
      <w:t>2</w:t>
    </w:r>
    <w:r>
      <w:rPr>
        <w:rFonts w:ascii="Raleway" w:hAnsi="Raleway"/>
        <w:sz w:val="14"/>
        <w:szCs w:val="14"/>
      </w:rPr>
      <w:fldChar w:fldCharType="end"/>
    </w:r>
    <w:r>
      <w:rPr>
        <w:rFonts w:ascii="Raleway" w:hAnsi="Raleway"/>
        <w:sz w:val="14"/>
        <w:szCs w:val="14"/>
      </w:rPr>
      <w:t xml:space="preserve"> | </w:t>
    </w:r>
    <w:r>
      <w:rPr>
        <w:rFonts w:ascii="Raleway" w:hAnsi="Raleway"/>
        <w:color w:val="7F7F7F"/>
        <w:spacing w:val="60"/>
        <w:sz w:val="14"/>
        <w:szCs w:val="14"/>
      </w:rPr>
      <w:t>Page</w:t>
    </w:r>
  </w:p>
  <w:p w14:paraId="77FA65ED" w14:textId="77777777" w:rsidR="00E91D21" w:rsidRDefault="00773B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FA65EF" w14:textId="77777777" w:rsidR="00E91D21" w:rsidRDefault="001D5215">
    <w:pPr>
      <w:pStyle w:val="Footer"/>
      <w:pBdr>
        <w:top w:val="single" w:sz="4" w:space="1" w:color="D9D9D9"/>
      </w:pBdr>
      <w:jc w:val="right"/>
    </w:pPr>
    <w:r>
      <w:rPr>
        <w:rFonts w:ascii="Raleway" w:hAnsi="Raleway"/>
        <w:sz w:val="14"/>
        <w:szCs w:val="14"/>
      </w:rPr>
      <w:fldChar w:fldCharType="begin"/>
    </w:r>
    <w:r>
      <w:rPr>
        <w:rFonts w:ascii="Raleway" w:hAnsi="Raleway"/>
        <w:sz w:val="14"/>
        <w:szCs w:val="14"/>
      </w:rPr>
      <w:instrText xml:space="preserve"> PAGE </w:instrText>
    </w:r>
    <w:r>
      <w:rPr>
        <w:rFonts w:ascii="Raleway" w:hAnsi="Raleway"/>
        <w:sz w:val="14"/>
        <w:szCs w:val="14"/>
      </w:rPr>
      <w:fldChar w:fldCharType="separate"/>
    </w:r>
    <w:r>
      <w:rPr>
        <w:rFonts w:ascii="Raleway" w:hAnsi="Raleway"/>
        <w:sz w:val="14"/>
        <w:szCs w:val="14"/>
      </w:rPr>
      <w:t>2</w:t>
    </w:r>
    <w:r>
      <w:rPr>
        <w:rFonts w:ascii="Raleway" w:hAnsi="Raleway"/>
        <w:sz w:val="14"/>
        <w:szCs w:val="14"/>
      </w:rPr>
      <w:fldChar w:fldCharType="end"/>
    </w:r>
    <w:r>
      <w:rPr>
        <w:rFonts w:ascii="Raleway" w:hAnsi="Raleway"/>
        <w:sz w:val="14"/>
        <w:szCs w:val="14"/>
      </w:rPr>
      <w:t xml:space="preserve"> | </w:t>
    </w:r>
    <w:r>
      <w:rPr>
        <w:rFonts w:ascii="Raleway" w:hAnsi="Raleway"/>
        <w:color w:val="7F7F7F"/>
        <w:spacing w:val="60"/>
        <w:sz w:val="14"/>
        <w:szCs w:val="14"/>
      </w:rPr>
      <w:t>Page</w:t>
    </w:r>
  </w:p>
  <w:p w14:paraId="77FA65F0" w14:textId="77777777" w:rsidR="00E91D21" w:rsidRDefault="00773B8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FA65F2" w14:textId="77777777" w:rsidR="00E91D21" w:rsidRDefault="001D5215">
    <w:pPr>
      <w:pStyle w:val="Footer"/>
      <w:pBdr>
        <w:top w:val="single" w:sz="4" w:space="1" w:color="D9D9D9"/>
      </w:pBdr>
      <w:jc w:val="right"/>
    </w:pPr>
    <w:r>
      <w:rPr>
        <w:rFonts w:ascii="Raleway" w:hAnsi="Raleway"/>
        <w:sz w:val="14"/>
        <w:szCs w:val="14"/>
      </w:rPr>
      <w:fldChar w:fldCharType="begin"/>
    </w:r>
    <w:r>
      <w:rPr>
        <w:rFonts w:ascii="Raleway" w:hAnsi="Raleway"/>
        <w:sz w:val="14"/>
        <w:szCs w:val="14"/>
      </w:rPr>
      <w:instrText xml:space="preserve"> PAGE </w:instrText>
    </w:r>
    <w:r>
      <w:rPr>
        <w:rFonts w:ascii="Raleway" w:hAnsi="Raleway"/>
        <w:sz w:val="14"/>
        <w:szCs w:val="14"/>
      </w:rPr>
      <w:fldChar w:fldCharType="separate"/>
    </w:r>
    <w:r>
      <w:rPr>
        <w:rFonts w:ascii="Raleway" w:hAnsi="Raleway"/>
        <w:sz w:val="14"/>
        <w:szCs w:val="14"/>
      </w:rPr>
      <w:t>2</w:t>
    </w:r>
    <w:r>
      <w:rPr>
        <w:rFonts w:ascii="Raleway" w:hAnsi="Raleway"/>
        <w:sz w:val="14"/>
        <w:szCs w:val="14"/>
      </w:rPr>
      <w:fldChar w:fldCharType="end"/>
    </w:r>
    <w:r>
      <w:rPr>
        <w:rFonts w:ascii="Raleway" w:hAnsi="Raleway"/>
        <w:sz w:val="14"/>
        <w:szCs w:val="14"/>
      </w:rPr>
      <w:t xml:space="preserve"> | </w:t>
    </w:r>
    <w:r>
      <w:rPr>
        <w:rFonts w:ascii="Raleway" w:hAnsi="Raleway"/>
        <w:color w:val="7F7F7F"/>
        <w:spacing w:val="60"/>
        <w:sz w:val="14"/>
        <w:szCs w:val="14"/>
      </w:rPr>
      <w:t>Page</w:t>
    </w:r>
  </w:p>
  <w:p w14:paraId="77FA65F3" w14:textId="77777777" w:rsidR="00E91D21" w:rsidRDefault="00773B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B16224" w14:textId="77777777" w:rsidR="00452A1A" w:rsidRDefault="00452A1A">
      <w:pPr>
        <w:spacing w:after="0"/>
      </w:pPr>
      <w:r>
        <w:rPr>
          <w:color w:val="000000"/>
        </w:rPr>
        <w:separator/>
      </w:r>
    </w:p>
  </w:footnote>
  <w:footnote w:type="continuationSeparator" w:id="0">
    <w:p w14:paraId="392B186F" w14:textId="77777777" w:rsidR="00452A1A" w:rsidRDefault="00452A1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F6A01"/>
    <w:multiLevelType w:val="multilevel"/>
    <w:tmpl w:val="F3D859FC"/>
    <w:lvl w:ilvl="0">
      <w:numFmt w:val="bullet"/>
      <w:lvlText w:val=""/>
      <w:lvlJc w:val="left"/>
      <w:pPr>
        <w:ind w:left="720" w:hanging="360"/>
      </w:pPr>
      <w:rPr>
        <w:rFonts w:ascii="Symbol" w:hAnsi="Symbol"/>
        <w:sz w:val="14"/>
        <w:szCs w:val="14"/>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1E932455"/>
    <w:multiLevelType w:val="multilevel"/>
    <w:tmpl w:val="0554D9F0"/>
    <w:lvl w:ilvl="0">
      <w:numFmt w:val="bullet"/>
      <w:lvlText w:val=""/>
      <w:lvlJc w:val="left"/>
      <w:pPr>
        <w:ind w:left="720" w:hanging="360"/>
      </w:pPr>
      <w:rPr>
        <w:rFonts w:ascii="Wingdings" w:hAnsi="Wingdings"/>
        <w:color w:val="000000"/>
        <w:sz w:val="24"/>
        <w:szCs w:val="24"/>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23F519ED"/>
    <w:multiLevelType w:val="multilevel"/>
    <w:tmpl w:val="C2945B26"/>
    <w:lvl w:ilvl="0">
      <w:numFmt w:val="bullet"/>
      <w:lvlText w:val=""/>
      <w:lvlJc w:val="left"/>
      <w:pPr>
        <w:ind w:left="720" w:hanging="360"/>
      </w:pPr>
      <w:rPr>
        <w:rFonts w:ascii="Symbol" w:hAnsi="Symbol"/>
        <w:sz w:val="14"/>
        <w:szCs w:val="14"/>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24F75003"/>
    <w:multiLevelType w:val="multilevel"/>
    <w:tmpl w:val="75FE22CA"/>
    <w:lvl w:ilvl="0">
      <w:numFmt w:val="bullet"/>
      <w:lvlText w:val=""/>
      <w:lvlJc w:val="left"/>
      <w:pPr>
        <w:ind w:left="720" w:hanging="360"/>
      </w:pPr>
      <w:rPr>
        <w:rFonts w:ascii="Symbol" w:hAnsi="Symbol"/>
        <w:sz w:val="24"/>
        <w:szCs w:val="24"/>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289D3EAF"/>
    <w:multiLevelType w:val="multilevel"/>
    <w:tmpl w:val="F7DEB776"/>
    <w:lvl w:ilvl="0">
      <w:numFmt w:val="bullet"/>
      <w:lvlText w:val=""/>
      <w:lvlJc w:val="left"/>
      <w:pPr>
        <w:ind w:left="720" w:hanging="360"/>
      </w:pPr>
      <w:rPr>
        <w:rFonts w:ascii="Wingdings" w:hAnsi="Wingdings"/>
        <w:sz w:val="24"/>
        <w:szCs w:val="24"/>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29F842DA"/>
    <w:multiLevelType w:val="multilevel"/>
    <w:tmpl w:val="B3344F14"/>
    <w:lvl w:ilvl="0">
      <w:numFmt w:val="bullet"/>
      <w:lvlText w:val=""/>
      <w:lvlJc w:val="left"/>
      <w:pPr>
        <w:ind w:left="720" w:hanging="360"/>
      </w:pPr>
      <w:rPr>
        <w:rFonts w:ascii="Symbol" w:hAnsi="Symbol"/>
        <w:sz w:val="24"/>
        <w:szCs w:val="24"/>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2B580143"/>
    <w:multiLevelType w:val="multilevel"/>
    <w:tmpl w:val="20C699E2"/>
    <w:lvl w:ilvl="0">
      <w:numFmt w:val="bullet"/>
      <w:lvlText w:val=""/>
      <w:lvlJc w:val="left"/>
      <w:pPr>
        <w:ind w:left="720" w:hanging="360"/>
      </w:pPr>
      <w:rPr>
        <w:rFonts w:ascii="Wingdings" w:hAnsi="Wingdings"/>
        <w:sz w:val="24"/>
        <w:szCs w:val="24"/>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34667DE0"/>
    <w:multiLevelType w:val="multilevel"/>
    <w:tmpl w:val="A5FEA22C"/>
    <w:lvl w:ilvl="0">
      <w:numFmt w:val="bullet"/>
      <w:lvlText w:val=""/>
      <w:lvlJc w:val="left"/>
      <w:pPr>
        <w:ind w:left="720" w:hanging="360"/>
      </w:pPr>
      <w:rPr>
        <w:rFonts w:ascii="Symbol" w:hAnsi="Symbol"/>
        <w:sz w:val="24"/>
        <w:szCs w:val="24"/>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3A4A6B54"/>
    <w:multiLevelType w:val="multilevel"/>
    <w:tmpl w:val="8640DF1A"/>
    <w:lvl w:ilvl="0">
      <w:numFmt w:val="bullet"/>
      <w:lvlText w:val=""/>
      <w:lvlJc w:val="left"/>
      <w:pPr>
        <w:ind w:left="720" w:hanging="360"/>
      </w:pPr>
      <w:rPr>
        <w:rFonts w:ascii="Wingdings" w:hAnsi="Wingdings"/>
        <w:sz w:val="16"/>
        <w:szCs w:val="16"/>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3FB67B05"/>
    <w:multiLevelType w:val="multilevel"/>
    <w:tmpl w:val="5D947B88"/>
    <w:lvl w:ilvl="0">
      <w:numFmt w:val="bullet"/>
      <w:lvlText w:val=""/>
      <w:lvlJc w:val="left"/>
      <w:pPr>
        <w:ind w:left="720" w:hanging="360"/>
      </w:pPr>
      <w:rPr>
        <w:rFonts w:ascii="Wingdings" w:hAnsi="Wingdings"/>
        <w:sz w:val="24"/>
        <w:szCs w:val="24"/>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44D569A0"/>
    <w:multiLevelType w:val="multilevel"/>
    <w:tmpl w:val="E8F21970"/>
    <w:lvl w:ilvl="0">
      <w:numFmt w:val="bullet"/>
      <w:lvlText w:val=""/>
      <w:lvlJc w:val="left"/>
      <w:pPr>
        <w:ind w:left="720" w:hanging="360"/>
      </w:pPr>
      <w:rPr>
        <w:rFonts w:ascii="Wingdings" w:hAnsi="Wingdings"/>
        <w:color w:val="000000"/>
        <w:sz w:val="24"/>
        <w:szCs w:val="24"/>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468B73C9"/>
    <w:multiLevelType w:val="multilevel"/>
    <w:tmpl w:val="7312D48A"/>
    <w:lvl w:ilvl="0">
      <w:numFmt w:val="bullet"/>
      <w:lvlText w:val=""/>
      <w:lvlJc w:val="left"/>
      <w:pPr>
        <w:ind w:left="720" w:hanging="360"/>
      </w:pPr>
      <w:rPr>
        <w:rFonts w:ascii="Wingdings" w:hAnsi="Wingdings"/>
        <w:sz w:val="24"/>
        <w:szCs w:val="24"/>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47CF050B"/>
    <w:multiLevelType w:val="multilevel"/>
    <w:tmpl w:val="6BEA8602"/>
    <w:lvl w:ilvl="0">
      <w:numFmt w:val="bullet"/>
      <w:lvlText w:val=""/>
      <w:lvlJc w:val="left"/>
      <w:pPr>
        <w:ind w:left="720" w:hanging="360"/>
      </w:pPr>
      <w:rPr>
        <w:rFonts w:ascii="Wingdings" w:hAnsi="Wingdings"/>
        <w:sz w:val="24"/>
        <w:szCs w:val="24"/>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4D6B36EC"/>
    <w:multiLevelType w:val="multilevel"/>
    <w:tmpl w:val="85DCBA9E"/>
    <w:lvl w:ilvl="0">
      <w:numFmt w:val="bullet"/>
      <w:lvlText w:val=""/>
      <w:lvlJc w:val="left"/>
      <w:pPr>
        <w:ind w:left="720" w:hanging="360"/>
      </w:pPr>
      <w:rPr>
        <w:rFonts w:ascii="Wingdings" w:hAnsi="Wingdings"/>
        <w:sz w:val="24"/>
        <w:szCs w:val="24"/>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15:restartNumberingAfterBreak="0">
    <w:nsid w:val="4D7547CD"/>
    <w:multiLevelType w:val="multilevel"/>
    <w:tmpl w:val="8C68FAFE"/>
    <w:lvl w:ilvl="0">
      <w:numFmt w:val="bullet"/>
      <w:lvlText w:val=""/>
      <w:lvlJc w:val="left"/>
      <w:pPr>
        <w:ind w:left="720" w:hanging="360"/>
      </w:pPr>
      <w:rPr>
        <w:rFonts w:ascii="Symbol" w:hAnsi="Symbol"/>
        <w:sz w:val="24"/>
        <w:szCs w:val="24"/>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5" w15:restartNumberingAfterBreak="0">
    <w:nsid w:val="5ADE51D5"/>
    <w:multiLevelType w:val="multilevel"/>
    <w:tmpl w:val="587276A6"/>
    <w:lvl w:ilvl="0">
      <w:numFmt w:val="bullet"/>
      <w:lvlText w:val=""/>
      <w:lvlJc w:val="left"/>
      <w:pPr>
        <w:ind w:left="720" w:hanging="360"/>
      </w:pPr>
      <w:rPr>
        <w:rFonts w:ascii="Wingdings" w:hAnsi="Wingdings"/>
        <w:color w:val="000000"/>
        <w:sz w:val="24"/>
        <w:szCs w:val="24"/>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6" w15:restartNumberingAfterBreak="0">
    <w:nsid w:val="5B505B2F"/>
    <w:multiLevelType w:val="multilevel"/>
    <w:tmpl w:val="D3AE3168"/>
    <w:lvl w:ilvl="0">
      <w:numFmt w:val="bullet"/>
      <w:lvlText w:val=""/>
      <w:lvlJc w:val="left"/>
      <w:pPr>
        <w:ind w:left="720" w:hanging="360"/>
      </w:pPr>
      <w:rPr>
        <w:rFonts w:ascii="Symbol" w:hAnsi="Symbol"/>
        <w:sz w:val="14"/>
        <w:szCs w:val="14"/>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7" w15:restartNumberingAfterBreak="0">
    <w:nsid w:val="5E4B2519"/>
    <w:multiLevelType w:val="multilevel"/>
    <w:tmpl w:val="AD82EC6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8" w15:restartNumberingAfterBreak="0">
    <w:nsid w:val="5F231A68"/>
    <w:multiLevelType w:val="multilevel"/>
    <w:tmpl w:val="93E099AC"/>
    <w:lvl w:ilvl="0">
      <w:numFmt w:val="bullet"/>
      <w:lvlText w:val=""/>
      <w:lvlJc w:val="left"/>
      <w:pPr>
        <w:ind w:left="720" w:hanging="360"/>
      </w:pPr>
      <w:rPr>
        <w:rFonts w:ascii="Symbol" w:hAnsi="Symbol"/>
        <w:sz w:val="14"/>
        <w:szCs w:val="14"/>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9" w15:restartNumberingAfterBreak="0">
    <w:nsid w:val="704E31E5"/>
    <w:multiLevelType w:val="multilevel"/>
    <w:tmpl w:val="B3D0BD6C"/>
    <w:lvl w:ilvl="0">
      <w:start w:val="1"/>
      <w:numFmt w:val="decimal"/>
      <w:lvlText w:val="%1)"/>
      <w:lvlJc w:val="left"/>
      <w:pPr>
        <w:ind w:left="720" w:hanging="360"/>
      </w:pPr>
      <w:rPr>
        <w:rFonts w:ascii="Calibri Light" w:hAnsi="Calibri Light" w:cs="Calibri Ligh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0" w15:restartNumberingAfterBreak="0">
    <w:nsid w:val="70571C03"/>
    <w:multiLevelType w:val="multilevel"/>
    <w:tmpl w:val="C05C1762"/>
    <w:lvl w:ilvl="0">
      <w:numFmt w:val="bullet"/>
      <w:lvlText w:val=""/>
      <w:lvlJc w:val="left"/>
      <w:pPr>
        <w:ind w:left="720" w:hanging="360"/>
      </w:pPr>
      <w:rPr>
        <w:rFonts w:ascii="Symbol" w:hAnsi="Symbol"/>
        <w:sz w:val="24"/>
        <w:szCs w:val="24"/>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1" w15:restartNumberingAfterBreak="0">
    <w:nsid w:val="7C1E6B75"/>
    <w:multiLevelType w:val="multilevel"/>
    <w:tmpl w:val="6EA67624"/>
    <w:lvl w:ilvl="0">
      <w:numFmt w:val="bullet"/>
      <w:lvlText w:val=""/>
      <w:lvlJc w:val="left"/>
      <w:pPr>
        <w:ind w:left="720" w:hanging="360"/>
      </w:pPr>
      <w:rPr>
        <w:rFonts w:ascii="Wingdings" w:hAnsi="Wingdings"/>
        <w:sz w:val="24"/>
        <w:szCs w:val="24"/>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2" w15:restartNumberingAfterBreak="0">
    <w:nsid w:val="7D865024"/>
    <w:multiLevelType w:val="multilevel"/>
    <w:tmpl w:val="7ED63D26"/>
    <w:lvl w:ilvl="0">
      <w:numFmt w:val="bullet"/>
      <w:lvlText w:val=""/>
      <w:lvlJc w:val="left"/>
      <w:pPr>
        <w:ind w:left="720" w:hanging="360"/>
      </w:pPr>
      <w:rPr>
        <w:rFonts w:ascii="Symbol" w:hAnsi="Symbol"/>
        <w:sz w:val="24"/>
        <w:szCs w:val="24"/>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3" w15:restartNumberingAfterBreak="0">
    <w:nsid w:val="7E072A35"/>
    <w:multiLevelType w:val="multilevel"/>
    <w:tmpl w:val="014889AE"/>
    <w:lvl w:ilvl="0">
      <w:numFmt w:val="bullet"/>
      <w:lvlText w:val=""/>
      <w:lvlJc w:val="left"/>
      <w:pPr>
        <w:ind w:left="720" w:hanging="360"/>
      </w:pPr>
      <w:rPr>
        <w:rFonts w:ascii="Symbol" w:hAnsi="Symbol"/>
        <w:sz w:val="14"/>
        <w:szCs w:val="14"/>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21"/>
  </w:num>
  <w:num w:numId="2">
    <w:abstractNumId w:val="1"/>
  </w:num>
  <w:num w:numId="3">
    <w:abstractNumId w:val="15"/>
  </w:num>
  <w:num w:numId="4">
    <w:abstractNumId w:val="7"/>
  </w:num>
  <w:num w:numId="5">
    <w:abstractNumId w:val="22"/>
  </w:num>
  <w:num w:numId="6">
    <w:abstractNumId w:val="4"/>
  </w:num>
  <w:num w:numId="7">
    <w:abstractNumId w:val="5"/>
  </w:num>
  <w:num w:numId="8">
    <w:abstractNumId w:val="3"/>
  </w:num>
  <w:num w:numId="9">
    <w:abstractNumId w:val="8"/>
  </w:num>
  <w:num w:numId="10">
    <w:abstractNumId w:val="9"/>
  </w:num>
  <w:num w:numId="11">
    <w:abstractNumId w:val="20"/>
  </w:num>
  <w:num w:numId="12">
    <w:abstractNumId w:val="6"/>
  </w:num>
  <w:num w:numId="13">
    <w:abstractNumId w:val="17"/>
  </w:num>
  <w:num w:numId="14">
    <w:abstractNumId w:val="18"/>
  </w:num>
  <w:num w:numId="15">
    <w:abstractNumId w:val="16"/>
  </w:num>
  <w:num w:numId="16">
    <w:abstractNumId w:val="2"/>
  </w:num>
  <w:num w:numId="17">
    <w:abstractNumId w:val="14"/>
  </w:num>
  <w:num w:numId="18">
    <w:abstractNumId w:val="11"/>
  </w:num>
  <w:num w:numId="19">
    <w:abstractNumId w:val="13"/>
  </w:num>
  <w:num w:numId="20">
    <w:abstractNumId w:val="23"/>
  </w:num>
  <w:num w:numId="21">
    <w:abstractNumId w:val="0"/>
  </w:num>
  <w:num w:numId="22">
    <w:abstractNumId w:val="12"/>
  </w:num>
  <w:num w:numId="23">
    <w:abstractNumId w:val="19"/>
  </w:num>
  <w:num w:numId="2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defaultTabStop w:val="708"/>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1D14"/>
    <w:rsid w:val="0004791F"/>
    <w:rsid w:val="00074E2F"/>
    <w:rsid w:val="00101859"/>
    <w:rsid w:val="0010455C"/>
    <w:rsid w:val="00150976"/>
    <w:rsid w:val="001A5891"/>
    <w:rsid w:val="001D5215"/>
    <w:rsid w:val="00206361"/>
    <w:rsid w:val="002B7570"/>
    <w:rsid w:val="00330EE7"/>
    <w:rsid w:val="00407ECC"/>
    <w:rsid w:val="00430524"/>
    <w:rsid w:val="00451191"/>
    <w:rsid w:val="00452A1A"/>
    <w:rsid w:val="00492AF3"/>
    <w:rsid w:val="004C15D6"/>
    <w:rsid w:val="004E744B"/>
    <w:rsid w:val="00557662"/>
    <w:rsid w:val="0058479A"/>
    <w:rsid w:val="005B154B"/>
    <w:rsid w:val="005D77A2"/>
    <w:rsid w:val="00611B1B"/>
    <w:rsid w:val="00636B91"/>
    <w:rsid w:val="00661D14"/>
    <w:rsid w:val="00683BFD"/>
    <w:rsid w:val="006D0023"/>
    <w:rsid w:val="007320DC"/>
    <w:rsid w:val="0074233F"/>
    <w:rsid w:val="00773B85"/>
    <w:rsid w:val="00780133"/>
    <w:rsid w:val="007F2B80"/>
    <w:rsid w:val="00844C2F"/>
    <w:rsid w:val="00875D5C"/>
    <w:rsid w:val="009A402B"/>
    <w:rsid w:val="00A05228"/>
    <w:rsid w:val="00A15245"/>
    <w:rsid w:val="00A846F1"/>
    <w:rsid w:val="00AF6313"/>
    <w:rsid w:val="00B17172"/>
    <w:rsid w:val="00B55E50"/>
    <w:rsid w:val="00B97626"/>
    <w:rsid w:val="00BE54FD"/>
    <w:rsid w:val="00C00EB3"/>
    <w:rsid w:val="00C442F4"/>
    <w:rsid w:val="00C90DD6"/>
    <w:rsid w:val="00D30A90"/>
    <w:rsid w:val="00D3655C"/>
    <w:rsid w:val="00DB41E4"/>
    <w:rsid w:val="00DC0943"/>
    <w:rsid w:val="00E219CC"/>
    <w:rsid w:val="00EA4C05"/>
    <w:rsid w:val="00ED5846"/>
    <w:rsid w:val="00F06A04"/>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FA65B9"/>
  <w15:docId w15:val="{05BB195D-0B9F-4D3B-9178-1C946F745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Light" w:eastAsia="Calibri" w:hAnsi="Calibri Light" w:cs="Times New Roman"/>
        <w:sz w:val="22"/>
        <w:szCs w:val="22"/>
        <w:lang w:val="es-ES"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lang w:val="en-GB"/>
    </w:rPr>
  </w:style>
  <w:style w:type="paragraph" w:styleId="Heading1">
    <w:name w:val="heading 1"/>
    <w:basedOn w:val="Normal"/>
    <w:next w:val="Normal"/>
    <w:uiPriority w:val="9"/>
    <w:qFormat/>
    <w:pPr>
      <w:keepNext/>
      <w:keepLines/>
      <w:spacing w:before="240" w:after="0"/>
      <w:outlineLvl w:val="0"/>
    </w:pPr>
    <w:rPr>
      <w:rFonts w:eastAsia="Times New Roman"/>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eastAsia="Times New Roman"/>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paragraph" w:styleId="NoSpacing">
    <w:name w:val="No Spacing"/>
    <w:pPr>
      <w:suppressAutoHyphens/>
      <w:spacing w:after="0"/>
    </w:pPr>
    <w:rPr>
      <w:lang w:val="en-GB"/>
    </w:rPr>
  </w:style>
  <w:style w:type="character" w:customStyle="1" w:styleId="Heading1Char">
    <w:name w:val="Heading 1 Char"/>
    <w:basedOn w:val="DefaultParagraphFont"/>
    <w:rPr>
      <w:rFonts w:ascii="Calibri Light" w:eastAsia="Times New Roman" w:hAnsi="Calibri Light" w:cs="Times New Roman"/>
      <w:color w:val="2F5496"/>
      <w:sz w:val="32"/>
      <w:szCs w:val="32"/>
      <w:lang w:val="en-GB"/>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paragraph" w:styleId="Title">
    <w:name w:val="Title"/>
    <w:basedOn w:val="Normal"/>
    <w:next w:val="Normal"/>
    <w:uiPriority w:val="10"/>
    <w:qFormat/>
    <w:pPr>
      <w:spacing w:after="0"/>
      <w:contextualSpacing/>
    </w:pPr>
    <w:rPr>
      <w:rFonts w:eastAsia="Times New Roman"/>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Heading">
    <w:name w:val="TOC Heading"/>
    <w:basedOn w:val="Heading1"/>
    <w:next w:val="Normal"/>
    <w:pPr>
      <w:suppressAutoHyphens w:val="0"/>
    </w:pPr>
    <w:rPr>
      <w:lang w:val="en-US"/>
    </w:rPr>
  </w:style>
  <w:style w:type="paragraph" w:styleId="TOC1">
    <w:name w:val="toc 1"/>
    <w:basedOn w:val="Normal"/>
    <w:next w:val="Normal"/>
    <w:autoRedefine/>
    <w:pPr>
      <w:tabs>
        <w:tab w:val="left" w:pos="440"/>
        <w:tab w:val="right" w:leader="dot" w:pos="9016"/>
      </w:tabs>
      <w:spacing w:after="100"/>
      <w:ind w:left="284" w:hanging="284"/>
    </w:pPr>
  </w:style>
  <w:style w:type="paragraph" w:styleId="TOC2">
    <w:name w:val="toc 2"/>
    <w:basedOn w:val="Normal"/>
    <w:next w:val="Normal"/>
    <w:autoRedefine/>
    <w:pPr>
      <w:tabs>
        <w:tab w:val="left" w:pos="660"/>
        <w:tab w:val="right" w:leader="dot" w:pos="9016"/>
      </w:tabs>
      <w:spacing w:after="100"/>
      <w:ind w:left="426" w:hanging="206"/>
    </w:pPr>
  </w:style>
  <w:style w:type="character" w:styleId="Hyperlink">
    <w:name w:val="Hyperlink"/>
    <w:basedOn w:val="DefaultParagraphFont"/>
    <w:rPr>
      <w:color w:val="0563C1"/>
      <w:u w:val="single"/>
    </w:rPr>
  </w:style>
  <w:style w:type="paragraph" w:styleId="TOC3">
    <w:name w:val="toc 3"/>
    <w:basedOn w:val="Normal"/>
    <w:next w:val="Normal"/>
    <w:autoRedefine/>
    <w:pPr>
      <w:suppressAutoHyphens w:val="0"/>
      <w:spacing w:after="100"/>
      <w:ind w:left="440"/>
    </w:pPr>
    <w:rPr>
      <w:rFonts w:ascii="Calibri" w:eastAsia="Times New Roman" w:hAnsi="Calibri"/>
      <w:lang w:val="en-US"/>
    </w:rPr>
  </w:style>
  <w:style w:type="paragraph" w:styleId="Bibliography">
    <w:name w:val="Bibliography"/>
    <w:basedOn w:val="Normal"/>
    <w:next w:val="Normal"/>
  </w:style>
  <w:style w:type="character" w:customStyle="1" w:styleId="NoSpacingChar">
    <w:name w:val="No Spacing Char"/>
    <w:basedOn w:val="DefaultParagraphFont"/>
    <w:rPr>
      <w:lang w:val="en-GB"/>
    </w:rPr>
  </w:style>
  <w:style w:type="character" w:styleId="UnresolvedMention">
    <w:name w:val="Unresolved Mention"/>
    <w:basedOn w:val="DefaultParagraphFont"/>
    <w:rPr>
      <w:color w:val="605E5C"/>
      <w:shd w:val="clear" w:color="auto" w:fill="E1DFDD"/>
    </w:rPr>
  </w:style>
  <w:style w:type="paragraph" w:styleId="Caption">
    <w:name w:val="caption"/>
    <w:basedOn w:val="Normal"/>
    <w:next w:val="Normal"/>
    <w:pPr>
      <w:spacing w:after="200"/>
    </w:pPr>
    <w:rPr>
      <w:i/>
      <w:iCs/>
      <w:color w:val="44546A"/>
      <w:sz w:val="18"/>
      <w:szCs w:val="18"/>
    </w:rPr>
  </w:style>
  <w:style w:type="paragraph" w:styleId="TableofFigures">
    <w:name w:val="table of figures"/>
    <w:basedOn w:val="Normal"/>
    <w:next w:val="Normal"/>
    <w:uiPriority w:val="99"/>
    <w:pPr>
      <w:spacing w:after="0"/>
      <w:ind w:left="440" w:hanging="440"/>
    </w:pPr>
    <w:rPr>
      <w:rFonts w:ascii="Calibri" w:hAnsi="Calibri" w:cs="Calibri"/>
      <w:caps/>
      <w:sz w:val="20"/>
      <w:szCs w:val="20"/>
    </w:rPr>
  </w:style>
  <w:style w:type="character" w:styleId="FollowedHyperlink">
    <w:name w:val="FollowedHyperlink"/>
    <w:basedOn w:val="DefaultParagraphFont"/>
    <w:rPr>
      <w:color w:val="954F72"/>
      <w:u w:val="single"/>
    </w:rPr>
  </w:style>
  <w:style w:type="paragraph" w:styleId="NormalWeb">
    <w:name w:val="Normal (Web)"/>
    <w:basedOn w:val="Normal"/>
    <w:uiPriority w:val="99"/>
    <w:unhideWhenUsed/>
    <w:rsid w:val="009A402B"/>
    <w:rPr>
      <w:rFonts w:ascii="Times New Roman" w:hAnsi="Times New Roman"/>
      <w:sz w:val="24"/>
      <w:szCs w:val="24"/>
    </w:rPr>
  </w:style>
  <w:style w:type="table" w:styleId="TableGrid">
    <w:name w:val="Table Grid"/>
    <w:basedOn w:val="TableNormal"/>
    <w:uiPriority w:val="39"/>
    <w:rsid w:val="001A5891"/>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jpeg"/><Relationship Id="rId39" Type="http://schemas.openxmlformats.org/officeDocument/2006/relationships/hyperlink" Target="http://maps.google.com" TargetMode="External"/><Relationship Id="rId21" Type="http://schemas.openxmlformats.org/officeDocument/2006/relationships/image" Target="media/image13.jpeg"/><Relationship Id="rId34" Type="http://schemas.openxmlformats.org/officeDocument/2006/relationships/hyperlink" Target="https://www.calcmaps.com/map-radius/" TargetMode="External"/><Relationship Id="rId42" Type="http://schemas.openxmlformats.org/officeDocument/2006/relationships/hyperlink" Target="https://takeawaypackaging.co.uk/"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forms.office.com/r/2YyZPgMnd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hyperlink" Target="https://www.startuploans.co.uk/business-advice/primary-and-secondary-market-research" TargetMode="External"/><Relationship Id="rId37" Type="http://schemas.openxmlformats.org/officeDocument/2006/relationships/hyperlink" Target="http://www.sciencedaily.com/releases/2019/08/190820143100.htm" TargetMode="External"/><Relationship Id="rId40" Type="http://schemas.openxmlformats.org/officeDocument/2006/relationships/hyperlink" Target="https://smallbusiness.co.uk/why-market-research-is-so-important-for-a-startup-business-2371778/"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developmentbank.wales/" TargetMode="Externa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footer" Target="footer2.xm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image" Target="media/image21.emf"/><Relationship Id="rId35" Type="http://schemas.openxmlformats.org/officeDocument/2006/relationships/hyperlink" Target="https://www.canva.com/" TargetMode="External"/><Relationship Id="rId43"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jpeg"/><Relationship Id="rId33" Type="http://schemas.openxmlformats.org/officeDocument/2006/relationships/hyperlink" Target="https://businesswales.gov.wales/news-and-blogs/blogs/finance-options-welsh-businesses" TargetMode="External"/><Relationship Id="rId38" Type="http://schemas.openxmlformats.org/officeDocument/2006/relationships/hyperlink" Target="https://trends.google.co.uk/trends/?geo=GB" TargetMode="External"/><Relationship Id="rId20" Type="http://schemas.openxmlformats.org/officeDocument/2006/relationships/image" Target="media/image12.png"/><Relationship Id="rId41" Type="http://schemas.openxmlformats.org/officeDocument/2006/relationships/hyperlink" Target="https://www.bighospitality.co.uk/Article/2022/03/03/Delivery-now-habitual-to-consumers-as-market-continues-to-grow?utm_source=copyright&amp;utm_medium=OnSite&amp;utm_campaign=copyrigh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Vis22</b:Tag>
    <b:SourceType>InternetSite</b:SourceType>
    <b:Guid>{5A936D2C-A5BD-4C5E-8EE2-16B09D5FBD6A}</b:Guid>
    <b:Author>
      <b:Author>
        <b:Corporate>Vista Print</b:Corporate>
      </b:Author>
    </b:Author>
    <b:Title>Vista Print</b:Title>
    <b:Year>2022</b:Year>
    <b:YearAccessed>2022</b:YearAccessed>
    <b:MonthAccessed>February</b:MonthAccessed>
    <b:DayAccessed>27</b:DayAccessed>
    <b:URL>https://www.vistaprint.com/</b:URL>
    <b:RefOrder>1</b:RefOrder>
  </b:Source>
</b:Sources>
</file>

<file path=customXml/itemProps1.xml><?xml version="1.0" encoding="utf-8"?>
<ds:datastoreItem xmlns:ds="http://schemas.openxmlformats.org/officeDocument/2006/customXml" ds:itemID="{B2BD3949-CAF2-4B42-8596-AF0265EBC8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16</Pages>
  <Words>3157</Words>
  <Characters>19773</Characters>
  <Application>Microsoft Office Word</Application>
  <DocSecurity>0</DocSecurity>
  <Lines>164</Lines>
  <Paragraphs>45</Paragraphs>
  <ScaleCrop>false</ScaleCrop>
  <Company/>
  <LinksUpToDate>false</LinksUpToDate>
  <CharactersWithSpaces>22885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Healthious</dc:title>
  <dc:subject>Business Plan - 2022</dc:subject>
  <dc:creator>Rosario Bonifaz Margarito</dc:creator>
  <dc:description/>
  <cp:lastModifiedBy>Rosario Bonifaz Margarito (2028376)</cp:lastModifiedBy>
  <cp:revision>50</cp:revision>
  <cp:lastPrinted>2022-02-22T03:43:00Z</cp:lastPrinted>
  <dcterms:created xsi:type="dcterms:W3CDTF">2022-03-15T16:26:00Z</dcterms:created>
  <dcterms:modified xsi:type="dcterms:W3CDTF">2022-03-20T00:28:00Z</dcterms:modified>
</cp:coreProperties>
</file>