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625313898"/>
        <w:docPartObj>
          <w:docPartGallery w:val="Cover Pages"/>
          <w:docPartUnique/>
        </w:docPartObj>
      </w:sdtPr>
      <w:sdtEndPr/>
      <w:sdtContent>
        <w:p w14:paraId="2749307D" w14:textId="163AB122" w:rsidR="00875F31" w:rsidRDefault="001C036E">
          <w:pPr>
            <w:pStyle w:val="NoSpacing"/>
          </w:pPr>
          <w:r>
            <w:rPr>
              <w:noProof/>
            </w:rPr>
            <w:pict w14:anchorId="1274645B">
              <v:group id="Group 2" o:spid="_x0000_s2052"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2053"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2054"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4-06T00:00:00Z">
                            <w:dateFormat w:val="M/d/yyyy"/>
                            <w:lid w:val="en-US"/>
                            <w:storeMappedDataAs w:val="dateTime"/>
                            <w:calendar w:val="gregorian"/>
                          </w:date>
                        </w:sdtPr>
                        <w:sdtEndPr/>
                        <w:sdtContent>
                          <w:p w14:paraId="62FFA132" w14:textId="347779BB" w:rsidR="00875F31" w:rsidRDefault="00C35558">
                            <w:pPr>
                              <w:pStyle w:val="NoSpacing"/>
                              <w:jc w:val="right"/>
                              <w:rPr>
                                <w:color w:val="FFFFFF" w:themeColor="background1"/>
                                <w:sz w:val="28"/>
                                <w:szCs w:val="28"/>
                              </w:rPr>
                            </w:pPr>
                            <w:r>
                              <w:rPr>
                                <w:color w:val="FFFFFF" w:themeColor="background1"/>
                                <w:sz w:val="28"/>
                                <w:szCs w:val="28"/>
                              </w:rPr>
                              <w:t>4/6/2022</w:t>
                            </w:r>
                          </w:p>
                        </w:sdtContent>
                      </w:sdt>
                    </w:txbxContent>
                  </v:textbox>
                </v:shape>
                <v:group id="Group 5" o:spid="_x0000_s2055"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2056"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2057"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2058"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2059"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2060"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2061"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2062"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2063"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2064"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2065"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2066"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2067"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2068"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2069"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2070"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2071"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2072"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2073"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2074"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2075"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2076"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2077"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2078"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2079"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2080"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5F2D4DDE">
              <v:shapetype id="_x0000_t202" coordsize="21600,21600" o:spt="202" path="m,l,21600r21600,l21600,xe">
                <v:stroke joinstyle="miter"/>
                <v:path gradientshapeok="t" o:connecttype="rect"/>
              </v:shapetype>
              <v:shape id="Text Box 32" o:spid="_x0000_s2051"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D6632C2" w14:textId="409DC4DE" w:rsidR="00875F31" w:rsidRDefault="001C036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75F31">
                            <w:rPr>
                              <w:color w:val="4472C4" w:themeColor="accent1"/>
                              <w:sz w:val="26"/>
                              <w:szCs w:val="26"/>
                            </w:rPr>
                            <w:t>Paul Weaver (1903439)</w:t>
                          </w:r>
                        </w:sdtContent>
                      </w:sdt>
                    </w:p>
                    <w:p w14:paraId="24B5F74C" w14:textId="7632C0E8" w:rsidR="00875F31" w:rsidRDefault="001C036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35558">
                            <w:rPr>
                              <w:caps/>
                              <w:color w:val="595959" w:themeColor="text1" w:themeTint="A6"/>
                              <w:sz w:val="20"/>
                              <w:szCs w:val="20"/>
                            </w:rPr>
                            <w:t xml:space="preserve">     </w:t>
                          </w:r>
                        </w:sdtContent>
                      </w:sdt>
                    </w:p>
                  </w:txbxContent>
                </v:textbox>
                <w10:wrap anchorx="page" anchory="page"/>
              </v:shape>
            </w:pict>
          </w:r>
          <w:r>
            <w:rPr>
              <w:noProof/>
            </w:rPr>
            <w:pict w14:anchorId="2DCE4978">
              <v:shape id="Text Box 1" o:spid="_x0000_s2050"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CD5A0BC" w14:textId="613E13E6" w:rsidR="00875F31" w:rsidRDefault="001C036E" w:rsidP="00875F31">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75F31">
                            <w:rPr>
                              <w:rFonts w:asciiTheme="majorHAnsi" w:eastAsiaTheme="majorEastAsia" w:hAnsiTheme="majorHAnsi" w:cstheme="majorBidi"/>
                              <w:color w:val="262626" w:themeColor="text1" w:themeTint="D9"/>
                              <w:sz w:val="72"/>
                              <w:szCs w:val="72"/>
                            </w:rPr>
                            <w:t>Data Security, Governance and Compliance</w:t>
                          </w:r>
                        </w:sdtContent>
                      </w:sdt>
                    </w:p>
                    <w:p w14:paraId="2A843F50" w14:textId="1B8FA973" w:rsidR="00875F31" w:rsidRDefault="001C036E" w:rsidP="00875F31">
                      <w:pPr>
                        <w:spacing w:before="120"/>
                        <w:jc w:val="center"/>
                        <w:rPr>
                          <w:color w:val="404040" w:themeColor="text1" w:themeTint="BF"/>
                          <w:sz w:val="36"/>
                          <w:szCs w:val="36"/>
                        </w:rPr>
                      </w:pPr>
                      <w:sdt>
                        <w:sdtPr>
                          <w:rPr>
                            <w:rFonts w:ascii="Arial" w:hAnsi="Arial" w:cs="Arial"/>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51D8D">
                            <w:rPr>
                              <w:rFonts w:ascii="Arial" w:hAnsi="Arial" w:cs="Arial"/>
                            </w:rPr>
                            <w:t xml:space="preserve">     </w:t>
                          </w:r>
                        </w:sdtContent>
                      </w:sdt>
                    </w:p>
                  </w:txbxContent>
                </v:textbox>
                <w10:wrap anchorx="page" anchory="page"/>
              </v:shape>
            </w:pict>
          </w:r>
        </w:p>
        <w:p w14:paraId="201C1E77" w14:textId="18E4014E" w:rsidR="00875F31" w:rsidRDefault="00875F31">
          <w:r>
            <w:br w:type="page"/>
          </w:r>
        </w:p>
      </w:sdtContent>
    </w:sdt>
    <w:p w14:paraId="35CE6A0F" w14:textId="26B75A64" w:rsidR="002A2255" w:rsidRDefault="00875F31">
      <w:r>
        <w:lastRenderedPageBreak/>
        <w:t>Abstract</w:t>
      </w:r>
    </w:p>
    <w:p w14:paraId="6313835F" w14:textId="7EA3B391" w:rsidR="00875F31" w:rsidRDefault="00875F31"/>
    <w:p w14:paraId="692CBCA2" w14:textId="744D6F89" w:rsidR="00875F31" w:rsidRDefault="00875F31"/>
    <w:p w14:paraId="59BCCF0F" w14:textId="3B6048B1" w:rsidR="00875F31" w:rsidRDefault="00875F31"/>
    <w:p w14:paraId="77D18AC2" w14:textId="3CC53A39" w:rsidR="00875F31" w:rsidRDefault="00875F31"/>
    <w:p w14:paraId="75577F62" w14:textId="38BEDB46" w:rsidR="00875F31" w:rsidRDefault="00875F31"/>
    <w:p w14:paraId="0CEECBE6" w14:textId="4010E443" w:rsidR="00875F31" w:rsidRDefault="00875F31"/>
    <w:p w14:paraId="6311B089" w14:textId="38AE5B93" w:rsidR="00875F31" w:rsidRDefault="00875F31"/>
    <w:p w14:paraId="13FBEE25" w14:textId="42EBCFD1" w:rsidR="00875F31" w:rsidRDefault="00875F31"/>
    <w:p w14:paraId="6B905E9D" w14:textId="1C8A9723" w:rsidR="00875F31" w:rsidRDefault="00875F31"/>
    <w:p w14:paraId="0BD4D4FD" w14:textId="7EFB9505" w:rsidR="00875F31" w:rsidRDefault="00875F31"/>
    <w:p w14:paraId="1490D9FA" w14:textId="14071AB9" w:rsidR="00875F31" w:rsidRDefault="00875F31"/>
    <w:p w14:paraId="6F98E8F2" w14:textId="582D7F87" w:rsidR="00875F31" w:rsidRDefault="00875F31"/>
    <w:p w14:paraId="6482425F" w14:textId="743918AA" w:rsidR="00875F31" w:rsidRDefault="00875F31"/>
    <w:p w14:paraId="4D743003" w14:textId="7D62BF79" w:rsidR="00875F31" w:rsidRDefault="00875F31"/>
    <w:p w14:paraId="505883BC" w14:textId="6EC2AA05" w:rsidR="00875F31" w:rsidRDefault="00875F31"/>
    <w:p w14:paraId="3D018325" w14:textId="7E10E9B2" w:rsidR="00875F31" w:rsidRDefault="00875F31"/>
    <w:p w14:paraId="69E247E6" w14:textId="28ED34AC" w:rsidR="00875F31" w:rsidRDefault="00875F31"/>
    <w:p w14:paraId="2F0A7677" w14:textId="3F6F6DC0" w:rsidR="00875F31" w:rsidRDefault="00875F31"/>
    <w:p w14:paraId="30D23345" w14:textId="0B05B3B7" w:rsidR="00875F31" w:rsidRDefault="00875F31"/>
    <w:p w14:paraId="74CC1831" w14:textId="54C91027" w:rsidR="00875F31" w:rsidRDefault="00875F31"/>
    <w:p w14:paraId="407D87DA" w14:textId="2AD18E50" w:rsidR="00875F31" w:rsidRDefault="00875F31"/>
    <w:p w14:paraId="444D5DEA" w14:textId="6718C574" w:rsidR="00875F31" w:rsidRDefault="00875F31"/>
    <w:p w14:paraId="3C5BDF1D" w14:textId="2B8B2B8F" w:rsidR="00875F31" w:rsidRDefault="00875F31"/>
    <w:p w14:paraId="1512E67E" w14:textId="11212593" w:rsidR="00875F31" w:rsidRDefault="00875F31"/>
    <w:p w14:paraId="3FAB3BEA" w14:textId="27264CBC" w:rsidR="00875F31" w:rsidRDefault="00875F31"/>
    <w:p w14:paraId="035AA224" w14:textId="470AEA63" w:rsidR="00875F31" w:rsidRDefault="00875F31"/>
    <w:p w14:paraId="08CEB15C" w14:textId="7C76BE48" w:rsidR="00875F31" w:rsidRDefault="00875F31"/>
    <w:p w14:paraId="726EC245" w14:textId="1E1FC37C" w:rsidR="00875F31" w:rsidRDefault="00875F31"/>
    <w:p w14:paraId="439B2D9C" w14:textId="3331910A" w:rsidR="00875F31" w:rsidRDefault="00875F31"/>
    <w:p w14:paraId="0F95FE88" w14:textId="08526F57" w:rsidR="00875F31" w:rsidRDefault="00875F31"/>
    <w:sdt>
      <w:sdtPr>
        <w:rPr>
          <w:rFonts w:asciiTheme="minorHAnsi" w:eastAsiaTheme="minorHAnsi" w:hAnsiTheme="minorHAnsi" w:cstheme="minorBidi"/>
          <w:color w:val="auto"/>
          <w:sz w:val="22"/>
          <w:szCs w:val="22"/>
          <w:lang w:val="en-GB"/>
        </w:rPr>
        <w:id w:val="-1659367933"/>
        <w:docPartObj>
          <w:docPartGallery w:val="Table of Contents"/>
          <w:docPartUnique/>
        </w:docPartObj>
      </w:sdtPr>
      <w:sdtEndPr>
        <w:rPr>
          <w:b/>
          <w:bCs/>
          <w:noProof/>
        </w:rPr>
      </w:sdtEndPr>
      <w:sdtContent>
        <w:p w14:paraId="004F6AE1" w14:textId="06282E81" w:rsidR="001D22DB" w:rsidRPr="003E53DB" w:rsidRDefault="001D22DB">
          <w:pPr>
            <w:pStyle w:val="TOCHeading"/>
            <w:rPr>
              <w:rFonts w:ascii="Times New Roman" w:hAnsi="Times New Roman" w:cs="Times New Roman"/>
              <w:b/>
              <w:bCs/>
              <w:color w:val="auto"/>
            </w:rPr>
          </w:pPr>
          <w:r w:rsidRPr="003E53DB">
            <w:rPr>
              <w:rFonts w:ascii="Times New Roman" w:hAnsi="Times New Roman" w:cs="Times New Roman"/>
              <w:b/>
              <w:bCs/>
              <w:color w:val="auto"/>
            </w:rPr>
            <w:t>Table of Contents</w:t>
          </w:r>
        </w:p>
        <w:p w14:paraId="47EB0C4E" w14:textId="20AA5E1E" w:rsidR="00FB7F62" w:rsidRDefault="001D22DB">
          <w:pPr>
            <w:pStyle w:val="TOC1"/>
            <w:tabs>
              <w:tab w:val="left" w:pos="660"/>
              <w:tab w:val="right" w:leader="dot" w:pos="9016"/>
            </w:tabs>
            <w:rPr>
              <w:rFonts w:eastAsiaTheme="minorEastAsia"/>
              <w:noProof/>
              <w:lang w:eastAsia="en-GB"/>
            </w:rPr>
          </w:pPr>
          <w:r w:rsidRPr="003E53DB">
            <w:rPr>
              <w:rFonts w:ascii="Times New Roman" w:hAnsi="Times New Roman" w:cs="Times New Roman"/>
              <w:b/>
              <w:bCs/>
            </w:rPr>
            <w:fldChar w:fldCharType="begin"/>
          </w:r>
          <w:r w:rsidRPr="003E53DB">
            <w:rPr>
              <w:rFonts w:ascii="Times New Roman" w:hAnsi="Times New Roman" w:cs="Times New Roman"/>
              <w:b/>
              <w:bCs/>
            </w:rPr>
            <w:instrText xml:space="preserve"> TOC \o "1-3" \h \z \u </w:instrText>
          </w:r>
          <w:r w:rsidRPr="003E53DB">
            <w:rPr>
              <w:rFonts w:ascii="Times New Roman" w:hAnsi="Times New Roman" w:cs="Times New Roman"/>
              <w:b/>
              <w:bCs/>
            </w:rPr>
            <w:fldChar w:fldCharType="separate"/>
          </w:r>
          <w:hyperlink w:anchor="_Toc101173917" w:history="1">
            <w:r w:rsidR="00FB7F62" w:rsidRPr="008112A9">
              <w:rPr>
                <w:rStyle w:val="Hyperlink"/>
                <w:rFonts w:ascii="Times New Roman" w:hAnsi="Times New Roman" w:cs="Times New Roman"/>
                <w:b/>
                <w:bCs/>
                <w:noProof/>
              </w:rPr>
              <w:t>1.0</w:t>
            </w:r>
            <w:r w:rsidR="00FB7F62">
              <w:rPr>
                <w:rFonts w:eastAsiaTheme="minorEastAsia"/>
                <w:noProof/>
                <w:lang w:eastAsia="en-GB"/>
              </w:rPr>
              <w:tab/>
            </w:r>
            <w:r w:rsidR="00FB7F62" w:rsidRPr="008112A9">
              <w:rPr>
                <w:rStyle w:val="Hyperlink"/>
                <w:rFonts w:ascii="Times New Roman" w:hAnsi="Times New Roman" w:cs="Times New Roman"/>
                <w:b/>
                <w:bCs/>
                <w:noProof/>
              </w:rPr>
              <w:t>Introduction</w:t>
            </w:r>
            <w:r w:rsidR="00FB7F62">
              <w:rPr>
                <w:noProof/>
                <w:webHidden/>
              </w:rPr>
              <w:tab/>
            </w:r>
            <w:r w:rsidR="00FB7F62">
              <w:rPr>
                <w:noProof/>
                <w:webHidden/>
              </w:rPr>
              <w:fldChar w:fldCharType="begin"/>
            </w:r>
            <w:r w:rsidR="00FB7F62">
              <w:rPr>
                <w:noProof/>
                <w:webHidden/>
              </w:rPr>
              <w:instrText xml:space="preserve"> PAGEREF _Toc101173917 \h </w:instrText>
            </w:r>
            <w:r w:rsidR="00FB7F62">
              <w:rPr>
                <w:noProof/>
                <w:webHidden/>
              </w:rPr>
            </w:r>
            <w:r w:rsidR="00FB7F62">
              <w:rPr>
                <w:noProof/>
                <w:webHidden/>
              </w:rPr>
              <w:fldChar w:fldCharType="separate"/>
            </w:r>
            <w:r w:rsidR="00FB7F62">
              <w:rPr>
                <w:noProof/>
                <w:webHidden/>
              </w:rPr>
              <w:t>3</w:t>
            </w:r>
            <w:r w:rsidR="00FB7F62">
              <w:rPr>
                <w:noProof/>
                <w:webHidden/>
              </w:rPr>
              <w:fldChar w:fldCharType="end"/>
            </w:r>
          </w:hyperlink>
        </w:p>
        <w:p w14:paraId="1F43EF19" w14:textId="061EA920" w:rsidR="00FB7F62" w:rsidRDefault="00FB7F62">
          <w:pPr>
            <w:pStyle w:val="TOC1"/>
            <w:tabs>
              <w:tab w:val="right" w:leader="dot" w:pos="9016"/>
            </w:tabs>
            <w:rPr>
              <w:rFonts w:eastAsiaTheme="minorEastAsia"/>
              <w:noProof/>
              <w:lang w:eastAsia="en-GB"/>
            </w:rPr>
          </w:pPr>
          <w:hyperlink w:anchor="_Toc101173918" w:history="1">
            <w:r w:rsidRPr="008112A9">
              <w:rPr>
                <w:rStyle w:val="Hyperlink"/>
                <w:rFonts w:ascii="Times New Roman" w:hAnsi="Times New Roman" w:cs="Times New Roman"/>
                <w:b/>
                <w:bCs/>
                <w:noProof/>
              </w:rPr>
              <w:t>2.0 Analysis, Assessment and Comparison of security frameworks/models</w:t>
            </w:r>
            <w:r>
              <w:rPr>
                <w:noProof/>
                <w:webHidden/>
              </w:rPr>
              <w:tab/>
            </w:r>
            <w:r>
              <w:rPr>
                <w:noProof/>
                <w:webHidden/>
              </w:rPr>
              <w:fldChar w:fldCharType="begin"/>
            </w:r>
            <w:r>
              <w:rPr>
                <w:noProof/>
                <w:webHidden/>
              </w:rPr>
              <w:instrText xml:space="preserve"> PAGEREF _Toc101173918 \h </w:instrText>
            </w:r>
            <w:r>
              <w:rPr>
                <w:noProof/>
                <w:webHidden/>
              </w:rPr>
            </w:r>
            <w:r>
              <w:rPr>
                <w:noProof/>
                <w:webHidden/>
              </w:rPr>
              <w:fldChar w:fldCharType="separate"/>
            </w:r>
            <w:r>
              <w:rPr>
                <w:noProof/>
                <w:webHidden/>
              </w:rPr>
              <w:t>4</w:t>
            </w:r>
            <w:r>
              <w:rPr>
                <w:noProof/>
                <w:webHidden/>
              </w:rPr>
              <w:fldChar w:fldCharType="end"/>
            </w:r>
          </w:hyperlink>
        </w:p>
        <w:p w14:paraId="0C3845A3" w14:textId="6304E97C" w:rsidR="00FB7F62" w:rsidRDefault="00FB7F62">
          <w:pPr>
            <w:pStyle w:val="TOC2"/>
            <w:tabs>
              <w:tab w:val="right" w:leader="dot" w:pos="9016"/>
            </w:tabs>
            <w:rPr>
              <w:rFonts w:eastAsiaTheme="minorEastAsia"/>
              <w:noProof/>
              <w:lang w:eastAsia="en-GB"/>
            </w:rPr>
          </w:pPr>
          <w:hyperlink w:anchor="_Toc101173919" w:history="1">
            <w:r w:rsidRPr="008112A9">
              <w:rPr>
                <w:rStyle w:val="Hyperlink"/>
                <w:rFonts w:ascii="Times New Roman" w:hAnsi="Times New Roman" w:cs="Times New Roman"/>
                <w:b/>
                <w:bCs/>
                <w:noProof/>
              </w:rPr>
              <w:t>2.1 Analysis and Assessment</w:t>
            </w:r>
            <w:r>
              <w:rPr>
                <w:noProof/>
                <w:webHidden/>
              </w:rPr>
              <w:tab/>
            </w:r>
            <w:r>
              <w:rPr>
                <w:noProof/>
                <w:webHidden/>
              </w:rPr>
              <w:fldChar w:fldCharType="begin"/>
            </w:r>
            <w:r>
              <w:rPr>
                <w:noProof/>
                <w:webHidden/>
              </w:rPr>
              <w:instrText xml:space="preserve"> PAGEREF _Toc101173919 \h </w:instrText>
            </w:r>
            <w:r>
              <w:rPr>
                <w:noProof/>
                <w:webHidden/>
              </w:rPr>
            </w:r>
            <w:r>
              <w:rPr>
                <w:noProof/>
                <w:webHidden/>
              </w:rPr>
              <w:fldChar w:fldCharType="separate"/>
            </w:r>
            <w:r>
              <w:rPr>
                <w:noProof/>
                <w:webHidden/>
              </w:rPr>
              <w:t>4</w:t>
            </w:r>
            <w:r>
              <w:rPr>
                <w:noProof/>
                <w:webHidden/>
              </w:rPr>
              <w:fldChar w:fldCharType="end"/>
            </w:r>
          </w:hyperlink>
        </w:p>
        <w:p w14:paraId="65D4307D" w14:textId="7A1F62A1" w:rsidR="00FB7F62" w:rsidRDefault="00FB7F62">
          <w:pPr>
            <w:pStyle w:val="TOC3"/>
            <w:tabs>
              <w:tab w:val="right" w:leader="dot" w:pos="9016"/>
            </w:tabs>
            <w:rPr>
              <w:rFonts w:eastAsiaTheme="minorEastAsia"/>
              <w:noProof/>
              <w:lang w:eastAsia="en-GB"/>
            </w:rPr>
          </w:pPr>
          <w:hyperlink w:anchor="_Toc101173920" w:history="1">
            <w:r w:rsidRPr="008112A9">
              <w:rPr>
                <w:rStyle w:val="Hyperlink"/>
                <w:rFonts w:ascii="Times New Roman" w:hAnsi="Times New Roman" w:cs="Times New Roman"/>
                <w:b/>
                <w:bCs/>
                <w:noProof/>
              </w:rPr>
              <w:t>2.1.1 Information Technology Infrastructure Library (ITIL)</w:t>
            </w:r>
            <w:r>
              <w:rPr>
                <w:noProof/>
                <w:webHidden/>
              </w:rPr>
              <w:tab/>
            </w:r>
            <w:r>
              <w:rPr>
                <w:noProof/>
                <w:webHidden/>
              </w:rPr>
              <w:fldChar w:fldCharType="begin"/>
            </w:r>
            <w:r>
              <w:rPr>
                <w:noProof/>
                <w:webHidden/>
              </w:rPr>
              <w:instrText xml:space="preserve"> PAGEREF _Toc101173920 \h </w:instrText>
            </w:r>
            <w:r>
              <w:rPr>
                <w:noProof/>
                <w:webHidden/>
              </w:rPr>
            </w:r>
            <w:r>
              <w:rPr>
                <w:noProof/>
                <w:webHidden/>
              </w:rPr>
              <w:fldChar w:fldCharType="separate"/>
            </w:r>
            <w:r>
              <w:rPr>
                <w:noProof/>
                <w:webHidden/>
              </w:rPr>
              <w:t>4</w:t>
            </w:r>
            <w:r>
              <w:rPr>
                <w:noProof/>
                <w:webHidden/>
              </w:rPr>
              <w:fldChar w:fldCharType="end"/>
            </w:r>
          </w:hyperlink>
        </w:p>
        <w:p w14:paraId="1855270B" w14:textId="6F28A948" w:rsidR="00FB7F62" w:rsidRDefault="00FB7F62">
          <w:pPr>
            <w:pStyle w:val="TOC3"/>
            <w:tabs>
              <w:tab w:val="right" w:leader="dot" w:pos="9016"/>
            </w:tabs>
            <w:rPr>
              <w:rFonts w:eastAsiaTheme="minorEastAsia"/>
              <w:noProof/>
              <w:lang w:eastAsia="en-GB"/>
            </w:rPr>
          </w:pPr>
          <w:hyperlink w:anchor="_Toc101173921" w:history="1">
            <w:r w:rsidRPr="008112A9">
              <w:rPr>
                <w:rStyle w:val="Hyperlink"/>
                <w:rFonts w:ascii="Times New Roman" w:hAnsi="Times New Roman" w:cs="Times New Roman"/>
                <w:b/>
                <w:bCs/>
                <w:noProof/>
              </w:rPr>
              <w:t>2.1.2 International Organisation of Standardisation (ISO 27000 series</w:t>
            </w:r>
            <w:r>
              <w:rPr>
                <w:noProof/>
                <w:webHidden/>
              </w:rPr>
              <w:tab/>
            </w:r>
            <w:r>
              <w:rPr>
                <w:noProof/>
                <w:webHidden/>
              </w:rPr>
              <w:fldChar w:fldCharType="begin"/>
            </w:r>
            <w:r>
              <w:rPr>
                <w:noProof/>
                <w:webHidden/>
              </w:rPr>
              <w:instrText xml:space="preserve"> PAGEREF _Toc101173921 \h </w:instrText>
            </w:r>
            <w:r>
              <w:rPr>
                <w:noProof/>
                <w:webHidden/>
              </w:rPr>
            </w:r>
            <w:r>
              <w:rPr>
                <w:noProof/>
                <w:webHidden/>
              </w:rPr>
              <w:fldChar w:fldCharType="separate"/>
            </w:r>
            <w:r>
              <w:rPr>
                <w:noProof/>
                <w:webHidden/>
              </w:rPr>
              <w:t>4</w:t>
            </w:r>
            <w:r>
              <w:rPr>
                <w:noProof/>
                <w:webHidden/>
              </w:rPr>
              <w:fldChar w:fldCharType="end"/>
            </w:r>
          </w:hyperlink>
        </w:p>
        <w:p w14:paraId="15C79F99" w14:textId="1653988F" w:rsidR="00FB7F62" w:rsidRDefault="00FB7F62">
          <w:pPr>
            <w:pStyle w:val="TOC3"/>
            <w:tabs>
              <w:tab w:val="right" w:leader="dot" w:pos="9016"/>
            </w:tabs>
            <w:rPr>
              <w:rFonts w:eastAsiaTheme="minorEastAsia"/>
              <w:noProof/>
              <w:lang w:eastAsia="en-GB"/>
            </w:rPr>
          </w:pPr>
          <w:hyperlink w:anchor="_Toc101173922" w:history="1">
            <w:r w:rsidRPr="008112A9">
              <w:rPr>
                <w:rStyle w:val="Hyperlink"/>
                <w:rFonts w:ascii="Times New Roman" w:hAnsi="Times New Roman" w:cs="Times New Roman"/>
                <w:b/>
                <w:bCs/>
                <w:noProof/>
              </w:rPr>
              <w:t>2.1.3 NIST SP 800-171</w:t>
            </w:r>
            <w:r>
              <w:rPr>
                <w:noProof/>
                <w:webHidden/>
              </w:rPr>
              <w:tab/>
            </w:r>
            <w:r>
              <w:rPr>
                <w:noProof/>
                <w:webHidden/>
              </w:rPr>
              <w:fldChar w:fldCharType="begin"/>
            </w:r>
            <w:r>
              <w:rPr>
                <w:noProof/>
                <w:webHidden/>
              </w:rPr>
              <w:instrText xml:space="preserve"> PAGEREF _Toc101173922 \h </w:instrText>
            </w:r>
            <w:r>
              <w:rPr>
                <w:noProof/>
                <w:webHidden/>
              </w:rPr>
            </w:r>
            <w:r>
              <w:rPr>
                <w:noProof/>
                <w:webHidden/>
              </w:rPr>
              <w:fldChar w:fldCharType="separate"/>
            </w:r>
            <w:r>
              <w:rPr>
                <w:noProof/>
                <w:webHidden/>
              </w:rPr>
              <w:t>5</w:t>
            </w:r>
            <w:r>
              <w:rPr>
                <w:noProof/>
                <w:webHidden/>
              </w:rPr>
              <w:fldChar w:fldCharType="end"/>
            </w:r>
          </w:hyperlink>
        </w:p>
        <w:p w14:paraId="264278D1" w14:textId="384150D3" w:rsidR="00FB7F62" w:rsidRDefault="00FB7F62">
          <w:pPr>
            <w:pStyle w:val="TOC2"/>
            <w:tabs>
              <w:tab w:val="right" w:leader="dot" w:pos="9016"/>
            </w:tabs>
            <w:rPr>
              <w:rFonts w:eastAsiaTheme="minorEastAsia"/>
              <w:noProof/>
              <w:lang w:eastAsia="en-GB"/>
            </w:rPr>
          </w:pPr>
          <w:hyperlink w:anchor="_Toc101173923" w:history="1">
            <w:r w:rsidRPr="008112A9">
              <w:rPr>
                <w:rStyle w:val="Hyperlink"/>
                <w:rFonts w:ascii="Times New Roman" w:hAnsi="Times New Roman" w:cs="Times New Roman"/>
                <w:b/>
                <w:bCs/>
                <w:noProof/>
              </w:rPr>
              <w:t>2.2 Security frameworks/models Comparison</w:t>
            </w:r>
            <w:r>
              <w:rPr>
                <w:noProof/>
                <w:webHidden/>
              </w:rPr>
              <w:tab/>
            </w:r>
            <w:r>
              <w:rPr>
                <w:noProof/>
                <w:webHidden/>
              </w:rPr>
              <w:fldChar w:fldCharType="begin"/>
            </w:r>
            <w:r>
              <w:rPr>
                <w:noProof/>
                <w:webHidden/>
              </w:rPr>
              <w:instrText xml:space="preserve"> PAGEREF _Toc101173923 \h </w:instrText>
            </w:r>
            <w:r>
              <w:rPr>
                <w:noProof/>
                <w:webHidden/>
              </w:rPr>
            </w:r>
            <w:r>
              <w:rPr>
                <w:noProof/>
                <w:webHidden/>
              </w:rPr>
              <w:fldChar w:fldCharType="separate"/>
            </w:r>
            <w:r>
              <w:rPr>
                <w:noProof/>
                <w:webHidden/>
              </w:rPr>
              <w:t>6</w:t>
            </w:r>
            <w:r>
              <w:rPr>
                <w:noProof/>
                <w:webHidden/>
              </w:rPr>
              <w:fldChar w:fldCharType="end"/>
            </w:r>
          </w:hyperlink>
        </w:p>
        <w:p w14:paraId="5F21A14C" w14:textId="6544BB6E" w:rsidR="00FB7F62" w:rsidRDefault="00FB7F62">
          <w:pPr>
            <w:pStyle w:val="TOC1"/>
            <w:tabs>
              <w:tab w:val="right" w:leader="dot" w:pos="9016"/>
            </w:tabs>
            <w:rPr>
              <w:rFonts w:eastAsiaTheme="minorEastAsia"/>
              <w:noProof/>
              <w:lang w:eastAsia="en-GB"/>
            </w:rPr>
          </w:pPr>
          <w:hyperlink w:anchor="_Toc101173924" w:history="1">
            <w:r w:rsidRPr="008112A9">
              <w:rPr>
                <w:rStyle w:val="Hyperlink"/>
                <w:rFonts w:ascii="Times New Roman" w:hAnsi="Times New Roman" w:cs="Times New Roman"/>
                <w:b/>
                <w:bCs/>
                <w:noProof/>
              </w:rPr>
              <w:t>3.0 CoffeBlue bespoke information system security, governance and compliance solution.</w:t>
            </w:r>
            <w:r>
              <w:rPr>
                <w:noProof/>
                <w:webHidden/>
              </w:rPr>
              <w:tab/>
            </w:r>
            <w:r>
              <w:rPr>
                <w:noProof/>
                <w:webHidden/>
              </w:rPr>
              <w:fldChar w:fldCharType="begin"/>
            </w:r>
            <w:r>
              <w:rPr>
                <w:noProof/>
                <w:webHidden/>
              </w:rPr>
              <w:instrText xml:space="preserve"> PAGEREF _Toc101173924 \h </w:instrText>
            </w:r>
            <w:r>
              <w:rPr>
                <w:noProof/>
                <w:webHidden/>
              </w:rPr>
            </w:r>
            <w:r>
              <w:rPr>
                <w:noProof/>
                <w:webHidden/>
              </w:rPr>
              <w:fldChar w:fldCharType="separate"/>
            </w:r>
            <w:r>
              <w:rPr>
                <w:noProof/>
                <w:webHidden/>
              </w:rPr>
              <w:t>8</w:t>
            </w:r>
            <w:r>
              <w:rPr>
                <w:noProof/>
                <w:webHidden/>
              </w:rPr>
              <w:fldChar w:fldCharType="end"/>
            </w:r>
          </w:hyperlink>
        </w:p>
        <w:p w14:paraId="2835C35E" w14:textId="3D76B57C" w:rsidR="00FB7F62" w:rsidRDefault="00FB7F62">
          <w:pPr>
            <w:pStyle w:val="TOC2"/>
            <w:tabs>
              <w:tab w:val="right" w:leader="dot" w:pos="9016"/>
            </w:tabs>
            <w:rPr>
              <w:rFonts w:eastAsiaTheme="minorEastAsia"/>
              <w:noProof/>
              <w:lang w:eastAsia="en-GB"/>
            </w:rPr>
          </w:pPr>
          <w:hyperlink w:anchor="_Toc101173925" w:history="1">
            <w:r w:rsidRPr="008112A9">
              <w:rPr>
                <w:rStyle w:val="Hyperlink"/>
                <w:rFonts w:ascii="Times New Roman" w:hAnsi="Times New Roman" w:cs="Times New Roman"/>
                <w:b/>
                <w:bCs/>
                <w:noProof/>
              </w:rPr>
              <w:t>3.1 Bespoke Security Framework Design</w:t>
            </w:r>
            <w:r>
              <w:rPr>
                <w:noProof/>
                <w:webHidden/>
              </w:rPr>
              <w:tab/>
            </w:r>
            <w:r>
              <w:rPr>
                <w:noProof/>
                <w:webHidden/>
              </w:rPr>
              <w:fldChar w:fldCharType="begin"/>
            </w:r>
            <w:r>
              <w:rPr>
                <w:noProof/>
                <w:webHidden/>
              </w:rPr>
              <w:instrText xml:space="preserve"> PAGEREF _Toc101173925 \h </w:instrText>
            </w:r>
            <w:r>
              <w:rPr>
                <w:noProof/>
                <w:webHidden/>
              </w:rPr>
            </w:r>
            <w:r>
              <w:rPr>
                <w:noProof/>
                <w:webHidden/>
              </w:rPr>
              <w:fldChar w:fldCharType="separate"/>
            </w:r>
            <w:r>
              <w:rPr>
                <w:noProof/>
                <w:webHidden/>
              </w:rPr>
              <w:t>8</w:t>
            </w:r>
            <w:r>
              <w:rPr>
                <w:noProof/>
                <w:webHidden/>
              </w:rPr>
              <w:fldChar w:fldCharType="end"/>
            </w:r>
          </w:hyperlink>
        </w:p>
        <w:p w14:paraId="3194B010" w14:textId="3BBDC740" w:rsidR="00FB7F62" w:rsidRDefault="00FB7F62">
          <w:pPr>
            <w:pStyle w:val="TOC1"/>
            <w:tabs>
              <w:tab w:val="left" w:pos="660"/>
              <w:tab w:val="right" w:leader="dot" w:pos="9016"/>
            </w:tabs>
            <w:rPr>
              <w:rFonts w:eastAsiaTheme="minorEastAsia"/>
              <w:noProof/>
              <w:lang w:eastAsia="en-GB"/>
            </w:rPr>
          </w:pPr>
          <w:hyperlink w:anchor="_Toc101173926" w:history="1">
            <w:r w:rsidRPr="008112A9">
              <w:rPr>
                <w:rStyle w:val="Hyperlink"/>
                <w:rFonts w:ascii="Times New Roman" w:hAnsi="Times New Roman" w:cs="Times New Roman"/>
                <w:b/>
                <w:bCs/>
                <w:noProof/>
              </w:rPr>
              <w:t>4.0</w:t>
            </w:r>
            <w:r>
              <w:rPr>
                <w:rFonts w:eastAsiaTheme="minorEastAsia"/>
                <w:noProof/>
                <w:lang w:eastAsia="en-GB"/>
              </w:rPr>
              <w:tab/>
            </w:r>
            <w:r w:rsidRPr="008112A9">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_Toc101173926 \h </w:instrText>
            </w:r>
            <w:r>
              <w:rPr>
                <w:noProof/>
                <w:webHidden/>
              </w:rPr>
            </w:r>
            <w:r>
              <w:rPr>
                <w:noProof/>
                <w:webHidden/>
              </w:rPr>
              <w:fldChar w:fldCharType="separate"/>
            </w:r>
            <w:r>
              <w:rPr>
                <w:noProof/>
                <w:webHidden/>
              </w:rPr>
              <w:t>11</w:t>
            </w:r>
            <w:r>
              <w:rPr>
                <w:noProof/>
                <w:webHidden/>
              </w:rPr>
              <w:fldChar w:fldCharType="end"/>
            </w:r>
          </w:hyperlink>
        </w:p>
        <w:p w14:paraId="30331128" w14:textId="63DE6B74" w:rsidR="00FB7F62" w:rsidRDefault="00FB7F62">
          <w:pPr>
            <w:pStyle w:val="TOC1"/>
            <w:tabs>
              <w:tab w:val="right" w:leader="dot" w:pos="9016"/>
            </w:tabs>
            <w:rPr>
              <w:rFonts w:eastAsiaTheme="minorEastAsia"/>
              <w:noProof/>
              <w:lang w:eastAsia="en-GB"/>
            </w:rPr>
          </w:pPr>
          <w:hyperlink w:anchor="_Toc101173927" w:history="1">
            <w:r w:rsidRPr="008112A9">
              <w:rPr>
                <w:rStyle w:val="Hyperlink"/>
                <w:rFonts w:ascii="Times New Roman" w:hAnsi="Times New Roman" w:cs="Times New Roman"/>
                <w:b/>
                <w:bCs/>
                <w:noProof/>
              </w:rPr>
              <w:t>5.0 Bibliography</w:t>
            </w:r>
            <w:r>
              <w:rPr>
                <w:noProof/>
                <w:webHidden/>
              </w:rPr>
              <w:tab/>
            </w:r>
            <w:r>
              <w:rPr>
                <w:noProof/>
                <w:webHidden/>
              </w:rPr>
              <w:fldChar w:fldCharType="begin"/>
            </w:r>
            <w:r>
              <w:rPr>
                <w:noProof/>
                <w:webHidden/>
              </w:rPr>
              <w:instrText xml:space="preserve"> PAGEREF _Toc101173927 \h </w:instrText>
            </w:r>
            <w:r>
              <w:rPr>
                <w:noProof/>
                <w:webHidden/>
              </w:rPr>
            </w:r>
            <w:r>
              <w:rPr>
                <w:noProof/>
                <w:webHidden/>
              </w:rPr>
              <w:fldChar w:fldCharType="separate"/>
            </w:r>
            <w:r>
              <w:rPr>
                <w:noProof/>
                <w:webHidden/>
              </w:rPr>
              <w:t>12</w:t>
            </w:r>
            <w:r>
              <w:rPr>
                <w:noProof/>
                <w:webHidden/>
              </w:rPr>
              <w:fldChar w:fldCharType="end"/>
            </w:r>
          </w:hyperlink>
        </w:p>
        <w:p w14:paraId="3225FFFA" w14:textId="74157454" w:rsidR="00FB7F62" w:rsidRDefault="00FB7F62">
          <w:pPr>
            <w:pStyle w:val="TOC1"/>
            <w:tabs>
              <w:tab w:val="right" w:leader="dot" w:pos="9016"/>
            </w:tabs>
            <w:rPr>
              <w:rFonts w:eastAsiaTheme="minorEastAsia"/>
              <w:noProof/>
              <w:lang w:eastAsia="en-GB"/>
            </w:rPr>
          </w:pPr>
          <w:hyperlink w:anchor="_Toc101173928" w:history="1">
            <w:r w:rsidRPr="008112A9">
              <w:rPr>
                <w:rStyle w:val="Hyperlink"/>
                <w:rFonts w:ascii="Times New Roman" w:hAnsi="Times New Roman" w:cs="Times New Roman"/>
                <w:b/>
                <w:bCs/>
                <w:noProof/>
              </w:rPr>
              <w:t>6.0 Appendices</w:t>
            </w:r>
            <w:r>
              <w:rPr>
                <w:noProof/>
                <w:webHidden/>
              </w:rPr>
              <w:tab/>
            </w:r>
            <w:r>
              <w:rPr>
                <w:noProof/>
                <w:webHidden/>
              </w:rPr>
              <w:fldChar w:fldCharType="begin"/>
            </w:r>
            <w:r>
              <w:rPr>
                <w:noProof/>
                <w:webHidden/>
              </w:rPr>
              <w:instrText xml:space="preserve"> PAGEREF _Toc101173928 \h </w:instrText>
            </w:r>
            <w:r>
              <w:rPr>
                <w:noProof/>
                <w:webHidden/>
              </w:rPr>
            </w:r>
            <w:r>
              <w:rPr>
                <w:noProof/>
                <w:webHidden/>
              </w:rPr>
              <w:fldChar w:fldCharType="separate"/>
            </w:r>
            <w:r>
              <w:rPr>
                <w:noProof/>
                <w:webHidden/>
              </w:rPr>
              <w:t>13</w:t>
            </w:r>
            <w:r>
              <w:rPr>
                <w:noProof/>
                <w:webHidden/>
              </w:rPr>
              <w:fldChar w:fldCharType="end"/>
            </w:r>
          </w:hyperlink>
        </w:p>
        <w:p w14:paraId="01C3FA7B" w14:textId="76D9E87E" w:rsidR="001D22DB" w:rsidRDefault="001D22DB">
          <w:r w:rsidRPr="003E53DB">
            <w:rPr>
              <w:rFonts w:ascii="Times New Roman" w:hAnsi="Times New Roman" w:cs="Times New Roman"/>
              <w:b/>
              <w:bCs/>
              <w:noProof/>
            </w:rPr>
            <w:fldChar w:fldCharType="end"/>
          </w:r>
        </w:p>
      </w:sdtContent>
    </w:sdt>
    <w:p w14:paraId="5D861E77" w14:textId="6BD6B211" w:rsidR="00875F31" w:rsidRDefault="00875F31"/>
    <w:p w14:paraId="267A218D" w14:textId="3665DCF0" w:rsidR="001D22DB" w:rsidRDefault="001D22DB"/>
    <w:p w14:paraId="7CD9BE4C" w14:textId="48666504" w:rsidR="001D22DB" w:rsidRDefault="001D22DB"/>
    <w:p w14:paraId="1B3E2A97" w14:textId="3AF4980E" w:rsidR="001D22DB" w:rsidRDefault="001D22DB"/>
    <w:p w14:paraId="547A2993" w14:textId="6D99DA18" w:rsidR="001D22DB" w:rsidRDefault="001D22DB"/>
    <w:p w14:paraId="4250C7ED" w14:textId="301296A8" w:rsidR="001D22DB" w:rsidRDefault="001D22DB"/>
    <w:p w14:paraId="542A706A" w14:textId="7B2773FC" w:rsidR="001D22DB" w:rsidRDefault="001D22DB"/>
    <w:p w14:paraId="339996D0" w14:textId="263B849A" w:rsidR="001D22DB" w:rsidRDefault="001D22DB"/>
    <w:p w14:paraId="545AD605" w14:textId="3BD161FF" w:rsidR="001D22DB" w:rsidRDefault="001D22DB"/>
    <w:p w14:paraId="6AA947DB" w14:textId="7B367CB0" w:rsidR="001D22DB" w:rsidRDefault="001D22DB"/>
    <w:p w14:paraId="745A6DDC" w14:textId="4C358FED" w:rsidR="001D22DB" w:rsidRDefault="001D22DB"/>
    <w:p w14:paraId="3DDF4C71" w14:textId="3A84609F" w:rsidR="001D22DB" w:rsidRDefault="001D22DB"/>
    <w:p w14:paraId="037B77E0" w14:textId="32B2841F" w:rsidR="001D22DB" w:rsidRDefault="001D22DB"/>
    <w:p w14:paraId="05837880" w14:textId="1FB274CF" w:rsidR="001D22DB" w:rsidRDefault="001D22DB"/>
    <w:p w14:paraId="1C37E66B" w14:textId="278F59B5" w:rsidR="001D22DB" w:rsidRDefault="001D22DB"/>
    <w:p w14:paraId="41714F7E" w14:textId="33036D57" w:rsidR="001D22DB" w:rsidRDefault="001D22DB"/>
    <w:p w14:paraId="258670E8" w14:textId="31A64701" w:rsidR="001D22DB" w:rsidRDefault="001D22DB"/>
    <w:p w14:paraId="52FEB938" w14:textId="11147A9B" w:rsidR="001D22DB" w:rsidRDefault="001D22DB"/>
    <w:p w14:paraId="607E60F7" w14:textId="6B5AC643" w:rsidR="001D22DB" w:rsidRDefault="001D22DB"/>
    <w:p w14:paraId="1474E3B7" w14:textId="6ED3739E" w:rsidR="001D22DB" w:rsidRDefault="001D22DB" w:rsidP="00C71F0A">
      <w:pPr>
        <w:pStyle w:val="Heading1"/>
        <w:numPr>
          <w:ilvl w:val="0"/>
          <w:numId w:val="9"/>
        </w:numPr>
        <w:rPr>
          <w:rFonts w:ascii="Times New Roman" w:hAnsi="Times New Roman" w:cs="Times New Roman"/>
          <w:b/>
          <w:bCs/>
          <w:color w:val="auto"/>
        </w:rPr>
      </w:pPr>
      <w:bookmarkStart w:id="0" w:name="_Toc101173917"/>
      <w:r w:rsidRPr="00C71F0A">
        <w:rPr>
          <w:rFonts w:ascii="Times New Roman" w:hAnsi="Times New Roman" w:cs="Times New Roman"/>
          <w:b/>
          <w:bCs/>
          <w:color w:val="auto"/>
        </w:rPr>
        <w:lastRenderedPageBreak/>
        <w:t>Introduction</w:t>
      </w:r>
      <w:bookmarkEnd w:id="0"/>
    </w:p>
    <w:p w14:paraId="423B0FA1" w14:textId="77777777" w:rsidR="00C71F0A" w:rsidRPr="00C71F0A" w:rsidRDefault="00C71F0A" w:rsidP="00C71F0A"/>
    <w:p w14:paraId="0FC6FAB7" w14:textId="701AB2B6" w:rsidR="001D22DB" w:rsidRPr="00C71F0A" w:rsidRDefault="00A4230B" w:rsidP="001D22DB">
      <w:pPr>
        <w:rPr>
          <w:rFonts w:ascii="Times New Roman" w:hAnsi="Times New Roman" w:cs="Times New Roman"/>
        </w:rPr>
      </w:pPr>
      <w:r w:rsidRPr="00C71F0A">
        <w:rPr>
          <w:rFonts w:ascii="Times New Roman" w:hAnsi="Times New Roman" w:cs="Times New Roman"/>
        </w:rPr>
        <w:t xml:space="preserve">As technology has become </w:t>
      </w:r>
      <w:r w:rsidR="006F72BB" w:rsidRPr="00C71F0A">
        <w:rPr>
          <w:rFonts w:ascii="Times New Roman" w:hAnsi="Times New Roman" w:cs="Times New Roman"/>
        </w:rPr>
        <w:t xml:space="preserve">more integrated into people’s lives the amount of data stored on technological systems has </w:t>
      </w:r>
      <w:r w:rsidR="005E5C99" w:rsidRPr="00C71F0A">
        <w:rPr>
          <w:rFonts w:ascii="Times New Roman" w:hAnsi="Times New Roman" w:cs="Times New Roman"/>
        </w:rPr>
        <w:t>become larger and more sensitive thus requiring adequate data security, governance and compliance</w:t>
      </w:r>
      <w:r w:rsidR="003C0E82" w:rsidRPr="00C71F0A">
        <w:rPr>
          <w:rFonts w:ascii="Times New Roman" w:hAnsi="Times New Roman" w:cs="Times New Roman"/>
        </w:rPr>
        <w:t xml:space="preserve"> be implemented on the technological systems storing the information in order to stop the sensitive, private and even classified information from falling into the wrong hands of people who could use the information for evil means.</w:t>
      </w:r>
      <w:r w:rsidR="008F3884" w:rsidRPr="00C71F0A">
        <w:rPr>
          <w:rFonts w:ascii="Times New Roman" w:hAnsi="Times New Roman" w:cs="Times New Roman"/>
        </w:rPr>
        <w:t xml:space="preserve"> As technologies advances so do the vulnerabilities of the systems that the information/data is stored on and requires the need for reviews on regular basis to provide the best security possible at that time in order to protect the information/data stored.</w:t>
      </w:r>
    </w:p>
    <w:p w14:paraId="7F1C22A3" w14:textId="0708748D" w:rsidR="001D22DB" w:rsidRPr="00C71F0A" w:rsidRDefault="005F6B5A" w:rsidP="001D22DB">
      <w:pPr>
        <w:rPr>
          <w:rFonts w:ascii="Times New Roman" w:hAnsi="Times New Roman" w:cs="Times New Roman"/>
        </w:rPr>
      </w:pPr>
      <w:r w:rsidRPr="00C71F0A">
        <w:rPr>
          <w:rFonts w:ascii="Times New Roman" w:hAnsi="Times New Roman" w:cs="Times New Roman"/>
        </w:rPr>
        <w:t>Dependent on the type of data</w:t>
      </w:r>
      <w:r w:rsidR="0053749F" w:rsidRPr="00C71F0A">
        <w:rPr>
          <w:rFonts w:ascii="Times New Roman" w:hAnsi="Times New Roman" w:cs="Times New Roman"/>
        </w:rPr>
        <w:t xml:space="preserve">, </w:t>
      </w:r>
      <w:r w:rsidRPr="00C71F0A">
        <w:rPr>
          <w:rFonts w:ascii="Times New Roman" w:hAnsi="Times New Roman" w:cs="Times New Roman"/>
        </w:rPr>
        <w:t>information stored</w:t>
      </w:r>
      <w:r w:rsidR="0053749F" w:rsidRPr="00C71F0A">
        <w:rPr>
          <w:rFonts w:ascii="Times New Roman" w:hAnsi="Times New Roman" w:cs="Times New Roman"/>
        </w:rPr>
        <w:t xml:space="preserve"> and the industry type</w:t>
      </w:r>
      <w:r w:rsidRPr="00C71F0A">
        <w:rPr>
          <w:rFonts w:ascii="Times New Roman" w:hAnsi="Times New Roman" w:cs="Times New Roman"/>
        </w:rPr>
        <w:t xml:space="preserve"> there are many different security frameworks </w:t>
      </w:r>
      <w:r w:rsidR="0053749F" w:rsidRPr="00C71F0A">
        <w:rPr>
          <w:rFonts w:ascii="Times New Roman" w:hAnsi="Times New Roman" w:cs="Times New Roman"/>
        </w:rPr>
        <w:t>and models to suit the type of data/information dependent on the need type</w:t>
      </w:r>
      <w:r w:rsidR="005D3224" w:rsidRPr="00C71F0A">
        <w:rPr>
          <w:rFonts w:ascii="Times New Roman" w:hAnsi="Times New Roman" w:cs="Times New Roman"/>
        </w:rPr>
        <w:t xml:space="preserve">, this can range from top Government classified data to basic company customer data. When storing certain types of </w:t>
      </w:r>
      <w:r w:rsidR="00F16F2A" w:rsidRPr="00C71F0A">
        <w:rPr>
          <w:rFonts w:ascii="Times New Roman" w:hAnsi="Times New Roman" w:cs="Times New Roman"/>
        </w:rPr>
        <w:t>data,</w:t>
      </w:r>
      <w:r w:rsidR="005D3224" w:rsidRPr="00C71F0A">
        <w:rPr>
          <w:rFonts w:ascii="Times New Roman" w:hAnsi="Times New Roman" w:cs="Times New Roman"/>
        </w:rPr>
        <w:t xml:space="preserve"> it is the law that a certain security framework/model be implemented as a minimum standard</w:t>
      </w:r>
      <w:r w:rsidR="00995618" w:rsidRPr="00C71F0A">
        <w:rPr>
          <w:rFonts w:ascii="Times New Roman" w:hAnsi="Times New Roman" w:cs="Times New Roman"/>
        </w:rPr>
        <w:t xml:space="preserve">, an example of this would be the General </w:t>
      </w:r>
      <w:r w:rsidR="007E1A52" w:rsidRPr="00C71F0A">
        <w:rPr>
          <w:rFonts w:ascii="Times New Roman" w:hAnsi="Times New Roman" w:cs="Times New Roman"/>
        </w:rPr>
        <w:t>Data Protection Regulation (</w:t>
      </w:r>
      <w:r w:rsidR="00995618" w:rsidRPr="00C71F0A">
        <w:rPr>
          <w:rFonts w:ascii="Times New Roman" w:hAnsi="Times New Roman" w:cs="Times New Roman"/>
        </w:rPr>
        <w:t>GDPR</w:t>
      </w:r>
      <w:r w:rsidR="007E1A52" w:rsidRPr="00C71F0A">
        <w:rPr>
          <w:rFonts w:ascii="Times New Roman" w:hAnsi="Times New Roman" w:cs="Times New Roman"/>
        </w:rPr>
        <w:t>) which is the United Kingdoms data privacy law which provides governance to the processing of the personal data of individuals within the United Kingdom.</w:t>
      </w:r>
    </w:p>
    <w:p w14:paraId="6A6C0A87" w14:textId="5F9B55DA" w:rsidR="00904997" w:rsidRPr="00C71F0A" w:rsidRDefault="00904997" w:rsidP="001D22DB">
      <w:pPr>
        <w:rPr>
          <w:rFonts w:ascii="Times New Roman" w:hAnsi="Times New Roman" w:cs="Times New Roman"/>
        </w:rPr>
      </w:pPr>
      <w:r w:rsidRPr="00C71F0A">
        <w:rPr>
          <w:rFonts w:ascii="Times New Roman" w:hAnsi="Times New Roman" w:cs="Times New Roman"/>
        </w:rPr>
        <w:t>Information and data which is also now counted as personal information which also needs to be protected is CCTV footage of a person and in the UK the ICO</w:t>
      </w:r>
      <w:r w:rsidR="00F82371" w:rsidRPr="00C71F0A">
        <w:rPr>
          <w:rFonts w:ascii="Times New Roman" w:hAnsi="Times New Roman" w:cs="Times New Roman"/>
        </w:rPr>
        <w:t xml:space="preserve"> upholds the information rights for the </w:t>
      </w:r>
      <w:r w:rsidR="00DB2690" w:rsidRPr="00C71F0A">
        <w:rPr>
          <w:rFonts w:ascii="Times New Roman" w:hAnsi="Times New Roman" w:cs="Times New Roman"/>
        </w:rPr>
        <w:t>public’s</w:t>
      </w:r>
      <w:r w:rsidR="00F82371" w:rsidRPr="00C71F0A">
        <w:rPr>
          <w:rFonts w:ascii="Times New Roman" w:hAnsi="Times New Roman" w:cs="Times New Roman"/>
        </w:rPr>
        <w:t xml:space="preserve"> interests and data privacy of individuals and polices premises with CCTV to make sure that they are not putting an </w:t>
      </w:r>
      <w:r w:rsidR="00DB2690" w:rsidRPr="00C71F0A">
        <w:rPr>
          <w:rFonts w:ascii="Times New Roman" w:hAnsi="Times New Roman" w:cs="Times New Roman"/>
        </w:rPr>
        <w:t>individual’s</w:t>
      </w:r>
      <w:r w:rsidR="00F82371" w:rsidRPr="00C71F0A">
        <w:rPr>
          <w:rFonts w:ascii="Times New Roman" w:hAnsi="Times New Roman" w:cs="Times New Roman"/>
        </w:rPr>
        <w:t xml:space="preserve"> personal information at risk.</w:t>
      </w:r>
      <w:r w:rsidR="00DB2690" w:rsidRPr="00C71F0A">
        <w:rPr>
          <w:rFonts w:ascii="Times New Roman" w:hAnsi="Times New Roman" w:cs="Times New Roman"/>
        </w:rPr>
        <w:t xml:space="preserve"> The ICO do not only police the data security, governance and compliance of CCTV but have also begun doing so with commercial vehicle dashcam footage. The need for Security Frameworks </w:t>
      </w:r>
      <w:r w:rsidR="00C71F0A" w:rsidRPr="00C71F0A">
        <w:rPr>
          <w:rFonts w:ascii="Times New Roman" w:hAnsi="Times New Roman" w:cs="Times New Roman"/>
        </w:rPr>
        <w:t>is</w:t>
      </w:r>
      <w:r w:rsidR="00DB2690" w:rsidRPr="00C71F0A">
        <w:rPr>
          <w:rFonts w:ascii="Times New Roman" w:hAnsi="Times New Roman" w:cs="Times New Roman"/>
        </w:rPr>
        <w:t xml:space="preserve"> becoming more needed than ever before for all different types of data</w:t>
      </w:r>
      <w:r w:rsidR="00B72F7C" w:rsidRPr="00C71F0A">
        <w:rPr>
          <w:rFonts w:ascii="Times New Roman" w:hAnsi="Times New Roman" w:cs="Times New Roman"/>
        </w:rPr>
        <w:t xml:space="preserve"> but depending on what the security framework is for it can be difficult to decide which is right one to implement.</w:t>
      </w:r>
    </w:p>
    <w:p w14:paraId="773F182A" w14:textId="4A8F0376" w:rsidR="001D22DB" w:rsidRDefault="001D22DB" w:rsidP="001D22DB"/>
    <w:p w14:paraId="6B84979D" w14:textId="58B94264" w:rsidR="001D22DB" w:rsidRDefault="001D22DB" w:rsidP="001D22DB"/>
    <w:p w14:paraId="5634E6F2" w14:textId="468CABFA" w:rsidR="001D22DB" w:rsidRDefault="001D22DB" w:rsidP="001D22DB"/>
    <w:p w14:paraId="1DAE7C66" w14:textId="49E72215" w:rsidR="001D22DB" w:rsidRDefault="001D22DB" w:rsidP="001D22DB"/>
    <w:p w14:paraId="43134EFA" w14:textId="56C9B45F" w:rsidR="001D22DB" w:rsidRDefault="001D22DB" w:rsidP="001D22DB"/>
    <w:p w14:paraId="13197B67" w14:textId="539FDE8E" w:rsidR="001D22DB" w:rsidRDefault="001D22DB" w:rsidP="001D22DB"/>
    <w:p w14:paraId="3729DA02" w14:textId="5B9D5232" w:rsidR="001D22DB" w:rsidRDefault="001D22DB" w:rsidP="001D22DB"/>
    <w:p w14:paraId="3D672F57" w14:textId="3A8FFB04" w:rsidR="001D22DB" w:rsidRDefault="001D22DB" w:rsidP="001D22DB"/>
    <w:p w14:paraId="409D9D33" w14:textId="79A471B5" w:rsidR="001D22DB" w:rsidRDefault="001D22DB" w:rsidP="001D22DB"/>
    <w:p w14:paraId="34AB3832" w14:textId="2797B15B" w:rsidR="001D22DB" w:rsidRDefault="001D22DB" w:rsidP="001D22DB"/>
    <w:p w14:paraId="017BA5B6" w14:textId="7F90ECB0" w:rsidR="001D22DB" w:rsidRDefault="001D22DB" w:rsidP="001D22DB"/>
    <w:p w14:paraId="75D51745" w14:textId="0AEA96B3" w:rsidR="001D22DB" w:rsidRDefault="001D22DB" w:rsidP="001D22DB"/>
    <w:p w14:paraId="64A40267" w14:textId="02FD1E29" w:rsidR="001D22DB" w:rsidRDefault="001D22DB" w:rsidP="001D22DB"/>
    <w:p w14:paraId="5328CF88" w14:textId="5FAE8758" w:rsidR="001D22DB" w:rsidRDefault="001D22DB" w:rsidP="001D22DB"/>
    <w:p w14:paraId="458B2D3C" w14:textId="364ABB70" w:rsidR="001D22DB" w:rsidRDefault="001D22DB" w:rsidP="00C71F0A">
      <w:pPr>
        <w:pStyle w:val="Heading1"/>
        <w:rPr>
          <w:rFonts w:ascii="Times New Roman" w:hAnsi="Times New Roman" w:cs="Times New Roman"/>
          <w:b/>
          <w:bCs/>
          <w:color w:val="auto"/>
        </w:rPr>
      </w:pPr>
      <w:bookmarkStart w:id="1" w:name="_Toc101173918"/>
      <w:r w:rsidRPr="00C71F0A">
        <w:rPr>
          <w:rFonts w:ascii="Times New Roman" w:hAnsi="Times New Roman" w:cs="Times New Roman"/>
          <w:b/>
          <w:bCs/>
          <w:color w:val="auto"/>
        </w:rPr>
        <w:lastRenderedPageBreak/>
        <w:t>2.0 Analysis</w:t>
      </w:r>
      <w:r w:rsidR="006366D0" w:rsidRPr="00C71F0A">
        <w:rPr>
          <w:rFonts w:ascii="Times New Roman" w:hAnsi="Times New Roman" w:cs="Times New Roman"/>
          <w:b/>
          <w:bCs/>
          <w:color w:val="auto"/>
        </w:rPr>
        <w:t xml:space="preserve">, </w:t>
      </w:r>
      <w:r w:rsidRPr="00C71F0A">
        <w:rPr>
          <w:rFonts w:ascii="Times New Roman" w:hAnsi="Times New Roman" w:cs="Times New Roman"/>
          <w:b/>
          <w:bCs/>
          <w:color w:val="auto"/>
        </w:rPr>
        <w:t>Assessment</w:t>
      </w:r>
      <w:r w:rsidR="006366D0" w:rsidRPr="00C71F0A">
        <w:rPr>
          <w:rFonts w:ascii="Times New Roman" w:hAnsi="Times New Roman" w:cs="Times New Roman"/>
          <w:b/>
          <w:bCs/>
          <w:color w:val="auto"/>
        </w:rPr>
        <w:t xml:space="preserve"> and Comparison</w:t>
      </w:r>
      <w:r w:rsidRPr="00C71F0A">
        <w:rPr>
          <w:rFonts w:ascii="Times New Roman" w:hAnsi="Times New Roman" w:cs="Times New Roman"/>
          <w:b/>
          <w:bCs/>
          <w:color w:val="auto"/>
        </w:rPr>
        <w:t xml:space="preserve"> </w:t>
      </w:r>
      <w:r w:rsidR="0025206A" w:rsidRPr="00C71F0A">
        <w:rPr>
          <w:rFonts w:ascii="Times New Roman" w:hAnsi="Times New Roman" w:cs="Times New Roman"/>
          <w:b/>
          <w:bCs/>
          <w:color w:val="auto"/>
        </w:rPr>
        <w:t>of security frameworks/models</w:t>
      </w:r>
      <w:bookmarkEnd w:id="1"/>
    </w:p>
    <w:p w14:paraId="6C058EE7" w14:textId="77777777" w:rsidR="00C71F0A" w:rsidRPr="00C71F0A" w:rsidRDefault="00C71F0A" w:rsidP="00C71F0A"/>
    <w:p w14:paraId="0A8F0926" w14:textId="280481A5" w:rsidR="00C765A1" w:rsidRDefault="00C765A1" w:rsidP="00C71F0A">
      <w:pPr>
        <w:pStyle w:val="Heading2"/>
        <w:shd w:val="clear" w:color="auto" w:fill="FFFFFF" w:themeFill="background1"/>
        <w:rPr>
          <w:rFonts w:ascii="Times New Roman" w:hAnsi="Times New Roman" w:cs="Times New Roman"/>
          <w:b/>
          <w:bCs/>
          <w:color w:val="auto"/>
        </w:rPr>
      </w:pPr>
      <w:bookmarkStart w:id="2" w:name="_Toc101173919"/>
      <w:r w:rsidRPr="00C71F0A">
        <w:rPr>
          <w:rFonts w:ascii="Times New Roman" w:hAnsi="Times New Roman" w:cs="Times New Roman"/>
          <w:b/>
          <w:bCs/>
          <w:color w:val="auto"/>
        </w:rPr>
        <w:t>2.1 Analysis and Assessment</w:t>
      </w:r>
      <w:bookmarkEnd w:id="2"/>
    </w:p>
    <w:p w14:paraId="4FEE695D" w14:textId="77777777" w:rsidR="00C71F0A" w:rsidRPr="00C71F0A" w:rsidRDefault="00C71F0A" w:rsidP="00C71F0A"/>
    <w:p w14:paraId="638C0107" w14:textId="23CF681C" w:rsidR="006A1D21" w:rsidRPr="00C71F0A" w:rsidRDefault="006A1D21" w:rsidP="001D22DB">
      <w:pPr>
        <w:rPr>
          <w:rFonts w:ascii="Times New Roman" w:hAnsi="Times New Roman" w:cs="Times New Roman"/>
        </w:rPr>
      </w:pPr>
      <w:r w:rsidRPr="00C71F0A">
        <w:rPr>
          <w:rFonts w:ascii="Times New Roman" w:hAnsi="Times New Roman" w:cs="Times New Roman"/>
        </w:rPr>
        <w:t xml:space="preserve">The following is a Critical Analysis and Assessment of three security frameworks/models in preparation for a comparison of the </w:t>
      </w:r>
      <w:r w:rsidR="00F82371" w:rsidRPr="00C71F0A">
        <w:rPr>
          <w:rFonts w:ascii="Times New Roman" w:hAnsi="Times New Roman" w:cs="Times New Roman"/>
        </w:rPr>
        <w:t>one stated to provide an in depth look to show the differences between each one</w:t>
      </w:r>
      <w:r w:rsidRPr="00C71F0A">
        <w:rPr>
          <w:rFonts w:ascii="Times New Roman" w:hAnsi="Times New Roman" w:cs="Times New Roman"/>
        </w:rPr>
        <w:t>.</w:t>
      </w:r>
    </w:p>
    <w:p w14:paraId="212B126B" w14:textId="5DF8B986" w:rsidR="00C35558" w:rsidRDefault="00C35558" w:rsidP="00C71F0A">
      <w:pPr>
        <w:pStyle w:val="Heading3"/>
        <w:rPr>
          <w:rFonts w:ascii="Times New Roman" w:hAnsi="Times New Roman" w:cs="Times New Roman"/>
          <w:b/>
          <w:bCs/>
          <w:color w:val="auto"/>
        </w:rPr>
      </w:pPr>
      <w:bookmarkStart w:id="3" w:name="_Toc101173920"/>
      <w:r w:rsidRPr="00C71F0A">
        <w:rPr>
          <w:rFonts w:ascii="Times New Roman" w:hAnsi="Times New Roman" w:cs="Times New Roman"/>
          <w:b/>
          <w:bCs/>
          <w:color w:val="auto"/>
        </w:rPr>
        <w:t>2.1</w:t>
      </w:r>
      <w:r w:rsidR="00C765A1" w:rsidRPr="00C71F0A">
        <w:rPr>
          <w:rFonts w:ascii="Times New Roman" w:hAnsi="Times New Roman" w:cs="Times New Roman"/>
          <w:b/>
          <w:bCs/>
          <w:color w:val="auto"/>
        </w:rPr>
        <w:t>.1</w:t>
      </w:r>
      <w:r w:rsidRPr="00C71F0A">
        <w:rPr>
          <w:rFonts w:ascii="Times New Roman" w:hAnsi="Times New Roman" w:cs="Times New Roman"/>
          <w:b/>
          <w:bCs/>
          <w:color w:val="auto"/>
        </w:rPr>
        <w:t xml:space="preserve"> </w:t>
      </w:r>
      <w:r w:rsidR="00C765A1" w:rsidRPr="00C71F0A">
        <w:rPr>
          <w:rFonts w:ascii="Times New Roman" w:hAnsi="Times New Roman" w:cs="Times New Roman"/>
          <w:b/>
          <w:bCs/>
          <w:color w:val="auto"/>
        </w:rPr>
        <w:t>Information Technology Infrastructure Library (</w:t>
      </w:r>
      <w:r w:rsidRPr="00C71F0A">
        <w:rPr>
          <w:rFonts w:ascii="Times New Roman" w:hAnsi="Times New Roman" w:cs="Times New Roman"/>
          <w:b/>
          <w:bCs/>
          <w:color w:val="auto"/>
        </w:rPr>
        <w:t>ITIL</w:t>
      </w:r>
      <w:r w:rsidR="00C765A1" w:rsidRPr="00C71F0A">
        <w:rPr>
          <w:rFonts w:ascii="Times New Roman" w:hAnsi="Times New Roman" w:cs="Times New Roman"/>
          <w:b/>
          <w:bCs/>
          <w:color w:val="auto"/>
        </w:rPr>
        <w:t>)</w:t>
      </w:r>
      <w:bookmarkEnd w:id="3"/>
    </w:p>
    <w:p w14:paraId="29F22578" w14:textId="77777777" w:rsidR="00C71F0A" w:rsidRPr="00C71F0A" w:rsidRDefault="00C71F0A" w:rsidP="00C71F0A"/>
    <w:p w14:paraId="4FB24C02" w14:textId="5A437F99" w:rsidR="006A1D21" w:rsidRPr="00C71F0A" w:rsidRDefault="006A1D21" w:rsidP="00C765A1">
      <w:pPr>
        <w:rPr>
          <w:rFonts w:ascii="Times New Roman" w:hAnsi="Times New Roman" w:cs="Times New Roman"/>
        </w:rPr>
      </w:pPr>
      <w:r w:rsidRPr="00C71F0A">
        <w:rPr>
          <w:rFonts w:ascii="Times New Roman" w:hAnsi="Times New Roman" w:cs="Times New Roman"/>
        </w:rPr>
        <w:t>The information Technology Infrastructure Library (ITIL)</w:t>
      </w:r>
      <w:r w:rsidR="0015364F" w:rsidRPr="00C71F0A">
        <w:rPr>
          <w:rFonts w:ascii="Times New Roman" w:hAnsi="Times New Roman" w:cs="Times New Roman"/>
        </w:rPr>
        <w:t xml:space="preserve"> was first used by the British government’s Central Computer and Telecommunications Agency (CCTA) in the 1980’s.</w:t>
      </w:r>
      <w:r w:rsidR="00E75F2B" w:rsidRPr="00C71F0A">
        <w:rPr>
          <w:rFonts w:ascii="Times New Roman" w:hAnsi="Times New Roman" w:cs="Times New Roman"/>
        </w:rPr>
        <w:t xml:space="preserve"> Based on the ISO 27001 standard</w:t>
      </w:r>
      <w:r w:rsidR="00E263ED" w:rsidRPr="00C71F0A">
        <w:rPr>
          <w:rFonts w:ascii="Times New Roman" w:hAnsi="Times New Roman" w:cs="Times New Roman"/>
        </w:rPr>
        <w:t xml:space="preserve"> ITIL requires continuous review which allows for appropriate changes to made to should/when threats, environments and requirements change so its constantly effective. ITIL uses documented processes and standards that can be audited and monitored such as OLAs</w:t>
      </w:r>
      <w:r w:rsidR="00A81E74" w:rsidRPr="00C71F0A">
        <w:rPr>
          <w:rFonts w:ascii="Times New Roman" w:hAnsi="Times New Roman" w:cs="Times New Roman"/>
        </w:rPr>
        <w:t xml:space="preserve"> (Operational Level Agreements) and SLAs (Service Level Agreement)</w:t>
      </w:r>
      <w:r w:rsidR="00F13521" w:rsidRPr="00C71F0A">
        <w:rPr>
          <w:rFonts w:ascii="Times New Roman" w:hAnsi="Times New Roman" w:cs="Times New Roman"/>
        </w:rPr>
        <w:t xml:space="preserve">. </w:t>
      </w:r>
      <w:r w:rsidR="0061173C" w:rsidRPr="00C71F0A">
        <w:rPr>
          <w:rFonts w:ascii="Times New Roman" w:hAnsi="Times New Roman" w:cs="Times New Roman"/>
        </w:rPr>
        <w:t>Many thousands of organisations have implemented ITIL security model including MoD, NASA and Microsoft. The main benefits of using ITIL are:</w:t>
      </w:r>
    </w:p>
    <w:p w14:paraId="6A82F968" w14:textId="18D1BBD5" w:rsidR="0061173C" w:rsidRPr="00C71F0A" w:rsidRDefault="0061173C" w:rsidP="0061173C">
      <w:pPr>
        <w:pStyle w:val="ListParagraph"/>
        <w:numPr>
          <w:ilvl w:val="0"/>
          <w:numId w:val="2"/>
        </w:numPr>
        <w:rPr>
          <w:rFonts w:ascii="Times New Roman" w:hAnsi="Times New Roman" w:cs="Times New Roman"/>
        </w:rPr>
      </w:pPr>
      <w:r w:rsidRPr="00C71F0A">
        <w:rPr>
          <w:rFonts w:ascii="Times New Roman" w:hAnsi="Times New Roman" w:cs="Times New Roman"/>
        </w:rPr>
        <w:t>Gives IT solutions alignment with business needs.</w:t>
      </w:r>
    </w:p>
    <w:p w14:paraId="411FA04A" w14:textId="2DE6ED68" w:rsidR="0061173C" w:rsidRPr="00C71F0A" w:rsidRDefault="0061173C" w:rsidP="0061173C">
      <w:pPr>
        <w:pStyle w:val="ListParagraph"/>
        <w:numPr>
          <w:ilvl w:val="0"/>
          <w:numId w:val="2"/>
        </w:numPr>
        <w:rPr>
          <w:rFonts w:ascii="Times New Roman" w:hAnsi="Times New Roman" w:cs="Times New Roman"/>
        </w:rPr>
      </w:pPr>
      <w:r w:rsidRPr="00C71F0A">
        <w:rPr>
          <w:rFonts w:ascii="Times New Roman" w:hAnsi="Times New Roman" w:cs="Times New Roman"/>
        </w:rPr>
        <w:t>Has realistic service levels.</w:t>
      </w:r>
    </w:p>
    <w:p w14:paraId="0F2E70F2" w14:textId="26F68EBC" w:rsidR="0061173C" w:rsidRPr="00C71F0A" w:rsidRDefault="0061173C" w:rsidP="0061173C">
      <w:pPr>
        <w:pStyle w:val="ListParagraph"/>
        <w:numPr>
          <w:ilvl w:val="0"/>
          <w:numId w:val="2"/>
        </w:numPr>
        <w:rPr>
          <w:rFonts w:ascii="Times New Roman" w:hAnsi="Times New Roman" w:cs="Times New Roman"/>
        </w:rPr>
      </w:pPr>
      <w:r w:rsidRPr="00C71F0A">
        <w:rPr>
          <w:rFonts w:ascii="Times New Roman" w:hAnsi="Times New Roman" w:cs="Times New Roman"/>
        </w:rPr>
        <w:t>Repeatable and consistent processes.</w:t>
      </w:r>
    </w:p>
    <w:p w14:paraId="5BCE89B4" w14:textId="4DC4FCF6" w:rsidR="0061173C" w:rsidRPr="00C71F0A" w:rsidRDefault="0061173C" w:rsidP="0061173C">
      <w:pPr>
        <w:pStyle w:val="ListParagraph"/>
        <w:numPr>
          <w:ilvl w:val="0"/>
          <w:numId w:val="2"/>
        </w:numPr>
        <w:rPr>
          <w:rFonts w:ascii="Times New Roman" w:hAnsi="Times New Roman" w:cs="Times New Roman"/>
        </w:rPr>
      </w:pPr>
      <w:r w:rsidRPr="00C71F0A">
        <w:rPr>
          <w:rFonts w:ascii="Times New Roman" w:hAnsi="Times New Roman" w:cs="Times New Roman"/>
        </w:rPr>
        <w:t>Efficiently delivers service.</w:t>
      </w:r>
    </w:p>
    <w:p w14:paraId="19294070" w14:textId="694BD2E5" w:rsidR="0061173C" w:rsidRPr="00C71F0A" w:rsidRDefault="0061173C" w:rsidP="0061173C">
      <w:pPr>
        <w:pStyle w:val="ListParagraph"/>
        <w:numPr>
          <w:ilvl w:val="0"/>
          <w:numId w:val="2"/>
        </w:numPr>
        <w:rPr>
          <w:rFonts w:ascii="Times New Roman" w:hAnsi="Times New Roman" w:cs="Times New Roman"/>
        </w:rPr>
      </w:pPr>
      <w:r w:rsidRPr="00C71F0A">
        <w:rPr>
          <w:rFonts w:ascii="Times New Roman" w:hAnsi="Times New Roman" w:cs="Times New Roman"/>
        </w:rPr>
        <w:t>Improvement of Services and processes.</w:t>
      </w:r>
    </w:p>
    <w:p w14:paraId="3AE857D9" w14:textId="7079914F" w:rsidR="0061173C" w:rsidRPr="00C71F0A" w:rsidRDefault="00DB1E55" w:rsidP="0061173C">
      <w:pPr>
        <w:pStyle w:val="ListParagraph"/>
        <w:numPr>
          <w:ilvl w:val="0"/>
          <w:numId w:val="2"/>
        </w:numPr>
        <w:rPr>
          <w:rFonts w:ascii="Times New Roman" w:hAnsi="Times New Roman" w:cs="Times New Roman"/>
        </w:rPr>
      </w:pPr>
      <w:r w:rsidRPr="00C71F0A">
        <w:rPr>
          <w:rFonts w:ascii="Times New Roman" w:hAnsi="Times New Roman" w:cs="Times New Roman"/>
        </w:rPr>
        <w:t>Improved investment return and transparent costs.</w:t>
      </w:r>
    </w:p>
    <w:p w14:paraId="02C87D63" w14:textId="09CBAAD9" w:rsidR="00DB1E55" w:rsidRPr="00C71F0A" w:rsidRDefault="00DB1E55" w:rsidP="0061173C">
      <w:pPr>
        <w:pStyle w:val="ListParagraph"/>
        <w:numPr>
          <w:ilvl w:val="0"/>
          <w:numId w:val="2"/>
        </w:numPr>
        <w:rPr>
          <w:rFonts w:ascii="Times New Roman" w:hAnsi="Times New Roman" w:cs="Times New Roman"/>
        </w:rPr>
      </w:pPr>
      <w:r w:rsidRPr="00C71F0A">
        <w:rPr>
          <w:rFonts w:ascii="Times New Roman" w:hAnsi="Times New Roman" w:cs="Times New Roman"/>
        </w:rPr>
        <w:t>Continuous improvement capabilities with regular measuring and monitoring.</w:t>
      </w:r>
    </w:p>
    <w:p w14:paraId="45443BE3" w14:textId="0553C20D" w:rsidR="00C35558" w:rsidRPr="00106BB3" w:rsidRDefault="00C35558" w:rsidP="001D22DB">
      <w:pPr>
        <w:rPr>
          <w:rFonts w:ascii="Times New Roman" w:hAnsi="Times New Roman" w:cs="Times New Roman"/>
          <w:b/>
          <w:bCs/>
        </w:rPr>
      </w:pPr>
      <w:bookmarkStart w:id="4" w:name="_Toc101173921"/>
      <w:r w:rsidRPr="00106BB3">
        <w:rPr>
          <w:rStyle w:val="Heading3Char"/>
          <w:rFonts w:ascii="Times New Roman" w:hAnsi="Times New Roman" w:cs="Times New Roman"/>
          <w:b/>
          <w:bCs/>
          <w:color w:val="auto"/>
        </w:rPr>
        <w:t>2.</w:t>
      </w:r>
      <w:r w:rsidR="00C765A1" w:rsidRPr="00106BB3">
        <w:rPr>
          <w:rStyle w:val="Heading3Char"/>
          <w:rFonts w:ascii="Times New Roman" w:hAnsi="Times New Roman" w:cs="Times New Roman"/>
          <w:b/>
          <w:bCs/>
          <w:color w:val="auto"/>
        </w:rPr>
        <w:t>1.2</w:t>
      </w:r>
      <w:r w:rsidRPr="00106BB3">
        <w:rPr>
          <w:rStyle w:val="Heading3Char"/>
          <w:rFonts w:ascii="Times New Roman" w:hAnsi="Times New Roman" w:cs="Times New Roman"/>
          <w:b/>
          <w:bCs/>
          <w:color w:val="auto"/>
        </w:rPr>
        <w:t xml:space="preserve"> </w:t>
      </w:r>
      <w:r w:rsidR="00C765A1" w:rsidRPr="00106BB3">
        <w:rPr>
          <w:rStyle w:val="Heading3Char"/>
          <w:rFonts w:ascii="Times New Roman" w:hAnsi="Times New Roman" w:cs="Times New Roman"/>
          <w:b/>
          <w:bCs/>
          <w:color w:val="auto"/>
        </w:rPr>
        <w:t>International Organisation of Standardisation (ISO 27000</w:t>
      </w:r>
      <w:r w:rsidR="00A4230B" w:rsidRPr="00106BB3">
        <w:rPr>
          <w:rStyle w:val="Heading3Char"/>
          <w:rFonts w:ascii="Times New Roman" w:hAnsi="Times New Roman" w:cs="Times New Roman"/>
          <w:b/>
          <w:bCs/>
          <w:color w:val="auto"/>
        </w:rPr>
        <w:t xml:space="preserve"> series</w:t>
      </w:r>
      <w:bookmarkEnd w:id="4"/>
      <w:r w:rsidR="00C765A1" w:rsidRPr="00106BB3">
        <w:rPr>
          <w:rFonts w:ascii="Times New Roman" w:hAnsi="Times New Roman" w:cs="Times New Roman"/>
          <w:b/>
          <w:bCs/>
        </w:rPr>
        <w:t>)</w:t>
      </w:r>
    </w:p>
    <w:p w14:paraId="79482B96" w14:textId="67468B29" w:rsidR="006A1D21" w:rsidRPr="00106BB3" w:rsidRDefault="006A1D21" w:rsidP="001D22DB">
      <w:pPr>
        <w:rPr>
          <w:rFonts w:ascii="Times New Roman" w:hAnsi="Times New Roman" w:cs="Times New Roman"/>
        </w:rPr>
      </w:pPr>
      <w:r w:rsidRPr="00106BB3">
        <w:rPr>
          <w:rFonts w:ascii="Times New Roman" w:hAnsi="Times New Roman" w:cs="Times New Roman"/>
        </w:rPr>
        <w:t>The ISO 27000 series</w:t>
      </w:r>
      <w:r w:rsidR="006445E0" w:rsidRPr="00106BB3">
        <w:rPr>
          <w:rFonts w:ascii="Times New Roman" w:hAnsi="Times New Roman" w:cs="Times New Roman"/>
        </w:rPr>
        <w:t xml:space="preserve"> there are some</w:t>
      </w:r>
      <w:r w:rsidR="00C75D3F" w:rsidRPr="00106BB3">
        <w:rPr>
          <w:rFonts w:ascii="Times New Roman" w:hAnsi="Times New Roman" w:cs="Times New Roman"/>
        </w:rPr>
        <w:t xml:space="preserve"> </w:t>
      </w:r>
      <w:r w:rsidR="006445E0" w:rsidRPr="00106BB3">
        <w:rPr>
          <w:rFonts w:ascii="Times New Roman" w:hAnsi="Times New Roman" w:cs="Times New Roman"/>
        </w:rPr>
        <w:t>which are different</w:t>
      </w:r>
      <w:r w:rsidR="00C75D3F" w:rsidRPr="00106BB3">
        <w:rPr>
          <w:rFonts w:ascii="Times New Roman" w:hAnsi="Times New Roman" w:cs="Times New Roman"/>
        </w:rPr>
        <w:t xml:space="preserve"> to the ISO 27001</w:t>
      </w:r>
      <w:r w:rsidR="00EA2DFD" w:rsidRPr="00106BB3">
        <w:rPr>
          <w:rFonts w:ascii="Times New Roman" w:hAnsi="Times New Roman" w:cs="Times New Roman"/>
        </w:rPr>
        <w:t xml:space="preserve"> due to not being organizationally focused is a bundle of international standards which are information security related of which there is 46 of them</w:t>
      </w:r>
      <w:r w:rsidR="00D72A97" w:rsidRPr="00106BB3">
        <w:rPr>
          <w:rFonts w:ascii="Times New Roman" w:hAnsi="Times New Roman" w:cs="Times New Roman"/>
        </w:rPr>
        <w:t xml:space="preserve"> with other having the same focus as ISO 27001. Due to successful cyber attacks causing breaches which has allowed attackers to gain access to personal information</w:t>
      </w:r>
      <w:r w:rsidR="006445E0" w:rsidRPr="00106BB3">
        <w:rPr>
          <w:rFonts w:ascii="Times New Roman" w:hAnsi="Times New Roman" w:cs="Times New Roman"/>
        </w:rPr>
        <w:t xml:space="preserve"> of which almost every organisation now has stored with in their networks ISO 27001 has become the standard for organisations to use as a blueprint when they implement their security.</w:t>
      </w:r>
    </w:p>
    <w:p w14:paraId="565A5D37" w14:textId="4EDE4752" w:rsidR="006445E0" w:rsidRPr="00106BB3" w:rsidRDefault="006445E0" w:rsidP="001D22DB">
      <w:pPr>
        <w:rPr>
          <w:rFonts w:ascii="Times New Roman" w:hAnsi="Times New Roman" w:cs="Times New Roman"/>
        </w:rPr>
      </w:pPr>
      <w:r w:rsidRPr="00106BB3">
        <w:rPr>
          <w:rFonts w:ascii="Times New Roman" w:hAnsi="Times New Roman" w:cs="Times New Roman"/>
        </w:rPr>
        <w:t>Another ISO 27000 standard used is ISO 27002.</w:t>
      </w:r>
      <w:r w:rsidR="003B225B" w:rsidRPr="00106BB3">
        <w:rPr>
          <w:rFonts w:ascii="Times New Roman" w:hAnsi="Times New Roman" w:cs="Times New Roman"/>
        </w:rPr>
        <w:t xml:space="preserve"> A supplementary standard ISO 27002 provides an overview of information security controls which an organisation may choose to implement. The only controls that can be adopted by an organisation are those which are deemed relevant so they will become apparent during a risk assessment. Annex A of ISO 27001 outline the controls which is short overview </w:t>
      </w:r>
      <w:r w:rsidR="000408D0" w:rsidRPr="00106BB3">
        <w:rPr>
          <w:rFonts w:ascii="Times New Roman" w:hAnsi="Times New Roman" w:cs="Times New Roman"/>
        </w:rPr>
        <w:t>whereas, ISO 27002 provides a more comprehensive view of said controls containing information about the implementation, the objective and how each control works.</w:t>
      </w:r>
    </w:p>
    <w:p w14:paraId="4062E2A4" w14:textId="54562584" w:rsidR="000408D0" w:rsidRPr="00106BB3" w:rsidRDefault="000408D0" w:rsidP="001D22DB">
      <w:pPr>
        <w:rPr>
          <w:rFonts w:ascii="Times New Roman" w:hAnsi="Times New Roman" w:cs="Times New Roman"/>
        </w:rPr>
      </w:pPr>
      <w:r w:rsidRPr="00106BB3">
        <w:rPr>
          <w:rFonts w:ascii="Times New Roman" w:hAnsi="Times New Roman" w:cs="Times New Roman"/>
        </w:rPr>
        <w:t xml:space="preserve">Introduced in 2015 ISO 27017 and 27018 are supplementary standards which explains how organisations should protect sensitive information and data within the cloud, there has been a high demand for this standard due to organisations migrating </w:t>
      </w:r>
      <w:r w:rsidR="00084BF2" w:rsidRPr="00106BB3">
        <w:rPr>
          <w:rFonts w:ascii="Times New Roman" w:hAnsi="Times New Roman" w:cs="Times New Roman"/>
        </w:rPr>
        <w:t xml:space="preserve">their sensitive information and data </w:t>
      </w:r>
      <w:r w:rsidRPr="00106BB3">
        <w:rPr>
          <w:rFonts w:ascii="Times New Roman" w:hAnsi="Times New Roman" w:cs="Times New Roman"/>
        </w:rPr>
        <w:t xml:space="preserve">to cloud solutions </w:t>
      </w:r>
      <w:r w:rsidR="00084BF2" w:rsidRPr="00106BB3">
        <w:rPr>
          <w:rFonts w:ascii="Times New Roman" w:hAnsi="Times New Roman" w:cs="Times New Roman"/>
        </w:rPr>
        <w:t xml:space="preserve">to reduce cost. Being a code of practice for information security ISO 27017 works by providing information in relation to the application of controls in Annex A to information stored in </w:t>
      </w:r>
      <w:r w:rsidR="00084BF2" w:rsidRPr="00106BB3">
        <w:rPr>
          <w:rFonts w:ascii="Times New Roman" w:hAnsi="Times New Roman" w:cs="Times New Roman"/>
        </w:rPr>
        <w:lastRenderedPageBreak/>
        <w:t>the cloud. ISO 2700</w:t>
      </w:r>
      <w:r w:rsidR="00C94970" w:rsidRPr="00106BB3">
        <w:rPr>
          <w:rFonts w:ascii="Times New Roman" w:hAnsi="Times New Roman" w:cs="Times New Roman"/>
        </w:rPr>
        <w:t>1</w:t>
      </w:r>
      <w:r w:rsidR="00084BF2" w:rsidRPr="00106BB3">
        <w:rPr>
          <w:rFonts w:ascii="Times New Roman" w:hAnsi="Times New Roman" w:cs="Times New Roman"/>
        </w:rPr>
        <w:t xml:space="preserve"> provides a choice to treat the controls </w:t>
      </w:r>
      <w:r w:rsidR="00C94970" w:rsidRPr="00106BB3">
        <w:rPr>
          <w:rFonts w:ascii="Times New Roman" w:hAnsi="Times New Roman" w:cs="Times New Roman"/>
        </w:rPr>
        <w:t>separately by Annex A for normal data and ISO 27017 for cloud data</w:t>
      </w:r>
      <w:r w:rsidR="003602B5" w:rsidRPr="00106BB3">
        <w:rPr>
          <w:rFonts w:ascii="Times New Roman" w:hAnsi="Times New Roman" w:cs="Times New Roman"/>
        </w:rPr>
        <w:t xml:space="preserve"> whereas, ISO 27018 works the same but has extra consideration regarding the personal data.</w:t>
      </w:r>
    </w:p>
    <w:p w14:paraId="07EA271A" w14:textId="5F7A5659" w:rsidR="004965C7" w:rsidRDefault="004965C7" w:rsidP="001D22DB">
      <w:pPr>
        <w:rPr>
          <w:rFonts w:ascii="Times New Roman" w:hAnsi="Times New Roman" w:cs="Times New Roman"/>
        </w:rPr>
      </w:pPr>
      <w:r w:rsidRPr="00106BB3">
        <w:rPr>
          <w:rFonts w:ascii="Times New Roman" w:hAnsi="Times New Roman" w:cs="Times New Roman"/>
        </w:rPr>
        <w:t>Created due to GDPR (General Data Protection Regulation) the newest standard of the series is ISO 27701. ISO 27701 provides information to organisations on what they need to do when implementing PIMS (Privacy Information Management System). Due to GDPR not providing information on how organisations should</w:t>
      </w:r>
      <w:r w:rsidR="00056F9E" w:rsidRPr="00106BB3">
        <w:rPr>
          <w:rFonts w:ascii="Times New Roman" w:hAnsi="Times New Roman" w:cs="Times New Roman"/>
        </w:rPr>
        <w:t xml:space="preserve"> adopt the appropriate technical and organisational measures to protect the personal data ISO 27701 was made.</w:t>
      </w:r>
    </w:p>
    <w:p w14:paraId="734F8219" w14:textId="77777777" w:rsidR="006E3265" w:rsidRPr="00106BB3" w:rsidRDefault="006E3265" w:rsidP="001D22DB">
      <w:pPr>
        <w:rPr>
          <w:rFonts w:ascii="Times New Roman" w:hAnsi="Times New Roman" w:cs="Times New Roman"/>
        </w:rPr>
      </w:pPr>
    </w:p>
    <w:p w14:paraId="136C7D7D" w14:textId="061969A3" w:rsidR="00C765A1" w:rsidRDefault="00A4230B" w:rsidP="006E3265">
      <w:pPr>
        <w:pStyle w:val="Heading3"/>
        <w:rPr>
          <w:rFonts w:ascii="Times New Roman" w:hAnsi="Times New Roman" w:cs="Times New Roman"/>
          <w:b/>
          <w:bCs/>
          <w:color w:val="auto"/>
        </w:rPr>
      </w:pPr>
      <w:bookmarkStart w:id="5" w:name="_Toc101173922"/>
      <w:r w:rsidRPr="006E3265">
        <w:rPr>
          <w:rFonts w:ascii="Times New Roman" w:hAnsi="Times New Roman" w:cs="Times New Roman"/>
          <w:b/>
          <w:bCs/>
          <w:color w:val="auto"/>
        </w:rPr>
        <w:t>2.1.3 NIST SP 800-171</w:t>
      </w:r>
      <w:bookmarkEnd w:id="5"/>
    </w:p>
    <w:p w14:paraId="17F6507C" w14:textId="77777777" w:rsidR="006E3265" w:rsidRPr="006E3265" w:rsidRDefault="006E3265" w:rsidP="006E3265"/>
    <w:p w14:paraId="540A55B2" w14:textId="5DE1EC50" w:rsidR="00995618" w:rsidRPr="006E3265" w:rsidRDefault="00995618" w:rsidP="001D22DB">
      <w:pPr>
        <w:rPr>
          <w:rFonts w:ascii="Times New Roman" w:hAnsi="Times New Roman" w:cs="Times New Roman"/>
        </w:rPr>
      </w:pPr>
      <w:r w:rsidRPr="006E3265">
        <w:rPr>
          <w:rFonts w:ascii="Times New Roman" w:hAnsi="Times New Roman" w:cs="Times New Roman"/>
        </w:rPr>
        <w:t>The NIST SP 800-171</w:t>
      </w:r>
      <w:r w:rsidR="00056F9E" w:rsidRPr="006E3265">
        <w:rPr>
          <w:rFonts w:ascii="Times New Roman" w:hAnsi="Times New Roman" w:cs="Times New Roman"/>
        </w:rPr>
        <w:t xml:space="preserve"> is designed to protect CUI (Controlled </w:t>
      </w:r>
      <w:r w:rsidR="00490AAA" w:rsidRPr="006E3265">
        <w:rPr>
          <w:rFonts w:ascii="Times New Roman" w:hAnsi="Times New Roman" w:cs="Times New Roman"/>
        </w:rPr>
        <w:t>Unclassified Information) in government contractors and subcontractors IT networks. NIST SP 800-171 provides practices and procedures that contractors to the government must adhere to when CUI is being stored or processed on their networks.</w:t>
      </w:r>
    </w:p>
    <w:p w14:paraId="3F339141" w14:textId="65E8F1B2" w:rsidR="00490AAA" w:rsidRPr="006E3265" w:rsidRDefault="00490AAA" w:rsidP="001D22DB">
      <w:pPr>
        <w:rPr>
          <w:rFonts w:ascii="Times New Roman" w:hAnsi="Times New Roman" w:cs="Times New Roman"/>
        </w:rPr>
      </w:pPr>
      <w:r w:rsidRPr="006E3265">
        <w:rPr>
          <w:rFonts w:ascii="Times New Roman" w:hAnsi="Times New Roman" w:cs="Times New Roman"/>
        </w:rPr>
        <w:t>There are 14 families</w:t>
      </w:r>
      <w:r w:rsidR="00A4416B" w:rsidRPr="006E3265">
        <w:rPr>
          <w:rFonts w:ascii="Times New Roman" w:hAnsi="Times New Roman" w:cs="Times New Roman"/>
        </w:rPr>
        <w:t xml:space="preserve"> of NIST SP 800-171 which have </w:t>
      </w:r>
      <w:r w:rsidR="00025B09" w:rsidRPr="006E3265">
        <w:rPr>
          <w:rFonts w:ascii="Times New Roman" w:hAnsi="Times New Roman" w:cs="Times New Roman"/>
        </w:rPr>
        <w:t xml:space="preserve">been </w:t>
      </w:r>
      <w:r w:rsidR="00A4416B" w:rsidRPr="006E3265">
        <w:rPr>
          <w:rFonts w:ascii="Times New Roman" w:hAnsi="Times New Roman" w:cs="Times New Roman"/>
        </w:rPr>
        <w:t>organised and are:</w:t>
      </w:r>
    </w:p>
    <w:p w14:paraId="0E391D2C" w14:textId="080B19AD" w:rsidR="00A4416B" w:rsidRPr="006E3265" w:rsidRDefault="00A4416B" w:rsidP="00A4416B">
      <w:pPr>
        <w:pStyle w:val="ListParagraph"/>
        <w:numPr>
          <w:ilvl w:val="0"/>
          <w:numId w:val="3"/>
        </w:numPr>
        <w:rPr>
          <w:rFonts w:ascii="Times New Roman" w:hAnsi="Times New Roman" w:cs="Times New Roman"/>
        </w:rPr>
      </w:pPr>
      <w:r w:rsidRPr="006E3265">
        <w:rPr>
          <w:rFonts w:ascii="Times New Roman" w:hAnsi="Times New Roman" w:cs="Times New Roman"/>
          <w:b/>
          <w:bCs/>
        </w:rPr>
        <w:t>Access Control-</w:t>
      </w:r>
      <w:r w:rsidR="00A4312E" w:rsidRPr="006E3265">
        <w:rPr>
          <w:rFonts w:ascii="Times New Roman" w:hAnsi="Times New Roman" w:cs="Times New Roman"/>
        </w:rPr>
        <w:t xml:space="preserve"> Dealing with the access to networks, systems and information there are 22 different requirements to help ensure access is only gained by authorised users. There are requirements </w:t>
      </w:r>
      <w:r w:rsidR="006E575E" w:rsidRPr="006E3265">
        <w:rPr>
          <w:rFonts w:ascii="Times New Roman" w:hAnsi="Times New Roman" w:cs="Times New Roman"/>
        </w:rPr>
        <w:t>to safeguard the flow of sensitive data and information within the network and provides guidance about connected network devices.</w:t>
      </w:r>
    </w:p>
    <w:p w14:paraId="17938772" w14:textId="77777777" w:rsidR="006E575E" w:rsidRPr="006E3265" w:rsidRDefault="006E575E" w:rsidP="006E575E">
      <w:pPr>
        <w:pStyle w:val="ListParagraph"/>
        <w:rPr>
          <w:rFonts w:ascii="Times New Roman" w:hAnsi="Times New Roman" w:cs="Times New Roman"/>
        </w:rPr>
      </w:pPr>
    </w:p>
    <w:p w14:paraId="187F7FE6" w14:textId="07A51754" w:rsidR="0015680E" w:rsidRPr="006E3265" w:rsidRDefault="00A4416B" w:rsidP="0015680E">
      <w:pPr>
        <w:pStyle w:val="ListParagraph"/>
        <w:numPr>
          <w:ilvl w:val="0"/>
          <w:numId w:val="3"/>
        </w:numPr>
        <w:rPr>
          <w:rFonts w:ascii="Times New Roman" w:hAnsi="Times New Roman" w:cs="Times New Roman"/>
        </w:rPr>
      </w:pPr>
      <w:r w:rsidRPr="006E3265">
        <w:rPr>
          <w:rFonts w:ascii="Times New Roman" w:hAnsi="Times New Roman" w:cs="Times New Roman"/>
          <w:b/>
          <w:bCs/>
        </w:rPr>
        <w:t>Awareness and Training-</w:t>
      </w:r>
      <w:r w:rsidR="00025B09" w:rsidRPr="006E3265">
        <w:rPr>
          <w:rFonts w:ascii="Times New Roman" w:hAnsi="Times New Roman" w:cs="Times New Roman"/>
          <w:b/>
          <w:bCs/>
        </w:rPr>
        <w:t xml:space="preserve"> </w:t>
      </w:r>
      <w:r w:rsidR="00025B09" w:rsidRPr="006E3265">
        <w:rPr>
          <w:rFonts w:ascii="Times New Roman" w:hAnsi="Times New Roman" w:cs="Times New Roman"/>
        </w:rPr>
        <w:t>The awareness training is made up of three separate requirements</w:t>
      </w:r>
      <w:r w:rsidR="0015680E" w:rsidRPr="006E3265">
        <w:rPr>
          <w:rFonts w:ascii="Times New Roman" w:hAnsi="Times New Roman" w:cs="Times New Roman"/>
        </w:rPr>
        <w:t xml:space="preserve"> which include users and system administrators are aware of potential cyber security risks and procedures alongside other security risks as well as employees are adequately trained for security related roles.</w:t>
      </w:r>
    </w:p>
    <w:p w14:paraId="59CC9510" w14:textId="77777777" w:rsidR="0015680E" w:rsidRPr="006E3265" w:rsidRDefault="0015680E" w:rsidP="0015680E">
      <w:pPr>
        <w:pStyle w:val="ListParagraph"/>
        <w:rPr>
          <w:rFonts w:ascii="Times New Roman" w:hAnsi="Times New Roman" w:cs="Times New Roman"/>
        </w:rPr>
      </w:pPr>
    </w:p>
    <w:p w14:paraId="615FD3A3" w14:textId="69EA7E0B" w:rsidR="00357C4A" w:rsidRPr="006E3265" w:rsidRDefault="00A4416B" w:rsidP="00357C4A">
      <w:pPr>
        <w:pStyle w:val="ListParagraph"/>
        <w:numPr>
          <w:ilvl w:val="0"/>
          <w:numId w:val="3"/>
        </w:numPr>
        <w:rPr>
          <w:rFonts w:ascii="Times New Roman" w:hAnsi="Times New Roman" w:cs="Times New Roman"/>
          <w:b/>
          <w:bCs/>
        </w:rPr>
      </w:pPr>
      <w:r w:rsidRPr="006E3265">
        <w:rPr>
          <w:rFonts w:ascii="Times New Roman" w:hAnsi="Times New Roman" w:cs="Times New Roman"/>
          <w:b/>
          <w:bCs/>
        </w:rPr>
        <w:t>Audit and Accountability</w:t>
      </w:r>
      <w:r w:rsidR="00A4312E" w:rsidRPr="006E3265">
        <w:rPr>
          <w:rFonts w:ascii="Times New Roman" w:hAnsi="Times New Roman" w:cs="Times New Roman"/>
          <w:b/>
          <w:bCs/>
        </w:rPr>
        <w:t>-</w:t>
      </w:r>
      <w:r w:rsidR="0015680E" w:rsidRPr="006E3265">
        <w:rPr>
          <w:rFonts w:ascii="Times New Roman" w:hAnsi="Times New Roman" w:cs="Times New Roman"/>
          <w:b/>
          <w:bCs/>
        </w:rPr>
        <w:t xml:space="preserve"> </w:t>
      </w:r>
      <w:r w:rsidR="003D2DC1" w:rsidRPr="006E3265">
        <w:rPr>
          <w:rFonts w:ascii="Times New Roman" w:hAnsi="Times New Roman" w:cs="Times New Roman"/>
        </w:rPr>
        <w:t>The family of these requirements are made up of 9 requirements focusing on event logs, systems analysis and auditing. Dealing with the recording and storage of reliable audit records the requirements allow for best practice an</w:t>
      </w:r>
      <w:r w:rsidR="00357C4A" w:rsidRPr="006E3265">
        <w:rPr>
          <w:rFonts w:ascii="Times New Roman" w:hAnsi="Times New Roman" w:cs="Times New Roman"/>
        </w:rPr>
        <w:t>alysis and reporting. Further cybersecurity incidents can be identified and mitigated through regular review of the system security logs.</w:t>
      </w:r>
    </w:p>
    <w:p w14:paraId="71F865A1" w14:textId="77777777" w:rsidR="00357C4A" w:rsidRPr="006E3265" w:rsidRDefault="00357C4A" w:rsidP="00357C4A">
      <w:pPr>
        <w:pStyle w:val="ListParagraph"/>
        <w:rPr>
          <w:rFonts w:ascii="Times New Roman" w:hAnsi="Times New Roman" w:cs="Times New Roman"/>
          <w:b/>
          <w:bCs/>
        </w:rPr>
      </w:pPr>
    </w:p>
    <w:p w14:paraId="41444298" w14:textId="5E73926C" w:rsidR="00CF18C7" w:rsidRPr="006E3265" w:rsidRDefault="00A4416B" w:rsidP="00CF18C7">
      <w:pPr>
        <w:pStyle w:val="ListParagraph"/>
        <w:numPr>
          <w:ilvl w:val="0"/>
          <w:numId w:val="3"/>
        </w:numPr>
        <w:rPr>
          <w:rFonts w:ascii="Times New Roman" w:hAnsi="Times New Roman" w:cs="Times New Roman"/>
          <w:b/>
          <w:bCs/>
        </w:rPr>
      </w:pPr>
      <w:r w:rsidRPr="006E3265">
        <w:rPr>
          <w:rFonts w:ascii="Times New Roman" w:hAnsi="Times New Roman" w:cs="Times New Roman"/>
          <w:b/>
          <w:bCs/>
        </w:rPr>
        <w:t>Configuration Management</w:t>
      </w:r>
      <w:r w:rsidR="00A4312E" w:rsidRPr="006E3265">
        <w:rPr>
          <w:rFonts w:ascii="Times New Roman" w:hAnsi="Times New Roman" w:cs="Times New Roman"/>
          <w:b/>
          <w:bCs/>
        </w:rPr>
        <w:t>-</w:t>
      </w:r>
      <w:r w:rsidR="00357C4A" w:rsidRPr="006E3265">
        <w:rPr>
          <w:rFonts w:ascii="Times New Roman" w:hAnsi="Times New Roman" w:cs="Times New Roman"/>
          <w:b/>
          <w:bCs/>
        </w:rPr>
        <w:t xml:space="preserve"> </w:t>
      </w:r>
      <w:r w:rsidR="00357C4A" w:rsidRPr="006E3265">
        <w:rPr>
          <w:rFonts w:ascii="Times New Roman" w:hAnsi="Times New Roman" w:cs="Times New Roman"/>
        </w:rPr>
        <w:t xml:space="preserve">The proper configuration of hardware, software, and devices across the organization’s system and network is covered by 9 requirements. These requirements also </w:t>
      </w:r>
      <w:r w:rsidR="00CF18C7" w:rsidRPr="006E3265">
        <w:rPr>
          <w:rFonts w:ascii="Times New Roman" w:hAnsi="Times New Roman" w:cs="Times New Roman"/>
        </w:rPr>
        <w:t>have</w:t>
      </w:r>
      <w:r w:rsidR="00357C4A" w:rsidRPr="006E3265">
        <w:rPr>
          <w:rFonts w:ascii="Times New Roman" w:hAnsi="Times New Roman" w:cs="Times New Roman"/>
        </w:rPr>
        <w:t xml:space="preserve"> a focus on the prevention of </w:t>
      </w:r>
      <w:r w:rsidR="00E60CC3" w:rsidRPr="006E3265">
        <w:rPr>
          <w:rFonts w:ascii="Times New Roman" w:hAnsi="Times New Roman" w:cs="Times New Roman"/>
        </w:rPr>
        <w:t>unauthorised software installation and restriction of non-essential programs.</w:t>
      </w:r>
    </w:p>
    <w:p w14:paraId="3497DE9F" w14:textId="77777777" w:rsidR="00CF18C7" w:rsidRPr="006E3265" w:rsidRDefault="00CF18C7" w:rsidP="00CF18C7">
      <w:pPr>
        <w:pStyle w:val="ListParagraph"/>
        <w:rPr>
          <w:rFonts w:ascii="Times New Roman" w:hAnsi="Times New Roman" w:cs="Times New Roman"/>
          <w:b/>
          <w:bCs/>
        </w:rPr>
      </w:pPr>
    </w:p>
    <w:p w14:paraId="6A1BE506" w14:textId="2FAED7ED" w:rsidR="00847FE5" w:rsidRPr="006E3265" w:rsidRDefault="00A4416B" w:rsidP="00006DA2">
      <w:pPr>
        <w:pStyle w:val="ListParagraph"/>
        <w:numPr>
          <w:ilvl w:val="0"/>
          <w:numId w:val="3"/>
        </w:numPr>
        <w:rPr>
          <w:rFonts w:ascii="Times New Roman" w:hAnsi="Times New Roman" w:cs="Times New Roman"/>
          <w:b/>
          <w:bCs/>
        </w:rPr>
      </w:pPr>
      <w:r w:rsidRPr="006E3265">
        <w:rPr>
          <w:rFonts w:ascii="Times New Roman" w:hAnsi="Times New Roman" w:cs="Times New Roman"/>
          <w:b/>
          <w:bCs/>
        </w:rPr>
        <w:t>Identification and Authentication</w:t>
      </w:r>
      <w:r w:rsidR="00A4312E" w:rsidRPr="006E3265">
        <w:rPr>
          <w:rFonts w:ascii="Times New Roman" w:hAnsi="Times New Roman" w:cs="Times New Roman"/>
          <w:b/>
          <w:bCs/>
        </w:rPr>
        <w:t>-</w:t>
      </w:r>
      <w:r w:rsidR="00CF18C7" w:rsidRPr="006E3265">
        <w:rPr>
          <w:rFonts w:ascii="Times New Roman" w:hAnsi="Times New Roman" w:cs="Times New Roman"/>
          <w:b/>
          <w:bCs/>
        </w:rPr>
        <w:t xml:space="preserve"> </w:t>
      </w:r>
      <w:r w:rsidR="00CD4568" w:rsidRPr="006E3265">
        <w:rPr>
          <w:rFonts w:ascii="Times New Roman" w:hAnsi="Times New Roman" w:cs="Times New Roman"/>
        </w:rPr>
        <w:t>These requirements ensure that only authorised users have access to organisation network</w:t>
      </w:r>
      <w:r w:rsidR="00847FE5" w:rsidRPr="006E3265">
        <w:rPr>
          <w:rFonts w:ascii="Times New Roman" w:hAnsi="Times New Roman" w:cs="Times New Roman"/>
        </w:rPr>
        <w:t xml:space="preserve"> and/or systems, 11 requirements cover the procedures and policy for authentication and passwords along with reliable user identification. The requirements provide distinction between the nob-privileged and privileged accounts within the network access.</w:t>
      </w:r>
    </w:p>
    <w:p w14:paraId="7D3B6197" w14:textId="77777777" w:rsidR="00847FE5" w:rsidRPr="006E3265" w:rsidRDefault="00847FE5" w:rsidP="00847FE5">
      <w:pPr>
        <w:pStyle w:val="ListParagraph"/>
        <w:rPr>
          <w:rFonts w:ascii="Times New Roman" w:hAnsi="Times New Roman" w:cs="Times New Roman"/>
          <w:b/>
          <w:bCs/>
        </w:rPr>
      </w:pPr>
    </w:p>
    <w:p w14:paraId="7C2F88E4" w14:textId="05C25175" w:rsidR="00A4416B" w:rsidRPr="006E3265" w:rsidRDefault="00A4416B" w:rsidP="00A4416B">
      <w:pPr>
        <w:pStyle w:val="ListParagraph"/>
        <w:numPr>
          <w:ilvl w:val="0"/>
          <w:numId w:val="3"/>
        </w:numPr>
        <w:rPr>
          <w:rFonts w:ascii="Times New Roman" w:hAnsi="Times New Roman" w:cs="Times New Roman"/>
          <w:b/>
          <w:bCs/>
        </w:rPr>
      </w:pPr>
      <w:r w:rsidRPr="006E3265">
        <w:rPr>
          <w:rFonts w:ascii="Times New Roman" w:hAnsi="Times New Roman" w:cs="Times New Roman"/>
          <w:b/>
          <w:bCs/>
        </w:rPr>
        <w:t>Incident Response</w:t>
      </w:r>
      <w:r w:rsidR="00A4312E" w:rsidRPr="006E3265">
        <w:rPr>
          <w:rFonts w:ascii="Times New Roman" w:hAnsi="Times New Roman" w:cs="Times New Roman"/>
          <w:b/>
          <w:bCs/>
        </w:rPr>
        <w:t>-</w:t>
      </w:r>
      <w:r w:rsidR="00F227D4" w:rsidRPr="006E3265">
        <w:rPr>
          <w:rFonts w:ascii="Times New Roman" w:hAnsi="Times New Roman" w:cs="Times New Roman"/>
          <w:b/>
          <w:bCs/>
        </w:rPr>
        <w:t xml:space="preserve"> </w:t>
      </w:r>
      <w:r w:rsidR="00F227D4" w:rsidRPr="006E3265">
        <w:rPr>
          <w:rFonts w:ascii="Times New Roman" w:hAnsi="Times New Roman" w:cs="Times New Roman"/>
        </w:rPr>
        <w:t>There are three requirements that deal with the organisation capability of response to serious cybersecurity incidents, these are to ensure effective procedures are in place to detect, contain and recover a range of incidents within an organisation which includes appropriate training and</w:t>
      </w:r>
      <w:r w:rsidR="006F6BEF" w:rsidRPr="006E3265">
        <w:rPr>
          <w:rFonts w:ascii="Times New Roman" w:hAnsi="Times New Roman" w:cs="Times New Roman"/>
        </w:rPr>
        <w:t xml:space="preserve"> planning as well as regular capability testing.</w:t>
      </w:r>
    </w:p>
    <w:p w14:paraId="79632664" w14:textId="76DE5DC5" w:rsidR="006F6BEF" w:rsidRPr="006E3265" w:rsidRDefault="00A4416B" w:rsidP="006F6BEF">
      <w:pPr>
        <w:pStyle w:val="ListParagraph"/>
        <w:numPr>
          <w:ilvl w:val="0"/>
          <w:numId w:val="3"/>
        </w:numPr>
        <w:rPr>
          <w:rFonts w:ascii="Times New Roman" w:hAnsi="Times New Roman" w:cs="Times New Roman"/>
          <w:b/>
          <w:bCs/>
        </w:rPr>
      </w:pPr>
      <w:r w:rsidRPr="006E3265">
        <w:rPr>
          <w:rFonts w:ascii="Times New Roman" w:hAnsi="Times New Roman" w:cs="Times New Roman"/>
          <w:b/>
          <w:bCs/>
        </w:rPr>
        <w:lastRenderedPageBreak/>
        <w:t>Maintenance</w:t>
      </w:r>
      <w:r w:rsidR="00A4312E" w:rsidRPr="006E3265">
        <w:rPr>
          <w:rFonts w:ascii="Times New Roman" w:hAnsi="Times New Roman" w:cs="Times New Roman"/>
          <w:b/>
          <w:bCs/>
        </w:rPr>
        <w:t>-</w:t>
      </w:r>
      <w:r w:rsidR="006F6BEF" w:rsidRPr="006E3265">
        <w:rPr>
          <w:rFonts w:ascii="Times New Roman" w:hAnsi="Times New Roman" w:cs="Times New Roman"/>
          <w:b/>
          <w:bCs/>
        </w:rPr>
        <w:t xml:space="preserve"> </w:t>
      </w:r>
      <w:r w:rsidR="006F6BEF" w:rsidRPr="006E3265">
        <w:rPr>
          <w:rFonts w:ascii="Times New Roman" w:hAnsi="Times New Roman" w:cs="Times New Roman"/>
        </w:rPr>
        <w:t>The system and network procedures are made up of six requirements, including the regular system maintenance performance and verification of any external maintenance.</w:t>
      </w:r>
    </w:p>
    <w:p w14:paraId="4BC04AF2" w14:textId="77777777" w:rsidR="006F6BEF" w:rsidRPr="006E3265" w:rsidRDefault="006F6BEF" w:rsidP="006F6BEF">
      <w:pPr>
        <w:pStyle w:val="ListParagraph"/>
        <w:rPr>
          <w:rFonts w:ascii="Times New Roman" w:hAnsi="Times New Roman" w:cs="Times New Roman"/>
          <w:b/>
          <w:bCs/>
        </w:rPr>
      </w:pPr>
    </w:p>
    <w:p w14:paraId="0CD88721" w14:textId="50ABB00B" w:rsidR="00254B7F" w:rsidRPr="006E3265" w:rsidRDefault="00A4416B" w:rsidP="00254B7F">
      <w:pPr>
        <w:pStyle w:val="ListParagraph"/>
        <w:numPr>
          <w:ilvl w:val="0"/>
          <w:numId w:val="3"/>
        </w:numPr>
        <w:rPr>
          <w:rFonts w:ascii="Times New Roman" w:hAnsi="Times New Roman" w:cs="Times New Roman"/>
          <w:b/>
          <w:bCs/>
        </w:rPr>
      </w:pPr>
      <w:r w:rsidRPr="006E3265">
        <w:rPr>
          <w:rFonts w:ascii="Times New Roman" w:hAnsi="Times New Roman" w:cs="Times New Roman"/>
          <w:b/>
          <w:bCs/>
        </w:rPr>
        <w:t>Media Protection</w:t>
      </w:r>
      <w:r w:rsidR="00A4312E" w:rsidRPr="006E3265">
        <w:rPr>
          <w:rFonts w:ascii="Times New Roman" w:hAnsi="Times New Roman" w:cs="Times New Roman"/>
          <w:b/>
          <w:bCs/>
        </w:rPr>
        <w:t>-</w:t>
      </w:r>
      <w:r w:rsidR="006F6BEF" w:rsidRPr="006E3265">
        <w:rPr>
          <w:rFonts w:ascii="Times New Roman" w:hAnsi="Times New Roman" w:cs="Times New Roman"/>
          <w:b/>
          <w:bCs/>
        </w:rPr>
        <w:t xml:space="preserve"> </w:t>
      </w:r>
      <w:r w:rsidR="00254B7F" w:rsidRPr="006E3265">
        <w:rPr>
          <w:rFonts w:ascii="Times New Roman" w:hAnsi="Times New Roman" w:cs="Times New Roman"/>
        </w:rPr>
        <w:t>Made up of nine security requirements to help organisations control access to sensitive media, the requirements cover best practice storage or destruction of media and sensitive information in both digital and physical formats.</w:t>
      </w:r>
    </w:p>
    <w:p w14:paraId="7DA061E5" w14:textId="77777777" w:rsidR="00254B7F" w:rsidRPr="006E3265" w:rsidRDefault="00254B7F" w:rsidP="00254B7F">
      <w:pPr>
        <w:pStyle w:val="ListParagraph"/>
        <w:rPr>
          <w:rFonts w:ascii="Times New Roman" w:hAnsi="Times New Roman" w:cs="Times New Roman"/>
          <w:b/>
          <w:bCs/>
        </w:rPr>
      </w:pPr>
    </w:p>
    <w:p w14:paraId="5A89309C" w14:textId="6E65D8C2" w:rsidR="00E130CD" w:rsidRPr="006E3265" w:rsidRDefault="00A4416B" w:rsidP="00E130CD">
      <w:pPr>
        <w:pStyle w:val="ListParagraph"/>
        <w:numPr>
          <w:ilvl w:val="0"/>
          <w:numId w:val="3"/>
        </w:numPr>
        <w:rPr>
          <w:rFonts w:ascii="Times New Roman" w:hAnsi="Times New Roman" w:cs="Times New Roman"/>
          <w:b/>
          <w:bCs/>
        </w:rPr>
      </w:pPr>
      <w:r w:rsidRPr="006E3265">
        <w:rPr>
          <w:rFonts w:ascii="Times New Roman" w:hAnsi="Times New Roman" w:cs="Times New Roman"/>
          <w:b/>
          <w:bCs/>
        </w:rPr>
        <w:t>Personal Security</w:t>
      </w:r>
      <w:r w:rsidR="00A4312E" w:rsidRPr="006E3265">
        <w:rPr>
          <w:rFonts w:ascii="Times New Roman" w:hAnsi="Times New Roman" w:cs="Times New Roman"/>
          <w:b/>
          <w:bCs/>
        </w:rPr>
        <w:t>-</w:t>
      </w:r>
      <w:r w:rsidR="00254B7F" w:rsidRPr="006E3265">
        <w:rPr>
          <w:rFonts w:ascii="Times New Roman" w:hAnsi="Times New Roman" w:cs="Times New Roman"/>
          <w:b/>
          <w:bCs/>
        </w:rPr>
        <w:t xml:space="preserve"> </w:t>
      </w:r>
      <w:r w:rsidR="00AE404B" w:rsidRPr="006E3265">
        <w:rPr>
          <w:rFonts w:ascii="Times New Roman" w:hAnsi="Times New Roman" w:cs="Times New Roman"/>
        </w:rPr>
        <w:t xml:space="preserve">The security requirements covering the CUI of employees and personnel are made of two </w:t>
      </w:r>
      <w:r w:rsidR="00E130CD" w:rsidRPr="006E3265">
        <w:rPr>
          <w:rFonts w:ascii="Times New Roman" w:hAnsi="Times New Roman" w:cs="Times New Roman"/>
        </w:rPr>
        <w:t>requirements. The need for security screening of individuals prior to accessing systems that contain CUI is covered by the first. Ensuring the CUI is protected during termination/transfer of personnel, which includes the return of building passes/id badges and hardware/devices.</w:t>
      </w:r>
    </w:p>
    <w:p w14:paraId="4FA726D2" w14:textId="77777777" w:rsidR="00E130CD" w:rsidRPr="006E3265" w:rsidRDefault="00E130CD" w:rsidP="00E130CD">
      <w:pPr>
        <w:pStyle w:val="ListParagraph"/>
        <w:rPr>
          <w:rFonts w:ascii="Times New Roman" w:hAnsi="Times New Roman" w:cs="Times New Roman"/>
          <w:b/>
          <w:bCs/>
        </w:rPr>
      </w:pPr>
    </w:p>
    <w:p w14:paraId="0BCE476C" w14:textId="338D4558" w:rsidR="00AD79EC" w:rsidRPr="006E3265" w:rsidRDefault="00A4416B" w:rsidP="00AD79EC">
      <w:pPr>
        <w:pStyle w:val="ListParagraph"/>
        <w:numPr>
          <w:ilvl w:val="0"/>
          <w:numId w:val="3"/>
        </w:numPr>
        <w:rPr>
          <w:rFonts w:ascii="Times New Roman" w:hAnsi="Times New Roman" w:cs="Times New Roman"/>
          <w:b/>
          <w:bCs/>
        </w:rPr>
      </w:pPr>
      <w:r w:rsidRPr="006E3265">
        <w:rPr>
          <w:rFonts w:ascii="Times New Roman" w:hAnsi="Times New Roman" w:cs="Times New Roman"/>
          <w:b/>
          <w:bCs/>
        </w:rPr>
        <w:t>Physical Protection</w:t>
      </w:r>
      <w:r w:rsidR="00A4312E" w:rsidRPr="006E3265">
        <w:rPr>
          <w:rFonts w:ascii="Times New Roman" w:hAnsi="Times New Roman" w:cs="Times New Roman"/>
          <w:b/>
          <w:bCs/>
        </w:rPr>
        <w:t>-</w:t>
      </w:r>
      <w:r w:rsidR="00E130CD" w:rsidRPr="006E3265">
        <w:rPr>
          <w:rFonts w:ascii="Times New Roman" w:hAnsi="Times New Roman" w:cs="Times New Roman"/>
          <w:b/>
          <w:bCs/>
        </w:rPr>
        <w:t xml:space="preserve"> </w:t>
      </w:r>
      <w:r w:rsidR="001A764F" w:rsidRPr="006E3265">
        <w:rPr>
          <w:rFonts w:ascii="Times New Roman" w:hAnsi="Times New Roman" w:cs="Times New Roman"/>
        </w:rPr>
        <w:t xml:space="preserve">The physical access to CUI within the organization, including the control of visitor access to work sites is dealt by six requirements. It is a requirement that devices/hardware and </w:t>
      </w:r>
      <w:r w:rsidR="00AD79EC" w:rsidRPr="006E3265">
        <w:rPr>
          <w:rFonts w:ascii="Times New Roman" w:hAnsi="Times New Roman" w:cs="Times New Roman"/>
        </w:rPr>
        <w:t>equipment be limited to authorised personnel.</w:t>
      </w:r>
    </w:p>
    <w:p w14:paraId="0F109FC7" w14:textId="77777777" w:rsidR="00AD79EC" w:rsidRPr="006E3265" w:rsidRDefault="00AD79EC" w:rsidP="00AD79EC">
      <w:pPr>
        <w:pStyle w:val="ListParagraph"/>
        <w:rPr>
          <w:rFonts w:ascii="Times New Roman" w:hAnsi="Times New Roman" w:cs="Times New Roman"/>
          <w:b/>
          <w:bCs/>
        </w:rPr>
      </w:pPr>
    </w:p>
    <w:p w14:paraId="185B7B2E" w14:textId="65D934B6" w:rsidR="00C33A17" w:rsidRPr="006E3265" w:rsidRDefault="00A4416B" w:rsidP="00C33A17">
      <w:pPr>
        <w:pStyle w:val="ListParagraph"/>
        <w:numPr>
          <w:ilvl w:val="0"/>
          <w:numId w:val="3"/>
        </w:numPr>
        <w:rPr>
          <w:rFonts w:ascii="Times New Roman" w:hAnsi="Times New Roman" w:cs="Times New Roman"/>
          <w:b/>
          <w:bCs/>
        </w:rPr>
      </w:pPr>
      <w:r w:rsidRPr="006E3265">
        <w:rPr>
          <w:rFonts w:ascii="Times New Roman" w:hAnsi="Times New Roman" w:cs="Times New Roman"/>
          <w:b/>
          <w:bCs/>
        </w:rPr>
        <w:t>Risk Assessment</w:t>
      </w:r>
      <w:r w:rsidR="00A4312E" w:rsidRPr="006E3265">
        <w:rPr>
          <w:rFonts w:ascii="Times New Roman" w:hAnsi="Times New Roman" w:cs="Times New Roman"/>
          <w:b/>
          <w:bCs/>
        </w:rPr>
        <w:t>-</w:t>
      </w:r>
      <w:r w:rsidR="00AD79EC" w:rsidRPr="006E3265">
        <w:rPr>
          <w:rFonts w:ascii="Times New Roman" w:hAnsi="Times New Roman" w:cs="Times New Roman"/>
          <w:b/>
          <w:bCs/>
        </w:rPr>
        <w:t xml:space="preserve"> </w:t>
      </w:r>
      <w:r w:rsidR="00C33A17" w:rsidRPr="006E3265">
        <w:rPr>
          <w:rFonts w:ascii="Times New Roman" w:hAnsi="Times New Roman" w:cs="Times New Roman"/>
        </w:rPr>
        <w:t>The performance and analysis of regular risk assessments are covered by two requirements. The security of the system is improved by regular highlighting and strengthening vulnerabilities through keeping network devices and software updated and secure and regular system scans.</w:t>
      </w:r>
    </w:p>
    <w:p w14:paraId="156D2CC7" w14:textId="77777777" w:rsidR="00C33A17" w:rsidRPr="006E3265" w:rsidRDefault="00C33A17" w:rsidP="00C33A17">
      <w:pPr>
        <w:pStyle w:val="ListParagraph"/>
        <w:rPr>
          <w:rFonts w:ascii="Times New Roman" w:hAnsi="Times New Roman" w:cs="Times New Roman"/>
          <w:b/>
          <w:bCs/>
        </w:rPr>
      </w:pPr>
    </w:p>
    <w:p w14:paraId="61C1D970" w14:textId="50402F3C" w:rsidR="000F3C30" w:rsidRPr="006E3265" w:rsidRDefault="00A4312E" w:rsidP="000F3C30">
      <w:pPr>
        <w:pStyle w:val="ListParagraph"/>
        <w:numPr>
          <w:ilvl w:val="0"/>
          <w:numId w:val="3"/>
        </w:numPr>
        <w:rPr>
          <w:rFonts w:ascii="Times New Roman" w:hAnsi="Times New Roman" w:cs="Times New Roman"/>
        </w:rPr>
      </w:pPr>
      <w:r w:rsidRPr="006E3265">
        <w:rPr>
          <w:rFonts w:ascii="Times New Roman" w:hAnsi="Times New Roman" w:cs="Times New Roman"/>
          <w:b/>
          <w:bCs/>
        </w:rPr>
        <w:t>Security Assessment-</w:t>
      </w:r>
      <w:r w:rsidR="008A1DA6" w:rsidRPr="006E3265">
        <w:rPr>
          <w:rFonts w:ascii="Times New Roman" w:hAnsi="Times New Roman" w:cs="Times New Roman"/>
          <w:b/>
          <w:bCs/>
        </w:rPr>
        <w:t xml:space="preserve"> </w:t>
      </w:r>
      <w:r w:rsidR="008A1DA6" w:rsidRPr="006E3265">
        <w:rPr>
          <w:rFonts w:ascii="Times New Roman" w:hAnsi="Times New Roman" w:cs="Times New Roman"/>
        </w:rPr>
        <w:t>The development, monitoring and renewal of system controls, and security plans are covered by four requirements. Through periodically reviewing security procedures, vulnerabilities across the organisation are identified and improved which ensures plans to safeguard CUI remain effective.</w:t>
      </w:r>
    </w:p>
    <w:p w14:paraId="6138F953" w14:textId="77777777" w:rsidR="000F3C30" w:rsidRPr="006E3265" w:rsidRDefault="000F3C30" w:rsidP="000F3C30">
      <w:pPr>
        <w:pStyle w:val="ListParagraph"/>
        <w:rPr>
          <w:rFonts w:ascii="Times New Roman" w:hAnsi="Times New Roman" w:cs="Times New Roman"/>
        </w:rPr>
      </w:pPr>
    </w:p>
    <w:p w14:paraId="220E8A44" w14:textId="5D578B7F" w:rsidR="000F3C30" w:rsidRPr="006E3265" w:rsidRDefault="00A4312E" w:rsidP="000F3C30">
      <w:pPr>
        <w:pStyle w:val="ListParagraph"/>
        <w:numPr>
          <w:ilvl w:val="0"/>
          <w:numId w:val="3"/>
        </w:numPr>
        <w:rPr>
          <w:rFonts w:ascii="Times New Roman" w:hAnsi="Times New Roman" w:cs="Times New Roman"/>
          <w:b/>
          <w:bCs/>
        </w:rPr>
      </w:pPr>
      <w:r w:rsidRPr="006E3265">
        <w:rPr>
          <w:rFonts w:ascii="Times New Roman" w:hAnsi="Times New Roman" w:cs="Times New Roman"/>
          <w:b/>
          <w:bCs/>
        </w:rPr>
        <w:t>System and Communications Protection-</w:t>
      </w:r>
      <w:r w:rsidR="0069456F" w:rsidRPr="006E3265">
        <w:rPr>
          <w:rFonts w:ascii="Times New Roman" w:hAnsi="Times New Roman" w:cs="Times New Roman"/>
          <w:b/>
          <w:bCs/>
        </w:rPr>
        <w:t xml:space="preserve"> </w:t>
      </w:r>
      <w:r w:rsidR="0069456F" w:rsidRPr="006E3265">
        <w:rPr>
          <w:rFonts w:ascii="Times New Roman" w:hAnsi="Times New Roman" w:cs="Times New Roman"/>
        </w:rPr>
        <w:t>There are 16 requirements that cover monitoring and defence of systems and the transmission of information/data, this includes the prevention of unauthorized information transfer and the denial by default of network communication traffic and best practice cryptography policies to protect any CUI.</w:t>
      </w:r>
    </w:p>
    <w:p w14:paraId="77981FF2" w14:textId="77777777" w:rsidR="000F3C30" w:rsidRPr="006E3265" w:rsidRDefault="000F3C30" w:rsidP="000F3C30">
      <w:pPr>
        <w:pStyle w:val="ListParagraph"/>
        <w:rPr>
          <w:rFonts w:ascii="Times New Roman" w:hAnsi="Times New Roman" w:cs="Times New Roman"/>
        </w:rPr>
      </w:pPr>
    </w:p>
    <w:p w14:paraId="75FE2088" w14:textId="131104F4" w:rsidR="00A4312E" w:rsidRPr="006E3265" w:rsidRDefault="00A4312E" w:rsidP="00A4416B">
      <w:pPr>
        <w:pStyle w:val="ListParagraph"/>
        <w:numPr>
          <w:ilvl w:val="0"/>
          <w:numId w:val="3"/>
        </w:numPr>
        <w:rPr>
          <w:rFonts w:ascii="Times New Roman" w:hAnsi="Times New Roman" w:cs="Times New Roman"/>
          <w:b/>
          <w:bCs/>
        </w:rPr>
      </w:pPr>
      <w:r w:rsidRPr="006E3265">
        <w:rPr>
          <w:rFonts w:ascii="Times New Roman" w:hAnsi="Times New Roman" w:cs="Times New Roman"/>
          <w:b/>
          <w:bCs/>
        </w:rPr>
        <w:t>System and Information-</w:t>
      </w:r>
      <w:r w:rsidR="0069456F" w:rsidRPr="006E3265">
        <w:rPr>
          <w:rFonts w:ascii="Times New Roman" w:hAnsi="Times New Roman" w:cs="Times New Roman"/>
          <w:b/>
          <w:bCs/>
        </w:rPr>
        <w:t xml:space="preserve"> </w:t>
      </w:r>
      <w:r w:rsidR="0069456F" w:rsidRPr="006E3265">
        <w:rPr>
          <w:rFonts w:ascii="Times New Roman" w:hAnsi="Times New Roman" w:cs="Times New Roman"/>
        </w:rPr>
        <w:t>There are seven</w:t>
      </w:r>
      <w:r w:rsidR="0069456F" w:rsidRPr="006E3265">
        <w:rPr>
          <w:rFonts w:ascii="Times New Roman" w:hAnsi="Times New Roman" w:cs="Times New Roman"/>
          <w:b/>
          <w:bCs/>
        </w:rPr>
        <w:t xml:space="preserve"> </w:t>
      </w:r>
      <w:r w:rsidR="0069456F" w:rsidRPr="006E3265">
        <w:rPr>
          <w:rFonts w:ascii="Times New Roman" w:hAnsi="Times New Roman" w:cs="Times New Roman"/>
        </w:rPr>
        <w:t>integral requirements</w:t>
      </w:r>
      <w:r w:rsidR="0069456F" w:rsidRPr="006E3265">
        <w:rPr>
          <w:rFonts w:ascii="Times New Roman" w:hAnsi="Times New Roman" w:cs="Times New Roman"/>
          <w:b/>
          <w:bCs/>
        </w:rPr>
        <w:t xml:space="preserve"> </w:t>
      </w:r>
      <w:r w:rsidR="0069456F" w:rsidRPr="006E3265">
        <w:rPr>
          <w:rFonts w:ascii="Times New Roman" w:hAnsi="Times New Roman" w:cs="Times New Roman"/>
        </w:rPr>
        <w:t>which relate to the</w:t>
      </w:r>
      <w:r w:rsidR="0069456F" w:rsidRPr="006E3265">
        <w:rPr>
          <w:rFonts w:ascii="Times New Roman" w:hAnsi="Times New Roman" w:cs="Times New Roman"/>
          <w:b/>
          <w:bCs/>
        </w:rPr>
        <w:t xml:space="preserve"> </w:t>
      </w:r>
      <w:r w:rsidR="0069456F" w:rsidRPr="006E3265">
        <w:rPr>
          <w:rFonts w:ascii="Times New Roman" w:hAnsi="Times New Roman" w:cs="Times New Roman"/>
        </w:rPr>
        <w:t>monitoring and ongoing protection of systems within the organisation including processes that identify unauthorized use of systems and the monitoring of system security alerts.</w:t>
      </w:r>
    </w:p>
    <w:p w14:paraId="0EF7C502" w14:textId="77777777" w:rsidR="006E3265" w:rsidRPr="006E3265" w:rsidRDefault="006E3265" w:rsidP="006E3265">
      <w:pPr>
        <w:rPr>
          <w:rFonts w:ascii="Times New Roman" w:hAnsi="Times New Roman" w:cs="Times New Roman"/>
          <w:b/>
          <w:bCs/>
        </w:rPr>
      </w:pPr>
    </w:p>
    <w:p w14:paraId="14547B05" w14:textId="4A1B92BA" w:rsidR="00C765A1" w:rsidRDefault="00C765A1" w:rsidP="006E3265">
      <w:pPr>
        <w:pStyle w:val="Heading2"/>
        <w:rPr>
          <w:rFonts w:ascii="Times New Roman" w:hAnsi="Times New Roman" w:cs="Times New Roman"/>
          <w:b/>
          <w:bCs/>
          <w:color w:val="auto"/>
        </w:rPr>
      </w:pPr>
      <w:bookmarkStart w:id="6" w:name="_Toc101173923"/>
      <w:r w:rsidRPr="006E3265">
        <w:rPr>
          <w:rFonts w:ascii="Times New Roman" w:hAnsi="Times New Roman" w:cs="Times New Roman"/>
          <w:b/>
          <w:bCs/>
          <w:color w:val="auto"/>
        </w:rPr>
        <w:t xml:space="preserve">2.2 Security frameworks/models </w:t>
      </w:r>
      <w:r w:rsidR="008A769E" w:rsidRPr="006E3265">
        <w:rPr>
          <w:rFonts w:ascii="Times New Roman" w:hAnsi="Times New Roman" w:cs="Times New Roman"/>
          <w:b/>
          <w:bCs/>
          <w:color w:val="auto"/>
        </w:rPr>
        <w:t>Comparison</w:t>
      </w:r>
      <w:bookmarkEnd w:id="6"/>
    </w:p>
    <w:p w14:paraId="1ED8CE6D" w14:textId="77777777" w:rsidR="006E3265" w:rsidRPr="006E3265" w:rsidRDefault="006E3265" w:rsidP="006E3265">
      <w:pPr>
        <w:rPr>
          <w:rFonts w:ascii="Times New Roman" w:hAnsi="Times New Roman" w:cs="Times New Roman"/>
        </w:rPr>
      </w:pPr>
    </w:p>
    <w:p w14:paraId="27787F18" w14:textId="5F73963C" w:rsidR="00C765A1" w:rsidRPr="006E3265" w:rsidRDefault="00D1312F" w:rsidP="001D22DB">
      <w:pPr>
        <w:rPr>
          <w:rFonts w:ascii="Times New Roman" w:hAnsi="Times New Roman" w:cs="Times New Roman"/>
        </w:rPr>
      </w:pPr>
      <w:r w:rsidRPr="006E3265">
        <w:rPr>
          <w:rFonts w:ascii="Times New Roman" w:hAnsi="Times New Roman" w:cs="Times New Roman"/>
        </w:rPr>
        <w:t>Although ITIL was based off ISO 27000 series they do have their differences which are:</w:t>
      </w:r>
    </w:p>
    <w:p w14:paraId="6E7488DD" w14:textId="6B240916" w:rsidR="00D1312F" w:rsidRPr="006E3265" w:rsidRDefault="00D1312F" w:rsidP="00D1312F">
      <w:pPr>
        <w:pStyle w:val="ListParagraph"/>
        <w:numPr>
          <w:ilvl w:val="0"/>
          <w:numId w:val="4"/>
        </w:numPr>
        <w:rPr>
          <w:rFonts w:ascii="Times New Roman" w:hAnsi="Times New Roman" w:cs="Times New Roman"/>
        </w:rPr>
      </w:pPr>
      <w:r w:rsidRPr="006E3265">
        <w:rPr>
          <w:rFonts w:ascii="Times New Roman" w:hAnsi="Times New Roman" w:cs="Times New Roman"/>
        </w:rPr>
        <w:t>ITIL is a best practice framework whereas ISO 20000 is a standard and code of practice.</w:t>
      </w:r>
    </w:p>
    <w:p w14:paraId="607D87D4" w14:textId="4FF0E823" w:rsidR="00D1312F" w:rsidRPr="006E3265" w:rsidRDefault="00D1312F" w:rsidP="00D1312F">
      <w:pPr>
        <w:pStyle w:val="ListParagraph"/>
        <w:numPr>
          <w:ilvl w:val="0"/>
          <w:numId w:val="4"/>
        </w:numPr>
        <w:rPr>
          <w:rFonts w:ascii="Times New Roman" w:hAnsi="Times New Roman" w:cs="Times New Roman"/>
        </w:rPr>
      </w:pPr>
      <w:r w:rsidRPr="006E3265">
        <w:rPr>
          <w:rFonts w:ascii="Times New Roman" w:hAnsi="Times New Roman" w:cs="Times New Roman"/>
        </w:rPr>
        <w:t>ITIL does not have an award system for organisations whereas ISO 20000 does.</w:t>
      </w:r>
    </w:p>
    <w:p w14:paraId="68065756" w14:textId="60C7DA96" w:rsidR="00D1312F" w:rsidRPr="006E3265" w:rsidRDefault="00D1312F" w:rsidP="00D1312F">
      <w:pPr>
        <w:pStyle w:val="ListParagraph"/>
        <w:numPr>
          <w:ilvl w:val="0"/>
          <w:numId w:val="4"/>
        </w:numPr>
        <w:rPr>
          <w:rFonts w:ascii="Times New Roman" w:hAnsi="Times New Roman" w:cs="Times New Roman"/>
        </w:rPr>
      </w:pPr>
      <w:r w:rsidRPr="006E3265">
        <w:rPr>
          <w:rFonts w:ascii="Times New Roman" w:hAnsi="Times New Roman" w:cs="Times New Roman"/>
        </w:rPr>
        <w:t>ITIL has guidance for processes and management system whereas ISO 20000 has requirements</w:t>
      </w:r>
      <w:r w:rsidR="003B296E" w:rsidRPr="006E3265">
        <w:rPr>
          <w:rFonts w:ascii="Times New Roman" w:hAnsi="Times New Roman" w:cs="Times New Roman"/>
        </w:rPr>
        <w:t>.</w:t>
      </w:r>
    </w:p>
    <w:p w14:paraId="6E199DB5" w14:textId="56724EB7" w:rsidR="003B296E" w:rsidRPr="006E3265" w:rsidRDefault="003B296E" w:rsidP="00D1312F">
      <w:pPr>
        <w:pStyle w:val="ListParagraph"/>
        <w:numPr>
          <w:ilvl w:val="0"/>
          <w:numId w:val="4"/>
        </w:numPr>
        <w:rPr>
          <w:rFonts w:ascii="Times New Roman" w:hAnsi="Times New Roman" w:cs="Times New Roman"/>
        </w:rPr>
      </w:pPr>
      <w:r w:rsidRPr="006E3265">
        <w:rPr>
          <w:rFonts w:ascii="Times New Roman" w:hAnsi="Times New Roman" w:cs="Times New Roman"/>
        </w:rPr>
        <w:t>ITIL has more roles than ISO 27000 along with processes, functions and responsibilities described.</w:t>
      </w:r>
    </w:p>
    <w:p w14:paraId="7A42A336" w14:textId="196FD861" w:rsidR="003B296E" w:rsidRPr="006E3265" w:rsidRDefault="003B296E" w:rsidP="00D1312F">
      <w:pPr>
        <w:pStyle w:val="ListParagraph"/>
        <w:numPr>
          <w:ilvl w:val="0"/>
          <w:numId w:val="4"/>
        </w:numPr>
        <w:rPr>
          <w:rFonts w:ascii="Times New Roman" w:hAnsi="Times New Roman" w:cs="Times New Roman"/>
        </w:rPr>
      </w:pPr>
      <w:r w:rsidRPr="006E3265">
        <w:rPr>
          <w:rFonts w:ascii="Times New Roman" w:hAnsi="Times New Roman" w:cs="Times New Roman"/>
        </w:rPr>
        <w:lastRenderedPageBreak/>
        <w:t>ITIL describes 5 stages of the lifecycle, numerous roles and approximately 37 processes, where ISO 20000 requires 13 processes without explicit specified lifecycles.</w:t>
      </w:r>
    </w:p>
    <w:p w14:paraId="72CCB9F5" w14:textId="1741FD6C" w:rsidR="003B296E" w:rsidRPr="006E3265" w:rsidRDefault="003B296E" w:rsidP="00D1312F">
      <w:pPr>
        <w:pStyle w:val="ListParagraph"/>
        <w:numPr>
          <w:ilvl w:val="0"/>
          <w:numId w:val="4"/>
        </w:numPr>
        <w:rPr>
          <w:rFonts w:ascii="Times New Roman" w:hAnsi="Times New Roman" w:cs="Times New Roman"/>
        </w:rPr>
      </w:pPr>
      <w:r w:rsidRPr="006E3265">
        <w:rPr>
          <w:rFonts w:ascii="Times New Roman" w:hAnsi="Times New Roman" w:cs="Times New Roman"/>
        </w:rPr>
        <w:t xml:space="preserve">ITIL provides descriptions of key </w:t>
      </w:r>
      <w:r w:rsidR="005601F1" w:rsidRPr="006E3265">
        <w:rPr>
          <w:rFonts w:ascii="Times New Roman" w:hAnsi="Times New Roman" w:cs="Times New Roman"/>
        </w:rPr>
        <w:t>documentation,</w:t>
      </w:r>
      <w:r w:rsidRPr="006E3265">
        <w:rPr>
          <w:rFonts w:ascii="Times New Roman" w:hAnsi="Times New Roman" w:cs="Times New Roman"/>
        </w:rPr>
        <w:t xml:space="preserve"> but ISO 20000 has a definitive set of documents required.</w:t>
      </w:r>
    </w:p>
    <w:p w14:paraId="25FE49DA" w14:textId="36726266" w:rsidR="005601F1" w:rsidRPr="006E3265" w:rsidRDefault="005601F1" w:rsidP="005601F1">
      <w:pPr>
        <w:rPr>
          <w:rFonts w:ascii="Times New Roman" w:hAnsi="Times New Roman" w:cs="Times New Roman"/>
        </w:rPr>
      </w:pPr>
      <w:r w:rsidRPr="006E3265">
        <w:rPr>
          <w:rFonts w:ascii="Times New Roman" w:hAnsi="Times New Roman" w:cs="Times New Roman"/>
        </w:rPr>
        <w:t>Although there is a difference between NIST and ISO 27000 series, NIST CSF can be used to compliment ISO 27001. The differences between the NIST and ISO series are as follows:</w:t>
      </w:r>
    </w:p>
    <w:p w14:paraId="5D35A5BD" w14:textId="698FAD5B" w:rsidR="005601F1" w:rsidRPr="006E3265" w:rsidRDefault="005601F1" w:rsidP="005601F1">
      <w:pPr>
        <w:pStyle w:val="ListParagraph"/>
        <w:numPr>
          <w:ilvl w:val="0"/>
          <w:numId w:val="5"/>
        </w:numPr>
        <w:rPr>
          <w:rFonts w:ascii="Times New Roman" w:hAnsi="Times New Roman" w:cs="Times New Roman"/>
        </w:rPr>
      </w:pPr>
      <w:r w:rsidRPr="006E3265">
        <w:rPr>
          <w:rFonts w:ascii="Times New Roman" w:hAnsi="Times New Roman" w:cs="Times New Roman"/>
        </w:rPr>
        <w:t xml:space="preserve">Internationally recognised ISO 27001 </w:t>
      </w:r>
      <w:r w:rsidR="00222C1D" w:rsidRPr="006E3265">
        <w:rPr>
          <w:rFonts w:ascii="Times New Roman" w:hAnsi="Times New Roman" w:cs="Times New Roman"/>
        </w:rPr>
        <w:t>is for establishment and maintaining an ISMS (Information Security Management System) where NIST was created by the US government to help their federal agencies better manage their risks.</w:t>
      </w:r>
    </w:p>
    <w:p w14:paraId="47FA65C8" w14:textId="31BEFCEB" w:rsidR="00222C1D" w:rsidRPr="006E3265" w:rsidRDefault="00222C1D" w:rsidP="005601F1">
      <w:pPr>
        <w:pStyle w:val="ListParagraph"/>
        <w:numPr>
          <w:ilvl w:val="0"/>
          <w:numId w:val="5"/>
        </w:numPr>
        <w:rPr>
          <w:rFonts w:ascii="Times New Roman" w:hAnsi="Times New Roman" w:cs="Times New Roman"/>
        </w:rPr>
      </w:pPr>
      <w:r w:rsidRPr="006E3265">
        <w:rPr>
          <w:rFonts w:ascii="Times New Roman" w:hAnsi="Times New Roman" w:cs="Times New Roman"/>
        </w:rPr>
        <w:t>NIST framework contain various control catalogues where ISO 27001 Annex A provides 14 control categories containing 114 controls.</w:t>
      </w:r>
    </w:p>
    <w:p w14:paraId="3F1AE36E" w14:textId="46E52F98" w:rsidR="00222C1D" w:rsidRPr="006E3265" w:rsidRDefault="00EF52B2" w:rsidP="005601F1">
      <w:pPr>
        <w:pStyle w:val="ListParagraph"/>
        <w:numPr>
          <w:ilvl w:val="0"/>
          <w:numId w:val="5"/>
        </w:numPr>
        <w:rPr>
          <w:rFonts w:ascii="Times New Roman" w:hAnsi="Times New Roman" w:cs="Times New Roman"/>
        </w:rPr>
      </w:pPr>
      <w:r w:rsidRPr="006E3265">
        <w:rPr>
          <w:rFonts w:ascii="Times New Roman" w:hAnsi="Times New Roman" w:cs="Times New Roman"/>
        </w:rPr>
        <w:t xml:space="preserve">NIST CSF framework has three key components which are the core, implementation layers and profiles with categories within each function, where ISO 27001 is less technical which focuses more on </w:t>
      </w:r>
      <w:r w:rsidR="00F17148" w:rsidRPr="006E3265">
        <w:rPr>
          <w:rFonts w:ascii="Times New Roman" w:hAnsi="Times New Roman" w:cs="Times New Roman"/>
        </w:rPr>
        <w:t>risk-based management to provide recommendations for best practice for securing all information/data.</w:t>
      </w:r>
    </w:p>
    <w:p w14:paraId="74D698EE" w14:textId="66F68A08" w:rsidR="00F17148" w:rsidRPr="006E3265" w:rsidRDefault="00F17148" w:rsidP="005601F1">
      <w:pPr>
        <w:pStyle w:val="ListParagraph"/>
        <w:numPr>
          <w:ilvl w:val="0"/>
          <w:numId w:val="5"/>
        </w:numPr>
        <w:rPr>
          <w:rFonts w:ascii="Times New Roman" w:hAnsi="Times New Roman" w:cs="Times New Roman"/>
        </w:rPr>
      </w:pPr>
      <w:r w:rsidRPr="006E3265">
        <w:rPr>
          <w:rFonts w:ascii="Times New Roman" w:hAnsi="Times New Roman" w:cs="Times New Roman"/>
        </w:rPr>
        <w:t>ISO 27001 is reliant on independent audit and certification bodies whereas NIST uses a voluntary, self-certification mechanism.</w:t>
      </w:r>
    </w:p>
    <w:p w14:paraId="1B1A4E5E" w14:textId="7247B8AA" w:rsidR="003A2747" w:rsidRPr="006E3265" w:rsidRDefault="003A2747" w:rsidP="005601F1">
      <w:pPr>
        <w:pStyle w:val="ListParagraph"/>
        <w:numPr>
          <w:ilvl w:val="0"/>
          <w:numId w:val="5"/>
        </w:numPr>
        <w:rPr>
          <w:rFonts w:ascii="Times New Roman" w:hAnsi="Times New Roman" w:cs="Times New Roman"/>
        </w:rPr>
      </w:pPr>
      <w:r w:rsidRPr="006E3265">
        <w:rPr>
          <w:rFonts w:ascii="Times New Roman" w:hAnsi="Times New Roman" w:cs="Times New Roman"/>
        </w:rPr>
        <w:t xml:space="preserve">In order to customize cybersecurity controls the NIST framework uses five functions where </w:t>
      </w:r>
      <w:r w:rsidR="00D228D9" w:rsidRPr="006E3265">
        <w:rPr>
          <w:rFonts w:ascii="Times New Roman" w:hAnsi="Times New Roman" w:cs="Times New Roman"/>
        </w:rPr>
        <w:t>I</w:t>
      </w:r>
      <w:r w:rsidRPr="006E3265">
        <w:rPr>
          <w:rFonts w:ascii="Times New Roman" w:hAnsi="Times New Roman" w:cs="Times New Roman"/>
        </w:rPr>
        <w:t>SO 27001 has ten clauses to guide organizations through their ISMS (</w:t>
      </w:r>
      <w:r w:rsidR="00D228D9" w:rsidRPr="006E3265">
        <w:rPr>
          <w:rFonts w:ascii="Times New Roman" w:hAnsi="Times New Roman" w:cs="Times New Roman"/>
        </w:rPr>
        <w:t>Information Security Management System).</w:t>
      </w:r>
    </w:p>
    <w:p w14:paraId="448452DC" w14:textId="7A098EB7" w:rsidR="000534D9" w:rsidRPr="006E3265" w:rsidRDefault="000534D9" w:rsidP="000534D9">
      <w:pPr>
        <w:ind w:left="360"/>
        <w:rPr>
          <w:rFonts w:ascii="Times New Roman" w:hAnsi="Times New Roman" w:cs="Times New Roman"/>
        </w:rPr>
      </w:pPr>
      <w:r w:rsidRPr="006E3265">
        <w:rPr>
          <w:rFonts w:ascii="Times New Roman" w:hAnsi="Times New Roman" w:cs="Times New Roman"/>
        </w:rPr>
        <w:t xml:space="preserve">Like ISO 27002, NIST </w:t>
      </w:r>
      <w:r w:rsidR="0008583C" w:rsidRPr="006E3265">
        <w:rPr>
          <w:rFonts w:ascii="Times New Roman" w:hAnsi="Times New Roman" w:cs="Times New Roman"/>
        </w:rPr>
        <w:t>has</w:t>
      </w:r>
      <w:r w:rsidRPr="006E3265">
        <w:rPr>
          <w:rFonts w:ascii="Times New Roman" w:hAnsi="Times New Roman" w:cs="Times New Roman"/>
        </w:rPr>
        <w:t xml:space="preserve"> limit</w:t>
      </w:r>
      <w:r w:rsidR="0008583C" w:rsidRPr="006E3265">
        <w:rPr>
          <w:rFonts w:ascii="Times New Roman" w:hAnsi="Times New Roman" w:cs="Times New Roman"/>
        </w:rPr>
        <w:t>s</w:t>
      </w:r>
      <w:r w:rsidRPr="006E3265">
        <w:rPr>
          <w:rFonts w:ascii="Times New Roman" w:hAnsi="Times New Roman" w:cs="Times New Roman"/>
        </w:rPr>
        <w:t xml:space="preserve"> </w:t>
      </w:r>
      <w:r w:rsidR="0008583C" w:rsidRPr="006E3265">
        <w:rPr>
          <w:rFonts w:ascii="Times New Roman" w:hAnsi="Times New Roman" w:cs="Times New Roman"/>
        </w:rPr>
        <w:t>related to the</w:t>
      </w:r>
      <w:r w:rsidRPr="006E3265">
        <w:rPr>
          <w:rFonts w:ascii="Times New Roman" w:hAnsi="Times New Roman" w:cs="Times New Roman"/>
        </w:rPr>
        <w:t xml:space="preserve"> scope to information security, whereas ITIL </w:t>
      </w:r>
      <w:r w:rsidR="0008583C" w:rsidRPr="006E3265">
        <w:rPr>
          <w:rFonts w:ascii="Times New Roman" w:hAnsi="Times New Roman" w:cs="Times New Roman"/>
        </w:rPr>
        <w:t>is</w:t>
      </w:r>
      <w:r w:rsidRPr="006E3265">
        <w:rPr>
          <w:rFonts w:ascii="Times New Roman" w:hAnsi="Times New Roman" w:cs="Times New Roman"/>
        </w:rPr>
        <w:t xml:space="preserve"> more general</w:t>
      </w:r>
      <w:r w:rsidR="005E3287" w:rsidRPr="006E3265">
        <w:rPr>
          <w:rFonts w:ascii="Times New Roman" w:hAnsi="Times New Roman" w:cs="Times New Roman"/>
        </w:rPr>
        <w:t xml:space="preserve"> and like NIST and ISO 27001 ITIL can be complimented when used with COBIT.</w:t>
      </w:r>
    </w:p>
    <w:p w14:paraId="7196FF54" w14:textId="77777777" w:rsidR="003E53DB" w:rsidRDefault="003E53DB" w:rsidP="001D22DB"/>
    <w:p w14:paraId="276CDD7E" w14:textId="77777777" w:rsidR="003E53DB" w:rsidRDefault="003E53DB" w:rsidP="001D22DB"/>
    <w:p w14:paraId="5CEE27CF" w14:textId="77777777" w:rsidR="003E53DB" w:rsidRDefault="003E53DB" w:rsidP="001D22DB"/>
    <w:p w14:paraId="6055CE00" w14:textId="77777777" w:rsidR="003E53DB" w:rsidRDefault="003E53DB" w:rsidP="001D22DB"/>
    <w:p w14:paraId="08DE161D" w14:textId="77777777" w:rsidR="003E53DB" w:rsidRDefault="003E53DB" w:rsidP="001D22DB"/>
    <w:p w14:paraId="4DE34F6D" w14:textId="77777777" w:rsidR="003E53DB" w:rsidRDefault="003E53DB" w:rsidP="001D22DB"/>
    <w:p w14:paraId="348EC813" w14:textId="77777777" w:rsidR="003E53DB" w:rsidRDefault="003E53DB" w:rsidP="001D22DB"/>
    <w:p w14:paraId="28CCEB0D" w14:textId="77777777" w:rsidR="003E53DB" w:rsidRDefault="003E53DB" w:rsidP="001D22DB"/>
    <w:p w14:paraId="48ACAACE" w14:textId="77777777" w:rsidR="003E53DB" w:rsidRDefault="003E53DB" w:rsidP="001D22DB"/>
    <w:p w14:paraId="55667C4A" w14:textId="77777777" w:rsidR="003E53DB" w:rsidRDefault="003E53DB" w:rsidP="001D22DB"/>
    <w:p w14:paraId="3A224687" w14:textId="77777777" w:rsidR="003E53DB" w:rsidRDefault="003E53DB" w:rsidP="001D22DB"/>
    <w:p w14:paraId="0BADCAAF" w14:textId="77777777" w:rsidR="003E53DB" w:rsidRDefault="003E53DB" w:rsidP="001D22DB"/>
    <w:p w14:paraId="7B036ACA" w14:textId="5BB5012F" w:rsidR="003E53DB" w:rsidRDefault="003E53DB" w:rsidP="001D22DB"/>
    <w:p w14:paraId="49FB47E8" w14:textId="77777777" w:rsidR="005E3287" w:rsidRDefault="005E3287" w:rsidP="001D22DB"/>
    <w:p w14:paraId="1E54F942" w14:textId="77777777" w:rsidR="003E53DB" w:rsidRDefault="003E53DB" w:rsidP="001D22DB"/>
    <w:p w14:paraId="248CA979" w14:textId="77777777" w:rsidR="00B14DA2" w:rsidRDefault="00B14DA2" w:rsidP="001D22DB"/>
    <w:p w14:paraId="1588A790" w14:textId="6F599FA8" w:rsidR="0025206A" w:rsidRDefault="0025206A" w:rsidP="006E3265">
      <w:pPr>
        <w:pStyle w:val="Heading1"/>
        <w:rPr>
          <w:rFonts w:ascii="Times New Roman" w:hAnsi="Times New Roman" w:cs="Times New Roman"/>
          <w:b/>
          <w:bCs/>
          <w:color w:val="auto"/>
        </w:rPr>
      </w:pPr>
      <w:bookmarkStart w:id="7" w:name="_Toc101173924"/>
      <w:r w:rsidRPr="006E3265">
        <w:rPr>
          <w:rFonts w:ascii="Times New Roman" w:hAnsi="Times New Roman" w:cs="Times New Roman"/>
          <w:b/>
          <w:bCs/>
          <w:color w:val="auto"/>
        </w:rPr>
        <w:lastRenderedPageBreak/>
        <w:t>3.0 CoffeBlue bespoke information system security</w:t>
      </w:r>
      <w:r w:rsidR="00755CF9" w:rsidRPr="006E3265">
        <w:rPr>
          <w:rFonts w:ascii="Times New Roman" w:hAnsi="Times New Roman" w:cs="Times New Roman"/>
          <w:b/>
          <w:bCs/>
          <w:color w:val="auto"/>
        </w:rPr>
        <w:t>, governance and compliance solution.</w:t>
      </w:r>
      <w:bookmarkEnd w:id="7"/>
    </w:p>
    <w:p w14:paraId="5C4ED123" w14:textId="77777777" w:rsidR="006E3265" w:rsidRPr="006E3265" w:rsidRDefault="006E3265" w:rsidP="006E3265">
      <w:pPr>
        <w:rPr>
          <w:rFonts w:ascii="Times New Roman" w:hAnsi="Times New Roman" w:cs="Times New Roman"/>
        </w:rPr>
      </w:pPr>
    </w:p>
    <w:p w14:paraId="1FAB76ED" w14:textId="03596065" w:rsidR="003E53DB" w:rsidRPr="006E3265" w:rsidRDefault="009B228B" w:rsidP="001D22DB">
      <w:pPr>
        <w:rPr>
          <w:rFonts w:ascii="Times New Roman" w:hAnsi="Times New Roman" w:cs="Times New Roman"/>
        </w:rPr>
      </w:pPr>
      <w:r w:rsidRPr="006E3265">
        <w:rPr>
          <w:rFonts w:ascii="Times New Roman" w:hAnsi="Times New Roman" w:cs="Times New Roman"/>
        </w:rPr>
        <w:t>The following is the design of the bespoke security framework which is based on the findings of research previously carried out within this report.</w:t>
      </w:r>
    </w:p>
    <w:p w14:paraId="26B5DEB7" w14:textId="527197F0" w:rsidR="003E53DB" w:rsidRDefault="009B228B" w:rsidP="006E3265">
      <w:pPr>
        <w:pStyle w:val="Heading2"/>
        <w:rPr>
          <w:rFonts w:ascii="Times New Roman" w:hAnsi="Times New Roman" w:cs="Times New Roman"/>
          <w:b/>
          <w:bCs/>
          <w:color w:val="auto"/>
        </w:rPr>
      </w:pPr>
      <w:bookmarkStart w:id="8" w:name="_Toc101173925"/>
      <w:r w:rsidRPr="006E3265">
        <w:rPr>
          <w:rFonts w:ascii="Times New Roman" w:hAnsi="Times New Roman" w:cs="Times New Roman"/>
          <w:b/>
          <w:bCs/>
          <w:color w:val="auto"/>
        </w:rPr>
        <w:t>3.1 Bespoke Security Framework Design</w:t>
      </w:r>
      <w:bookmarkEnd w:id="8"/>
    </w:p>
    <w:p w14:paraId="6ADEA1C2" w14:textId="77777777" w:rsidR="006E3265" w:rsidRPr="006E3265" w:rsidRDefault="006E3265" w:rsidP="006E3265"/>
    <w:tbl>
      <w:tblPr>
        <w:tblStyle w:val="TableGrid"/>
        <w:tblW w:w="0" w:type="auto"/>
        <w:jc w:val="center"/>
        <w:tblLook w:val="04A0" w:firstRow="1" w:lastRow="0" w:firstColumn="1" w:lastColumn="0" w:noHBand="0" w:noVBand="1"/>
      </w:tblPr>
      <w:tblGrid>
        <w:gridCol w:w="5637"/>
      </w:tblGrid>
      <w:tr w:rsidR="00DE098A" w14:paraId="4675BE57" w14:textId="77777777" w:rsidTr="00A747BB">
        <w:trPr>
          <w:jc w:val="center"/>
        </w:trPr>
        <w:tc>
          <w:tcPr>
            <w:tcW w:w="5637" w:type="dxa"/>
            <w:shd w:val="clear" w:color="auto" w:fill="E2EFD9" w:themeFill="accent6" w:themeFillTint="33"/>
          </w:tcPr>
          <w:p w14:paraId="3509C4CA" w14:textId="77777777" w:rsidR="00DE098A" w:rsidRPr="00A747BB" w:rsidRDefault="00DE098A" w:rsidP="00DE098A">
            <w:pPr>
              <w:jc w:val="center"/>
              <w:rPr>
                <w:b/>
                <w:bCs/>
              </w:rPr>
            </w:pPr>
          </w:p>
          <w:p w14:paraId="364C4678" w14:textId="290993A7" w:rsidR="00DE098A" w:rsidRPr="00A747BB" w:rsidRDefault="00DE098A" w:rsidP="00A747BB">
            <w:pPr>
              <w:pStyle w:val="ListParagraph"/>
              <w:numPr>
                <w:ilvl w:val="0"/>
                <w:numId w:val="7"/>
              </w:numPr>
              <w:jc w:val="center"/>
              <w:rPr>
                <w:b/>
                <w:bCs/>
              </w:rPr>
            </w:pPr>
            <w:r w:rsidRPr="00A747BB">
              <w:rPr>
                <w:b/>
                <w:bCs/>
              </w:rPr>
              <w:t>Identification and Authentication</w:t>
            </w:r>
          </w:p>
          <w:p w14:paraId="5D815A65" w14:textId="11B3B5A5" w:rsidR="00DE098A" w:rsidRPr="00A747BB" w:rsidRDefault="00DE098A" w:rsidP="00DE098A">
            <w:pPr>
              <w:jc w:val="center"/>
              <w:rPr>
                <w:b/>
                <w:bCs/>
              </w:rPr>
            </w:pPr>
          </w:p>
        </w:tc>
      </w:tr>
      <w:tr w:rsidR="00DE098A" w14:paraId="4D964496" w14:textId="77777777" w:rsidTr="00A747BB">
        <w:trPr>
          <w:jc w:val="center"/>
        </w:trPr>
        <w:tc>
          <w:tcPr>
            <w:tcW w:w="5637" w:type="dxa"/>
            <w:shd w:val="clear" w:color="auto" w:fill="C5E0B3" w:themeFill="accent6" w:themeFillTint="66"/>
          </w:tcPr>
          <w:p w14:paraId="75C14E7F" w14:textId="77777777" w:rsidR="00DE098A" w:rsidRPr="00A747BB" w:rsidRDefault="00DE098A" w:rsidP="00DE098A">
            <w:pPr>
              <w:jc w:val="center"/>
              <w:rPr>
                <w:b/>
                <w:bCs/>
              </w:rPr>
            </w:pPr>
          </w:p>
          <w:p w14:paraId="5010059A" w14:textId="13AE5D41" w:rsidR="00DE098A" w:rsidRPr="00A747BB" w:rsidRDefault="00DE098A" w:rsidP="00A747BB">
            <w:pPr>
              <w:pStyle w:val="ListParagraph"/>
              <w:numPr>
                <w:ilvl w:val="0"/>
                <w:numId w:val="7"/>
              </w:numPr>
              <w:jc w:val="center"/>
              <w:rPr>
                <w:b/>
                <w:bCs/>
              </w:rPr>
            </w:pPr>
            <w:r w:rsidRPr="00A747BB">
              <w:rPr>
                <w:b/>
                <w:bCs/>
              </w:rPr>
              <w:t>Access Control</w:t>
            </w:r>
          </w:p>
          <w:p w14:paraId="2E13EDCB" w14:textId="5F11FC7C" w:rsidR="00DE098A" w:rsidRPr="00A747BB" w:rsidRDefault="00DE098A" w:rsidP="00DE098A">
            <w:pPr>
              <w:jc w:val="center"/>
              <w:rPr>
                <w:b/>
                <w:bCs/>
              </w:rPr>
            </w:pPr>
          </w:p>
        </w:tc>
      </w:tr>
      <w:tr w:rsidR="00DE098A" w14:paraId="4B320696" w14:textId="77777777" w:rsidTr="00A747BB">
        <w:trPr>
          <w:jc w:val="center"/>
        </w:trPr>
        <w:tc>
          <w:tcPr>
            <w:tcW w:w="5637" w:type="dxa"/>
            <w:shd w:val="clear" w:color="auto" w:fill="BCDCBA"/>
          </w:tcPr>
          <w:p w14:paraId="1596725A" w14:textId="77777777" w:rsidR="00DE098A" w:rsidRPr="00A747BB" w:rsidRDefault="00DE098A" w:rsidP="00DE098A">
            <w:pPr>
              <w:jc w:val="center"/>
              <w:rPr>
                <w:b/>
                <w:bCs/>
              </w:rPr>
            </w:pPr>
          </w:p>
          <w:p w14:paraId="1720C428" w14:textId="7195424E" w:rsidR="00DE098A" w:rsidRPr="00A747BB" w:rsidRDefault="00DE098A" w:rsidP="00A747BB">
            <w:pPr>
              <w:pStyle w:val="ListParagraph"/>
              <w:numPr>
                <w:ilvl w:val="0"/>
                <w:numId w:val="7"/>
              </w:numPr>
              <w:jc w:val="center"/>
              <w:rPr>
                <w:b/>
                <w:bCs/>
              </w:rPr>
            </w:pPr>
            <w:r w:rsidRPr="00A747BB">
              <w:rPr>
                <w:b/>
                <w:bCs/>
              </w:rPr>
              <w:t>Awareness and Training</w:t>
            </w:r>
          </w:p>
          <w:p w14:paraId="18D1FF0B" w14:textId="7EA83C5D" w:rsidR="00DE098A" w:rsidRPr="00A747BB" w:rsidRDefault="00DE098A" w:rsidP="00DE098A">
            <w:pPr>
              <w:jc w:val="center"/>
              <w:rPr>
                <w:b/>
                <w:bCs/>
              </w:rPr>
            </w:pPr>
          </w:p>
        </w:tc>
      </w:tr>
      <w:tr w:rsidR="00DE098A" w14:paraId="29E1F41E" w14:textId="77777777" w:rsidTr="00A747BB">
        <w:trPr>
          <w:jc w:val="center"/>
        </w:trPr>
        <w:tc>
          <w:tcPr>
            <w:tcW w:w="5637" w:type="dxa"/>
            <w:shd w:val="clear" w:color="auto" w:fill="99C995"/>
          </w:tcPr>
          <w:p w14:paraId="6E13CCB5" w14:textId="77777777" w:rsidR="00DE098A" w:rsidRPr="00A747BB" w:rsidRDefault="00DE098A" w:rsidP="00DE098A">
            <w:pPr>
              <w:jc w:val="center"/>
              <w:rPr>
                <w:b/>
                <w:bCs/>
              </w:rPr>
            </w:pPr>
          </w:p>
          <w:p w14:paraId="472201B4" w14:textId="189055D6" w:rsidR="00DE098A" w:rsidRPr="00A747BB" w:rsidRDefault="00DE098A" w:rsidP="00A747BB">
            <w:pPr>
              <w:pStyle w:val="ListParagraph"/>
              <w:numPr>
                <w:ilvl w:val="0"/>
                <w:numId w:val="7"/>
              </w:numPr>
              <w:jc w:val="center"/>
              <w:rPr>
                <w:b/>
                <w:bCs/>
              </w:rPr>
            </w:pPr>
            <w:r w:rsidRPr="00A747BB">
              <w:rPr>
                <w:b/>
                <w:bCs/>
              </w:rPr>
              <w:t>Implementation</w:t>
            </w:r>
          </w:p>
          <w:p w14:paraId="59338E2B" w14:textId="5D4BFC7C" w:rsidR="00DE098A" w:rsidRPr="00A747BB" w:rsidRDefault="00DE098A" w:rsidP="00DE098A">
            <w:pPr>
              <w:jc w:val="center"/>
              <w:rPr>
                <w:b/>
                <w:bCs/>
              </w:rPr>
            </w:pPr>
          </w:p>
        </w:tc>
      </w:tr>
      <w:tr w:rsidR="00DE098A" w14:paraId="4329AF4C" w14:textId="77777777" w:rsidTr="00A747BB">
        <w:trPr>
          <w:jc w:val="center"/>
        </w:trPr>
        <w:tc>
          <w:tcPr>
            <w:tcW w:w="5637" w:type="dxa"/>
            <w:shd w:val="clear" w:color="auto" w:fill="00B050"/>
          </w:tcPr>
          <w:p w14:paraId="3B94D422" w14:textId="77777777" w:rsidR="00A747BB" w:rsidRDefault="00A747BB" w:rsidP="00DE098A">
            <w:pPr>
              <w:jc w:val="center"/>
              <w:rPr>
                <w:b/>
                <w:bCs/>
              </w:rPr>
            </w:pPr>
          </w:p>
          <w:p w14:paraId="521DD39D" w14:textId="2EA5E07A" w:rsidR="00DE098A" w:rsidRPr="00A747BB" w:rsidRDefault="00DE098A" w:rsidP="00A747BB">
            <w:pPr>
              <w:pStyle w:val="ListParagraph"/>
              <w:numPr>
                <w:ilvl w:val="0"/>
                <w:numId w:val="7"/>
              </w:numPr>
              <w:jc w:val="center"/>
              <w:rPr>
                <w:b/>
                <w:bCs/>
              </w:rPr>
            </w:pPr>
            <w:r w:rsidRPr="00A747BB">
              <w:rPr>
                <w:b/>
                <w:bCs/>
              </w:rPr>
              <w:t>Review</w:t>
            </w:r>
          </w:p>
          <w:p w14:paraId="5C5EFD56" w14:textId="2BD9805A" w:rsidR="00DE098A" w:rsidRPr="00A747BB" w:rsidRDefault="00DE098A" w:rsidP="00DE098A">
            <w:pPr>
              <w:jc w:val="center"/>
              <w:rPr>
                <w:b/>
                <w:bCs/>
              </w:rPr>
            </w:pPr>
          </w:p>
        </w:tc>
      </w:tr>
      <w:tr w:rsidR="00DE098A" w14:paraId="1FA554EA" w14:textId="77777777" w:rsidTr="00A747BB">
        <w:trPr>
          <w:jc w:val="center"/>
        </w:trPr>
        <w:tc>
          <w:tcPr>
            <w:tcW w:w="5637" w:type="dxa"/>
            <w:shd w:val="clear" w:color="auto" w:fill="538135" w:themeFill="accent6" w:themeFillShade="BF"/>
          </w:tcPr>
          <w:p w14:paraId="2C7D5811" w14:textId="77777777" w:rsidR="00DE098A" w:rsidRPr="00A747BB" w:rsidRDefault="00DE098A" w:rsidP="00DE098A">
            <w:pPr>
              <w:jc w:val="center"/>
              <w:rPr>
                <w:b/>
                <w:bCs/>
              </w:rPr>
            </w:pPr>
          </w:p>
          <w:p w14:paraId="2F3553B8" w14:textId="5E24CF66" w:rsidR="00DE098A" w:rsidRPr="00A747BB" w:rsidRDefault="00DE098A" w:rsidP="00A747BB">
            <w:pPr>
              <w:pStyle w:val="ListParagraph"/>
              <w:numPr>
                <w:ilvl w:val="0"/>
                <w:numId w:val="7"/>
              </w:numPr>
              <w:jc w:val="center"/>
              <w:rPr>
                <w:b/>
                <w:bCs/>
              </w:rPr>
            </w:pPr>
            <w:r w:rsidRPr="00A747BB">
              <w:rPr>
                <w:b/>
                <w:bCs/>
              </w:rPr>
              <w:t>Maintenance</w:t>
            </w:r>
          </w:p>
          <w:p w14:paraId="3136D565" w14:textId="564BA63D" w:rsidR="00DE098A" w:rsidRPr="00A747BB" w:rsidRDefault="00DE098A" w:rsidP="00DE098A">
            <w:pPr>
              <w:jc w:val="center"/>
              <w:rPr>
                <w:b/>
                <w:bCs/>
              </w:rPr>
            </w:pPr>
          </w:p>
        </w:tc>
      </w:tr>
      <w:tr w:rsidR="00DE098A" w14:paraId="2B8ED33B" w14:textId="77777777" w:rsidTr="00A747BB">
        <w:trPr>
          <w:jc w:val="center"/>
        </w:trPr>
        <w:tc>
          <w:tcPr>
            <w:tcW w:w="5637" w:type="dxa"/>
            <w:shd w:val="clear" w:color="auto" w:fill="385623" w:themeFill="accent6" w:themeFillShade="80"/>
          </w:tcPr>
          <w:p w14:paraId="5534DEC7" w14:textId="77777777" w:rsidR="00DE098A" w:rsidRPr="00A747BB" w:rsidRDefault="00DE098A" w:rsidP="00DE098A">
            <w:pPr>
              <w:jc w:val="center"/>
              <w:rPr>
                <w:b/>
                <w:bCs/>
              </w:rPr>
            </w:pPr>
          </w:p>
          <w:p w14:paraId="3FEF3186" w14:textId="629FFE2F" w:rsidR="00DE098A" w:rsidRPr="00A747BB" w:rsidRDefault="00DE098A" w:rsidP="00A747BB">
            <w:pPr>
              <w:pStyle w:val="ListParagraph"/>
              <w:numPr>
                <w:ilvl w:val="0"/>
                <w:numId w:val="7"/>
              </w:numPr>
              <w:jc w:val="center"/>
              <w:rPr>
                <w:b/>
                <w:bCs/>
              </w:rPr>
            </w:pPr>
            <w:r w:rsidRPr="00A747BB">
              <w:rPr>
                <w:b/>
                <w:bCs/>
              </w:rPr>
              <w:t>Recover</w:t>
            </w:r>
          </w:p>
          <w:p w14:paraId="24B76AF4" w14:textId="4D0B274A" w:rsidR="00DE098A" w:rsidRPr="00A747BB" w:rsidRDefault="00DE098A" w:rsidP="00DE098A">
            <w:pPr>
              <w:jc w:val="center"/>
              <w:rPr>
                <w:b/>
                <w:bCs/>
              </w:rPr>
            </w:pPr>
          </w:p>
        </w:tc>
      </w:tr>
    </w:tbl>
    <w:p w14:paraId="2FD3073B" w14:textId="09EB849C" w:rsidR="00DE098A" w:rsidRDefault="00DE098A" w:rsidP="00604BEE">
      <w:pPr>
        <w:jc w:val="center"/>
      </w:pPr>
    </w:p>
    <w:p w14:paraId="2B4AFF9B" w14:textId="492EA1F6" w:rsidR="00604BEE" w:rsidRPr="006E3265" w:rsidRDefault="00604BEE" w:rsidP="00604BEE">
      <w:pPr>
        <w:jc w:val="center"/>
        <w:rPr>
          <w:rFonts w:ascii="Times New Roman" w:hAnsi="Times New Roman" w:cs="Times New Roman"/>
          <w:i/>
          <w:iCs/>
        </w:rPr>
      </w:pPr>
      <w:r w:rsidRPr="006E3265">
        <w:rPr>
          <w:rFonts w:ascii="Times New Roman" w:hAnsi="Times New Roman" w:cs="Times New Roman"/>
          <w:i/>
          <w:iCs/>
        </w:rPr>
        <w:t>(Fig 1. Proposed Framework)</w:t>
      </w:r>
    </w:p>
    <w:p w14:paraId="3ABE4AC0" w14:textId="77777777" w:rsidR="00DE098A" w:rsidRDefault="00DE098A" w:rsidP="001D22DB"/>
    <w:p w14:paraId="61182FDF" w14:textId="4DC93335" w:rsidR="009B228B" w:rsidRPr="006E3265" w:rsidRDefault="00F304EB" w:rsidP="001D22DB">
      <w:pPr>
        <w:rPr>
          <w:rFonts w:ascii="Times New Roman" w:hAnsi="Times New Roman" w:cs="Times New Roman"/>
        </w:rPr>
      </w:pPr>
      <w:r w:rsidRPr="006E3265">
        <w:rPr>
          <w:rFonts w:ascii="Times New Roman" w:hAnsi="Times New Roman" w:cs="Times New Roman"/>
        </w:rPr>
        <w:t xml:space="preserve">It is clearly stated that the Framework is to be implemented within a network which is heavily reliant on Wireless technologies this has been </w:t>
      </w:r>
      <w:r w:rsidR="00A84934" w:rsidRPr="006E3265">
        <w:rPr>
          <w:rFonts w:ascii="Times New Roman" w:hAnsi="Times New Roman" w:cs="Times New Roman"/>
        </w:rPr>
        <w:t>considered</w:t>
      </w:r>
      <w:r w:rsidRPr="006E3265">
        <w:rPr>
          <w:rFonts w:ascii="Times New Roman" w:hAnsi="Times New Roman" w:cs="Times New Roman"/>
        </w:rPr>
        <w:t xml:space="preserve"> during the design process.</w:t>
      </w:r>
      <w:r w:rsidR="00A84934" w:rsidRPr="006E3265">
        <w:rPr>
          <w:rFonts w:ascii="Times New Roman" w:hAnsi="Times New Roman" w:cs="Times New Roman"/>
        </w:rPr>
        <w:t xml:space="preserve"> </w:t>
      </w:r>
      <w:r w:rsidR="009B228B" w:rsidRPr="006E3265">
        <w:rPr>
          <w:rFonts w:ascii="Times New Roman" w:hAnsi="Times New Roman" w:cs="Times New Roman"/>
        </w:rPr>
        <w:t>The following design is based on the findings of strengths of all previously researched Security Frameworks and are as follows:</w:t>
      </w:r>
    </w:p>
    <w:p w14:paraId="440C3EB5" w14:textId="031D3CBE" w:rsidR="009B228B" w:rsidRPr="006E3265" w:rsidRDefault="009B228B" w:rsidP="009B228B">
      <w:pPr>
        <w:pStyle w:val="ListParagraph"/>
        <w:numPr>
          <w:ilvl w:val="0"/>
          <w:numId w:val="6"/>
        </w:numPr>
        <w:rPr>
          <w:rFonts w:ascii="Times New Roman" w:hAnsi="Times New Roman" w:cs="Times New Roman"/>
        </w:rPr>
      </w:pPr>
      <w:r w:rsidRPr="006E3265">
        <w:rPr>
          <w:rFonts w:ascii="Times New Roman" w:hAnsi="Times New Roman" w:cs="Times New Roman"/>
          <w:b/>
          <w:bCs/>
        </w:rPr>
        <w:t>Identification and Authentication</w:t>
      </w:r>
      <w:r w:rsidR="006F79A9" w:rsidRPr="006E3265">
        <w:rPr>
          <w:rFonts w:ascii="Times New Roman" w:hAnsi="Times New Roman" w:cs="Times New Roman"/>
          <w:b/>
          <w:bCs/>
        </w:rPr>
        <w:t>-</w:t>
      </w:r>
      <w:r w:rsidR="006F79A9" w:rsidRPr="006E3265">
        <w:rPr>
          <w:rFonts w:ascii="Times New Roman" w:hAnsi="Times New Roman" w:cs="Times New Roman"/>
        </w:rPr>
        <w:t xml:space="preserve"> Identification and Authentication has been implemented due to the NIST CSF framework through identification of a desired security level this provides strong security measures from the start.</w:t>
      </w:r>
    </w:p>
    <w:p w14:paraId="13B009A9" w14:textId="77777777" w:rsidR="00F33A99" w:rsidRPr="006E3265" w:rsidRDefault="00F33A99" w:rsidP="00F33A99">
      <w:pPr>
        <w:pStyle w:val="ListParagraph"/>
        <w:rPr>
          <w:rFonts w:ascii="Times New Roman" w:hAnsi="Times New Roman" w:cs="Times New Roman"/>
        </w:rPr>
      </w:pPr>
    </w:p>
    <w:p w14:paraId="7AF74CD4" w14:textId="594E54D0" w:rsidR="00F33A99" w:rsidRPr="006E3265" w:rsidRDefault="009C47FA" w:rsidP="00F33A99">
      <w:pPr>
        <w:pStyle w:val="ListParagraph"/>
        <w:numPr>
          <w:ilvl w:val="0"/>
          <w:numId w:val="6"/>
        </w:numPr>
        <w:rPr>
          <w:rFonts w:ascii="Times New Roman" w:hAnsi="Times New Roman" w:cs="Times New Roman"/>
        </w:rPr>
      </w:pPr>
      <w:r w:rsidRPr="006E3265">
        <w:rPr>
          <w:rFonts w:ascii="Times New Roman" w:hAnsi="Times New Roman" w:cs="Times New Roman"/>
          <w:b/>
          <w:bCs/>
        </w:rPr>
        <w:t>Access Control</w:t>
      </w:r>
      <w:r w:rsidR="006F79A9" w:rsidRPr="006E3265">
        <w:rPr>
          <w:rFonts w:ascii="Times New Roman" w:hAnsi="Times New Roman" w:cs="Times New Roman"/>
          <w:b/>
          <w:bCs/>
        </w:rPr>
        <w:t>-</w:t>
      </w:r>
      <w:r w:rsidR="006F79A9" w:rsidRPr="006E3265">
        <w:rPr>
          <w:rFonts w:ascii="Times New Roman" w:hAnsi="Times New Roman" w:cs="Times New Roman"/>
        </w:rPr>
        <w:t xml:space="preserve"> Also being implemented due to the NIST CSF framework Access Control works in combination with Identification and Authentication which can be implemented on the companies wireless control list to prevent any unwanted users connecting to the wireless networks</w:t>
      </w:r>
      <w:r w:rsidR="00866F75" w:rsidRPr="006E3265">
        <w:rPr>
          <w:rFonts w:ascii="Times New Roman" w:hAnsi="Times New Roman" w:cs="Times New Roman"/>
        </w:rPr>
        <w:t xml:space="preserve"> should they gain access to login credentials</w:t>
      </w:r>
      <w:r w:rsidR="006F79A9" w:rsidRPr="006E3265">
        <w:rPr>
          <w:rFonts w:ascii="Times New Roman" w:hAnsi="Times New Roman" w:cs="Times New Roman"/>
        </w:rPr>
        <w:t>.</w:t>
      </w:r>
      <w:r w:rsidR="00094A06" w:rsidRPr="006E3265">
        <w:rPr>
          <w:rFonts w:ascii="Times New Roman" w:hAnsi="Times New Roman" w:cs="Times New Roman"/>
        </w:rPr>
        <w:t xml:space="preserve"> Implementing access control can also restrict access to users to stop them from having access to things that they really do not need </w:t>
      </w:r>
      <w:r w:rsidR="00094A06" w:rsidRPr="006E3265">
        <w:rPr>
          <w:rFonts w:ascii="Times New Roman" w:hAnsi="Times New Roman" w:cs="Times New Roman"/>
        </w:rPr>
        <w:lastRenderedPageBreak/>
        <w:t xml:space="preserve">to have access to or see, this alone severely reduces the risk of a successful </w:t>
      </w:r>
      <w:r w:rsidR="006E0095" w:rsidRPr="006E3265">
        <w:rPr>
          <w:rFonts w:ascii="Times New Roman" w:hAnsi="Times New Roman" w:cs="Times New Roman"/>
        </w:rPr>
        <w:t>cyber-attack</w:t>
      </w:r>
      <w:r w:rsidR="00094A06" w:rsidRPr="006E3265">
        <w:rPr>
          <w:rFonts w:ascii="Times New Roman" w:hAnsi="Times New Roman" w:cs="Times New Roman"/>
        </w:rPr>
        <w:t xml:space="preserve"> through human error.</w:t>
      </w:r>
    </w:p>
    <w:p w14:paraId="41F1F957" w14:textId="77777777" w:rsidR="00F33A99" w:rsidRPr="006E3265" w:rsidRDefault="00F33A99" w:rsidP="00F33A99">
      <w:pPr>
        <w:pStyle w:val="ListParagraph"/>
        <w:rPr>
          <w:rFonts w:ascii="Times New Roman" w:hAnsi="Times New Roman" w:cs="Times New Roman"/>
        </w:rPr>
      </w:pPr>
    </w:p>
    <w:p w14:paraId="69DAF673" w14:textId="532857B9" w:rsidR="00F33A99" w:rsidRPr="006E3265" w:rsidRDefault="009C47FA" w:rsidP="00F33A99">
      <w:pPr>
        <w:pStyle w:val="ListParagraph"/>
        <w:numPr>
          <w:ilvl w:val="0"/>
          <w:numId w:val="6"/>
        </w:numPr>
        <w:rPr>
          <w:rFonts w:ascii="Times New Roman" w:hAnsi="Times New Roman" w:cs="Times New Roman"/>
        </w:rPr>
      </w:pPr>
      <w:r w:rsidRPr="006E3265">
        <w:rPr>
          <w:rFonts w:ascii="Times New Roman" w:hAnsi="Times New Roman" w:cs="Times New Roman"/>
          <w:b/>
          <w:bCs/>
        </w:rPr>
        <w:t>Awareness and Training</w:t>
      </w:r>
      <w:r w:rsidR="002F2419" w:rsidRPr="006E3265">
        <w:rPr>
          <w:rFonts w:ascii="Times New Roman" w:hAnsi="Times New Roman" w:cs="Times New Roman"/>
          <w:b/>
          <w:bCs/>
        </w:rPr>
        <w:t>-</w:t>
      </w:r>
      <w:r w:rsidR="002F2419" w:rsidRPr="006E3265">
        <w:rPr>
          <w:rFonts w:ascii="Times New Roman" w:hAnsi="Times New Roman" w:cs="Times New Roman"/>
        </w:rPr>
        <w:t xml:space="preserve"> Again taken from the NIST Framework it is paramount that appropriate training be provided to all employees to reduce the risk of human error which is what is a common vulnerability used by cyber criminals using social engineering techniques which can be very effective.</w:t>
      </w:r>
      <w:r w:rsidR="00984790" w:rsidRPr="006E3265">
        <w:rPr>
          <w:rFonts w:ascii="Times New Roman" w:hAnsi="Times New Roman" w:cs="Times New Roman"/>
        </w:rPr>
        <w:t xml:space="preserve"> As time advances so do the skills of cybercriminals who are constantly finding new ways to exploit systems not just through social engineering but by using advanced technical skills also, by educating employees through making them aware of the types of methods used by the cyber criminals and training them in specialist roles to mitigate cyber attacks it allows for early </w:t>
      </w:r>
      <w:r w:rsidR="00094A06" w:rsidRPr="006E3265">
        <w:rPr>
          <w:rFonts w:ascii="Times New Roman" w:hAnsi="Times New Roman" w:cs="Times New Roman"/>
        </w:rPr>
        <w:t>detection and prevention.</w:t>
      </w:r>
    </w:p>
    <w:p w14:paraId="187C0BBC" w14:textId="77777777" w:rsidR="00F33A99" w:rsidRPr="006E3265" w:rsidRDefault="00F33A99" w:rsidP="00F33A99">
      <w:pPr>
        <w:pStyle w:val="ListParagraph"/>
        <w:rPr>
          <w:rFonts w:ascii="Times New Roman" w:hAnsi="Times New Roman" w:cs="Times New Roman"/>
        </w:rPr>
      </w:pPr>
    </w:p>
    <w:p w14:paraId="70FAAC96" w14:textId="7C56DE1D" w:rsidR="00F33A99" w:rsidRPr="006E3265" w:rsidRDefault="009C47FA" w:rsidP="00F33A99">
      <w:pPr>
        <w:pStyle w:val="ListParagraph"/>
        <w:numPr>
          <w:ilvl w:val="0"/>
          <w:numId w:val="6"/>
        </w:numPr>
        <w:rPr>
          <w:rFonts w:ascii="Times New Roman" w:hAnsi="Times New Roman" w:cs="Times New Roman"/>
        </w:rPr>
      </w:pPr>
      <w:r w:rsidRPr="006E3265">
        <w:rPr>
          <w:rFonts w:ascii="Times New Roman" w:hAnsi="Times New Roman" w:cs="Times New Roman"/>
          <w:b/>
          <w:bCs/>
        </w:rPr>
        <w:t>Implementation</w:t>
      </w:r>
      <w:r w:rsidR="002F2419" w:rsidRPr="006E3265">
        <w:rPr>
          <w:rFonts w:ascii="Times New Roman" w:hAnsi="Times New Roman" w:cs="Times New Roman"/>
          <w:b/>
          <w:bCs/>
        </w:rPr>
        <w:t>-</w:t>
      </w:r>
      <w:r w:rsidR="002F2419" w:rsidRPr="006E3265">
        <w:rPr>
          <w:rFonts w:ascii="Times New Roman" w:hAnsi="Times New Roman" w:cs="Times New Roman"/>
        </w:rPr>
        <w:t xml:space="preserve"> Influenced by the ISO 27000 series</w:t>
      </w:r>
      <w:r w:rsidR="002C12B9" w:rsidRPr="006E3265">
        <w:rPr>
          <w:rFonts w:ascii="Times New Roman" w:hAnsi="Times New Roman" w:cs="Times New Roman"/>
        </w:rPr>
        <w:t>.</w:t>
      </w:r>
    </w:p>
    <w:p w14:paraId="6748DAB1" w14:textId="77777777" w:rsidR="00F33A99" w:rsidRPr="006E3265" w:rsidRDefault="00F33A99" w:rsidP="00F33A99">
      <w:pPr>
        <w:pStyle w:val="ListParagraph"/>
        <w:rPr>
          <w:rFonts w:ascii="Times New Roman" w:hAnsi="Times New Roman" w:cs="Times New Roman"/>
        </w:rPr>
      </w:pPr>
    </w:p>
    <w:p w14:paraId="2F64250A" w14:textId="315B5BB0" w:rsidR="00F33A99" w:rsidRPr="006E3265" w:rsidRDefault="009C47FA" w:rsidP="00F33A99">
      <w:pPr>
        <w:pStyle w:val="ListParagraph"/>
        <w:numPr>
          <w:ilvl w:val="0"/>
          <w:numId w:val="6"/>
        </w:numPr>
        <w:rPr>
          <w:rFonts w:ascii="Times New Roman" w:hAnsi="Times New Roman" w:cs="Times New Roman"/>
        </w:rPr>
      </w:pPr>
      <w:r w:rsidRPr="006E3265">
        <w:rPr>
          <w:rFonts w:ascii="Times New Roman" w:hAnsi="Times New Roman" w:cs="Times New Roman"/>
          <w:b/>
          <w:bCs/>
        </w:rPr>
        <w:t>Review</w:t>
      </w:r>
      <w:r w:rsidR="002C12B9" w:rsidRPr="006E3265">
        <w:rPr>
          <w:rFonts w:ascii="Times New Roman" w:hAnsi="Times New Roman" w:cs="Times New Roman"/>
          <w:b/>
          <w:bCs/>
        </w:rPr>
        <w:t>-</w:t>
      </w:r>
      <w:r w:rsidR="002C12B9" w:rsidRPr="006E3265">
        <w:rPr>
          <w:rFonts w:ascii="Times New Roman" w:hAnsi="Times New Roman" w:cs="Times New Roman"/>
        </w:rPr>
        <w:t xml:space="preserve"> As stated previously if implemented together ISO 27000 series in combination with NIST CSF truly compliments each other and allows for self-assessment and self-improvement through NIST CSF and requirements for audit within ISO 27002.</w:t>
      </w:r>
      <w:r w:rsidR="00866F75" w:rsidRPr="006E3265">
        <w:rPr>
          <w:rFonts w:ascii="Times New Roman" w:hAnsi="Times New Roman" w:cs="Times New Roman"/>
        </w:rPr>
        <w:t xml:space="preserve"> The need to review is critical in keeping the network secure due to the constant discovery of new </w:t>
      </w:r>
      <w:r w:rsidR="00984790" w:rsidRPr="006E3265">
        <w:rPr>
          <w:rFonts w:ascii="Times New Roman" w:hAnsi="Times New Roman" w:cs="Times New Roman"/>
        </w:rPr>
        <w:t xml:space="preserve">vulnerabilities and </w:t>
      </w:r>
      <w:r w:rsidR="00866F75" w:rsidRPr="006E3265">
        <w:rPr>
          <w:rFonts w:ascii="Times New Roman" w:hAnsi="Times New Roman" w:cs="Times New Roman"/>
        </w:rPr>
        <w:t>threats</w:t>
      </w:r>
    </w:p>
    <w:p w14:paraId="68FC3AAE" w14:textId="77777777" w:rsidR="00F33A99" w:rsidRPr="006E3265" w:rsidRDefault="00F33A99" w:rsidP="00F33A99">
      <w:pPr>
        <w:pStyle w:val="ListParagraph"/>
        <w:rPr>
          <w:rFonts w:ascii="Times New Roman" w:hAnsi="Times New Roman" w:cs="Times New Roman"/>
        </w:rPr>
      </w:pPr>
    </w:p>
    <w:p w14:paraId="0272DE30" w14:textId="06582BCE" w:rsidR="00F33A99" w:rsidRPr="006E3265" w:rsidRDefault="009C47FA" w:rsidP="00F33A99">
      <w:pPr>
        <w:pStyle w:val="ListParagraph"/>
        <w:numPr>
          <w:ilvl w:val="0"/>
          <w:numId w:val="6"/>
        </w:numPr>
        <w:rPr>
          <w:rFonts w:ascii="Times New Roman" w:hAnsi="Times New Roman" w:cs="Times New Roman"/>
        </w:rPr>
      </w:pPr>
      <w:r w:rsidRPr="006E3265">
        <w:rPr>
          <w:rFonts w:ascii="Times New Roman" w:hAnsi="Times New Roman" w:cs="Times New Roman"/>
          <w:b/>
          <w:bCs/>
        </w:rPr>
        <w:t>Maintenance</w:t>
      </w:r>
      <w:r w:rsidR="002C12B9" w:rsidRPr="006E3265">
        <w:rPr>
          <w:rFonts w:ascii="Times New Roman" w:hAnsi="Times New Roman" w:cs="Times New Roman"/>
          <w:b/>
          <w:bCs/>
        </w:rPr>
        <w:t>-</w:t>
      </w:r>
      <w:r w:rsidR="002C12B9" w:rsidRPr="006E3265">
        <w:rPr>
          <w:rFonts w:ascii="Times New Roman" w:hAnsi="Times New Roman" w:cs="Times New Roman"/>
        </w:rPr>
        <w:t xml:space="preserve"> </w:t>
      </w:r>
      <w:r w:rsidR="003A227C" w:rsidRPr="006E3265">
        <w:rPr>
          <w:rFonts w:ascii="Times New Roman" w:hAnsi="Times New Roman" w:cs="Times New Roman"/>
        </w:rPr>
        <w:t xml:space="preserve">There will always be a need to keep updating Security frameworks due to forever evolving world of technology. Based on the NIST CSF the need to update security measures and the policies along with the implementation of the </w:t>
      </w:r>
      <w:r w:rsidR="00866F75" w:rsidRPr="006E3265">
        <w:rPr>
          <w:rFonts w:ascii="Times New Roman" w:hAnsi="Times New Roman" w:cs="Times New Roman"/>
        </w:rPr>
        <w:t>framework,</w:t>
      </w:r>
      <w:r w:rsidR="003A227C" w:rsidRPr="006E3265">
        <w:rPr>
          <w:rFonts w:ascii="Times New Roman" w:hAnsi="Times New Roman" w:cs="Times New Roman"/>
        </w:rPr>
        <w:t xml:space="preserve"> which is also in ISO 27002</w:t>
      </w:r>
      <w:r w:rsidR="00866F75" w:rsidRPr="006E3265">
        <w:rPr>
          <w:rFonts w:ascii="Times New Roman" w:hAnsi="Times New Roman" w:cs="Times New Roman"/>
        </w:rPr>
        <w:t>, this is important because of the forever evolving cyber security threats</w:t>
      </w:r>
      <w:r w:rsidR="003A227C" w:rsidRPr="006E3265">
        <w:rPr>
          <w:rFonts w:ascii="Times New Roman" w:hAnsi="Times New Roman" w:cs="Times New Roman"/>
        </w:rPr>
        <w:t>.</w:t>
      </w:r>
      <w:r w:rsidR="00984790" w:rsidRPr="006E3265">
        <w:rPr>
          <w:rFonts w:ascii="Times New Roman" w:hAnsi="Times New Roman" w:cs="Times New Roman"/>
        </w:rPr>
        <w:t xml:space="preserve"> Maintenance also allows for the adaption, fixes and evolution of any vulnerabilities/threats found.</w:t>
      </w:r>
    </w:p>
    <w:p w14:paraId="6554D4C1" w14:textId="77777777" w:rsidR="00F33A99" w:rsidRPr="006E3265" w:rsidRDefault="00F33A99" w:rsidP="00F33A99">
      <w:pPr>
        <w:pStyle w:val="ListParagraph"/>
        <w:rPr>
          <w:rFonts w:ascii="Times New Roman" w:hAnsi="Times New Roman" w:cs="Times New Roman"/>
        </w:rPr>
      </w:pPr>
    </w:p>
    <w:p w14:paraId="06A70F83" w14:textId="41698097" w:rsidR="009C47FA" w:rsidRPr="006E3265" w:rsidRDefault="009C47FA" w:rsidP="009B228B">
      <w:pPr>
        <w:pStyle w:val="ListParagraph"/>
        <w:numPr>
          <w:ilvl w:val="0"/>
          <w:numId w:val="6"/>
        </w:numPr>
        <w:rPr>
          <w:rFonts w:ascii="Times New Roman" w:hAnsi="Times New Roman" w:cs="Times New Roman"/>
        </w:rPr>
      </w:pPr>
      <w:r w:rsidRPr="006E3265">
        <w:rPr>
          <w:rFonts w:ascii="Times New Roman" w:hAnsi="Times New Roman" w:cs="Times New Roman"/>
          <w:b/>
          <w:bCs/>
        </w:rPr>
        <w:t>Recover</w:t>
      </w:r>
      <w:r w:rsidR="003A227C" w:rsidRPr="006E3265">
        <w:rPr>
          <w:rFonts w:ascii="Times New Roman" w:hAnsi="Times New Roman" w:cs="Times New Roman"/>
          <w:b/>
          <w:bCs/>
        </w:rPr>
        <w:t>-</w:t>
      </w:r>
      <w:r w:rsidR="003A227C" w:rsidRPr="006E3265">
        <w:rPr>
          <w:rFonts w:ascii="Times New Roman" w:hAnsi="Times New Roman" w:cs="Times New Roman"/>
        </w:rPr>
        <w:t xml:space="preserve"> Based on the NIST CSF policy requirements it is paramount that should any attack be successful that the do</w:t>
      </w:r>
      <w:r w:rsidR="00542E35" w:rsidRPr="006E3265">
        <w:rPr>
          <w:rFonts w:ascii="Times New Roman" w:hAnsi="Times New Roman" w:cs="Times New Roman"/>
        </w:rPr>
        <w:t>w</w:t>
      </w:r>
      <w:r w:rsidR="003A227C" w:rsidRPr="006E3265">
        <w:rPr>
          <w:rFonts w:ascii="Times New Roman" w:hAnsi="Times New Roman" w:cs="Times New Roman"/>
        </w:rPr>
        <w:t>ntime of any system</w:t>
      </w:r>
      <w:r w:rsidR="00542E35" w:rsidRPr="006E3265">
        <w:rPr>
          <w:rFonts w:ascii="Times New Roman" w:hAnsi="Times New Roman" w:cs="Times New Roman"/>
        </w:rPr>
        <w:t xml:space="preserve">s remain minimal as to reduce the time loss of critical operational hours which also allows for </w:t>
      </w:r>
      <w:r w:rsidR="00F33A99" w:rsidRPr="006E3265">
        <w:rPr>
          <w:rFonts w:ascii="Times New Roman" w:hAnsi="Times New Roman" w:cs="Times New Roman"/>
        </w:rPr>
        <w:t>self-improvement through self-assessment</w:t>
      </w:r>
      <w:r w:rsidR="00542E35" w:rsidRPr="006E3265">
        <w:rPr>
          <w:rFonts w:ascii="Times New Roman" w:hAnsi="Times New Roman" w:cs="Times New Roman"/>
        </w:rPr>
        <w:t>.</w:t>
      </w:r>
    </w:p>
    <w:p w14:paraId="0FB1D827" w14:textId="64386D98" w:rsidR="003E53DB" w:rsidRPr="006E3265" w:rsidRDefault="007F0492" w:rsidP="001D22DB">
      <w:pPr>
        <w:rPr>
          <w:rFonts w:ascii="Times New Roman" w:hAnsi="Times New Roman" w:cs="Times New Roman"/>
        </w:rPr>
      </w:pPr>
      <w:r w:rsidRPr="006E3265">
        <w:rPr>
          <w:rFonts w:ascii="Times New Roman" w:hAnsi="Times New Roman" w:cs="Times New Roman"/>
        </w:rPr>
        <w:t>Due to the business being reliant on cloud networking it has been difficult to provide a fully secure framework due to the use of external parties.</w:t>
      </w:r>
    </w:p>
    <w:tbl>
      <w:tblPr>
        <w:tblStyle w:val="TableGrid"/>
        <w:tblW w:w="0" w:type="auto"/>
        <w:tblLook w:val="04A0" w:firstRow="1" w:lastRow="0" w:firstColumn="1" w:lastColumn="0" w:noHBand="0" w:noVBand="1"/>
      </w:tblPr>
      <w:tblGrid>
        <w:gridCol w:w="2582"/>
        <w:gridCol w:w="6660"/>
      </w:tblGrid>
      <w:tr w:rsidR="00B72F7C" w14:paraId="657F5AD3" w14:textId="77777777" w:rsidTr="00530F2F">
        <w:tc>
          <w:tcPr>
            <w:tcW w:w="2093" w:type="dxa"/>
            <w:shd w:val="clear" w:color="auto" w:fill="E2EFD9" w:themeFill="accent6" w:themeFillTint="33"/>
          </w:tcPr>
          <w:p w14:paraId="29902B12" w14:textId="77777777" w:rsidR="00536723" w:rsidRPr="00530F2F" w:rsidRDefault="00536723" w:rsidP="00536723">
            <w:pPr>
              <w:pStyle w:val="ListParagraph"/>
              <w:rPr>
                <w:b/>
                <w:bCs/>
              </w:rPr>
            </w:pPr>
          </w:p>
          <w:p w14:paraId="61BFA4D8" w14:textId="77777777" w:rsidR="00B72F7C" w:rsidRPr="00530F2F" w:rsidRDefault="00B72F7C" w:rsidP="00536723">
            <w:pPr>
              <w:pStyle w:val="ListParagraph"/>
              <w:numPr>
                <w:ilvl w:val="0"/>
                <w:numId w:val="8"/>
              </w:numPr>
              <w:jc w:val="center"/>
              <w:rPr>
                <w:b/>
                <w:bCs/>
              </w:rPr>
            </w:pPr>
            <w:r w:rsidRPr="00530F2F">
              <w:rPr>
                <w:b/>
                <w:bCs/>
              </w:rPr>
              <w:t>Policies</w:t>
            </w:r>
          </w:p>
          <w:p w14:paraId="0C4405B2" w14:textId="1AD11281" w:rsidR="00536723" w:rsidRPr="00530F2F" w:rsidRDefault="00536723" w:rsidP="00536723">
            <w:pPr>
              <w:pStyle w:val="ListParagraph"/>
              <w:rPr>
                <w:b/>
                <w:bCs/>
              </w:rPr>
            </w:pPr>
          </w:p>
        </w:tc>
        <w:tc>
          <w:tcPr>
            <w:tcW w:w="7149" w:type="dxa"/>
            <w:shd w:val="clear" w:color="auto" w:fill="E2EFD9" w:themeFill="accent6" w:themeFillTint="33"/>
          </w:tcPr>
          <w:p w14:paraId="75DFED46" w14:textId="77777777" w:rsidR="00536723" w:rsidRPr="00530F2F" w:rsidRDefault="00536723" w:rsidP="001D22DB">
            <w:pPr>
              <w:rPr>
                <w:b/>
                <w:bCs/>
              </w:rPr>
            </w:pPr>
          </w:p>
          <w:p w14:paraId="21983014" w14:textId="77777777" w:rsidR="00B72F7C" w:rsidRPr="00530F2F" w:rsidRDefault="00B72F7C" w:rsidP="001D22DB">
            <w:pPr>
              <w:rPr>
                <w:b/>
                <w:bCs/>
              </w:rPr>
            </w:pPr>
            <w:r w:rsidRPr="00530F2F">
              <w:rPr>
                <w:b/>
                <w:bCs/>
              </w:rPr>
              <w:t xml:space="preserve">Administer and </w:t>
            </w:r>
            <w:r w:rsidR="00536723" w:rsidRPr="00530F2F">
              <w:rPr>
                <w:b/>
                <w:bCs/>
              </w:rPr>
              <w:t>develop</w:t>
            </w:r>
            <w:r w:rsidRPr="00530F2F">
              <w:rPr>
                <w:b/>
                <w:bCs/>
              </w:rPr>
              <w:t xml:space="preserve"> the policies to aid</w:t>
            </w:r>
            <w:r w:rsidR="00536723" w:rsidRPr="00530F2F">
              <w:rPr>
                <w:b/>
                <w:bCs/>
              </w:rPr>
              <w:t xml:space="preserve"> in following Framework controls.</w:t>
            </w:r>
          </w:p>
          <w:p w14:paraId="289B3650" w14:textId="2A9E9A74" w:rsidR="00536723" w:rsidRPr="00530F2F" w:rsidRDefault="00536723" w:rsidP="001D22DB">
            <w:pPr>
              <w:rPr>
                <w:b/>
                <w:bCs/>
              </w:rPr>
            </w:pPr>
          </w:p>
        </w:tc>
      </w:tr>
      <w:tr w:rsidR="00B72F7C" w14:paraId="17A6F58D" w14:textId="77777777" w:rsidTr="00530F2F">
        <w:tc>
          <w:tcPr>
            <w:tcW w:w="2093" w:type="dxa"/>
            <w:shd w:val="clear" w:color="auto" w:fill="C5E0B3" w:themeFill="accent6" w:themeFillTint="66"/>
          </w:tcPr>
          <w:p w14:paraId="4C21D92D" w14:textId="77777777" w:rsidR="00536723" w:rsidRPr="00530F2F" w:rsidRDefault="00536723" w:rsidP="00536723">
            <w:pPr>
              <w:pStyle w:val="ListParagraph"/>
              <w:rPr>
                <w:b/>
                <w:bCs/>
              </w:rPr>
            </w:pPr>
          </w:p>
          <w:p w14:paraId="1BC30EE3" w14:textId="1023E556" w:rsidR="00B72F7C" w:rsidRPr="00530F2F" w:rsidRDefault="00B72F7C" w:rsidP="00536723">
            <w:pPr>
              <w:pStyle w:val="ListParagraph"/>
              <w:numPr>
                <w:ilvl w:val="0"/>
                <w:numId w:val="8"/>
              </w:numPr>
              <w:jc w:val="center"/>
              <w:rPr>
                <w:b/>
                <w:bCs/>
              </w:rPr>
            </w:pPr>
            <w:r w:rsidRPr="00530F2F">
              <w:rPr>
                <w:b/>
                <w:bCs/>
              </w:rPr>
              <w:t>Controls</w:t>
            </w:r>
          </w:p>
          <w:p w14:paraId="61CC4098" w14:textId="1D1723BF" w:rsidR="00536723" w:rsidRPr="00530F2F" w:rsidRDefault="00536723" w:rsidP="00536723">
            <w:pPr>
              <w:pStyle w:val="ListParagraph"/>
              <w:rPr>
                <w:b/>
                <w:bCs/>
              </w:rPr>
            </w:pPr>
          </w:p>
        </w:tc>
        <w:tc>
          <w:tcPr>
            <w:tcW w:w="7149" w:type="dxa"/>
            <w:shd w:val="clear" w:color="auto" w:fill="C5E0B3" w:themeFill="accent6" w:themeFillTint="66"/>
          </w:tcPr>
          <w:p w14:paraId="553B8AE3" w14:textId="77777777" w:rsidR="00B72F7C" w:rsidRPr="00530F2F" w:rsidRDefault="00B72F7C" w:rsidP="001D22DB">
            <w:pPr>
              <w:rPr>
                <w:b/>
                <w:bCs/>
              </w:rPr>
            </w:pPr>
          </w:p>
          <w:p w14:paraId="73D6EF4B" w14:textId="5AEE09EC" w:rsidR="00536723" w:rsidRPr="00530F2F" w:rsidRDefault="00536723" w:rsidP="001D22DB">
            <w:pPr>
              <w:rPr>
                <w:b/>
                <w:bCs/>
              </w:rPr>
            </w:pPr>
            <w:r w:rsidRPr="00530F2F">
              <w:rPr>
                <w:b/>
                <w:bCs/>
              </w:rPr>
              <w:t>Use Frameworks controls and adapt them as appropriate.</w:t>
            </w:r>
          </w:p>
        </w:tc>
      </w:tr>
      <w:tr w:rsidR="00B72F7C" w14:paraId="240EED34" w14:textId="77777777" w:rsidTr="00530F2F">
        <w:tc>
          <w:tcPr>
            <w:tcW w:w="2093" w:type="dxa"/>
            <w:shd w:val="clear" w:color="auto" w:fill="A8D08D" w:themeFill="accent6" w:themeFillTint="99"/>
          </w:tcPr>
          <w:p w14:paraId="052B94DF" w14:textId="77777777" w:rsidR="00536723" w:rsidRPr="00530F2F" w:rsidRDefault="00536723" w:rsidP="00536723">
            <w:pPr>
              <w:pStyle w:val="ListParagraph"/>
              <w:rPr>
                <w:b/>
                <w:bCs/>
              </w:rPr>
            </w:pPr>
          </w:p>
          <w:p w14:paraId="17FDA8E2" w14:textId="49957162" w:rsidR="00B72F7C" w:rsidRPr="00530F2F" w:rsidRDefault="00B72F7C" w:rsidP="00536723">
            <w:pPr>
              <w:pStyle w:val="ListParagraph"/>
              <w:numPr>
                <w:ilvl w:val="0"/>
                <w:numId w:val="8"/>
              </w:numPr>
              <w:jc w:val="center"/>
              <w:rPr>
                <w:b/>
                <w:bCs/>
              </w:rPr>
            </w:pPr>
            <w:r w:rsidRPr="00530F2F">
              <w:rPr>
                <w:b/>
                <w:bCs/>
              </w:rPr>
              <w:t>Requirements</w:t>
            </w:r>
          </w:p>
          <w:p w14:paraId="7B26EBE0" w14:textId="6165C32E" w:rsidR="00536723" w:rsidRPr="00530F2F" w:rsidRDefault="00536723" w:rsidP="00536723">
            <w:pPr>
              <w:pStyle w:val="ListParagraph"/>
              <w:rPr>
                <w:b/>
                <w:bCs/>
              </w:rPr>
            </w:pPr>
          </w:p>
        </w:tc>
        <w:tc>
          <w:tcPr>
            <w:tcW w:w="7149" w:type="dxa"/>
            <w:shd w:val="clear" w:color="auto" w:fill="A8D08D" w:themeFill="accent6" w:themeFillTint="99"/>
          </w:tcPr>
          <w:p w14:paraId="7F04266C" w14:textId="77777777" w:rsidR="00B72F7C" w:rsidRPr="00530F2F" w:rsidRDefault="00B72F7C" w:rsidP="001D22DB">
            <w:pPr>
              <w:rPr>
                <w:b/>
                <w:bCs/>
              </w:rPr>
            </w:pPr>
          </w:p>
          <w:p w14:paraId="1F33DF6C" w14:textId="35A70AE9" w:rsidR="00536723" w:rsidRPr="00530F2F" w:rsidRDefault="00536723" w:rsidP="001D22DB">
            <w:pPr>
              <w:rPr>
                <w:b/>
                <w:bCs/>
              </w:rPr>
            </w:pPr>
            <w:r w:rsidRPr="00530F2F">
              <w:rPr>
                <w:b/>
                <w:bCs/>
              </w:rPr>
              <w:t>Work towards meeting defined requirements.</w:t>
            </w:r>
          </w:p>
        </w:tc>
      </w:tr>
      <w:tr w:rsidR="00B72F7C" w14:paraId="54BF3C81" w14:textId="77777777" w:rsidTr="00530F2F">
        <w:tc>
          <w:tcPr>
            <w:tcW w:w="2093" w:type="dxa"/>
            <w:shd w:val="clear" w:color="auto" w:fill="538135" w:themeFill="accent6" w:themeFillShade="BF"/>
          </w:tcPr>
          <w:p w14:paraId="7AA768E4" w14:textId="77777777" w:rsidR="00536723" w:rsidRPr="00530F2F" w:rsidRDefault="00536723" w:rsidP="00536723">
            <w:pPr>
              <w:pStyle w:val="ListParagraph"/>
              <w:rPr>
                <w:b/>
                <w:bCs/>
              </w:rPr>
            </w:pPr>
          </w:p>
          <w:p w14:paraId="5B81C95F" w14:textId="73FAE170" w:rsidR="00B72F7C" w:rsidRPr="00530F2F" w:rsidRDefault="00B72F7C" w:rsidP="00536723">
            <w:pPr>
              <w:pStyle w:val="ListParagraph"/>
              <w:numPr>
                <w:ilvl w:val="0"/>
                <w:numId w:val="8"/>
              </w:numPr>
              <w:jc w:val="center"/>
              <w:rPr>
                <w:b/>
                <w:bCs/>
              </w:rPr>
            </w:pPr>
            <w:r w:rsidRPr="00530F2F">
              <w:rPr>
                <w:b/>
                <w:bCs/>
              </w:rPr>
              <w:t>Compliance</w:t>
            </w:r>
          </w:p>
          <w:p w14:paraId="6BAEBBDB" w14:textId="7944B286" w:rsidR="00536723" w:rsidRPr="00530F2F" w:rsidRDefault="00536723" w:rsidP="00536723">
            <w:pPr>
              <w:pStyle w:val="ListParagraph"/>
              <w:rPr>
                <w:b/>
                <w:bCs/>
              </w:rPr>
            </w:pPr>
          </w:p>
        </w:tc>
        <w:tc>
          <w:tcPr>
            <w:tcW w:w="7149" w:type="dxa"/>
            <w:shd w:val="clear" w:color="auto" w:fill="538135" w:themeFill="accent6" w:themeFillShade="BF"/>
          </w:tcPr>
          <w:p w14:paraId="7AE0F74D" w14:textId="77777777" w:rsidR="00B72F7C" w:rsidRPr="00530F2F" w:rsidRDefault="00B72F7C" w:rsidP="001D22DB">
            <w:pPr>
              <w:rPr>
                <w:b/>
                <w:bCs/>
              </w:rPr>
            </w:pPr>
          </w:p>
          <w:p w14:paraId="2969A3D7" w14:textId="6A454FA7" w:rsidR="00536723" w:rsidRPr="00530F2F" w:rsidRDefault="00536723" w:rsidP="001D22DB">
            <w:pPr>
              <w:rPr>
                <w:b/>
                <w:bCs/>
              </w:rPr>
            </w:pPr>
            <w:r w:rsidRPr="00530F2F">
              <w:rPr>
                <w:b/>
                <w:bCs/>
              </w:rPr>
              <w:t>Organisations activities must all be legally and morally acceptable</w:t>
            </w:r>
          </w:p>
        </w:tc>
      </w:tr>
    </w:tbl>
    <w:p w14:paraId="7C0B5B2A" w14:textId="77777777" w:rsidR="003E53DB" w:rsidRDefault="003E53DB" w:rsidP="001D22DB"/>
    <w:p w14:paraId="7BA6C3D0" w14:textId="01325C97" w:rsidR="003E53DB" w:rsidRPr="006E3265" w:rsidRDefault="00604BEE" w:rsidP="00604BEE">
      <w:pPr>
        <w:jc w:val="center"/>
        <w:rPr>
          <w:rFonts w:ascii="Times New Roman" w:hAnsi="Times New Roman" w:cs="Times New Roman"/>
          <w:i/>
          <w:iCs/>
        </w:rPr>
      </w:pPr>
      <w:r w:rsidRPr="006E3265">
        <w:rPr>
          <w:rFonts w:ascii="Times New Roman" w:hAnsi="Times New Roman" w:cs="Times New Roman"/>
          <w:i/>
          <w:iCs/>
        </w:rPr>
        <w:t>(Fig 2. Proposed Framework Hierarchy)</w:t>
      </w:r>
    </w:p>
    <w:p w14:paraId="397B0B28" w14:textId="77777777" w:rsidR="003E53DB" w:rsidRDefault="003E53DB" w:rsidP="001D22DB"/>
    <w:p w14:paraId="67A1ED01" w14:textId="77777777" w:rsidR="003E53DB" w:rsidRDefault="003E53DB" w:rsidP="001D22DB"/>
    <w:p w14:paraId="1E30E04B" w14:textId="7353B2FC" w:rsidR="003E53DB" w:rsidRDefault="00E04E2A" w:rsidP="001D22DB">
      <w:r>
        <w:rPr>
          <w:noProof/>
        </w:rPr>
        <w:pict w14:anchorId="1F60280B">
          <v:shape id="_x0000_s2098" type="#_x0000_t202" style="position:absolute;margin-left:331.2pt;margin-top:9pt;width:91.8pt;height:93pt;z-index:251686912;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V0cFQ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UNCEMFWWB8IrcNj69JXo0WL7hdnPbVtyf3PHTjJmf5oqDyL8XQa+zwZ09lbYsnc&#10;pae69IARJFXywNlxuQ7pbyRw9pbKuFEJ8HMkp5ipHRP309eJ/X5pp1PPH3z1CA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KA1&#10;XRwVAgAAKAQAAA4AAAAAAAAAAAAAAAAALgIAAGRycy9lMm9Eb2MueG1sUEsBAi0AFAAGAAgAAAAh&#10;AEhbJ3LbAAAABwEAAA8AAAAAAAAAAAAAAAAAbwQAAGRycy9kb3ducmV2LnhtbFBLBQYAAAAABAAE&#10;APMAAAB3BQAAAAA=&#10;">
            <v:textbox>
              <w:txbxContent>
                <w:p w14:paraId="75267D59" w14:textId="6D066042" w:rsidR="002D08D4" w:rsidRDefault="002D08D4">
                  <w:r>
                    <w:t>Implement contingency plans in case of data loss. Learn from past experiences</w:t>
                  </w:r>
                  <w:r w:rsidR="00E04E2A">
                    <w:t>.</w:t>
                  </w:r>
                </w:p>
              </w:txbxContent>
            </v:textbox>
            <w10:wrap type="square"/>
          </v:shape>
        </w:pict>
      </w:r>
      <w:r w:rsidR="002D08D4">
        <w:rPr>
          <w:noProof/>
        </w:rPr>
        <w:pict w14:anchorId="41F662A5">
          <v:shape id="_x0000_s2096" type="#_x0000_t202" style="position:absolute;margin-left:219.35pt;margin-top:8.4pt;width:103.45pt;height:93.6pt;z-index:251683840;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anI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">
            <v:textbox>
              <w:txbxContent>
                <w:p w14:paraId="0E2B15B3" w14:textId="19760FE3" w:rsidR="00D437AC" w:rsidRDefault="002D08D4">
                  <w:r>
                    <w:t>Keep security procedures, policies and measures updated and make changes where appropriate.</w:t>
                  </w:r>
                </w:p>
              </w:txbxContent>
            </v:textbox>
            <w10:wrap type="square"/>
          </v:shape>
        </w:pict>
      </w:r>
      <w:r w:rsidR="007D7087">
        <w:rPr>
          <w:noProof/>
        </w:rPr>
        <w:pict w14:anchorId="6F2ACB3F">
          <v:shape id="_x0000_s2088" type="#_x0000_t202" style="position:absolute;margin-left:104.8pt;margin-top:8.4pt;width:111.25pt;height:78.5pt;z-index:251671552;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UB5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">
            <v:textbox>
              <w:txbxContent>
                <w:p w14:paraId="7341F8A3" w14:textId="1F48D38A" w:rsidR="007D7087" w:rsidRDefault="007D7087">
                  <w:r>
                    <w:t>Educate employees and maintain employee periodic training to keep training up to date</w:t>
                  </w:r>
                </w:p>
              </w:txbxContent>
            </v:textbox>
            <w10:wrap type="square"/>
          </v:shape>
        </w:pict>
      </w:r>
      <w:r w:rsidR="00A36126">
        <w:rPr>
          <w:noProof/>
        </w:rPr>
        <w:pict w14:anchorId="4C842741">
          <v:shape id="_x0000_s2086" type="#_x0000_t202" style="position:absolute;margin-left:-18pt;margin-top:6.75pt;width:107.6pt;height:73.9pt;z-index:251668480;visibility:visible;mso-height-percent:200;mso-wrap-distance-left:9pt;mso-wrap-distance-top:3.6pt;mso-wrap-distance-right:9pt;mso-wrap-distance-bottom:3.6pt;mso-position-horizontal-relative:text;mso-position-vertical-relative:text;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">
            <v:textbox style="mso-fit-shape-to-text:t">
              <w:txbxContent>
                <w:p w14:paraId="64BA8AD5" w14:textId="639C62FB" w:rsidR="00DB7458" w:rsidRDefault="00DB7458">
                  <w:r>
                    <w:t xml:space="preserve">Permit and refuse access </w:t>
                  </w:r>
                  <w:r w:rsidR="00A36126">
                    <w:t>of registered devices in access control lists</w:t>
                  </w:r>
                </w:p>
              </w:txbxContent>
            </v:textbox>
            <w10:wrap type="square"/>
          </v:shape>
        </w:pict>
      </w:r>
    </w:p>
    <w:p w14:paraId="6A93B6DE" w14:textId="6622F2DF" w:rsidR="003E53DB" w:rsidRDefault="003E53DB" w:rsidP="001D22DB"/>
    <w:p w14:paraId="5C750D7F" w14:textId="172CA366" w:rsidR="003E53DB" w:rsidRDefault="003E53DB" w:rsidP="001D22DB"/>
    <w:p w14:paraId="0D990E0E" w14:textId="46FE2475" w:rsidR="006422A0" w:rsidRDefault="00E04E2A" w:rsidP="001D22DB">
      <w:r>
        <w:rPr>
          <w:noProof/>
        </w:rPr>
        <w:pict w14:anchorId="3ECEE1F9">
          <v:shapetype id="_x0000_t32" coordsize="21600,21600" o:spt="32" o:oned="t" path="m,l21600,21600e" filled="f">
            <v:path arrowok="t" fillok="f" o:connecttype="none"/>
            <o:lock v:ext="edit" shapetype="t"/>
          </v:shapetype>
          <v:shape id="_x0000_s2089" type="#_x0000_t32" style="position:absolute;margin-left:-285.15pt;margin-top:22.05pt;width:2.4pt;height:24.5pt;z-index:251672576" o:connectortype="straight">
            <v:stroke endarrow="block"/>
          </v:shape>
        </w:pict>
      </w:r>
      <w:r>
        <w:rPr>
          <w:noProof/>
        </w:rPr>
        <w:pict w14:anchorId="3ECEE1F9">
          <v:shape id="_x0000_s2087" type="#_x0000_t32" style="position:absolute;margin-left:-376.95pt;margin-top:16.65pt;width:31.8pt;height:28.2pt;z-index:251669504" o:connectortype="straight">
            <v:stroke endarrow="block"/>
          </v:shape>
        </w:pict>
      </w:r>
    </w:p>
    <w:p w14:paraId="4018C250" w14:textId="19377420" w:rsidR="006422A0" w:rsidRDefault="00E04E2A" w:rsidP="001D22DB">
      <w:r>
        <w:rPr>
          <w:noProof/>
        </w:rPr>
        <w:pict w14:anchorId="7F6EAC2A">
          <v:shape id="_x0000_s2099" type="#_x0000_t32" style="position:absolute;margin-left:413.4pt;margin-top:13.25pt;width:25.8pt;height:11.4pt;z-index:251687936" o:connectortype="straight">
            <v:stroke endarrow="block"/>
          </v:shape>
        </w:pict>
      </w:r>
      <w:r w:rsidR="002D08D4">
        <w:rPr>
          <w:noProof/>
        </w:rPr>
        <w:pict w14:anchorId="3140C39D">
          <v:shape id="_x0000_s2097" type="#_x0000_t32" style="position:absolute;margin-left:317.65pt;margin-top:12.05pt;width:30pt;height:12.6pt;z-index:251684864" o:connectortype="straight">
            <v:stroke endarrow="block"/>
          </v:shape>
        </w:pict>
      </w:r>
    </w:p>
    <w:tbl>
      <w:tblPr>
        <w:tblStyle w:val="TableGrid"/>
        <w:tblpPr w:leftFromText="180" w:rightFromText="180" w:vertAnchor="text" w:horzAnchor="margin" w:tblpY="58"/>
        <w:tblW w:w="0" w:type="auto"/>
        <w:tblLook w:val="04A0" w:firstRow="1" w:lastRow="0" w:firstColumn="1" w:lastColumn="0" w:noHBand="0" w:noVBand="1"/>
      </w:tblPr>
      <w:tblGrid>
        <w:gridCol w:w="1476"/>
        <w:gridCol w:w="1121"/>
        <w:gridCol w:w="1264"/>
        <w:gridCol w:w="1696"/>
        <w:gridCol w:w="1113"/>
        <w:gridCol w:w="1424"/>
        <w:gridCol w:w="1148"/>
      </w:tblGrid>
      <w:tr w:rsidR="00DB7458" w14:paraId="53F53421" w14:textId="77777777" w:rsidTr="00DB7458">
        <w:tc>
          <w:tcPr>
            <w:tcW w:w="1476" w:type="dxa"/>
            <w:shd w:val="clear" w:color="auto" w:fill="E2EFD9" w:themeFill="accent6" w:themeFillTint="33"/>
          </w:tcPr>
          <w:p w14:paraId="7A00D5F7" w14:textId="77777777" w:rsidR="00DB7458" w:rsidRPr="007A5D2D" w:rsidRDefault="00DB7458" w:rsidP="00DB7458">
            <w:pPr>
              <w:jc w:val="center"/>
              <w:rPr>
                <w:b/>
                <w:bCs/>
              </w:rPr>
            </w:pPr>
            <w:r w:rsidRPr="007A5D2D">
              <w:rPr>
                <w:b/>
                <w:bCs/>
              </w:rPr>
              <w:t>Identification</w:t>
            </w:r>
          </w:p>
          <w:p w14:paraId="0D1D6B1D" w14:textId="77777777" w:rsidR="00DB7458" w:rsidRPr="007A5D2D" w:rsidRDefault="00DB7458" w:rsidP="00DB7458">
            <w:pPr>
              <w:jc w:val="center"/>
              <w:rPr>
                <w:b/>
                <w:bCs/>
              </w:rPr>
            </w:pPr>
            <w:r w:rsidRPr="007A5D2D">
              <w:rPr>
                <w:b/>
                <w:bCs/>
              </w:rPr>
              <w:t>And</w:t>
            </w:r>
          </w:p>
          <w:p w14:paraId="3CA2EDDC" w14:textId="77777777" w:rsidR="00DB7458" w:rsidRPr="007A5D2D" w:rsidRDefault="00DB7458" w:rsidP="00DB7458">
            <w:pPr>
              <w:jc w:val="center"/>
              <w:rPr>
                <w:b/>
                <w:bCs/>
              </w:rPr>
            </w:pPr>
            <w:r w:rsidRPr="007A5D2D">
              <w:rPr>
                <w:b/>
                <w:bCs/>
              </w:rPr>
              <w:t>Authorisation</w:t>
            </w:r>
          </w:p>
        </w:tc>
        <w:tc>
          <w:tcPr>
            <w:tcW w:w="1121" w:type="dxa"/>
            <w:shd w:val="clear" w:color="auto" w:fill="C5E0B3" w:themeFill="accent6" w:themeFillTint="66"/>
          </w:tcPr>
          <w:p w14:paraId="518BDED9" w14:textId="77777777" w:rsidR="00DB7458" w:rsidRPr="007A5D2D" w:rsidRDefault="00DB7458" w:rsidP="00DB7458">
            <w:pPr>
              <w:jc w:val="center"/>
              <w:rPr>
                <w:b/>
                <w:bCs/>
              </w:rPr>
            </w:pPr>
            <w:r w:rsidRPr="007A5D2D">
              <w:rPr>
                <w:b/>
                <w:bCs/>
              </w:rPr>
              <w:t>Access</w:t>
            </w:r>
          </w:p>
          <w:p w14:paraId="7DF10112" w14:textId="77777777" w:rsidR="00DB7458" w:rsidRPr="007A5D2D" w:rsidRDefault="00DB7458" w:rsidP="00DB7458">
            <w:pPr>
              <w:jc w:val="center"/>
              <w:rPr>
                <w:b/>
                <w:bCs/>
              </w:rPr>
            </w:pPr>
            <w:r w:rsidRPr="007A5D2D">
              <w:rPr>
                <w:b/>
                <w:bCs/>
              </w:rPr>
              <w:t>Control</w:t>
            </w:r>
          </w:p>
        </w:tc>
        <w:tc>
          <w:tcPr>
            <w:tcW w:w="1264" w:type="dxa"/>
            <w:shd w:val="clear" w:color="auto" w:fill="BCDCBA"/>
          </w:tcPr>
          <w:p w14:paraId="21C3125E" w14:textId="77777777" w:rsidR="00DB7458" w:rsidRPr="007A5D2D" w:rsidRDefault="00DB7458" w:rsidP="00DB7458">
            <w:pPr>
              <w:jc w:val="center"/>
              <w:rPr>
                <w:b/>
                <w:bCs/>
              </w:rPr>
            </w:pPr>
            <w:r w:rsidRPr="007A5D2D">
              <w:rPr>
                <w:b/>
                <w:bCs/>
              </w:rPr>
              <w:t>Awareness</w:t>
            </w:r>
          </w:p>
          <w:p w14:paraId="53A45951" w14:textId="77777777" w:rsidR="00DB7458" w:rsidRPr="007A5D2D" w:rsidRDefault="00DB7458" w:rsidP="00DB7458">
            <w:pPr>
              <w:jc w:val="center"/>
              <w:rPr>
                <w:b/>
                <w:bCs/>
              </w:rPr>
            </w:pPr>
            <w:r w:rsidRPr="007A5D2D">
              <w:rPr>
                <w:b/>
                <w:bCs/>
              </w:rPr>
              <w:t>And</w:t>
            </w:r>
          </w:p>
          <w:p w14:paraId="630368F7" w14:textId="77777777" w:rsidR="00DB7458" w:rsidRPr="007A5D2D" w:rsidRDefault="00DB7458" w:rsidP="00DB7458">
            <w:pPr>
              <w:jc w:val="center"/>
              <w:rPr>
                <w:b/>
                <w:bCs/>
              </w:rPr>
            </w:pPr>
            <w:r w:rsidRPr="007A5D2D">
              <w:rPr>
                <w:b/>
                <w:bCs/>
              </w:rPr>
              <w:t>Training</w:t>
            </w:r>
          </w:p>
        </w:tc>
        <w:tc>
          <w:tcPr>
            <w:tcW w:w="1696" w:type="dxa"/>
            <w:shd w:val="clear" w:color="auto" w:fill="99C995"/>
          </w:tcPr>
          <w:p w14:paraId="14DEC531" w14:textId="77777777" w:rsidR="00DB7458" w:rsidRPr="007A5D2D" w:rsidRDefault="00DB7458" w:rsidP="00DB7458">
            <w:pPr>
              <w:jc w:val="center"/>
              <w:rPr>
                <w:b/>
                <w:bCs/>
              </w:rPr>
            </w:pPr>
          </w:p>
          <w:p w14:paraId="413FAD23" w14:textId="77777777" w:rsidR="00DB7458" w:rsidRPr="007A5D2D" w:rsidRDefault="00DB7458" w:rsidP="00DB7458">
            <w:pPr>
              <w:jc w:val="center"/>
              <w:rPr>
                <w:b/>
                <w:bCs/>
              </w:rPr>
            </w:pPr>
            <w:r w:rsidRPr="007A5D2D">
              <w:rPr>
                <w:b/>
                <w:bCs/>
              </w:rPr>
              <w:t>Implementation</w:t>
            </w:r>
          </w:p>
        </w:tc>
        <w:tc>
          <w:tcPr>
            <w:tcW w:w="1113" w:type="dxa"/>
            <w:shd w:val="clear" w:color="auto" w:fill="00B050"/>
          </w:tcPr>
          <w:p w14:paraId="42E1E45E" w14:textId="77777777" w:rsidR="00DB7458" w:rsidRPr="007A5D2D" w:rsidRDefault="00DB7458" w:rsidP="00DB7458">
            <w:pPr>
              <w:jc w:val="center"/>
              <w:rPr>
                <w:b/>
                <w:bCs/>
              </w:rPr>
            </w:pPr>
          </w:p>
          <w:p w14:paraId="6F02BD04" w14:textId="77777777" w:rsidR="00DB7458" w:rsidRPr="007A5D2D" w:rsidRDefault="00DB7458" w:rsidP="00DB7458">
            <w:pPr>
              <w:jc w:val="center"/>
              <w:rPr>
                <w:b/>
                <w:bCs/>
              </w:rPr>
            </w:pPr>
            <w:r w:rsidRPr="007A5D2D">
              <w:rPr>
                <w:b/>
                <w:bCs/>
              </w:rPr>
              <w:t>Review</w:t>
            </w:r>
          </w:p>
        </w:tc>
        <w:tc>
          <w:tcPr>
            <w:tcW w:w="1424" w:type="dxa"/>
            <w:shd w:val="clear" w:color="auto" w:fill="538135" w:themeFill="accent6" w:themeFillShade="BF"/>
          </w:tcPr>
          <w:p w14:paraId="571A3E9C" w14:textId="77777777" w:rsidR="00DB7458" w:rsidRPr="007A5D2D" w:rsidRDefault="00DB7458" w:rsidP="00DB7458">
            <w:pPr>
              <w:rPr>
                <w:b/>
                <w:bCs/>
              </w:rPr>
            </w:pPr>
          </w:p>
          <w:p w14:paraId="24E0BFC3" w14:textId="77777777" w:rsidR="00DB7458" w:rsidRPr="007A5D2D" w:rsidRDefault="00DB7458" w:rsidP="00DB7458">
            <w:pPr>
              <w:jc w:val="center"/>
              <w:rPr>
                <w:b/>
                <w:bCs/>
              </w:rPr>
            </w:pPr>
            <w:r w:rsidRPr="007A5D2D">
              <w:rPr>
                <w:b/>
                <w:bCs/>
              </w:rPr>
              <w:t>Maintenance</w:t>
            </w:r>
          </w:p>
        </w:tc>
        <w:tc>
          <w:tcPr>
            <w:tcW w:w="1148" w:type="dxa"/>
            <w:shd w:val="clear" w:color="auto" w:fill="385623" w:themeFill="accent6" w:themeFillShade="80"/>
          </w:tcPr>
          <w:p w14:paraId="5D29748E" w14:textId="77777777" w:rsidR="00DB7458" w:rsidRPr="007A5D2D" w:rsidRDefault="00DB7458" w:rsidP="00DB7458">
            <w:pPr>
              <w:jc w:val="center"/>
              <w:rPr>
                <w:b/>
                <w:bCs/>
              </w:rPr>
            </w:pPr>
          </w:p>
          <w:p w14:paraId="1A6947D3" w14:textId="77777777" w:rsidR="00DB7458" w:rsidRPr="007A5D2D" w:rsidRDefault="00DB7458" w:rsidP="00DB7458">
            <w:pPr>
              <w:jc w:val="center"/>
              <w:rPr>
                <w:b/>
                <w:bCs/>
              </w:rPr>
            </w:pPr>
            <w:r w:rsidRPr="007A5D2D">
              <w:rPr>
                <w:b/>
                <w:bCs/>
              </w:rPr>
              <w:t>Recover</w:t>
            </w:r>
          </w:p>
        </w:tc>
      </w:tr>
    </w:tbl>
    <w:p w14:paraId="7B3084C2" w14:textId="1C2F2E9F" w:rsidR="006422A0" w:rsidRDefault="00B66265" w:rsidP="001D22DB">
      <w:r>
        <w:rPr>
          <w:noProof/>
        </w:rPr>
        <w:pict w14:anchorId="591C3E83">
          <v:shape id="_x0000_s2095" type="#_x0000_t32" style="position:absolute;margin-left:319.2pt;margin-top:45.35pt;width:40.2pt;height:31.2pt;flip:x y;z-index:251681792;mso-position-horizontal-relative:text;mso-position-vertical-relative:text" o:connectortype="straight">
            <v:stroke endarrow="block"/>
          </v:shape>
        </w:pict>
      </w:r>
      <w:r>
        <w:rPr>
          <w:noProof/>
        </w:rPr>
        <w:pict w14:anchorId="2BADC2A5">
          <v:shape id="_x0000_s2093" type="#_x0000_t32" style="position:absolute;margin-left:139.2pt;margin-top:48.4pt;width:58.8pt;height:40.75pt;flip:y;z-index:251678720;mso-position-horizontal-relative:text;mso-position-vertical-relative:text" o:connectortype="straight">
            <v:stroke endarrow="block"/>
          </v:shape>
        </w:pict>
      </w:r>
      <w:r w:rsidR="00DB7458">
        <w:rPr>
          <w:noProof/>
        </w:rPr>
        <w:pict w14:anchorId="6CBA0AE0">
          <v:shape id="_x0000_s2085" type="#_x0000_t32" style="position:absolute;margin-left:21.6pt;margin-top:48.4pt;width:6pt;height:38.35pt;flip:y;z-index:251666432;mso-position-horizontal-relative:text;mso-position-vertical-relative:text" o:connectortype="straight">
            <v:stroke endarrow="block"/>
          </v:shape>
        </w:pict>
      </w:r>
      <w:r w:rsidR="00DB7458">
        <w:rPr>
          <w:noProof/>
        </w:rPr>
        <w:pict w14:anchorId="0F8A5087">
          <v:shapetype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_x0000_s2083" type="#_x0000_t105" style="position:absolute;margin-left:203.4pt;margin-top:45.35pt;width:104.05pt;height:57.75pt;rotation:12122191fd;z-index:251663360;mso-position-horizontal-relative:text;mso-position-vertical-relative:text" adj=",19443,13502"/>
        </w:pict>
      </w:r>
    </w:p>
    <w:p w14:paraId="7BA73536" w14:textId="5B67A0F7" w:rsidR="00DB7458" w:rsidRDefault="00B66265" w:rsidP="006422A0">
      <w:pPr>
        <w:jc w:val="center"/>
      </w:pPr>
      <w:r>
        <w:rPr>
          <w:noProof/>
        </w:rPr>
        <w:pict w14:anchorId="28023341">
          <v:shape id="_x0000_s2094" type="#_x0000_t202" style="position:absolute;left:0;text-align:left;margin-left:354.75pt;margin-top:12.25pt;width:101.6pt;height:175.35pt;z-index:251680768;visibility:visible;mso-height-percent:200;mso-wrap-distance-left:9pt;mso-wrap-distance-top:3.6pt;mso-wrap-distance-right:9pt;mso-wrap-distance-bottom:3.6pt;mso-position-horizontal-relative:text;mso-position-vertical-relative:text;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sc+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SA+ELlWWB+IrMNj59JPo0WL7hdnPXVtyf3PHTjJmf5oqDqL8XQa2zwZ09lbQsnc&#10;pae69IARJFXywNlxuQ7payRu9paquFGJ73Mkp5CpGxP208+J7X5pp1PP/3v1CA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HTK&#10;xz4VAgAAJwQAAA4AAAAAAAAAAAAAAAAALgIAAGRycy9lMm9Eb2MueG1sUEsBAi0AFAAGAAgAAAAh&#10;AEhbJ3LbAAAABwEAAA8AAAAAAAAAAAAAAAAAbwQAAGRycy9kb3ducmV2LnhtbFBLBQYAAAAABAAE&#10;APMAAAB3BQAAAAA=&#10;">
            <v:textbox style="mso-fit-shape-to-text:t">
              <w:txbxContent>
                <w:p w14:paraId="441108E9" w14:textId="7ABB9513" w:rsidR="00B66265" w:rsidRDefault="00B66265">
                  <w:r>
                    <w:t>Make audits for compliance. Maintain continuous self-assessment make adaptions from previous experiences.</w:t>
                  </w:r>
                </w:p>
              </w:txbxContent>
            </v:textbox>
            <w10:wrap type="square"/>
          </v:shape>
        </w:pict>
      </w:r>
      <w:r w:rsidR="00DB7458">
        <w:rPr>
          <w:noProof/>
        </w:rPr>
        <w:pict w14:anchorId="4E997874">
          <v:shape id="Text Box 2" o:spid="_x0000_s2084" type="#_x0000_t202" style="position:absolute;left:0;text-align:left;margin-left:-33.05pt;margin-top:24.05pt;width:88.85pt;height:93.8pt;z-index:251665408;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Nez&#10;tCEVAgAAJwQAAA4AAAAAAAAAAAAAAAAALgIAAGRycy9lMm9Eb2MueG1sUEsBAi0AFAAGAAgAAAAh&#10;AEhbJ3LbAAAABwEAAA8AAAAAAAAAAAAAAAAAbwQAAGRycy9kb3ducmV2LnhtbFBLBQYAAAAABAAE&#10;APMAAAB3BQAAAAA=&#10;">
            <v:textbox>
              <w:txbxContent>
                <w:p w14:paraId="0A94B7AD" w14:textId="4B508FEC" w:rsidR="006422A0" w:rsidRDefault="00DB7458">
                  <w:r>
                    <w:t>Identify the level type in order to provide authorisation to assigned levels resources</w:t>
                  </w:r>
                </w:p>
              </w:txbxContent>
            </v:textbox>
            <w10:wrap type="square"/>
          </v:shape>
        </w:pict>
      </w:r>
      <w:r w:rsidR="006422A0">
        <w:t xml:space="preserve">                          </w:t>
      </w:r>
    </w:p>
    <w:p w14:paraId="7B6FC37E" w14:textId="66C15F3C" w:rsidR="00DB7458" w:rsidRDefault="00B66265" w:rsidP="006422A0">
      <w:pPr>
        <w:jc w:val="center"/>
      </w:pPr>
      <w:r>
        <w:rPr>
          <w:noProof/>
        </w:rPr>
        <w:pict w14:anchorId="7C6DB577">
          <v:shape id="_x0000_s2091" type="#_x0000_t32" style="position:absolute;left:0;text-align:left;margin-left:63pt;margin-top:21pt;width:0;height:26.4pt;flip:y;z-index:251675648" o:connectortype="straight">
            <v:stroke endarrow="block"/>
          </v:shape>
        </w:pict>
      </w:r>
      <w:r w:rsidR="000D09EA">
        <w:rPr>
          <w:noProof/>
        </w:rPr>
        <w:pict w14:anchorId="539A39C9">
          <v:shape id="_x0000_s2092" type="#_x0000_t202" style="position:absolute;left:0;text-align:left;margin-left:16.35pt;margin-top:1.6pt;width:100.45pt;height:71pt;z-index:251677696;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">
            <v:textbox>
              <w:txbxContent>
                <w:p w14:paraId="1FD092F2" w14:textId="16F327B4" w:rsidR="000D09EA" w:rsidRDefault="000D09EA">
                  <w:r>
                    <w:t>Implement all cyber and physical security including related policies.</w:t>
                  </w:r>
                </w:p>
              </w:txbxContent>
            </v:textbox>
            <w10:wrap type="square"/>
          </v:shape>
        </w:pict>
      </w:r>
    </w:p>
    <w:p w14:paraId="404AC014" w14:textId="2CE81F6D" w:rsidR="006422A0" w:rsidRDefault="00DB7458" w:rsidP="006422A0">
      <w:pPr>
        <w:jc w:val="center"/>
      </w:pPr>
      <w:r>
        <w:t xml:space="preserve">                   </w:t>
      </w:r>
    </w:p>
    <w:p w14:paraId="012C8297" w14:textId="2A4F2562" w:rsidR="003E53DB" w:rsidRDefault="00BD0CD7" w:rsidP="001D22DB">
      <w:r>
        <w:rPr>
          <w:noProof/>
        </w:rPr>
        <w:pict w14:anchorId="21E587CE">
          <v:shape id="_x0000_s2090" type="#_x0000_t202" style="position:absolute;margin-left:4.1pt;margin-top:5.95pt;width:119.4pt;height:60.65pt;z-index:251674624;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4K4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">
            <v:textbox>
              <w:txbxContent>
                <w:p w14:paraId="4189F492" w14:textId="566366EE" w:rsidR="00BD0CD7" w:rsidRDefault="00BD0CD7">
                  <w:r w:rsidRPr="00BD0CD7">
                    <w:t>Repeat until necessary organisation requirements are met</w:t>
                  </w:r>
                </w:p>
              </w:txbxContent>
            </v:textbox>
            <w10:wrap type="square"/>
          </v:shape>
        </w:pict>
      </w:r>
    </w:p>
    <w:p w14:paraId="1D9DEFE4" w14:textId="77777777" w:rsidR="00DB7458" w:rsidRDefault="00DB7458" w:rsidP="001D22DB"/>
    <w:p w14:paraId="1C9222FC" w14:textId="77777777" w:rsidR="00DB7458" w:rsidRDefault="00DB7458" w:rsidP="001D22DB"/>
    <w:p w14:paraId="29E0C4FC" w14:textId="77777777" w:rsidR="00DB7458" w:rsidRDefault="00DB7458" w:rsidP="001D22DB"/>
    <w:p w14:paraId="08C7B085" w14:textId="77777777" w:rsidR="00DB7458" w:rsidRDefault="00DB7458" w:rsidP="001D22DB"/>
    <w:p w14:paraId="6E0F9CA7" w14:textId="1284E4B6" w:rsidR="00DB7458" w:rsidRPr="00604BEE" w:rsidRDefault="00604BEE" w:rsidP="00604BEE">
      <w:pPr>
        <w:jc w:val="center"/>
        <w:rPr>
          <w:i/>
          <w:iCs/>
        </w:rPr>
      </w:pPr>
      <w:r w:rsidRPr="00604BEE">
        <w:rPr>
          <w:i/>
          <w:iCs/>
        </w:rPr>
        <w:t>(Fig 3. Framework order of implementation)</w:t>
      </w:r>
    </w:p>
    <w:p w14:paraId="6C595FEB" w14:textId="77777777" w:rsidR="00DB7458" w:rsidRDefault="00DB7458" w:rsidP="001D22DB"/>
    <w:p w14:paraId="55011F39" w14:textId="77777777" w:rsidR="000D09EA" w:rsidRDefault="000D09EA" w:rsidP="001D22DB"/>
    <w:p w14:paraId="51F6725B" w14:textId="77777777" w:rsidR="000D09EA" w:rsidRDefault="000D09EA" w:rsidP="001D22DB"/>
    <w:p w14:paraId="40D96972" w14:textId="77777777" w:rsidR="000D09EA" w:rsidRDefault="000D09EA" w:rsidP="001D22DB"/>
    <w:p w14:paraId="2A6F55E0" w14:textId="77777777" w:rsidR="000D09EA" w:rsidRDefault="000D09EA" w:rsidP="001D22DB"/>
    <w:p w14:paraId="480DE48E" w14:textId="77777777" w:rsidR="000D09EA" w:rsidRDefault="000D09EA" w:rsidP="001D22DB"/>
    <w:p w14:paraId="791AD774" w14:textId="77777777" w:rsidR="000D09EA" w:rsidRDefault="000D09EA" w:rsidP="001D22DB"/>
    <w:p w14:paraId="479FE92A" w14:textId="77777777" w:rsidR="000D09EA" w:rsidRDefault="000D09EA" w:rsidP="001D22DB"/>
    <w:p w14:paraId="6A669AA4" w14:textId="77777777" w:rsidR="000D09EA" w:rsidRDefault="000D09EA" w:rsidP="001D22DB"/>
    <w:p w14:paraId="394099B8" w14:textId="77777777" w:rsidR="000D09EA" w:rsidRDefault="000D09EA" w:rsidP="001D22DB"/>
    <w:p w14:paraId="45E458BA" w14:textId="77777777" w:rsidR="000D09EA" w:rsidRDefault="000D09EA" w:rsidP="001D22DB"/>
    <w:p w14:paraId="22345418" w14:textId="77777777" w:rsidR="000D09EA" w:rsidRDefault="000D09EA" w:rsidP="001D22DB"/>
    <w:p w14:paraId="6028E658" w14:textId="77777777" w:rsidR="000D09EA" w:rsidRDefault="000D09EA" w:rsidP="001D22DB"/>
    <w:p w14:paraId="28CBCE00" w14:textId="54BE1171" w:rsidR="00755CF9" w:rsidRDefault="00755CF9" w:rsidP="006E3265">
      <w:pPr>
        <w:pStyle w:val="Heading1"/>
        <w:numPr>
          <w:ilvl w:val="1"/>
          <w:numId w:val="8"/>
        </w:numPr>
        <w:rPr>
          <w:rFonts w:ascii="Times New Roman" w:hAnsi="Times New Roman" w:cs="Times New Roman"/>
          <w:b/>
          <w:bCs/>
          <w:color w:val="auto"/>
        </w:rPr>
      </w:pPr>
      <w:bookmarkStart w:id="9" w:name="_Toc101173926"/>
      <w:r w:rsidRPr="006E3265">
        <w:rPr>
          <w:rFonts w:ascii="Times New Roman" w:hAnsi="Times New Roman" w:cs="Times New Roman"/>
          <w:b/>
          <w:bCs/>
          <w:color w:val="auto"/>
        </w:rPr>
        <w:lastRenderedPageBreak/>
        <w:t>Conclusion</w:t>
      </w:r>
      <w:bookmarkEnd w:id="9"/>
    </w:p>
    <w:p w14:paraId="6A9E44B0" w14:textId="77777777" w:rsidR="006E3265" w:rsidRPr="006E3265" w:rsidRDefault="006E3265" w:rsidP="006E3265"/>
    <w:p w14:paraId="7A75CE82" w14:textId="617582CE" w:rsidR="003E53DB" w:rsidRPr="006E3265" w:rsidRDefault="00A747BB" w:rsidP="001D22DB">
      <w:pPr>
        <w:rPr>
          <w:rFonts w:ascii="Times New Roman" w:hAnsi="Times New Roman" w:cs="Times New Roman"/>
        </w:rPr>
      </w:pPr>
      <w:r w:rsidRPr="006E3265">
        <w:rPr>
          <w:rFonts w:ascii="Times New Roman" w:hAnsi="Times New Roman" w:cs="Times New Roman"/>
        </w:rPr>
        <w:t xml:space="preserve">The research which one done in the first part of this report truly laid the foundation for the </w:t>
      </w:r>
      <w:r w:rsidR="00403D52" w:rsidRPr="006E3265">
        <w:rPr>
          <w:rFonts w:ascii="Times New Roman" w:hAnsi="Times New Roman" w:cs="Times New Roman"/>
        </w:rPr>
        <w:t>bespoke security framework in the second part. It is clear the importance of needing these different security frameworks and the reason why there are so many different types of frameworks due to there being a no one glove fits all scenario</w:t>
      </w:r>
      <w:r w:rsidR="009B3D7B" w:rsidRPr="006E3265">
        <w:rPr>
          <w:rFonts w:ascii="Times New Roman" w:hAnsi="Times New Roman" w:cs="Times New Roman"/>
        </w:rPr>
        <w:t xml:space="preserve"> however, it is evident that the frameworks that currently do exist are not fully appropriate for all organisations and the need for bespoke solutions </w:t>
      </w:r>
      <w:r w:rsidR="00A67F87" w:rsidRPr="006E3265">
        <w:rPr>
          <w:rFonts w:ascii="Times New Roman" w:hAnsi="Times New Roman" w:cs="Times New Roman"/>
        </w:rPr>
        <w:t>is only going to rise over the coming years</w:t>
      </w:r>
      <w:r w:rsidR="00403D52" w:rsidRPr="006E3265">
        <w:rPr>
          <w:rFonts w:ascii="Times New Roman" w:hAnsi="Times New Roman" w:cs="Times New Roman"/>
        </w:rPr>
        <w:t>.</w:t>
      </w:r>
      <w:r w:rsidR="006C3522" w:rsidRPr="006E3265">
        <w:rPr>
          <w:rFonts w:ascii="Times New Roman" w:hAnsi="Times New Roman" w:cs="Times New Roman"/>
        </w:rPr>
        <w:t xml:space="preserve"> The research concludes that there will always be a need for adaption in relation to evolution of older frameworks to correspond with identified new threats </w:t>
      </w:r>
      <w:r w:rsidR="00162699" w:rsidRPr="006E3265">
        <w:rPr>
          <w:rFonts w:ascii="Times New Roman" w:hAnsi="Times New Roman" w:cs="Times New Roman"/>
        </w:rPr>
        <w:t>along with the need for completely new frameworks to be created when and as new technology becomes available a great example of this would be the difference needs between traditional computing to cloud computing.</w:t>
      </w:r>
    </w:p>
    <w:p w14:paraId="173887D6" w14:textId="65C81E75" w:rsidR="003E53DB" w:rsidRPr="006E3265" w:rsidRDefault="00604BEE" w:rsidP="001D22DB">
      <w:pPr>
        <w:rPr>
          <w:rFonts w:ascii="Times New Roman" w:hAnsi="Times New Roman" w:cs="Times New Roman"/>
        </w:rPr>
      </w:pPr>
      <w:r w:rsidRPr="006E3265">
        <w:rPr>
          <w:rFonts w:ascii="Times New Roman" w:hAnsi="Times New Roman" w:cs="Times New Roman"/>
        </w:rPr>
        <w:t xml:space="preserve">A future adaption for the bespoke framework could be </w:t>
      </w:r>
      <w:r w:rsidR="00C71F0A" w:rsidRPr="006E3265">
        <w:rPr>
          <w:rFonts w:ascii="Times New Roman" w:hAnsi="Times New Roman" w:cs="Times New Roman"/>
        </w:rPr>
        <w:t xml:space="preserve">a more detailed guidance regarding each </w:t>
      </w:r>
      <w:r w:rsidR="006E3265" w:rsidRPr="006E3265">
        <w:rPr>
          <w:rFonts w:ascii="Times New Roman" w:hAnsi="Times New Roman" w:cs="Times New Roman"/>
        </w:rPr>
        <w:t>subcategory</w:t>
      </w:r>
      <w:r w:rsidR="00C71F0A" w:rsidRPr="006E3265">
        <w:rPr>
          <w:rFonts w:ascii="Times New Roman" w:hAnsi="Times New Roman" w:cs="Times New Roman"/>
        </w:rPr>
        <w:t>.</w:t>
      </w:r>
    </w:p>
    <w:p w14:paraId="516151F8" w14:textId="77777777" w:rsidR="003E53DB" w:rsidRDefault="003E53DB" w:rsidP="001D22DB"/>
    <w:p w14:paraId="17F77BFF" w14:textId="77777777" w:rsidR="003E53DB" w:rsidRDefault="003E53DB" w:rsidP="001D22DB"/>
    <w:p w14:paraId="591FAB8C" w14:textId="77777777" w:rsidR="003E53DB" w:rsidRDefault="003E53DB" w:rsidP="001D22DB"/>
    <w:p w14:paraId="6FD17FFC" w14:textId="77777777" w:rsidR="003E53DB" w:rsidRDefault="003E53DB" w:rsidP="001D22DB"/>
    <w:p w14:paraId="3AF4BAB5" w14:textId="77777777" w:rsidR="003E53DB" w:rsidRDefault="003E53DB" w:rsidP="001D22DB"/>
    <w:p w14:paraId="23DDC5FD" w14:textId="77777777" w:rsidR="003E53DB" w:rsidRDefault="003E53DB" w:rsidP="001D22DB"/>
    <w:p w14:paraId="625F8F77" w14:textId="77777777" w:rsidR="003E53DB" w:rsidRDefault="003E53DB" w:rsidP="001D22DB"/>
    <w:p w14:paraId="017553ED" w14:textId="77777777" w:rsidR="003E53DB" w:rsidRDefault="003E53DB" w:rsidP="001D22DB"/>
    <w:p w14:paraId="5369E842" w14:textId="77777777" w:rsidR="003E53DB" w:rsidRDefault="003E53DB" w:rsidP="001D22DB"/>
    <w:p w14:paraId="186EEA30" w14:textId="77777777" w:rsidR="003E53DB" w:rsidRDefault="003E53DB" w:rsidP="001D22DB"/>
    <w:p w14:paraId="1060CAEB" w14:textId="77777777" w:rsidR="003E53DB" w:rsidRDefault="003E53DB" w:rsidP="001D22DB"/>
    <w:p w14:paraId="2309C91F" w14:textId="77777777" w:rsidR="003E53DB" w:rsidRDefault="003E53DB" w:rsidP="001D22DB"/>
    <w:p w14:paraId="3A264477" w14:textId="77777777" w:rsidR="003E53DB" w:rsidRDefault="003E53DB" w:rsidP="001D22DB"/>
    <w:p w14:paraId="27ADB85E" w14:textId="77777777" w:rsidR="003E53DB" w:rsidRDefault="003E53DB" w:rsidP="001D22DB"/>
    <w:p w14:paraId="218B1F6A" w14:textId="77777777" w:rsidR="003E53DB" w:rsidRDefault="003E53DB" w:rsidP="001D22DB"/>
    <w:p w14:paraId="6357A49C" w14:textId="77777777" w:rsidR="003E53DB" w:rsidRDefault="003E53DB" w:rsidP="001D22DB"/>
    <w:p w14:paraId="6944B830" w14:textId="77777777" w:rsidR="003E53DB" w:rsidRDefault="003E53DB" w:rsidP="001D22DB"/>
    <w:p w14:paraId="1A73F6ED" w14:textId="77777777" w:rsidR="003E53DB" w:rsidRDefault="003E53DB" w:rsidP="001D22DB"/>
    <w:p w14:paraId="1271D7EF" w14:textId="77777777" w:rsidR="003E53DB" w:rsidRDefault="003E53DB" w:rsidP="001D22DB"/>
    <w:p w14:paraId="231074BF" w14:textId="77777777" w:rsidR="003E53DB" w:rsidRDefault="003E53DB" w:rsidP="001D22DB"/>
    <w:p w14:paraId="55FA01CD" w14:textId="77777777" w:rsidR="003E53DB" w:rsidRDefault="003E53DB" w:rsidP="001D22DB"/>
    <w:p w14:paraId="2AE7FA1D" w14:textId="77777777" w:rsidR="005A4F79" w:rsidRDefault="005A4F79" w:rsidP="001D22DB"/>
    <w:p w14:paraId="3BAF123A" w14:textId="034C8DC9" w:rsidR="00755CF9" w:rsidRPr="00FB7F62" w:rsidRDefault="00755CF9" w:rsidP="00FB7F62">
      <w:pPr>
        <w:pStyle w:val="Heading1"/>
        <w:rPr>
          <w:rFonts w:ascii="Times New Roman" w:hAnsi="Times New Roman" w:cs="Times New Roman"/>
          <w:b/>
          <w:bCs/>
          <w:color w:val="auto"/>
        </w:rPr>
      </w:pPr>
      <w:bookmarkStart w:id="10" w:name="_Toc101173927"/>
      <w:r w:rsidRPr="00FB7F62">
        <w:rPr>
          <w:rFonts w:ascii="Times New Roman" w:hAnsi="Times New Roman" w:cs="Times New Roman"/>
          <w:b/>
          <w:bCs/>
          <w:color w:val="auto"/>
        </w:rPr>
        <w:lastRenderedPageBreak/>
        <w:t>5.0 Bibliography</w:t>
      </w:r>
      <w:bookmarkEnd w:id="10"/>
    </w:p>
    <w:p w14:paraId="322F01A5" w14:textId="77777777" w:rsidR="003E53DB" w:rsidRDefault="003E53DB" w:rsidP="001D22DB"/>
    <w:p w14:paraId="64E91E98" w14:textId="77777777" w:rsidR="003E53DB" w:rsidRDefault="003E53DB" w:rsidP="001D22DB"/>
    <w:p w14:paraId="7C25D8D0" w14:textId="77777777" w:rsidR="003E53DB" w:rsidRDefault="003E53DB" w:rsidP="001D22DB"/>
    <w:p w14:paraId="18D51E67" w14:textId="77777777" w:rsidR="003E53DB" w:rsidRDefault="003E53DB" w:rsidP="001D22DB"/>
    <w:p w14:paraId="598F2F21" w14:textId="77777777" w:rsidR="003E53DB" w:rsidRDefault="003E53DB" w:rsidP="001D22DB"/>
    <w:p w14:paraId="2FF4F962" w14:textId="77777777" w:rsidR="003E53DB" w:rsidRDefault="003E53DB" w:rsidP="001D22DB"/>
    <w:p w14:paraId="52AFBD18" w14:textId="77777777" w:rsidR="003E53DB" w:rsidRDefault="003E53DB" w:rsidP="001D22DB"/>
    <w:p w14:paraId="11D648BB" w14:textId="77777777" w:rsidR="003E53DB" w:rsidRDefault="003E53DB" w:rsidP="001D22DB"/>
    <w:p w14:paraId="73B848CD" w14:textId="77777777" w:rsidR="003E53DB" w:rsidRDefault="003E53DB" w:rsidP="001D22DB"/>
    <w:p w14:paraId="16AD0FFB" w14:textId="77777777" w:rsidR="003E53DB" w:rsidRDefault="003E53DB" w:rsidP="001D22DB"/>
    <w:p w14:paraId="3A155B7A" w14:textId="77777777" w:rsidR="003E53DB" w:rsidRDefault="003E53DB" w:rsidP="001D22DB"/>
    <w:p w14:paraId="57E908FF" w14:textId="77777777" w:rsidR="003E53DB" w:rsidRDefault="003E53DB" w:rsidP="001D22DB"/>
    <w:p w14:paraId="1CCB10E3" w14:textId="77777777" w:rsidR="003E53DB" w:rsidRDefault="003E53DB" w:rsidP="001D22DB"/>
    <w:p w14:paraId="636199E4" w14:textId="77777777" w:rsidR="003E53DB" w:rsidRDefault="003E53DB" w:rsidP="001D22DB"/>
    <w:p w14:paraId="332C7E00" w14:textId="77777777" w:rsidR="003E53DB" w:rsidRDefault="003E53DB" w:rsidP="001D22DB"/>
    <w:p w14:paraId="5E3121BA" w14:textId="77777777" w:rsidR="003E53DB" w:rsidRDefault="003E53DB" w:rsidP="001D22DB"/>
    <w:p w14:paraId="5F8C91F3" w14:textId="77777777" w:rsidR="003E53DB" w:rsidRDefault="003E53DB" w:rsidP="001D22DB"/>
    <w:p w14:paraId="4A5F7C34" w14:textId="77777777" w:rsidR="003E53DB" w:rsidRDefault="003E53DB" w:rsidP="001D22DB"/>
    <w:p w14:paraId="6B17357F" w14:textId="77777777" w:rsidR="003E53DB" w:rsidRDefault="003E53DB" w:rsidP="001D22DB"/>
    <w:p w14:paraId="78FBA3B6" w14:textId="77777777" w:rsidR="003E53DB" w:rsidRDefault="003E53DB" w:rsidP="001D22DB"/>
    <w:p w14:paraId="54D4C6DD" w14:textId="77777777" w:rsidR="003E53DB" w:rsidRDefault="003E53DB" w:rsidP="001D22DB"/>
    <w:p w14:paraId="396A8471" w14:textId="77777777" w:rsidR="003E53DB" w:rsidRDefault="003E53DB" w:rsidP="001D22DB"/>
    <w:p w14:paraId="16786BFA" w14:textId="77777777" w:rsidR="003E53DB" w:rsidRDefault="003E53DB" w:rsidP="001D22DB"/>
    <w:p w14:paraId="5226571B" w14:textId="77777777" w:rsidR="003E53DB" w:rsidRDefault="003E53DB" w:rsidP="001D22DB"/>
    <w:p w14:paraId="2849013D" w14:textId="77777777" w:rsidR="003E53DB" w:rsidRDefault="003E53DB" w:rsidP="001D22DB"/>
    <w:p w14:paraId="79DE76EA" w14:textId="77777777" w:rsidR="003E53DB" w:rsidRDefault="003E53DB" w:rsidP="001D22DB"/>
    <w:p w14:paraId="11C61FCD" w14:textId="77777777" w:rsidR="003E53DB" w:rsidRDefault="003E53DB" w:rsidP="001D22DB"/>
    <w:p w14:paraId="49C2A9FD" w14:textId="77777777" w:rsidR="003E53DB" w:rsidRDefault="003E53DB" w:rsidP="001D22DB"/>
    <w:p w14:paraId="31437243" w14:textId="77777777" w:rsidR="003E53DB" w:rsidRDefault="003E53DB" w:rsidP="001D22DB"/>
    <w:p w14:paraId="5DC05FEC" w14:textId="77777777" w:rsidR="005A4F79" w:rsidRDefault="005A4F79" w:rsidP="001D22DB"/>
    <w:p w14:paraId="06FB303F" w14:textId="6420EA10" w:rsidR="00755CF9" w:rsidRPr="00FB7F62" w:rsidRDefault="00755CF9" w:rsidP="00FB7F62">
      <w:pPr>
        <w:pStyle w:val="Heading1"/>
        <w:rPr>
          <w:rFonts w:ascii="Times New Roman" w:hAnsi="Times New Roman" w:cs="Times New Roman"/>
          <w:b/>
          <w:bCs/>
          <w:color w:val="auto"/>
        </w:rPr>
      </w:pPr>
      <w:bookmarkStart w:id="11" w:name="_Toc101173928"/>
      <w:r w:rsidRPr="00FB7F62">
        <w:rPr>
          <w:rFonts w:ascii="Times New Roman" w:hAnsi="Times New Roman" w:cs="Times New Roman"/>
          <w:b/>
          <w:bCs/>
          <w:color w:val="auto"/>
        </w:rPr>
        <w:lastRenderedPageBreak/>
        <w:t>6.0 Appendices</w:t>
      </w:r>
      <w:bookmarkEnd w:id="11"/>
    </w:p>
    <w:sectPr w:rsidR="00755CF9" w:rsidRPr="00FB7F62" w:rsidSect="00875F31">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9B35F8" w14:textId="77777777" w:rsidR="001C036E" w:rsidRDefault="001C036E" w:rsidP="00C35558">
      <w:pPr>
        <w:spacing w:after="0" w:line="240" w:lineRule="auto"/>
      </w:pPr>
      <w:r>
        <w:separator/>
      </w:r>
    </w:p>
  </w:endnote>
  <w:endnote w:type="continuationSeparator" w:id="0">
    <w:p w14:paraId="78AEC34C" w14:textId="77777777" w:rsidR="001C036E" w:rsidRDefault="001C036E" w:rsidP="00C355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9ED912" w14:textId="77777777" w:rsidR="00C35558" w:rsidRDefault="00C35558">
    <w:pPr>
      <w:pStyle w:val="Footer"/>
      <w:jc w:val="center"/>
      <w:rPr>
        <w:color w:val="4472C4" w:themeColor="accent1"/>
      </w:rPr>
    </w:pPr>
  </w:p>
  <w:p w14:paraId="08FC1989" w14:textId="5A2B13AE" w:rsidR="00C35558" w:rsidRPr="00C35558" w:rsidRDefault="00C35558">
    <w:pPr>
      <w:pStyle w:val="Footer"/>
      <w:jc w:val="center"/>
      <w:rPr>
        <w:rFonts w:ascii="Times New Roman" w:hAnsi="Times New Roman" w:cs="Times New Roman"/>
        <w:b/>
        <w:bCs/>
      </w:rPr>
    </w:pPr>
    <w:r w:rsidRPr="00C35558">
      <w:rPr>
        <w:rFonts w:ascii="Times New Roman" w:hAnsi="Times New Roman" w:cs="Times New Roman"/>
        <w:b/>
        <w:bCs/>
      </w:rPr>
      <w:t xml:space="preserve">Page </w:t>
    </w:r>
    <w:r w:rsidRPr="00C35558">
      <w:rPr>
        <w:rFonts w:ascii="Times New Roman" w:hAnsi="Times New Roman" w:cs="Times New Roman"/>
        <w:b/>
        <w:bCs/>
      </w:rPr>
      <w:fldChar w:fldCharType="begin"/>
    </w:r>
    <w:r w:rsidRPr="00C35558">
      <w:rPr>
        <w:rFonts w:ascii="Times New Roman" w:hAnsi="Times New Roman" w:cs="Times New Roman"/>
        <w:b/>
        <w:bCs/>
      </w:rPr>
      <w:instrText xml:space="preserve"> PAGE  \* Arabic  \* MERGEFORMAT </w:instrText>
    </w:r>
    <w:r w:rsidRPr="00C35558">
      <w:rPr>
        <w:rFonts w:ascii="Times New Roman" w:hAnsi="Times New Roman" w:cs="Times New Roman"/>
        <w:b/>
        <w:bCs/>
      </w:rPr>
      <w:fldChar w:fldCharType="separate"/>
    </w:r>
    <w:r w:rsidRPr="00C35558">
      <w:rPr>
        <w:rFonts w:ascii="Times New Roman" w:hAnsi="Times New Roman" w:cs="Times New Roman"/>
        <w:b/>
        <w:bCs/>
        <w:noProof/>
      </w:rPr>
      <w:t>2</w:t>
    </w:r>
    <w:r w:rsidRPr="00C35558">
      <w:rPr>
        <w:rFonts w:ascii="Times New Roman" w:hAnsi="Times New Roman" w:cs="Times New Roman"/>
        <w:b/>
        <w:bCs/>
      </w:rPr>
      <w:fldChar w:fldCharType="end"/>
    </w:r>
    <w:r w:rsidRPr="00C35558">
      <w:rPr>
        <w:rFonts w:ascii="Times New Roman" w:hAnsi="Times New Roman" w:cs="Times New Roman"/>
        <w:b/>
        <w:bCs/>
      </w:rPr>
      <w:t xml:space="preserve"> of </w:t>
    </w:r>
    <w:r w:rsidRPr="00C35558">
      <w:rPr>
        <w:rFonts w:ascii="Times New Roman" w:hAnsi="Times New Roman" w:cs="Times New Roman"/>
        <w:b/>
        <w:bCs/>
      </w:rPr>
      <w:fldChar w:fldCharType="begin"/>
    </w:r>
    <w:r w:rsidRPr="00C35558">
      <w:rPr>
        <w:rFonts w:ascii="Times New Roman" w:hAnsi="Times New Roman" w:cs="Times New Roman"/>
        <w:b/>
        <w:bCs/>
      </w:rPr>
      <w:instrText xml:space="preserve"> NUMPAGES  \* Arabic  \* MERGEFORMAT </w:instrText>
    </w:r>
    <w:r w:rsidRPr="00C35558">
      <w:rPr>
        <w:rFonts w:ascii="Times New Roman" w:hAnsi="Times New Roman" w:cs="Times New Roman"/>
        <w:b/>
        <w:bCs/>
      </w:rPr>
      <w:fldChar w:fldCharType="separate"/>
    </w:r>
    <w:r w:rsidRPr="00C35558">
      <w:rPr>
        <w:rFonts w:ascii="Times New Roman" w:hAnsi="Times New Roman" w:cs="Times New Roman"/>
        <w:b/>
        <w:bCs/>
        <w:noProof/>
      </w:rPr>
      <w:t>2</w:t>
    </w:r>
    <w:r w:rsidRPr="00C35558">
      <w:rPr>
        <w:rFonts w:ascii="Times New Roman" w:hAnsi="Times New Roman" w:cs="Times New Roman"/>
        <w:b/>
        <w:bCs/>
      </w:rPr>
      <w:fldChar w:fldCharType="end"/>
    </w:r>
  </w:p>
  <w:p w14:paraId="33597876" w14:textId="24C97DAA" w:rsidR="00C35558" w:rsidRPr="00C35558" w:rsidRDefault="00C35558" w:rsidP="00C35558">
    <w:pPr>
      <w:pStyle w:val="Footer"/>
      <w:jc w:val="center"/>
      <w:rPr>
        <w:rFonts w:ascii="Times New Roman" w:hAnsi="Times New Roman" w:cs="Times New Roman"/>
        <w:b/>
        <w:bCs/>
      </w:rPr>
    </w:pPr>
    <w:r w:rsidRPr="00C35558">
      <w:rPr>
        <w:rFonts w:ascii="Times New Roman" w:hAnsi="Times New Roman" w:cs="Times New Roman"/>
        <w:b/>
        <w:bCs/>
      </w:rPr>
      <w:t>Paul Weaver (1903439)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9A7D8" w14:textId="77777777" w:rsidR="001C036E" w:rsidRDefault="001C036E" w:rsidP="00C35558">
      <w:pPr>
        <w:spacing w:after="0" w:line="240" w:lineRule="auto"/>
      </w:pPr>
      <w:r>
        <w:separator/>
      </w:r>
    </w:p>
  </w:footnote>
  <w:footnote w:type="continuationSeparator" w:id="0">
    <w:p w14:paraId="1BFEFE36" w14:textId="77777777" w:rsidR="001C036E" w:rsidRDefault="001C036E" w:rsidP="00C355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56740" w14:textId="77444D15" w:rsidR="00C35558" w:rsidRDefault="001C036E">
    <w:pPr>
      <w:pStyle w:val="Header"/>
      <w:rPr>
        <w:sz w:val="24"/>
        <w:szCs w:val="24"/>
      </w:rPr>
    </w:pPr>
    <w:sdt>
      <w:sdtPr>
        <w:rPr>
          <w:rFonts w:ascii="Times New Roman" w:eastAsiaTheme="majorEastAsia" w:hAnsi="Times New Roman" w:cs="Times New Roman"/>
          <w:b/>
          <w:bCs/>
          <w:sz w:val="24"/>
          <w:szCs w:val="24"/>
        </w:rPr>
        <w:alias w:val="Title"/>
        <w:id w:val="78404852"/>
        <w:placeholder>
          <w:docPart w:val="72ACA77AB79A4B1583E36BD6C8EBF227"/>
        </w:placeholder>
        <w:dataBinding w:prefixMappings="xmlns:ns0='http://schemas.openxmlformats.org/package/2006/metadata/core-properties' xmlns:ns1='http://purl.org/dc/elements/1.1/'" w:xpath="/ns0:coreProperties[1]/ns1:title[1]" w:storeItemID="{6C3C8BC8-F283-45AE-878A-BAB7291924A1}"/>
        <w:text/>
      </w:sdtPr>
      <w:sdtEndPr/>
      <w:sdtContent>
        <w:r w:rsidR="00C35558" w:rsidRPr="00C35558">
          <w:rPr>
            <w:rFonts w:ascii="Times New Roman" w:eastAsiaTheme="majorEastAsia" w:hAnsi="Times New Roman" w:cs="Times New Roman"/>
            <w:b/>
            <w:bCs/>
            <w:sz w:val="24"/>
            <w:szCs w:val="24"/>
          </w:rPr>
          <w:t>Data Security, Governance and Compliance</w:t>
        </w:r>
      </w:sdtContent>
    </w:sdt>
    <w:r w:rsidR="00C35558">
      <w:rPr>
        <w:rFonts w:asciiTheme="majorHAnsi" w:eastAsiaTheme="majorEastAsia" w:hAnsiTheme="majorHAnsi" w:cstheme="majorBidi"/>
        <w:color w:val="4472C4" w:themeColor="accent1"/>
        <w:sz w:val="24"/>
        <w:szCs w:val="24"/>
      </w:rPr>
      <w:ptab w:relativeTo="margin" w:alignment="right" w:leader="none"/>
    </w:r>
    <w:sdt>
      <w:sdtPr>
        <w:rPr>
          <w:rFonts w:ascii="Times New Roman" w:eastAsiaTheme="majorEastAsia" w:hAnsi="Times New Roman" w:cs="Times New Roman"/>
          <w:b/>
          <w:bCs/>
          <w:sz w:val="24"/>
          <w:szCs w:val="24"/>
        </w:rPr>
        <w:alias w:val="Date"/>
        <w:id w:val="78404859"/>
        <w:placeholder>
          <w:docPart w:val="E6EBF415E90D45FD8A6420AD6A8DECC4"/>
        </w:placeholder>
        <w:dataBinding w:prefixMappings="xmlns:ns0='http://schemas.microsoft.com/office/2006/coverPageProps'" w:xpath="/ns0:CoverPageProperties[1]/ns0:PublishDate[1]" w:storeItemID="{55AF091B-3C7A-41E3-B477-F2FDAA23CFDA}"/>
        <w:date w:fullDate="2022-04-06T00:00:00Z">
          <w:dateFormat w:val="MMMM d, yyyy"/>
          <w:lid w:val="en-US"/>
          <w:storeMappedDataAs w:val="dateTime"/>
          <w:calendar w:val="gregorian"/>
        </w:date>
      </w:sdtPr>
      <w:sdtEndPr/>
      <w:sdtContent>
        <w:r w:rsidR="00C35558" w:rsidRPr="00C35558">
          <w:rPr>
            <w:rFonts w:ascii="Times New Roman" w:eastAsiaTheme="majorEastAsia" w:hAnsi="Times New Roman" w:cs="Times New Roman"/>
            <w:b/>
            <w:bCs/>
            <w:sz w:val="24"/>
            <w:szCs w:val="24"/>
            <w:lang w:val="en-US"/>
          </w:rPr>
          <w:t>April 6, 2022</w:t>
        </w:r>
      </w:sdtContent>
    </w:sdt>
  </w:p>
  <w:p w14:paraId="2421EE5B" w14:textId="77777777" w:rsidR="00C35558" w:rsidRDefault="00C355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E098E"/>
    <w:multiLevelType w:val="hybridMultilevel"/>
    <w:tmpl w:val="2DC650A8"/>
    <w:lvl w:ilvl="0" w:tplc="694E62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217D35"/>
    <w:multiLevelType w:val="multilevel"/>
    <w:tmpl w:val="587E5A7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3F1B3E80"/>
    <w:multiLevelType w:val="multilevel"/>
    <w:tmpl w:val="E8EA072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52001D0C"/>
    <w:multiLevelType w:val="hybridMultilevel"/>
    <w:tmpl w:val="FCD66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FC011D"/>
    <w:multiLevelType w:val="hybridMultilevel"/>
    <w:tmpl w:val="BE2E9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4E0EF2"/>
    <w:multiLevelType w:val="hybridMultilevel"/>
    <w:tmpl w:val="04DEF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5501F8"/>
    <w:multiLevelType w:val="hybridMultilevel"/>
    <w:tmpl w:val="6B6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017364"/>
    <w:multiLevelType w:val="hybridMultilevel"/>
    <w:tmpl w:val="4686F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B26CF"/>
    <w:multiLevelType w:val="multilevel"/>
    <w:tmpl w:val="047C4808"/>
    <w:lvl w:ilvl="0">
      <w:start w:val="1"/>
      <w:numFmt w:val="decimal"/>
      <w:lvlText w:val="%1."/>
      <w:lvlJc w:val="left"/>
      <w:pPr>
        <w:ind w:left="720" w:hanging="360"/>
      </w:pPr>
      <w:rPr>
        <w:rFonts w:hint="default"/>
      </w:rPr>
    </w:lvl>
    <w:lvl w:ilv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797792380">
    <w:abstractNumId w:val="2"/>
  </w:num>
  <w:num w:numId="2" w16cid:durableId="209851055">
    <w:abstractNumId w:val="7"/>
  </w:num>
  <w:num w:numId="3" w16cid:durableId="97259005">
    <w:abstractNumId w:val="6"/>
  </w:num>
  <w:num w:numId="4" w16cid:durableId="26806574">
    <w:abstractNumId w:val="3"/>
  </w:num>
  <w:num w:numId="5" w16cid:durableId="1613897485">
    <w:abstractNumId w:val="5"/>
  </w:num>
  <w:num w:numId="6" w16cid:durableId="624652824">
    <w:abstractNumId w:val="4"/>
  </w:num>
  <w:num w:numId="7" w16cid:durableId="1946965001">
    <w:abstractNumId w:val="0"/>
  </w:num>
  <w:num w:numId="8" w16cid:durableId="240261325">
    <w:abstractNumId w:val="8"/>
  </w:num>
  <w:num w:numId="9" w16cid:durableId="433353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100"/>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875F31"/>
    <w:rsid w:val="00006DA2"/>
    <w:rsid w:val="00025B09"/>
    <w:rsid w:val="000408D0"/>
    <w:rsid w:val="00041A85"/>
    <w:rsid w:val="000534D9"/>
    <w:rsid w:val="00056F9E"/>
    <w:rsid w:val="00084BF2"/>
    <w:rsid w:val="0008583C"/>
    <w:rsid w:val="00094A06"/>
    <w:rsid w:val="000D09EA"/>
    <w:rsid w:val="000E7369"/>
    <w:rsid w:val="000F3C30"/>
    <w:rsid w:val="00106BB3"/>
    <w:rsid w:val="0015364F"/>
    <w:rsid w:val="0015680E"/>
    <w:rsid w:val="00162699"/>
    <w:rsid w:val="001A764F"/>
    <w:rsid w:val="001C036E"/>
    <w:rsid w:val="001D22DB"/>
    <w:rsid w:val="00222C1D"/>
    <w:rsid w:val="0025206A"/>
    <w:rsid w:val="00254B7F"/>
    <w:rsid w:val="002A2255"/>
    <w:rsid w:val="002C12B9"/>
    <w:rsid w:val="002D08D4"/>
    <w:rsid w:val="002F2419"/>
    <w:rsid w:val="00357C4A"/>
    <w:rsid w:val="003602B5"/>
    <w:rsid w:val="00366E0D"/>
    <w:rsid w:val="003A227C"/>
    <w:rsid w:val="003A2747"/>
    <w:rsid w:val="003B225B"/>
    <w:rsid w:val="003B296E"/>
    <w:rsid w:val="003C0E82"/>
    <w:rsid w:val="003D2DC1"/>
    <w:rsid w:val="003E53DB"/>
    <w:rsid w:val="00403D52"/>
    <w:rsid w:val="00490AAA"/>
    <w:rsid w:val="004965C7"/>
    <w:rsid w:val="004B70D1"/>
    <w:rsid w:val="00500E17"/>
    <w:rsid w:val="00530F2F"/>
    <w:rsid w:val="00536723"/>
    <w:rsid w:val="0053749F"/>
    <w:rsid w:val="00542E35"/>
    <w:rsid w:val="005601F1"/>
    <w:rsid w:val="005A4F79"/>
    <w:rsid w:val="005D3224"/>
    <w:rsid w:val="005E3287"/>
    <w:rsid w:val="005E5C99"/>
    <w:rsid w:val="005F6B5A"/>
    <w:rsid w:val="00604BEE"/>
    <w:rsid w:val="0061173C"/>
    <w:rsid w:val="006366D0"/>
    <w:rsid w:val="006422A0"/>
    <w:rsid w:val="006445E0"/>
    <w:rsid w:val="0064492E"/>
    <w:rsid w:val="0069456F"/>
    <w:rsid w:val="006A1D21"/>
    <w:rsid w:val="006C3522"/>
    <w:rsid w:val="006E0095"/>
    <w:rsid w:val="006E3265"/>
    <w:rsid w:val="006E575E"/>
    <w:rsid w:val="006F6BEF"/>
    <w:rsid w:val="006F72BB"/>
    <w:rsid w:val="006F79A9"/>
    <w:rsid w:val="00755CF9"/>
    <w:rsid w:val="00785D5D"/>
    <w:rsid w:val="007A5D2D"/>
    <w:rsid w:val="007D7087"/>
    <w:rsid w:val="007E1A52"/>
    <w:rsid w:val="007F0492"/>
    <w:rsid w:val="00847FE5"/>
    <w:rsid w:val="00854074"/>
    <w:rsid w:val="00866F75"/>
    <w:rsid w:val="00875F31"/>
    <w:rsid w:val="0088508F"/>
    <w:rsid w:val="008A1DA6"/>
    <w:rsid w:val="008A769E"/>
    <w:rsid w:val="008F3884"/>
    <w:rsid w:val="00904997"/>
    <w:rsid w:val="00951D8D"/>
    <w:rsid w:val="00984790"/>
    <w:rsid w:val="00995618"/>
    <w:rsid w:val="009B1A24"/>
    <w:rsid w:val="009B228B"/>
    <w:rsid w:val="009B3D7B"/>
    <w:rsid w:val="009C47FA"/>
    <w:rsid w:val="00A36126"/>
    <w:rsid w:val="00A4230B"/>
    <w:rsid w:val="00A4312E"/>
    <w:rsid w:val="00A4416B"/>
    <w:rsid w:val="00A67F87"/>
    <w:rsid w:val="00A747BB"/>
    <w:rsid w:val="00A81E74"/>
    <w:rsid w:val="00A84934"/>
    <w:rsid w:val="00AD79EC"/>
    <w:rsid w:val="00AE3A77"/>
    <w:rsid w:val="00AE404B"/>
    <w:rsid w:val="00B14DA2"/>
    <w:rsid w:val="00B66265"/>
    <w:rsid w:val="00B72F7C"/>
    <w:rsid w:val="00BD0CD7"/>
    <w:rsid w:val="00C33A17"/>
    <w:rsid w:val="00C35558"/>
    <w:rsid w:val="00C71F0A"/>
    <w:rsid w:val="00C75D3F"/>
    <w:rsid w:val="00C765A1"/>
    <w:rsid w:val="00C8476A"/>
    <w:rsid w:val="00C93903"/>
    <w:rsid w:val="00C94970"/>
    <w:rsid w:val="00CD4568"/>
    <w:rsid w:val="00CF18C7"/>
    <w:rsid w:val="00D1312F"/>
    <w:rsid w:val="00D228D9"/>
    <w:rsid w:val="00D437AC"/>
    <w:rsid w:val="00D72A97"/>
    <w:rsid w:val="00D83376"/>
    <w:rsid w:val="00D90C84"/>
    <w:rsid w:val="00DB1E55"/>
    <w:rsid w:val="00DB2690"/>
    <w:rsid w:val="00DB7458"/>
    <w:rsid w:val="00DE098A"/>
    <w:rsid w:val="00E04E2A"/>
    <w:rsid w:val="00E130CD"/>
    <w:rsid w:val="00E263ED"/>
    <w:rsid w:val="00E60CC3"/>
    <w:rsid w:val="00E75F2B"/>
    <w:rsid w:val="00EA2DFD"/>
    <w:rsid w:val="00EF52B2"/>
    <w:rsid w:val="00F13521"/>
    <w:rsid w:val="00F16F2A"/>
    <w:rsid w:val="00F17148"/>
    <w:rsid w:val="00F227D4"/>
    <w:rsid w:val="00F304EB"/>
    <w:rsid w:val="00F33A99"/>
    <w:rsid w:val="00F82371"/>
    <w:rsid w:val="00FB7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100"/>
    <o:shapelayout v:ext="edit">
      <o:idmap v:ext="edit" data="2"/>
      <o:rules v:ext="edit">
        <o:r id="V:Rule1" type="connector" idref="#_x0000_s2085"/>
        <o:r id="V:Rule2" type="connector" idref="#_x0000_s2087"/>
        <o:r id="V:Rule3" type="connector" idref="#_x0000_s2089"/>
        <o:r id="V:Rule4" type="connector" idref="#_x0000_s2091"/>
        <o:r id="V:Rule5" type="connector" idref="#_x0000_s2093"/>
        <o:r id="V:Rule6" type="connector" idref="#_x0000_s2095"/>
        <o:r id="V:Rule7" type="connector" idref="#_x0000_s2097"/>
        <o:r id="V:Rule8" type="connector" idref="#_x0000_s2099"/>
      </o:rules>
    </o:shapelayout>
  </w:shapeDefaults>
  <w:decimalSymbol w:val="."/>
  <w:listSeparator w:val=","/>
  <w14:docId w14:val="5C96CEA6"/>
  <w15:docId w15:val="{1994CB50-E943-4983-903E-F5149E89C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2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1F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71F0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A4230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5F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5F31"/>
    <w:rPr>
      <w:rFonts w:eastAsiaTheme="minorEastAsia"/>
      <w:lang w:val="en-US"/>
    </w:rPr>
  </w:style>
  <w:style w:type="character" w:customStyle="1" w:styleId="Heading1Char">
    <w:name w:val="Heading 1 Char"/>
    <w:basedOn w:val="DefaultParagraphFont"/>
    <w:link w:val="Heading1"/>
    <w:uiPriority w:val="9"/>
    <w:rsid w:val="001D22D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D22DB"/>
    <w:pPr>
      <w:outlineLvl w:val="9"/>
    </w:pPr>
    <w:rPr>
      <w:lang w:val="en-US"/>
    </w:rPr>
  </w:style>
  <w:style w:type="paragraph" w:styleId="ListParagraph">
    <w:name w:val="List Paragraph"/>
    <w:basedOn w:val="Normal"/>
    <w:uiPriority w:val="34"/>
    <w:qFormat/>
    <w:rsid w:val="001D22DB"/>
    <w:pPr>
      <w:ind w:left="720"/>
      <w:contextualSpacing/>
    </w:pPr>
  </w:style>
  <w:style w:type="paragraph" w:styleId="Header">
    <w:name w:val="header"/>
    <w:basedOn w:val="Normal"/>
    <w:link w:val="HeaderChar"/>
    <w:uiPriority w:val="99"/>
    <w:unhideWhenUsed/>
    <w:rsid w:val="00C355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5558"/>
  </w:style>
  <w:style w:type="paragraph" w:styleId="Footer">
    <w:name w:val="footer"/>
    <w:basedOn w:val="Normal"/>
    <w:link w:val="FooterChar"/>
    <w:uiPriority w:val="99"/>
    <w:unhideWhenUsed/>
    <w:rsid w:val="00C355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5558"/>
  </w:style>
  <w:style w:type="character" w:customStyle="1" w:styleId="Heading4Char">
    <w:name w:val="Heading 4 Char"/>
    <w:basedOn w:val="DefaultParagraphFont"/>
    <w:link w:val="Heading4"/>
    <w:uiPriority w:val="9"/>
    <w:rsid w:val="00A4230B"/>
    <w:rPr>
      <w:rFonts w:ascii="Times New Roman" w:eastAsia="Times New Roman" w:hAnsi="Times New Roman" w:cs="Times New Roman"/>
      <w:b/>
      <w:bCs/>
      <w:sz w:val="24"/>
      <w:szCs w:val="24"/>
      <w:lang w:eastAsia="en-GB"/>
    </w:rPr>
  </w:style>
  <w:style w:type="table" w:styleId="TableGrid">
    <w:name w:val="Table Grid"/>
    <w:basedOn w:val="TableNormal"/>
    <w:uiPriority w:val="39"/>
    <w:rsid w:val="00DE09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71F0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71F0A"/>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FB7F62"/>
    <w:pPr>
      <w:spacing w:after="100"/>
    </w:pPr>
  </w:style>
  <w:style w:type="paragraph" w:styleId="TOC2">
    <w:name w:val="toc 2"/>
    <w:basedOn w:val="Normal"/>
    <w:next w:val="Normal"/>
    <w:autoRedefine/>
    <w:uiPriority w:val="39"/>
    <w:unhideWhenUsed/>
    <w:rsid w:val="00FB7F62"/>
    <w:pPr>
      <w:spacing w:after="100"/>
      <w:ind w:left="220"/>
    </w:pPr>
  </w:style>
  <w:style w:type="paragraph" w:styleId="TOC3">
    <w:name w:val="toc 3"/>
    <w:basedOn w:val="Normal"/>
    <w:next w:val="Normal"/>
    <w:autoRedefine/>
    <w:uiPriority w:val="39"/>
    <w:unhideWhenUsed/>
    <w:rsid w:val="00FB7F62"/>
    <w:pPr>
      <w:spacing w:after="100"/>
      <w:ind w:left="440"/>
    </w:pPr>
  </w:style>
  <w:style w:type="character" w:styleId="Hyperlink">
    <w:name w:val="Hyperlink"/>
    <w:basedOn w:val="DefaultParagraphFont"/>
    <w:uiPriority w:val="99"/>
    <w:unhideWhenUsed/>
    <w:rsid w:val="00FB7F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12071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2ACA77AB79A4B1583E36BD6C8EBF227"/>
        <w:category>
          <w:name w:val="General"/>
          <w:gallery w:val="placeholder"/>
        </w:category>
        <w:types>
          <w:type w:val="bbPlcHdr"/>
        </w:types>
        <w:behaviors>
          <w:behavior w:val="content"/>
        </w:behaviors>
        <w:guid w:val="{907247C8-9BE8-4773-8256-8842A5CDD2CC}"/>
      </w:docPartPr>
      <w:docPartBody>
        <w:p w:rsidR="00E02FCF" w:rsidRDefault="00E02FCF" w:rsidP="00E02FCF">
          <w:pPr>
            <w:pStyle w:val="72ACA77AB79A4B1583E36BD6C8EBF227"/>
          </w:pPr>
          <w:r>
            <w:rPr>
              <w:rFonts w:asciiTheme="majorHAnsi" w:eastAsiaTheme="majorEastAsia" w:hAnsiTheme="majorHAnsi" w:cstheme="majorBidi"/>
              <w:color w:val="4472C4" w:themeColor="accent1"/>
              <w:sz w:val="27"/>
              <w:szCs w:val="27"/>
            </w:rPr>
            <w:t>[Document title]</w:t>
          </w:r>
        </w:p>
      </w:docPartBody>
    </w:docPart>
    <w:docPart>
      <w:docPartPr>
        <w:name w:val="E6EBF415E90D45FD8A6420AD6A8DECC4"/>
        <w:category>
          <w:name w:val="General"/>
          <w:gallery w:val="placeholder"/>
        </w:category>
        <w:types>
          <w:type w:val="bbPlcHdr"/>
        </w:types>
        <w:behaviors>
          <w:behavior w:val="content"/>
        </w:behaviors>
        <w:guid w:val="{DAA31F2F-5F1D-4675-9503-D44291FA5925}"/>
      </w:docPartPr>
      <w:docPartBody>
        <w:p w:rsidR="00E02FCF" w:rsidRDefault="00E02FCF" w:rsidP="00E02FCF">
          <w:pPr>
            <w:pStyle w:val="E6EBF415E90D45FD8A6420AD6A8DECC4"/>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FCF"/>
    <w:rsid w:val="00BC1F8C"/>
    <w:rsid w:val="00E02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ACA77AB79A4B1583E36BD6C8EBF227">
    <w:name w:val="72ACA77AB79A4B1583E36BD6C8EBF227"/>
    <w:rsid w:val="00E02FCF"/>
  </w:style>
  <w:style w:type="paragraph" w:customStyle="1" w:styleId="E6EBF415E90D45FD8A6420AD6A8DECC4">
    <w:name w:val="E6EBF415E90D45FD8A6420AD6A8DECC4"/>
    <w:rsid w:val="00E02F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2022-04-06T00:00:00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53057B-1BBA-47E3-8F98-8E950F81F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3730</TotalTime>
  <Pages>14</Pages>
  <Words>2862</Words>
  <Characters>16320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Data Security, Governance and Compliance</vt:lpstr>
    </vt:vector>
  </TitlesOfParts>
  <Company/>
  <LinksUpToDate>false</LinksUpToDate>
  <CharactersWithSpaces>19144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Governance and Compliance</dc:title>
  <dc:subject/>
  <dc:creator>Paul Weaver (1903439)</dc:creator>
  <cp:keywords/>
  <dc:description/>
  <cp:lastModifiedBy>Paul Weaver (1903439)</cp:lastModifiedBy>
  <cp:revision>39</cp:revision>
  <dcterms:created xsi:type="dcterms:W3CDTF">2022-04-13T09:02:00Z</dcterms:created>
  <dcterms:modified xsi:type="dcterms:W3CDTF">2022-04-18T10:31:00Z</dcterms:modified>
</cp:coreProperties>
</file>