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804" w:rsidRDefault="00435D0C" w:rsidP="00435D0C">
      <w:pPr>
        <w:pStyle w:val="normal"/>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4C632B">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 xml:space="preserve"> Module  Code: LCBB5001</w:t>
      </w:r>
    </w:p>
    <w:p w:rsidR="00435D0C" w:rsidRDefault="00435D0C" w:rsidP="00435D0C">
      <w:pPr>
        <w:pStyle w:val="normal"/>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4C632B">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 xml:space="preserve"> Module  Name : Entrepreneurship</w:t>
      </w:r>
    </w:p>
    <w:p w:rsidR="00435D0C" w:rsidRDefault="00435D0C" w:rsidP="00435D0C">
      <w:pPr>
        <w:pStyle w:val="normal"/>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4C632B">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Module: Tutor: Dr Laila Mazouz</w:t>
      </w:r>
    </w:p>
    <w:p w:rsidR="00435D0C" w:rsidRDefault="00435D0C" w:rsidP="00435D0C">
      <w:pPr>
        <w:pStyle w:val="normal"/>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4C632B">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Module  Title: Assessment 1 ESSAY</w:t>
      </w:r>
    </w:p>
    <w:p w:rsidR="00435D0C" w:rsidRDefault="00435D0C" w:rsidP="00435D0C">
      <w:pPr>
        <w:pStyle w:val="normal"/>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4C632B">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 xml:space="preserve"> </w:t>
      </w:r>
      <w:r w:rsidR="004C632B">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Student  Name: Angel Angelov</w:t>
      </w:r>
    </w:p>
    <w:p w:rsidR="00435D0C" w:rsidRPr="007F5804" w:rsidRDefault="00435D0C" w:rsidP="00435D0C">
      <w:pPr>
        <w:pStyle w:val="normal"/>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4C632B">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Student  Number:2120247</w:t>
      </w:r>
    </w:p>
    <w:p w:rsidR="007F5804" w:rsidRPr="007F5804" w:rsidRDefault="007F5804" w:rsidP="00321A04">
      <w:pPr>
        <w:pStyle w:val="normal"/>
        <w:spacing w:line="360" w:lineRule="auto"/>
        <w:jc w:val="center"/>
        <w:rPr>
          <w:rFonts w:ascii="Times New Roman" w:eastAsia="Times New Roman" w:hAnsi="Times New Roman" w:cs="Times New Roman"/>
          <w:b/>
          <w:sz w:val="32"/>
          <w:szCs w:val="32"/>
          <w:lang w:val="en-GB"/>
        </w:rPr>
      </w:pPr>
    </w:p>
    <w:p w:rsidR="007F5804" w:rsidRPr="007F5804" w:rsidRDefault="007F5804" w:rsidP="00321A04">
      <w:pPr>
        <w:pStyle w:val="normal"/>
        <w:spacing w:line="360" w:lineRule="auto"/>
        <w:jc w:val="center"/>
        <w:rPr>
          <w:rFonts w:ascii="Times New Roman" w:eastAsia="Times New Roman" w:hAnsi="Times New Roman" w:cs="Times New Roman"/>
          <w:b/>
          <w:sz w:val="32"/>
          <w:szCs w:val="32"/>
          <w:lang w:val="en-GB"/>
        </w:rPr>
      </w:pPr>
    </w:p>
    <w:p w:rsidR="007F5804" w:rsidRPr="007F5804" w:rsidRDefault="007F5804" w:rsidP="00321A04">
      <w:pPr>
        <w:pStyle w:val="normal"/>
        <w:spacing w:line="360" w:lineRule="auto"/>
        <w:jc w:val="center"/>
        <w:rPr>
          <w:rFonts w:ascii="Times New Roman" w:eastAsia="Times New Roman" w:hAnsi="Times New Roman" w:cs="Times New Roman"/>
          <w:b/>
          <w:sz w:val="32"/>
          <w:szCs w:val="32"/>
          <w:lang w:val="en-GB"/>
        </w:rPr>
      </w:pPr>
    </w:p>
    <w:p w:rsidR="007F5804" w:rsidRPr="007F5804" w:rsidRDefault="007F5804" w:rsidP="00321A04">
      <w:pPr>
        <w:pStyle w:val="normal"/>
        <w:spacing w:line="360" w:lineRule="auto"/>
        <w:jc w:val="center"/>
        <w:rPr>
          <w:rFonts w:ascii="Times New Roman" w:eastAsia="Times New Roman" w:hAnsi="Times New Roman" w:cs="Times New Roman"/>
          <w:b/>
          <w:sz w:val="32"/>
          <w:szCs w:val="32"/>
          <w:lang w:val="en-GB"/>
        </w:rPr>
      </w:pPr>
    </w:p>
    <w:p w:rsidR="007F5804" w:rsidRPr="007F5804" w:rsidRDefault="007F5804" w:rsidP="00321A04">
      <w:pPr>
        <w:pStyle w:val="normal"/>
        <w:spacing w:line="360" w:lineRule="auto"/>
        <w:jc w:val="center"/>
        <w:rPr>
          <w:rFonts w:ascii="Times New Roman" w:eastAsia="Times New Roman" w:hAnsi="Times New Roman" w:cs="Times New Roman"/>
          <w:b/>
          <w:sz w:val="32"/>
          <w:szCs w:val="32"/>
          <w:lang w:val="en-GB"/>
        </w:rPr>
      </w:pPr>
    </w:p>
    <w:p w:rsidR="007F5804" w:rsidRPr="007F5804" w:rsidRDefault="007F5804" w:rsidP="00321A04">
      <w:pPr>
        <w:pStyle w:val="normal"/>
        <w:spacing w:line="360" w:lineRule="auto"/>
        <w:jc w:val="center"/>
        <w:rPr>
          <w:rFonts w:ascii="Times New Roman" w:eastAsia="Times New Roman" w:hAnsi="Times New Roman" w:cs="Times New Roman"/>
          <w:b/>
          <w:sz w:val="32"/>
          <w:szCs w:val="32"/>
          <w:lang w:val="en-GB"/>
        </w:rPr>
      </w:pPr>
    </w:p>
    <w:p w:rsidR="007F5804" w:rsidRPr="007F5804" w:rsidRDefault="007F5804" w:rsidP="00321A04">
      <w:pPr>
        <w:pStyle w:val="normal"/>
        <w:spacing w:line="360" w:lineRule="auto"/>
        <w:jc w:val="center"/>
        <w:rPr>
          <w:rFonts w:ascii="Times New Roman" w:eastAsia="Times New Roman" w:hAnsi="Times New Roman" w:cs="Times New Roman"/>
          <w:b/>
          <w:sz w:val="32"/>
          <w:szCs w:val="32"/>
          <w:lang w:val="en-GB"/>
        </w:rPr>
      </w:pPr>
    </w:p>
    <w:p w:rsidR="00214D04" w:rsidRDefault="00214D04" w:rsidP="00321A04">
      <w:pPr>
        <w:pStyle w:val="normal"/>
        <w:spacing w:line="360" w:lineRule="auto"/>
        <w:jc w:val="center"/>
        <w:rPr>
          <w:rFonts w:ascii="Times New Roman" w:eastAsia="Times New Roman" w:hAnsi="Times New Roman" w:cs="Times New Roman"/>
          <w:b/>
          <w:sz w:val="32"/>
          <w:szCs w:val="32"/>
          <w:lang w:val="en-GB"/>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214D04" w:rsidRDefault="00214D04" w:rsidP="00214D04">
      <w:pPr>
        <w:spacing w:line="360" w:lineRule="auto"/>
        <w:jc w:val="both"/>
        <w:rPr>
          <w:rFonts w:ascii="Times New Roman" w:hAnsi="Times New Roman" w:cs="Times New Roman"/>
          <w:b/>
          <w:sz w:val="24"/>
        </w:rPr>
      </w:pPr>
    </w:p>
    <w:p w:rsidR="006F08AA" w:rsidRPr="007F5804" w:rsidRDefault="0065778C" w:rsidP="00214D04">
      <w:pPr>
        <w:pStyle w:val="normal"/>
        <w:spacing w:line="360" w:lineRule="auto"/>
        <w:jc w:val="both"/>
        <w:rPr>
          <w:rFonts w:ascii="Times New Roman" w:eastAsia="Times New Roman" w:hAnsi="Times New Roman" w:cs="Times New Roman"/>
          <w:b/>
          <w:sz w:val="32"/>
          <w:szCs w:val="32"/>
          <w:lang w:val="en-GB"/>
        </w:rPr>
      </w:pPr>
      <w:r w:rsidRPr="007F5804">
        <w:rPr>
          <w:lang w:val="en-GB"/>
        </w:rPr>
        <w:br w:type="page"/>
      </w:r>
    </w:p>
    <w:sdt>
      <w:sdtPr>
        <w:rPr>
          <w:rFonts w:ascii="Arial" w:eastAsia="Arial" w:hAnsi="Arial" w:cs="Arial"/>
          <w:b w:val="0"/>
          <w:bCs w:val="0"/>
          <w:color w:val="auto"/>
          <w:sz w:val="22"/>
          <w:szCs w:val="22"/>
        </w:rPr>
        <w:id w:val="18733570"/>
        <w:docPartObj>
          <w:docPartGallery w:val="Table of Contents"/>
          <w:docPartUnique/>
        </w:docPartObj>
      </w:sdtPr>
      <w:sdtContent>
        <w:p w:rsidR="00321A04" w:rsidRDefault="00321A04" w:rsidP="00321A04">
          <w:pPr>
            <w:pStyle w:val="af1"/>
            <w:spacing w:before="0" w:line="360" w:lineRule="auto"/>
            <w:jc w:val="center"/>
          </w:pPr>
          <w:r w:rsidRPr="00321A04">
            <w:rPr>
              <w:rFonts w:ascii="Times New Roman" w:hAnsi="Times New Roman" w:cs="Times New Roman"/>
              <w:color w:val="auto"/>
            </w:rPr>
            <w:t>Table of Contents</w:t>
          </w:r>
        </w:p>
        <w:p w:rsidR="00321A04" w:rsidRPr="00321A04" w:rsidRDefault="00D83422" w:rsidP="00321A04">
          <w:pPr>
            <w:pStyle w:val="10"/>
            <w:tabs>
              <w:tab w:val="right" w:leader="dot" w:pos="9017"/>
            </w:tabs>
            <w:spacing w:after="0" w:line="360" w:lineRule="auto"/>
            <w:jc w:val="both"/>
            <w:rPr>
              <w:rFonts w:ascii="Times New Roman" w:hAnsi="Times New Roman" w:cs="Times New Roman"/>
              <w:noProof/>
              <w:sz w:val="24"/>
            </w:rPr>
          </w:pPr>
          <w:r>
            <w:fldChar w:fldCharType="begin"/>
          </w:r>
          <w:r w:rsidR="00321A04">
            <w:instrText xml:space="preserve"> TOC \o "1-3" \h \z \u </w:instrText>
          </w:r>
          <w:r>
            <w:fldChar w:fldCharType="separate"/>
          </w:r>
          <w:hyperlink w:anchor="_Toc140331240" w:history="1">
            <w:r w:rsidR="00321A04" w:rsidRPr="00321A04">
              <w:rPr>
                <w:rStyle w:val="af2"/>
                <w:rFonts w:ascii="Times New Roman" w:hAnsi="Times New Roman" w:cs="Times New Roman"/>
                <w:noProof/>
                <w:sz w:val="24"/>
                <w:lang w:val="en-GB"/>
              </w:rPr>
              <w:t>Introduction</w:t>
            </w:r>
            <w:r w:rsidR="00321A04" w:rsidRPr="00321A04">
              <w:rPr>
                <w:rFonts w:ascii="Times New Roman" w:hAnsi="Times New Roman" w:cs="Times New Roman"/>
                <w:noProof/>
                <w:webHidden/>
                <w:sz w:val="24"/>
              </w:rPr>
              <w:tab/>
            </w:r>
            <w:r w:rsidRPr="00321A04">
              <w:rPr>
                <w:rFonts w:ascii="Times New Roman" w:hAnsi="Times New Roman" w:cs="Times New Roman"/>
                <w:noProof/>
                <w:webHidden/>
                <w:sz w:val="24"/>
              </w:rPr>
              <w:fldChar w:fldCharType="begin"/>
            </w:r>
            <w:r w:rsidR="00321A04" w:rsidRPr="00321A04">
              <w:rPr>
                <w:rFonts w:ascii="Times New Roman" w:hAnsi="Times New Roman" w:cs="Times New Roman"/>
                <w:noProof/>
                <w:webHidden/>
                <w:sz w:val="24"/>
              </w:rPr>
              <w:instrText xml:space="preserve"> PAGEREF _Toc140331240 \h </w:instrText>
            </w:r>
            <w:r w:rsidRPr="00321A04">
              <w:rPr>
                <w:rFonts w:ascii="Times New Roman" w:hAnsi="Times New Roman" w:cs="Times New Roman"/>
                <w:noProof/>
                <w:webHidden/>
                <w:sz w:val="24"/>
              </w:rPr>
            </w:r>
            <w:r w:rsidRPr="00321A04">
              <w:rPr>
                <w:rFonts w:ascii="Times New Roman" w:hAnsi="Times New Roman" w:cs="Times New Roman"/>
                <w:noProof/>
                <w:webHidden/>
                <w:sz w:val="24"/>
              </w:rPr>
              <w:fldChar w:fldCharType="separate"/>
            </w:r>
            <w:r w:rsidR="00321A04" w:rsidRPr="00321A04">
              <w:rPr>
                <w:rFonts w:ascii="Times New Roman" w:hAnsi="Times New Roman" w:cs="Times New Roman"/>
                <w:noProof/>
                <w:webHidden/>
                <w:sz w:val="24"/>
              </w:rPr>
              <w:t>2</w:t>
            </w:r>
            <w:r w:rsidRPr="00321A04">
              <w:rPr>
                <w:rFonts w:ascii="Times New Roman" w:hAnsi="Times New Roman" w:cs="Times New Roman"/>
                <w:noProof/>
                <w:webHidden/>
                <w:sz w:val="24"/>
              </w:rPr>
              <w:fldChar w:fldCharType="end"/>
            </w:r>
          </w:hyperlink>
        </w:p>
        <w:p w:rsidR="00321A04" w:rsidRPr="00321A04" w:rsidRDefault="00D83422" w:rsidP="00321A04">
          <w:pPr>
            <w:pStyle w:val="10"/>
            <w:tabs>
              <w:tab w:val="right" w:leader="dot" w:pos="9017"/>
            </w:tabs>
            <w:spacing w:after="0" w:line="360" w:lineRule="auto"/>
            <w:jc w:val="both"/>
            <w:rPr>
              <w:rFonts w:ascii="Times New Roman" w:hAnsi="Times New Roman" w:cs="Times New Roman"/>
              <w:noProof/>
              <w:sz w:val="24"/>
            </w:rPr>
          </w:pPr>
          <w:hyperlink w:anchor="_Toc140331241" w:history="1">
            <w:r w:rsidR="00321A04" w:rsidRPr="00321A04">
              <w:rPr>
                <w:rStyle w:val="af2"/>
                <w:rFonts w:ascii="Times New Roman" w:hAnsi="Times New Roman" w:cs="Times New Roman"/>
                <w:noProof/>
                <w:sz w:val="24"/>
                <w:lang w:val="en-GB"/>
              </w:rPr>
              <w:t>Main body</w:t>
            </w:r>
            <w:r w:rsidR="00321A04" w:rsidRPr="00321A04">
              <w:rPr>
                <w:rFonts w:ascii="Times New Roman" w:hAnsi="Times New Roman" w:cs="Times New Roman"/>
                <w:noProof/>
                <w:webHidden/>
                <w:sz w:val="24"/>
              </w:rPr>
              <w:tab/>
            </w:r>
            <w:r w:rsidRPr="00321A04">
              <w:rPr>
                <w:rFonts w:ascii="Times New Roman" w:hAnsi="Times New Roman" w:cs="Times New Roman"/>
                <w:noProof/>
                <w:webHidden/>
                <w:sz w:val="24"/>
              </w:rPr>
              <w:fldChar w:fldCharType="begin"/>
            </w:r>
            <w:r w:rsidR="00321A04" w:rsidRPr="00321A04">
              <w:rPr>
                <w:rFonts w:ascii="Times New Roman" w:hAnsi="Times New Roman" w:cs="Times New Roman"/>
                <w:noProof/>
                <w:webHidden/>
                <w:sz w:val="24"/>
              </w:rPr>
              <w:instrText xml:space="preserve"> PAGEREF _Toc140331241 \h </w:instrText>
            </w:r>
            <w:r w:rsidRPr="00321A04">
              <w:rPr>
                <w:rFonts w:ascii="Times New Roman" w:hAnsi="Times New Roman" w:cs="Times New Roman"/>
                <w:noProof/>
                <w:webHidden/>
                <w:sz w:val="24"/>
              </w:rPr>
            </w:r>
            <w:r w:rsidRPr="00321A04">
              <w:rPr>
                <w:rFonts w:ascii="Times New Roman" w:hAnsi="Times New Roman" w:cs="Times New Roman"/>
                <w:noProof/>
                <w:webHidden/>
                <w:sz w:val="24"/>
              </w:rPr>
              <w:fldChar w:fldCharType="separate"/>
            </w:r>
            <w:r w:rsidR="00321A04" w:rsidRPr="00321A04">
              <w:rPr>
                <w:rFonts w:ascii="Times New Roman" w:hAnsi="Times New Roman" w:cs="Times New Roman"/>
                <w:noProof/>
                <w:webHidden/>
                <w:sz w:val="24"/>
              </w:rPr>
              <w:t>2</w:t>
            </w:r>
            <w:r w:rsidRPr="00321A04">
              <w:rPr>
                <w:rFonts w:ascii="Times New Roman" w:hAnsi="Times New Roman" w:cs="Times New Roman"/>
                <w:noProof/>
                <w:webHidden/>
                <w:sz w:val="24"/>
              </w:rPr>
              <w:fldChar w:fldCharType="end"/>
            </w:r>
          </w:hyperlink>
        </w:p>
        <w:p w:rsidR="00321A04" w:rsidRPr="00321A04" w:rsidRDefault="00D83422" w:rsidP="00321A04">
          <w:pPr>
            <w:pStyle w:val="10"/>
            <w:tabs>
              <w:tab w:val="right" w:leader="dot" w:pos="9017"/>
            </w:tabs>
            <w:spacing w:after="0" w:line="360" w:lineRule="auto"/>
            <w:jc w:val="both"/>
            <w:rPr>
              <w:rFonts w:ascii="Times New Roman" w:hAnsi="Times New Roman" w:cs="Times New Roman"/>
              <w:noProof/>
              <w:sz w:val="24"/>
            </w:rPr>
          </w:pPr>
          <w:hyperlink w:anchor="_Toc140331242" w:history="1">
            <w:r w:rsidR="00321A04" w:rsidRPr="00321A04">
              <w:rPr>
                <w:rStyle w:val="af2"/>
                <w:rFonts w:ascii="Times New Roman" w:hAnsi="Times New Roman" w:cs="Times New Roman"/>
                <w:noProof/>
                <w:sz w:val="24"/>
                <w:lang w:val="en-GB"/>
              </w:rPr>
              <w:t>Conclusion</w:t>
            </w:r>
            <w:r w:rsidR="00321A04" w:rsidRPr="00321A04">
              <w:rPr>
                <w:rFonts w:ascii="Times New Roman" w:hAnsi="Times New Roman" w:cs="Times New Roman"/>
                <w:noProof/>
                <w:webHidden/>
                <w:sz w:val="24"/>
              </w:rPr>
              <w:tab/>
            </w:r>
            <w:r w:rsidRPr="00321A04">
              <w:rPr>
                <w:rFonts w:ascii="Times New Roman" w:hAnsi="Times New Roman" w:cs="Times New Roman"/>
                <w:noProof/>
                <w:webHidden/>
                <w:sz w:val="24"/>
              </w:rPr>
              <w:fldChar w:fldCharType="begin"/>
            </w:r>
            <w:r w:rsidR="00321A04" w:rsidRPr="00321A04">
              <w:rPr>
                <w:rFonts w:ascii="Times New Roman" w:hAnsi="Times New Roman" w:cs="Times New Roman"/>
                <w:noProof/>
                <w:webHidden/>
                <w:sz w:val="24"/>
              </w:rPr>
              <w:instrText xml:space="preserve"> PAGEREF _Toc140331242 \h </w:instrText>
            </w:r>
            <w:r w:rsidRPr="00321A04">
              <w:rPr>
                <w:rFonts w:ascii="Times New Roman" w:hAnsi="Times New Roman" w:cs="Times New Roman"/>
                <w:noProof/>
                <w:webHidden/>
                <w:sz w:val="24"/>
              </w:rPr>
            </w:r>
            <w:r w:rsidRPr="00321A04">
              <w:rPr>
                <w:rFonts w:ascii="Times New Roman" w:hAnsi="Times New Roman" w:cs="Times New Roman"/>
                <w:noProof/>
                <w:webHidden/>
                <w:sz w:val="24"/>
              </w:rPr>
              <w:fldChar w:fldCharType="separate"/>
            </w:r>
            <w:r w:rsidR="00321A04" w:rsidRPr="00321A04">
              <w:rPr>
                <w:rFonts w:ascii="Times New Roman" w:hAnsi="Times New Roman" w:cs="Times New Roman"/>
                <w:noProof/>
                <w:webHidden/>
                <w:sz w:val="24"/>
              </w:rPr>
              <w:t>9</w:t>
            </w:r>
            <w:r w:rsidRPr="00321A04">
              <w:rPr>
                <w:rFonts w:ascii="Times New Roman" w:hAnsi="Times New Roman" w:cs="Times New Roman"/>
                <w:noProof/>
                <w:webHidden/>
                <w:sz w:val="24"/>
              </w:rPr>
              <w:fldChar w:fldCharType="end"/>
            </w:r>
          </w:hyperlink>
        </w:p>
        <w:p w:rsidR="00321A04" w:rsidRDefault="00D83422" w:rsidP="00321A04">
          <w:pPr>
            <w:pStyle w:val="10"/>
            <w:tabs>
              <w:tab w:val="right" w:leader="dot" w:pos="9017"/>
            </w:tabs>
            <w:spacing w:after="0" w:line="360" w:lineRule="auto"/>
            <w:jc w:val="both"/>
            <w:rPr>
              <w:noProof/>
            </w:rPr>
          </w:pPr>
          <w:hyperlink w:anchor="_Toc140331243" w:history="1">
            <w:r w:rsidR="00321A04" w:rsidRPr="00321A04">
              <w:rPr>
                <w:rStyle w:val="af2"/>
                <w:rFonts w:ascii="Times New Roman" w:hAnsi="Times New Roman" w:cs="Times New Roman"/>
                <w:noProof/>
                <w:sz w:val="24"/>
              </w:rPr>
              <w:t>References</w:t>
            </w:r>
            <w:r w:rsidR="00321A04" w:rsidRPr="00321A04">
              <w:rPr>
                <w:rFonts w:ascii="Times New Roman" w:hAnsi="Times New Roman" w:cs="Times New Roman"/>
                <w:noProof/>
                <w:webHidden/>
                <w:sz w:val="24"/>
              </w:rPr>
              <w:tab/>
            </w:r>
            <w:r w:rsidRPr="00321A04">
              <w:rPr>
                <w:rFonts w:ascii="Times New Roman" w:hAnsi="Times New Roman" w:cs="Times New Roman"/>
                <w:noProof/>
                <w:webHidden/>
                <w:sz w:val="24"/>
              </w:rPr>
              <w:fldChar w:fldCharType="begin"/>
            </w:r>
            <w:r w:rsidR="00321A04" w:rsidRPr="00321A04">
              <w:rPr>
                <w:rFonts w:ascii="Times New Roman" w:hAnsi="Times New Roman" w:cs="Times New Roman"/>
                <w:noProof/>
                <w:webHidden/>
                <w:sz w:val="24"/>
              </w:rPr>
              <w:instrText xml:space="preserve"> PAGEREF _Toc140331243 \h </w:instrText>
            </w:r>
            <w:r w:rsidRPr="00321A04">
              <w:rPr>
                <w:rFonts w:ascii="Times New Roman" w:hAnsi="Times New Roman" w:cs="Times New Roman"/>
                <w:noProof/>
                <w:webHidden/>
                <w:sz w:val="24"/>
              </w:rPr>
            </w:r>
            <w:r w:rsidRPr="00321A04">
              <w:rPr>
                <w:rFonts w:ascii="Times New Roman" w:hAnsi="Times New Roman" w:cs="Times New Roman"/>
                <w:noProof/>
                <w:webHidden/>
                <w:sz w:val="24"/>
              </w:rPr>
              <w:fldChar w:fldCharType="separate"/>
            </w:r>
            <w:r w:rsidR="00321A04" w:rsidRPr="00321A04">
              <w:rPr>
                <w:rFonts w:ascii="Times New Roman" w:hAnsi="Times New Roman" w:cs="Times New Roman"/>
                <w:noProof/>
                <w:webHidden/>
                <w:sz w:val="24"/>
              </w:rPr>
              <w:t>10</w:t>
            </w:r>
            <w:r w:rsidRPr="00321A04">
              <w:rPr>
                <w:rFonts w:ascii="Times New Roman" w:hAnsi="Times New Roman" w:cs="Times New Roman"/>
                <w:noProof/>
                <w:webHidden/>
                <w:sz w:val="24"/>
              </w:rPr>
              <w:fldChar w:fldCharType="end"/>
            </w:r>
          </w:hyperlink>
        </w:p>
        <w:p w:rsidR="00321A04" w:rsidRDefault="00D83422" w:rsidP="00321A04">
          <w:pPr>
            <w:spacing w:line="360" w:lineRule="auto"/>
          </w:pPr>
          <w:r>
            <w:fldChar w:fldCharType="end"/>
          </w:r>
        </w:p>
      </w:sdtContent>
    </w:sdt>
    <w:p w:rsidR="00321A04" w:rsidRDefault="00321A04" w:rsidP="00321A04">
      <w:pPr>
        <w:spacing w:line="360" w:lineRule="auto"/>
        <w:rPr>
          <w:rFonts w:ascii="Times New Roman" w:hAnsi="Times New Roman"/>
          <w:b/>
          <w:sz w:val="24"/>
          <w:szCs w:val="40"/>
          <w:lang w:val="en-GB"/>
        </w:rPr>
      </w:pPr>
      <w:bookmarkStart w:id="0" w:name="_Toc140331240"/>
      <w:r>
        <w:rPr>
          <w:lang w:val="en-GB"/>
        </w:rPr>
        <w:br w:type="page"/>
      </w:r>
    </w:p>
    <w:p w:rsidR="006F08AA" w:rsidRPr="007F5804" w:rsidRDefault="0065778C" w:rsidP="00321A04">
      <w:pPr>
        <w:pStyle w:val="1"/>
        <w:spacing w:before="0" w:after="0" w:line="360" w:lineRule="auto"/>
        <w:rPr>
          <w:lang w:val="en-GB"/>
        </w:rPr>
      </w:pPr>
      <w:r w:rsidRPr="007F5804">
        <w:rPr>
          <w:lang w:val="en-GB"/>
        </w:rPr>
        <w:lastRenderedPageBreak/>
        <w:t>Introduction</w:t>
      </w:r>
      <w:bookmarkEnd w:id="0"/>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This essay describes the key skills required in entrepreneurship and along with </w:t>
      </w:r>
      <w:r w:rsidR="007F5804" w:rsidRPr="007F5804">
        <w:rPr>
          <w:rFonts w:ascii="Times New Roman" w:eastAsia="Times New Roman" w:hAnsi="Times New Roman" w:cs="Times New Roman"/>
          <w:sz w:val="24"/>
          <w:szCs w:val="24"/>
          <w:lang w:val="en-GB"/>
        </w:rPr>
        <w:t>this;</w:t>
      </w:r>
      <w:r w:rsidRPr="007F5804">
        <w:rPr>
          <w:rFonts w:ascii="Times New Roman" w:eastAsia="Times New Roman" w:hAnsi="Times New Roman" w:cs="Times New Roman"/>
          <w:sz w:val="24"/>
          <w:szCs w:val="24"/>
          <w:lang w:val="en-GB"/>
        </w:rPr>
        <w:t xml:space="preserve"> external environment analysis of the UK market has been done in the study. This essay has described the skills and knowledge that I have gained from this module. My plan for personal development has been shown in the study along with an audit of my skills. </w:t>
      </w:r>
    </w:p>
    <w:p w:rsidR="006F08AA" w:rsidRPr="007F5804" w:rsidRDefault="0065778C" w:rsidP="00321A04">
      <w:pPr>
        <w:pStyle w:val="1"/>
        <w:spacing w:before="0" w:after="0" w:line="360" w:lineRule="auto"/>
        <w:rPr>
          <w:lang w:val="en-GB"/>
        </w:rPr>
      </w:pPr>
      <w:bookmarkStart w:id="1" w:name="_Toc140331241"/>
      <w:r w:rsidRPr="007F5804">
        <w:rPr>
          <w:lang w:val="en-GB"/>
        </w:rPr>
        <w:t>Main body</w:t>
      </w:r>
      <w:bookmarkEnd w:id="1"/>
      <w:r w:rsidRPr="007F5804">
        <w:rPr>
          <w:lang w:val="en-GB"/>
        </w:rPr>
        <w:t xml:space="preserve"> </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Necessary skills required for entrepreneurship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From my learning in this module, I have learnt that skills of business management can be vital for entrepreneurship. As mentioned by Hahn </w:t>
      </w:r>
      <w:r w:rsidRPr="007F5804">
        <w:rPr>
          <w:rFonts w:ascii="Times New Roman" w:eastAsia="Times New Roman" w:hAnsi="Times New Roman" w:cs="Times New Roman"/>
          <w:i/>
          <w:sz w:val="24"/>
          <w:szCs w:val="24"/>
          <w:lang w:val="en-GB"/>
        </w:rPr>
        <w:t>et al</w:t>
      </w:r>
      <w:r w:rsidRPr="007F5804">
        <w:rPr>
          <w:rFonts w:ascii="Times New Roman" w:eastAsia="Times New Roman" w:hAnsi="Times New Roman" w:cs="Times New Roman"/>
          <w:sz w:val="24"/>
          <w:szCs w:val="24"/>
          <w:lang w:val="en-GB"/>
        </w:rPr>
        <w:t xml:space="preserve">. (2020), skills of business management can be important for entrepreneurs in effectively planning the business process. Along with this, the skills of business management can allow individuals to direct the business process efficiently. In addition, the skills of business management can play a vital role in building credibility within entrepreneurs. In addition, the skills required for risk management can be marked as important for carrying out entrepreneurship by individuals. Moreover, budget management skills have been found as crucial for carrying out entrepreneurship with accuracy. I have found that communication skills can be considered as crucial for carrying out entrepreneurship operations by individuals. As opined by Mamabolo and Myres (2020), in order to carry out entrepreneurship operations, active listening can be vital. I have learnt that the skills for creative thinking can play an important role in entrepreneurship. At the same time, strategic thinking has been found as the other factor which can be vital for entrepreneurship. I have observed that branding skills of individuals can have a huge influence on the entrepreneurship procedure. I have derived the idea that networking skills of individuals can play an important role in their entrepreneurship procedure.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From my learning, I have found that leadership skills of individuals play a crucial role in carrying out the operations of entrepreneurship. </w:t>
      </w:r>
      <w:r w:rsidR="007F5804" w:rsidRPr="007F5804">
        <w:rPr>
          <w:rFonts w:ascii="Times New Roman" w:eastAsia="Times New Roman" w:hAnsi="Times New Roman" w:cs="Times New Roman"/>
          <w:sz w:val="24"/>
          <w:szCs w:val="24"/>
          <w:lang w:val="en-GB"/>
        </w:rPr>
        <w:t>As demonstrated</w:t>
      </w:r>
      <w:r w:rsidRPr="007F5804">
        <w:rPr>
          <w:rFonts w:ascii="Times New Roman" w:eastAsia="Times New Roman" w:hAnsi="Times New Roman" w:cs="Times New Roman"/>
          <w:sz w:val="24"/>
          <w:szCs w:val="24"/>
          <w:lang w:val="en-GB"/>
        </w:rPr>
        <w:t xml:space="preserve"> by Diandra and Azmy (2020), entrepreneurs need to be focused on making their marketing procedure unique which can allow them to gain competitive advantage in an easier manner. In order to be a successful entrepreneur, individuals need to take into account the diverse ideas </w:t>
      </w:r>
      <w:r w:rsidR="007F5804" w:rsidRPr="007F5804">
        <w:rPr>
          <w:rFonts w:ascii="Times New Roman" w:eastAsia="Times New Roman" w:hAnsi="Times New Roman" w:cs="Times New Roman"/>
          <w:sz w:val="24"/>
          <w:szCs w:val="24"/>
          <w:lang w:val="en-GB"/>
        </w:rPr>
        <w:t>and opinions</w:t>
      </w:r>
      <w:r w:rsidRPr="007F5804">
        <w:rPr>
          <w:rFonts w:ascii="Times New Roman" w:eastAsia="Times New Roman" w:hAnsi="Times New Roman" w:cs="Times New Roman"/>
          <w:sz w:val="24"/>
          <w:szCs w:val="24"/>
          <w:lang w:val="en-GB"/>
        </w:rPr>
        <w:t xml:space="preserve"> shared by their organisational workforce. Creating memorable images of the products through marketing is the other skill that the entrepreneurs must have. Along with these, for carrying out entrepreneurship operations, target customers need to be identified by individuals with a high accuracy. Efficiency in problem solving has been found as the other skill that can be vital for individuals in carrying out entrepreneurship with a high accuracy. In order to keep </w:t>
      </w:r>
      <w:r w:rsidRPr="007F5804">
        <w:rPr>
          <w:rFonts w:ascii="Times New Roman" w:eastAsia="Times New Roman" w:hAnsi="Times New Roman" w:cs="Times New Roman"/>
          <w:sz w:val="24"/>
          <w:szCs w:val="24"/>
          <w:lang w:val="en-GB"/>
        </w:rPr>
        <w:lastRenderedPageBreak/>
        <w:t xml:space="preserve">the organisational culture positive, entrepreneurs need to respect the cultural values and beliefs of their diversely cultured workforce and this in turn can increase the engagement of employees. As opined by Pardo-Garcia and Barac (2020), skills of individuals in conflict resolution can be vital for individuals for carrying out entrepreneurship with a high accuracy. I have identified that efficiency of individuals in setting business goals can be marked as vital for successful entrepreneurship. </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Reasons for choosing this idea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 have found that entrepreneurship is such a practice which can play an important role in enhancing positive changes in societies and this was one of the main factors which </w:t>
      </w:r>
      <w:r w:rsidR="007F5804" w:rsidRPr="007F5804">
        <w:rPr>
          <w:rFonts w:ascii="Times New Roman" w:eastAsia="Times New Roman" w:hAnsi="Times New Roman" w:cs="Times New Roman"/>
          <w:sz w:val="24"/>
          <w:szCs w:val="24"/>
          <w:lang w:val="en-GB"/>
        </w:rPr>
        <w:t>have</w:t>
      </w:r>
      <w:r w:rsidRPr="007F5804">
        <w:rPr>
          <w:rFonts w:ascii="Times New Roman" w:eastAsia="Times New Roman" w:hAnsi="Times New Roman" w:cs="Times New Roman"/>
          <w:sz w:val="24"/>
          <w:szCs w:val="24"/>
          <w:lang w:val="en-GB"/>
        </w:rPr>
        <w:t xml:space="preserve"> attracted me. As per the view of Hahn </w:t>
      </w:r>
      <w:r w:rsidRPr="007F5804">
        <w:rPr>
          <w:rFonts w:ascii="Times New Roman" w:eastAsia="Times New Roman" w:hAnsi="Times New Roman" w:cs="Times New Roman"/>
          <w:i/>
          <w:sz w:val="24"/>
          <w:szCs w:val="24"/>
          <w:lang w:val="en-GB"/>
        </w:rPr>
        <w:t>et al</w:t>
      </w:r>
      <w:r w:rsidRPr="007F5804">
        <w:rPr>
          <w:rFonts w:ascii="Times New Roman" w:eastAsia="Times New Roman" w:hAnsi="Times New Roman" w:cs="Times New Roman"/>
          <w:sz w:val="24"/>
          <w:szCs w:val="24"/>
          <w:lang w:val="en-GB"/>
        </w:rPr>
        <w:t xml:space="preserve">. (2020), in improving the standard of living of individuals, entrepreneurs can play a vital role in societies. Along with these, improvement in the social factors can be done by creating employment opportunities and in this case entrepreneurs play a vital role. Moreover, I have observed that entrepreneurs can play a crucial </w:t>
      </w:r>
      <w:r w:rsidR="007F5804" w:rsidRPr="007F5804">
        <w:rPr>
          <w:rFonts w:ascii="Times New Roman" w:eastAsia="Times New Roman" w:hAnsi="Times New Roman" w:cs="Times New Roman"/>
          <w:sz w:val="24"/>
          <w:szCs w:val="24"/>
          <w:lang w:val="en-GB"/>
        </w:rPr>
        <w:t>role in</w:t>
      </w:r>
      <w:r w:rsidRPr="007F5804">
        <w:rPr>
          <w:rFonts w:ascii="Times New Roman" w:eastAsia="Times New Roman" w:hAnsi="Times New Roman" w:cs="Times New Roman"/>
          <w:sz w:val="24"/>
          <w:szCs w:val="24"/>
          <w:lang w:val="en-GB"/>
        </w:rPr>
        <w:t xml:space="preserve"> increasing the economic growth rate of countries and this is one of the other reasons for selecting it. In addition, study on entrepreneurship has taught me that opening of new markets can be done by entrepreneurs. In order to build functional goods or services, entrepreneurs can play a vital role. On the other hand, learning from this course has taught me that in social innovation the role of entrepreneurs can be marked as vital and this is the other reason for selecting it. As demonstrated by Peschl </w:t>
      </w:r>
      <w:r w:rsidRPr="007F5804">
        <w:rPr>
          <w:rFonts w:ascii="Times New Roman" w:eastAsia="Times New Roman" w:hAnsi="Times New Roman" w:cs="Times New Roman"/>
          <w:i/>
          <w:sz w:val="24"/>
          <w:szCs w:val="24"/>
          <w:lang w:val="en-GB"/>
        </w:rPr>
        <w:t>et al</w:t>
      </w:r>
      <w:r w:rsidRPr="007F5804">
        <w:rPr>
          <w:rFonts w:ascii="Times New Roman" w:eastAsia="Times New Roman" w:hAnsi="Times New Roman" w:cs="Times New Roman"/>
          <w:sz w:val="24"/>
          <w:szCs w:val="24"/>
          <w:lang w:val="en-GB"/>
        </w:rPr>
        <w:t>. (2021), improvement in economic choices can be carried out by entrepreneurs in societies. I have analysed that I can carry out entrepreneurship operations with a high flexibility and this is one of the key reasons for selecting it by me.</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A high level of autonomy in this process has attracted me and along with this I have found that opportunity of continuous growth can be obtained by me in this process. As illustrated by Ratten and Jones (2021), enhancement of managerial abilities can be done by individuals by developing entrepreneurship skills. Along with these, I have found that entrepreneurs can increase the productivity of the available resources in economies and this is the other reason for selecting it.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b/>
          <w:i/>
          <w:sz w:val="24"/>
          <w:szCs w:val="24"/>
          <w:lang w:val="en-GB"/>
        </w:rPr>
        <w:t>External environmental analysis of the UK market</w:t>
      </w:r>
      <w:r w:rsidRPr="007F5804">
        <w:rPr>
          <w:rFonts w:ascii="Times New Roman" w:eastAsia="Times New Roman" w:hAnsi="Times New Roman" w:cs="Times New Roman"/>
          <w:sz w:val="24"/>
          <w:szCs w:val="24"/>
          <w:lang w:val="en-GB"/>
        </w:rPr>
        <w:t xml:space="preserve">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External environment of the UK can be explained by carrying out PEST analysis.</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Political</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It has been found that stability of the UK government can be vital for the operations of entrepreneurship. As stated by Bertolini and Dukes (2021), strong political relationships of the UK with other countries can be beneficial for entrepreneurship. On the other hand, the </w:t>
      </w:r>
      <w:r w:rsidRPr="007F5804">
        <w:rPr>
          <w:rFonts w:ascii="Times New Roman" w:eastAsia="Times New Roman" w:hAnsi="Times New Roman" w:cs="Times New Roman"/>
          <w:sz w:val="24"/>
          <w:szCs w:val="24"/>
          <w:lang w:val="en-GB"/>
        </w:rPr>
        <w:lastRenderedPageBreak/>
        <w:t xml:space="preserve">Brexit decision taken by the government can adversely affect the operations of entrepreneurship. </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Economic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A high rate of inflation can be one of the main barriers for entrepreneurship in the country. As opined by Gao </w:t>
      </w:r>
      <w:r w:rsidRPr="007F5804">
        <w:rPr>
          <w:rFonts w:ascii="Times New Roman" w:eastAsia="Times New Roman" w:hAnsi="Times New Roman" w:cs="Times New Roman"/>
          <w:i/>
          <w:sz w:val="24"/>
          <w:szCs w:val="24"/>
          <w:lang w:val="en-GB"/>
        </w:rPr>
        <w:t>et al</w:t>
      </w:r>
      <w:r w:rsidRPr="007F5804">
        <w:rPr>
          <w:rFonts w:ascii="Times New Roman" w:eastAsia="Times New Roman" w:hAnsi="Times New Roman" w:cs="Times New Roman"/>
          <w:sz w:val="24"/>
          <w:szCs w:val="24"/>
          <w:lang w:val="en-GB"/>
        </w:rPr>
        <w:t xml:space="preserve">. (2019), a high level of GDP can be marked as one of the positive factors which can allow entrepreneurs to carry out their business operations with a high accuracy. Moreover, a high level of income of citizens can be beneficial for entrepreneurship in the country. </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Social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Cultural diversity in the country can increase complexity in the marketing procedure of entrepreneurship. On the other hand, a high education level of citizens can be considered as a positive </w:t>
      </w:r>
      <w:r w:rsidR="007F5804" w:rsidRPr="007F5804">
        <w:rPr>
          <w:rFonts w:ascii="Times New Roman" w:eastAsia="Times New Roman" w:hAnsi="Times New Roman" w:cs="Times New Roman"/>
          <w:sz w:val="24"/>
          <w:szCs w:val="24"/>
          <w:lang w:val="en-GB"/>
        </w:rPr>
        <w:t>factor for</w:t>
      </w:r>
      <w:r w:rsidRPr="007F5804">
        <w:rPr>
          <w:rFonts w:ascii="Times New Roman" w:eastAsia="Times New Roman" w:hAnsi="Times New Roman" w:cs="Times New Roman"/>
          <w:sz w:val="24"/>
          <w:szCs w:val="24"/>
          <w:lang w:val="en-GB"/>
        </w:rPr>
        <w:t xml:space="preserve"> entrepreneurship. </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Technological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Technological advancement in the country can be beneficial for entrepreneurs in carrying out their business operations. In addition, availability of technically skilled labourers is the other factor which can allow entrepreneurs to execute business operations with a high accuracy. </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Justification for completing the business plan</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Focusing on business planning, I will be able to determine the most important steps for carrying out entrepreneurship. According to Ellitan (2021), collection of business funding can be done by entrepreneurs in an effective manner by focusing on business planning. Along with these, focusing on business plans, I will be able to derive ideas on cash flows in future. A high focus on this factor can allow me to effectively allocate resources in entrepreneurship. At the same time, completion of a business plan can enable me to understand the importance of identifying competitors in business execution. Moreover, focusing on this factor I can increase clarity in the decision-making procedure of the business process. Identification of critical priorities can be done by me in an effective manner by business planning. I will be able to determine marketing roadmaps with a higher accuracy by focusing on business planning. It can allow me to secure talents within any business process. Objectives of business management can be determined by me efficiently by emphasising on planning.</w:t>
      </w:r>
    </w:p>
    <w:p w:rsidR="006F08AA" w:rsidRPr="007F5804" w:rsidRDefault="0065778C" w:rsidP="00321A04">
      <w:pPr>
        <w:pStyle w:val="normal"/>
        <w:spacing w:line="360" w:lineRule="auto"/>
        <w:jc w:val="both"/>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Entrepreneurial skills and knowledge gained by me from this course</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Skills </w:t>
      </w:r>
      <w:r w:rsidR="007F5804" w:rsidRPr="007F5804">
        <w:rPr>
          <w:rFonts w:ascii="Times New Roman" w:eastAsia="Times New Roman" w:hAnsi="Times New Roman" w:cs="Times New Roman"/>
          <w:sz w:val="24"/>
          <w:szCs w:val="24"/>
          <w:lang w:val="en-GB"/>
        </w:rPr>
        <w:t>developed by</w:t>
      </w:r>
      <w:r w:rsidRPr="007F5804">
        <w:rPr>
          <w:rFonts w:ascii="Times New Roman" w:eastAsia="Times New Roman" w:hAnsi="Times New Roman" w:cs="Times New Roman"/>
          <w:sz w:val="24"/>
          <w:szCs w:val="24"/>
          <w:lang w:val="en-GB"/>
        </w:rPr>
        <w:t xml:space="preserve"> me from this course can be described by carrying out a skills audit.</w:t>
      </w:r>
    </w:p>
    <w:tbl>
      <w:tblPr>
        <w:tblStyle w:val="a5"/>
        <w:tblW w:w="11040" w:type="dxa"/>
        <w:jc w:val="center"/>
        <w:tblInd w:w="-6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955"/>
        <w:gridCol w:w="2340"/>
        <w:gridCol w:w="2340"/>
        <w:gridCol w:w="3405"/>
      </w:tblGrid>
      <w:tr w:rsidR="006F08AA" w:rsidRPr="007F5804" w:rsidTr="007F5804">
        <w:trPr>
          <w:cantSplit/>
          <w:trHeight w:val="1190"/>
          <w:tblHeader/>
          <w:jc w:val="center"/>
        </w:trPr>
        <w:tc>
          <w:tcPr>
            <w:tcW w:w="2955" w:type="dxa"/>
            <w:shd w:val="clear" w:color="auto" w:fill="EBEBEB"/>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lastRenderedPageBreak/>
              <w:t xml:space="preserve">Skill area </w:t>
            </w:r>
          </w:p>
          <w:p w:rsidR="006F08AA" w:rsidRPr="007F5804" w:rsidRDefault="006F08AA"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p>
        </w:tc>
        <w:tc>
          <w:tcPr>
            <w:tcW w:w="2340" w:type="dxa"/>
            <w:shd w:val="clear" w:color="auto" w:fill="EBEBEB"/>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Description of specific skill</w:t>
            </w:r>
            <w:r w:rsidRPr="007F5804">
              <w:rPr>
                <w:rFonts w:ascii="Times New Roman" w:eastAsia="Times New Roman" w:hAnsi="Times New Roman" w:cs="Times New Roman"/>
                <w:b/>
                <w:i/>
                <w:sz w:val="24"/>
                <w:szCs w:val="24"/>
                <w:lang w:val="en-GB"/>
              </w:rPr>
              <w:tab/>
            </w:r>
          </w:p>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ab/>
            </w:r>
          </w:p>
          <w:p w:rsidR="006F08AA" w:rsidRPr="007F5804" w:rsidRDefault="006F08AA"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p>
        </w:tc>
        <w:tc>
          <w:tcPr>
            <w:tcW w:w="2340" w:type="dxa"/>
            <w:shd w:val="clear" w:color="auto" w:fill="EBEBEB"/>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Evidence of skill</w:t>
            </w:r>
            <w:r w:rsidRPr="007F5804">
              <w:rPr>
                <w:rFonts w:ascii="Times New Roman" w:eastAsia="Times New Roman" w:hAnsi="Times New Roman" w:cs="Times New Roman"/>
                <w:b/>
                <w:i/>
                <w:sz w:val="24"/>
                <w:szCs w:val="24"/>
                <w:lang w:val="en-GB"/>
              </w:rPr>
              <w:tab/>
            </w:r>
          </w:p>
        </w:tc>
        <w:tc>
          <w:tcPr>
            <w:tcW w:w="3405" w:type="dxa"/>
            <w:shd w:val="clear" w:color="auto" w:fill="EBEBEB"/>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How am I doing?</w:t>
            </w:r>
          </w:p>
          <w:p w:rsidR="006F08AA" w:rsidRPr="007F5804" w:rsidRDefault="006F08AA"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p>
        </w:tc>
      </w:tr>
      <w:tr w:rsidR="006F08AA" w:rsidRPr="007F5804" w:rsidTr="007F5804">
        <w:trPr>
          <w:cantSplit/>
          <w:tblHeader/>
          <w:jc w:val="center"/>
        </w:trPr>
        <w:tc>
          <w:tcPr>
            <w:tcW w:w="295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Creative thinking</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Creativity in decision making and marketing operations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Generation of brainstorm Ideas</w:t>
            </w:r>
          </w:p>
        </w:tc>
        <w:tc>
          <w:tcPr>
            <w:tcW w:w="340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 have focused on reframing my thinking. Reconceptualisation of issues has helped me in developing this skill </w:t>
            </w:r>
          </w:p>
        </w:tc>
      </w:tr>
      <w:tr w:rsidR="006F08AA" w:rsidRPr="007F5804" w:rsidTr="007F5804">
        <w:trPr>
          <w:cantSplit/>
          <w:tblHeader/>
          <w:jc w:val="center"/>
        </w:trPr>
        <w:tc>
          <w:tcPr>
            <w:tcW w:w="295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Communication skills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Improvement verbal and non verbal communication</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Clear descriptions of my idea to my peers and teachers </w:t>
            </w:r>
          </w:p>
        </w:tc>
        <w:tc>
          <w:tcPr>
            <w:tcW w:w="340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Increase in self awareness and the practices of questioning </w:t>
            </w:r>
          </w:p>
        </w:tc>
      </w:tr>
      <w:tr w:rsidR="006F08AA" w:rsidRPr="007F5804" w:rsidTr="007F5804">
        <w:trPr>
          <w:cantSplit/>
          <w:tblHeader/>
          <w:jc w:val="center"/>
        </w:trPr>
        <w:tc>
          <w:tcPr>
            <w:tcW w:w="295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Leadership skills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Encouragement of team members and expressing empathy to others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Improvement in collaboration among my peers group and </w:t>
            </w:r>
          </w:p>
        </w:tc>
        <w:tc>
          <w:tcPr>
            <w:tcW w:w="340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Determination of clear goals and a high focus on the issues faced by my team members </w:t>
            </w:r>
          </w:p>
        </w:tc>
      </w:tr>
      <w:tr w:rsidR="006F08AA" w:rsidRPr="007F5804" w:rsidTr="007F5804">
        <w:trPr>
          <w:cantSplit/>
          <w:tblHeader/>
          <w:jc w:val="center"/>
        </w:trPr>
        <w:tc>
          <w:tcPr>
            <w:tcW w:w="295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Development of knowledge on HRM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Effective identification of the potential risks in HRM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Effectiveness in analysing the HRM performance of companies </w:t>
            </w:r>
          </w:p>
        </w:tc>
        <w:tc>
          <w:tcPr>
            <w:tcW w:w="340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Deriving ideas from podcasts and taking into consideration the opinions of HR professionals</w:t>
            </w:r>
          </w:p>
        </w:tc>
      </w:tr>
      <w:tr w:rsidR="006F08AA" w:rsidRPr="007F5804" w:rsidTr="007F5804">
        <w:trPr>
          <w:cantSplit/>
          <w:tblHeader/>
          <w:jc w:val="center"/>
        </w:trPr>
        <w:tc>
          <w:tcPr>
            <w:tcW w:w="295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Business management skills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Effective analysis of the strategies undertaken by companies and improvement in understanding on marketing management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Development of a clear ideas regarding the impacts of internal and external environment on business operations </w:t>
            </w:r>
          </w:p>
        </w:tc>
        <w:tc>
          <w:tcPr>
            <w:tcW w:w="340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Consideration of feedback given by my tutors, analysis of the management approach followed by the leadership authority of the global companies</w:t>
            </w:r>
          </w:p>
        </w:tc>
      </w:tr>
      <w:tr w:rsidR="006F08AA" w:rsidRPr="007F5804" w:rsidTr="007F5804">
        <w:trPr>
          <w:cantSplit/>
          <w:tblHeader/>
          <w:jc w:val="center"/>
        </w:trPr>
        <w:tc>
          <w:tcPr>
            <w:tcW w:w="295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lastRenderedPageBreak/>
              <w:t xml:space="preserve">Time management skills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Carrying out the most complex academic tasks at a faster pace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Completion of my academic tasks within the estimated deadlines </w:t>
            </w:r>
          </w:p>
        </w:tc>
        <w:tc>
          <w:tcPr>
            <w:tcW w:w="340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Prioritisation of the most vital tasks and effective breakdown of the long tasks </w:t>
            </w:r>
          </w:p>
        </w:tc>
      </w:tr>
      <w:tr w:rsidR="006F08AA" w:rsidRPr="007F5804" w:rsidTr="007F5804">
        <w:trPr>
          <w:cantSplit/>
          <w:tblHeader/>
          <w:jc w:val="center"/>
        </w:trPr>
        <w:tc>
          <w:tcPr>
            <w:tcW w:w="295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Risk taking ability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Effectiveness in decision making has developed my risk taking ability which can be vital for entrepreneurship </w:t>
            </w:r>
          </w:p>
        </w:tc>
        <w:tc>
          <w:tcPr>
            <w:tcW w:w="234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Efficiency in problem solving and critical thinking </w:t>
            </w:r>
          </w:p>
        </w:tc>
        <w:tc>
          <w:tcPr>
            <w:tcW w:w="3405"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Development of clear understanding on the markets and effective identification of potential risks</w:t>
            </w:r>
          </w:p>
        </w:tc>
      </w:tr>
    </w:tbl>
    <w:p w:rsidR="006F08AA" w:rsidRPr="007F5804" w:rsidRDefault="0065778C" w:rsidP="00321A04">
      <w:pPr>
        <w:pStyle w:val="normal"/>
        <w:spacing w:line="360" w:lineRule="auto"/>
        <w:jc w:val="center"/>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 xml:space="preserve">Table 1: Skills audit </w:t>
      </w:r>
    </w:p>
    <w:p w:rsidR="006F08AA" w:rsidRPr="007F5804" w:rsidRDefault="0065778C" w:rsidP="00321A04">
      <w:pPr>
        <w:pStyle w:val="normal"/>
        <w:spacing w:line="360" w:lineRule="auto"/>
        <w:jc w:val="center"/>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(Source: Learner)</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Feasibility analysis </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sz w:val="24"/>
          <w:szCs w:val="24"/>
          <w:lang w:val="en-GB"/>
        </w:rPr>
        <w:t xml:space="preserve">Feasibility analysis can be highly effective for the purpose of business management. I have developed my concepts on the feasibility of business processes in any market. As mentioned by Berry and Shabana (20), improvement in project focus can be marked as one of the main strengths of feasibility analysis. Evaluation of resource requirements can be carried out by me focusing on feasibility analysis. Potential alternatives of business processes can be identified with a high accuracy by carrying out feasibility analysis. </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SWOT analysis </w:t>
      </w:r>
    </w:p>
    <w:tbl>
      <w:tblPr>
        <w:tblStyle w:val="a6"/>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6F08AA" w:rsidRPr="007F5804" w:rsidTr="007F5804">
        <w:trPr>
          <w:cantSplit/>
          <w:trHeight w:val="545"/>
          <w:tblHeader/>
          <w:jc w:val="center"/>
        </w:trPr>
        <w:tc>
          <w:tcPr>
            <w:tcW w:w="9360" w:type="dxa"/>
            <w:gridSpan w:val="2"/>
            <w:shd w:val="clear" w:color="auto" w:fill="F9CB9C"/>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 xml:space="preserve">SWOT analysis </w:t>
            </w:r>
          </w:p>
        </w:tc>
      </w:tr>
      <w:tr w:rsidR="006F08AA" w:rsidRPr="007F5804" w:rsidTr="007F5804">
        <w:trPr>
          <w:cantSplit/>
          <w:tblHeader/>
          <w:jc w:val="center"/>
        </w:trPr>
        <w:tc>
          <w:tcPr>
            <w:tcW w:w="4680" w:type="dxa"/>
            <w:shd w:val="clear" w:color="auto" w:fill="9FC5E8"/>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Strengths </w:t>
            </w:r>
          </w:p>
        </w:tc>
        <w:tc>
          <w:tcPr>
            <w:tcW w:w="4680" w:type="dxa"/>
            <w:shd w:val="clear" w:color="auto" w:fill="B6D7A8"/>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Weaknesses </w:t>
            </w:r>
          </w:p>
        </w:tc>
      </w:tr>
      <w:tr w:rsidR="006F08AA" w:rsidRPr="007F5804" w:rsidTr="007F5804">
        <w:trPr>
          <w:cantSplit/>
          <w:trHeight w:val="2765"/>
          <w:tblHeader/>
          <w:jc w:val="center"/>
        </w:trPr>
        <w:tc>
          <w:tcPr>
            <w:tcW w:w="468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lastRenderedPageBreak/>
              <w:t xml:space="preserve">My advantages </w:t>
            </w:r>
          </w:p>
          <w:p w:rsidR="006F08AA" w:rsidRPr="007F5804" w:rsidRDefault="0065778C" w:rsidP="00321A04">
            <w:pPr>
              <w:pStyle w:val="normal"/>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Efficiency in communication </w:t>
            </w:r>
          </w:p>
          <w:p w:rsidR="006F08AA" w:rsidRPr="007F5804" w:rsidRDefault="0065778C" w:rsidP="00321A04">
            <w:pPr>
              <w:pStyle w:val="normal"/>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Effectiveness in collaboration </w:t>
            </w:r>
          </w:p>
          <w:p w:rsidR="006F08AA" w:rsidRPr="007F5804" w:rsidRDefault="0065778C" w:rsidP="00321A04">
            <w:pPr>
              <w:pStyle w:val="normal"/>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Ability to think critically </w:t>
            </w:r>
          </w:p>
          <w:p w:rsidR="006F08AA" w:rsidRPr="007F5804" w:rsidRDefault="0065778C" w:rsidP="00321A04">
            <w:pPr>
              <w:pStyle w:val="normal"/>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Strong leadership ability </w:t>
            </w:r>
          </w:p>
          <w:p w:rsidR="006F08AA" w:rsidRPr="007F5804" w:rsidRDefault="0065778C" w:rsidP="00321A04">
            <w:pPr>
              <w:pStyle w:val="normal"/>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Strong management skills </w:t>
            </w:r>
          </w:p>
          <w:p w:rsidR="006F08AA" w:rsidRPr="007F5804" w:rsidRDefault="0065778C" w:rsidP="00321A04">
            <w:pPr>
              <w:pStyle w:val="normal"/>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Efficiency in presentation </w:t>
            </w:r>
          </w:p>
          <w:p w:rsidR="006F08AA" w:rsidRPr="007F5804" w:rsidRDefault="0065778C" w:rsidP="00321A04">
            <w:pPr>
              <w:pStyle w:val="normal"/>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Marketing skills </w:t>
            </w:r>
          </w:p>
          <w:p w:rsidR="006F08AA" w:rsidRPr="007F5804" w:rsidRDefault="006F08AA"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468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Areas for improvement </w:t>
            </w:r>
          </w:p>
          <w:p w:rsidR="006F08AA" w:rsidRPr="007F5804" w:rsidRDefault="0065778C" w:rsidP="00321A04">
            <w:pPr>
              <w:pStyle w:val="normal"/>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Inefficiency in financial analysis </w:t>
            </w:r>
          </w:p>
          <w:p w:rsidR="006F08AA" w:rsidRPr="007F5804" w:rsidRDefault="0065778C" w:rsidP="00321A04">
            <w:pPr>
              <w:pStyle w:val="normal"/>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Lack of technical efficiency </w:t>
            </w:r>
          </w:p>
          <w:p w:rsidR="006F08AA" w:rsidRPr="007F5804" w:rsidRDefault="0065778C" w:rsidP="00321A04">
            <w:pPr>
              <w:pStyle w:val="normal"/>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Lack of adaptability to changes </w:t>
            </w:r>
          </w:p>
          <w:p w:rsidR="006F08AA" w:rsidRPr="007F5804" w:rsidRDefault="0065778C" w:rsidP="00321A04">
            <w:pPr>
              <w:pStyle w:val="normal"/>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Inefficiency in negotiation </w:t>
            </w:r>
          </w:p>
        </w:tc>
      </w:tr>
      <w:tr w:rsidR="006F08AA" w:rsidRPr="007F5804" w:rsidTr="007F5804">
        <w:trPr>
          <w:cantSplit/>
          <w:trHeight w:val="615"/>
          <w:tblHeader/>
          <w:jc w:val="center"/>
        </w:trPr>
        <w:tc>
          <w:tcPr>
            <w:tcW w:w="4680" w:type="dxa"/>
            <w:shd w:val="clear" w:color="auto" w:fill="B4A7D6"/>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Opportunities </w:t>
            </w:r>
          </w:p>
        </w:tc>
        <w:tc>
          <w:tcPr>
            <w:tcW w:w="4680" w:type="dxa"/>
            <w:shd w:val="clear" w:color="auto" w:fill="F4CCCC"/>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Threats </w:t>
            </w:r>
          </w:p>
        </w:tc>
      </w:tr>
      <w:tr w:rsidR="006F08AA" w:rsidRPr="007F5804" w:rsidTr="007F5804">
        <w:trPr>
          <w:cantSplit/>
          <w:trHeight w:val="4804"/>
          <w:tblHeader/>
          <w:jc w:val="center"/>
        </w:trPr>
        <w:tc>
          <w:tcPr>
            <w:tcW w:w="468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Situations to apply my advantages </w:t>
            </w:r>
          </w:p>
          <w:p w:rsidR="006F08AA" w:rsidRPr="007F5804" w:rsidRDefault="0065778C" w:rsidP="00321A04">
            <w:pPr>
              <w:pStyle w:val="normal"/>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Huge business opportunity in the UK market</w:t>
            </w:r>
          </w:p>
          <w:p w:rsidR="006F08AA" w:rsidRPr="007F5804" w:rsidRDefault="0065778C" w:rsidP="00321A04">
            <w:pPr>
              <w:pStyle w:val="normal"/>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Supportive business environment in the country </w:t>
            </w:r>
          </w:p>
          <w:p w:rsidR="006F08AA" w:rsidRPr="007F5804" w:rsidRDefault="0065778C" w:rsidP="00321A04">
            <w:pPr>
              <w:pStyle w:val="normal"/>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A huge employment opportunity in the UK </w:t>
            </w:r>
          </w:p>
          <w:p w:rsidR="006F08AA" w:rsidRPr="007F5804" w:rsidRDefault="0065778C" w:rsidP="00321A04">
            <w:pPr>
              <w:pStyle w:val="normal"/>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Increase in hiring by companies for the position of business management </w:t>
            </w:r>
          </w:p>
          <w:p w:rsidR="006F08AA" w:rsidRPr="007F5804" w:rsidRDefault="0065778C" w:rsidP="00321A04">
            <w:pPr>
              <w:pStyle w:val="normal"/>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Support to the </w:t>
            </w:r>
            <w:r w:rsidR="007F5804" w:rsidRPr="007F5804">
              <w:rPr>
                <w:rFonts w:ascii="Times New Roman" w:eastAsia="Times New Roman" w:hAnsi="Times New Roman" w:cs="Times New Roman"/>
                <w:sz w:val="24"/>
                <w:szCs w:val="24"/>
                <w:lang w:val="en-GB"/>
              </w:rPr>
              <w:t>start-up</w:t>
            </w:r>
            <w:r w:rsidRPr="007F5804">
              <w:rPr>
                <w:rFonts w:ascii="Times New Roman" w:eastAsia="Times New Roman" w:hAnsi="Times New Roman" w:cs="Times New Roman"/>
                <w:sz w:val="24"/>
                <w:szCs w:val="24"/>
                <w:lang w:val="en-GB"/>
              </w:rPr>
              <w:t xml:space="preserve"> organisations by the government bodies </w:t>
            </w:r>
          </w:p>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w:t>
            </w:r>
          </w:p>
          <w:p w:rsidR="006F08AA" w:rsidRPr="007F5804" w:rsidRDefault="006F08AA"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4680" w:type="dxa"/>
            <w:shd w:val="clear" w:color="auto" w:fill="auto"/>
            <w:tcMar>
              <w:top w:w="100" w:type="dxa"/>
              <w:left w:w="100" w:type="dxa"/>
              <w:bottom w:w="100" w:type="dxa"/>
              <w:right w:w="100" w:type="dxa"/>
            </w:tcMar>
          </w:tcPr>
          <w:p w:rsidR="006F08AA" w:rsidRPr="007F5804" w:rsidRDefault="0065778C"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 xml:space="preserve">Risk factors </w:t>
            </w:r>
          </w:p>
          <w:p w:rsidR="006F08AA" w:rsidRPr="007F5804" w:rsidRDefault="0065778C" w:rsidP="00321A04">
            <w:pPr>
              <w:pStyle w:val="normal"/>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Adverse impact of Brexit on the business environment </w:t>
            </w:r>
          </w:p>
          <w:p w:rsidR="006F08AA" w:rsidRPr="007F5804" w:rsidRDefault="0065778C" w:rsidP="00321A04">
            <w:pPr>
              <w:pStyle w:val="normal"/>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Long lasting negative impacts of the global pandemic </w:t>
            </w:r>
          </w:p>
          <w:p w:rsidR="006F08AA" w:rsidRPr="007F5804" w:rsidRDefault="0065778C" w:rsidP="00321A04">
            <w:pPr>
              <w:pStyle w:val="normal"/>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A high level of inflation in the country </w:t>
            </w:r>
          </w:p>
          <w:p w:rsidR="006F08AA" w:rsidRPr="007F5804" w:rsidRDefault="0065778C" w:rsidP="00321A04">
            <w:pPr>
              <w:pStyle w:val="normal"/>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Diversity in the choices and preferences of customers </w:t>
            </w:r>
          </w:p>
          <w:p w:rsidR="006F08AA" w:rsidRPr="007F5804" w:rsidRDefault="0065778C" w:rsidP="00321A04">
            <w:pPr>
              <w:pStyle w:val="normal"/>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Lack of skilled labour force in the country </w:t>
            </w:r>
          </w:p>
          <w:p w:rsidR="006F08AA" w:rsidRPr="007F5804" w:rsidRDefault="006F08AA"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p w:rsidR="006F08AA" w:rsidRPr="007F5804" w:rsidRDefault="006F08AA" w:rsidP="00321A04">
            <w:pPr>
              <w:pStyle w:val="normal"/>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r>
    </w:tbl>
    <w:p w:rsidR="006F08AA" w:rsidRPr="007F5804" w:rsidRDefault="0065778C" w:rsidP="00321A04">
      <w:pPr>
        <w:pStyle w:val="normal"/>
        <w:spacing w:line="360" w:lineRule="auto"/>
        <w:jc w:val="center"/>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 xml:space="preserve">Table 2: Personal SWOT analysis </w:t>
      </w:r>
    </w:p>
    <w:p w:rsidR="006F08AA" w:rsidRPr="007F5804" w:rsidRDefault="0065778C" w:rsidP="00321A04">
      <w:pPr>
        <w:pStyle w:val="normal"/>
        <w:spacing w:line="360" w:lineRule="auto"/>
        <w:jc w:val="center"/>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(Source: Learner)</w:t>
      </w:r>
    </w:p>
    <w:p w:rsidR="006F08AA" w:rsidRPr="007F5804" w:rsidRDefault="0065778C" w:rsidP="00321A04">
      <w:pPr>
        <w:pStyle w:val="normal"/>
        <w:spacing w:line="360" w:lineRule="auto"/>
        <w:jc w:val="both"/>
        <w:rPr>
          <w:rFonts w:ascii="Times New Roman" w:eastAsia="Times New Roman" w:hAnsi="Times New Roman" w:cs="Times New Roman"/>
          <w:b/>
          <w:i/>
          <w:sz w:val="24"/>
          <w:szCs w:val="24"/>
          <w:lang w:val="en-GB"/>
        </w:rPr>
      </w:pPr>
      <w:r w:rsidRPr="007F5804">
        <w:rPr>
          <w:rFonts w:ascii="Times New Roman" w:eastAsia="Times New Roman" w:hAnsi="Times New Roman" w:cs="Times New Roman"/>
          <w:b/>
          <w:i/>
          <w:sz w:val="24"/>
          <w:szCs w:val="24"/>
          <w:lang w:val="en-GB"/>
        </w:rPr>
        <w:t>Professional development plan (PDP)</w:t>
      </w:r>
    </w:p>
    <w:tbl>
      <w:tblPr>
        <w:tblStyle w:val="a7"/>
        <w:tblW w:w="5000" w:type="pct"/>
        <w:jc w:val="center"/>
        <w:tblBorders>
          <w:top w:val="nil"/>
          <w:left w:val="nil"/>
          <w:bottom w:val="nil"/>
          <w:right w:val="nil"/>
          <w:insideH w:val="nil"/>
          <w:insideV w:val="nil"/>
        </w:tblBorders>
        <w:tblLook w:val="0600"/>
      </w:tblPr>
      <w:tblGrid>
        <w:gridCol w:w="1351"/>
        <w:gridCol w:w="1269"/>
        <w:gridCol w:w="1941"/>
        <w:gridCol w:w="1066"/>
        <w:gridCol w:w="1010"/>
        <w:gridCol w:w="1010"/>
        <w:gridCol w:w="1392"/>
      </w:tblGrid>
      <w:tr w:rsidR="006F08AA" w:rsidRPr="007F5804" w:rsidTr="00AD4357">
        <w:trPr>
          <w:cantSplit/>
          <w:trHeight w:val="1529"/>
          <w:tblHeader/>
          <w:jc w:val="center"/>
        </w:trPr>
        <w:tc>
          <w:tcPr>
            <w:tcW w:w="917" w:type="pct"/>
            <w:tcBorders>
              <w:top w:val="single" w:sz="5" w:space="0" w:color="000000"/>
              <w:left w:val="single" w:sz="5" w:space="0" w:color="000000"/>
              <w:bottom w:val="single" w:sz="5" w:space="0" w:color="000000"/>
              <w:right w:val="single" w:sz="5" w:space="0" w:color="000000"/>
            </w:tcBorders>
            <w:shd w:val="clear" w:color="auto" w:fill="8EAADB"/>
            <w:tcMar>
              <w:top w:w="0" w:type="dxa"/>
              <w:left w:w="0" w:type="dxa"/>
              <w:bottom w:w="0" w:type="dxa"/>
              <w:right w:w="0" w:type="dxa"/>
            </w:tcMar>
          </w:tcPr>
          <w:p w:rsidR="006F08AA" w:rsidRPr="007F5804" w:rsidRDefault="0065778C" w:rsidP="00321A04">
            <w:pPr>
              <w:pStyle w:val="normal"/>
              <w:spacing w:line="360" w:lineRule="auto"/>
              <w:ind w:left="100"/>
              <w:jc w:val="both"/>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Development Goal</w:t>
            </w:r>
          </w:p>
        </w:tc>
        <w:tc>
          <w:tcPr>
            <w:tcW w:w="707" w:type="pct"/>
            <w:tcBorders>
              <w:top w:val="single" w:sz="5" w:space="0" w:color="000000"/>
              <w:left w:val="nil"/>
              <w:bottom w:val="single" w:sz="5" w:space="0" w:color="000000"/>
              <w:right w:val="single" w:sz="5" w:space="0" w:color="000000"/>
            </w:tcBorders>
            <w:shd w:val="clear" w:color="auto" w:fill="8EAADB"/>
            <w:tcMar>
              <w:top w:w="0" w:type="dxa"/>
              <w:left w:w="0" w:type="dxa"/>
              <w:bottom w:w="0" w:type="dxa"/>
              <w:right w:w="0" w:type="dxa"/>
            </w:tcMar>
          </w:tcPr>
          <w:p w:rsidR="006F08AA" w:rsidRPr="007F5804" w:rsidRDefault="0065778C" w:rsidP="00321A04">
            <w:pPr>
              <w:pStyle w:val="normal"/>
              <w:spacing w:line="360" w:lineRule="auto"/>
              <w:ind w:left="100"/>
              <w:jc w:val="both"/>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How important is it</w:t>
            </w:r>
          </w:p>
        </w:tc>
        <w:tc>
          <w:tcPr>
            <w:tcW w:w="669" w:type="pct"/>
            <w:tcBorders>
              <w:top w:val="single" w:sz="5" w:space="0" w:color="000000"/>
              <w:left w:val="nil"/>
              <w:bottom w:val="single" w:sz="5" w:space="0" w:color="000000"/>
              <w:right w:val="single" w:sz="5" w:space="0" w:color="000000"/>
            </w:tcBorders>
            <w:shd w:val="clear" w:color="auto" w:fill="8EAADB"/>
            <w:tcMar>
              <w:top w:w="0" w:type="dxa"/>
              <w:left w:w="0" w:type="dxa"/>
              <w:bottom w:w="0" w:type="dxa"/>
              <w:right w:w="0" w:type="dxa"/>
            </w:tcMar>
          </w:tcPr>
          <w:p w:rsidR="006F08AA" w:rsidRPr="007F5804" w:rsidRDefault="0065778C" w:rsidP="00321A04">
            <w:pPr>
              <w:pStyle w:val="normal"/>
              <w:spacing w:line="360" w:lineRule="auto"/>
              <w:ind w:left="100" w:right="800"/>
              <w:jc w:val="both"/>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Activities to be undertaken</w:t>
            </w:r>
          </w:p>
        </w:tc>
        <w:tc>
          <w:tcPr>
            <w:tcW w:w="713" w:type="pct"/>
            <w:tcBorders>
              <w:top w:val="single" w:sz="5" w:space="0" w:color="000000"/>
              <w:left w:val="nil"/>
              <w:bottom w:val="single" w:sz="5" w:space="0" w:color="000000"/>
              <w:right w:val="single" w:sz="5" w:space="0" w:color="000000"/>
            </w:tcBorders>
            <w:shd w:val="clear" w:color="auto" w:fill="8EAADB"/>
            <w:tcMar>
              <w:top w:w="0" w:type="dxa"/>
              <w:left w:w="0" w:type="dxa"/>
              <w:bottom w:w="0" w:type="dxa"/>
              <w:right w:w="0" w:type="dxa"/>
            </w:tcMar>
          </w:tcPr>
          <w:p w:rsidR="006F08AA" w:rsidRPr="007F5804" w:rsidRDefault="0065778C" w:rsidP="00321A04">
            <w:pPr>
              <w:pStyle w:val="normal"/>
              <w:spacing w:line="360" w:lineRule="auto"/>
              <w:ind w:left="100"/>
              <w:jc w:val="both"/>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Resources I need</w:t>
            </w:r>
          </w:p>
        </w:tc>
        <w:tc>
          <w:tcPr>
            <w:tcW w:w="414" w:type="pct"/>
            <w:tcBorders>
              <w:top w:val="single" w:sz="5" w:space="0" w:color="000000"/>
              <w:left w:val="nil"/>
              <w:bottom w:val="single" w:sz="5" w:space="0" w:color="000000"/>
              <w:right w:val="single" w:sz="5" w:space="0" w:color="000000"/>
            </w:tcBorders>
            <w:shd w:val="clear" w:color="auto" w:fill="8EAADB"/>
            <w:tcMar>
              <w:top w:w="0" w:type="dxa"/>
              <w:left w:w="0" w:type="dxa"/>
              <w:bottom w:w="0" w:type="dxa"/>
              <w:right w:w="0" w:type="dxa"/>
            </w:tcMar>
          </w:tcPr>
          <w:p w:rsidR="006F08AA" w:rsidRPr="007F5804" w:rsidRDefault="0065778C" w:rsidP="00321A04">
            <w:pPr>
              <w:pStyle w:val="normal"/>
              <w:spacing w:line="360" w:lineRule="auto"/>
              <w:ind w:left="160"/>
              <w:jc w:val="both"/>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Start Date</w:t>
            </w:r>
          </w:p>
        </w:tc>
        <w:tc>
          <w:tcPr>
            <w:tcW w:w="529" w:type="pct"/>
            <w:tcBorders>
              <w:top w:val="single" w:sz="5" w:space="0" w:color="000000"/>
              <w:left w:val="nil"/>
              <w:bottom w:val="single" w:sz="5" w:space="0" w:color="000000"/>
              <w:right w:val="single" w:sz="5" w:space="0" w:color="000000"/>
            </w:tcBorders>
            <w:shd w:val="clear" w:color="auto" w:fill="8EAADB"/>
            <w:tcMar>
              <w:top w:w="0" w:type="dxa"/>
              <w:left w:w="0" w:type="dxa"/>
              <w:bottom w:w="0" w:type="dxa"/>
              <w:right w:w="0" w:type="dxa"/>
            </w:tcMar>
          </w:tcPr>
          <w:p w:rsidR="006F08AA" w:rsidRPr="007F5804" w:rsidRDefault="0065778C" w:rsidP="00321A04">
            <w:pPr>
              <w:pStyle w:val="normal"/>
              <w:spacing w:line="360" w:lineRule="auto"/>
              <w:ind w:left="100" w:right="140"/>
              <w:jc w:val="both"/>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Target End Date</w:t>
            </w:r>
          </w:p>
        </w:tc>
        <w:tc>
          <w:tcPr>
            <w:tcW w:w="1051" w:type="pct"/>
            <w:tcBorders>
              <w:top w:val="single" w:sz="5" w:space="0" w:color="000000"/>
              <w:left w:val="nil"/>
              <w:bottom w:val="single" w:sz="5" w:space="0" w:color="000000"/>
              <w:right w:val="single" w:sz="5" w:space="0" w:color="000000"/>
            </w:tcBorders>
            <w:shd w:val="clear" w:color="auto" w:fill="8EAADB"/>
            <w:tcMar>
              <w:top w:w="0" w:type="dxa"/>
              <w:left w:w="0" w:type="dxa"/>
              <w:bottom w:w="0" w:type="dxa"/>
              <w:right w:w="0" w:type="dxa"/>
            </w:tcMar>
          </w:tcPr>
          <w:p w:rsidR="006F08AA" w:rsidRPr="007F5804" w:rsidRDefault="0065778C" w:rsidP="00321A04">
            <w:pPr>
              <w:pStyle w:val="normal"/>
              <w:spacing w:line="360" w:lineRule="auto"/>
              <w:ind w:left="100" w:right="560"/>
              <w:jc w:val="both"/>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Criteria for Success</w:t>
            </w:r>
          </w:p>
        </w:tc>
      </w:tr>
      <w:tr w:rsidR="006F08AA" w:rsidRPr="007F5804" w:rsidTr="00AD4357">
        <w:trPr>
          <w:cantSplit/>
          <w:trHeight w:val="750"/>
          <w:tblHeader/>
          <w:jc w:val="center"/>
        </w:trPr>
        <w:tc>
          <w:tcPr>
            <w:tcW w:w="917" w:type="pct"/>
            <w:tcBorders>
              <w:top w:val="nil"/>
              <w:left w:val="single" w:sz="5" w:space="0" w:color="000000"/>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lastRenderedPageBreak/>
              <w:t xml:space="preserve">Improvement in financial analysis </w:t>
            </w:r>
          </w:p>
        </w:tc>
        <w:tc>
          <w:tcPr>
            <w:tcW w:w="707"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Efficiency in financial analysis can be vital in determining strategies </w:t>
            </w:r>
          </w:p>
        </w:tc>
        <w:tc>
          <w:tcPr>
            <w:tcW w:w="66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Consideration of the opinions of financial experts </w:t>
            </w:r>
          </w:p>
        </w:tc>
        <w:tc>
          <w:tcPr>
            <w:tcW w:w="713"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Books and journals on financial analysis </w:t>
            </w:r>
          </w:p>
        </w:tc>
        <w:tc>
          <w:tcPr>
            <w:tcW w:w="414"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01.08.2023</w:t>
            </w:r>
          </w:p>
        </w:tc>
        <w:tc>
          <w:tcPr>
            <w:tcW w:w="52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F08AA" w:rsidP="00321A04">
            <w:pPr>
              <w:pStyle w:val="normal"/>
              <w:spacing w:line="360" w:lineRule="auto"/>
              <w:jc w:val="both"/>
              <w:rPr>
                <w:rFonts w:ascii="Times New Roman" w:eastAsia="Times New Roman" w:hAnsi="Times New Roman" w:cs="Times New Roman"/>
                <w:sz w:val="24"/>
                <w:szCs w:val="24"/>
                <w:lang w:val="en-GB"/>
              </w:rPr>
            </w:pP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31.10.2023</w:t>
            </w:r>
          </w:p>
          <w:p w:rsidR="006F08AA" w:rsidRPr="007F5804" w:rsidRDefault="006F08AA" w:rsidP="00321A04">
            <w:pPr>
              <w:pStyle w:val="normal"/>
              <w:spacing w:line="360" w:lineRule="auto"/>
              <w:jc w:val="both"/>
              <w:rPr>
                <w:rFonts w:ascii="Times New Roman" w:eastAsia="Times New Roman" w:hAnsi="Times New Roman" w:cs="Times New Roman"/>
                <w:sz w:val="24"/>
                <w:szCs w:val="24"/>
                <w:lang w:val="en-GB"/>
              </w:rPr>
            </w:pPr>
          </w:p>
        </w:tc>
        <w:tc>
          <w:tcPr>
            <w:tcW w:w="1051"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Studying the economic modelling and risk modelling</w:t>
            </w:r>
          </w:p>
        </w:tc>
      </w:tr>
      <w:tr w:rsidR="006F08AA" w:rsidRPr="007F5804" w:rsidTr="00AD4357">
        <w:trPr>
          <w:cantSplit/>
          <w:trHeight w:val="2942"/>
          <w:tblHeader/>
          <w:jc w:val="center"/>
        </w:trPr>
        <w:tc>
          <w:tcPr>
            <w:tcW w:w="917" w:type="pct"/>
            <w:tcBorders>
              <w:top w:val="nil"/>
              <w:left w:val="single" w:sz="5" w:space="0" w:color="000000"/>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Improvement in technical efficiency </w:t>
            </w:r>
          </w:p>
        </w:tc>
        <w:tc>
          <w:tcPr>
            <w:tcW w:w="707"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Improvement in technical efficiency can increase my productivity and marketing efficiency </w:t>
            </w:r>
          </w:p>
        </w:tc>
        <w:tc>
          <w:tcPr>
            <w:tcW w:w="66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Learning from the technical courses </w:t>
            </w:r>
          </w:p>
        </w:tc>
        <w:tc>
          <w:tcPr>
            <w:tcW w:w="713"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Articles and journals </w:t>
            </w:r>
          </w:p>
        </w:tc>
        <w:tc>
          <w:tcPr>
            <w:tcW w:w="414"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01.09.2023</w:t>
            </w:r>
          </w:p>
          <w:p w:rsidR="006F08AA" w:rsidRPr="007F5804" w:rsidRDefault="006F08AA" w:rsidP="00321A04">
            <w:pPr>
              <w:pStyle w:val="normal"/>
              <w:spacing w:line="360" w:lineRule="auto"/>
              <w:jc w:val="both"/>
              <w:rPr>
                <w:rFonts w:ascii="Times New Roman" w:eastAsia="Times New Roman" w:hAnsi="Times New Roman" w:cs="Times New Roman"/>
                <w:sz w:val="24"/>
                <w:szCs w:val="24"/>
                <w:lang w:val="en-GB"/>
              </w:rPr>
            </w:pPr>
          </w:p>
        </w:tc>
        <w:tc>
          <w:tcPr>
            <w:tcW w:w="52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30.11.2023</w:t>
            </w:r>
          </w:p>
        </w:tc>
        <w:tc>
          <w:tcPr>
            <w:tcW w:w="1051"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Adoption of the measures suggested by the technical experts</w:t>
            </w:r>
          </w:p>
        </w:tc>
      </w:tr>
      <w:tr w:rsidR="006F08AA" w:rsidRPr="007F5804" w:rsidTr="00AD4357">
        <w:trPr>
          <w:cantSplit/>
          <w:trHeight w:val="750"/>
          <w:tblHeader/>
          <w:jc w:val="center"/>
        </w:trPr>
        <w:tc>
          <w:tcPr>
            <w:tcW w:w="917" w:type="pct"/>
            <w:tcBorders>
              <w:top w:val="nil"/>
              <w:left w:val="single" w:sz="5" w:space="0" w:color="000000"/>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Development of negotiation skills </w:t>
            </w:r>
          </w:p>
        </w:tc>
        <w:tc>
          <w:tcPr>
            <w:tcW w:w="707"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Development of negotiation skills can allow me to carry out business deals with a high accuracy </w:t>
            </w:r>
          </w:p>
        </w:tc>
        <w:tc>
          <w:tcPr>
            <w:tcW w:w="66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A high focus on emotional intelligence </w:t>
            </w:r>
          </w:p>
        </w:tc>
        <w:tc>
          <w:tcPr>
            <w:tcW w:w="713"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Books and journals on financial analysis</w:t>
            </w:r>
          </w:p>
        </w:tc>
        <w:tc>
          <w:tcPr>
            <w:tcW w:w="414"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1.10.2023</w:t>
            </w:r>
          </w:p>
        </w:tc>
        <w:tc>
          <w:tcPr>
            <w:tcW w:w="52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31.12.2023</w:t>
            </w:r>
          </w:p>
        </w:tc>
        <w:tc>
          <w:tcPr>
            <w:tcW w:w="1051"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Consideration of alternatives, active listening and effective communication</w:t>
            </w:r>
          </w:p>
        </w:tc>
      </w:tr>
      <w:tr w:rsidR="006F08AA" w:rsidRPr="007F5804" w:rsidTr="00AD4357">
        <w:trPr>
          <w:cantSplit/>
          <w:trHeight w:val="750"/>
          <w:tblHeader/>
          <w:jc w:val="center"/>
        </w:trPr>
        <w:tc>
          <w:tcPr>
            <w:tcW w:w="917" w:type="pct"/>
            <w:tcBorders>
              <w:top w:val="nil"/>
              <w:left w:val="single" w:sz="5" w:space="0" w:color="000000"/>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Improvement in understanding on consumer behaviour </w:t>
            </w:r>
          </w:p>
        </w:tc>
        <w:tc>
          <w:tcPr>
            <w:tcW w:w="707"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It can be highly beneficial in determination of business strategies </w:t>
            </w:r>
          </w:p>
        </w:tc>
        <w:tc>
          <w:tcPr>
            <w:tcW w:w="66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Carrying out surveys regarding the choices and preferences </w:t>
            </w:r>
          </w:p>
        </w:tc>
        <w:tc>
          <w:tcPr>
            <w:tcW w:w="713"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Industry reports and newspapers </w:t>
            </w:r>
          </w:p>
        </w:tc>
        <w:tc>
          <w:tcPr>
            <w:tcW w:w="414"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01.01.2024</w:t>
            </w:r>
          </w:p>
        </w:tc>
        <w:tc>
          <w:tcPr>
            <w:tcW w:w="52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31.03.2024</w:t>
            </w:r>
          </w:p>
          <w:p w:rsidR="006F08AA" w:rsidRPr="007F5804" w:rsidRDefault="006F08AA" w:rsidP="00321A04">
            <w:pPr>
              <w:pStyle w:val="normal"/>
              <w:spacing w:line="360" w:lineRule="auto"/>
              <w:jc w:val="both"/>
              <w:rPr>
                <w:rFonts w:ascii="Times New Roman" w:eastAsia="Times New Roman" w:hAnsi="Times New Roman" w:cs="Times New Roman"/>
                <w:sz w:val="24"/>
                <w:szCs w:val="24"/>
                <w:lang w:val="en-GB"/>
              </w:rPr>
            </w:pPr>
          </w:p>
        </w:tc>
        <w:tc>
          <w:tcPr>
            <w:tcW w:w="1051"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Observation of changes in customer preferences </w:t>
            </w:r>
          </w:p>
        </w:tc>
      </w:tr>
      <w:tr w:rsidR="006F08AA" w:rsidRPr="007F5804" w:rsidTr="00AD4357">
        <w:trPr>
          <w:cantSplit/>
          <w:trHeight w:val="750"/>
          <w:tblHeader/>
          <w:jc w:val="center"/>
        </w:trPr>
        <w:tc>
          <w:tcPr>
            <w:tcW w:w="917" w:type="pct"/>
            <w:tcBorders>
              <w:top w:val="nil"/>
              <w:left w:val="single" w:sz="5" w:space="0" w:color="000000"/>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lastRenderedPageBreak/>
              <w:t xml:space="preserve">Development of knowledge on sustainability maintenance in business </w:t>
            </w:r>
          </w:p>
        </w:tc>
        <w:tc>
          <w:tcPr>
            <w:tcW w:w="707"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Maintenance of sustainability can have a huge impact on the organisational reputation of companies  </w:t>
            </w:r>
          </w:p>
        </w:tc>
        <w:tc>
          <w:tcPr>
            <w:tcW w:w="66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Observation of the sustainability measures followed by the companies </w:t>
            </w:r>
          </w:p>
        </w:tc>
        <w:tc>
          <w:tcPr>
            <w:tcW w:w="713"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Books and journals on financial analysis</w:t>
            </w:r>
          </w:p>
        </w:tc>
        <w:tc>
          <w:tcPr>
            <w:tcW w:w="414"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31.12.2023</w:t>
            </w:r>
          </w:p>
        </w:tc>
        <w:tc>
          <w:tcPr>
            <w:tcW w:w="52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31.01.2024</w:t>
            </w:r>
          </w:p>
          <w:p w:rsidR="006F08AA" w:rsidRPr="007F5804" w:rsidRDefault="006F08AA" w:rsidP="00321A04">
            <w:pPr>
              <w:pStyle w:val="normal"/>
              <w:spacing w:line="360" w:lineRule="auto"/>
              <w:jc w:val="both"/>
              <w:rPr>
                <w:rFonts w:ascii="Times New Roman" w:eastAsia="Times New Roman" w:hAnsi="Times New Roman" w:cs="Times New Roman"/>
                <w:sz w:val="24"/>
                <w:szCs w:val="24"/>
                <w:lang w:val="en-GB"/>
              </w:rPr>
            </w:pPr>
          </w:p>
        </w:tc>
        <w:tc>
          <w:tcPr>
            <w:tcW w:w="1051"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A detailed study on the business laws imposed by the UK government </w:t>
            </w:r>
          </w:p>
        </w:tc>
      </w:tr>
      <w:tr w:rsidR="006F08AA" w:rsidRPr="007F5804" w:rsidTr="00AD4357">
        <w:trPr>
          <w:cantSplit/>
          <w:trHeight w:val="750"/>
          <w:tblHeader/>
          <w:jc w:val="center"/>
        </w:trPr>
        <w:tc>
          <w:tcPr>
            <w:tcW w:w="917" w:type="pct"/>
            <w:tcBorders>
              <w:top w:val="nil"/>
              <w:left w:val="single" w:sz="5" w:space="0" w:color="000000"/>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Increasing efficiency in identifying risks </w:t>
            </w:r>
          </w:p>
        </w:tc>
        <w:tc>
          <w:tcPr>
            <w:tcW w:w="707"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Risk identification can be marked as vital for improving financial health of organisations </w:t>
            </w:r>
          </w:p>
        </w:tc>
        <w:tc>
          <w:tcPr>
            <w:tcW w:w="66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Internal research regarding the trends in the UK market </w:t>
            </w:r>
          </w:p>
        </w:tc>
        <w:tc>
          <w:tcPr>
            <w:tcW w:w="713"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Books and journals</w:t>
            </w:r>
          </w:p>
        </w:tc>
        <w:tc>
          <w:tcPr>
            <w:tcW w:w="414"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01.02.2024</w:t>
            </w:r>
          </w:p>
          <w:p w:rsidR="006F08AA" w:rsidRPr="007F5804" w:rsidRDefault="006F08AA" w:rsidP="00321A04">
            <w:pPr>
              <w:pStyle w:val="normal"/>
              <w:spacing w:line="360" w:lineRule="auto"/>
              <w:jc w:val="both"/>
              <w:rPr>
                <w:rFonts w:ascii="Times New Roman" w:eastAsia="Times New Roman" w:hAnsi="Times New Roman" w:cs="Times New Roman"/>
                <w:sz w:val="24"/>
                <w:szCs w:val="24"/>
                <w:lang w:val="en-GB"/>
              </w:rPr>
            </w:pPr>
          </w:p>
        </w:tc>
        <w:tc>
          <w:tcPr>
            <w:tcW w:w="529"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 30.04.2024</w:t>
            </w:r>
          </w:p>
        </w:tc>
        <w:tc>
          <w:tcPr>
            <w:tcW w:w="1051" w:type="pct"/>
            <w:tcBorders>
              <w:top w:val="nil"/>
              <w:left w:val="nil"/>
              <w:bottom w:val="single" w:sz="5" w:space="0" w:color="000000"/>
              <w:right w:val="single" w:sz="5" w:space="0" w:color="000000"/>
            </w:tcBorders>
            <w:tcMar>
              <w:top w:w="0" w:type="dxa"/>
              <w:left w:w="0" w:type="dxa"/>
              <w:bottom w:w="0" w:type="dxa"/>
              <w:right w:w="0" w:type="dxa"/>
            </w:tcMar>
          </w:tcPr>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Forecasting on the demand</w:t>
            </w:r>
          </w:p>
        </w:tc>
      </w:tr>
    </w:tbl>
    <w:p w:rsidR="006F08AA" w:rsidRPr="007F5804" w:rsidRDefault="0065778C" w:rsidP="00321A04">
      <w:pPr>
        <w:pStyle w:val="normal"/>
        <w:spacing w:line="360" w:lineRule="auto"/>
        <w:jc w:val="center"/>
        <w:rPr>
          <w:rFonts w:ascii="Times New Roman" w:eastAsia="Times New Roman" w:hAnsi="Times New Roman" w:cs="Times New Roman"/>
          <w:b/>
          <w:sz w:val="24"/>
          <w:szCs w:val="24"/>
          <w:lang w:val="en-GB"/>
        </w:rPr>
      </w:pPr>
      <w:r w:rsidRPr="007F5804">
        <w:rPr>
          <w:rFonts w:ascii="Times New Roman" w:eastAsia="Times New Roman" w:hAnsi="Times New Roman" w:cs="Times New Roman"/>
          <w:b/>
          <w:sz w:val="24"/>
          <w:szCs w:val="24"/>
          <w:lang w:val="en-GB"/>
        </w:rPr>
        <w:t>Table 3: Professional development plan (PDP)</w:t>
      </w:r>
    </w:p>
    <w:p w:rsidR="006F08AA" w:rsidRPr="007F5804" w:rsidRDefault="0065778C" w:rsidP="00321A04">
      <w:pPr>
        <w:pStyle w:val="normal"/>
        <w:spacing w:line="360" w:lineRule="auto"/>
        <w:jc w:val="center"/>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(Source: Learner)</w:t>
      </w:r>
    </w:p>
    <w:p w:rsidR="006F08AA" w:rsidRPr="007F5804" w:rsidRDefault="0065778C" w:rsidP="00321A04">
      <w:pPr>
        <w:pStyle w:val="1"/>
        <w:spacing w:before="0" w:after="0" w:line="360" w:lineRule="auto"/>
        <w:rPr>
          <w:lang w:val="en-GB"/>
        </w:rPr>
      </w:pPr>
      <w:bookmarkStart w:id="2" w:name="_Toc140331242"/>
      <w:r w:rsidRPr="007F5804">
        <w:rPr>
          <w:lang w:val="en-GB"/>
        </w:rPr>
        <w:t>Conclusion</w:t>
      </w:r>
      <w:bookmarkEnd w:id="2"/>
      <w:r w:rsidRPr="007F5804">
        <w:rPr>
          <w:lang w:val="en-GB"/>
        </w:rPr>
        <w:t xml:space="preserve"> </w:t>
      </w:r>
    </w:p>
    <w:p w:rsidR="006F08AA" w:rsidRPr="007F5804" w:rsidRDefault="0065778C" w:rsidP="00321A04">
      <w:pPr>
        <w:pStyle w:val="normal"/>
        <w:spacing w:line="360" w:lineRule="auto"/>
        <w:jc w:val="both"/>
        <w:rPr>
          <w:rFonts w:ascii="Times New Roman" w:eastAsia="Times New Roman" w:hAnsi="Times New Roman" w:cs="Times New Roman"/>
          <w:sz w:val="24"/>
          <w:szCs w:val="24"/>
          <w:lang w:val="en-GB"/>
        </w:rPr>
      </w:pPr>
      <w:r w:rsidRPr="007F5804">
        <w:rPr>
          <w:rFonts w:ascii="Times New Roman" w:eastAsia="Times New Roman" w:hAnsi="Times New Roman" w:cs="Times New Roman"/>
          <w:sz w:val="24"/>
          <w:szCs w:val="24"/>
          <w:lang w:val="en-GB"/>
        </w:rPr>
        <w:t xml:space="preserve">From the discussions of this essay it can be concluded that entrepreneurship can play an important role in improving the social conditions of countries. Environmental analysis can be marked as beneficial for decision making in the business process of firms. Cultural factors along with the traditions of countries must be given a high priority by entrepreneurs in their operations. </w:t>
      </w:r>
    </w:p>
    <w:p w:rsidR="00321A04" w:rsidRDefault="00321A04" w:rsidP="00321A04">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321A04" w:rsidRDefault="00321A04" w:rsidP="00321A04">
      <w:pPr>
        <w:pStyle w:val="1"/>
        <w:spacing w:before="0" w:after="0" w:line="360" w:lineRule="auto"/>
      </w:pPr>
      <w:bookmarkStart w:id="3" w:name="_Toc140331243"/>
      <w:r w:rsidRPr="00BE32CE">
        <w:lastRenderedPageBreak/>
        <w:t>References</w:t>
      </w:r>
      <w:bookmarkEnd w:id="3"/>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Berry, G. and Shabana, K.M., (2020). Adding a strategic lens to feasibility analysis. </w:t>
      </w:r>
      <w:r w:rsidRPr="00A9419E">
        <w:rPr>
          <w:rFonts w:ascii="Times New Roman" w:hAnsi="Times New Roman" w:cs="Times New Roman"/>
          <w:i/>
          <w:iCs/>
          <w:sz w:val="24"/>
        </w:rPr>
        <w:t>New England Journal of Entrepreneurship</w:t>
      </w:r>
      <w:r w:rsidRPr="00A9419E">
        <w:rPr>
          <w:rFonts w:ascii="Times New Roman" w:hAnsi="Times New Roman" w:cs="Times New Roman"/>
          <w:sz w:val="24"/>
        </w:rPr>
        <w:t>, </w:t>
      </w:r>
      <w:r w:rsidRPr="00A9419E">
        <w:rPr>
          <w:rFonts w:ascii="Times New Roman" w:hAnsi="Times New Roman" w:cs="Times New Roman"/>
          <w:i/>
          <w:iCs/>
          <w:sz w:val="24"/>
        </w:rPr>
        <w:t>23</w:t>
      </w:r>
      <w:r w:rsidRPr="00A9419E">
        <w:rPr>
          <w:rFonts w:ascii="Times New Roman" w:hAnsi="Times New Roman" w:cs="Times New Roman"/>
          <w:sz w:val="24"/>
        </w:rPr>
        <w:t>(2), pp.67-78.</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Bertolini, A. and Dukes, R., (2021). Trade unions and platform workers in the UK: Worker representation in the shadow of the law. Industrial Law Journal, 50(4), pp.662-688.</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Diandra, D. and Azmy, A., (2020). Understanding definition of entrepreneurship. </w:t>
      </w:r>
      <w:r w:rsidRPr="00A9419E">
        <w:rPr>
          <w:rFonts w:ascii="Times New Roman" w:hAnsi="Times New Roman" w:cs="Times New Roman"/>
          <w:i/>
          <w:iCs/>
          <w:sz w:val="24"/>
        </w:rPr>
        <w:t>International Journal of Management, Accounting and Economics</w:t>
      </w:r>
      <w:r w:rsidRPr="00A9419E">
        <w:rPr>
          <w:rFonts w:ascii="Times New Roman" w:hAnsi="Times New Roman" w:cs="Times New Roman"/>
          <w:sz w:val="24"/>
        </w:rPr>
        <w:t>, </w:t>
      </w:r>
      <w:r w:rsidRPr="00A9419E">
        <w:rPr>
          <w:rFonts w:ascii="Times New Roman" w:hAnsi="Times New Roman" w:cs="Times New Roman"/>
          <w:i/>
          <w:iCs/>
          <w:sz w:val="24"/>
        </w:rPr>
        <w:t>7</w:t>
      </w:r>
      <w:r w:rsidRPr="00A9419E">
        <w:rPr>
          <w:rFonts w:ascii="Times New Roman" w:hAnsi="Times New Roman" w:cs="Times New Roman"/>
          <w:sz w:val="24"/>
        </w:rPr>
        <w:t>(5), pp.235-241.</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Ellitan, L., (2021). The importance of entrepreneurship and information technology for SMEs strategic planning. </w:t>
      </w:r>
      <w:r w:rsidRPr="00A9419E">
        <w:rPr>
          <w:rFonts w:ascii="Times New Roman" w:hAnsi="Times New Roman" w:cs="Times New Roman"/>
          <w:i/>
          <w:iCs/>
          <w:sz w:val="24"/>
        </w:rPr>
        <w:t>International Journal of Trend in Scientific Research and Development</w:t>
      </w:r>
      <w:r w:rsidRPr="00A9419E">
        <w:rPr>
          <w:rFonts w:ascii="Times New Roman" w:hAnsi="Times New Roman" w:cs="Times New Roman"/>
          <w:sz w:val="24"/>
        </w:rPr>
        <w:t>, </w:t>
      </w:r>
      <w:r w:rsidRPr="00A9419E">
        <w:rPr>
          <w:rFonts w:ascii="Times New Roman" w:hAnsi="Times New Roman" w:cs="Times New Roman"/>
          <w:i/>
          <w:iCs/>
          <w:sz w:val="24"/>
        </w:rPr>
        <w:t>5</w:t>
      </w:r>
      <w:r w:rsidRPr="00A9419E">
        <w:rPr>
          <w:rFonts w:ascii="Times New Roman" w:hAnsi="Times New Roman" w:cs="Times New Roman"/>
          <w:sz w:val="24"/>
        </w:rPr>
        <w:t>(4), pp.1003-1009.</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Gao, J., Zhu, S., O’Sullivan, N. and Sherman, M., (2019). The role of economic uncertainty in UK stock returns. Journal of Risk and Financial Management, 12(1), p.5.</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Hahn, D., Minola, T., Bosio, G. and Cassia, L., (2020). The impact of entrepreneurship education on university students’ entrepreneurial skills: a family embeddedness perspective. Small Business Economics, 55, pp.257-282.</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Hahn, D., Minola, T., Bosio, G. and Cassia, L., (2020). The impact of entrepreneurship education on university students’ entrepreneurial skills: a family embeddedness perspective. </w:t>
      </w:r>
      <w:r w:rsidRPr="00A9419E">
        <w:rPr>
          <w:rFonts w:ascii="Times New Roman" w:hAnsi="Times New Roman" w:cs="Times New Roman"/>
          <w:i/>
          <w:iCs/>
          <w:sz w:val="24"/>
        </w:rPr>
        <w:t>Small Business Economics</w:t>
      </w:r>
      <w:r w:rsidRPr="00A9419E">
        <w:rPr>
          <w:rFonts w:ascii="Times New Roman" w:hAnsi="Times New Roman" w:cs="Times New Roman"/>
          <w:sz w:val="24"/>
        </w:rPr>
        <w:t>, </w:t>
      </w:r>
      <w:r w:rsidRPr="00A9419E">
        <w:rPr>
          <w:rFonts w:ascii="Times New Roman" w:hAnsi="Times New Roman" w:cs="Times New Roman"/>
          <w:i/>
          <w:iCs/>
          <w:sz w:val="24"/>
        </w:rPr>
        <w:t>55</w:t>
      </w:r>
      <w:r w:rsidRPr="00A9419E">
        <w:rPr>
          <w:rFonts w:ascii="Times New Roman" w:hAnsi="Times New Roman" w:cs="Times New Roman"/>
          <w:sz w:val="24"/>
        </w:rPr>
        <w:t>, pp.257-282.</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Mamabolo, A. and Myres, K., (2020). A systematic literature review of skills required in the different phases of the entrepreneurial process. Small Enterprise Research, 27(1), pp.39-63.</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Pardo-Garcia, C. and Barac, M., (2020). Promoting employability in higher education: A case study on boosting entrepreneurship skills. </w:t>
      </w:r>
      <w:r w:rsidRPr="00A9419E">
        <w:rPr>
          <w:rFonts w:ascii="Times New Roman" w:hAnsi="Times New Roman" w:cs="Times New Roman"/>
          <w:i/>
          <w:iCs/>
          <w:sz w:val="24"/>
        </w:rPr>
        <w:t>Sustainability</w:t>
      </w:r>
      <w:r w:rsidRPr="00A9419E">
        <w:rPr>
          <w:rFonts w:ascii="Times New Roman" w:hAnsi="Times New Roman" w:cs="Times New Roman"/>
          <w:sz w:val="24"/>
        </w:rPr>
        <w:t>, </w:t>
      </w:r>
      <w:r w:rsidRPr="00A9419E">
        <w:rPr>
          <w:rFonts w:ascii="Times New Roman" w:hAnsi="Times New Roman" w:cs="Times New Roman"/>
          <w:i/>
          <w:iCs/>
          <w:sz w:val="24"/>
        </w:rPr>
        <w:t>12</w:t>
      </w:r>
      <w:r w:rsidRPr="00A9419E">
        <w:rPr>
          <w:rFonts w:ascii="Times New Roman" w:hAnsi="Times New Roman" w:cs="Times New Roman"/>
          <w:sz w:val="24"/>
        </w:rPr>
        <w:t>(10), p.4004.</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Peschl, H., Deng, C. and Larson, N., (2021). Entrepreneurial thinking: A signature pedagogy for an uncertain 21st century. </w:t>
      </w:r>
      <w:r w:rsidRPr="00A9419E">
        <w:rPr>
          <w:rFonts w:ascii="Times New Roman" w:hAnsi="Times New Roman" w:cs="Times New Roman"/>
          <w:i/>
          <w:iCs/>
          <w:sz w:val="24"/>
        </w:rPr>
        <w:t>The International Journal of Management Education</w:t>
      </w:r>
      <w:r w:rsidRPr="00A9419E">
        <w:rPr>
          <w:rFonts w:ascii="Times New Roman" w:hAnsi="Times New Roman" w:cs="Times New Roman"/>
          <w:sz w:val="24"/>
        </w:rPr>
        <w:t>, </w:t>
      </w:r>
      <w:r w:rsidRPr="00A9419E">
        <w:rPr>
          <w:rFonts w:ascii="Times New Roman" w:hAnsi="Times New Roman" w:cs="Times New Roman"/>
          <w:i/>
          <w:iCs/>
          <w:sz w:val="24"/>
        </w:rPr>
        <w:t>19</w:t>
      </w:r>
      <w:r w:rsidRPr="00A9419E">
        <w:rPr>
          <w:rFonts w:ascii="Times New Roman" w:hAnsi="Times New Roman" w:cs="Times New Roman"/>
          <w:sz w:val="24"/>
        </w:rPr>
        <w:t>(1), p.100427.</w:t>
      </w:r>
    </w:p>
    <w:p w:rsidR="00321A04" w:rsidRPr="00A9419E" w:rsidRDefault="00321A04" w:rsidP="00321A04">
      <w:pPr>
        <w:spacing w:line="360" w:lineRule="auto"/>
        <w:jc w:val="both"/>
        <w:rPr>
          <w:rFonts w:ascii="Times New Roman" w:hAnsi="Times New Roman" w:cs="Times New Roman"/>
          <w:sz w:val="24"/>
        </w:rPr>
      </w:pPr>
      <w:r w:rsidRPr="00A9419E">
        <w:rPr>
          <w:rFonts w:ascii="Times New Roman" w:hAnsi="Times New Roman" w:cs="Times New Roman"/>
          <w:sz w:val="24"/>
        </w:rPr>
        <w:t>Ratten, V. and Jones, P., (2021). Entrepreneurship and management education: Exploring trends and gaps. The International Journal of Management Education, 19(1), p.100431.</w:t>
      </w:r>
    </w:p>
    <w:p w:rsidR="00321A04" w:rsidRDefault="00321A04" w:rsidP="00321A04">
      <w:pPr>
        <w:spacing w:line="360" w:lineRule="auto"/>
        <w:jc w:val="both"/>
        <w:rPr>
          <w:rFonts w:ascii="Times New Roman" w:hAnsi="Times New Roman" w:cs="Times New Roman"/>
          <w:sz w:val="24"/>
        </w:rPr>
      </w:pPr>
      <w:bookmarkStart w:id="4" w:name="_GoBack"/>
      <w:bookmarkEnd w:id="4"/>
    </w:p>
    <w:p w:rsidR="006F08AA" w:rsidRPr="007F5804" w:rsidRDefault="006F08AA" w:rsidP="00321A04">
      <w:pPr>
        <w:pStyle w:val="normal"/>
        <w:spacing w:line="360" w:lineRule="auto"/>
        <w:jc w:val="both"/>
        <w:rPr>
          <w:rFonts w:ascii="Times New Roman" w:eastAsia="Times New Roman" w:hAnsi="Times New Roman" w:cs="Times New Roman"/>
          <w:sz w:val="24"/>
          <w:szCs w:val="24"/>
          <w:lang w:val="en-GB"/>
        </w:rPr>
      </w:pPr>
    </w:p>
    <w:p w:rsidR="006F08AA" w:rsidRPr="007F5804" w:rsidRDefault="006F08AA" w:rsidP="00321A04">
      <w:pPr>
        <w:pStyle w:val="normal"/>
        <w:spacing w:line="360" w:lineRule="auto"/>
        <w:jc w:val="both"/>
        <w:rPr>
          <w:rFonts w:ascii="Times New Roman" w:eastAsia="Times New Roman" w:hAnsi="Times New Roman" w:cs="Times New Roman"/>
          <w:sz w:val="24"/>
          <w:szCs w:val="24"/>
          <w:lang w:val="en-GB"/>
        </w:rPr>
      </w:pPr>
    </w:p>
    <w:sectPr w:rsidR="006F08AA" w:rsidRPr="007F5804" w:rsidSect="007F5804">
      <w:footerReference w:type="default" r:id="rId8"/>
      <w:pgSz w:w="11907" w:h="16839" w:code="9"/>
      <w:pgMar w:top="1440" w:right="1440" w:bottom="1440" w:left="1440" w:header="720" w:footer="720"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480F" w:rsidRDefault="0039480F" w:rsidP="007F5804">
      <w:pPr>
        <w:spacing w:line="240" w:lineRule="auto"/>
      </w:pPr>
      <w:r>
        <w:separator/>
      </w:r>
    </w:p>
  </w:endnote>
  <w:endnote w:type="continuationSeparator" w:id="1">
    <w:p w:rsidR="0039480F" w:rsidRDefault="0039480F" w:rsidP="007F580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rPr>
      <w:id w:val="18733568"/>
      <w:docPartObj>
        <w:docPartGallery w:val="Page Numbers (Bottom of Page)"/>
        <w:docPartUnique/>
      </w:docPartObj>
    </w:sdtPr>
    <w:sdtContent>
      <w:p w:rsidR="007F5804" w:rsidRPr="007F5804" w:rsidRDefault="007F5804">
        <w:pPr>
          <w:pStyle w:val="af"/>
          <w:jc w:val="right"/>
          <w:rPr>
            <w:rFonts w:ascii="Times New Roman" w:hAnsi="Times New Roman" w:cs="Times New Roman"/>
            <w:sz w:val="24"/>
          </w:rPr>
        </w:pPr>
        <w:r w:rsidRPr="007F5804">
          <w:rPr>
            <w:rFonts w:ascii="Times New Roman" w:hAnsi="Times New Roman" w:cs="Times New Roman"/>
            <w:sz w:val="24"/>
          </w:rPr>
          <w:t xml:space="preserve">Page | </w:t>
        </w:r>
        <w:r w:rsidR="00D83422" w:rsidRPr="007F5804">
          <w:rPr>
            <w:rFonts w:ascii="Times New Roman" w:hAnsi="Times New Roman" w:cs="Times New Roman"/>
            <w:sz w:val="24"/>
          </w:rPr>
          <w:fldChar w:fldCharType="begin"/>
        </w:r>
        <w:r w:rsidRPr="007F5804">
          <w:rPr>
            <w:rFonts w:ascii="Times New Roman" w:hAnsi="Times New Roman" w:cs="Times New Roman"/>
            <w:sz w:val="24"/>
          </w:rPr>
          <w:instrText xml:space="preserve"> PAGE   \* MERGEFORMAT </w:instrText>
        </w:r>
        <w:r w:rsidR="00D83422" w:rsidRPr="007F5804">
          <w:rPr>
            <w:rFonts w:ascii="Times New Roman" w:hAnsi="Times New Roman" w:cs="Times New Roman"/>
            <w:sz w:val="24"/>
          </w:rPr>
          <w:fldChar w:fldCharType="separate"/>
        </w:r>
        <w:r w:rsidR="004C632B">
          <w:rPr>
            <w:rFonts w:ascii="Times New Roman" w:hAnsi="Times New Roman" w:cs="Times New Roman"/>
            <w:noProof/>
            <w:sz w:val="24"/>
          </w:rPr>
          <w:t>1</w:t>
        </w:r>
        <w:r w:rsidR="00D83422" w:rsidRPr="007F5804">
          <w:rPr>
            <w:rFonts w:ascii="Times New Roman" w:hAnsi="Times New Roman" w:cs="Times New Roman"/>
            <w:sz w:val="24"/>
          </w:rPr>
          <w:fldChar w:fldCharType="end"/>
        </w:r>
        <w:r w:rsidRPr="007F5804">
          <w:rPr>
            <w:rFonts w:ascii="Times New Roman" w:hAnsi="Times New Roman" w:cs="Times New Roman"/>
            <w:sz w:val="24"/>
          </w:rPr>
          <w:t xml:space="preserve"> </w:t>
        </w:r>
      </w:p>
    </w:sdtContent>
  </w:sdt>
  <w:p w:rsidR="007F5804" w:rsidRDefault="007F5804">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480F" w:rsidRDefault="0039480F" w:rsidP="007F5804">
      <w:pPr>
        <w:spacing w:line="240" w:lineRule="auto"/>
      </w:pPr>
      <w:r>
        <w:separator/>
      </w:r>
    </w:p>
  </w:footnote>
  <w:footnote w:type="continuationSeparator" w:id="1">
    <w:p w:rsidR="0039480F" w:rsidRDefault="0039480F" w:rsidP="007F580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142013"/>
    <w:multiLevelType w:val="multilevel"/>
    <w:tmpl w:val="50261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5F06658"/>
    <w:multiLevelType w:val="multilevel"/>
    <w:tmpl w:val="FEC67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7295B15"/>
    <w:multiLevelType w:val="multilevel"/>
    <w:tmpl w:val="168C5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A3B6B58"/>
    <w:multiLevelType w:val="multilevel"/>
    <w:tmpl w:val="DC10D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6F08AA"/>
    <w:rsid w:val="000D15E7"/>
    <w:rsid w:val="00214D04"/>
    <w:rsid w:val="00321A04"/>
    <w:rsid w:val="0039480F"/>
    <w:rsid w:val="00435D0C"/>
    <w:rsid w:val="004C2978"/>
    <w:rsid w:val="004C632B"/>
    <w:rsid w:val="00617CA6"/>
    <w:rsid w:val="0065778C"/>
    <w:rsid w:val="006F08AA"/>
    <w:rsid w:val="007F5804"/>
    <w:rsid w:val="00943DCB"/>
    <w:rsid w:val="00A73B46"/>
    <w:rsid w:val="00A87B52"/>
    <w:rsid w:val="00AD4357"/>
    <w:rsid w:val="00D83422"/>
    <w:rsid w:val="00F00B9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978"/>
  </w:style>
  <w:style w:type="paragraph" w:styleId="1">
    <w:name w:val="heading 1"/>
    <w:basedOn w:val="normal"/>
    <w:next w:val="normal"/>
    <w:rsid w:val="007F5804"/>
    <w:pPr>
      <w:keepNext/>
      <w:keepLines/>
      <w:spacing w:before="400" w:after="120"/>
      <w:jc w:val="both"/>
      <w:outlineLvl w:val="0"/>
    </w:pPr>
    <w:rPr>
      <w:rFonts w:ascii="Times New Roman" w:hAnsi="Times New Roman"/>
      <w:b/>
      <w:sz w:val="24"/>
      <w:szCs w:val="40"/>
    </w:rPr>
  </w:style>
  <w:style w:type="paragraph" w:styleId="2">
    <w:name w:val="heading 2"/>
    <w:basedOn w:val="normal"/>
    <w:next w:val="normal"/>
    <w:rsid w:val="007F5804"/>
    <w:pPr>
      <w:keepNext/>
      <w:keepLines/>
      <w:spacing w:before="360" w:after="120"/>
      <w:jc w:val="both"/>
      <w:outlineLvl w:val="1"/>
    </w:pPr>
    <w:rPr>
      <w:rFonts w:ascii="Times New Roman" w:hAnsi="Times New Roman"/>
      <w:b/>
      <w:sz w:val="24"/>
      <w:szCs w:val="32"/>
    </w:rPr>
  </w:style>
  <w:style w:type="paragraph" w:styleId="3">
    <w:name w:val="heading 3"/>
    <w:basedOn w:val="normal"/>
    <w:next w:val="normal"/>
    <w:rsid w:val="007F5804"/>
    <w:pPr>
      <w:keepNext/>
      <w:keepLines/>
      <w:spacing w:before="320" w:after="80"/>
      <w:jc w:val="both"/>
      <w:outlineLvl w:val="2"/>
    </w:pPr>
    <w:rPr>
      <w:rFonts w:ascii="Times New Roman" w:hAnsi="Times New Roman"/>
      <w:b/>
      <w:sz w:val="24"/>
      <w:szCs w:val="28"/>
    </w:rPr>
  </w:style>
  <w:style w:type="paragraph" w:styleId="4">
    <w:name w:val="heading 4"/>
    <w:basedOn w:val="normal"/>
    <w:next w:val="normal"/>
    <w:rsid w:val="006F08AA"/>
    <w:pPr>
      <w:keepNext/>
      <w:keepLines/>
      <w:spacing w:before="280" w:after="80"/>
      <w:outlineLvl w:val="3"/>
    </w:pPr>
    <w:rPr>
      <w:color w:val="666666"/>
      <w:sz w:val="24"/>
      <w:szCs w:val="24"/>
    </w:rPr>
  </w:style>
  <w:style w:type="paragraph" w:styleId="5">
    <w:name w:val="heading 5"/>
    <w:basedOn w:val="normal"/>
    <w:next w:val="normal"/>
    <w:rsid w:val="006F08AA"/>
    <w:pPr>
      <w:keepNext/>
      <w:keepLines/>
      <w:spacing w:before="240" w:after="80"/>
      <w:outlineLvl w:val="4"/>
    </w:pPr>
    <w:rPr>
      <w:color w:val="666666"/>
    </w:rPr>
  </w:style>
  <w:style w:type="paragraph" w:styleId="6">
    <w:name w:val="heading 6"/>
    <w:basedOn w:val="normal"/>
    <w:next w:val="normal"/>
    <w:rsid w:val="006F08A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6F08AA"/>
  </w:style>
  <w:style w:type="paragraph" w:styleId="a3">
    <w:name w:val="Title"/>
    <w:basedOn w:val="normal"/>
    <w:next w:val="normal"/>
    <w:rsid w:val="006F08AA"/>
    <w:pPr>
      <w:keepNext/>
      <w:keepLines/>
      <w:spacing w:after="60"/>
    </w:pPr>
    <w:rPr>
      <w:sz w:val="52"/>
      <w:szCs w:val="52"/>
    </w:rPr>
  </w:style>
  <w:style w:type="paragraph" w:styleId="a4">
    <w:name w:val="Subtitle"/>
    <w:basedOn w:val="normal"/>
    <w:next w:val="normal"/>
    <w:rsid w:val="006F08AA"/>
    <w:pPr>
      <w:keepNext/>
      <w:keepLines/>
      <w:spacing w:after="320"/>
    </w:pPr>
    <w:rPr>
      <w:color w:val="666666"/>
      <w:sz w:val="30"/>
      <w:szCs w:val="30"/>
    </w:rPr>
  </w:style>
  <w:style w:type="table" w:customStyle="1" w:styleId="a5">
    <w:basedOn w:val="a1"/>
    <w:rsid w:val="006F08AA"/>
    <w:tblPr>
      <w:tblStyleRowBandSize w:val="1"/>
      <w:tblStyleColBandSize w:val="1"/>
      <w:tblInd w:w="0" w:type="dxa"/>
      <w:tblCellMar>
        <w:top w:w="100" w:type="dxa"/>
        <w:left w:w="100" w:type="dxa"/>
        <w:bottom w:w="100" w:type="dxa"/>
        <w:right w:w="100" w:type="dxa"/>
      </w:tblCellMar>
    </w:tblPr>
  </w:style>
  <w:style w:type="table" w:customStyle="1" w:styleId="a6">
    <w:basedOn w:val="a1"/>
    <w:rsid w:val="006F08AA"/>
    <w:tblPr>
      <w:tblStyleRowBandSize w:val="1"/>
      <w:tblStyleColBandSize w:val="1"/>
      <w:tblInd w:w="0" w:type="dxa"/>
      <w:tblCellMar>
        <w:top w:w="100" w:type="dxa"/>
        <w:left w:w="100" w:type="dxa"/>
        <w:bottom w:w="100" w:type="dxa"/>
        <w:right w:w="100" w:type="dxa"/>
      </w:tblCellMar>
    </w:tblPr>
  </w:style>
  <w:style w:type="table" w:customStyle="1" w:styleId="a7">
    <w:basedOn w:val="a1"/>
    <w:rsid w:val="006F08AA"/>
    <w:tblPr>
      <w:tblStyleRowBandSize w:val="1"/>
      <w:tblStyleColBandSize w:val="1"/>
      <w:tblInd w:w="0" w:type="dxa"/>
      <w:tblCellMar>
        <w:top w:w="100" w:type="dxa"/>
        <w:left w:w="100" w:type="dxa"/>
        <w:bottom w:w="100" w:type="dxa"/>
        <w:right w:w="100" w:type="dxa"/>
      </w:tblCellMar>
    </w:tblPr>
  </w:style>
  <w:style w:type="paragraph" w:styleId="a8">
    <w:name w:val="annotation text"/>
    <w:basedOn w:val="a"/>
    <w:link w:val="a9"/>
    <w:uiPriority w:val="99"/>
    <w:semiHidden/>
    <w:unhideWhenUsed/>
    <w:rsid w:val="006F08AA"/>
    <w:pPr>
      <w:spacing w:line="240" w:lineRule="auto"/>
    </w:pPr>
    <w:rPr>
      <w:sz w:val="20"/>
      <w:szCs w:val="20"/>
    </w:rPr>
  </w:style>
  <w:style w:type="character" w:customStyle="1" w:styleId="a9">
    <w:name w:val="Текст на коментар Знак"/>
    <w:basedOn w:val="a0"/>
    <w:link w:val="a8"/>
    <w:uiPriority w:val="99"/>
    <w:semiHidden/>
    <w:rsid w:val="006F08AA"/>
    <w:rPr>
      <w:sz w:val="20"/>
      <w:szCs w:val="20"/>
    </w:rPr>
  </w:style>
  <w:style w:type="character" w:styleId="aa">
    <w:name w:val="annotation reference"/>
    <w:basedOn w:val="a0"/>
    <w:uiPriority w:val="99"/>
    <w:semiHidden/>
    <w:unhideWhenUsed/>
    <w:rsid w:val="006F08AA"/>
    <w:rPr>
      <w:sz w:val="16"/>
      <w:szCs w:val="16"/>
    </w:rPr>
  </w:style>
  <w:style w:type="paragraph" w:styleId="ab">
    <w:name w:val="Balloon Text"/>
    <w:basedOn w:val="a"/>
    <w:link w:val="ac"/>
    <w:uiPriority w:val="99"/>
    <w:semiHidden/>
    <w:unhideWhenUsed/>
    <w:rsid w:val="007F5804"/>
    <w:pPr>
      <w:spacing w:line="240" w:lineRule="auto"/>
    </w:pPr>
    <w:rPr>
      <w:rFonts w:ascii="Tahoma" w:hAnsi="Tahoma" w:cs="Tahoma"/>
      <w:sz w:val="16"/>
      <w:szCs w:val="16"/>
    </w:rPr>
  </w:style>
  <w:style w:type="character" w:customStyle="1" w:styleId="ac">
    <w:name w:val="Изнесен текст Знак"/>
    <w:basedOn w:val="a0"/>
    <w:link w:val="ab"/>
    <w:uiPriority w:val="99"/>
    <w:semiHidden/>
    <w:rsid w:val="007F5804"/>
    <w:rPr>
      <w:rFonts w:ascii="Tahoma" w:hAnsi="Tahoma" w:cs="Tahoma"/>
      <w:sz w:val="16"/>
      <w:szCs w:val="16"/>
    </w:rPr>
  </w:style>
  <w:style w:type="paragraph" w:styleId="ad">
    <w:name w:val="header"/>
    <w:basedOn w:val="a"/>
    <w:link w:val="ae"/>
    <w:uiPriority w:val="99"/>
    <w:semiHidden/>
    <w:unhideWhenUsed/>
    <w:rsid w:val="007F5804"/>
    <w:pPr>
      <w:tabs>
        <w:tab w:val="center" w:pos="4680"/>
        <w:tab w:val="right" w:pos="9360"/>
      </w:tabs>
      <w:spacing w:line="240" w:lineRule="auto"/>
    </w:pPr>
  </w:style>
  <w:style w:type="character" w:customStyle="1" w:styleId="ae">
    <w:name w:val="Горен колонтитул Знак"/>
    <w:basedOn w:val="a0"/>
    <w:link w:val="ad"/>
    <w:uiPriority w:val="99"/>
    <w:semiHidden/>
    <w:rsid w:val="007F5804"/>
  </w:style>
  <w:style w:type="paragraph" w:styleId="af">
    <w:name w:val="footer"/>
    <w:basedOn w:val="a"/>
    <w:link w:val="af0"/>
    <w:uiPriority w:val="99"/>
    <w:unhideWhenUsed/>
    <w:rsid w:val="007F5804"/>
    <w:pPr>
      <w:tabs>
        <w:tab w:val="center" w:pos="4680"/>
        <w:tab w:val="right" w:pos="9360"/>
      </w:tabs>
      <w:spacing w:line="240" w:lineRule="auto"/>
    </w:pPr>
  </w:style>
  <w:style w:type="character" w:customStyle="1" w:styleId="af0">
    <w:name w:val="Долен колонтитул Знак"/>
    <w:basedOn w:val="a0"/>
    <w:link w:val="af"/>
    <w:uiPriority w:val="99"/>
    <w:rsid w:val="007F5804"/>
  </w:style>
  <w:style w:type="paragraph" w:styleId="af1">
    <w:name w:val="TOC Heading"/>
    <w:basedOn w:val="1"/>
    <w:next w:val="a"/>
    <w:uiPriority w:val="39"/>
    <w:semiHidden/>
    <w:unhideWhenUsed/>
    <w:qFormat/>
    <w:rsid w:val="00321A04"/>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10">
    <w:name w:val="toc 1"/>
    <w:basedOn w:val="a"/>
    <w:next w:val="a"/>
    <w:autoRedefine/>
    <w:uiPriority w:val="39"/>
    <w:unhideWhenUsed/>
    <w:rsid w:val="00321A04"/>
    <w:pPr>
      <w:spacing w:after="100"/>
    </w:pPr>
  </w:style>
  <w:style w:type="character" w:styleId="af2">
    <w:name w:val="Hyperlink"/>
    <w:basedOn w:val="a0"/>
    <w:uiPriority w:val="99"/>
    <w:unhideWhenUsed/>
    <w:rsid w:val="00321A04"/>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47687-8EAF-4633-BEDE-E3114BA1A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2463</Words>
  <Characters>14040</Characters>
  <Application>Microsoft Office Word</Application>
  <DocSecurity>0</DocSecurity>
  <Lines>117</Lines>
  <Paragraphs>32</Paragraphs>
  <ScaleCrop>false</ScaleCrop>
  <Company/>
  <LinksUpToDate>false</LinksUpToDate>
  <CharactersWithSpaces>16471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20141009</cp:lastModifiedBy>
  <cp:revision>6</cp:revision>
  <dcterms:created xsi:type="dcterms:W3CDTF">2023-07-15T11:01:00Z</dcterms:created>
  <dcterms:modified xsi:type="dcterms:W3CDTF">2023-07-27T20:23:00Z</dcterms:modified>
</cp:coreProperties>
</file>