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4B302" w14:textId="1B44B009" w:rsidR="00AB2F26" w:rsidRDefault="00AB2F26" w:rsidP="000C44CD">
      <w:pPr>
        <w:pStyle w:val="Title"/>
        <w:jc w:val="center"/>
      </w:pPr>
      <w:r w:rsidRPr="00AB2F26">
        <w:t>Personnel Resourcing and Development</w:t>
      </w:r>
    </w:p>
    <w:p w14:paraId="22B1BAC3" w14:textId="77777777" w:rsidR="00AB2F26" w:rsidRDefault="00AB2F26" w:rsidP="000C44CD">
      <w:pPr>
        <w:pStyle w:val="Title"/>
        <w:jc w:val="center"/>
      </w:pPr>
    </w:p>
    <w:p w14:paraId="081D65F3" w14:textId="5C040E9E" w:rsidR="008B4E90" w:rsidRPr="00AB2F26" w:rsidRDefault="008B4E90" w:rsidP="000C44CD">
      <w:pPr>
        <w:pStyle w:val="Title"/>
        <w:jc w:val="center"/>
        <w:rPr>
          <w:sz w:val="36"/>
          <w:szCs w:val="36"/>
        </w:rPr>
      </w:pPr>
      <w:r w:rsidRPr="00AB2F26">
        <w:rPr>
          <w:sz w:val="36"/>
          <w:szCs w:val="36"/>
        </w:rPr>
        <w:t>The Impact of COVID19 and rebuilding the workforce (for InterContinental Hotel)</w:t>
      </w:r>
    </w:p>
    <w:p w14:paraId="651E4EB8" w14:textId="77777777" w:rsidR="008B4E90" w:rsidRPr="008B4E90" w:rsidRDefault="008B4E90" w:rsidP="008B4E90"/>
    <w:p w14:paraId="5D9E494B" w14:textId="77777777" w:rsidR="008B4E90" w:rsidRPr="008B4E90" w:rsidRDefault="008B4E90" w:rsidP="008B4E90">
      <w:pPr>
        <w:autoSpaceDE w:val="0"/>
        <w:autoSpaceDN w:val="0"/>
        <w:adjustRightInd w:val="0"/>
        <w:spacing w:after="0" w:line="240" w:lineRule="auto"/>
        <w:jc w:val="left"/>
        <w:rPr>
          <w:rFonts w:ascii="Calibri" w:hAnsi="Calibri" w:cs="Calibri"/>
          <w:color w:val="000000"/>
          <w:szCs w:val="24"/>
          <w:lang w:val="en-US"/>
        </w:rPr>
      </w:pPr>
    </w:p>
    <w:p w14:paraId="7F73B7B0" w14:textId="7646A0A3" w:rsidR="0044756E" w:rsidRDefault="008B4E90" w:rsidP="008B4E90">
      <w:pPr>
        <w:jc w:val="center"/>
      </w:pPr>
      <w:r w:rsidRPr="008B4E90">
        <w:t>Student name:</w:t>
      </w:r>
      <w:r>
        <w:t xml:space="preserve"> Syed Ahsan</w:t>
      </w:r>
    </w:p>
    <w:p w14:paraId="1A94464C" w14:textId="1AE72CD3" w:rsidR="008B4E90" w:rsidRDefault="008B4E90" w:rsidP="008B4E90">
      <w:pPr>
        <w:jc w:val="center"/>
      </w:pPr>
      <w:r w:rsidRPr="008B4E90">
        <w:t>Module</w:t>
      </w:r>
      <w:r>
        <w:t xml:space="preserve"> Title: </w:t>
      </w:r>
      <w:r w:rsidRPr="008B4E90">
        <w:t>Personnel Resourcing and Development</w:t>
      </w:r>
    </w:p>
    <w:p w14:paraId="370A1E50" w14:textId="28C06D46" w:rsidR="008B4E90" w:rsidRDefault="008B4E90" w:rsidP="008B4E90">
      <w:pPr>
        <w:jc w:val="center"/>
      </w:pPr>
      <w:r>
        <w:t xml:space="preserve">Module Code: </w:t>
      </w:r>
      <w:r w:rsidRPr="008B4E90">
        <w:t>BMIH5005</w:t>
      </w:r>
    </w:p>
    <w:p w14:paraId="52C3714E" w14:textId="22FAC012" w:rsidR="008B4E90" w:rsidRDefault="008B4E90" w:rsidP="008B4E90">
      <w:pPr>
        <w:jc w:val="center"/>
      </w:pPr>
      <w:r>
        <w:t>Lecturer Name: Emily Williams</w:t>
      </w:r>
    </w:p>
    <w:p w14:paraId="572C736B" w14:textId="143896F4" w:rsidR="008B4E90" w:rsidRDefault="008B4E90" w:rsidP="008B4E90"/>
    <w:p w14:paraId="5A03CD34" w14:textId="5EE760EE" w:rsidR="008B4E90" w:rsidRDefault="008B4E90" w:rsidP="008B4E90"/>
    <w:p w14:paraId="6D7E7408" w14:textId="2A403EA5" w:rsidR="008B4E90" w:rsidRDefault="008B4E90" w:rsidP="008B4E90"/>
    <w:p w14:paraId="7DB00433" w14:textId="6DD00E82" w:rsidR="008B4E90" w:rsidRDefault="008B4E90" w:rsidP="008B4E90"/>
    <w:p w14:paraId="61C98F08" w14:textId="2C60DA34" w:rsidR="008B4E90" w:rsidRDefault="008B4E90" w:rsidP="008B4E90"/>
    <w:p w14:paraId="1A9FDA07" w14:textId="466DD028" w:rsidR="008B4E90" w:rsidRDefault="008B4E90" w:rsidP="008B4E90"/>
    <w:p w14:paraId="7DD77584" w14:textId="43706276" w:rsidR="008B4E90" w:rsidRDefault="008B4E90" w:rsidP="008B4E90"/>
    <w:p w14:paraId="497E1A04" w14:textId="464EB16D" w:rsidR="008B4E90" w:rsidRDefault="008B4E90" w:rsidP="008B4E90"/>
    <w:p w14:paraId="53F96A01" w14:textId="44921DB5" w:rsidR="008B4E90" w:rsidRDefault="008B4E90" w:rsidP="008B4E90"/>
    <w:p w14:paraId="348A8930" w14:textId="77F57B90" w:rsidR="008B4E90" w:rsidRDefault="008B4E90" w:rsidP="008B4E90"/>
    <w:p w14:paraId="1F92368E" w14:textId="0937DE23" w:rsidR="008B4E90" w:rsidRDefault="008B4E90" w:rsidP="008B4E90"/>
    <w:p w14:paraId="3F518B3A" w14:textId="5CDC9F8D" w:rsidR="008B4E90" w:rsidRDefault="008B4E90" w:rsidP="008B4E90"/>
    <w:p w14:paraId="16E1DA50" w14:textId="0DF4E533" w:rsidR="008B4E90" w:rsidRDefault="008B4E90" w:rsidP="008B4E90"/>
    <w:p w14:paraId="07099C57" w14:textId="3889F4CB" w:rsidR="008B4E90" w:rsidRDefault="008B4E90" w:rsidP="008B4E90"/>
    <w:p w14:paraId="1F80E132" w14:textId="60751759" w:rsidR="008B4E90" w:rsidRDefault="008B4E90" w:rsidP="008B4E90"/>
    <w:p w14:paraId="2BDF4D80" w14:textId="77777777" w:rsidR="008B4E90" w:rsidRPr="000C44CD" w:rsidRDefault="008B4E90" w:rsidP="008B4E90"/>
    <w:bookmarkStart w:id="0" w:name="_Toc58536141" w:displacedByCustomXml="next"/>
    <w:sdt>
      <w:sdtPr>
        <w:rPr>
          <w:rFonts w:ascii="Arial" w:eastAsiaTheme="minorHAnsi" w:hAnsi="Arial" w:cstheme="minorBidi"/>
          <w:color w:val="000000" w:themeColor="text1"/>
          <w:sz w:val="24"/>
          <w:szCs w:val="22"/>
          <w:lang w:val="en-GB"/>
        </w:rPr>
        <w:id w:val="1811125905"/>
        <w:docPartObj>
          <w:docPartGallery w:val="Table of Contents"/>
          <w:docPartUnique/>
        </w:docPartObj>
      </w:sdtPr>
      <w:sdtEndPr>
        <w:rPr>
          <w:b/>
          <w:bCs/>
          <w:noProof/>
        </w:rPr>
      </w:sdtEndPr>
      <w:sdtContent>
        <w:p w14:paraId="5A2B1CB8" w14:textId="1E24F964" w:rsidR="008B4E90" w:rsidRDefault="008B4E90">
          <w:pPr>
            <w:pStyle w:val="TOCHeading"/>
          </w:pPr>
          <w:r>
            <w:t>Table of Contents</w:t>
          </w:r>
        </w:p>
        <w:p w14:paraId="5293A418" w14:textId="31F44FF2" w:rsidR="008B4E90" w:rsidRDefault="008B4E90">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64301338" w:history="1">
            <w:r w:rsidRPr="00C8145A">
              <w:rPr>
                <w:rStyle w:val="Hyperlink"/>
                <w:noProof/>
              </w:rPr>
              <w:t>Introduction</w:t>
            </w:r>
            <w:r>
              <w:rPr>
                <w:noProof/>
                <w:webHidden/>
              </w:rPr>
              <w:tab/>
            </w:r>
            <w:r>
              <w:rPr>
                <w:noProof/>
                <w:webHidden/>
              </w:rPr>
              <w:fldChar w:fldCharType="begin"/>
            </w:r>
            <w:r>
              <w:rPr>
                <w:noProof/>
                <w:webHidden/>
              </w:rPr>
              <w:instrText xml:space="preserve"> PAGEREF _Toc64301338 \h </w:instrText>
            </w:r>
            <w:r>
              <w:rPr>
                <w:noProof/>
                <w:webHidden/>
              </w:rPr>
            </w:r>
            <w:r>
              <w:rPr>
                <w:noProof/>
                <w:webHidden/>
              </w:rPr>
              <w:fldChar w:fldCharType="separate"/>
            </w:r>
            <w:r>
              <w:rPr>
                <w:noProof/>
                <w:webHidden/>
              </w:rPr>
              <w:t>3</w:t>
            </w:r>
            <w:r>
              <w:rPr>
                <w:noProof/>
                <w:webHidden/>
              </w:rPr>
              <w:fldChar w:fldCharType="end"/>
            </w:r>
          </w:hyperlink>
        </w:p>
        <w:p w14:paraId="050B18FE" w14:textId="1C542DAE" w:rsidR="008B4E90" w:rsidRDefault="00F86493">
          <w:pPr>
            <w:pStyle w:val="TOC1"/>
            <w:tabs>
              <w:tab w:val="right" w:leader="dot" w:pos="9016"/>
            </w:tabs>
            <w:rPr>
              <w:rFonts w:asciiTheme="minorHAnsi" w:eastAsiaTheme="minorEastAsia" w:hAnsiTheme="minorHAnsi"/>
              <w:noProof/>
              <w:color w:val="auto"/>
              <w:sz w:val="22"/>
              <w:lang w:val="en-US"/>
            </w:rPr>
          </w:pPr>
          <w:hyperlink w:anchor="_Toc64301339" w:history="1">
            <w:r w:rsidR="008B4E90" w:rsidRPr="00C8145A">
              <w:rPr>
                <w:rStyle w:val="Hyperlink"/>
                <w:noProof/>
                <w:lang w:val="en-US"/>
              </w:rPr>
              <w:t>1. Impact of the pandemic</w:t>
            </w:r>
            <w:r w:rsidR="008B4E90">
              <w:rPr>
                <w:noProof/>
                <w:webHidden/>
              </w:rPr>
              <w:tab/>
            </w:r>
            <w:r w:rsidR="008B4E90">
              <w:rPr>
                <w:noProof/>
                <w:webHidden/>
              </w:rPr>
              <w:fldChar w:fldCharType="begin"/>
            </w:r>
            <w:r w:rsidR="008B4E90">
              <w:rPr>
                <w:noProof/>
                <w:webHidden/>
              </w:rPr>
              <w:instrText xml:space="preserve"> PAGEREF _Toc64301339 \h </w:instrText>
            </w:r>
            <w:r w:rsidR="008B4E90">
              <w:rPr>
                <w:noProof/>
                <w:webHidden/>
              </w:rPr>
            </w:r>
            <w:r w:rsidR="008B4E90">
              <w:rPr>
                <w:noProof/>
                <w:webHidden/>
              </w:rPr>
              <w:fldChar w:fldCharType="separate"/>
            </w:r>
            <w:r w:rsidR="008B4E90">
              <w:rPr>
                <w:noProof/>
                <w:webHidden/>
              </w:rPr>
              <w:t>4</w:t>
            </w:r>
            <w:r w:rsidR="008B4E90">
              <w:rPr>
                <w:noProof/>
                <w:webHidden/>
              </w:rPr>
              <w:fldChar w:fldCharType="end"/>
            </w:r>
          </w:hyperlink>
        </w:p>
        <w:p w14:paraId="15CA8DCF" w14:textId="4F6FE6AF" w:rsidR="008B4E90" w:rsidRDefault="00F86493">
          <w:pPr>
            <w:pStyle w:val="TOC1"/>
            <w:tabs>
              <w:tab w:val="right" w:leader="dot" w:pos="9016"/>
            </w:tabs>
            <w:rPr>
              <w:rFonts w:asciiTheme="minorHAnsi" w:eastAsiaTheme="minorEastAsia" w:hAnsiTheme="minorHAnsi"/>
              <w:noProof/>
              <w:color w:val="auto"/>
              <w:sz w:val="22"/>
              <w:lang w:val="en-US"/>
            </w:rPr>
          </w:pPr>
          <w:hyperlink w:anchor="_Toc64301340" w:history="1">
            <w:r w:rsidR="008B4E90" w:rsidRPr="00C8145A">
              <w:rPr>
                <w:rStyle w:val="Hyperlink"/>
                <w:noProof/>
                <w:lang w:val="en-US"/>
              </w:rPr>
              <w:t>2. PESTEL analysis</w:t>
            </w:r>
            <w:r w:rsidR="008B4E90">
              <w:rPr>
                <w:noProof/>
                <w:webHidden/>
              </w:rPr>
              <w:tab/>
            </w:r>
            <w:r w:rsidR="008B4E90">
              <w:rPr>
                <w:noProof/>
                <w:webHidden/>
              </w:rPr>
              <w:fldChar w:fldCharType="begin"/>
            </w:r>
            <w:r w:rsidR="008B4E90">
              <w:rPr>
                <w:noProof/>
                <w:webHidden/>
              </w:rPr>
              <w:instrText xml:space="preserve"> PAGEREF _Toc64301340 \h </w:instrText>
            </w:r>
            <w:r w:rsidR="008B4E90">
              <w:rPr>
                <w:noProof/>
                <w:webHidden/>
              </w:rPr>
            </w:r>
            <w:r w:rsidR="008B4E90">
              <w:rPr>
                <w:noProof/>
                <w:webHidden/>
              </w:rPr>
              <w:fldChar w:fldCharType="separate"/>
            </w:r>
            <w:r w:rsidR="008B4E90">
              <w:rPr>
                <w:noProof/>
                <w:webHidden/>
              </w:rPr>
              <w:t>6</w:t>
            </w:r>
            <w:r w:rsidR="008B4E90">
              <w:rPr>
                <w:noProof/>
                <w:webHidden/>
              </w:rPr>
              <w:fldChar w:fldCharType="end"/>
            </w:r>
          </w:hyperlink>
        </w:p>
        <w:p w14:paraId="16AF0742" w14:textId="0828F591" w:rsidR="008B4E90" w:rsidRDefault="00F86493">
          <w:pPr>
            <w:pStyle w:val="TOC1"/>
            <w:tabs>
              <w:tab w:val="right" w:leader="dot" w:pos="9016"/>
            </w:tabs>
            <w:rPr>
              <w:rFonts w:asciiTheme="minorHAnsi" w:eastAsiaTheme="minorEastAsia" w:hAnsiTheme="minorHAnsi"/>
              <w:noProof/>
              <w:color w:val="auto"/>
              <w:sz w:val="22"/>
              <w:lang w:val="en-US"/>
            </w:rPr>
          </w:pPr>
          <w:hyperlink w:anchor="_Toc64301341" w:history="1">
            <w:r w:rsidR="008B4E90" w:rsidRPr="00C8145A">
              <w:rPr>
                <w:rStyle w:val="Hyperlink"/>
                <w:noProof/>
                <w:lang w:val="en-US"/>
              </w:rPr>
              <w:t>3. Why ensuring employee retention is important</w:t>
            </w:r>
            <w:r w:rsidR="008B4E90">
              <w:rPr>
                <w:noProof/>
                <w:webHidden/>
              </w:rPr>
              <w:tab/>
            </w:r>
            <w:r w:rsidR="008B4E90">
              <w:rPr>
                <w:noProof/>
                <w:webHidden/>
              </w:rPr>
              <w:fldChar w:fldCharType="begin"/>
            </w:r>
            <w:r w:rsidR="008B4E90">
              <w:rPr>
                <w:noProof/>
                <w:webHidden/>
              </w:rPr>
              <w:instrText xml:space="preserve"> PAGEREF _Toc64301341 \h </w:instrText>
            </w:r>
            <w:r w:rsidR="008B4E90">
              <w:rPr>
                <w:noProof/>
                <w:webHidden/>
              </w:rPr>
            </w:r>
            <w:r w:rsidR="008B4E90">
              <w:rPr>
                <w:noProof/>
                <w:webHidden/>
              </w:rPr>
              <w:fldChar w:fldCharType="separate"/>
            </w:r>
            <w:r w:rsidR="008B4E90">
              <w:rPr>
                <w:noProof/>
                <w:webHidden/>
              </w:rPr>
              <w:t>9</w:t>
            </w:r>
            <w:r w:rsidR="008B4E90">
              <w:rPr>
                <w:noProof/>
                <w:webHidden/>
              </w:rPr>
              <w:fldChar w:fldCharType="end"/>
            </w:r>
          </w:hyperlink>
        </w:p>
        <w:p w14:paraId="53B62646" w14:textId="35C9620D" w:rsidR="008B4E90" w:rsidRDefault="00F86493">
          <w:pPr>
            <w:pStyle w:val="TOC1"/>
            <w:tabs>
              <w:tab w:val="right" w:leader="dot" w:pos="9016"/>
            </w:tabs>
            <w:rPr>
              <w:rFonts w:asciiTheme="minorHAnsi" w:eastAsiaTheme="minorEastAsia" w:hAnsiTheme="minorHAnsi"/>
              <w:noProof/>
              <w:color w:val="auto"/>
              <w:sz w:val="22"/>
              <w:lang w:val="en-US"/>
            </w:rPr>
          </w:pPr>
          <w:hyperlink w:anchor="_Toc64301342" w:history="1">
            <w:r w:rsidR="008B4E90" w:rsidRPr="00C8145A">
              <w:rPr>
                <w:rStyle w:val="Hyperlink"/>
                <w:noProof/>
              </w:rPr>
              <w:t>Conclusion</w:t>
            </w:r>
            <w:r w:rsidR="008B4E90">
              <w:rPr>
                <w:noProof/>
                <w:webHidden/>
              </w:rPr>
              <w:tab/>
            </w:r>
            <w:r w:rsidR="008B4E90">
              <w:rPr>
                <w:noProof/>
                <w:webHidden/>
              </w:rPr>
              <w:fldChar w:fldCharType="begin"/>
            </w:r>
            <w:r w:rsidR="008B4E90">
              <w:rPr>
                <w:noProof/>
                <w:webHidden/>
              </w:rPr>
              <w:instrText xml:space="preserve"> PAGEREF _Toc64301342 \h </w:instrText>
            </w:r>
            <w:r w:rsidR="008B4E90">
              <w:rPr>
                <w:noProof/>
                <w:webHidden/>
              </w:rPr>
            </w:r>
            <w:r w:rsidR="008B4E90">
              <w:rPr>
                <w:noProof/>
                <w:webHidden/>
              </w:rPr>
              <w:fldChar w:fldCharType="separate"/>
            </w:r>
            <w:r w:rsidR="008B4E90">
              <w:rPr>
                <w:noProof/>
                <w:webHidden/>
              </w:rPr>
              <w:t>10</w:t>
            </w:r>
            <w:r w:rsidR="008B4E90">
              <w:rPr>
                <w:noProof/>
                <w:webHidden/>
              </w:rPr>
              <w:fldChar w:fldCharType="end"/>
            </w:r>
          </w:hyperlink>
        </w:p>
        <w:p w14:paraId="0DE72738" w14:textId="558BD89F" w:rsidR="008B4E90" w:rsidRDefault="00F86493">
          <w:pPr>
            <w:pStyle w:val="TOC1"/>
            <w:tabs>
              <w:tab w:val="right" w:leader="dot" w:pos="9016"/>
            </w:tabs>
            <w:rPr>
              <w:rFonts w:asciiTheme="minorHAnsi" w:eastAsiaTheme="minorEastAsia" w:hAnsiTheme="minorHAnsi"/>
              <w:noProof/>
              <w:color w:val="auto"/>
              <w:sz w:val="22"/>
              <w:lang w:val="en-US"/>
            </w:rPr>
          </w:pPr>
          <w:hyperlink w:anchor="_Toc64301343" w:history="1">
            <w:r w:rsidR="008B4E90" w:rsidRPr="00C8145A">
              <w:rPr>
                <w:rStyle w:val="Hyperlink"/>
                <w:noProof/>
              </w:rPr>
              <w:t>Reference</w:t>
            </w:r>
            <w:r w:rsidR="008B4E90">
              <w:rPr>
                <w:noProof/>
                <w:webHidden/>
              </w:rPr>
              <w:tab/>
            </w:r>
            <w:r w:rsidR="008B4E90">
              <w:rPr>
                <w:noProof/>
                <w:webHidden/>
              </w:rPr>
              <w:fldChar w:fldCharType="begin"/>
            </w:r>
            <w:r w:rsidR="008B4E90">
              <w:rPr>
                <w:noProof/>
                <w:webHidden/>
              </w:rPr>
              <w:instrText xml:space="preserve"> PAGEREF _Toc64301343 \h </w:instrText>
            </w:r>
            <w:r w:rsidR="008B4E90">
              <w:rPr>
                <w:noProof/>
                <w:webHidden/>
              </w:rPr>
            </w:r>
            <w:r w:rsidR="008B4E90">
              <w:rPr>
                <w:noProof/>
                <w:webHidden/>
              </w:rPr>
              <w:fldChar w:fldCharType="separate"/>
            </w:r>
            <w:r w:rsidR="008B4E90">
              <w:rPr>
                <w:noProof/>
                <w:webHidden/>
              </w:rPr>
              <w:t>11</w:t>
            </w:r>
            <w:r w:rsidR="008B4E90">
              <w:rPr>
                <w:noProof/>
                <w:webHidden/>
              </w:rPr>
              <w:fldChar w:fldCharType="end"/>
            </w:r>
          </w:hyperlink>
        </w:p>
        <w:p w14:paraId="42F9984F" w14:textId="77D8565F" w:rsidR="008B4E90" w:rsidRDefault="008B4E90">
          <w:r>
            <w:rPr>
              <w:b/>
              <w:bCs/>
              <w:noProof/>
            </w:rPr>
            <w:fldChar w:fldCharType="end"/>
          </w:r>
        </w:p>
      </w:sdtContent>
    </w:sdt>
    <w:p w14:paraId="5EF89211" w14:textId="77777777" w:rsidR="008B4E90" w:rsidRDefault="008B4E90" w:rsidP="00363307">
      <w:pPr>
        <w:pStyle w:val="Heading1"/>
      </w:pPr>
    </w:p>
    <w:p w14:paraId="3CBB0FBF" w14:textId="77777777" w:rsidR="008B4E90" w:rsidRDefault="008B4E90" w:rsidP="00363307">
      <w:pPr>
        <w:pStyle w:val="Heading1"/>
      </w:pPr>
    </w:p>
    <w:p w14:paraId="186228FD" w14:textId="77777777" w:rsidR="008B4E90" w:rsidRDefault="008B4E90" w:rsidP="00363307">
      <w:pPr>
        <w:pStyle w:val="Heading1"/>
      </w:pPr>
    </w:p>
    <w:p w14:paraId="7665C19D" w14:textId="77777777" w:rsidR="008B4E90" w:rsidRDefault="008B4E90" w:rsidP="00363307">
      <w:pPr>
        <w:pStyle w:val="Heading1"/>
      </w:pPr>
    </w:p>
    <w:p w14:paraId="770312B3" w14:textId="77777777" w:rsidR="008B4E90" w:rsidRDefault="008B4E90" w:rsidP="00363307">
      <w:pPr>
        <w:pStyle w:val="Heading1"/>
      </w:pPr>
    </w:p>
    <w:p w14:paraId="21DD8508" w14:textId="4A45398E" w:rsidR="008B4E90" w:rsidRDefault="008B4E90" w:rsidP="00363307">
      <w:pPr>
        <w:pStyle w:val="Heading1"/>
      </w:pPr>
    </w:p>
    <w:p w14:paraId="5CBDD886" w14:textId="7A2861A5" w:rsidR="008B4E90" w:rsidRDefault="008B4E90" w:rsidP="008B4E90"/>
    <w:p w14:paraId="7A36F664" w14:textId="2997597C" w:rsidR="008B4E90" w:rsidRDefault="008B4E90" w:rsidP="008B4E90"/>
    <w:p w14:paraId="2E50A6F7" w14:textId="67221F0E" w:rsidR="008B4E90" w:rsidRDefault="008B4E90" w:rsidP="008B4E90"/>
    <w:p w14:paraId="230E474F" w14:textId="75D278C3" w:rsidR="008B4E90" w:rsidRDefault="008B4E90" w:rsidP="008B4E90"/>
    <w:p w14:paraId="266FD397" w14:textId="2B152059" w:rsidR="008B4E90" w:rsidRDefault="008B4E90" w:rsidP="008B4E90"/>
    <w:p w14:paraId="6486BDA9" w14:textId="2026F99A" w:rsidR="008B4E90" w:rsidRDefault="008B4E90" w:rsidP="008B4E90"/>
    <w:p w14:paraId="1242506E" w14:textId="77777777" w:rsidR="008B4E90" w:rsidRPr="008B4E90" w:rsidRDefault="008B4E90" w:rsidP="008B4E90"/>
    <w:p w14:paraId="09AF1CC9" w14:textId="234825C4" w:rsidR="00D5659F" w:rsidRDefault="0044756E" w:rsidP="00363307">
      <w:pPr>
        <w:pStyle w:val="Heading1"/>
      </w:pPr>
      <w:bookmarkStart w:id="1" w:name="_Toc64301338"/>
      <w:r w:rsidRPr="00907213">
        <w:lastRenderedPageBreak/>
        <w:t>Introduction</w:t>
      </w:r>
      <w:bookmarkEnd w:id="0"/>
      <w:bookmarkEnd w:id="1"/>
      <w:r>
        <w:t xml:space="preserve"> </w:t>
      </w:r>
    </w:p>
    <w:p w14:paraId="232C70A1" w14:textId="105DAB41" w:rsidR="00C95729" w:rsidRPr="008B4E90" w:rsidRDefault="00C95729" w:rsidP="00C95729">
      <w:pPr>
        <w:rPr>
          <w:color w:val="000000"/>
        </w:rPr>
      </w:pPr>
      <w:r>
        <w:rPr>
          <w:lang w:val="en-US"/>
        </w:rPr>
        <w:t xml:space="preserve">The recent global coronavirus </w:t>
      </w:r>
      <w:r w:rsidR="008B4E90">
        <w:rPr>
          <w:lang w:val="en-US"/>
        </w:rPr>
        <w:t xml:space="preserve">pandemic </w:t>
      </w:r>
      <w:r>
        <w:rPr>
          <w:lang w:val="en-US"/>
        </w:rPr>
        <w:t>has had a sever</w:t>
      </w:r>
      <w:r w:rsidR="00AA3652">
        <w:rPr>
          <w:lang w:val="en-US"/>
        </w:rPr>
        <w:t>e</w:t>
      </w:r>
      <w:r>
        <w:rPr>
          <w:lang w:val="en-US"/>
        </w:rPr>
        <w:t>ly adverse impact on the tourism and hospitality industry.</w:t>
      </w:r>
      <w:r w:rsidR="008B4E90">
        <w:rPr>
          <w:lang w:val="en-US"/>
        </w:rPr>
        <w:t xml:space="preserve"> With lockdown and other health and safety restrictions enforced by the governments of many countries, people have been forced to cancel their travelling plans </w:t>
      </w:r>
      <w:r w:rsidR="008B4E90">
        <w:rPr>
          <w:rStyle w:val="selectable"/>
          <w:color w:val="000000"/>
        </w:rPr>
        <w:t>(</w:t>
      </w:r>
      <w:proofErr w:type="spellStart"/>
      <w:r w:rsidR="008B4E90">
        <w:rPr>
          <w:rStyle w:val="selectable"/>
          <w:color w:val="000000"/>
        </w:rPr>
        <w:t>Hospitalityinsights</w:t>
      </w:r>
      <w:proofErr w:type="spellEnd"/>
      <w:r w:rsidR="008B4E90">
        <w:rPr>
          <w:rStyle w:val="selectable"/>
          <w:color w:val="000000"/>
        </w:rPr>
        <w:t>, 2021)</w:t>
      </w:r>
      <w:r w:rsidR="008B4E90">
        <w:rPr>
          <w:lang w:val="en-US"/>
        </w:rPr>
        <w:t>.</w:t>
      </w:r>
      <w:r>
        <w:rPr>
          <w:lang w:val="en-US"/>
        </w:rPr>
        <w:t xml:space="preserve"> For hotels, </w:t>
      </w:r>
      <w:r w:rsidR="008B4E90">
        <w:rPr>
          <w:lang w:val="en-US"/>
        </w:rPr>
        <w:t xml:space="preserve">it has become quite difficult to manage the human workforce while having to adapt to lower sales and business operations. Many hotels have been forced to lay off their employees to cut down operational costs. With the overall pandemic situation gradually improving, hotels are now focusing on returning to normal operations </w:t>
      </w:r>
      <w:r w:rsidR="008B4E90">
        <w:rPr>
          <w:rStyle w:val="selectable"/>
          <w:color w:val="000000"/>
        </w:rPr>
        <w:t>(Mirror, 2021)</w:t>
      </w:r>
      <w:r w:rsidR="008B4E90">
        <w:rPr>
          <w:lang w:val="en-US"/>
        </w:rPr>
        <w:t>. This report will highlight the effect the pandemic has had on the hotel industry while also describing several other relevant factors in light of InterContinental Hotel. The company is a renowned hotel chain based in the UK, which operates in many countries around the world.</w:t>
      </w:r>
    </w:p>
    <w:p w14:paraId="56023879" w14:textId="36A57863" w:rsidR="00D026B3" w:rsidRDefault="00D026B3" w:rsidP="00485B2D">
      <w:pPr>
        <w:autoSpaceDE w:val="0"/>
        <w:autoSpaceDN w:val="0"/>
        <w:adjustRightInd w:val="0"/>
        <w:spacing w:after="0" w:line="240" w:lineRule="auto"/>
        <w:jc w:val="left"/>
        <w:rPr>
          <w:rFonts w:cs="Arial"/>
          <w:color w:val="000000"/>
          <w:sz w:val="23"/>
          <w:szCs w:val="23"/>
          <w:lang w:val="en-US"/>
        </w:rPr>
      </w:pPr>
    </w:p>
    <w:p w14:paraId="050844BC" w14:textId="2941A0D0" w:rsidR="00CC37FC" w:rsidRDefault="00CC37FC" w:rsidP="00485B2D">
      <w:pPr>
        <w:autoSpaceDE w:val="0"/>
        <w:autoSpaceDN w:val="0"/>
        <w:adjustRightInd w:val="0"/>
        <w:spacing w:after="0" w:line="240" w:lineRule="auto"/>
        <w:jc w:val="left"/>
        <w:rPr>
          <w:rFonts w:cs="Arial"/>
          <w:color w:val="000000"/>
          <w:sz w:val="23"/>
          <w:szCs w:val="23"/>
          <w:lang w:val="en-US"/>
        </w:rPr>
      </w:pPr>
    </w:p>
    <w:p w14:paraId="55C30E19" w14:textId="3700BA50" w:rsidR="00CC37FC" w:rsidRDefault="00CC37FC" w:rsidP="00485B2D">
      <w:pPr>
        <w:autoSpaceDE w:val="0"/>
        <w:autoSpaceDN w:val="0"/>
        <w:adjustRightInd w:val="0"/>
        <w:spacing w:after="0" w:line="240" w:lineRule="auto"/>
        <w:jc w:val="left"/>
        <w:rPr>
          <w:rFonts w:cs="Arial"/>
          <w:color w:val="000000"/>
          <w:sz w:val="23"/>
          <w:szCs w:val="23"/>
          <w:lang w:val="en-US"/>
        </w:rPr>
      </w:pPr>
    </w:p>
    <w:p w14:paraId="31F851C0" w14:textId="1E64FF8E" w:rsidR="00CC37FC" w:rsidRDefault="00CC37FC" w:rsidP="00485B2D">
      <w:pPr>
        <w:autoSpaceDE w:val="0"/>
        <w:autoSpaceDN w:val="0"/>
        <w:adjustRightInd w:val="0"/>
        <w:spacing w:after="0" w:line="240" w:lineRule="auto"/>
        <w:jc w:val="left"/>
        <w:rPr>
          <w:rFonts w:cs="Arial"/>
          <w:color w:val="000000"/>
          <w:sz w:val="23"/>
          <w:szCs w:val="23"/>
          <w:lang w:val="en-US"/>
        </w:rPr>
      </w:pPr>
    </w:p>
    <w:p w14:paraId="23ACA508" w14:textId="3143F175" w:rsidR="00CC37FC" w:rsidRDefault="00CC37FC" w:rsidP="00485B2D">
      <w:pPr>
        <w:autoSpaceDE w:val="0"/>
        <w:autoSpaceDN w:val="0"/>
        <w:adjustRightInd w:val="0"/>
        <w:spacing w:after="0" w:line="240" w:lineRule="auto"/>
        <w:jc w:val="left"/>
        <w:rPr>
          <w:rFonts w:cs="Arial"/>
          <w:color w:val="000000"/>
          <w:sz w:val="23"/>
          <w:szCs w:val="23"/>
          <w:lang w:val="en-US"/>
        </w:rPr>
      </w:pPr>
    </w:p>
    <w:p w14:paraId="1692EF45" w14:textId="1DF1F4C6" w:rsidR="00CC37FC" w:rsidRDefault="00CC37FC" w:rsidP="00485B2D">
      <w:pPr>
        <w:autoSpaceDE w:val="0"/>
        <w:autoSpaceDN w:val="0"/>
        <w:adjustRightInd w:val="0"/>
        <w:spacing w:after="0" w:line="240" w:lineRule="auto"/>
        <w:jc w:val="left"/>
        <w:rPr>
          <w:rFonts w:cs="Arial"/>
          <w:color w:val="000000"/>
          <w:sz w:val="23"/>
          <w:szCs w:val="23"/>
          <w:lang w:val="en-US"/>
        </w:rPr>
      </w:pPr>
    </w:p>
    <w:p w14:paraId="66480713" w14:textId="7444581D" w:rsidR="00CC37FC" w:rsidRDefault="00CC37FC" w:rsidP="00485B2D">
      <w:pPr>
        <w:autoSpaceDE w:val="0"/>
        <w:autoSpaceDN w:val="0"/>
        <w:adjustRightInd w:val="0"/>
        <w:spacing w:after="0" w:line="240" w:lineRule="auto"/>
        <w:jc w:val="left"/>
        <w:rPr>
          <w:rFonts w:cs="Arial"/>
          <w:color w:val="000000"/>
          <w:sz w:val="23"/>
          <w:szCs w:val="23"/>
          <w:lang w:val="en-US"/>
        </w:rPr>
      </w:pPr>
    </w:p>
    <w:p w14:paraId="7CF5462B" w14:textId="6891E6B7" w:rsidR="00CC37FC" w:rsidRDefault="00CC37FC" w:rsidP="00485B2D">
      <w:pPr>
        <w:autoSpaceDE w:val="0"/>
        <w:autoSpaceDN w:val="0"/>
        <w:adjustRightInd w:val="0"/>
        <w:spacing w:after="0" w:line="240" w:lineRule="auto"/>
        <w:jc w:val="left"/>
        <w:rPr>
          <w:rFonts w:cs="Arial"/>
          <w:color w:val="000000"/>
          <w:sz w:val="23"/>
          <w:szCs w:val="23"/>
          <w:lang w:val="en-US"/>
        </w:rPr>
      </w:pPr>
    </w:p>
    <w:p w14:paraId="404CE780" w14:textId="6159FE5A" w:rsidR="00CC37FC" w:rsidRDefault="00CC37FC" w:rsidP="00485B2D">
      <w:pPr>
        <w:autoSpaceDE w:val="0"/>
        <w:autoSpaceDN w:val="0"/>
        <w:adjustRightInd w:val="0"/>
        <w:spacing w:after="0" w:line="240" w:lineRule="auto"/>
        <w:jc w:val="left"/>
        <w:rPr>
          <w:rFonts w:cs="Arial"/>
          <w:color w:val="000000"/>
          <w:sz w:val="23"/>
          <w:szCs w:val="23"/>
          <w:lang w:val="en-US"/>
        </w:rPr>
      </w:pPr>
    </w:p>
    <w:p w14:paraId="547FAF44" w14:textId="4173A51C" w:rsidR="00CC37FC" w:rsidRDefault="00CC37FC" w:rsidP="00485B2D">
      <w:pPr>
        <w:autoSpaceDE w:val="0"/>
        <w:autoSpaceDN w:val="0"/>
        <w:adjustRightInd w:val="0"/>
        <w:spacing w:after="0" w:line="240" w:lineRule="auto"/>
        <w:jc w:val="left"/>
        <w:rPr>
          <w:rFonts w:cs="Arial"/>
          <w:color w:val="000000"/>
          <w:sz w:val="23"/>
          <w:szCs w:val="23"/>
          <w:lang w:val="en-US"/>
        </w:rPr>
      </w:pPr>
    </w:p>
    <w:p w14:paraId="0C92021C" w14:textId="5867A4F7" w:rsidR="00CC37FC" w:rsidRDefault="00CC37FC" w:rsidP="00485B2D">
      <w:pPr>
        <w:autoSpaceDE w:val="0"/>
        <w:autoSpaceDN w:val="0"/>
        <w:adjustRightInd w:val="0"/>
        <w:spacing w:after="0" w:line="240" w:lineRule="auto"/>
        <w:jc w:val="left"/>
        <w:rPr>
          <w:rFonts w:cs="Arial"/>
          <w:color w:val="000000"/>
          <w:sz w:val="23"/>
          <w:szCs w:val="23"/>
          <w:lang w:val="en-US"/>
        </w:rPr>
      </w:pPr>
    </w:p>
    <w:p w14:paraId="1B308BCC" w14:textId="306FD273" w:rsidR="00CC37FC" w:rsidRDefault="00CC37FC" w:rsidP="00485B2D">
      <w:pPr>
        <w:autoSpaceDE w:val="0"/>
        <w:autoSpaceDN w:val="0"/>
        <w:adjustRightInd w:val="0"/>
        <w:spacing w:after="0" w:line="240" w:lineRule="auto"/>
        <w:jc w:val="left"/>
        <w:rPr>
          <w:rFonts w:cs="Arial"/>
          <w:color w:val="000000"/>
          <w:sz w:val="23"/>
          <w:szCs w:val="23"/>
          <w:lang w:val="en-US"/>
        </w:rPr>
      </w:pPr>
    </w:p>
    <w:p w14:paraId="4CE9483D" w14:textId="2C852A6C" w:rsidR="00CC37FC" w:rsidRDefault="00CC37FC" w:rsidP="00485B2D">
      <w:pPr>
        <w:autoSpaceDE w:val="0"/>
        <w:autoSpaceDN w:val="0"/>
        <w:adjustRightInd w:val="0"/>
        <w:spacing w:after="0" w:line="240" w:lineRule="auto"/>
        <w:jc w:val="left"/>
        <w:rPr>
          <w:rFonts w:cs="Arial"/>
          <w:color w:val="000000"/>
          <w:sz w:val="23"/>
          <w:szCs w:val="23"/>
          <w:lang w:val="en-US"/>
        </w:rPr>
      </w:pPr>
    </w:p>
    <w:p w14:paraId="0BB9380C" w14:textId="5BA7CA6C" w:rsidR="00CC37FC" w:rsidRDefault="00CC37FC" w:rsidP="00485B2D">
      <w:pPr>
        <w:autoSpaceDE w:val="0"/>
        <w:autoSpaceDN w:val="0"/>
        <w:adjustRightInd w:val="0"/>
        <w:spacing w:after="0" w:line="240" w:lineRule="auto"/>
        <w:jc w:val="left"/>
        <w:rPr>
          <w:rFonts w:cs="Arial"/>
          <w:color w:val="000000"/>
          <w:sz w:val="23"/>
          <w:szCs w:val="23"/>
          <w:lang w:val="en-US"/>
        </w:rPr>
      </w:pPr>
    </w:p>
    <w:p w14:paraId="4F0D7590" w14:textId="5263F778" w:rsidR="00CC37FC" w:rsidRDefault="00CC37FC" w:rsidP="00485B2D">
      <w:pPr>
        <w:autoSpaceDE w:val="0"/>
        <w:autoSpaceDN w:val="0"/>
        <w:adjustRightInd w:val="0"/>
        <w:spacing w:after="0" w:line="240" w:lineRule="auto"/>
        <w:jc w:val="left"/>
        <w:rPr>
          <w:rFonts w:cs="Arial"/>
          <w:color w:val="000000"/>
          <w:sz w:val="23"/>
          <w:szCs w:val="23"/>
          <w:lang w:val="en-US"/>
        </w:rPr>
      </w:pPr>
    </w:p>
    <w:p w14:paraId="60198E7C" w14:textId="4F7C075C" w:rsidR="00CC37FC" w:rsidRDefault="00CC37FC" w:rsidP="00485B2D">
      <w:pPr>
        <w:autoSpaceDE w:val="0"/>
        <w:autoSpaceDN w:val="0"/>
        <w:adjustRightInd w:val="0"/>
        <w:spacing w:after="0" w:line="240" w:lineRule="auto"/>
        <w:jc w:val="left"/>
        <w:rPr>
          <w:rFonts w:cs="Arial"/>
          <w:color w:val="000000"/>
          <w:sz w:val="23"/>
          <w:szCs w:val="23"/>
          <w:lang w:val="en-US"/>
        </w:rPr>
      </w:pPr>
    </w:p>
    <w:p w14:paraId="643325DE" w14:textId="1940A080" w:rsidR="00CC37FC" w:rsidRDefault="00CC37FC" w:rsidP="00485B2D">
      <w:pPr>
        <w:autoSpaceDE w:val="0"/>
        <w:autoSpaceDN w:val="0"/>
        <w:adjustRightInd w:val="0"/>
        <w:spacing w:after="0" w:line="240" w:lineRule="auto"/>
        <w:jc w:val="left"/>
        <w:rPr>
          <w:rFonts w:cs="Arial"/>
          <w:color w:val="000000"/>
          <w:sz w:val="23"/>
          <w:szCs w:val="23"/>
          <w:lang w:val="en-US"/>
        </w:rPr>
      </w:pPr>
    </w:p>
    <w:p w14:paraId="5F5A02B9" w14:textId="1B276434" w:rsidR="00CC37FC" w:rsidRDefault="00CC37FC" w:rsidP="00485B2D">
      <w:pPr>
        <w:autoSpaceDE w:val="0"/>
        <w:autoSpaceDN w:val="0"/>
        <w:adjustRightInd w:val="0"/>
        <w:spacing w:after="0" w:line="240" w:lineRule="auto"/>
        <w:jc w:val="left"/>
        <w:rPr>
          <w:rFonts w:cs="Arial"/>
          <w:color w:val="000000"/>
          <w:sz w:val="23"/>
          <w:szCs w:val="23"/>
          <w:lang w:val="en-US"/>
        </w:rPr>
      </w:pPr>
    </w:p>
    <w:p w14:paraId="513BCF12" w14:textId="7E83B782" w:rsidR="00CC37FC" w:rsidRDefault="00CC37FC" w:rsidP="00485B2D">
      <w:pPr>
        <w:autoSpaceDE w:val="0"/>
        <w:autoSpaceDN w:val="0"/>
        <w:adjustRightInd w:val="0"/>
        <w:spacing w:after="0" w:line="240" w:lineRule="auto"/>
        <w:jc w:val="left"/>
        <w:rPr>
          <w:rFonts w:cs="Arial"/>
          <w:color w:val="000000"/>
          <w:sz w:val="23"/>
          <w:szCs w:val="23"/>
          <w:lang w:val="en-US"/>
        </w:rPr>
      </w:pPr>
    </w:p>
    <w:p w14:paraId="1E23EB7E" w14:textId="630DFE96" w:rsidR="00CC37FC" w:rsidRDefault="00CC37FC" w:rsidP="00485B2D">
      <w:pPr>
        <w:autoSpaceDE w:val="0"/>
        <w:autoSpaceDN w:val="0"/>
        <w:adjustRightInd w:val="0"/>
        <w:spacing w:after="0" w:line="240" w:lineRule="auto"/>
        <w:jc w:val="left"/>
        <w:rPr>
          <w:rFonts w:cs="Arial"/>
          <w:color w:val="000000"/>
          <w:sz w:val="23"/>
          <w:szCs w:val="23"/>
          <w:lang w:val="en-US"/>
        </w:rPr>
      </w:pPr>
    </w:p>
    <w:p w14:paraId="2AECBB14" w14:textId="56D1A809" w:rsidR="00CC37FC" w:rsidRDefault="00CC37FC" w:rsidP="00485B2D">
      <w:pPr>
        <w:autoSpaceDE w:val="0"/>
        <w:autoSpaceDN w:val="0"/>
        <w:adjustRightInd w:val="0"/>
        <w:spacing w:after="0" w:line="240" w:lineRule="auto"/>
        <w:jc w:val="left"/>
        <w:rPr>
          <w:rFonts w:cs="Arial"/>
          <w:color w:val="000000"/>
          <w:sz w:val="23"/>
          <w:szCs w:val="23"/>
          <w:lang w:val="en-US"/>
        </w:rPr>
      </w:pPr>
    </w:p>
    <w:p w14:paraId="44283CD5" w14:textId="56B28FDE" w:rsidR="00CC37FC" w:rsidRDefault="00CC37FC" w:rsidP="00485B2D">
      <w:pPr>
        <w:autoSpaceDE w:val="0"/>
        <w:autoSpaceDN w:val="0"/>
        <w:adjustRightInd w:val="0"/>
        <w:spacing w:after="0" w:line="240" w:lineRule="auto"/>
        <w:jc w:val="left"/>
        <w:rPr>
          <w:rFonts w:cs="Arial"/>
          <w:color w:val="000000"/>
          <w:sz w:val="23"/>
          <w:szCs w:val="23"/>
          <w:lang w:val="en-US"/>
        </w:rPr>
      </w:pPr>
    </w:p>
    <w:p w14:paraId="1B462559" w14:textId="6D1377CF" w:rsidR="00CC37FC" w:rsidRDefault="00CC37FC" w:rsidP="00485B2D">
      <w:pPr>
        <w:autoSpaceDE w:val="0"/>
        <w:autoSpaceDN w:val="0"/>
        <w:adjustRightInd w:val="0"/>
        <w:spacing w:after="0" w:line="240" w:lineRule="auto"/>
        <w:jc w:val="left"/>
        <w:rPr>
          <w:rFonts w:cs="Arial"/>
          <w:color w:val="000000"/>
          <w:sz w:val="23"/>
          <w:szCs w:val="23"/>
          <w:lang w:val="en-US"/>
        </w:rPr>
      </w:pPr>
    </w:p>
    <w:p w14:paraId="1EE82E0C" w14:textId="4C3B40ED" w:rsidR="00CC37FC" w:rsidRDefault="00CC37FC" w:rsidP="00485B2D">
      <w:pPr>
        <w:autoSpaceDE w:val="0"/>
        <w:autoSpaceDN w:val="0"/>
        <w:adjustRightInd w:val="0"/>
        <w:spacing w:after="0" w:line="240" w:lineRule="auto"/>
        <w:jc w:val="left"/>
        <w:rPr>
          <w:rFonts w:cs="Arial"/>
          <w:color w:val="000000"/>
          <w:sz w:val="23"/>
          <w:szCs w:val="23"/>
          <w:lang w:val="en-US"/>
        </w:rPr>
      </w:pPr>
    </w:p>
    <w:p w14:paraId="18369147" w14:textId="007007B8" w:rsidR="00CC37FC" w:rsidRDefault="00CC37FC" w:rsidP="00485B2D">
      <w:pPr>
        <w:autoSpaceDE w:val="0"/>
        <w:autoSpaceDN w:val="0"/>
        <w:adjustRightInd w:val="0"/>
        <w:spacing w:after="0" w:line="240" w:lineRule="auto"/>
        <w:jc w:val="left"/>
        <w:rPr>
          <w:rFonts w:cs="Arial"/>
          <w:color w:val="000000"/>
          <w:sz w:val="23"/>
          <w:szCs w:val="23"/>
          <w:lang w:val="en-US"/>
        </w:rPr>
      </w:pPr>
    </w:p>
    <w:p w14:paraId="64E4D6CA" w14:textId="3A10DF06" w:rsidR="00CC37FC" w:rsidRDefault="00CC37FC" w:rsidP="00485B2D">
      <w:pPr>
        <w:autoSpaceDE w:val="0"/>
        <w:autoSpaceDN w:val="0"/>
        <w:adjustRightInd w:val="0"/>
        <w:spacing w:after="0" w:line="240" w:lineRule="auto"/>
        <w:jc w:val="left"/>
        <w:rPr>
          <w:rFonts w:cs="Arial"/>
          <w:color w:val="000000"/>
          <w:sz w:val="23"/>
          <w:szCs w:val="23"/>
          <w:lang w:val="en-US"/>
        </w:rPr>
      </w:pPr>
    </w:p>
    <w:p w14:paraId="3448ADBD" w14:textId="633E0D37" w:rsidR="00CC37FC" w:rsidRDefault="00CC37FC" w:rsidP="00485B2D">
      <w:pPr>
        <w:autoSpaceDE w:val="0"/>
        <w:autoSpaceDN w:val="0"/>
        <w:adjustRightInd w:val="0"/>
        <w:spacing w:after="0" w:line="240" w:lineRule="auto"/>
        <w:jc w:val="left"/>
        <w:rPr>
          <w:rFonts w:cs="Arial"/>
          <w:color w:val="000000"/>
          <w:sz w:val="23"/>
          <w:szCs w:val="23"/>
          <w:lang w:val="en-US"/>
        </w:rPr>
      </w:pPr>
    </w:p>
    <w:p w14:paraId="5E8DE3DA" w14:textId="046AF91E" w:rsidR="00CC37FC" w:rsidRDefault="00CC37FC" w:rsidP="00485B2D">
      <w:pPr>
        <w:autoSpaceDE w:val="0"/>
        <w:autoSpaceDN w:val="0"/>
        <w:adjustRightInd w:val="0"/>
        <w:spacing w:after="0" w:line="240" w:lineRule="auto"/>
        <w:jc w:val="left"/>
        <w:rPr>
          <w:rFonts w:cs="Arial"/>
          <w:color w:val="000000"/>
          <w:sz w:val="23"/>
          <w:szCs w:val="23"/>
          <w:lang w:val="en-US"/>
        </w:rPr>
      </w:pPr>
    </w:p>
    <w:p w14:paraId="16E39BFD" w14:textId="34E3F335" w:rsidR="00CC37FC" w:rsidRDefault="00CC37FC" w:rsidP="00485B2D">
      <w:pPr>
        <w:autoSpaceDE w:val="0"/>
        <w:autoSpaceDN w:val="0"/>
        <w:adjustRightInd w:val="0"/>
        <w:spacing w:after="0" w:line="240" w:lineRule="auto"/>
        <w:jc w:val="left"/>
        <w:rPr>
          <w:rFonts w:cs="Arial"/>
          <w:color w:val="000000"/>
          <w:sz w:val="23"/>
          <w:szCs w:val="23"/>
          <w:lang w:val="en-US"/>
        </w:rPr>
      </w:pPr>
    </w:p>
    <w:p w14:paraId="27F5F7DF" w14:textId="2232E1A8" w:rsidR="00CC37FC" w:rsidRDefault="00CC37FC" w:rsidP="00485B2D">
      <w:pPr>
        <w:autoSpaceDE w:val="0"/>
        <w:autoSpaceDN w:val="0"/>
        <w:adjustRightInd w:val="0"/>
        <w:spacing w:after="0" w:line="240" w:lineRule="auto"/>
        <w:jc w:val="left"/>
        <w:rPr>
          <w:rFonts w:cs="Arial"/>
          <w:color w:val="000000"/>
          <w:sz w:val="23"/>
          <w:szCs w:val="23"/>
          <w:lang w:val="en-US"/>
        </w:rPr>
      </w:pPr>
    </w:p>
    <w:p w14:paraId="1507B3FD" w14:textId="6390AF19" w:rsidR="00CC37FC" w:rsidRDefault="00CC37FC" w:rsidP="00485B2D">
      <w:pPr>
        <w:autoSpaceDE w:val="0"/>
        <w:autoSpaceDN w:val="0"/>
        <w:adjustRightInd w:val="0"/>
        <w:spacing w:after="0" w:line="240" w:lineRule="auto"/>
        <w:jc w:val="left"/>
        <w:rPr>
          <w:rFonts w:cs="Arial"/>
          <w:color w:val="000000"/>
          <w:sz w:val="23"/>
          <w:szCs w:val="23"/>
          <w:lang w:val="en-US"/>
        </w:rPr>
      </w:pPr>
    </w:p>
    <w:p w14:paraId="409A4925" w14:textId="77777777" w:rsidR="00CC37FC" w:rsidRDefault="00CC37FC" w:rsidP="00485B2D">
      <w:pPr>
        <w:autoSpaceDE w:val="0"/>
        <w:autoSpaceDN w:val="0"/>
        <w:adjustRightInd w:val="0"/>
        <w:spacing w:after="0" w:line="240" w:lineRule="auto"/>
        <w:jc w:val="left"/>
        <w:rPr>
          <w:rFonts w:cs="Arial"/>
          <w:color w:val="000000"/>
          <w:sz w:val="23"/>
          <w:szCs w:val="23"/>
          <w:lang w:val="en-US"/>
        </w:rPr>
      </w:pPr>
    </w:p>
    <w:p w14:paraId="4832DF5F" w14:textId="0A240315" w:rsidR="00D94D96" w:rsidRDefault="00AA3652" w:rsidP="00D94D96">
      <w:pPr>
        <w:pStyle w:val="Heading1"/>
        <w:rPr>
          <w:lang w:val="en-US"/>
        </w:rPr>
      </w:pPr>
      <w:bookmarkStart w:id="2" w:name="_Toc64301339"/>
      <w:r>
        <w:rPr>
          <w:lang w:val="en-US"/>
        </w:rPr>
        <w:lastRenderedPageBreak/>
        <w:t xml:space="preserve">1. </w:t>
      </w:r>
      <w:r w:rsidR="00D94D96">
        <w:rPr>
          <w:lang w:val="en-US"/>
        </w:rPr>
        <w:t>Impact of the pandemic</w:t>
      </w:r>
      <w:bookmarkEnd w:id="2"/>
    </w:p>
    <w:p w14:paraId="6DE3E4EF" w14:textId="2EA909C5" w:rsidR="003C3D2A" w:rsidRPr="008B4E90" w:rsidRDefault="00A465C7" w:rsidP="00C95729">
      <w:pPr>
        <w:rPr>
          <w:color w:val="000000"/>
        </w:rPr>
      </w:pPr>
      <w:r>
        <w:rPr>
          <w:lang w:val="en-US"/>
        </w:rPr>
        <w:t>The Covid-19 pandemic has adversely affected the human resource side of the business for many hotels</w:t>
      </w:r>
      <w:r w:rsidR="008B4E90">
        <w:rPr>
          <w:lang w:val="en-US"/>
        </w:rPr>
        <w:t xml:space="preserve"> </w:t>
      </w:r>
      <w:r w:rsidR="008B4E90">
        <w:rPr>
          <w:rStyle w:val="selectable"/>
          <w:color w:val="000000"/>
        </w:rPr>
        <w:t>(The Guardian, 2021)</w:t>
      </w:r>
      <w:r>
        <w:rPr>
          <w:lang w:val="en-US"/>
        </w:rPr>
        <w:t xml:space="preserve">. </w:t>
      </w:r>
      <w:r w:rsidR="00F461E6">
        <w:rPr>
          <w:lang w:val="en-US"/>
        </w:rPr>
        <w:t xml:space="preserve">For InterContinental Hotel, the </w:t>
      </w:r>
      <w:r w:rsidR="000359E8">
        <w:rPr>
          <w:lang w:val="en-US"/>
        </w:rPr>
        <w:t>company</w:t>
      </w:r>
      <w:r w:rsidR="00F461E6">
        <w:rPr>
          <w:lang w:val="en-US"/>
        </w:rPr>
        <w:t xml:space="preserve"> operates in many different regions and consists of a large workforce. With low demands of staying at the hotels during the pandemic, the hotel has been faced with </w:t>
      </w:r>
      <w:r w:rsidR="000D2DA2">
        <w:rPr>
          <w:lang w:val="en-US"/>
        </w:rPr>
        <w:t xml:space="preserve">maintaining profit margins while compensating working employees. </w:t>
      </w:r>
      <w:r w:rsidR="008412C0">
        <w:rPr>
          <w:lang w:val="en-US"/>
        </w:rPr>
        <w:t>As a result, many of the hotel branches were forced to be</w:t>
      </w:r>
      <w:r w:rsidR="003C3D2A">
        <w:rPr>
          <w:lang w:val="en-US"/>
        </w:rPr>
        <w:t xml:space="preserve"> temporarily closed.</w:t>
      </w:r>
      <w:r w:rsidR="006F6829">
        <w:rPr>
          <w:lang w:val="en-US"/>
        </w:rPr>
        <w:t xml:space="preserve"> </w:t>
      </w:r>
      <w:r w:rsidR="000D2DA2">
        <w:rPr>
          <w:lang w:val="en-US"/>
        </w:rPr>
        <w:t xml:space="preserve">The hotel </w:t>
      </w:r>
      <w:r w:rsidR="008412C0">
        <w:rPr>
          <w:lang w:val="en-US"/>
        </w:rPr>
        <w:t xml:space="preserve">also </w:t>
      </w:r>
      <w:r w:rsidR="000D2DA2">
        <w:rPr>
          <w:lang w:val="en-US"/>
        </w:rPr>
        <w:t xml:space="preserve">has been forced to </w:t>
      </w:r>
      <w:r w:rsidR="006241E4">
        <w:rPr>
          <w:lang w:val="en-US"/>
        </w:rPr>
        <w:t>make reductions in the regular pay of employees</w:t>
      </w:r>
      <w:r w:rsidR="000359E8">
        <w:rPr>
          <w:lang w:val="en-US"/>
        </w:rPr>
        <w:t>,</w:t>
      </w:r>
      <w:r w:rsidR="006241E4">
        <w:rPr>
          <w:lang w:val="en-US"/>
        </w:rPr>
        <w:t xml:space="preserve"> and </w:t>
      </w:r>
      <w:r w:rsidR="000D2DA2">
        <w:rPr>
          <w:lang w:val="en-US"/>
        </w:rPr>
        <w:t>lay off and furlough many of its staff member</w:t>
      </w:r>
      <w:r w:rsidR="00EB334E">
        <w:rPr>
          <w:lang w:val="en-US"/>
        </w:rPr>
        <w:t>s</w:t>
      </w:r>
      <w:r w:rsidR="00375D67">
        <w:rPr>
          <w:lang w:val="en-US"/>
        </w:rPr>
        <w:t xml:space="preserve"> to reduce payroll costs</w:t>
      </w:r>
      <w:r w:rsidR="008B4E90">
        <w:rPr>
          <w:lang w:val="en-US"/>
        </w:rPr>
        <w:t xml:space="preserve"> </w:t>
      </w:r>
      <w:r w:rsidR="008B4E90">
        <w:rPr>
          <w:rStyle w:val="selectable"/>
          <w:color w:val="000000"/>
        </w:rPr>
        <w:t>(</w:t>
      </w:r>
      <w:proofErr w:type="spellStart"/>
      <w:r w:rsidR="008B4E90">
        <w:rPr>
          <w:rStyle w:val="selectable"/>
          <w:color w:val="000000"/>
        </w:rPr>
        <w:t>Hospitalityinsights</w:t>
      </w:r>
      <w:proofErr w:type="spellEnd"/>
      <w:r w:rsidR="008B4E90">
        <w:rPr>
          <w:rStyle w:val="selectable"/>
          <w:color w:val="000000"/>
        </w:rPr>
        <w:t>, 2021)</w:t>
      </w:r>
      <w:r w:rsidR="000D2DA2">
        <w:rPr>
          <w:lang w:val="en-US"/>
        </w:rPr>
        <w:t>.</w:t>
      </w:r>
      <w:r w:rsidR="00CC11CD">
        <w:rPr>
          <w:lang w:val="en-US"/>
        </w:rPr>
        <w:t xml:space="preserve"> </w:t>
      </w:r>
      <w:r w:rsidR="00375D67">
        <w:rPr>
          <w:lang w:val="en-US"/>
        </w:rPr>
        <w:t>However, e</w:t>
      </w:r>
      <w:r w:rsidR="009041DD">
        <w:rPr>
          <w:lang w:val="en-US"/>
        </w:rPr>
        <w:t>mployees that have reported to be sick</w:t>
      </w:r>
      <w:r w:rsidR="004C225A">
        <w:rPr>
          <w:lang w:val="en-US"/>
        </w:rPr>
        <w:t xml:space="preserve"> during the pandemic</w:t>
      </w:r>
      <w:r w:rsidR="009041DD">
        <w:rPr>
          <w:lang w:val="en-US"/>
        </w:rPr>
        <w:t xml:space="preserve"> have received </w:t>
      </w:r>
      <w:r w:rsidR="00531F57">
        <w:rPr>
          <w:lang w:val="en-US"/>
        </w:rPr>
        <w:t>sick pay in due time</w:t>
      </w:r>
      <w:r w:rsidR="00E34390">
        <w:rPr>
          <w:lang w:val="en-US"/>
        </w:rPr>
        <w:t>, with holiday pay for those interested in taking a break</w:t>
      </w:r>
      <w:r w:rsidR="00531F57">
        <w:rPr>
          <w:lang w:val="en-US"/>
        </w:rPr>
        <w:t>.</w:t>
      </w:r>
    </w:p>
    <w:p w14:paraId="4BEE6B6F" w14:textId="56295326" w:rsidR="00802583" w:rsidRPr="008B4E90" w:rsidRDefault="003A7280" w:rsidP="00C95729">
      <w:pPr>
        <w:rPr>
          <w:color w:val="000000"/>
        </w:rPr>
      </w:pPr>
      <w:r>
        <w:rPr>
          <w:lang w:val="en-US"/>
        </w:rPr>
        <w:t>A</w:t>
      </w:r>
      <w:r w:rsidR="004C5221">
        <w:rPr>
          <w:lang w:val="en-US"/>
        </w:rPr>
        <w:t>s stated by the Coronavirus Job Retention Sc</w:t>
      </w:r>
      <w:r>
        <w:rPr>
          <w:lang w:val="en-US"/>
        </w:rPr>
        <w:t xml:space="preserve">heme </w:t>
      </w:r>
      <w:r w:rsidR="004C5221">
        <w:rPr>
          <w:lang w:val="en-US"/>
        </w:rPr>
        <w:t>in the UK</w:t>
      </w:r>
      <w:r>
        <w:rPr>
          <w:lang w:val="en-US"/>
        </w:rPr>
        <w:t xml:space="preserve">, </w:t>
      </w:r>
      <w:r w:rsidR="004F40EE">
        <w:rPr>
          <w:lang w:val="en-US"/>
        </w:rPr>
        <w:t>hoteliers</w:t>
      </w:r>
      <w:r>
        <w:rPr>
          <w:lang w:val="en-US"/>
        </w:rPr>
        <w:t xml:space="preserve"> can place employees on leave of absence during the pandemic</w:t>
      </w:r>
      <w:r w:rsidR="008B4E90">
        <w:rPr>
          <w:lang w:val="en-US"/>
        </w:rPr>
        <w:t xml:space="preserve"> </w:t>
      </w:r>
      <w:r w:rsidR="008B4E90">
        <w:rPr>
          <w:rStyle w:val="selectable"/>
          <w:color w:val="000000"/>
        </w:rPr>
        <w:t>(Mirror, 2021)</w:t>
      </w:r>
      <w:r w:rsidR="004C5221">
        <w:rPr>
          <w:lang w:val="en-US"/>
        </w:rPr>
        <w:t xml:space="preserve">. </w:t>
      </w:r>
      <w:r w:rsidR="00CC11CD">
        <w:rPr>
          <w:lang w:val="en-US"/>
        </w:rPr>
        <w:t xml:space="preserve">However, </w:t>
      </w:r>
      <w:r w:rsidR="001737B4">
        <w:rPr>
          <w:lang w:val="en-US"/>
        </w:rPr>
        <w:t xml:space="preserve">unlike many other hotels, </w:t>
      </w:r>
      <w:r w:rsidR="008B4E90">
        <w:rPr>
          <w:lang w:val="en-US"/>
        </w:rPr>
        <w:t xml:space="preserve">the </w:t>
      </w:r>
      <w:r w:rsidR="001737B4">
        <w:rPr>
          <w:lang w:val="en-US"/>
        </w:rPr>
        <w:t>InterContinental H</w:t>
      </w:r>
      <w:r w:rsidR="00CC11CD">
        <w:rPr>
          <w:lang w:val="en-US"/>
        </w:rPr>
        <w:t>otel has taken initiatives to</w:t>
      </w:r>
      <w:r w:rsidR="0091345A">
        <w:rPr>
          <w:lang w:val="en-US"/>
        </w:rPr>
        <w:t xml:space="preserve"> support employees who have been laid off, both temporarily and permanently. Through different </w:t>
      </w:r>
      <w:proofErr w:type="spellStart"/>
      <w:r w:rsidR="0091345A">
        <w:rPr>
          <w:lang w:val="en-US"/>
        </w:rPr>
        <w:t>programmes</w:t>
      </w:r>
      <w:proofErr w:type="spellEnd"/>
      <w:r w:rsidR="0091345A">
        <w:rPr>
          <w:lang w:val="en-US"/>
        </w:rPr>
        <w:t>, the hotel has created the opportunity to</w:t>
      </w:r>
      <w:r w:rsidR="00CC11CD">
        <w:rPr>
          <w:lang w:val="en-US"/>
        </w:rPr>
        <w:t xml:space="preserve"> stay connected to those who have been temporarily laid off</w:t>
      </w:r>
      <w:r w:rsidR="008412C0">
        <w:rPr>
          <w:lang w:val="en-US"/>
        </w:rPr>
        <w:t xml:space="preserve"> and to give employment opportunities to workers who have lost their jobs in other companies.</w:t>
      </w:r>
    </w:p>
    <w:p w14:paraId="0327F29C" w14:textId="10B405CE" w:rsidR="00A8069D" w:rsidRPr="008B4E90" w:rsidRDefault="009448E3" w:rsidP="00E329E5">
      <w:pPr>
        <w:rPr>
          <w:color w:val="000000"/>
        </w:rPr>
      </w:pPr>
      <w:r>
        <w:rPr>
          <w:lang w:val="en-US"/>
        </w:rPr>
        <w:t>As the pandemic situation has slowly started to improve, hotels are looking forward to recall</w:t>
      </w:r>
      <w:r w:rsidR="00EB334E">
        <w:rPr>
          <w:lang w:val="en-US"/>
        </w:rPr>
        <w:t>ing</w:t>
      </w:r>
      <w:r>
        <w:rPr>
          <w:lang w:val="en-US"/>
        </w:rPr>
        <w:t xml:space="preserve"> furloughed employees and </w:t>
      </w:r>
      <w:r w:rsidR="00BB0B22">
        <w:rPr>
          <w:lang w:val="en-US"/>
        </w:rPr>
        <w:t>hire new employees</w:t>
      </w:r>
      <w:r w:rsidR="008B4E90">
        <w:rPr>
          <w:lang w:val="en-US"/>
        </w:rPr>
        <w:t xml:space="preserve"> </w:t>
      </w:r>
      <w:r w:rsidR="008B4E90">
        <w:rPr>
          <w:rStyle w:val="selectable"/>
          <w:color w:val="000000"/>
        </w:rPr>
        <w:t>(The Guardian, 2021)</w:t>
      </w:r>
      <w:r w:rsidR="00BB0B22">
        <w:rPr>
          <w:lang w:val="en-US"/>
        </w:rPr>
        <w:t>. However, even in this aspect, the pandemic has had a key effect, as the entire process has become quite complicated.</w:t>
      </w:r>
      <w:r w:rsidR="00D96CDE">
        <w:rPr>
          <w:lang w:val="en-US"/>
        </w:rPr>
        <w:t xml:space="preserve"> In general, a significant portion of a company’s budget is spent o</w:t>
      </w:r>
      <w:r w:rsidR="00EB334E">
        <w:rPr>
          <w:lang w:val="en-US"/>
        </w:rPr>
        <w:t>n</w:t>
      </w:r>
      <w:r w:rsidR="00D96CDE">
        <w:rPr>
          <w:lang w:val="en-US"/>
        </w:rPr>
        <w:t xml:space="preserve"> human resource management. This is even more applicable for a service-oriented industry such as the hotel and tourism industry. The HRM function of a business can include recruitment, training and development, compensation and benefit, and employee retention</w:t>
      </w:r>
      <w:r w:rsidR="008B4E90">
        <w:rPr>
          <w:lang w:val="en-US"/>
        </w:rPr>
        <w:t xml:space="preserve"> </w:t>
      </w:r>
      <w:r w:rsidR="008B4E90">
        <w:rPr>
          <w:rStyle w:val="selectable"/>
          <w:color w:val="000000"/>
        </w:rPr>
        <w:t>(Nickson and Wood, 2015)</w:t>
      </w:r>
      <w:r w:rsidR="00D96CDE">
        <w:rPr>
          <w:lang w:val="en-US"/>
        </w:rPr>
        <w:t>. For a company with a large workforce, InterContinental must focus on such functions.</w:t>
      </w:r>
      <w:r w:rsidR="00432823">
        <w:rPr>
          <w:lang w:val="en-US"/>
        </w:rPr>
        <w:t xml:space="preserve"> Similar to all businesses, the hotel aims to retain its profitability in the long run. </w:t>
      </w:r>
      <w:r w:rsidR="005868A9">
        <w:rPr>
          <w:lang w:val="en-US"/>
        </w:rPr>
        <w:t>E</w:t>
      </w:r>
      <w:r w:rsidR="00432823">
        <w:rPr>
          <w:lang w:val="en-US"/>
        </w:rPr>
        <w:t xml:space="preserve">mployee retention </w:t>
      </w:r>
      <w:r w:rsidR="005868A9">
        <w:rPr>
          <w:lang w:val="en-US"/>
        </w:rPr>
        <w:t>has</w:t>
      </w:r>
      <w:r w:rsidR="00432823">
        <w:rPr>
          <w:lang w:val="en-US"/>
        </w:rPr>
        <w:t>, therefore, become a core concern for the hotel.</w:t>
      </w:r>
      <w:r w:rsidR="00BB0B22">
        <w:rPr>
          <w:lang w:val="en-US"/>
        </w:rPr>
        <w:t xml:space="preserve"> </w:t>
      </w:r>
      <w:r w:rsidR="00F108C9">
        <w:rPr>
          <w:lang w:val="en-US"/>
        </w:rPr>
        <w:t>Compared to pre-pandemic situations, there will be</w:t>
      </w:r>
      <w:r w:rsidR="00BB0B22">
        <w:rPr>
          <w:lang w:val="en-US"/>
        </w:rPr>
        <w:t xml:space="preserve"> a</w:t>
      </w:r>
      <w:r w:rsidR="00F108C9">
        <w:rPr>
          <w:lang w:val="en-US"/>
        </w:rPr>
        <w:t>n overall</w:t>
      </w:r>
      <w:r w:rsidR="00BB0B22">
        <w:rPr>
          <w:lang w:val="en-US"/>
        </w:rPr>
        <w:t xml:space="preserve"> reduction in the </w:t>
      </w:r>
      <w:r w:rsidR="00F108C9">
        <w:rPr>
          <w:lang w:val="en-US"/>
        </w:rPr>
        <w:t>demand for hotel rooms</w:t>
      </w:r>
      <w:r w:rsidR="00D96CDE">
        <w:rPr>
          <w:lang w:val="en-US"/>
        </w:rPr>
        <w:t>, at least</w:t>
      </w:r>
      <w:r w:rsidR="00F108C9">
        <w:rPr>
          <w:lang w:val="en-US"/>
        </w:rPr>
        <w:t xml:space="preserve"> for the time being</w:t>
      </w:r>
      <w:r w:rsidR="008B4E90">
        <w:rPr>
          <w:lang w:val="en-US"/>
        </w:rPr>
        <w:t xml:space="preserve"> </w:t>
      </w:r>
      <w:r w:rsidR="008B4E90">
        <w:rPr>
          <w:rStyle w:val="selectable"/>
          <w:color w:val="000000"/>
        </w:rPr>
        <w:t>(</w:t>
      </w:r>
      <w:proofErr w:type="spellStart"/>
      <w:r w:rsidR="008B4E90">
        <w:rPr>
          <w:rStyle w:val="selectable"/>
          <w:color w:val="000000"/>
        </w:rPr>
        <w:t>Hospitalityinsights</w:t>
      </w:r>
      <w:proofErr w:type="spellEnd"/>
      <w:r w:rsidR="008B4E90">
        <w:rPr>
          <w:rStyle w:val="selectable"/>
          <w:color w:val="000000"/>
        </w:rPr>
        <w:t>, 2021)</w:t>
      </w:r>
      <w:r w:rsidR="00F108C9">
        <w:rPr>
          <w:lang w:val="en-US"/>
        </w:rPr>
        <w:t xml:space="preserve">. So, InterContinental might not immediately require to </w:t>
      </w:r>
      <w:r w:rsidR="000E3F53">
        <w:rPr>
          <w:lang w:val="en-US"/>
        </w:rPr>
        <w:t xml:space="preserve">recall all furloughed employees. The number of new job positions can also </w:t>
      </w:r>
      <w:r w:rsidR="000E3F53">
        <w:rPr>
          <w:lang w:val="en-US"/>
        </w:rPr>
        <w:lastRenderedPageBreak/>
        <w:t>be expected to be significan</w:t>
      </w:r>
      <w:r w:rsidR="00EB334E">
        <w:rPr>
          <w:lang w:val="en-US"/>
        </w:rPr>
        <w:t>tl</w:t>
      </w:r>
      <w:r w:rsidR="000E3F53">
        <w:rPr>
          <w:lang w:val="en-US"/>
        </w:rPr>
        <w:t>y fewer.</w:t>
      </w:r>
      <w:r w:rsidR="00FC350C">
        <w:rPr>
          <w:lang w:val="en-US"/>
        </w:rPr>
        <w:t xml:space="preserve"> </w:t>
      </w:r>
      <w:r w:rsidR="005868A9">
        <w:rPr>
          <w:lang w:val="en-US"/>
        </w:rPr>
        <w:t>Again, the process of hiring new employees can be quite costly as well</w:t>
      </w:r>
      <w:r w:rsidR="008B4E90">
        <w:rPr>
          <w:lang w:val="en-US"/>
        </w:rPr>
        <w:t xml:space="preserve"> </w:t>
      </w:r>
      <w:r w:rsidR="008B4E90">
        <w:rPr>
          <w:rStyle w:val="selectable"/>
          <w:color w:val="000000"/>
        </w:rPr>
        <w:t>(Nickson and Wood, 2015)</w:t>
      </w:r>
      <w:r w:rsidR="005868A9">
        <w:rPr>
          <w:lang w:val="en-US"/>
        </w:rPr>
        <w:t xml:space="preserve">. </w:t>
      </w:r>
      <w:r w:rsidR="00FC350C">
        <w:rPr>
          <w:lang w:val="en-US"/>
        </w:rPr>
        <w:t xml:space="preserve">Under such circumstances, there is a need for implementing effective strategies to recall and hire the most qualified employees based on </w:t>
      </w:r>
      <w:r w:rsidR="00A10E7D">
        <w:rPr>
          <w:lang w:val="en-US"/>
        </w:rPr>
        <w:t>competence as well as the HR needs of the hotel.</w:t>
      </w:r>
      <w:r w:rsidR="00C14142">
        <w:rPr>
          <w:lang w:val="en-US"/>
        </w:rPr>
        <w:t xml:space="preserve"> </w:t>
      </w:r>
      <w:r w:rsidR="00993C96">
        <w:rPr>
          <w:lang w:val="en-US"/>
        </w:rPr>
        <w:t xml:space="preserve">Again, employers of the hotel must </w:t>
      </w:r>
      <w:proofErr w:type="gramStart"/>
      <w:r w:rsidR="00993C96">
        <w:rPr>
          <w:lang w:val="en-US"/>
        </w:rPr>
        <w:t>take into account</w:t>
      </w:r>
      <w:proofErr w:type="gramEnd"/>
      <w:r w:rsidR="00993C96">
        <w:rPr>
          <w:lang w:val="en-US"/>
        </w:rPr>
        <w:t xml:space="preserve"> that not all employees will be willing to rejoin their job</w:t>
      </w:r>
      <w:r w:rsidR="00CA41CA">
        <w:rPr>
          <w:lang w:val="en-US"/>
        </w:rPr>
        <w:t xml:space="preserve">. </w:t>
      </w:r>
      <w:r w:rsidR="00993C96">
        <w:rPr>
          <w:lang w:val="en-US"/>
        </w:rPr>
        <w:t xml:space="preserve">For example, </w:t>
      </w:r>
      <w:r w:rsidR="00CA41CA">
        <w:rPr>
          <w:lang w:val="en-US"/>
        </w:rPr>
        <w:t>someone who has been severely affected by the virus may be unable to work due to poor health conditions</w:t>
      </w:r>
      <w:r w:rsidR="008B4E90">
        <w:rPr>
          <w:lang w:val="en-US"/>
        </w:rPr>
        <w:t xml:space="preserve"> </w:t>
      </w:r>
      <w:r w:rsidR="008B4E90">
        <w:rPr>
          <w:rStyle w:val="selectable"/>
          <w:color w:val="000000"/>
        </w:rPr>
        <w:t>(Mirror, 2021)</w:t>
      </w:r>
      <w:r w:rsidR="00CA41CA">
        <w:rPr>
          <w:lang w:val="en-US"/>
        </w:rPr>
        <w:t>.</w:t>
      </w:r>
      <w:r w:rsidR="00C14142">
        <w:rPr>
          <w:lang w:val="en-US"/>
        </w:rPr>
        <w:t xml:space="preserve"> </w:t>
      </w:r>
      <w:r w:rsidR="005868A9">
        <w:rPr>
          <w:lang w:val="en-US"/>
        </w:rPr>
        <w:t xml:space="preserve">Taking such aspects into consideration, the hotel </w:t>
      </w:r>
      <w:r w:rsidR="00C371A5">
        <w:rPr>
          <w:lang w:val="en-US"/>
        </w:rPr>
        <w:t>is focusing on taking initiatives to cater to employee benefits and career development needs.</w:t>
      </w:r>
      <w:r w:rsidR="00F12D24">
        <w:rPr>
          <w:lang w:val="en-US"/>
        </w:rPr>
        <w:t xml:space="preserve"> New training and development </w:t>
      </w:r>
      <w:proofErr w:type="spellStart"/>
      <w:r w:rsidR="00F12D24">
        <w:rPr>
          <w:lang w:val="en-US"/>
        </w:rPr>
        <w:t>programmes</w:t>
      </w:r>
      <w:proofErr w:type="spellEnd"/>
      <w:r w:rsidR="00F12D24">
        <w:rPr>
          <w:lang w:val="en-US"/>
        </w:rPr>
        <w:t xml:space="preserve"> are to be arranged to meet any possible skill gaps that have been created during the absence in the workplace</w:t>
      </w:r>
      <w:r w:rsidR="008B4E90">
        <w:rPr>
          <w:lang w:val="en-US"/>
        </w:rPr>
        <w:t xml:space="preserve"> </w:t>
      </w:r>
      <w:r w:rsidR="008B4E90">
        <w:rPr>
          <w:rStyle w:val="selectable"/>
          <w:color w:val="000000"/>
        </w:rPr>
        <w:t>(The Guardian, 2021)</w:t>
      </w:r>
      <w:r w:rsidR="00F12D24">
        <w:rPr>
          <w:lang w:val="en-US"/>
        </w:rPr>
        <w:t>.</w:t>
      </w:r>
      <w:r w:rsidR="00014640">
        <w:rPr>
          <w:lang w:val="en-US"/>
        </w:rPr>
        <w:t xml:space="preserve"> Sick pay and holiday pay, as mentioned, are made available to cater to employee satisfaction. Such procedures help the company to ensure</w:t>
      </w:r>
      <w:r w:rsidR="001A2261">
        <w:rPr>
          <w:lang w:val="en-US"/>
        </w:rPr>
        <w:t xml:space="preserve"> the retention of skilled</w:t>
      </w:r>
      <w:r w:rsidR="00014640">
        <w:rPr>
          <w:lang w:val="en-US"/>
        </w:rPr>
        <w:t xml:space="preserve"> employee</w:t>
      </w:r>
      <w:r w:rsidR="001A2261">
        <w:rPr>
          <w:lang w:val="en-US"/>
        </w:rPr>
        <w:t>s</w:t>
      </w:r>
      <w:r w:rsidR="00014640">
        <w:rPr>
          <w:lang w:val="en-US"/>
        </w:rPr>
        <w:t xml:space="preserve"> as well as </w:t>
      </w:r>
      <w:r w:rsidR="001A2261">
        <w:rPr>
          <w:lang w:val="en-US"/>
        </w:rPr>
        <w:t xml:space="preserve">to </w:t>
      </w:r>
      <w:r w:rsidR="00014640">
        <w:rPr>
          <w:lang w:val="en-US"/>
        </w:rPr>
        <w:t>reduce the overall costs associated with HRM.</w:t>
      </w:r>
    </w:p>
    <w:p w14:paraId="7204990B" w14:textId="77777777" w:rsidR="00CC37FC" w:rsidRDefault="00CC37FC" w:rsidP="00485B2D">
      <w:pPr>
        <w:autoSpaceDE w:val="0"/>
        <w:autoSpaceDN w:val="0"/>
        <w:adjustRightInd w:val="0"/>
        <w:spacing w:after="0" w:line="240" w:lineRule="auto"/>
        <w:jc w:val="left"/>
        <w:rPr>
          <w:rFonts w:cs="Arial"/>
          <w:color w:val="000000"/>
          <w:sz w:val="23"/>
          <w:szCs w:val="23"/>
          <w:lang w:val="en-US"/>
        </w:rPr>
      </w:pPr>
    </w:p>
    <w:p w14:paraId="720C34C4" w14:textId="77777777" w:rsidR="00283D39" w:rsidRDefault="00283D39" w:rsidP="00485B2D">
      <w:pPr>
        <w:autoSpaceDE w:val="0"/>
        <w:autoSpaceDN w:val="0"/>
        <w:adjustRightInd w:val="0"/>
        <w:spacing w:after="0" w:line="240" w:lineRule="auto"/>
        <w:jc w:val="left"/>
        <w:rPr>
          <w:rFonts w:cs="Arial"/>
          <w:color w:val="000000"/>
          <w:sz w:val="23"/>
          <w:szCs w:val="23"/>
          <w:lang w:val="en-US"/>
        </w:rPr>
      </w:pPr>
    </w:p>
    <w:p w14:paraId="3C18CD65" w14:textId="1E8C632D" w:rsidR="00213325" w:rsidRDefault="00213325" w:rsidP="00485B2D">
      <w:pPr>
        <w:autoSpaceDE w:val="0"/>
        <w:autoSpaceDN w:val="0"/>
        <w:adjustRightInd w:val="0"/>
        <w:spacing w:after="0" w:line="240" w:lineRule="auto"/>
        <w:jc w:val="left"/>
        <w:rPr>
          <w:rFonts w:cs="Arial"/>
          <w:color w:val="000000"/>
          <w:sz w:val="23"/>
          <w:szCs w:val="23"/>
          <w:lang w:val="en-US"/>
        </w:rPr>
      </w:pPr>
    </w:p>
    <w:p w14:paraId="0AC573C4" w14:textId="456A391C" w:rsidR="00213325" w:rsidRDefault="00213325" w:rsidP="00485B2D">
      <w:pPr>
        <w:autoSpaceDE w:val="0"/>
        <w:autoSpaceDN w:val="0"/>
        <w:adjustRightInd w:val="0"/>
        <w:spacing w:after="0" w:line="240" w:lineRule="auto"/>
        <w:jc w:val="left"/>
        <w:rPr>
          <w:rFonts w:cs="Arial"/>
          <w:color w:val="000000"/>
          <w:sz w:val="23"/>
          <w:szCs w:val="23"/>
          <w:lang w:val="en-US"/>
        </w:rPr>
      </w:pPr>
    </w:p>
    <w:p w14:paraId="171DC941" w14:textId="6CBE9389" w:rsidR="0039262A" w:rsidRDefault="0039262A" w:rsidP="00485B2D">
      <w:pPr>
        <w:autoSpaceDE w:val="0"/>
        <w:autoSpaceDN w:val="0"/>
        <w:adjustRightInd w:val="0"/>
        <w:spacing w:after="0" w:line="240" w:lineRule="auto"/>
        <w:jc w:val="left"/>
        <w:rPr>
          <w:rFonts w:cs="Arial"/>
          <w:color w:val="000000"/>
          <w:sz w:val="23"/>
          <w:szCs w:val="23"/>
          <w:lang w:val="en-US"/>
        </w:rPr>
      </w:pPr>
    </w:p>
    <w:p w14:paraId="662ECF33" w14:textId="2CCFCF0A" w:rsidR="0039262A" w:rsidRDefault="0039262A" w:rsidP="00485B2D">
      <w:pPr>
        <w:autoSpaceDE w:val="0"/>
        <w:autoSpaceDN w:val="0"/>
        <w:adjustRightInd w:val="0"/>
        <w:spacing w:after="0" w:line="240" w:lineRule="auto"/>
        <w:jc w:val="left"/>
        <w:rPr>
          <w:rFonts w:cs="Arial"/>
          <w:color w:val="000000"/>
          <w:sz w:val="23"/>
          <w:szCs w:val="23"/>
          <w:lang w:val="en-US"/>
        </w:rPr>
      </w:pPr>
    </w:p>
    <w:p w14:paraId="3B46819C" w14:textId="1AE70262" w:rsidR="0039262A" w:rsidRDefault="0039262A" w:rsidP="00485B2D">
      <w:pPr>
        <w:autoSpaceDE w:val="0"/>
        <w:autoSpaceDN w:val="0"/>
        <w:adjustRightInd w:val="0"/>
        <w:spacing w:after="0" w:line="240" w:lineRule="auto"/>
        <w:jc w:val="left"/>
        <w:rPr>
          <w:rFonts w:cs="Arial"/>
          <w:color w:val="000000"/>
          <w:sz w:val="23"/>
          <w:szCs w:val="23"/>
          <w:lang w:val="en-US"/>
        </w:rPr>
      </w:pPr>
    </w:p>
    <w:p w14:paraId="2B5332BC" w14:textId="31CE1490" w:rsidR="0039262A" w:rsidRDefault="0039262A" w:rsidP="00485B2D">
      <w:pPr>
        <w:autoSpaceDE w:val="0"/>
        <w:autoSpaceDN w:val="0"/>
        <w:adjustRightInd w:val="0"/>
        <w:spacing w:after="0" w:line="240" w:lineRule="auto"/>
        <w:jc w:val="left"/>
        <w:rPr>
          <w:rFonts w:cs="Arial"/>
          <w:color w:val="000000"/>
          <w:sz w:val="23"/>
          <w:szCs w:val="23"/>
          <w:lang w:val="en-US"/>
        </w:rPr>
      </w:pPr>
    </w:p>
    <w:p w14:paraId="49F7AFFA" w14:textId="3E26F797" w:rsidR="0039262A" w:rsidRDefault="0039262A" w:rsidP="00485B2D">
      <w:pPr>
        <w:autoSpaceDE w:val="0"/>
        <w:autoSpaceDN w:val="0"/>
        <w:adjustRightInd w:val="0"/>
        <w:spacing w:after="0" w:line="240" w:lineRule="auto"/>
        <w:jc w:val="left"/>
        <w:rPr>
          <w:rFonts w:cs="Arial"/>
          <w:color w:val="000000"/>
          <w:sz w:val="23"/>
          <w:szCs w:val="23"/>
          <w:lang w:val="en-US"/>
        </w:rPr>
      </w:pPr>
    </w:p>
    <w:p w14:paraId="77F539AA" w14:textId="15B2187C" w:rsidR="0039262A" w:rsidRDefault="0039262A" w:rsidP="00485B2D">
      <w:pPr>
        <w:autoSpaceDE w:val="0"/>
        <w:autoSpaceDN w:val="0"/>
        <w:adjustRightInd w:val="0"/>
        <w:spacing w:after="0" w:line="240" w:lineRule="auto"/>
        <w:jc w:val="left"/>
        <w:rPr>
          <w:rFonts w:cs="Arial"/>
          <w:color w:val="000000"/>
          <w:sz w:val="23"/>
          <w:szCs w:val="23"/>
          <w:lang w:val="en-US"/>
        </w:rPr>
      </w:pPr>
    </w:p>
    <w:p w14:paraId="6C620BE9" w14:textId="086FD2B3" w:rsidR="0039262A" w:rsidRDefault="0039262A" w:rsidP="00485B2D">
      <w:pPr>
        <w:autoSpaceDE w:val="0"/>
        <w:autoSpaceDN w:val="0"/>
        <w:adjustRightInd w:val="0"/>
        <w:spacing w:after="0" w:line="240" w:lineRule="auto"/>
        <w:jc w:val="left"/>
        <w:rPr>
          <w:rFonts w:cs="Arial"/>
          <w:color w:val="000000"/>
          <w:sz w:val="23"/>
          <w:szCs w:val="23"/>
          <w:lang w:val="en-US"/>
        </w:rPr>
      </w:pPr>
    </w:p>
    <w:p w14:paraId="44F2C39E" w14:textId="30474CC8" w:rsidR="0039262A" w:rsidRDefault="0039262A" w:rsidP="00485B2D">
      <w:pPr>
        <w:autoSpaceDE w:val="0"/>
        <w:autoSpaceDN w:val="0"/>
        <w:adjustRightInd w:val="0"/>
        <w:spacing w:after="0" w:line="240" w:lineRule="auto"/>
        <w:jc w:val="left"/>
        <w:rPr>
          <w:rFonts w:cs="Arial"/>
          <w:color w:val="000000"/>
          <w:sz w:val="23"/>
          <w:szCs w:val="23"/>
          <w:lang w:val="en-US"/>
        </w:rPr>
      </w:pPr>
    </w:p>
    <w:p w14:paraId="3A5959F7" w14:textId="10DD333F" w:rsidR="0039262A" w:rsidRDefault="0039262A" w:rsidP="00485B2D">
      <w:pPr>
        <w:autoSpaceDE w:val="0"/>
        <w:autoSpaceDN w:val="0"/>
        <w:adjustRightInd w:val="0"/>
        <w:spacing w:after="0" w:line="240" w:lineRule="auto"/>
        <w:jc w:val="left"/>
        <w:rPr>
          <w:rFonts w:cs="Arial"/>
          <w:color w:val="000000"/>
          <w:sz w:val="23"/>
          <w:szCs w:val="23"/>
          <w:lang w:val="en-US"/>
        </w:rPr>
      </w:pPr>
    </w:p>
    <w:p w14:paraId="1103BB8D" w14:textId="573EC486" w:rsidR="0039262A" w:rsidRDefault="0039262A" w:rsidP="00485B2D">
      <w:pPr>
        <w:autoSpaceDE w:val="0"/>
        <w:autoSpaceDN w:val="0"/>
        <w:adjustRightInd w:val="0"/>
        <w:spacing w:after="0" w:line="240" w:lineRule="auto"/>
        <w:jc w:val="left"/>
        <w:rPr>
          <w:rFonts w:cs="Arial"/>
          <w:color w:val="000000"/>
          <w:sz w:val="23"/>
          <w:szCs w:val="23"/>
          <w:lang w:val="en-US"/>
        </w:rPr>
      </w:pPr>
    </w:p>
    <w:p w14:paraId="1E061A47" w14:textId="6B2AE836" w:rsidR="0039262A" w:rsidRDefault="0039262A" w:rsidP="00485B2D">
      <w:pPr>
        <w:autoSpaceDE w:val="0"/>
        <w:autoSpaceDN w:val="0"/>
        <w:adjustRightInd w:val="0"/>
        <w:spacing w:after="0" w:line="240" w:lineRule="auto"/>
        <w:jc w:val="left"/>
        <w:rPr>
          <w:rFonts w:cs="Arial"/>
          <w:color w:val="000000"/>
          <w:sz w:val="23"/>
          <w:szCs w:val="23"/>
          <w:lang w:val="en-US"/>
        </w:rPr>
      </w:pPr>
    </w:p>
    <w:p w14:paraId="681B5853" w14:textId="7C1859F7" w:rsidR="0039262A" w:rsidRDefault="0039262A" w:rsidP="00485B2D">
      <w:pPr>
        <w:autoSpaceDE w:val="0"/>
        <w:autoSpaceDN w:val="0"/>
        <w:adjustRightInd w:val="0"/>
        <w:spacing w:after="0" w:line="240" w:lineRule="auto"/>
        <w:jc w:val="left"/>
        <w:rPr>
          <w:rFonts w:cs="Arial"/>
          <w:color w:val="000000"/>
          <w:sz w:val="23"/>
          <w:szCs w:val="23"/>
          <w:lang w:val="en-US"/>
        </w:rPr>
      </w:pPr>
    </w:p>
    <w:p w14:paraId="4D40558F" w14:textId="67096AEC" w:rsidR="0039262A" w:rsidRDefault="0039262A" w:rsidP="00485B2D">
      <w:pPr>
        <w:autoSpaceDE w:val="0"/>
        <w:autoSpaceDN w:val="0"/>
        <w:adjustRightInd w:val="0"/>
        <w:spacing w:after="0" w:line="240" w:lineRule="auto"/>
        <w:jc w:val="left"/>
        <w:rPr>
          <w:rFonts w:cs="Arial"/>
          <w:color w:val="000000"/>
          <w:sz w:val="23"/>
          <w:szCs w:val="23"/>
          <w:lang w:val="en-US"/>
        </w:rPr>
      </w:pPr>
    </w:p>
    <w:p w14:paraId="6F57D79E" w14:textId="17F7BA38" w:rsidR="0039262A" w:rsidRDefault="0039262A" w:rsidP="00485B2D">
      <w:pPr>
        <w:autoSpaceDE w:val="0"/>
        <w:autoSpaceDN w:val="0"/>
        <w:adjustRightInd w:val="0"/>
        <w:spacing w:after="0" w:line="240" w:lineRule="auto"/>
        <w:jc w:val="left"/>
        <w:rPr>
          <w:rFonts w:cs="Arial"/>
          <w:color w:val="000000"/>
          <w:sz w:val="23"/>
          <w:szCs w:val="23"/>
          <w:lang w:val="en-US"/>
        </w:rPr>
      </w:pPr>
    </w:p>
    <w:p w14:paraId="15AFA687" w14:textId="0E9434A8" w:rsidR="0039262A" w:rsidRDefault="0039262A" w:rsidP="00485B2D">
      <w:pPr>
        <w:autoSpaceDE w:val="0"/>
        <w:autoSpaceDN w:val="0"/>
        <w:adjustRightInd w:val="0"/>
        <w:spacing w:after="0" w:line="240" w:lineRule="auto"/>
        <w:jc w:val="left"/>
        <w:rPr>
          <w:rFonts w:cs="Arial"/>
          <w:color w:val="000000"/>
          <w:sz w:val="23"/>
          <w:szCs w:val="23"/>
          <w:lang w:val="en-US"/>
        </w:rPr>
      </w:pPr>
    </w:p>
    <w:p w14:paraId="66B4B991" w14:textId="3E3FD3C8" w:rsidR="0039262A" w:rsidRDefault="0039262A" w:rsidP="00485B2D">
      <w:pPr>
        <w:autoSpaceDE w:val="0"/>
        <w:autoSpaceDN w:val="0"/>
        <w:adjustRightInd w:val="0"/>
        <w:spacing w:after="0" w:line="240" w:lineRule="auto"/>
        <w:jc w:val="left"/>
        <w:rPr>
          <w:rFonts w:cs="Arial"/>
          <w:color w:val="000000"/>
          <w:sz w:val="23"/>
          <w:szCs w:val="23"/>
          <w:lang w:val="en-US"/>
        </w:rPr>
      </w:pPr>
    </w:p>
    <w:p w14:paraId="31AC6CE9" w14:textId="3EDAE489" w:rsidR="0039262A" w:rsidRDefault="0039262A" w:rsidP="00485B2D">
      <w:pPr>
        <w:autoSpaceDE w:val="0"/>
        <w:autoSpaceDN w:val="0"/>
        <w:adjustRightInd w:val="0"/>
        <w:spacing w:after="0" w:line="240" w:lineRule="auto"/>
        <w:jc w:val="left"/>
        <w:rPr>
          <w:rFonts w:cs="Arial"/>
          <w:color w:val="000000"/>
          <w:sz w:val="23"/>
          <w:szCs w:val="23"/>
          <w:lang w:val="en-US"/>
        </w:rPr>
      </w:pPr>
    </w:p>
    <w:p w14:paraId="6E7E36F4" w14:textId="7B0F3103" w:rsidR="0039262A" w:rsidRDefault="0039262A" w:rsidP="00485B2D">
      <w:pPr>
        <w:autoSpaceDE w:val="0"/>
        <w:autoSpaceDN w:val="0"/>
        <w:adjustRightInd w:val="0"/>
        <w:spacing w:after="0" w:line="240" w:lineRule="auto"/>
        <w:jc w:val="left"/>
        <w:rPr>
          <w:rFonts w:cs="Arial"/>
          <w:color w:val="000000"/>
          <w:sz w:val="23"/>
          <w:szCs w:val="23"/>
          <w:lang w:val="en-US"/>
        </w:rPr>
      </w:pPr>
    </w:p>
    <w:p w14:paraId="10D84265" w14:textId="5377CB5F" w:rsidR="0039262A" w:rsidRDefault="0039262A" w:rsidP="00485B2D">
      <w:pPr>
        <w:autoSpaceDE w:val="0"/>
        <w:autoSpaceDN w:val="0"/>
        <w:adjustRightInd w:val="0"/>
        <w:spacing w:after="0" w:line="240" w:lineRule="auto"/>
        <w:jc w:val="left"/>
        <w:rPr>
          <w:rFonts w:cs="Arial"/>
          <w:color w:val="000000"/>
          <w:sz w:val="23"/>
          <w:szCs w:val="23"/>
          <w:lang w:val="en-US"/>
        </w:rPr>
      </w:pPr>
    </w:p>
    <w:p w14:paraId="35C1DB92" w14:textId="691144A2" w:rsidR="0039262A" w:rsidRDefault="0039262A" w:rsidP="00485B2D">
      <w:pPr>
        <w:autoSpaceDE w:val="0"/>
        <w:autoSpaceDN w:val="0"/>
        <w:adjustRightInd w:val="0"/>
        <w:spacing w:after="0" w:line="240" w:lineRule="auto"/>
        <w:jc w:val="left"/>
        <w:rPr>
          <w:rFonts w:cs="Arial"/>
          <w:color w:val="000000"/>
          <w:sz w:val="23"/>
          <w:szCs w:val="23"/>
          <w:lang w:val="en-US"/>
        </w:rPr>
      </w:pPr>
    </w:p>
    <w:p w14:paraId="5682D776" w14:textId="3C9CA3FC" w:rsidR="0039262A" w:rsidRDefault="0039262A" w:rsidP="00485B2D">
      <w:pPr>
        <w:autoSpaceDE w:val="0"/>
        <w:autoSpaceDN w:val="0"/>
        <w:adjustRightInd w:val="0"/>
        <w:spacing w:after="0" w:line="240" w:lineRule="auto"/>
        <w:jc w:val="left"/>
        <w:rPr>
          <w:rFonts w:cs="Arial"/>
          <w:color w:val="000000"/>
          <w:sz w:val="23"/>
          <w:szCs w:val="23"/>
          <w:lang w:val="en-US"/>
        </w:rPr>
      </w:pPr>
    </w:p>
    <w:p w14:paraId="604BCE64" w14:textId="5739B5FB" w:rsidR="009B4C92" w:rsidRDefault="009B4C92" w:rsidP="00485B2D">
      <w:pPr>
        <w:autoSpaceDE w:val="0"/>
        <w:autoSpaceDN w:val="0"/>
        <w:adjustRightInd w:val="0"/>
        <w:spacing w:after="0" w:line="240" w:lineRule="auto"/>
        <w:jc w:val="left"/>
        <w:rPr>
          <w:rFonts w:cs="Arial"/>
          <w:color w:val="000000"/>
          <w:sz w:val="23"/>
          <w:szCs w:val="23"/>
          <w:lang w:val="en-US"/>
        </w:rPr>
      </w:pPr>
    </w:p>
    <w:p w14:paraId="5C074E5A" w14:textId="1F55A951" w:rsidR="009B4C92" w:rsidRDefault="009B4C92" w:rsidP="00485B2D">
      <w:pPr>
        <w:autoSpaceDE w:val="0"/>
        <w:autoSpaceDN w:val="0"/>
        <w:adjustRightInd w:val="0"/>
        <w:spacing w:after="0" w:line="240" w:lineRule="auto"/>
        <w:jc w:val="left"/>
        <w:rPr>
          <w:rFonts w:cs="Arial"/>
          <w:color w:val="000000"/>
          <w:sz w:val="23"/>
          <w:szCs w:val="23"/>
          <w:lang w:val="en-US"/>
        </w:rPr>
      </w:pPr>
    </w:p>
    <w:p w14:paraId="344D3B01" w14:textId="11DD6025" w:rsidR="009B4C92" w:rsidRDefault="009B4C92" w:rsidP="00485B2D">
      <w:pPr>
        <w:autoSpaceDE w:val="0"/>
        <w:autoSpaceDN w:val="0"/>
        <w:adjustRightInd w:val="0"/>
        <w:spacing w:after="0" w:line="240" w:lineRule="auto"/>
        <w:jc w:val="left"/>
        <w:rPr>
          <w:rFonts w:cs="Arial"/>
          <w:color w:val="000000"/>
          <w:sz w:val="23"/>
          <w:szCs w:val="23"/>
          <w:lang w:val="en-US"/>
        </w:rPr>
      </w:pPr>
    </w:p>
    <w:p w14:paraId="74BE298E" w14:textId="77777777" w:rsidR="009B4C92" w:rsidRDefault="009B4C92" w:rsidP="00485B2D">
      <w:pPr>
        <w:autoSpaceDE w:val="0"/>
        <w:autoSpaceDN w:val="0"/>
        <w:adjustRightInd w:val="0"/>
        <w:spacing w:after="0" w:line="240" w:lineRule="auto"/>
        <w:jc w:val="left"/>
        <w:rPr>
          <w:rFonts w:cs="Arial"/>
          <w:color w:val="000000"/>
          <w:sz w:val="23"/>
          <w:szCs w:val="23"/>
          <w:lang w:val="en-US"/>
        </w:rPr>
      </w:pPr>
    </w:p>
    <w:p w14:paraId="64178E65" w14:textId="4392B206" w:rsidR="00485B2D" w:rsidRDefault="00AA3652" w:rsidP="001A2261">
      <w:pPr>
        <w:pStyle w:val="Heading1"/>
        <w:rPr>
          <w:lang w:val="en-US"/>
        </w:rPr>
      </w:pPr>
      <w:bookmarkStart w:id="3" w:name="_Toc64301340"/>
      <w:r>
        <w:rPr>
          <w:lang w:val="en-US"/>
        </w:rPr>
        <w:lastRenderedPageBreak/>
        <w:t xml:space="preserve">2. </w:t>
      </w:r>
      <w:r w:rsidR="00485B2D" w:rsidRPr="00485B2D">
        <w:rPr>
          <w:lang w:val="en-US"/>
        </w:rPr>
        <w:t>PEST</w:t>
      </w:r>
      <w:r w:rsidR="008F12DC">
        <w:rPr>
          <w:lang w:val="en-US"/>
        </w:rPr>
        <w:t>EL</w:t>
      </w:r>
      <w:r w:rsidR="00485B2D" w:rsidRPr="00485B2D">
        <w:rPr>
          <w:lang w:val="en-US"/>
        </w:rPr>
        <w:t xml:space="preserve"> analysis</w:t>
      </w:r>
      <w:bookmarkEnd w:id="3"/>
      <w:r w:rsidR="00485B2D" w:rsidRPr="00485B2D">
        <w:rPr>
          <w:lang w:val="en-US"/>
        </w:rPr>
        <w:t xml:space="preserve"> </w:t>
      </w:r>
    </w:p>
    <w:p w14:paraId="00354805" w14:textId="0FA92B80" w:rsidR="00363B57" w:rsidRPr="008B4E90" w:rsidRDefault="00363B57" w:rsidP="00363B57">
      <w:pPr>
        <w:rPr>
          <w:color w:val="000000"/>
        </w:rPr>
      </w:pPr>
      <w:r>
        <w:rPr>
          <w:lang w:val="en-US"/>
        </w:rPr>
        <w:t xml:space="preserve">Due to the pandemic, the HRM functions, and all the other internal functions, </w:t>
      </w:r>
      <w:r w:rsidR="008B4E90">
        <w:rPr>
          <w:lang w:val="en-US"/>
        </w:rPr>
        <w:t xml:space="preserve">of </w:t>
      </w:r>
      <w:r>
        <w:rPr>
          <w:lang w:val="en-US"/>
        </w:rPr>
        <w:t>InterContinental Hotel</w:t>
      </w:r>
      <w:r w:rsidR="00857DE0">
        <w:rPr>
          <w:lang w:val="en-US"/>
        </w:rPr>
        <w:t xml:space="preserve"> can be said to be affected by economic, environmental</w:t>
      </w:r>
      <w:r w:rsidR="00EB334E">
        <w:rPr>
          <w:lang w:val="en-US"/>
        </w:rPr>
        <w:t>,</w:t>
      </w:r>
      <w:r w:rsidR="00857DE0">
        <w:rPr>
          <w:lang w:val="en-US"/>
        </w:rPr>
        <w:t xml:space="preserve"> and legal factors. However, in general</w:t>
      </w:r>
      <w:r w:rsidR="00C4615F">
        <w:rPr>
          <w:lang w:val="en-US"/>
        </w:rPr>
        <w:t>,</w:t>
      </w:r>
      <w:r w:rsidR="00857DE0">
        <w:rPr>
          <w:lang w:val="en-US"/>
        </w:rPr>
        <w:t xml:space="preserve"> such factors largely </w:t>
      </w:r>
      <w:r w:rsidR="00C4615F">
        <w:rPr>
          <w:lang w:val="en-US"/>
        </w:rPr>
        <w:t>regulates how the company should operate on a day-to-day basis. The company must take these factors into account and adapt to them likewise to ensure maximum profitability and to be aware of potential threats as well as opportunities</w:t>
      </w:r>
      <w:r w:rsidR="008B4E90">
        <w:rPr>
          <w:lang w:val="en-US"/>
        </w:rPr>
        <w:t xml:space="preserve"> </w:t>
      </w:r>
      <w:r w:rsidR="008B4E90">
        <w:rPr>
          <w:rStyle w:val="selectable"/>
          <w:color w:val="000000"/>
        </w:rPr>
        <w:t>(Nickson, 2018)</w:t>
      </w:r>
      <w:r w:rsidR="00C4615F">
        <w:rPr>
          <w:lang w:val="en-US"/>
        </w:rPr>
        <w:t xml:space="preserve">. </w:t>
      </w:r>
      <w:r w:rsidR="009B4C92">
        <w:rPr>
          <w:lang w:val="en-US"/>
        </w:rPr>
        <w:t>Therefore, in this section of the report, a PESTEL analysis will highlight the range of factors that affect the hotel, especially its HRM activities.</w:t>
      </w:r>
      <w:r w:rsidR="00EB334E">
        <w:rPr>
          <w:lang w:val="en-US"/>
        </w:rPr>
        <w:t xml:space="preserve"> </w:t>
      </w:r>
    </w:p>
    <w:p w14:paraId="2E4032B2" w14:textId="77777777" w:rsidR="008B4E90" w:rsidRDefault="00AA3652" w:rsidP="008B4E90">
      <w:pPr>
        <w:keepNext/>
        <w:jc w:val="center"/>
      </w:pPr>
      <w:r>
        <w:rPr>
          <w:noProof/>
          <w:lang w:val="en-US"/>
        </w:rPr>
        <w:drawing>
          <wp:inline distT="0" distB="0" distL="0" distR="0" wp14:anchorId="02F23223" wp14:editId="65429008">
            <wp:extent cx="4231407" cy="28256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244469" cy="2834418"/>
                    </a:xfrm>
                    <a:prstGeom prst="rect">
                      <a:avLst/>
                    </a:prstGeom>
                  </pic:spPr>
                </pic:pic>
              </a:graphicData>
            </a:graphic>
          </wp:inline>
        </w:drawing>
      </w:r>
    </w:p>
    <w:p w14:paraId="2520DC99" w14:textId="2B8BA5EA" w:rsidR="00AA3652" w:rsidRDefault="008B4E90" w:rsidP="008B4E90">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PESTEL analysis</w:t>
      </w:r>
    </w:p>
    <w:p w14:paraId="2768C273" w14:textId="0C89A8B5" w:rsidR="008B4E90" w:rsidRPr="008B4E90" w:rsidRDefault="008B4E90" w:rsidP="008B4E90">
      <w:pPr>
        <w:jc w:val="center"/>
        <w:rPr>
          <w:b/>
          <w:bCs/>
          <w:color w:val="000000"/>
        </w:rPr>
      </w:pPr>
      <w:r>
        <w:rPr>
          <w:lang w:val="en-US"/>
        </w:rPr>
        <w:t xml:space="preserve">Source: </w:t>
      </w:r>
      <w:r>
        <w:rPr>
          <w:rStyle w:val="selectable"/>
          <w:color w:val="000000"/>
        </w:rPr>
        <w:t>(Corporate Finance Institute, 2021)</w:t>
      </w:r>
    </w:p>
    <w:p w14:paraId="21F8F631" w14:textId="289BF184" w:rsidR="0039262A" w:rsidRDefault="00EB334E" w:rsidP="0039262A">
      <w:pPr>
        <w:rPr>
          <w:b/>
          <w:bCs/>
          <w:lang w:val="en-US"/>
        </w:rPr>
      </w:pPr>
      <w:r w:rsidRPr="00EB334E">
        <w:rPr>
          <w:b/>
          <w:bCs/>
          <w:lang w:val="en-US"/>
        </w:rPr>
        <w:t>Political factors</w:t>
      </w:r>
    </w:p>
    <w:p w14:paraId="018D1C37" w14:textId="7E93EB21" w:rsidR="00EB334E" w:rsidRPr="008B4E90" w:rsidRDefault="00EB334E" w:rsidP="0039262A">
      <w:pPr>
        <w:rPr>
          <w:color w:val="000000"/>
        </w:rPr>
      </w:pPr>
      <w:r>
        <w:rPr>
          <w:lang w:val="en-US"/>
        </w:rPr>
        <w:t>InterContinental Hotel operates in many countries and regions around the globe, as mentioned previously. The political situation in each region, therefore, has a significant effect on the business. Different countries have different wage legislation, maximum working hour thresholds for the hotel industry, and taxation laws, which the company must adhere to</w:t>
      </w:r>
      <w:r w:rsidR="008B4E90">
        <w:rPr>
          <w:lang w:val="en-US"/>
        </w:rPr>
        <w:t xml:space="preserve"> </w:t>
      </w:r>
      <w:r w:rsidR="008B4E90">
        <w:rPr>
          <w:rStyle w:val="selectable"/>
          <w:color w:val="000000"/>
        </w:rPr>
        <w:t>(Pender and Sharpley, 2013)</w:t>
      </w:r>
      <w:r>
        <w:rPr>
          <w:lang w:val="en-US"/>
        </w:rPr>
        <w:t xml:space="preserve">. The hotel might also have to ensure the minimum employee benefit opportunities as made mandatory by the state. Such regulations are closely related to the human workforce of the business, and by meeting statutory requirements, the company complies with employee satisfaction as well as </w:t>
      </w:r>
      <w:r>
        <w:rPr>
          <w:lang w:val="en-US"/>
        </w:rPr>
        <w:lastRenderedPageBreak/>
        <w:t>the policies of different regions. Again, the overall political situation of a country and how stable it is will determine the state of the tourism and hospitality sector of said country</w:t>
      </w:r>
      <w:r w:rsidR="008B4E90">
        <w:rPr>
          <w:lang w:val="en-US"/>
        </w:rPr>
        <w:t xml:space="preserve"> </w:t>
      </w:r>
      <w:r w:rsidR="008B4E90">
        <w:rPr>
          <w:rStyle w:val="selectable"/>
          <w:color w:val="000000"/>
        </w:rPr>
        <w:t>(</w:t>
      </w:r>
      <w:proofErr w:type="spellStart"/>
      <w:r w:rsidR="008B4E90">
        <w:rPr>
          <w:rStyle w:val="selectable"/>
          <w:color w:val="000000"/>
        </w:rPr>
        <w:t>Glaesser</w:t>
      </w:r>
      <w:proofErr w:type="spellEnd"/>
      <w:r w:rsidR="008B4E90">
        <w:rPr>
          <w:rStyle w:val="selectable"/>
          <w:color w:val="000000"/>
        </w:rPr>
        <w:t>, 2010).</w:t>
      </w:r>
      <w:r>
        <w:rPr>
          <w:lang w:val="en-US"/>
        </w:rPr>
        <w:t xml:space="preserve"> </w:t>
      </w:r>
      <w:r w:rsidR="008B4E90">
        <w:rPr>
          <w:lang w:val="en-US"/>
        </w:rPr>
        <w:t>This,</w:t>
      </w:r>
      <w:r>
        <w:rPr>
          <w:lang w:val="en-US"/>
        </w:rPr>
        <w:t xml:space="preserve"> in turn, will regulate how many employees the hotel might need for operations.</w:t>
      </w:r>
    </w:p>
    <w:p w14:paraId="57641EA7" w14:textId="0E37C328" w:rsidR="00EB334E" w:rsidRDefault="00EB334E" w:rsidP="0039262A">
      <w:pPr>
        <w:rPr>
          <w:b/>
          <w:bCs/>
          <w:lang w:val="en-US"/>
        </w:rPr>
      </w:pPr>
      <w:r w:rsidRPr="00EB334E">
        <w:rPr>
          <w:b/>
          <w:bCs/>
          <w:lang w:val="en-US"/>
        </w:rPr>
        <w:t>Economic factors</w:t>
      </w:r>
    </w:p>
    <w:p w14:paraId="717C3C93" w14:textId="38658DFF" w:rsidR="00EB334E" w:rsidRPr="008B4E90" w:rsidRDefault="00EB334E" w:rsidP="008F12DC">
      <w:pPr>
        <w:rPr>
          <w:color w:val="000000"/>
        </w:rPr>
      </w:pPr>
      <w:r>
        <w:rPr>
          <w:lang w:val="en-US"/>
        </w:rPr>
        <w:t>Inflation rates, interest rates, economic cycle, and other macroeconomic factors can regulate the overall operations of a hotel</w:t>
      </w:r>
      <w:r w:rsidR="008B4E90">
        <w:rPr>
          <w:lang w:val="en-US"/>
        </w:rPr>
        <w:t xml:space="preserve"> </w:t>
      </w:r>
      <w:r w:rsidR="008B4E90">
        <w:rPr>
          <w:rStyle w:val="selectable"/>
          <w:color w:val="000000"/>
        </w:rPr>
        <w:t>(O'Fallon and Rutherford, 2011)</w:t>
      </w:r>
      <w:r>
        <w:rPr>
          <w:lang w:val="en-US"/>
        </w:rPr>
        <w:t xml:space="preserve">. The economic system of a country is quite important to consider in this regard. The standard cost of living will determine the level of compensation and benefits to be provided to employees. The unemployment rate, the level of education, and the overall skill level will regulate the range of activities the hotel must </w:t>
      </w:r>
      <w:proofErr w:type="spellStart"/>
      <w:r>
        <w:rPr>
          <w:lang w:val="en-US"/>
        </w:rPr>
        <w:t>incentivise</w:t>
      </w:r>
      <w:proofErr w:type="spellEnd"/>
      <w:r>
        <w:rPr>
          <w:lang w:val="en-US"/>
        </w:rPr>
        <w:t xml:space="preserve"> to facilitate the career development of the human workforce of a given region</w:t>
      </w:r>
      <w:r w:rsidR="008B4E90">
        <w:rPr>
          <w:lang w:val="en-US"/>
        </w:rPr>
        <w:t xml:space="preserve"> </w:t>
      </w:r>
      <w:r w:rsidR="008B4E90">
        <w:rPr>
          <w:rStyle w:val="selectable"/>
          <w:color w:val="000000"/>
        </w:rPr>
        <w:t>(McGunnigle and Jameson, 2011)</w:t>
      </w:r>
      <w:r>
        <w:rPr>
          <w:lang w:val="en-US"/>
        </w:rPr>
        <w:t xml:space="preserve">. The pandemic has resulted in the decline of the economic state of employees, which must be taken into account to provide proper pay to the current as well as future employees of the hotel. Again, considering the </w:t>
      </w:r>
      <w:proofErr w:type="spellStart"/>
      <w:r>
        <w:rPr>
          <w:lang w:val="en-US"/>
        </w:rPr>
        <w:t>labour</w:t>
      </w:r>
      <w:proofErr w:type="spellEnd"/>
      <w:r>
        <w:rPr>
          <w:lang w:val="en-US"/>
        </w:rPr>
        <w:t xml:space="preserve"> costs is also quite important even after the pandemic as it can identify how to minimize payroll costs effectively without sacrificing employee satisfaction and retention.</w:t>
      </w:r>
    </w:p>
    <w:p w14:paraId="5FFCE17C" w14:textId="5688CB18" w:rsidR="0039262A" w:rsidRDefault="0039262A" w:rsidP="00EB334E">
      <w:pPr>
        <w:rPr>
          <w:b/>
          <w:bCs/>
        </w:rPr>
      </w:pPr>
      <w:r w:rsidRPr="00EB334E">
        <w:rPr>
          <w:b/>
          <w:bCs/>
        </w:rPr>
        <w:t xml:space="preserve">Social Factors </w:t>
      </w:r>
    </w:p>
    <w:p w14:paraId="737F3301" w14:textId="1521207D" w:rsidR="008F12DC" w:rsidRPr="008B4E90" w:rsidRDefault="008F12DC" w:rsidP="008F12DC">
      <w:pPr>
        <w:rPr>
          <w:color w:val="000000"/>
        </w:rPr>
      </w:pPr>
      <w:r>
        <w:t>Social factors also have a key role in determining HRM activities in the hotel industry</w:t>
      </w:r>
      <w:r w:rsidR="008B4E90">
        <w:t xml:space="preserve"> </w:t>
      </w:r>
      <w:r w:rsidR="008B4E90">
        <w:rPr>
          <w:rStyle w:val="selectable"/>
          <w:color w:val="000000"/>
        </w:rPr>
        <w:t>(Pender and Sharpley, 2013)</w:t>
      </w:r>
      <w:r>
        <w:t>. For example, InterContinental Hotel must consider the overall level of skills of the entire population of a region to determine the range of development initiatives it must arrange. The demographic of a region will also determine the inclusive practices as part of HRM. Cultural factors such as gender perceptions and other social conventions also have a key role to play in this</w:t>
      </w:r>
      <w:r w:rsidR="008B4E90">
        <w:t xml:space="preserve"> </w:t>
      </w:r>
      <w:r w:rsidR="008B4E90">
        <w:rPr>
          <w:rStyle w:val="selectable"/>
          <w:color w:val="000000"/>
        </w:rPr>
        <w:t>(</w:t>
      </w:r>
      <w:proofErr w:type="spellStart"/>
      <w:r w:rsidR="008B4E90">
        <w:rPr>
          <w:rStyle w:val="selectable"/>
          <w:color w:val="000000"/>
        </w:rPr>
        <w:t>Beardwell</w:t>
      </w:r>
      <w:proofErr w:type="spellEnd"/>
      <w:r w:rsidR="008B4E90">
        <w:rPr>
          <w:rStyle w:val="selectable"/>
          <w:color w:val="000000"/>
        </w:rPr>
        <w:t xml:space="preserve"> and Thompson, 2017)</w:t>
      </w:r>
      <w:r>
        <w:t>. Another important factor is employee attitude towards health, especially during the pandemic. The hotel is responsible for raising awareness regarding public health risks as well as ensuring proper implementation of health and safety guidelines.</w:t>
      </w:r>
    </w:p>
    <w:p w14:paraId="038E4783" w14:textId="3ACC5F4C" w:rsidR="0039262A" w:rsidRDefault="0039262A" w:rsidP="008F12DC">
      <w:pPr>
        <w:rPr>
          <w:b/>
          <w:bCs/>
        </w:rPr>
      </w:pPr>
      <w:r w:rsidRPr="008F12DC">
        <w:rPr>
          <w:b/>
          <w:bCs/>
        </w:rPr>
        <w:t xml:space="preserve">Technological Factors </w:t>
      </w:r>
    </w:p>
    <w:p w14:paraId="4D70C731" w14:textId="09B72DF9" w:rsidR="008F12DC" w:rsidRPr="008B4E90" w:rsidRDefault="008F12DC" w:rsidP="008F12DC">
      <w:pPr>
        <w:rPr>
          <w:color w:val="000000"/>
        </w:rPr>
      </w:pPr>
      <w:r>
        <w:t>The impact of technological improvements is mostly positive for the hotel industry. The inclusion of technology can significantly reduce operational costs through efficiency</w:t>
      </w:r>
      <w:r w:rsidR="008B4E90">
        <w:t xml:space="preserve"> </w:t>
      </w:r>
      <w:r w:rsidR="008B4E90">
        <w:rPr>
          <w:rStyle w:val="selectable"/>
          <w:color w:val="000000"/>
        </w:rPr>
        <w:lastRenderedPageBreak/>
        <w:t>(Chen, 2018)</w:t>
      </w:r>
      <w:r>
        <w:t>. Meaning, the cost structure of the hotel can be positively affected. This will open the scope for investing in employee development programmes. Again, the use of technology can help employees perform well in the workplace wherever possible. It can also contribute to employee</w:t>
      </w:r>
      <w:r w:rsidRPr="008F12DC">
        <w:t xml:space="preserve"> </w:t>
      </w:r>
      <w:r>
        <w:t>convenience as well as customer satisfaction. However, in this aspect, it is essential to consider the fact that not all employees can adapt to technology in the same way</w:t>
      </w:r>
      <w:r w:rsidR="008B4E90">
        <w:t xml:space="preserve"> </w:t>
      </w:r>
      <w:r w:rsidR="008B4E90">
        <w:rPr>
          <w:rStyle w:val="selectable"/>
          <w:color w:val="000000"/>
        </w:rPr>
        <w:t>(</w:t>
      </w:r>
      <w:proofErr w:type="spellStart"/>
      <w:r w:rsidR="008B4E90">
        <w:rPr>
          <w:rStyle w:val="selectable"/>
          <w:color w:val="000000"/>
        </w:rPr>
        <w:t>Boella</w:t>
      </w:r>
      <w:proofErr w:type="spellEnd"/>
      <w:r w:rsidR="008B4E90">
        <w:rPr>
          <w:rStyle w:val="selectable"/>
          <w:color w:val="000000"/>
        </w:rPr>
        <w:t xml:space="preserve"> and Goss-Turner, 2013)</w:t>
      </w:r>
      <w:r>
        <w:t>. Under such circumstances, training may be required to increase the technical skills and knowledge of employees.</w:t>
      </w:r>
    </w:p>
    <w:p w14:paraId="454172CB" w14:textId="5842A670" w:rsidR="0039262A" w:rsidRPr="008F12DC" w:rsidRDefault="0039262A" w:rsidP="008F12DC">
      <w:pPr>
        <w:rPr>
          <w:b/>
          <w:bCs/>
        </w:rPr>
      </w:pPr>
      <w:r w:rsidRPr="008F12DC">
        <w:rPr>
          <w:b/>
          <w:bCs/>
        </w:rPr>
        <w:t xml:space="preserve">Environmental Factors </w:t>
      </w:r>
    </w:p>
    <w:p w14:paraId="5B43EF5D" w14:textId="6ECE1008" w:rsidR="008F12DC" w:rsidRPr="008B4E90" w:rsidRDefault="008F12DC" w:rsidP="008F12DC">
      <w:pPr>
        <w:rPr>
          <w:color w:val="000000"/>
        </w:rPr>
      </w:pPr>
      <w:r>
        <w:t>Any business should closely analyse the environmental factors associated with operating within the desired industry</w:t>
      </w:r>
      <w:r w:rsidR="008B4E90">
        <w:t xml:space="preserve"> </w:t>
      </w:r>
      <w:r w:rsidR="008B4E90">
        <w:rPr>
          <w:rStyle w:val="selectable"/>
          <w:color w:val="000000"/>
        </w:rPr>
        <w:t>(Hudson and Hudson, 2012)</w:t>
      </w:r>
      <w:r>
        <w:t>. For the tourism and hotel sector, waste management and environmental pollution have become important concerns by today’s standards. Herein lies the importance of corporate social responsibility (CSR). By adhering to CSR, InterContinental Hotel indirectly creates employee satisfaction</w:t>
      </w:r>
      <w:r w:rsidR="008B4E90">
        <w:t>. This is because</w:t>
      </w:r>
      <w:r>
        <w:t xml:space="preserve"> employees feel motivated to work for a company that operates ethically and keeps social and environmental welfare in mind</w:t>
      </w:r>
      <w:r w:rsidR="008B4E90">
        <w:t xml:space="preserve"> </w:t>
      </w:r>
      <w:r w:rsidR="008B4E90">
        <w:rPr>
          <w:rStyle w:val="selectable"/>
          <w:color w:val="000000"/>
        </w:rPr>
        <w:t>(</w:t>
      </w:r>
      <w:proofErr w:type="spellStart"/>
      <w:r w:rsidR="008B4E90">
        <w:rPr>
          <w:rStyle w:val="selectable"/>
          <w:color w:val="000000"/>
        </w:rPr>
        <w:t>Aminudin</w:t>
      </w:r>
      <w:proofErr w:type="spellEnd"/>
      <w:r w:rsidR="008B4E90">
        <w:rPr>
          <w:rStyle w:val="selectable"/>
          <w:color w:val="000000"/>
        </w:rPr>
        <w:t xml:space="preserve">, 2013). </w:t>
      </w:r>
      <w:r>
        <w:t>Again, using green products and renewable energy helps the hotel cut down costs, which it can allocate to improving its human resources and, therefore, the service provided to visitors.</w:t>
      </w:r>
    </w:p>
    <w:p w14:paraId="25A79219" w14:textId="659452F4" w:rsidR="0039262A" w:rsidRPr="008F12DC" w:rsidRDefault="0039262A" w:rsidP="008F12DC">
      <w:pPr>
        <w:rPr>
          <w:b/>
          <w:bCs/>
        </w:rPr>
      </w:pPr>
      <w:r w:rsidRPr="008F12DC">
        <w:rPr>
          <w:b/>
          <w:bCs/>
        </w:rPr>
        <w:t xml:space="preserve">Legal Factors </w:t>
      </w:r>
    </w:p>
    <w:p w14:paraId="071C5923" w14:textId="06515633" w:rsidR="008F12DC" w:rsidRPr="008B4E90" w:rsidRDefault="00AA3652" w:rsidP="00AA3652">
      <w:pPr>
        <w:rPr>
          <w:color w:val="000000"/>
        </w:rPr>
      </w:pPr>
      <w:r>
        <w:t>The legal factors are essential for a company like InterContinental Hotel to consider, especially since its operations are quite large-scaled. Managers of the hotel should, therefore, ensure proper adherence to discrimination laws</w:t>
      </w:r>
      <w:r w:rsidR="008B4E90">
        <w:t xml:space="preserve"> </w:t>
      </w:r>
      <w:r w:rsidR="008B4E90">
        <w:rPr>
          <w:rStyle w:val="selectable"/>
          <w:color w:val="000000"/>
        </w:rPr>
        <w:t>(Jones and Haven-Tang, 2011)</w:t>
      </w:r>
      <w:r>
        <w:t>. The Equality Act 2010 is one such legal act that all companies operating in the UK must follow. Following such an act, the hotel ensures that diversity and equality are maintained in the recruitment process, the compensation and benefits policies, performance appraisal and management</w:t>
      </w:r>
      <w:r w:rsidR="008B4E90">
        <w:t>,</w:t>
      </w:r>
      <w:r>
        <w:t xml:space="preserve"> and employee recognition process. Employment laws also serve as important guidelines in the matter</w:t>
      </w:r>
      <w:r w:rsidR="008B4E90">
        <w:t xml:space="preserve"> </w:t>
      </w:r>
      <w:r w:rsidR="008B4E90">
        <w:rPr>
          <w:rStyle w:val="selectable"/>
          <w:color w:val="000000"/>
        </w:rPr>
        <w:t>(</w:t>
      </w:r>
      <w:proofErr w:type="spellStart"/>
      <w:r w:rsidR="008B4E90">
        <w:rPr>
          <w:rStyle w:val="selectable"/>
          <w:color w:val="000000"/>
        </w:rPr>
        <w:t>Boella</w:t>
      </w:r>
      <w:proofErr w:type="spellEnd"/>
      <w:r w:rsidR="008B4E90">
        <w:rPr>
          <w:rStyle w:val="selectable"/>
          <w:color w:val="000000"/>
        </w:rPr>
        <w:t xml:space="preserve"> and Goss-Turner, 2013)</w:t>
      </w:r>
      <w:r>
        <w:t>. Again, the Covid-19 situation has made adhering to health and safety regulations mandatory. Employees, as well as customers, benefit from such practices. Data protection laws help achieve employee satisfaction in the workplace.</w:t>
      </w:r>
    </w:p>
    <w:p w14:paraId="2B5AD32D" w14:textId="77777777" w:rsidR="008F12DC" w:rsidRPr="00485B2D" w:rsidRDefault="008F12DC" w:rsidP="00485B2D">
      <w:pPr>
        <w:autoSpaceDE w:val="0"/>
        <w:autoSpaceDN w:val="0"/>
        <w:adjustRightInd w:val="0"/>
        <w:spacing w:after="0" w:line="240" w:lineRule="auto"/>
        <w:jc w:val="left"/>
        <w:rPr>
          <w:rFonts w:cs="Arial"/>
          <w:color w:val="auto"/>
          <w:szCs w:val="24"/>
          <w:lang w:val="en-US"/>
        </w:rPr>
      </w:pPr>
    </w:p>
    <w:p w14:paraId="6FFB191B" w14:textId="3DDFA0AF" w:rsidR="006E10E4" w:rsidRDefault="00AA3652" w:rsidP="001A2261">
      <w:pPr>
        <w:pStyle w:val="Heading1"/>
      </w:pPr>
      <w:bookmarkStart w:id="4" w:name="_Toc64301341"/>
      <w:r>
        <w:rPr>
          <w:lang w:val="en-US"/>
        </w:rPr>
        <w:lastRenderedPageBreak/>
        <w:t>3. Why ensuring employee retention is important</w:t>
      </w:r>
      <w:bookmarkEnd w:id="4"/>
    </w:p>
    <w:p w14:paraId="528013A0" w14:textId="460B00FD" w:rsidR="008B4E90" w:rsidRPr="008B4E90" w:rsidRDefault="008B4E90" w:rsidP="008B4E90">
      <w:pPr>
        <w:rPr>
          <w:color w:val="000000"/>
        </w:rPr>
      </w:pPr>
      <w:r>
        <w:t xml:space="preserve">In the previous segment, we have highlighted the different factors that affect the business operations of the hotel industry. Taking such factors into account helps a company like InterContinental Hotel to assess and identify different opportunities and threats in the external environment </w:t>
      </w:r>
      <w:r>
        <w:rPr>
          <w:rStyle w:val="selectable"/>
          <w:color w:val="000000"/>
        </w:rPr>
        <w:t>(Forbes, 2021)</w:t>
      </w:r>
      <w:r>
        <w:t xml:space="preserve">. Again, the adherence to different laws and regulations helps the company to ensure the availability of different workplace opportunities for the employees of the hotel. National and regional policies also compel the hotel to incorporate diversity and equality in the workplace. Such practices, therefore, help to ensure that employees receive equal benefits and career development opportunities </w:t>
      </w:r>
      <w:r>
        <w:rPr>
          <w:rStyle w:val="selectable"/>
          <w:color w:val="000000"/>
        </w:rPr>
        <w:t>(Hoque, 2010)</w:t>
      </w:r>
      <w:r>
        <w:t xml:space="preserve">. By taking the different factors, as identified and analysed by the PESTEL analysis, InterContinental Hotel can ensure employee satisfaction in the workplace. Employee satisfaction, in turn, results in a higher employee retention rate. As mentioned previously, companies generally spend a significant portion of their finances on HRM </w:t>
      </w:r>
      <w:r>
        <w:rPr>
          <w:rStyle w:val="selectable"/>
          <w:color w:val="000000"/>
        </w:rPr>
        <w:t>(Deery and Jago, 2019)</w:t>
      </w:r>
      <w:r>
        <w:t xml:space="preserve">. To be more specific, there is a huge amount of cost associated with recruiting new employees and training them. Employee retention is, therefore, essential to ensure that the company invests in the career development of employees who will ultimately work for the organisation in the long run </w:t>
      </w:r>
      <w:r>
        <w:rPr>
          <w:rStyle w:val="selectable"/>
          <w:color w:val="000000"/>
        </w:rPr>
        <w:t>(N. McCool, 2012)</w:t>
      </w:r>
      <w:r>
        <w:t xml:space="preserve">. Again, a competent workforce is necessary for a high level of performance in the industry. If InterContinental Hotel cannot retain its skilled employees, the quality of service provided will deteriorate </w:t>
      </w:r>
      <w:r>
        <w:rPr>
          <w:rStyle w:val="selectable"/>
          <w:color w:val="000000"/>
        </w:rPr>
        <w:t>(</w:t>
      </w:r>
      <w:proofErr w:type="spellStart"/>
      <w:r>
        <w:rPr>
          <w:rStyle w:val="selectable"/>
          <w:color w:val="000000"/>
        </w:rPr>
        <w:t>Nytimes</w:t>
      </w:r>
      <w:proofErr w:type="spellEnd"/>
      <w:r>
        <w:rPr>
          <w:rStyle w:val="selectable"/>
          <w:color w:val="000000"/>
        </w:rPr>
        <w:t>, 2021)</w:t>
      </w:r>
      <w:r>
        <w:t xml:space="preserve">. Competitors might also gain an advantage if skilled ex-employees are employed in other hotel companies. </w:t>
      </w:r>
    </w:p>
    <w:p w14:paraId="1BF1537B" w14:textId="141C4FD5" w:rsidR="00134831" w:rsidRDefault="00134831" w:rsidP="00134831"/>
    <w:p w14:paraId="1D2F500F" w14:textId="3B1F1356" w:rsidR="00134831" w:rsidRDefault="00134831" w:rsidP="00134831"/>
    <w:p w14:paraId="32359373" w14:textId="4C666803" w:rsidR="00134831" w:rsidRDefault="00134831" w:rsidP="00134831"/>
    <w:p w14:paraId="45C3E2D4" w14:textId="77777777" w:rsidR="00134831" w:rsidRPr="00134831" w:rsidRDefault="00134831" w:rsidP="00134831"/>
    <w:p w14:paraId="6F8C8C8B" w14:textId="77777777" w:rsidR="003E0D5A" w:rsidRDefault="003E0D5A" w:rsidP="000D3F7F"/>
    <w:p w14:paraId="234DF126" w14:textId="0029071D" w:rsidR="00D5659F" w:rsidRDefault="00D5659F" w:rsidP="000D3F7F"/>
    <w:p w14:paraId="5E673FCE" w14:textId="77777777" w:rsidR="0028287F" w:rsidRPr="0028287F" w:rsidRDefault="0028287F" w:rsidP="0028287F"/>
    <w:p w14:paraId="46D38FDC" w14:textId="4EA21FB5" w:rsidR="000A3B72" w:rsidRDefault="00592EAA" w:rsidP="00592EAA">
      <w:pPr>
        <w:pStyle w:val="Heading1"/>
      </w:pPr>
      <w:bookmarkStart w:id="5" w:name="_Toc58536143"/>
      <w:bookmarkStart w:id="6" w:name="_Toc64301342"/>
      <w:r>
        <w:lastRenderedPageBreak/>
        <w:t>Conclusion</w:t>
      </w:r>
      <w:bookmarkEnd w:id="5"/>
      <w:bookmarkEnd w:id="6"/>
    </w:p>
    <w:p w14:paraId="3D097958" w14:textId="66FE0DAE" w:rsidR="00592EAA" w:rsidRDefault="008B4E90" w:rsidP="00592EAA">
      <w:r>
        <w:t>This report has been effective in highlighting the range of impacts the infamous pandemic has had on the hotel industry by taking InterContinental Hotel as a reference. The impacts discussed are mostly related to the HRM function of the hotel. With the overall improvement of the pandemic situation, the company must take into account the different factors associated with returning to normal operations. Again, different external factors are also to be considered to ensure that the workspace has adequate facilities and opportunities aimed at employee satisfaction. As discussed, higher employee retention is quite beneficial for the overall performance of the business as a whole.</w:t>
      </w:r>
    </w:p>
    <w:p w14:paraId="0A7261AB" w14:textId="611981E9" w:rsidR="00AB530F" w:rsidRDefault="00AB530F" w:rsidP="00592EAA"/>
    <w:p w14:paraId="2A99A89A" w14:textId="63E5F76E" w:rsidR="00AB530F" w:rsidRDefault="00AB530F" w:rsidP="00592EAA"/>
    <w:p w14:paraId="08522EDA" w14:textId="53DC0649" w:rsidR="00AB530F" w:rsidRDefault="00AB530F" w:rsidP="00592EAA"/>
    <w:p w14:paraId="3AE9F4FD" w14:textId="3C6858EA" w:rsidR="00AB530F" w:rsidRDefault="00AB530F" w:rsidP="00592EAA"/>
    <w:p w14:paraId="0A27DC08" w14:textId="3630DC46" w:rsidR="00AB530F" w:rsidRDefault="00AB530F" w:rsidP="00592EAA"/>
    <w:p w14:paraId="0B7F3A35" w14:textId="2AE8AF63" w:rsidR="00AB530F" w:rsidRDefault="00AB530F" w:rsidP="00592EAA"/>
    <w:p w14:paraId="3B9D4248" w14:textId="1B048B6A" w:rsidR="00AB530F" w:rsidRDefault="00AB530F" w:rsidP="00592EAA"/>
    <w:p w14:paraId="18653162" w14:textId="7D244833" w:rsidR="00AB530F" w:rsidRDefault="00AB530F" w:rsidP="00592EAA"/>
    <w:p w14:paraId="73F2D74B" w14:textId="463A415F" w:rsidR="00AB530F" w:rsidRDefault="00AB530F" w:rsidP="00592EAA"/>
    <w:p w14:paraId="43EAAD5B" w14:textId="1D095FB7" w:rsidR="00AB530F" w:rsidRDefault="00AB530F" w:rsidP="00592EAA"/>
    <w:p w14:paraId="0BA9B94A" w14:textId="0935FC24" w:rsidR="00AB530F" w:rsidRDefault="00AB530F" w:rsidP="00592EAA"/>
    <w:p w14:paraId="7716A3A7" w14:textId="3A912ECF" w:rsidR="00AB530F" w:rsidRDefault="00AB530F" w:rsidP="00592EAA"/>
    <w:p w14:paraId="6EBD9FD3" w14:textId="7BA95FAE" w:rsidR="00AB530F" w:rsidRDefault="00AB530F" w:rsidP="00592EAA"/>
    <w:p w14:paraId="2BC88422" w14:textId="4681D1CF" w:rsidR="00AB530F" w:rsidRDefault="00AB530F" w:rsidP="00592EAA"/>
    <w:p w14:paraId="7D5ADAA5" w14:textId="2182F417" w:rsidR="00AB530F" w:rsidRDefault="00AB530F" w:rsidP="00592EAA"/>
    <w:p w14:paraId="37DACB7B" w14:textId="5FBCFF34" w:rsidR="00AB530F" w:rsidRDefault="00AB530F" w:rsidP="00592EAA"/>
    <w:p w14:paraId="7B9AC3F6" w14:textId="77777777" w:rsidR="00DB0F4E" w:rsidRPr="00592EAA" w:rsidRDefault="00DB0F4E" w:rsidP="00592EAA"/>
    <w:p w14:paraId="1C3A6B89" w14:textId="79337458" w:rsidR="00592EAA" w:rsidRDefault="00592EAA" w:rsidP="00592EAA">
      <w:pPr>
        <w:pStyle w:val="Heading1"/>
      </w:pPr>
      <w:bookmarkStart w:id="7" w:name="_Toc58536144"/>
      <w:bookmarkStart w:id="8" w:name="_Toc64301343"/>
      <w:r>
        <w:lastRenderedPageBreak/>
        <w:t>Reference</w:t>
      </w:r>
      <w:bookmarkEnd w:id="7"/>
      <w:bookmarkEnd w:id="8"/>
    </w:p>
    <w:p w14:paraId="272EB404" w14:textId="77777777" w:rsidR="002429FB" w:rsidRDefault="002429FB" w:rsidP="00DB0F4E">
      <w:pPr>
        <w:rPr>
          <w:rStyle w:val="selectable"/>
          <w:color w:val="000000"/>
        </w:rPr>
      </w:pPr>
      <w:proofErr w:type="spellStart"/>
      <w:r>
        <w:rPr>
          <w:rStyle w:val="selectable"/>
          <w:color w:val="000000"/>
        </w:rPr>
        <w:t>Aminudin</w:t>
      </w:r>
      <w:proofErr w:type="spellEnd"/>
      <w:r>
        <w:rPr>
          <w:rStyle w:val="selectable"/>
          <w:color w:val="000000"/>
        </w:rPr>
        <w:t xml:space="preserve">, N., 2013. Corporate Social Responsibility and Employee Retention of ‘Green’ Hotels. </w:t>
      </w:r>
      <w:r>
        <w:rPr>
          <w:rStyle w:val="selectable"/>
          <w:i/>
          <w:iCs/>
          <w:color w:val="000000"/>
        </w:rPr>
        <w:t xml:space="preserve">Procedia - Social and </w:t>
      </w:r>
      <w:proofErr w:type="spellStart"/>
      <w:r>
        <w:rPr>
          <w:rStyle w:val="selectable"/>
          <w:i/>
          <w:iCs/>
          <w:color w:val="000000"/>
        </w:rPr>
        <w:t>Behavioral</w:t>
      </w:r>
      <w:proofErr w:type="spellEnd"/>
      <w:r>
        <w:rPr>
          <w:rStyle w:val="selectable"/>
          <w:i/>
          <w:iCs/>
          <w:color w:val="000000"/>
        </w:rPr>
        <w:t xml:space="preserve"> Sciences</w:t>
      </w:r>
      <w:r>
        <w:rPr>
          <w:rStyle w:val="selectable"/>
          <w:color w:val="000000"/>
        </w:rPr>
        <w:t>, 105(21), pp.763-771.</w:t>
      </w:r>
    </w:p>
    <w:p w14:paraId="45BCC1DD" w14:textId="77777777" w:rsidR="002429FB" w:rsidRDefault="002429FB" w:rsidP="00DB0F4E">
      <w:pPr>
        <w:rPr>
          <w:rStyle w:val="selectable"/>
          <w:color w:val="000000"/>
        </w:rPr>
      </w:pPr>
      <w:proofErr w:type="spellStart"/>
      <w:r>
        <w:rPr>
          <w:rStyle w:val="selectable"/>
          <w:color w:val="000000"/>
        </w:rPr>
        <w:t>Beardwell</w:t>
      </w:r>
      <w:proofErr w:type="spellEnd"/>
      <w:r>
        <w:rPr>
          <w:rStyle w:val="selectable"/>
          <w:color w:val="000000"/>
        </w:rPr>
        <w:t xml:space="preserve">, J. and Thompson, A., 2017. </w:t>
      </w:r>
      <w:r>
        <w:rPr>
          <w:rStyle w:val="selectable"/>
          <w:i/>
          <w:iCs/>
          <w:color w:val="000000"/>
        </w:rPr>
        <w:t>Human resource management</w:t>
      </w:r>
      <w:r>
        <w:rPr>
          <w:rStyle w:val="selectable"/>
          <w:color w:val="000000"/>
        </w:rPr>
        <w:t>. Harlow, United Kingdom: Pearson Education.</w:t>
      </w:r>
    </w:p>
    <w:p w14:paraId="75660EE7" w14:textId="77777777" w:rsidR="002429FB" w:rsidRDefault="002429FB" w:rsidP="00DB0F4E">
      <w:pPr>
        <w:rPr>
          <w:rStyle w:val="selectable"/>
          <w:color w:val="000000"/>
        </w:rPr>
      </w:pPr>
      <w:proofErr w:type="spellStart"/>
      <w:r>
        <w:rPr>
          <w:rStyle w:val="selectable"/>
          <w:color w:val="000000"/>
        </w:rPr>
        <w:t>Boella</w:t>
      </w:r>
      <w:proofErr w:type="spellEnd"/>
      <w:r>
        <w:rPr>
          <w:rStyle w:val="selectable"/>
          <w:color w:val="000000"/>
        </w:rPr>
        <w:t xml:space="preserve">, M. and Goss-Turner, S., 2013. </w:t>
      </w:r>
      <w:r>
        <w:rPr>
          <w:rStyle w:val="selectable"/>
          <w:i/>
          <w:iCs/>
          <w:color w:val="000000"/>
        </w:rPr>
        <w:t>Human Resource Management in the Hospitality Industry</w:t>
      </w:r>
      <w:r>
        <w:rPr>
          <w:rStyle w:val="selectable"/>
          <w:color w:val="000000"/>
        </w:rPr>
        <w:t>. Hoboken: Taylor and Francis.</w:t>
      </w:r>
    </w:p>
    <w:p w14:paraId="6756A907" w14:textId="77777777" w:rsidR="002429FB" w:rsidRDefault="002429FB" w:rsidP="00DB0F4E">
      <w:pPr>
        <w:rPr>
          <w:rStyle w:val="selectable"/>
          <w:color w:val="000000"/>
        </w:rPr>
      </w:pPr>
      <w:r>
        <w:rPr>
          <w:rStyle w:val="selectable"/>
          <w:color w:val="000000"/>
        </w:rPr>
        <w:t xml:space="preserve">Chen, J., 2018. </w:t>
      </w:r>
      <w:r>
        <w:rPr>
          <w:rStyle w:val="selectable"/>
          <w:i/>
          <w:iCs/>
          <w:color w:val="000000"/>
        </w:rPr>
        <w:t>Advances in Hospitality and Leisure</w:t>
      </w:r>
      <w:r>
        <w:rPr>
          <w:rStyle w:val="selectable"/>
          <w:color w:val="000000"/>
        </w:rPr>
        <w:t>. Bingley: Emerald Publishing Limited.</w:t>
      </w:r>
    </w:p>
    <w:p w14:paraId="029F6E27" w14:textId="77777777" w:rsidR="002429FB" w:rsidRDefault="002429FB" w:rsidP="00DB0F4E">
      <w:pPr>
        <w:rPr>
          <w:rStyle w:val="selectable"/>
          <w:color w:val="000000"/>
        </w:rPr>
      </w:pPr>
      <w:r>
        <w:rPr>
          <w:rStyle w:val="selectable"/>
          <w:color w:val="000000"/>
        </w:rPr>
        <w:t xml:space="preserve">Corporate Finance Institute. 2021. </w:t>
      </w:r>
      <w:r>
        <w:rPr>
          <w:rStyle w:val="selectable"/>
          <w:i/>
          <w:iCs/>
          <w:color w:val="000000"/>
        </w:rPr>
        <w:t>PESTEL Analysis - Corporate Finance Institute</w:t>
      </w:r>
      <w:r>
        <w:rPr>
          <w:rStyle w:val="selectable"/>
          <w:color w:val="000000"/>
        </w:rPr>
        <w:t>. [online] Available at: &lt;https://corporatefinanceinstitute.com/resources/knowledge/strategy/pestel-analysis/&gt; [Accessed 15 February 2021].</w:t>
      </w:r>
    </w:p>
    <w:p w14:paraId="39518444" w14:textId="77777777" w:rsidR="002429FB" w:rsidRDefault="002429FB" w:rsidP="00DB0F4E">
      <w:pPr>
        <w:rPr>
          <w:rStyle w:val="selectable"/>
          <w:color w:val="000000"/>
        </w:rPr>
      </w:pPr>
      <w:r>
        <w:rPr>
          <w:rStyle w:val="selectable"/>
          <w:color w:val="000000"/>
        </w:rPr>
        <w:t xml:space="preserve">Deery, M. and Jago, L., 2019. </w:t>
      </w:r>
      <w:r>
        <w:rPr>
          <w:rStyle w:val="selectable"/>
          <w:i/>
          <w:iCs/>
          <w:color w:val="000000"/>
        </w:rPr>
        <w:t>Talent Management in Hospitality and Tourism</w:t>
      </w:r>
      <w:r>
        <w:rPr>
          <w:rStyle w:val="selectable"/>
          <w:color w:val="000000"/>
        </w:rPr>
        <w:t>. Bradford, West Yorkshire: Emerald Publishing Limited.</w:t>
      </w:r>
    </w:p>
    <w:p w14:paraId="074C0418" w14:textId="77777777" w:rsidR="002429FB" w:rsidRDefault="002429FB" w:rsidP="00DB0F4E">
      <w:pPr>
        <w:rPr>
          <w:rStyle w:val="selectable"/>
          <w:color w:val="000000"/>
        </w:rPr>
      </w:pPr>
      <w:r>
        <w:rPr>
          <w:rStyle w:val="selectable"/>
          <w:color w:val="000000"/>
        </w:rPr>
        <w:t xml:space="preserve">Forbes. 2021. </w:t>
      </w:r>
      <w:r>
        <w:rPr>
          <w:rStyle w:val="selectable"/>
          <w:i/>
          <w:iCs/>
          <w:color w:val="000000"/>
        </w:rPr>
        <w:t xml:space="preserve">How </w:t>
      </w:r>
      <w:proofErr w:type="gramStart"/>
      <w:r>
        <w:rPr>
          <w:rStyle w:val="selectable"/>
          <w:i/>
          <w:iCs/>
          <w:color w:val="000000"/>
        </w:rPr>
        <w:t>The</w:t>
      </w:r>
      <w:proofErr w:type="gramEnd"/>
      <w:r>
        <w:rPr>
          <w:rStyle w:val="selectable"/>
          <w:i/>
          <w:iCs/>
          <w:color w:val="000000"/>
        </w:rPr>
        <w:t xml:space="preserve"> Pandemic Created A New Hotel Giant In Less Than A Year</w:t>
      </w:r>
      <w:r>
        <w:rPr>
          <w:rStyle w:val="selectable"/>
          <w:color w:val="000000"/>
        </w:rPr>
        <w:t>. [online] Available at: &lt;https://www.forbes.com/sites/suzannerowankelleher/2021/01/27/how-the-pandemic-created-a-new-hotel-giant-in-less-than-a-year/&gt; [Accessed 15 February 2021].</w:t>
      </w:r>
    </w:p>
    <w:p w14:paraId="0A45B99B" w14:textId="77777777" w:rsidR="002429FB" w:rsidRDefault="002429FB" w:rsidP="00DB0F4E">
      <w:pPr>
        <w:rPr>
          <w:rStyle w:val="selectable"/>
          <w:color w:val="000000"/>
        </w:rPr>
      </w:pPr>
      <w:proofErr w:type="spellStart"/>
      <w:r>
        <w:rPr>
          <w:rStyle w:val="selectable"/>
          <w:color w:val="000000"/>
        </w:rPr>
        <w:t>Glaesser</w:t>
      </w:r>
      <w:proofErr w:type="spellEnd"/>
      <w:r>
        <w:rPr>
          <w:rStyle w:val="selectable"/>
          <w:color w:val="000000"/>
        </w:rPr>
        <w:t xml:space="preserve">, D., 2010. </w:t>
      </w:r>
      <w:r>
        <w:rPr>
          <w:rStyle w:val="selectable"/>
          <w:i/>
          <w:iCs/>
          <w:color w:val="000000"/>
        </w:rPr>
        <w:t>Crisis management in the tourism industry</w:t>
      </w:r>
      <w:r>
        <w:rPr>
          <w:rStyle w:val="selectable"/>
          <w:color w:val="000000"/>
        </w:rPr>
        <w:t>. Oxford: Butterworth-Heinemann.</w:t>
      </w:r>
    </w:p>
    <w:p w14:paraId="2FEE1B38" w14:textId="77777777" w:rsidR="002429FB" w:rsidRDefault="002429FB" w:rsidP="00DB0F4E">
      <w:pPr>
        <w:rPr>
          <w:rStyle w:val="selectable"/>
          <w:color w:val="000000"/>
        </w:rPr>
      </w:pPr>
      <w:r>
        <w:rPr>
          <w:rStyle w:val="selectable"/>
          <w:color w:val="000000"/>
        </w:rPr>
        <w:t xml:space="preserve">Hoque, K., 2010. Human Resource Management and Performance in the UK Hotel Industry. </w:t>
      </w:r>
      <w:r>
        <w:rPr>
          <w:rStyle w:val="selectable"/>
          <w:i/>
          <w:iCs/>
          <w:color w:val="000000"/>
        </w:rPr>
        <w:t>British Journal of Industrial Relations</w:t>
      </w:r>
      <w:r>
        <w:rPr>
          <w:rStyle w:val="selectable"/>
          <w:color w:val="000000"/>
        </w:rPr>
        <w:t>, 37(3), pp.419-443.</w:t>
      </w:r>
    </w:p>
    <w:p w14:paraId="5C96F7C0" w14:textId="77777777" w:rsidR="002429FB" w:rsidRDefault="002429FB" w:rsidP="00DB0F4E">
      <w:pPr>
        <w:rPr>
          <w:rStyle w:val="selectable"/>
          <w:color w:val="000000"/>
        </w:rPr>
      </w:pPr>
      <w:proofErr w:type="spellStart"/>
      <w:r>
        <w:rPr>
          <w:rStyle w:val="selectable"/>
          <w:color w:val="000000"/>
        </w:rPr>
        <w:t>Hospitalityinsights</w:t>
      </w:r>
      <w:proofErr w:type="spellEnd"/>
      <w:r>
        <w:rPr>
          <w:rStyle w:val="selectable"/>
          <w:color w:val="000000"/>
        </w:rPr>
        <w:t xml:space="preserve">. 2021. </w:t>
      </w:r>
      <w:r>
        <w:rPr>
          <w:rStyle w:val="selectable"/>
          <w:i/>
          <w:iCs/>
          <w:color w:val="000000"/>
        </w:rPr>
        <w:t>COVID-19: Impact on the hospitality workforce</w:t>
      </w:r>
      <w:r>
        <w:rPr>
          <w:rStyle w:val="selectable"/>
          <w:color w:val="000000"/>
        </w:rPr>
        <w:t>. [online] Available at: &lt;https://hospitalityinsights.ehl.edu/covid-19-impact-hospitality-workforce&gt; [Accessed 15 February 2021].</w:t>
      </w:r>
    </w:p>
    <w:p w14:paraId="26AB7ABC" w14:textId="77777777" w:rsidR="002429FB" w:rsidRDefault="002429FB" w:rsidP="00DB0F4E">
      <w:pPr>
        <w:rPr>
          <w:rStyle w:val="selectable"/>
          <w:color w:val="000000"/>
        </w:rPr>
      </w:pPr>
      <w:r>
        <w:rPr>
          <w:rStyle w:val="selectable"/>
          <w:color w:val="000000"/>
        </w:rPr>
        <w:t xml:space="preserve">Hudson, S. and Hudson, L., 2012. </w:t>
      </w:r>
      <w:r>
        <w:rPr>
          <w:rStyle w:val="selectable"/>
          <w:i/>
          <w:iCs/>
          <w:color w:val="000000"/>
        </w:rPr>
        <w:t>Customer Service in Tourism and Hospitality</w:t>
      </w:r>
      <w:r>
        <w:rPr>
          <w:rStyle w:val="selectable"/>
          <w:color w:val="000000"/>
        </w:rPr>
        <w:t xml:space="preserve">. </w:t>
      </w:r>
      <w:proofErr w:type="spellStart"/>
      <w:r>
        <w:rPr>
          <w:rStyle w:val="selectable"/>
          <w:color w:val="000000"/>
        </w:rPr>
        <w:t>Woodeaton</w:t>
      </w:r>
      <w:proofErr w:type="spellEnd"/>
      <w:r>
        <w:rPr>
          <w:rStyle w:val="selectable"/>
          <w:color w:val="000000"/>
        </w:rPr>
        <w:t>: Goodfellow Publishers Limited.</w:t>
      </w:r>
    </w:p>
    <w:p w14:paraId="1B904D0D" w14:textId="77777777" w:rsidR="002429FB" w:rsidRDefault="002429FB" w:rsidP="00DB0F4E">
      <w:pPr>
        <w:rPr>
          <w:rStyle w:val="selectable"/>
          <w:color w:val="000000"/>
        </w:rPr>
      </w:pPr>
      <w:r>
        <w:rPr>
          <w:rStyle w:val="selectable"/>
          <w:color w:val="000000"/>
        </w:rPr>
        <w:lastRenderedPageBreak/>
        <w:t xml:space="preserve">Jones, E. and Haven-Tang, C., 2011. </w:t>
      </w:r>
      <w:r>
        <w:rPr>
          <w:rStyle w:val="selectable"/>
          <w:i/>
          <w:iCs/>
          <w:color w:val="000000"/>
        </w:rPr>
        <w:t>Tourism SMEs, service quality, and destination competitiveness</w:t>
      </w:r>
      <w:r>
        <w:rPr>
          <w:rStyle w:val="selectable"/>
          <w:color w:val="000000"/>
        </w:rPr>
        <w:t>. Wallingford, UK: CABI Pub.</w:t>
      </w:r>
    </w:p>
    <w:p w14:paraId="09E89B88" w14:textId="77777777" w:rsidR="002429FB" w:rsidRDefault="002429FB" w:rsidP="00DB0F4E">
      <w:pPr>
        <w:rPr>
          <w:rStyle w:val="selectable"/>
          <w:color w:val="000000"/>
        </w:rPr>
      </w:pPr>
      <w:r>
        <w:rPr>
          <w:rStyle w:val="selectable"/>
          <w:color w:val="000000"/>
        </w:rPr>
        <w:t xml:space="preserve">McGunnigle, P. and Jameson, S., 2011. HRM in UK hotels: a focus on commitment. </w:t>
      </w:r>
      <w:r>
        <w:rPr>
          <w:rStyle w:val="selectable"/>
          <w:i/>
          <w:iCs/>
          <w:color w:val="000000"/>
        </w:rPr>
        <w:t>Employee Relations</w:t>
      </w:r>
      <w:r>
        <w:rPr>
          <w:rStyle w:val="selectable"/>
          <w:color w:val="000000"/>
        </w:rPr>
        <w:t>, 22(4), pp.403-422.</w:t>
      </w:r>
    </w:p>
    <w:p w14:paraId="3BA35F89" w14:textId="77777777" w:rsidR="002429FB" w:rsidRDefault="002429FB" w:rsidP="00DB0F4E">
      <w:pPr>
        <w:rPr>
          <w:rStyle w:val="selectable"/>
          <w:color w:val="000000"/>
        </w:rPr>
      </w:pPr>
      <w:r>
        <w:rPr>
          <w:rStyle w:val="selectable"/>
          <w:color w:val="000000"/>
        </w:rPr>
        <w:t xml:space="preserve">Mirror. 2021. </w:t>
      </w:r>
      <w:r>
        <w:rPr>
          <w:rStyle w:val="selectable"/>
          <w:i/>
          <w:iCs/>
          <w:color w:val="000000"/>
        </w:rPr>
        <w:t>Changes coming to hotels post-Covid from check-in and buffets to room cleaning</w:t>
      </w:r>
      <w:r>
        <w:rPr>
          <w:rStyle w:val="selectable"/>
          <w:color w:val="000000"/>
        </w:rPr>
        <w:t>. [online] Available at: &lt;https://www.mirror.co.uk/travel/news/how-hotels-change-post-covid-23340544&gt; [Accessed 15 February 2021].</w:t>
      </w:r>
    </w:p>
    <w:p w14:paraId="0594EE47" w14:textId="77777777" w:rsidR="002429FB" w:rsidRDefault="002429FB" w:rsidP="00DB0F4E">
      <w:pPr>
        <w:rPr>
          <w:rStyle w:val="selectable"/>
          <w:color w:val="000000"/>
        </w:rPr>
      </w:pPr>
      <w:r>
        <w:rPr>
          <w:rStyle w:val="selectable"/>
          <w:color w:val="000000"/>
        </w:rPr>
        <w:t xml:space="preserve">N. McCool, B., 2012. The Need to be </w:t>
      </w:r>
      <w:proofErr w:type="spellStart"/>
      <w:proofErr w:type="gramStart"/>
      <w:r>
        <w:rPr>
          <w:rStyle w:val="selectable"/>
          <w:color w:val="000000"/>
        </w:rPr>
        <w:t>Prepared:Disaster</w:t>
      </w:r>
      <w:proofErr w:type="spellEnd"/>
      <w:proofErr w:type="gramEnd"/>
      <w:r>
        <w:rPr>
          <w:rStyle w:val="selectable"/>
          <w:color w:val="000000"/>
        </w:rPr>
        <w:t xml:space="preserve"> Management in the Hospitality Industry. </w:t>
      </w:r>
      <w:r>
        <w:rPr>
          <w:rStyle w:val="selectable"/>
          <w:i/>
          <w:iCs/>
          <w:color w:val="000000"/>
        </w:rPr>
        <w:t>Journal of Business &amp; Hotel Management</w:t>
      </w:r>
      <w:r>
        <w:rPr>
          <w:rStyle w:val="selectable"/>
          <w:color w:val="000000"/>
        </w:rPr>
        <w:t>, 01(02), pp.16-22.</w:t>
      </w:r>
    </w:p>
    <w:p w14:paraId="3D85D5A9" w14:textId="77777777" w:rsidR="002429FB" w:rsidRDefault="002429FB" w:rsidP="00DB0F4E">
      <w:pPr>
        <w:rPr>
          <w:rStyle w:val="selectable"/>
          <w:color w:val="000000"/>
        </w:rPr>
      </w:pPr>
      <w:r>
        <w:rPr>
          <w:rStyle w:val="selectable"/>
          <w:color w:val="000000"/>
        </w:rPr>
        <w:t xml:space="preserve">Nickson, D. and Wood, R., 2015. HRM in the UK hotel industry: a comment and response. </w:t>
      </w:r>
      <w:r>
        <w:rPr>
          <w:rStyle w:val="selectable"/>
          <w:i/>
          <w:iCs/>
          <w:color w:val="000000"/>
        </w:rPr>
        <w:t>Human Resource Management Journal</w:t>
      </w:r>
      <w:r>
        <w:rPr>
          <w:rStyle w:val="selectable"/>
          <w:color w:val="000000"/>
        </w:rPr>
        <w:t>, 10(4), pp.88-93.</w:t>
      </w:r>
    </w:p>
    <w:p w14:paraId="52629341" w14:textId="77777777" w:rsidR="002429FB" w:rsidRDefault="002429FB" w:rsidP="00DB0F4E">
      <w:pPr>
        <w:rPr>
          <w:rStyle w:val="selectable"/>
          <w:color w:val="000000"/>
        </w:rPr>
      </w:pPr>
      <w:r>
        <w:rPr>
          <w:rStyle w:val="selectable"/>
          <w:color w:val="000000"/>
        </w:rPr>
        <w:t xml:space="preserve">Nickson, D., 2018. </w:t>
      </w:r>
      <w:r>
        <w:rPr>
          <w:rStyle w:val="selectable"/>
          <w:i/>
          <w:iCs/>
          <w:color w:val="000000"/>
        </w:rPr>
        <w:t>Human resource management for the hospitality and tourism industries</w:t>
      </w:r>
      <w:r>
        <w:rPr>
          <w:rStyle w:val="selectable"/>
          <w:color w:val="000000"/>
        </w:rPr>
        <w:t>. London: Routledge.</w:t>
      </w:r>
    </w:p>
    <w:p w14:paraId="2AB7FCCE" w14:textId="77777777" w:rsidR="002429FB" w:rsidRDefault="002429FB" w:rsidP="00DB0F4E">
      <w:pPr>
        <w:rPr>
          <w:rStyle w:val="selectable"/>
          <w:color w:val="000000"/>
        </w:rPr>
      </w:pPr>
      <w:proofErr w:type="spellStart"/>
      <w:r>
        <w:rPr>
          <w:rStyle w:val="selectable"/>
          <w:color w:val="000000"/>
        </w:rPr>
        <w:t>Nytimes</w:t>
      </w:r>
      <w:proofErr w:type="spellEnd"/>
      <w:r>
        <w:rPr>
          <w:rStyle w:val="selectable"/>
          <w:color w:val="000000"/>
        </w:rPr>
        <w:t xml:space="preserve">. 2021. </w:t>
      </w:r>
      <w:proofErr w:type="spellStart"/>
      <w:r>
        <w:rPr>
          <w:rStyle w:val="selectable"/>
          <w:i/>
          <w:iCs/>
          <w:color w:val="000000"/>
        </w:rPr>
        <w:t>Pummeled</w:t>
      </w:r>
      <w:proofErr w:type="spellEnd"/>
      <w:r>
        <w:rPr>
          <w:rStyle w:val="selectable"/>
          <w:i/>
          <w:iCs/>
          <w:color w:val="000000"/>
        </w:rPr>
        <w:t xml:space="preserve"> by the Pandemic, Hotel Owners Get Creative </w:t>
      </w:r>
      <w:proofErr w:type="gramStart"/>
      <w:r>
        <w:rPr>
          <w:rStyle w:val="selectable"/>
          <w:i/>
          <w:iCs/>
          <w:color w:val="000000"/>
        </w:rPr>
        <w:t>With</w:t>
      </w:r>
      <w:proofErr w:type="gramEnd"/>
      <w:r>
        <w:rPr>
          <w:rStyle w:val="selectable"/>
          <w:i/>
          <w:iCs/>
          <w:color w:val="000000"/>
        </w:rPr>
        <w:t xml:space="preserve"> Their Space</w:t>
      </w:r>
      <w:r>
        <w:rPr>
          <w:rStyle w:val="selectable"/>
          <w:color w:val="000000"/>
        </w:rPr>
        <w:t>. [online] Available at: &lt;https://www.nytimes.com/2020/10/06/business/hotels-transformation-offices-shelters-coronavirus.html&gt; [Accessed 15 February 2021].</w:t>
      </w:r>
    </w:p>
    <w:p w14:paraId="6F6A3CA8" w14:textId="77777777" w:rsidR="002429FB" w:rsidRDefault="002429FB" w:rsidP="00DB0F4E">
      <w:pPr>
        <w:rPr>
          <w:rStyle w:val="selectable"/>
          <w:color w:val="000000"/>
        </w:rPr>
      </w:pPr>
      <w:r>
        <w:rPr>
          <w:rStyle w:val="selectable"/>
          <w:color w:val="000000"/>
        </w:rPr>
        <w:t xml:space="preserve">O'Fallon, M. and Rutherford, D., 2011. </w:t>
      </w:r>
      <w:r>
        <w:rPr>
          <w:rStyle w:val="selectable"/>
          <w:i/>
          <w:iCs/>
          <w:color w:val="000000"/>
        </w:rPr>
        <w:t>Hotel management and operations</w:t>
      </w:r>
      <w:r>
        <w:rPr>
          <w:rStyle w:val="selectable"/>
          <w:color w:val="000000"/>
        </w:rPr>
        <w:t>. Hoboken (N.J.): J. Wiley.</w:t>
      </w:r>
    </w:p>
    <w:p w14:paraId="59A5E05B" w14:textId="77777777" w:rsidR="002429FB" w:rsidRDefault="002429FB" w:rsidP="00DB0F4E">
      <w:pPr>
        <w:rPr>
          <w:rStyle w:val="selectable"/>
          <w:color w:val="000000"/>
        </w:rPr>
      </w:pPr>
      <w:r>
        <w:rPr>
          <w:rStyle w:val="selectable"/>
          <w:color w:val="000000"/>
        </w:rPr>
        <w:t xml:space="preserve">Pender, L. and Sharpley, R., 2013. </w:t>
      </w:r>
      <w:r>
        <w:rPr>
          <w:rStyle w:val="selectable"/>
          <w:i/>
          <w:iCs/>
          <w:color w:val="000000"/>
        </w:rPr>
        <w:t>The management of tourism</w:t>
      </w:r>
      <w:r>
        <w:rPr>
          <w:rStyle w:val="selectable"/>
          <w:color w:val="000000"/>
        </w:rPr>
        <w:t>. London: Sage.</w:t>
      </w:r>
    </w:p>
    <w:p w14:paraId="4B9CEF7B" w14:textId="77777777" w:rsidR="002429FB" w:rsidRDefault="002429FB" w:rsidP="00DB0F4E">
      <w:pPr>
        <w:rPr>
          <w:rStyle w:val="selectable"/>
          <w:color w:val="000000"/>
        </w:rPr>
      </w:pPr>
      <w:r>
        <w:rPr>
          <w:rStyle w:val="selectable"/>
          <w:color w:val="000000"/>
        </w:rPr>
        <w:t xml:space="preserve">The Guardian. 2021. </w:t>
      </w:r>
      <w:r>
        <w:rPr>
          <w:rStyle w:val="selectable"/>
          <w:i/>
          <w:iCs/>
          <w:color w:val="000000"/>
        </w:rPr>
        <w:t>Covid-hit UK hotels unlikely to recover for four years, says PwC</w:t>
      </w:r>
      <w:r>
        <w:rPr>
          <w:rStyle w:val="selectable"/>
          <w:color w:val="000000"/>
        </w:rPr>
        <w:t>. [online] Available at: &lt;https://www.theguardian.com/business/2020/oct/27/covid-hit-uk-hotels-unlikely-to-recover-for-four-years-says-pwc&gt; [Accessed 15 February 2021].</w:t>
      </w:r>
    </w:p>
    <w:sectPr w:rsidR="002429FB" w:rsidSect="0044756E">
      <w:foot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07EF7" w14:textId="77777777" w:rsidR="00F86493" w:rsidRDefault="00F86493" w:rsidP="0044756E">
      <w:pPr>
        <w:spacing w:after="0" w:line="240" w:lineRule="auto"/>
      </w:pPr>
      <w:r>
        <w:separator/>
      </w:r>
    </w:p>
  </w:endnote>
  <w:endnote w:type="continuationSeparator" w:id="0">
    <w:p w14:paraId="0612A983" w14:textId="77777777" w:rsidR="00F86493" w:rsidRDefault="00F86493"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8403920"/>
      <w:docPartObj>
        <w:docPartGallery w:val="Page Numbers (Bottom of Page)"/>
        <w:docPartUnique/>
      </w:docPartObj>
    </w:sdtPr>
    <w:sdtEndPr>
      <w:rPr>
        <w:noProof/>
      </w:rPr>
    </w:sdtEndPr>
    <w:sdtContent>
      <w:p w14:paraId="0B8AAEC9" w14:textId="19695F5B" w:rsidR="00592EAA" w:rsidRDefault="00592E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9D3D3D" w14:textId="77777777" w:rsidR="00592EAA" w:rsidRDefault="00592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46FF4" w14:textId="77777777" w:rsidR="00F86493" w:rsidRDefault="00F86493" w:rsidP="0044756E">
      <w:pPr>
        <w:spacing w:after="0" w:line="240" w:lineRule="auto"/>
      </w:pPr>
      <w:r>
        <w:separator/>
      </w:r>
    </w:p>
  </w:footnote>
  <w:footnote w:type="continuationSeparator" w:id="0">
    <w:p w14:paraId="7B09EE86" w14:textId="77777777" w:rsidR="00F86493" w:rsidRDefault="00F86493"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93081"/>
    <w:multiLevelType w:val="hybridMultilevel"/>
    <w:tmpl w:val="69FA54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7218A5"/>
    <w:multiLevelType w:val="multilevel"/>
    <w:tmpl w:val="69C2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EEE08A"/>
    <w:multiLevelType w:val="hybridMultilevel"/>
    <w:tmpl w:val="B455AF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7F00ECB"/>
    <w:multiLevelType w:val="multilevel"/>
    <w:tmpl w:val="4672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670E6"/>
    <w:multiLevelType w:val="multilevel"/>
    <w:tmpl w:val="1018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152D44"/>
    <w:multiLevelType w:val="hybridMultilevel"/>
    <w:tmpl w:val="9446A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4C19D0"/>
    <w:multiLevelType w:val="multilevel"/>
    <w:tmpl w:val="FF28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B630C2"/>
    <w:multiLevelType w:val="multilevel"/>
    <w:tmpl w:val="9602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1132F5"/>
    <w:multiLevelType w:val="multilevel"/>
    <w:tmpl w:val="597C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6D57AE"/>
    <w:multiLevelType w:val="multilevel"/>
    <w:tmpl w:val="D9F6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3F3808"/>
    <w:multiLevelType w:val="hybridMultilevel"/>
    <w:tmpl w:val="80EEED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042737F"/>
    <w:multiLevelType w:val="multilevel"/>
    <w:tmpl w:val="3516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8B1C74"/>
    <w:multiLevelType w:val="hybridMultilevel"/>
    <w:tmpl w:val="8D48A6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2"/>
  </w:num>
  <w:num w:numId="3">
    <w:abstractNumId w:val="0"/>
  </w:num>
  <w:num w:numId="4">
    <w:abstractNumId w:val="5"/>
  </w:num>
  <w:num w:numId="5">
    <w:abstractNumId w:val="10"/>
  </w:num>
  <w:num w:numId="6">
    <w:abstractNumId w:val="3"/>
  </w:num>
  <w:num w:numId="7">
    <w:abstractNumId w:val="8"/>
  </w:num>
  <w:num w:numId="8">
    <w:abstractNumId w:val="9"/>
  </w:num>
  <w:num w:numId="9">
    <w:abstractNumId w:val="6"/>
  </w:num>
  <w:num w:numId="10">
    <w:abstractNumId w:val="11"/>
  </w:num>
  <w:num w:numId="11">
    <w:abstractNumId w:val="1"/>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WyNDU3NDEwtrQwMjdT0lEKTi0uzszPAykwNKsFADZi16stAAAA"/>
  </w:docVars>
  <w:rsids>
    <w:rsidRoot w:val="00D4736E"/>
    <w:rsid w:val="000023FE"/>
    <w:rsid w:val="000122EA"/>
    <w:rsid w:val="00014640"/>
    <w:rsid w:val="00015715"/>
    <w:rsid w:val="00016A21"/>
    <w:rsid w:val="0002163E"/>
    <w:rsid w:val="00023237"/>
    <w:rsid w:val="00024D63"/>
    <w:rsid w:val="00035151"/>
    <w:rsid w:val="00035185"/>
    <w:rsid w:val="000359E8"/>
    <w:rsid w:val="00053BE2"/>
    <w:rsid w:val="000551F9"/>
    <w:rsid w:val="00060AA0"/>
    <w:rsid w:val="0007061A"/>
    <w:rsid w:val="00087B0B"/>
    <w:rsid w:val="000947C5"/>
    <w:rsid w:val="000959A8"/>
    <w:rsid w:val="000A3158"/>
    <w:rsid w:val="000A3B72"/>
    <w:rsid w:val="000A5E80"/>
    <w:rsid w:val="000C0A12"/>
    <w:rsid w:val="000C414E"/>
    <w:rsid w:val="000C44CD"/>
    <w:rsid w:val="000D1C9E"/>
    <w:rsid w:val="000D2DA2"/>
    <w:rsid w:val="000D3ECA"/>
    <w:rsid w:val="000D3F7F"/>
    <w:rsid w:val="000E2AE5"/>
    <w:rsid w:val="000E3F53"/>
    <w:rsid w:val="000E6B29"/>
    <w:rsid w:val="000E72D4"/>
    <w:rsid w:val="000F6959"/>
    <w:rsid w:val="000F7B11"/>
    <w:rsid w:val="001011EA"/>
    <w:rsid w:val="00110F5D"/>
    <w:rsid w:val="00111AFD"/>
    <w:rsid w:val="00112467"/>
    <w:rsid w:val="00112B99"/>
    <w:rsid w:val="00113D54"/>
    <w:rsid w:val="00115B1B"/>
    <w:rsid w:val="00120E31"/>
    <w:rsid w:val="001222F5"/>
    <w:rsid w:val="00122EC5"/>
    <w:rsid w:val="00123CC9"/>
    <w:rsid w:val="00126BEA"/>
    <w:rsid w:val="001323DA"/>
    <w:rsid w:val="00134831"/>
    <w:rsid w:val="00144A76"/>
    <w:rsid w:val="00151EC1"/>
    <w:rsid w:val="0015453A"/>
    <w:rsid w:val="001547DB"/>
    <w:rsid w:val="001612E5"/>
    <w:rsid w:val="001678C9"/>
    <w:rsid w:val="0017056F"/>
    <w:rsid w:val="001737B4"/>
    <w:rsid w:val="00173A04"/>
    <w:rsid w:val="00173CF4"/>
    <w:rsid w:val="00174A5E"/>
    <w:rsid w:val="00176FFE"/>
    <w:rsid w:val="00183FCD"/>
    <w:rsid w:val="00192952"/>
    <w:rsid w:val="00192AB2"/>
    <w:rsid w:val="00194F36"/>
    <w:rsid w:val="001974AF"/>
    <w:rsid w:val="001A2261"/>
    <w:rsid w:val="001C17AD"/>
    <w:rsid w:val="001C1A20"/>
    <w:rsid w:val="001E1374"/>
    <w:rsid w:val="001E1A32"/>
    <w:rsid w:val="001E42EC"/>
    <w:rsid w:val="001E5C4B"/>
    <w:rsid w:val="001F1541"/>
    <w:rsid w:val="001F73EB"/>
    <w:rsid w:val="001F77F0"/>
    <w:rsid w:val="002034F8"/>
    <w:rsid w:val="002070AD"/>
    <w:rsid w:val="0021310A"/>
    <w:rsid w:val="00213325"/>
    <w:rsid w:val="00222F27"/>
    <w:rsid w:val="0022587F"/>
    <w:rsid w:val="00226AFF"/>
    <w:rsid w:val="00232D73"/>
    <w:rsid w:val="002429FB"/>
    <w:rsid w:val="00245B71"/>
    <w:rsid w:val="0026317C"/>
    <w:rsid w:val="00277B7D"/>
    <w:rsid w:val="002809F8"/>
    <w:rsid w:val="0028287F"/>
    <w:rsid w:val="00283D39"/>
    <w:rsid w:val="00291BD4"/>
    <w:rsid w:val="002A56E3"/>
    <w:rsid w:val="002A6BD7"/>
    <w:rsid w:val="002B0BF6"/>
    <w:rsid w:val="002B466A"/>
    <w:rsid w:val="002B633F"/>
    <w:rsid w:val="002C480D"/>
    <w:rsid w:val="002C7516"/>
    <w:rsid w:val="002D2C64"/>
    <w:rsid w:val="002E110C"/>
    <w:rsid w:val="002E25B8"/>
    <w:rsid w:val="002E539B"/>
    <w:rsid w:val="002F0AC8"/>
    <w:rsid w:val="002F2098"/>
    <w:rsid w:val="002F4DE1"/>
    <w:rsid w:val="00300A93"/>
    <w:rsid w:val="0032632D"/>
    <w:rsid w:val="00331D2C"/>
    <w:rsid w:val="003410A7"/>
    <w:rsid w:val="003473C5"/>
    <w:rsid w:val="00353739"/>
    <w:rsid w:val="003629F4"/>
    <w:rsid w:val="00362C8C"/>
    <w:rsid w:val="00363307"/>
    <w:rsid w:val="00363B57"/>
    <w:rsid w:val="00370170"/>
    <w:rsid w:val="00370BEA"/>
    <w:rsid w:val="003710C8"/>
    <w:rsid w:val="00375D67"/>
    <w:rsid w:val="003823AE"/>
    <w:rsid w:val="0039262A"/>
    <w:rsid w:val="003949B6"/>
    <w:rsid w:val="00397A63"/>
    <w:rsid w:val="003A41E0"/>
    <w:rsid w:val="003A7280"/>
    <w:rsid w:val="003A7604"/>
    <w:rsid w:val="003B3EB7"/>
    <w:rsid w:val="003B4289"/>
    <w:rsid w:val="003C393B"/>
    <w:rsid w:val="003C3D2A"/>
    <w:rsid w:val="003C6608"/>
    <w:rsid w:val="003E0D5A"/>
    <w:rsid w:val="003E533B"/>
    <w:rsid w:val="00411283"/>
    <w:rsid w:val="00414B1A"/>
    <w:rsid w:val="00415676"/>
    <w:rsid w:val="004208B2"/>
    <w:rsid w:val="00421815"/>
    <w:rsid w:val="004245E7"/>
    <w:rsid w:val="00426C00"/>
    <w:rsid w:val="00432823"/>
    <w:rsid w:val="004413F1"/>
    <w:rsid w:val="0044756E"/>
    <w:rsid w:val="00452EB5"/>
    <w:rsid w:val="00454023"/>
    <w:rsid w:val="0046201C"/>
    <w:rsid w:val="00476CE2"/>
    <w:rsid w:val="00485B2D"/>
    <w:rsid w:val="00485CCA"/>
    <w:rsid w:val="00490AB0"/>
    <w:rsid w:val="00491112"/>
    <w:rsid w:val="004A40A1"/>
    <w:rsid w:val="004B23EF"/>
    <w:rsid w:val="004B4AF2"/>
    <w:rsid w:val="004B7361"/>
    <w:rsid w:val="004C225A"/>
    <w:rsid w:val="004C3B14"/>
    <w:rsid w:val="004C5221"/>
    <w:rsid w:val="004C5F32"/>
    <w:rsid w:val="004C6B0C"/>
    <w:rsid w:val="004D30A2"/>
    <w:rsid w:val="004D43AA"/>
    <w:rsid w:val="004D5FD9"/>
    <w:rsid w:val="004E0BC1"/>
    <w:rsid w:val="004E17CF"/>
    <w:rsid w:val="004F21A0"/>
    <w:rsid w:val="004F40EE"/>
    <w:rsid w:val="004F6BA2"/>
    <w:rsid w:val="00500D81"/>
    <w:rsid w:val="00510E2E"/>
    <w:rsid w:val="0051661F"/>
    <w:rsid w:val="00531F57"/>
    <w:rsid w:val="00540C61"/>
    <w:rsid w:val="00542555"/>
    <w:rsid w:val="005475AE"/>
    <w:rsid w:val="00553C51"/>
    <w:rsid w:val="00554279"/>
    <w:rsid w:val="0055764B"/>
    <w:rsid w:val="005826EF"/>
    <w:rsid w:val="005868A9"/>
    <w:rsid w:val="00592EAA"/>
    <w:rsid w:val="005A13E2"/>
    <w:rsid w:val="005A4126"/>
    <w:rsid w:val="005A5D86"/>
    <w:rsid w:val="005A63BF"/>
    <w:rsid w:val="005B10E5"/>
    <w:rsid w:val="005B435D"/>
    <w:rsid w:val="005B669E"/>
    <w:rsid w:val="005C05E2"/>
    <w:rsid w:val="005C33AC"/>
    <w:rsid w:val="005C66BE"/>
    <w:rsid w:val="005D1398"/>
    <w:rsid w:val="005D1BBD"/>
    <w:rsid w:val="005D74A2"/>
    <w:rsid w:val="005E577A"/>
    <w:rsid w:val="005E5CBC"/>
    <w:rsid w:val="005F2AA7"/>
    <w:rsid w:val="005F4F33"/>
    <w:rsid w:val="005F6CD1"/>
    <w:rsid w:val="005F7314"/>
    <w:rsid w:val="00602AA8"/>
    <w:rsid w:val="006061B7"/>
    <w:rsid w:val="006241E4"/>
    <w:rsid w:val="006318DA"/>
    <w:rsid w:val="00633B5D"/>
    <w:rsid w:val="00636A36"/>
    <w:rsid w:val="006474AF"/>
    <w:rsid w:val="006545CB"/>
    <w:rsid w:val="00656684"/>
    <w:rsid w:val="00657EF0"/>
    <w:rsid w:val="00666D17"/>
    <w:rsid w:val="006717F4"/>
    <w:rsid w:val="00674538"/>
    <w:rsid w:val="006779B2"/>
    <w:rsid w:val="00684D86"/>
    <w:rsid w:val="0068507D"/>
    <w:rsid w:val="006B1CEC"/>
    <w:rsid w:val="006B5170"/>
    <w:rsid w:val="006C3AC5"/>
    <w:rsid w:val="006D0ED3"/>
    <w:rsid w:val="006D1C8A"/>
    <w:rsid w:val="006D3EA0"/>
    <w:rsid w:val="006D5921"/>
    <w:rsid w:val="006D7E7D"/>
    <w:rsid w:val="006E10E4"/>
    <w:rsid w:val="006E25A1"/>
    <w:rsid w:val="006E66E2"/>
    <w:rsid w:val="006F6829"/>
    <w:rsid w:val="0070069A"/>
    <w:rsid w:val="007043F8"/>
    <w:rsid w:val="0070675E"/>
    <w:rsid w:val="007076E3"/>
    <w:rsid w:val="00711168"/>
    <w:rsid w:val="007122AF"/>
    <w:rsid w:val="007261DE"/>
    <w:rsid w:val="0073248A"/>
    <w:rsid w:val="00732624"/>
    <w:rsid w:val="00733D5E"/>
    <w:rsid w:val="00734732"/>
    <w:rsid w:val="007434A4"/>
    <w:rsid w:val="00747079"/>
    <w:rsid w:val="007476F8"/>
    <w:rsid w:val="007530E7"/>
    <w:rsid w:val="00755493"/>
    <w:rsid w:val="007628B3"/>
    <w:rsid w:val="00764D18"/>
    <w:rsid w:val="007663FF"/>
    <w:rsid w:val="00766681"/>
    <w:rsid w:val="00772CE5"/>
    <w:rsid w:val="00773D20"/>
    <w:rsid w:val="007B623C"/>
    <w:rsid w:val="007C1966"/>
    <w:rsid w:val="007C696E"/>
    <w:rsid w:val="007E1BB3"/>
    <w:rsid w:val="007E61F9"/>
    <w:rsid w:val="007E7BD5"/>
    <w:rsid w:val="007F58CC"/>
    <w:rsid w:val="0080015D"/>
    <w:rsid w:val="00801205"/>
    <w:rsid w:val="00802583"/>
    <w:rsid w:val="00802FE4"/>
    <w:rsid w:val="00817484"/>
    <w:rsid w:val="00817D50"/>
    <w:rsid w:val="00824148"/>
    <w:rsid w:val="0082480E"/>
    <w:rsid w:val="00826F41"/>
    <w:rsid w:val="008412C0"/>
    <w:rsid w:val="00847CC0"/>
    <w:rsid w:val="00853FEB"/>
    <w:rsid w:val="00854DA4"/>
    <w:rsid w:val="00857DE0"/>
    <w:rsid w:val="00874955"/>
    <w:rsid w:val="00883386"/>
    <w:rsid w:val="00886C22"/>
    <w:rsid w:val="008935C3"/>
    <w:rsid w:val="008951F2"/>
    <w:rsid w:val="008956DA"/>
    <w:rsid w:val="0089748F"/>
    <w:rsid w:val="008A257F"/>
    <w:rsid w:val="008B4E90"/>
    <w:rsid w:val="008B5691"/>
    <w:rsid w:val="008C2AB5"/>
    <w:rsid w:val="008C41EA"/>
    <w:rsid w:val="008C51AD"/>
    <w:rsid w:val="008C6E52"/>
    <w:rsid w:val="008D6093"/>
    <w:rsid w:val="008F088C"/>
    <w:rsid w:val="008F0FAB"/>
    <w:rsid w:val="008F124C"/>
    <w:rsid w:val="008F12DC"/>
    <w:rsid w:val="008F3BCB"/>
    <w:rsid w:val="008F67CF"/>
    <w:rsid w:val="009004B3"/>
    <w:rsid w:val="0090297B"/>
    <w:rsid w:val="009041DD"/>
    <w:rsid w:val="00904AA6"/>
    <w:rsid w:val="00907213"/>
    <w:rsid w:val="0091345A"/>
    <w:rsid w:val="00913C8F"/>
    <w:rsid w:val="00917D98"/>
    <w:rsid w:val="00922E34"/>
    <w:rsid w:val="009319FA"/>
    <w:rsid w:val="00940A83"/>
    <w:rsid w:val="00942C18"/>
    <w:rsid w:val="009448E3"/>
    <w:rsid w:val="0094582E"/>
    <w:rsid w:val="00954FA8"/>
    <w:rsid w:val="00971647"/>
    <w:rsid w:val="00987083"/>
    <w:rsid w:val="00987C7D"/>
    <w:rsid w:val="00990A85"/>
    <w:rsid w:val="009911BD"/>
    <w:rsid w:val="009937B0"/>
    <w:rsid w:val="00993C96"/>
    <w:rsid w:val="009947BE"/>
    <w:rsid w:val="0099523D"/>
    <w:rsid w:val="009B4C92"/>
    <w:rsid w:val="009C194E"/>
    <w:rsid w:val="009D4DFD"/>
    <w:rsid w:val="009E2616"/>
    <w:rsid w:val="009E4DAC"/>
    <w:rsid w:val="009F1890"/>
    <w:rsid w:val="009F47D9"/>
    <w:rsid w:val="00A057D2"/>
    <w:rsid w:val="00A10E7D"/>
    <w:rsid w:val="00A21FA1"/>
    <w:rsid w:val="00A33EAE"/>
    <w:rsid w:val="00A465C7"/>
    <w:rsid w:val="00A521D1"/>
    <w:rsid w:val="00A54C61"/>
    <w:rsid w:val="00A55CE1"/>
    <w:rsid w:val="00A57E08"/>
    <w:rsid w:val="00A630EE"/>
    <w:rsid w:val="00A66081"/>
    <w:rsid w:val="00A678D7"/>
    <w:rsid w:val="00A73CE6"/>
    <w:rsid w:val="00A76802"/>
    <w:rsid w:val="00A8069D"/>
    <w:rsid w:val="00A8126C"/>
    <w:rsid w:val="00A87888"/>
    <w:rsid w:val="00A95E85"/>
    <w:rsid w:val="00AA3652"/>
    <w:rsid w:val="00AB2F26"/>
    <w:rsid w:val="00AB530F"/>
    <w:rsid w:val="00AB6FC0"/>
    <w:rsid w:val="00AC5CD1"/>
    <w:rsid w:val="00AC66A2"/>
    <w:rsid w:val="00AD2ED2"/>
    <w:rsid w:val="00AD6627"/>
    <w:rsid w:val="00AD7F8E"/>
    <w:rsid w:val="00AE110D"/>
    <w:rsid w:val="00AF4606"/>
    <w:rsid w:val="00B03709"/>
    <w:rsid w:val="00B057F0"/>
    <w:rsid w:val="00B064F9"/>
    <w:rsid w:val="00B07529"/>
    <w:rsid w:val="00B07B28"/>
    <w:rsid w:val="00B123AB"/>
    <w:rsid w:val="00B1525A"/>
    <w:rsid w:val="00B239DA"/>
    <w:rsid w:val="00B26CE0"/>
    <w:rsid w:val="00B315F9"/>
    <w:rsid w:val="00B3207E"/>
    <w:rsid w:val="00B43B2C"/>
    <w:rsid w:val="00B45E59"/>
    <w:rsid w:val="00B45F2A"/>
    <w:rsid w:val="00B508C1"/>
    <w:rsid w:val="00B52A0C"/>
    <w:rsid w:val="00B53666"/>
    <w:rsid w:val="00B641ED"/>
    <w:rsid w:val="00B72305"/>
    <w:rsid w:val="00B74943"/>
    <w:rsid w:val="00B80722"/>
    <w:rsid w:val="00B83E63"/>
    <w:rsid w:val="00B909C0"/>
    <w:rsid w:val="00B9225A"/>
    <w:rsid w:val="00B92D45"/>
    <w:rsid w:val="00BB0B22"/>
    <w:rsid w:val="00BB55BB"/>
    <w:rsid w:val="00BC4E4B"/>
    <w:rsid w:val="00BC6254"/>
    <w:rsid w:val="00BE67DE"/>
    <w:rsid w:val="00BF0FBB"/>
    <w:rsid w:val="00BF1B0B"/>
    <w:rsid w:val="00BF1D01"/>
    <w:rsid w:val="00C01FA4"/>
    <w:rsid w:val="00C052E0"/>
    <w:rsid w:val="00C126A5"/>
    <w:rsid w:val="00C13987"/>
    <w:rsid w:val="00C13EDF"/>
    <w:rsid w:val="00C14142"/>
    <w:rsid w:val="00C23B24"/>
    <w:rsid w:val="00C371A5"/>
    <w:rsid w:val="00C414D1"/>
    <w:rsid w:val="00C41C46"/>
    <w:rsid w:val="00C436FE"/>
    <w:rsid w:val="00C455A3"/>
    <w:rsid w:val="00C4615F"/>
    <w:rsid w:val="00C50202"/>
    <w:rsid w:val="00C550E4"/>
    <w:rsid w:val="00C554DE"/>
    <w:rsid w:val="00C57A44"/>
    <w:rsid w:val="00C61DC9"/>
    <w:rsid w:val="00C62F7B"/>
    <w:rsid w:val="00C6782E"/>
    <w:rsid w:val="00C71CC5"/>
    <w:rsid w:val="00C71FA3"/>
    <w:rsid w:val="00C853A4"/>
    <w:rsid w:val="00C8552C"/>
    <w:rsid w:val="00C932A1"/>
    <w:rsid w:val="00C95729"/>
    <w:rsid w:val="00C96214"/>
    <w:rsid w:val="00C969F9"/>
    <w:rsid w:val="00C978B8"/>
    <w:rsid w:val="00CA3C13"/>
    <w:rsid w:val="00CA41CA"/>
    <w:rsid w:val="00CA6C6B"/>
    <w:rsid w:val="00CB576D"/>
    <w:rsid w:val="00CC06C4"/>
    <w:rsid w:val="00CC11CD"/>
    <w:rsid w:val="00CC37FC"/>
    <w:rsid w:val="00CC5EF4"/>
    <w:rsid w:val="00CC65A8"/>
    <w:rsid w:val="00CD4016"/>
    <w:rsid w:val="00CE1CD7"/>
    <w:rsid w:val="00CE5368"/>
    <w:rsid w:val="00CF123F"/>
    <w:rsid w:val="00D01CCB"/>
    <w:rsid w:val="00D026B3"/>
    <w:rsid w:val="00D2189D"/>
    <w:rsid w:val="00D45106"/>
    <w:rsid w:val="00D4736E"/>
    <w:rsid w:val="00D5329D"/>
    <w:rsid w:val="00D5659F"/>
    <w:rsid w:val="00D56725"/>
    <w:rsid w:val="00D72489"/>
    <w:rsid w:val="00D77574"/>
    <w:rsid w:val="00D80DB5"/>
    <w:rsid w:val="00D872A7"/>
    <w:rsid w:val="00D94D96"/>
    <w:rsid w:val="00D96CDE"/>
    <w:rsid w:val="00DA3106"/>
    <w:rsid w:val="00DA6398"/>
    <w:rsid w:val="00DA6796"/>
    <w:rsid w:val="00DB0F4E"/>
    <w:rsid w:val="00DB35FB"/>
    <w:rsid w:val="00DB5C9F"/>
    <w:rsid w:val="00DB5D59"/>
    <w:rsid w:val="00DB69AC"/>
    <w:rsid w:val="00DC0300"/>
    <w:rsid w:val="00DC11F0"/>
    <w:rsid w:val="00DC31A8"/>
    <w:rsid w:val="00DD3D27"/>
    <w:rsid w:val="00DE4F42"/>
    <w:rsid w:val="00DF1045"/>
    <w:rsid w:val="00DF2D66"/>
    <w:rsid w:val="00DF6B52"/>
    <w:rsid w:val="00E12D78"/>
    <w:rsid w:val="00E17BD7"/>
    <w:rsid w:val="00E22742"/>
    <w:rsid w:val="00E329E5"/>
    <w:rsid w:val="00E34390"/>
    <w:rsid w:val="00E36F45"/>
    <w:rsid w:val="00E375DE"/>
    <w:rsid w:val="00E443E9"/>
    <w:rsid w:val="00E449AC"/>
    <w:rsid w:val="00E56C55"/>
    <w:rsid w:val="00E716DC"/>
    <w:rsid w:val="00E738F4"/>
    <w:rsid w:val="00E8231F"/>
    <w:rsid w:val="00E83743"/>
    <w:rsid w:val="00E84D31"/>
    <w:rsid w:val="00E8529F"/>
    <w:rsid w:val="00E9221A"/>
    <w:rsid w:val="00E9360E"/>
    <w:rsid w:val="00EA01BB"/>
    <w:rsid w:val="00EA5CD4"/>
    <w:rsid w:val="00EB2F56"/>
    <w:rsid w:val="00EB334E"/>
    <w:rsid w:val="00EB78B1"/>
    <w:rsid w:val="00EC04A0"/>
    <w:rsid w:val="00EC16C3"/>
    <w:rsid w:val="00EC6825"/>
    <w:rsid w:val="00ED0B33"/>
    <w:rsid w:val="00EE2B35"/>
    <w:rsid w:val="00F04E8C"/>
    <w:rsid w:val="00F065AC"/>
    <w:rsid w:val="00F108C9"/>
    <w:rsid w:val="00F12D24"/>
    <w:rsid w:val="00F26867"/>
    <w:rsid w:val="00F26E93"/>
    <w:rsid w:val="00F32115"/>
    <w:rsid w:val="00F3288D"/>
    <w:rsid w:val="00F35298"/>
    <w:rsid w:val="00F461E6"/>
    <w:rsid w:val="00F60253"/>
    <w:rsid w:val="00F605BA"/>
    <w:rsid w:val="00F6217C"/>
    <w:rsid w:val="00F66809"/>
    <w:rsid w:val="00F744B3"/>
    <w:rsid w:val="00F80CB3"/>
    <w:rsid w:val="00F85E6D"/>
    <w:rsid w:val="00F86493"/>
    <w:rsid w:val="00F95FE3"/>
    <w:rsid w:val="00FA0C5B"/>
    <w:rsid w:val="00FA2054"/>
    <w:rsid w:val="00FA26F5"/>
    <w:rsid w:val="00FA474B"/>
    <w:rsid w:val="00FA671E"/>
    <w:rsid w:val="00FB28B2"/>
    <w:rsid w:val="00FB460B"/>
    <w:rsid w:val="00FB7725"/>
    <w:rsid w:val="00FC32F0"/>
    <w:rsid w:val="00FC350C"/>
    <w:rsid w:val="00FC4890"/>
    <w:rsid w:val="00FE44F3"/>
    <w:rsid w:val="00FF5D8F"/>
    <w:rsid w:val="00FF6311"/>
    <w:rsid w:val="00FF647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B2D"/>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unhideWhenUsed/>
    <w:qFormat/>
    <w:rsid w:val="0044756E"/>
    <w:pPr>
      <w:keepNext/>
      <w:keepLines/>
      <w:spacing w:before="40" w:after="0"/>
      <w:outlineLvl w:val="2"/>
    </w:pPr>
    <w:rPr>
      <w:rFonts w:ascii="Calibri Light" w:eastAsiaTheme="majorEastAsia" w:hAnsi="Calibri Light" w:cstheme="majorBidi"/>
      <w:b/>
      <w:sz w:val="26"/>
      <w:szCs w:val="24"/>
    </w:rPr>
  </w:style>
  <w:style w:type="paragraph" w:styleId="Heading4">
    <w:name w:val="heading 4"/>
    <w:basedOn w:val="Normal"/>
    <w:next w:val="Normal"/>
    <w:link w:val="Heading4Char"/>
    <w:uiPriority w:val="9"/>
    <w:semiHidden/>
    <w:unhideWhenUsed/>
    <w:qFormat/>
    <w:rsid w:val="00C71FA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C225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NormalWeb">
    <w:name w:val="Normal (Web)"/>
    <w:basedOn w:val="Normal"/>
    <w:uiPriority w:val="99"/>
    <w:unhideWhenUsed/>
    <w:rsid w:val="005A13E2"/>
    <w:pPr>
      <w:spacing w:before="100" w:beforeAutospacing="1" w:after="100" w:afterAutospacing="1" w:line="240" w:lineRule="auto"/>
      <w:jc w:val="left"/>
    </w:pPr>
    <w:rPr>
      <w:rFonts w:eastAsia="Times New Roman" w:cs="Times New Roman"/>
      <w:color w:val="auto"/>
      <w:szCs w:val="24"/>
      <w:lang w:val="en-US"/>
    </w:rPr>
  </w:style>
  <w:style w:type="paragraph" w:styleId="NoSpacing">
    <w:name w:val="No Spacing"/>
    <w:uiPriority w:val="1"/>
    <w:qFormat/>
    <w:rsid w:val="00A87888"/>
    <w:pPr>
      <w:spacing w:after="0" w:line="240" w:lineRule="auto"/>
      <w:jc w:val="both"/>
    </w:pPr>
    <w:rPr>
      <w:rFonts w:ascii="Times New Roman" w:hAnsi="Times New Roman"/>
      <w:color w:val="000000" w:themeColor="text1"/>
      <w:sz w:val="24"/>
      <w:lang w:val="en-GB"/>
    </w:rPr>
  </w:style>
  <w:style w:type="character" w:styleId="Hyperlink">
    <w:name w:val="Hyperlink"/>
    <w:basedOn w:val="DefaultParagraphFont"/>
    <w:uiPriority w:val="99"/>
    <w:unhideWhenUsed/>
    <w:rsid w:val="006545CB"/>
    <w:rPr>
      <w:color w:val="0000FF"/>
      <w:u w:val="single"/>
    </w:rPr>
  </w:style>
  <w:style w:type="table" w:styleId="TableGrid">
    <w:name w:val="Table Grid"/>
    <w:basedOn w:val="TableNormal"/>
    <w:uiPriority w:val="39"/>
    <w:rsid w:val="00733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612E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612E5"/>
    <w:pPr>
      <w:spacing w:after="100"/>
    </w:pPr>
  </w:style>
  <w:style w:type="paragraph" w:styleId="ListParagraph">
    <w:name w:val="List Paragraph"/>
    <w:basedOn w:val="Normal"/>
    <w:uiPriority w:val="34"/>
    <w:qFormat/>
    <w:rsid w:val="00772CE5"/>
    <w:pPr>
      <w:ind w:left="720"/>
      <w:contextualSpacing/>
    </w:pPr>
  </w:style>
  <w:style w:type="character" w:customStyle="1" w:styleId="selectable">
    <w:name w:val="selectable"/>
    <w:basedOn w:val="DefaultParagraphFont"/>
    <w:rsid w:val="00B064F9"/>
  </w:style>
  <w:style w:type="paragraph" w:customStyle="1" w:styleId="first-para">
    <w:name w:val="first-para"/>
    <w:basedOn w:val="Normal"/>
    <w:rsid w:val="00016A21"/>
    <w:pPr>
      <w:spacing w:before="100" w:beforeAutospacing="1" w:after="100" w:afterAutospacing="1" w:line="240" w:lineRule="auto"/>
      <w:jc w:val="left"/>
    </w:pPr>
    <w:rPr>
      <w:rFonts w:eastAsia="Times New Roman" w:cs="Times New Roman"/>
      <w:color w:val="auto"/>
      <w:szCs w:val="24"/>
      <w:lang w:val="en-US"/>
    </w:rPr>
  </w:style>
  <w:style w:type="character" w:styleId="Emphasis">
    <w:name w:val="Emphasis"/>
    <w:basedOn w:val="DefaultParagraphFont"/>
    <w:uiPriority w:val="20"/>
    <w:qFormat/>
    <w:rsid w:val="00016A21"/>
    <w:rPr>
      <w:i/>
      <w:iCs/>
    </w:rPr>
  </w:style>
  <w:style w:type="character" w:styleId="Strong">
    <w:name w:val="Strong"/>
    <w:basedOn w:val="DefaultParagraphFont"/>
    <w:uiPriority w:val="22"/>
    <w:qFormat/>
    <w:rsid w:val="00016A21"/>
    <w:rPr>
      <w:b/>
      <w:bCs/>
    </w:rPr>
  </w:style>
  <w:style w:type="paragraph" w:customStyle="1" w:styleId="lead">
    <w:name w:val="lead"/>
    <w:basedOn w:val="Normal"/>
    <w:rsid w:val="00016A21"/>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EE2B35"/>
    <w:pPr>
      <w:spacing w:after="100"/>
      <w:ind w:left="240"/>
    </w:pPr>
  </w:style>
  <w:style w:type="paragraph" w:styleId="TableofFigures">
    <w:name w:val="table of figures"/>
    <w:basedOn w:val="Normal"/>
    <w:next w:val="Normal"/>
    <w:uiPriority w:val="99"/>
    <w:unhideWhenUsed/>
    <w:rsid w:val="002F4DE1"/>
    <w:pPr>
      <w:spacing w:after="0"/>
    </w:pPr>
  </w:style>
  <w:style w:type="paragraph" w:customStyle="1" w:styleId="Default">
    <w:name w:val="Default"/>
    <w:rsid w:val="00D5659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semiHidden/>
    <w:rsid w:val="00C71FA3"/>
    <w:rPr>
      <w:rFonts w:asciiTheme="majorHAnsi" w:eastAsiaTheme="majorEastAsia" w:hAnsiTheme="majorHAnsi" w:cstheme="majorBidi"/>
      <w:i/>
      <w:iCs/>
      <w:color w:val="2F5496" w:themeColor="accent1" w:themeShade="BF"/>
      <w:sz w:val="24"/>
      <w:lang w:val="en-GB"/>
    </w:rPr>
  </w:style>
  <w:style w:type="character" w:customStyle="1" w:styleId="jsgrdq">
    <w:name w:val="jsgrdq"/>
    <w:basedOn w:val="DefaultParagraphFont"/>
    <w:rsid w:val="006B5170"/>
  </w:style>
  <w:style w:type="paragraph" w:customStyle="1" w:styleId="paragraph">
    <w:name w:val="paragraph"/>
    <w:basedOn w:val="Normal"/>
    <w:rsid w:val="00213325"/>
    <w:pPr>
      <w:spacing w:before="100" w:beforeAutospacing="1" w:after="100" w:afterAutospacing="1" w:line="240" w:lineRule="auto"/>
      <w:jc w:val="left"/>
    </w:pPr>
    <w:rPr>
      <w:rFonts w:ascii="Times New Roman" w:eastAsia="Times New Roman" w:hAnsi="Times New Roman" w:cs="Times New Roman"/>
      <w:color w:val="auto"/>
      <w:szCs w:val="24"/>
      <w:lang w:val="en-US"/>
    </w:rPr>
  </w:style>
  <w:style w:type="character" w:customStyle="1" w:styleId="Heading5Char">
    <w:name w:val="Heading 5 Char"/>
    <w:basedOn w:val="DefaultParagraphFont"/>
    <w:link w:val="Heading5"/>
    <w:uiPriority w:val="9"/>
    <w:semiHidden/>
    <w:rsid w:val="004C225A"/>
    <w:rPr>
      <w:rFonts w:asciiTheme="majorHAnsi" w:eastAsiaTheme="majorEastAsia" w:hAnsiTheme="majorHAnsi" w:cstheme="majorBidi"/>
      <w:color w:val="2F5496"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17138">
      <w:bodyDiv w:val="1"/>
      <w:marLeft w:val="0"/>
      <w:marRight w:val="0"/>
      <w:marTop w:val="0"/>
      <w:marBottom w:val="0"/>
      <w:divBdr>
        <w:top w:val="none" w:sz="0" w:space="0" w:color="auto"/>
        <w:left w:val="none" w:sz="0" w:space="0" w:color="auto"/>
        <w:bottom w:val="none" w:sz="0" w:space="0" w:color="auto"/>
        <w:right w:val="none" w:sz="0" w:space="0" w:color="auto"/>
      </w:divBdr>
    </w:div>
    <w:div w:id="160700758">
      <w:bodyDiv w:val="1"/>
      <w:marLeft w:val="0"/>
      <w:marRight w:val="0"/>
      <w:marTop w:val="0"/>
      <w:marBottom w:val="0"/>
      <w:divBdr>
        <w:top w:val="none" w:sz="0" w:space="0" w:color="auto"/>
        <w:left w:val="none" w:sz="0" w:space="0" w:color="auto"/>
        <w:bottom w:val="none" w:sz="0" w:space="0" w:color="auto"/>
        <w:right w:val="none" w:sz="0" w:space="0" w:color="auto"/>
      </w:divBdr>
      <w:divsChild>
        <w:div w:id="509686491">
          <w:marLeft w:val="720"/>
          <w:marRight w:val="0"/>
          <w:marTop w:val="120"/>
          <w:marBottom w:val="0"/>
          <w:divBdr>
            <w:top w:val="none" w:sz="0" w:space="0" w:color="auto"/>
            <w:left w:val="none" w:sz="0" w:space="0" w:color="auto"/>
            <w:bottom w:val="none" w:sz="0" w:space="0" w:color="auto"/>
            <w:right w:val="none" w:sz="0" w:space="0" w:color="auto"/>
          </w:divBdr>
        </w:div>
      </w:divsChild>
    </w:div>
    <w:div w:id="161169657">
      <w:bodyDiv w:val="1"/>
      <w:marLeft w:val="0"/>
      <w:marRight w:val="0"/>
      <w:marTop w:val="0"/>
      <w:marBottom w:val="0"/>
      <w:divBdr>
        <w:top w:val="none" w:sz="0" w:space="0" w:color="auto"/>
        <w:left w:val="none" w:sz="0" w:space="0" w:color="auto"/>
        <w:bottom w:val="none" w:sz="0" w:space="0" w:color="auto"/>
        <w:right w:val="none" w:sz="0" w:space="0" w:color="auto"/>
      </w:divBdr>
      <w:divsChild>
        <w:div w:id="653535639">
          <w:marLeft w:val="720"/>
          <w:marRight w:val="0"/>
          <w:marTop w:val="120"/>
          <w:marBottom w:val="0"/>
          <w:divBdr>
            <w:top w:val="none" w:sz="0" w:space="0" w:color="auto"/>
            <w:left w:val="none" w:sz="0" w:space="0" w:color="auto"/>
            <w:bottom w:val="none" w:sz="0" w:space="0" w:color="auto"/>
            <w:right w:val="none" w:sz="0" w:space="0" w:color="auto"/>
          </w:divBdr>
        </w:div>
      </w:divsChild>
    </w:div>
    <w:div w:id="170725029">
      <w:bodyDiv w:val="1"/>
      <w:marLeft w:val="0"/>
      <w:marRight w:val="0"/>
      <w:marTop w:val="0"/>
      <w:marBottom w:val="0"/>
      <w:divBdr>
        <w:top w:val="none" w:sz="0" w:space="0" w:color="auto"/>
        <w:left w:val="none" w:sz="0" w:space="0" w:color="auto"/>
        <w:bottom w:val="none" w:sz="0" w:space="0" w:color="auto"/>
        <w:right w:val="none" w:sz="0" w:space="0" w:color="auto"/>
      </w:divBdr>
    </w:div>
    <w:div w:id="179316534">
      <w:bodyDiv w:val="1"/>
      <w:marLeft w:val="0"/>
      <w:marRight w:val="0"/>
      <w:marTop w:val="0"/>
      <w:marBottom w:val="0"/>
      <w:divBdr>
        <w:top w:val="none" w:sz="0" w:space="0" w:color="auto"/>
        <w:left w:val="none" w:sz="0" w:space="0" w:color="auto"/>
        <w:bottom w:val="none" w:sz="0" w:space="0" w:color="auto"/>
        <w:right w:val="none" w:sz="0" w:space="0" w:color="auto"/>
      </w:divBdr>
    </w:div>
    <w:div w:id="237248726">
      <w:bodyDiv w:val="1"/>
      <w:marLeft w:val="0"/>
      <w:marRight w:val="0"/>
      <w:marTop w:val="0"/>
      <w:marBottom w:val="0"/>
      <w:divBdr>
        <w:top w:val="none" w:sz="0" w:space="0" w:color="auto"/>
        <w:left w:val="none" w:sz="0" w:space="0" w:color="auto"/>
        <w:bottom w:val="none" w:sz="0" w:space="0" w:color="auto"/>
        <w:right w:val="none" w:sz="0" w:space="0" w:color="auto"/>
      </w:divBdr>
    </w:div>
    <w:div w:id="240676342">
      <w:bodyDiv w:val="1"/>
      <w:marLeft w:val="0"/>
      <w:marRight w:val="0"/>
      <w:marTop w:val="0"/>
      <w:marBottom w:val="0"/>
      <w:divBdr>
        <w:top w:val="none" w:sz="0" w:space="0" w:color="auto"/>
        <w:left w:val="none" w:sz="0" w:space="0" w:color="auto"/>
        <w:bottom w:val="none" w:sz="0" w:space="0" w:color="auto"/>
        <w:right w:val="none" w:sz="0" w:space="0" w:color="auto"/>
      </w:divBdr>
      <w:divsChild>
        <w:div w:id="910774782">
          <w:marLeft w:val="720"/>
          <w:marRight w:val="0"/>
          <w:marTop w:val="120"/>
          <w:marBottom w:val="0"/>
          <w:divBdr>
            <w:top w:val="none" w:sz="0" w:space="0" w:color="auto"/>
            <w:left w:val="none" w:sz="0" w:space="0" w:color="auto"/>
            <w:bottom w:val="none" w:sz="0" w:space="0" w:color="auto"/>
            <w:right w:val="none" w:sz="0" w:space="0" w:color="auto"/>
          </w:divBdr>
        </w:div>
      </w:divsChild>
    </w:div>
    <w:div w:id="291982124">
      <w:bodyDiv w:val="1"/>
      <w:marLeft w:val="0"/>
      <w:marRight w:val="0"/>
      <w:marTop w:val="0"/>
      <w:marBottom w:val="0"/>
      <w:divBdr>
        <w:top w:val="none" w:sz="0" w:space="0" w:color="auto"/>
        <w:left w:val="none" w:sz="0" w:space="0" w:color="auto"/>
        <w:bottom w:val="none" w:sz="0" w:space="0" w:color="auto"/>
        <w:right w:val="none" w:sz="0" w:space="0" w:color="auto"/>
      </w:divBdr>
      <w:divsChild>
        <w:div w:id="906259364">
          <w:marLeft w:val="547"/>
          <w:marRight w:val="0"/>
          <w:marTop w:val="200"/>
          <w:marBottom w:val="0"/>
          <w:divBdr>
            <w:top w:val="none" w:sz="0" w:space="0" w:color="auto"/>
            <w:left w:val="none" w:sz="0" w:space="0" w:color="auto"/>
            <w:bottom w:val="none" w:sz="0" w:space="0" w:color="auto"/>
            <w:right w:val="none" w:sz="0" w:space="0" w:color="auto"/>
          </w:divBdr>
        </w:div>
        <w:div w:id="641618411">
          <w:marLeft w:val="547"/>
          <w:marRight w:val="0"/>
          <w:marTop w:val="200"/>
          <w:marBottom w:val="0"/>
          <w:divBdr>
            <w:top w:val="none" w:sz="0" w:space="0" w:color="auto"/>
            <w:left w:val="none" w:sz="0" w:space="0" w:color="auto"/>
            <w:bottom w:val="none" w:sz="0" w:space="0" w:color="auto"/>
            <w:right w:val="none" w:sz="0" w:space="0" w:color="auto"/>
          </w:divBdr>
        </w:div>
        <w:div w:id="257908635">
          <w:marLeft w:val="547"/>
          <w:marRight w:val="0"/>
          <w:marTop w:val="200"/>
          <w:marBottom w:val="0"/>
          <w:divBdr>
            <w:top w:val="none" w:sz="0" w:space="0" w:color="auto"/>
            <w:left w:val="none" w:sz="0" w:space="0" w:color="auto"/>
            <w:bottom w:val="none" w:sz="0" w:space="0" w:color="auto"/>
            <w:right w:val="none" w:sz="0" w:space="0" w:color="auto"/>
          </w:divBdr>
        </w:div>
        <w:div w:id="1493058482">
          <w:marLeft w:val="547"/>
          <w:marRight w:val="0"/>
          <w:marTop w:val="200"/>
          <w:marBottom w:val="0"/>
          <w:divBdr>
            <w:top w:val="none" w:sz="0" w:space="0" w:color="auto"/>
            <w:left w:val="none" w:sz="0" w:space="0" w:color="auto"/>
            <w:bottom w:val="none" w:sz="0" w:space="0" w:color="auto"/>
            <w:right w:val="none" w:sz="0" w:space="0" w:color="auto"/>
          </w:divBdr>
        </w:div>
      </w:divsChild>
    </w:div>
    <w:div w:id="376662665">
      <w:bodyDiv w:val="1"/>
      <w:marLeft w:val="0"/>
      <w:marRight w:val="0"/>
      <w:marTop w:val="0"/>
      <w:marBottom w:val="0"/>
      <w:divBdr>
        <w:top w:val="none" w:sz="0" w:space="0" w:color="auto"/>
        <w:left w:val="none" w:sz="0" w:space="0" w:color="auto"/>
        <w:bottom w:val="none" w:sz="0" w:space="0" w:color="auto"/>
        <w:right w:val="none" w:sz="0" w:space="0" w:color="auto"/>
      </w:divBdr>
      <w:divsChild>
        <w:div w:id="1104037079">
          <w:marLeft w:val="720"/>
          <w:marRight w:val="0"/>
          <w:marTop w:val="120"/>
          <w:marBottom w:val="0"/>
          <w:divBdr>
            <w:top w:val="none" w:sz="0" w:space="0" w:color="auto"/>
            <w:left w:val="none" w:sz="0" w:space="0" w:color="auto"/>
            <w:bottom w:val="none" w:sz="0" w:space="0" w:color="auto"/>
            <w:right w:val="none" w:sz="0" w:space="0" w:color="auto"/>
          </w:divBdr>
        </w:div>
      </w:divsChild>
    </w:div>
    <w:div w:id="440345546">
      <w:bodyDiv w:val="1"/>
      <w:marLeft w:val="0"/>
      <w:marRight w:val="0"/>
      <w:marTop w:val="0"/>
      <w:marBottom w:val="0"/>
      <w:divBdr>
        <w:top w:val="none" w:sz="0" w:space="0" w:color="auto"/>
        <w:left w:val="none" w:sz="0" w:space="0" w:color="auto"/>
        <w:bottom w:val="none" w:sz="0" w:space="0" w:color="auto"/>
        <w:right w:val="none" w:sz="0" w:space="0" w:color="auto"/>
      </w:divBdr>
    </w:div>
    <w:div w:id="446891483">
      <w:bodyDiv w:val="1"/>
      <w:marLeft w:val="0"/>
      <w:marRight w:val="0"/>
      <w:marTop w:val="0"/>
      <w:marBottom w:val="0"/>
      <w:divBdr>
        <w:top w:val="none" w:sz="0" w:space="0" w:color="auto"/>
        <w:left w:val="none" w:sz="0" w:space="0" w:color="auto"/>
        <w:bottom w:val="none" w:sz="0" w:space="0" w:color="auto"/>
        <w:right w:val="none" w:sz="0" w:space="0" w:color="auto"/>
      </w:divBdr>
    </w:div>
    <w:div w:id="457189789">
      <w:bodyDiv w:val="1"/>
      <w:marLeft w:val="0"/>
      <w:marRight w:val="0"/>
      <w:marTop w:val="0"/>
      <w:marBottom w:val="0"/>
      <w:divBdr>
        <w:top w:val="none" w:sz="0" w:space="0" w:color="auto"/>
        <w:left w:val="none" w:sz="0" w:space="0" w:color="auto"/>
        <w:bottom w:val="none" w:sz="0" w:space="0" w:color="auto"/>
        <w:right w:val="none" w:sz="0" w:space="0" w:color="auto"/>
      </w:divBdr>
    </w:div>
    <w:div w:id="464084615">
      <w:bodyDiv w:val="1"/>
      <w:marLeft w:val="0"/>
      <w:marRight w:val="0"/>
      <w:marTop w:val="0"/>
      <w:marBottom w:val="0"/>
      <w:divBdr>
        <w:top w:val="none" w:sz="0" w:space="0" w:color="auto"/>
        <w:left w:val="none" w:sz="0" w:space="0" w:color="auto"/>
        <w:bottom w:val="none" w:sz="0" w:space="0" w:color="auto"/>
        <w:right w:val="none" w:sz="0" w:space="0" w:color="auto"/>
      </w:divBdr>
    </w:div>
    <w:div w:id="494150000">
      <w:bodyDiv w:val="1"/>
      <w:marLeft w:val="0"/>
      <w:marRight w:val="0"/>
      <w:marTop w:val="0"/>
      <w:marBottom w:val="0"/>
      <w:divBdr>
        <w:top w:val="none" w:sz="0" w:space="0" w:color="auto"/>
        <w:left w:val="none" w:sz="0" w:space="0" w:color="auto"/>
        <w:bottom w:val="none" w:sz="0" w:space="0" w:color="auto"/>
        <w:right w:val="none" w:sz="0" w:space="0" w:color="auto"/>
      </w:divBdr>
    </w:div>
    <w:div w:id="496845967">
      <w:bodyDiv w:val="1"/>
      <w:marLeft w:val="0"/>
      <w:marRight w:val="0"/>
      <w:marTop w:val="0"/>
      <w:marBottom w:val="0"/>
      <w:divBdr>
        <w:top w:val="none" w:sz="0" w:space="0" w:color="auto"/>
        <w:left w:val="none" w:sz="0" w:space="0" w:color="auto"/>
        <w:bottom w:val="none" w:sz="0" w:space="0" w:color="auto"/>
        <w:right w:val="none" w:sz="0" w:space="0" w:color="auto"/>
      </w:divBdr>
    </w:div>
    <w:div w:id="542329314">
      <w:bodyDiv w:val="1"/>
      <w:marLeft w:val="0"/>
      <w:marRight w:val="0"/>
      <w:marTop w:val="0"/>
      <w:marBottom w:val="0"/>
      <w:divBdr>
        <w:top w:val="none" w:sz="0" w:space="0" w:color="auto"/>
        <w:left w:val="none" w:sz="0" w:space="0" w:color="auto"/>
        <w:bottom w:val="none" w:sz="0" w:space="0" w:color="auto"/>
        <w:right w:val="none" w:sz="0" w:space="0" w:color="auto"/>
      </w:divBdr>
      <w:divsChild>
        <w:div w:id="678198068">
          <w:marLeft w:val="446"/>
          <w:marRight w:val="0"/>
          <w:marTop w:val="0"/>
          <w:marBottom w:val="0"/>
          <w:divBdr>
            <w:top w:val="none" w:sz="0" w:space="0" w:color="auto"/>
            <w:left w:val="none" w:sz="0" w:space="0" w:color="auto"/>
            <w:bottom w:val="none" w:sz="0" w:space="0" w:color="auto"/>
            <w:right w:val="none" w:sz="0" w:space="0" w:color="auto"/>
          </w:divBdr>
        </w:div>
      </w:divsChild>
    </w:div>
    <w:div w:id="569770632">
      <w:bodyDiv w:val="1"/>
      <w:marLeft w:val="0"/>
      <w:marRight w:val="0"/>
      <w:marTop w:val="0"/>
      <w:marBottom w:val="0"/>
      <w:divBdr>
        <w:top w:val="none" w:sz="0" w:space="0" w:color="auto"/>
        <w:left w:val="none" w:sz="0" w:space="0" w:color="auto"/>
        <w:bottom w:val="none" w:sz="0" w:space="0" w:color="auto"/>
        <w:right w:val="none" w:sz="0" w:space="0" w:color="auto"/>
      </w:divBdr>
      <w:divsChild>
        <w:div w:id="1676763964">
          <w:marLeft w:val="446"/>
          <w:marRight w:val="0"/>
          <w:marTop w:val="0"/>
          <w:marBottom w:val="0"/>
          <w:divBdr>
            <w:top w:val="none" w:sz="0" w:space="0" w:color="auto"/>
            <w:left w:val="none" w:sz="0" w:space="0" w:color="auto"/>
            <w:bottom w:val="none" w:sz="0" w:space="0" w:color="auto"/>
            <w:right w:val="none" w:sz="0" w:space="0" w:color="auto"/>
          </w:divBdr>
        </w:div>
      </w:divsChild>
    </w:div>
    <w:div w:id="589847742">
      <w:bodyDiv w:val="1"/>
      <w:marLeft w:val="0"/>
      <w:marRight w:val="0"/>
      <w:marTop w:val="0"/>
      <w:marBottom w:val="0"/>
      <w:divBdr>
        <w:top w:val="none" w:sz="0" w:space="0" w:color="auto"/>
        <w:left w:val="none" w:sz="0" w:space="0" w:color="auto"/>
        <w:bottom w:val="none" w:sz="0" w:space="0" w:color="auto"/>
        <w:right w:val="none" w:sz="0" w:space="0" w:color="auto"/>
      </w:divBdr>
    </w:div>
    <w:div w:id="621158467">
      <w:bodyDiv w:val="1"/>
      <w:marLeft w:val="0"/>
      <w:marRight w:val="0"/>
      <w:marTop w:val="0"/>
      <w:marBottom w:val="0"/>
      <w:divBdr>
        <w:top w:val="none" w:sz="0" w:space="0" w:color="auto"/>
        <w:left w:val="none" w:sz="0" w:space="0" w:color="auto"/>
        <w:bottom w:val="none" w:sz="0" w:space="0" w:color="auto"/>
        <w:right w:val="none" w:sz="0" w:space="0" w:color="auto"/>
      </w:divBdr>
    </w:div>
    <w:div w:id="646785616">
      <w:bodyDiv w:val="1"/>
      <w:marLeft w:val="0"/>
      <w:marRight w:val="0"/>
      <w:marTop w:val="0"/>
      <w:marBottom w:val="0"/>
      <w:divBdr>
        <w:top w:val="none" w:sz="0" w:space="0" w:color="auto"/>
        <w:left w:val="none" w:sz="0" w:space="0" w:color="auto"/>
        <w:bottom w:val="none" w:sz="0" w:space="0" w:color="auto"/>
        <w:right w:val="none" w:sz="0" w:space="0" w:color="auto"/>
      </w:divBdr>
    </w:div>
    <w:div w:id="668873344">
      <w:bodyDiv w:val="1"/>
      <w:marLeft w:val="0"/>
      <w:marRight w:val="0"/>
      <w:marTop w:val="0"/>
      <w:marBottom w:val="0"/>
      <w:divBdr>
        <w:top w:val="none" w:sz="0" w:space="0" w:color="auto"/>
        <w:left w:val="none" w:sz="0" w:space="0" w:color="auto"/>
        <w:bottom w:val="none" w:sz="0" w:space="0" w:color="auto"/>
        <w:right w:val="none" w:sz="0" w:space="0" w:color="auto"/>
      </w:divBdr>
    </w:div>
    <w:div w:id="670374631">
      <w:bodyDiv w:val="1"/>
      <w:marLeft w:val="0"/>
      <w:marRight w:val="0"/>
      <w:marTop w:val="0"/>
      <w:marBottom w:val="0"/>
      <w:divBdr>
        <w:top w:val="none" w:sz="0" w:space="0" w:color="auto"/>
        <w:left w:val="none" w:sz="0" w:space="0" w:color="auto"/>
        <w:bottom w:val="none" w:sz="0" w:space="0" w:color="auto"/>
        <w:right w:val="none" w:sz="0" w:space="0" w:color="auto"/>
      </w:divBdr>
    </w:div>
    <w:div w:id="694578948">
      <w:bodyDiv w:val="1"/>
      <w:marLeft w:val="0"/>
      <w:marRight w:val="0"/>
      <w:marTop w:val="0"/>
      <w:marBottom w:val="0"/>
      <w:divBdr>
        <w:top w:val="none" w:sz="0" w:space="0" w:color="auto"/>
        <w:left w:val="none" w:sz="0" w:space="0" w:color="auto"/>
        <w:bottom w:val="none" w:sz="0" w:space="0" w:color="auto"/>
        <w:right w:val="none" w:sz="0" w:space="0" w:color="auto"/>
      </w:divBdr>
      <w:divsChild>
        <w:div w:id="1240597572">
          <w:marLeft w:val="720"/>
          <w:marRight w:val="0"/>
          <w:marTop w:val="120"/>
          <w:marBottom w:val="0"/>
          <w:divBdr>
            <w:top w:val="none" w:sz="0" w:space="0" w:color="auto"/>
            <w:left w:val="none" w:sz="0" w:space="0" w:color="auto"/>
            <w:bottom w:val="none" w:sz="0" w:space="0" w:color="auto"/>
            <w:right w:val="none" w:sz="0" w:space="0" w:color="auto"/>
          </w:divBdr>
        </w:div>
      </w:divsChild>
    </w:div>
    <w:div w:id="724984710">
      <w:bodyDiv w:val="1"/>
      <w:marLeft w:val="0"/>
      <w:marRight w:val="0"/>
      <w:marTop w:val="0"/>
      <w:marBottom w:val="0"/>
      <w:divBdr>
        <w:top w:val="none" w:sz="0" w:space="0" w:color="auto"/>
        <w:left w:val="none" w:sz="0" w:space="0" w:color="auto"/>
        <w:bottom w:val="none" w:sz="0" w:space="0" w:color="auto"/>
        <w:right w:val="none" w:sz="0" w:space="0" w:color="auto"/>
      </w:divBdr>
      <w:divsChild>
        <w:div w:id="2093240774">
          <w:marLeft w:val="720"/>
          <w:marRight w:val="0"/>
          <w:marTop w:val="120"/>
          <w:marBottom w:val="0"/>
          <w:divBdr>
            <w:top w:val="none" w:sz="0" w:space="0" w:color="auto"/>
            <w:left w:val="none" w:sz="0" w:space="0" w:color="auto"/>
            <w:bottom w:val="none" w:sz="0" w:space="0" w:color="auto"/>
            <w:right w:val="none" w:sz="0" w:space="0" w:color="auto"/>
          </w:divBdr>
        </w:div>
      </w:divsChild>
    </w:div>
    <w:div w:id="740178277">
      <w:bodyDiv w:val="1"/>
      <w:marLeft w:val="0"/>
      <w:marRight w:val="0"/>
      <w:marTop w:val="0"/>
      <w:marBottom w:val="0"/>
      <w:divBdr>
        <w:top w:val="none" w:sz="0" w:space="0" w:color="auto"/>
        <w:left w:val="none" w:sz="0" w:space="0" w:color="auto"/>
        <w:bottom w:val="none" w:sz="0" w:space="0" w:color="auto"/>
        <w:right w:val="none" w:sz="0" w:space="0" w:color="auto"/>
      </w:divBdr>
    </w:div>
    <w:div w:id="762840669">
      <w:bodyDiv w:val="1"/>
      <w:marLeft w:val="0"/>
      <w:marRight w:val="0"/>
      <w:marTop w:val="0"/>
      <w:marBottom w:val="0"/>
      <w:divBdr>
        <w:top w:val="none" w:sz="0" w:space="0" w:color="auto"/>
        <w:left w:val="none" w:sz="0" w:space="0" w:color="auto"/>
        <w:bottom w:val="none" w:sz="0" w:space="0" w:color="auto"/>
        <w:right w:val="none" w:sz="0" w:space="0" w:color="auto"/>
      </w:divBdr>
      <w:divsChild>
        <w:div w:id="1681857259">
          <w:marLeft w:val="720"/>
          <w:marRight w:val="0"/>
          <w:marTop w:val="120"/>
          <w:marBottom w:val="0"/>
          <w:divBdr>
            <w:top w:val="none" w:sz="0" w:space="0" w:color="auto"/>
            <w:left w:val="none" w:sz="0" w:space="0" w:color="auto"/>
            <w:bottom w:val="none" w:sz="0" w:space="0" w:color="auto"/>
            <w:right w:val="none" w:sz="0" w:space="0" w:color="auto"/>
          </w:divBdr>
        </w:div>
      </w:divsChild>
    </w:div>
    <w:div w:id="785350080">
      <w:bodyDiv w:val="1"/>
      <w:marLeft w:val="0"/>
      <w:marRight w:val="0"/>
      <w:marTop w:val="0"/>
      <w:marBottom w:val="0"/>
      <w:divBdr>
        <w:top w:val="none" w:sz="0" w:space="0" w:color="auto"/>
        <w:left w:val="none" w:sz="0" w:space="0" w:color="auto"/>
        <w:bottom w:val="none" w:sz="0" w:space="0" w:color="auto"/>
        <w:right w:val="none" w:sz="0" w:space="0" w:color="auto"/>
      </w:divBdr>
    </w:div>
    <w:div w:id="794831820">
      <w:bodyDiv w:val="1"/>
      <w:marLeft w:val="0"/>
      <w:marRight w:val="0"/>
      <w:marTop w:val="0"/>
      <w:marBottom w:val="0"/>
      <w:divBdr>
        <w:top w:val="none" w:sz="0" w:space="0" w:color="auto"/>
        <w:left w:val="none" w:sz="0" w:space="0" w:color="auto"/>
        <w:bottom w:val="none" w:sz="0" w:space="0" w:color="auto"/>
        <w:right w:val="none" w:sz="0" w:space="0" w:color="auto"/>
      </w:divBdr>
      <w:divsChild>
        <w:div w:id="327750085">
          <w:marLeft w:val="0"/>
          <w:marRight w:val="0"/>
          <w:marTop w:val="0"/>
          <w:marBottom w:val="0"/>
          <w:divBdr>
            <w:top w:val="none" w:sz="0" w:space="0" w:color="auto"/>
            <w:left w:val="none" w:sz="0" w:space="0" w:color="auto"/>
            <w:bottom w:val="none" w:sz="0" w:space="0" w:color="auto"/>
            <w:right w:val="none" w:sz="0" w:space="0" w:color="auto"/>
          </w:divBdr>
        </w:div>
        <w:div w:id="930310210">
          <w:marLeft w:val="0"/>
          <w:marRight w:val="0"/>
          <w:marTop w:val="0"/>
          <w:marBottom w:val="0"/>
          <w:divBdr>
            <w:top w:val="none" w:sz="0" w:space="0" w:color="auto"/>
            <w:left w:val="none" w:sz="0" w:space="0" w:color="auto"/>
            <w:bottom w:val="none" w:sz="0" w:space="0" w:color="auto"/>
            <w:right w:val="none" w:sz="0" w:space="0" w:color="auto"/>
          </w:divBdr>
        </w:div>
        <w:div w:id="1273436341">
          <w:marLeft w:val="0"/>
          <w:marRight w:val="0"/>
          <w:marTop w:val="0"/>
          <w:marBottom w:val="0"/>
          <w:divBdr>
            <w:top w:val="none" w:sz="0" w:space="0" w:color="auto"/>
            <w:left w:val="none" w:sz="0" w:space="0" w:color="auto"/>
            <w:bottom w:val="none" w:sz="0" w:space="0" w:color="auto"/>
            <w:right w:val="none" w:sz="0" w:space="0" w:color="auto"/>
          </w:divBdr>
        </w:div>
        <w:div w:id="1506359097">
          <w:marLeft w:val="0"/>
          <w:marRight w:val="0"/>
          <w:marTop w:val="0"/>
          <w:marBottom w:val="0"/>
          <w:divBdr>
            <w:top w:val="none" w:sz="0" w:space="0" w:color="auto"/>
            <w:left w:val="none" w:sz="0" w:space="0" w:color="auto"/>
            <w:bottom w:val="none" w:sz="0" w:space="0" w:color="auto"/>
            <w:right w:val="none" w:sz="0" w:space="0" w:color="auto"/>
          </w:divBdr>
        </w:div>
        <w:div w:id="424963959">
          <w:marLeft w:val="0"/>
          <w:marRight w:val="0"/>
          <w:marTop w:val="0"/>
          <w:marBottom w:val="0"/>
          <w:divBdr>
            <w:top w:val="none" w:sz="0" w:space="0" w:color="auto"/>
            <w:left w:val="none" w:sz="0" w:space="0" w:color="auto"/>
            <w:bottom w:val="none" w:sz="0" w:space="0" w:color="auto"/>
            <w:right w:val="none" w:sz="0" w:space="0" w:color="auto"/>
          </w:divBdr>
        </w:div>
        <w:div w:id="1364210327">
          <w:marLeft w:val="0"/>
          <w:marRight w:val="0"/>
          <w:marTop w:val="0"/>
          <w:marBottom w:val="0"/>
          <w:divBdr>
            <w:top w:val="none" w:sz="0" w:space="0" w:color="auto"/>
            <w:left w:val="none" w:sz="0" w:space="0" w:color="auto"/>
            <w:bottom w:val="none" w:sz="0" w:space="0" w:color="auto"/>
            <w:right w:val="none" w:sz="0" w:space="0" w:color="auto"/>
          </w:divBdr>
        </w:div>
        <w:div w:id="1897543323">
          <w:marLeft w:val="0"/>
          <w:marRight w:val="0"/>
          <w:marTop w:val="0"/>
          <w:marBottom w:val="0"/>
          <w:divBdr>
            <w:top w:val="none" w:sz="0" w:space="0" w:color="auto"/>
            <w:left w:val="none" w:sz="0" w:space="0" w:color="auto"/>
            <w:bottom w:val="none" w:sz="0" w:space="0" w:color="auto"/>
            <w:right w:val="none" w:sz="0" w:space="0" w:color="auto"/>
          </w:divBdr>
        </w:div>
        <w:div w:id="1733118655">
          <w:marLeft w:val="0"/>
          <w:marRight w:val="0"/>
          <w:marTop w:val="0"/>
          <w:marBottom w:val="0"/>
          <w:divBdr>
            <w:top w:val="none" w:sz="0" w:space="0" w:color="auto"/>
            <w:left w:val="none" w:sz="0" w:space="0" w:color="auto"/>
            <w:bottom w:val="none" w:sz="0" w:space="0" w:color="auto"/>
            <w:right w:val="none" w:sz="0" w:space="0" w:color="auto"/>
          </w:divBdr>
        </w:div>
        <w:div w:id="714161338">
          <w:marLeft w:val="0"/>
          <w:marRight w:val="0"/>
          <w:marTop w:val="0"/>
          <w:marBottom w:val="0"/>
          <w:divBdr>
            <w:top w:val="none" w:sz="0" w:space="0" w:color="auto"/>
            <w:left w:val="none" w:sz="0" w:space="0" w:color="auto"/>
            <w:bottom w:val="none" w:sz="0" w:space="0" w:color="auto"/>
            <w:right w:val="none" w:sz="0" w:space="0" w:color="auto"/>
          </w:divBdr>
        </w:div>
        <w:div w:id="1199732519">
          <w:marLeft w:val="0"/>
          <w:marRight w:val="0"/>
          <w:marTop w:val="0"/>
          <w:marBottom w:val="0"/>
          <w:divBdr>
            <w:top w:val="none" w:sz="0" w:space="0" w:color="auto"/>
            <w:left w:val="none" w:sz="0" w:space="0" w:color="auto"/>
            <w:bottom w:val="none" w:sz="0" w:space="0" w:color="auto"/>
            <w:right w:val="none" w:sz="0" w:space="0" w:color="auto"/>
          </w:divBdr>
        </w:div>
        <w:div w:id="1147168842">
          <w:marLeft w:val="0"/>
          <w:marRight w:val="0"/>
          <w:marTop w:val="0"/>
          <w:marBottom w:val="0"/>
          <w:divBdr>
            <w:top w:val="none" w:sz="0" w:space="0" w:color="auto"/>
            <w:left w:val="none" w:sz="0" w:space="0" w:color="auto"/>
            <w:bottom w:val="none" w:sz="0" w:space="0" w:color="auto"/>
            <w:right w:val="none" w:sz="0" w:space="0" w:color="auto"/>
          </w:divBdr>
        </w:div>
        <w:div w:id="1931038933">
          <w:marLeft w:val="0"/>
          <w:marRight w:val="0"/>
          <w:marTop w:val="0"/>
          <w:marBottom w:val="0"/>
          <w:divBdr>
            <w:top w:val="none" w:sz="0" w:space="0" w:color="auto"/>
            <w:left w:val="none" w:sz="0" w:space="0" w:color="auto"/>
            <w:bottom w:val="none" w:sz="0" w:space="0" w:color="auto"/>
            <w:right w:val="none" w:sz="0" w:space="0" w:color="auto"/>
          </w:divBdr>
        </w:div>
        <w:div w:id="751858096">
          <w:marLeft w:val="0"/>
          <w:marRight w:val="0"/>
          <w:marTop w:val="0"/>
          <w:marBottom w:val="0"/>
          <w:divBdr>
            <w:top w:val="none" w:sz="0" w:space="0" w:color="auto"/>
            <w:left w:val="none" w:sz="0" w:space="0" w:color="auto"/>
            <w:bottom w:val="none" w:sz="0" w:space="0" w:color="auto"/>
            <w:right w:val="none" w:sz="0" w:space="0" w:color="auto"/>
          </w:divBdr>
        </w:div>
        <w:div w:id="643512397">
          <w:marLeft w:val="0"/>
          <w:marRight w:val="0"/>
          <w:marTop w:val="0"/>
          <w:marBottom w:val="0"/>
          <w:divBdr>
            <w:top w:val="none" w:sz="0" w:space="0" w:color="auto"/>
            <w:left w:val="none" w:sz="0" w:space="0" w:color="auto"/>
            <w:bottom w:val="none" w:sz="0" w:space="0" w:color="auto"/>
            <w:right w:val="none" w:sz="0" w:space="0" w:color="auto"/>
          </w:divBdr>
        </w:div>
        <w:div w:id="1928494578">
          <w:marLeft w:val="0"/>
          <w:marRight w:val="0"/>
          <w:marTop w:val="0"/>
          <w:marBottom w:val="0"/>
          <w:divBdr>
            <w:top w:val="none" w:sz="0" w:space="0" w:color="auto"/>
            <w:left w:val="none" w:sz="0" w:space="0" w:color="auto"/>
            <w:bottom w:val="none" w:sz="0" w:space="0" w:color="auto"/>
            <w:right w:val="none" w:sz="0" w:space="0" w:color="auto"/>
          </w:divBdr>
        </w:div>
        <w:div w:id="1478959933">
          <w:marLeft w:val="0"/>
          <w:marRight w:val="0"/>
          <w:marTop w:val="0"/>
          <w:marBottom w:val="0"/>
          <w:divBdr>
            <w:top w:val="none" w:sz="0" w:space="0" w:color="auto"/>
            <w:left w:val="none" w:sz="0" w:space="0" w:color="auto"/>
            <w:bottom w:val="none" w:sz="0" w:space="0" w:color="auto"/>
            <w:right w:val="none" w:sz="0" w:space="0" w:color="auto"/>
          </w:divBdr>
        </w:div>
        <w:div w:id="1544444733">
          <w:marLeft w:val="0"/>
          <w:marRight w:val="0"/>
          <w:marTop w:val="0"/>
          <w:marBottom w:val="0"/>
          <w:divBdr>
            <w:top w:val="none" w:sz="0" w:space="0" w:color="auto"/>
            <w:left w:val="none" w:sz="0" w:space="0" w:color="auto"/>
            <w:bottom w:val="none" w:sz="0" w:space="0" w:color="auto"/>
            <w:right w:val="none" w:sz="0" w:space="0" w:color="auto"/>
          </w:divBdr>
        </w:div>
        <w:div w:id="1372266400">
          <w:marLeft w:val="0"/>
          <w:marRight w:val="0"/>
          <w:marTop w:val="0"/>
          <w:marBottom w:val="0"/>
          <w:divBdr>
            <w:top w:val="none" w:sz="0" w:space="0" w:color="auto"/>
            <w:left w:val="none" w:sz="0" w:space="0" w:color="auto"/>
            <w:bottom w:val="none" w:sz="0" w:space="0" w:color="auto"/>
            <w:right w:val="none" w:sz="0" w:space="0" w:color="auto"/>
          </w:divBdr>
        </w:div>
        <w:div w:id="1175732793">
          <w:marLeft w:val="0"/>
          <w:marRight w:val="0"/>
          <w:marTop w:val="0"/>
          <w:marBottom w:val="0"/>
          <w:divBdr>
            <w:top w:val="none" w:sz="0" w:space="0" w:color="auto"/>
            <w:left w:val="none" w:sz="0" w:space="0" w:color="auto"/>
            <w:bottom w:val="none" w:sz="0" w:space="0" w:color="auto"/>
            <w:right w:val="none" w:sz="0" w:space="0" w:color="auto"/>
          </w:divBdr>
        </w:div>
        <w:div w:id="480586528">
          <w:marLeft w:val="0"/>
          <w:marRight w:val="0"/>
          <w:marTop w:val="0"/>
          <w:marBottom w:val="0"/>
          <w:divBdr>
            <w:top w:val="none" w:sz="0" w:space="0" w:color="auto"/>
            <w:left w:val="none" w:sz="0" w:space="0" w:color="auto"/>
            <w:bottom w:val="none" w:sz="0" w:space="0" w:color="auto"/>
            <w:right w:val="none" w:sz="0" w:space="0" w:color="auto"/>
          </w:divBdr>
        </w:div>
        <w:div w:id="1895503511">
          <w:marLeft w:val="0"/>
          <w:marRight w:val="0"/>
          <w:marTop w:val="0"/>
          <w:marBottom w:val="0"/>
          <w:divBdr>
            <w:top w:val="none" w:sz="0" w:space="0" w:color="auto"/>
            <w:left w:val="none" w:sz="0" w:space="0" w:color="auto"/>
            <w:bottom w:val="none" w:sz="0" w:space="0" w:color="auto"/>
            <w:right w:val="none" w:sz="0" w:space="0" w:color="auto"/>
          </w:divBdr>
        </w:div>
      </w:divsChild>
    </w:div>
    <w:div w:id="804739016">
      <w:bodyDiv w:val="1"/>
      <w:marLeft w:val="0"/>
      <w:marRight w:val="0"/>
      <w:marTop w:val="0"/>
      <w:marBottom w:val="0"/>
      <w:divBdr>
        <w:top w:val="none" w:sz="0" w:space="0" w:color="auto"/>
        <w:left w:val="none" w:sz="0" w:space="0" w:color="auto"/>
        <w:bottom w:val="none" w:sz="0" w:space="0" w:color="auto"/>
        <w:right w:val="none" w:sz="0" w:space="0" w:color="auto"/>
      </w:divBdr>
      <w:divsChild>
        <w:div w:id="1908026138">
          <w:marLeft w:val="720"/>
          <w:marRight w:val="0"/>
          <w:marTop w:val="120"/>
          <w:marBottom w:val="0"/>
          <w:divBdr>
            <w:top w:val="none" w:sz="0" w:space="0" w:color="auto"/>
            <w:left w:val="none" w:sz="0" w:space="0" w:color="auto"/>
            <w:bottom w:val="none" w:sz="0" w:space="0" w:color="auto"/>
            <w:right w:val="none" w:sz="0" w:space="0" w:color="auto"/>
          </w:divBdr>
        </w:div>
        <w:div w:id="301430403">
          <w:marLeft w:val="720"/>
          <w:marRight w:val="0"/>
          <w:marTop w:val="120"/>
          <w:marBottom w:val="0"/>
          <w:divBdr>
            <w:top w:val="none" w:sz="0" w:space="0" w:color="auto"/>
            <w:left w:val="none" w:sz="0" w:space="0" w:color="auto"/>
            <w:bottom w:val="none" w:sz="0" w:space="0" w:color="auto"/>
            <w:right w:val="none" w:sz="0" w:space="0" w:color="auto"/>
          </w:divBdr>
        </w:div>
      </w:divsChild>
    </w:div>
    <w:div w:id="871304023">
      <w:bodyDiv w:val="1"/>
      <w:marLeft w:val="0"/>
      <w:marRight w:val="0"/>
      <w:marTop w:val="0"/>
      <w:marBottom w:val="0"/>
      <w:divBdr>
        <w:top w:val="none" w:sz="0" w:space="0" w:color="auto"/>
        <w:left w:val="none" w:sz="0" w:space="0" w:color="auto"/>
        <w:bottom w:val="none" w:sz="0" w:space="0" w:color="auto"/>
        <w:right w:val="none" w:sz="0" w:space="0" w:color="auto"/>
      </w:divBdr>
    </w:div>
    <w:div w:id="880169336">
      <w:bodyDiv w:val="1"/>
      <w:marLeft w:val="0"/>
      <w:marRight w:val="0"/>
      <w:marTop w:val="0"/>
      <w:marBottom w:val="0"/>
      <w:divBdr>
        <w:top w:val="none" w:sz="0" w:space="0" w:color="auto"/>
        <w:left w:val="none" w:sz="0" w:space="0" w:color="auto"/>
        <w:bottom w:val="none" w:sz="0" w:space="0" w:color="auto"/>
        <w:right w:val="none" w:sz="0" w:space="0" w:color="auto"/>
      </w:divBdr>
    </w:div>
    <w:div w:id="907810470">
      <w:bodyDiv w:val="1"/>
      <w:marLeft w:val="0"/>
      <w:marRight w:val="0"/>
      <w:marTop w:val="0"/>
      <w:marBottom w:val="0"/>
      <w:divBdr>
        <w:top w:val="none" w:sz="0" w:space="0" w:color="auto"/>
        <w:left w:val="none" w:sz="0" w:space="0" w:color="auto"/>
        <w:bottom w:val="none" w:sz="0" w:space="0" w:color="auto"/>
        <w:right w:val="none" w:sz="0" w:space="0" w:color="auto"/>
      </w:divBdr>
      <w:divsChild>
        <w:div w:id="409038086">
          <w:marLeft w:val="720"/>
          <w:marRight w:val="0"/>
          <w:marTop w:val="120"/>
          <w:marBottom w:val="0"/>
          <w:divBdr>
            <w:top w:val="none" w:sz="0" w:space="0" w:color="auto"/>
            <w:left w:val="none" w:sz="0" w:space="0" w:color="auto"/>
            <w:bottom w:val="none" w:sz="0" w:space="0" w:color="auto"/>
            <w:right w:val="none" w:sz="0" w:space="0" w:color="auto"/>
          </w:divBdr>
        </w:div>
      </w:divsChild>
    </w:div>
    <w:div w:id="918098438">
      <w:bodyDiv w:val="1"/>
      <w:marLeft w:val="0"/>
      <w:marRight w:val="0"/>
      <w:marTop w:val="0"/>
      <w:marBottom w:val="0"/>
      <w:divBdr>
        <w:top w:val="none" w:sz="0" w:space="0" w:color="auto"/>
        <w:left w:val="none" w:sz="0" w:space="0" w:color="auto"/>
        <w:bottom w:val="none" w:sz="0" w:space="0" w:color="auto"/>
        <w:right w:val="none" w:sz="0" w:space="0" w:color="auto"/>
      </w:divBdr>
      <w:divsChild>
        <w:div w:id="333802592">
          <w:marLeft w:val="720"/>
          <w:marRight w:val="0"/>
          <w:marTop w:val="120"/>
          <w:marBottom w:val="0"/>
          <w:divBdr>
            <w:top w:val="none" w:sz="0" w:space="0" w:color="auto"/>
            <w:left w:val="none" w:sz="0" w:space="0" w:color="auto"/>
            <w:bottom w:val="none" w:sz="0" w:space="0" w:color="auto"/>
            <w:right w:val="none" w:sz="0" w:space="0" w:color="auto"/>
          </w:divBdr>
        </w:div>
      </w:divsChild>
    </w:div>
    <w:div w:id="954092540">
      <w:bodyDiv w:val="1"/>
      <w:marLeft w:val="0"/>
      <w:marRight w:val="0"/>
      <w:marTop w:val="0"/>
      <w:marBottom w:val="0"/>
      <w:divBdr>
        <w:top w:val="none" w:sz="0" w:space="0" w:color="auto"/>
        <w:left w:val="none" w:sz="0" w:space="0" w:color="auto"/>
        <w:bottom w:val="none" w:sz="0" w:space="0" w:color="auto"/>
        <w:right w:val="none" w:sz="0" w:space="0" w:color="auto"/>
      </w:divBdr>
    </w:div>
    <w:div w:id="992879618">
      <w:bodyDiv w:val="1"/>
      <w:marLeft w:val="0"/>
      <w:marRight w:val="0"/>
      <w:marTop w:val="0"/>
      <w:marBottom w:val="0"/>
      <w:divBdr>
        <w:top w:val="none" w:sz="0" w:space="0" w:color="auto"/>
        <w:left w:val="none" w:sz="0" w:space="0" w:color="auto"/>
        <w:bottom w:val="none" w:sz="0" w:space="0" w:color="auto"/>
        <w:right w:val="none" w:sz="0" w:space="0" w:color="auto"/>
      </w:divBdr>
      <w:divsChild>
        <w:div w:id="1267270872">
          <w:marLeft w:val="0"/>
          <w:marRight w:val="0"/>
          <w:marTop w:val="0"/>
          <w:marBottom w:val="0"/>
          <w:divBdr>
            <w:top w:val="none" w:sz="0" w:space="0" w:color="auto"/>
            <w:left w:val="none" w:sz="0" w:space="0" w:color="auto"/>
            <w:bottom w:val="none" w:sz="0" w:space="0" w:color="auto"/>
            <w:right w:val="none" w:sz="0" w:space="0" w:color="auto"/>
          </w:divBdr>
        </w:div>
        <w:div w:id="1726023586">
          <w:marLeft w:val="0"/>
          <w:marRight w:val="0"/>
          <w:marTop w:val="0"/>
          <w:marBottom w:val="0"/>
          <w:divBdr>
            <w:top w:val="none" w:sz="0" w:space="0" w:color="auto"/>
            <w:left w:val="none" w:sz="0" w:space="0" w:color="auto"/>
            <w:bottom w:val="none" w:sz="0" w:space="0" w:color="auto"/>
            <w:right w:val="none" w:sz="0" w:space="0" w:color="auto"/>
          </w:divBdr>
        </w:div>
        <w:div w:id="1542131617">
          <w:marLeft w:val="0"/>
          <w:marRight w:val="0"/>
          <w:marTop w:val="0"/>
          <w:marBottom w:val="0"/>
          <w:divBdr>
            <w:top w:val="none" w:sz="0" w:space="0" w:color="auto"/>
            <w:left w:val="none" w:sz="0" w:space="0" w:color="auto"/>
            <w:bottom w:val="none" w:sz="0" w:space="0" w:color="auto"/>
            <w:right w:val="none" w:sz="0" w:space="0" w:color="auto"/>
          </w:divBdr>
        </w:div>
        <w:div w:id="402144045">
          <w:marLeft w:val="0"/>
          <w:marRight w:val="0"/>
          <w:marTop w:val="0"/>
          <w:marBottom w:val="0"/>
          <w:divBdr>
            <w:top w:val="none" w:sz="0" w:space="0" w:color="auto"/>
            <w:left w:val="none" w:sz="0" w:space="0" w:color="auto"/>
            <w:bottom w:val="none" w:sz="0" w:space="0" w:color="auto"/>
            <w:right w:val="none" w:sz="0" w:space="0" w:color="auto"/>
          </w:divBdr>
        </w:div>
        <w:div w:id="1341811606">
          <w:marLeft w:val="0"/>
          <w:marRight w:val="0"/>
          <w:marTop w:val="0"/>
          <w:marBottom w:val="0"/>
          <w:divBdr>
            <w:top w:val="none" w:sz="0" w:space="0" w:color="auto"/>
            <w:left w:val="none" w:sz="0" w:space="0" w:color="auto"/>
            <w:bottom w:val="none" w:sz="0" w:space="0" w:color="auto"/>
            <w:right w:val="none" w:sz="0" w:space="0" w:color="auto"/>
          </w:divBdr>
        </w:div>
        <w:div w:id="2077583379">
          <w:marLeft w:val="0"/>
          <w:marRight w:val="0"/>
          <w:marTop w:val="0"/>
          <w:marBottom w:val="0"/>
          <w:divBdr>
            <w:top w:val="none" w:sz="0" w:space="0" w:color="auto"/>
            <w:left w:val="none" w:sz="0" w:space="0" w:color="auto"/>
            <w:bottom w:val="none" w:sz="0" w:space="0" w:color="auto"/>
            <w:right w:val="none" w:sz="0" w:space="0" w:color="auto"/>
          </w:divBdr>
        </w:div>
        <w:div w:id="1087770098">
          <w:marLeft w:val="0"/>
          <w:marRight w:val="0"/>
          <w:marTop w:val="0"/>
          <w:marBottom w:val="0"/>
          <w:divBdr>
            <w:top w:val="none" w:sz="0" w:space="0" w:color="auto"/>
            <w:left w:val="none" w:sz="0" w:space="0" w:color="auto"/>
            <w:bottom w:val="none" w:sz="0" w:space="0" w:color="auto"/>
            <w:right w:val="none" w:sz="0" w:space="0" w:color="auto"/>
          </w:divBdr>
        </w:div>
        <w:div w:id="1987783114">
          <w:marLeft w:val="0"/>
          <w:marRight w:val="0"/>
          <w:marTop w:val="0"/>
          <w:marBottom w:val="0"/>
          <w:divBdr>
            <w:top w:val="none" w:sz="0" w:space="0" w:color="auto"/>
            <w:left w:val="none" w:sz="0" w:space="0" w:color="auto"/>
            <w:bottom w:val="none" w:sz="0" w:space="0" w:color="auto"/>
            <w:right w:val="none" w:sz="0" w:space="0" w:color="auto"/>
          </w:divBdr>
        </w:div>
        <w:div w:id="1243947816">
          <w:marLeft w:val="0"/>
          <w:marRight w:val="0"/>
          <w:marTop w:val="0"/>
          <w:marBottom w:val="0"/>
          <w:divBdr>
            <w:top w:val="none" w:sz="0" w:space="0" w:color="auto"/>
            <w:left w:val="none" w:sz="0" w:space="0" w:color="auto"/>
            <w:bottom w:val="none" w:sz="0" w:space="0" w:color="auto"/>
            <w:right w:val="none" w:sz="0" w:space="0" w:color="auto"/>
          </w:divBdr>
        </w:div>
        <w:div w:id="1263682483">
          <w:marLeft w:val="0"/>
          <w:marRight w:val="0"/>
          <w:marTop w:val="0"/>
          <w:marBottom w:val="0"/>
          <w:divBdr>
            <w:top w:val="none" w:sz="0" w:space="0" w:color="auto"/>
            <w:left w:val="none" w:sz="0" w:space="0" w:color="auto"/>
            <w:bottom w:val="none" w:sz="0" w:space="0" w:color="auto"/>
            <w:right w:val="none" w:sz="0" w:space="0" w:color="auto"/>
          </w:divBdr>
        </w:div>
        <w:div w:id="1059284110">
          <w:marLeft w:val="0"/>
          <w:marRight w:val="0"/>
          <w:marTop w:val="0"/>
          <w:marBottom w:val="0"/>
          <w:divBdr>
            <w:top w:val="none" w:sz="0" w:space="0" w:color="auto"/>
            <w:left w:val="none" w:sz="0" w:space="0" w:color="auto"/>
            <w:bottom w:val="none" w:sz="0" w:space="0" w:color="auto"/>
            <w:right w:val="none" w:sz="0" w:space="0" w:color="auto"/>
          </w:divBdr>
        </w:div>
        <w:div w:id="1278022487">
          <w:marLeft w:val="0"/>
          <w:marRight w:val="0"/>
          <w:marTop w:val="0"/>
          <w:marBottom w:val="0"/>
          <w:divBdr>
            <w:top w:val="none" w:sz="0" w:space="0" w:color="auto"/>
            <w:left w:val="none" w:sz="0" w:space="0" w:color="auto"/>
            <w:bottom w:val="none" w:sz="0" w:space="0" w:color="auto"/>
            <w:right w:val="none" w:sz="0" w:space="0" w:color="auto"/>
          </w:divBdr>
        </w:div>
        <w:div w:id="1942452658">
          <w:marLeft w:val="0"/>
          <w:marRight w:val="0"/>
          <w:marTop w:val="0"/>
          <w:marBottom w:val="0"/>
          <w:divBdr>
            <w:top w:val="none" w:sz="0" w:space="0" w:color="auto"/>
            <w:left w:val="none" w:sz="0" w:space="0" w:color="auto"/>
            <w:bottom w:val="none" w:sz="0" w:space="0" w:color="auto"/>
            <w:right w:val="none" w:sz="0" w:space="0" w:color="auto"/>
          </w:divBdr>
        </w:div>
        <w:div w:id="1341661305">
          <w:marLeft w:val="0"/>
          <w:marRight w:val="0"/>
          <w:marTop w:val="0"/>
          <w:marBottom w:val="0"/>
          <w:divBdr>
            <w:top w:val="none" w:sz="0" w:space="0" w:color="auto"/>
            <w:left w:val="none" w:sz="0" w:space="0" w:color="auto"/>
            <w:bottom w:val="none" w:sz="0" w:space="0" w:color="auto"/>
            <w:right w:val="none" w:sz="0" w:space="0" w:color="auto"/>
          </w:divBdr>
        </w:div>
        <w:div w:id="1475299010">
          <w:marLeft w:val="0"/>
          <w:marRight w:val="0"/>
          <w:marTop w:val="0"/>
          <w:marBottom w:val="0"/>
          <w:divBdr>
            <w:top w:val="none" w:sz="0" w:space="0" w:color="auto"/>
            <w:left w:val="none" w:sz="0" w:space="0" w:color="auto"/>
            <w:bottom w:val="none" w:sz="0" w:space="0" w:color="auto"/>
            <w:right w:val="none" w:sz="0" w:space="0" w:color="auto"/>
          </w:divBdr>
        </w:div>
        <w:div w:id="739596076">
          <w:marLeft w:val="0"/>
          <w:marRight w:val="0"/>
          <w:marTop w:val="0"/>
          <w:marBottom w:val="0"/>
          <w:divBdr>
            <w:top w:val="none" w:sz="0" w:space="0" w:color="auto"/>
            <w:left w:val="none" w:sz="0" w:space="0" w:color="auto"/>
            <w:bottom w:val="none" w:sz="0" w:space="0" w:color="auto"/>
            <w:right w:val="none" w:sz="0" w:space="0" w:color="auto"/>
          </w:divBdr>
        </w:div>
        <w:div w:id="1327055228">
          <w:marLeft w:val="0"/>
          <w:marRight w:val="0"/>
          <w:marTop w:val="0"/>
          <w:marBottom w:val="0"/>
          <w:divBdr>
            <w:top w:val="none" w:sz="0" w:space="0" w:color="auto"/>
            <w:left w:val="none" w:sz="0" w:space="0" w:color="auto"/>
            <w:bottom w:val="none" w:sz="0" w:space="0" w:color="auto"/>
            <w:right w:val="none" w:sz="0" w:space="0" w:color="auto"/>
          </w:divBdr>
        </w:div>
        <w:div w:id="1236669746">
          <w:marLeft w:val="0"/>
          <w:marRight w:val="0"/>
          <w:marTop w:val="0"/>
          <w:marBottom w:val="0"/>
          <w:divBdr>
            <w:top w:val="none" w:sz="0" w:space="0" w:color="auto"/>
            <w:left w:val="none" w:sz="0" w:space="0" w:color="auto"/>
            <w:bottom w:val="none" w:sz="0" w:space="0" w:color="auto"/>
            <w:right w:val="none" w:sz="0" w:space="0" w:color="auto"/>
          </w:divBdr>
        </w:div>
        <w:div w:id="854418266">
          <w:marLeft w:val="0"/>
          <w:marRight w:val="0"/>
          <w:marTop w:val="0"/>
          <w:marBottom w:val="0"/>
          <w:divBdr>
            <w:top w:val="none" w:sz="0" w:space="0" w:color="auto"/>
            <w:left w:val="none" w:sz="0" w:space="0" w:color="auto"/>
            <w:bottom w:val="none" w:sz="0" w:space="0" w:color="auto"/>
            <w:right w:val="none" w:sz="0" w:space="0" w:color="auto"/>
          </w:divBdr>
        </w:div>
        <w:div w:id="740448312">
          <w:marLeft w:val="0"/>
          <w:marRight w:val="0"/>
          <w:marTop w:val="0"/>
          <w:marBottom w:val="0"/>
          <w:divBdr>
            <w:top w:val="none" w:sz="0" w:space="0" w:color="auto"/>
            <w:left w:val="none" w:sz="0" w:space="0" w:color="auto"/>
            <w:bottom w:val="none" w:sz="0" w:space="0" w:color="auto"/>
            <w:right w:val="none" w:sz="0" w:space="0" w:color="auto"/>
          </w:divBdr>
        </w:div>
        <w:div w:id="170143575">
          <w:marLeft w:val="0"/>
          <w:marRight w:val="0"/>
          <w:marTop w:val="0"/>
          <w:marBottom w:val="0"/>
          <w:divBdr>
            <w:top w:val="none" w:sz="0" w:space="0" w:color="auto"/>
            <w:left w:val="none" w:sz="0" w:space="0" w:color="auto"/>
            <w:bottom w:val="none" w:sz="0" w:space="0" w:color="auto"/>
            <w:right w:val="none" w:sz="0" w:space="0" w:color="auto"/>
          </w:divBdr>
        </w:div>
      </w:divsChild>
    </w:div>
    <w:div w:id="1016419358">
      <w:bodyDiv w:val="1"/>
      <w:marLeft w:val="0"/>
      <w:marRight w:val="0"/>
      <w:marTop w:val="0"/>
      <w:marBottom w:val="0"/>
      <w:divBdr>
        <w:top w:val="none" w:sz="0" w:space="0" w:color="auto"/>
        <w:left w:val="none" w:sz="0" w:space="0" w:color="auto"/>
        <w:bottom w:val="none" w:sz="0" w:space="0" w:color="auto"/>
        <w:right w:val="none" w:sz="0" w:space="0" w:color="auto"/>
      </w:divBdr>
      <w:divsChild>
        <w:div w:id="321616819">
          <w:marLeft w:val="720"/>
          <w:marRight w:val="0"/>
          <w:marTop w:val="120"/>
          <w:marBottom w:val="0"/>
          <w:divBdr>
            <w:top w:val="none" w:sz="0" w:space="0" w:color="auto"/>
            <w:left w:val="none" w:sz="0" w:space="0" w:color="auto"/>
            <w:bottom w:val="none" w:sz="0" w:space="0" w:color="auto"/>
            <w:right w:val="none" w:sz="0" w:space="0" w:color="auto"/>
          </w:divBdr>
        </w:div>
      </w:divsChild>
    </w:div>
    <w:div w:id="1025012011">
      <w:bodyDiv w:val="1"/>
      <w:marLeft w:val="0"/>
      <w:marRight w:val="0"/>
      <w:marTop w:val="0"/>
      <w:marBottom w:val="0"/>
      <w:divBdr>
        <w:top w:val="none" w:sz="0" w:space="0" w:color="auto"/>
        <w:left w:val="none" w:sz="0" w:space="0" w:color="auto"/>
        <w:bottom w:val="none" w:sz="0" w:space="0" w:color="auto"/>
        <w:right w:val="none" w:sz="0" w:space="0" w:color="auto"/>
      </w:divBdr>
    </w:div>
    <w:div w:id="1026173861">
      <w:bodyDiv w:val="1"/>
      <w:marLeft w:val="0"/>
      <w:marRight w:val="0"/>
      <w:marTop w:val="0"/>
      <w:marBottom w:val="0"/>
      <w:divBdr>
        <w:top w:val="none" w:sz="0" w:space="0" w:color="auto"/>
        <w:left w:val="none" w:sz="0" w:space="0" w:color="auto"/>
        <w:bottom w:val="none" w:sz="0" w:space="0" w:color="auto"/>
        <w:right w:val="none" w:sz="0" w:space="0" w:color="auto"/>
      </w:divBdr>
    </w:div>
    <w:div w:id="1083069956">
      <w:bodyDiv w:val="1"/>
      <w:marLeft w:val="0"/>
      <w:marRight w:val="0"/>
      <w:marTop w:val="0"/>
      <w:marBottom w:val="0"/>
      <w:divBdr>
        <w:top w:val="none" w:sz="0" w:space="0" w:color="auto"/>
        <w:left w:val="none" w:sz="0" w:space="0" w:color="auto"/>
        <w:bottom w:val="none" w:sz="0" w:space="0" w:color="auto"/>
        <w:right w:val="none" w:sz="0" w:space="0" w:color="auto"/>
      </w:divBdr>
      <w:divsChild>
        <w:div w:id="455562538">
          <w:marLeft w:val="720"/>
          <w:marRight w:val="0"/>
          <w:marTop w:val="120"/>
          <w:marBottom w:val="0"/>
          <w:divBdr>
            <w:top w:val="none" w:sz="0" w:space="0" w:color="auto"/>
            <w:left w:val="none" w:sz="0" w:space="0" w:color="auto"/>
            <w:bottom w:val="none" w:sz="0" w:space="0" w:color="auto"/>
            <w:right w:val="none" w:sz="0" w:space="0" w:color="auto"/>
          </w:divBdr>
        </w:div>
      </w:divsChild>
    </w:div>
    <w:div w:id="1088886243">
      <w:bodyDiv w:val="1"/>
      <w:marLeft w:val="0"/>
      <w:marRight w:val="0"/>
      <w:marTop w:val="0"/>
      <w:marBottom w:val="0"/>
      <w:divBdr>
        <w:top w:val="none" w:sz="0" w:space="0" w:color="auto"/>
        <w:left w:val="none" w:sz="0" w:space="0" w:color="auto"/>
        <w:bottom w:val="none" w:sz="0" w:space="0" w:color="auto"/>
        <w:right w:val="none" w:sz="0" w:space="0" w:color="auto"/>
      </w:divBdr>
      <w:divsChild>
        <w:div w:id="1096747113">
          <w:marLeft w:val="446"/>
          <w:marRight w:val="0"/>
          <w:marTop w:val="0"/>
          <w:marBottom w:val="0"/>
          <w:divBdr>
            <w:top w:val="none" w:sz="0" w:space="0" w:color="auto"/>
            <w:left w:val="none" w:sz="0" w:space="0" w:color="auto"/>
            <w:bottom w:val="none" w:sz="0" w:space="0" w:color="auto"/>
            <w:right w:val="none" w:sz="0" w:space="0" w:color="auto"/>
          </w:divBdr>
        </w:div>
      </w:divsChild>
    </w:div>
    <w:div w:id="1093210485">
      <w:bodyDiv w:val="1"/>
      <w:marLeft w:val="0"/>
      <w:marRight w:val="0"/>
      <w:marTop w:val="0"/>
      <w:marBottom w:val="0"/>
      <w:divBdr>
        <w:top w:val="none" w:sz="0" w:space="0" w:color="auto"/>
        <w:left w:val="none" w:sz="0" w:space="0" w:color="auto"/>
        <w:bottom w:val="none" w:sz="0" w:space="0" w:color="auto"/>
        <w:right w:val="none" w:sz="0" w:space="0" w:color="auto"/>
      </w:divBdr>
    </w:div>
    <w:div w:id="1164593122">
      <w:bodyDiv w:val="1"/>
      <w:marLeft w:val="0"/>
      <w:marRight w:val="0"/>
      <w:marTop w:val="0"/>
      <w:marBottom w:val="0"/>
      <w:divBdr>
        <w:top w:val="none" w:sz="0" w:space="0" w:color="auto"/>
        <w:left w:val="none" w:sz="0" w:space="0" w:color="auto"/>
        <w:bottom w:val="none" w:sz="0" w:space="0" w:color="auto"/>
        <w:right w:val="none" w:sz="0" w:space="0" w:color="auto"/>
      </w:divBdr>
    </w:div>
    <w:div w:id="1204950120">
      <w:bodyDiv w:val="1"/>
      <w:marLeft w:val="0"/>
      <w:marRight w:val="0"/>
      <w:marTop w:val="0"/>
      <w:marBottom w:val="0"/>
      <w:divBdr>
        <w:top w:val="none" w:sz="0" w:space="0" w:color="auto"/>
        <w:left w:val="none" w:sz="0" w:space="0" w:color="auto"/>
        <w:bottom w:val="none" w:sz="0" w:space="0" w:color="auto"/>
        <w:right w:val="none" w:sz="0" w:space="0" w:color="auto"/>
      </w:divBdr>
    </w:div>
    <w:div w:id="1222520426">
      <w:bodyDiv w:val="1"/>
      <w:marLeft w:val="0"/>
      <w:marRight w:val="0"/>
      <w:marTop w:val="0"/>
      <w:marBottom w:val="0"/>
      <w:divBdr>
        <w:top w:val="none" w:sz="0" w:space="0" w:color="auto"/>
        <w:left w:val="none" w:sz="0" w:space="0" w:color="auto"/>
        <w:bottom w:val="none" w:sz="0" w:space="0" w:color="auto"/>
        <w:right w:val="none" w:sz="0" w:space="0" w:color="auto"/>
      </w:divBdr>
      <w:divsChild>
        <w:div w:id="175704016">
          <w:marLeft w:val="720"/>
          <w:marRight w:val="0"/>
          <w:marTop w:val="120"/>
          <w:marBottom w:val="0"/>
          <w:divBdr>
            <w:top w:val="none" w:sz="0" w:space="0" w:color="auto"/>
            <w:left w:val="none" w:sz="0" w:space="0" w:color="auto"/>
            <w:bottom w:val="none" w:sz="0" w:space="0" w:color="auto"/>
            <w:right w:val="none" w:sz="0" w:space="0" w:color="auto"/>
          </w:divBdr>
        </w:div>
      </w:divsChild>
    </w:div>
    <w:div w:id="1240403824">
      <w:bodyDiv w:val="1"/>
      <w:marLeft w:val="0"/>
      <w:marRight w:val="0"/>
      <w:marTop w:val="0"/>
      <w:marBottom w:val="0"/>
      <w:divBdr>
        <w:top w:val="none" w:sz="0" w:space="0" w:color="auto"/>
        <w:left w:val="none" w:sz="0" w:space="0" w:color="auto"/>
        <w:bottom w:val="none" w:sz="0" w:space="0" w:color="auto"/>
        <w:right w:val="none" w:sz="0" w:space="0" w:color="auto"/>
      </w:divBdr>
      <w:divsChild>
        <w:div w:id="1509297265">
          <w:marLeft w:val="720"/>
          <w:marRight w:val="0"/>
          <w:marTop w:val="120"/>
          <w:marBottom w:val="0"/>
          <w:divBdr>
            <w:top w:val="none" w:sz="0" w:space="0" w:color="auto"/>
            <w:left w:val="none" w:sz="0" w:space="0" w:color="auto"/>
            <w:bottom w:val="none" w:sz="0" w:space="0" w:color="auto"/>
            <w:right w:val="none" w:sz="0" w:space="0" w:color="auto"/>
          </w:divBdr>
        </w:div>
      </w:divsChild>
    </w:div>
    <w:div w:id="1270629156">
      <w:bodyDiv w:val="1"/>
      <w:marLeft w:val="0"/>
      <w:marRight w:val="0"/>
      <w:marTop w:val="0"/>
      <w:marBottom w:val="0"/>
      <w:divBdr>
        <w:top w:val="none" w:sz="0" w:space="0" w:color="auto"/>
        <w:left w:val="none" w:sz="0" w:space="0" w:color="auto"/>
        <w:bottom w:val="none" w:sz="0" w:space="0" w:color="auto"/>
        <w:right w:val="none" w:sz="0" w:space="0" w:color="auto"/>
      </w:divBdr>
      <w:divsChild>
        <w:div w:id="1630358288">
          <w:marLeft w:val="720"/>
          <w:marRight w:val="0"/>
          <w:marTop w:val="120"/>
          <w:marBottom w:val="0"/>
          <w:divBdr>
            <w:top w:val="none" w:sz="0" w:space="0" w:color="auto"/>
            <w:left w:val="none" w:sz="0" w:space="0" w:color="auto"/>
            <w:bottom w:val="none" w:sz="0" w:space="0" w:color="auto"/>
            <w:right w:val="none" w:sz="0" w:space="0" w:color="auto"/>
          </w:divBdr>
        </w:div>
      </w:divsChild>
    </w:div>
    <w:div w:id="1284532705">
      <w:bodyDiv w:val="1"/>
      <w:marLeft w:val="0"/>
      <w:marRight w:val="0"/>
      <w:marTop w:val="0"/>
      <w:marBottom w:val="0"/>
      <w:divBdr>
        <w:top w:val="none" w:sz="0" w:space="0" w:color="auto"/>
        <w:left w:val="none" w:sz="0" w:space="0" w:color="auto"/>
        <w:bottom w:val="none" w:sz="0" w:space="0" w:color="auto"/>
        <w:right w:val="none" w:sz="0" w:space="0" w:color="auto"/>
      </w:divBdr>
    </w:div>
    <w:div w:id="1327979319">
      <w:bodyDiv w:val="1"/>
      <w:marLeft w:val="0"/>
      <w:marRight w:val="0"/>
      <w:marTop w:val="0"/>
      <w:marBottom w:val="0"/>
      <w:divBdr>
        <w:top w:val="none" w:sz="0" w:space="0" w:color="auto"/>
        <w:left w:val="none" w:sz="0" w:space="0" w:color="auto"/>
        <w:bottom w:val="none" w:sz="0" w:space="0" w:color="auto"/>
        <w:right w:val="none" w:sz="0" w:space="0" w:color="auto"/>
      </w:divBdr>
      <w:divsChild>
        <w:div w:id="2051369852">
          <w:marLeft w:val="0"/>
          <w:marRight w:val="0"/>
          <w:marTop w:val="0"/>
          <w:marBottom w:val="0"/>
          <w:divBdr>
            <w:top w:val="none" w:sz="0" w:space="0" w:color="auto"/>
            <w:left w:val="none" w:sz="0" w:space="0" w:color="auto"/>
            <w:bottom w:val="none" w:sz="0" w:space="0" w:color="auto"/>
            <w:right w:val="none" w:sz="0" w:space="0" w:color="auto"/>
          </w:divBdr>
        </w:div>
        <w:div w:id="474491813">
          <w:marLeft w:val="0"/>
          <w:marRight w:val="0"/>
          <w:marTop w:val="0"/>
          <w:marBottom w:val="0"/>
          <w:divBdr>
            <w:top w:val="none" w:sz="0" w:space="0" w:color="auto"/>
            <w:left w:val="none" w:sz="0" w:space="0" w:color="auto"/>
            <w:bottom w:val="none" w:sz="0" w:space="0" w:color="auto"/>
            <w:right w:val="none" w:sz="0" w:space="0" w:color="auto"/>
          </w:divBdr>
        </w:div>
        <w:div w:id="1907064592">
          <w:marLeft w:val="0"/>
          <w:marRight w:val="0"/>
          <w:marTop w:val="0"/>
          <w:marBottom w:val="0"/>
          <w:divBdr>
            <w:top w:val="none" w:sz="0" w:space="0" w:color="auto"/>
            <w:left w:val="none" w:sz="0" w:space="0" w:color="auto"/>
            <w:bottom w:val="none" w:sz="0" w:space="0" w:color="auto"/>
            <w:right w:val="none" w:sz="0" w:space="0" w:color="auto"/>
          </w:divBdr>
        </w:div>
        <w:div w:id="1235821181">
          <w:marLeft w:val="0"/>
          <w:marRight w:val="0"/>
          <w:marTop w:val="0"/>
          <w:marBottom w:val="0"/>
          <w:divBdr>
            <w:top w:val="none" w:sz="0" w:space="0" w:color="auto"/>
            <w:left w:val="none" w:sz="0" w:space="0" w:color="auto"/>
            <w:bottom w:val="none" w:sz="0" w:space="0" w:color="auto"/>
            <w:right w:val="none" w:sz="0" w:space="0" w:color="auto"/>
          </w:divBdr>
        </w:div>
        <w:div w:id="984163971">
          <w:marLeft w:val="0"/>
          <w:marRight w:val="0"/>
          <w:marTop w:val="0"/>
          <w:marBottom w:val="0"/>
          <w:divBdr>
            <w:top w:val="none" w:sz="0" w:space="0" w:color="auto"/>
            <w:left w:val="none" w:sz="0" w:space="0" w:color="auto"/>
            <w:bottom w:val="none" w:sz="0" w:space="0" w:color="auto"/>
            <w:right w:val="none" w:sz="0" w:space="0" w:color="auto"/>
          </w:divBdr>
        </w:div>
        <w:div w:id="147287351">
          <w:marLeft w:val="0"/>
          <w:marRight w:val="0"/>
          <w:marTop w:val="0"/>
          <w:marBottom w:val="0"/>
          <w:divBdr>
            <w:top w:val="none" w:sz="0" w:space="0" w:color="auto"/>
            <w:left w:val="none" w:sz="0" w:space="0" w:color="auto"/>
            <w:bottom w:val="none" w:sz="0" w:space="0" w:color="auto"/>
            <w:right w:val="none" w:sz="0" w:space="0" w:color="auto"/>
          </w:divBdr>
        </w:div>
        <w:div w:id="2050565449">
          <w:marLeft w:val="0"/>
          <w:marRight w:val="0"/>
          <w:marTop w:val="0"/>
          <w:marBottom w:val="0"/>
          <w:divBdr>
            <w:top w:val="none" w:sz="0" w:space="0" w:color="auto"/>
            <w:left w:val="none" w:sz="0" w:space="0" w:color="auto"/>
            <w:bottom w:val="none" w:sz="0" w:space="0" w:color="auto"/>
            <w:right w:val="none" w:sz="0" w:space="0" w:color="auto"/>
          </w:divBdr>
        </w:div>
        <w:div w:id="121312955">
          <w:marLeft w:val="0"/>
          <w:marRight w:val="0"/>
          <w:marTop w:val="0"/>
          <w:marBottom w:val="0"/>
          <w:divBdr>
            <w:top w:val="none" w:sz="0" w:space="0" w:color="auto"/>
            <w:left w:val="none" w:sz="0" w:space="0" w:color="auto"/>
            <w:bottom w:val="none" w:sz="0" w:space="0" w:color="auto"/>
            <w:right w:val="none" w:sz="0" w:space="0" w:color="auto"/>
          </w:divBdr>
        </w:div>
        <w:div w:id="349769100">
          <w:marLeft w:val="0"/>
          <w:marRight w:val="0"/>
          <w:marTop w:val="0"/>
          <w:marBottom w:val="0"/>
          <w:divBdr>
            <w:top w:val="none" w:sz="0" w:space="0" w:color="auto"/>
            <w:left w:val="none" w:sz="0" w:space="0" w:color="auto"/>
            <w:bottom w:val="none" w:sz="0" w:space="0" w:color="auto"/>
            <w:right w:val="none" w:sz="0" w:space="0" w:color="auto"/>
          </w:divBdr>
        </w:div>
        <w:div w:id="1289240648">
          <w:marLeft w:val="0"/>
          <w:marRight w:val="0"/>
          <w:marTop w:val="0"/>
          <w:marBottom w:val="0"/>
          <w:divBdr>
            <w:top w:val="none" w:sz="0" w:space="0" w:color="auto"/>
            <w:left w:val="none" w:sz="0" w:space="0" w:color="auto"/>
            <w:bottom w:val="none" w:sz="0" w:space="0" w:color="auto"/>
            <w:right w:val="none" w:sz="0" w:space="0" w:color="auto"/>
          </w:divBdr>
        </w:div>
        <w:div w:id="457256937">
          <w:marLeft w:val="0"/>
          <w:marRight w:val="0"/>
          <w:marTop w:val="0"/>
          <w:marBottom w:val="0"/>
          <w:divBdr>
            <w:top w:val="none" w:sz="0" w:space="0" w:color="auto"/>
            <w:left w:val="none" w:sz="0" w:space="0" w:color="auto"/>
            <w:bottom w:val="none" w:sz="0" w:space="0" w:color="auto"/>
            <w:right w:val="none" w:sz="0" w:space="0" w:color="auto"/>
          </w:divBdr>
        </w:div>
        <w:div w:id="303585525">
          <w:marLeft w:val="0"/>
          <w:marRight w:val="0"/>
          <w:marTop w:val="0"/>
          <w:marBottom w:val="0"/>
          <w:divBdr>
            <w:top w:val="none" w:sz="0" w:space="0" w:color="auto"/>
            <w:left w:val="none" w:sz="0" w:space="0" w:color="auto"/>
            <w:bottom w:val="none" w:sz="0" w:space="0" w:color="auto"/>
            <w:right w:val="none" w:sz="0" w:space="0" w:color="auto"/>
          </w:divBdr>
        </w:div>
        <w:div w:id="1127701228">
          <w:marLeft w:val="0"/>
          <w:marRight w:val="0"/>
          <w:marTop w:val="0"/>
          <w:marBottom w:val="0"/>
          <w:divBdr>
            <w:top w:val="none" w:sz="0" w:space="0" w:color="auto"/>
            <w:left w:val="none" w:sz="0" w:space="0" w:color="auto"/>
            <w:bottom w:val="none" w:sz="0" w:space="0" w:color="auto"/>
            <w:right w:val="none" w:sz="0" w:space="0" w:color="auto"/>
          </w:divBdr>
        </w:div>
        <w:div w:id="814952728">
          <w:marLeft w:val="0"/>
          <w:marRight w:val="0"/>
          <w:marTop w:val="0"/>
          <w:marBottom w:val="0"/>
          <w:divBdr>
            <w:top w:val="none" w:sz="0" w:space="0" w:color="auto"/>
            <w:left w:val="none" w:sz="0" w:space="0" w:color="auto"/>
            <w:bottom w:val="none" w:sz="0" w:space="0" w:color="auto"/>
            <w:right w:val="none" w:sz="0" w:space="0" w:color="auto"/>
          </w:divBdr>
        </w:div>
        <w:div w:id="211893705">
          <w:marLeft w:val="0"/>
          <w:marRight w:val="0"/>
          <w:marTop w:val="0"/>
          <w:marBottom w:val="0"/>
          <w:divBdr>
            <w:top w:val="none" w:sz="0" w:space="0" w:color="auto"/>
            <w:left w:val="none" w:sz="0" w:space="0" w:color="auto"/>
            <w:bottom w:val="none" w:sz="0" w:space="0" w:color="auto"/>
            <w:right w:val="none" w:sz="0" w:space="0" w:color="auto"/>
          </w:divBdr>
        </w:div>
        <w:div w:id="1353386081">
          <w:marLeft w:val="0"/>
          <w:marRight w:val="0"/>
          <w:marTop w:val="0"/>
          <w:marBottom w:val="0"/>
          <w:divBdr>
            <w:top w:val="none" w:sz="0" w:space="0" w:color="auto"/>
            <w:left w:val="none" w:sz="0" w:space="0" w:color="auto"/>
            <w:bottom w:val="none" w:sz="0" w:space="0" w:color="auto"/>
            <w:right w:val="none" w:sz="0" w:space="0" w:color="auto"/>
          </w:divBdr>
        </w:div>
        <w:div w:id="2046641254">
          <w:marLeft w:val="0"/>
          <w:marRight w:val="0"/>
          <w:marTop w:val="0"/>
          <w:marBottom w:val="0"/>
          <w:divBdr>
            <w:top w:val="none" w:sz="0" w:space="0" w:color="auto"/>
            <w:left w:val="none" w:sz="0" w:space="0" w:color="auto"/>
            <w:bottom w:val="none" w:sz="0" w:space="0" w:color="auto"/>
            <w:right w:val="none" w:sz="0" w:space="0" w:color="auto"/>
          </w:divBdr>
        </w:div>
        <w:div w:id="276983901">
          <w:marLeft w:val="0"/>
          <w:marRight w:val="0"/>
          <w:marTop w:val="0"/>
          <w:marBottom w:val="0"/>
          <w:divBdr>
            <w:top w:val="none" w:sz="0" w:space="0" w:color="auto"/>
            <w:left w:val="none" w:sz="0" w:space="0" w:color="auto"/>
            <w:bottom w:val="none" w:sz="0" w:space="0" w:color="auto"/>
            <w:right w:val="none" w:sz="0" w:space="0" w:color="auto"/>
          </w:divBdr>
        </w:div>
        <w:div w:id="1128627317">
          <w:marLeft w:val="0"/>
          <w:marRight w:val="0"/>
          <w:marTop w:val="0"/>
          <w:marBottom w:val="0"/>
          <w:divBdr>
            <w:top w:val="none" w:sz="0" w:space="0" w:color="auto"/>
            <w:left w:val="none" w:sz="0" w:space="0" w:color="auto"/>
            <w:bottom w:val="none" w:sz="0" w:space="0" w:color="auto"/>
            <w:right w:val="none" w:sz="0" w:space="0" w:color="auto"/>
          </w:divBdr>
        </w:div>
        <w:div w:id="1202862554">
          <w:marLeft w:val="0"/>
          <w:marRight w:val="0"/>
          <w:marTop w:val="0"/>
          <w:marBottom w:val="0"/>
          <w:divBdr>
            <w:top w:val="none" w:sz="0" w:space="0" w:color="auto"/>
            <w:left w:val="none" w:sz="0" w:space="0" w:color="auto"/>
            <w:bottom w:val="none" w:sz="0" w:space="0" w:color="auto"/>
            <w:right w:val="none" w:sz="0" w:space="0" w:color="auto"/>
          </w:divBdr>
        </w:div>
        <w:div w:id="2116559393">
          <w:marLeft w:val="0"/>
          <w:marRight w:val="0"/>
          <w:marTop w:val="0"/>
          <w:marBottom w:val="0"/>
          <w:divBdr>
            <w:top w:val="none" w:sz="0" w:space="0" w:color="auto"/>
            <w:left w:val="none" w:sz="0" w:space="0" w:color="auto"/>
            <w:bottom w:val="none" w:sz="0" w:space="0" w:color="auto"/>
            <w:right w:val="none" w:sz="0" w:space="0" w:color="auto"/>
          </w:divBdr>
        </w:div>
      </w:divsChild>
    </w:div>
    <w:div w:id="1348601317">
      <w:bodyDiv w:val="1"/>
      <w:marLeft w:val="0"/>
      <w:marRight w:val="0"/>
      <w:marTop w:val="0"/>
      <w:marBottom w:val="0"/>
      <w:divBdr>
        <w:top w:val="none" w:sz="0" w:space="0" w:color="auto"/>
        <w:left w:val="none" w:sz="0" w:space="0" w:color="auto"/>
        <w:bottom w:val="none" w:sz="0" w:space="0" w:color="auto"/>
        <w:right w:val="none" w:sz="0" w:space="0" w:color="auto"/>
      </w:divBdr>
    </w:div>
    <w:div w:id="1367365045">
      <w:bodyDiv w:val="1"/>
      <w:marLeft w:val="0"/>
      <w:marRight w:val="0"/>
      <w:marTop w:val="0"/>
      <w:marBottom w:val="0"/>
      <w:divBdr>
        <w:top w:val="none" w:sz="0" w:space="0" w:color="auto"/>
        <w:left w:val="none" w:sz="0" w:space="0" w:color="auto"/>
        <w:bottom w:val="none" w:sz="0" w:space="0" w:color="auto"/>
        <w:right w:val="none" w:sz="0" w:space="0" w:color="auto"/>
      </w:divBdr>
      <w:divsChild>
        <w:div w:id="1867211995">
          <w:marLeft w:val="720"/>
          <w:marRight w:val="0"/>
          <w:marTop w:val="120"/>
          <w:marBottom w:val="0"/>
          <w:divBdr>
            <w:top w:val="none" w:sz="0" w:space="0" w:color="auto"/>
            <w:left w:val="none" w:sz="0" w:space="0" w:color="auto"/>
            <w:bottom w:val="none" w:sz="0" w:space="0" w:color="auto"/>
            <w:right w:val="none" w:sz="0" w:space="0" w:color="auto"/>
          </w:divBdr>
        </w:div>
      </w:divsChild>
    </w:div>
    <w:div w:id="1376587208">
      <w:bodyDiv w:val="1"/>
      <w:marLeft w:val="0"/>
      <w:marRight w:val="0"/>
      <w:marTop w:val="0"/>
      <w:marBottom w:val="0"/>
      <w:divBdr>
        <w:top w:val="none" w:sz="0" w:space="0" w:color="auto"/>
        <w:left w:val="none" w:sz="0" w:space="0" w:color="auto"/>
        <w:bottom w:val="none" w:sz="0" w:space="0" w:color="auto"/>
        <w:right w:val="none" w:sz="0" w:space="0" w:color="auto"/>
      </w:divBdr>
    </w:div>
    <w:div w:id="1401561697">
      <w:bodyDiv w:val="1"/>
      <w:marLeft w:val="0"/>
      <w:marRight w:val="0"/>
      <w:marTop w:val="0"/>
      <w:marBottom w:val="0"/>
      <w:divBdr>
        <w:top w:val="none" w:sz="0" w:space="0" w:color="auto"/>
        <w:left w:val="none" w:sz="0" w:space="0" w:color="auto"/>
        <w:bottom w:val="none" w:sz="0" w:space="0" w:color="auto"/>
        <w:right w:val="none" w:sz="0" w:space="0" w:color="auto"/>
      </w:divBdr>
    </w:div>
    <w:div w:id="1402631411">
      <w:bodyDiv w:val="1"/>
      <w:marLeft w:val="0"/>
      <w:marRight w:val="0"/>
      <w:marTop w:val="0"/>
      <w:marBottom w:val="0"/>
      <w:divBdr>
        <w:top w:val="none" w:sz="0" w:space="0" w:color="auto"/>
        <w:left w:val="none" w:sz="0" w:space="0" w:color="auto"/>
        <w:bottom w:val="none" w:sz="0" w:space="0" w:color="auto"/>
        <w:right w:val="none" w:sz="0" w:space="0" w:color="auto"/>
      </w:divBdr>
      <w:divsChild>
        <w:div w:id="1891763446">
          <w:marLeft w:val="720"/>
          <w:marRight w:val="0"/>
          <w:marTop w:val="120"/>
          <w:marBottom w:val="0"/>
          <w:divBdr>
            <w:top w:val="none" w:sz="0" w:space="0" w:color="auto"/>
            <w:left w:val="none" w:sz="0" w:space="0" w:color="auto"/>
            <w:bottom w:val="none" w:sz="0" w:space="0" w:color="auto"/>
            <w:right w:val="none" w:sz="0" w:space="0" w:color="auto"/>
          </w:divBdr>
        </w:div>
      </w:divsChild>
    </w:div>
    <w:div w:id="1405646276">
      <w:bodyDiv w:val="1"/>
      <w:marLeft w:val="0"/>
      <w:marRight w:val="0"/>
      <w:marTop w:val="0"/>
      <w:marBottom w:val="0"/>
      <w:divBdr>
        <w:top w:val="none" w:sz="0" w:space="0" w:color="auto"/>
        <w:left w:val="none" w:sz="0" w:space="0" w:color="auto"/>
        <w:bottom w:val="none" w:sz="0" w:space="0" w:color="auto"/>
        <w:right w:val="none" w:sz="0" w:space="0" w:color="auto"/>
      </w:divBdr>
    </w:div>
    <w:div w:id="1413309471">
      <w:bodyDiv w:val="1"/>
      <w:marLeft w:val="0"/>
      <w:marRight w:val="0"/>
      <w:marTop w:val="0"/>
      <w:marBottom w:val="0"/>
      <w:divBdr>
        <w:top w:val="none" w:sz="0" w:space="0" w:color="auto"/>
        <w:left w:val="none" w:sz="0" w:space="0" w:color="auto"/>
        <w:bottom w:val="none" w:sz="0" w:space="0" w:color="auto"/>
        <w:right w:val="none" w:sz="0" w:space="0" w:color="auto"/>
      </w:divBdr>
      <w:divsChild>
        <w:div w:id="739643376">
          <w:marLeft w:val="720"/>
          <w:marRight w:val="0"/>
          <w:marTop w:val="120"/>
          <w:marBottom w:val="0"/>
          <w:divBdr>
            <w:top w:val="none" w:sz="0" w:space="0" w:color="auto"/>
            <w:left w:val="none" w:sz="0" w:space="0" w:color="auto"/>
            <w:bottom w:val="none" w:sz="0" w:space="0" w:color="auto"/>
            <w:right w:val="none" w:sz="0" w:space="0" w:color="auto"/>
          </w:divBdr>
        </w:div>
        <w:div w:id="426391284">
          <w:marLeft w:val="720"/>
          <w:marRight w:val="0"/>
          <w:marTop w:val="120"/>
          <w:marBottom w:val="0"/>
          <w:divBdr>
            <w:top w:val="none" w:sz="0" w:space="0" w:color="auto"/>
            <w:left w:val="none" w:sz="0" w:space="0" w:color="auto"/>
            <w:bottom w:val="none" w:sz="0" w:space="0" w:color="auto"/>
            <w:right w:val="none" w:sz="0" w:space="0" w:color="auto"/>
          </w:divBdr>
        </w:div>
        <w:div w:id="343216911">
          <w:marLeft w:val="720"/>
          <w:marRight w:val="0"/>
          <w:marTop w:val="120"/>
          <w:marBottom w:val="0"/>
          <w:divBdr>
            <w:top w:val="none" w:sz="0" w:space="0" w:color="auto"/>
            <w:left w:val="none" w:sz="0" w:space="0" w:color="auto"/>
            <w:bottom w:val="none" w:sz="0" w:space="0" w:color="auto"/>
            <w:right w:val="none" w:sz="0" w:space="0" w:color="auto"/>
          </w:divBdr>
        </w:div>
        <w:div w:id="1000350931">
          <w:marLeft w:val="720"/>
          <w:marRight w:val="0"/>
          <w:marTop w:val="120"/>
          <w:marBottom w:val="0"/>
          <w:divBdr>
            <w:top w:val="none" w:sz="0" w:space="0" w:color="auto"/>
            <w:left w:val="none" w:sz="0" w:space="0" w:color="auto"/>
            <w:bottom w:val="none" w:sz="0" w:space="0" w:color="auto"/>
            <w:right w:val="none" w:sz="0" w:space="0" w:color="auto"/>
          </w:divBdr>
        </w:div>
        <w:div w:id="712462254">
          <w:marLeft w:val="720"/>
          <w:marRight w:val="0"/>
          <w:marTop w:val="120"/>
          <w:marBottom w:val="0"/>
          <w:divBdr>
            <w:top w:val="none" w:sz="0" w:space="0" w:color="auto"/>
            <w:left w:val="none" w:sz="0" w:space="0" w:color="auto"/>
            <w:bottom w:val="none" w:sz="0" w:space="0" w:color="auto"/>
            <w:right w:val="none" w:sz="0" w:space="0" w:color="auto"/>
          </w:divBdr>
        </w:div>
      </w:divsChild>
    </w:div>
    <w:div w:id="1420175120">
      <w:bodyDiv w:val="1"/>
      <w:marLeft w:val="0"/>
      <w:marRight w:val="0"/>
      <w:marTop w:val="0"/>
      <w:marBottom w:val="0"/>
      <w:divBdr>
        <w:top w:val="none" w:sz="0" w:space="0" w:color="auto"/>
        <w:left w:val="none" w:sz="0" w:space="0" w:color="auto"/>
        <w:bottom w:val="none" w:sz="0" w:space="0" w:color="auto"/>
        <w:right w:val="none" w:sz="0" w:space="0" w:color="auto"/>
      </w:divBdr>
      <w:divsChild>
        <w:div w:id="762065759">
          <w:marLeft w:val="720"/>
          <w:marRight w:val="0"/>
          <w:marTop w:val="120"/>
          <w:marBottom w:val="0"/>
          <w:divBdr>
            <w:top w:val="none" w:sz="0" w:space="0" w:color="auto"/>
            <w:left w:val="none" w:sz="0" w:space="0" w:color="auto"/>
            <w:bottom w:val="none" w:sz="0" w:space="0" w:color="auto"/>
            <w:right w:val="none" w:sz="0" w:space="0" w:color="auto"/>
          </w:divBdr>
        </w:div>
      </w:divsChild>
    </w:div>
    <w:div w:id="1439569801">
      <w:bodyDiv w:val="1"/>
      <w:marLeft w:val="0"/>
      <w:marRight w:val="0"/>
      <w:marTop w:val="0"/>
      <w:marBottom w:val="0"/>
      <w:divBdr>
        <w:top w:val="none" w:sz="0" w:space="0" w:color="auto"/>
        <w:left w:val="none" w:sz="0" w:space="0" w:color="auto"/>
        <w:bottom w:val="none" w:sz="0" w:space="0" w:color="auto"/>
        <w:right w:val="none" w:sz="0" w:space="0" w:color="auto"/>
      </w:divBdr>
    </w:div>
    <w:div w:id="1487747470">
      <w:bodyDiv w:val="1"/>
      <w:marLeft w:val="0"/>
      <w:marRight w:val="0"/>
      <w:marTop w:val="0"/>
      <w:marBottom w:val="0"/>
      <w:divBdr>
        <w:top w:val="none" w:sz="0" w:space="0" w:color="auto"/>
        <w:left w:val="none" w:sz="0" w:space="0" w:color="auto"/>
        <w:bottom w:val="none" w:sz="0" w:space="0" w:color="auto"/>
        <w:right w:val="none" w:sz="0" w:space="0" w:color="auto"/>
      </w:divBdr>
    </w:div>
    <w:div w:id="1497305153">
      <w:bodyDiv w:val="1"/>
      <w:marLeft w:val="0"/>
      <w:marRight w:val="0"/>
      <w:marTop w:val="0"/>
      <w:marBottom w:val="0"/>
      <w:divBdr>
        <w:top w:val="none" w:sz="0" w:space="0" w:color="auto"/>
        <w:left w:val="none" w:sz="0" w:space="0" w:color="auto"/>
        <w:bottom w:val="none" w:sz="0" w:space="0" w:color="auto"/>
        <w:right w:val="none" w:sz="0" w:space="0" w:color="auto"/>
      </w:divBdr>
      <w:divsChild>
        <w:div w:id="461340470">
          <w:marLeft w:val="720"/>
          <w:marRight w:val="0"/>
          <w:marTop w:val="120"/>
          <w:marBottom w:val="0"/>
          <w:divBdr>
            <w:top w:val="none" w:sz="0" w:space="0" w:color="auto"/>
            <w:left w:val="none" w:sz="0" w:space="0" w:color="auto"/>
            <w:bottom w:val="none" w:sz="0" w:space="0" w:color="auto"/>
            <w:right w:val="none" w:sz="0" w:space="0" w:color="auto"/>
          </w:divBdr>
        </w:div>
      </w:divsChild>
    </w:div>
    <w:div w:id="1530530090">
      <w:bodyDiv w:val="1"/>
      <w:marLeft w:val="0"/>
      <w:marRight w:val="0"/>
      <w:marTop w:val="0"/>
      <w:marBottom w:val="0"/>
      <w:divBdr>
        <w:top w:val="none" w:sz="0" w:space="0" w:color="auto"/>
        <w:left w:val="none" w:sz="0" w:space="0" w:color="auto"/>
        <w:bottom w:val="none" w:sz="0" w:space="0" w:color="auto"/>
        <w:right w:val="none" w:sz="0" w:space="0" w:color="auto"/>
      </w:divBdr>
      <w:divsChild>
        <w:div w:id="1974628863">
          <w:marLeft w:val="720"/>
          <w:marRight w:val="0"/>
          <w:marTop w:val="120"/>
          <w:marBottom w:val="0"/>
          <w:divBdr>
            <w:top w:val="none" w:sz="0" w:space="0" w:color="auto"/>
            <w:left w:val="none" w:sz="0" w:space="0" w:color="auto"/>
            <w:bottom w:val="none" w:sz="0" w:space="0" w:color="auto"/>
            <w:right w:val="none" w:sz="0" w:space="0" w:color="auto"/>
          </w:divBdr>
        </w:div>
      </w:divsChild>
    </w:div>
    <w:div w:id="1537352045">
      <w:bodyDiv w:val="1"/>
      <w:marLeft w:val="0"/>
      <w:marRight w:val="0"/>
      <w:marTop w:val="0"/>
      <w:marBottom w:val="0"/>
      <w:divBdr>
        <w:top w:val="none" w:sz="0" w:space="0" w:color="auto"/>
        <w:left w:val="none" w:sz="0" w:space="0" w:color="auto"/>
        <w:bottom w:val="none" w:sz="0" w:space="0" w:color="auto"/>
        <w:right w:val="none" w:sz="0" w:space="0" w:color="auto"/>
      </w:divBdr>
      <w:divsChild>
        <w:div w:id="322662670">
          <w:marLeft w:val="720"/>
          <w:marRight w:val="0"/>
          <w:marTop w:val="120"/>
          <w:marBottom w:val="0"/>
          <w:divBdr>
            <w:top w:val="none" w:sz="0" w:space="0" w:color="auto"/>
            <w:left w:val="none" w:sz="0" w:space="0" w:color="auto"/>
            <w:bottom w:val="none" w:sz="0" w:space="0" w:color="auto"/>
            <w:right w:val="none" w:sz="0" w:space="0" w:color="auto"/>
          </w:divBdr>
        </w:div>
      </w:divsChild>
    </w:div>
    <w:div w:id="1540900088">
      <w:bodyDiv w:val="1"/>
      <w:marLeft w:val="0"/>
      <w:marRight w:val="0"/>
      <w:marTop w:val="0"/>
      <w:marBottom w:val="0"/>
      <w:divBdr>
        <w:top w:val="none" w:sz="0" w:space="0" w:color="auto"/>
        <w:left w:val="none" w:sz="0" w:space="0" w:color="auto"/>
        <w:bottom w:val="none" w:sz="0" w:space="0" w:color="auto"/>
        <w:right w:val="none" w:sz="0" w:space="0" w:color="auto"/>
      </w:divBdr>
    </w:div>
    <w:div w:id="1594782218">
      <w:bodyDiv w:val="1"/>
      <w:marLeft w:val="0"/>
      <w:marRight w:val="0"/>
      <w:marTop w:val="0"/>
      <w:marBottom w:val="0"/>
      <w:divBdr>
        <w:top w:val="none" w:sz="0" w:space="0" w:color="auto"/>
        <w:left w:val="none" w:sz="0" w:space="0" w:color="auto"/>
        <w:bottom w:val="none" w:sz="0" w:space="0" w:color="auto"/>
        <w:right w:val="none" w:sz="0" w:space="0" w:color="auto"/>
      </w:divBdr>
      <w:divsChild>
        <w:div w:id="497695874">
          <w:marLeft w:val="720"/>
          <w:marRight w:val="0"/>
          <w:marTop w:val="120"/>
          <w:marBottom w:val="0"/>
          <w:divBdr>
            <w:top w:val="none" w:sz="0" w:space="0" w:color="auto"/>
            <w:left w:val="none" w:sz="0" w:space="0" w:color="auto"/>
            <w:bottom w:val="none" w:sz="0" w:space="0" w:color="auto"/>
            <w:right w:val="none" w:sz="0" w:space="0" w:color="auto"/>
          </w:divBdr>
        </w:div>
      </w:divsChild>
    </w:div>
    <w:div w:id="1606579040">
      <w:bodyDiv w:val="1"/>
      <w:marLeft w:val="0"/>
      <w:marRight w:val="0"/>
      <w:marTop w:val="0"/>
      <w:marBottom w:val="0"/>
      <w:divBdr>
        <w:top w:val="none" w:sz="0" w:space="0" w:color="auto"/>
        <w:left w:val="none" w:sz="0" w:space="0" w:color="auto"/>
        <w:bottom w:val="none" w:sz="0" w:space="0" w:color="auto"/>
        <w:right w:val="none" w:sz="0" w:space="0" w:color="auto"/>
      </w:divBdr>
    </w:div>
    <w:div w:id="1621448959">
      <w:bodyDiv w:val="1"/>
      <w:marLeft w:val="0"/>
      <w:marRight w:val="0"/>
      <w:marTop w:val="0"/>
      <w:marBottom w:val="0"/>
      <w:divBdr>
        <w:top w:val="none" w:sz="0" w:space="0" w:color="auto"/>
        <w:left w:val="none" w:sz="0" w:space="0" w:color="auto"/>
        <w:bottom w:val="none" w:sz="0" w:space="0" w:color="auto"/>
        <w:right w:val="none" w:sz="0" w:space="0" w:color="auto"/>
      </w:divBdr>
      <w:divsChild>
        <w:div w:id="1350327245">
          <w:marLeft w:val="720"/>
          <w:marRight w:val="0"/>
          <w:marTop w:val="120"/>
          <w:marBottom w:val="0"/>
          <w:divBdr>
            <w:top w:val="none" w:sz="0" w:space="0" w:color="auto"/>
            <w:left w:val="none" w:sz="0" w:space="0" w:color="auto"/>
            <w:bottom w:val="none" w:sz="0" w:space="0" w:color="auto"/>
            <w:right w:val="none" w:sz="0" w:space="0" w:color="auto"/>
          </w:divBdr>
        </w:div>
      </w:divsChild>
    </w:div>
    <w:div w:id="1622689349">
      <w:bodyDiv w:val="1"/>
      <w:marLeft w:val="0"/>
      <w:marRight w:val="0"/>
      <w:marTop w:val="0"/>
      <w:marBottom w:val="0"/>
      <w:divBdr>
        <w:top w:val="none" w:sz="0" w:space="0" w:color="auto"/>
        <w:left w:val="none" w:sz="0" w:space="0" w:color="auto"/>
        <w:bottom w:val="none" w:sz="0" w:space="0" w:color="auto"/>
        <w:right w:val="none" w:sz="0" w:space="0" w:color="auto"/>
      </w:divBdr>
    </w:div>
    <w:div w:id="1626808635">
      <w:bodyDiv w:val="1"/>
      <w:marLeft w:val="0"/>
      <w:marRight w:val="0"/>
      <w:marTop w:val="0"/>
      <w:marBottom w:val="0"/>
      <w:divBdr>
        <w:top w:val="none" w:sz="0" w:space="0" w:color="auto"/>
        <w:left w:val="none" w:sz="0" w:space="0" w:color="auto"/>
        <w:bottom w:val="none" w:sz="0" w:space="0" w:color="auto"/>
        <w:right w:val="none" w:sz="0" w:space="0" w:color="auto"/>
      </w:divBdr>
    </w:div>
    <w:div w:id="1628314628">
      <w:bodyDiv w:val="1"/>
      <w:marLeft w:val="0"/>
      <w:marRight w:val="0"/>
      <w:marTop w:val="0"/>
      <w:marBottom w:val="0"/>
      <w:divBdr>
        <w:top w:val="none" w:sz="0" w:space="0" w:color="auto"/>
        <w:left w:val="none" w:sz="0" w:space="0" w:color="auto"/>
        <w:bottom w:val="none" w:sz="0" w:space="0" w:color="auto"/>
        <w:right w:val="none" w:sz="0" w:space="0" w:color="auto"/>
      </w:divBdr>
    </w:div>
    <w:div w:id="1650403962">
      <w:bodyDiv w:val="1"/>
      <w:marLeft w:val="0"/>
      <w:marRight w:val="0"/>
      <w:marTop w:val="0"/>
      <w:marBottom w:val="0"/>
      <w:divBdr>
        <w:top w:val="none" w:sz="0" w:space="0" w:color="auto"/>
        <w:left w:val="none" w:sz="0" w:space="0" w:color="auto"/>
        <w:bottom w:val="none" w:sz="0" w:space="0" w:color="auto"/>
        <w:right w:val="none" w:sz="0" w:space="0" w:color="auto"/>
      </w:divBdr>
    </w:div>
    <w:div w:id="1657958652">
      <w:bodyDiv w:val="1"/>
      <w:marLeft w:val="0"/>
      <w:marRight w:val="0"/>
      <w:marTop w:val="0"/>
      <w:marBottom w:val="0"/>
      <w:divBdr>
        <w:top w:val="none" w:sz="0" w:space="0" w:color="auto"/>
        <w:left w:val="none" w:sz="0" w:space="0" w:color="auto"/>
        <w:bottom w:val="none" w:sz="0" w:space="0" w:color="auto"/>
        <w:right w:val="none" w:sz="0" w:space="0" w:color="auto"/>
      </w:divBdr>
    </w:div>
    <w:div w:id="1675958606">
      <w:bodyDiv w:val="1"/>
      <w:marLeft w:val="0"/>
      <w:marRight w:val="0"/>
      <w:marTop w:val="0"/>
      <w:marBottom w:val="0"/>
      <w:divBdr>
        <w:top w:val="none" w:sz="0" w:space="0" w:color="auto"/>
        <w:left w:val="none" w:sz="0" w:space="0" w:color="auto"/>
        <w:bottom w:val="none" w:sz="0" w:space="0" w:color="auto"/>
        <w:right w:val="none" w:sz="0" w:space="0" w:color="auto"/>
      </w:divBdr>
    </w:div>
    <w:div w:id="1727803009">
      <w:bodyDiv w:val="1"/>
      <w:marLeft w:val="0"/>
      <w:marRight w:val="0"/>
      <w:marTop w:val="0"/>
      <w:marBottom w:val="0"/>
      <w:divBdr>
        <w:top w:val="none" w:sz="0" w:space="0" w:color="auto"/>
        <w:left w:val="none" w:sz="0" w:space="0" w:color="auto"/>
        <w:bottom w:val="none" w:sz="0" w:space="0" w:color="auto"/>
        <w:right w:val="none" w:sz="0" w:space="0" w:color="auto"/>
      </w:divBdr>
    </w:div>
    <w:div w:id="1810130210">
      <w:bodyDiv w:val="1"/>
      <w:marLeft w:val="0"/>
      <w:marRight w:val="0"/>
      <w:marTop w:val="0"/>
      <w:marBottom w:val="0"/>
      <w:divBdr>
        <w:top w:val="none" w:sz="0" w:space="0" w:color="auto"/>
        <w:left w:val="none" w:sz="0" w:space="0" w:color="auto"/>
        <w:bottom w:val="none" w:sz="0" w:space="0" w:color="auto"/>
        <w:right w:val="none" w:sz="0" w:space="0" w:color="auto"/>
      </w:divBdr>
    </w:div>
    <w:div w:id="1847329344">
      <w:bodyDiv w:val="1"/>
      <w:marLeft w:val="0"/>
      <w:marRight w:val="0"/>
      <w:marTop w:val="0"/>
      <w:marBottom w:val="0"/>
      <w:divBdr>
        <w:top w:val="none" w:sz="0" w:space="0" w:color="auto"/>
        <w:left w:val="none" w:sz="0" w:space="0" w:color="auto"/>
        <w:bottom w:val="none" w:sz="0" w:space="0" w:color="auto"/>
        <w:right w:val="none" w:sz="0" w:space="0" w:color="auto"/>
      </w:divBdr>
    </w:div>
    <w:div w:id="1865511115">
      <w:bodyDiv w:val="1"/>
      <w:marLeft w:val="0"/>
      <w:marRight w:val="0"/>
      <w:marTop w:val="0"/>
      <w:marBottom w:val="0"/>
      <w:divBdr>
        <w:top w:val="none" w:sz="0" w:space="0" w:color="auto"/>
        <w:left w:val="none" w:sz="0" w:space="0" w:color="auto"/>
        <w:bottom w:val="none" w:sz="0" w:space="0" w:color="auto"/>
        <w:right w:val="none" w:sz="0" w:space="0" w:color="auto"/>
      </w:divBdr>
    </w:div>
    <w:div w:id="1901751366">
      <w:bodyDiv w:val="1"/>
      <w:marLeft w:val="0"/>
      <w:marRight w:val="0"/>
      <w:marTop w:val="0"/>
      <w:marBottom w:val="0"/>
      <w:divBdr>
        <w:top w:val="none" w:sz="0" w:space="0" w:color="auto"/>
        <w:left w:val="none" w:sz="0" w:space="0" w:color="auto"/>
        <w:bottom w:val="none" w:sz="0" w:space="0" w:color="auto"/>
        <w:right w:val="none" w:sz="0" w:space="0" w:color="auto"/>
      </w:divBdr>
    </w:div>
    <w:div w:id="1908298448">
      <w:bodyDiv w:val="1"/>
      <w:marLeft w:val="0"/>
      <w:marRight w:val="0"/>
      <w:marTop w:val="0"/>
      <w:marBottom w:val="0"/>
      <w:divBdr>
        <w:top w:val="none" w:sz="0" w:space="0" w:color="auto"/>
        <w:left w:val="none" w:sz="0" w:space="0" w:color="auto"/>
        <w:bottom w:val="none" w:sz="0" w:space="0" w:color="auto"/>
        <w:right w:val="none" w:sz="0" w:space="0" w:color="auto"/>
      </w:divBdr>
      <w:divsChild>
        <w:div w:id="1124494470">
          <w:marLeft w:val="720"/>
          <w:marRight w:val="0"/>
          <w:marTop w:val="120"/>
          <w:marBottom w:val="0"/>
          <w:divBdr>
            <w:top w:val="none" w:sz="0" w:space="0" w:color="auto"/>
            <w:left w:val="none" w:sz="0" w:space="0" w:color="auto"/>
            <w:bottom w:val="none" w:sz="0" w:space="0" w:color="auto"/>
            <w:right w:val="none" w:sz="0" w:space="0" w:color="auto"/>
          </w:divBdr>
        </w:div>
      </w:divsChild>
    </w:div>
    <w:div w:id="1926373702">
      <w:bodyDiv w:val="1"/>
      <w:marLeft w:val="0"/>
      <w:marRight w:val="0"/>
      <w:marTop w:val="0"/>
      <w:marBottom w:val="0"/>
      <w:divBdr>
        <w:top w:val="none" w:sz="0" w:space="0" w:color="auto"/>
        <w:left w:val="none" w:sz="0" w:space="0" w:color="auto"/>
        <w:bottom w:val="none" w:sz="0" w:space="0" w:color="auto"/>
        <w:right w:val="none" w:sz="0" w:space="0" w:color="auto"/>
      </w:divBdr>
      <w:divsChild>
        <w:div w:id="142239327">
          <w:marLeft w:val="720"/>
          <w:marRight w:val="0"/>
          <w:marTop w:val="120"/>
          <w:marBottom w:val="0"/>
          <w:divBdr>
            <w:top w:val="none" w:sz="0" w:space="0" w:color="auto"/>
            <w:left w:val="none" w:sz="0" w:space="0" w:color="auto"/>
            <w:bottom w:val="none" w:sz="0" w:space="0" w:color="auto"/>
            <w:right w:val="none" w:sz="0" w:space="0" w:color="auto"/>
          </w:divBdr>
        </w:div>
      </w:divsChild>
    </w:div>
    <w:div w:id="1933466973">
      <w:bodyDiv w:val="1"/>
      <w:marLeft w:val="0"/>
      <w:marRight w:val="0"/>
      <w:marTop w:val="0"/>
      <w:marBottom w:val="0"/>
      <w:divBdr>
        <w:top w:val="none" w:sz="0" w:space="0" w:color="auto"/>
        <w:left w:val="none" w:sz="0" w:space="0" w:color="auto"/>
        <w:bottom w:val="none" w:sz="0" w:space="0" w:color="auto"/>
        <w:right w:val="none" w:sz="0" w:space="0" w:color="auto"/>
      </w:divBdr>
      <w:divsChild>
        <w:div w:id="290675873">
          <w:marLeft w:val="720"/>
          <w:marRight w:val="0"/>
          <w:marTop w:val="120"/>
          <w:marBottom w:val="0"/>
          <w:divBdr>
            <w:top w:val="none" w:sz="0" w:space="0" w:color="auto"/>
            <w:left w:val="none" w:sz="0" w:space="0" w:color="auto"/>
            <w:bottom w:val="none" w:sz="0" w:space="0" w:color="auto"/>
            <w:right w:val="none" w:sz="0" w:space="0" w:color="auto"/>
          </w:divBdr>
        </w:div>
        <w:div w:id="649939000">
          <w:marLeft w:val="720"/>
          <w:marRight w:val="0"/>
          <w:marTop w:val="120"/>
          <w:marBottom w:val="0"/>
          <w:divBdr>
            <w:top w:val="none" w:sz="0" w:space="0" w:color="auto"/>
            <w:left w:val="none" w:sz="0" w:space="0" w:color="auto"/>
            <w:bottom w:val="none" w:sz="0" w:space="0" w:color="auto"/>
            <w:right w:val="none" w:sz="0" w:space="0" w:color="auto"/>
          </w:divBdr>
        </w:div>
        <w:div w:id="1374426860">
          <w:marLeft w:val="720"/>
          <w:marRight w:val="0"/>
          <w:marTop w:val="120"/>
          <w:marBottom w:val="0"/>
          <w:divBdr>
            <w:top w:val="none" w:sz="0" w:space="0" w:color="auto"/>
            <w:left w:val="none" w:sz="0" w:space="0" w:color="auto"/>
            <w:bottom w:val="none" w:sz="0" w:space="0" w:color="auto"/>
            <w:right w:val="none" w:sz="0" w:space="0" w:color="auto"/>
          </w:divBdr>
        </w:div>
      </w:divsChild>
    </w:div>
    <w:div w:id="1938516439">
      <w:bodyDiv w:val="1"/>
      <w:marLeft w:val="0"/>
      <w:marRight w:val="0"/>
      <w:marTop w:val="0"/>
      <w:marBottom w:val="0"/>
      <w:divBdr>
        <w:top w:val="none" w:sz="0" w:space="0" w:color="auto"/>
        <w:left w:val="none" w:sz="0" w:space="0" w:color="auto"/>
        <w:bottom w:val="none" w:sz="0" w:space="0" w:color="auto"/>
        <w:right w:val="none" w:sz="0" w:space="0" w:color="auto"/>
      </w:divBdr>
      <w:divsChild>
        <w:div w:id="1517117820">
          <w:marLeft w:val="720"/>
          <w:marRight w:val="0"/>
          <w:marTop w:val="120"/>
          <w:marBottom w:val="0"/>
          <w:divBdr>
            <w:top w:val="none" w:sz="0" w:space="0" w:color="auto"/>
            <w:left w:val="none" w:sz="0" w:space="0" w:color="auto"/>
            <w:bottom w:val="none" w:sz="0" w:space="0" w:color="auto"/>
            <w:right w:val="none" w:sz="0" w:space="0" w:color="auto"/>
          </w:divBdr>
        </w:div>
      </w:divsChild>
    </w:div>
    <w:div w:id="1963532027">
      <w:bodyDiv w:val="1"/>
      <w:marLeft w:val="0"/>
      <w:marRight w:val="0"/>
      <w:marTop w:val="0"/>
      <w:marBottom w:val="0"/>
      <w:divBdr>
        <w:top w:val="none" w:sz="0" w:space="0" w:color="auto"/>
        <w:left w:val="none" w:sz="0" w:space="0" w:color="auto"/>
        <w:bottom w:val="none" w:sz="0" w:space="0" w:color="auto"/>
        <w:right w:val="none" w:sz="0" w:space="0" w:color="auto"/>
      </w:divBdr>
      <w:divsChild>
        <w:div w:id="1821775957">
          <w:marLeft w:val="720"/>
          <w:marRight w:val="0"/>
          <w:marTop w:val="120"/>
          <w:marBottom w:val="0"/>
          <w:divBdr>
            <w:top w:val="none" w:sz="0" w:space="0" w:color="auto"/>
            <w:left w:val="none" w:sz="0" w:space="0" w:color="auto"/>
            <w:bottom w:val="none" w:sz="0" w:space="0" w:color="auto"/>
            <w:right w:val="none" w:sz="0" w:space="0" w:color="auto"/>
          </w:divBdr>
        </w:div>
      </w:divsChild>
    </w:div>
    <w:div w:id="1967345139">
      <w:bodyDiv w:val="1"/>
      <w:marLeft w:val="0"/>
      <w:marRight w:val="0"/>
      <w:marTop w:val="0"/>
      <w:marBottom w:val="0"/>
      <w:divBdr>
        <w:top w:val="none" w:sz="0" w:space="0" w:color="auto"/>
        <w:left w:val="none" w:sz="0" w:space="0" w:color="auto"/>
        <w:bottom w:val="none" w:sz="0" w:space="0" w:color="auto"/>
        <w:right w:val="none" w:sz="0" w:space="0" w:color="auto"/>
      </w:divBdr>
      <w:divsChild>
        <w:div w:id="530537805">
          <w:marLeft w:val="720"/>
          <w:marRight w:val="0"/>
          <w:marTop w:val="120"/>
          <w:marBottom w:val="0"/>
          <w:divBdr>
            <w:top w:val="none" w:sz="0" w:space="0" w:color="auto"/>
            <w:left w:val="none" w:sz="0" w:space="0" w:color="auto"/>
            <w:bottom w:val="none" w:sz="0" w:space="0" w:color="auto"/>
            <w:right w:val="none" w:sz="0" w:space="0" w:color="auto"/>
          </w:divBdr>
        </w:div>
      </w:divsChild>
    </w:div>
    <w:div w:id="2087878415">
      <w:bodyDiv w:val="1"/>
      <w:marLeft w:val="0"/>
      <w:marRight w:val="0"/>
      <w:marTop w:val="0"/>
      <w:marBottom w:val="0"/>
      <w:divBdr>
        <w:top w:val="none" w:sz="0" w:space="0" w:color="auto"/>
        <w:left w:val="none" w:sz="0" w:space="0" w:color="auto"/>
        <w:bottom w:val="none" w:sz="0" w:space="0" w:color="auto"/>
        <w:right w:val="none" w:sz="0" w:space="0" w:color="auto"/>
      </w:divBdr>
      <w:divsChild>
        <w:div w:id="995232685">
          <w:marLeft w:val="0"/>
          <w:marRight w:val="0"/>
          <w:marTop w:val="0"/>
          <w:marBottom w:val="0"/>
          <w:divBdr>
            <w:top w:val="none" w:sz="0" w:space="0" w:color="auto"/>
            <w:left w:val="none" w:sz="0" w:space="0" w:color="auto"/>
            <w:bottom w:val="none" w:sz="0" w:space="0" w:color="auto"/>
            <w:right w:val="none" w:sz="0" w:space="0" w:color="auto"/>
          </w:divBdr>
        </w:div>
      </w:divsChild>
    </w:div>
    <w:div w:id="2105950076">
      <w:bodyDiv w:val="1"/>
      <w:marLeft w:val="0"/>
      <w:marRight w:val="0"/>
      <w:marTop w:val="0"/>
      <w:marBottom w:val="0"/>
      <w:divBdr>
        <w:top w:val="none" w:sz="0" w:space="0" w:color="auto"/>
        <w:left w:val="none" w:sz="0" w:space="0" w:color="auto"/>
        <w:bottom w:val="none" w:sz="0" w:space="0" w:color="auto"/>
        <w:right w:val="none" w:sz="0" w:space="0" w:color="auto"/>
      </w:divBdr>
    </w:div>
    <w:div w:id="2130079969">
      <w:bodyDiv w:val="1"/>
      <w:marLeft w:val="0"/>
      <w:marRight w:val="0"/>
      <w:marTop w:val="0"/>
      <w:marBottom w:val="0"/>
      <w:divBdr>
        <w:top w:val="none" w:sz="0" w:space="0" w:color="auto"/>
        <w:left w:val="none" w:sz="0" w:space="0" w:color="auto"/>
        <w:bottom w:val="none" w:sz="0" w:space="0" w:color="auto"/>
        <w:right w:val="none" w:sz="0" w:space="0" w:color="auto"/>
      </w:divBdr>
    </w:div>
    <w:div w:id="213956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BA6408-46BD-4D30-A9ED-867B27550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2566</Words>
  <Characters>14632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2021-02-15T04:36:00Z</dcterms:created>
  <dcterms:modified xsi:type="dcterms:W3CDTF">2021-02-15T18:33:00Z</dcterms:modified>
</cp:coreProperties>
</file>