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D758E3" w14:textId="77777777" w:rsidR="00320AB6" w:rsidRPr="00486401" w:rsidRDefault="00594D49" w:rsidP="00320AB6">
      <w:pPr>
        <w:rPr>
          <w:rFonts w:ascii="Arial" w:hAnsi="Arial" w:cs="Arial"/>
          <w:color w:val="000000" w:themeColor="text1"/>
          <w:sz w:val="96"/>
        </w:rPr>
      </w:pPr>
      <w:r w:rsidRPr="00486401">
        <w:rPr>
          <w:rFonts w:ascii="Arial" w:hAnsi="Arial" w:cs="Arial"/>
          <w:color w:val="000000" w:themeColor="text1"/>
          <w:sz w:val="96"/>
        </w:rPr>
        <w:t>Rumee Aktar</w:t>
      </w:r>
    </w:p>
    <w:p w14:paraId="5F79C3B8" w14:textId="77777777" w:rsidR="007A39E5" w:rsidRPr="00486401" w:rsidRDefault="00594D49" w:rsidP="00320AB6">
      <w:pPr>
        <w:rPr>
          <w:rFonts w:ascii="Arial" w:hAnsi="Arial" w:cs="Arial"/>
          <w:color w:val="000000" w:themeColor="text1"/>
          <w:sz w:val="96"/>
        </w:rPr>
      </w:pPr>
      <w:r w:rsidRPr="00486401">
        <w:rPr>
          <w:rFonts w:ascii="Arial" w:hAnsi="Arial" w:cs="Arial"/>
          <w:b/>
          <w:color w:val="000000" w:themeColor="text1"/>
          <w:sz w:val="96"/>
        </w:rPr>
        <w:t>Student Number</w:t>
      </w:r>
      <w:r w:rsidRPr="00486401">
        <w:rPr>
          <w:rFonts w:ascii="Arial" w:hAnsi="Arial" w:cs="Arial"/>
          <w:color w:val="000000" w:themeColor="text1"/>
          <w:sz w:val="96"/>
        </w:rPr>
        <w:t>: 1804209</w:t>
      </w:r>
    </w:p>
    <w:p w14:paraId="5D566014" w14:textId="77777777" w:rsidR="007A39E5" w:rsidRPr="00486401" w:rsidRDefault="00594D49" w:rsidP="00320AB6">
      <w:pPr>
        <w:rPr>
          <w:rFonts w:ascii="Arial" w:hAnsi="Arial" w:cs="Arial"/>
          <w:color w:val="000000" w:themeColor="text1"/>
        </w:rPr>
      </w:pPr>
      <w:r w:rsidRPr="00486401">
        <w:rPr>
          <w:rFonts w:ascii="Arial" w:hAnsi="Arial" w:cs="Arial"/>
          <w:b/>
          <w:color w:val="000000" w:themeColor="text1"/>
          <w:sz w:val="96"/>
        </w:rPr>
        <w:t>Title</w:t>
      </w:r>
      <w:r w:rsidRPr="00486401">
        <w:rPr>
          <w:rFonts w:ascii="Arial" w:hAnsi="Arial" w:cs="Arial"/>
          <w:color w:val="000000" w:themeColor="text1"/>
          <w:sz w:val="96"/>
        </w:rPr>
        <w:t>: Volunteer Peer Support and Befriending for Carers of People Living with Dementia: An Exploration of Volunteers’ Experience</w:t>
      </w:r>
    </w:p>
    <w:p w14:paraId="55B0D13B" w14:textId="77777777" w:rsidR="00693AFB" w:rsidRDefault="00693AFB">
      <w:pPr>
        <w:rPr>
          <w:rFonts w:ascii="Arial" w:hAnsi="Arial" w:cs="Arial"/>
        </w:rPr>
      </w:pPr>
    </w:p>
    <w:p w14:paraId="7B57A8D6" w14:textId="77777777" w:rsidR="00595398" w:rsidRDefault="00595398">
      <w:pPr>
        <w:rPr>
          <w:rFonts w:ascii="Arial" w:hAnsi="Arial" w:cs="Arial"/>
        </w:rPr>
      </w:pPr>
    </w:p>
    <w:p w14:paraId="5B8FE9BB" w14:textId="77777777" w:rsidR="00DF5343" w:rsidRDefault="00DF5343" w:rsidP="00DF5343">
      <w:pPr>
        <w:rPr>
          <w:rFonts w:ascii="Arial" w:hAnsi="Arial" w:cs="Arial"/>
          <w:b/>
          <w:sz w:val="28"/>
          <w:u w:val="single"/>
        </w:rPr>
      </w:pPr>
      <w:r>
        <w:rPr>
          <w:rFonts w:ascii="Arial" w:hAnsi="Arial" w:cs="Arial"/>
          <w:b/>
          <w:sz w:val="28"/>
          <w:u w:val="single"/>
        </w:rPr>
        <w:lastRenderedPageBreak/>
        <w:t xml:space="preserve">2. </w:t>
      </w:r>
      <w:r w:rsidRPr="004D3254">
        <w:rPr>
          <w:rFonts w:ascii="Arial" w:hAnsi="Arial" w:cs="Arial"/>
          <w:b/>
          <w:sz w:val="28"/>
          <w:u w:val="single"/>
        </w:rPr>
        <w:t>Content Page</w:t>
      </w:r>
    </w:p>
    <w:p w14:paraId="3B069449" w14:textId="77777777" w:rsidR="00DF5343" w:rsidRDefault="00DF5343" w:rsidP="00DF5343">
      <w:pPr>
        <w:rPr>
          <w:rFonts w:ascii="Arial" w:hAnsi="Arial" w:cs="Arial"/>
          <w:b/>
          <w:sz w:val="28"/>
          <w:u w:val="single"/>
        </w:rPr>
      </w:pPr>
    </w:p>
    <w:p w14:paraId="067376D6" w14:textId="77777777" w:rsidR="00DF5343" w:rsidRDefault="00DF5343" w:rsidP="00DF5343">
      <w:pPr>
        <w:rPr>
          <w:rFonts w:ascii="Arial" w:hAnsi="Arial" w:cs="Arial"/>
          <w:b/>
          <w:sz w:val="28"/>
          <w:u w:val="single"/>
        </w:rPr>
      </w:pPr>
    </w:p>
    <w:p w14:paraId="16A299B4" w14:textId="77777777" w:rsidR="00DF5343" w:rsidRDefault="00DF5343" w:rsidP="00DF5343">
      <w:pPr>
        <w:rPr>
          <w:rFonts w:ascii="Arial" w:hAnsi="Arial" w:cs="Arial"/>
          <w:b/>
        </w:rPr>
      </w:pPr>
      <w:r>
        <w:rPr>
          <w:rFonts w:ascii="Arial" w:hAnsi="Arial" w:cs="Arial"/>
        </w:rPr>
        <w:t xml:space="preserve">3.      </w:t>
      </w:r>
      <w:r w:rsidRPr="00D45AB8">
        <w:rPr>
          <w:rFonts w:ascii="Arial" w:hAnsi="Arial" w:cs="Arial"/>
          <w:b/>
        </w:rPr>
        <w:t>Introduction</w:t>
      </w:r>
    </w:p>
    <w:p w14:paraId="57E083BA" w14:textId="7AD9CB96" w:rsidR="00DF5343" w:rsidRDefault="00DF5343" w:rsidP="00DF5343">
      <w:pPr>
        <w:rPr>
          <w:rFonts w:ascii="Arial" w:hAnsi="Arial" w:cs="Arial"/>
          <w:b/>
        </w:rPr>
      </w:pPr>
      <w:r>
        <w:rPr>
          <w:rFonts w:ascii="Arial" w:hAnsi="Arial" w:cs="Arial"/>
          <w:b/>
        </w:rPr>
        <w:t xml:space="preserve">         Research Process</w:t>
      </w:r>
    </w:p>
    <w:p w14:paraId="33FF2CAC" w14:textId="77777777" w:rsidR="00CE1C2B" w:rsidRDefault="00CE1C2B" w:rsidP="00DF5343">
      <w:pPr>
        <w:rPr>
          <w:rFonts w:ascii="Arial" w:hAnsi="Arial" w:cs="Arial"/>
          <w:b/>
        </w:rPr>
      </w:pPr>
    </w:p>
    <w:p w14:paraId="3AE599CC" w14:textId="77777777" w:rsidR="00CE1C2B" w:rsidRDefault="00CE1C2B" w:rsidP="00DF5343">
      <w:pPr>
        <w:rPr>
          <w:rFonts w:ascii="Arial" w:hAnsi="Arial" w:cs="Arial"/>
        </w:rPr>
      </w:pPr>
    </w:p>
    <w:p w14:paraId="5BABD283" w14:textId="5F6182D9" w:rsidR="00DF5343" w:rsidRDefault="00DF5343" w:rsidP="00DF5343">
      <w:pPr>
        <w:rPr>
          <w:rFonts w:ascii="Arial" w:hAnsi="Arial" w:cs="Arial"/>
        </w:rPr>
      </w:pPr>
      <w:r>
        <w:rPr>
          <w:rFonts w:ascii="Arial" w:hAnsi="Arial" w:cs="Arial"/>
        </w:rPr>
        <w:t xml:space="preserve">4.      </w:t>
      </w:r>
      <w:r w:rsidRPr="00DF5343">
        <w:rPr>
          <w:rFonts w:ascii="Arial" w:hAnsi="Arial" w:cs="Arial"/>
          <w:b/>
        </w:rPr>
        <w:t>Background</w:t>
      </w:r>
    </w:p>
    <w:p w14:paraId="5DF856F3" w14:textId="50449C48" w:rsidR="00DF5343" w:rsidRDefault="00DF5343" w:rsidP="00DF5343">
      <w:pPr>
        <w:rPr>
          <w:rFonts w:ascii="Arial" w:hAnsi="Arial" w:cs="Arial"/>
          <w:b/>
        </w:rPr>
      </w:pPr>
      <w:r>
        <w:rPr>
          <w:rFonts w:ascii="Arial" w:hAnsi="Arial" w:cs="Arial"/>
          <w:b/>
        </w:rPr>
        <w:t xml:space="preserve">         </w:t>
      </w:r>
      <w:r w:rsidRPr="00D45AB8">
        <w:rPr>
          <w:rFonts w:ascii="Arial" w:hAnsi="Arial" w:cs="Arial"/>
          <w:b/>
        </w:rPr>
        <w:t>Abstract</w:t>
      </w:r>
    </w:p>
    <w:p w14:paraId="732C4A00" w14:textId="051FC5A9" w:rsidR="00CE1C2B" w:rsidRDefault="00CE1C2B" w:rsidP="00DF5343">
      <w:pPr>
        <w:rPr>
          <w:rFonts w:ascii="Arial" w:hAnsi="Arial" w:cs="Arial"/>
          <w:b/>
        </w:rPr>
      </w:pPr>
    </w:p>
    <w:p w14:paraId="2EEE87FD" w14:textId="77777777" w:rsidR="00CE1C2B" w:rsidRDefault="00CE1C2B" w:rsidP="00DF5343">
      <w:pPr>
        <w:rPr>
          <w:rFonts w:ascii="Arial" w:hAnsi="Arial" w:cs="Arial"/>
          <w:b/>
        </w:rPr>
      </w:pPr>
    </w:p>
    <w:p w14:paraId="04697025" w14:textId="787967AF" w:rsidR="00DF5343" w:rsidRDefault="00DF5343" w:rsidP="00DF5343">
      <w:pPr>
        <w:rPr>
          <w:rFonts w:ascii="Arial" w:hAnsi="Arial" w:cs="Arial"/>
        </w:rPr>
      </w:pPr>
      <w:r>
        <w:rPr>
          <w:rFonts w:ascii="Arial" w:hAnsi="Arial" w:cs="Arial"/>
        </w:rPr>
        <w:t xml:space="preserve">5.      </w:t>
      </w:r>
      <w:r w:rsidRPr="00DF5343">
        <w:rPr>
          <w:rFonts w:ascii="Arial" w:hAnsi="Arial" w:cs="Arial"/>
          <w:b/>
        </w:rPr>
        <w:t>Literature Review</w:t>
      </w:r>
    </w:p>
    <w:p w14:paraId="06CDA468" w14:textId="2D5ABD25" w:rsidR="00DF5343" w:rsidRDefault="00DF5343" w:rsidP="00DF5343">
      <w:pPr>
        <w:rPr>
          <w:rFonts w:ascii="Arial" w:hAnsi="Arial" w:cs="Arial"/>
          <w:b/>
        </w:rPr>
      </w:pPr>
      <w:r>
        <w:rPr>
          <w:rFonts w:ascii="Arial" w:hAnsi="Arial" w:cs="Arial"/>
          <w:b/>
        </w:rPr>
        <w:t xml:space="preserve">         Aim</w:t>
      </w:r>
    </w:p>
    <w:p w14:paraId="0D16FFF9" w14:textId="4666AA87" w:rsidR="00CE1C2B" w:rsidRDefault="00CE1C2B" w:rsidP="00DF5343">
      <w:pPr>
        <w:rPr>
          <w:rFonts w:ascii="Arial" w:hAnsi="Arial" w:cs="Arial"/>
          <w:b/>
        </w:rPr>
      </w:pPr>
    </w:p>
    <w:p w14:paraId="6BA8EA49" w14:textId="77777777" w:rsidR="00CE1C2B" w:rsidRPr="00CE1C2B" w:rsidRDefault="00CE1C2B" w:rsidP="00DF5343">
      <w:pPr>
        <w:rPr>
          <w:rFonts w:ascii="Arial" w:hAnsi="Arial" w:cs="Arial"/>
          <w:b/>
        </w:rPr>
      </w:pPr>
    </w:p>
    <w:p w14:paraId="1A28D7DD" w14:textId="33040213" w:rsidR="00DF5343" w:rsidRPr="00A64CF3" w:rsidRDefault="00DF5343" w:rsidP="00DF5343">
      <w:pPr>
        <w:rPr>
          <w:rFonts w:ascii="Arial" w:hAnsi="Arial" w:cs="Arial"/>
          <w:b/>
          <w:color w:val="000000" w:themeColor="text1"/>
        </w:rPr>
      </w:pPr>
      <w:r>
        <w:rPr>
          <w:rFonts w:ascii="Arial" w:hAnsi="Arial" w:cs="Arial"/>
        </w:rPr>
        <w:t xml:space="preserve">6.      </w:t>
      </w:r>
      <w:r w:rsidR="00CE1C2B" w:rsidRPr="00CE1C2B">
        <w:rPr>
          <w:rFonts w:ascii="Arial" w:hAnsi="Arial" w:cs="Arial"/>
          <w:b/>
        </w:rPr>
        <w:t>Study Design</w:t>
      </w:r>
      <w:r>
        <w:rPr>
          <w:rFonts w:ascii="Arial" w:hAnsi="Arial" w:cs="Arial"/>
        </w:rPr>
        <w:t xml:space="preserve"> </w:t>
      </w:r>
    </w:p>
    <w:p w14:paraId="4DC48F4A" w14:textId="51E54013" w:rsidR="00DF5343" w:rsidRDefault="00DF5343" w:rsidP="00DF5343">
      <w:pPr>
        <w:rPr>
          <w:rFonts w:ascii="Arial" w:hAnsi="Arial" w:cs="Arial"/>
        </w:rPr>
      </w:pPr>
      <w:r w:rsidRPr="00A64CF3">
        <w:rPr>
          <w:rFonts w:ascii="Arial" w:hAnsi="Arial" w:cs="Arial"/>
          <w:b/>
          <w:color w:val="000000" w:themeColor="text1"/>
        </w:rPr>
        <w:t xml:space="preserve">         </w:t>
      </w:r>
      <w:r w:rsidR="00CE1C2B">
        <w:rPr>
          <w:rFonts w:ascii="Arial" w:hAnsi="Arial" w:cs="Arial"/>
          <w:b/>
          <w:color w:val="000000" w:themeColor="text1"/>
        </w:rPr>
        <w:t>Sample</w:t>
      </w:r>
    </w:p>
    <w:p w14:paraId="62D80266" w14:textId="13E0F9AB" w:rsidR="00CE1C2B" w:rsidRDefault="00CE1C2B" w:rsidP="00DF5343">
      <w:pPr>
        <w:rPr>
          <w:rFonts w:ascii="Arial" w:hAnsi="Arial" w:cs="Arial"/>
        </w:rPr>
      </w:pPr>
    </w:p>
    <w:p w14:paraId="38D6DD34" w14:textId="77777777" w:rsidR="00CE1C2B" w:rsidRDefault="00CE1C2B" w:rsidP="00DF5343">
      <w:pPr>
        <w:rPr>
          <w:rFonts w:ascii="Arial" w:hAnsi="Arial" w:cs="Arial"/>
        </w:rPr>
      </w:pPr>
    </w:p>
    <w:p w14:paraId="6C3EF97C" w14:textId="3F5EB2EB" w:rsidR="00DF5343" w:rsidRDefault="00DF5343" w:rsidP="00DF5343">
      <w:pPr>
        <w:rPr>
          <w:rFonts w:ascii="Arial" w:hAnsi="Arial" w:cs="Arial"/>
          <w:b/>
        </w:rPr>
      </w:pPr>
      <w:r>
        <w:rPr>
          <w:rFonts w:ascii="Arial" w:hAnsi="Arial" w:cs="Arial"/>
        </w:rPr>
        <w:t xml:space="preserve">7.      </w:t>
      </w:r>
      <w:r w:rsidR="00CE1C2B">
        <w:rPr>
          <w:rFonts w:ascii="Arial" w:hAnsi="Arial" w:cs="Arial"/>
        </w:rPr>
        <w:t xml:space="preserve"> </w:t>
      </w:r>
      <w:r w:rsidR="00CE1C2B" w:rsidRPr="00CE1C2B">
        <w:rPr>
          <w:rFonts w:ascii="Arial" w:hAnsi="Arial" w:cs="Arial"/>
          <w:b/>
        </w:rPr>
        <w:t>Data Collection</w:t>
      </w:r>
      <w:r w:rsidRPr="00A64CF3">
        <w:rPr>
          <w:rFonts w:ascii="Arial" w:hAnsi="Arial" w:cs="Arial"/>
          <w:b/>
        </w:rPr>
        <w:t xml:space="preserve"> </w:t>
      </w:r>
    </w:p>
    <w:p w14:paraId="2F02AEDA" w14:textId="14FA9C04" w:rsidR="00CE1C2B" w:rsidRDefault="00CE1C2B" w:rsidP="00DF5343">
      <w:pPr>
        <w:rPr>
          <w:rFonts w:ascii="Arial" w:hAnsi="Arial" w:cs="Arial"/>
          <w:b/>
        </w:rPr>
      </w:pPr>
    </w:p>
    <w:p w14:paraId="6D400F7B" w14:textId="77777777" w:rsidR="00CE1C2B" w:rsidRDefault="00CE1C2B" w:rsidP="00DF5343">
      <w:pPr>
        <w:rPr>
          <w:rFonts w:ascii="Arial" w:hAnsi="Arial" w:cs="Arial"/>
          <w:b/>
        </w:rPr>
      </w:pPr>
    </w:p>
    <w:p w14:paraId="6F95B588" w14:textId="77777777" w:rsidR="00CE1C2B" w:rsidRDefault="00DF5343" w:rsidP="00DF5343">
      <w:pPr>
        <w:rPr>
          <w:rFonts w:ascii="Arial" w:hAnsi="Arial" w:cs="Arial"/>
        </w:rPr>
      </w:pPr>
      <w:r>
        <w:rPr>
          <w:rFonts w:ascii="Arial" w:hAnsi="Arial" w:cs="Arial"/>
        </w:rPr>
        <w:t xml:space="preserve">8.      </w:t>
      </w:r>
      <w:r w:rsidR="00CE1C2B" w:rsidRPr="00CE1C2B">
        <w:rPr>
          <w:rFonts w:ascii="Arial" w:hAnsi="Arial" w:cs="Arial"/>
          <w:b/>
        </w:rPr>
        <w:t>Ethical Consideration</w:t>
      </w:r>
    </w:p>
    <w:p w14:paraId="603336E7" w14:textId="77777777" w:rsidR="00CE1C2B" w:rsidRDefault="00CE1C2B" w:rsidP="00DF5343">
      <w:pPr>
        <w:rPr>
          <w:rFonts w:ascii="Arial" w:hAnsi="Arial" w:cs="Arial"/>
        </w:rPr>
      </w:pPr>
    </w:p>
    <w:p w14:paraId="2CD9EEF6" w14:textId="77777777" w:rsidR="00CE1C2B" w:rsidRDefault="00CE1C2B" w:rsidP="00DF5343">
      <w:pPr>
        <w:rPr>
          <w:rFonts w:ascii="Arial" w:hAnsi="Arial" w:cs="Arial"/>
        </w:rPr>
      </w:pPr>
    </w:p>
    <w:p w14:paraId="6FF34DC8" w14:textId="27CE3527" w:rsidR="00CE1C2B" w:rsidRPr="00CE1C2B" w:rsidRDefault="00CE1C2B" w:rsidP="00DF5343">
      <w:pPr>
        <w:rPr>
          <w:rFonts w:ascii="Arial" w:hAnsi="Arial" w:cs="Arial"/>
          <w:b/>
        </w:rPr>
      </w:pPr>
      <w:r>
        <w:rPr>
          <w:rFonts w:ascii="Arial" w:hAnsi="Arial" w:cs="Arial"/>
        </w:rPr>
        <w:t xml:space="preserve">9.      </w:t>
      </w:r>
      <w:r w:rsidRPr="00CE1C2B">
        <w:rPr>
          <w:rFonts w:ascii="Arial" w:hAnsi="Arial" w:cs="Arial"/>
          <w:b/>
        </w:rPr>
        <w:t xml:space="preserve">Data Analyse </w:t>
      </w:r>
    </w:p>
    <w:p w14:paraId="46F60BAC" w14:textId="002C35E8" w:rsidR="00DF5343" w:rsidRPr="00CE1C2B" w:rsidRDefault="00CE1C2B" w:rsidP="00DF5343">
      <w:pPr>
        <w:rPr>
          <w:rFonts w:ascii="Arial" w:hAnsi="Arial" w:cs="Arial"/>
          <w:b/>
        </w:rPr>
      </w:pPr>
      <w:r w:rsidRPr="00CE1C2B">
        <w:rPr>
          <w:rFonts w:ascii="Arial" w:hAnsi="Arial" w:cs="Arial"/>
          <w:b/>
        </w:rPr>
        <w:t xml:space="preserve">         Results  </w:t>
      </w:r>
    </w:p>
    <w:p w14:paraId="0B007D5A" w14:textId="77777777" w:rsidR="00CE1C2B" w:rsidRDefault="00CE1C2B" w:rsidP="00DF5343">
      <w:pPr>
        <w:rPr>
          <w:rFonts w:ascii="Arial" w:hAnsi="Arial" w:cs="Arial"/>
          <w:b/>
        </w:rPr>
      </w:pPr>
    </w:p>
    <w:p w14:paraId="1A5C1368" w14:textId="77777777" w:rsidR="00CE1C2B" w:rsidRDefault="00CE1C2B" w:rsidP="00DF5343">
      <w:pPr>
        <w:rPr>
          <w:rFonts w:ascii="Arial" w:hAnsi="Arial" w:cs="Arial"/>
        </w:rPr>
      </w:pPr>
    </w:p>
    <w:p w14:paraId="0700FED1" w14:textId="2CD59FB1" w:rsidR="00CE1C2B" w:rsidRDefault="00CE1C2B" w:rsidP="00DF5343">
      <w:pPr>
        <w:rPr>
          <w:rFonts w:ascii="Arial" w:hAnsi="Arial" w:cs="Arial"/>
          <w:b/>
        </w:rPr>
      </w:pPr>
      <w:r w:rsidRPr="00CE1C2B">
        <w:rPr>
          <w:rFonts w:ascii="Arial" w:hAnsi="Arial" w:cs="Arial"/>
        </w:rPr>
        <w:t>10.</w:t>
      </w:r>
      <w:r>
        <w:rPr>
          <w:rFonts w:ascii="Arial" w:hAnsi="Arial" w:cs="Arial"/>
          <w:b/>
        </w:rPr>
        <w:t xml:space="preserve">    Discussion </w:t>
      </w:r>
    </w:p>
    <w:p w14:paraId="40140FAA" w14:textId="2A83B9B2" w:rsidR="00CE1C2B" w:rsidRDefault="00CE1C2B" w:rsidP="00DF5343">
      <w:pPr>
        <w:rPr>
          <w:rFonts w:ascii="Arial" w:hAnsi="Arial" w:cs="Arial"/>
          <w:b/>
        </w:rPr>
      </w:pPr>
      <w:r>
        <w:rPr>
          <w:rFonts w:ascii="Arial" w:hAnsi="Arial" w:cs="Arial"/>
          <w:b/>
        </w:rPr>
        <w:t xml:space="preserve">         Conclusion </w:t>
      </w:r>
    </w:p>
    <w:p w14:paraId="1A77B7FC" w14:textId="77777777" w:rsidR="007130A7" w:rsidRDefault="007130A7" w:rsidP="00DF5343">
      <w:pPr>
        <w:rPr>
          <w:rFonts w:ascii="Arial" w:hAnsi="Arial" w:cs="Arial"/>
          <w:b/>
        </w:rPr>
      </w:pPr>
    </w:p>
    <w:p w14:paraId="35914EE0" w14:textId="228BAEB5" w:rsidR="00EC6981" w:rsidRDefault="00EC6981" w:rsidP="00DF5343">
      <w:pPr>
        <w:rPr>
          <w:rFonts w:ascii="Arial" w:hAnsi="Arial" w:cs="Arial"/>
          <w:b/>
        </w:rPr>
      </w:pPr>
    </w:p>
    <w:p w14:paraId="63BA2C98" w14:textId="2DF61B0D" w:rsidR="00EC6981" w:rsidRPr="00EC6981" w:rsidRDefault="00EC6981" w:rsidP="00DF5343">
      <w:pPr>
        <w:rPr>
          <w:rFonts w:ascii="Arial" w:hAnsi="Arial" w:cs="Arial"/>
        </w:rPr>
      </w:pPr>
      <w:r>
        <w:rPr>
          <w:rFonts w:ascii="Arial" w:hAnsi="Arial" w:cs="Arial"/>
        </w:rPr>
        <w:t xml:space="preserve">11,12 &amp; 13.  </w:t>
      </w:r>
      <w:r>
        <w:rPr>
          <w:rFonts w:ascii="Arial" w:hAnsi="Arial" w:cs="Arial"/>
          <w:b/>
        </w:rPr>
        <w:t>References</w:t>
      </w:r>
      <w:r>
        <w:rPr>
          <w:rFonts w:ascii="Arial" w:hAnsi="Arial" w:cs="Arial"/>
        </w:rPr>
        <w:t xml:space="preserve">   </w:t>
      </w:r>
    </w:p>
    <w:p w14:paraId="682AA89D" w14:textId="77777777" w:rsidR="00DF5343" w:rsidRDefault="00DF5343" w:rsidP="00DF5343"/>
    <w:p w14:paraId="16A63475" w14:textId="77777777" w:rsidR="00A64CF3" w:rsidRDefault="00A64CF3" w:rsidP="00D45AB8">
      <w:pPr>
        <w:rPr>
          <w:rFonts w:ascii="Arial" w:hAnsi="Arial" w:cs="Arial"/>
          <w:b/>
        </w:rPr>
      </w:pPr>
    </w:p>
    <w:p w14:paraId="6AF9CB41" w14:textId="0BF77B65" w:rsidR="00A64CF3" w:rsidRDefault="00A64CF3" w:rsidP="00D45AB8">
      <w:pPr>
        <w:rPr>
          <w:rFonts w:ascii="Arial" w:hAnsi="Arial" w:cs="Arial"/>
        </w:rPr>
      </w:pPr>
    </w:p>
    <w:p w14:paraId="3045920E" w14:textId="7800FE0C" w:rsidR="00A64CF3" w:rsidRDefault="00A64CF3" w:rsidP="00D45AB8">
      <w:pPr>
        <w:rPr>
          <w:rFonts w:ascii="Arial" w:hAnsi="Arial" w:cs="Arial"/>
        </w:rPr>
      </w:pPr>
    </w:p>
    <w:p w14:paraId="591EFFD4" w14:textId="77777777" w:rsidR="00A64CF3" w:rsidRPr="00A64CF3" w:rsidRDefault="00A64CF3" w:rsidP="00D45AB8">
      <w:pPr>
        <w:rPr>
          <w:rFonts w:ascii="Arial" w:hAnsi="Arial" w:cs="Arial"/>
        </w:rPr>
      </w:pPr>
    </w:p>
    <w:p w14:paraId="2DCA851B" w14:textId="77777777" w:rsidR="00D45AB8" w:rsidRDefault="00D45AB8" w:rsidP="00D45AB8">
      <w:pPr>
        <w:ind w:left="720"/>
        <w:rPr>
          <w:rFonts w:ascii="Arial" w:hAnsi="Arial" w:cs="Arial"/>
          <w:b/>
        </w:rPr>
      </w:pPr>
    </w:p>
    <w:p w14:paraId="0455A54A" w14:textId="77777777" w:rsidR="00D45AB8" w:rsidRDefault="00D45AB8">
      <w:pPr>
        <w:rPr>
          <w:rFonts w:ascii="Arial" w:hAnsi="Arial" w:cs="Arial"/>
        </w:rPr>
      </w:pPr>
    </w:p>
    <w:p w14:paraId="01A11B96" w14:textId="77777777" w:rsidR="00152DFD" w:rsidRDefault="00152DFD">
      <w:pPr>
        <w:rPr>
          <w:rFonts w:ascii="Arial" w:hAnsi="Arial" w:cs="Arial"/>
        </w:rPr>
      </w:pPr>
    </w:p>
    <w:p w14:paraId="1CABF301" w14:textId="77777777" w:rsidR="00152DFD" w:rsidRDefault="00152DFD">
      <w:pPr>
        <w:rPr>
          <w:rFonts w:ascii="Arial" w:hAnsi="Arial" w:cs="Arial"/>
        </w:rPr>
      </w:pPr>
    </w:p>
    <w:p w14:paraId="0B9638F8" w14:textId="77777777" w:rsidR="00152DFD" w:rsidRDefault="00152DFD">
      <w:pPr>
        <w:rPr>
          <w:rFonts w:ascii="Arial" w:hAnsi="Arial" w:cs="Arial"/>
        </w:rPr>
      </w:pPr>
    </w:p>
    <w:p w14:paraId="1D144BA3" w14:textId="77777777" w:rsidR="00152DFD" w:rsidRDefault="00152DFD">
      <w:pPr>
        <w:rPr>
          <w:rFonts w:ascii="Arial" w:hAnsi="Arial" w:cs="Arial"/>
        </w:rPr>
      </w:pPr>
    </w:p>
    <w:p w14:paraId="2EA67DA0" w14:textId="77777777" w:rsidR="00152DFD" w:rsidRDefault="00152DFD">
      <w:pPr>
        <w:rPr>
          <w:rFonts w:ascii="Arial" w:hAnsi="Arial" w:cs="Arial"/>
        </w:rPr>
      </w:pPr>
    </w:p>
    <w:p w14:paraId="442E374F" w14:textId="77777777" w:rsidR="00152DFD" w:rsidRDefault="00152DFD">
      <w:pPr>
        <w:rPr>
          <w:rFonts w:ascii="Arial" w:hAnsi="Arial" w:cs="Arial"/>
        </w:rPr>
      </w:pPr>
    </w:p>
    <w:p w14:paraId="22D8ECB4" w14:textId="77777777" w:rsidR="00CF517B" w:rsidRDefault="00CF517B" w:rsidP="00152DFD">
      <w:pPr>
        <w:rPr>
          <w:rFonts w:ascii="Arial" w:hAnsi="Arial" w:cs="Arial"/>
        </w:rPr>
      </w:pPr>
    </w:p>
    <w:p w14:paraId="74508B70" w14:textId="77777777" w:rsidR="00CF517B" w:rsidRDefault="00CF517B" w:rsidP="00152DFD">
      <w:pPr>
        <w:rPr>
          <w:rFonts w:ascii="Arial" w:hAnsi="Arial" w:cs="Arial"/>
          <w:b/>
          <w:u w:val="single"/>
        </w:rPr>
      </w:pPr>
    </w:p>
    <w:p w14:paraId="1F382DF5" w14:textId="77777777" w:rsidR="00D503DD" w:rsidRDefault="00D503DD" w:rsidP="00FD176F">
      <w:pPr>
        <w:spacing w:line="480" w:lineRule="auto"/>
        <w:rPr>
          <w:rFonts w:ascii="Arial" w:hAnsi="Arial" w:cs="Arial"/>
          <w:b/>
          <w:u w:val="single"/>
        </w:rPr>
      </w:pPr>
    </w:p>
    <w:p w14:paraId="728E0DA8" w14:textId="30CC0DBF" w:rsidR="00FD176F" w:rsidRDefault="00594D49" w:rsidP="00FD176F">
      <w:pPr>
        <w:spacing w:line="480" w:lineRule="auto"/>
        <w:rPr>
          <w:rFonts w:ascii="Arial" w:hAnsi="Arial" w:cs="Arial"/>
          <w:b/>
          <w:u w:val="single"/>
        </w:rPr>
      </w:pPr>
      <w:r w:rsidRPr="00152DFD">
        <w:rPr>
          <w:rFonts w:ascii="Arial" w:hAnsi="Arial" w:cs="Arial"/>
          <w:b/>
          <w:u w:val="single"/>
        </w:rPr>
        <w:lastRenderedPageBreak/>
        <w:t xml:space="preserve">Introduction </w:t>
      </w:r>
    </w:p>
    <w:p w14:paraId="08C4D152" w14:textId="77777777" w:rsidR="00DF5343" w:rsidRDefault="00594D49" w:rsidP="00FD176F">
      <w:pPr>
        <w:spacing w:line="480" w:lineRule="auto"/>
        <w:rPr>
          <w:rFonts w:ascii="Arial" w:hAnsi="Arial" w:cs="Arial"/>
          <w:b/>
          <w:u w:val="single"/>
        </w:rPr>
      </w:pPr>
      <w:r w:rsidRPr="00BF0614">
        <w:rPr>
          <w:rFonts w:ascii="Arial" w:eastAsia="Times New Roman" w:hAnsi="Arial" w:cs="Arial"/>
          <w:color w:val="000000" w:themeColor="text1"/>
        </w:rPr>
        <w:t xml:space="preserve">Research is </w:t>
      </w:r>
      <w:r w:rsidR="00653040" w:rsidRPr="00BF0614">
        <w:rPr>
          <w:rFonts w:ascii="Arial" w:eastAsia="Times New Roman" w:hAnsi="Arial" w:cs="Arial"/>
          <w:color w:val="000000" w:themeColor="text1"/>
        </w:rPr>
        <w:t>crucial</w:t>
      </w:r>
      <w:r w:rsidRPr="00BF0614">
        <w:rPr>
          <w:rFonts w:ascii="Arial" w:eastAsia="Times New Roman" w:hAnsi="Arial" w:cs="Arial"/>
          <w:color w:val="000000" w:themeColor="text1"/>
        </w:rPr>
        <w:t xml:space="preserve"> in the nursing</w:t>
      </w:r>
      <w:r w:rsidR="004D3254">
        <w:rPr>
          <w:rFonts w:ascii="Arial" w:eastAsia="Times New Roman" w:hAnsi="Arial" w:cs="Arial"/>
          <w:color w:val="000000" w:themeColor="text1"/>
        </w:rPr>
        <w:t xml:space="preserve"> f</w:t>
      </w:r>
      <w:r w:rsidRPr="00BF0614">
        <w:rPr>
          <w:rFonts w:ascii="Arial" w:eastAsia="Times New Roman" w:hAnsi="Arial" w:cs="Arial"/>
          <w:color w:val="000000" w:themeColor="text1"/>
        </w:rPr>
        <w:t xml:space="preserve">ield because in </w:t>
      </w:r>
      <w:r w:rsidR="00F92C15" w:rsidRPr="00BF0614">
        <w:rPr>
          <w:rFonts w:ascii="Arial" w:eastAsia="Times New Roman" w:hAnsi="Arial" w:cs="Arial"/>
          <w:color w:val="000000" w:themeColor="text1"/>
        </w:rPr>
        <w:t>today’s</w:t>
      </w:r>
      <w:r w:rsidR="00D33C73">
        <w:rPr>
          <w:rFonts w:ascii="Arial" w:eastAsia="Times New Roman" w:hAnsi="Arial" w:cs="Arial"/>
          <w:color w:val="000000" w:themeColor="text1"/>
        </w:rPr>
        <w:t xml:space="preserve"> societies </w:t>
      </w:r>
      <w:r w:rsidRPr="00BF0614">
        <w:rPr>
          <w:rFonts w:ascii="Arial" w:eastAsia="Times New Roman" w:hAnsi="Arial" w:cs="Arial"/>
          <w:color w:val="000000" w:themeColor="text1"/>
        </w:rPr>
        <w:t xml:space="preserve">new diseases, infections and medication are being made and invented to help cure and tackle conditions that are currently </w:t>
      </w:r>
      <w:r w:rsidR="004D3254">
        <w:rPr>
          <w:rFonts w:ascii="Arial" w:eastAsia="Times New Roman" w:hAnsi="Arial" w:cs="Arial"/>
          <w:color w:val="000000" w:themeColor="text1"/>
        </w:rPr>
        <w:t>un</w:t>
      </w:r>
      <w:r w:rsidRPr="00BF0614">
        <w:rPr>
          <w:rFonts w:ascii="Arial" w:eastAsia="Times New Roman" w:hAnsi="Arial" w:cs="Arial"/>
          <w:color w:val="000000" w:themeColor="text1"/>
        </w:rPr>
        <w:t>known.</w:t>
      </w:r>
      <w:r w:rsidR="00D33C73">
        <w:rPr>
          <w:rFonts w:ascii="Arial" w:eastAsia="Times New Roman" w:hAnsi="Arial" w:cs="Arial"/>
          <w:color w:val="000000" w:themeColor="text1"/>
        </w:rPr>
        <w:t xml:space="preserve"> </w:t>
      </w:r>
      <w:r w:rsidRPr="00BF0614">
        <w:rPr>
          <w:rFonts w:ascii="Arial" w:eastAsia="Times New Roman" w:hAnsi="Arial" w:cs="Arial"/>
          <w:color w:val="000000" w:themeColor="text1"/>
        </w:rPr>
        <w:t>There are ne</w:t>
      </w:r>
      <w:r w:rsidR="004D3254">
        <w:rPr>
          <w:rFonts w:ascii="Arial" w:eastAsia="Times New Roman" w:hAnsi="Arial" w:cs="Arial"/>
          <w:color w:val="000000" w:themeColor="text1"/>
        </w:rPr>
        <w:t>w</w:t>
      </w:r>
      <w:r w:rsidRPr="00BF0614">
        <w:rPr>
          <w:rFonts w:ascii="Arial" w:eastAsia="Times New Roman" w:hAnsi="Arial" w:cs="Arial"/>
          <w:color w:val="000000" w:themeColor="text1"/>
        </w:rPr>
        <w:t xml:space="preserve"> diseases and conditions being discovered daily, so it</w:t>
      </w:r>
      <w:r w:rsidR="00F92C15" w:rsidRPr="00BF0614">
        <w:rPr>
          <w:rFonts w:ascii="Arial" w:eastAsia="Times New Roman" w:hAnsi="Arial" w:cs="Arial"/>
          <w:color w:val="000000" w:themeColor="text1"/>
        </w:rPr>
        <w:t xml:space="preserve"> i</w:t>
      </w:r>
      <w:r w:rsidRPr="00BF0614">
        <w:rPr>
          <w:rFonts w:ascii="Arial" w:eastAsia="Times New Roman" w:hAnsi="Arial" w:cs="Arial"/>
          <w:color w:val="000000" w:themeColor="text1"/>
        </w:rPr>
        <w:t>s vital nurses are aware of the new up</w:t>
      </w:r>
      <w:r w:rsidR="00362F6C">
        <w:rPr>
          <w:rFonts w:ascii="Arial" w:eastAsia="Times New Roman" w:hAnsi="Arial" w:cs="Arial"/>
          <w:color w:val="000000" w:themeColor="text1"/>
        </w:rPr>
        <w:t xml:space="preserve"> </w:t>
      </w:r>
      <w:r w:rsidR="00362F6C" w:rsidRPr="00BF0614">
        <w:rPr>
          <w:rFonts w:ascii="Arial" w:eastAsia="Times New Roman" w:hAnsi="Arial" w:cs="Arial"/>
          <w:color w:val="000000" w:themeColor="text1"/>
        </w:rPr>
        <w:t>to date</w:t>
      </w:r>
      <w:r w:rsidRPr="00BF0614">
        <w:rPr>
          <w:rFonts w:ascii="Arial" w:eastAsia="Times New Roman" w:hAnsi="Arial" w:cs="Arial"/>
          <w:color w:val="000000" w:themeColor="text1"/>
        </w:rPr>
        <w:t xml:space="preserve"> research that is being produced. There may be research that they use da</w:t>
      </w:r>
      <w:r w:rsidR="00362F6C">
        <w:rPr>
          <w:rFonts w:ascii="Arial" w:eastAsia="Times New Roman" w:hAnsi="Arial" w:cs="Arial"/>
          <w:color w:val="000000" w:themeColor="text1"/>
        </w:rPr>
        <w:t xml:space="preserve">ily </w:t>
      </w:r>
      <w:r w:rsidRPr="00BF0614">
        <w:rPr>
          <w:rFonts w:ascii="Arial" w:eastAsia="Times New Roman" w:hAnsi="Arial" w:cs="Arial"/>
          <w:color w:val="000000" w:themeColor="text1"/>
        </w:rPr>
        <w:t>on patients that affect the quality of care given because they</w:t>
      </w:r>
      <w:r w:rsidR="00362F6C">
        <w:rPr>
          <w:rFonts w:ascii="Arial" w:eastAsia="Times New Roman" w:hAnsi="Arial" w:cs="Arial"/>
          <w:color w:val="000000" w:themeColor="text1"/>
        </w:rPr>
        <w:t xml:space="preserve"> have</w:t>
      </w:r>
      <w:r w:rsidRPr="00BF0614">
        <w:rPr>
          <w:rFonts w:ascii="Arial" w:eastAsia="Times New Roman" w:hAnsi="Arial" w:cs="Arial"/>
          <w:color w:val="000000" w:themeColor="text1"/>
        </w:rPr>
        <w:t xml:space="preserve"> been told and read research way back that</w:t>
      </w:r>
      <w:r w:rsidR="00D33C73">
        <w:rPr>
          <w:rFonts w:ascii="Arial" w:eastAsia="Times New Roman" w:hAnsi="Arial" w:cs="Arial"/>
          <w:color w:val="000000" w:themeColor="text1"/>
        </w:rPr>
        <w:t xml:space="preserve"> </w:t>
      </w:r>
      <w:r w:rsidR="00362F6C">
        <w:rPr>
          <w:rFonts w:ascii="Arial" w:eastAsia="Times New Roman" w:hAnsi="Arial" w:cs="Arial"/>
          <w:color w:val="000000" w:themeColor="text1"/>
        </w:rPr>
        <w:t xml:space="preserve">may have been </w:t>
      </w:r>
      <w:r w:rsidRPr="00BF0614">
        <w:rPr>
          <w:rFonts w:ascii="Arial" w:eastAsia="Times New Roman" w:hAnsi="Arial" w:cs="Arial"/>
          <w:color w:val="000000" w:themeColor="text1"/>
        </w:rPr>
        <w:t>correct</w:t>
      </w:r>
      <w:r w:rsidR="00362F6C">
        <w:rPr>
          <w:rFonts w:ascii="Arial" w:eastAsia="Times New Roman" w:hAnsi="Arial" w:cs="Arial"/>
          <w:color w:val="000000" w:themeColor="text1"/>
        </w:rPr>
        <w:t xml:space="preserve"> at the time</w:t>
      </w:r>
      <w:r w:rsidRPr="00BF0614">
        <w:rPr>
          <w:rFonts w:ascii="Arial" w:eastAsia="Times New Roman" w:hAnsi="Arial" w:cs="Arial"/>
          <w:color w:val="000000" w:themeColor="text1"/>
        </w:rPr>
        <w:t>. However, new research is given and made which can change someone’s life and quality of care that a nurse can give</w:t>
      </w:r>
      <w:r w:rsidR="004D3254">
        <w:rPr>
          <w:rFonts w:ascii="Arial" w:eastAsia="Times New Roman" w:hAnsi="Arial" w:cs="Arial"/>
          <w:color w:val="000000" w:themeColor="text1"/>
        </w:rPr>
        <w:t>.</w:t>
      </w:r>
      <w:r w:rsidRPr="00BF0614">
        <w:rPr>
          <w:rFonts w:ascii="Arial" w:eastAsia="Times New Roman" w:hAnsi="Arial" w:cs="Arial"/>
          <w:color w:val="000000" w:themeColor="text1"/>
        </w:rPr>
        <w:t xml:space="preserve"> </w:t>
      </w:r>
      <w:r w:rsidR="004D3254">
        <w:rPr>
          <w:rFonts w:ascii="Arial" w:eastAsia="Times New Roman" w:hAnsi="Arial" w:cs="Arial"/>
          <w:color w:val="000000" w:themeColor="text1"/>
        </w:rPr>
        <w:t>B</w:t>
      </w:r>
      <w:r w:rsidRPr="00BF0614">
        <w:rPr>
          <w:rFonts w:ascii="Arial" w:eastAsia="Times New Roman" w:hAnsi="Arial" w:cs="Arial"/>
          <w:color w:val="000000" w:themeColor="text1"/>
        </w:rPr>
        <w:t>y this happening, the practice of nursing is continuously changing</w:t>
      </w:r>
      <w:r w:rsidR="00D33C73">
        <w:rPr>
          <w:rFonts w:ascii="Arial" w:eastAsia="Times New Roman" w:hAnsi="Arial" w:cs="Arial"/>
          <w:color w:val="000000" w:themeColor="text1"/>
        </w:rPr>
        <w:t xml:space="preserve"> </w:t>
      </w:r>
      <w:r w:rsidR="004D3254">
        <w:rPr>
          <w:rFonts w:ascii="Arial" w:eastAsia="Times New Roman" w:hAnsi="Arial" w:cs="Arial"/>
          <w:color w:val="000000" w:themeColor="text1"/>
        </w:rPr>
        <w:t>(</w:t>
      </w:r>
      <w:proofErr w:type="spellStart"/>
      <w:r w:rsidR="00F92C15" w:rsidRPr="00BF0614">
        <w:rPr>
          <w:rFonts w:ascii="Arial" w:hAnsi="Arial" w:cs="Arial"/>
          <w:color w:val="000000" w:themeColor="text1"/>
        </w:rPr>
        <w:t>Northeastern</w:t>
      </w:r>
      <w:proofErr w:type="spellEnd"/>
      <w:r w:rsidR="00F92C15" w:rsidRPr="00BF0614">
        <w:rPr>
          <w:rFonts w:ascii="Arial" w:hAnsi="Arial" w:cs="Arial"/>
          <w:color w:val="000000" w:themeColor="text1"/>
        </w:rPr>
        <w:t xml:space="preserve"> State University</w:t>
      </w:r>
      <w:r w:rsidR="004D3254">
        <w:rPr>
          <w:rFonts w:ascii="Arial" w:hAnsi="Arial" w:cs="Arial"/>
          <w:color w:val="000000" w:themeColor="text1"/>
        </w:rPr>
        <w:t xml:space="preserve">, </w:t>
      </w:r>
      <w:r w:rsidR="00F92C15" w:rsidRPr="00BF0614">
        <w:rPr>
          <w:rFonts w:ascii="Arial" w:hAnsi="Arial" w:cs="Arial"/>
          <w:color w:val="000000" w:themeColor="text1"/>
        </w:rPr>
        <w:t>2015)</w:t>
      </w:r>
      <w:r w:rsidR="00D33C73">
        <w:rPr>
          <w:rFonts w:ascii="Arial" w:hAnsi="Arial" w:cs="Arial"/>
          <w:color w:val="000000" w:themeColor="text1"/>
        </w:rPr>
        <w:t>.</w:t>
      </w:r>
    </w:p>
    <w:p w14:paraId="63A13AA5" w14:textId="77777777" w:rsidR="00D503DD" w:rsidRDefault="00D503DD" w:rsidP="00FD176F">
      <w:pPr>
        <w:spacing w:line="480" w:lineRule="auto"/>
        <w:rPr>
          <w:rFonts w:ascii="Arial" w:hAnsi="Arial" w:cs="Arial"/>
          <w:b/>
          <w:u w:val="single"/>
        </w:rPr>
      </w:pPr>
    </w:p>
    <w:p w14:paraId="15531E88" w14:textId="4947D41D" w:rsidR="00FD176F" w:rsidRPr="00FD176F" w:rsidRDefault="00594D49" w:rsidP="00FD176F">
      <w:pPr>
        <w:spacing w:line="480" w:lineRule="auto"/>
        <w:rPr>
          <w:rFonts w:ascii="Arial" w:hAnsi="Arial" w:cs="Arial"/>
          <w:b/>
          <w:u w:val="single"/>
        </w:rPr>
      </w:pPr>
      <w:r>
        <w:rPr>
          <w:rFonts w:ascii="Arial" w:hAnsi="Arial" w:cs="Arial"/>
          <w:b/>
          <w:u w:val="single"/>
        </w:rPr>
        <w:t>Research Process</w:t>
      </w:r>
    </w:p>
    <w:p w14:paraId="0CA535B4" w14:textId="77777777" w:rsidR="00E835FE" w:rsidRDefault="00594D49" w:rsidP="00FD176F">
      <w:pPr>
        <w:spacing w:after="180" w:line="480" w:lineRule="auto"/>
        <w:textAlignment w:val="baseline"/>
        <w:rPr>
          <w:rFonts w:ascii="Verdana" w:eastAsia="Times New Roman" w:hAnsi="Verdana" w:cs="Times New Roman"/>
          <w:color w:val="000000" w:themeColor="text1"/>
          <w:sz w:val="21"/>
          <w:szCs w:val="21"/>
        </w:rPr>
      </w:pPr>
      <w:r>
        <w:rPr>
          <w:rFonts w:ascii="Arial" w:hAnsi="Arial" w:cs="Arial"/>
        </w:rPr>
        <w:t>To find</w:t>
      </w:r>
      <w:r w:rsidR="00817E31">
        <w:rPr>
          <w:rFonts w:ascii="Arial" w:hAnsi="Arial" w:cs="Arial"/>
        </w:rPr>
        <w:t xml:space="preserve"> a </w:t>
      </w:r>
      <w:r>
        <w:rPr>
          <w:rFonts w:ascii="Arial" w:hAnsi="Arial" w:cs="Arial"/>
        </w:rPr>
        <w:t>research paper,</w:t>
      </w:r>
      <w:r w:rsidR="00817E31">
        <w:rPr>
          <w:rFonts w:ascii="Arial" w:hAnsi="Arial" w:cs="Arial"/>
        </w:rPr>
        <w:t xml:space="preserve"> log</w:t>
      </w:r>
      <w:r>
        <w:rPr>
          <w:rFonts w:ascii="Arial" w:hAnsi="Arial" w:cs="Arial"/>
        </w:rPr>
        <w:t xml:space="preserve"> into the University of Wales Trinity Saint </w:t>
      </w:r>
      <w:r w:rsidR="00036659">
        <w:rPr>
          <w:rFonts w:ascii="Arial" w:hAnsi="Arial" w:cs="Arial"/>
        </w:rPr>
        <w:t>David’s</w:t>
      </w:r>
      <w:r>
        <w:rPr>
          <w:rFonts w:ascii="Arial" w:hAnsi="Arial" w:cs="Arial"/>
        </w:rPr>
        <w:t xml:space="preserve"> Moodle portal.</w:t>
      </w:r>
      <w:r w:rsidR="00817E31">
        <w:rPr>
          <w:rFonts w:ascii="Arial" w:hAnsi="Arial" w:cs="Arial"/>
        </w:rPr>
        <w:t xml:space="preserve"> Cl</w:t>
      </w:r>
      <w:r>
        <w:rPr>
          <w:rFonts w:ascii="Arial" w:hAnsi="Arial" w:cs="Arial"/>
        </w:rPr>
        <w:t xml:space="preserve">ick on the library icon: it </w:t>
      </w:r>
      <w:r w:rsidR="00817E31">
        <w:rPr>
          <w:rFonts w:ascii="Arial" w:hAnsi="Arial" w:cs="Arial"/>
        </w:rPr>
        <w:t>will lead</w:t>
      </w:r>
      <w:r>
        <w:rPr>
          <w:rFonts w:ascii="Arial" w:hAnsi="Arial" w:cs="Arial"/>
        </w:rPr>
        <w:t xml:space="preserve"> to the library and learning resources. From there, click on the library catalogue</w:t>
      </w:r>
      <w:r w:rsidR="00817E31">
        <w:rPr>
          <w:rFonts w:ascii="Arial" w:hAnsi="Arial" w:cs="Arial"/>
        </w:rPr>
        <w:t xml:space="preserve">. This will lead to </w:t>
      </w:r>
      <w:r>
        <w:rPr>
          <w:rFonts w:ascii="Arial" w:hAnsi="Arial" w:cs="Arial"/>
        </w:rPr>
        <w:t>the search library resources page. On the top of the page</w:t>
      </w:r>
      <w:r w:rsidR="00AF03E9">
        <w:rPr>
          <w:rFonts w:ascii="Arial" w:hAnsi="Arial" w:cs="Arial"/>
        </w:rPr>
        <w:t xml:space="preserve">, </w:t>
      </w:r>
      <w:r>
        <w:rPr>
          <w:rFonts w:ascii="Arial" w:hAnsi="Arial" w:cs="Arial"/>
        </w:rPr>
        <w:t>there</w:t>
      </w:r>
      <w:r w:rsidR="00817E31">
        <w:rPr>
          <w:rFonts w:ascii="Arial" w:hAnsi="Arial" w:cs="Arial"/>
        </w:rPr>
        <w:t xml:space="preserve"> is an</w:t>
      </w:r>
      <w:r>
        <w:rPr>
          <w:rFonts w:ascii="Arial" w:hAnsi="Arial" w:cs="Arial"/>
        </w:rPr>
        <w:t xml:space="preserve"> icon that sa</w:t>
      </w:r>
      <w:r w:rsidR="00817E31">
        <w:rPr>
          <w:rFonts w:ascii="Arial" w:hAnsi="Arial" w:cs="Arial"/>
        </w:rPr>
        <w:t>ys</w:t>
      </w:r>
      <w:r>
        <w:rPr>
          <w:rFonts w:ascii="Arial" w:hAnsi="Arial" w:cs="Arial"/>
        </w:rPr>
        <w:t xml:space="preserve"> ‘browse eJounals’</w:t>
      </w:r>
      <w:r w:rsidR="00817E31">
        <w:rPr>
          <w:rFonts w:ascii="Arial" w:hAnsi="Arial" w:cs="Arial"/>
        </w:rPr>
        <w:t>, C</w:t>
      </w:r>
      <w:r>
        <w:rPr>
          <w:rFonts w:ascii="Arial" w:hAnsi="Arial" w:cs="Arial"/>
        </w:rPr>
        <w:t>lick</w:t>
      </w:r>
      <w:r w:rsidR="00817E31">
        <w:rPr>
          <w:rFonts w:ascii="Arial" w:hAnsi="Arial" w:cs="Arial"/>
        </w:rPr>
        <w:t xml:space="preserve"> </w:t>
      </w:r>
      <w:r>
        <w:rPr>
          <w:rFonts w:ascii="Arial" w:hAnsi="Arial" w:cs="Arial"/>
        </w:rPr>
        <w:t>on</w:t>
      </w:r>
      <w:r w:rsidR="00817E31">
        <w:rPr>
          <w:rFonts w:ascii="Arial" w:hAnsi="Arial" w:cs="Arial"/>
        </w:rPr>
        <w:t xml:space="preserve"> that and</w:t>
      </w:r>
      <w:r>
        <w:rPr>
          <w:rFonts w:ascii="Arial" w:hAnsi="Arial" w:cs="Arial"/>
        </w:rPr>
        <w:t xml:space="preserve"> it</w:t>
      </w:r>
      <w:r w:rsidR="00817E31">
        <w:rPr>
          <w:rFonts w:ascii="Arial" w:hAnsi="Arial" w:cs="Arial"/>
        </w:rPr>
        <w:t xml:space="preserve"> will lead</w:t>
      </w:r>
      <w:r>
        <w:rPr>
          <w:rFonts w:ascii="Arial" w:hAnsi="Arial" w:cs="Arial"/>
        </w:rPr>
        <w:t xml:space="preserve"> to a search engine and a browse subject section.</w:t>
      </w:r>
      <w:r w:rsidR="00817E31">
        <w:rPr>
          <w:rFonts w:ascii="Arial" w:hAnsi="Arial" w:cs="Arial"/>
        </w:rPr>
        <w:t xml:space="preserve"> Next, type i</w:t>
      </w:r>
      <w:r>
        <w:rPr>
          <w:rFonts w:ascii="Arial" w:hAnsi="Arial" w:cs="Arial"/>
        </w:rPr>
        <w:t>n the browser ‘Health and Social Care in the Community’ and click</w:t>
      </w:r>
      <w:r w:rsidR="00AF03E9">
        <w:rPr>
          <w:rFonts w:ascii="Arial" w:hAnsi="Arial" w:cs="Arial"/>
        </w:rPr>
        <w:t xml:space="preserve"> </w:t>
      </w:r>
      <w:r>
        <w:rPr>
          <w:rFonts w:ascii="Arial" w:hAnsi="Arial" w:cs="Arial"/>
        </w:rPr>
        <w:t>on it.</w:t>
      </w:r>
      <w:r w:rsidR="00022091">
        <w:rPr>
          <w:rFonts w:ascii="Arial" w:hAnsi="Arial" w:cs="Arial"/>
        </w:rPr>
        <w:t xml:space="preserve"> A great number of e</w:t>
      </w:r>
      <w:r w:rsidR="00036659">
        <w:rPr>
          <w:rFonts w:ascii="Arial" w:hAnsi="Arial" w:cs="Arial"/>
        </w:rPr>
        <w:t>J</w:t>
      </w:r>
      <w:r w:rsidR="00022091">
        <w:rPr>
          <w:rFonts w:ascii="Arial" w:hAnsi="Arial" w:cs="Arial"/>
        </w:rPr>
        <w:t xml:space="preserve">ournals </w:t>
      </w:r>
      <w:r w:rsidR="00817E31">
        <w:rPr>
          <w:rFonts w:ascii="Arial" w:hAnsi="Arial" w:cs="Arial"/>
        </w:rPr>
        <w:t xml:space="preserve">will come </w:t>
      </w:r>
      <w:r w:rsidR="00022091">
        <w:rPr>
          <w:rFonts w:ascii="Arial" w:hAnsi="Arial" w:cs="Arial"/>
        </w:rPr>
        <w:t>up from different countries/places. However, refine it down to the United K</w:t>
      </w:r>
      <w:r w:rsidR="00036659">
        <w:rPr>
          <w:rFonts w:ascii="Arial" w:hAnsi="Arial" w:cs="Arial"/>
        </w:rPr>
        <w:t>i</w:t>
      </w:r>
      <w:r w:rsidR="00022091">
        <w:rPr>
          <w:rFonts w:ascii="Arial" w:hAnsi="Arial" w:cs="Arial"/>
        </w:rPr>
        <w:t>ngdom</w:t>
      </w:r>
      <w:r w:rsidR="00036659">
        <w:rPr>
          <w:rFonts w:ascii="Arial" w:hAnsi="Arial" w:cs="Arial"/>
        </w:rPr>
        <w:t xml:space="preserve"> (U.K)</w:t>
      </w:r>
      <w:r w:rsidR="00022091">
        <w:rPr>
          <w:rFonts w:ascii="Arial" w:hAnsi="Arial" w:cs="Arial"/>
        </w:rPr>
        <w:t xml:space="preserve"> as well as having the years up to 10 years old only. To find the research paper that</w:t>
      </w:r>
      <w:r w:rsidR="00A1548E">
        <w:rPr>
          <w:rFonts w:ascii="Arial" w:hAnsi="Arial" w:cs="Arial"/>
        </w:rPr>
        <w:t xml:space="preserve"> is </w:t>
      </w:r>
      <w:r w:rsidR="00D33C73">
        <w:rPr>
          <w:rFonts w:ascii="Arial" w:hAnsi="Arial" w:cs="Arial"/>
        </w:rPr>
        <w:t>within this paper</w:t>
      </w:r>
      <w:r w:rsidR="00022091">
        <w:rPr>
          <w:rFonts w:ascii="Arial" w:hAnsi="Arial" w:cs="Arial"/>
        </w:rPr>
        <w:t>,</w:t>
      </w:r>
      <w:r w:rsidR="00D33C73">
        <w:rPr>
          <w:rFonts w:ascii="Arial" w:hAnsi="Arial" w:cs="Arial"/>
        </w:rPr>
        <w:t xml:space="preserve"> </w:t>
      </w:r>
      <w:r w:rsidR="00022091">
        <w:rPr>
          <w:rFonts w:ascii="Arial" w:hAnsi="Arial" w:cs="Arial"/>
        </w:rPr>
        <w:t>start</w:t>
      </w:r>
      <w:r w:rsidR="00D33C73">
        <w:rPr>
          <w:rFonts w:ascii="Arial" w:hAnsi="Arial" w:cs="Arial"/>
        </w:rPr>
        <w:t xml:space="preserve"> </w:t>
      </w:r>
      <w:r w:rsidR="00022091">
        <w:rPr>
          <w:rFonts w:ascii="Arial" w:hAnsi="Arial" w:cs="Arial"/>
        </w:rPr>
        <w:t xml:space="preserve">from the most up to date journals. 25 </w:t>
      </w:r>
      <w:proofErr w:type="spellStart"/>
      <w:r w:rsidR="00022091">
        <w:rPr>
          <w:rFonts w:ascii="Arial" w:hAnsi="Arial" w:cs="Arial"/>
        </w:rPr>
        <w:t>e</w:t>
      </w:r>
      <w:r w:rsidR="00036659">
        <w:rPr>
          <w:rFonts w:ascii="Arial" w:hAnsi="Arial" w:cs="Arial"/>
        </w:rPr>
        <w:t>J</w:t>
      </w:r>
      <w:r w:rsidR="00022091">
        <w:rPr>
          <w:rFonts w:ascii="Arial" w:hAnsi="Arial" w:cs="Arial"/>
        </w:rPr>
        <w:t>ournals</w:t>
      </w:r>
      <w:proofErr w:type="spellEnd"/>
      <w:r w:rsidR="00022091">
        <w:rPr>
          <w:rFonts w:ascii="Arial" w:hAnsi="Arial" w:cs="Arial"/>
        </w:rPr>
        <w:t xml:space="preserve"> </w:t>
      </w:r>
      <w:r w:rsidR="00653040">
        <w:rPr>
          <w:rFonts w:ascii="Arial" w:hAnsi="Arial" w:cs="Arial"/>
        </w:rPr>
        <w:t xml:space="preserve">will </w:t>
      </w:r>
      <w:r w:rsidR="00022091">
        <w:rPr>
          <w:rFonts w:ascii="Arial" w:hAnsi="Arial" w:cs="Arial"/>
        </w:rPr>
        <w:t>c</w:t>
      </w:r>
      <w:r w:rsidR="00D33C73">
        <w:rPr>
          <w:rFonts w:ascii="Arial" w:hAnsi="Arial" w:cs="Arial"/>
        </w:rPr>
        <w:t>o</w:t>
      </w:r>
      <w:r w:rsidR="00022091">
        <w:rPr>
          <w:rFonts w:ascii="Arial" w:hAnsi="Arial" w:cs="Arial"/>
        </w:rPr>
        <w:t xml:space="preserve">me up with different topics. </w:t>
      </w:r>
      <w:r w:rsidR="00036659">
        <w:rPr>
          <w:rFonts w:ascii="Arial" w:hAnsi="Arial" w:cs="Arial"/>
        </w:rPr>
        <w:t>First</w:t>
      </w:r>
      <w:r w:rsidR="00D33C73">
        <w:rPr>
          <w:rFonts w:ascii="Arial" w:hAnsi="Arial" w:cs="Arial"/>
        </w:rPr>
        <w:t xml:space="preserve">, </w:t>
      </w:r>
      <w:r w:rsidR="00036659">
        <w:rPr>
          <w:rFonts w:ascii="Arial" w:hAnsi="Arial" w:cs="Arial"/>
        </w:rPr>
        <w:t>for each journal</w:t>
      </w:r>
      <w:r w:rsidR="00D33C73">
        <w:rPr>
          <w:rFonts w:ascii="Arial" w:hAnsi="Arial" w:cs="Arial"/>
        </w:rPr>
        <w:t xml:space="preserve"> go through </w:t>
      </w:r>
      <w:r w:rsidR="00817E31">
        <w:rPr>
          <w:rFonts w:ascii="Arial" w:hAnsi="Arial" w:cs="Arial"/>
        </w:rPr>
        <w:t xml:space="preserve">and </w:t>
      </w:r>
      <w:r w:rsidR="00036659">
        <w:rPr>
          <w:rFonts w:ascii="Arial" w:hAnsi="Arial" w:cs="Arial"/>
        </w:rPr>
        <w:t>check the</w:t>
      </w:r>
      <w:r w:rsidR="00022091">
        <w:rPr>
          <w:rFonts w:ascii="Arial" w:hAnsi="Arial" w:cs="Arial"/>
        </w:rPr>
        <w:t xml:space="preserve"> </w:t>
      </w:r>
      <w:r w:rsidR="00036659">
        <w:rPr>
          <w:rFonts w:ascii="Arial" w:hAnsi="Arial" w:cs="Arial"/>
        </w:rPr>
        <w:t>abstract</w:t>
      </w:r>
      <w:r w:rsidR="00022091">
        <w:rPr>
          <w:rFonts w:ascii="Arial" w:hAnsi="Arial" w:cs="Arial"/>
        </w:rPr>
        <w:t xml:space="preserve"> of the journals to see where the </w:t>
      </w:r>
      <w:r w:rsidR="00653040">
        <w:rPr>
          <w:rFonts w:ascii="Arial" w:hAnsi="Arial" w:cs="Arial"/>
        </w:rPr>
        <w:t xml:space="preserve">it </w:t>
      </w:r>
      <w:r w:rsidR="00022091">
        <w:rPr>
          <w:rFonts w:ascii="Arial" w:hAnsi="Arial" w:cs="Arial"/>
        </w:rPr>
        <w:t>was published</w:t>
      </w:r>
      <w:r w:rsidR="00036659">
        <w:rPr>
          <w:rFonts w:ascii="Arial" w:hAnsi="Arial" w:cs="Arial"/>
        </w:rPr>
        <w:t>. If the journal was published in the U.K</w:t>
      </w:r>
      <w:r w:rsidR="0007681B">
        <w:rPr>
          <w:rFonts w:ascii="Arial" w:hAnsi="Arial" w:cs="Arial"/>
        </w:rPr>
        <w:t>,</w:t>
      </w:r>
      <w:r w:rsidR="00036659">
        <w:rPr>
          <w:rFonts w:ascii="Arial" w:hAnsi="Arial" w:cs="Arial"/>
        </w:rPr>
        <w:t xml:space="preserve"> then</w:t>
      </w:r>
      <w:r w:rsidR="00D33C73">
        <w:rPr>
          <w:rFonts w:ascii="Arial" w:hAnsi="Arial" w:cs="Arial"/>
        </w:rPr>
        <w:t xml:space="preserve"> </w:t>
      </w:r>
      <w:r w:rsidR="00036659">
        <w:rPr>
          <w:rFonts w:ascii="Arial" w:hAnsi="Arial" w:cs="Arial"/>
        </w:rPr>
        <w:t>check if it was</w:t>
      </w:r>
      <w:r w:rsidR="00817E31">
        <w:rPr>
          <w:rFonts w:ascii="Arial" w:hAnsi="Arial" w:cs="Arial"/>
        </w:rPr>
        <w:t xml:space="preserve"> a </w:t>
      </w:r>
      <w:r>
        <w:rPr>
          <w:rFonts w:ascii="Arial" w:hAnsi="Arial" w:cs="Arial"/>
        </w:rPr>
        <w:lastRenderedPageBreak/>
        <w:t>qualitative</w:t>
      </w:r>
      <w:r w:rsidR="00036659">
        <w:rPr>
          <w:rFonts w:ascii="Arial" w:hAnsi="Arial" w:cs="Arial"/>
        </w:rPr>
        <w:t xml:space="preserve"> or a </w:t>
      </w:r>
      <w:r>
        <w:rPr>
          <w:rFonts w:ascii="Arial" w:hAnsi="Arial" w:cs="Arial"/>
        </w:rPr>
        <w:t>quantitative research eJournal</w:t>
      </w:r>
      <w:r w:rsidR="00036659">
        <w:rPr>
          <w:rFonts w:ascii="Arial" w:hAnsi="Arial" w:cs="Arial"/>
        </w:rPr>
        <w:t>.</w:t>
      </w:r>
      <w:r w:rsidR="00D33C73">
        <w:rPr>
          <w:rFonts w:ascii="Arial" w:hAnsi="Arial" w:cs="Arial"/>
        </w:rPr>
        <w:t xml:space="preserve"> </w:t>
      </w:r>
      <w:r>
        <w:rPr>
          <w:rFonts w:ascii="Arial" w:hAnsi="Arial" w:cs="Arial"/>
        </w:rPr>
        <w:t>if it was a qualit</w:t>
      </w:r>
      <w:r w:rsidR="00817E31">
        <w:rPr>
          <w:rFonts w:ascii="Arial" w:hAnsi="Arial" w:cs="Arial"/>
        </w:rPr>
        <w:t>at</w:t>
      </w:r>
      <w:r>
        <w:rPr>
          <w:rFonts w:ascii="Arial" w:hAnsi="Arial" w:cs="Arial"/>
        </w:rPr>
        <w:t>ive</w:t>
      </w:r>
      <w:r w:rsidR="00AF03E9">
        <w:rPr>
          <w:rFonts w:ascii="Arial" w:hAnsi="Arial" w:cs="Arial"/>
        </w:rPr>
        <w:t xml:space="preserve"> eJ</w:t>
      </w:r>
      <w:r w:rsidR="00817E31">
        <w:rPr>
          <w:rFonts w:ascii="Arial" w:hAnsi="Arial" w:cs="Arial"/>
        </w:rPr>
        <w:t>ournal</w:t>
      </w:r>
      <w:r w:rsidR="00D33C73">
        <w:rPr>
          <w:rFonts w:ascii="Arial" w:hAnsi="Arial" w:cs="Arial"/>
        </w:rPr>
        <w:t xml:space="preserve">, </w:t>
      </w:r>
      <w:r w:rsidR="00036659">
        <w:rPr>
          <w:rFonts w:ascii="Arial" w:hAnsi="Arial" w:cs="Arial"/>
        </w:rPr>
        <w:t>then go ahead and analyse to see if it contain</w:t>
      </w:r>
      <w:r w:rsidR="00D33C73">
        <w:rPr>
          <w:rFonts w:ascii="Arial" w:hAnsi="Arial" w:cs="Arial"/>
        </w:rPr>
        <w:t xml:space="preserve">s </w:t>
      </w:r>
      <w:r w:rsidR="00036659">
        <w:rPr>
          <w:rFonts w:ascii="Arial" w:hAnsi="Arial" w:cs="Arial"/>
        </w:rPr>
        <w:t>all the vital headings that</w:t>
      </w:r>
      <w:r w:rsidR="00D33C73">
        <w:rPr>
          <w:rFonts w:ascii="Arial" w:hAnsi="Arial" w:cs="Arial"/>
        </w:rPr>
        <w:t xml:space="preserve"> a research paper would have</w:t>
      </w:r>
      <w:r w:rsidR="00F34564">
        <w:rPr>
          <w:rFonts w:ascii="Arial" w:hAnsi="Arial" w:cs="Arial"/>
        </w:rPr>
        <w:t xml:space="preserve"> </w:t>
      </w:r>
      <w:r w:rsidR="00A1548E" w:rsidRPr="00F34564">
        <w:rPr>
          <w:rFonts w:ascii="Arial" w:hAnsi="Arial" w:cs="Arial"/>
        </w:rPr>
        <w:t>(UWTSD, 2018)</w:t>
      </w:r>
      <w:r w:rsidR="00F34564">
        <w:rPr>
          <w:rFonts w:ascii="Arial" w:hAnsi="Arial" w:cs="Arial"/>
        </w:rPr>
        <w:t>.</w:t>
      </w:r>
    </w:p>
    <w:p w14:paraId="17601575" w14:textId="3C07A72D" w:rsidR="00FD176F" w:rsidRDefault="00594D49" w:rsidP="00FD176F">
      <w:pPr>
        <w:spacing w:after="180" w:line="480" w:lineRule="auto"/>
        <w:textAlignment w:val="baseline"/>
        <w:rPr>
          <w:rFonts w:ascii="Verdana" w:eastAsia="Times New Roman" w:hAnsi="Verdana" w:cs="Times New Roman"/>
          <w:color w:val="000000" w:themeColor="text1"/>
          <w:sz w:val="21"/>
          <w:szCs w:val="21"/>
        </w:rPr>
      </w:pPr>
      <w:r w:rsidRPr="00E332E4">
        <w:rPr>
          <w:rFonts w:ascii="Arial" w:hAnsi="Arial" w:cs="Arial"/>
          <w:b/>
          <w:u w:val="single"/>
        </w:rPr>
        <w:t>Background</w:t>
      </w:r>
    </w:p>
    <w:p w14:paraId="09399768" w14:textId="77777777" w:rsidR="00E835FE" w:rsidRDefault="00594D49" w:rsidP="00E835FE">
      <w:pPr>
        <w:spacing w:after="180" w:line="480" w:lineRule="auto"/>
        <w:textAlignment w:val="baseline"/>
        <w:rPr>
          <w:rFonts w:ascii="Verdana" w:eastAsia="Times New Roman" w:hAnsi="Verdana" w:cs="Times New Roman"/>
          <w:color w:val="000000" w:themeColor="text1"/>
          <w:sz w:val="21"/>
          <w:szCs w:val="21"/>
        </w:rPr>
      </w:pPr>
      <w:r>
        <w:rPr>
          <w:rFonts w:ascii="Arial" w:hAnsi="Arial" w:cs="Arial"/>
        </w:rPr>
        <w:t>The</w:t>
      </w:r>
      <w:r w:rsidR="00724F96">
        <w:rPr>
          <w:rFonts w:ascii="Arial" w:hAnsi="Arial" w:cs="Arial"/>
        </w:rPr>
        <w:t xml:space="preserve"> research </w:t>
      </w:r>
      <w:r>
        <w:rPr>
          <w:rFonts w:ascii="Arial" w:hAnsi="Arial" w:cs="Arial"/>
        </w:rPr>
        <w:t xml:space="preserve">paper </w:t>
      </w:r>
      <w:r w:rsidR="00724F96">
        <w:rPr>
          <w:rFonts w:ascii="Arial" w:hAnsi="Arial" w:cs="Arial"/>
        </w:rPr>
        <w:t>is about volunteers who are a befriending service that is there to help with those who have dementia that needs this</w:t>
      </w:r>
      <w:r w:rsidR="00653040">
        <w:rPr>
          <w:rFonts w:ascii="Arial" w:hAnsi="Arial" w:cs="Arial"/>
        </w:rPr>
        <w:t xml:space="preserve"> </w:t>
      </w:r>
      <w:r w:rsidR="00724F96">
        <w:rPr>
          <w:rFonts w:ascii="Arial" w:hAnsi="Arial" w:cs="Arial"/>
        </w:rPr>
        <w:t xml:space="preserve">support system. However, not much research is out there about the experiences volunteers who provide this sort of interventions. So, this research paper </w:t>
      </w:r>
      <w:r w:rsidR="00D65954">
        <w:rPr>
          <w:rFonts w:ascii="Arial" w:hAnsi="Arial" w:cs="Arial"/>
        </w:rPr>
        <w:t>includes</w:t>
      </w:r>
      <w:r w:rsidR="00724F96">
        <w:rPr>
          <w:rFonts w:ascii="Arial" w:hAnsi="Arial" w:cs="Arial"/>
        </w:rPr>
        <w:t xml:space="preserve"> an investigation</w:t>
      </w:r>
      <w:r w:rsidR="00D65954">
        <w:rPr>
          <w:rFonts w:ascii="Arial" w:hAnsi="Arial" w:cs="Arial"/>
        </w:rPr>
        <w:t xml:space="preserve"> of what volunteers’ experience when providing the support, the types of relationships they form with carers and their views of its influence on them and on </w:t>
      </w:r>
      <w:r w:rsidR="000D6EFD">
        <w:rPr>
          <w:rFonts w:ascii="Arial" w:hAnsi="Arial" w:cs="Arial"/>
        </w:rPr>
        <w:t xml:space="preserve">the </w:t>
      </w:r>
      <w:r w:rsidR="00D65954">
        <w:rPr>
          <w:rFonts w:ascii="Arial" w:hAnsi="Arial" w:cs="Arial"/>
        </w:rPr>
        <w:t>carers</w:t>
      </w:r>
      <w:r w:rsidR="00040CE4">
        <w:rPr>
          <w:rFonts w:ascii="Arial" w:hAnsi="Arial" w:cs="Arial"/>
        </w:rPr>
        <w:t xml:space="preserve"> </w:t>
      </w:r>
      <w:r w:rsidR="00100B01">
        <w:rPr>
          <w:rFonts w:ascii="Arial" w:hAnsi="Arial" w:cs="Arial"/>
        </w:rPr>
        <w:t>(Smith</w:t>
      </w:r>
      <w:r w:rsidR="00040CE4">
        <w:rPr>
          <w:rFonts w:ascii="Arial" w:hAnsi="Arial" w:cs="Arial"/>
        </w:rPr>
        <w:t xml:space="preserve"> et al, 2017, p</w:t>
      </w:r>
      <w:r w:rsidR="00061A6D">
        <w:rPr>
          <w:rFonts w:ascii="Arial" w:hAnsi="Arial" w:cs="Arial"/>
        </w:rPr>
        <w:t>.</w:t>
      </w:r>
      <w:r w:rsidR="00040CE4">
        <w:rPr>
          <w:rFonts w:ascii="Arial" w:hAnsi="Arial" w:cs="Arial"/>
        </w:rPr>
        <w:t>159).</w:t>
      </w:r>
    </w:p>
    <w:p w14:paraId="5413025A" w14:textId="01723412" w:rsidR="00FD176F" w:rsidRPr="00E835FE" w:rsidRDefault="00594D49" w:rsidP="00E835FE">
      <w:pPr>
        <w:spacing w:after="180" w:line="480" w:lineRule="auto"/>
        <w:textAlignment w:val="baseline"/>
        <w:rPr>
          <w:rFonts w:ascii="Verdana" w:eastAsia="Times New Roman" w:hAnsi="Verdana" w:cs="Times New Roman"/>
          <w:color w:val="000000" w:themeColor="text1"/>
          <w:sz w:val="21"/>
          <w:szCs w:val="21"/>
        </w:rPr>
      </w:pPr>
      <w:r w:rsidRPr="00BF0614">
        <w:rPr>
          <w:rFonts w:ascii="Arial" w:hAnsi="Arial" w:cs="Arial"/>
          <w:b/>
          <w:u w:val="single"/>
        </w:rPr>
        <w:t>Abstract</w:t>
      </w:r>
    </w:p>
    <w:p w14:paraId="00CCA70B" w14:textId="77777777" w:rsidR="00E835FE" w:rsidRDefault="00594D49" w:rsidP="00FD176F">
      <w:pPr>
        <w:spacing w:line="480" w:lineRule="auto"/>
        <w:rPr>
          <w:rFonts w:ascii="Arial" w:hAnsi="Arial" w:cs="Arial"/>
          <w:b/>
          <w:u w:val="single"/>
        </w:rPr>
      </w:pPr>
      <w:r>
        <w:rPr>
          <w:rFonts w:ascii="Arial" w:hAnsi="Arial" w:cs="Arial"/>
        </w:rPr>
        <w:t xml:space="preserve">An abstract is a summary of a whole text. However, in an abstract, it includes the key </w:t>
      </w:r>
      <w:r w:rsidR="007143A8">
        <w:rPr>
          <w:rFonts w:ascii="Arial" w:hAnsi="Arial" w:cs="Arial"/>
        </w:rPr>
        <w:t xml:space="preserve">information </w:t>
      </w:r>
      <w:r>
        <w:rPr>
          <w:rFonts w:ascii="Arial" w:hAnsi="Arial" w:cs="Arial"/>
        </w:rPr>
        <w:t>of the text</w:t>
      </w:r>
      <w:r w:rsidR="007143A8">
        <w:rPr>
          <w:rFonts w:ascii="Arial" w:hAnsi="Arial" w:cs="Arial"/>
        </w:rPr>
        <w:t xml:space="preserve"> but condensed so it is</w:t>
      </w:r>
      <w:r w:rsidR="00A1548E">
        <w:rPr>
          <w:rFonts w:ascii="Arial" w:hAnsi="Arial" w:cs="Arial"/>
        </w:rPr>
        <w:t xml:space="preserve"> not</w:t>
      </w:r>
      <w:r w:rsidR="007143A8">
        <w:rPr>
          <w:rFonts w:ascii="Arial" w:hAnsi="Arial" w:cs="Arial"/>
        </w:rPr>
        <w:t xml:space="preserve"> very long to read. There are two types of abstracts.</w:t>
      </w:r>
      <w:r w:rsidR="00555CC2">
        <w:rPr>
          <w:rFonts w:ascii="Arial" w:hAnsi="Arial" w:cs="Arial"/>
        </w:rPr>
        <w:t xml:space="preserve"> </w:t>
      </w:r>
      <w:r w:rsidR="007143A8">
        <w:rPr>
          <w:rFonts w:ascii="Arial" w:eastAsia="Times New Roman" w:hAnsi="Arial" w:cs="Arial"/>
        </w:rPr>
        <w:t>A descriptive abstract is an overview of a research. It does not provide results or conclusions of the research</w:t>
      </w:r>
      <w:r w:rsidR="00FA1AC9">
        <w:rPr>
          <w:rFonts w:ascii="Arial" w:eastAsia="Times New Roman" w:hAnsi="Arial" w:cs="Arial"/>
        </w:rPr>
        <w:t xml:space="preserve"> within it</w:t>
      </w:r>
      <w:r w:rsidR="007143A8">
        <w:rPr>
          <w:rFonts w:ascii="Arial" w:eastAsia="Times New Roman" w:hAnsi="Arial" w:cs="Arial"/>
        </w:rPr>
        <w:t>. It may hold some key</w:t>
      </w:r>
      <w:r w:rsidR="00FA1AC9">
        <w:rPr>
          <w:rFonts w:ascii="Arial" w:eastAsia="Times New Roman" w:hAnsi="Arial" w:cs="Arial"/>
        </w:rPr>
        <w:t>words,</w:t>
      </w:r>
      <w:r w:rsidR="007143A8">
        <w:rPr>
          <w:rFonts w:ascii="Arial" w:eastAsia="Times New Roman" w:hAnsi="Arial" w:cs="Arial"/>
        </w:rPr>
        <w:t xml:space="preserve"> but it doe</w:t>
      </w:r>
      <w:r w:rsidR="00FA1AC9">
        <w:rPr>
          <w:rFonts w:ascii="Arial" w:eastAsia="Times New Roman" w:hAnsi="Arial" w:cs="Arial"/>
        </w:rPr>
        <w:t xml:space="preserve">s not </w:t>
      </w:r>
      <w:r w:rsidR="007143A8">
        <w:rPr>
          <w:rFonts w:ascii="Arial" w:eastAsia="Times New Roman" w:hAnsi="Arial" w:cs="Arial"/>
        </w:rPr>
        <w:t>have any headings</w:t>
      </w:r>
      <w:r w:rsidR="00FA1AC9">
        <w:rPr>
          <w:rFonts w:ascii="Arial" w:eastAsia="Times New Roman" w:hAnsi="Arial" w:cs="Arial"/>
        </w:rPr>
        <w:t xml:space="preserve">, </w:t>
      </w:r>
      <w:r w:rsidR="006123D2">
        <w:rPr>
          <w:rFonts w:ascii="Arial" w:eastAsia="Times New Roman" w:hAnsi="Arial" w:cs="Arial"/>
        </w:rPr>
        <w:t>it</w:t>
      </w:r>
      <w:r w:rsidR="00FA1AC9">
        <w:rPr>
          <w:rFonts w:ascii="Arial" w:eastAsia="Times New Roman" w:hAnsi="Arial" w:cs="Arial"/>
        </w:rPr>
        <w:t xml:space="preserve"> is normally very short</w:t>
      </w:r>
      <w:r w:rsidR="00555CC2">
        <w:rPr>
          <w:rFonts w:ascii="Arial" w:eastAsia="Times New Roman" w:hAnsi="Arial" w:cs="Arial"/>
        </w:rPr>
        <w:t xml:space="preserve"> </w:t>
      </w:r>
      <w:r w:rsidR="00D37D56">
        <w:rPr>
          <w:rFonts w:ascii="Arial" w:eastAsia="Times New Roman" w:hAnsi="Arial" w:cs="Arial"/>
        </w:rPr>
        <w:t>(University of Southern California (USC), 2018)</w:t>
      </w:r>
      <w:r w:rsidR="00555CC2">
        <w:rPr>
          <w:rFonts w:ascii="Arial" w:hAnsi="Arial" w:cs="Arial"/>
        </w:rPr>
        <w:t xml:space="preserve">. </w:t>
      </w:r>
      <w:r w:rsidR="00E43994" w:rsidRPr="00D43FC4">
        <w:rPr>
          <w:rFonts w:ascii="Arial" w:eastAsia="Times New Roman" w:hAnsi="Arial" w:cs="Arial"/>
          <w:color w:val="000000" w:themeColor="text1"/>
          <w:szCs w:val="18"/>
          <w:shd w:val="clear" w:color="auto" w:fill="FFFFFF"/>
        </w:rPr>
        <w:t>An informative abstract has a summary of the whole text but in depth</w:t>
      </w:r>
      <w:r w:rsidR="003B1878" w:rsidRPr="00D43FC4">
        <w:rPr>
          <w:rFonts w:ascii="Arial" w:eastAsia="Times New Roman" w:hAnsi="Arial" w:cs="Arial"/>
          <w:color w:val="000000" w:themeColor="text1"/>
          <w:szCs w:val="18"/>
          <w:shd w:val="clear" w:color="auto" w:fill="FFFFFF"/>
        </w:rPr>
        <w:t xml:space="preserve"> but still short.</w:t>
      </w:r>
      <w:r w:rsidR="00E43994" w:rsidRPr="00D43FC4">
        <w:rPr>
          <w:rFonts w:ascii="Arial" w:eastAsia="Times New Roman" w:hAnsi="Arial" w:cs="Arial"/>
          <w:color w:val="000000" w:themeColor="text1"/>
          <w:szCs w:val="18"/>
          <w:shd w:val="clear" w:color="auto" w:fill="FFFFFF"/>
        </w:rPr>
        <w:t xml:space="preserve"> It explains and includes all the</w:t>
      </w:r>
      <w:r w:rsidR="00AF03E9">
        <w:rPr>
          <w:rFonts w:ascii="Arial" w:eastAsia="Times New Roman" w:hAnsi="Arial" w:cs="Arial"/>
          <w:color w:val="000000" w:themeColor="text1"/>
          <w:szCs w:val="18"/>
          <w:shd w:val="clear" w:color="auto" w:fill="FFFFFF"/>
        </w:rPr>
        <w:t xml:space="preserve"> vital points</w:t>
      </w:r>
      <w:r w:rsidR="00E43994" w:rsidRPr="00D43FC4">
        <w:rPr>
          <w:rFonts w:ascii="Arial" w:eastAsia="Times New Roman" w:hAnsi="Arial" w:cs="Arial"/>
          <w:color w:val="000000" w:themeColor="text1"/>
          <w:szCs w:val="18"/>
          <w:shd w:val="clear" w:color="auto" w:fill="FFFFFF"/>
        </w:rPr>
        <w:t xml:space="preserve">. Also, it includes results and conclusions of the research. In an informative abstract, there is </w:t>
      </w:r>
      <w:r w:rsidR="003B1878" w:rsidRPr="00D43FC4">
        <w:rPr>
          <w:rFonts w:ascii="Arial" w:eastAsia="Times New Roman" w:hAnsi="Arial" w:cs="Arial"/>
          <w:color w:val="000000" w:themeColor="text1"/>
          <w:szCs w:val="18"/>
          <w:shd w:val="clear" w:color="auto" w:fill="FFFFFF"/>
        </w:rPr>
        <w:t>a recommendation at the end of the abstract</w:t>
      </w:r>
      <w:r w:rsidR="00555CC2">
        <w:rPr>
          <w:rFonts w:ascii="Arial" w:eastAsia="Times New Roman" w:hAnsi="Arial" w:cs="Arial"/>
          <w:color w:val="000000" w:themeColor="text1"/>
          <w:szCs w:val="18"/>
          <w:shd w:val="clear" w:color="auto" w:fill="FFFFFF"/>
        </w:rPr>
        <w:t xml:space="preserve"> </w:t>
      </w:r>
      <w:r w:rsidR="00D37D56" w:rsidRPr="00D43FC4">
        <w:rPr>
          <w:rFonts w:ascii="Arial" w:eastAsia="Times New Roman" w:hAnsi="Arial" w:cs="Arial"/>
          <w:color w:val="000000" w:themeColor="text1"/>
          <w:szCs w:val="18"/>
          <w:shd w:val="clear" w:color="auto" w:fill="FFFFFF"/>
        </w:rPr>
        <w:t>(USC), 2018)</w:t>
      </w:r>
      <w:r w:rsidR="00555CC2">
        <w:rPr>
          <w:rFonts w:ascii="Arial" w:eastAsia="Times New Roman" w:hAnsi="Arial" w:cs="Arial"/>
          <w:color w:val="000000" w:themeColor="text1"/>
          <w:szCs w:val="18"/>
          <w:shd w:val="clear" w:color="auto" w:fill="FFFFFF"/>
        </w:rPr>
        <w:t>.</w:t>
      </w:r>
    </w:p>
    <w:p w14:paraId="47EC2708" w14:textId="77777777" w:rsidR="00D503DD" w:rsidRDefault="00594D49" w:rsidP="00FD176F">
      <w:pPr>
        <w:spacing w:line="480" w:lineRule="auto"/>
        <w:rPr>
          <w:rFonts w:ascii="Arial" w:hAnsi="Arial" w:cs="Arial"/>
          <w:b/>
          <w:u w:val="single"/>
        </w:rPr>
      </w:pPr>
      <w:r w:rsidRPr="00D43FC4">
        <w:rPr>
          <w:rFonts w:ascii="Arial" w:eastAsia="Times New Roman" w:hAnsi="Arial" w:cs="Arial"/>
          <w:color w:val="000000" w:themeColor="text1"/>
          <w:szCs w:val="18"/>
          <w:shd w:val="clear" w:color="auto" w:fill="FFFFFF"/>
        </w:rPr>
        <w:t>In th</w:t>
      </w:r>
      <w:r w:rsidR="00BC368B">
        <w:rPr>
          <w:rFonts w:ascii="Arial" w:eastAsia="Times New Roman" w:hAnsi="Arial" w:cs="Arial"/>
          <w:color w:val="000000" w:themeColor="text1"/>
          <w:szCs w:val="18"/>
          <w:shd w:val="clear" w:color="auto" w:fill="FFFFFF"/>
        </w:rPr>
        <w:t xml:space="preserve">e </w:t>
      </w:r>
      <w:r w:rsidRPr="00D43FC4">
        <w:rPr>
          <w:rFonts w:ascii="Arial" w:eastAsia="Times New Roman" w:hAnsi="Arial" w:cs="Arial"/>
          <w:color w:val="000000" w:themeColor="text1"/>
          <w:szCs w:val="18"/>
          <w:shd w:val="clear" w:color="auto" w:fill="FFFFFF"/>
        </w:rPr>
        <w:t>research paper</w:t>
      </w:r>
      <w:r w:rsidR="00AF03E9">
        <w:rPr>
          <w:rFonts w:ascii="Arial" w:eastAsia="Times New Roman" w:hAnsi="Arial" w:cs="Arial"/>
          <w:color w:val="000000" w:themeColor="text1"/>
          <w:szCs w:val="18"/>
          <w:shd w:val="clear" w:color="auto" w:fill="FFFFFF"/>
        </w:rPr>
        <w:t xml:space="preserve">, </w:t>
      </w:r>
      <w:r w:rsidRPr="00D43FC4">
        <w:rPr>
          <w:rFonts w:ascii="Arial" w:eastAsia="Times New Roman" w:hAnsi="Arial" w:cs="Arial"/>
          <w:color w:val="000000" w:themeColor="text1"/>
          <w:szCs w:val="18"/>
          <w:shd w:val="clear" w:color="auto" w:fill="FFFFFF"/>
        </w:rPr>
        <w:t xml:space="preserve">the </w:t>
      </w:r>
      <w:r w:rsidR="00CE1F3A" w:rsidRPr="00D43FC4">
        <w:rPr>
          <w:rFonts w:ascii="Arial" w:eastAsia="Times New Roman" w:hAnsi="Arial" w:cs="Arial"/>
          <w:color w:val="000000" w:themeColor="text1"/>
          <w:szCs w:val="18"/>
          <w:shd w:val="clear" w:color="auto" w:fill="FFFFFF"/>
        </w:rPr>
        <w:t>style</w:t>
      </w:r>
      <w:r w:rsidRPr="00D43FC4">
        <w:rPr>
          <w:rFonts w:ascii="Arial" w:eastAsia="Times New Roman" w:hAnsi="Arial" w:cs="Arial"/>
          <w:color w:val="000000" w:themeColor="text1"/>
          <w:szCs w:val="18"/>
          <w:shd w:val="clear" w:color="auto" w:fill="FFFFFF"/>
        </w:rPr>
        <w:t xml:space="preserve"> of abstract it has i</w:t>
      </w:r>
      <w:r w:rsidR="00CE1F3A" w:rsidRPr="00D43FC4">
        <w:rPr>
          <w:rFonts w:ascii="Arial" w:eastAsia="Times New Roman" w:hAnsi="Arial" w:cs="Arial"/>
          <w:color w:val="000000" w:themeColor="text1"/>
          <w:szCs w:val="18"/>
          <w:shd w:val="clear" w:color="auto" w:fill="FFFFFF"/>
        </w:rPr>
        <w:t>s a</w:t>
      </w:r>
      <w:r w:rsidR="00B21DFD" w:rsidRPr="00D43FC4">
        <w:rPr>
          <w:rFonts w:ascii="Arial" w:eastAsia="Times New Roman" w:hAnsi="Arial" w:cs="Arial"/>
          <w:color w:val="000000" w:themeColor="text1"/>
          <w:szCs w:val="18"/>
          <w:shd w:val="clear" w:color="auto" w:fill="FFFFFF"/>
        </w:rPr>
        <w:t>n</w:t>
      </w:r>
      <w:r w:rsidR="00CE1F3A" w:rsidRPr="00D43FC4">
        <w:rPr>
          <w:rFonts w:ascii="Arial" w:eastAsia="Times New Roman" w:hAnsi="Arial" w:cs="Arial"/>
          <w:color w:val="000000" w:themeColor="text1"/>
          <w:szCs w:val="18"/>
          <w:shd w:val="clear" w:color="auto" w:fill="FFFFFF"/>
        </w:rPr>
        <w:t xml:space="preserve"> informative abstract.</w:t>
      </w:r>
      <w:r w:rsidR="00AF03E9">
        <w:rPr>
          <w:rFonts w:ascii="Arial" w:eastAsia="Times New Roman" w:hAnsi="Arial" w:cs="Arial"/>
          <w:color w:val="000000" w:themeColor="text1"/>
          <w:szCs w:val="18"/>
          <w:shd w:val="clear" w:color="auto" w:fill="FFFFFF"/>
        </w:rPr>
        <w:t xml:space="preserve"> T</w:t>
      </w:r>
      <w:r w:rsidR="00BC368B">
        <w:rPr>
          <w:rFonts w:ascii="Arial" w:eastAsia="Times New Roman" w:hAnsi="Arial" w:cs="Arial"/>
          <w:color w:val="000000" w:themeColor="text1"/>
          <w:szCs w:val="18"/>
          <w:shd w:val="clear" w:color="auto" w:fill="FFFFFF"/>
        </w:rPr>
        <w:t>he</w:t>
      </w:r>
      <w:r w:rsidR="00B21DFD" w:rsidRPr="00D43FC4">
        <w:rPr>
          <w:rFonts w:ascii="Arial" w:eastAsia="Times New Roman" w:hAnsi="Arial" w:cs="Arial"/>
          <w:color w:val="000000" w:themeColor="text1"/>
          <w:szCs w:val="18"/>
          <w:shd w:val="clear" w:color="auto" w:fill="FFFFFF"/>
        </w:rPr>
        <w:t xml:space="preserve"> abstract has a lot of details of what the research paper includes.</w:t>
      </w:r>
      <w:r w:rsidR="00BC368B">
        <w:rPr>
          <w:rFonts w:ascii="Arial" w:eastAsia="Times New Roman" w:hAnsi="Arial" w:cs="Arial"/>
          <w:color w:val="000000" w:themeColor="text1"/>
          <w:szCs w:val="18"/>
          <w:shd w:val="clear" w:color="auto" w:fill="FFFFFF"/>
        </w:rPr>
        <w:t xml:space="preserve"> the</w:t>
      </w:r>
      <w:r w:rsidR="00565B96" w:rsidRPr="00D43FC4">
        <w:rPr>
          <w:rFonts w:ascii="Arial" w:eastAsia="Times New Roman" w:hAnsi="Arial" w:cs="Arial"/>
          <w:color w:val="000000" w:themeColor="text1"/>
          <w:szCs w:val="18"/>
          <w:shd w:val="clear" w:color="auto" w:fill="FFFFFF"/>
        </w:rPr>
        <w:t xml:space="preserve"> </w:t>
      </w:r>
      <w:r w:rsidR="001F3423" w:rsidRPr="00D43FC4">
        <w:rPr>
          <w:rFonts w:ascii="Arial" w:eastAsia="Times New Roman" w:hAnsi="Arial" w:cs="Arial"/>
          <w:color w:val="000000" w:themeColor="text1"/>
          <w:szCs w:val="18"/>
          <w:shd w:val="clear" w:color="auto" w:fill="FFFFFF"/>
        </w:rPr>
        <w:t>abstract</w:t>
      </w:r>
      <w:r w:rsidR="001F3423">
        <w:rPr>
          <w:rFonts w:ascii="Arial" w:eastAsia="Times New Roman" w:hAnsi="Arial" w:cs="Arial"/>
          <w:color w:val="000000" w:themeColor="text1"/>
          <w:szCs w:val="18"/>
          <w:shd w:val="clear" w:color="auto" w:fill="FFFFFF"/>
        </w:rPr>
        <w:t xml:space="preserve"> </w:t>
      </w:r>
      <w:r w:rsidR="001F3423" w:rsidRPr="00D43FC4">
        <w:rPr>
          <w:rFonts w:ascii="Arial" w:eastAsia="Times New Roman" w:hAnsi="Arial" w:cs="Arial"/>
          <w:color w:val="000000" w:themeColor="text1"/>
          <w:szCs w:val="18"/>
          <w:shd w:val="clear" w:color="auto" w:fill="FFFFFF"/>
        </w:rPr>
        <w:t>holds</w:t>
      </w:r>
      <w:r w:rsidR="00565B96" w:rsidRPr="00D43FC4">
        <w:rPr>
          <w:rFonts w:ascii="Arial" w:eastAsia="Times New Roman" w:hAnsi="Arial" w:cs="Arial"/>
          <w:color w:val="000000" w:themeColor="text1"/>
          <w:szCs w:val="18"/>
          <w:shd w:val="clear" w:color="auto" w:fill="FFFFFF"/>
        </w:rPr>
        <w:t xml:space="preserve"> what the paper is about, it has </w:t>
      </w:r>
      <w:r w:rsidR="00F5675E" w:rsidRPr="00D43FC4">
        <w:rPr>
          <w:rFonts w:ascii="Arial" w:eastAsia="Times New Roman" w:hAnsi="Arial" w:cs="Arial"/>
          <w:color w:val="000000" w:themeColor="text1"/>
          <w:szCs w:val="18"/>
          <w:shd w:val="clear" w:color="auto" w:fill="FFFFFF"/>
        </w:rPr>
        <w:t xml:space="preserve">the </w:t>
      </w:r>
      <w:r w:rsidR="00565B96" w:rsidRPr="00D43FC4">
        <w:rPr>
          <w:rFonts w:ascii="Arial" w:eastAsia="Times New Roman" w:hAnsi="Arial" w:cs="Arial"/>
          <w:color w:val="000000" w:themeColor="text1"/>
          <w:szCs w:val="18"/>
          <w:shd w:val="clear" w:color="auto" w:fill="FFFFFF"/>
        </w:rPr>
        <w:t>type of</w:t>
      </w:r>
      <w:r w:rsidR="00F5675E" w:rsidRPr="00D43FC4">
        <w:rPr>
          <w:rFonts w:ascii="Arial" w:eastAsia="Times New Roman" w:hAnsi="Arial" w:cs="Arial"/>
          <w:color w:val="000000" w:themeColor="text1"/>
          <w:szCs w:val="18"/>
          <w:shd w:val="clear" w:color="auto" w:fill="FFFFFF"/>
        </w:rPr>
        <w:t xml:space="preserve"> interview </w:t>
      </w:r>
      <w:r w:rsidR="00565B96" w:rsidRPr="00D43FC4">
        <w:rPr>
          <w:rFonts w:ascii="Arial" w:eastAsia="Times New Roman" w:hAnsi="Arial" w:cs="Arial"/>
          <w:color w:val="000000" w:themeColor="text1"/>
          <w:szCs w:val="18"/>
          <w:shd w:val="clear" w:color="auto" w:fill="FFFFFF"/>
        </w:rPr>
        <w:t>they used</w:t>
      </w:r>
      <w:r w:rsidR="00F5675E" w:rsidRPr="00D43FC4">
        <w:rPr>
          <w:rFonts w:ascii="Arial" w:eastAsia="Times New Roman" w:hAnsi="Arial" w:cs="Arial"/>
          <w:color w:val="000000" w:themeColor="text1"/>
          <w:szCs w:val="18"/>
          <w:shd w:val="clear" w:color="auto" w:fill="FFFFFF"/>
        </w:rPr>
        <w:t xml:space="preserve"> in the research </w:t>
      </w:r>
      <w:r w:rsidR="00565B96" w:rsidRPr="00D43FC4">
        <w:rPr>
          <w:rFonts w:ascii="Arial" w:eastAsia="Times New Roman" w:hAnsi="Arial" w:cs="Arial"/>
          <w:color w:val="000000" w:themeColor="text1"/>
          <w:szCs w:val="18"/>
          <w:shd w:val="clear" w:color="auto" w:fill="FFFFFF"/>
        </w:rPr>
        <w:t>as</w:t>
      </w:r>
      <w:r w:rsidR="00BC368B">
        <w:rPr>
          <w:rFonts w:ascii="Arial" w:eastAsia="Times New Roman" w:hAnsi="Arial" w:cs="Arial"/>
          <w:color w:val="000000" w:themeColor="text1"/>
          <w:szCs w:val="18"/>
          <w:shd w:val="clear" w:color="auto" w:fill="FFFFFF"/>
        </w:rPr>
        <w:t xml:space="preserve"> well </w:t>
      </w:r>
      <w:r w:rsidR="00BC368B">
        <w:rPr>
          <w:rFonts w:ascii="Arial" w:eastAsia="Times New Roman" w:hAnsi="Arial" w:cs="Arial"/>
          <w:color w:val="000000" w:themeColor="text1"/>
          <w:szCs w:val="18"/>
          <w:shd w:val="clear" w:color="auto" w:fill="FFFFFF"/>
        </w:rPr>
        <w:lastRenderedPageBreak/>
        <w:t>as</w:t>
      </w:r>
      <w:r w:rsidR="00565B96" w:rsidRPr="00D43FC4">
        <w:rPr>
          <w:rFonts w:ascii="Arial" w:eastAsia="Times New Roman" w:hAnsi="Arial" w:cs="Arial"/>
          <w:color w:val="000000" w:themeColor="text1"/>
          <w:szCs w:val="18"/>
          <w:shd w:val="clear" w:color="auto" w:fill="FFFFFF"/>
        </w:rPr>
        <w:t xml:space="preserve"> the type of data they used.</w:t>
      </w:r>
      <w:r w:rsidR="00555CC2">
        <w:rPr>
          <w:rFonts w:ascii="Arial" w:eastAsia="Times New Roman" w:hAnsi="Arial" w:cs="Arial"/>
          <w:color w:val="000000" w:themeColor="text1"/>
          <w:szCs w:val="18"/>
          <w:shd w:val="clear" w:color="auto" w:fill="FFFFFF"/>
        </w:rPr>
        <w:t xml:space="preserve"> T</w:t>
      </w:r>
      <w:r w:rsidR="00565B96" w:rsidRPr="00D43FC4">
        <w:rPr>
          <w:rFonts w:ascii="Arial" w:eastAsia="Times New Roman" w:hAnsi="Arial" w:cs="Arial"/>
          <w:color w:val="000000" w:themeColor="text1"/>
          <w:szCs w:val="18"/>
          <w:shd w:val="clear" w:color="auto" w:fill="FFFFFF"/>
        </w:rPr>
        <w:t>he abstract has</w:t>
      </w:r>
      <w:r w:rsidR="00F5675E" w:rsidRPr="00D43FC4">
        <w:rPr>
          <w:rFonts w:ascii="Arial" w:eastAsia="Times New Roman" w:hAnsi="Arial" w:cs="Arial"/>
          <w:color w:val="000000" w:themeColor="text1"/>
          <w:szCs w:val="18"/>
          <w:shd w:val="clear" w:color="auto" w:fill="FFFFFF"/>
        </w:rPr>
        <w:t xml:space="preserve"> qualitative research within it </w:t>
      </w:r>
      <w:r w:rsidR="00565B96" w:rsidRPr="00D43FC4">
        <w:rPr>
          <w:rFonts w:ascii="Arial" w:eastAsia="Times New Roman" w:hAnsi="Arial" w:cs="Arial"/>
          <w:color w:val="000000" w:themeColor="text1"/>
          <w:szCs w:val="18"/>
          <w:shd w:val="clear" w:color="auto" w:fill="FFFFFF"/>
        </w:rPr>
        <w:t>of the volunteers and the results. Further, it includes a conclusion and a recommendation at the end</w:t>
      </w:r>
      <w:r w:rsidR="0087580A">
        <w:rPr>
          <w:rFonts w:ascii="Arial" w:eastAsia="Times New Roman" w:hAnsi="Arial" w:cs="Arial"/>
          <w:color w:val="000000" w:themeColor="text1"/>
          <w:szCs w:val="18"/>
          <w:shd w:val="clear" w:color="auto" w:fill="FFFFFF"/>
        </w:rPr>
        <w:t xml:space="preserve"> </w:t>
      </w:r>
      <w:r w:rsidR="0087580A">
        <w:rPr>
          <w:rFonts w:ascii="Arial" w:hAnsi="Arial" w:cs="Arial"/>
        </w:rPr>
        <w:t>(Smith</w:t>
      </w:r>
      <w:r w:rsidR="00040CE4">
        <w:rPr>
          <w:rFonts w:ascii="Arial" w:hAnsi="Arial" w:cs="Arial"/>
        </w:rPr>
        <w:t xml:space="preserve"> et al</w:t>
      </w:r>
      <w:r w:rsidR="00B54D08">
        <w:rPr>
          <w:rFonts w:ascii="Arial" w:hAnsi="Arial" w:cs="Arial"/>
        </w:rPr>
        <w:t>, 2017, p</w:t>
      </w:r>
      <w:r w:rsidR="00061A6D">
        <w:rPr>
          <w:rFonts w:ascii="Arial" w:hAnsi="Arial" w:cs="Arial"/>
        </w:rPr>
        <w:t>.</w:t>
      </w:r>
      <w:r w:rsidR="00B54D08">
        <w:rPr>
          <w:rFonts w:ascii="Arial" w:hAnsi="Arial" w:cs="Arial"/>
        </w:rPr>
        <w:t>158).</w:t>
      </w:r>
    </w:p>
    <w:p w14:paraId="718EB18B" w14:textId="77777777" w:rsidR="00D503DD" w:rsidRDefault="00D503DD" w:rsidP="00FD176F">
      <w:pPr>
        <w:spacing w:line="480" w:lineRule="auto"/>
        <w:rPr>
          <w:rFonts w:ascii="Arial" w:eastAsia="Times New Roman" w:hAnsi="Arial" w:cs="Arial"/>
          <w:b/>
          <w:color w:val="333333"/>
          <w:szCs w:val="18"/>
          <w:u w:val="single"/>
          <w:shd w:val="clear" w:color="auto" w:fill="FFFFFF"/>
        </w:rPr>
      </w:pPr>
    </w:p>
    <w:p w14:paraId="0B7F6B3F" w14:textId="49A2471B" w:rsidR="00565B96" w:rsidRPr="00D503DD" w:rsidRDefault="00594D49" w:rsidP="00FD176F">
      <w:pPr>
        <w:spacing w:line="480" w:lineRule="auto"/>
        <w:rPr>
          <w:rFonts w:ascii="Arial" w:hAnsi="Arial" w:cs="Arial"/>
          <w:b/>
          <w:u w:val="single"/>
        </w:rPr>
      </w:pPr>
      <w:r w:rsidRPr="00F5675E">
        <w:rPr>
          <w:rFonts w:ascii="Arial" w:eastAsia="Times New Roman" w:hAnsi="Arial" w:cs="Arial"/>
          <w:b/>
          <w:color w:val="333333"/>
          <w:szCs w:val="18"/>
          <w:u w:val="single"/>
          <w:shd w:val="clear" w:color="auto" w:fill="FFFFFF"/>
        </w:rPr>
        <w:t>Literature Review</w:t>
      </w:r>
    </w:p>
    <w:p w14:paraId="11D2307E" w14:textId="1B355816" w:rsidR="00F67D81" w:rsidRDefault="00594D49" w:rsidP="00FD176F">
      <w:pPr>
        <w:spacing w:line="480" w:lineRule="auto"/>
        <w:rPr>
          <w:rFonts w:ascii="Arial" w:eastAsia="Times New Roman" w:hAnsi="Arial" w:cs="Arial"/>
          <w:color w:val="000000" w:themeColor="text1"/>
          <w:szCs w:val="18"/>
          <w:shd w:val="clear" w:color="auto" w:fill="FFFFFF"/>
        </w:rPr>
      </w:pPr>
      <w:r>
        <w:rPr>
          <w:rFonts w:ascii="Arial" w:eastAsia="Times New Roman" w:hAnsi="Arial" w:cs="Arial"/>
          <w:color w:val="000000" w:themeColor="text1"/>
          <w:szCs w:val="18"/>
          <w:shd w:val="clear" w:color="auto" w:fill="FFFFFF"/>
        </w:rPr>
        <w:t>Literature review aims to help inform the many stages of a study and to put in context what is already known on the subject. Researchers can benefit from what has been done before to guide them on their own study</w:t>
      </w:r>
      <w:r w:rsidR="00040CE4">
        <w:rPr>
          <w:rFonts w:ascii="Arial" w:eastAsia="Times New Roman" w:hAnsi="Arial" w:cs="Arial"/>
          <w:color w:val="000000" w:themeColor="text1"/>
          <w:szCs w:val="18"/>
          <w:shd w:val="clear" w:color="auto" w:fill="FFFFFF"/>
        </w:rPr>
        <w:t xml:space="preserve"> </w:t>
      </w:r>
      <w:r w:rsidRPr="00040CE4">
        <w:rPr>
          <w:rFonts w:ascii="Arial" w:eastAsia="Times New Roman" w:hAnsi="Arial" w:cs="Arial"/>
          <w:color w:val="000000" w:themeColor="text1"/>
          <w:szCs w:val="18"/>
          <w:shd w:val="clear" w:color="auto" w:fill="FFFFFF"/>
        </w:rPr>
        <w:t>(</w:t>
      </w:r>
      <w:r w:rsidR="00142056" w:rsidRPr="00040CE4">
        <w:rPr>
          <w:rFonts w:ascii="Arial" w:eastAsia="Times New Roman" w:hAnsi="Arial" w:cs="Arial"/>
          <w:color w:val="000000" w:themeColor="text1"/>
          <w:szCs w:val="18"/>
          <w:shd w:val="clear" w:color="auto" w:fill="FFFFFF"/>
        </w:rPr>
        <w:t>Para</w:t>
      </w:r>
      <w:r w:rsidR="00040CE4" w:rsidRPr="00040CE4">
        <w:rPr>
          <w:rFonts w:ascii="Arial" w:eastAsia="Times New Roman" w:hAnsi="Arial" w:cs="Arial"/>
          <w:color w:val="000000" w:themeColor="text1"/>
          <w:szCs w:val="18"/>
          <w:shd w:val="clear" w:color="auto" w:fill="FFFFFF"/>
        </w:rPr>
        <w:t>hoo, 2006, p.408</w:t>
      </w:r>
      <w:r w:rsidR="00DE2BE5" w:rsidRPr="00040CE4">
        <w:rPr>
          <w:rFonts w:ascii="Arial" w:eastAsia="Times New Roman" w:hAnsi="Arial" w:cs="Arial"/>
          <w:color w:val="000000" w:themeColor="text1"/>
          <w:szCs w:val="18"/>
          <w:shd w:val="clear" w:color="auto" w:fill="FFFFFF"/>
        </w:rPr>
        <w:t>)</w:t>
      </w:r>
      <w:r w:rsidR="00040CE4" w:rsidRPr="00040CE4">
        <w:rPr>
          <w:rFonts w:ascii="Arial" w:eastAsia="Times New Roman" w:hAnsi="Arial" w:cs="Arial"/>
          <w:color w:val="000000" w:themeColor="text1"/>
          <w:szCs w:val="18"/>
          <w:shd w:val="clear" w:color="auto" w:fill="FFFFFF"/>
        </w:rPr>
        <w:t>.</w:t>
      </w:r>
    </w:p>
    <w:p w14:paraId="67C9CBA8" w14:textId="526C6474" w:rsidR="00FD176F" w:rsidRDefault="00594D49" w:rsidP="00FD176F">
      <w:pPr>
        <w:spacing w:line="480" w:lineRule="auto"/>
        <w:rPr>
          <w:rFonts w:ascii="Arial" w:eastAsia="Times New Roman" w:hAnsi="Arial" w:cs="Arial"/>
          <w:color w:val="000000" w:themeColor="text1"/>
          <w:szCs w:val="18"/>
          <w:shd w:val="clear" w:color="auto" w:fill="FFFFFF"/>
        </w:rPr>
      </w:pPr>
      <w:r>
        <w:rPr>
          <w:rFonts w:ascii="Arial" w:eastAsia="Times New Roman" w:hAnsi="Arial" w:cs="Arial"/>
          <w:color w:val="000000" w:themeColor="text1"/>
          <w:szCs w:val="18"/>
          <w:shd w:val="clear" w:color="auto" w:fill="FFFFFF"/>
        </w:rPr>
        <w:t>In the research paper, the researchers have used a range of literature. From the reference list</w:t>
      </w:r>
      <w:r w:rsidR="006A5CD3">
        <w:rPr>
          <w:rFonts w:ascii="Arial" w:eastAsia="Times New Roman" w:hAnsi="Arial" w:cs="Arial"/>
          <w:color w:val="000000" w:themeColor="text1"/>
          <w:szCs w:val="18"/>
          <w:shd w:val="clear" w:color="auto" w:fill="FFFFFF"/>
        </w:rPr>
        <w:t xml:space="preserve">, </w:t>
      </w:r>
      <w:r>
        <w:rPr>
          <w:rFonts w:ascii="Arial" w:eastAsia="Times New Roman" w:hAnsi="Arial" w:cs="Arial"/>
          <w:color w:val="000000" w:themeColor="text1"/>
          <w:szCs w:val="18"/>
          <w:shd w:val="clear" w:color="auto" w:fill="FFFFFF"/>
        </w:rPr>
        <w:t>there are several books, journals and articles used to validate the paper. The researchers used a minimum of websites. They did this because using books and journals give creditability as professionals</w:t>
      </w:r>
      <w:r w:rsidR="006A5CD3">
        <w:rPr>
          <w:rFonts w:ascii="Arial" w:eastAsia="Times New Roman" w:hAnsi="Arial" w:cs="Arial"/>
          <w:color w:val="000000" w:themeColor="text1"/>
          <w:szCs w:val="18"/>
          <w:shd w:val="clear" w:color="auto" w:fill="FFFFFF"/>
        </w:rPr>
        <w:t xml:space="preserve"> </w:t>
      </w:r>
      <w:r>
        <w:rPr>
          <w:rFonts w:ascii="Arial" w:eastAsia="Times New Roman" w:hAnsi="Arial" w:cs="Arial"/>
          <w:color w:val="000000" w:themeColor="text1"/>
          <w:szCs w:val="18"/>
          <w:shd w:val="clear" w:color="auto" w:fill="FFFFFF"/>
        </w:rPr>
        <w:t>have checked that it is worthy and correct to publish and use. The most updated literature they used was a journal in 2016 and the most outdated literature they used was also a journal in 1991</w:t>
      </w:r>
      <w:r w:rsidR="00040CE4">
        <w:rPr>
          <w:rFonts w:ascii="Arial" w:eastAsia="Times New Roman" w:hAnsi="Arial" w:cs="Arial"/>
          <w:color w:val="000000" w:themeColor="text1"/>
          <w:szCs w:val="18"/>
          <w:shd w:val="clear" w:color="auto" w:fill="FFFFFF"/>
        </w:rPr>
        <w:t xml:space="preserve"> </w:t>
      </w:r>
      <w:r w:rsidR="00040CE4">
        <w:rPr>
          <w:rFonts w:ascii="Arial" w:hAnsi="Arial" w:cs="Arial"/>
        </w:rPr>
        <w:t>(Smith</w:t>
      </w:r>
      <w:r w:rsidR="00B54D08">
        <w:rPr>
          <w:rFonts w:ascii="Arial" w:hAnsi="Arial" w:cs="Arial"/>
        </w:rPr>
        <w:t xml:space="preserve"> et al, 2017, p</w:t>
      </w:r>
      <w:r w:rsidR="00061A6D">
        <w:rPr>
          <w:rFonts w:ascii="Arial" w:hAnsi="Arial" w:cs="Arial"/>
        </w:rPr>
        <w:t>.</w:t>
      </w:r>
      <w:r w:rsidR="00B54D08">
        <w:rPr>
          <w:rFonts w:ascii="Arial" w:hAnsi="Arial" w:cs="Arial"/>
        </w:rPr>
        <w:t>165).</w:t>
      </w:r>
    </w:p>
    <w:p w14:paraId="0C6EC40D" w14:textId="77777777" w:rsidR="00D503DD" w:rsidRDefault="00D503DD" w:rsidP="00FD176F">
      <w:pPr>
        <w:spacing w:line="480" w:lineRule="auto"/>
        <w:rPr>
          <w:rFonts w:ascii="Arial" w:eastAsia="Times New Roman" w:hAnsi="Arial" w:cs="Arial"/>
          <w:b/>
          <w:color w:val="333333"/>
          <w:szCs w:val="18"/>
          <w:u w:val="single"/>
          <w:shd w:val="clear" w:color="auto" w:fill="FFFFFF"/>
        </w:rPr>
      </w:pPr>
    </w:p>
    <w:p w14:paraId="62A3B2BE" w14:textId="0A3E206E" w:rsidR="003A4601" w:rsidRPr="00FD176F" w:rsidRDefault="00594D49" w:rsidP="00FD176F">
      <w:pPr>
        <w:spacing w:line="480" w:lineRule="auto"/>
        <w:rPr>
          <w:rFonts w:ascii="Arial" w:eastAsia="Times New Roman" w:hAnsi="Arial" w:cs="Arial"/>
          <w:color w:val="000000" w:themeColor="text1"/>
          <w:szCs w:val="18"/>
          <w:shd w:val="clear" w:color="auto" w:fill="FFFFFF"/>
        </w:rPr>
      </w:pPr>
      <w:bookmarkStart w:id="0" w:name="_GoBack"/>
      <w:bookmarkEnd w:id="0"/>
      <w:r w:rsidRPr="003A4601">
        <w:rPr>
          <w:rFonts w:ascii="Arial" w:eastAsia="Times New Roman" w:hAnsi="Arial" w:cs="Arial"/>
          <w:b/>
          <w:color w:val="333333"/>
          <w:szCs w:val="18"/>
          <w:u w:val="single"/>
          <w:shd w:val="clear" w:color="auto" w:fill="FFFFFF"/>
        </w:rPr>
        <w:t>Aim</w:t>
      </w:r>
    </w:p>
    <w:p w14:paraId="3C167504" w14:textId="77777777" w:rsidR="00FD176F" w:rsidRDefault="00594D49" w:rsidP="00FD176F">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An aim is when </w:t>
      </w:r>
      <w:r w:rsidR="00017C86">
        <w:rPr>
          <w:rFonts w:ascii="Arial" w:hAnsi="Arial" w:cs="Arial"/>
          <w:color w:val="000000" w:themeColor="text1"/>
          <w:shd w:val="clear" w:color="auto" w:fill="FFFFFF"/>
        </w:rPr>
        <w:t>you give</w:t>
      </w:r>
      <w:r w:rsidR="006A5CD3">
        <w:rPr>
          <w:rFonts w:ascii="Arial" w:hAnsi="Arial" w:cs="Arial"/>
          <w:color w:val="000000" w:themeColor="text1"/>
          <w:shd w:val="clear" w:color="auto" w:fill="FFFFFF"/>
        </w:rPr>
        <w:t xml:space="preserve"> yourself </w:t>
      </w:r>
      <w:r w:rsidR="00017C86">
        <w:rPr>
          <w:rFonts w:ascii="Arial" w:hAnsi="Arial" w:cs="Arial"/>
          <w:color w:val="000000" w:themeColor="text1"/>
          <w:shd w:val="clear" w:color="auto" w:fill="FFFFFF"/>
        </w:rPr>
        <w:t>a purpose or a plan to achieve. It is made at the</w:t>
      </w:r>
      <w:r w:rsidR="006A5CD3">
        <w:rPr>
          <w:rFonts w:ascii="Arial" w:hAnsi="Arial" w:cs="Arial"/>
          <w:color w:val="000000" w:themeColor="text1"/>
          <w:shd w:val="clear" w:color="auto" w:fill="FFFFFF"/>
        </w:rPr>
        <w:t xml:space="preserve"> </w:t>
      </w:r>
      <w:r w:rsidR="00017C86">
        <w:rPr>
          <w:rFonts w:ascii="Arial" w:hAnsi="Arial" w:cs="Arial"/>
          <w:color w:val="000000" w:themeColor="text1"/>
          <w:shd w:val="clear" w:color="auto" w:fill="FFFFFF"/>
        </w:rPr>
        <w:t>start of something, so you refer back to your aims to see if you have intended to achieve them</w:t>
      </w:r>
      <w:r w:rsidR="00DE2BE5">
        <w:rPr>
          <w:rFonts w:ascii="Arial" w:hAnsi="Arial" w:cs="Arial"/>
          <w:color w:val="000000" w:themeColor="text1"/>
          <w:shd w:val="clear" w:color="auto" w:fill="FFFFFF"/>
        </w:rPr>
        <w:t xml:space="preserve"> </w:t>
      </w:r>
      <w:r w:rsidR="00AF2BFF">
        <w:rPr>
          <w:rFonts w:ascii="Arial" w:hAnsi="Arial" w:cs="Arial"/>
          <w:color w:val="000000" w:themeColor="text1"/>
          <w:shd w:val="clear" w:color="auto" w:fill="FFFFFF"/>
        </w:rPr>
        <w:t>(Collins, 2018)</w:t>
      </w:r>
      <w:r w:rsidR="00DE2BE5">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An aim i</w:t>
      </w:r>
      <w:r w:rsidR="004D3254">
        <w:rPr>
          <w:rFonts w:ascii="Arial" w:hAnsi="Arial" w:cs="Arial"/>
          <w:color w:val="000000" w:themeColor="text1"/>
          <w:shd w:val="clear" w:color="auto" w:fill="FFFFFF"/>
        </w:rPr>
        <w:t xml:space="preserve">s </w:t>
      </w:r>
      <w:r>
        <w:rPr>
          <w:rFonts w:ascii="Arial" w:hAnsi="Arial" w:cs="Arial"/>
          <w:color w:val="000000" w:themeColor="text1"/>
          <w:shd w:val="clear" w:color="auto" w:fill="FFFFFF"/>
        </w:rPr>
        <w:t>important because it sets</w:t>
      </w:r>
      <w:r w:rsidR="006A5CD3">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a purpose to </w:t>
      </w:r>
      <w:r w:rsidR="004D3254">
        <w:rPr>
          <w:rFonts w:ascii="Arial" w:hAnsi="Arial" w:cs="Arial"/>
          <w:color w:val="000000" w:themeColor="text1"/>
          <w:shd w:val="clear" w:color="auto" w:fill="FFFFFF"/>
        </w:rPr>
        <w:t>do,</w:t>
      </w:r>
      <w:r>
        <w:rPr>
          <w:rFonts w:ascii="Arial" w:hAnsi="Arial" w:cs="Arial"/>
          <w:color w:val="000000" w:themeColor="text1"/>
          <w:shd w:val="clear" w:color="auto" w:fill="FFFFFF"/>
        </w:rPr>
        <w:t xml:space="preserve"> it keeps</w:t>
      </w:r>
      <w:r w:rsidR="006A5CD3">
        <w:rPr>
          <w:rFonts w:ascii="Arial" w:hAnsi="Arial" w:cs="Arial"/>
          <w:color w:val="000000" w:themeColor="text1"/>
          <w:shd w:val="clear" w:color="auto" w:fill="FFFFFF"/>
        </w:rPr>
        <w:t xml:space="preserve"> you </w:t>
      </w:r>
      <w:r>
        <w:rPr>
          <w:rFonts w:ascii="Arial" w:hAnsi="Arial" w:cs="Arial"/>
          <w:color w:val="000000" w:themeColor="text1"/>
          <w:shd w:val="clear" w:color="auto" w:fill="FFFFFF"/>
        </w:rPr>
        <w:t>on track</w:t>
      </w:r>
      <w:r w:rsidR="004D3254">
        <w:rPr>
          <w:rFonts w:ascii="Arial" w:hAnsi="Arial" w:cs="Arial"/>
          <w:color w:val="000000" w:themeColor="text1"/>
          <w:shd w:val="clear" w:color="auto" w:fill="FFFFFF"/>
        </w:rPr>
        <w:t xml:space="preserve"> </w:t>
      </w:r>
      <w:r>
        <w:rPr>
          <w:rFonts w:ascii="Arial" w:hAnsi="Arial" w:cs="Arial"/>
          <w:color w:val="000000" w:themeColor="text1"/>
          <w:shd w:val="clear" w:color="auto" w:fill="FFFFFF"/>
        </w:rPr>
        <w:t xml:space="preserve">on what you are </w:t>
      </w:r>
      <w:r w:rsidR="004D3254">
        <w:rPr>
          <w:rFonts w:ascii="Arial" w:hAnsi="Arial" w:cs="Arial"/>
          <w:color w:val="000000" w:themeColor="text1"/>
          <w:shd w:val="clear" w:color="auto" w:fill="FFFFFF"/>
        </w:rPr>
        <w:t>intended</w:t>
      </w:r>
      <w:r>
        <w:rPr>
          <w:rFonts w:ascii="Arial" w:hAnsi="Arial" w:cs="Arial"/>
          <w:color w:val="000000" w:themeColor="text1"/>
          <w:shd w:val="clear" w:color="auto" w:fill="FFFFFF"/>
        </w:rPr>
        <w:t xml:space="preserve"> to be doing and not going off</w:t>
      </w:r>
      <w:r w:rsidR="006A5CD3">
        <w:rPr>
          <w:rFonts w:ascii="Arial" w:hAnsi="Arial" w:cs="Arial"/>
          <w:color w:val="000000" w:themeColor="text1"/>
          <w:shd w:val="clear" w:color="auto" w:fill="FFFFFF"/>
        </w:rPr>
        <w:t xml:space="preserve"> and </w:t>
      </w:r>
      <w:r w:rsidR="004D3254">
        <w:rPr>
          <w:rFonts w:ascii="Arial" w:hAnsi="Arial" w:cs="Arial"/>
          <w:color w:val="000000" w:themeColor="text1"/>
          <w:shd w:val="clear" w:color="auto" w:fill="FFFFFF"/>
        </w:rPr>
        <w:t>getting distracted. Following the aims will help you link back to make sure what you are researching is making clear sense.</w:t>
      </w:r>
    </w:p>
    <w:p w14:paraId="7791BB23" w14:textId="77777777" w:rsidR="00FD176F" w:rsidRDefault="00FD176F" w:rsidP="00FD176F">
      <w:pPr>
        <w:spacing w:line="480" w:lineRule="auto"/>
        <w:rPr>
          <w:rFonts w:ascii="Arial" w:hAnsi="Arial" w:cs="Arial"/>
          <w:color w:val="000000" w:themeColor="text1"/>
          <w:shd w:val="clear" w:color="auto" w:fill="FFFFFF"/>
        </w:rPr>
      </w:pPr>
    </w:p>
    <w:p w14:paraId="60222D98" w14:textId="4493DCFD" w:rsidR="001E574E" w:rsidRPr="001E574E" w:rsidRDefault="00594D49" w:rsidP="00FD176F">
      <w:pPr>
        <w:spacing w:line="480" w:lineRule="auto"/>
        <w:rPr>
          <w:rFonts w:ascii="Arial" w:hAnsi="Arial" w:cs="Arial"/>
          <w:color w:val="000000" w:themeColor="text1"/>
          <w:shd w:val="clear" w:color="auto" w:fill="FFFFFF"/>
        </w:rPr>
      </w:pPr>
      <w:r w:rsidRPr="001E574E">
        <w:rPr>
          <w:rFonts w:ascii="Arial" w:hAnsi="Arial" w:cs="Arial"/>
          <w:color w:val="000000" w:themeColor="text1"/>
          <w:shd w:val="clear" w:color="auto" w:fill="FFFFFF"/>
        </w:rPr>
        <w:lastRenderedPageBreak/>
        <w:t xml:space="preserve">In the research paper, it </w:t>
      </w:r>
      <w:r w:rsidR="00210671" w:rsidRPr="001E574E">
        <w:rPr>
          <w:rFonts w:ascii="Arial" w:hAnsi="Arial" w:cs="Arial"/>
          <w:color w:val="000000" w:themeColor="text1"/>
          <w:shd w:val="clear" w:color="auto" w:fill="FFFFFF"/>
        </w:rPr>
        <w:t>clearly</w:t>
      </w:r>
      <w:r w:rsidRPr="001E574E">
        <w:rPr>
          <w:rFonts w:ascii="Arial" w:hAnsi="Arial" w:cs="Arial"/>
          <w:color w:val="000000" w:themeColor="text1"/>
          <w:shd w:val="clear" w:color="auto" w:fill="FFFFFF"/>
        </w:rPr>
        <w:t xml:space="preserve"> doe</w:t>
      </w:r>
      <w:r w:rsidR="00210671" w:rsidRPr="001E574E">
        <w:rPr>
          <w:rFonts w:ascii="Arial" w:hAnsi="Arial" w:cs="Arial"/>
          <w:color w:val="000000" w:themeColor="text1"/>
          <w:shd w:val="clear" w:color="auto" w:fill="FFFFFF"/>
        </w:rPr>
        <w:t xml:space="preserve">s not </w:t>
      </w:r>
      <w:r w:rsidRPr="001E574E">
        <w:rPr>
          <w:rFonts w:ascii="Arial" w:hAnsi="Arial" w:cs="Arial"/>
          <w:color w:val="000000" w:themeColor="text1"/>
          <w:shd w:val="clear" w:color="auto" w:fill="FFFFFF"/>
        </w:rPr>
        <w:t>state the aims</w:t>
      </w:r>
      <w:r w:rsidR="005935EA" w:rsidRPr="001E574E">
        <w:rPr>
          <w:rFonts w:ascii="Arial" w:hAnsi="Arial" w:cs="Arial"/>
          <w:color w:val="000000" w:themeColor="text1"/>
          <w:shd w:val="clear" w:color="auto" w:fill="FFFFFF"/>
        </w:rPr>
        <w:t>. However, in the abstract, it d</w:t>
      </w:r>
      <w:r w:rsidRPr="001E574E">
        <w:rPr>
          <w:rFonts w:ascii="Arial" w:hAnsi="Arial" w:cs="Arial"/>
          <w:color w:val="000000" w:themeColor="text1"/>
          <w:shd w:val="clear" w:color="auto" w:fill="FFFFFF"/>
        </w:rPr>
        <w:t>oes</w:t>
      </w:r>
      <w:r w:rsidR="005935EA" w:rsidRPr="001E574E">
        <w:rPr>
          <w:rFonts w:ascii="Arial" w:hAnsi="Arial" w:cs="Arial"/>
          <w:color w:val="000000" w:themeColor="text1"/>
          <w:shd w:val="clear" w:color="auto" w:fill="FFFFFF"/>
        </w:rPr>
        <w:t xml:space="preserve"> </w:t>
      </w:r>
      <w:r w:rsidR="006A5CD3" w:rsidRPr="001E574E">
        <w:rPr>
          <w:rFonts w:ascii="Arial" w:hAnsi="Arial" w:cs="Arial"/>
          <w:color w:val="000000" w:themeColor="text1"/>
          <w:shd w:val="clear" w:color="auto" w:fill="FFFFFF"/>
        </w:rPr>
        <w:t>state</w:t>
      </w:r>
      <w:r w:rsidR="005935EA" w:rsidRPr="001E574E">
        <w:rPr>
          <w:rFonts w:ascii="Arial" w:hAnsi="Arial" w:cs="Arial"/>
          <w:color w:val="000000" w:themeColor="text1"/>
          <w:shd w:val="clear" w:color="auto" w:fill="FFFFFF"/>
        </w:rPr>
        <w:t xml:space="preserve"> what the investigat</w:t>
      </w:r>
      <w:r w:rsidRPr="001E574E">
        <w:rPr>
          <w:rFonts w:ascii="Arial" w:hAnsi="Arial" w:cs="Arial"/>
          <w:color w:val="000000" w:themeColor="text1"/>
          <w:shd w:val="clear" w:color="auto" w:fill="FFFFFF"/>
        </w:rPr>
        <w:t>ion</w:t>
      </w:r>
      <w:r w:rsidR="005935EA" w:rsidRPr="001E574E">
        <w:rPr>
          <w:rFonts w:ascii="Arial" w:hAnsi="Arial" w:cs="Arial"/>
          <w:color w:val="000000" w:themeColor="text1"/>
          <w:shd w:val="clear" w:color="auto" w:fill="FFFFFF"/>
        </w:rPr>
        <w:t xml:space="preserve"> will be about</w:t>
      </w:r>
      <w:r w:rsidRPr="001E574E">
        <w:rPr>
          <w:rFonts w:ascii="Arial" w:hAnsi="Arial" w:cs="Arial"/>
          <w:color w:val="000000" w:themeColor="text1"/>
          <w:shd w:val="clear" w:color="auto" w:fill="FFFFFF"/>
        </w:rPr>
        <w:t xml:space="preserve">. For instance, it states </w:t>
      </w:r>
    </w:p>
    <w:p w14:paraId="05B88BE1" w14:textId="77777777" w:rsidR="00E835FE" w:rsidRDefault="00594D49" w:rsidP="00FD176F">
      <w:pPr>
        <w:spacing w:line="480" w:lineRule="auto"/>
        <w:rPr>
          <w:rFonts w:ascii="Arial" w:hAnsi="Arial" w:cs="Arial"/>
          <w:color w:val="000000" w:themeColor="text1"/>
          <w:shd w:val="clear" w:color="auto" w:fill="FFFFFF"/>
        </w:rPr>
      </w:pPr>
      <w:r w:rsidRPr="001E574E">
        <w:rPr>
          <w:rFonts w:ascii="Arial" w:hAnsi="Arial" w:cs="Arial"/>
          <w:color w:val="000000" w:themeColor="text1"/>
          <w:shd w:val="clear" w:color="auto" w:fill="FFFFFF"/>
        </w:rPr>
        <w:t>“this exploratory study investigated volunteers’ experiences of delivering the support, the types of relationships they form with carers and their perceptions of its impact upon them and on carers.”</w:t>
      </w:r>
      <w:r w:rsidR="004351F4">
        <w:rPr>
          <w:rFonts w:ascii="Arial" w:hAnsi="Arial" w:cs="Arial"/>
          <w:color w:val="000000" w:themeColor="text1"/>
          <w:shd w:val="clear" w:color="auto" w:fill="FFFFFF"/>
        </w:rPr>
        <w:t xml:space="preserve"> </w:t>
      </w:r>
      <w:r w:rsidR="00040CE4">
        <w:rPr>
          <w:rFonts w:ascii="Arial" w:hAnsi="Arial" w:cs="Arial"/>
        </w:rPr>
        <w:t>(Smith</w:t>
      </w:r>
      <w:r w:rsidR="00B54D08">
        <w:rPr>
          <w:rFonts w:ascii="Arial" w:hAnsi="Arial" w:cs="Arial"/>
        </w:rPr>
        <w:t xml:space="preserve"> et al, 2017, p</w:t>
      </w:r>
      <w:r w:rsidR="00061A6D">
        <w:rPr>
          <w:rFonts w:ascii="Arial" w:hAnsi="Arial" w:cs="Arial"/>
        </w:rPr>
        <w:t>.</w:t>
      </w:r>
      <w:r w:rsidR="00040CE4">
        <w:rPr>
          <w:rFonts w:ascii="Arial" w:hAnsi="Arial" w:cs="Arial"/>
        </w:rPr>
        <w:t>158).</w:t>
      </w:r>
    </w:p>
    <w:p w14:paraId="1309DD51" w14:textId="77777777" w:rsidR="00CE1C2B" w:rsidRDefault="00CE1C2B" w:rsidP="00FD176F">
      <w:pPr>
        <w:spacing w:line="480" w:lineRule="auto"/>
        <w:rPr>
          <w:rFonts w:ascii="Arial" w:hAnsi="Arial" w:cs="Arial"/>
          <w:b/>
          <w:color w:val="000000" w:themeColor="text1"/>
          <w:u w:val="single"/>
          <w:shd w:val="clear" w:color="auto" w:fill="FFFFFF"/>
        </w:rPr>
      </w:pPr>
    </w:p>
    <w:p w14:paraId="1AD18DEE" w14:textId="3937216B" w:rsidR="00210671" w:rsidRPr="00E835FE" w:rsidRDefault="00594D49" w:rsidP="00FD176F">
      <w:pPr>
        <w:spacing w:line="480" w:lineRule="auto"/>
        <w:rPr>
          <w:rFonts w:ascii="Arial" w:hAnsi="Arial" w:cs="Arial"/>
          <w:color w:val="000000" w:themeColor="text1"/>
          <w:shd w:val="clear" w:color="auto" w:fill="FFFFFF"/>
        </w:rPr>
      </w:pPr>
      <w:r w:rsidRPr="00210671">
        <w:rPr>
          <w:rFonts w:ascii="Arial" w:hAnsi="Arial" w:cs="Arial"/>
          <w:b/>
          <w:color w:val="000000" w:themeColor="text1"/>
          <w:u w:val="single"/>
          <w:shd w:val="clear" w:color="auto" w:fill="FFFFFF"/>
        </w:rPr>
        <w:t>Study Design</w:t>
      </w:r>
    </w:p>
    <w:p w14:paraId="6508B5B4" w14:textId="63B46209" w:rsidR="0032404F" w:rsidRDefault="00594D49" w:rsidP="00FD176F">
      <w:pPr>
        <w:spacing w:line="480" w:lineRule="auto"/>
        <w:rPr>
          <w:rFonts w:ascii="Arial" w:hAnsi="Arial" w:cs="Arial"/>
          <w:color w:val="000000" w:themeColor="text1"/>
          <w:shd w:val="clear" w:color="auto" w:fill="FFFFFF"/>
        </w:rPr>
      </w:pPr>
      <w:r>
        <w:rPr>
          <w:rFonts w:ascii="Arial" w:hAnsi="Arial" w:cs="Arial"/>
          <w:color w:val="000000" w:themeColor="text1"/>
          <w:shd w:val="clear" w:color="auto" w:fill="FFFFFF"/>
        </w:rPr>
        <w:t>There are two main study designs used in</w:t>
      </w:r>
      <w:r w:rsidR="00653040">
        <w:rPr>
          <w:rFonts w:ascii="Arial" w:hAnsi="Arial" w:cs="Arial"/>
          <w:color w:val="000000" w:themeColor="text1"/>
          <w:shd w:val="clear" w:color="auto" w:fill="FFFFFF"/>
        </w:rPr>
        <w:t xml:space="preserve"> research.</w:t>
      </w:r>
    </w:p>
    <w:p w14:paraId="725E8727" w14:textId="3D4110FB" w:rsidR="00B36D96" w:rsidRPr="000349A7" w:rsidRDefault="00B36D96" w:rsidP="00FD176F">
      <w:pPr>
        <w:spacing w:line="480" w:lineRule="auto"/>
        <w:rPr>
          <w:rFonts w:ascii="Arial" w:eastAsia="Times New Roman" w:hAnsi="Arial" w:cs="Arial"/>
          <w:color w:val="000000" w:themeColor="text1"/>
          <w:shd w:val="clear" w:color="auto" w:fill="FFFFFF"/>
        </w:rPr>
      </w:pPr>
      <w:r w:rsidRPr="000349A7">
        <w:rPr>
          <w:rFonts w:ascii="Arial" w:eastAsia="Times New Roman" w:hAnsi="Arial" w:cs="Arial"/>
          <w:color w:val="000000" w:themeColor="text1"/>
          <w:shd w:val="clear" w:color="auto" w:fill="FFFFFF"/>
        </w:rPr>
        <w:t>Qualitative research is used to explore</w:t>
      </w:r>
      <w:r w:rsidR="00776752" w:rsidRPr="000349A7">
        <w:rPr>
          <w:rFonts w:ascii="Arial" w:eastAsia="Times New Roman" w:hAnsi="Arial" w:cs="Arial"/>
          <w:color w:val="000000" w:themeColor="text1"/>
          <w:shd w:val="clear" w:color="auto" w:fill="FFFFFF"/>
        </w:rPr>
        <w:t xml:space="preserve"> individuals</w:t>
      </w:r>
      <w:r w:rsidRPr="000349A7">
        <w:rPr>
          <w:rFonts w:ascii="Arial" w:eastAsia="Times New Roman" w:hAnsi="Arial" w:cs="Arial"/>
          <w:color w:val="000000" w:themeColor="text1"/>
          <w:shd w:val="clear" w:color="auto" w:fill="FFFFFF"/>
        </w:rPr>
        <w:t xml:space="preserve"> in-depth of their thoughts and feelings on something. It</w:t>
      </w:r>
      <w:r w:rsidR="00776752" w:rsidRPr="000349A7">
        <w:rPr>
          <w:rFonts w:ascii="Arial" w:eastAsia="Times New Roman" w:hAnsi="Arial" w:cs="Arial"/>
          <w:color w:val="000000" w:themeColor="text1"/>
          <w:shd w:val="clear" w:color="auto" w:fill="FFFFFF"/>
        </w:rPr>
        <w:t xml:space="preserve"> explores on their views and experiences. Methods that are regularly used are focus groups and interviews</w:t>
      </w:r>
      <w:r w:rsidR="00F9085A" w:rsidRPr="000349A7">
        <w:rPr>
          <w:rFonts w:ascii="Arial" w:eastAsia="Times New Roman" w:hAnsi="Arial" w:cs="Arial"/>
          <w:color w:val="000000" w:themeColor="text1"/>
          <w:shd w:val="clear" w:color="auto" w:fill="FFFFFF"/>
        </w:rPr>
        <w:t xml:space="preserve"> (Holloway, 2005, p.1). </w:t>
      </w:r>
    </w:p>
    <w:p w14:paraId="39942DCB" w14:textId="64D59FC0" w:rsidR="00E835FE" w:rsidRDefault="00594D49" w:rsidP="00FD176F">
      <w:pPr>
        <w:spacing w:line="480" w:lineRule="auto"/>
        <w:rPr>
          <w:rFonts w:ascii="Arial" w:eastAsia="Times New Roman" w:hAnsi="Arial" w:cs="Arial"/>
        </w:rPr>
      </w:pPr>
      <w:r>
        <w:rPr>
          <w:rFonts w:ascii="Arial" w:eastAsia="Times New Roman" w:hAnsi="Arial" w:cs="Arial"/>
        </w:rPr>
        <w:t>Quantit</w:t>
      </w:r>
      <w:r w:rsidR="00863C43">
        <w:rPr>
          <w:rFonts w:ascii="Arial" w:eastAsia="Times New Roman" w:hAnsi="Arial" w:cs="Arial"/>
        </w:rPr>
        <w:t>ative</w:t>
      </w:r>
      <w:r>
        <w:rPr>
          <w:rFonts w:ascii="Arial" w:eastAsia="Times New Roman" w:hAnsi="Arial" w:cs="Arial"/>
        </w:rPr>
        <w:t xml:space="preserve"> research is research that contains a lot of numerical data</w:t>
      </w:r>
      <w:r w:rsidR="006A5CD3">
        <w:rPr>
          <w:rFonts w:ascii="Arial" w:eastAsia="Times New Roman" w:hAnsi="Arial" w:cs="Arial"/>
        </w:rPr>
        <w:t xml:space="preserve">. </w:t>
      </w:r>
      <w:r w:rsidR="00863C43">
        <w:rPr>
          <w:rFonts w:ascii="Arial" w:eastAsia="Times New Roman" w:hAnsi="Arial" w:cs="Arial"/>
        </w:rPr>
        <w:t xml:space="preserve">It is used to measure a certain opinion or outlook on something, then usually </w:t>
      </w:r>
      <w:r w:rsidR="006D7600">
        <w:rPr>
          <w:rFonts w:ascii="Arial" w:eastAsia="Times New Roman" w:hAnsi="Arial" w:cs="Arial"/>
        </w:rPr>
        <w:t>changed</w:t>
      </w:r>
      <w:r w:rsidR="00863C43">
        <w:rPr>
          <w:rFonts w:ascii="Arial" w:eastAsia="Times New Roman" w:hAnsi="Arial" w:cs="Arial"/>
        </w:rPr>
        <w:t xml:space="preserve"> into a table, graphs and charts. </w:t>
      </w:r>
      <w:r w:rsidR="00567E51">
        <w:rPr>
          <w:rFonts w:ascii="Arial" w:eastAsia="Times New Roman" w:hAnsi="Arial" w:cs="Arial"/>
        </w:rPr>
        <w:t>Quantitative</w:t>
      </w:r>
      <w:r w:rsidR="00863C43">
        <w:rPr>
          <w:rFonts w:ascii="Arial" w:eastAsia="Times New Roman" w:hAnsi="Arial" w:cs="Arial"/>
        </w:rPr>
        <w:t xml:space="preserve"> data collection methods are very well </w:t>
      </w:r>
      <w:r w:rsidR="00567E51">
        <w:rPr>
          <w:rFonts w:ascii="Arial" w:eastAsia="Times New Roman" w:hAnsi="Arial" w:cs="Arial"/>
        </w:rPr>
        <w:t>structured</w:t>
      </w:r>
      <w:r w:rsidR="00863C43">
        <w:rPr>
          <w:rFonts w:ascii="Arial" w:eastAsia="Times New Roman" w:hAnsi="Arial" w:cs="Arial"/>
        </w:rPr>
        <w:t xml:space="preserve"> than qualitative data collection methods. </w:t>
      </w:r>
      <w:r w:rsidR="00567E51">
        <w:rPr>
          <w:rFonts w:ascii="Arial" w:eastAsia="Times New Roman" w:hAnsi="Arial" w:cs="Arial"/>
        </w:rPr>
        <w:t>Some of the methods of quantitative data include several forms of surveys, face-to-face interviews and online polls</w:t>
      </w:r>
      <w:r w:rsidR="006E6CDF">
        <w:rPr>
          <w:rFonts w:ascii="Arial" w:eastAsia="Times New Roman" w:hAnsi="Arial" w:cs="Arial"/>
        </w:rPr>
        <w:t xml:space="preserve"> </w:t>
      </w:r>
      <w:r w:rsidR="00567E51">
        <w:rPr>
          <w:rFonts w:ascii="Arial" w:eastAsia="Times New Roman" w:hAnsi="Arial" w:cs="Arial"/>
        </w:rPr>
        <w:t>(Snap Surveys, 2018)</w:t>
      </w:r>
      <w:r w:rsidR="006E6CDF">
        <w:rPr>
          <w:rFonts w:ascii="Arial" w:eastAsia="Times New Roman" w:hAnsi="Arial" w:cs="Arial"/>
        </w:rPr>
        <w:t>.</w:t>
      </w:r>
      <w:r w:rsidR="00567E51">
        <w:rPr>
          <w:rFonts w:ascii="Arial" w:eastAsia="Times New Roman" w:hAnsi="Arial" w:cs="Arial"/>
        </w:rPr>
        <w:t xml:space="preserve"> </w:t>
      </w:r>
    </w:p>
    <w:p w14:paraId="47AE3B26" w14:textId="2EA8C32A" w:rsidR="00491FD2" w:rsidRPr="005935EA" w:rsidRDefault="00594D49" w:rsidP="00FD176F">
      <w:pPr>
        <w:spacing w:line="480" w:lineRule="auto"/>
        <w:rPr>
          <w:rFonts w:ascii="Arial" w:eastAsia="Times New Roman" w:hAnsi="Arial" w:cs="Arial"/>
        </w:rPr>
      </w:pPr>
      <w:r w:rsidRPr="005935EA">
        <w:rPr>
          <w:rFonts w:ascii="Arial" w:eastAsia="Times New Roman" w:hAnsi="Arial" w:cs="Arial"/>
        </w:rPr>
        <w:t>In th</w:t>
      </w:r>
      <w:r w:rsidR="006A5CD3">
        <w:rPr>
          <w:rFonts w:ascii="Arial" w:eastAsia="Times New Roman" w:hAnsi="Arial" w:cs="Arial"/>
        </w:rPr>
        <w:t>e</w:t>
      </w:r>
      <w:r w:rsidRPr="005935EA">
        <w:rPr>
          <w:rFonts w:ascii="Arial" w:eastAsia="Times New Roman" w:hAnsi="Arial" w:cs="Arial"/>
        </w:rPr>
        <w:t xml:space="preserve"> research paper, it is qualitative research because it clearly states </w:t>
      </w:r>
      <w:r w:rsidR="006A5CD3">
        <w:rPr>
          <w:rFonts w:ascii="Arial" w:eastAsia="Times New Roman" w:hAnsi="Arial" w:cs="Arial"/>
        </w:rPr>
        <w:t xml:space="preserve">within the </w:t>
      </w:r>
      <w:r w:rsidRPr="005935EA">
        <w:rPr>
          <w:rFonts w:ascii="Arial" w:eastAsia="Times New Roman" w:hAnsi="Arial" w:cs="Arial"/>
        </w:rPr>
        <w:t>paper.</w:t>
      </w:r>
      <w:r w:rsidR="005935EA" w:rsidRPr="005935EA">
        <w:rPr>
          <w:rFonts w:ascii="Arial" w:eastAsia="Times New Roman" w:hAnsi="Arial" w:cs="Arial"/>
        </w:rPr>
        <w:t xml:space="preserve"> Not only this, but it involves volunteers to talk about their experience with carers which involve thoughts and feelings</w:t>
      </w:r>
      <w:r w:rsidR="00081608">
        <w:rPr>
          <w:rFonts w:ascii="Arial" w:eastAsia="Times New Roman" w:hAnsi="Arial" w:cs="Arial"/>
        </w:rPr>
        <w:t xml:space="preserve"> </w:t>
      </w:r>
      <w:r w:rsidR="00040CE4">
        <w:rPr>
          <w:rFonts w:ascii="Arial" w:hAnsi="Arial" w:cs="Arial"/>
        </w:rPr>
        <w:t>(Smith</w:t>
      </w:r>
      <w:r w:rsidR="00B54D08">
        <w:rPr>
          <w:rFonts w:ascii="Arial" w:hAnsi="Arial" w:cs="Arial"/>
        </w:rPr>
        <w:t xml:space="preserve"> et al, 2017, p</w:t>
      </w:r>
      <w:r w:rsidR="00061A6D">
        <w:rPr>
          <w:rFonts w:ascii="Arial" w:hAnsi="Arial" w:cs="Arial"/>
        </w:rPr>
        <w:t>.</w:t>
      </w:r>
      <w:r w:rsidR="00040CE4">
        <w:rPr>
          <w:rFonts w:ascii="Arial" w:hAnsi="Arial" w:cs="Arial"/>
        </w:rPr>
        <w:t>1</w:t>
      </w:r>
      <w:r w:rsidR="00B54D08">
        <w:rPr>
          <w:rFonts w:ascii="Arial" w:hAnsi="Arial" w:cs="Arial"/>
        </w:rPr>
        <w:t>60</w:t>
      </w:r>
      <w:r w:rsidR="00040CE4">
        <w:rPr>
          <w:rFonts w:ascii="Arial" w:hAnsi="Arial" w:cs="Arial"/>
        </w:rPr>
        <w:t>).</w:t>
      </w:r>
    </w:p>
    <w:p w14:paraId="37B46C42" w14:textId="77777777" w:rsidR="00EC6981" w:rsidRDefault="00EC6981" w:rsidP="00FD176F">
      <w:pPr>
        <w:spacing w:line="480" w:lineRule="auto"/>
        <w:rPr>
          <w:rFonts w:ascii="Arial" w:eastAsia="Times New Roman" w:hAnsi="Arial" w:cs="Arial"/>
        </w:rPr>
      </w:pPr>
    </w:p>
    <w:p w14:paraId="29203916" w14:textId="414CBB26" w:rsidR="00AC14A1" w:rsidRDefault="00594D49" w:rsidP="00FD176F">
      <w:pPr>
        <w:spacing w:line="480" w:lineRule="auto"/>
        <w:rPr>
          <w:rFonts w:ascii="Arial" w:eastAsia="Times New Roman" w:hAnsi="Arial" w:cs="Arial"/>
          <w:b/>
          <w:u w:val="single"/>
        </w:rPr>
      </w:pPr>
      <w:r w:rsidRPr="002D2680">
        <w:rPr>
          <w:rFonts w:ascii="Arial" w:eastAsia="Times New Roman" w:hAnsi="Arial" w:cs="Arial"/>
          <w:b/>
          <w:u w:val="single"/>
        </w:rPr>
        <w:t xml:space="preserve">Sample </w:t>
      </w:r>
      <w:r w:rsidR="00491FD2" w:rsidRPr="002D2680">
        <w:rPr>
          <w:rFonts w:ascii="Arial" w:eastAsia="Times New Roman" w:hAnsi="Arial" w:cs="Arial"/>
          <w:b/>
          <w:u w:val="single"/>
        </w:rPr>
        <w:t xml:space="preserve"> </w:t>
      </w:r>
    </w:p>
    <w:p w14:paraId="3CCB9E9F" w14:textId="7051B61F" w:rsidR="00BD583D" w:rsidRPr="006E3FD4" w:rsidRDefault="0061483D" w:rsidP="00FD176F">
      <w:pPr>
        <w:spacing w:line="480" w:lineRule="auto"/>
        <w:rPr>
          <w:rFonts w:ascii="Arial" w:eastAsia="Times New Roman" w:hAnsi="Arial" w:cs="Arial"/>
          <w:highlight w:val="yellow"/>
        </w:rPr>
      </w:pPr>
      <w:r w:rsidRPr="006E3FD4">
        <w:rPr>
          <w:rFonts w:ascii="Arial" w:eastAsia="Times New Roman" w:hAnsi="Arial" w:cs="Arial"/>
        </w:rPr>
        <w:t xml:space="preserve">Sampling is when a selection of </w:t>
      </w:r>
      <w:r w:rsidR="006E3FD4" w:rsidRPr="006E3FD4">
        <w:rPr>
          <w:rFonts w:ascii="Arial" w:eastAsia="Times New Roman" w:hAnsi="Arial" w:cs="Arial"/>
        </w:rPr>
        <w:t>citizens is</w:t>
      </w:r>
      <w:r w:rsidRPr="006E3FD4">
        <w:rPr>
          <w:rFonts w:ascii="Arial" w:eastAsia="Times New Roman" w:hAnsi="Arial" w:cs="Arial"/>
        </w:rPr>
        <w:t xml:space="preserve"> chosen to a study because of their </w:t>
      </w:r>
      <w:r w:rsidR="006E3FD4" w:rsidRPr="006E3FD4">
        <w:rPr>
          <w:rFonts w:ascii="Arial" w:eastAsia="Times New Roman" w:hAnsi="Arial" w:cs="Arial"/>
        </w:rPr>
        <w:t xml:space="preserve">experiences </w:t>
      </w:r>
      <w:r w:rsidRPr="006E3FD4">
        <w:rPr>
          <w:rFonts w:ascii="Arial" w:eastAsia="Times New Roman" w:hAnsi="Arial" w:cs="Arial"/>
        </w:rPr>
        <w:t>they have relating to the study</w:t>
      </w:r>
      <w:r w:rsidR="006E3FD4" w:rsidRPr="006E3FD4">
        <w:rPr>
          <w:rFonts w:ascii="Arial" w:eastAsia="Times New Roman" w:hAnsi="Arial" w:cs="Arial"/>
        </w:rPr>
        <w:t xml:space="preserve"> (</w:t>
      </w:r>
      <w:proofErr w:type="spellStart"/>
      <w:r w:rsidR="006E3FD4" w:rsidRPr="006E3FD4">
        <w:rPr>
          <w:rFonts w:ascii="Arial" w:eastAsia="Times New Roman" w:hAnsi="Arial" w:cs="Arial"/>
        </w:rPr>
        <w:t>Walliman</w:t>
      </w:r>
      <w:proofErr w:type="spellEnd"/>
      <w:r w:rsidR="006E3FD4" w:rsidRPr="006E3FD4">
        <w:rPr>
          <w:rFonts w:ascii="Arial" w:eastAsia="Times New Roman" w:hAnsi="Arial" w:cs="Arial"/>
        </w:rPr>
        <w:t>, 2011, p.184-185).</w:t>
      </w:r>
      <w:r w:rsidR="006E3FD4">
        <w:rPr>
          <w:rFonts w:ascii="Arial" w:eastAsia="Times New Roman" w:hAnsi="Arial" w:cs="Arial"/>
        </w:rPr>
        <w:t xml:space="preserve"> </w:t>
      </w:r>
      <w:r w:rsidR="00594D49" w:rsidRPr="006E3FD4">
        <w:rPr>
          <w:rFonts w:ascii="Arial" w:eastAsia="Times New Roman" w:hAnsi="Arial" w:cs="Arial"/>
        </w:rPr>
        <w:t>There</w:t>
      </w:r>
      <w:r w:rsidR="00594D49">
        <w:rPr>
          <w:rFonts w:ascii="Arial" w:eastAsia="Times New Roman" w:hAnsi="Arial" w:cs="Arial"/>
        </w:rPr>
        <w:t xml:space="preserve"> are five types of non-probability sampling. These are accidental, purposive, volunteer, </w:t>
      </w:r>
      <w:r w:rsidR="00594D49">
        <w:rPr>
          <w:rFonts w:ascii="Arial" w:eastAsia="Times New Roman" w:hAnsi="Arial" w:cs="Arial"/>
        </w:rPr>
        <w:lastRenderedPageBreak/>
        <w:t>snowball and quota.</w:t>
      </w:r>
      <w:r w:rsidR="00F34564">
        <w:rPr>
          <w:rFonts w:ascii="Arial" w:eastAsia="Times New Roman" w:hAnsi="Arial" w:cs="Arial"/>
        </w:rPr>
        <w:t xml:space="preserve"> </w:t>
      </w:r>
      <w:r w:rsidR="00594D49">
        <w:rPr>
          <w:rFonts w:ascii="Arial" w:eastAsia="Times New Roman" w:hAnsi="Arial" w:cs="Arial"/>
        </w:rPr>
        <w:t>A purposive sam</w:t>
      </w:r>
      <w:r w:rsidR="005A4D09">
        <w:rPr>
          <w:rFonts w:ascii="Arial" w:eastAsia="Times New Roman" w:hAnsi="Arial" w:cs="Arial"/>
        </w:rPr>
        <w:t>pling includes the researcher intentionally choosing whom to involve in the study basing off what the study is about and where the necessary data needs to come from (Parahoo, 2006, p</w:t>
      </w:r>
      <w:r w:rsidR="00061A6D">
        <w:rPr>
          <w:rFonts w:ascii="Arial" w:eastAsia="Times New Roman" w:hAnsi="Arial" w:cs="Arial"/>
        </w:rPr>
        <w:t>.</w:t>
      </w:r>
      <w:r w:rsidR="00F34564">
        <w:rPr>
          <w:rFonts w:ascii="Arial" w:eastAsia="Times New Roman" w:hAnsi="Arial" w:cs="Arial"/>
        </w:rPr>
        <w:t>266-</w:t>
      </w:r>
      <w:r w:rsidR="005A4D09">
        <w:rPr>
          <w:rFonts w:ascii="Arial" w:eastAsia="Times New Roman" w:hAnsi="Arial" w:cs="Arial"/>
        </w:rPr>
        <w:t>268).</w:t>
      </w:r>
    </w:p>
    <w:p w14:paraId="610FD259" w14:textId="774888D4" w:rsidR="006B5F64" w:rsidRPr="00EE1A5A" w:rsidRDefault="00594D49" w:rsidP="00FD176F">
      <w:pPr>
        <w:spacing w:line="480" w:lineRule="auto"/>
        <w:rPr>
          <w:rFonts w:ascii="Arial" w:eastAsia="Times New Roman" w:hAnsi="Arial" w:cs="Arial"/>
        </w:rPr>
      </w:pPr>
      <w:r>
        <w:rPr>
          <w:rFonts w:ascii="Arial" w:eastAsia="Times New Roman" w:hAnsi="Arial" w:cs="Arial"/>
        </w:rPr>
        <w:t xml:space="preserve">The target group of this research paper is 10 volunteer peer supporters and befrienders that have had above 6 months experience of peer supporting </w:t>
      </w:r>
      <w:r w:rsidR="00EE1A5A">
        <w:rPr>
          <w:rFonts w:ascii="Arial" w:eastAsia="Times New Roman" w:hAnsi="Arial" w:cs="Arial"/>
        </w:rPr>
        <w:t>or befriending. The researchers did this because these chosen individuals have enough experience to pull out vital information from their responses</w:t>
      </w:r>
      <w:r w:rsidR="006E6CDF">
        <w:rPr>
          <w:rFonts w:ascii="Arial" w:eastAsia="Times New Roman" w:hAnsi="Arial" w:cs="Arial"/>
        </w:rPr>
        <w:t xml:space="preserve"> </w:t>
      </w:r>
      <w:r w:rsidR="00EE1A5A">
        <w:rPr>
          <w:rFonts w:ascii="Arial" w:eastAsia="Times New Roman" w:hAnsi="Arial" w:cs="Arial"/>
        </w:rPr>
        <w:t>(Smith et al, 201</w:t>
      </w:r>
      <w:r w:rsidR="00061A6D">
        <w:rPr>
          <w:rFonts w:ascii="Arial" w:eastAsia="Times New Roman" w:hAnsi="Arial" w:cs="Arial"/>
        </w:rPr>
        <w:t>7</w:t>
      </w:r>
      <w:r w:rsidR="00EE1A5A">
        <w:rPr>
          <w:rFonts w:ascii="Arial" w:eastAsia="Times New Roman" w:hAnsi="Arial" w:cs="Arial"/>
        </w:rPr>
        <w:t>)</w:t>
      </w:r>
      <w:r w:rsidR="006E6CDF">
        <w:rPr>
          <w:rFonts w:ascii="Arial" w:eastAsia="Times New Roman" w:hAnsi="Arial" w:cs="Arial"/>
        </w:rPr>
        <w:t>.</w:t>
      </w:r>
      <w:r w:rsidR="00EE1A5A">
        <w:rPr>
          <w:rFonts w:ascii="Arial" w:eastAsia="Times New Roman" w:hAnsi="Arial" w:cs="Arial"/>
        </w:rPr>
        <w:t xml:space="preserve"> </w:t>
      </w:r>
    </w:p>
    <w:p w14:paraId="1D76C0C0" w14:textId="77777777" w:rsidR="00E835FE" w:rsidRDefault="00594D49" w:rsidP="00FD176F">
      <w:pPr>
        <w:spacing w:line="480" w:lineRule="auto"/>
        <w:rPr>
          <w:rFonts w:ascii="Arial" w:eastAsia="Times New Roman" w:hAnsi="Arial" w:cs="Arial"/>
        </w:rPr>
      </w:pPr>
      <w:r>
        <w:rPr>
          <w:rFonts w:ascii="Arial" w:eastAsia="Times New Roman" w:hAnsi="Arial" w:cs="Arial"/>
        </w:rPr>
        <w:t>Further, it indicates that it is a non-probability sampling</w:t>
      </w:r>
      <w:r w:rsidR="00BD583D">
        <w:rPr>
          <w:rFonts w:ascii="Arial" w:eastAsia="Times New Roman" w:hAnsi="Arial" w:cs="Arial"/>
        </w:rPr>
        <w:t xml:space="preserve"> and it states that it is a purposive sampling. </w:t>
      </w:r>
      <w:r>
        <w:rPr>
          <w:rFonts w:ascii="Arial" w:eastAsia="Times New Roman" w:hAnsi="Arial" w:cs="Arial"/>
        </w:rPr>
        <w:t>The researchers have done this, so they can have a targeted group so its specific and not at random</w:t>
      </w:r>
      <w:r w:rsidR="00B54D08">
        <w:rPr>
          <w:rFonts w:ascii="Arial" w:eastAsia="Times New Roman" w:hAnsi="Arial" w:cs="Arial"/>
        </w:rPr>
        <w:t xml:space="preserve"> (Smith, 2017, p</w:t>
      </w:r>
      <w:r w:rsidR="00061A6D">
        <w:rPr>
          <w:rFonts w:ascii="Arial" w:eastAsia="Times New Roman" w:hAnsi="Arial" w:cs="Arial"/>
        </w:rPr>
        <w:t>.</w:t>
      </w:r>
      <w:r w:rsidR="00B54D08">
        <w:rPr>
          <w:rFonts w:ascii="Arial" w:eastAsia="Times New Roman" w:hAnsi="Arial" w:cs="Arial"/>
        </w:rPr>
        <w:t>160).</w:t>
      </w:r>
    </w:p>
    <w:p w14:paraId="56603E6B" w14:textId="77777777" w:rsidR="00EC6981" w:rsidRDefault="00EC6981" w:rsidP="00FD176F">
      <w:pPr>
        <w:spacing w:line="480" w:lineRule="auto"/>
        <w:rPr>
          <w:rFonts w:ascii="Arial" w:eastAsia="Times New Roman" w:hAnsi="Arial" w:cs="Arial"/>
          <w:b/>
          <w:u w:val="single"/>
        </w:rPr>
      </w:pPr>
    </w:p>
    <w:p w14:paraId="4C1B86BB" w14:textId="1FA9F672" w:rsidR="0091487C" w:rsidRPr="00E835FE" w:rsidRDefault="00594D49" w:rsidP="00FD176F">
      <w:pPr>
        <w:spacing w:line="480" w:lineRule="auto"/>
        <w:rPr>
          <w:rFonts w:ascii="Arial" w:eastAsia="Times New Roman" w:hAnsi="Arial" w:cs="Arial"/>
        </w:rPr>
      </w:pPr>
      <w:r w:rsidRPr="00F431F7">
        <w:rPr>
          <w:rFonts w:ascii="Arial" w:eastAsia="Times New Roman" w:hAnsi="Arial" w:cs="Arial"/>
          <w:b/>
          <w:u w:val="single"/>
        </w:rPr>
        <w:t xml:space="preserve">Data Collection </w:t>
      </w:r>
    </w:p>
    <w:p w14:paraId="786A114F" w14:textId="53F90422" w:rsidR="00D45AB8" w:rsidRDefault="00594D49" w:rsidP="00FD176F">
      <w:pPr>
        <w:spacing w:line="480" w:lineRule="auto"/>
        <w:rPr>
          <w:rFonts w:ascii="Arial" w:eastAsia="Times New Roman" w:hAnsi="Arial" w:cs="Arial"/>
        </w:rPr>
      </w:pPr>
      <w:r w:rsidRPr="007409ED">
        <w:rPr>
          <w:rFonts w:ascii="Arial" w:eastAsia="Times New Roman" w:hAnsi="Arial" w:cs="Arial"/>
        </w:rPr>
        <w:t>Primary research is new research, carried out to answer</w:t>
      </w:r>
      <w:r w:rsidR="00723C3B">
        <w:rPr>
          <w:rFonts w:ascii="Arial" w:eastAsia="Times New Roman" w:hAnsi="Arial" w:cs="Arial"/>
        </w:rPr>
        <w:t xml:space="preserve"> a </w:t>
      </w:r>
      <w:r w:rsidR="00723C3B" w:rsidRPr="007409ED">
        <w:rPr>
          <w:rFonts w:ascii="Arial" w:eastAsia="Times New Roman" w:hAnsi="Arial" w:cs="Arial"/>
        </w:rPr>
        <w:t>certain issue</w:t>
      </w:r>
      <w:r w:rsidR="006D7600">
        <w:rPr>
          <w:rFonts w:ascii="Arial" w:eastAsia="Times New Roman" w:hAnsi="Arial" w:cs="Arial"/>
        </w:rPr>
        <w:t xml:space="preserve"> and questions</w:t>
      </w:r>
      <w:r w:rsidR="00723C3B">
        <w:rPr>
          <w:rFonts w:ascii="Arial" w:eastAsia="Times New Roman" w:hAnsi="Arial" w:cs="Arial"/>
        </w:rPr>
        <w:t xml:space="preserve">. Primary research may </w:t>
      </w:r>
      <w:r w:rsidRPr="007409ED">
        <w:rPr>
          <w:rFonts w:ascii="Arial" w:eastAsia="Times New Roman" w:hAnsi="Arial" w:cs="Arial"/>
        </w:rPr>
        <w:t>involve questionnaires, surveys or interviews with individuals or small groups</w:t>
      </w:r>
      <w:r w:rsidR="001F0287">
        <w:rPr>
          <w:rFonts w:ascii="Arial" w:eastAsia="Times New Roman" w:hAnsi="Arial" w:cs="Arial"/>
        </w:rPr>
        <w:t xml:space="preserve"> </w:t>
      </w:r>
      <w:r w:rsidR="00723C3B">
        <w:rPr>
          <w:rFonts w:ascii="Arial" w:eastAsia="Times New Roman" w:hAnsi="Arial" w:cs="Arial"/>
        </w:rPr>
        <w:t>(Business Case Studies, 2018).</w:t>
      </w:r>
      <w:r>
        <w:rPr>
          <w:rFonts w:ascii="Arial" w:eastAsia="Times New Roman" w:hAnsi="Arial" w:cs="Arial"/>
        </w:rPr>
        <w:t xml:space="preserve"> </w:t>
      </w:r>
    </w:p>
    <w:p w14:paraId="1248A405" w14:textId="77777777" w:rsidR="00E835FE" w:rsidRDefault="00594D49" w:rsidP="00FD176F">
      <w:pPr>
        <w:spacing w:line="480" w:lineRule="auto"/>
        <w:rPr>
          <w:rFonts w:ascii="Arial" w:eastAsia="Times New Roman" w:hAnsi="Arial" w:cs="Arial"/>
        </w:rPr>
      </w:pPr>
      <w:r>
        <w:rPr>
          <w:rFonts w:ascii="Arial" w:eastAsia="Times New Roman" w:hAnsi="Arial" w:cs="Arial"/>
        </w:rPr>
        <w:t>From the research paper Smith et al</w:t>
      </w:r>
      <w:r w:rsidR="00B71A0A">
        <w:rPr>
          <w:rFonts w:ascii="Arial" w:eastAsia="Times New Roman" w:hAnsi="Arial" w:cs="Arial"/>
        </w:rPr>
        <w:t xml:space="preserve"> </w:t>
      </w:r>
      <w:r>
        <w:rPr>
          <w:rFonts w:ascii="Arial" w:eastAsia="Times New Roman" w:hAnsi="Arial" w:cs="Arial"/>
        </w:rPr>
        <w:t>(2017) states “in-depth semi-structured interviews.” This confirms that the researchers used an in-depth semi-structured interview because it acknowledges pure information that is not been given closed-ended questions which does not allow to further the understanding of the study. Instead, they used a semi-structured interviewing style, so the volunteers could answer the questions with a variety of things they would like to say.</w:t>
      </w:r>
    </w:p>
    <w:p w14:paraId="2B871A97" w14:textId="77777777" w:rsidR="00E835FE" w:rsidRDefault="00E835FE" w:rsidP="00FD176F">
      <w:pPr>
        <w:spacing w:line="480" w:lineRule="auto"/>
        <w:rPr>
          <w:rFonts w:ascii="Arial" w:eastAsia="Times New Roman" w:hAnsi="Arial" w:cs="Arial"/>
          <w:b/>
          <w:u w:val="single"/>
        </w:rPr>
      </w:pPr>
    </w:p>
    <w:p w14:paraId="0B4CC746" w14:textId="77777777" w:rsidR="00E835FE" w:rsidRDefault="00E835FE" w:rsidP="00FD176F">
      <w:pPr>
        <w:spacing w:line="480" w:lineRule="auto"/>
        <w:rPr>
          <w:rFonts w:ascii="Arial" w:eastAsia="Times New Roman" w:hAnsi="Arial" w:cs="Arial"/>
          <w:b/>
          <w:u w:val="single"/>
        </w:rPr>
      </w:pPr>
    </w:p>
    <w:p w14:paraId="7F14A029" w14:textId="77777777" w:rsidR="00EC6981" w:rsidRDefault="00EC6981" w:rsidP="00FD176F">
      <w:pPr>
        <w:spacing w:line="480" w:lineRule="auto"/>
        <w:rPr>
          <w:rFonts w:ascii="Arial" w:eastAsia="Times New Roman" w:hAnsi="Arial" w:cs="Arial"/>
          <w:b/>
          <w:u w:val="single"/>
        </w:rPr>
      </w:pPr>
    </w:p>
    <w:p w14:paraId="2E7282EB" w14:textId="77777777" w:rsidR="00D503DD" w:rsidRDefault="00D503DD" w:rsidP="00FD176F">
      <w:pPr>
        <w:spacing w:line="480" w:lineRule="auto"/>
        <w:rPr>
          <w:rFonts w:ascii="Arial" w:eastAsia="Times New Roman" w:hAnsi="Arial" w:cs="Arial"/>
          <w:b/>
          <w:u w:val="single"/>
        </w:rPr>
      </w:pPr>
    </w:p>
    <w:p w14:paraId="435AB8E7" w14:textId="21114436" w:rsidR="00DE01BE" w:rsidRPr="00E835FE" w:rsidRDefault="00594D49" w:rsidP="00FD176F">
      <w:pPr>
        <w:spacing w:line="480" w:lineRule="auto"/>
        <w:rPr>
          <w:rFonts w:ascii="Arial" w:eastAsia="Times New Roman" w:hAnsi="Arial" w:cs="Arial"/>
        </w:rPr>
      </w:pPr>
      <w:r w:rsidRPr="00DE01BE">
        <w:rPr>
          <w:rFonts w:ascii="Arial" w:eastAsia="Times New Roman" w:hAnsi="Arial" w:cs="Arial"/>
          <w:b/>
          <w:u w:val="single"/>
        </w:rPr>
        <w:lastRenderedPageBreak/>
        <w:t xml:space="preserve">Ethical Considerations </w:t>
      </w:r>
    </w:p>
    <w:p w14:paraId="6EB90C66" w14:textId="4A76DDFE" w:rsidR="00E835FE" w:rsidRDefault="00594D49" w:rsidP="00FD176F">
      <w:pPr>
        <w:spacing w:line="480" w:lineRule="auto"/>
        <w:rPr>
          <w:rFonts w:ascii="Arial" w:eastAsia="Times New Roman" w:hAnsi="Arial" w:cs="Arial"/>
        </w:rPr>
      </w:pPr>
      <w:r>
        <w:rPr>
          <w:rFonts w:ascii="Arial" w:eastAsia="Times New Roman" w:hAnsi="Arial" w:cs="Arial"/>
        </w:rPr>
        <w:t>Ethical issues are addressed at the planning stage of a qualitative study and ethical guidelines are adhered to.</w:t>
      </w:r>
      <w:r w:rsidR="00196767">
        <w:rPr>
          <w:rFonts w:ascii="Arial" w:eastAsia="Times New Roman" w:hAnsi="Arial" w:cs="Arial"/>
        </w:rPr>
        <w:t xml:space="preserve"> </w:t>
      </w:r>
      <w:r w:rsidR="00196767" w:rsidRPr="000349A7">
        <w:rPr>
          <w:rFonts w:ascii="Arial" w:eastAsia="Times New Roman" w:hAnsi="Arial" w:cs="Arial"/>
          <w:color w:val="000000" w:themeColor="text1"/>
        </w:rPr>
        <w:t>Ethical concerns include what researchers owe to those who involve in the research and how we deal with confidentiality and consent when involving people</w:t>
      </w:r>
      <w:r w:rsidR="00AC644E" w:rsidRPr="000349A7">
        <w:rPr>
          <w:rFonts w:ascii="Arial" w:eastAsia="Times New Roman" w:hAnsi="Arial" w:cs="Arial"/>
          <w:color w:val="000000" w:themeColor="text1"/>
        </w:rPr>
        <w:t xml:space="preserve"> (Ellis and Ellingson, 2001, p.2293).</w:t>
      </w:r>
      <w:r w:rsidR="000349A7" w:rsidRPr="000349A7">
        <w:rPr>
          <w:rFonts w:ascii="Arial" w:eastAsia="Times New Roman" w:hAnsi="Arial" w:cs="Arial"/>
          <w:color w:val="000000" w:themeColor="text1"/>
        </w:rPr>
        <w:t xml:space="preserve"> </w:t>
      </w:r>
      <w:r w:rsidR="00196767">
        <w:rPr>
          <w:rFonts w:ascii="Arial" w:eastAsia="Times New Roman" w:hAnsi="Arial" w:cs="Arial"/>
        </w:rPr>
        <w:t>P</w:t>
      </w:r>
      <w:r>
        <w:rPr>
          <w:rFonts w:ascii="Arial" w:eastAsia="Times New Roman" w:hAnsi="Arial" w:cs="Arial"/>
        </w:rPr>
        <w:t>articipants should be provided with information about the study ahead of time, in writing and in person</w:t>
      </w:r>
      <w:r w:rsidR="00196767">
        <w:rPr>
          <w:rFonts w:ascii="Arial" w:eastAsia="Times New Roman" w:hAnsi="Arial" w:cs="Arial"/>
        </w:rPr>
        <w:t xml:space="preserve">, </w:t>
      </w:r>
      <w:r>
        <w:rPr>
          <w:rFonts w:ascii="Arial" w:eastAsia="Times New Roman" w:hAnsi="Arial" w:cs="Arial"/>
        </w:rPr>
        <w:t>they should be ask</w:t>
      </w:r>
      <w:r w:rsidR="00196767">
        <w:rPr>
          <w:rFonts w:ascii="Arial" w:eastAsia="Times New Roman" w:hAnsi="Arial" w:cs="Arial"/>
        </w:rPr>
        <w:t>ed</w:t>
      </w:r>
      <w:r>
        <w:rPr>
          <w:rFonts w:ascii="Arial" w:eastAsia="Times New Roman" w:hAnsi="Arial" w:cs="Arial"/>
        </w:rPr>
        <w:t xml:space="preserve"> to read and sign consent forms. Every effort should be made to keep participants anonymous, confidentiality must be maintained at all times</w:t>
      </w:r>
      <w:r w:rsidR="00B54D08">
        <w:rPr>
          <w:rFonts w:ascii="Arial" w:eastAsia="Times New Roman" w:hAnsi="Arial" w:cs="Arial"/>
        </w:rPr>
        <w:t xml:space="preserve"> </w:t>
      </w:r>
      <w:r w:rsidRPr="00B54D08">
        <w:rPr>
          <w:rFonts w:ascii="Arial" w:eastAsia="Times New Roman" w:hAnsi="Arial" w:cs="Arial"/>
        </w:rPr>
        <w:t>(</w:t>
      </w:r>
      <w:r w:rsidR="00B54D08" w:rsidRPr="00B54D08">
        <w:rPr>
          <w:rFonts w:ascii="Arial" w:eastAsia="Times New Roman" w:hAnsi="Arial" w:cs="Arial"/>
        </w:rPr>
        <w:t xml:space="preserve">McQueen and </w:t>
      </w:r>
      <w:proofErr w:type="spellStart"/>
      <w:r w:rsidR="00B54D08" w:rsidRPr="00B54D08">
        <w:rPr>
          <w:rFonts w:ascii="Arial" w:eastAsia="Times New Roman" w:hAnsi="Arial" w:cs="Arial"/>
        </w:rPr>
        <w:t>Knussen</w:t>
      </w:r>
      <w:proofErr w:type="spellEnd"/>
      <w:r w:rsidR="00B54D08" w:rsidRPr="00B54D08">
        <w:rPr>
          <w:rFonts w:ascii="Arial" w:eastAsia="Times New Roman" w:hAnsi="Arial" w:cs="Arial"/>
        </w:rPr>
        <w:t>, 2002, p</w:t>
      </w:r>
      <w:r w:rsidR="00CA67DB">
        <w:rPr>
          <w:rFonts w:ascii="Arial" w:eastAsia="Times New Roman" w:hAnsi="Arial" w:cs="Arial"/>
        </w:rPr>
        <w:t>.</w:t>
      </w:r>
      <w:r w:rsidR="00B54D08" w:rsidRPr="00B54D08">
        <w:rPr>
          <w:rFonts w:ascii="Arial" w:eastAsia="Times New Roman" w:hAnsi="Arial" w:cs="Arial"/>
        </w:rPr>
        <w:t>205).</w:t>
      </w:r>
      <w:r w:rsidR="00E835FE">
        <w:rPr>
          <w:rFonts w:ascii="Arial" w:eastAsia="Times New Roman" w:hAnsi="Arial" w:cs="Arial"/>
        </w:rPr>
        <w:t xml:space="preserve"> </w:t>
      </w:r>
      <w:r>
        <w:rPr>
          <w:rFonts w:ascii="Arial" w:eastAsia="Times New Roman" w:hAnsi="Arial" w:cs="Arial"/>
        </w:rPr>
        <w:t xml:space="preserve">Ethical consideration is important because it could potentially harm or put a participant in risk of danger, so </w:t>
      </w:r>
      <w:r w:rsidR="002B7533">
        <w:rPr>
          <w:rFonts w:ascii="Arial" w:eastAsia="Times New Roman" w:hAnsi="Arial" w:cs="Arial"/>
        </w:rPr>
        <w:t>it’s</w:t>
      </w:r>
      <w:r>
        <w:rPr>
          <w:rFonts w:ascii="Arial" w:eastAsia="Times New Roman" w:hAnsi="Arial" w:cs="Arial"/>
        </w:rPr>
        <w:t xml:space="preserve"> </w:t>
      </w:r>
      <w:r w:rsidR="00337C16">
        <w:rPr>
          <w:rFonts w:ascii="Arial" w:eastAsia="Times New Roman" w:hAnsi="Arial" w:cs="Arial"/>
        </w:rPr>
        <w:t>vital</w:t>
      </w:r>
      <w:r>
        <w:rPr>
          <w:rFonts w:ascii="Arial" w:eastAsia="Times New Roman" w:hAnsi="Arial" w:cs="Arial"/>
        </w:rPr>
        <w:t xml:space="preserve"> to maintain ethics throughout the research, permissions are needed at all times even right up until the moment of an interviewing or video recording they should ask for consent. All </w:t>
      </w:r>
      <w:r w:rsidR="002B7533">
        <w:rPr>
          <w:rFonts w:ascii="Arial" w:eastAsia="Times New Roman" w:hAnsi="Arial" w:cs="Arial"/>
        </w:rPr>
        <w:t>participants</w:t>
      </w:r>
      <w:r>
        <w:rPr>
          <w:rFonts w:ascii="Arial" w:eastAsia="Times New Roman" w:hAnsi="Arial" w:cs="Arial"/>
        </w:rPr>
        <w:t xml:space="preserve"> should know</w:t>
      </w:r>
      <w:r w:rsidR="002C057B">
        <w:rPr>
          <w:rFonts w:ascii="Arial" w:eastAsia="Times New Roman" w:hAnsi="Arial" w:cs="Arial"/>
        </w:rPr>
        <w:t xml:space="preserve"> that anyone</w:t>
      </w:r>
      <w:r>
        <w:rPr>
          <w:rFonts w:ascii="Arial" w:eastAsia="Times New Roman" w:hAnsi="Arial" w:cs="Arial"/>
        </w:rPr>
        <w:t xml:space="preserve"> will be able to access and see all this data, they have the will to withdraw </w:t>
      </w:r>
      <w:r w:rsidR="002B7533">
        <w:rPr>
          <w:rFonts w:ascii="Arial" w:eastAsia="Times New Roman" w:hAnsi="Arial" w:cs="Arial"/>
        </w:rPr>
        <w:t>out of the research at any time if this does happen the researcher should withdraw all data including the participant.</w:t>
      </w:r>
      <w:r w:rsidR="002C057B">
        <w:rPr>
          <w:rFonts w:ascii="Arial" w:eastAsia="Times New Roman" w:hAnsi="Arial" w:cs="Arial"/>
        </w:rPr>
        <w:t xml:space="preserve"> </w:t>
      </w:r>
      <w:r w:rsidRPr="00B54D08">
        <w:rPr>
          <w:rFonts w:ascii="Arial" w:eastAsia="Times New Roman" w:hAnsi="Arial" w:cs="Arial"/>
        </w:rPr>
        <w:t xml:space="preserve">(McQueen and </w:t>
      </w:r>
      <w:proofErr w:type="spellStart"/>
      <w:r w:rsidRPr="00B54D08">
        <w:rPr>
          <w:rFonts w:ascii="Arial" w:eastAsia="Times New Roman" w:hAnsi="Arial" w:cs="Arial"/>
        </w:rPr>
        <w:t>Knussen</w:t>
      </w:r>
      <w:proofErr w:type="spellEnd"/>
      <w:r w:rsidRPr="00B54D08">
        <w:rPr>
          <w:rFonts w:ascii="Arial" w:eastAsia="Times New Roman" w:hAnsi="Arial" w:cs="Arial"/>
        </w:rPr>
        <w:t>, 2002, p</w:t>
      </w:r>
      <w:r w:rsidR="00E835FE">
        <w:rPr>
          <w:rFonts w:ascii="Arial" w:eastAsia="Times New Roman" w:hAnsi="Arial" w:cs="Arial"/>
        </w:rPr>
        <w:t>.</w:t>
      </w:r>
      <w:r w:rsidRPr="00B54D08">
        <w:rPr>
          <w:rFonts w:ascii="Arial" w:eastAsia="Times New Roman" w:hAnsi="Arial" w:cs="Arial"/>
        </w:rPr>
        <w:t>205).</w:t>
      </w:r>
      <w:r w:rsidR="00AD5BAA">
        <w:rPr>
          <w:rFonts w:ascii="Arial" w:eastAsia="Times New Roman" w:hAnsi="Arial" w:cs="Arial"/>
        </w:rPr>
        <w:t xml:space="preserve"> </w:t>
      </w:r>
    </w:p>
    <w:p w14:paraId="2CC5C089" w14:textId="77777777" w:rsidR="00E835FE" w:rsidRDefault="00594D49" w:rsidP="00FD176F">
      <w:pPr>
        <w:spacing w:line="480" w:lineRule="auto"/>
        <w:rPr>
          <w:rFonts w:ascii="Arial" w:eastAsia="Times New Roman" w:hAnsi="Arial" w:cs="Arial"/>
        </w:rPr>
      </w:pPr>
      <w:r>
        <w:rPr>
          <w:rFonts w:ascii="Arial" w:eastAsia="Times New Roman" w:hAnsi="Arial" w:cs="Arial"/>
        </w:rPr>
        <w:t xml:space="preserve">In the research </w:t>
      </w:r>
      <w:r w:rsidR="0077792F">
        <w:rPr>
          <w:rFonts w:ascii="Arial" w:eastAsia="Times New Roman" w:hAnsi="Arial" w:cs="Arial"/>
        </w:rPr>
        <w:t>paper, it states that "favourable ethical review was gained from the faculty of Health, Social Care and Education Research Ethics committee, Kingston University." (Smith et al</w:t>
      </w:r>
      <w:r w:rsidR="00B71A0A">
        <w:rPr>
          <w:rFonts w:ascii="Arial" w:eastAsia="Times New Roman" w:hAnsi="Arial" w:cs="Arial"/>
        </w:rPr>
        <w:t>,</w:t>
      </w:r>
      <w:r w:rsidR="0077792F">
        <w:rPr>
          <w:rFonts w:ascii="Arial" w:eastAsia="Times New Roman" w:hAnsi="Arial" w:cs="Arial"/>
        </w:rPr>
        <w:t xml:space="preserve"> 2017)</w:t>
      </w:r>
      <w:r w:rsidR="005A4D09">
        <w:rPr>
          <w:rFonts w:ascii="Arial" w:eastAsia="Times New Roman" w:hAnsi="Arial" w:cs="Arial"/>
        </w:rPr>
        <w:t>.</w:t>
      </w:r>
      <w:r w:rsidR="00E835FE">
        <w:rPr>
          <w:rFonts w:ascii="Arial" w:eastAsia="Times New Roman" w:hAnsi="Arial" w:cs="Arial"/>
        </w:rPr>
        <w:t xml:space="preserve"> </w:t>
      </w:r>
      <w:r>
        <w:rPr>
          <w:rFonts w:ascii="Arial" w:eastAsia="Times New Roman" w:hAnsi="Arial" w:cs="Arial"/>
        </w:rPr>
        <w:t>This shows that the researchers had a positive review back on the paper for ethical consideration,</w:t>
      </w:r>
      <w:r w:rsidR="00F37ED8">
        <w:rPr>
          <w:rFonts w:ascii="Arial" w:eastAsia="Times New Roman" w:hAnsi="Arial" w:cs="Arial"/>
        </w:rPr>
        <w:t xml:space="preserve"> as they have met the ethics throughout the paper,</w:t>
      </w:r>
      <w:r>
        <w:rPr>
          <w:rFonts w:ascii="Arial" w:eastAsia="Times New Roman" w:hAnsi="Arial" w:cs="Arial"/>
        </w:rPr>
        <w:t xml:space="preserve"> so it was able to be published.</w:t>
      </w:r>
      <w:r w:rsidR="005A4D09">
        <w:rPr>
          <w:rFonts w:ascii="Arial" w:eastAsia="Times New Roman" w:hAnsi="Arial" w:cs="Arial"/>
        </w:rPr>
        <w:t xml:space="preserve"> Consent was repeated multiple times as well as confidentiality throughout the study as seen from the paper</w:t>
      </w:r>
      <w:r w:rsidR="00486401">
        <w:rPr>
          <w:rFonts w:ascii="Arial" w:eastAsia="Times New Roman" w:hAnsi="Arial" w:cs="Arial"/>
        </w:rPr>
        <w:t xml:space="preserve"> </w:t>
      </w:r>
      <w:r w:rsidR="005A4D09">
        <w:rPr>
          <w:rFonts w:ascii="Arial" w:eastAsia="Times New Roman" w:hAnsi="Arial" w:cs="Arial"/>
        </w:rPr>
        <w:t>(</w:t>
      </w:r>
      <w:r w:rsidR="00486401">
        <w:rPr>
          <w:rFonts w:ascii="Arial" w:eastAsia="Times New Roman" w:hAnsi="Arial" w:cs="Arial"/>
        </w:rPr>
        <w:t>Smith et al, 2017, p</w:t>
      </w:r>
      <w:r w:rsidR="00B71A0A">
        <w:rPr>
          <w:rFonts w:ascii="Arial" w:eastAsia="Times New Roman" w:hAnsi="Arial" w:cs="Arial"/>
        </w:rPr>
        <w:t>.</w:t>
      </w:r>
      <w:r w:rsidR="00486401">
        <w:rPr>
          <w:rFonts w:ascii="Arial" w:eastAsia="Times New Roman" w:hAnsi="Arial" w:cs="Arial"/>
        </w:rPr>
        <w:t>160).</w:t>
      </w:r>
    </w:p>
    <w:p w14:paraId="4F18E194" w14:textId="77777777" w:rsidR="00E835FE" w:rsidRDefault="00E835FE" w:rsidP="00FD176F">
      <w:pPr>
        <w:spacing w:line="480" w:lineRule="auto"/>
        <w:rPr>
          <w:rFonts w:ascii="Arial" w:eastAsia="Times New Roman" w:hAnsi="Arial" w:cs="Arial"/>
          <w:b/>
          <w:u w:val="single"/>
        </w:rPr>
      </w:pPr>
    </w:p>
    <w:p w14:paraId="00D0C3BD" w14:textId="77777777" w:rsidR="00CE1C2B" w:rsidRDefault="00CE1C2B" w:rsidP="00FD176F">
      <w:pPr>
        <w:spacing w:line="480" w:lineRule="auto"/>
        <w:rPr>
          <w:rFonts w:ascii="Arial" w:eastAsia="Times New Roman" w:hAnsi="Arial" w:cs="Arial"/>
          <w:b/>
          <w:u w:val="single"/>
        </w:rPr>
      </w:pPr>
    </w:p>
    <w:p w14:paraId="7C48DB0B" w14:textId="333E8713" w:rsidR="0077792F" w:rsidRPr="00E835FE" w:rsidRDefault="00594D49" w:rsidP="00FD176F">
      <w:pPr>
        <w:spacing w:line="480" w:lineRule="auto"/>
        <w:rPr>
          <w:rFonts w:ascii="Arial" w:eastAsia="Times New Roman" w:hAnsi="Arial" w:cs="Arial"/>
        </w:rPr>
      </w:pPr>
      <w:r w:rsidRPr="007B6593">
        <w:rPr>
          <w:rFonts w:ascii="Arial" w:eastAsia="Times New Roman" w:hAnsi="Arial" w:cs="Arial"/>
          <w:b/>
          <w:u w:val="single"/>
        </w:rPr>
        <w:lastRenderedPageBreak/>
        <w:t xml:space="preserve">Data Analyse </w:t>
      </w:r>
    </w:p>
    <w:p w14:paraId="5575F279" w14:textId="77777777" w:rsidR="00E835FE" w:rsidRDefault="00594D49" w:rsidP="00FD176F">
      <w:pPr>
        <w:spacing w:line="480" w:lineRule="auto"/>
        <w:rPr>
          <w:rFonts w:ascii="Arial" w:eastAsia="Times New Roman" w:hAnsi="Arial" w:cs="Arial"/>
        </w:rPr>
      </w:pPr>
      <w:r>
        <w:rPr>
          <w:rFonts w:ascii="Arial" w:eastAsia="Times New Roman" w:hAnsi="Arial" w:cs="Arial"/>
        </w:rPr>
        <w:t>Data analyse includes changing raw data into a final description or identification of themes and categories</w:t>
      </w:r>
      <w:r w:rsidR="00AD5BAA">
        <w:rPr>
          <w:rFonts w:ascii="Arial" w:eastAsia="Times New Roman" w:hAnsi="Arial" w:cs="Arial"/>
        </w:rPr>
        <w:t xml:space="preserve"> </w:t>
      </w:r>
      <w:r w:rsidR="00AD5BAA" w:rsidRPr="00AD5BAA">
        <w:rPr>
          <w:rFonts w:ascii="Arial" w:eastAsia="Times New Roman" w:hAnsi="Arial" w:cs="Arial"/>
        </w:rPr>
        <w:t>(Moule, Aveyard and Goodman, 2017, p</w:t>
      </w:r>
      <w:r w:rsidR="00E835FE">
        <w:rPr>
          <w:rFonts w:ascii="Arial" w:eastAsia="Times New Roman" w:hAnsi="Arial" w:cs="Arial"/>
        </w:rPr>
        <w:t>.</w:t>
      </w:r>
      <w:r w:rsidR="00AD5BAA" w:rsidRPr="00AD5BAA">
        <w:rPr>
          <w:rFonts w:ascii="Arial" w:eastAsia="Times New Roman" w:hAnsi="Arial" w:cs="Arial"/>
        </w:rPr>
        <w:t>74).</w:t>
      </w:r>
      <w:r w:rsidR="00E835FE">
        <w:rPr>
          <w:rFonts w:ascii="Arial" w:eastAsia="Times New Roman" w:hAnsi="Arial" w:cs="Arial"/>
        </w:rPr>
        <w:t xml:space="preserve"> </w:t>
      </w:r>
    </w:p>
    <w:p w14:paraId="76499909" w14:textId="1804FA71" w:rsidR="00E835FE" w:rsidRDefault="00594D49" w:rsidP="00FD176F">
      <w:pPr>
        <w:spacing w:line="480" w:lineRule="auto"/>
        <w:rPr>
          <w:rFonts w:ascii="Arial" w:eastAsia="Times New Roman" w:hAnsi="Arial" w:cs="Arial"/>
        </w:rPr>
      </w:pPr>
      <w:r>
        <w:rPr>
          <w:rFonts w:ascii="Arial" w:eastAsia="Times New Roman" w:hAnsi="Arial" w:cs="Arial"/>
        </w:rPr>
        <w:t>In th</w:t>
      </w:r>
      <w:r w:rsidR="006D7600">
        <w:rPr>
          <w:rFonts w:ascii="Arial" w:eastAsia="Times New Roman" w:hAnsi="Arial" w:cs="Arial"/>
        </w:rPr>
        <w:t>e</w:t>
      </w:r>
      <w:r>
        <w:rPr>
          <w:rFonts w:ascii="Arial" w:eastAsia="Times New Roman" w:hAnsi="Arial" w:cs="Arial"/>
        </w:rPr>
        <w:t xml:space="preserve"> research paper, data w</w:t>
      </w:r>
      <w:r w:rsidR="00B71A0A">
        <w:rPr>
          <w:rFonts w:ascii="Arial" w:eastAsia="Times New Roman" w:hAnsi="Arial" w:cs="Arial"/>
        </w:rPr>
        <w:t>as</w:t>
      </w:r>
      <w:r>
        <w:rPr>
          <w:rFonts w:ascii="Arial" w:eastAsia="Times New Roman" w:hAnsi="Arial" w:cs="Arial"/>
        </w:rPr>
        <w:t xml:space="preserve"> analysed using framework analysis. The </w:t>
      </w:r>
      <w:r w:rsidR="00F87985">
        <w:rPr>
          <w:rFonts w:ascii="Arial" w:eastAsia="Times New Roman" w:hAnsi="Arial" w:cs="Arial"/>
        </w:rPr>
        <w:t>researchers</w:t>
      </w:r>
      <w:r>
        <w:rPr>
          <w:rFonts w:ascii="Arial" w:eastAsia="Times New Roman" w:hAnsi="Arial" w:cs="Arial"/>
        </w:rPr>
        <w:t xml:space="preserve"> used this type of data analysis</w:t>
      </w:r>
      <w:r w:rsidR="00F87985">
        <w:rPr>
          <w:rFonts w:ascii="Arial" w:eastAsia="Times New Roman" w:hAnsi="Arial" w:cs="Arial"/>
        </w:rPr>
        <w:t xml:space="preserve"> because it works well because they used an in-depth semi-structured interview.</w:t>
      </w:r>
      <w:r w:rsidR="00A21881">
        <w:rPr>
          <w:rFonts w:ascii="Arial" w:eastAsia="Times New Roman" w:hAnsi="Arial" w:cs="Arial"/>
        </w:rPr>
        <w:t xml:space="preserve"> T</w:t>
      </w:r>
      <w:r w:rsidR="00BE3B74">
        <w:rPr>
          <w:rFonts w:ascii="Arial" w:eastAsia="Times New Roman" w:hAnsi="Arial" w:cs="Arial"/>
        </w:rPr>
        <w:t xml:space="preserve">hey used the framework analysis because the researchers had specific questions they wanted to target to pour more </w:t>
      </w:r>
      <w:r w:rsidR="00061A6D">
        <w:rPr>
          <w:rFonts w:ascii="Arial" w:eastAsia="Times New Roman" w:hAnsi="Arial" w:cs="Arial"/>
        </w:rPr>
        <w:t>data</w:t>
      </w:r>
      <w:r w:rsidR="00BE3B74">
        <w:rPr>
          <w:rFonts w:ascii="Arial" w:eastAsia="Times New Roman" w:hAnsi="Arial" w:cs="Arial"/>
        </w:rPr>
        <w:t xml:space="preserve"> out. </w:t>
      </w:r>
      <w:r w:rsidR="00F87985">
        <w:rPr>
          <w:rFonts w:ascii="Arial" w:eastAsia="Times New Roman" w:hAnsi="Arial" w:cs="Arial"/>
        </w:rPr>
        <w:t>One researcher read all</w:t>
      </w:r>
      <w:r w:rsidR="00791DC1">
        <w:rPr>
          <w:rFonts w:ascii="Arial" w:eastAsia="Times New Roman" w:hAnsi="Arial" w:cs="Arial"/>
        </w:rPr>
        <w:t xml:space="preserve"> the </w:t>
      </w:r>
      <w:r w:rsidR="00F87985">
        <w:rPr>
          <w:rFonts w:ascii="Arial" w:eastAsia="Times New Roman" w:hAnsi="Arial" w:cs="Arial"/>
        </w:rPr>
        <w:t>transcripts. Th</w:t>
      </w:r>
      <w:r w:rsidR="001D59FE">
        <w:rPr>
          <w:rFonts w:ascii="Arial" w:eastAsia="Times New Roman" w:hAnsi="Arial" w:cs="Arial"/>
        </w:rPr>
        <w:t>e re</w:t>
      </w:r>
      <w:r w:rsidR="00C01208">
        <w:rPr>
          <w:rFonts w:ascii="Arial" w:eastAsia="Times New Roman" w:hAnsi="Arial" w:cs="Arial"/>
        </w:rPr>
        <w:t xml:space="preserve">searcher </w:t>
      </w:r>
      <w:r w:rsidR="00F87985">
        <w:rPr>
          <w:rFonts w:ascii="Arial" w:eastAsia="Times New Roman" w:hAnsi="Arial" w:cs="Arial"/>
        </w:rPr>
        <w:t>did this to allo</w:t>
      </w:r>
      <w:r w:rsidR="00FB5F03">
        <w:rPr>
          <w:rFonts w:ascii="Arial" w:eastAsia="Times New Roman" w:hAnsi="Arial" w:cs="Arial"/>
        </w:rPr>
        <w:t>w</w:t>
      </w:r>
      <w:r w:rsidR="001D59FE">
        <w:rPr>
          <w:rFonts w:ascii="Arial" w:eastAsia="Times New Roman" w:hAnsi="Arial" w:cs="Arial"/>
        </w:rPr>
        <w:t xml:space="preserve"> to get familiar with the responses </w:t>
      </w:r>
      <w:r w:rsidR="00F87985">
        <w:rPr>
          <w:rFonts w:ascii="Arial" w:eastAsia="Times New Roman" w:hAnsi="Arial" w:cs="Arial"/>
        </w:rPr>
        <w:t xml:space="preserve">with the data and make </w:t>
      </w:r>
      <w:r w:rsidR="001D59FE">
        <w:rPr>
          <w:rFonts w:ascii="Arial" w:eastAsia="Times New Roman" w:hAnsi="Arial" w:cs="Arial"/>
        </w:rPr>
        <w:t>over-all</w:t>
      </w:r>
      <w:r w:rsidR="00F87985">
        <w:rPr>
          <w:rFonts w:ascii="Arial" w:eastAsia="Times New Roman" w:hAnsi="Arial" w:cs="Arial"/>
        </w:rPr>
        <w:t xml:space="preserve"> </w:t>
      </w:r>
      <w:r w:rsidR="00F87985" w:rsidRPr="000349A7">
        <w:rPr>
          <w:rFonts w:ascii="Arial" w:eastAsia="Times New Roman" w:hAnsi="Arial" w:cs="Arial"/>
          <w:color w:val="000000" w:themeColor="text1"/>
        </w:rPr>
        <w:t xml:space="preserve">notes </w:t>
      </w:r>
      <w:r w:rsidR="00F87985">
        <w:rPr>
          <w:rFonts w:ascii="Arial" w:eastAsia="Times New Roman" w:hAnsi="Arial" w:cs="Arial"/>
        </w:rPr>
        <w:t xml:space="preserve">about the </w:t>
      </w:r>
      <w:r w:rsidR="00081608">
        <w:rPr>
          <w:rFonts w:ascii="Arial" w:eastAsia="Times New Roman" w:hAnsi="Arial" w:cs="Arial"/>
        </w:rPr>
        <w:t>key</w:t>
      </w:r>
      <w:r w:rsidR="00F87985">
        <w:rPr>
          <w:rFonts w:ascii="Arial" w:eastAsia="Times New Roman" w:hAnsi="Arial" w:cs="Arial"/>
        </w:rPr>
        <w:t xml:space="preserve"> ideas</w:t>
      </w:r>
      <w:r w:rsidR="00B71A0A">
        <w:rPr>
          <w:rFonts w:ascii="Arial" w:eastAsia="Times New Roman" w:hAnsi="Arial" w:cs="Arial"/>
        </w:rPr>
        <w:t>.</w:t>
      </w:r>
      <w:r w:rsidR="00EF487D">
        <w:rPr>
          <w:rFonts w:ascii="Arial" w:eastAsia="Times New Roman" w:hAnsi="Arial" w:cs="Arial"/>
        </w:rPr>
        <w:t xml:space="preserve"> T</w:t>
      </w:r>
      <w:r w:rsidR="00F35168">
        <w:rPr>
          <w:rFonts w:ascii="Arial" w:eastAsia="Times New Roman" w:hAnsi="Arial" w:cs="Arial"/>
        </w:rPr>
        <w:t>he second researcher read the sample of the trans</w:t>
      </w:r>
      <w:r w:rsidR="00AB2F4B">
        <w:rPr>
          <w:rFonts w:ascii="Arial" w:eastAsia="Times New Roman" w:hAnsi="Arial" w:cs="Arial"/>
        </w:rPr>
        <w:t xml:space="preserve">cripts and made notes in the margins. By doing this, </w:t>
      </w:r>
      <w:r w:rsidR="001D59FE">
        <w:rPr>
          <w:rFonts w:ascii="Arial" w:eastAsia="Times New Roman" w:hAnsi="Arial" w:cs="Arial"/>
        </w:rPr>
        <w:t xml:space="preserve">the concept of </w:t>
      </w:r>
      <w:r w:rsidR="00AB2F4B">
        <w:rPr>
          <w:rFonts w:ascii="Arial" w:eastAsia="Times New Roman" w:hAnsi="Arial" w:cs="Arial"/>
        </w:rPr>
        <w:t xml:space="preserve">the framework was developed which was </w:t>
      </w:r>
      <w:r w:rsidR="001D59FE">
        <w:rPr>
          <w:rFonts w:ascii="Arial" w:eastAsia="Times New Roman" w:hAnsi="Arial" w:cs="Arial"/>
        </w:rPr>
        <w:t>enforced back</w:t>
      </w:r>
      <w:r w:rsidR="00AB2F4B">
        <w:rPr>
          <w:rFonts w:ascii="Arial" w:eastAsia="Times New Roman" w:hAnsi="Arial" w:cs="Arial"/>
        </w:rPr>
        <w:t xml:space="preserve"> to the transcripts to </w:t>
      </w:r>
      <w:r w:rsidR="001D59FE">
        <w:rPr>
          <w:rFonts w:ascii="Arial" w:eastAsia="Times New Roman" w:hAnsi="Arial" w:cs="Arial"/>
        </w:rPr>
        <w:t xml:space="preserve">analyse </w:t>
      </w:r>
      <w:r w:rsidR="00AB2F4B">
        <w:rPr>
          <w:rFonts w:ascii="Arial" w:eastAsia="Times New Roman" w:hAnsi="Arial" w:cs="Arial"/>
        </w:rPr>
        <w:t>how well it fitted the raw data.</w:t>
      </w:r>
      <w:r w:rsidR="001D59FE">
        <w:rPr>
          <w:rFonts w:ascii="Arial" w:eastAsia="Times New Roman" w:hAnsi="Arial" w:cs="Arial"/>
        </w:rPr>
        <w:t xml:space="preserve"> In addition, t</w:t>
      </w:r>
      <w:r w:rsidR="00AB2F4B">
        <w:rPr>
          <w:rFonts w:ascii="Arial" w:eastAsia="Times New Roman" w:hAnsi="Arial" w:cs="Arial"/>
        </w:rPr>
        <w:t xml:space="preserve">his then </w:t>
      </w:r>
      <w:r w:rsidR="004C29B6">
        <w:rPr>
          <w:rFonts w:ascii="Arial" w:eastAsia="Times New Roman" w:hAnsi="Arial" w:cs="Arial"/>
        </w:rPr>
        <w:t>headed</w:t>
      </w:r>
      <w:r w:rsidR="00AB2F4B">
        <w:rPr>
          <w:rFonts w:ascii="Arial" w:eastAsia="Times New Roman" w:hAnsi="Arial" w:cs="Arial"/>
        </w:rPr>
        <w:t xml:space="preserve"> to further </w:t>
      </w:r>
      <w:r w:rsidR="004C29B6">
        <w:rPr>
          <w:rFonts w:ascii="Arial" w:eastAsia="Times New Roman" w:hAnsi="Arial" w:cs="Arial"/>
        </w:rPr>
        <w:t>improvements</w:t>
      </w:r>
      <w:r w:rsidR="00AB2F4B">
        <w:rPr>
          <w:rFonts w:ascii="Arial" w:eastAsia="Times New Roman" w:hAnsi="Arial" w:cs="Arial"/>
        </w:rPr>
        <w:t xml:space="preserve"> of the framework in which themes and sub-themes were </w:t>
      </w:r>
      <w:r w:rsidR="004C29B6">
        <w:rPr>
          <w:rFonts w:ascii="Arial" w:eastAsia="Times New Roman" w:hAnsi="Arial" w:cs="Arial"/>
        </w:rPr>
        <w:t>combined</w:t>
      </w:r>
      <w:r w:rsidR="00AB2F4B">
        <w:rPr>
          <w:rFonts w:ascii="Arial" w:eastAsia="Times New Roman" w:hAnsi="Arial" w:cs="Arial"/>
        </w:rPr>
        <w:t xml:space="preserve"> together and </w:t>
      </w:r>
      <w:r w:rsidR="004C29B6">
        <w:rPr>
          <w:rFonts w:ascii="Arial" w:eastAsia="Times New Roman" w:hAnsi="Arial" w:cs="Arial"/>
        </w:rPr>
        <w:t>a settlement</w:t>
      </w:r>
      <w:r w:rsidR="00AB2F4B">
        <w:rPr>
          <w:rFonts w:ascii="Arial" w:eastAsia="Times New Roman" w:hAnsi="Arial" w:cs="Arial"/>
        </w:rPr>
        <w:t xml:space="preserve"> was </w:t>
      </w:r>
      <w:r w:rsidR="004C29B6">
        <w:rPr>
          <w:rFonts w:ascii="Arial" w:eastAsia="Times New Roman" w:hAnsi="Arial" w:cs="Arial"/>
        </w:rPr>
        <w:t>made</w:t>
      </w:r>
      <w:r w:rsidR="00AB2F4B">
        <w:rPr>
          <w:rFonts w:ascii="Arial" w:eastAsia="Times New Roman" w:hAnsi="Arial" w:cs="Arial"/>
        </w:rPr>
        <w:t xml:space="preserve"> by both researcher</w:t>
      </w:r>
      <w:r w:rsidR="004C29B6">
        <w:rPr>
          <w:rFonts w:ascii="Arial" w:eastAsia="Times New Roman" w:hAnsi="Arial" w:cs="Arial"/>
        </w:rPr>
        <w:t>s</w:t>
      </w:r>
      <w:r w:rsidR="00AB2F4B">
        <w:rPr>
          <w:rFonts w:ascii="Arial" w:eastAsia="Times New Roman" w:hAnsi="Arial" w:cs="Arial"/>
        </w:rPr>
        <w:t xml:space="preserve"> </w:t>
      </w:r>
      <w:r w:rsidR="004C29B6">
        <w:rPr>
          <w:rFonts w:ascii="Arial" w:eastAsia="Times New Roman" w:hAnsi="Arial" w:cs="Arial"/>
        </w:rPr>
        <w:t>concerning</w:t>
      </w:r>
      <w:r w:rsidR="00AB2F4B">
        <w:rPr>
          <w:rFonts w:ascii="Arial" w:eastAsia="Times New Roman" w:hAnsi="Arial" w:cs="Arial"/>
        </w:rPr>
        <w:t xml:space="preserve"> the emerging </w:t>
      </w:r>
      <w:r w:rsidR="00081608">
        <w:rPr>
          <w:rFonts w:ascii="Arial" w:eastAsia="Times New Roman" w:hAnsi="Arial" w:cs="Arial"/>
        </w:rPr>
        <w:t xml:space="preserve">of </w:t>
      </w:r>
      <w:r w:rsidR="00AB2F4B">
        <w:rPr>
          <w:rFonts w:ascii="Arial" w:eastAsia="Times New Roman" w:hAnsi="Arial" w:cs="Arial"/>
        </w:rPr>
        <w:t>the themes and sub-themes</w:t>
      </w:r>
      <w:r w:rsidR="00A21881">
        <w:rPr>
          <w:rFonts w:ascii="Arial" w:eastAsia="Times New Roman" w:hAnsi="Arial" w:cs="Arial"/>
        </w:rPr>
        <w:t xml:space="preserve"> </w:t>
      </w:r>
      <w:r w:rsidR="00580367">
        <w:rPr>
          <w:rFonts w:ascii="Arial" w:eastAsia="Times New Roman" w:hAnsi="Arial" w:cs="Arial"/>
        </w:rPr>
        <w:t>(Smith et al, 2017)</w:t>
      </w:r>
      <w:r w:rsidR="00A21881">
        <w:rPr>
          <w:rFonts w:ascii="Arial" w:eastAsia="Times New Roman" w:hAnsi="Arial" w:cs="Arial"/>
        </w:rPr>
        <w:t xml:space="preserve">. </w:t>
      </w:r>
    </w:p>
    <w:p w14:paraId="67D5C689" w14:textId="77777777" w:rsidR="00EC6981" w:rsidRDefault="00EC6981" w:rsidP="00FD176F">
      <w:pPr>
        <w:spacing w:line="480" w:lineRule="auto"/>
        <w:rPr>
          <w:rFonts w:ascii="Arial" w:eastAsia="Times New Roman" w:hAnsi="Arial" w:cs="Arial"/>
          <w:b/>
          <w:color w:val="000000" w:themeColor="text1"/>
          <w:u w:val="single"/>
        </w:rPr>
      </w:pPr>
    </w:p>
    <w:p w14:paraId="0D160897" w14:textId="11543DDB" w:rsidR="00AB2F4B" w:rsidRPr="00E835FE" w:rsidRDefault="00594D49" w:rsidP="00FD176F">
      <w:pPr>
        <w:spacing w:line="480" w:lineRule="auto"/>
        <w:rPr>
          <w:rFonts w:ascii="Arial" w:eastAsia="Times New Roman" w:hAnsi="Arial" w:cs="Arial"/>
        </w:rPr>
      </w:pPr>
      <w:r w:rsidRPr="00AB2F4B">
        <w:rPr>
          <w:rFonts w:ascii="Arial" w:eastAsia="Times New Roman" w:hAnsi="Arial" w:cs="Arial"/>
          <w:b/>
          <w:color w:val="000000" w:themeColor="text1"/>
          <w:u w:val="single"/>
        </w:rPr>
        <w:t xml:space="preserve">Results </w:t>
      </w:r>
    </w:p>
    <w:p w14:paraId="35E73FD1" w14:textId="77777777" w:rsidR="00E835FE" w:rsidRDefault="00594D49" w:rsidP="00FD176F">
      <w:pPr>
        <w:spacing w:line="480" w:lineRule="auto"/>
        <w:rPr>
          <w:rFonts w:ascii="Arial" w:hAnsi="Arial" w:cs="Arial"/>
          <w:color w:val="000000" w:themeColor="text1"/>
        </w:rPr>
      </w:pPr>
      <w:r>
        <w:rPr>
          <w:rFonts w:ascii="Arial" w:hAnsi="Arial" w:cs="Arial"/>
          <w:color w:val="000000" w:themeColor="text1"/>
        </w:rPr>
        <w:t xml:space="preserve">The results are an extensive part of the report. This part should be honest and clear, so the readers are able to understand what you found out. Using numerous headings and themes make it much clear and easy </w:t>
      </w:r>
      <w:r w:rsidR="005935EA">
        <w:rPr>
          <w:rFonts w:ascii="Arial" w:hAnsi="Arial" w:cs="Arial"/>
          <w:color w:val="000000" w:themeColor="text1"/>
        </w:rPr>
        <w:t>(</w:t>
      </w:r>
      <w:r w:rsidR="00F37ED8">
        <w:rPr>
          <w:rFonts w:ascii="Arial" w:hAnsi="Arial" w:cs="Arial"/>
          <w:color w:val="000000" w:themeColor="text1"/>
        </w:rPr>
        <w:t xml:space="preserve">McQueen and Knussen, 2002, </w:t>
      </w:r>
      <w:r w:rsidR="005935EA">
        <w:rPr>
          <w:rFonts w:ascii="Arial" w:hAnsi="Arial" w:cs="Arial"/>
          <w:color w:val="000000" w:themeColor="text1"/>
        </w:rPr>
        <w:t>p</w:t>
      </w:r>
      <w:r w:rsidR="00F37ED8">
        <w:rPr>
          <w:rFonts w:ascii="Arial" w:hAnsi="Arial" w:cs="Arial"/>
          <w:color w:val="000000" w:themeColor="text1"/>
        </w:rPr>
        <w:t>.</w:t>
      </w:r>
      <w:r w:rsidR="005935EA">
        <w:rPr>
          <w:rFonts w:ascii="Arial" w:hAnsi="Arial" w:cs="Arial"/>
          <w:color w:val="000000" w:themeColor="text1"/>
        </w:rPr>
        <w:t>235)</w:t>
      </w:r>
      <w:r w:rsidR="00A21881">
        <w:rPr>
          <w:rFonts w:ascii="Arial" w:hAnsi="Arial" w:cs="Arial"/>
          <w:color w:val="000000" w:themeColor="text1"/>
        </w:rPr>
        <w:t>.</w:t>
      </w:r>
      <w:r w:rsidR="005935EA">
        <w:rPr>
          <w:rFonts w:ascii="Arial" w:hAnsi="Arial" w:cs="Arial"/>
          <w:color w:val="000000" w:themeColor="text1"/>
        </w:rPr>
        <w:t xml:space="preserve"> </w:t>
      </w:r>
    </w:p>
    <w:p w14:paraId="02EFCAB2" w14:textId="77777777" w:rsidR="00D503DD" w:rsidRDefault="00594D49" w:rsidP="00FD176F">
      <w:pPr>
        <w:spacing w:line="480" w:lineRule="auto"/>
        <w:rPr>
          <w:rFonts w:ascii="Arial" w:hAnsi="Arial" w:cs="Arial"/>
          <w:color w:val="000000" w:themeColor="text1"/>
        </w:rPr>
      </w:pPr>
      <w:r>
        <w:rPr>
          <w:rFonts w:ascii="Arial" w:hAnsi="Arial" w:cs="Arial"/>
          <w:color w:val="000000" w:themeColor="text1"/>
        </w:rPr>
        <w:t>In th</w:t>
      </w:r>
      <w:r w:rsidR="00552B64">
        <w:rPr>
          <w:rFonts w:ascii="Arial" w:hAnsi="Arial" w:cs="Arial"/>
          <w:color w:val="000000" w:themeColor="text1"/>
        </w:rPr>
        <w:t>e</w:t>
      </w:r>
      <w:r>
        <w:rPr>
          <w:rFonts w:ascii="Arial" w:hAnsi="Arial" w:cs="Arial"/>
          <w:color w:val="000000" w:themeColor="text1"/>
        </w:rPr>
        <w:t xml:space="preserve"> research paper, </w:t>
      </w:r>
      <w:r w:rsidRPr="00BE3B74">
        <w:rPr>
          <w:rFonts w:ascii="Arial" w:hAnsi="Arial" w:cs="Arial"/>
          <w:color w:val="000000" w:themeColor="text1"/>
        </w:rPr>
        <w:t xml:space="preserve">results were presented in </w:t>
      </w:r>
      <w:r w:rsidR="00BE3B74">
        <w:rPr>
          <w:rFonts w:ascii="Arial" w:hAnsi="Arial" w:cs="Arial"/>
          <w:color w:val="000000" w:themeColor="text1"/>
        </w:rPr>
        <w:t>a simple table form under themes and subthemes. Bullet points were made in the table from information that came back and then</w:t>
      </w:r>
      <w:r>
        <w:rPr>
          <w:rFonts w:ascii="Arial" w:hAnsi="Arial" w:cs="Arial"/>
          <w:color w:val="000000" w:themeColor="text1"/>
        </w:rPr>
        <w:t xml:space="preserve"> the </w:t>
      </w:r>
      <w:r w:rsidR="00BE3B74">
        <w:rPr>
          <w:rFonts w:ascii="Arial" w:hAnsi="Arial" w:cs="Arial"/>
          <w:color w:val="000000" w:themeColor="text1"/>
        </w:rPr>
        <w:t>researchers further put in sub</w:t>
      </w:r>
      <w:r>
        <w:rPr>
          <w:rFonts w:ascii="Arial" w:hAnsi="Arial" w:cs="Arial"/>
          <w:color w:val="000000" w:themeColor="text1"/>
        </w:rPr>
        <w:t>-</w:t>
      </w:r>
      <w:r w:rsidR="00BE3B74">
        <w:rPr>
          <w:rFonts w:ascii="Arial" w:hAnsi="Arial" w:cs="Arial"/>
          <w:color w:val="000000" w:themeColor="text1"/>
        </w:rPr>
        <w:t>heading to go through each bullet point but in depth about the volunteer’s thoughts and feelings. Each heading has one of the bullet points that the researcher put down</w:t>
      </w:r>
      <w:r w:rsidR="00BD583D">
        <w:rPr>
          <w:rFonts w:ascii="Arial" w:hAnsi="Arial" w:cs="Arial"/>
          <w:color w:val="000000" w:themeColor="text1"/>
        </w:rPr>
        <w:t xml:space="preserve"> (Smith et al, 2017, p</w:t>
      </w:r>
      <w:r w:rsidR="00061A6D">
        <w:rPr>
          <w:rFonts w:ascii="Arial" w:hAnsi="Arial" w:cs="Arial"/>
          <w:color w:val="000000" w:themeColor="text1"/>
        </w:rPr>
        <w:t>.</w:t>
      </w:r>
      <w:r w:rsidR="00BD583D">
        <w:rPr>
          <w:rFonts w:ascii="Arial" w:hAnsi="Arial" w:cs="Arial"/>
          <w:color w:val="000000" w:themeColor="text1"/>
        </w:rPr>
        <w:t>161).</w:t>
      </w:r>
    </w:p>
    <w:p w14:paraId="2D6F14E3" w14:textId="0F31C218" w:rsidR="00AB2F4B" w:rsidRPr="00E835FE" w:rsidRDefault="00594D49" w:rsidP="00FD176F">
      <w:pPr>
        <w:spacing w:line="480" w:lineRule="auto"/>
        <w:rPr>
          <w:rFonts w:ascii="Arial" w:hAnsi="Arial" w:cs="Arial"/>
          <w:color w:val="000000" w:themeColor="text1"/>
        </w:rPr>
      </w:pPr>
      <w:r w:rsidRPr="00B84D21">
        <w:rPr>
          <w:rFonts w:ascii="Arial" w:eastAsia="Times New Roman" w:hAnsi="Arial" w:cs="Arial"/>
          <w:b/>
          <w:color w:val="333333"/>
          <w:szCs w:val="18"/>
          <w:u w:val="single"/>
          <w:shd w:val="clear" w:color="auto" w:fill="FFFFFF"/>
        </w:rPr>
        <w:lastRenderedPageBreak/>
        <w:t xml:space="preserve">Discussion </w:t>
      </w:r>
    </w:p>
    <w:p w14:paraId="76F3E55D" w14:textId="3C4459E9" w:rsidR="00835F13" w:rsidRPr="008456AB" w:rsidRDefault="00835F13" w:rsidP="00835F13">
      <w:pPr>
        <w:spacing w:line="480" w:lineRule="auto"/>
        <w:rPr>
          <w:rFonts w:ascii="Arial" w:eastAsia="Times New Roman" w:hAnsi="Arial" w:cs="Arial"/>
        </w:rPr>
      </w:pPr>
      <w:r w:rsidRPr="00835F13">
        <w:rPr>
          <w:rFonts w:ascii="Arial" w:eastAsia="Times New Roman" w:hAnsi="Arial" w:cs="Arial"/>
        </w:rPr>
        <w:t>A discussion should explain about how the findings from the research fits in with what was already known about the research problem and it should add knowledge to the reader’s understanding. It should explain new views about the problem taken from collecting data</w:t>
      </w:r>
      <w:r w:rsidR="008456AB">
        <w:rPr>
          <w:rFonts w:ascii="Arial" w:eastAsia="Times New Roman" w:hAnsi="Arial" w:cs="Arial"/>
        </w:rPr>
        <w:t xml:space="preserve"> (Ellis, 2017).</w:t>
      </w:r>
      <w:r>
        <w:rPr>
          <w:rFonts w:ascii="Arial" w:eastAsia="Times New Roman" w:hAnsi="Arial" w:cs="Arial"/>
        </w:rPr>
        <w:t xml:space="preserve"> </w:t>
      </w:r>
    </w:p>
    <w:p w14:paraId="3F47DB75" w14:textId="19D9048A" w:rsidR="00E835FE" w:rsidRDefault="00594D49" w:rsidP="00FD176F">
      <w:pPr>
        <w:spacing w:line="480" w:lineRule="auto"/>
        <w:rPr>
          <w:rFonts w:ascii="Arial" w:eastAsia="Times New Roman" w:hAnsi="Arial" w:cs="Arial"/>
          <w:color w:val="000000" w:themeColor="text1"/>
          <w:szCs w:val="18"/>
          <w:shd w:val="clear" w:color="auto" w:fill="FFFFFF"/>
        </w:rPr>
      </w:pPr>
      <w:r w:rsidRPr="00552B64">
        <w:rPr>
          <w:rFonts w:ascii="Arial" w:eastAsia="Times New Roman" w:hAnsi="Arial" w:cs="Arial"/>
          <w:color w:val="000000" w:themeColor="text1"/>
          <w:szCs w:val="18"/>
          <w:shd w:val="clear" w:color="auto" w:fill="FFFFFF"/>
        </w:rPr>
        <w:t>In the research paper,</w:t>
      </w:r>
      <w:r w:rsidR="004B05D9" w:rsidRPr="00552B64">
        <w:rPr>
          <w:rFonts w:ascii="Arial" w:eastAsia="Times New Roman" w:hAnsi="Arial" w:cs="Arial"/>
          <w:color w:val="000000" w:themeColor="text1"/>
          <w:szCs w:val="18"/>
          <w:shd w:val="clear" w:color="auto" w:fill="FFFFFF"/>
        </w:rPr>
        <w:t xml:space="preserve"> they have</w:t>
      </w:r>
      <w:r w:rsidR="00430175" w:rsidRPr="00552B64">
        <w:rPr>
          <w:rFonts w:ascii="Arial" w:eastAsia="Times New Roman" w:hAnsi="Arial" w:cs="Arial"/>
          <w:color w:val="000000" w:themeColor="text1"/>
          <w:szCs w:val="18"/>
          <w:shd w:val="clear" w:color="auto" w:fill="FFFFFF"/>
        </w:rPr>
        <w:t xml:space="preserve"> mentioned </w:t>
      </w:r>
      <w:r w:rsidR="004B05D9" w:rsidRPr="00552B64">
        <w:rPr>
          <w:rFonts w:ascii="Arial" w:eastAsia="Times New Roman" w:hAnsi="Arial" w:cs="Arial"/>
          <w:color w:val="000000" w:themeColor="text1"/>
          <w:szCs w:val="18"/>
          <w:shd w:val="clear" w:color="auto" w:fill="FFFFFF"/>
        </w:rPr>
        <w:t>that there were several limitations to the study. Such as, the volunteers may have exaggerated both the benefits for themselves and the carers</w:t>
      </w:r>
      <w:r w:rsidR="00D17468">
        <w:rPr>
          <w:rFonts w:ascii="Arial" w:eastAsia="Times New Roman" w:hAnsi="Arial" w:cs="Arial"/>
          <w:color w:val="000000" w:themeColor="text1"/>
          <w:szCs w:val="18"/>
          <w:shd w:val="clear" w:color="auto" w:fill="FFFFFF"/>
        </w:rPr>
        <w:t>. T</w:t>
      </w:r>
      <w:r w:rsidR="004B05D9" w:rsidRPr="00552B64">
        <w:rPr>
          <w:rFonts w:ascii="Arial" w:eastAsia="Times New Roman" w:hAnsi="Arial" w:cs="Arial"/>
          <w:color w:val="000000" w:themeColor="text1"/>
          <w:szCs w:val="18"/>
          <w:shd w:val="clear" w:color="auto" w:fill="FFFFFF"/>
        </w:rPr>
        <w:t>he volunteers were discussing too many negative</w:t>
      </w:r>
      <w:r w:rsidR="00430175" w:rsidRPr="00552B64">
        <w:rPr>
          <w:rFonts w:ascii="Arial" w:eastAsia="Times New Roman" w:hAnsi="Arial" w:cs="Arial"/>
          <w:color w:val="000000" w:themeColor="text1"/>
          <w:szCs w:val="18"/>
          <w:shd w:val="clear" w:color="auto" w:fill="FFFFFF"/>
        </w:rPr>
        <w:t xml:space="preserve">s </w:t>
      </w:r>
      <w:r w:rsidR="004B05D9" w:rsidRPr="00552B64">
        <w:rPr>
          <w:rFonts w:ascii="Arial" w:eastAsia="Times New Roman" w:hAnsi="Arial" w:cs="Arial"/>
          <w:color w:val="000000" w:themeColor="text1"/>
          <w:szCs w:val="18"/>
          <w:shd w:val="clear" w:color="auto" w:fill="FFFFFF"/>
        </w:rPr>
        <w:t xml:space="preserve">in their role that could redirect badly on their </w:t>
      </w:r>
      <w:r w:rsidR="00430175" w:rsidRPr="00552B64">
        <w:rPr>
          <w:rFonts w:ascii="Arial" w:eastAsia="Times New Roman" w:hAnsi="Arial" w:cs="Arial"/>
          <w:color w:val="000000" w:themeColor="text1"/>
          <w:szCs w:val="18"/>
          <w:shd w:val="clear" w:color="auto" w:fill="FFFFFF"/>
        </w:rPr>
        <w:t>institute</w:t>
      </w:r>
      <w:r w:rsidR="004B05D9" w:rsidRPr="00552B64">
        <w:rPr>
          <w:rFonts w:ascii="Arial" w:eastAsia="Times New Roman" w:hAnsi="Arial" w:cs="Arial"/>
          <w:color w:val="000000" w:themeColor="text1"/>
          <w:szCs w:val="18"/>
          <w:shd w:val="clear" w:color="auto" w:fill="FFFFFF"/>
        </w:rPr>
        <w:t xml:space="preserve"> leading them being withdrawn as being a peer support or befriender</w:t>
      </w:r>
      <w:r w:rsidR="00362F6C" w:rsidRPr="00552B64">
        <w:rPr>
          <w:rFonts w:ascii="Arial" w:eastAsia="Times New Roman" w:hAnsi="Arial" w:cs="Arial"/>
          <w:color w:val="000000" w:themeColor="text1"/>
          <w:szCs w:val="18"/>
          <w:shd w:val="clear" w:color="auto" w:fill="FFFFFF"/>
        </w:rPr>
        <w:t xml:space="preserve"> </w:t>
      </w:r>
      <w:r w:rsidR="003D042B" w:rsidRPr="00552B64">
        <w:rPr>
          <w:rFonts w:ascii="Arial" w:eastAsia="Times New Roman" w:hAnsi="Arial" w:cs="Arial"/>
          <w:color w:val="000000" w:themeColor="text1"/>
          <w:szCs w:val="18"/>
          <w:shd w:val="clear" w:color="auto" w:fill="FFFFFF"/>
        </w:rPr>
        <w:t>(Smith et al,</w:t>
      </w:r>
      <w:r w:rsidR="00362F6C" w:rsidRPr="00552B64">
        <w:rPr>
          <w:rFonts w:ascii="Arial" w:eastAsia="Times New Roman" w:hAnsi="Arial" w:cs="Arial"/>
          <w:color w:val="000000" w:themeColor="text1"/>
          <w:szCs w:val="18"/>
          <w:shd w:val="clear" w:color="auto" w:fill="FFFFFF"/>
        </w:rPr>
        <w:t xml:space="preserve"> </w:t>
      </w:r>
      <w:r w:rsidR="003D042B" w:rsidRPr="00552B64">
        <w:rPr>
          <w:rFonts w:ascii="Arial" w:eastAsia="Times New Roman" w:hAnsi="Arial" w:cs="Arial"/>
          <w:color w:val="000000" w:themeColor="text1"/>
          <w:szCs w:val="18"/>
          <w:shd w:val="clear" w:color="auto" w:fill="FFFFFF"/>
        </w:rPr>
        <w:t>2017)</w:t>
      </w:r>
      <w:r>
        <w:rPr>
          <w:rFonts w:ascii="Arial" w:eastAsia="Times New Roman" w:hAnsi="Arial" w:cs="Arial"/>
          <w:color w:val="000000" w:themeColor="text1"/>
          <w:szCs w:val="18"/>
          <w:shd w:val="clear" w:color="auto" w:fill="FFFFFF"/>
        </w:rPr>
        <w:t>.</w:t>
      </w:r>
      <w:r w:rsidR="00B71A0A">
        <w:rPr>
          <w:rFonts w:ascii="Arial" w:eastAsia="Times New Roman" w:hAnsi="Arial" w:cs="Arial"/>
          <w:color w:val="000000" w:themeColor="text1"/>
          <w:szCs w:val="18"/>
          <w:shd w:val="clear" w:color="auto" w:fill="FFFFFF"/>
        </w:rPr>
        <w:t xml:space="preserve"> </w:t>
      </w:r>
      <w:r w:rsidR="004B05D9" w:rsidRPr="00061A6D">
        <w:rPr>
          <w:rFonts w:ascii="Arial" w:eastAsia="Times New Roman" w:hAnsi="Arial" w:cs="Arial"/>
          <w:color w:val="000000" w:themeColor="text1"/>
          <w:szCs w:val="18"/>
          <w:shd w:val="clear" w:color="auto" w:fill="FFFFFF"/>
        </w:rPr>
        <w:t xml:space="preserve">It is </w:t>
      </w:r>
      <w:r w:rsidR="0016505D" w:rsidRPr="00061A6D">
        <w:rPr>
          <w:rFonts w:ascii="Arial" w:eastAsia="Times New Roman" w:hAnsi="Arial" w:cs="Arial"/>
          <w:color w:val="000000" w:themeColor="text1"/>
          <w:szCs w:val="18"/>
          <w:shd w:val="clear" w:color="auto" w:fill="FFFFFF"/>
        </w:rPr>
        <w:t>vital</w:t>
      </w:r>
      <w:r w:rsidR="004B05D9" w:rsidRPr="00061A6D">
        <w:rPr>
          <w:rFonts w:ascii="Arial" w:eastAsia="Times New Roman" w:hAnsi="Arial" w:cs="Arial"/>
          <w:color w:val="000000" w:themeColor="text1"/>
          <w:szCs w:val="18"/>
          <w:shd w:val="clear" w:color="auto" w:fill="FFFFFF"/>
        </w:rPr>
        <w:t xml:space="preserve"> to</w:t>
      </w:r>
      <w:r w:rsidR="00BC368B" w:rsidRPr="00061A6D">
        <w:rPr>
          <w:rFonts w:ascii="Arial" w:eastAsia="Times New Roman" w:hAnsi="Arial" w:cs="Arial"/>
          <w:color w:val="000000" w:themeColor="text1"/>
          <w:szCs w:val="18"/>
          <w:shd w:val="clear" w:color="auto" w:fill="FFFFFF"/>
        </w:rPr>
        <w:t xml:space="preserve"> </w:t>
      </w:r>
      <w:r w:rsidR="00430175" w:rsidRPr="00061A6D">
        <w:rPr>
          <w:rFonts w:ascii="Arial" w:eastAsia="Times New Roman" w:hAnsi="Arial" w:cs="Arial"/>
          <w:color w:val="000000" w:themeColor="text1"/>
          <w:szCs w:val="18"/>
          <w:shd w:val="clear" w:color="auto" w:fill="FFFFFF"/>
        </w:rPr>
        <w:t>find</w:t>
      </w:r>
      <w:r w:rsidR="004B05D9" w:rsidRPr="00061A6D">
        <w:rPr>
          <w:rFonts w:ascii="Arial" w:eastAsia="Times New Roman" w:hAnsi="Arial" w:cs="Arial"/>
          <w:color w:val="000000" w:themeColor="text1"/>
          <w:szCs w:val="18"/>
          <w:shd w:val="clear" w:color="auto" w:fill="FFFFFF"/>
        </w:rPr>
        <w:t xml:space="preserve"> the limitation in </w:t>
      </w:r>
      <w:r w:rsidR="00BC368B" w:rsidRPr="00061A6D">
        <w:rPr>
          <w:rFonts w:ascii="Arial" w:eastAsia="Times New Roman" w:hAnsi="Arial" w:cs="Arial"/>
          <w:color w:val="000000" w:themeColor="text1"/>
          <w:szCs w:val="18"/>
          <w:shd w:val="clear" w:color="auto" w:fill="FFFFFF"/>
        </w:rPr>
        <w:t>a</w:t>
      </w:r>
      <w:r w:rsidR="001F3423" w:rsidRPr="00061A6D">
        <w:rPr>
          <w:rFonts w:ascii="Arial" w:eastAsia="Times New Roman" w:hAnsi="Arial" w:cs="Arial"/>
          <w:color w:val="000000" w:themeColor="text1"/>
          <w:szCs w:val="18"/>
          <w:shd w:val="clear" w:color="auto" w:fill="FFFFFF"/>
        </w:rPr>
        <w:t xml:space="preserve"> study</w:t>
      </w:r>
      <w:r w:rsidR="0016505D" w:rsidRPr="00061A6D">
        <w:rPr>
          <w:rFonts w:ascii="Arial" w:eastAsia="Times New Roman" w:hAnsi="Arial" w:cs="Arial"/>
          <w:color w:val="000000" w:themeColor="text1"/>
          <w:szCs w:val="18"/>
          <w:shd w:val="clear" w:color="auto" w:fill="FFFFFF"/>
        </w:rPr>
        <w:t xml:space="preserve"> as </w:t>
      </w:r>
      <w:r w:rsidR="004B05D9" w:rsidRPr="00061A6D">
        <w:rPr>
          <w:rFonts w:ascii="Arial" w:eastAsia="Times New Roman" w:hAnsi="Arial" w:cs="Arial"/>
          <w:color w:val="000000" w:themeColor="text1"/>
          <w:szCs w:val="18"/>
          <w:shd w:val="clear" w:color="auto" w:fill="FFFFFF"/>
        </w:rPr>
        <w:t>it gives</w:t>
      </w:r>
      <w:r w:rsidR="00362F6C" w:rsidRPr="00061A6D">
        <w:rPr>
          <w:rFonts w:ascii="Arial" w:eastAsia="Times New Roman" w:hAnsi="Arial" w:cs="Arial"/>
          <w:color w:val="000000" w:themeColor="text1"/>
          <w:szCs w:val="18"/>
          <w:shd w:val="clear" w:color="auto" w:fill="FFFFFF"/>
        </w:rPr>
        <w:t xml:space="preserve"> </w:t>
      </w:r>
      <w:r w:rsidR="004B05D9" w:rsidRPr="00061A6D">
        <w:rPr>
          <w:rFonts w:ascii="Arial" w:eastAsia="Times New Roman" w:hAnsi="Arial" w:cs="Arial"/>
          <w:color w:val="000000" w:themeColor="text1"/>
          <w:szCs w:val="18"/>
          <w:shd w:val="clear" w:color="auto" w:fill="FFFFFF"/>
        </w:rPr>
        <w:t>strength</w:t>
      </w:r>
      <w:r w:rsidR="00BC368B" w:rsidRPr="00061A6D">
        <w:rPr>
          <w:rFonts w:ascii="Arial" w:eastAsia="Times New Roman" w:hAnsi="Arial" w:cs="Arial"/>
          <w:color w:val="000000" w:themeColor="text1"/>
          <w:szCs w:val="18"/>
          <w:shd w:val="clear" w:color="auto" w:fill="FFFFFF"/>
        </w:rPr>
        <w:t xml:space="preserve"> within the investigation </w:t>
      </w:r>
      <w:r w:rsidR="004B05D9" w:rsidRPr="00061A6D">
        <w:rPr>
          <w:rFonts w:ascii="Arial" w:eastAsia="Times New Roman" w:hAnsi="Arial" w:cs="Arial"/>
          <w:color w:val="000000" w:themeColor="text1"/>
          <w:szCs w:val="18"/>
          <w:shd w:val="clear" w:color="auto" w:fill="FFFFFF"/>
        </w:rPr>
        <w:t>and</w:t>
      </w:r>
      <w:r w:rsidR="00BC368B" w:rsidRPr="00061A6D">
        <w:rPr>
          <w:rFonts w:ascii="Arial" w:eastAsia="Times New Roman" w:hAnsi="Arial" w:cs="Arial"/>
          <w:color w:val="000000" w:themeColor="text1"/>
          <w:szCs w:val="18"/>
          <w:shd w:val="clear" w:color="auto" w:fill="FFFFFF"/>
        </w:rPr>
        <w:t xml:space="preserve"> makes it </w:t>
      </w:r>
      <w:r w:rsidR="001F3423" w:rsidRPr="00061A6D">
        <w:rPr>
          <w:rFonts w:ascii="Arial" w:eastAsia="Times New Roman" w:hAnsi="Arial" w:cs="Arial"/>
          <w:color w:val="000000" w:themeColor="text1"/>
          <w:szCs w:val="18"/>
          <w:shd w:val="clear" w:color="auto" w:fill="FFFFFF"/>
        </w:rPr>
        <w:t>honest.</w:t>
      </w:r>
    </w:p>
    <w:p w14:paraId="21842803" w14:textId="77777777" w:rsidR="00E835FE" w:rsidRDefault="00E835FE" w:rsidP="00FD176F">
      <w:pPr>
        <w:spacing w:line="480" w:lineRule="auto"/>
        <w:rPr>
          <w:rFonts w:ascii="Arial" w:eastAsia="Times New Roman" w:hAnsi="Arial" w:cs="Arial"/>
          <w:b/>
          <w:color w:val="333333"/>
          <w:szCs w:val="18"/>
          <w:u w:val="single"/>
          <w:shd w:val="clear" w:color="auto" w:fill="FFFFFF"/>
        </w:rPr>
      </w:pPr>
    </w:p>
    <w:p w14:paraId="5BE3F668" w14:textId="1EEDBD4E" w:rsidR="007C1EAD" w:rsidRPr="00E835FE" w:rsidRDefault="00594D49" w:rsidP="00FD176F">
      <w:pPr>
        <w:spacing w:line="480" w:lineRule="auto"/>
        <w:rPr>
          <w:rFonts w:ascii="Arial" w:eastAsia="Times New Roman" w:hAnsi="Arial" w:cs="Arial"/>
          <w:color w:val="000000" w:themeColor="text1"/>
          <w:szCs w:val="18"/>
          <w:shd w:val="clear" w:color="auto" w:fill="FFFFFF"/>
        </w:rPr>
      </w:pPr>
      <w:r>
        <w:rPr>
          <w:rFonts w:ascii="Arial" w:eastAsia="Times New Roman" w:hAnsi="Arial" w:cs="Arial"/>
          <w:b/>
          <w:color w:val="333333"/>
          <w:szCs w:val="18"/>
          <w:u w:val="single"/>
          <w:shd w:val="clear" w:color="auto" w:fill="FFFFFF"/>
        </w:rPr>
        <w:t xml:space="preserve">Conclusion </w:t>
      </w:r>
    </w:p>
    <w:p w14:paraId="0E455A1D" w14:textId="39E49AA6" w:rsidR="001F3423" w:rsidRPr="00AD5BAA" w:rsidRDefault="00594D49" w:rsidP="00FD176F">
      <w:pPr>
        <w:spacing w:line="480" w:lineRule="auto"/>
        <w:rPr>
          <w:rFonts w:ascii="Arial" w:eastAsia="Times New Roman" w:hAnsi="Arial" w:cs="Arial"/>
          <w:color w:val="333333"/>
          <w:szCs w:val="18"/>
          <w:shd w:val="clear" w:color="auto" w:fill="FFFFFF"/>
        </w:rPr>
      </w:pPr>
      <w:r>
        <w:rPr>
          <w:rFonts w:ascii="Arial" w:eastAsia="Times New Roman" w:hAnsi="Arial" w:cs="Arial"/>
          <w:color w:val="333333"/>
          <w:szCs w:val="18"/>
          <w:shd w:val="clear" w:color="auto" w:fill="FFFFFF"/>
        </w:rPr>
        <w:t xml:space="preserve">in the research paper, </w:t>
      </w:r>
      <w:r w:rsidR="00DF0E6B">
        <w:rPr>
          <w:rFonts w:ascii="Arial" w:eastAsia="Times New Roman" w:hAnsi="Arial" w:cs="Arial"/>
          <w:color w:val="333333"/>
          <w:szCs w:val="18"/>
          <w:shd w:val="clear" w:color="auto" w:fill="FFFFFF"/>
        </w:rPr>
        <w:t xml:space="preserve">the conclusion is that befrienders and peer supporters offer the opportunity to involve in equally supportive relationships with carers of people with dementia. As they both get benefitted. The bond with carers </w:t>
      </w:r>
      <w:r w:rsidR="00BD583D">
        <w:rPr>
          <w:rFonts w:ascii="Arial" w:eastAsia="Times New Roman" w:hAnsi="Arial" w:cs="Arial"/>
          <w:color w:val="333333"/>
          <w:szCs w:val="18"/>
          <w:shd w:val="clear" w:color="auto" w:fill="FFFFFF"/>
        </w:rPr>
        <w:t>is</w:t>
      </w:r>
      <w:r w:rsidR="00DF0E6B">
        <w:rPr>
          <w:rFonts w:ascii="Arial" w:eastAsia="Times New Roman" w:hAnsi="Arial" w:cs="Arial"/>
          <w:color w:val="333333"/>
          <w:szCs w:val="18"/>
          <w:shd w:val="clear" w:color="auto" w:fill="FFFFFF"/>
        </w:rPr>
        <w:t xml:space="preserve"> often helped by a shared experience of caring and having similar interests</w:t>
      </w:r>
      <w:r w:rsidR="00BD583D">
        <w:rPr>
          <w:rFonts w:ascii="Arial" w:eastAsia="Times New Roman" w:hAnsi="Arial" w:cs="Arial"/>
          <w:color w:val="333333"/>
          <w:szCs w:val="18"/>
          <w:shd w:val="clear" w:color="auto" w:fill="FFFFFF"/>
        </w:rPr>
        <w:t xml:space="preserve"> with them. S</w:t>
      </w:r>
      <w:r w:rsidR="00DF0E6B">
        <w:rPr>
          <w:rFonts w:ascii="Arial" w:eastAsia="Times New Roman" w:hAnsi="Arial" w:cs="Arial"/>
          <w:color w:val="333333"/>
          <w:szCs w:val="18"/>
          <w:shd w:val="clear" w:color="auto" w:fill="FFFFFF"/>
        </w:rPr>
        <w:t xml:space="preserve">eeing </w:t>
      </w:r>
      <w:r w:rsidR="00BD583D">
        <w:rPr>
          <w:rFonts w:ascii="Arial" w:eastAsia="Times New Roman" w:hAnsi="Arial" w:cs="Arial"/>
          <w:color w:val="333333"/>
          <w:szCs w:val="18"/>
          <w:shd w:val="clear" w:color="auto" w:fill="FFFFFF"/>
        </w:rPr>
        <w:t>positive</w:t>
      </w:r>
      <w:r w:rsidR="00DF0E6B">
        <w:rPr>
          <w:rFonts w:ascii="Arial" w:eastAsia="Times New Roman" w:hAnsi="Arial" w:cs="Arial"/>
          <w:color w:val="333333"/>
          <w:szCs w:val="18"/>
          <w:shd w:val="clear" w:color="auto" w:fill="FFFFFF"/>
        </w:rPr>
        <w:t xml:space="preserve"> </w:t>
      </w:r>
      <w:r w:rsidR="00BD583D">
        <w:rPr>
          <w:rFonts w:ascii="Arial" w:eastAsia="Times New Roman" w:hAnsi="Arial" w:cs="Arial"/>
          <w:color w:val="333333"/>
          <w:szCs w:val="18"/>
          <w:shd w:val="clear" w:color="auto" w:fill="FFFFFF"/>
        </w:rPr>
        <w:t xml:space="preserve">impacts </w:t>
      </w:r>
      <w:r w:rsidR="00DF0E6B">
        <w:rPr>
          <w:rFonts w:ascii="Arial" w:eastAsia="Times New Roman" w:hAnsi="Arial" w:cs="Arial"/>
          <w:color w:val="333333"/>
          <w:szCs w:val="18"/>
          <w:shd w:val="clear" w:color="auto" w:fill="FFFFFF"/>
        </w:rPr>
        <w:t>to carers</w:t>
      </w:r>
      <w:r w:rsidR="00BD583D">
        <w:rPr>
          <w:rFonts w:ascii="Arial" w:eastAsia="Times New Roman" w:hAnsi="Arial" w:cs="Arial"/>
          <w:color w:val="333333"/>
          <w:szCs w:val="18"/>
          <w:shd w:val="clear" w:color="auto" w:fill="FFFFFF"/>
        </w:rPr>
        <w:t xml:space="preserve"> w</w:t>
      </w:r>
      <w:r w:rsidR="00DF0E6B">
        <w:rPr>
          <w:rFonts w:ascii="Arial" w:eastAsia="Times New Roman" w:hAnsi="Arial" w:cs="Arial"/>
          <w:color w:val="333333"/>
          <w:szCs w:val="18"/>
          <w:shd w:val="clear" w:color="auto" w:fill="FFFFFF"/>
        </w:rPr>
        <w:t>as</w:t>
      </w:r>
      <w:r w:rsidR="00BD583D">
        <w:rPr>
          <w:rFonts w:ascii="Arial" w:eastAsia="Times New Roman" w:hAnsi="Arial" w:cs="Arial"/>
          <w:color w:val="333333"/>
          <w:szCs w:val="18"/>
          <w:shd w:val="clear" w:color="auto" w:fill="FFFFFF"/>
        </w:rPr>
        <w:t xml:space="preserve"> key</w:t>
      </w:r>
      <w:r w:rsidR="00DF0E6B">
        <w:rPr>
          <w:rFonts w:ascii="Arial" w:eastAsia="Times New Roman" w:hAnsi="Arial" w:cs="Arial"/>
          <w:color w:val="333333"/>
          <w:szCs w:val="18"/>
          <w:shd w:val="clear" w:color="auto" w:fill="FFFFFF"/>
        </w:rPr>
        <w:t xml:space="preserve"> to gain enjoyment and </w:t>
      </w:r>
      <w:r w:rsidR="00BD583D">
        <w:rPr>
          <w:rFonts w:ascii="Arial" w:eastAsia="Times New Roman" w:hAnsi="Arial" w:cs="Arial"/>
          <w:color w:val="333333"/>
          <w:szCs w:val="18"/>
          <w:shd w:val="clear" w:color="auto" w:fill="FFFFFF"/>
        </w:rPr>
        <w:t>fulfilment</w:t>
      </w:r>
      <w:r w:rsidR="00DF0E6B">
        <w:rPr>
          <w:rFonts w:ascii="Arial" w:eastAsia="Times New Roman" w:hAnsi="Arial" w:cs="Arial"/>
          <w:color w:val="333333"/>
          <w:szCs w:val="18"/>
          <w:shd w:val="clear" w:color="auto" w:fill="FFFFFF"/>
        </w:rPr>
        <w:t xml:space="preserve"> from their role</w:t>
      </w:r>
      <w:r w:rsidR="00BD583D">
        <w:rPr>
          <w:rFonts w:ascii="Arial" w:eastAsia="Times New Roman" w:hAnsi="Arial" w:cs="Arial"/>
          <w:color w:val="333333"/>
          <w:szCs w:val="18"/>
          <w:shd w:val="clear" w:color="auto" w:fill="FFFFFF"/>
        </w:rPr>
        <w:t xml:space="preserve">. The challenges the volunteers found </w:t>
      </w:r>
      <w:r w:rsidR="00DF0E6B">
        <w:rPr>
          <w:rFonts w:ascii="Arial" w:eastAsia="Times New Roman" w:hAnsi="Arial" w:cs="Arial"/>
          <w:color w:val="333333"/>
          <w:szCs w:val="18"/>
          <w:shd w:val="clear" w:color="auto" w:fill="FFFFFF"/>
        </w:rPr>
        <w:t>were dealing with carers emotions and not being able to comfort them in some way apart from listening</w:t>
      </w:r>
      <w:r w:rsidR="00BD583D">
        <w:rPr>
          <w:rFonts w:ascii="Arial" w:eastAsia="Times New Roman" w:hAnsi="Arial" w:cs="Arial"/>
          <w:color w:val="333333"/>
          <w:szCs w:val="18"/>
          <w:shd w:val="clear" w:color="auto" w:fill="FFFFFF"/>
        </w:rPr>
        <w:t xml:space="preserve"> (Smith et al, 2017, p</w:t>
      </w:r>
      <w:r w:rsidR="00061A6D">
        <w:rPr>
          <w:rFonts w:ascii="Arial" w:eastAsia="Times New Roman" w:hAnsi="Arial" w:cs="Arial"/>
          <w:color w:val="333333"/>
          <w:szCs w:val="18"/>
          <w:shd w:val="clear" w:color="auto" w:fill="FFFFFF"/>
        </w:rPr>
        <w:t>.</w:t>
      </w:r>
      <w:r w:rsidR="00BD583D">
        <w:rPr>
          <w:rFonts w:ascii="Arial" w:eastAsia="Times New Roman" w:hAnsi="Arial" w:cs="Arial"/>
          <w:color w:val="333333"/>
          <w:szCs w:val="18"/>
          <w:shd w:val="clear" w:color="auto" w:fill="FFFFFF"/>
        </w:rPr>
        <w:t>165).</w:t>
      </w:r>
    </w:p>
    <w:p w14:paraId="5B92E180" w14:textId="2CE1C2CB" w:rsidR="00BC368B" w:rsidRDefault="00BC368B" w:rsidP="00792A7C">
      <w:pPr>
        <w:rPr>
          <w:rFonts w:ascii="Arial" w:eastAsia="Times New Roman" w:hAnsi="Arial" w:cs="Arial"/>
          <w:b/>
          <w:color w:val="333333"/>
          <w:szCs w:val="18"/>
          <w:u w:val="single"/>
          <w:shd w:val="clear" w:color="auto" w:fill="FFFFFF"/>
        </w:rPr>
      </w:pPr>
    </w:p>
    <w:p w14:paraId="21005280" w14:textId="77777777" w:rsidR="00E835FE" w:rsidRDefault="00E835FE" w:rsidP="00E835FE">
      <w:pPr>
        <w:rPr>
          <w:rFonts w:ascii="Arial" w:eastAsia="Times New Roman" w:hAnsi="Arial" w:cs="Arial"/>
          <w:b/>
          <w:color w:val="333333"/>
          <w:szCs w:val="18"/>
          <w:u w:val="single"/>
          <w:shd w:val="clear" w:color="auto" w:fill="FFFFFF"/>
        </w:rPr>
      </w:pPr>
    </w:p>
    <w:p w14:paraId="40DC5CA0" w14:textId="77777777" w:rsidR="008456AB" w:rsidRDefault="008456AB" w:rsidP="00E835FE">
      <w:pPr>
        <w:rPr>
          <w:rFonts w:ascii="Arial" w:eastAsia="Times New Roman" w:hAnsi="Arial" w:cs="Arial"/>
          <w:b/>
          <w:color w:val="333333"/>
          <w:szCs w:val="18"/>
          <w:u w:val="single"/>
          <w:shd w:val="clear" w:color="auto" w:fill="FFFFFF"/>
        </w:rPr>
      </w:pPr>
    </w:p>
    <w:p w14:paraId="20F5C5D3" w14:textId="77777777" w:rsidR="00081608" w:rsidRDefault="00081608" w:rsidP="00EF1C58">
      <w:pPr>
        <w:rPr>
          <w:rFonts w:ascii="Arial" w:eastAsia="Times New Roman" w:hAnsi="Arial" w:cs="Arial"/>
          <w:b/>
          <w:color w:val="333333"/>
          <w:szCs w:val="18"/>
          <w:u w:val="single"/>
          <w:shd w:val="clear" w:color="auto" w:fill="FFFFFF"/>
        </w:rPr>
      </w:pPr>
    </w:p>
    <w:p w14:paraId="1BF09F71" w14:textId="77777777" w:rsidR="00D503DD" w:rsidRDefault="00D503DD" w:rsidP="00EF1C58">
      <w:pPr>
        <w:rPr>
          <w:rFonts w:ascii="Arial" w:eastAsia="Times New Roman" w:hAnsi="Arial" w:cs="Arial"/>
          <w:b/>
          <w:color w:val="333333"/>
          <w:szCs w:val="18"/>
          <w:u w:val="single"/>
          <w:shd w:val="clear" w:color="auto" w:fill="FFFFFF"/>
        </w:rPr>
      </w:pPr>
    </w:p>
    <w:p w14:paraId="1282AF3C" w14:textId="77777777" w:rsidR="00D503DD" w:rsidRDefault="00D503DD" w:rsidP="00EF1C58">
      <w:pPr>
        <w:rPr>
          <w:rFonts w:ascii="Arial" w:eastAsia="Times New Roman" w:hAnsi="Arial" w:cs="Arial"/>
          <w:b/>
          <w:color w:val="333333"/>
          <w:szCs w:val="18"/>
          <w:u w:val="single"/>
          <w:shd w:val="clear" w:color="auto" w:fill="FFFFFF"/>
        </w:rPr>
      </w:pPr>
    </w:p>
    <w:p w14:paraId="3ED385B0" w14:textId="77777777" w:rsidR="00D503DD" w:rsidRDefault="00D503DD" w:rsidP="00EF1C58">
      <w:pPr>
        <w:rPr>
          <w:rFonts w:ascii="Arial" w:eastAsia="Times New Roman" w:hAnsi="Arial" w:cs="Arial"/>
          <w:b/>
          <w:color w:val="333333"/>
          <w:szCs w:val="18"/>
          <w:u w:val="single"/>
          <w:shd w:val="clear" w:color="auto" w:fill="FFFFFF"/>
        </w:rPr>
      </w:pPr>
    </w:p>
    <w:p w14:paraId="03EDFCEA" w14:textId="77777777" w:rsidR="00D503DD" w:rsidRDefault="00D503DD" w:rsidP="00EF1C58">
      <w:pPr>
        <w:rPr>
          <w:rFonts w:ascii="Arial" w:eastAsia="Times New Roman" w:hAnsi="Arial" w:cs="Arial"/>
          <w:b/>
          <w:color w:val="333333"/>
          <w:szCs w:val="18"/>
          <w:u w:val="single"/>
          <w:shd w:val="clear" w:color="auto" w:fill="FFFFFF"/>
        </w:rPr>
      </w:pPr>
    </w:p>
    <w:p w14:paraId="5F0DD07D" w14:textId="77777777" w:rsidR="00D503DD" w:rsidRDefault="00D503DD" w:rsidP="00EF1C58">
      <w:pPr>
        <w:rPr>
          <w:rFonts w:ascii="Arial" w:eastAsia="Times New Roman" w:hAnsi="Arial" w:cs="Arial"/>
          <w:b/>
          <w:color w:val="333333"/>
          <w:szCs w:val="18"/>
          <w:u w:val="single"/>
          <w:shd w:val="clear" w:color="auto" w:fill="FFFFFF"/>
        </w:rPr>
      </w:pPr>
    </w:p>
    <w:p w14:paraId="2E4EA94C" w14:textId="77777777" w:rsidR="00D503DD" w:rsidRDefault="00D503DD" w:rsidP="00EF1C58">
      <w:pPr>
        <w:rPr>
          <w:rFonts w:ascii="Arial" w:eastAsia="Times New Roman" w:hAnsi="Arial" w:cs="Arial"/>
          <w:b/>
          <w:color w:val="333333"/>
          <w:szCs w:val="18"/>
          <w:u w:val="single"/>
          <w:shd w:val="clear" w:color="auto" w:fill="FFFFFF"/>
        </w:rPr>
      </w:pPr>
    </w:p>
    <w:p w14:paraId="12908588" w14:textId="3004416C" w:rsidR="00EF1C58" w:rsidRDefault="00EF1C58" w:rsidP="00EF1C58">
      <w:pPr>
        <w:rPr>
          <w:rFonts w:ascii="Arial" w:eastAsia="Times New Roman" w:hAnsi="Arial" w:cs="Arial"/>
          <w:b/>
          <w:color w:val="333333"/>
          <w:szCs w:val="18"/>
          <w:u w:val="single"/>
          <w:shd w:val="clear" w:color="auto" w:fill="FFFFFF"/>
        </w:rPr>
      </w:pPr>
      <w:r>
        <w:rPr>
          <w:rFonts w:ascii="Arial" w:eastAsia="Times New Roman" w:hAnsi="Arial" w:cs="Arial"/>
          <w:b/>
          <w:color w:val="333333"/>
          <w:szCs w:val="18"/>
          <w:u w:val="single"/>
          <w:shd w:val="clear" w:color="auto" w:fill="FFFFFF"/>
        </w:rPr>
        <w:lastRenderedPageBreak/>
        <w:t>References</w:t>
      </w:r>
    </w:p>
    <w:p w14:paraId="5FDD0062" w14:textId="77777777" w:rsidR="00EF1C58" w:rsidRDefault="00EF1C58" w:rsidP="00EF1C58">
      <w:pPr>
        <w:rPr>
          <w:rFonts w:ascii="Arial" w:hAnsi="Arial" w:cs="Arial"/>
          <w:color w:val="000000" w:themeColor="text1"/>
        </w:rPr>
      </w:pPr>
    </w:p>
    <w:p w14:paraId="329BE1E3" w14:textId="77777777" w:rsidR="00AD6E49" w:rsidRDefault="00EF1C58" w:rsidP="00AD6E49">
      <w:pPr>
        <w:spacing w:line="480" w:lineRule="auto"/>
        <w:rPr>
          <w:rFonts w:ascii="Arial" w:hAnsi="Arial" w:cs="Arial"/>
          <w:color w:val="000000" w:themeColor="text1"/>
        </w:rPr>
      </w:pPr>
      <w:r w:rsidRPr="005475F8">
        <w:rPr>
          <w:rFonts w:ascii="Arial" w:hAnsi="Arial" w:cs="Arial"/>
          <w:color w:val="000000" w:themeColor="text1"/>
        </w:rPr>
        <w:t xml:space="preserve">Business Studies (2018) </w:t>
      </w:r>
      <w:r w:rsidRPr="005475F8">
        <w:rPr>
          <w:rFonts w:ascii="Arial" w:hAnsi="Arial" w:cs="Arial"/>
          <w:i/>
          <w:color w:val="000000" w:themeColor="text1"/>
        </w:rPr>
        <w:t xml:space="preserve">Page 3: Primary and secondary research. </w:t>
      </w:r>
      <w:r w:rsidRPr="005475F8">
        <w:rPr>
          <w:rFonts w:ascii="Arial" w:hAnsi="Arial" w:cs="Arial"/>
          <w:color w:val="000000" w:themeColor="text1"/>
        </w:rPr>
        <w:t>Available at:</w:t>
      </w:r>
      <w:r w:rsidRPr="005475F8">
        <w:rPr>
          <w:rFonts w:ascii="Arial" w:hAnsi="Arial" w:cs="Arial"/>
          <w:i/>
          <w:color w:val="000000" w:themeColor="text1"/>
        </w:rPr>
        <w:t xml:space="preserve"> </w:t>
      </w:r>
      <w:r w:rsidRPr="005475F8">
        <w:rPr>
          <w:rStyle w:val="Hyperlink"/>
          <w:rFonts w:ascii="Arial" w:hAnsi="Arial" w:cs="Arial"/>
          <w:color w:val="000000" w:themeColor="text1"/>
          <w:u w:val="none"/>
        </w:rPr>
        <w:t>http://businesscasestudies.co.uk/food-standards-agency/market-research-and-consumer-protection/primary-and-secondary-research.html</w:t>
      </w:r>
      <w:r w:rsidRPr="005475F8">
        <w:rPr>
          <w:rFonts w:ascii="Arial" w:hAnsi="Arial" w:cs="Arial"/>
          <w:color w:val="000000" w:themeColor="text1"/>
        </w:rPr>
        <w:t xml:space="preserve"> (Accessed 17th November 2018) </w:t>
      </w:r>
    </w:p>
    <w:p w14:paraId="1D91909D" w14:textId="2CFDDD99" w:rsidR="00EF1C58" w:rsidRDefault="00EF1C58" w:rsidP="00AD6E49">
      <w:pPr>
        <w:spacing w:line="480" w:lineRule="auto"/>
        <w:rPr>
          <w:rFonts w:ascii="Arial" w:hAnsi="Arial" w:cs="Arial"/>
          <w:color w:val="000000" w:themeColor="text1"/>
        </w:rPr>
      </w:pPr>
      <w:r w:rsidRPr="005475F8">
        <w:rPr>
          <w:rFonts w:ascii="Arial" w:hAnsi="Arial" w:cs="Arial"/>
          <w:color w:val="000000" w:themeColor="text1"/>
        </w:rPr>
        <w:t xml:space="preserve">Collins (2018) </w:t>
      </w:r>
      <w:r w:rsidRPr="005475F8">
        <w:rPr>
          <w:rFonts w:ascii="Arial" w:hAnsi="Arial" w:cs="Arial"/>
          <w:i/>
          <w:color w:val="000000" w:themeColor="text1"/>
        </w:rPr>
        <w:t>Definition of 'aim'</w:t>
      </w:r>
      <w:r w:rsidRPr="005475F8">
        <w:rPr>
          <w:rFonts w:ascii="Arial" w:hAnsi="Arial" w:cs="Arial"/>
          <w:color w:val="000000" w:themeColor="text1"/>
        </w:rPr>
        <w:t xml:space="preserve"> Available at:</w:t>
      </w:r>
      <w:r w:rsidR="00EE1466">
        <w:rPr>
          <w:color w:val="000000" w:themeColor="text1"/>
        </w:rPr>
        <w:t xml:space="preserve"> </w:t>
      </w:r>
      <w:r w:rsidRPr="005475F8">
        <w:rPr>
          <w:rFonts w:ascii="Arial" w:hAnsi="Arial" w:cs="Arial"/>
          <w:color w:val="000000" w:themeColor="text1"/>
        </w:rPr>
        <w:t xml:space="preserve">https://www.collinsdictionary.com/dictionary/english/aim (Accessed 12th November 2018) </w:t>
      </w:r>
    </w:p>
    <w:p w14:paraId="5A564A6F" w14:textId="673E20E3" w:rsidR="00AD6E49" w:rsidRDefault="00EF1C58" w:rsidP="00AD6E49">
      <w:pPr>
        <w:pStyle w:val="Heading1"/>
        <w:spacing w:before="75" w:beforeAutospacing="0" w:after="75" w:afterAutospacing="0" w:line="480" w:lineRule="auto"/>
        <w:rPr>
          <w:rFonts w:ascii="Arial" w:hAnsi="Arial" w:cs="Arial"/>
          <w:b w:val="0"/>
          <w:bCs w:val="0"/>
          <w:color w:val="000000" w:themeColor="text1"/>
          <w:sz w:val="24"/>
          <w:szCs w:val="24"/>
        </w:rPr>
      </w:pPr>
      <w:r w:rsidRPr="000349A7">
        <w:rPr>
          <w:rFonts w:ascii="Arial" w:hAnsi="Arial" w:cs="Arial"/>
          <w:b w:val="0"/>
          <w:bCs w:val="0"/>
          <w:color w:val="000000" w:themeColor="text1"/>
          <w:sz w:val="24"/>
          <w:szCs w:val="24"/>
        </w:rPr>
        <w:t xml:space="preserve">Ellis, C and Ellingson, L. (2001) </w:t>
      </w:r>
      <w:proofErr w:type="spellStart"/>
      <w:r w:rsidRPr="000349A7">
        <w:rPr>
          <w:rFonts w:ascii="Arial" w:hAnsi="Arial" w:cs="Arial"/>
          <w:b w:val="0"/>
          <w:bCs w:val="0"/>
          <w:i/>
          <w:color w:val="000000" w:themeColor="text1"/>
          <w:sz w:val="24"/>
          <w:szCs w:val="24"/>
        </w:rPr>
        <w:t>Encyclopedia</w:t>
      </w:r>
      <w:proofErr w:type="spellEnd"/>
      <w:r w:rsidRPr="000349A7">
        <w:rPr>
          <w:rFonts w:ascii="Arial" w:hAnsi="Arial" w:cs="Arial"/>
          <w:b w:val="0"/>
          <w:bCs w:val="0"/>
          <w:i/>
          <w:color w:val="000000" w:themeColor="text1"/>
          <w:sz w:val="24"/>
          <w:szCs w:val="24"/>
        </w:rPr>
        <w:t xml:space="preserve"> of Sociology</w:t>
      </w:r>
      <w:r w:rsidRPr="000349A7">
        <w:rPr>
          <w:rFonts w:ascii="Arial" w:hAnsi="Arial" w:cs="Arial"/>
          <w:b w:val="0"/>
          <w:bCs w:val="0"/>
          <w:color w:val="000000" w:themeColor="text1"/>
          <w:sz w:val="24"/>
          <w:szCs w:val="24"/>
        </w:rPr>
        <w:t>. [E book]</w:t>
      </w:r>
      <w:r>
        <w:rPr>
          <w:rFonts w:ascii="Arial" w:hAnsi="Arial" w:cs="Arial"/>
          <w:b w:val="0"/>
          <w:bCs w:val="0"/>
          <w:color w:val="000000" w:themeColor="text1"/>
          <w:sz w:val="24"/>
          <w:szCs w:val="24"/>
        </w:rPr>
        <w:t xml:space="preserve"> </w:t>
      </w:r>
      <w:r w:rsidRPr="000349A7">
        <w:rPr>
          <w:rFonts w:ascii="Arial" w:hAnsi="Arial" w:cs="Arial"/>
          <w:b w:val="0"/>
          <w:bCs w:val="0"/>
          <w:color w:val="000000" w:themeColor="text1"/>
          <w:sz w:val="24"/>
          <w:szCs w:val="24"/>
        </w:rPr>
        <w:t>2</w:t>
      </w:r>
      <w:r w:rsidRPr="000349A7">
        <w:rPr>
          <w:rFonts w:ascii="Arial" w:hAnsi="Arial" w:cs="Arial"/>
          <w:b w:val="0"/>
          <w:bCs w:val="0"/>
          <w:color w:val="000000" w:themeColor="text1"/>
          <w:sz w:val="24"/>
          <w:szCs w:val="24"/>
          <w:vertAlign w:val="superscript"/>
        </w:rPr>
        <w:t>nd</w:t>
      </w:r>
      <w:r w:rsidRPr="000349A7">
        <w:rPr>
          <w:rFonts w:ascii="Arial" w:hAnsi="Arial" w:cs="Arial"/>
          <w:b w:val="0"/>
          <w:bCs w:val="0"/>
          <w:color w:val="000000" w:themeColor="text1"/>
          <w:sz w:val="24"/>
          <w:szCs w:val="24"/>
        </w:rPr>
        <w:t xml:space="preserve"> Ed. New York: </w:t>
      </w:r>
      <w:proofErr w:type="spellStart"/>
      <w:r w:rsidRPr="000349A7">
        <w:rPr>
          <w:rFonts w:ascii="Arial" w:hAnsi="Arial" w:cs="Arial"/>
          <w:b w:val="0"/>
          <w:bCs w:val="0"/>
          <w:color w:val="000000" w:themeColor="text1"/>
          <w:sz w:val="24"/>
          <w:szCs w:val="24"/>
        </w:rPr>
        <w:t>Macmillian</w:t>
      </w:r>
      <w:proofErr w:type="spellEnd"/>
      <w:r w:rsidR="006303C4">
        <w:rPr>
          <w:rFonts w:ascii="Arial" w:hAnsi="Arial" w:cs="Arial"/>
          <w:b w:val="0"/>
          <w:bCs w:val="0"/>
          <w:color w:val="000000" w:themeColor="text1"/>
          <w:sz w:val="24"/>
          <w:szCs w:val="24"/>
        </w:rPr>
        <w:t xml:space="preserve">. Available at: </w:t>
      </w:r>
      <w:r w:rsidR="00B776ED" w:rsidRPr="00B776ED">
        <w:rPr>
          <w:rFonts w:ascii="Arial" w:hAnsi="Arial" w:cs="Arial"/>
          <w:b w:val="0"/>
          <w:bCs w:val="0"/>
          <w:color w:val="000000" w:themeColor="text1"/>
          <w:sz w:val="24"/>
          <w:szCs w:val="24"/>
        </w:rPr>
        <w:t>http://go.galegroup.com/ps/pdfViewer?tabID=T003&amp;resultListType=RESULT_LIST&amp;searchType=BasicSearchForm&amp;currentPosition=1&amp;docId=GALE%7CCX3404400297&amp;docType=Topic+overview&amp;sort=RELEVANCE&amp;contentSegment=&amp;prodId=GVRL&amp;contentSet=GALE%7CCX3404400297&amp;searchId=R8&amp;userGroupName=gor_jisc&amp;inPS=true&amp;&amp;c2c=true#content</w:t>
      </w:r>
      <w:r w:rsidR="00B776ED">
        <w:rPr>
          <w:rFonts w:ascii="Arial" w:hAnsi="Arial" w:cs="Arial"/>
          <w:b w:val="0"/>
          <w:bCs w:val="0"/>
          <w:color w:val="000000" w:themeColor="text1"/>
          <w:sz w:val="24"/>
          <w:szCs w:val="24"/>
        </w:rPr>
        <w:t xml:space="preserve"> </w:t>
      </w:r>
    </w:p>
    <w:p w14:paraId="5FE1FF93" w14:textId="373B707D" w:rsidR="00EF1C58" w:rsidRPr="00AD6E49" w:rsidRDefault="00EF1C58" w:rsidP="00AD6E49">
      <w:pPr>
        <w:spacing w:line="480" w:lineRule="auto"/>
        <w:rPr>
          <w:rFonts w:ascii="Arial" w:eastAsia="Times New Roman" w:hAnsi="Arial" w:cs="Arial"/>
        </w:rPr>
      </w:pPr>
      <w:r>
        <w:rPr>
          <w:rFonts w:ascii="Arial" w:eastAsia="Times New Roman" w:hAnsi="Arial" w:cs="Arial"/>
        </w:rPr>
        <w:t xml:space="preserve">Ellis, P. (2017) Writing for publication: getting your research published. </w:t>
      </w:r>
      <w:r w:rsidRPr="008456AB">
        <w:rPr>
          <w:rFonts w:ascii="Arial" w:eastAsia="Times New Roman" w:hAnsi="Arial" w:cs="Arial"/>
          <w:i/>
        </w:rPr>
        <w:t>Journal of Kidney Care.</w:t>
      </w:r>
      <w:r>
        <w:rPr>
          <w:rFonts w:ascii="Arial" w:eastAsia="Times New Roman" w:hAnsi="Arial" w:cs="Arial"/>
        </w:rPr>
        <w:t xml:space="preserve"> 2 (2) Available at: </w:t>
      </w:r>
      <w:r w:rsidRPr="00EF1C58">
        <w:rPr>
          <w:rFonts w:ascii="Arial" w:eastAsia="Times New Roman" w:hAnsi="Arial" w:cs="Arial"/>
        </w:rPr>
        <w:t>https://doi.org/10.12968/jokc.2017.2.2.112</w:t>
      </w:r>
      <w:r>
        <w:rPr>
          <w:rFonts w:ascii="Arial" w:eastAsia="Times New Roman" w:hAnsi="Arial" w:cs="Arial"/>
        </w:rPr>
        <w:t xml:space="preserve"> [Accessed 28th November 2018] </w:t>
      </w:r>
    </w:p>
    <w:p w14:paraId="06FE8EA6" w14:textId="342EBF4E" w:rsidR="00EF1C58" w:rsidRPr="00AD6E49" w:rsidRDefault="00EF1C58" w:rsidP="00AD6E49">
      <w:pPr>
        <w:spacing w:line="480" w:lineRule="auto"/>
        <w:rPr>
          <w:rFonts w:ascii="Arial" w:eastAsia="Times New Roman" w:hAnsi="Arial" w:cs="Arial"/>
          <w:color w:val="000000" w:themeColor="text1"/>
          <w:shd w:val="clear" w:color="auto" w:fill="FFFFFF"/>
        </w:rPr>
      </w:pPr>
      <w:r w:rsidRPr="00F9085A">
        <w:rPr>
          <w:rFonts w:ascii="Arial" w:eastAsia="Times New Roman" w:hAnsi="Arial" w:cs="Arial"/>
          <w:color w:val="000000" w:themeColor="text1"/>
          <w:shd w:val="clear" w:color="auto" w:fill="FFFFFF"/>
        </w:rPr>
        <w:t xml:space="preserve">Holloway, I. (2005) </w:t>
      </w:r>
      <w:r w:rsidRPr="00F9085A">
        <w:rPr>
          <w:rFonts w:ascii="Arial" w:eastAsia="Times New Roman" w:hAnsi="Arial" w:cs="Arial"/>
          <w:i/>
          <w:color w:val="000000" w:themeColor="text1"/>
          <w:shd w:val="clear" w:color="auto" w:fill="FFFFFF"/>
        </w:rPr>
        <w:t>Qualitative Research in Healthcare.</w:t>
      </w:r>
      <w:r>
        <w:rPr>
          <w:rFonts w:ascii="Arial" w:eastAsia="Times New Roman" w:hAnsi="Arial" w:cs="Arial"/>
          <w:i/>
          <w:color w:val="000000" w:themeColor="text1"/>
          <w:shd w:val="clear" w:color="auto" w:fill="FFFFFF"/>
        </w:rPr>
        <w:t xml:space="preserve"> </w:t>
      </w:r>
      <w:r>
        <w:rPr>
          <w:rFonts w:ascii="Arial" w:eastAsia="Times New Roman" w:hAnsi="Arial" w:cs="Arial"/>
          <w:color w:val="000000" w:themeColor="text1"/>
          <w:shd w:val="clear" w:color="auto" w:fill="FFFFFF"/>
        </w:rPr>
        <w:t xml:space="preserve">[E book] </w:t>
      </w:r>
      <w:r w:rsidRPr="00F9085A">
        <w:rPr>
          <w:rFonts w:ascii="Arial" w:eastAsia="Times New Roman" w:hAnsi="Arial" w:cs="Arial"/>
          <w:color w:val="000000" w:themeColor="text1"/>
          <w:shd w:val="clear" w:color="auto" w:fill="FFFFFF"/>
        </w:rPr>
        <w:t>Maidenhead:</w:t>
      </w:r>
      <w:r>
        <w:rPr>
          <w:rFonts w:ascii="Arial" w:eastAsia="Times New Roman" w:hAnsi="Arial" w:cs="Arial"/>
          <w:color w:val="000000" w:themeColor="text1"/>
          <w:shd w:val="clear" w:color="auto" w:fill="FFFFFF"/>
        </w:rPr>
        <w:t xml:space="preserve"> </w:t>
      </w:r>
      <w:r w:rsidRPr="00F9085A">
        <w:rPr>
          <w:rFonts w:ascii="Arial" w:eastAsia="Times New Roman" w:hAnsi="Arial" w:cs="Arial"/>
          <w:color w:val="000000" w:themeColor="text1"/>
          <w:shd w:val="clear" w:color="auto" w:fill="FFFFFF"/>
        </w:rPr>
        <w:t>Open University Press</w:t>
      </w:r>
      <w:r w:rsidR="006303C4">
        <w:rPr>
          <w:rFonts w:ascii="Arial" w:eastAsia="Times New Roman" w:hAnsi="Arial" w:cs="Arial"/>
          <w:color w:val="000000" w:themeColor="text1"/>
          <w:shd w:val="clear" w:color="auto" w:fill="FFFFFF"/>
        </w:rPr>
        <w:t xml:space="preserve">. Available at: </w:t>
      </w:r>
      <w:r w:rsidR="006303C4" w:rsidRPr="006303C4">
        <w:rPr>
          <w:rFonts w:ascii="Arial" w:eastAsia="Times New Roman" w:hAnsi="Arial" w:cs="Arial"/>
          <w:color w:val="000000" w:themeColor="text1"/>
          <w:shd w:val="clear" w:color="auto" w:fill="FFFFFF"/>
        </w:rPr>
        <w:t>https://books.google.co.uk/books?id=qXAwqGCl9rMC&amp;printsec=frontcover&amp;dq=qualitative+research&amp;hl=en&amp;sa=X&amp;ved=0ahUKEwiut7_irvfeAhUHIMAKHXg1AYkQ6wEIRDAF#v=onepage&amp;q=qualitative%20research&amp;f=false</w:t>
      </w:r>
      <w:r w:rsidR="006303C4">
        <w:rPr>
          <w:rFonts w:ascii="Arial" w:eastAsia="Times New Roman" w:hAnsi="Arial" w:cs="Arial"/>
          <w:color w:val="000000" w:themeColor="text1"/>
          <w:shd w:val="clear" w:color="auto" w:fill="FFFFFF"/>
        </w:rPr>
        <w:t xml:space="preserve"> </w:t>
      </w:r>
    </w:p>
    <w:p w14:paraId="5B95B0EB" w14:textId="77777777" w:rsidR="00EF1C58" w:rsidRDefault="00EF1C58" w:rsidP="00AD6E49">
      <w:pPr>
        <w:spacing w:line="480" w:lineRule="auto"/>
        <w:rPr>
          <w:rFonts w:ascii="Arial" w:hAnsi="Arial" w:cs="Arial"/>
          <w:color w:val="000000" w:themeColor="text1"/>
        </w:rPr>
      </w:pPr>
      <w:r w:rsidRPr="005475F8">
        <w:rPr>
          <w:rFonts w:ascii="Arial" w:hAnsi="Arial" w:cs="Arial"/>
          <w:color w:val="000000" w:themeColor="text1"/>
        </w:rPr>
        <w:t xml:space="preserve">McQueen, R. and </w:t>
      </w:r>
      <w:proofErr w:type="spellStart"/>
      <w:r w:rsidRPr="005475F8">
        <w:rPr>
          <w:rFonts w:ascii="Arial" w:hAnsi="Arial" w:cs="Arial"/>
          <w:color w:val="000000" w:themeColor="text1"/>
        </w:rPr>
        <w:t>Knussen</w:t>
      </w:r>
      <w:proofErr w:type="spellEnd"/>
      <w:r w:rsidRPr="005475F8">
        <w:rPr>
          <w:rFonts w:ascii="Arial" w:hAnsi="Arial" w:cs="Arial"/>
          <w:color w:val="000000" w:themeColor="text1"/>
        </w:rPr>
        <w:t xml:space="preserve">, C. (2002) </w:t>
      </w:r>
      <w:r w:rsidRPr="005475F8">
        <w:rPr>
          <w:rFonts w:ascii="Arial" w:hAnsi="Arial" w:cs="Arial"/>
          <w:i/>
          <w:color w:val="000000" w:themeColor="text1"/>
        </w:rPr>
        <w:t>Research Methods for Social Sciences.</w:t>
      </w:r>
      <w:r w:rsidRPr="005475F8">
        <w:rPr>
          <w:rFonts w:ascii="Arial" w:hAnsi="Arial" w:cs="Arial"/>
          <w:color w:val="000000" w:themeColor="text1"/>
        </w:rPr>
        <w:t xml:space="preserve"> Harlow: Pearson </w:t>
      </w:r>
    </w:p>
    <w:p w14:paraId="3812761D" w14:textId="00A2C3A2" w:rsidR="00EF1C58" w:rsidRPr="00EF1C58" w:rsidRDefault="00EF1C58" w:rsidP="00AD6E49">
      <w:pPr>
        <w:spacing w:line="480" w:lineRule="auto"/>
        <w:rPr>
          <w:rFonts w:ascii="Arial" w:eastAsia="Times New Roman" w:hAnsi="Arial" w:cs="Arial"/>
          <w:color w:val="000000" w:themeColor="text1"/>
          <w:shd w:val="clear" w:color="auto" w:fill="FFFFFF"/>
        </w:rPr>
      </w:pPr>
      <w:proofErr w:type="spellStart"/>
      <w:r w:rsidRPr="005475F8">
        <w:rPr>
          <w:rFonts w:ascii="Arial" w:hAnsi="Arial" w:cs="Arial"/>
          <w:color w:val="000000" w:themeColor="text1"/>
        </w:rPr>
        <w:lastRenderedPageBreak/>
        <w:t>Moule</w:t>
      </w:r>
      <w:proofErr w:type="spellEnd"/>
      <w:r w:rsidRPr="005475F8">
        <w:rPr>
          <w:rFonts w:ascii="Arial" w:hAnsi="Arial" w:cs="Arial"/>
          <w:color w:val="000000" w:themeColor="text1"/>
        </w:rPr>
        <w:t>,</w:t>
      </w:r>
      <w:r>
        <w:rPr>
          <w:rFonts w:ascii="Arial" w:hAnsi="Arial" w:cs="Arial"/>
          <w:color w:val="000000" w:themeColor="text1"/>
        </w:rPr>
        <w:t xml:space="preserve"> </w:t>
      </w:r>
      <w:r w:rsidRPr="005475F8">
        <w:rPr>
          <w:rFonts w:ascii="Arial" w:hAnsi="Arial" w:cs="Arial"/>
          <w:color w:val="000000" w:themeColor="text1"/>
        </w:rPr>
        <w:t xml:space="preserve">P., Aveyard, H. and Goodman, M. (2017) </w:t>
      </w:r>
      <w:r w:rsidRPr="005475F8">
        <w:rPr>
          <w:rFonts w:ascii="Arial" w:hAnsi="Arial" w:cs="Arial"/>
          <w:i/>
          <w:color w:val="000000" w:themeColor="text1"/>
        </w:rPr>
        <w:t xml:space="preserve">Nursing Research an Introduction. London: Sage </w:t>
      </w:r>
    </w:p>
    <w:p w14:paraId="15E53274" w14:textId="6C945FDB" w:rsidR="00AD6E49" w:rsidRDefault="00EF1C58" w:rsidP="00AD6E49">
      <w:pPr>
        <w:spacing w:line="480" w:lineRule="auto"/>
        <w:rPr>
          <w:rFonts w:ascii="Arial" w:eastAsia="Times New Roman" w:hAnsi="Arial" w:cs="Arial"/>
          <w:color w:val="000000" w:themeColor="text1"/>
        </w:rPr>
      </w:pPr>
      <w:proofErr w:type="spellStart"/>
      <w:r w:rsidRPr="005475F8">
        <w:rPr>
          <w:rFonts w:ascii="Arial" w:hAnsi="Arial" w:cs="Arial"/>
          <w:color w:val="000000" w:themeColor="text1"/>
        </w:rPr>
        <w:t>Northeastern</w:t>
      </w:r>
      <w:proofErr w:type="spellEnd"/>
      <w:r w:rsidRPr="005475F8">
        <w:rPr>
          <w:rFonts w:ascii="Arial" w:hAnsi="Arial" w:cs="Arial"/>
          <w:color w:val="000000" w:themeColor="text1"/>
        </w:rPr>
        <w:t xml:space="preserve"> State University</w:t>
      </w:r>
      <w:r>
        <w:rPr>
          <w:rFonts w:ascii="Arial" w:hAnsi="Arial" w:cs="Arial"/>
          <w:color w:val="000000" w:themeColor="text1"/>
        </w:rPr>
        <w:t xml:space="preserve"> </w:t>
      </w:r>
      <w:r w:rsidRPr="005475F8">
        <w:rPr>
          <w:rFonts w:ascii="Arial" w:hAnsi="Arial" w:cs="Arial"/>
          <w:color w:val="000000" w:themeColor="text1"/>
        </w:rPr>
        <w:t xml:space="preserve">(2015) </w:t>
      </w:r>
      <w:r w:rsidRPr="005475F8">
        <w:rPr>
          <w:rFonts w:ascii="Arial" w:hAnsi="Arial" w:cs="Arial"/>
          <w:i/>
          <w:color w:val="000000" w:themeColor="text1"/>
        </w:rPr>
        <w:t>W</w:t>
      </w:r>
      <w:r>
        <w:rPr>
          <w:rFonts w:ascii="Arial" w:hAnsi="Arial" w:cs="Arial"/>
          <w:i/>
          <w:color w:val="000000" w:themeColor="text1"/>
        </w:rPr>
        <w:t>hy</w:t>
      </w:r>
      <w:r w:rsidRPr="005475F8">
        <w:rPr>
          <w:rFonts w:ascii="Arial" w:hAnsi="Arial" w:cs="Arial"/>
          <w:i/>
          <w:color w:val="000000" w:themeColor="text1"/>
        </w:rPr>
        <w:t xml:space="preserve"> </w:t>
      </w:r>
      <w:r>
        <w:rPr>
          <w:rFonts w:ascii="Arial" w:hAnsi="Arial" w:cs="Arial"/>
          <w:i/>
          <w:color w:val="000000" w:themeColor="text1"/>
        </w:rPr>
        <w:t>Nurses</w:t>
      </w:r>
      <w:r w:rsidRPr="005475F8">
        <w:rPr>
          <w:rFonts w:ascii="Arial" w:hAnsi="Arial" w:cs="Arial"/>
          <w:i/>
          <w:color w:val="000000" w:themeColor="text1"/>
        </w:rPr>
        <w:t xml:space="preserve"> N</w:t>
      </w:r>
      <w:r>
        <w:rPr>
          <w:rFonts w:ascii="Arial" w:hAnsi="Arial" w:cs="Arial"/>
          <w:i/>
          <w:color w:val="000000" w:themeColor="text1"/>
        </w:rPr>
        <w:t xml:space="preserve">eed </w:t>
      </w:r>
      <w:r w:rsidRPr="005475F8">
        <w:rPr>
          <w:rFonts w:ascii="Arial" w:hAnsi="Arial" w:cs="Arial"/>
          <w:i/>
          <w:color w:val="000000" w:themeColor="text1"/>
        </w:rPr>
        <w:t>R</w:t>
      </w:r>
      <w:r>
        <w:rPr>
          <w:rFonts w:ascii="Arial" w:hAnsi="Arial" w:cs="Arial"/>
          <w:i/>
          <w:color w:val="000000" w:themeColor="text1"/>
        </w:rPr>
        <w:t>esearch</w:t>
      </w:r>
      <w:r w:rsidRPr="005475F8">
        <w:rPr>
          <w:rFonts w:ascii="Arial" w:hAnsi="Arial" w:cs="Arial"/>
          <w:i/>
          <w:color w:val="000000" w:themeColor="text1"/>
        </w:rPr>
        <w:t>?</w:t>
      </w:r>
      <w:r w:rsidRPr="005475F8">
        <w:rPr>
          <w:rFonts w:ascii="Arial" w:hAnsi="Arial" w:cs="Arial"/>
          <w:color w:val="000000" w:themeColor="text1"/>
        </w:rPr>
        <w:t xml:space="preserve"> Available at: </w:t>
      </w:r>
      <w:r w:rsidRPr="006213D0">
        <w:rPr>
          <w:rStyle w:val="Hyperlink"/>
          <w:rFonts w:ascii="Arial" w:eastAsia="Times New Roman" w:hAnsi="Arial" w:cs="Arial"/>
          <w:color w:val="000000" w:themeColor="text1"/>
          <w:u w:val="none"/>
        </w:rPr>
        <w:t>https://nursingonline.nsuok.edu/articles/rnbsn/why-nurses-need-research.aspx</w:t>
      </w:r>
      <w:r w:rsidRPr="005475F8">
        <w:rPr>
          <w:rFonts w:ascii="Arial" w:eastAsia="Times New Roman" w:hAnsi="Arial" w:cs="Arial"/>
          <w:color w:val="000000" w:themeColor="text1"/>
        </w:rPr>
        <w:t xml:space="preserve"> (Accessed: 1</w:t>
      </w:r>
      <w:r w:rsidRPr="005475F8">
        <w:rPr>
          <w:rFonts w:ascii="Arial" w:eastAsia="Times New Roman" w:hAnsi="Arial" w:cs="Arial"/>
          <w:color w:val="000000" w:themeColor="text1"/>
          <w:vertAlign w:val="superscript"/>
        </w:rPr>
        <w:t>st</w:t>
      </w:r>
      <w:r w:rsidRPr="005475F8">
        <w:rPr>
          <w:rFonts w:ascii="Arial" w:eastAsia="Times New Roman" w:hAnsi="Arial" w:cs="Arial"/>
          <w:color w:val="000000" w:themeColor="text1"/>
        </w:rPr>
        <w:t xml:space="preserve"> November 2018) </w:t>
      </w:r>
    </w:p>
    <w:p w14:paraId="2F6E8408" w14:textId="17F10F50" w:rsidR="00EF1C58" w:rsidRPr="00AD6E49" w:rsidRDefault="00EF1C58" w:rsidP="00AD6E49">
      <w:pPr>
        <w:spacing w:line="480" w:lineRule="auto"/>
        <w:rPr>
          <w:rFonts w:ascii="Arial" w:eastAsia="Times New Roman" w:hAnsi="Arial" w:cs="Arial"/>
          <w:color w:val="000000" w:themeColor="text1"/>
        </w:rPr>
      </w:pPr>
      <w:r w:rsidRPr="005475F8">
        <w:rPr>
          <w:rFonts w:ascii="Arial" w:hAnsi="Arial" w:cs="Arial"/>
          <w:color w:val="000000" w:themeColor="text1"/>
        </w:rPr>
        <w:t xml:space="preserve">Parahoo, K. (2006) </w:t>
      </w:r>
      <w:r w:rsidRPr="005475F8">
        <w:rPr>
          <w:rFonts w:ascii="Arial" w:hAnsi="Arial" w:cs="Arial"/>
          <w:i/>
          <w:color w:val="000000" w:themeColor="text1"/>
        </w:rPr>
        <w:t xml:space="preserve">Nursing Research Principles, Process and Issues. </w:t>
      </w:r>
      <w:r w:rsidRPr="005475F8">
        <w:rPr>
          <w:rFonts w:ascii="Arial" w:hAnsi="Arial" w:cs="Arial"/>
          <w:color w:val="000000" w:themeColor="text1"/>
        </w:rPr>
        <w:t>2</w:t>
      </w:r>
      <w:r w:rsidRPr="005475F8">
        <w:rPr>
          <w:rFonts w:ascii="Arial" w:hAnsi="Arial" w:cs="Arial"/>
          <w:color w:val="000000" w:themeColor="text1"/>
          <w:vertAlign w:val="superscript"/>
        </w:rPr>
        <w:t>nd</w:t>
      </w:r>
      <w:r w:rsidRPr="005475F8">
        <w:rPr>
          <w:rFonts w:ascii="Arial" w:hAnsi="Arial" w:cs="Arial"/>
          <w:color w:val="000000" w:themeColor="text1"/>
        </w:rPr>
        <w:t xml:space="preserve"> Ed. Hampshire: Palgrave Macmillan </w:t>
      </w:r>
    </w:p>
    <w:p w14:paraId="3DCBEFD0" w14:textId="77777777" w:rsidR="00EF1C58" w:rsidRPr="005475F8" w:rsidRDefault="00EF1C58" w:rsidP="00AD6E49">
      <w:pPr>
        <w:spacing w:line="480" w:lineRule="auto"/>
        <w:rPr>
          <w:rFonts w:ascii="Arial" w:eastAsia="Times New Roman" w:hAnsi="Arial" w:cs="Arial"/>
          <w:color w:val="000000" w:themeColor="text1"/>
        </w:rPr>
      </w:pPr>
      <w:r w:rsidRPr="005475F8">
        <w:rPr>
          <w:rFonts w:ascii="Arial" w:eastAsia="Times New Roman" w:hAnsi="Arial" w:cs="Arial"/>
          <w:color w:val="000000" w:themeColor="text1"/>
        </w:rPr>
        <w:t xml:space="preserve">Smith, R., Drennan, V., Mackenzie, A. and Greenwood, N. (2017) Volunteer peer support and befriending for carers of people living with dementia: An exploration of volunteers’ experiences. </w:t>
      </w:r>
      <w:r w:rsidRPr="005475F8">
        <w:rPr>
          <w:rFonts w:ascii="Arial" w:eastAsia="Times New Roman" w:hAnsi="Arial" w:cs="Arial"/>
          <w:i/>
          <w:color w:val="000000" w:themeColor="text1"/>
        </w:rPr>
        <w:t xml:space="preserve">Health </w:t>
      </w:r>
      <w:proofErr w:type="spellStart"/>
      <w:r w:rsidRPr="005475F8">
        <w:rPr>
          <w:rFonts w:ascii="Arial" w:eastAsia="Times New Roman" w:hAnsi="Arial" w:cs="Arial"/>
          <w:i/>
          <w:color w:val="000000" w:themeColor="text1"/>
        </w:rPr>
        <w:t>Soc</w:t>
      </w:r>
      <w:proofErr w:type="spellEnd"/>
      <w:r w:rsidRPr="005475F8">
        <w:rPr>
          <w:rFonts w:ascii="Arial" w:eastAsia="Times New Roman" w:hAnsi="Arial" w:cs="Arial"/>
          <w:i/>
          <w:color w:val="000000" w:themeColor="text1"/>
        </w:rPr>
        <w:t xml:space="preserve"> Care Community.</w:t>
      </w:r>
      <w:r w:rsidRPr="005475F8">
        <w:rPr>
          <w:rFonts w:ascii="Arial" w:eastAsia="Times New Roman" w:hAnsi="Arial" w:cs="Arial"/>
          <w:color w:val="000000" w:themeColor="text1"/>
        </w:rPr>
        <w:t xml:space="preserve"> 26 (4) P158-166. Available at: </w:t>
      </w:r>
      <w:hyperlink r:id="rId8" w:history="1">
        <w:r w:rsidRPr="005475F8">
          <w:rPr>
            <w:rStyle w:val="Hyperlink"/>
            <w:rFonts w:ascii="Arial" w:eastAsia="Times New Roman" w:hAnsi="Arial" w:cs="Arial"/>
            <w:color w:val="000000" w:themeColor="text1"/>
            <w:u w:val="none"/>
          </w:rPr>
          <w:t>http://doi.org/10.1111/hsc.12477</w:t>
        </w:r>
      </w:hyperlink>
      <w:r w:rsidRPr="005475F8">
        <w:rPr>
          <w:rFonts w:ascii="Arial" w:eastAsia="Times New Roman" w:hAnsi="Arial" w:cs="Arial"/>
          <w:color w:val="000000" w:themeColor="text1"/>
        </w:rPr>
        <w:t xml:space="preserve"> [Accessed 23rd October 2018] </w:t>
      </w:r>
    </w:p>
    <w:p w14:paraId="53BBCE49" w14:textId="77777777" w:rsidR="00EF1C58" w:rsidRPr="005475F8" w:rsidRDefault="00EF1C58" w:rsidP="00AD6E49">
      <w:pPr>
        <w:pStyle w:val="Heading1"/>
        <w:spacing w:line="480" w:lineRule="auto"/>
        <w:rPr>
          <w:rFonts w:ascii="Arial" w:hAnsi="Arial" w:cs="Arial"/>
          <w:b w:val="0"/>
          <w:bCs w:val="0"/>
          <w:color w:val="000000" w:themeColor="text1"/>
          <w:sz w:val="24"/>
          <w:szCs w:val="24"/>
        </w:rPr>
      </w:pPr>
      <w:r w:rsidRPr="005475F8">
        <w:rPr>
          <w:rFonts w:ascii="Arial" w:hAnsi="Arial" w:cs="Arial"/>
          <w:b w:val="0"/>
          <w:bCs w:val="0"/>
          <w:color w:val="000000" w:themeColor="text1"/>
          <w:sz w:val="24"/>
          <w:szCs w:val="24"/>
        </w:rPr>
        <w:t xml:space="preserve">Snap Surveys (2018) </w:t>
      </w:r>
      <w:r w:rsidRPr="005475F8">
        <w:rPr>
          <w:rFonts w:ascii="Arial" w:hAnsi="Arial" w:cs="Arial"/>
          <w:b w:val="0"/>
          <w:i/>
          <w:color w:val="000000" w:themeColor="text1"/>
          <w:sz w:val="24"/>
          <w:szCs w:val="24"/>
        </w:rPr>
        <w:t>What’s the difference between qualitative and quantitative research?</w:t>
      </w:r>
      <w:r w:rsidRPr="005475F8">
        <w:rPr>
          <w:rFonts w:ascii="Arial" w:hAnsi="Arial" w:cs="Arial"/>
          <w:b w:val="0"/>
          <w:color w:val="000000" w:themeColor="text1"/>
          <w:sz w:val="24"/>
          <w:szCs w:val="24"/>
        </w:rPr>
        <w:t xml:space="preserve"> Available at: </w:t>
      </w:r>
      <w:hyperlink r:id="rId9" w:history="1">
        <w:r w:rsidRPr="005475F8">
          <w:rPr>
            <w:rStyle w:val="Hyperlink"/>
            <w:rFonts w:ascii="Arial" w:hAnsi="Arial" w:cs="Arial"/>
            <w:b w:val="0"/>
            <w:bCs w:val="0"/>
            <w:color w:val="000000" w:themeColor="text1"/>
            <w:sz w:val="24"/>
            <w:szCs w:val="24"/>
            <w:u w:val="none"/>
          </w:rPr>
          <w:t>https://www.snapsurveys.com/blog/qualitative-vs-quantitative-research/</w:t>
        </w:r>
      </w:hyperlink>
      <w:r w:rsidRPr="005475F8">
        <w:rPr>
          <w:rFonts w:ascii="Arial" w:hAnsi="Arial" w:cs="Arial"/>
          <w:b w:val="0"/>
          <w:bCs w:val="0"/>
          <w:color w:val="000000" w:themeColor="text1"/>
          <w:sz w:val="24"/>
          <w:szCs w:val="24"/>
        </w:rPr>
        <w:t xml:space="preserve"> (Accessed 13</w:t>
      </w:r>
      <w:r w:rsidRPr="005475F8">
        <w:rPr>
          <w:rFonts w:ascii="Arial" w:hAnsi="Arial" w:cs="Arial"/>
          <w:b w:val="0"/>
          <w:bCs w:val="0"/>
          <w:color w:val="000000" w:themeColor="text1"/>
          <w:sz w:val="24"/>
          <w:szCs w:val="24"/>
          <w:vertAlign w:val="superscript"/>
        </w:rPr>
        <w:t>th</w:t>
      </w:r>
      <w:r w:rsidRPr="005475F8">
        <w:rPr>
          <w:rFonts w:ascii="Arial" w:hAnsi="Arial" w:cs="Arial"/>
          <w:b w:val="0"/>
          <w:bCs w:val="0"/>
          <w:color w:val="000000" w:themeColor="text1"/>
          <w:sz w:val="24"/>
          <w:szCs w:val="24"/>
        </w:rPr>
        <w:t xml:space="preserve"> November 2018) </w:t>
      </w:r>
    </w:p>
    <w:p w14:paraId="66E5AA8C" w14:textId="77777777" w:rsidR="00EF1C58" w:rsidRPr="005475F8" w:rsidRDefault="00EF1C58" w:rsidP="00AD6E49">
      <w:pPr>
        <w:pStyle w:val="Heading1"/>
        <w:spacing w:before="75" w:beforeAutospacing="0" w:after="75" w:afterAutospacing="0" w:line="480" w:lineRule="auto"/>
        <w:rPr>
          <w:rFonts w:ascii="Arial" w:hAnsi="Arial" w:cs="Arial"/>
          <w:b w:val="0"/>
          <w:bCs w:val="0"/>
          <w:color w:val="000000" w:themeColor="text1"/>
          <w:sz w:val="24"/>
          <w:szCs w:val="24"/>
        </w:rPr>
      </w:pPr>
      <w:r w:rsidRPr="005475F8">
        <w:rPr>
          <w:rFonts w:ascii="Arial" w:hAnsi="Arial" w:cs="Arial"/>
          <w:b w:val="0"/>
          <w:color w:val="000000" w:themeColor="text1"/>
          <w:sz w:val="24"/>
          <w:szCs w:val="24"/>
        </w:rPr>
        <w:t xml:space="preserve">University of Southern California (USC) (2018) </w:t>
      </w:r>
      <w:r w:rsidRPr="005475F8">
        <w:rPr>
          <w:rFonts w:ascii="Arial" w:hAnsi="Arial" w:cs="Arial"/>
          <w:b w:val="0"/>
          <w:bCs w:val="0"/>
          <w:i/>
          <w:color w:val="000000" w:themeColor="text1"/>
          <w:sz w:val="24"/>
          <w:szCs w:val="24"/>
        </w:rPr>
        <w:t>Organizing Your Social Sciences Research Paper: 3. The Abstract</w:t>
      </w:r>
      <w:r w:rsidRPr="005475F8">
        <w:rPr>
          <w:rFonts w:ascii="Arial" w:hAnsi="Arial" w:cs="Arial"/>
          <w:b w:val="0"/>
          <w:bCs w:val="0"/>
          <w:color w:val="000000" w:themeColor="text1"/>
          <w:sz w:val="24"/>
          <w:szCs w:val="24"/>
        </w:rPr>
        <w:t xml:space="preserve">. Available at: </w:t>
      </w:r>
      <w:r w:rsidRPr="005475F8">
        <w:rPr>
          <w:rStyle w:val="Hyperlink"/>
          <w:rFonts w:ascii="Arial" w:hAnsi="Arial" w:cs="Arial"/>
          <w:b w:val="0"/>
          <w:bCs w:val="0"/>
          <w:color w:val="000000" w:themeColor="text1"/>
          <w:sz w:val="24"/>
          <w:szCs w:val="24"/>
          <w:u w:val="none"/>
        </w:rPr>
        <w:t>http://libguides.usc.edu/writingguide/abstract</w:t>
      </w:r>
      <w:r w:rsidRPr="005475F8">
        <w:rPr>
          <w:rFonts w:ascii="Arial" w:hAnsi="Arial" w:cs="Arial"/>
          <w:b w:val="0"/>
          <w:bCs w:val="0"/>
          <w:color w:val="000000" w:themeColor="text1"/>
          <w:sz w:val="24"/>
          <w:szCs w:val="24"/>
        </w:rPr>
        <w:t xml:space="preserve"> [Accessed 5</w:t>
      </w:r>
      <w:r w:rsidRPr="005475F8">
        <w:rPr>
          <w:rFonts w:ascii="Arial" w:hAnsi="Arial" w:cs="Arial"/>
          <w:b w:val="0"/>
          <w:bCs w:val="0"/>
          <w:color w:val="000000" w:themeColor="text1"/>
          <w:sz w:val="24"/>
          <w:szCs w:val="24"/>
          <w:vertAlign w:val="superscript"/>
        </w:rPr>
        <w:t>th</w:t>
      </w:r>
      <w:r w:rsidRPr="005475F8">
        <w:rPr>
          <w:rFonts w:ascii="Arial" w:hAnsi="Arial" w:cs="Arial"/>
          <w:b w:val="0"/>
          <w:bCs w:val="0"/>
          <w:color w:val="000000" w:themeColor="text1"/>
          <w:sz w:val="24"/>
          <w:szCs w:val="24"/>
        </w:rPr>
        <w:t xml:space="preserve"> November 2018] </w:t>
      </w:r>
    </w:p>
    <w:p w14:paraId="13CCA982" w14:textId="7245DC4B" w:rsidR="00EF1C58" w:rsidRDefault="00EF1C58" w:rsidP="00AD6E49">
      <w:pPr>
        <w:pStyle w:val="Heading1"/>
        <w:spacing w:line="480" w:lineRule="auto"/>
        <w:rPr>
          <w:rFonts w:ascii="Arial" w:hAnsi="Arial" w:cs="Arial"/>
          <w:b w:val="0"/>
          <w:color w:val="000000" w:themeColor="text1"/>
          <w:sz w:val="24"/>
          <w:szCs w:val="24"/>
        </w:rPr>
      </w:pPr>
      <w:r w:rsidRPr="005475F8">
        <w:rPr>
          <w:rFonts w:ascii="Arial" w:hAnsi="Arial" w:cs="Arial"/>
          <w:b w:val="0"/>
          <w:color w:val="000000" w:themeColor="text1"/>
          <w:sz w:val="24"/>
          <w:szCs w:val="24"/>
        </w:rPr>
        <w:t>University of Wales Trinity Saint David (UWTSD) Library.</w:t>
      </w:r>
      <w:r w:rsidR="006213D0">
        <w:rPr>
          <w:rFonts w:ascii="Arial" w:hAnsi="Arial" w:cs="Arial"/>
          <w:b w:val="0"/>
          <w:color w:val="000000" w:themeColor="text1"/>
          <w:sz w:val="24"/>
          <w:szCs w:val="24"/>
        </w:rPr>
        <w:t xml:space="preserve"> </w:t>
      </w:r>
      <w:r w:rsidRPr="005475F8">
        <w:rPr>
          <w:rFonts w:ascii="Arial" w:hAnsi="Arial" w:cs="Arial"/>
          <w:b w:val="0"/>
          <w:color w:val="000000" w:themeColor="text1"/>
          <w:sz w:val="24"/>
          <w:szCs w:val="24"/>
        </w:rPr>
        <w:t xml:space="preserve">(2018) </w:t>
      </w:r>
      <w:r w:rsidRPr="005475F8">
        <w:rPr>
          <w:rFonts w:ascii="Arial" w:hAnsi="Arial" w:cs="Arial"/>
          <w:b w:val="0"/>
          <w:i/>
          <w:color w:val="000000" w:themeColor="text1"/>
          <w:sz w:val="24"/>
          <w:szCs w:val="24"/>
        </w:rPr>
        <w:t>Health &amp; Social Care in the Community.</w:t>
      </w:r>
      <w:r w:rsidRPr="005475F8">
        <w:rPr>
          <w:rFonts w:ascii="Arial" w:hAnsi="Arial" w:cs="Arial"/>
          <w:b w:val="0"/>
          <w:color w:val="000000" w:themeColor="text1"/>
          <w:sz w:val="24"/>
          <w:szCs w:val="24"/>
        </w:rPr>
        <w:t xml:space="preserve"> Available at:</w:t>
      </w:r>
      <w:r>
        <w:rPr>
          <w:rFonts w:ascii="Arial" w:hAnsi="Arial" w:cs="Arial"/>
          <w:b w:val="0"/>
          <w:color w:val="000000" w:themeColor="text1"/>
          <w:sz w:val="24"/>
          <w:szCs w:val="24"/>
        </w:rPr>
        <w:t xml:space="preserve"> </w:t>
      </w:r>
      <w:hyperlink r:id="rId10" w:history="1">
        <w:r w:rsidRPr="005475F8">
          <w:rPr>
            <w:rStyle w:val="Hyperlink"/>
            <w:rFonts w:ascii="Arial" w:hAnsi="Arial" w:cs="Arial"/>
            <w:b w:val="0"/>
            <w:color w:val="000000" w:themeColor="text1"/>
            <w:sz w:val="24"/>
            <w:szCs w:val="24"/>
            <w:u w:val="none"/>
          </w:rPr>
          <w:t>https://browzine.com/libraries/1422/journals/4600/issues/current</w:t>
        </w:r>
      </w:hyperlink>
      <w:r w:rsidRPr="005475F8">
        <w:rPr>
          <w:rFonts w:ascii="Arial" w:hAnsi="Arial" w:cs="Arial"/>
          <w:b w:val="0"/>
          <w:color w:val="000000" w:themeColor="text1"/>
          <w:sz w:val="24"/>
          <w:szCs w:val="24"/>
        </w:rPr>
        <w:t xml:space="preserve"> (Accessed 24th November 2018) </w:t>
      </w:r>
    </w:p>
    <w:p w14:paraId="4029E394" w14:textId="42B8AB9D" w:rsidR="00EE1466" w:rsidRDefault="00EF1C58" w:rsidP="00EE1466">
      <w:pPr>
        <w:pStyle w:val="Heading1"/>
        <w:spacing w:line="480" w:lineRule="auto"/>
        <w:rPr>
          <w:rFonts w:ascii="Arial" w:hAnsi="Arial" w:cs="Arial"/>
          <w:b w:val="0"/>
          <w:color w:val="000000" w:themeColor="text1"/>
          <w:sz w:val="24"/>
          <w:szCs w:val="24"/>
        </w:rPr>
      </w:pPr>
      <w:proofErr w:type="spellStart"/>
      <w:r w:rsidRPr="003F6114">
        <w:rPr>
          <w:rFonts w:ascii="Arial" w:hAnsi="Arial" w:cs="Arial"/>
          <w:b w:val="0"/>
          <w:color w:val="000000" w:themeColor="text1"/>
          <w:sz w:val="24"/>
          <w:szCs w:val="24"/>
        </w:rPr>
        <w:lastRenderedPageBreak/>
        <w:t>Walliman</w:t>
      </w:r>
      <w:proofErr w:type="spellEnd"/>
      <w:r w:rsidRPr="003F6114">
        <w:rPr>
          <w:rFonts w:ascii="Arial" w:hAnsi="Arial" w:cs="Arial"/>
          <w:b w:val="0"/>
          <w:color w:val="000000" w:themeColor="text1"/>
          <w:sz w:val="24"/>
          <w:szCs w:val="24"/>
        </w:rPr>
        <w:t>, N. (2011)</w:t>
      </w:r>
      <w:r>
        <w:rPr>
          <w:rFonts w:ascii="Arial" w:hAnsi="Arial" w:cs="Arial"/>
          <w:b w:val="0"/>
          <w:color w:val="000000" w:themeColor="text1"/>
          <w:sz w:val="24"/>
          <w:szCs w:val="24"/>
        </w:rPr>
        <w:t xml:space="preserve"> </w:t>
      </w:r>
      <w:r w:rsidRPr="003F6114">
        <w:rPr>
          <w:rFonts w:ascii="Arial" w:hAnsi="Arial" w:cs="Arial"/>
          <w:b w:val="0"/>
          <w:i/>
          <w:color w:val="000000" w:themeColor="text1"/>
          <w:sz w:val="24"/>
          <w:szCs w:val="24"/>
        </w:rPr>
        <w:t>Your Research Project Designing and Planning Your Work</w:t>
      </w:r>
      <w:r w:rsidRPr="003F6114">
        <w:rPr>
          <w:rFonts w:ascii="Arial" w:hAnsi="Arial" w:cs="Arial"/>
          <w:b w:val="0"/>
          <w:color w:val="000000" w:themeColor="text1"/>
          <w:sz w:val="24"/>
          <w:szCs w:val="24"/>
        </w:rPr>
        <w:t>.</w:t>
      </w:r>
      <w:r>
        <w:rPr>
          <w:rFonts w:ascii="Arial" w:hAnsi="Arial" w:cs="Arial"/>
          <w:b w:val="0"/>
          <w:color w:val="000000" w:themeColor="text1"/>
          <w:sz w:val="24"/>
          <w:szCs w:val="24"/>
        </w:rPr>
        <w:t xml:space="preserve"> [E book] </w:t>
      </w:r>
      <w:r w:rsidRPr="003F6114">
        <w:rPr>
          <w:rFonts w:ascii="Arial" w:hAnsi="Arial" w:cs="Arial"/>
          <w:b w:val="0"/>
          <w:color w:val="000000" w:themeColor="text1"/>
          <w:sz w:val="24"/>
          <w:szCs w:val="24"/>
        </w:rPr>
        <w:t>3</w:t>
      </w:r>
      <w:r w:rsidRPr="00EF1C58">
        <w:rPr>
          <w:rFonts w:ascii="Arial" w:hAnsi="Arial" w:cs="Arial"/>
          <w:b w:val="0"/>
          <w:color w:val="000000" w:themeColor="text1"/>
          <w:sz w:val="24"/>
          <w:szCs w:val="24"/>
          <w:vertAlign w:val="superscript"/>
        </w:rPr>
        <w:t>rd</w:t>
      </w:r>
      <w:r>
        <w:rPr>
          <w:rFonts w:ascii="Arial" w:hAnsi="Arial" w:cs="Arial"/>
          <w:b w:val="0"/>
          <w:color w:val="000000" w:themeColor="text1"/>
          <w:sz w:val="24"/>
          <w:szCs w:val="24"/>
        </w:rPr>
        <w:t xml:space="preserve"> </w:t>
      </w:r>
      <w:r w:rsidRPr="003F6114">
        <w:rPr>
          <w:rFonts w:ascii="Arial" w:hAnsi="Arial" w:cs="Arial"/>
          <w:b w:val="0"/>
          <w:color w:val="000000" w:themeColor="text1"/>
          <w:sz w:val="24"/>
          <w:szCs w:val="24"/>
        </w:rPr>
        <w:t>Ed</w:t>
      </w:r>
      <w:r>
        <w:rPr>
          <w:rFonts w:ascii="Arial" w:hAnsi="Arial" w:cs="Arial"/>
          <w:b w:val="0"/>
          <w:color w:val="000000" w:themeColor="text1"/>
          <w:sz w:val="24"/>
          <w:szCs w:val="24"/>
        </w:rPr>
        <w:t>.</w:t>
      </w:r>
      <w:r w:rsidRPr="003F6114">
        <w:rPr>
          <w:rFonts w:ascii="Arial" w:hAnsi="Arial" w:cs="Arial"/>
          <w:b w:val="0"/>
          <w:color w:val="000000" w:themeColor="text1"/>
          <w:sz w:val="24"/>
          <w:szCs w:val="24"/>
        </w:rPr>
        <w:t xml:space="preserve"> London: Sage</w:t>
      </w:r>
      <w:r w:rsidR="00EE1466">
        <w:rPr>
          <w:rFonts w:ascii="Arial" w:hAnsi="Arial" w:cs="Arial"/>
          <w:b w:val="0"/>
          <w:color w:val="000000" w:themeColor="text1"/>
          <w:sz w:val="24"/>
          <w:szCs w:val="24"/>
        </w:rPr>
        <w:t xml:space="preserve">. Available at: </w:t>
      </w:r>
      <w:r w:rsidR="00EE1466" w:rsidRPr="00B776ED">
        <w:rPr>
          <w:rFonts w:ascii="Arial" w:hAnsi="Arial" w:cs="Arial"/>
          <w:b w:val="0"/>
          <w:color w:val="000000" w:themeColor="text1"/>
          <w:sz w:val="24"/>
          <w:szCs w:val="24"/>
        </w:rPr>
        <w:t>https://www.vlebooks.com/vleweb/Product/Index/548922?page=0</w:t>
      </w:r>
    </w:p>
    <w:p w14:paraId="1DAFA3F8" w14:textId="77777777" w:rsidR="00EE1466" w:rsidRDefault="00EE1466" w:rsidP="00EE1466">
      <w:pPr>
        <w:pStyle w:val="Heading1"/>
        <w:spacing w:line="480" w:lineRule="auto"/>
        <w:rPr>
          <w:rFonts w:ascii="Arial" w:hAnsi="Arial" w:cs="Arial"/>
          <w:b w:val="0"/>
          <w:color w:val="000000" w:themeColor="text1"/>
          <w:sz w:val="24"/>
          <w:szCs w:val="24"/>
        </w:rPr>
      </w:pPr>
    </w:p>
    <w:p w14:paraId="2D8FA23D" w14:textId="28E04E55" w:rsidR="00EF1C58" w:rsidRDefault="00EF1C58" w:rsidP="00AD6E49">
      <w:pPr>
        <w:pStyle w:val="Heading1"/>
        <w:spacing w:line="480" w:lineRule="auto"/>
        <w:rPr>
          <w:rFonts w:ascii="Arial" w:hAnsi="Arial" w:cs="Arial"/>
          <w:b w:val="0"/>
          <w:color w:val="000000" w:themeColor="text1"/>
          <w:sz w:val="24"/>
          <w:szCs w:val="24"/>
        </w:rPr>
      </w:pPr>
    </w:p>
    <w:p w14:paraId="77D91BB5" w14:textId="77777777" w:rsidR="00EF1C58" w:rsidRDefault="00EF1C58" w:rsidP="00E835FE">
      <w:pPr>
        <w:rPr>
          <w:rFonts w:ascii="Arial" w:eastAsia="Times New Roman" w:hAnsi="Arial" w:cs="Arial"/>
          <w:b/>
          <w:color w:val="333333"/>
          <w:szCs w:val="18"/>
          <w:u w:val="single"/>
          <w:shd w:val="clear" w:color="auto" w:fill="FFFFFF"/>
        </w:rPr>
      </w:pPr>
    </w:p>
    <w:p w14:paraId="6223CE1D" w14:textId="77777777" w:rsidR="008456AB" w:rsidRDefault="008456AB" w:rsidP="00E835FE">
      <w:pPr>
        <w:rPr>
          <w:rFonts w:ascii="Arial" w:eastAsia="Times New Roman" w:hAnsi="Arial" w:cs="Arial"/>
          <w:b/>
          <w:color w:val="333333"/>
          <w:szCs w:val="18"/>
          <w:u w:val="single"/>
          <w:shd w:val="clear" w:color="auto" w:fill="FFFFFF"/>
        </w:rPr>
      </w:pPr>
    </w:p>
    <w:p w14:paraId="30EFCEE5" w14:textId="77777777" w:rsidR="008456AB" w:rsidRDefault="008456AB" w:rsidP="00E835FE">
      <w:pPr>
        <w:rPr>
          <w:rFonts w:ascii="Arial" w:eastAsia="Times New Roman" w:hAnsi="Arial" w:cs="Arial"/>
          <w:b/>
          <w:color w:val="333333"/>
          <w:szCs w:val="18"/>
          <w:u w:val="single"/>
          <w:shd w:val="clear" w:color="auto" w:fill="FFFFFF"/>
        </w:rPr>
      </w:pPr>
    </w:p>
    <w:p w14:paraId="2555FD0E" w14:textId="77777777" w:rsidR="008456AB" w:rsidRDefault="008456AB" w:rsidP="00E835FE">
      <w:pPr>
        <w:rPr>
          <w:rFonts w:ascii="Arial" w:eastAsia="Times New Roman" w:hAnsi="Arial" w:cs="Arial"/>
          <w:b/>
          <w:color w:val="333333"/>
          <w:szCs w:val="18"/>
          <w:u w:val="single"/>
          <w:shd w:val="clear" w:color="auto" w:fill="FFFFFF"/>
        </w:rPr>
      </w:pPr>
    </w:p>
    <w:p w14:paraId="573253FF" w14:textId="77777777" w:rsidR="000349A7" w:rsidRDefault="000349A7" w:rsidP="00E835FE">
      <w:pPr>
        <w:pStyle w:val="Heading1"/>
        <w:rPr>
          <w:rFonts w:ascii="Arial" w:hAnsi="Arial" w:cs="Arial"/>
          <w:b w:val="0"/>
          <w:color w:val="000000" w:themeColor="text1"/>
          <w:sz w:val="24"/>
          <w:szCs w:val="24"/>
        </w:rPr>
      </w:pPr>
    </w:p>
    <w:p w14:paraId="7D40B70E" w14:textId="77777777" w:rsidR="003F6114" w:rsidRDefault="003F6114" w:rsidP="00E835FE">
      <w:pPr>
        <w:pStyle w:val="Heading1"/>
        <w:rPr>
          <w:rFonts w:ascii="Arial" w:hAnsi="Arial" w:cs="Arial"/>
          <w:b w:val="0"/>
          <w:color w:val="000000" w:themeColor="text1"/>
          <w:sz w:val="24"/>
          <w:szCs w:val="24"/>
        </w:rPr>
      </w:pPr>
    </w:p>
    <w:p w14:paraId="6DB4A55D" w14:textId="77777777" w:rsidR="003F6114" w:rsidRDefault="003F6114" w:rsidP="00E835FE">
      <w:pPr>
        <w:pStyle w:val="Heading1"/>
        <w:rPr>
          <w:rFonts w:ascii="Arial" w:hAnsi="Arial" w:cs="Arial"/>
          <w:b w:val="0"/>
          <w:color w:val="000000" w:themeColor="text1"/>
          <w:sz w:val="24"/>
          <w:szCs w:val="24"/>
        </w:rPr>
      </w:pPr>
    </w:p>
    <w:p w14:paraId="0B2EE024" w14:textId="77777777" w:rsidR="00F9085A" w:rsidRDefault="00F9085A" w:rsidP="00E835FE">
      <w:pPr>
        <w:pStyle w:val="Heading1"/>
        <w:rPr>
          <w:rFonts w:ascii="Arial" w:hAnsi="Arial" w:cs="Arial"/>
          <w:b w:val="0"/>
          <w:color w:val="000000" w:themeColor="text1"/>
          <w:sz w:val="24"/>
          <w:szCs w:val="24"/>
        </w:rPr>
      </w:pPr>
    </w:p>
    <w:p w14:paraId="1842960D" w14:textId="77777777" w:rsidR="00F9085A" w:rsidRPr="005475F8" w:rsidRDefault="00F9085A" w:rsidP="00E835FE">
      <w:pPr>
        <w:pStyle w:val="Heading1"/>
        <w:rPr>
          <w:rFonts w:ascii="Arial" w:hAnsi="Arial" w:cs="Arial"/>
          <w:b w:val="0"/>
          <w:color w:val="000000" w:themeColor="text1"/>
          <w:sz w:val="24"/>
          <w:szCs w:val="24"/>
        </w:rPr>
      </w:pPr>
    </w:p>
    <w:p w14:paraId="47620B66" w14:textId="175C2904" w:rsidR="00A64CF3" w:rsidRDefault="00A64CF3" w:rsidP="00792A7C">
      <w:pPr>
        <w:rPr>
          <w:rFonts w:ascii="Arial" w:eastAsia="Times New Roman" w:hAnsi="Arial" w:cs="Arial"/>
          <w:b/>
          <w:color w:val="333333"/>
          <w:szCs w:val="18"/>
          <w:u w:val="single"/>
          <w:shd w:val="clear" w:color="auto" w:fill="FFFFFF"/>
        </w:rPr>
      </w:pPr>
    </w:p>
    <w:p w14:paraId="459E3394" w14:textId="77777777" w:rsidR="00A64CF3" w:rsidRDefault="00A64CF3" w:rsidP="00792A7C">
      <w:pPr>
        <w:rPr>
          <w:rFonts w:ascii="Arial" w:eastAsia="Times New Roman" w:hAnsi="Arial" w:cs="Arial"/>
          <w:b/>
          <w:color w:val="333333"/>
          <w:szCs w:val="18"/>
          <w:u w:val="single"/>
          <w:shd w:val="clear" w:color="auto" w:fill="FFFFFF"/>
        </w:rPr>
      </w:pPr>
    </w:p>
    <w:p w14:paraId="30A84284" w14:textId="77777777" w:rsidR="00152DFD" w:rsidRPr="00152DFD" w:rsidRDefault="00152DFD">
      <w:pPr>
        <w:rPr>
          <w:rFonts w:ascii="Arial" w:hAnsi="Arial" w:cs="Arial"/>
        </w:rPr>
      </w:pPr>
    </w:p>
    <w:sectPr w:rsidR="00152DFD" w:rsidRPr="00152DFD" w:rsidSect="00CF517B">
      <w:footerReference w:type="even" r:id="rId11"/>
      <w:footerReference w:type="default" r:id="rId12"/>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44960E" w14:textId="77777777" w:rsidR="00B05C0D" w:rsidRDefault="00B05C0D">
      <w:r>
        <w:separator/>
      </w:r>
    </w:p>
  </w:endnote>
  <w:endnote w:type="continuationSeparator" w:id="0">
    <w:p w14:paraId="3A3344FF" w14:textId="77777777" w:rsidR="00B05C0D" w:rsidRDefault="00B05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10F48" w14:textId="7570F841" w:rsidR="001F3423" w:rsidRDefault="00594D49" w:rsidP="00CF517B">
    <w:pPr>
      <w:pStyle w:val="Footer"/>
      <w:ind w:right="360"/>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97242894"/>
      <w:docPartObj>
        <w:docPartGallery w:val="Page Numbers (Bottom of Page)"/>
        <w:docPartUnique/>
      </w:docPartObj>
    </w:sdtPr>
    <w:sdtEndPr>
      <w:rPr>
        <w:rStyle w:val="PageNumber"/>
      </w:rPr>
    </w:sdtEndPr>
    <w:sdtContent>
      <w:p w14:paraId="5CC1E7C8" w14:textId="0D5883C6" w:rsidR="001F3423" w:rsidRDefault="00594D49" w:rsidP="0032366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FAFF7CA" w14:textId="43F5031B" w:rsidR="001F3423" w:rsidRDefault="00594D49" w:rsidP="001F3423">
    <w:pPr>
      <w:pStyle w:val="Footer"/>
      <w:ind w:right="36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C1549" w14:textId="77777777" w:rsidR="00B05C0D" w:rsidRDefault="00B05C0D">
      <w:r>
        <w:separator/>
      </w:r>
    </w:p>
  </w:footnote>
  <w:footnote w:type="continuationSeparator" w:id="0">
    <w:p w14:paraId="2EB2B61A" w14:textId="77777777" w:rsidR="00B05C0D" w:rsidRDefault="00B05C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562FA"/>
    <w:multiLevelType w:val="hybridMultilevel"/>
    <w:tmpl w:val="F31400DC"/>
    <w:lvl w:ilvl="0" w:tplc="315CF582">
      <w:start w:val="1"/>
      <w:numFmt w:val="decimal"/>
      <w:lvlText w:val="%1."/>
      <w:lvlJc w:val="left"/>
      <w:pPr>
        <w:ind w:left="720" w:hanging="360"/>
      </w:pPr>
      <w:rPr>
        <w:rFonts w:hint="default"/>
        <w:b w:val="0"/>
        <w:u w:val="none"/>
      </w:rPr>
    </w:lvl>
    <w:lvl w:ilvl="1" w:tplc="116A5AE4" w:tentative="1">
      <w:start w:val="1"/>
      <w:numFmt w:val="lowerLetter"/>
      <w:lvlText w:val="%2."/>
      <w:lvlJc w:val="left"/>
      <w:pPr>
        <w:ind w:left="1440" w:hanging="360"/>
      </w:pPr>
    </w:lvl>
    <w:lvl w:ilvl="2" w:tplc="3CC4B2A8" w:tentative="1">
      <w:start w:val="1"/>
      <w:numFmt w:val="lowerRoman"/>
      <w:lvlText w:val="%3."/>
      <w:lvlJc w:val="right"/>
      <w:pPr>
        <w:ind w:left="2160" w:hanging="180"/>
      </w:pPr>
    </w:lvl>
    <w:lvl w:ilvl="3" w:tplc="430EC1D8" w:tentative="1">
      <w:start w:val="1"/>
      <w:numFmt w:val="decimal"/>
      <w:lvlText w:val="%4."/>
      <w:lvlJc w:val="left"/>
      <w:pPr>
        <w:ind w:left="2880" w:hanging="360"/>
      </w:pPr>
    </w:lvl>
    <w:lvl w:ilvl="4" w:tplc="282C766A" w:tentative="1">
      <w:start w:val="1"/>
      <w:numFmt w:val="lowerLetter"/>
      <w:lvlText w:val="%5."/>
      <w:lvlJc w:val="left"/>
      <w:pPr>
        <w:ind w:left="3600" w:hanging="360"/>
      </w:pPr>
    </w:lvl>
    <w:lvl w:ilvl="5" w:tplc="2A72B606" w:tentative="1">
      <w:start w:val="1"/>
      <w:numFmt w:val="lowerRoman"/>
      <w:lvlText w:val="%6."/>
      <w:lvlJc w:val="right"/>
      <w:pPr>
        <w:ind w:left="4320" w:hanging="180"/>
      </w:pPr>
    </w:lvl>
    <w:lvl w:ilvl="6" w:tplc="B4D6244C" w:tentative="1">
      <w:start w:val="1"/>
      <w:numFmt w:val="decimal"/>
      <w:lvlText w:val="%7."/>
      <w:lvlJc w:val="left"/>
      <w:pPr>
        <w:ind w:left="5040" w:hanging="360"/>
      </w:pPr>
    </w:lvl>
    <w:lvl w:ilvl="7" w:tplc="EE1E9F76" w:tentative="1">
      <w:start w:val="1"/>
      <w:numFmt w:val="lowerLetter"/>
      <w:lvlText w:val="%8."/>
      <w:lvlJc w:val="left"/>
      <w:pPr>
        <w:ind w:left="5760" w:hanging="360"/>
      </w:pPr>
    </w:lvl>
    <w:lvl w:ilvl="8" w:tplc="08D40B2A" w:tentative="1">
      <w:start w:val="1"/>
      <w:numFmt w:val="lowerRoman"/>
      <w:lvlText w:val="%9."/>
      <w:lvlJc w:val="right"/>
      <w:pPr>
        <w:ind w:left="6480" w:hanging="180"/>
      </w:pPr>
    </w:lvl>
  </w:abstractNum>
  <w:abstractNum w:abstractNumId="1" w15:restartNumberingAfterBreak="0">
    <w:nsid w:val="24BE4338"/>
    <w:multiLevelType w:val="hybridMultilevel"/>
    <w:tmpl w:val="2C063246"/>
    <w:lvl w:ilvl="0" w:tplc="AB4AC7A2">
      <w:start w:val="1"/>
      <w:numFmt w:val="decimal"/>
      <w:lvlText w:val="%1."/>
      <w:lvlJc w:val="left"/>
      <w:pPr>
        <w:ind w:left="720" w:hanging="360"/>
      </w:pPr>
      <w:rPr>
        <w:rFonts w:hint="default"/>
        <w:b w:val="0"/>
        <w:u w:val="none"/>
      </w:rPr>
    </w:lvl>
    <w:lvl w:ilvl="1" w:tplc="3670C154" w:tentative="1">
      <w:start w:val="1"/>
      <w:numFmt w:val="lowerLetter"/>
      <w:lvlText w:val="%2."/>
      <w:lvlJc w:val="left"/>
      <w:pPr>
        <w:ind w:left="1440" w:hanging="360"/>
      </w:pPr>
    </w:lvl>
    <w:lvl w:ilvl="2" w:tplc="5442C330" w:tentative="1">
      <w:start w:val="1"/>
      <w:numFmt w:val="lowerRoman"/>
      <w:lvlText w:val="%3."/>
      <w:lvlJc w:val="right"/>
      <w:pPr>
        <w:ind w:left="2160" w:hanging="180"/>
      </w:pPr>
    </w:lvl>
    <w:lvl w:ilvl="3" w:tplc="A39069F0" w:tentative="1">
      <w:start w:val="1"/>
      <w:numFmt w:val="decimal"/>
      <w:lvlText w:val="%4."/>
      <w:lvlJc w:val="left"/>
      <w:pPr>
        <w:ind w:left="2880" w:hanging="360"/>
      </w:pPr>
    </w:lvl>
    <w:lvl w:ilvl="4" w:tplc="7BCCB77A" w:tentative="1">
      <w:start w:val="1"/>
      <w:numFmt w:val="lowerLetter"/>
      <w:lvlText w:val="%5."/>
      <w:lvlJc w:val="left"/>
      <w:pPr>
        <w:ind w:left="3600" w:hanging="360"/>
      </w:pPr>
    </w:lvl>
    <w:lvl w:ilvl="5" w:tplc="3904DC5E" w:tentative="1">
      <w:start w:val="1"/>
      <w:numFmt w:val="lowerRoman"/>
      <w:lvlText w:val="%6."/>
      <w:lvlJc w:val="right"/>
      <w:pPr>
        <w:ind w:left="4320" w:hanging="180"/>
      </w:pPr>
    </w:lvl>
    <w:lvl w:ilvl="6" w:tplc="B7A25C72" w:tentative="1">
      <w:start w:val="1"/>
      <w:numFmt w:val="decimal"/>
      <w:lvlText w:val="%7."/>
      <w:lvlJc w:val="left"/>
      <w:pPr>
        <w:ind w:left="5040" w:hanging="360"/>
      </w:pPr>
    </w:lvl>
    <w:lvl w:ilvl="7" w:tplc="D42C1E10" w:tentative="1">
      <w:start w:val="1"/>
      <w:numFmt w:val="lowerLetter"/>
      <w:lvlText w:val="%8."/>
      <w:lvlJc w:val="left"/>
      <w:pPr>
        <w:ind w:left="5760" w:hanging="360"/>
      </w:pPr>
    </w:lvl>
    <w:lvl w:ilvl="8" w:tplc="D498839C" w:tentative="1">
      <w:start w:val="1"/>
      <w:numFmt w:val="lowerRoman"/>
      <w:lvlText w:val="%9."/>
      <w:lvlJc w:val="right"/>
      <w:pPr>
        <w:ind w:left="6480" w:hanging="180"/>
      </w:pPr>
    </w:lvl>
  </w:abstractNum>
  <w:abstractNum w:abstractNumId="2" w15:restartNumberingAfterBreak="0">
    <w:nsid w:val="2E250509"/>
    <w:multiLevelType w:val="hybridMultilevel"/>
    <w:tmpl w:val="1608B93C"/>
    <w:lvl w:ilvl="0" w:tplc="F4589472">
      <w:start w:val="1"/>
      <w:numFmt w:val="decimal"/>
      <w:lvlText w:val="(%1)"/>
      <w:lvlJc w:val="left"/>
      <w:pPr>
        <w:ind w:left="720" w:hanging="360"/>
      </w:pPr>
      <w:rPr>
        <w:rFonts w:hint="default"/>
      </w:rPr>
    </w:lvl>
    <w:lvl w:ilvl="1" w:tplc="660A2A5A" w:tentative="1">
      <w:start w:val="1"/>
      <w:numFmt w:val="lowerLetter"/>
      <w:lvlText w:val="%2."/>
      <w:lvlJc w:val="left"/>
      <w:pPr>
        <w:ind w:left="1440" w:hanging="360"/>
      </w:pPr>
    </w:lvl>
    <w:lvl w:ilvl="2" w:tplc="3A52C988" w:tentative="1">
      <w:start w:val="1"/>
      <w:numFmt w:val="lowerRoman"/>
      <w:lvlText w:val="%3."/>
      <w:lvlJc w:val="right"/>
      <w:pPr>
        <w:ind w:left="2160" w:hanging="180"/>
      </w:pPr>
    </w:lvl>
    <w:lvl w:ilvl="3" w:tplc="0DF4C490" w:tentative="1">
      <w:start w:val="1"/>
      <w:numFmt w:val="decimal"/>
      <w:lvlText w:val="%4."/>
      <w:lvlJc w:val="left"/>
      <w:pPr>
        <w:ind w:left="2880" w:hanging="360"/>
      </w:pPr>
    </w:lvl>
    <w:lvl w:ilvl="4" w:tplc="68CA9432" w:tentative="1">
      <w:start w:val="1"/>
      <w:numFmt w:val="lowerLetter"/>
      <w:lvlText w:val="%5."/>
      <w:lvlJc w:val="left"/>
      <w:pPr>
        <w:ind w:left="3600" w:hanging="360"/>
      </w:pPr>
    </w:lvl>
    <w:lvl w:ilvl="5" w:tplc="BCEA1472" w:tentative="1">
      <w:start w:val="1"/>
      <w:numFmt w:val="lowerRoman"/>
      <w:lvlText w:val="%6."/>
      <w:lvlJc w:val="right"/>
      <w:pPr>
        <w:ind w:left="4320" w:hanging="180"/>
      </w:pPr>
    </w:lvl>
    <w:lvl w:ilvl="6" w:tplc="ACDCE1A8" w:tentative="1">
      <w:start w:val="1"/>
      <w:numFmt w:val="decimal"/>
      <w:lvlText w:val="%7."/>
      <w:lvlJc w:val="left"/>
      <w:pPr>
        <w:ind w:left="5040" w:hanging="360"/>
      </w:pPr>
    </w:lvl>
    <w:lvl w:ilvl="7" w:tplc="81C856D2" w:tentative="1">
      <w:start w:val="1"/>
      <w:numFmt w:val="lowerLetter"/>
      <w:lvlText w:val="%8."/>
      <w:lvlJc w:val="left"/>
      <w:pPr>
        <w:ind w:left="5760" w:hanging="360"/>
      </w:pPr>
    </w:lvl>
    <w:lvl w:ilvl="8" w:tplc="4924796C" w:tentative="1">
      <w:start w:val="1"/>
      <w:numFmt w:val="lowerRoman"/>
      <w:lvlText w:val="%9."/>
      <w:lvlJc w:val="right"/>
      <w:pPr>
        <w:ind w:left="6480" w:hanging="180"/>
      </w:pPr>
    </w:lvl>
  </w:abstractNum>
  <w:abstractNum w:abstractNumId="3" w15:restartNumberingAfterBreak="0">
    <w:nsid w:val="359137F0"/>
    <w:multiLevelType w:val="hybridMultilevel"/>
    <w:tmpl w:val="7C8A1B44"/>
    <w:lvl w:ilvl="0" w:tplc="ADE48710">
      <w:start w:val="1"/>
      <w:numFmt w:val="decimal"/>
      <w:lvlText w:val="%1."/>
      <w:lvlJc w:val="left"/>
      <w:pPr>
        <w:ind w:left="720" w:hanging="360"/>
      </w:pPr>
      <w:rPr>
        <w:rFonts w:hint="default"/>
      </w:rPr>
    </w:lvl>
    <w:lvl w:ilvl="1" w:tplc="DDBCEEBC" w:tentative="1">
      <w:start w:val="1"/>
      <w:numFmt w:val="lowerLetter"/>
      <w:lvlText w:val="%2."/>
      <w:lvlJc w:val="left"/>
      <w:pPr>
        <w:ind w:left="1440" w:hanging="360"/>
      </w:pPr>
    </w:lvl>
    <w:lvl w:ilvl="2" w:tplc="580C183A" w:tentative="1">
      <w:start w:val="1"/>
      <w:numFmt w:val="lowerRoman"/>
      <w:lvlText w:val="%3."/>
      <w:lvlJc w:val="right"/>
      <w:pPr>
        <w:ind w:left="2160" w:hanging="180"/>
      </w:pPr>
    </w:lvl>
    <w:lvl w:ilvl="3" w:tplc="BE52C8A0" w:tentative="1">
      <w:start w:val="1"/>
      <w:numFmt w:val="decimal"/>
      <w:lvlText w:val="%4."/>
      <w:lvlJc w:val="left"/>
      <w:pPr>
        <w:ind w:left="2880" w:hanging="360"/>
      </w:pPr>
    </w:lvl>
    <w:lvl w:ilvl="4" w:tplc="33C45DA2" w:tentative="1">
      <w:start w:val="1"/>
      <w:numFmt w:val="lowerLetter"/>
      <w:lvlText w:val="%5."/>
      <w:lvlJc w:val="left"/>
      <w:pPr>
        <w:ind w:left="3600" w:hanging="360"/>
      </w:pPr>
    </w:lvl>
    <w:lvl w:ilvl="5" w:tplc="950C9B30" w:tentative="1">
      <w:start w:val="1"/>
      <w:numFmt w:val="lowerRoman"/>
      <w:lvlText w:val="%6."/>
      <w:lvlJc w:val="right"/>
      <w:pPr>
        <w:ind w:left="4320" w:hanging="180"/>
      </w:pPr>
    </w:lvl>
    <w:lvl w:ilvl="6" w:tplc="0878248E" w:tentative="1">
      <w:start w:val="1"/>
      <w:numFmt w:val="decimal"/>
      <w:lvlText w:val="%7."/>
      <w:lvlJc w:val="left"/>
      <w:pPr>
        <w:ind w:left="5040" w:hanging="360"/>
      </w:pPr>
    </w:lvl>
    <w:lvl w:ilvl="7" w:tplc="C9BCC4E0" w:tentative="1">
      <w:start w:val="1"/>
      <w:numFmt w:val="lowerLetter"/>
      <w:lvlText w:val="%8."/>
      <w:lvlJc w:val="left"/>
      <w:pPr>
        <w:ind w:left="5760" w:hanging="360"/>
      </w:pPr>
    </w:lvl>
    <w:lvl w:ilvl="8" w:tplc="3C469C02" w:tentative="1">
      <w:start w:val="1"/>
      <w:numFmt w:val="lowerRoman"/>
      <w:lvlText w:val="%9."/>
      <w:lvlJc w:val="right"/>
      <w:pPr>
        <w:ind w:left="6480" w:hanging="180"/>
      </w:pPr>
    </w:lvl>
  </w:abstractNum>
  <w:abstractNum w:abstractNumId="4" w15:restartNumberingAfterBreak="0">
    <w:nsid w:val="5B8E1622"/>
    <w:multiLevelType w:val="hybridMultilevel"/>
    <w:tmpl w:val="5232A2D6"/>
    <w:lvl w:ilvl="0" w:tplc="84ECB12A">
      <w:start w:val="1"/>
      <w:numFmt w:val="decimal"/>
      <w:lvlText w:val="%1."/>
      <w:lvlJc w:val="left"/>
      <w:pPr>
        <w:ind w:left="900" w:hanging="540"/>
      </w:pPr>
      <w:rPr>
        <w:rFonts w:hint="default"/>
        <w:b w:val="0"/>
        <w:u w:val="none"/>
      </w:rPr>
    </w:lvl>
    <w:lvl w:ilvl="1" w:tplc="28F6ECBE" w:tentative="1">
      <w:start w:val="1"/>
      <w:numFmt w:val="lowerLetter"/>
      <w:lvlText w:val="%2."/>
      <w:lvlJc w:val="left"/>
      <w:pPr>
        <w:ind w:left="1440" w:hanging="360"/>
      </w:pPr>
    </w:lvl>
    <w:lvl w:ilvl="2" w:tplc="BB0C40EA" w:tentative="1">
      <w:start w:val="1"/>
      <w:numFmt w:val="lowerRoman"/>
      <w:lvlText w:val="%3."/>
      <w:lvlJc w:val="right"/>
      <w:pPr>
        <w:ind w:left="2160" w:hanging="180"/>
      </w:pPr>
    </w:lvl>
    <w:lvl w:ilvl="3" w:tplc="9BB293C0" w:tentative="1">
      <w:start w:val="1"/>
      <w:numFmt w:val="decimal"/>
      <w:lvlText w:val="%4."/>
      <w:lvlJc w:val="left"/>
      <w:pPr>
        <w:ind w:left="2880" w:hanging="360"/>
      </w:pPr>
    </w:lvl>
    <w:lvl w:ilvl="4" w:tplc="D8ACFD10" w:tentative="1">
      <w:start w:val="1"/>
      <w:numFmt w:val="lowerLetter"/>
      <w:lvlText w:val="%5."/>
      <w:lvlJc w:val="left"/>
      <w:pPr>
        <w:ind w:left="3600" w:hanging="360"/>
      </w:pPr>
    </w:lvl>
    <w:lvl w:ilvl="5" w:tplc="05FA94C0" w:tentative="1">
      <w:start w:val="1"/>
      <w:numFmt w:val="lowerRoman"/>
      <w:lvlText w:val="%6."/>
      <w:lvlJc w:val="right"/>
      <w:pPr>
        <w:ind w:left="4320" w:hanging="180"/>
      </w:pPr>
    </w:lvl>
    <w:lvl w:ilvl="6" w:tplc="189C628E" w:tentative="1">
      <w:start w:val="1"/>
      <w:numFmt w:val="decimal"/>
      <w:lvlText w:val="%7."/>
      <w:lvlJc w:val="left"/>
      <w:pPr>
        <w:ind w:left="5040" w:hanging="360"/>
      </w:pPr>
    </w:lvl>
    <w:lvl w:ilvl="7" w:tplc="58E27002" w:tentative="1">
      <w:start w:val="1"/>
      <w:numFmt w:val="lowerLetter"/>
      <w:lvlText w:val="%8."/>
      <w:lvlJc w:val="left"/>
      <w:pPr>
        <w:ind w:left="5760" w:hanging="360"/>
      </w:pPr>
    </w:lvl>
    <w:lvl w:ilvl="8" w:tplc="A10CB2B8" w:tentative="1">
      <w:start w:val="1"/>
      <w:numFmt w:val="lowerRoman"/>
      <w:lvlText w:val="%9."/>
      <w:lvlJc w:val="right"/>
      <w:pPr>
        <w:ind w:left="6480" w:hanging="180"/>
      </w:pPr>
    </w:lvl>
  </w:abstractNum>
  <w:abstractNum w:abstractNumId="5" w15:restartNumberingAfterBreak="0">
    <w:nsid w:val="72C95112"/>
    <w:multiLevelType w:val="hybridMultilevel"/>
    <w:tmpl w:val="2AC8C56A"/>
    <w:lvl w:ilvl="0" w:tplc="8F009146">
      <w:start w:val="1"/>
      <w:numFmt w:val="decimal"/>
      <w:lvlText w:val="%1."/>
      <w:lvlJc w:val="left"/>
      <w:pPr>
        <w:ind w:left="720" w:hanging="360"/>
      </w:pPr>
      <w:rPr>
        <w:rFonts w:hint="default"/>
      </w:rPr>
    </w:lvl>
    <w:lvl w:ilvl="1" w:tplc="91225944" w:tentative="1">
      <w:start w:val="1"/>
      <w:numFmt w:val="lowerLetter"/>
      <w:lvlText w:val="%2."/>
      <w:lvlJc w:val="left"/>
      <w:pPr>
        <w:ind w:left="1440" w:hanging="360"/>
      </w:pPr>
    </w:lvl>
    <w:lvl w:ilvl="2" w:tplc="2244E1E0" w:tentative="1">
      <w:start w:val="1"/>
      <w:numFmt w:val="lowerRoman"/>
      <w:lvlText w:val="%3."/>
      <w:lvlJc w:val="right"/>
      <w:pPr>
        <w:ind w:left="2160" w:hanging="180"/>
      </w:pPr>
    </w:lvl>
    <w:lvl w:ilvl="3" w:tplc="F2F6794E" w:tentative="1">
      <w:start w:val="1"/>
      <w:numFmt w:val="decimal"/>
      <w:lvlText w:val="%4."/>
      <w:lvlJc w:val="left"/>
      <w:pPr>
        <w:ind w:left="2880" w:hanging="360"/>
      </w:pPr>
    </w:lvl>
    <w:lvl w:ilvl="4" w:tplc="05C225CE" w:tentative="1">
      <w:start w:val="1"/>
      <w:numFmt w:val="lowerLetter"/>
      <w:lvlText w:val="%5."/>
      <w:lvlJc w:val="left"/>
      <w:pPr>
        <w:ind w:left="3600" w:hanging="360"/>
      </w:pPr>
    </w:lvl>
    <w:lvl w:ilvl="5" w:tplc="A268FF3A" w:tentative="1">
      <w:start w:val="1"/>
      <w:numFmt w:val="lowerRoman"/>
      <w:lvlText w:val="%6."/>
      <w:lvlJc w:val="right"/>
      <w:pPr>
        <w:ind w:left="4320" w:hanging="180"/>
      </w:pPr>
    </w:lvl>
    <w:lvl w:ilvl="6" w:tplc="09F8F254" w:tentative="1">
      <w:start w:val="1"/>
      <w:numFmt w:val="decimal"/>
      <w:lvlText w:val="%7."/>
      <w:lvlJc w:val="left"/>
      <w:pPr>
        <w:ind w:left="5040" w:hanging="360"/>
      </w:pPr>
    </w:lvl>
    <w:lvl w:ilvl="7" w:tplc="23A61318" w:tentative="1">
      <w:start w:val="1"/>
      <w:numFmt w:val="lowerLetter"/>
      <w:lvlText w:val="%8."/>
      <w:lvlJc w:val="left"/>
      <w:pPr>
        <w:ind w:left="5760" w:hanging="360"/>
      </w:pPr>
    </w:lvl>
    <w:lvl w:ilvl="8" w:tplc="C3A2C12E"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2977"/>
    <w:rsid w:val="00010D1C"/>
    <w:rsid w:val="00017C86"/>
    <w:rsid w:val="00022091"/>
    <w:rsid w:val="000349A7"/>
    <w:rsid w:val="00036659"/>
    <w:rsid w:val="00040CE4"/>
    <w:rsid w:val="00041AA3"/>
    <w:rsid w:val="00061A6D"/>
    <w:rsid w:val="00066772"/>
    <w:rsid w:val="0007681B"/>
    <w:rsid w:val="00081608"/>
    <w:rsid w:val="00082E02"/>
    <w:rsid w:val="00091D9A"/>
    <w:rsid w:val="000B50FA"/>
    <w:rsid w:val="000D6EFD"/>
    <w:rsid w:val="000E0ED7"/>
    <w:rsid w:val="000E24B2"/>
    <w:rsid w:val="00100B01"/>
    <w:rsid w:val="001067AD"/>
    <w:rsid w:val="00111782"/>
    <w:rsid w:val="00126C53"/>
    <w:rsid w:val="00140B3D"/>
    <w:rsid w:val="00142056"/>
    <w:rsid w:val="00152DFD"/>
    <w:rsid w:val="0016505D"/>
    <w:rsid w:val="00166794"/>
    <w:rsid w:val="00181D26"/>
    <w:rsid w:val="00196767"/>
    <w:rsid w:val="00197D5F"/>
    <w:rsid w:val="001D0597"/>
    <w:rsid w:val="001D59FE"/>
    <w:rsid w:val="001E574E"/>
    <w:rsid w:val="001F0287"/>
    <w:rsid w:val="001F3423"/>
    <w:rsid w:val="001F4511"/>
    <w:rsid w:val="00210671"/>
    <w:rsid w:val="002376DB"/>
    <w:rsid w:val="00246FF5"/>
    <w:rsid w:val="00293186"/>
    <w:rsid w:val="00297227"/>
    <w:rsid w:val="002B2397"/>
    <w:rsid w:val="002B7533"/>
    <w:rsid w:val="002C057B"/>
    <w:rsid w:val="002D2680"/>
    <w:rsid w:val="002D6508"/>
    <w:rsid w:val="00320AB6"/>
    <w:rsid w:val="00323669"/>
    <w:rsid w:val="0032404F"/>
    <w:rsid w:val="00324542"/>
    <w:rsid w:val="00337C16"/>
    <w:rsid w:val="003425ED"/>
    <w:rsid w:val="0034735D"/>
    <w:rsid w:val="00362F6C"/>
    <w:rsid w:val="00385582"/>
    <w:rsid w:val="003875EB"/>
    <w:rsid w:val="00391BAB"/>
    <w:rsid w:val="003937B4"/>
    <w:rsid w:val="00393DE5"/>
    <w:rsid w:val="003A4601"/>
    <w:rsid w:val="003B1878"/>
    <w:rsid w:val="003D042B"/>
    <w:rsid w:val="003E604B"/>
    <w:rsid w:val="003F6114"/>
    <w:rsid w:val="00404C14"/>
    <w:rsid w:val="00411FC8"/>
    <w:rsid w:val="00430175"/>
    <w:rsid w:val="004351F4"/>
    <w:rsid w:val="004527E0"/>
    <w:rsid w:val="00477623"/>
    <w:rsid w:val="00486401"/>
    <w:rsid w:val="00491FD2"/>
    <w:rsid w:val="004B05D9"/>
    <w:rsid w:val="004C2977"/>
    <w:rsid w:val="004C29B6"/>
    <w:rsid w:val="004D028F"/>
    <w:rsid w:val="004D3254"/>
    <w:rsid w:val="00526491"/>
    <w:rsid w:val="005475F8"/>
    <w:rsid w:val="00552B64"/>
    <w:rsid w:val="00555CC2"/>
    <w:rsid w:val="00565B96"/>
    <w:rsid w:val="00567E51"/>
    <w:rsid w:val="005731F4"/>
    <w:rsid w:val="00580367"/>
    <w:rsid w:val="005935EA"/>
    <w:rsid w:val="00593C8B"/>
    <w:rsid w:val="00594D49"/>
    <w:rsid w:val="00595398"/>
    <w:rsid w:val="005A4D09"/>
    <w:rsid w:val="005B2DAB"/>
    <w:rsid w:val="005E170F"/>
    <w:rsid w:val="006123D2"/>
    <w:rsid w:val="0061483D"/>
    <w:rsid w:val="006213D0"/>
    <w:rsid w:val="006303C4"/>
    <w:rsid w:val="00636D79"/>
    <w:rsid w:val="00653040"/>
    <w:rsid w:val="00693AFB"/>
    <w:rsid w:val="006A5CD3"/>
    <w:rsid w:val="006B5F64"/>
    <w:rsid w:val="006D7600"/>
    <w:rsid w:val="006E3FD4"/>
    <w:rsid w:val="006E6CDF"/>
    <w:rsid w:val="007130A7"/>
    <w:rsid w:val="007143A8"/>
    <w:rsid w:val="00723C3B"/>
    <w:rsid w:val="00724F96"/>
    <w:rsid w:val="007409ED"/>
    <w:rsid w:val="00744242"/>
    <w:rsid w:val="00776752"/>
    <w:rsid w:val="0077792F"/>
    <w:rsid w:val="00791DC1"/>
    <w:rsid w:val="00792A7C"/>
    <w:rsid w:val="007A1AD8"/>
    <w:rsid w:val="007A39E5"/>
    <w:rsid w:val="007B6593"/>
    <w:rsid w:val="007C1EAD"/>
    <w:rsid w:val="00804612"/>
    <w:rsid w:val="00817E31"/>
    <w:rsid w:val="00820BF5"/>
    <w:rsid w:val="00835F13"/>
    <w:rsid w:val="008456AB"/>
    <w:rsid w:val="00863C43"/>
    <w:rsid w:val="0087580A"/>
    <w:rsid w:val="00876880"/>
    <w:rsid w:val="0088373E"/>
    <w:rsid w:val="008866FB"/>
    <w:rsid w:val="008A19DA"/>
    <w:rsid w:val="008D4914"/>
    <w:rsid w:val="008F093F"/>
    <w:rsid w:val="0091487C"/>
    <w:rsid w:val="00944AA0"/>
    <w:rsid w:val="00945905"/>
    <w:rsid w:val="0098641D"/>
    <w:rsid w:val="009904DB"/>
    <w:rsid w:val="009A3EF1"/>
    <w:rsid w:val="00A012A0"/>
    <w:rsid w:val="00A110AA"/>
    <w:rsid w:val="00A1548E"/>
    <w:rsid w:val="00A21881"/>
    <w:rsid w:val="00A64CF3"/>
    <w:rsid w:val="00A93750"/>
    <w:rsid w:val="00AB1360"/>
    <w:rsid w:val="00AB2F4B"/>
    <w:rsid w:val="00AC14A1"/>
    <w:rsid w:val="00AC644E"/>
    <w:rsid w:val="00AD5BAA"/>
    <w:rsid w:val="00AD6E49"/>
    <w:rsid w:val="00AD6F79"/>
    <w:rsid w:val="00AE37B9"/>
    <w:rsid w:val="00AF03E9"/>
    <w:rsid w:val="00AF2BFF"/>
    <w:rsid w:val="00B0048A"/>
    <w:rsid w:val="00B05C0D"/>
    <w:rsid w:val="00B20BD0"/>
    <w:rsid w:val="00B21DFD"/>
    <w:rsid w:val="00B35366"/>
    <w:rsid w:val="00B36D96"/>
    <w:rsid w:val="00B54D08"/>
    <w:rsid w:val="00B6504A"/>
    <w:rsid w:val="00B71A0A"/>
    <w:rsid w:val="00B76094"/>
    <w:rsid w:val="00B776ED"/>
    <w:rsid w:val="00B84D21"/>
    <w:rsid w:val="00BB61BE"/>
    <w:rsid w:val="00BC368B"/>
    <w:rsid w:val="00BC42C0"/>
    <w:rsid w:val="00BD4D94"/>
    <w:rsid w:val="00BD583D"/>
    <w:rsid w:val="00BD64E6"/>
    <w:rsid w:val="00BE3B74"/>
    <w:rsid w:val="00BF0614"/>
    <w:rsid w:val="00C01208"/>
    <w:rsid w:val="00C606F0"/>
    <w:rsid w:val="00C8401D"/>
    <w:rsid w:val="00CA67DB"/>
    <w:rsid w:val="00CB74B5"/>
    <w:rsid w:val="00CC30A4"/>
    <w:rsid w:val="00CE1C2B"/>
    <w:rsid w:val="00CE1F3A"/>
    <w:rsid w:val="00CE3897"/>
    <w:rsid w:val="00CF1734"/>
    <w:rsid w:val="00CF517B"/>
    <w:rsid w:val="00D17468"/>
    <w:rsid w:val="00D2569B"/>
    <w:rsid w:val="00D33C73"/>
    <w:rsid w:val="00D37D56"/>
    <w:rsid w:val="00D41861"/>
    <w:rsid w:val="00D43FC4"/>
    <w:rsid w:val="00D45AB8"/>
    <w:rsid w:val="00D503DD"/>
    <w:rsid w:val="00D65954"/>
    <w:rsid w:val="00DA42C6"/>
    <w:rsid w:val="00DE01BE"/>
    <w:rsid w:val="00DE2BE5"/>
    <w:rsid w:val="00DF0E6B"/>
    <w:rsid w:val="00DF5343"/>
    <w:rsid w:val="00E05C0D"/>
    <w:rsid w:val="00E1195A"/>
    <w:rsid w:val="00E24C17"/>
    <w:rsid w:val="00E332E4"/>
    <w:rsid w:val="00E43994"/>
    <w:rsid w:val="00E63155"/>
    <w:rsid w:val="00E835FE"/>
    <w:rsid w:val="00E9743E"/>
    <w:rsid w:val="00EA4E3E"/>
    <w:rsid w:val="00EC6981"/>
    <w:rsid w:val="00EE1466"/>
    <w:rsid w:val="00EE1A5A"/>
    <w:rsid w:val="00EE5E7B"/>
    <w:rsid w:val="00EF1C58"/>
    <w:rsid w:val="00EF487D"/>
    <w:rsid w:val="00EF5B27"/>
    <w:rsid w:val="00F34564"/>
    <w:rsid w:val="00F35168"/>
    <w:rsid w:val="00F37ED8"/>
    <w:rsid w:val="00F431F7"/>
    <w:rsid w:val="00F5675E"/>
    <w:rsid w:val="00F6044F"/>
    <w:rsid w:val="00F67D81"/>
    <w:rsid w:val="00F87985"/>
    <w:rsid w:val="00F9085A"/>
    <w:rsid w:val="00F92C15"/>
    <w:rsid w:val="00FA1AC9"/>
    <w:rsid w:val="00FB0A66"/>
    <w:rsid w:val="00FB521D"/>
    <w:rsid w:val="00FB5F03"/>
    <w:rsid w:val="00FD1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2F2824"/>
  <w15:chartTrackingRefBased/>
  <w15:docId w15:val="{40B314F8-2CD1-C44E-98B4-5A662FFB4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EF5B27"/>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2977"/>
    <w:pPr>
      <w:tabs>
        <w:tab w:val="center" w:pos="4680"/>
        <w:tab w:val="right" w:pos="9360"/>
      </w:tabs>
    </w:pPr>
  </w:style>
  <w:style w:type="character" w:customStyle="1" w:styleId="HeaderChar">
    <w:name w:val="Header Char"/>
    <w:basedOn w:val="DefaultParagraphFont"/>
    <w:link w:val="Header"/>
    <w:uiPriority w:val="99"/>
    <w:rsid w:val="004C2977"/>
  </w:style>
  <w:style w:type="paragraph" w:styleId="Footer">
    <w:name w:val="footer"/>
    <w:basedOn w:val="Normal"/>
    <w:link w:val="FooterChar"/>
    <w:uiPriority w:val="99"/>
    <w:unhideWhenUsed/>
    <w:rsid w:val="004C2977"/>
    <w:pPr>
      <w:tabs>
        <w:tab w:val="center" w:pos="4680"/>
        <w:tab w:val="right" w:pos="9360"/>
      </w:tabs>
    </w:pPr>
  </w:style>
  <w:style w:type="character" w:customStyle="1" w:styleId="FooterChar">
    <w:name w:val="Footer Char"/>
    <w:basedOn w:val="DefaultParagraphFont"/>
    <w:link w:val="Footer"/>
    <w:uiPriority w:val="99"/>
    <w:rsid w:val="004C2977"/>
  </w:style>
  <w:style w:type="paragraph" w:styleId="ListParagraph">
    <w:name w:val="List Paragraph"/>
    <w:basedOn w:val="Normal"/>
    <w:uiPriority w:val="34"/>
    <w:qFormat/>
    <w:rsid w:val="00152DFD"/>
    <w:pPr>
      <w:ind w:left="720"/>
      <w:contextualSpacing/>
    </w:pPr>
  </w:style>
  <w:style w:type="paragraph" w:styleId="NormalWeb">
    <w:name w:val="Normal (Web)"/>
    <w:basedOn w:val="Normal"/>
    <w:uiPriority w:val="99"/>
    <w:semiHidden/>
    <w:unhideWhenUsed/>
    <w:rsid w:val="00AE37B9"/>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AE37B9"/>
  </w:style>
  <w:style w:type="character" w:styleId="Hyperlink">
    <w:name w:val="Hyperlink"/>
    <w:basedOn w:val="DefaultParagraphFont"/>
    <w:uiPriority w:val="99"/>
    <w:unhideWhenUsed/>
    <w:rsid w:val="00AE37B9"/>
    <w:rPr>
      <w:color w:val="0000FF"/>
      <w:u w:val="single"/>
    </w:rPr>
  </w:style>
  <w:style w:type="character" w:customStyle="1" w:styleId="UnresolvedMention1">
    <w:name w:val="Unresolved Mention1"/>
    <w:basedOn w:val="DefaultParagraphFont"/>
    <w:uiPriority w:val="99"/>
    <w:semiHidden/>
    <w:unhideWhenUsed/>
    <w:rsid w:val="00593C8B"/>
    <w:rPr>
      <w:color w:val="605E5C"/>
      <w:shd w:val="clear" w:color="auto" w:fill="E1DFDD"/>
    </w:rPr>
  </w:style>
  <w:style w:type="character" w:customStyle="1" w:styleId="hi">
    <w:name w:val="hi"/>
    <w:basedOn w:val="DefaultParagraphFont"/>
    <w:rsid w:val="00181D26"/>
  </w:style>
  <w:style w:type="character" w:styleId="PageNumber">
    <w:name w:val="page number"/>
    <w:basedOn w:val="DefaultParagraphFont"/>
    <w:uiPriority w:val="99"/>
    <w:semiHidden/>
    <w:unhideWhenUsed/>
    <w:rsid w:val="001F3423"/>
  </w:style>
  <w:style w:type="character" w:customStyle="1" w:styleId="Heading1Char">
    <w:name w:val="Heading 1 Char"/>
    <w:basedOn w:val="DefaultParagraphFont"/>
    <w:link w:val="Heading1"/>
    <w:uiPriority w:val="9"/>
    <w:rsid w:val="00EF5B27"/>
    <w:rPr>
      <w:rFonts w:ascii="Times New Roman" w:eastAsia="Times New Roman" w:hAnsi="Times New Roman" w:cs="Times New Roman"/>
      <w:b/>
      <w:bCs/>
      <w:kern w:val="36"/>
      <w:sz w:val="48"/>
      <w:szCs w:val="48"/>
    </w:rPr>
  </w:style>
  <w:style w:type="character" w:styleId="FollowedHyperlink">
    <w:name w:val="FollowedHyperlink"/>
    <w:basedOn w:val="DefaultParagraphFont"/>
    <w:uiPriority w:val="99"/>
    <w:semiHidden/>
    <w:unhideWhenUsed/>
    <w:rsid w:val="005475F8"/>
    <w:rPr>
      <w:color w:val="954F72" w:themeColor="followedHyperlink"/>
      <w:u w:val="single"/>
    </w:rPr>
  </w:style>
  <w:style w:type="character" w:styleId="UnresolvedMention">
    <w:name w:val="Unresolved Mention"/>
    <w:basedOn w:val="DefaultParagraphFont"/>
    <w:uiPriority w:val="99"/>
    <w:rsid w:val="008456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1662066">
      <w:bodyDiv w:val="1"/>
      <w:marLeft w:val="0"/>
      <w:marRight w:val="0"/>
      <w:marTop w:val="0"/>
      <w:marBottom w:val="0"/>
      <w:divBdr>
        <w:top w:val="none" w:sz="0" w:space="0" w:color="auto"/>
        <w:left w:val="none" w:sz="0" w:space="0" w:color="auto"/>
        <w:bottom w:val="none" w:sz="0" w:space="0" w:color="auto"/>
        <w:right w:val="none" w:sz="0" w:space="0" w:color="auto"/>
      </w:divBdr>
    </w:div>
    <w:div w:id="1866672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1111/hsc.1247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rowzine.com/libraries/1422/journals/4600/issues/current" TargetMode="External"/><Relationship Id="rId4" Type="http://schemas.openxmlformats.org/officeDocument/2006/relationships/settings" Target="settings.xml"/><Relationship Id="rId9" Type="http://schemas.openxmlformats.org/officeDocument/2006/relationships/hyperlink" Target="https://www.snapsurveys.com/blog/qualitative-vs-quantitative-research/"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80861E-34E0-744D-BC42-D2707846C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13</Pages>
  <Words>2486</Words>
  <Characters>14171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Rumee Aktar (1804209)</dc:creator>
  <cp:lastModifiedBy>Microsoft Office User</cp:lastModifiedBy>
  <cp:revision>20</cp:revision>
  <dcterms:created xsi:type="dcterms:W3CDTF">2018-11-25T00:52:00Z</dcterms:created>
  <dcterms:modified xsi:type="dcterms:W3CDTF">2018-12-07T00:41:00Z</dcterms:modified>
</cp:coreProperties>
</file>