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4A40EB" w14:textId="5BFDEF9E" w:rsidR="00E7000E" w:rsidRPr="001F600C" w:rsidRDefault="001F600C" w:rsidP="001F600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  <w:r w:rsidRPr="001F600C">
        <w:rPr>
          <w:rFonts w:ascii="Cambria" w:hAnsi="Cambria"/>
          <w:b/>
          <w:bCs/>
          <w:sz w:val="24"/>
          <w:szCs w:val="24"/>
          <w:u w:val="single"/>
        </w:rPr>
        <w:t>Social determinants of health applied to Amina.</w:t>
      </w:r>
    </w:p>
    <w:p w14:paraId="07ACA747" w14:textId="5504A4FC" w:rsidR="001F600C" w:rsidRPr="001F600C" w:rsidRDefault="001F600C" w:rsidP="001F600C">
      <w:pPr>
        <w:rPr>
          <w:rFonts w:ascii="Cambria" w:hAnsi="Cambria"/>
          <w:b/>
          <w:bCs/>
          <w:sz w:val="24"/>
          <w:szCs w:val="24"/>
          <w:u w:val="single"/>
        </w:rPr>
      </w:pPr>
      <w:r w:rsidRPr="001F600C">
        <w:rPr>
          <w:rFonts w:ascii="Cambria" w:hAnsi="Cambria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0F8EB7E6" wp14:editId="455F5E2E">
                <wp:simplePos x="0" y="0"/>
                <wp:positionH relativeFrom="margin">
                  <wp:align>left</wp:align>
                </wp:positionH>
                <wp:positionV relativeFrom="paragraph">
                  <wp:posOffset>6482715</wp:posOffset>
                </wp:positionV>
                <wp:extent cx="5543550" cy="2057400"/>
                <wp:effectExtent l="0" t="0" r="19050" b="19050"/>
                <wp:wrapSquare wrapText="bothSides"/>
                <wp:docPr id="97752049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43550" cy="2057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593C4A" w14:textId="19840F45" w:rsidR="001F600C" w:rsidRPr="001F600C" w:rsidRDefault="001F600C" w:rsidP="001F600C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4</w:t>
                            </w:r>
                            <w: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.) </w:t>
                            </w:r>
                            <w: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Living and working conditions</w:t>
                            </w:r>
                            <w: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.</w:t>
                            </w:r>
                          </w:p>
                          <w:p w14:paraId="726AD632" w14:textId="77777777" w:rsidR="001F600C" w:rsidRDefault="001F600C" w:rsidP="001F600C"/>
                          <w:p w14:paraId="21E79F36" w14:textId="77777777" w:rsidR="001F600C" w:rsidRDefault="001F600C" w:rsidP="001F600C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F8EB7E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510.45pt;width:436.5pt;height:162pt;z-index:25166540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">
                <v:textbox>
                  <w:txbxContent>
                    <w:p w14:paraId="58593C4A" w14:textId="19840F45" w:rsidR="001F600C" w:rsidRPr="001F600C" w:rsidRDefault="001F600C" w:rsidP="001F600C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4</w:t>
                      </w:r>
                      <w: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.) </w:t>
                      </w:r>
                      <w: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Living and working conditions</w:t>
                      </w:r>
                      <w: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.</w:t>
                      </w:r>
                    </w:p>
                    <w:p w14:paraId="726AD632" w14:textId="77777777" w:rsidR="001F600C" w:rsidRDefault="001F600C" w:rsidP="001F600C"/>
                    <w:p w14:paraId="21E79F36" w14:textId="77777777" w:rsidR="001F600C" w:rsidRDefault="001F600C" w:rsidP="001F600C"/>
                  </w:txbxContent>
                </v:textbox>
                <w10:wrap type="square" anchorx="margin"/>
              </v:shape>
            </w:pict>
          </mc:Fallback>
        </mc:AlternateContent>
      </w:r>
      <w:r w:rsidRPr="001F600C">
        <w:rPr>
          <w:rFonts w:ascii="Cambria" w:hAnsi="Cambria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113CD3E2" wp14:editId="67F1AB5C">
                <wp:simplePos x="0" y="0"/>
                <wp:positionH relativeFrom="margin">
                  <wp:align>left</wp:align>
                </wp:positionH>
                <wp:positionV relativeFrom="paragraph">
                  <wp:posOffset>4497070</wp:posOffset>
                </wp:positionV>
                <wp:extent cx="5543550" cy="1981200"/>
                <wp:effectExtent l="0" t="0" r="19050" b="19050"/>
                <wp:wrapSquare wrapText="bothSides"/>
                <wp:docPr id="94108444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43550" cy="1981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599FF6D" w14:textId="349290C7" w:rsidR="001F600C" w:rsidRPr="001F600C" w:rsidRDefault="001F600C" w:rsidP="001F600C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3</w:t>
                            </w:r>
                            <w: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.) </w:t>
                            </w:r>
                            <w: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Social and community networks.</w:t>
                            </w:r>
                          </w:p>
                          <w:p w14:paraId="7FE8A7A6" w14:textId="77777777" w:rsidR="001F600C" w:rsidRDefault="001F600C" w:rsidP="001F600C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3CD3E2" id="_x0000_s1027" type="#_x0000_t202" style="position:absolute;margin-left:0;margin-top:354.1pt;width:436.5pt;height:156pt;z-index:25166336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">
                <v:textbox>
                  <w:txbxContent>
                    <w:p w14:paraId="0599FF6D" w14:textId="349290C7" w:rsidR="001F600C" w:rsidRPr="001F600C" w:rsidRDefault="001F600C" w:rsidP="001F600C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3</w:t>
                      </w:r>
                      <w: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.) </w:t>
                      </w:r>
                      <w: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Social and community networks.</w:t>
                      </w:r>
                    </w:p>
                    <w:p w14:paraId="7FE8A7A6" w14:textId="77777777" w:rsidR="001F600C" w:rsidRDefault="001F600C" w:rsidP="001F600C"/>
                  </w:txbxContent>
                </v:textbox>
                <w10:wrap type="square" anchorx="margin"/>
              </v:shape>
            </w:pict>
          </mc:Fallback>
        </mc:AlternateContent>
      </w:r>
      <w:r w:rsidRPr="001F600C">
        <w:rPr>
          <w:rFonts w:ascii="Cambria" w:hAnsi="Cambria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1A6B029" wp14:editId="54DC0215">
                <wp:simplePos x="0" y="0"/>
                <wp:positionH relativeFrom="margin">
                  <wp:align>left</wp:align>
                </wp:positionH>
                <wp:positionV relativeFrom="paragraph">
                  <wp:posOffset>2510155</wp:posOffset>
                </wp:positionV>
                <wp:extent cx="5543550" cy="1981200"/>
                <wp:effectExtent l="0" t="0" r="19050" b="19050"/>
                <wp:wrapSquare wrapText="bothSides"/>
                <wp:docPr id="59939008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43550" cy="1981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05F7D2" w14:textId="2B678D1D" w:rsidR="001F600C" w:rsidRPr="001F600C" w:rsidRDefault="001F600C" w:rsidP="001F600C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2.) Individual lifestyle factors</w:t>
                            </w:r>
                          </w:p>
                          <w:p w14:paraId="4A010556" w14:textId="77777777" w:rsidR="001F600C" w:rsidRDefault="001F600C" w:rsidP="001F600C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A6B029" id="_x0000_s1028" type="#_x0000_t202" style="position:absolute;margin-left:0;margin-top:197.65pt;width:436.5pt;height:156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">
                <v:textbox>
                  <w:txbxContent>
                    <w:p w14:paraId="5205F7D2" w14:textId="2B678D1D" w:rsidR="001F600C" w:rsidRPr="001F600C" w:rsidRDefault="001F600C" w:rsidP="001F600C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2.) Individual lifestyle factors</w:t>
                      </w:r>
                    </w:p>
                    <w:p w14:paraId="4A010556" w14:textId="77777777" w:rsidR="001F600C" w:rsidRDefault="001F600C" w:rsidP="001F600C"/>
                  </w:txbxContent>
                </v:textbox>
                <w10:wrap type="square" anchorx="margin"/>
              </v:shape>
            </w:pict>
          </mc:Fallback>
        </mc:AlternateContent>
      </w:r>
      <w:r w:rsidRPr="001F600C">
        <w:rPr>
          <w:rFonts w:ascii="Cambria" w:hAnsi="Cambria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61DC9B5" wp14:editId="640D0415">
                <wp:simplePos x="0" y="0"/>
                <wp:positionH relativeFrom="column">
                  <wp:posOffset>-25400</wp:posOffset>
                </wp:positionH>
                <wp:positionV relativeFrom="paragraph">
                  <wp:posOffset>600710</wp:posOffset>
                </wp:positionV>
                <wp:extent cx="5543550" cy="1905000"/>
                <wp:effectExtent l="0" t="0" r="1905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43550" cy="1905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03D3666" w14:textId="4DC28592" w:rsidR="001F600C" w:rsidRPr="001F600C" w:rsidRDefault="001F600C" w:rsidP="001F600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1F600C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Age, sex and constitutional factors</w:t>
                            </w:r>
                            <w:r w:rsidRPr="001F600C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(innate or inherent traits)</w:t>
                            </w:r>
                            <w:r w:rsidRPr="001F600C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:</w:t>
                            </w:r>
                          </w:p>
                          <w:p w14:paraId="4F3BF6F8" w14:textId="3885AE95" w:rsidR="001F600C" w:rsidRDefault="001F600C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1DC9B5" id="_x0000_s1029" type="#_x0000_t202" style="position:absolute;margin-left:-2pt;margin-top:47.3pt;width:436.5pt;height:150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">
                <v:textbox>
                  <w:txbxContent>
                    <w:p w14:paraId="603D3666" w14:textId="4DC28592" w:rsidR="001F600C" w:rsidRPr="001F600C" w:rsidRDefault="001F600C" w:rsidP="001F600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1F600C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Age, sex and constitutional factors</w:t>
                      </w:r>
                      <w:r w:rsidRPr="001F600C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(innate or inherent traits)</w:t>
                      </w:r>
                      <w:r w:rsidRPr="001F600C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:</w:t>
                      </w:r>
                    </w:p>
                    <w:p w14:paraId="4F3BF6F8" w14:textId="3885AE95" w:rsidR="001F600C" w:rsidRDefault="001F600C"/>
                  </w:txbxContent>
                </v:textbox>
                <w10:wrap type="square"/>
              </v:shape>
            </w:pict>
          </mc:Fallback>
        </mc:AlternateContent>
      </w:r>
      <w:r w:rsidRPr="001F600C">
        <w:rPr>
          <w:rFonts w:ascii="Cambria" w:hAnsi="Cambria"/>
          <w:b/>
          <w:bCs/>
          <w:sz w:val="24"/>
          <w:szCs w:val="24"/>
          <w:u w:val="single"/>
        </w:rPr>
        <w:t xml:space="preserve">Activity: Analyse the scenario to identify which social determinants apply to Amina. </w:t>
      </w:r>
    </w:p>
    <w:p w14:paraId="3FD9E851" w14:textId="308B3DC1" w:rsidR="001F600C" w:rsidRDefault="001F600C" w:rsidP="001F600C">
      <w:pPr>
        <w:rPr>
          <w:b/>
          <w:bCs/>
          <w:sz w:val="32"/>
          <w:szCs w:val="32"/>
          <w:u w:val="single"/>
        </w:rPr>
      </w:pPr>
      <w:r w:rsidRPr="001F600C">
        <w:rPr>
          <w:rFonts w:ascii="Cambria" w:hAnsi="Cambria"/>
          <w:b/>
          <w:bCs/>
          <w:noProof/>
          <w:sz w:val="24"/>
          <w:szCs w:val="24"/>
          <w:u w:val="single"/>
        </w:rPr>
        <w:lastRenderedPageBreak/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47FF6C5A" wp14:editId="5E765E4E">
                <wp:simplePos x="0" y="0"/>
                <wp:positionH relativeFrom="margin">
                  <wp:align>left</wp:align>
                </wp:positionH>
                <wp:positionV relativeFrom="paragraph">
                  <wp:posOffset>0</wp:posOffset>
                </wp:positionV>
                <wp:extent cx="5543550" cy="2057400"/>
                <wp:effectExtent l="0" t="0" r="19050" b="19050"/>
                <wp:wrapSquare wrapText="bothSides"/>
                <wp:docPr id="72169248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43550" cy="2057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E3A4C10" w14:textId="7BC23925" w:rsidR="001F600C" w:rsidRPr="001F600C" w:rsidRDefault="001F600C" w:rsidP="001F600C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5</w:t>
                            </w:r>
                            <w: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.) </w:t>
                            </w:r>
                            <w: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General socioeconom</w:t>
                            </w:r>
                            <w:r w:rsidR="00CD10F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ic, cultural and environmental conditions.</w:t>
                            </w:r>
                          </w:p>
                          <w:p w14:paraId="0D84C69A" w14:textId="77777777" w:rsidR="001F600C" w:rsidRDefault="001F600C" w:rsidP="001F600C"/>
                          <w:p w14:paraId="39C3ABAE" w14:textId="77777777" w:rsidR="001F600C" w:rsidRDefault="001F600C" w:rsidP="001F600C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FF6C5A" id="_x0000_s1030" type="#_x0000_t202" style="position:absolute;margin-left:0;margin-top:0;width:436.5pt;height:162pt;z-index:25166745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">
                <v:textbox>
                  <w:txbxContent>
                    <w:p w14:paraId="2E3A4C10" w14:textId="7BC23925" w:rsidR="001F600C" w:rsidRPr="001F600C" w:rsidRDefault="001F600C" w:rsidP="001F600C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5</w:t>
                      </w:r>
                      <w: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.) </w:t>
                      </w:r>
                      <w: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General socioeconom</w:t>
                      </w:r>
                      <w:r w:rsidR="00CD10F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ic, cultural and environmental conditions.</w:t>
                      </w:r>
                    </w:p>
                    <w:p w14:paraId="0D84C69A" w14:textId="77777777" w:rsidR="001F600C" w:rsidRDefault="001F600C" w:rsidP="001F600C"/>
                    <w:p w14:paraId="39C3ABAE" w14:textId="77777777" w:rsidR="001F600C" w:rsidRDefault="001F600C" w:rsidP="001F600C"/>
                  </w:txbxContent>
                </v:textbox>
                <w10:wrap type="square" anchorx="margin"/>
              </v:shape>
            </w:pict>
          </mc:Fallback>
        </mc:AlternateContent>
      </w:r>
    </w:p>
    <w:p w14:paraId="77AF9908" w14:textId="1B6F7162" w:rsidR="001F600C" w:rsidRDefault="00CD10F4" w:rsidP="001F600C">
      <w:pPr>
        <w:rPr>
          <w:rFonts w:ascii="Cambria" w:hAnsi="Cambria"/>
          <w:b/>
          <w:bCs/>
          <w:sz w:val="24"/>
          <w:szCs w:val="24"/>
        </w:rPr>
      </w:pPr>
      <w:r w:rsidRPr="00CD10F4">
        <w:rPr>
          <w:rFonts w:ascii="Cambria" w:hAnsi="Cambria"/>
          <w:b/>
          <w:bCs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41A3FB61" wp14:editId="438A2A93">
                <wp:simplePos x="0" y="0"/>
                <wp:positionH relativeFrom="margin">
                  <wp:align>right</wp:align>
                </wp:positionH>
                <wp:positionV relativeFrom="paragraph">
                  <wp:posOffset>754380</wp:posOffset>
                </wp:positionV>
                <wp:extent cx="5708650" cy="2012950"/>
                <wp:effectExtent l="0" t="0" r="25400" b="25400"/>
                <wp:wrapSquare wrapText="bothSides"/>
                <wp:docPr id="10390024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8650" cy="201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AA9BF5" w14:textId="1761BBD4" w:rsidR="00CD10F4" w:rsidRDefault="00CD10F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A3FB61" id="_x0000_s1031" type="#_x0000_t202" style="position:absolute;margin-left:398.3pt;margin-top:59.4pt;width:449.5pt;height:158.5pt;z-index:25166950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">
                <v:textbox>
                  <w:txbxContent>
                    <w:p w14:paraId="6CAA9BF5" w14:textId="1761BBD4" w:rsidR="00CD10F4" w:rsidRDefault="00CD10F4"/>
                  </w:txbxContent>
                </v:textbox>
                <w10:wrap type="square" anchorx="margin"/>
              </v:shape>
            </w:pict>
          </mc:Fallback>
        </mc:AlternateContent>
      </w:r>
      <w:r w:rsidRPr="00CD10F4">
        <w:rPr>
          <w:rFonts w:ascii="Cambria" w:hAnsi="Cambria"/>
          <w:b/>
          <w:bCs/>
          <w:sz w:val="24"/>
          <w:szCs w:val="24"/>
        </w:rPr>
        <w:t>N</w:t>
      </w:r>
      <w:r w:rsidR="001F600C" w:rsidRPr="00CD10F4">
        <w:rPr>
          <w:rFonts w:ascii="Cambria" w:hAnsi="Cambria"/>
          <w:b/>
          <w:bCs/>
          <w:sz w:val="24"/>
          <w:szCs w:val="24"/>
        </w:rPr>
        <w:t>ow consider</w:t>
      </w:r>
      <w:r w:rsidRPr="00CD10F4">
        <w:rPr>
          <w:rFonts w:ascii="Cambria" w:hAnsi="Cambria"/>
          <w:b/>
          <w:bCs/>
          <w:sz w:val="24"/>
          <w:szCs w:val="24"/>
        </w:rPr>
        <w:t xml:space="preserve"> </w:t>
      </w:r>
      <w:r w:rsidR="001F600C" w:rsidRPr="00CD10F4">
        <w:rPr>
          <w:rFonts w:ascii="Cambria" w:hAnsi="Cambria"/>
          <w:b/>
          <w:bCs/>
          <w:sz w:val="24"/>
          <w:szCs w:val="24"/>
        </w:rPr>
        <w:t>potential solution</w:t>
      </w:r>
      <w:r w:rsidRPr="00CD10F4">
        <w:rPr>
          <w:rFonts w:ascii="Cambria" w:hAnsi="Cambria"/>
          <w:b/>
          <w:bCs/>
          <w:sz w:val="24"/>
          <w:szCs w:val="24"/>
        </w:rPr>
        <w:t>s</w:t>
      </w:r>
      <w:r w:rsidR="001F600C" w:rsidRPr="00CD10F4">
        <w:rPr>
          <w:rFonts w:ascii="Cambria" w:hAnsi="Cambria"/>
          <w:b/>
          <w:bCs/>
          <w:sz w:val="24"/>
          <w:szCs w:val="24"/>
        </w:rPr>
        <w:t xml:space="preserve"> to</w:t>
      </w:r>
      <w:r w:rsidRPr="00CD10F4">
        <w:rPr>
          <w:rFonts w:ascii="Cambria" w:hAnsi="Cambria"/>
          <w:b/>
          <w:bCs/>
          <w:sz w:val="24"/>
          <w:szCs w:val="24"/>
        </w:rPr>
        <w:t xml:space="preserve"> some of</w:t>
      </w:r>
      <w:r w:rsidR="001F600C" w:rsidRPr="00CD10F4">
        <w:rPr>
          <w:rFonts w:ascii="Cambria" w:hAnsi="Cambria"/>
          <w:b/>
          <w:bCs/>
          <w:sz w:val="24"/>
          <w:szCs w:val="24"/>
        </w:rPr>
        <w:t xml:space="preserve"> the problem</w:t>
      </w:r>
      <w:r w:rsidRPr="00CD10F4">
        <w:rPr>
          <w:rFonts w:ascii="Cambria" w:hAnsi="Cambria"/>
          <w:b/>
          <w:bCs/>
          <w:sz w:val="24"/>
          <w:szCs w:val="24"/>
        </w:rPr>
        <w:t>s you have identified</w:t>
      </w:r>
      <w:r w:rsidR="001F600C" w:rsidRPr="00CD10F4">
        <w:rPr>
          <w:rFonts w:ascii="Cambria" w:hAnsi="Cambria"/>
          <w:b/>
          <w:bCs/>
          <w:sz w:val="24"/>
          <w:szCs w:val="24"/>
        </w:rPr>
        <w:t>. To do so, consider whether there are any policies or initiatives in place to manage the issue.</w:t>
      </w:r>
    </w:p>
    <w:p w14:paraId="29056E5F" w14:textId="77777777" w:rsidR="00CD10F4" w:rsidRDefault="00CD10F4" w:rsidP="001F600C">
      <w:pPr>
        <w:rPr>
          <w:rFonts w:ascii="Cambria" w:hAnsi="Cambria"/>
          <w:b/>
          <w:bCs/>
          <w:sz w:val="24"/>
          <w:szCs w:val="24"/>
        </w:rPr>
      </w:pPr>
    </w:p>
    <w:p w14:paraId="429A8B46" w14:textId="6576F661" w:rsidR="00CD10F4" w:rsidRDefault="00CD10F4" w:rsidP="001F600C">
      <w:pPr>
        <w:rPr>
          <w:rFonts w:ascii="Cambria" w:hAnsi="Cambria"/>
          <w:b/>
          <w:bCs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In preparation for your assessment, generate some key questions/discussion points from your findings above.</w:t>
      </w:r>
    </w:p>
    <w:p w14:paraId="3ED29A8E" w14:textId="10155EE2" w:rsidR="00CD10F4" w:rsidRPr="00CD10F4" w:rsidRDefault="00CD10F4" w:rsidP="001F600C">
      <w:pPr>
        <w:rPr>
          <w:rFonts w:ascii="Cambria" w:hAnsi="Cambria"/>
          <w:b/>
          <w:bCs/>
          <w:sz w:val="24"/>
          <w:szCs w:val="24"/>
        </w:rPr>
      </w:pPr>
      <w:r w:rsidRPr="00CD10F4">
        <w:rPr>
          <w:rFonts w:ascii="Cambria" w:hAnsi="Cambria"/>
          <w:b/>
          <w:bCs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1EE5BF13" wp14:editId="6EDFED81">
                <wp:simplePos x="0" y="0"/>
                <wp:positionH relativeFrom="margin">
                  <wp:posOffset>0</wp:posOffset>
                </wp:positionH>
                <wp:positionV relativeFrom="paragraph">
                  <wp:posOffset>344170</wp:posOffset>
                </wp:positionV>
                <wp:extent cx="5708650" cy="2012950"/>
                <wp:effectExtent l="0" t="0" r="25400" b="25400"/>
                <wp:wrapSquare wrapText="bothSides"/>
                <wp:docPr id="29177759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8650" cy="201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80173F" w14:textId="77777777" w:rsidR="00CD10F4" w:rsidRDefault="00CD10F4" w:rsidP="00CD10F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E5BF13" id="_x0000_s1032" type="#_x0000_t202" style="position:absolute;margin-left:0;margin-top:27.1pt;width:449.5pt;height:158.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">
                <v:textbox>
                  <w:txbxContent>
                    <w:p w14:paraId="3080173F" w14:textId="77777777" w:rsidR="00CD10F4" w:rsidRDefault="00CD10F4" w:rsidP="00CD10F4"/>
                  </w:txbxContent>
                </v:textbox>
                <w10:wrap type="square" anchorx="margin"/>
              </v:shape>
            </w:pict>
          </mc:Fallback>
        </mc:AlternateContent>
      </w:r>
    </w:p>
    <w:sectPr w:rsidR="00CD10F4" w:rsidRPr="00CD10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4C06850"/>
    <w:multiLevelType w:val="hybridMultilevel"/>
    <w:tmpl w:val="C4B4AE5C"/>
    <w:lvl w:ilvl="0" w:tplc="94503626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798362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600C"/>
    <w:rsid w:val="001F600C"/>
    <w:rsid w:val="006A2DB1"/>
    <w:rsid w:val="00CD10F4"/>
    <w:rsid w:val="00E700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555772"/>
  <w15:chartTrackingRefBased/>
  <w15:docId w15:val="{41C19CCD-3FAE-4504-9ECD-1983A0F653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600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F600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F600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F600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F600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F600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600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600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600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600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F600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F600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F600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F600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F600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600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600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60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60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60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600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60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600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60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F600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600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600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600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600C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62</Words>
  <Characters>363</Characters>
  <Application>Microsoft Office Word</Application>
  <DocSecurity>0</DocSecurity>
  <Lines>18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Stephanie John</cp:lastModifiedBy>
  <cp:revision>1</cp:revision>
  <dcterms:created xsi:type="dcterms:W3CDTF">2025-10-07T13:06:00Z</dcterms:created>
  <dcterms:modified xsi:type="dcterms:W3CDTF">2025-10-07T13:20:00Z</dcterms:modified>
</cp:coreProperties>
</file>