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3358C7" w14:textId="65F62E51" w:rsidR="006C391E" w:rsidRPr="00C95130" w:rsidRDefault="00667A79" w:rsidP="00C95130">
      <w:pPr>
        <w:pStyle w:val="Heading1"/>
        <w:spacing w:line="360" w:lineRule="auto"/>
        <w:jc w:val="both"/>
        <w:rPr>
          <w:rFonts w:ascii="Arial" w:hAnsi="Arial" w:cs="Arial"/>
          <w:b/>
          <w:bCs/>
          <w:color w:val="auto"/>
          <w:sz w:val="24"/>
          <w:szCs w:val="24"/>
          <w:u w:val="single"/>
        </w:rPr>
      </w:pPr>
      <w:r w:rsidRPr="00C95130">
        <w:rPr>
          <w:rFonts w:ascii="Arial" w:hAnsi="Arial" w:cs="Arial"/>
          <w:b/>
          <w:bCs/>
          <w:color w:val="auto"/>
          <w:sz w:val="24"/>
          <w:szCs w:val="24"/>
          <w:u w:val="single"/>
        </w:rPr>
        <w:t>A Vision of Change: Sustainability in the Hotel Industry</w:t>
      </w:r>
    </w:p>
    <w:p w14:paraId="305BC420" w14:textId="4B7FCC47" w:rsidR="00667A79" w:rsidRPr="00C95130" w:rsidRDefault="00667A79" w:rsidP="00C95130">
      <w:pPr>
        <w:spacing w:line="360" w:lineRule="auto"/>
        <w:jc w:val="both"/>
        <w:rPr>
          <w:rFonts w:ascii="Arial" w:hAnsi="Arial" w:cs="Arial"/>
          <w:sz w:val="24"/>
          <w:szCs w:val="24"/>
        </w:rPr>
      </w:pPr>
    </w:p>
    <w:p w14:paraId="00CC92AB" w14:textId="596BED70" w:rsidR="00667A79" w:rsidRPr="00C95130" w:rsidRDefault="00667A79" w:rsidP="00C95130">
      <w:pPr>
        <w:pStyle w:val="Heading2"/>
        <w:tabs>
          <w:tab w:val="left" w:pos="2265"/>
        </w:tabs>
        <w:spacing w:line="360" w:lineRule="auto"/>
        <w:jc w:val="both"/>
        <w:rPr>
          <w:rFonts w:ascii="Arial" w:hAnsi="Arial" w:cs="Arial"/>
          <w:b/>
          <w:bCs/>
          <w:color w:val="auto"/>
          <w:sz w:val="24"/>
          <w:szCs w:val="24"/>
        </w:rPr>
      </w:pPr>
      <w:r w:rsidRPr="00C95130">
        <w:rPr>
          <w:rFonts w:ascii="Arial" w:hAnsi="Arial" w:cs="Arial"/>
          <w:b/>
          <w:bCs/>
          <w:color w:val="auto"/>
          <w:sz w:val="24"/>
          <w:szCs w:val="24"/>
        </w:rPr>
        <w:t>Introduction</w:t>
      </w:r>
      <w:r w:rsidR="00AC3C76" w:rsidRPr="00C95130">
        <w:rPr>
          <w:rFonts w:ascii="Arial" w:hAnsi="Arial" w:cs="Arial"/>
          <w:b/>
          <w:bCs/>
          <w:color w:val="auto"/>
          <w:sz w:val="24"/>
          <w:szCs w:val="24"/>
        </w:rPr>
        <w:tab/>
      </w:r>
    </w:p>
    <w:p w14:paraId="6E578CFC" w14:textId="2FC88779" w:rsidR="00004C97" w:rsidRDefault="00004C97" w:rsidP="00004C97"/>
    <w:p w14:paraId="2963E43B" w14:textId="77777777" w:rsidR="0077616A" w:rsidRPr="00C95130" w:rsidRDefault="00004C97" w:rsidP="0077616A">
      <w:pPr>
        <w:spacing w:line="360" w:lineRule="auto"/>
        <w:jc w:val="both"/>
        <w:rPr>
          <w:rFonts w:ascii="Arial" w:hAnsi="Arial" w:cs="Arial"/>
          <w:sz w:val="24"/>
          <w:szCs w:val="24"/>
        </w:rPr>
      </w:pPr>
      <w:proofErr w:type="gramStart"/>
      <w:r>
        <w:t>Essay</w:t>
      </w:r>
      <w:proofErr w:type="gramEnd"/>
      <w:r>
        <w:t xml:space="preserve"> comprise of   how hotel industry is responding, adapting &amp; why sustainability is key focus.  </w:t>
      </w:r>
      <w:proofErr w:type="gramStart"/>
      <w:r>
        <w:t>Additionally</w:t>
      </w:r>
      <w:proofErr w:type="gramEnd"/>
      <w:r>
        <w:t xml:space="preserve"> it defines sustainability </w:t>
      </w:r>
      <w:proofErr w:type="spellStart"/>
      <w:r>
        <w:t>pillers</w:t>
      </w:r>
      <w:proofErr w:type="spellEnd"/>
      <w:r>
        <w:t>, relationship of hotel industry as well as critically evaluates business concerns. It also defines business pressures, their competitors &amp; actions hoteliers to embrace sustainability.</w:t>
      </w:r>
      <w:r w:rsidR="0077616A">
        <w:t xml:space="preserve"> It </w:t>
      </w:r>
      <w:proofErr w:type="spellStart"/>
      <w:r w:rsidR="0077616A">
        <w:t>dicusses</w:t>
      </w:r>
      <w:proofErr w:type="spellEnd"/>
      <w:r w:rsidR="0077616A">
        <w:t xml:space="preserve"> circular economy, relationship of </w:t>
      </w:r>
      <w:proofErr w:type="gramStart"/>
      <w:r w:rsidR="0077616A">
        <w:t>CRS( Corporate</w:t>
      </w:r>
      <w:proofErr w:type="gramEnd"/>
      <w:r w:rsidR="0077616A">
        <w:t xml:space="preserve"> Social </w:t>
      </w:r>
      <w:proofErr w:type="spellStart"/>
      <w:r w:rsidR="0077616A">
        <w:t>Responisibily</w:t>
      </w:r>
      <w:proofErr w:type="spellEnd"/>
      <w:r w:rsidR="0077616A">
        <w:t xml:space="preserve">) that has examples of </w:t>
      </w:r>
      <w:r w:rsidR="0077616A" w:rsidRPr="00C95130">
        <w:rPr>
          <w:rFonts w:ascii="Arial" w:hAnsi="Arial" w:cs="Arial"/>
          <w:sz w:val="24"/>
          <w:szCs w:val="24"/>
        </w:rPr>
        <w:t>CSR strategies/policies in detail relating it to fundamental pillars of sustainability.</w:t>
      </w:r>
    </w:p>
    <w:p w14:paraId="2002621F" w14:textId="794DACD1" w:rsidR="004E5F87" w:rsidRPr="004E5F87" w:rsidRDefault="004E5F87" w:rsidP="00C95130">
      <w:pPr>
        <w:spacing w:line="360" w:lineRule="auto"/>
        <w:jc w:val="both"/>
        <w:rPr>
          <w:rFonts w:ascii="Arial" w:hAnsi="Arial" w:cs="Arial"/>
          <w:sz w:val="24"/>
          <w:szCs w:val="24"/>
        </w:rPr>
      </w:pPr>
      <w:r w:rsidRPr="004E5F87">
        <w:rPr>
          <w:rFonts w:ascii="Arial" w:hAnsi="Arial" w:cs="Arial"/>
          <w:sz w:val="24"/>
          <w:szCs w:val="24"/>
        </w:rPr>
        <w:t xml:space="preserve">Investopedia states sustainability is capability to keep or nurture over time. </w:t>
      </w:r>
      <w:r w:rsidRPr="004E5F87">
        <w:rPr>
          <w:rFonts w:ascii="Arial" w:hAnsi="Arial" w:cs="Arial"/>
          <w:sz w:val="24"/>
          <w:szCs w:val="24"/>
        </w:rPr>
        <w:t>According to the Brundtland Commission report (1987), it means meeting the needs of the present without compromising</w:t>
      </w:r>
      <w:r>
        <w:rPr>
          <w:rFonts w:ascii="Arial" w:hAnsi="Arial" w:cs="Arial"/>
          <w:sz w:val="24"/>
          <w:szCs w:val="24"/>
        </w:rPr>
        <w:t xml:space="preserve"> </w:t>
      </w:r>
      <w:r w:rsidRPr="004E5F87">
        <w:rPr>
          <w:rFonts w:ascii="Arial" w:hAnsi="Arial" w:cs="Arial"/>
          <w:sz w:val="24"/>
          <w:szCs w:val="24"/>
          <w:highlight w:val="green"/>
        </w:rPr>
        <w:t>Citation</w:t>
      </w:r>
    </w:p>
    <w:p w14:paraId="65A7A91A" w14:textId="77777777" w:rsidR="00A71C51" w:rsidRPr="00082D0F" w:rsidRDefault="00A71C51" w:rsidP="00A71C51">
      <w:pPr>
        <w:spacing w:line="360" w:lineRule="auto"/>
        <w:jc w:val="both"/>
        <w:rPr>
          <w:rFonts w:ascii="Arial" w:hAnsi="Arial" w:cs="Arial"/>
          <w:color w:val="000000"/>
          <w:sz w:val="24"/>
          <w:szCs w:val="24"/>
          <w:shd w:val="clear" w:color="auto" w:fill="FFFFFF"/>
        </w:rPr>
      </w:pPr>
      <w:r w:rsidRPr="00A71C51">
        <w:rPr>
          <w:rFonts w:ascii="Arial" w:hAnsi="Arial" w:cs="Arial"/>
          <w:color w:val="000000"/>
          <w:sz w:val="24"/>
          <w:szCs w:val="24"/>
          <w:shd w:val="clear" w:color="auto" w:fill="FFFFFF"/>
        </w:rPr>
        <w:t>Economic</w:t>
      </w:r>
      <w:r>
        <w:rPr>
          <w:rFonts w:ascii="Arial" w:hAnsi="Arial" w:cs="Arial"/>
          <w:color w:val="000000"/>
          <w:sz w:val="24"/>
          <w:szCs w:val="24"/>
          <w:shd w:val="clear" w:color="auto" w:fill="FFFFFF"/>
        </w:rPr>
        <w:t xml:space="preserve"> sustainability (Hilton 2030 Goal) focuses on natural resources.  It provides tangible trade in for monetary manufacture which includes renewable &amp; exhaustible. Highlighting on life support system such as atmosphere/soil that sustain financial </w:t>
      </w:r>
      <w:r w:rsidRPr="00082D0F">
        <w:rPr>
          <w:rFonts w:ascii="Arial" w:hAnsi="Arial" w:cs="Arial"/>
          <w:color w:val="000000"/>
          <w:sz w:val="24"/>
          <w:szCs w:val="24"/>
          <w:shd w:val="clear" w:color="auto" w:fill="FFFFFF"/>
        </w:rPr>
        <w:t xml:space="preserve">manufacture </w:t>
      </w:r>
      <w:r w:rsidRPr="00082D0F">
        <w:rPr>
          <w:rFonts w:ascii="Arial" w:hAnsi="Arial" w:cs="Arial"/>
          <w:color w:val="000000"/>
          <w:sz w:val="24"/>
          <w:szCs w:val="24"/>
          <w:shd w:val="clear" w:color="auto" w:fill="FFFFFF"/>
        </w:rPr>
        <w:t>(Hilton 2019 corporate responsibility report, 2022).</w:t>
      </w:r>
    </w:p>
    <w:p w14:paraId="0CC04715" w14:textId="5B8CD020" w:rsidR="000E206A" w:rsidRPr="000E206A" w:rsidRDefault="00680F14" w:rsidP="000E206A">
      <w:pPr>
        <w:spacing w:line="360" w:lineRule="auto"/>
        <w:jc w:val="both"/>
        <w:rPr>
          <w:rFonts w:ascii="Arial" w:hAnsi="Arial" w:cs="Arial"/>
          <w:sz w:val="24"/>
          <w:szCs w:val="24"/>
        </w:rPr>
      </w:pPr>
      <w:r w:rsidRPr="00680F14">
        <w:rPr>
          <w:rFonts w:ascii="Arial" w:hAnsi="Arial" w:cs="Arial"/>
          <w:sz w:val="24"/>
          <w:szCs w:val="24"/>
        </w:rPr>
        <w:t>Social</w:t>
      </w:r>
      <w:r w:rsidR="000E206A">
        <w:rPr>
          <w:rFonts w:ascii="Arial" w:hAnsi="Arial" w:cs="Arial"/>
          <w:sz w:val="24"/>
          <w:szCs w:val="24"/>
        </w:rPr>
        <w:t xml:space="preserve"> sustainability concentrates on human being impacts of financial approaches </w:t>
      </w:r>
      <w:r w:rsidR="000E206A" w:rsidRPr="000E206A">
        <w:rPr>
          <w:rFonts w:ascii="Arial" w:hAnsi="Arial" w:cs="Arial"/>
          <w:sz w:val="24"/>
          <w:szCs w:val="24"/>
        </w:rPr>
        <w:t xml:space="preserve">that obliterates impoverishment, starvation &amp; disparity </w:t>
      </w:r>
      <w:r w:rsidR="000E206A" w:rsidRPr="000E206A">
        <w:rPr>
          <w:rFonts w:ascii="Arial" w:hAnsi="Arial" w:cs="Arial"/>
          <w:color w:val="000000"/>
          <w:sz w:val="24"/>
          <w:szCs w:val="24"/>
          <w:shd w:val="clear" w:color="auto" w:fill="FFFFFF"/>
        </w:rPr>
        <w:t xml:space="preserve">(What Is Sustainability? 2022). </w:t>
      </w:r>
      <w:r w:rsidR="000E206A" w:rsidRPr="000E206A">
        <w:rPr>
          <w:rFonts w:ascii="Arial" w:hAnsi="Arial" w:cs="Arial"/>
          <w:sz w:val="24"/>
          <w:szCs w:val="24"/>
        </w:rPr>
        <w:t xml:space="preserve"> </w:t>
      </w:r>
    </w:p>
    <w:p w14:paraId="49DA109C" w14:textId="7689D9F2" w:rsidR="001E1362" w:rsidRDefault="008A7B80" w:rsidP="001E1362">
      <w:pPr>
        <w:spacing w:line="360" w:lineRule="auto"/>
        <w:jc w:val="both"/>
        <w:rPr>
          <w:rFonts w:ascii="Arial" w:hAnsi="Arial" w:cs="Arial"/>
          <w:color w:val="000000"/>
          <w:sz w:val="24"/>
          <w:szCs w:val="24"/>
          <w:highlight w:val="yellow"/>
          <w:shd w:val="clear" w:color="auto" w:fill="FFFFFF"/>
        </w:rPr>
      </w:pPr>
      <w:r w:rsidRPr="008A7B80">
        <w:rPr>
          <w:rFonts w:ascii="Arial" w:hAnsi="Arial" w:cs="Arial"/>
          <w:color w:val="000000"/>
          <w:sz w:val="24"/>
          <w:szCs w:val="24"/>
          <w:shd w:val="clear" w:color="auto" w:fill="FFFFFF"/>
        </w:rPr>
        <w:t xml:space="preserve">Hilton report (Hilton.com) </w:t>
      </w:r>
      <w:r w:rsidR="00036E35">
        <w:rPr>
          <w:rFonts w:ascii="Arial" w:hAnsi="Arial" w:cs="Arial"/>
          <w:color w:val="000000"/>
          <w:sz w:val="24"/>
          <w:szCs w:val="24"/>
          <w:shd w:val="clear" w:color="auto" w:fill="FFFFFF"/>
        </w:rPr>
        <w:t xml:space="preserve">expresses hotel has one of </w:t>
      </w:r>
      <w:r w:rsidR="00131505">
        <w:rPr>
          <w:rFonts w:ascii="Arial" w:hAnsi="Arial" w:cs="Arial"/>
          <w:color w:val="000000"/>
          <w:sz w:val="24"/>
          <w:szCs w:val="24"/>
          <w:shd w:val="clear" w:color="auto" w:fill="FFFFFF"/>
        </w:rPr>
        <w:t xml:space="preserve">the </w:t>
      </w:r>
      <w:r w:rsidR="00036E35">
        <w:rPr>
          <w:rFonts w:ascii="Arial" w:hAnsi="Arial" w:cs="Arial"/>
          <w:color w:val="000000"/>
          <w:sz w:val="24"/>
          <w:szCs w:val="24"/>
          <w:shd w:val="clear" w:color="auto" w:fill="FFFFFF"/>
        </w:rPr>
        <w:t xml:space="preserve">largest </w:t>
      </w:r>
      <w:r w:rsidR="00131505">
        <w:rPr>
          <w:rFonts w:ascii="Arial" w:hAnsi="Arial" w:cs="Arial"/>
          <w:color w:val="000000"/>
          <w:sz w:val="24"/>
          <w:szCs w:val="24"/>
          <w:shd w:val="clear" w:color="auto" w:fill="FFFFFF"/>
        </w:rPr>
        <w:t>firms</w:t>
      </w:r>
      <w:r w:rsidR="00036E35">
        <w:rPr>
          <w:rFonts w:ascii="Arial" w:hAnsi="Arial" w:cs="Arial"/>
          <w:color w:val="000000"/>
          <w:sz w:val="24"/>
          <w:szCs w:val="24"/>
          <w:shd w:val="clear" w:color="auto" w:fill="FFFFFF"/>
        </w:rPr>
        <w:t xml:space="preserve"> in the world.   Hilton </w:t>
      </w:r>
      <w:r w:rsidR="00131505">
        <w:rPr>
          <w:rFonts w:ascii="Arial" w:hAnsi="Arial" w:cs="Arial"/>
          <w:color w:val="000000"/>
          <w:sz w:val="24"/>
          <w:szCs w:val="24"/>
          <w:shd w:val="clear" w:color="auto" w:fill="FFFFFF"/>
        </w:rPr>
        <w:t>accomplishment</w:t>
      </w:r>
      <w:r w:rsidR="00036E35">
        <w:rPr>
          <w:rFonts w:ascii="Arial" w:hAnsi="Arial" w:cs="Arial"/>
          <w:color w:val="000000"/>
          <w:sz w:val="24"/>
          <w:szCs w:val="24"/>
          <w:shd w:val="clear" w:color="auto" w:fill="FFFFFF"/>
        </w:rPr>
        <w:t xml:space="preserve"> &amp; </w:t>
      </w:r>
      <w:r w:rsidR="00131505">
        <w:rPr>
          <w:rFonts w:ascii="Arial" w:hAnsi="Arial" w:cs="Arial"/>
          <w:color w:val="000000"/>
          <w:sz w:val="24"/>
          <w:szCs w:val="24"/>
          <w:shd w:val="clear" w:color="auto" w:fill="FFFFFF"/>
        </w:rPr>
        <w:t>capability</w:t>
      </w:r>
      <w:r w:rsidR="00036E35">
        <w:rPr>
          <w:rFonts w:ascii="Arial" w:hAnsi="Arial" w:cs="Arial"/>
          <w:color w:val="000000"/>
          <w:sz w:val="24"/>
          <w:szCs w:val="24"/>
          <w:shd w:val="clear" w:color="auto" w:fill="FFFFFF"/>
        </w:rPr>
        <w:t xml:space="preserve"> to </w:t>
      </w:r>
      <w:r w:rsidR="00131505">
        <w:rPr>
          <w:rFonts w:ascii="Arial" w:hAnsi="Arial" w:cs="Arial"/>
          <w:color w:val="000000"/>
          <w:sz w:val="24"/>
          <w:szCs w:val="24"/>
          <w:shd w:val="clear" w:color="auto" w:fill="FFFFFF"/>
        </w:rPr>
        <w:t>manage</w:t>
      </w:r>
      <w:r w:rsidR="00036E35">
        <w:rPr>
          <w:rFonts w:ascii="Arial" w:hAnsi="Arial" w:cs="Arial"/>
          <w:color w:val="000000"/>
          <w:sz w:val="24"/>
          <w:szCs w:val="24"/>
          <w:shd w:val="clear" w:color="auto" w:fill="FFFFFF"/>
        </w:rPr>
        <w:t xml:space="preserve"> &amp; </w:t>
      </w:r>
      <w:r w:rsidR="00131505">
        <w:rPr>
          <w:rFonts w:ascii="Arial" w:hAnsi="Arial" w:cs="Arial"/>
          <w:color w:val="000000"/>
          <w:sz w:val="24"/>
          <w:szCs w:val="24"/>
          <w:shd w:val="clear" w:color="auto" w:fill="FFFFFF"/>
        </w:rPr>
        <w:t>nurture</w:t>
      </w:r>
      <w:r w:rsidR="00036E35">
        <w:rPr>
          <w:rFonts w:ascii="Arial" w:hAnsi="Arial" w:cs="Arial"/>
          <w:color w:val="000000"/>
          <w:sz w:val="24"/>
          <w:szCs w:val="24"/>
          <w:shd w:val="clear" w:color="auto" w:fill="FFFFFF"/>
        </w:rPr>
        <w:t xml:space="preserve"> </w:t>
      </w:r>
      <w:r w:rsidR="00131505">
        <w:rPr>
          <w:rFonts w:ascii="Arial" w:hAnsi="Arial" w:cs="Arial"/>
          <w:color w:val="000000"/>
          <w:sz w:val="24"/>
          <w:szCs w:val="24"/>
          <w:shd w:val="clear" w:color="auto" w:fill="FFFFFF"/>
        </w:rPr>
        <w:t>sustainably</w:t>
      </w:r>
      <w:r w:rsidR="00036E35">
        <w:rPr>
          <w:rFonts w:ascii="Arial" w:hAnsi="Arial" w:cs="Arial"/>
          <w:color w:val="000000"/>
          <w:sz w:val="24"/>
          <w:szCs w:val="24"/>
          <w:shd w:val="clear" w:color="auto" w:fill="FFFFFF"/>
        </w:rPr>
        <w:t xml:space="preserve">. They are </w:t>
      </w:r>
      <w:r w:rsidR="00131505">
        <w:rPr>
          <w:rFonts w:ascii="Arial" w:hAnsi="Arial" w:cs="Arial"/>
          <w:color w:val="000000"/>
          <w:sz w:val="24"/>
          <w:szCs w:val="24"/>
          <w:shd w:val="clear" w:color="auto" w:fill="FFFFFF"/>
        </w:rPr>
        <w:t>known</w:t>
      </w:r>
      <w:r w:rsidR="00036E35">
        <w:rPr>
          <w:rFonts w:ascii="Arial" w:hAnsi="Arial" w:cs="Arial"/>
          <w:color w:val="000000"/>
          <w:sz w:val="24"/>
          <w:szCs w:val="24"/>
          <w:shd w:val="clear" w:color="auto" w:fill="FFFFFF"/>
        </w:rPr>
        <w:t xml:space="preserve"> as </w:t>
      </w:r>
      <w:r w:rsidR="00131505">
        <w:rPr>
          <w:rFonts w:ascii="Arial" w:hAnsi="Arial" w:cs="Arial"/>
          <w:color w:val="000000"/>
          <w:sz w:val="24"/>
          <w:szCs w:val="24"/>
          <w:shd w:val="clear" w:color="auto" w:fill="FFFFFF"/>
        </w:rPr>
        <w:t>liable</w:t>
      </w:r>
      <w:r w:rsidR="00036E35">
        <w:rPr>
          <w:rFonts w:ascii="Arial" w:hAnsi="Arial" w:cs="Arial"/>
          <w:color w:val="000000"/>
          <w:sz w:val="24"/>
          <w:szCs w:val="24"/>
          <w:shd w:val="clear" w:color="auto" w:fill="FFFFFF"/>
        </w:rPr>
        <w:t xml:space="preserve"> to </w:t>
      </w:r>
      <w:r w:rsidR="00131505">
        <w:rPr>
          <w:rFonts w:ascii="Arial" w:hAnsi="Arial" w:cs="Arial"/>
          <w:color w:val="000000"/>
          <w:sz w:val="24"/>
          <w:szCs w:val="24"/>
          <w:shd w:val="clear" w:color="auto" w:fill="FFFFFF"/>
        </w:rPr>
        <w:t>safeguard</w:t>
      </w:r>
      <w:r w:rsidR="00036E35">
        <w:rPr>
          <w:rFonts w:ascii="Arial" w:hAnsi="Arial" w:cs="Arial"/>
          <w:color w:val="000000"/>
          <w:sz w:val="24"/>
          <w:szCs w:val="24"/>
          <w:shd w:val="clear" w:color="auto" w:fill="FFFFFF"/>
        </w:rPr>
        <w:t xml:space="preserve"> </w:t>
      </w:r>
      <w:r w:rsidR="00131505">
        <w:rPr>
          <w:rFonts w:ascii="Arial" w:hAnsi="Arial" w:cs="Arial"/>
          <w:color w:val="000000"/>
          <w:sz w:val="24"/>
          <w:szCs w:val="24"/>
          <w:shd w:val="clear" w:color="auto" w:fill="FFFFFF"/>
        </w:rPr>
        <w:t>people</w:t>
      </w:r>
      <w:r w:rsidR="00036E35">
        <w:rPr>
          <w:rFonts w:ascii="Arial" w:hAnsi="Arial" w:cs="Arial"/>
          <w:color w:val="000000"/>
          <w:sz w:val="24"/>
          <w:szCs w:val="24"/>
          <w:shd w:val="clear" w:color="auto" w:fill="FFFFFF"/>
        </w:rPr>
        <w:t xml:space="preserve">.  </w:t>
      </w:r>
      <w:r w:rsidR="001E1362">
        <w:rPr>
          <w:rFonts w:ascii="Arial" w:hAnsi="Arial" w:cs="Arial"/>
          <w:color w:val="000000"/>
          <w:sz w:val="24"/>
          <w:szCs w:val="24"/>
          <w:shd w:val="clear" w:color="auto" w:fill="FFFFFF"/>
        </w:rPr>
        <w:t xml:space="preserve">Hilton is </w:t>
      </w:r>
      <w:r w:rsidR="00613446">
        <w:rPr>
          <w:rFonts w:ascii="Arial" w:hAnsi="Arial" w:cs="Arial"/>
          <w:color w:val="000000"/>
          <w:sz w:val="24"/>
          <w:szCs w:val="24"/>
          <w:shd w:val="clear" w:color="auto" w:fill="FFFFFF"/>
        </w:rPr>
        <w:t>dedicated</w:t>
      </w:r>
      <w:r w:rsidR="001E1362">
        <w:rPr>
          <w:rFonts w:ascii="Arial" w:hAnsi="Arial" w:cs="Arial"/>
          <w:color w:val="000000"/>
          <w:sz w:val="24"/>
          <w:szCs w:val="24"/>
          <w:shd w:val="clear" w:color="auto" w:fill="FFFFFF"/>
        </w:rPr>
        <w:t xml:space="preserve"> to </w:t>
      </w:r>
      <w:r w:rsidR="00613446">
        <w:rPr>
          <w:rFonts w:ascii="Arial" w:hAnsi="Arial" w:cs="Arial"/>
          <w:color w:val="000000"/>
          <w:sz w:val="24"/>
          <w:szCs w:val="24"/>
          <w:shd w:val="clear" w:color="auto" w:fill="FFFFFF"/>
        </w:rPr>
        <w:t>multiplying</w:t>
      </w:r>
      <w:r w:rsidR="001E1362">
        <w:rPr>
          <w:rFonts w:ascii="Arial" w:hAnsi="Arial" w:cs="Arial"/>
          <w:color w:val="000000"/>
          <w:sz w:val="24"/>
          <w:szCs w:val="24"/>
          <w:shd w:val="clear" w:color="auto" w:fill="FFFFFF"/>
        </w:rPr>
        <w:t xml:space="preserve"> their </w:t>
      </w:r>
      <w:r w:rsidR="00613446">
        <w:rPr>
          <w:rFonts w:ascii="Arial" w:hAnsi="Arial" w:cs="Arial"/>
          <w:color w:val="000000"/>
          <w:sz w:val="24"/>
          <w:szCs w:val="24"/>
          <w:shd w:val="clear" w:color="auto" w:fill="FFFFFF"/>
        </w:rPr>
        <w:t>venture</w:t>
      </w:r>
      <w:r w:rsidR="001E1362">
        <w:rPr>
          <w:rFonts w:ascii="Arial" w:hAnsi="Arial" w:cs="Arial"/>
          <w:color w:val="000000"/>
          <w:sz w:val="24"/>
          <w:szCs w:val="24"/>
          <w:shd w:val="clear" w:color="auto" w:fill="FFFFFF"/>
        </w:rPr>
        <w:t xml:space="preserve"> in social </w:t>
      </w:r>
      <w:r w:rsidR="00613446" w:rsidRPr="00613446">
        <w:rPr>
          <w:rFonts w:ascii="Arial" w:hAnsi="Arial" w:cs="Arial"/>
          <w:color w:val="000000"/>
          <w:sz w:val="24"/>
          <w:szCs w:val="24"/>
          <w:shd w:val="clear" w:color="auto" w:fill="FFFFFF"/>
        </w:rPr>
        <w:t>influence</w:t>
      </w:r>
      <w:r w:rsidR="001E1362" w:rsidRPr="00613446">
        <w:rPr>
          <w:rFonts w:ascii="Arial" w:hAnsi="Arial" w:cs="Arial"/>
          <w:color w:val="000000"/>
          <w:sz w:val="24"/>
          <w:szCs w:val="24"/>
          <w:shd w:val="clear" w:color="auto" w:fill="FFFFFF"/>
        </w:rPr>
        <w:t xml:space="preserve"> &amp; cutting their environmental </w:t>
      </w:r>
      <w:r w:rsidR="00613446" w:rsidRPr="00613446">
        <w:rPr>
          <w:rFonts w:ascii="Arial" w:hAnsi="Arial" w:cs="Arial"/>
          <w:color w:val="000000"/>
          <w:sz w:val="24"/>
          <w:szCs w:val="24"/>
          <w:shd w:val="clear" w:color="auto" w:fill="FFFFFF"/>
        </w:rPr>
        <w:t>force</w:t>
      </w:r>
      <w:r w:rsidR="001E1362" w:rsidRPr="00613446">
        <w:rPr>
          <w:rFonts w:ascii="Arial" w:hAnsi="Arial" w:cs="Arial"/>
          <w:color w:val="000000"/>
          <w:sz w:val="24"/>
          <w:szCs w:val="24"/>
          <w:shd w:val="clear" w:color="auto" w:fill="FFFFFF"/>
        </w:rPr>
        <w:t xml:space="preserve"> in half by 2030 </w:t>
      </w:r>
      <w:r w:rsidR="001E1362" w:rsidRPr="00613446">
        <w:rPr>
          <w:rFonts w:ascii="Arial" w:hAnsi="Arial" w:cs="Arial"/>
          <w:color w:val="000000"/>
          <w:sz w:val="24"/>
          <w:szCs w:val="24"/>
          <w:shd w:val="clear" w:color="auto" w:fill="FFFFFF"/>
        </w:rPr>
        <w:t>(Hilton 2019 corporate responsibility report, 2022).</w:t>
      </w:r>
    </w:p>
    <w:p w14:paraId="1FD75B58" w14:textId="00222A32" w:rsidR="007F0E93" w:rsidRDefault="007F0E93" w:rsidP="00C95130">
      <w:pPr>
        <w:spacing w:line="360" w:lineRule="auto"/>
        <w:jc w:val="both"/>
        <w:rPr>
          <w:rFonts w:ascii="Arial" w:hAnsi="Arial" w:cs="Arial"/>
          <w:sz w:val="24"/>
          <w:szCs w:val="24"/>
        </w:rPr>
      </w:pPr>
    </w:p>
    <w:p w14:paraId="39B97FDB" w14:textId="1C6AB72C" w:rsidR="00994D6C" w:rsidRDefault="00994D6C" w:rsidP="00C95130">
      <w:pPr>
        <w:spacing w:line="360" w:lineRule="auto"/>
        <w:jc w:val="both"/>
        <w:rPr>
          <w:rFonts w:ascii="Arial" w:hAnsi="Arial" w:cs="Arial"/>
          <w:sz w:val="24"/>
          <w:szCs w:val="24"/>
        </w:rPr>
      </w:pPr>
    </w:p>
    <w:p w14:paraId="4501E734" w14:textId="750F9605" w:rsidR="00994D6C" w:rsidRDefault="00994D6C" w:rsidP="00C95130">
      <w:pPr>
        <w:spacing w:line="360" w:lineRule="auto"/>
        <w:jc w:val="both"/>
        <w:rPr>
          <w:rFonts w:ascii="Arial" w:hAnsi="Arial" w:cs="Arial"/>
          <w:sz w:val="24"/>
          <w:szCs w:val="24"/>
        </w:rPr>
      </w:pPr>
    </w:p>
    <w:p w14:paraId="71FB3FBD" w14:textId="77777777" w:rsidR="00994D6C" w:rsidRPr="008A7B80" w:rsidRDefault="00994D6C" w:rsidP="00C95130">
      <w:pPr>
        <w:spacing w:line="360" w:lineRule="auto"/>
        <w:jc w:val="both"/>
        <w:rPr>
          <w:rFonts w:ascii="Arial" w:hAnsi="Arial" w:cs="Arial"/>
          <w:sz w:val="24"/>
          <w:szCs w:val="24"/>
        </w:rPr>
      </w:pPr>
    </w:p>
    <w:p w14:paraId="021E6C93" w14:textId="30145BEA" w:rsidR="00D862A3" w:rsidRPr="00CE64E4" w:rsidRDefault="00D862A3" w:rsidP="00C95130">
      <w:pPr>
        <w:spacing w:line="360" w:lineRule="auto"/>
        <w:jc w:val="both"/>
        <w:rPr>
          <w:rFonts w:ascii="Arial" w:hAnsi="Arial" w:cs="Arial"/>
          <w:color w:val="000000"/>
          <w:sz w:val="24"/>
          <w:szCs w:val="24"/>
          <w:shd w:val="clear" w:color="auto" w:fill="FFFFFF"/>
        </w:rPr>
      </w:pPr>
      <w:r w:rsidRPr="00D862A3">
        <w:rPr>
          <w:rFonts w:ascii="Arial" w:hAnsi="Arial" w:cs="Arial"/>
          <w:sz w:val="24"/>
          <w:szCs w:val="24"/>
        </w:rPr>
        <w:lastRenderedPageBreak/>
        <w:t xml:space="preserve">The travel with purpose 2030 </w:t>
      </w:r>
      <w:r w:rsidRPr="00D862A3">
        <w:rPr>
          <w:rFonts w:ascii="Arial" w:hAnsi="Arial" w:cs="Arial"/>
          <w:color w:val="000000"/>
          <w:sz w:val="24"/>
          <w:szCs w:val="24"/>
          <w:shd w:val="clear" w:color="auto" w:fill="FFFFFF"/>
        </w:rPr>
        <w:t>(Hilton Corporate Responsibility)</w:t>
      </w:r>
      <w:r>
        <w:rPr>
          <w:rFonts w:ascii="Arial" w:hAnsi="Arial" w:cs="Arial"/>
          <w:color w:val="000000"/>
          <w:sz w:val="24"/>
          <w:szCs w:val="24"/>
          <w:shd w:val="clear" w:color="auto" w:fill="FFFFFF"/>
        </w:rPr>
        <w:t xml:space="preserve"> </w:t>
      </w:r>
      <w:r w:rsidR="00681FA3">
        <w:rPr>
          <w:rFonts w:ascii="Arial" w:hAnsi="Arial" w:cs="Arial"/>
          <w:color w:val="000000"/>
          <w:sz w:val="24"/>
          <w:szCs w:val="24"/>
          <w:shd w:val="clear" w:color="auto" w:fill="FFFFFF"/>
        </w:rPr>
        <w:t>goals is strengthened by sub-target which strongly work with international ecological advancement.</w:t>
      </w:r>
      <w:r w:rsidR="00485940">
        <w:rPr>
          <w:rFonts w:ascii="Arial" w:hAnsi="Arial" w:cs="Arial"/>
          <w:color w:val="000000"/>
          <w:sz w:val="24"/>
          <w:szCs w:val="24"/>
          <w:shd w:val="clear" w:color="auto" w:fill="FFFFFF"/>
        </w:rPr>
        <w:t xml:space="preserve"> Due to travel with purpose, they produce a constructive nature, societal influence amongst suppliers &amp; communities.  </w:t>
      </w:r>
      <w:r w:rsidR="00161B14">
        <w:rPr>
          <w:rFonts w:ascii="Arial" w:hAnsi="Arial" w:cs="Arial"/>
          <w:color w:val="000000"/>
          <w:sz w:val="24"/>
          <w:szCs w:val="24"/>
          <w:shd w:val="clear" w:color="auto" w:fill="FFFFFF"/>
        </w:rPr>
        <w:t xml:space="preserve">2018 launched Travel with purpose 2030 goal becoming first most important hotel to establish science-based carbon reduction, sending zero soaps to landfills. </w:t>
      </w:r>
      <w:proofErr w:type="gramStart"/>
      <w:r w:rsidR="00161B14">
        <w:rPr>
          <w:rFonts w:ascii="Arial" w:hAnsi="Arial" w:cs="Arial"/>
          <w:color w:val="000000"/>
          <w:sz w:val="24"/>
          <w:szCs w:val="24"/>
          <w:shd w:val="clear" w:color="auto" w:fill="FFFFFF"/>
        </w:rPr>
        <w:t>Furthermore</w:t>
      </w:r>
      <w:proofErr w:type="gramEnd"/>
      <w:r w:rsidR="00161B14">
        <w:rPr>
          <w:rFonts w:ascii="Arial" w:hAnsi="Arial" w:cs="Arial"/>
          <w:color w:val="000000"/>
          <w:sz w:val="24"/>
          <w:szCs w:val="24"/>
          <w:shd w:val="clear" w:color="auto" w:fill="FFFFFF"/>
        </w:rPr>
        <w:t xml:space="preserve"> double up its capital spending in social impact &amp; cutting ecological footprint in half by 2030.</w:t>
      </w:r>
      <w:r w:rsidR="004B5DA7">
        <w:rPr>
          <w:rFonts w:ascii="Arial" w:hAnsi="Arial" w:cs="Arial"/>
          <w:color w:val="000000"/>
          <w:sz w:val="24"/>
          <w:szCs w:val="24"/>
          <w:shd w:val="clear" w:color="auto" w:fill="FFFFFF"/>
        </w:rPr>
        <w:t xml:space="preserve"> </w:t>
      </w:r>
      <w:proofErr w:type="spellStart"/>
      <w:r w:rsidR="004B5DA7">
        <w:rPr>
          <w:rFonts w:ascii="Arial" w:hAnsi="Arial" w:cs="Arial"/>
          <w:color w:val="000000"/>
          <w:sz w:val="24"/>
          <w:szCs w:val="24"/>
          <w:shd w:val="clear" w:color="auto" w:fill="FFFFFF"/>
        </w:rPr>
        <w:t>Hitlton</w:t>
      </w:r>
      <w:proofErr w:type="spellEnd"/>
      <w:r w:rsidR="004B5DA7">
        <w:rPr>
          <w:rFonts w:ascii="Arial" w:hAnsi="Arial" w:cs="Arial"/>
          <w:color w:val="000000"/>
          <w:sz w:val="24"/>
          <w:szCs w:val="24"/>
          <w:shd w:val="clear" w:color="auto" w:fill="FFFFFF"/>
        </w:rPr>
        <w:t xml:space="preserve"> explores new ways to reduce environmental </w:t>
      </w:r>
      <w:r w:rsidR="004B5DA7" w:rsidRPr="004B5DA7">
        <w:rPr>
          <w:rFonts w:ascii="Arial" w:hAnsi="Arial" w:cs="Arial"/>
          <w:color w:val="000000"/>
          <w:sz w:val="24"/>
          <w:szCs w:val="24"/>
          <w:shd w:val="clear" w:color="auto" w:fill="FFFFFF"/>
        </w:rPr>
        <w:t xml:space="preserve">impact, strength communities, soap recycling </w:t>
      </w:r>
      <w:r w:rsidR="004B5DA7" w:rsidRPr="004B5DA7">
        <w:rPr>
          <w:rFonts w:ascii="Arial" w:hAnsi="Arial" w:cs="Arial"/>
          <w:color w:val="000000"/>
          <w:sz w:val="24"/>
          <w:szCs w:val="24"/>
          <w:shd w:val="clear" w:color="auto" w:fill="FFFFFF"/>
        </w:rPr>
        <w:t>(The Launch of Hilton’s Travel with Purpose 2030 Goals, 2022)</w:t>
      </w:r>
    </w:p>
    <w:p w14:paraId="6F00B604" w14:textId="2C255AAD" w:rsidR="006D61D5" w:rsidRPr="00CE64E4" w:rsidRDefault="00100C94" w:rsidP="00C95130">
      <w:pPr>
        <w:spacing w:line="360" w:lineRule="auto"/>
        <w:jc w:val="both"/>
        <w:rPr>
          <w:rFonts w:ascii="Arial" w:hAnsi="Arial" w:cs="Arial"/>
          <w:sz w:val="24"/>
          <w:szCs w:val="24"/>
        </w:rPr>
      </w:pPr>
      <w:r w:rsidRPr="00CE64E4">
        <w:rPr>
          <w:rFonts w:ascii="Arial" w:hAnsi="Arial" w:cs="Arial"/>
          <w:sz w:val="24"/>
          <w:szCs w:val="24"/>
        </w:rPr>
        <w:t xml:space="preserve">Hilton is </w:t>
      </w:r>
      <w:r w:rsidR="00CE64E4" w:rsidRPr="00CE64E4">
        <w:rPr>
          <w:rFonts w:ascii="Arial" w:hAnsi="Arial" w:cs="Arial"/>
          <w:sz w:val="24"/>
          <w:szCs w:val="24"/>
        </w:rPr>
        <w:t xml:space="preserve">participating </w:t>
      </w:r>
      <w:proofErr w:type="gramStart"/>
      <w:r w:rsidR="00CE64E4" w:rsidRPr="00CE64E4">
        <w:rPr>
          <w:rFonts w:ascii="Arial" w:hAnsi="Arial" w:cs="Arial"/>
          <w:sz w:val="24"/>
          <w:szCs w:val="24"/>
        </w:rPr>
        <w:t xml:space="preserve">to </w:t>
      </w:r>
      <w:r w:rsidRPr="00CE64E4">
        <w:rPr>
          <w:rFonts w:ascii="Arial" w:hAnsi="Arial" w:cs="Arial"/>
          <w:sz w:val="24"/>
          <w:szCs w:val="24"/>
        </w:rPr>
        <w:t xml:space="preserve"> relief</w:t>
      </w:r>
      <w:proofErr w:type="gramEnd"/>
      <w:r w:rsidR="00D61C8B" w:rsidRPr="00CE64E4">
        <w:rPr>
          <w:rFonts w:ascii="Arial" w:hAnsi="Arial" w:cs="Arial"/>
          <w:sz w:val="24"/>
          <w:szCs w:val="24"/>
        </w:rPr>
        <w:t xml:space="preserve"> their</w:t>
      </w:r>
      <w:r w:rsidRPr="00CE64E4">
        <w:rPr>
          <w:rFonts w:ascii="Arial" w:hAnsi="Arial" w:cs="Arial"/>
          <w:sz w:val="24"/>
          <w:szCs w:val="24"/>
        </w:rPr>
        <w:t xml:space="preserve"> </w:t>
      </w:r>
      <w:r w:rsidR="001E0F92" w:rsidRPr="00CE64E4">
        <w:rPr>
          <w:rFonts w:ascii="Arial" w:hAnsi="Arial" w:cs="Arial"/>
          <w:sz w:val="24"/>
          <w:szCs w:val="24"/>
        </w:rPr>
        <w:t>long-term</w:t>
      </w:r>
      <w:r w:rsidRPr="00CE64E4">
        <w:rPr>
          <w:rFonts w:ascii="Arial" w:hAnsi="Arial" w:cs="Arial"/>
          <w:sz w:val="24"/>
          <w:szCs w:val="24"/>
        </w:rPr>
        <w:t xml:space="preserve"> </w:t>
      </w:r>
      <w:r w:rsidR="00CE64E4" w:rsidRPr="00CE64E4">
        <w:rPr>
          <w:rFonts w:ascii="Arial" w:hAnsi="Arial" w:cs="Arial"/>
          <w:sz w:val="24"/>
          <w:szCs w:val="24"/>
        </w:rPr>
        <w:t>strength</w:t>
      </w:r>
      <w:r w:rsidRPr="00CE64E4">
        <w:rPr>
          <w:rFonts w:ascii="Arial" w:hAnsi="Arial" w:cs="Arial"/>
          <w:sz w:val="24"/>
          <w:szCs w:val="24"/>
        </w:rPr>
        <w:t xml:space="preserve"> support communities impacted by natural </w:t>
      </w:r>
      <w:r w:rsidR="00F17CF4" w:rsidRPr="00CE64E4">
        <w:rPr>
          <w:rFonts w:ascii="Arial" w:hAnsi="Arial" w:cs="Arial"/>
          <w:sz w:val="24"/>
          <w:szCs w:val="24"/>
        </w:rPr>
        <w:t>disasters</w:t>
      </w:r>
      <w:r w:rsidRPr="00CE64E4">
        <w:rPr>
          <w:rFonts w:ascii="Arial" w:hAnsi="Arial" w:cs="Arial"/>
          <w:sz w:val="24"/>
          <w:szCs w:val="24"/>
        </w:rPr>
        <w:t xml:space="preserve"> and hardship</w:t>
      </w:r>
      <w:r w:rsidR="003A5B61" w:rsidRPr="00CE64E4">
        <w:rPr>
          <w:rFonts w:ascii="Arial" w:hAnsi="Arial" w:cs="Arial"/>
          <w:sz w:val="24"/>
          <w:szCs w:val="24"/>
        </w:rPr>
        <w:t xml:space="preserve"> </w:t>
      </w:r>
      <w:r w:rsidR="003A5B61" w:rsidRPr="00CE64E4">
        <w:rPr>
          <w:rFonts w:ascii="Arial" w:hAnsi="Arial" w:cs="Arial"/>
          <w:color w:val="000000"/>
          <w:sz w:val="24"/>
          <w:szCs w:val="24"/>
          <w:shd w:val="clear" w:color="auto" w:fill="FFFFFF"/>
        </w:rPr>
        <w:t>(Hilton Corporate Responsibility, 2022).</w:t>
      </w:r>
    </w:p>
    <w:p w14:paraId="3F4BA018" w14:textId="72244494" w:rsidR="0056072C" w:rsidRPr="0056072C" w:rsidRDefault="006E36E7" w:rsidP="00C95130">
      <w:pPr>
        <w:spacing w:line="360" w:lineRule="auto"/>
        <w:jc w:val="both"/>
        <w:rPr>
          <w:rFonts w:ascii="Arial" w:hAnsi="Arial" w:cs="Arial"/>
          <w:sz w:val="24"/>
          <w:szCs w:val="24"/>
        </w:rPr>
      </w:pPr>
      <w:r w:rsidRPr="0056072C">
        <w:rPr>
          <w:rFonts w:ascii="Arial" w:hAnsi="Arial" w:cs="Arial"/>
          <w:sz w:val="24"/>
          <w:szCs w:val="24"/>
        </w:rPr>
        <w:t xml:space="preserve">By 2030 Hilton is </w:t>
      </w:r>
      <w:r w:rsidR="0056072C" w:rsidRPr="0056072C">
        <w:rPr>
          <w:rFonts w:ascii="Arial" w:hAnsi="Arial" w:cs="Arial"/>
          <w:sz w:val="24"/>
          <w:szCs w:val="24"/>
        </w:rPr>
        <w:t>dedicated</w:t>
      </w:r>
      <w:r w:rsidRPr="0056072C">
        <w:rPr>
          <w:rFonts w:ascii="Arial" w:hAnsi="Arial" w:cs="Arial"/>
          <w:sz w:val="24"/>
          <w:szCs w:val="24"/>
        </w:rPr>
        <w:t xml:space="preserve"> to </w:t>
      </w:r>
      <w:r w:rsidR="0056072C" w:rsidRPr="0056072C">
        <w:rPr>
          <w:rFonts w:ascii="Arial" w:hAnsi="Arial" w:cs="Arial"/>
          <w:sz w:val="24"/>
          <w:szCs w:val="24"/>
        </w:rPr>
        <w:t>expanding</w:t>
      </w:r>
      <w:r w:rsidRPr="0056072C">
        <w:rPr>
          <w:rFonts w:ascii="Arial" w:hAnsi="Arial" w:cs="Arial"/>
          <w:sz w:val="24"/>
          <w:szCs w:val="24"/>
        </w:rPr>
        <w:t xml:space="preserve"> </w:t>
      </w:r>
      <w:r w:rsidR="004E7982" w:rsidRPr="0056072C">
        <w:rPr>
          <w:rFonts w:ascii="Arial" w:hAnsi="Arial" w:cs="Arial"/>
          <w:sz w:val="24"/>
          <w:szCs w:val="24"/>
        </w:rPr>
        <w:t>its</w:t>
      </w:r>
      <w:r w:rsidRPr="0056072C">
        <w:rPr>
          <w:rFonts w:ascii="Arial" w:hAnsi="Arial" w:cs="Arial"/>
          <w:sz w:val="24"/>
          <w:szCs w:val="24"/>
        </w:rPr>
        <w:t xml:space="preserve"> </w:t>
      </w:r>
      <w:r w:rsidR="0056072C" w:rsidRPr="0056072C">
        <w:rPr>
          <w:rFonts w:ascii="Arial" w:hAnsi="Arial" w:cs="Arial"/>
          <w:sz w:val="24"/>
          <w:szCs w:val="24"/>
        </w:rPr>
        <w:t>asset</w:t>
      </w:r>
      <w:r w:rsidRPr="0056072C">
        <w:rPr>
          <w:rFonts w:ascii="Arial" w:hAnsi="Arial" w:cs="Arial"/>
          <w:sz w:val="24"/>
          <w:szCs w:val="24"/>
        </w:rPr>
        <w:t xml:space="preserve"> and social </w:t>
      </w:r>
      <w:r w:rsidR="0056072C" w:rsidRPr="0056072C">
        <w:rPr>
          <w:rFonts w:ascii="Arial" w:hAnsi="Arial" w:cs="Arial"/>
          <w:sz w:val="24"/>
          <w:szCs w:val="24"/>
        </w:rPr>
        <w:t xml:space="preserve">influence by reducing </w:t>
      </w:r>
      <w:r w:rsidR="0056072C" w:rsidRPr="007C5430">
        <w:rPr>
          <w:rFonts w:ascii="Arial" w:hAnsi="Arial" w:cs="Arial"/>
          <w:sz w:val="24"/>
          <w:szCs w:val="24"/>
        </w:rPr>
        <w:t xml:space="preserve">their environmental footprint in </w:t>
      </w:r>
      <w:proofErr w:type="gramStart"/>
      <w:r w:rsidR="0056072C" w:rsidRPr="007C5430">
        <w:rPr>
          <w:rFonts w:ascii="Arial" w:hAnsi="Arial" w:cs="Arial"/>
          <w:sz w:val="24"/>
          <w:szCs w:val="24"/>
        </w:rPr>
        <w:t xml:space="preserve">half </w:t>
      </w:r>
      <w:r w:rsidR="007C5430" w:rsidRPr="007C5430">
        <w:rPr>
          <w:rFonts w:ascii="Arial" w:hAnsi="Arial" w:cs="Arial"/>
          <w:sz w:val="24"/>
          <w:szCs w:val="24"/>
        </w:rPr>
        <w:t xml:space="preserve"> through</w:t>
      </w:r>
      <w:proofErr w:type="gramEnd"/>
      <w:r w:rsidR="007C5430" w:rsidRPr="007C5430">
        <w:rPr>
          <w:rFonts w:ascii="Arial" w:hAnsi="Arial" w:cs="Arial"/>
          <w:sz w:val="24"/>
          <w:szCs w:val="24"/>
        </w:rPr>
        <w:t xml:space="preserve"> responsible hospitality style to its profit franchise </w:t>
      </w:r>
      <w:r w:rsidR="007C5430" w:rsidRPr="007C5430">
        <w:rPr>
          <w:rFonts w:ascii="Arial" w:hAnsi="Arial" w:cs="Arial"/>
          <w:color w:val="000000"/>
          <w:sz w:val="24"/>
          <w:szCs w:val="24"/>
          <w:shd w:val="clear" w:color="auto" w:fill="FFFFFF"/>
        </w:rPr>
        <w:t>(2030 Goal Tracking (Travel with Purpose), 2022).</w:t>
      </w:r>
    </w:p>
    <w:p w14:paraId="4893C91B" w14:textId="73EF2F80" w:rsidR="0056072C" w:rsidRDefault="00F7705D" w:rsidP="00C95130">
      <w:pPr>
        <w:spacing w:line="360" w:lineRule="auto"/>
        <w:jc w:val="both"/>
        <w:rPr>
          <w:rFonts w:ascii="Arial" w:hAnsi="Arial" w:cs="Arial"/>
          <w:sz w:val="24"/>
          <w:szCs w:val="24"/>
        </w:rPr>
      </w:pPr>
      <w:r w:rsidRPr="00F7705D">
        <w:rPr>
          <w:rFonts w:ascii="Arial" w:hAnsi="Arial" w:cs="Arial"/>
          <w:sz w:val="24"/>
          <w:szCs w:val="24"/>
        </w:rPr>
        <w:t xml:space="preserve">Hilton goals are </w:t>
      </w:r>
      <w:r w:rsidR="0071496F">
        <w:rPr>
          <w:rFonts w:ascii="Arial" w:hAnsi="Arial" w:cs="Arial"/>
          <w:sz w:val="24"/>
          <w:szCs w:val="24"/>
        </w:rPr>
        <w:t>safeguarding</w:t>
      </w:r>
      <w:r>
        <w:rPr>
          <w:rFonts w:ascii="Arial" w:hAnsi="Arial" w:cs="Arial"/>
          <w:sz w:val="24"/>
          <w:szCs w:val="24"/>
        </w:rPr>
        <w:t xml:space="preserve"> </w:t>
      </w:r>
      <w:r w:rsidR="0071496F">
        <w:rPr>
          <w:rFonts w:ascii="Arial" w:hAnsi="Arial" w:cs="Arial"/>
          <w:sz w:val="24"/>
          <w:szCs w:val="24"/>
        </w:rPr>
        <w:t>assets</w:t>
      </w:r>
      <w:r>
        <w:rPr>
          <w:rFonts w:ascii="Arial" w:hAnsi="Arial" w:cs="Arial"/>
          <w:sz w:val="24"/>
          <w:szCs w:val="24"/>
        </w:rPr>
        <w:t xml:space="preserve"> by </w:t>
      </w:r>
      <w:r w:rsidR="0071496F">
        <w:rPr>
          <w:rFonts w:ascii="Arial" w:hAnsi="Arial" w:cs="Arial"/>
          <w:sz w:val="24"/>
          <w:szCs w:val="24"/>
        </w:rPr>
        <w:t>pursuing</w:t>
      </w:r>
      <w:r>
        <w:rPr>
          <w:rFonts w:ascii="Arial" w:hAnsi="Arial" w:cs="Arial"/>
          <w:sz w:val="24"/>
          <w:szCs w:val="24"/>
        </w:rPr>
        <w:t xml:space="preserve"> </w:t>
      </w:r>
      <w:r w:rsidR="0071496F">
        <w:rPr>
          <w:rFonts w:ascii="Arial" w:hAnsi="Arial" w:cs="Arial"/>
          <w:sz w:val="24"/>
          <w:szCs w:val="24"/>
        </w:rPr>
        <w:t>in opposition to</w:t>
      </w:r>
      <w:r>
        <w:rPr>
          <w:rFonts w:ascii="Arial" w:hAnsi="Arial" w:cs="Arial"/>
          <w:sz w:val="24"/>
          <w:szCs w:val="24"/>
        </w:rPr>
        <w:t xml:space="preserve"> </w:t>
      </w:r>
      <w:proofErr w:type="gramStart"/>
      <w:r>
        <w:rPr>
          <w:rFonts w:ascii="Arial" w:hAnsi="Arial" w:cs="Arial"/>
          <w:sz w:val="24"/>
          <w:szCs w:val="24"/>
        </w:rPr>
        <w:t>science based</w:t>
      </w:r>
      <w:proofErr w:type="gramEnd"/>
      <w:r>
        <w:rPr>
          <w:rFonts w:ascii="Arial" w:hAnsi="Arial" w:cs="Arial"/>
          <w:sz w:val="24"/>
          <w:szCs w:val="24"/>
        </w:rPr>
        <w:t xml:space="preserve"> </w:t>
      </w:r>
      <w:r w:rsidR="0071496F">
        <w:rPr>
          <w:rFonts w:ascii="Arial" w:hAnsi="Arial" w:cs="Arial"/>
          <w:sz w:val="24"/>
          <w:szCs w:val="24"/>
        </w:rPr>
        <w:t>objectives</w:t>
      </w:r>
      <w:r>
        <w:rPr>
          <w:rFonts w:ascii="Arial" w:hAnsi="Arial" w:cs="Arial"/>
          <w:sz w:val="24"/>
          <w:szCs w:val="24"/>
        </w:rPr>
        <w:t xml:space="preserve">.  These </w:t>
      </w:r>
      <w:r w:rsidRPr="0071496F">
        <w:rPr>
          <w:rFonts w:ascii="Arial" w:hAnsi="Arial" w:cs="Arial"/>
          <w:sz w:val="24"/>
          <w:szCs w:val="24"/>
        </w:rPr>
        <w:t>includes</w:t>
      </w:r>
      <w:r w:rsidR="0071496F" w:rsidRPr="0071496F">
        <w:rPr>
          <w:rFonts w:ascii="Arial" w:hAnsi="Arial" w:cs="Arial"/>
          <w:sz w:val="24"/>
          <w:szCs w:val="24"/>
        </w:rPr>
        <w:t xml:space="preserve"> </w:t>
      </w:r>
      <w:r w:rsidR="0071496F" w:rsidRPr="0071496F">
        <w:rPr>
          <w:rFonts w:ascii="Arial" w:hAnsi="Arial" w:cs="Arial"/>
          <w:sz w:val="24"/>
          <w:szCs w:val="24"/>
        </w:rPr>
        <w:t xml:space="preserve">carbon driving, water stewardship reengineering waste, and innovating every day for </w:t>
      </w:r>
      <w:r w:rsidR="00275089" w:rsidRPr="0071496F">
        <w:rPr>
          <w:rFonts w:ascii="Arial" w:hAnsi="Arial" w:cs="Arial"/>
          <w:sz w:val="24"/>
          <w:szCs w:val="24"/>
        </w:rPr>
        <w:t>ecological</w:t>
      </w:r>
      <w:r w:rsidR="0071496F" w:rsidRPr="0071496F">
        <w:rPr>
          <w:rFonts w:ascii="Arial" w:hAnsi="Arial" w:cs="Arial"/>
          <w:sz w:val="24"/>
          <w:szCs w:val="24"/>
        </w:rPr>
        <w:t xml:space="preserve"> </w:t>
      </w:r>
      <w:r w:rsidR="00275089" w:rsidRPr="00275089">
        <w:rPr>
          <w:rFonts w:ascii="Arial" w:hAnsi="Arial" w:cs="Arial"/>
          <w:sz w:val="24"/>
          <w:szCs w:val="24"/>
        </w:rPr>
        <w:t>control</w:t>
      </w:r>
      <w:r w:rsidR="0071496F" w:rsidRPr="00275089">
        <w:rPr>
          <w:rFonts w:ascii="Arial" w:hAnsi="Arial" w:cs="Arial"/>
          <w:sz w:val="24"/>
          <w:szCs w:val="24"/>
        </w:rPr>
        <w:t>.</w:t>
      </w:r>
      <w:r w:rsidR="00275089">
        <w:rPr>
          <w:rFonts w:ascii="Arial" w:hAnsi="Arial" w:cs="Arial"/>
          <w:sz w:val="24"/>
          <w:szCs w:val="24"/>
        </w:rPr>
        <w:t xml:space="preserve">  It </w:t>
      </w:r>
      <w:r w:rsidR="006D70BE">
        <w:rPr>
          <w:rFonts w:ascii="Arial" w:hAnsi="Arial" w:cs="Arial"/>
          <w:sz w:val="24"/>
          <w:szCs w:val="24"/>
        </w:rPr>
        <w:t>inspires</w:t>
      </w:r>
      <w:r w:rsidR="00275089">
        <w:rPr>
          <w:rFonts w:ascii="Arial" w:hAnsi="Arial" w:cs="Arial"/>
          <w:sz w:val="24"/>
          <w:szCs w:val="24"/>
        </w:rPr>
        <w:t xml:space="preserve"> </w:t>
      </w:r>
      <w:r w:rsidR="006D70BE">
        <w:rPr>
          <w:rFonts w:ascii="Arial" w:hAnsi="Arial" w:cs="Arial"/>
          <w:sz w:val="24"/>
          <w:szCs w:val="24"/>
        </w:rPr>
        <w:t>corporation</w:t>
      </w:r>
      <w:r w:rsidR="00275089">
        <w:rPr>
          <w:rFonts w:ascii="Arial" w:hAnsi="Arial" w:cs="Arial"/>
          <w:sz w:val="24"/>
          <w:szCs w:val="24"/>
        </w:rPr>
        <w:t xml:space="preserve"> by </w:t>
      </w:r>
      <w:r w:rsidR="006D70BE">
        <w:rPr>
          <w:rFonts w:ascii="Arial" w:hAnsi="Arial" w:cs="Arial"/>
          <w:sz w:val="24"/>
          <w:szCs w:val="24"/>
        </w:rPr>
        <w:t>moving</w:t>
      </w:r>
      <w:r w:rsidR="00275089">
        <w:rPr>
          <w:rFonts w:ascii="Arial" w:hAnsi="Arial" w:cs="Arial"/>
          <w:sz w:val="24"/>
          <w:szCs w:val="24"/>
        </w:rPr>
        <w:t xml:space="preserve"> up </w:t>
      </w:r>
      <w:r w:rsidR="006D70BE">
        <w:rPr>
          <w:rFonts w:ascii="Arial" w:hAnsi="Arial" w:cs="Arial"/>
          <w:sz w:val="24"/>
          <w:szCs w:val="24"/>
        </w:rPr>
        <w:t>approach</w:t>
      </w:r>
      <w:r w:rsidR="00275089">
        <w:rPr>
          <w:rFonts w:ascii="Arial" w:hAnsi="Arial" w:cs="Arial"/>
          <w:sz w:val="24"/>
          <w:szCs w:val="24"/>
        </w:rPr>
        <w:t xml:space="preserve"> to </w:t>
      </w:r>
      <w:r w:rsidR="006D70BE">
        <w:rPr>
          <w:rFonts w:ascii="Arial" w:hAnsi="Arial" w:cs="Arial"/>
          <w:sz w:val="24"/>
          <w:szCs w:val="24"/>
        </w:rPr>
        <w:t>leisure industry</w:t>
      </w:r>
      <w:r w:rsidR="00275089">
        <w:rPr>
          <w:rFonts w:ascii="Arial" w:hAnsi="Arial" w:cs="Arial"/>
          <w:sz w:val="24"/>
          <w:szCs w:val="24"/>
        </w:rPr>
        <w:t xml:space="preserve"> </w:t>
      </w:r>
      <w:r w:rsidR="006D70BE">
        <w:rPr>
          <w:rFonts w:ascii="Arial" w:hAnsi="Arial" w:cs="Arial"/>
          <w:sz w:val="24"/>
          <w:szCs w:val="24"/>
        </w:rPr>
        <w:t>monetary</w:t>
      </w:r>
      <w:r w:rsidR="00275089">
        <w:rPr>
          <w:rFonts w:ascii="Arial" w:hAnsi="Arial" w:cs="Arial"/>
          <w:sz w:val="24"/>
          <w:szCs w:val="24"/>
        </w:rPr>
        <w:t xml:space="preserve"> </w:t>
      </w:r>
      <w:r w:rsidR="006D70BE">
        <w:rPr>
          <w:rFonts w:ascii="Arial" w:hAnsi="Arial" w:cs="Arial"/>
          <w:sz w:val="24"/>
          <w:szCs w:val="24"/>
        </w:rPr>
        <w:t>subsidies</w:t>
      </w:r>
      <w:r w:rsidR="00275089">
        <w:rPr>
          <w:rFonts w:ascii="Arial" w:hAnsi="Arial" w:cs="Arial"/>
          <w:sz w:val="24"/>
          <w:szCs w:val="24"/>
        </w:rPr>
        <w:t xml:space="preserve"> for </w:t>
      </w:r>
      <w:r w:rsidR="006D70BE">
        <w:rPr>
          <w:rFonts w:ascii="Arial" w:hAnsi="Arial" w:cs="Arial"/>
          <w:sz w:val="24"/>
          <w:szCs w:val="24"/>
        </w:rPr>
        <w:t>regional</w:t>
      </w:r>
      <w:r w:rsidR="00275089">
        <w:rPr>
          <w:rFonts w:ascii="Arial" w:hAnsi="Arial" w:cs="Arial"/>
          <w:sz w:val="24"/>
          <w:szCs w:val="24"/>
        </w:rPr>
        <w:t xml:space="preserve"> </w:t>
      </w:r>
      <w:r w:rsidR="006D70BE">
        <w:rPr>
          <w:rFonts w:ascii="Arial" w:hAnsi="Arial" w:cs="Arial"/>
          <w:sz w:val="24"/>
          <w:szCs w:val="24"/>
        </w:rPr>
        <w:t>firms</w:t>
      </w:r>
      <w:r w:rsidR="00275089">
        <w:rPr>
          <w:rFonts w:ascii="Arial" w:hAnsi="Arial" w:cs="Arial"/>
          <w:sz w:val="24"/>
          <w:szCs w:val="24"/>
        </w:rPr>
        <w:t xml:space="preserve">. </w:t>
      </w:r>
      <w:proofErr w:type="gramStart"/>
      <w:r w:rsidR="00087B19">
        <w:rPr>
          <w:rFonts w:ascii="Arial" w:hAnsi="Arial" w:cs="Arial"/>
          <w:sz w:val="24"/>
          <w:szCs w:val="24"/>
        </w:rPr>
        <w:t>Furthermore</w:t>
      </w:r>
      <w:proofErr w:type="gramEnd"/>
      <w:r w:rsidR="00087B19">
        <w:rPr>
          <w:rFonts w:ascii="Arial" w:hAnsi="Arial" w:cs="Arial"/>
          <w:sz w:val="24"/>
          <w:szCs w:val="24"/>
        </w:rPr>
        <w:t xml:space="preserve"> by preserving local culture, natural heritage, investing in local solutions, deploying local communities for hotel owners to grow, creating opportunities by providing skills &amp; employment to local </w:t>
      </w:r>
      <w:r w:rsidR="00087B19" w:rsidRPr="00087B19">
        <w:rPr>
          <w:rFonts w:ascii="Arial" w:hAnsi="Arial" w:cs="Arial"/>
          <w:sz w:val="24"/>
          <w:szCs w:val="24"/>
        </w:rPr>
        <w:t>communities</w:t>
      </w:r>
      <w:r w:rsidR="00087B19" w:rsidRPr="00087B19">
        <w:rPr>
          <w:rFonts w:ascii="Arial" w:hAnsi="Arial" w:cs="Arial"/>
          <w:color w:val="000000"/>
          <w:sz w:val="24"/>
          <w:szCs w:val="24"/>
          <w:shd w:val="clear" w:color="auto" w:fill="FFFFFF"/>
        </w:rPr>
        <w:t xml:space="preserve"> </w:t>
      </w:r>
      <w:r w:rsidR="00087B19" w:rsidRPr="00087B19">
        <w:rPr>
          <w:rFonts w:ascii="Arial" w:hAnsi="Arial" w:cs="Arial"/>
          <w:color w:val="000000"/>
          <w:sz w:val="24"/>
          <w:szCs w:val="24"/>
          <w:shd w:val="clear" w:color="auto" w:fill="FFFFFF"/>
        </w:rPr>
        <w:t>(2030 Goal Tracking (Travel with Purpose), 2022)</w:t>
      </w:r>
    </w:p>
    <w:p w14:paraId="27CCFB02" w14:textId="77777777" w:rsidR="00885CAC" w:rsidRPr="009F2A6F" w:rsidRDefault="00C61E18" w:rsidP="00885CAC">
      <w:pPr>
        <w:pStyle w:val="Heading2"/>
        <w:spacing w:line="360" w:lineRule="auto"/>
        <w:jc w:val="both"/>
        <w:rPr>
          <w:rFonts w:ascii="Arial" w:eastAsiaTheme="minorHAnsi" w:hAnsi="Arial" w:cs="Arial"/>
          <w:color w:val="auto"/>
          <w:sz w:val="24"/>
          <w:szCs w:val="24"/>
        </w:rPr>
      </w:pPr>
      <w:r w:rsidRPr="009F2A6F">
        <w:rPr>
          <w:rFonts w:ascii="Arial" w:eastAsiaTheme="minorHAnsi" w:hAnsi="Arial" w:cs="Arial"/>
          <w:color w:val="auto"/>
          <w:sz w:val="24"/>
          <w:szCs w:val="24"/>
        </w:rPr>
        <w:t xml:space="preserve">Hilton engages with their stakeholders to seek </w:t>
      </w:r>
      <w:proofErr w:type="spellStart"/>
      <w:r w:rsidRPr="009F2A6F">
        <w:rPr>
          <w:rFonts w:ascii="Arial" w:eastAsiaTheme="minorHAnsi" w:hAnsi="Arial" w:cs="Arial"/>
          <w:color w:val="auto"/>
          <w:sz w:val="24"/>
          <w:szCs w:val="24"/>
        </w:rPr>
        <w:t>expertises</w:t>
      </w:r>
      <w:proofErr w:type="spellEnd"/>
      <w:r w:rsidRPr="009F2A6F">
        <w:rPr>
          <w:rFonts w:ascii="Arial" w:eastAsiaTheme="minorHAnsi" w:hAnsi="Arial" w:cs="Arial"/>
          <w:color w:val="auto"/>
          <w:sz w:val="24"/>
          <w:szCs w:val="24"/>
        </w:rPr>
        <w:t xml:space="preserve">, feedback &amp; priorities.  Its guest &amp; customers </w:t>
      </w:r>
      <w:proofErr w:type="spellStart"/>
      <w:r w:rsidRPr="009F2A6F">
        <w:rPr>
          <w:rFonts w:ascii="Arial" w:eastAsiaTheme="minorHAnsi" w:hAnsi="Arial" w:cs="Arial"/>
          <w:color w:val="auto"/>
          <w:sz w:val="24"/>
          <w:szCs w:val="24"/>
        </w:rPr>
        <w:t>continuely</w:t>
      </w:r>
      <w:proofErr w:type="spellEnd"/>
      <w:r w:rsidRPr="009F2A6F">
        <w:rPr>
          <w:rFonts w:ascii="Arial" w:eastAsiaTheme="minorHAnsi" w:hAnsi="Arial" w:cs="Arial"/>
          <w:color w:val="auto"/>
          <w:sz w:val="24"/>
          <w:szCs w:val="24"/>
        </w:rPr>
        <w:t xml:space="preserve"> access best opportunities via travel with purpose program through hotel messaging, in-room collateral, conserve to preserve.  </w:t>
      </w:r>
      <w:proofErr w:type="gramStart"/>
      <w:r w:rsidRPr="009F2A6F">
        <w:rPr>
          <w:rFonts w:ascii="Arial" w:eastAsiaTheme="minorHAnsi" w:hAnsi="Arial" w:cs="Arial"/>
          <w:color w:val="auto"/>
          <w:sz w:val="24"/>
          <w:szCs w:val="24"/>
        </w:rPr>
        <w:t>Additionally</w:t>
      </w:r>
      <w:proofErr w:type="gramEnd"/>
      <w:r w:rsidRPr="009F2A6F">
        <w:rPr>
          <w:rFonts w:ascii="Arial" w:eastAsiaTheme="minorHAnsi" w:hAnsi="Arial" w:cs="Arial"/>
          <w:color w:val="auto"/>
          <w:sz w:val="24"/>
          <w:szCs w:val="24"/>
        </w:rPr>
        <w:t xml:space="preserve"> to be more green &amp; bring their guest long with travel with purpose.  </w:t>
      </w:r>
      <w:r w:rsidR="00885CAC" w:rsidRPr="009F2A6F">
        <w:rPr>
          <w:rFonts w:ascii="Arial" w:eastAsiaTheme="minorHAnsi" w:hAnsi="Arial" w:cs="Arial"/>
          <w:color w:val="auto"/>
          <w:sz w:val="24"/>
          <w:szCs w:val="24"/>
        </w:rPr>
        <w:t xml:space="preserve">Light stay is </w:t>
      </w:r>
      <w:proofErr w:type="gramStart"/>
      <w:r w:rsidR="00885CAC" w:rsidRPr="009F2A6F">
        <w:rPr>
          <w:rFonts w:ascii="Arial" w:eastAsiaTheme="minorHAnsi" w:hAnsi="Arial" w:cs="Arial"/>
          <w:color w:val="auto"/>
          <w:sz w:val="24"/>
          <w:szCs w:val="24"/>
        </w:rPr>
        <w:t>Hiltons  worldwide</w:t>
      </w:r>
      <w:proofErr w:type="gramEnd"/>
      <w:r w:rsidR="00885CAC" w:rsidRPr="009F2A6F">
        <w:rPr>
          <w:rFonts w:ascii="Arial" w:eastAsiaTheme="minorHAnsi" w:hAnsi="Arial" w:cs="Arial"/>
          <w:color w:val="auto"/>
          <w:sz w:val="24"/>
          <w:szCs w:val="24"/>
        </w:rPr>
        <w:t xml:space="preserve"> branded corporate responsibility performance measurement programme. Purpose of this to calculate &amp; analyse environmental &amp; social impact in each branded hotels in their communities </w:t>
      </w:r>
      <w:r w:rsidR="00885CAC" w:rsidRPr="009F2A6F">
        <w:rPr>
          <w:rFonts w:ascii="Arial" w:eastAsiaTheme="minorHAnsi" w:hAnsi="Arial" w:cs="Arial"/>
          <w:color w:val="auto"/>
          <w:sz w:val="24"/>
          <w:szCs w:val="24"/>
        </w:rPr>
        <w:t xml:space="preserve">(Light Stay – A Decade of Managing our Environmental and Social Impact, 2022). </w:t>
      </w:r>
    </w:p>
    <w:p w14:paraId="2CF257CD" w14:textId="66D60081" w:rsidR="00204339" w:rsidRPr="0093450E" w:rsidRDefault="00204339" w:rsidP="00C95130">
      <w:pPr>
        <w:spacing w:line="360" w:lineRule="auto"/>
        <w:jc w:val="both"/>
        <w:rPr>
          <w:rFonts w:ascii="Arial" w:hAnsi="Arial" w:cs="Arial"/>
          <w:sz w:val="24"/>
          <w:szCs w:val="24"/>
        </w:rPr>
      </w:pPr>
      <w:r w:rsidRPr="00204339">
        <w:rPr>
          <w:rFonts w:ascii="Arial" w:hAnsi="Arial" w:cs="Arial"/>
          <w:sz w:val="24"/>
          <w:szCs w:val="24"/>
        </w:rPr>
        <w:t>Ecological targets are to risk management by channelling against</w:t>
      </w:r>
      <w:r w:rsidR="00856488">
        <w:rPr>
          <w:rFonts w:ascii="Arial" w:hAnsi="Arial" w:cs="Arial"/>
          <w:sz w:val="24"/>
          <w:szCs w:val="24"/>
        </w:rPr>
        <w:t xml:space="preserve"> external environment &amp; social risks.</w:t>
      </w:r>
      <w:r w:rsidR="00336952">
        <w:rPr>
          <w:rFonts w:ascii="Arial" w:hAnsi="Arial" w:cs="Arial"/>
          <w:sz w:val="24"/>
          <w:szCs w:val="24"/>
        </w:rPr>
        <w:t xml:space="preserve"> From this implanted light stay to help</w:t>
      </w:r>
      <w:r w:rsidR="007E16BA">
        <w:rPr>
          <w:rFonts w:ascii="Arial" w:hAnsi="Arial" w:cs="Arial"/>
          <w:sz w:val="24"/>
          <w:szCs w:val="24"/>
        </w:rPr>
        <w:t xml:space="preserve"> hotels to understand their key significance </w:t>
      </w:r>
      <w:proofErr w:type="gramStart"/>
      <w:r w:rsidR="007E16BA">
        <w:rPr>
          <w:rFonts w:ascii="Arial" w:hAnsi="Arial" w:cs="Arial"/>
          <w:sz w:val="24"/>
          <w:szCs w:val="24"/>
        </w:rPr>
        <w:t>in  functioning</w:t>
      </w:r>
      <w:proofErr w:type="gramEnd"/>
      <w:r w:rsidR="007E16BA">
        <w:rPr>
          <w:rFonts w:ascii="Arial" w:hAnsi="Arial" w:cs="Arial"/>
          <w:sz w:val="24"/>
          <w:szCs w:val="24"/>
        </w:rPr>
        <w:t xml:space="preserve"> in the local natural environment &amp; </w:t>
      </w:r>
      <w:proofErr w:type="spellStart"/>
      <w:r w:rsidR="007E16BA">
        <w:rPr>
          <w:rFonts w:ascii="Arial" w:hAnsi="Arial" w:cs="Arial"/>
          <w:sz w:val="24"/>
          <w:szCs w:val="24"/>
        </w:rPr>
        <w:t>neighborhood</w:t>
      </w:r>
      <w:proofErr w:type="spellEnd"/>
      <w:r w:rsidR="007E16BA">
        <w:rPr>
          <w:rFonts w:ascii="Arial" w:hAnsi="Arial" w:cs="Arial"/>
          <w:sz w:val="24"/>
          <w:szCs w:val="24"/>
        </w:rPr>
        <w:t xml:space="preserve">. </w:t>
      </w:r>
      <w:r w:rsidR="00C627BA" w:rsidRPr="00C627BA">
        <w:rPr>
          <w:rFonts w:ascii="Arial" w:hAnsi="Arial" w:cs="Arial"/>
          <w:sz w:val="24"/>
          <w:szCs w:val="24"/>
        </w:rPr>
        <w:lastRenderedPageBreak/>
        <w:t>Corporate Social Responsibility</w:t>
      </w:r>
      <w:r w:rsidR="00C627BA">
        <w:rPr>
          <w:rFonts w:ascii="Arial" w:hAnsi="Arial" w:cs="Arial"/>
          <w:sz w:val="24"/>
          <w:szCs w:val="24"/>
        </w:rPr>
        <w:t xml:space="preserve"> </w:t>
      </w:r>
      <w:r w:rsidR="00702509">
        <w:rPr>
          <w:rFonts w:ascii="Arial" w:hAnsi="Arial" w:cs="Arial"/>
          <w:sz w:val="24"/>
          <w:szCs w:val="24"/>
        </w:rPr>
        <w:t xml:space="preserve">incorporates </w:t>
      </w:r>
      <w:proofErr w:type="spellStart"/>
      <w:r w:rsidR="00702509">
        <w:rPr>
          <w:rFonts w:ascii="Arial" w:hAnsi="Arial" w:cs="Arial"/>
          <w:sz w:val="24"/>
          <w:szCs w:val="24"/>
        </w:rPr>
        <w:t>concequencies</w:t>
      </w:r>
      <w:proofErr w:type="spellEnd"/>
      <w:r w:rsidR="00702509">
        <w:rPr>
          <w:rFonts w:ascii="Arial" w:hAnsi="Arial" w:cs="Arial"/>
          <w:sz w:val="24"/>
          <w:szCs w:val="24"/>
        </w:rPr>
        <w:t xml:space="preserve"> to climate change, </w:t>
      </w:r>
      <w:r w:rsidR="00EA77ED">
        <w:rPr>
          <w:rFonts w:ascii="Arial" w:hAnsi="Arial" w:cs="Arial"/>
          <w:sz w:val="24"/>
          <w:szCs w:val="24"/>
        </w:rPr>
        <w:t>eco-</w:t>
      </w:r>
      <w:r w:rsidR="00EA77ED" w:rsidRPr="00EA77ED">
        <w:rPr>
          <w:rFonts w:ascii="Arial" w:hAnsi="Arial" w:cs="Arial"/>
          <w:sz w:val="24"/>
          <w:szCs w:val="24"/>
        </w:rPr>
        <w:t xml:space="preserve">friendly, collective impact, human rights as well as responsible, sourcing part of enterprise risk management systems. </w:t>
      </w:r>
      <w:r w:rsidR="00EA77ED" w:rsidRPr="00EA77ED">
        <w:rPr>
          <w:rFonts w:ascii="Arial" w:hAnsi="Arial" w:cs="Arial"/>
          <w:sz w:val="24"/>
          <w:szCs w:val="24"/>
        </w:rPr>
        <w:t>The light state is constructed to trail environmentally friendly information to determine control and account all Hilton’s ecological and social implementation</w:t>
      </w:r>
      <w:r w:rsidR="0093450E">
        <w:rPr>
          <w:rFonts w:ascii="Arial" w:hAnsi="Arial" w:cs="Arial"/>
          <w:sz w:val="24"/>
          <w:szCs w:val="24"/>
        </w:rPr>
        <w:t>.</w:t>
      </w:r>
      <w:r w:rsidR="0051758F">
        <w:rPr>
          <w:rFonts w:ascii="Arial" w:hAnsi="Arial" w:cs="Arial"/>
          <w:sz w:val="24"/>
          <w:szCs w:val="24"/>
        </w:rPr>
        <w:t xml:space="preserve"> </w:t>
      </w:r>
      <w:r w:rsidR="0093450E" w:rsidRPr="0051758F">
        <w:rPr>
          <w:rFonts w:ascii="Arial" w:hAnsi="Arial" w:cs="Arial"/>
          <w:sz w:val="24"/>
          <w:szCs w:val="24"/>
        </w:rPr>
        <w:t xml:space="preserve">light state features include focused risk warnings on the substance </w:t>
      </w:r>
      <w:proofErr w:type="gramStart"/>
      <w:r w:rsidR="0093450E" w:rsidRPr="0051758F">
        <w:rPr>
          <w:rFonts w:ascii="Arial" w:hAnsi="Arial" w:cs="Arial"/>
          <w:sz w:val="24"/>
          <w:szCs w:val="24"/>
        </w:rPr>
        <w:t>concern  like</w:t>
      </w:r>
      <w:proofErr w:type="gramEnd"/>
      <w:r w:rsidR="0093450E" w:rsidRPr="0051758F">
        <w:rPr>
          <w:rFonts w:ascii="Arial" w:hAnsi="Arial" w:cs="Arial"/>
          <w:sz w:val="24"/>
          <w:szCs w:val="24"/>
        </w:rPr>
        <w:t xml:space="preserve"> disaster exposure, water risk, contemporary servitude to each hotel main concern.  It foresees hotels’ energy, water, waste, performance, and cost, traces utilization against analytical standards.  it also follows corporate responsibility performing compared to previous centuries and contemporaries</w:t>
      </w:r>
      <w:r w:rsidR="00EA77ED" w:rsidRPr="00EA77ED">
        <w:rPr>
          <w:rFonts w:ascii="Arial" w:hAnsi="Arial" w:cs="Arial"/>
          <w:sz w:val="24"/>
          <w:szCs w:val="24"/>
        </w:rPr>
        <w:t xml:space="preserve"> </w:t>
      </w:r>
      <w:r w:rsidR="00EA77ED" w:rsidRPr="00EA77ED">
        <w:rPr>
          <w:rFonts w:ascii="Arial" w:hAnsi="Arial" w:cs="Arial"/>
          <w:color w:val="000000" w:themeColor="text1"/>
          <w:sz w:val="24"/>
          <w:szCs w:val="24"/>
          <w:shd w:val="clear" w:color="auto" w:fill="FFFFFF"/>
        </w:rPr>
        <w:t>(Light Stay – A Decade of Managing our Environmental and Social Impact, 2022).</w:t>
      </w:r>
    </w:p>
    <w:p w14:paraId="4CE56500" w14:textId="17608FB6" w:rsidR="00C627BA" w:rsidRDefault="00C627BA" w:rsidP="00C95130">
      <w:pPr>
        <w:spacing w:line="360" w:lineRule="auto"/>
        <w:jc w:val="both"/>
        <w:rPr>
          <w:rFonts w:ascii="Arial" w:hAnsi="Arial" w:cs="Arial"/>
          <w:sz w:val="24"/>
          <w:szCs w:val="24"/>
        </w:rPr>
      </w:pPr>
    </w:p>
    <w:p w14:paraId="6E76035E" w14:textId="406C2D93" w:rsidR="00C627BA" w:rsidRDefault="00C627BA" w:rsidP="00C95130">
      <w:pPr>
        <w:spacing w:line="360" w:lineRule="auto"/>
        <w:jc w:val="both"/>
        <w:rPr>
          <w:rFonts w:ascii="Arial" w:hAnsi="Arial" w:cs="Arial"/>
          <w:sz w:val="24"/>
          <w:szCs w:val="24"/>
        </w:rPr>
      </w:pPr>
    </w:p>
    <w:p w14:paraId="111D4722" w14:textId="77777777" w:rsidR="00C627BA" w:rsidRPr="00204339" w:rsidRDefault="00C627BA" w:rsidP="00C95130">
      <w:pPr>
        <w:spacing w:line="360" w:lineRule="auto"/>
        <w:jc w:val="both"/>
        <w:rPr>
          <w:rFonts w:ascii="Arial" w:hAnsi="Arial" w:cs="Arial"/>
          <w:sz w:val="24"/>
          <w:szCs w:val="24"/>
        </w:rPr>
      </w:pPr>
    </w:p>
    <w:p w14:paraId="21B1BA85" w14:textId="360367A9" w:rsidR="00765DB0" w:rsidRPr="00765DB0" w:rsidRDefault="00765DB0" w:rsidP="00765DB0">
      <w:pPr>
        <w:spacing w:line="360" w:lineRule="auto"/>
        <w:jc w:val="both"/>
        <w:rPr>
          <w:rFonts w:ascii="Arial" w:hAnsi="Arial" w:cs="Arial"/>
          <w:sz w:val="24"/>
          <w:szCs w:val="24"/>
        </w:rPr>
      </w:pPr>
      <w:r w:rsidRPr="00765DB0">
        <w:rPr>
          <w:rFonts w:ascii="Arial" w:hAnsi="Arial" w:cs="Arial"/>
          <w:sz w:val="24"/>
          <w:szCs w:val="24"/>
        </w:rPr>
        <w:t xml:space="preserve">2019 </w:t>
      </w:r>
      <w:proofErr w:type="spellStart"/>
      <w:r w:rsidRPr="00765DB0">
        <w:rPr>
          <w:rFonts w:ascii="Arial" w:hAnsi="Arial" w:cs="Arial"/>
          <w:sz w:val="24"/>
          <w:szCs w:val="24"/>
        </w:rPr>
        <w:t>hilton</w:t>
      </w:r>
      <w:proofErr w:type="spellEnd"/>
      <w:r w:rsidRPr="00765DB0">
        <w:rPr>
          <w:rFonts w:ascii="Arial" w:hAnsi="Arial" w:cs="Arial"/>
          <w:sz w:val="24"/>
          <w:szCs w:val="24"/>
        </w:rPr>
        <w:t xml:space="preserve"> made significant investment by cutting environmental footprint in half </w:t>
      </w:r>
      <w:r w:rsidRPr="00765DB0">
        <w:rPr>
          <w:rFonts w:ascii="Arial" w:hAnsi="Arial" w:cs="Arial"/>
          <w:color w:val="000000"/>
          <w:sz w:val="24"/>
          <w:szCs w:val="24"/>
          <w:shd w:val="clear" w:color="auto" w:fill="FFFFFF"/>
        </w:rPr>
        <w:t>(Hilton 2019 corporate responsibility report, 2022).</w:t>
      </w:r>
      <w:r w:rsidRPr="00765DB0">
        <w:rPr>
          <w:rFonts w:ascii="Arial" w:hAnsi="Arial" w:cs="Arial"/>
          <w:sz w:val="24"/>
          <w:szCs w:val="24"/>
        </w:rPr>
        <w:t xml:space="preserve"> </w:t>
      </w:r>
      <w:r w:rsidRPr="00765DB0">
        <w:rPr>
          <w:rFonts w:ascii="Arial" w:hAnsi="Arial" w:cs="Arial"/>
          <w:sz w:val="24"/>
          <w:szCs w:val="24"/>
        </w:rPr>
        <w:t xml:space="preserve">It includes </w:t>
      </w:r>
      <w:r w:rsidRPr="00765DB0">
        <w:rPr>
          <w:rFonts w:ascii="Arial" w:hAnsi="Arial" w:cs="Arial"/>
          <w:sz w:val="24"/>
          <w:szCs w:val="24"/>
        </w:rPr>
        <w:t>energy and carbon cool food pledge to reduce food-related emission by promoting plant-based menu items this leads to industry to climate-friendly food</w:t>
      </w:r>
      <w:r w:rsidRPr="00765DB0">
        <w:rPr>
          <w:rFonts w:ascii="Arial" w:hAnsi="Arial" w:cs="Arial"/>
          <w:sz w:val="24"/>
          <w:szCs w:val="24"/>
        </w:rPr>
        <w:t>. Furthermore</w:t>
      </w:r>
      <w:r w:rsidR="00A37420">
        <w:rPr>
          <w:rFonts w:ascii="Arial" w:hAnsi="Arial" w:cs="Arial"/>
          <w:sz w:val="24"/>
          <w:szCs w:val="24"/>
        </w:rPr>
        <w:t>,</w:t>
      </w:r>
      <w:r w:rsidRPr="00765DB0">
        <w:rPr>
          <w:rFonts w:ascii="Arial" w:hAnsi="Arial" w:cs="Arial"/>
          <w:sz w:val="24"/>
          <w:szCs w:val="24"/>
        </w:rPr>
        <w:t xml:space="preserve"> </w:t>
      </w:r>
      <w:r w:rsidRPr="00765DB0">
        <w:rPr>
          <w:rFonts w:ascii="Arial" w:hAnsi="Arial" w:cs="Arial"/>
          <w:sz w:val="24"/>
          <w:szCs w:val="24"/>
        </w:rPr>
        <w:t xml:space="preserve">Hilton uses on-site solar panels, recycling soaps, and single-use plastic </w:t>
      </w:r>
      <w:r w:rsidRPr="00765DB0">
        <w:rPr>
          <w:rFonts w:ascii="Arial" w:hAnsi="Arial" w:cs="Arial"/>
          <w:color w:val="000000"/>
          <w:sz w:val="24"/>
          <w:szCs w:val="24"/>
          <w:shd w:val="clear" w:color="auto" w:fill="FFFFFF"/>
        </w:rPr>
        <w:t>(Hilton 2019 corporate responsibility report, 2022).</w:t>
      </w:r>
      <w:r w:rsidRPr="00765DB0">
        <w:rPr>
          <w:rFonts w:ascii="Arial" w:hAnsi="Arial" w:cs="Arial"/>
          <w:sz w:val="24"/>
          <w:szCs w:val="24"/>
        </w:rPr>
        <w:t xml:space="preserve">  </w:t>
      </w:r>
    </w:p>
    <w:p w14:paraId="3BDA5884" w14:textId="6FF8AAD1" w:rsidR="007418C6" w:rsidRPr="00CF13B6" w:rsidRDefault="00EA7B2F" w:rsidP="00C95130">
      <w:pPr>
        <w:spacing w:line="360" w:lineRule="auto"/>
        <w:jc w:val="both"/>
        <w:rPr>
          <w:rFonts w:ascii="Arial" w:hAnsi="Arial" w:cs="Arial"/>
          <w:sz w:val="24"/>
          <w:szCs w:val="24"/>
        </w:rPr>
      </w:pPr>
      <w:r w:rsidRPr="0032085F">
        <w:rPr>
          <w:rFonts w:ascii="Arial" w:hAnsi="Arial" w:cs="Arial"/>
          <w:sz w:val="24"/>
          <w:szCs w:val="24"/>
        </w:rPr>
        <w:t xml:space="preserve">Responsible </w:t>
      </w:r>
      <w:r w:rsidR="0032085F" w:rsidRPr="0032085F">
        <w:rPr>
          <w:rFonts w:ascii="Arial" w:hAnsi="Arial" w:cs="Arial"/>
          <w:sz w:val="24"/>
          <w:szCs w:val="24"/>
        </w:rPr>
        <w:t>tracking</w:t>
      </w:r>
      <w:r w:rsidR="00EE3FBA" w:rsidRPr="0032085F">
        <w:rPr>
          <w:rFonts w:ascii="Arial" w:hAnsi="Arial" w:cs="Arial"/>
          <w:sz w:val="24"/>
          <w:szCs w:val="24"/>
        </w:rPr>
        <w:t xml:space="preserve"> is </w:t>
      </w:r>
      <w:r w:rsidR="0032085F" w:rsidRPr="0032085F">
        <w:rPr>
          <w:rFonts w:ascii="Arial" w:hAnsi="Arial" w:cs="Arial"/>
          <w:sz w:val="24"/>
          <w:szCs w:val="24"/>
        </w:rPr>
        <w:t>organic</w:t>
      </w:r>
      <w:r w:rsidR="00EE3FBA" w:rsidRPr="0032085F">
        <w:rPr>
          <w:rFonts w:ascii="Arial" w:hAnsi="Arial" w:cs="Arial"/>
          <w:sz w:val="24"/>
          <w:szCs w:val="24"/>
        </w:rPr>
        <w:t xml:space="preserve"> food for mammal health.  Hilton </w:t>
      </w:r>
      <w:r w:rsidR="0032085F" w:rsidRPr="0032085F">
        <w:rPr>
          <w:rFonts w:ascii="Arial" w:hAnsi="Arial" w:cs="Arial"/>
          <w:sz w:val="24"/>
          <w:szCs w:val="24"/>
        </w:rPr>
        <w:t>expanded</w:t>
      </w:r>
      <w:r w:rsidR="00EE3FBA" w:rsidRPr="0032085F">
        <w:rPr>
          <w:rFonts w:ascii="Arial" w:hAnsi="Arial" w:cs="Arial"/>
          <w:sz w:val="24"/>
          <w:szCs w:val="24"/>
        </w:rPr>
        <w:t xml:space="preserve"> their social </w:t>
      </w:r>
      <w:r w:rsidR="0032085F" w:rsidRPr="0032085F">
        <w:rPr>
          <w:rFonts w:ascii="Arial" w:hAnsi="Arial" w:cs="Arial"/>
          <w:sz w:val="24"/>
          <w:szCs w:val="24"/>
        </w:rPr>
        <w:t>power</w:t>
      </w:r>
      <w:r w:rsidR="00EE3FBA" w:rsidRPr="0032085F">
        <w:rPr>
          <w:rFonts w:ascii="Arial" w:hAnsi="Arial" w:cs="Arial"/>
          <w:sz w:val="24"/>
          <w:szCs w:val="24"/>
        </w:rPr>
        <w:t xml:space="preserve"> </w:t>
      </w:r>
      <w:r w:rsidR="0032085F" w:rsidRPr="0032085F">
        <w:rPr>
          <w:rFonts w:ascii="Arial" w:hAnsi="Arial" w:cs="Arial"/>
          <w:sz w:val="24"/>
          <w:szCs w:val="24"/>
        </w:rPr>
        <w:t>venture</w:t>
      </w:r>
      <w:r w:rsidR="00EE3FBA" w:rsidRPr="0032085F">
        <w:rPr>
          <w:rFonts w:ascii="Arial" w:hAnsi="Arial" w:cs="Arial"/>
          <w:sz w:val="24"/>
          <w:szCs w:val="24"/>
        </w:rPr>
        <w:t xml:space="preserve"> to </w:t>
      </w:r>
      <w:r w:rsidR="0032085F" w:rsidRPr="0032085F">
        <w:rPr>
          <w:rFonts w:ascii="Arial" w:hAnsi="Arial" w:cs="Arial"/>
          <w:sz w:val="24"/>
          <w:szCs w:val="24"/>
        </w:rPr>
        <w:t>generate</w:t>
      </w:r>
      <w:r w:rsidR="00EE3FBA" w:rsidRPr="0032085F">
        <w:rPr>
          <w:rFonts w:ascii="Arial" w:hAnsi="Arial" w:cs="Arial"/>
          <w:sz w:val="24"/>
          <w:szCs w:val="24"/>
        </w:rPr>
        <w:t xml:space="preserve"> </w:t>
      </w:r>
      <w:proofErr w:type="gramStart"/>
      <w:r w:rsidR="0032085F" w:rsidRPr="0032085F">
        <w:rPr>
          <w:rFonts w:ascii="Arial" w:hAnsi="Arial" w:cs="Arial"/>
          <w:sz w:val="24"/>
          <w:szCs w:val="24"/>
        </w:rPr>
        <w:t>civilization</w:t>
      </w:r>
      <w:proofErr w:type="gramEnd"/>
      <w:r w:rsidR="00EE3FBA" w:rsidRPr="0032085F">
        <w:rPr>
          <w:rFonts w:ascii="Arial" w:hAnsi="Arial" w:cs="Arial"/>
          <w:sz w:val="24"/>
          <w:szCs w:val="24"/>
        </w:rPr>
        <w:t xml:space="preserve"> which is best for their guest, team members </w:t>
      </w:r>
      <w:r w:rsidR="0032085F" w:rsidRPr="0032085F">
        <w:rPr>
          <w:rFonts w:ascii="Arial" w:hAnsi="Arial" w:cs="Arial"/>
          <w:sz w:val="24"/>
          <w:szCs w:val="24"/>
        </w:rPr>
        <w:t>position</w:t>
      </w:r>
      <w:r w:rsidR="00EE3FBA" w:rsidRPr="0032085F">
        <w:rPr>
          <w:rFonts w:ascii="Arial" w:hAnsi="Arial" w:cs="Arial"/>
          <w:sz w:val="24"/>
          <w:szCs w:val="24"/>
        </w:rPr>
        <w:t xml:space="preserve"> </w:t>
      </w:r>
      <w:r w:rsidR="00EE3FBA" w:rsidRPr="0032085F">
        <w:rPr>
          <w:rFonts w:ascii="Arial" w:hAnsi="Arial" w:cs="Arial"/>
          <w:color w:val="000000"/>
          <w:sz w:val="24"/>
          <w:szCs w:val="24"/>
          <w:shd w:val="clear" w:color="auto" w:fill="FFFFFF"/>
        </w:rPr>
        <w:t>(Hilton 2019 corporate responsibility report, 2022).</w:t>
      </w:r>
    </w:p>
    <w:p w14:paraId="06B3FD96" w14:textId="31BE0B83" w:rsidR="006F1BC8" w:rsidRDefault="007C7678" w:rsidP="00C95130">
      <w:pPr>
        <w:spacing w:line="360" w:lineRule="auto"/>
        <w:jc w:val="both"/>
        <w:rPr>
          <w:rFonts w:ascii="Arial" w:hAnsi="Arial" w:cs="Arial"/>
          <w:sz w:val="24"/>
          <w:szCs w:val="24"/>
          <w:highlight w:val="yellow"/>
        </w:rPr>
      </w:pPr>
      <w:r w:rsidRPr="006A4AD4">
        <w:rPr>
          <w:rFonts w:ascii="Arial" w:hAnsi="Arial" w:cs="Arial"/>
          <w:sz w:val="24"/>
          <w:szCs w:val="24"/>
          <w:highlight w:val="yellow"/>
        </w:rPr>
        <w:t xml:space="preserve">According to Hilton 2020 report they are committed to leading the hospitality industry to a </w:t>
      </w:r>
      <w:r w:rsidR="000241DF" w:rsidRPr="006A4AD4">
        <w:rPr>
          <w:rFonts w:ascii="Arial" w:hAnsi="Arial" w:cs="Arial"/>
          <w:sz w:val="24"/>
          <w:szCs w:val="24"/>
          <w:highlight w:val="yellow"/>
        </w:rPr>
        <w:t>zero-carbon</w:t>
      </w:r>
      <w:r w:rsidRPr="006A4AD4">
        <w:rPr>
          <w:rFonts w:ascii="Arial" w:hAnsi="Arial" w:cs="Arial"/>
          <w:sz w:val="24"/>
          <w:szCs w:val="24"/>
          <w:highlight w:val="yellow"/>
        </w:rPr>
        <w:t xml:space="preserve"> economy and reducing greenhouse gas </w:t>
      </w:r>
      <w:r w:rsidR="000241DF" w:rsidRPr="006A4AD4">
        <w:rPr>
          <w:rFonts w:ascii="Arial" w:hAnsi="Arial" w:cs="Arial"/>
          <w:sz w:val="24"/>
          <w:szCs w:val="24"/>
          <w:highlight w:val="yellow"/>
        </w:rPr>
        <w:t>emissions</w:t>
      </w:r>
      <w:r w:rsidRPr="006A4AD4">
        <w:rPr>
          <w:rFonts w:ascii="Arial" w:hAnsi="Arial" w:cs="Arial"/>
          <w:sz w:val="24"/>
          <w:szCs w:val="24"/>
          <w:highlight w:val="yellow"/>
        </w:rPr>
        <w:t xml:space="preserve"> in line with climate </w:t>
      </w:r>
      <w:commentRangeStart w:id="0"/>
      <w:r w:rsidRPr="006A4AD4">
        <w:rPr>
          <w:rFonts w:ascii="Arial" w:hAnsi="Arial" w:cs="Arial"/>
          <w:sz w:val="24"/>
          <w:szCs w:val="24"/>
          <w:highlight w:val="yellow"/>
        </w:rPr>
        <w:t>science</w:t>
      </w:r>
      <w:commentRangeEnd w:id="0"/>
      <w:r w:rsidR="0095456D" w:rsidRPr="006A4AD4">
        <w:rPr>
          <w:rStyle w:val="CommentReference"/>
          <w:rFonts w:ascii="Arial" w:hAnsi="Arial" w:cs="Arial"/>
          <w:sz w:val="24"/>
          <w:szCs w:val="24"/>
          <w:highlight w:val="yellow"/>
        </w:rPr>
        <w:commentReference w:id="0"/>
      </w:r>
      <w:r w:rsidR="00117ADD" w:rsidRPr="006A4AD4">
        <w:rPr>
          <w:rFonts w:ascii="Arial" w:hAnsi="Arial" w:cs="Arial"/>
          <w:sz w:val="24"/>
          <w:szCs w:val="24"/>
          <w:highlight w:val="yellow"/>
        </w:rPr>
        <w:t xml:space="preserve">.  Hilton is increasing in using </w:t>
      </w:r>
      <w:r w:rsidR="007A7569" w:rsidRPr="006A4AD4">
        <w:rPr>
          <w:rFonts w:ascii="Arial" w:hAnsi="Arial" w:cs="Arial"/>
          <w:sz w:val="24"/>
          <w:szCs w:val="24"/>
          <w:highlight w:val="yellow"/>
        </w:rPr>
        <w:t>renewable</w:t>
      </w:r>
      <w:r w:rsidR="00117ADD" w:rsidRPr="006A4AD4">
        <w:rPr>
          <w:rFonts w:ascii="Arial" w:hAnsi="Arial" w:cs="Arial"/>
          <w:sz w:val="24"/>
          <w:szCs w:val="24"/>
          <w:highlight w:val="yellow"/>
        </w:rPr>
        <w:t xml:space="preserve"> energy</w:t>
      </w:r>
      <w:r w:rsidR="00A938B8" w:rsidRPr="006A4AD4">
        <w:rPr>
          <w:rFonts w:ascii="Arial" w:hAnsi="Arial" w:cs="Arial"/>
          <w:sz w:val="24"/>
          <w:szCs w:val="24"/>
          <w:highlight w:val="yellow"/>
        </w:rPr>
        <w:t>. This includes</w:t>
      </w:r>
      <w:r w:rsidR="007A7569" w:rsidRPr="006A4AD4">
        <w:rPr>
          <w:rFonts w:ascii="Arial" w:hAnsi="Arial" w:cs="Arial"/>
          <w:sz w:val="24"/>
          <w:szCs w:val="24"/>
          <w:highlight w:val="yellow"/>
        </w:rPr>
        <w:t xml:space="preserve"> an </w:t>
      </w:r>
      <w:r w:rsidR="00A938B8" w:rsidRPr="006A4AD4">
        <w:rPr>
          <w:rFonts w:ascii="Arial" w:hAnsi="Arial" w:cs="Arial"/>
          <w:sz w:val="24"/>
          <w:szCs w:val="24"/>
          <w:highlight w:val="yellow"/>
        </w:rPr>
        <w:t xml:space="preserve">efficient heating system, water taps &amp; </w:t>
      </w:r>
      <w:r w:rsidR="007A7569" w:rsidRPr="006A4AD4">
        <w:rPr>
          <w:rFonts w:ascii="Arial" w:hAnsi="Arial" w:cs="Arial"/>
          <w:sz w:val="24"/>
          <w:szCs w:val="24"/>
          <w:highlight w:val="yellow"/>
        </w:rPr>
        <w:t>motion-activated</w:t>
      </w:r>
      <w:r w:rsidR="00A938B8" w:rsidRPr="006A4AD4">
        <w:rPr>
          <w:rFonts w:ascii="Arial" w:hAnsi="Arial" w:cs="Arial"/>
          <w:sz w:val="24"/>
          <w:szCs w:val="24"/>
          <w:highlight w:val="yellow"/>
        </w:rPr>
        <w:t xml:space="preserve"> by LED to prevent energy wastage. </w:t>
      </w:r>
      <w:r w:rsidR="00A77E73" w:rsidRPr="006A4AD4">
        <w:rPr>
          <w:rFonts w:ascii="Arial" w:hAnsi="Arial" w:cs="Arial"/>
          <w:sz w:val="24"/>
          <w:szCs w:val="24"/>
          <w:highlight w:val="yellow"/>
        </w:rPr>
        <w:t>Additionally</w:t>
      </w:r>
      <w:r w:rsidR="007A7569" w:rsidRPr="006A4AD4">
        <w:rPr>
          <w:rFonts w:ascii="Arial" w:hAnsi="Arial" w:cs="Arial"/>
          <w:sz w:val="24"/>
          <w:szCs w:val="24"/>
          <w:highlight w:val="yellow"/>
        </w:rPr>
        <w:t>,</w:t>
      </w:r>
      <w:r w:rsidR="00A77E73" w:rsidRPr="006A4AD4">
        <w:rPr>
          <w:rFonts w:ascii="Arial" w:hAnsi="Arial" w:cs="Arial"/>
          <w:sz w:val="24"/>
          <w:szCs w:val="24"/>
          <w:highlight w:val="yellow"/>
        </w:rPr>
        <w:t xml:space="preserve"> local plant power captures </w:t>
      </w:r>
      <w:r w:rsidR="007A7569" w:rsidRPr="006A4AD4">
        <w:rPr>
          <w:rFonts w:ascii="Arial" w:hAnsi="Arial" w:cs="Arial"/>
          <w:sz w:val="24"/>
          <w:szCs w:val="24"/>
          <w:highlight w:val="yellow"/>
        </w:rPr>
        <w:t>leftover</w:t>
      </w:r>
      <w:r w:rsidR="00A77E73" w:rsidRPr="006A4AD4">
        <w:rPr>
          <w:rFonts w:ascii="Arial" w:hAnsi="Arial" w:cs="Arial"/>
          <w:sz w:val="24"/>
          <w:szCs w:val="24"/>
          <w:highlight w:val="yellow"/>
        </w:rPr>
        <w:t xml:space="preserve"> energy to help </w:t>
      </w:r>
      <w:r w:rsidR="007A7569" w:rsidRPr="006A4AD4">
        <w:rPr>
          <w:rFonts w:ascii="Arial" w:hAnsi="Arial" w:cs="Arial"/>
          <w:sz w:val="24"/>
          <w:szCs w:val="24"/>
          <w:highlight w:val="yellow"/>
        </w:rPr>
        <w:t>guests</w:t>
      </w:r>
      <w:r w:rsidR="00A77E73" w:rsidRPr="006A4AD4">
        <w:rPr>
          <w:rFonts w:ascii="Arial" w:hAnsi="Arial" w:cs="Arial"/>
          <w:sz w:val="24"/>
          <w:szCs w:val="24"/>
          <w:highlight w:val="yellow"/>
        </w:rPr>
        <w:t xml:space="preserve"> go green &amp; electrical </w:t>
      </w:r>
      <w:r w:rsidR="00AC3CB3" w:rsidRPr="006A4AD4">
        <w:rPr>
          <w:rFonts w:ascii="Arial" w:hAnsi="Arial" w:cs="Arial"/>
          <w:sz w:val="24"/>
          <w:szCs w:val="24"/>
          <w:highlight w:val="yellow"/>
        </w:rPr>
        <w:t>vehicles</w:t>
      </w:r>
      <w:r w:rsidR="00A77E73" w:rsidRPr="006A4AD4">
        <w:rPr>
          <w:rFonts w:ascii="Arial" w:hAnsi="Arial" w:cs="Arial"/>
          <w:sz w:val="24"/>
          <w:szCs w:val="24"/>
          <w:highlight w:val="yellow"/>
        </w:rPr>
        <w:t>.</w:t>
      </w:r>
    </w:p>
    <w:p w14:paraId="62CC7688" w14:textId="77777777" w:rsidR="00CF13B6" w:rsidRPr="006A4AD4" w:rsidRDefault="00CF13B6" w:rsidP="00C95130">
      <w:pPr>
        <w:spacing w:line="360" w:lineRule="auto"/>
        <w:jc w:val="both"/>
        <w:rPr>
          <w:rFonts w:ascii="Arial" w:hAnsi="Arial" w:cs="Arial"/>
          <w:sz w:val="24"/>
          <w:szCs w:val="24"/>
          <w:highlight w:val="yellow"/>
        </w:rPr>
      </w:pPr>
    </w:p>
    <w:p w14:paraId="4729C98C" w14:textId="70CC8843" w:rsidR="005266E7" w:rsidRPr="006A4AD4" w:rsidRDefault="005266E7" w:rsidP="00C95130">
      <w:pPr>
        <w:spacing w:line="360" w:lineRule="auto"/>
        <w:jc w:val="both"/>
        <w:rPr>
          <w:rFonts w:ascii="Arial" w:hAnsi="Arial" w:cs="Arial"/>
          <w:sz w:val="24"/>
          <w:szCs w:val="24"/>
          <w:highlight w:val="yellow"/>
        </w:rPr>
      </w:pPr>
      <w:r w:rsidRPr="006A4AD4">
        <w:rPr>
          <w:rFonts w:ascii="Arial" w:hAnsi="Arial" w:cs="Arial"/>
          <w:sz w:val="24"/>
          <w:szCs w:val="24"/>
          <w:highlight w:val="yellow"/>
        </w:rPr>
        <w:lastRenderedPageBreak/>
        <w:t>According to Forbes</w:t>
      </w:r>
      <w:r w:rsidR="0015708D" w:rsidRPr="006A4AD4">
        <w:rPr>
          <w:rFonts w:ascii="Arial" w:hAnsi="Arial" w:cs="Arial"/>
          <w:sz w:val="24"/>
          <w:szCs w:val="24"/>
          <w:highlight w:val="yellow"/>
        </w:rPr>
        <w:t xml:space="preserve"> </w:t>
      </w:r>
      <w:r w:rsidR="0015708D" w:rsidRPr="006A4AD4">
        <w:rPr>
          <w:rFonts w:ascii="Arial" w:hAnsi="Arial" w:cs="Arial"/>
          <w:color w:val="000000"/>
          <w:sz w:val="24"/>
          <w:szCs w:val="24"/>
          <w:highlight w:val="yellow"/>
          <w:shd w:val="clear" w:color="auto" w:fill="FFFFFF"/>
        </w:rPr>
        <w:t xml:space="preserve">(Rafi, 2022) </w:t>
      </w:r>
      <w:r w:rsidRPr="006A4AD4">
        <w:rPr>
          <w:rFonts w:ascii="Arial" w:hAnsi="Arial" w:cs="Arial"/>
          <w:sz w:val="24"/>
          <w:szCs w:val="24"/>
          <w:highlight w:val="yellow"/>
        </w:rPr>
        <w:t xml:space="preserve">website </w:t>
      </w:r>
      <w:r w:rsidR="000241DF" w:rsidRPr="006A4AD4">
        <w:rPr>
          <w:rFonts w:ascii="Arial" w:hAnsi="Arial" w:cs="Arial"/>
          <w:sz w:val="24"/>
          <w:szCs w:val="24"/>
          <w:highlight w:val="yellow"/>
        </w:rPr>
        <w:t>sustainability</w:t>
      </w:r>
      <w:r w:rsidRPr="006A4AD4">
        <w:rPr>
          <w:rFonts w:ascii="Arial" w:hAnsi="Arial" w:cs="Arial"/>
          <w:sz w:val="24"/>
          <w:szCs w:val="24"/>
          <w:highlight w:val="yellow"/>
        </w:rPr>
        <w:t xml:space="preserve"> is </w:t>
      </w:r>
      <w:r w:rsidR="000D6F6A" w:rsidRPr="006A4AD4">
        <w:rPr>
          <w:rFonts w:ascii="Arial" w:hAnsi="Arial" w:cs="Arial"/>
          <w:sz w:val="24"/>
          <w:szCs w:val="24"/>
          <w:highlight w:val="yellow"/>
        </w:rPr>
        <w:t xml:space="preserve">a </w:t>
      </w:r>
      <w:r w:rsidRPr="006A4AD4">
        <w:rPr>
          <w:rFonts w:ascii="Arial" w:hAnsi="Arial" w:cs="Arial"/>
          <w:sz w:val="24"/>
          <w:szCs w:val="24"/>
          <w:highlight w:val="yellow"/>
        </w:rPr>
        <w:t xml:space="preserve">key focus </w:t>
      </w:r>
      <w:r w:rsidR="000241DF" w:rsidRPr="006A4AD4">
        <w:rPr>
          <w:rFonts w:ascii="Arial" w:hAnsi="Arial" w:cs="Arial"/>
          <w:sz w:val="24"/>
          <w:szCs w:val="24"/>
          <w:highlight w:val="yellow"/>
        </w:rPr>
        <w:t>because</w:t>
      </w:r>
      <w:r w:rsidRPr="006A4AD4">
        <w:rPr>
          <w:rFonts w:ascii="Arial" w:hAnsi="Arial" w:cs="Arial"/>
          <w:sz w:val="24"/>
          <w:szCs w:val="24"/>
          <w:highlight w:val="yellow"/>
        </w:rPr>
        <w:t xml:space="preserve"> corporate strategy focusing on sustainability adds brand value means customer demand increase efficiency attracts valuable </w:t>
      </w:r>
      <w:r w:rsidR="001E0F92" w:rsidRPr="006A4AD4">
        <w:rPr>
          <w:rFonts w:ascii="Arial" w:hAnsi="Arial" w:cs="Arial"/>
          <w:sz w:val="24"/>
          <w:szCs w:val="24"/>
          <w:highlight w:val="yellow"/>
        </w:rPr>
        <w:t>talent, and</w:t>
      </w:r>
      <w:r w:rsidRPr="006A4AD4">
        <w:rPr>
          <w:rFonts w:ascii="Arial" w:hAnsi="Arial" w:cs="Arial"/>
          <w:sz w:val="24"/>
          <w:szCs w:val="24"/>
          <w:highlight w:val="yellow"/>
        </w:rPr>
        <w:t xml:space="preserve"> create new opportunity</w:t>
      </w:r>
      <w:r w:rsidR="0015708D" w:rsidRPr="006A4AD4">
        <w:rPr>
          <w:rFonts w:ascii="Arial" w:hAnsi="Arial" w:cs="Arial"/>
          <w:sz w:val="24"/>
          <w:szCs w:val="24"/>
          <w:highlight w:val="yellow"/>
        </w:rPr>
        <w:t xml:space="preserve"> </w:t>
      </w:r>
      <w:r w:rsidR="0015708D" w:rsidRPr="006A4AD4">
        <w:rPr>
          <w:rFonts w:ascii="Arial" w:hAnsi="Arial" w:cs="Arial"/>
          <w:color w:val="000000"/>
          <w:sz w:val="24"/>
          <w:szCs w:val="24"/>
          <w:highlight w:val="yellow"/>
          <w:shd w:val="clear" w:color="auto" w:fill="FFFFFF"/>
        </w:rPr>
        <w:t>(Rafi, 2022)</w:t>
      </w:r>
    </w:p>
    <w:p w14:paraId="35910E9B" w14:textId="77777777" w:rsidR="007D550F" w:rsidRPr="006A4AD4" w:rsidRDefault="000171A2" w:rsidP="00C95130">
      <w:pPr>
        <w:spacing w:line="360" w:lineRule="auto"/>
        <w:jc w:val="both"/>
        <w:rPr>
          <w:rFonts w:ascii="Arial" w:hAnsi="Arial" w:cs="Arial"/>
          <w:color w:val="000000"/>
          <w:sz w:val="24"/>
          <w:szCs w:val="24"/>
          <w:highlight w:val="yellow"/>
          <w:shd w:val="clear" w:color="auto" w:fill="FFFFFF"/>
        </w:rPr>
      </w:pPr>
      <w:r w:rsidRPr="006A4AD4">
        <w:rPr>
          <w:rFonts w:ascii="Arial" w:hAnsi="Arial" w:cs="Arial"/>
          <w:sz w:val="24"/>
          <w:szCs w:val="24"/>
          <w:highlight w:val="yellow"/>
        </w:rPr>
        <w:t xml:space="preserve">Steps to take to </w:t>
      </w:r>
      <w:r w:rsidR="000241DF" w:rsidRPr="006A4AD4">
        <w:rPr>
          <w:rFonts w:ascii="Arial" w:hAnsi="Arial" w:cs="Arial"/>
          <w:sz w:val="24"/>
          <w:szCs w:val="24"/>
          <w:highlight w:val="yellow"/>
        </w:rPr>
        <w:t xml:space="preserve">the </w:t>
      </w:r>
      <w:r w:rsidRPr="006A4AD4">
        <w:rPr>
          <w:rFonts w:ascii="Arial" w:hAnsi="Arial" w:cs="Arial"/>
          <w:sz w:val="24"/>
          <w:szCs w:val="24"/>
          <w:highlight w:val="yellow"/>
        </w:rPr>
        <w:t xml:space="preserve">bold sustainable hotel </w:t>
      </w:r>
      <w:r w:rsidR="000241DF" w:rsidRPr="006A4AD4">
        <w:rPr>
          <w:rFonts w:ascii="Arial" w:hAnsi="Arial" w:cs="Arial"/>
          <w:sz w:val="24"/>
          <w:szCs w:val="24"/>
          <w:highlight w:val="yellow"/>
        </w:rPr>
        <w:t>include</w:t>
      </w:r>
      <w:r w:rsidRPr="006A4AD4">
        <w:rPr>
          <w:rFonts w:ascii="Arial" w:hAnsi="Arial" w:cs="Arial"/>
          <w:sz w:val="24"/>
          <w:szCs w:val="24"/>
          <w:highlight w:val="yellow"/>
        </w:rPr>
        <w:t xml:space="preserve"> reducing consumption use of technology measures </w:t>
      </w:r>
      <w:r w:rsidR="002131E2" w:rsidRPr="006A4AD4">
        <w:rPr>
          <w:rFonts w:ascii="Arial" w:hAnsi="Arial" w:cs="Arial"/>
          <w:sz w:val="24"/>
          <w:szCs w:val="24"/>
          <w:highlight w:val="yellow"/>
        </w:rPr>
        <w:t xml:space="preserve">&amp; </w:t>
      </w:r>
      <w:r w:rsidR="000D6F6A" w:rsidRPr="006A4AD4">
        <w:rPr>
          <w:rFonts w:ascii="Arial" w:hAnsi="Arial" w:cs="Arial"/>
          <w:sz w:val="24"/>
          <w:szCs w:val="24"/>
          <w:highlight w:val="yellow"/>
        </w:rPr>
        <w:t>management</w:t>
      </w:r>
      <w:r w:rsidR="002131E2" w:rsidRPr="006A4AD4">
        <w:rPr>
          <w:rFonts w:ascii="Arial" w:hAnsi="Arial" w:cs="Arial"/>
          <w:sz w:val="24"/>
          <w:szCs w:val="24"/>
          <w:highlight w:val="yellow"/>
        </w:rPr>
        <w:t xml:space="preserve"> </w:t>
      </w:r>
      <w:r w:rsidR="007D550F" w:rsidRPr="006A4AD4">
        <w:rPr>
          <w:rFonts w:ascii="Arial" w:hAnsi="Arial" w:cs="Arial"/>
          <w:color w:val="000000"/>
          <w:sz w:val="24"/>
          <w:szCs w:val="24"/>
          <w:highlight w:val="yellow"/>
          <w:shd w:val="clear" w:color="auto" w:fill="FFFFFF"/>
        </w:rPr>
        <w:t xml:space="preserve">(Group, 2022). </w:t>
      </w:r>
    </w:p>
    <w:p w14:paraId="2A2827F8" w14:textId="5802DBB9" w:rsidR="002131E2" w:rsidRPr="006A4AD4" w:rsidRDefault="00CC098A" w:rsidP="00C95130">
      <w:pPr>
        <w:spacing w:line="360" w:lineRule="auto"/>
        <w:jc w:val="both"/>
        <w:rPr>
          <w:rFonts w:ascii="Arial" w:hAnsi="Arial" w:cs="Arial"/>
          <w:sz w:val="24"/>
          <w:szCs w:val="24"/>
          <w:highlight w:val="yellow"/>
        </w:rPr>
      </w:pPr>
      <w:r w:rsidRPr="006A4AD4">
        <w:rPr>
          <w:rFonts w:ascii="Arial" w:hAnsi="Arial" w:cs="Arial"/>
          <w:sz w:val="24"/>
          <w:szCs w:val="24"/>
          <w:highlight w:val="yellow"/>
        </w:rPr>
        <w:t xml:space="preserve">According to semantic </w:t>
      </w:r>
      <w:r w:rsidR="000D6F6A" w:rsidRPr="006A4AD4">
        <w:rPr>
          <w:rFonts w:ascii="Arial" w:hAnsi="Arial" w:cs="Arial"/>
          <w:sz w:val="24"/>
          <w:szCs w:val="24"/>
          <w:highlight w:val="yellow"/>
        </w:rPr>
        <w:t>scholars</w:t>
      </w:r>
      <w:r w:rsidR="000241DF" w:rsidRPr="006A4AD4">
        <w:rPr>
          <w:rFonts w:ascii="Arial" w:hAnsi="Arial" w:cs="Arial"/>
          <w:sz w:val="24"/>
          <w:szCs w:val="24"/>
          <w:highlight w:val="yellow"/>
        </w:rPr>
        <w:t>,</w:t>
      </w:r>
      <w:r w:rsidRPr="006A4AD4">
        <w:rPr>
          <w:rFonts w:ascii="Arial" w:hAnsi="Arial" w:cs="Arial"/>
          <w:sz w:val="24"/>
          <w:szCs w:val="24"/>
          <w:highlight w:val="yellow"/>
        </w:rPr>
        <w:t xml:space="preserve"> sustainability has five </w:t>
      </w:r>
      <w:r w:rsidR="007A7569" w:rsidRPr="006A4AD4">
        <w:rPr>
          <w:rFonts w:ascii="Arial" w:hAnsi="Arial" w:cs="Arial"/>
          <w:sz w:val="24"/>
          <w:szCs w:val="24"/>
          <w:highlight w:val="yellow"/>
        </w:rPr>
        <w:t>pillars</w:t>
      </w:r>
      <w:r w:rsidRPr="006A4AD4">
        <w:rPr>
          <w:rFonts w:ascii="Arial" w:hAnsi="Arial" w:cs="Arial"/>
          <w:sz w:val="24"/>
          <w:szCs w:val="24"/>
          <w:highlight w:val="yellow"/>
        </w:rPr>
        <w:t xml:space="preserve"> which are </w:t>
      </w:r>
      <w:r w:rsidR="000241DF" w:rsidRPr="006A4AD4">
        <w:rPr>
          <w:rFonts w:ascii="Arial" w:hAnsi="Arial" w:cs="Arial"/>
          <w:sz w:val="24"/>
          <w:szCs w:val="24"/>
          <w:highlight w:val="yellow"/>
        </w:rPr>
        <w:t>economic</w:t>
      </w:r>
      <w:r w:rsidRPr="006A4AD4">
        <w:rPr>
          <w:rFonts w:ascii="Arial" w:hAnsi="Arial" w:cs="Arial"/>
          <w:sz w:val="24"/>
          <w:szCs w:val="24"/>
          <w:highlight w:val="yellow"/>
        </w:rPr>
        <w:t xml:space="preserve"> social environmental culture </w:t>
      </w:r>
      <w:r w:rsidR="000241DF" w:rsidRPr="006A4AD4">
        <w:rPr>
          <w:rFonts w:ascii="Arial" w:hAnsi="Arial" w:cs="Arial"/>
          <w:sz w:val="24"/>
          <w:szCs w:val="24"/>
          <w:highlight w:val="yellow"/>
        </w:rPr>
        <w:t>insecurity</w:t>
      </w:r>
      <w:r w:rsidRPr="006A4AD4">
        <w:rPr>
          <w:rFonts w:ascii="Arial" w:hAnsi="Arial" w:cs="Arial"/>
          <w:sz w:val="24"/>
          <w:szCs w:val="24"/>
          <w:highlight w:val="yellow"/>
        </w:rPr>
        <w:t xml:space="preserve"> aspects</w:t>
      </w:r>
      <w:r w:rsidR="007B07E6" w:rsidRPr="006A4AD4">
        <w:rPr>
          <w:rFonts w:ascii="Arial" w:hAnsi="Arial" w:cs="Arial"/>
          <w:color w:val="000000"/>
          <w:sz w:val="24"/>
          <w:szCs w:val="24"/>
          <w:highlight w:val="yellow"/>
          <w:shd w:val="clear" w:color="auto" w:fill="FFFFFF"/>
        </w:rPr>
        <w:t xml:space="preserve"> (The five pillars of sustainability: economic, social, environmental, cultural</w:t>
      </w:r>
      <w:r w:rsidR="004E7982" w:rsidRPr="006A4AD4">
        <w:rPr>
          <w:rFonts w:ascii="Arial" w:hAnsi="Arial" w:cs="Arial"/>
          <w:color w:val="000000"/>
          <w:sz w:val="24"/>
          <w:szCs w:val="24"/>
          <w:highlight w:val="yellow"/>
          <w:shd w:val="clear" w:color="auto" w:fill="FFFFFF"/>
        </w:rPr>
        <w:t>,</w:t>
      </w:r>
      <w:r w:rsidR="007B07E6" w:rsidRPr="006A4AD4">
        <w:rPr>
          <w:rFonts w:ascii="Arial" w:hAnsi="Arial" w:cs="Arial"/>
          <w:color w:val="000000"/>
          <w:sz w:val="24"/>
          <w:szCs w:val="24"/>
          <w:highlight w:val="yellow"/>
          <w:shd w:val="clear" w:color="auto" w:fill="FFFFFF"/>
        </w:rPr>
        <w:t xml:space="preserve"> and security aspects, 2022)</w:t>
      </w:r>
      <w:r w:rsidR="003E6061" w:rsidRPr="006A4AD4">
        <w:rPr>
          <w:rFonts w:ascii="Arial" w:hAnsi="Arial" w:cs="Arial"/>
          <w:color w:val="000000"/>
          <w:sz w:val="24"/>
          <w:szCs w:val="24"/>
          <w:highlight w:val="yellow"/>
          <w:shd w:val="clear" w:color="auto" w:fill="FFFFFF"/>
        </w:rPr>
        <w:t>, (The 3 pillars of corporate sustainability - Greenly, 2022).</w:t>
      </w:r>
    </w:p>
    <w:p w14:paraId="5F257609" w14:textId="168DAA26" w:rsidR="00CA7B84" w:rsidRPr="006A4AD4" w:rsidRDefault="001E4B47" w:rsidP="00C95130">
      <w:pPr>
        <w:spacing w:line="360" w:lineRule="auto"/>
        <w:jc w:val="both"/>
        <w:rPr>
          <w:rFonts w:ascii="Arial" w:hAnsi="Arial" w:cs="Arial"/>
          <w:sz w:val="24"/>
          <w:szCs w:val="24"/>
          <w:highlight w:val="yellow"/>
        </w:rPr>
      </w:pPr>
      <w:r w:rsidRPr="006A4AD4">
        <w:rPr>
          <w:rFonts w:ascii="Arial" w:hAnsi="Arial" w:cs="Arial"/>
          <w:sz w:val="24"/>
          <w:szCs w:val="24"/>
          <w:highlight w:val="yellow"/>
        </w:rPr>
        <w:t xml:space="preserve">Sustainable </w:t>
      </w:r>
      <w:r w:rsidR="00CA4894" w:rsidRPr="006A4AD4">
        <w:rPr>
          <w:rFonts w:ascii="Arial" w:hAnsi="Arial" w:cs="Arial"/>
          <w:sz w:val="24"/>
          <w:szCs w:val="24"/>
          <w:highlight w:val="yellow"/>
        </w:rPr>
        <w:t xml:space="preserve">tourism is often described as meeting the needs of </w:t>
      </w:r>
      <w:r w:rsidR="000241DF" w:rsidRPr="006A4AD4">
        <w:rPr>
          <w:rFonts w:ascii="Arial" w:hAnsi="Arial" w:cs="Arial"/>
          <w:sz w:val="24"/>
          <w:szCs w:val="24"/>
          <w:highlight w:val="yellow"/>
        </w:rPr>
        <w:t xml:space="preserve">the </w:t>
      </w:r>
      <w:r w:rsidR="00CA4894" w:rsidRPr="006A4AD4">
        <w:rPr>
          <w:rFonts w:ascii="Arial" w:hAnsi="Arial" w:cs="Arial"/>
          <w:sz w:val="24"/>
          <w:szCs w:val="24"/>
          <w:highlight w:val="yellow"/>
        </w:rPr>
        <w:t xml:space="preserve">present without compromising the ability of future </w:t>
      </w:r>
      <w:r w:rsidR="000241DF" w:rsidRPr="006A4AD4">
        <w:rPr>
          <w:rFonts w:ascii="Arial" w:hAnsi="Arial" w:cs="Arial"/>
          <w:sz w:val="24"/>
          <w:szCs w:val="24"/>
          <w:highlight w:val="yellow"/>
        </w:rPr>
        <w:t>generations</w:t>
      </w:r>
      <w:r w:rsidR="00CA4894" w:rsidRPr="006A4AD4">
        <w:rPr>
          <w:rFonts w:ascii="Arial" w:hAnsi="Arial" w:cs="Arial"/>
          <w:sz w:val="24"/>
          <w:szCs w:val="24"/>
          <w:highlight w:val="yellow"/>
        </w:rPr>
        <w:t xml:space="preserve"> to meet their needs</w:t>
      </w:r>
      <w:r w:rsidR="00F95450" w:rsidRPr="006A4AD4">
        <w:rPr>
          <w:rFonts w:ascii="Arial" w:hAnsi="Arial" w:cs="Arial"/>
          <w:sz w:val="24"/>
          <w:szCs w:val="24"/>
          <w:highlight w:val="yellow"/>
        </w:rPr>
        <w:t>.  three pillars of sustainable tourism are environmental, social &amp; economic sustainability</w:t>
      </w:r>
      <w:r w:rsidR="00AF10F0" w:rsidRPr="006A4AD4">
        <w:rPr>
          <w:rFonts w:ascii="Arial" w:hAnsi="Arial" w:cs="Arial"/>
          <w:sz w:val="24"/>
          <w:szCs w:val="24"/>
          <w:highlight w:val="yellow"/>
        </w:rPr>
        <w:t xml:space="preserve"> </w:t>
      </w:r>
      <w:r w:rsidR="000D6F6A" w:rsidRPr="006A4AD4">
        <w:rPr>
          <w:rFonts w:ascii="Arial" w:hAnsi="Arial" w:cs="Arial"/>
          <w:sz w:val="24"/>
          <w:szCs w:val="24"/>
          <w:highlight w:val="yellow"/>
        </w:rPr>
        <w:t>is</w:t>
      </w:r>
      <w:r w:rsidR="00AF10F0" w:rsidRPr="006A4AD4">
        <w:rPr>
          <w:rFonts w:ascii="Arial" w:hAnsi="Arial" w:cs="Arial"/>
          <w:sz w:val="24"/>
          <w:szCs w:val="24"/>
          <w:highlight w:val="yellow"/>
        </w:rPr>
        <w:t xml:space="preserve"> referred </w:t>
      </w:r>
      <w:r w:rsidR="000241DF" w:rsidRPr="006A4AD4">
        <w:rPr>
          <w:rFonts w:ascii="Arial" w:hAnsi="Arial" w:cs="Arial"/>
          <w:sz w:val="24"/>
          <w:szCs w:val="24"/>
          <w:highlight w:val="yellow"/>
        </w:rPr>
        <w:t xml:space="preserve">to </w:t>
      </w:r>
      <w:r w:rsidR="00AF10F0" w:rsidRPr="006A4AD4">
        <w:rPr>
          <w:rFonts w:ascii="Arial" w:hAnsi="Arial" w:cs="Arial"/>
          <w:sz w:val="24"/>
          <w:szCs w:val="24"/>
          <w:highlight w:val="yellow"/>
        </w:rPr>
        <w:t>as planned people and profits.</w:t>
      </w:r>
      <w:r w:rsidR="001624D3" w:rsidRPr="006A4AD4">
        <w:rPr>
          <w:rFonts w:ascii="Arial" w:hAnsi="Arial" w:cs="Arial"/>
          <w:sz w:val="24"/>
          <w:szCs w:val="24"/>
          <w:highlight w:val="yellow"/>
        </w:rPr>
        <w:t xml:space="preserve">  it can be addressed through such as waste plating stick </w:t>
      </w:r>
      <w:r w:rsidR="000241DF" w:rsidRPr="006A4AD4">
        <w:rPr>
          <w:rFonts w:ascii="Arial" w:hAnsi="Arial" w:cs="Arial"/>
          <w:sz w:val="24"/>
          <w:szCs w:val="24"/>
          <w:highlight w:val="yellow"/>
        </w:rPr>
        <w:t>a</w:t>
      </w:r>
      <w:r w:rsidR="001624D3" w:rsidRPr="006A4AD4">
        <w:rPr>
          <w:rFonts w:ascii="Arial" w:hAnsi="Arial" w:cs="Arial"/>
          <w:sz w:val="24"/>
          <w:szCs w:val="24"/>
          <w:highlight w:val="yellow"/>
        </w:rPr>
        <w:t xml:space="preserve"> </w:t>
      </w:r>
      <w:r w:rsidR="001E0F92" w:rsidRPr="006A4AD4">
        <w:rPr>
          <w:rFonts w:ascii="Arial" w:hAnsi="Arial" w:cs="Arial"/>
          <w:sz w:val="24"/>
          <w:szCs w:val="24"/>
          <w:highlight w:val="yellow"/>
        </w:rPr>
        <w:t>minimizing</w:t>
      </w:r>
      <w:r w:rsidR="001624D3" w:rsidRPr="006A4AD4">
        <w:rPr>
          <w:rFonts w:ascii="Arial" w:hAnsi="Arial" w:cs="Arial"/>
          <w:sz w:val="24"/>
          <w:szCs w:val="24"/>
          <w:highlight w:val="yellow"/>
        </w:rPr>
        <w:t xml:space="preserve"> overall carbon footprint</w:t>
      </w:r>
      <w:r w:rsidR="00284B67" w:rsidRPr="006A4AD4">
        <w:rPr>
          <w:rFonts w:ascii="Arial" w:hAnsi="Arial" w:cs="Arial"/>
          <w:sz w:val="24"/>
          <w:szCs w:val="24"/>
          <w:highlight w:val="yellow"/>
        </w:rPr>
        <w:t>, protecting of natural environment such as forests and waterways</w:t>
      </w:r>
      <w:r w:rsidR="0085690D" w:rsidRPr="006A4AD4">
        <w:rPr>
          <w:rFonts w:ascii="Arial" w:hAnsi="Arial" w:cs="Arial"/>
          <w:sz w:val="24"/>
          <w:szCs w:val="24"/>
          <w:highlight w:val="yellow"/>
        </w:rPr>
        <w:t xml:space="preserve"> </w:t>
      </w:r>
      <w:r w:rsidR="00284B67" w:rsidRPr="006A4AD4">
        <w:rPr>
          <w:rFonts w:ascii="Arial" w:hAnsi="Arial" w:cs="Arial"/>
          <w:sz w:val="24"/>
          <w:szCs w:val="24"/>
          <w:highlight w:val="yellow"/>
        </w:rPr>
        <w:t xml:space="preserve">conservation of a </w:t>
      </w:r>
      <w:r w:rsidR="000241DF" w:rsidRPr="006A4AD4">
        <w:rPr>
          <w:rFonts w:ascii="Arial" w:hAnsi="Arial" w:cs="Arial"/>
          <w:sz w:val="24"/>
          <w:szCs w:val="24"/>
          <w:highlight w:val="yellow"/>
        </w:rPr>
        <w:t>man-made</w:t>
      </w:r>
      <w:r w:rsidR="00284B67" w:rsidRPr="006A4AD4">
        <w:rPr>
          <w:rFonts w:ascii="Arial" w:hAnsi="Arial" w:cs="Arial"/>
          <w:sz w:val="24"/>
          <w:szCs w:val="24"/>
          <w:highlight w:val="yellow"/>
        </w:rPr>
        <w:t xml:space="preserve"> environment such as historic buildings architecture &amp; artwork.</w:t>
      </w:r>
      <w:r w:rsidR="0063598A" w:rsidRPr="006A4AD4">
        <w:rPr>
          <w:rFonts w:ascii="Arial" w:hAnsi="Arial" w:cs="Arial"/>
          <w:sz w:val="24"/>
          <w:szCs w:val="24"/>
          <w:highlight w:val="yellow"/>
        </w:rPr>
        <w:t xml:space="preserve"> </w:t>
      </w:r>
      <w:r w:rsidR="00D013C9" w:rsidRPr="006A4AD4">
        <w:rPr>
          <w:rFonts w:ascii="Arial" w:hAnsi="Arial" w:cs="Arial"/>
          <w:sz w:val="24"/>
          <w:szCs w:val="24"/>
          <w:highlight w:val="yellow"/>
        </w:rPr>
        <w:t xml:space="preserve"> Social sustainability is running your business in the interest of your employee </w:t>
      </w:r>
      <w:r w:rsidR="001E0F92" w:rsidRPr="006A4AD4">
        <w:rPr>
          <w:rFonts w:ascii="Arial" w:hAnsi="Arial" w:cs="Arial"/>
          <w:sz w:val="24"/>
          <w:szCs w:val="24"/>
          <w:highlight w:val="yellow"/>
        </w:rPr>
        <w:t>stakeholders’</w:t>
      </w:r>
      <w:r w:rsidR="00D013C9" w:rsidRPr="006A4AD4">
        <w:rPr>
          <w:rFonts w:ascii="Arial" w:hAnsi="Arial" w:cs="Arial"/>
          <w:sz w:val="24"/>
          <w:szCs w:val="24"/>
          <w:highlight w:val="yellow"/>
        </w:rPr>
        <w:t xml:space="preserve"> partners &amp; communities you conduct.</w:t>
      </w:r>
      <w:r w:rsidR="001621E3" w:rsidRPr="006A4AD4">
        <w:rPr>
          <w:rFonts w:ascii="Arial" w:hAnsi="Arial" w:cs="Arial"/>
          <w:sz w:val="24"/>
          <w:szCs w:val="24"/>
          <w:highlight w:val="yellow"/>
        </w:rPr>
        <w:t xml:space="preserve"> Impact on communities &amp; our responsibility is to reduce or reduce negative impact &amp; boost positive</w:t>
      </w:r>
      <w:r w:rsidR="00517FB1" w:rsidRPr="006A4AD4">
        <w:rPr>
          <w:rFonts w:ascii="Arial" w:hAnsi="Arial" w:cs="Arial"/>
          <w:sz w:val="24"/>
          <w:szCs w:val="24"/>
          <w:highlight w:val="yellow"/>
        </w:rPr>
        <w:t xml:space="preserve"> </w:t>
      </w:r>
      <w:r w:rsidR="003E6061" w:rsidRPr="006A4AD4">
        <w:rPr>
          <w:rFonts w:ascii="Arial" w:hAnsi="Arial" w:cs="Arial"/>
          <w:color w:val="000000"/>
          <w:sz w:val="24"/>
          <w:szCs w:val="24"/>
          <w:highlight w:val="yellow"/>
          <w:shd w:val="clear" w:color="auto" w:fill="FFFFFF"/>
        </w:rPr>
        <w:t>(The 3 pillars of corporate sustainability - Greenly, 2022).</w:t>
      </w:r>
    </w:p>
    <w:p w14:paraId="089723E7" w14:textId="49796B5F" w:rsidR="00A62B46" w:rsidRPr="006A4AD4" w:rsidRDefault="0035753F" w:rsidP="00C95130">
      <w:pPr>
        <w:spacing w:line="360" w:lineRule="auto"/>
        <w:jc w:val="both"/>
        <w:rPr>
          <w:rFonts w:ascii="Arial" w:hAnsi="Arial" w:cs="Arial"/>
          <w:color w:val="000000"/>
          <w:sz w:val="24"/>
          <w:szCs w:val="24"/>
          <w:highlight w:val="yellow"/>
          <w:shd w:val="clear" w:color="auto" w:fill="FFFFFF"/>
        </w:rPr>
      </w:pPr>
      <w:r w:rsidRPr="006A4AD4">
        <w:rPr>
          <w:rFonts w:ascii="Arial" w:hAnsi="Arial" w:cs="Arial"/>
          <w:sz w:val="24"/>
          <w:szCs w:val="24"/>
          <w:highlight w:val="yellow"/>
        </w:rPr>
        <w:t>According to Hilton corporate news</w:t>
      </w:r>
      <w:r w:rsidR="000241DF" w:rsidRPr="006A4AD4">
        <w:rPr>
          <w:rFonts w:ascii="Arial" w:hAnsi="Arial" w:cs="Arial"/>
          <w:sz w:val="24"/>
          <w:szCs w:val="24"/>
          <w:highlight w:val="yellow"/>
        </w:rPr>
        <w:t>,</w:t>
      </w:r>
      <w:r w:rsidRPr="006A4AD4">
        <w:rPr>
          <w:rFonts w:ascii="Arial" w:hAnsi="Arial" w:cs="Arial"/>
          <w:sz w:val="24"/>
          <w:szCs w:val="24"/>
          <w:highlight w:val="yellow"/>
        </w:rPr>
        <w:t xml:space="preserve"> there was government pressure in response to COVID-19. </w:t>
      </w:r>
      <w:r w:rsidR="000241DF" w:rsidRPr="006A4AD4">
        <w:rPr>
          <w:rFonts w:ascii="Arial" w:hAnsi="Arial" w:cs="Arial"/>
          <w:sz w:val="24"/>
          <w:szCs w:val="24"/>
          <w:highlight w:val="yellow"/>
        </w:rPr>
        <w:t>Coronavirus</w:t>
      </w:r>
      <w:r w:rsidRPr="006A4AD4">
        <w:rPr>
          <w:rFonts w:ascii="Arial" w:hAnsi="Arial" w:cs="Arial"/>
          <w:sz w:val="24"/>
          <w:szCs w:val="24"/>
          <w:highlight w:val="yellow"/>
        </w:rPr>
        <w:t xml:space="preserve"> </w:t>
      </w:r>
      <w:r w:rsidR="003D6AB0" w:rsidRPr="006A4AD4">
        <w:rPr>
          <w:rFonts w:ascii="Arial" w:hAnsi="Arial" w:cs="Arial"/>
          <w:sz w:val="24"/>
          <w:szCs w:val="24"/>
          <w:highlight w:val="yellow"/>
        </w:rPr>
        <w:t xml:space="preserve">created </w:t>
      </w:r>
      <w:r w:rsidR="000241DF" w:rsidRPr="006A4AD4">
        <w:rPr>
          <w:rFonts w:ascii="Arial" w:hAnsi="Arial" w:cs="Arial"/>
          <w:sz w:val="24"/>
          <w:szCs w:val="24"/>
          <w:highlight w:val="yellow"/>
        </w:rPr>
        <w:t xml:space="preserve">an </w:t>
      </w:r>
      <w:r w:rsidR="003D6AB0" w:rsidRPr="006A4AD4">
        <w:rPr>
          <w:rFonts w:ascii="Arial" w:hAnsi="Arial" w:cs="Arial"/>
          <w:sz w:val="24"/>
          <w:szCs w:val="24"/>
          <w:highlight w:val="yellow"/>
        </w:rPr>
        <w:t>uncommon challenge</w:t>
      </w:r>
      <w:r w:rsidRPr="006A4AD4">
        <w:rPr>
          <w:rFonts w:ascii="Arial" w:hAnsi="Arial" w:cs="Arial"/>
          <w:sz w:val="24"/>
          <w:szCs w:val="24"/>
          <w:highlight w:val="yellow"/>
        </w:rPr>
        <w:t xml:space="preserve"> </w:t>
      </w:r>
      <w:r w:rsidR="00DF4894" w:rsidRPr="006A4AD4">
        <w:rPr>
          <w:rFonts w:ascii="Arial" w:hAnsi="Arial" w:cs="Arial"/>
          <w:sz w:val="24"/>
          <w:szCs w:val="24"/>
          <w:highlight w:val="yellow"/>
        </w:rPr>
        <w:t xml:space="preserve">for </w:t>
      </w:r>
      <w:r w:rsidR="000241DF" w:rsidRPr="006A4AD4">
        <w:rPr>
          <w:rFonts w:ascii="Arial" w:hAnsi="Arial" w:cs="Arial"/>
          <w:sz w:val="24"/>
          <w:szCs w:val="24"/>
          <w:highlight w:val="yellow"/>
        </w:rPr>
        <w:t xml:space="preserve">the </w:t>
      </w:r>
      <w:r w:rsidR="00DF4894" w:rsidRPr="006A4AD4">
        <w:rPr>
          <w:rFonts w:ascii="Arial" w:hAnsi="Arial" w:cs="Arial"/>
          <w:sz w:val="24"/>
          <w:szCs w:val="24"/>
          <w:highlight w:val="yellow"/>
        </w:rPr>
        <w:t xml:space="preserve">hotel industry. Hotel teams are taking action to protect the care of the business and support affected team members until </w:t>
      </w:r>
      <w:r w:rsidR="000241DF" w:rsidRPr="006A4AD4">
        <w:rPr>
          <w:rFonts w:ascii="Arial" w:hAnsi="Arial" w:cs="Arial"/>
          <w:sz w:val="24"/>
          <w:szCs w:val="24"/>
          <w:highlight w:val="yellow"/>
        </w:rPr>
        <w:t xml:space="preserve">the </w:t>
      </w:r>
      <w:r w:rsidR="00DF4894" w:rsidRPr="006A4AD4">
        <w:rPr>
          <w:rFonts w:ascii="Arial" w:hAnsi="Arial" w:cs="Arial"/>
          <w:sz w:val="24"/>
          <w:szCs w:val="24"/>
          <w:highlight w:val="yellow"/>
        </w:rPr>
        <w:t xml:space="preserve">crisis passes.  </w:t>
      </w:r>
      <w:r w:rsidR="00CB592A" w:rsidRPr="006A4AD4">
        <w:rPr>
          <w:rFonts w:ascii="Arial" w:hAnsi="Arial" w:cs="Arial"/>
          <w:sz w:val="24"/>
          <w:szCs w:val="24"/>
          <w:highlight w:val="yellow"/>
        </w:rPr>
        <w:t xml:space="preserve">For this operation being suspended hotels </w:t>
      </w:r>
      <w:r w:rsidR="000241DF" w:rsidRPr="006A4AD4">
        <w:rPr>
          <w:rFonts w:ascii="Arial" w:hAnsi="Arial" w:cs="Arial"/>
          <w:sz w:val="24"/>
          <w:szCs w:val="24"/>
          <w:highlight w:val="yellow"/>
        </w:rPr>
        <w:t>that</w:t>
      </w:r>
      <w:r w:rsidR="00CB592A" w:rsidRPr="006A4AD4">
        <w:rPr>
          <w:rFonts w:ascii="Arial" w:hAnsi="Arial" w:cs="Arial"/>
          <w:sz w:val="24"/>
          <w:szCs w:val="24"/>
          <w:highlight w:val="yellow"/>
        </w:rPr>
        <w:t xml:space="preserve"> remained opened which have reduced service for the guest</w:t>
      </w:r>
      <w:r w:rsidR="00AC1681" w:rsidRPr="006A4AD4">
        <w:rPr>
          <w:rFonts w:ascii="Arial" w:hAnsi="Arial" w:cs="Arial"/>
          <w:sz w:val="24"/>
          <w:szCs w:val="24"/>
          <w:highlight w:val="yellow"/>
        </w:rPr>
        <w:t xml:space="preserve"> services do to reduce occupancy as well as reduce expenses and conserve financial resources. </w:t>
      </w:r>
      <w:r w:rsidR="00797A2F" w:rsidRPr="006A4AD4">
        <w:rPr>
          <w:rFonts w:ascii="Arial" w:hAnsi="Arial" w:cs="Arial"/>
          <w:sz w:val="24"/>
          <w:szCs w:val="24"/>
          <w:highlight w:val="yellow"/>
        </w:rPr>
        <w:t xml:space="preserve">  </w:t>
      </w:r>
      <w:r w:rsidR="000D6F6A" w:rsidRPr="006A4AD4">
        <w:rPr>
          <w:rFonts w:ascii="Arial" w:hAnsi="Arial" w:cs="Arial"/>
          <w:sz w:val="24"/>
          <w:szCs w:val="24"/>
          <w:highlight w:val="yellow"/>
        </w:rPr>
        <w:t>moringa</w:t>
      </w:r>
      <w:r w:rsidR="00797A2F" w:rsidRPr="006A4AD4">
        <w:rPr>
          <w:rFonts w:ascii="Arial" w:hAnsi="Arial" w:cs="Arial"/>
          <w:sz w:val="24"/>
          <w:szCs w:val="24"/>
          <w:highlight w:val="yellow"/>
        </w:rPr>
        <w:t xml:space="preserve"> activated </w:t>
      </w:r>
      <w:r w:rsidR="004E7982" w:rsidRPr="006A4AD4">
        <w:rPr>
          <w:rFonts w:ascii="Arial" w:hAnsi="Arial" w:cs="Arial"/>
          <w:sz w:val="24"/>
          <w:szCs w:val="24"/>
          <w:highlight w:val="yellow"/>
        </w:rPr>
        <w:t>additional</w:t>
      </w:r>
      <w:r w:rsidR="00797A2F" w:rsidRPr="006A4AD4">
        <w:rPr>
          <w:rFonts w:ascii="Arial" w:hAnsi="Arial" w:cs="Arial"/>
          <w:sz w:val="24"/>
          <w:szCs w:val="24"/>
          <w:highlight w:val="yellow"/>
        </w:rPr>
        <w:t xml:space="preserve"> </w:t>
      </w:r>
      <w:r w:rsidR="004E7982" w:rsidRPr="006A4AD4">
        <w:rPr>
          <w:rFonts w:ascii="Arial" w:hAnsi="Arial" w:cs="Arial"/>
          <w:sz w:val="24"/>
          <w:szCs w:val="24"/>
          <w:highlight w:val="yellow"/>
        </w:rPr>
        <w:t>resources</w:t>
      </w:r>
      <w:r w:rsidR="00797A2F" w:rsidRPr="006A4AD4">
        <w:rPr>
          <w:rFonts w:ascii="Arial" w:hAnsi="Arial" w:cs="Arial"/>
          <w:sz w:val="24"/>
          <w:szCs w:val="24"/>
          <w:highlight w:val="yellow"/>
        </w:rPr>
        <w:t xml:space="preserve"> for furlough team members assisted funds extended hospitality to help in this crisis and finally created flexibility for </w:t>
      </w:r>
      <w:r w:rsidR="004E7982" w:rsidRPr="006A4AD4">
        <w:rPr>
          <w:rFonts w:ascii="Arial" w:hAnsi="Arial" w:cs="Arial"/>
          <w:sz w:val="24"/>
          <w:szCs w:val="24"/>
          <w:highlight w:val="yellow"/>
        </w:rPr>
        <w:t>guests</w:t>
      </w:r>
      <w:r w:rsidR="00CF5AFF" w:rsidRPr="006A4AD4">
        <w:rPr>
          <w:rFonts w:ascii="Arial" w:hAnsi="Arial" w:cs="Arial"/>
          <w:sz w:val="24"/>
          <w:szCs w:val="24"/>
          <w:highlight w:val="yellow"/>
        </w:rPr>
        <w:t xml:space="preserve"> </w:t>
      </w:r>
      <w:r w:rsidR="00A62B46" w:rsidRPr="006A4AD4">
        <w:rPr>
          <w:rFonts w:ascii="Arial" w:hAnsi="Arial" w:cs="Arial"/>
          <w:color w:val="000000"/>
          <w:sz w:val="24"/>
          <w:szCs w:val="24"/>
          <w:highlight w:val="yellow"/>
          <w:shd w:val="clear" w:color="auto" w:fill="FFFFFF"/>
        </w:rPr>
        <w:t xml:space="preserve">(Hilton Corporate Response to COVID-19, 2022).  </w:t>
      </w:r>
    </w:p>
    <w:p w14:paraId="5E7AABFD" w14:textId="63BD87EE" w:rsidR="00E50C61" w:rsidRPr="006A4AD4" w:rsidRDefault="000241DF" w:rsidP="00C95130">
      <w:pPr>
        <w:spacing w:line="360" w:lineRule="auto"/>
        <w:jc w:val="both"/>
        <w:rPr>
          <w:rFonts w:ascii="Arial" w:hAnsi="Arial" w:cs="Arial"/>
          <w:sz w:val="24"/>
          <w:szCs w:val="24"/>
          <w:highlight w:val="yellow"/>
        </w:rPr>
      </w:pPr>
      <w:r w:rsidRPr="006A4AD4">
        <w:rPr>
          <w:rFonts w:ascii="Arial" w:hAnsi="Arial" w:cs="Arial"/>
          <w:sz w:val="24"/>
          <w:szCs w:val="24"/>
          <w:highlight w:val="yellow"/>
        </w:rPr>
        <w:t>Its</w:t>
      </w:r>
      <w:r w:rsidR="008E12C5" w:rsidRPr="006A4AD4">
        <w:rPr>
          <w:rFonts w:ascii="Arial" w:hAnsi="Arial" w:cs="Arial"/>
          <w:sz w:val="24"/>
          <w:szCs w:val="24"/>
          <w:highlight w:val="yellow"/>
        </w:rPr>
        <w:t xml:space="preserve"> simple words sustainab</w:t>
      </w:r>
      <w:r w:rsidR="00B227E2" w:rsidRPr="006A4AD4">
        <w:rPr>
          <w:rFonts w:ascii="Arial" w:hAnsi="Arial" w:cs="Arial"/>
          <w:sz w:val="24"/>
          <w:szCs w:val="24"/>
          <w:highlight w:val="yellow"/>
        </w:rPr>
        <w:t>ility</w:t>
      </w:r>
      <w:r w:rsidR="008E12C5" w:rsidRPr="006A4AD4">
        <w:rPr>
          <w:rFonts w:ascii="Arial" w:hAnsi="Arial" w:cs="Arial"/>
          <w:sz w:val="24"/>
          <w:szCs w:val="24"/>
          <w:highlight w:val="yellow"/>
        </w:rPr>
        <w:t xml:space="preserve"> means </w:t>
      </w:r>
      <w:r w:rsidRPr="006A4AD4">
        <w:rPr>
          <w:rFonts w:ascii="Arial" w:hAnsi="Arial" w:cs="Arial"/>
          <w:sz w:val="24"/>
          <w:szCs w:val="24"/>
          <w:highlight w:val="yellow"/>
        </w:rPr>
        <w:t xml:space="preserve">a </w:t>
      </w:r>
      <w:r w:rsidR="008E12C5" w:rsidRPr="006A4AD4">
        <w:rPr>
          <w:rFonts w:ascii="Arial" w:hAnsi="Arial" w:cs="Arial"/>
          <w:sz w:val="24"/>
          <w:szCs w:val="24"/>
          <w:highlight w:val="yellow"/>
        </w:rPr>
        <w:t xml:space="preserve">natural ecosystem that provides </w:t>
      </w:r>
      <w:r w:rsidR="000D6F6A" w:rsidRPr="006A4AD4">
        <w:rPr>
          <w:rFonts w:ascii="Arial" w:hAnsi="Arial" w:cs="Arial"/>
          <w:sz w:val="24"/>
          <w:szCs w:val="24"/>
          <w:highlight w:val="yellow"/>
        </w:rPr>
        <w:t>life support</w:t>
      </w:r>
      <w:r w:rsidR="008E12C5" w:rsidRPr="006A4AD4">
        <w:rPr>
          <w:rFonts w:ascii="Arial" w:hAnsi="Arial" w:cs="Arial"/>
          <w:sz w:val="24"/>
          <w:szCs w:val="24"/>
          <w:highlight w:val="yellow"/>
        </w:rPr>
        <w:t xml:space="preserve"> and </w:t>
      </w:r>
      <w:r w:rsidRPr="006A4AD4">
        <w:rPr>
          <w:rFonts w:ascii="Arial" w:hAnsi="Arial" w:cs="Arial"/>
          <w:sz w:val="24"/>
          <w:szCs w:val="24"/>
          <w:highlight w:val="yellow"/>
        </w:rPr>
        <w:t>provides</w:t>
      </w:r>
      <w:r w:rsidR="008E12C5" w:rsidRPr="006A4AD4">
        <w:rPr>
          <w:rFonts w:ascii="Arial" w:hAnsi="Arial" w:cs="Arial"/>
          <w:sz w:val="24"/>
          <w:szCs w:val="24"/>
          <w:highlight w:val="yellow"/>
        </w:rPr>
        <w:t xml:space="preserve"> resources to meet the needs of present and future </w:t>
      </w:r>
      <w:r w:rsidRPr="006A4AD4">
        <w:rPr>
          <w:rFonts w:ascii="Arial" w:hAnsi="Arial" w:cs="Arial"/>
          <w:sz w:val="24"/>
          <w:szCs w:val="24"/>
          <w:highlight w:val="yellow"/>
        </w:rPr>
        <w:t>generations</w:t>
      </w:r>
      <w:r w:rsidR="00831AE8" w:rsidRPr="006A4AD4">
        <w:rPr>
          <w:rFonts w:ascii="Arial" w:hAnsi="Arial" w:cs="Arial"/>
          <w:sz w:val="24"/>
          <w:szCs w:val="24"/>
          <w:highlight w:val="yellow"/>
        </w:rPr>
        <w:t xml:space="preserve"> </w:t>
      </w:r>
      <w:r w:rsidR="00831AE8" w:rsidRPr="006A4AD4">
        <w:rPr>
          <w:rFonts w:ascii="Arial" w:hAnsi="Arial" w:cs="Arial"/>
          <w:color w:val="000000"/>
          <w:sz w:val="24"/>
          <w:szCs w:val="24"/>
          <w:highlight w:val="yellow"/>
          <w:shd w:val="clear" w:color="auto" w:fill="FFFFFF"/>
        </w:rPr>
        <w:t xml:space="preserve">(Why sustainability is key for the future of the hospitality industry, 2022). </w:t>
      </w:r>
    </w:p>
    <w:p w14:paraId="5D4E3520" w14:textId="096E91F2" w:rsidR="000B489E" w:rsidRPr="006A4AD4" w:rsidRDefault="00E50C61" w:rsidP="00C95130">
      <w:pPr>
        <w:spacing w:line="360" w:lineRule="auto"/>
        <w:jc w:val="both"/>
        <w:rPr>
          <w:rFonts w:ascii="Arial" w:hAnsi="Arial" w:cs="Arial"/>
          <w:sz w:val="24"/>
          <w:szCs w:val="24"/>
          <w:highlight w:val="yellow"/>
        </w:rPr>
      </w:pPr>
      <w:r w:rsidRPr="006A4AD4">
        <w:rPr>
          <w:rFonts w:ascii="Arial" w:hAnsi="Arial" w:cs="Arial"/>
          <w:sz w:val="24"/>
          <w:szCs w:val="24"/>
          <w:highlight w:val="yellow"/>
        </w:rPr>
        <w:lastRenderedPageBreak/>
        <w:t xml:space="preserve">According to Ellen </w:t>
      </w:r>
      <w:r w:rsidR="000D6F6A" w:rsidRPr="006A4AD4">
        <w:rPr>
          <w:rFonts w:ascii="Arial" w:hAnsi="Arial" w:cs="Arial"/>
          <w:sz w:val="24"/>
          <w:szCs w:val="24"/>
          <w:highlight w:val="yellow"/>
        </w:rPr>
        <w:t>McArthur’s</w:t>
      </w:r>
      <w:r w:rsidRPr="006A4AD4">
        <w:rPr>
          <w:rFonts w:ascii="Arial" w:hAnsi="Arial" w:cs="Arial"/>
          <w:sz w:val="24"/>
          <w:szCs w:val="24"/>
          <w:highlight w:val="yellow"/>
        </w:rPr>
        <w:t xml:space="preserve"> foundation circular in </w:t>
      </w:r>
      <w:r w:rsidR="000241DF" w:rsidRPr="006A4AD4">
        <w:rPr>
          <w:rFonts w:ascii="Arial" w:hAnsi="Arial" w:cs="Arial"/>
          <w:sz w:val="24"/>
          <w:szCs w:val="24"/>
          <w:highlight w:val="yellow"/>
        </w:rPr>
        <w:t xml:space="preserve">the </w:t>
      </w:r>
      <w:r w:rsidRPr="006A4AD4">
        <w:rPr>
          <w:rFonts w:ascii="Arial" w:hAnsi="Arial" w:cs="Arial"/>
          <w:sz w:val="24"/>
          <w:szCs w:val="24"/>
          <w:highlight w:val="yellow"/>
        </w:rPr>
        <w:t>current economy</w:t>
      </w:r>
      <w:r w:rsidR="000D6F6A" w:rsidRPr="006A4AD4">
        <w:rPr>
          <w:rFonts w:ascii="Arial" w:hAnsi="Arial" w:cs="Arial"/>
          <w:sz w:val="24"/>
          <w:szCs w:val="24"/>
          <w:highlight w:val="yellow"/>
        </w:rPr>
        <w:t>,</w:t>
      </w:r>
      <w:r w:rsidRPr="006A4AD4">
        <w:rPr>
          <w:rFonts w:ascii="Arial" w:hAnsi="Arial" w:cs="Arial"/>
          <w:sz w:val="24"/>
          <w:szCs w:val="24"/>
          <w:highlight w:val="yellow"/>
        </w:rPr>
        <w:t xml:space="preserve"> it is</w:t>
      </w:r>
      <w:r w:rsidR="004E30D5" w:rsidRPr="006A4AD4">
        <w:rPr>
          <w:rFonts w:ascii="Arial" w:hAnsi="Arial" w:cs="Arial"/>
          <w:sz w:val="24"/>
          <w:szCs w:val="24"/>
          <w:highlight w:val="yellow"/>
        </w:rPr>
        <w:t xml:space="preserve"> Tyrell takes from </w:t>
      </w:r>
      <w:r w:rsidR="000241DF" w:rsidRPr="006A4AD4">
        <w:rPr>
          <w:rFonts w:ascii="Arial" w:hAnsi="Arial" w:cs="Arial"/>
          <w:sz w:val="24"/>
          <w:szCs w:val="24"/>
          <w:highlight w:val="yellow"/>
        </w:rPr>
        <w:t xml:space="preserve">the </w:t>
      </w:r>
      <w:r w:rsidR="004E30D5" w:rsidRPr="006A4AD4">
        <w:rPr>
          <w:rFonts w:ascii="Arial" w:hAnsi="Arial" w:cs="Arial"/>
          <w:sz w:val="24"/>
          <w:szCs w:val="24"/>
          <w:highlight w:val="yellow"/>
        </w:rPr>
        <w:t xml:space="preserve">earth make products produced from them and turned away as waste.  the process is linear.  insert </w:t>
      </w:r>
      <w:r w:rsidR="000241DF" w:rsidRPr="006A4AD4">
        <w:rPr>
          <w:rFonts w:ascii="Arial" w:hAnsi="Arial" w:cs="Arial"/>
          <w:sz w:val="24"/>
          <w:szCs w:val="24"/>
          <w:highlight w:val="yellow"/>
        </w:rPr>
        <w:t>economy</w:t>
      </w:r>
      <w:r w:rsidR="000D6F6A" w:rsidRPr="006A4AD4">
        <w:rPr>
          <w:rFonts w:ascii="Arial" w:hAnsi="Arial" w:cs="Arial"/>
          <w:sz w:val="24"/>
          <w:szCs w:val="24"/>
          <w:highlight w:val="yellow"/>
        </w:rPr>
        <w:t>, by contrast,</w:t>
      </w:r>
      <w:r w:rsidR="004E30D5" w:rsidRPr="006A4AD4">
        <w:rPr>
          <w:rFonts w:ascii="Arial" w:hAnsi="Arial" w:cs="Arial"/>
          <w:sz w:val="24"/>
          <w:szCs w:val="24"/>
          <w:highlight w:val="yellow"/>
        </w:rPr>
        <w:t xml:space="preserve"> the waste that is stopped being produced.  they are based on three principles which </w:t>
      </w:r>
      <w:r w:rsidR="000241DF" w:rsidRPr="006A4AD4">
        <w:rPr>
          <w:rFonts w:ascii="Arial" w:hAnsi="Arial" w:cs="Arial"/>
          <w:sz w:val="24"/>
          <w:szCs w:val="24"/>
          <w:highlight w:val="yellow"/>
        </w:rPr>
        <w:t>are eliminated</w:t>
      </w:r>
      <w:r w:rsidR="004E30D5" w:rsidRPr="006A4AD4">
        <w:rPr>
          <w:rFonts w:ascii="Arial" w:hAnsi="Arial" w:cs="Arial"/>
          <w:sz w:val="24"/>
          <w:szCs w:val="24"/>
          <w:highlight w:val="yellow"/>
        </w:rPr>
        <w:t>, waste and population, circulate products</w:t>
      </w:r>
      <w:r w:rsidR="001E0F92" w:rsidRPr="006A4AD4">
        <w:rPr>
          <w:rFonts w:ascii="Arial" w:hAnsi="Arial" w:cs="Arial"/>
          <w:sz w:val="24"/>
          <w:szCs w:val="24"/>
          <w:highlight w:val="yellow"/>
        </w:rPr>
        <w:t>,</w:t>
      </w:r>
      <w:r w:rsidR="004E30D5" w:rsidRPr="006A4AD4">
        <w:rPr>
          <w:rFonts w:ascii="Arial" w:hAnsi="Arial" w:cs="Arial"/>
          <w:sz w:val="24"/>
          <w:szCs w:val="24"/>
          <w:highlight w:val="yellow"/>
        </w:rPr>
        <w:t xml:space="preserve"> and materials regenerate nature.  </w:t>
      </w:r>
      <w:r w:rsidR="000241DF" w:rsidRPr="006A4AD4">
        <w:rPr>
          <w:rFonts w:ascii="Arial" w:hAnsi="Arial" w:cs="Arial"/>
          <w:sz w:val="24"/>
          <w:szCs w:val="24"/>
          <w:highlight w:val="yellow"/>
        </w:rPr>
        <w:t xml:space="preserve">The </w:t>
      </w:r>
      <w:r w:rsidR="004E30D5" w:rsidRPr="006A4AD4">
        <w:rPr>
          <w:rFonts w:ascii="Arial" w:hAnsi="Arial" w:cs="Arial"/>
          <w:sz w:val="24"/>
          <w:szCs w:val="24"/>
          <w:highlight w:val="yellow"/>
        </w:rPr>
        <w:t xml:space="preserve">secular economy is a system solution that tackles global challenges like climate change </w:t>
      </w:r>
      <w:r w:rsidR="000241DF" w:rsidRPr="006A4AD4">
        <w:rPr>
          <w:rFonts w:ascii="Arial" w:hAnsi="Arial" w:cs="Arial"/>
          <w:sz w:val="24"/>
          <w:szCs w:val="24"/>
          <w:highlight w:val="yellow"/>
        </w:rPr>
        <w:t>bio-diversity</w:t>
      </w:r>
      <w:r w:rsidR="004E30D5" w:rsidRPr="006A4AD4">
        <w:rPr>
          <w:rFonts w:ascii="Arial" w:hAnsi="Arial" w:cs="Arial"/>
          <w:sz w:val="24"/>
          <w:szCs w:val="24"/>
          <w:highlight w:val="yellow"/>
        </w:rPr>
        <w:t xml:space="preserve"> loss, </w:t>
      </w:r>
      <w:r w:rsidR="001E0F92" w:rsidRPr="006A4AD4">
        <w:rPr>
          <w:rFonts w:ascii="Arial" w:hAnsi="Arial" w:cs="Arial"/>
          <w:sz w:val="24"/>
          <w:szCs w:val="24"/>
          <w:highlight w:val="yellow"/>
        </w:rPr>
        <w:t>waste,</w:t>
      </w:r>
      <w:r w:rsidR="004E30D5" w:rsidRPr="006A4AD4">
        <w:rPr>
          <w:rFonts w:ascii="Arial" w:hAnsi="Arial" w:cs="Arial"/>
          <w:sz w:val="24"/>
          <w:szCs w:val="24"/>
          <w:highlight w:val="yellow"/>
        </w:rPr>
        <w:t xml:space="preserve"> and production.  </w:t>
      </w:r>
      <w:r w:rsidR="00DE4F90" w:rsidRPr="006A4AD4">
        <w:rPr>
          <w:rFonts w:ascii="Arial" w:hAnsi="Arial" w:cs="Arial"/>
          <w:sz w:val="24"/>
          <w:szCs w:val="24"/>
          <w:highlight w:val="yellow"/>
        </w:rPr>
        <w:t xml:space="preserve">It is technological and biological.  </w:t>
      </w:r>
      <w:r w:rsidR="000241DF" w:rsidRPr="006A4AD4">
        <w:rPr>
          <w:rFonts w:ascii="Arial" w:hAnsi="Arial" w:cs="Arial"/>
          <w:sz w:val="24"/>
          <w:szCs w:val="24"/>
          <w:highlight w:val="yellow"/>
        </w:rPr>
        <w:t xml:space="preserve">The </w:t>
      </w:r>
      <w:r w:rsidR="00DE4F90" w:rsidRPr="006A4AD4">
        <w:rPr>
          <w:rFonts w:ascii="Arial" w:hAnsi="Arial" w:cs="Arial"/>
          <w:sz w:val="24"/>
          <w:szCs w:val="24"/>
          <w:highlight w:val="yellow"/>
        </w:rPr>
        <w:t xml:space="preserve">technical cycle is anything to buy </w:t>
      </w:r>
      <w:r w:rsidR="000241DF" w:rsidRPr="006A4AD4">
        <w:rPr>
          <w:rFonts w:ascii="Arial" w:hAnsi="Arial" w:cs="Arial"/>
          <w:sz w:val="24"/>
          <w:szCs w:val="24"/>
          <w:highlight w:val="yellow"/>
        </w:rPr>
        <w:t>and</w:t>
      </w:r>
      <w:r w:rsidR="00DE4F90" w:rsidRPr="006A4AD4">
        <w:rPr>
          <w:rFonts w:ascii="Arial" w:hAnsi="Arial" w:cs="Arial"/>
          <w:sz w:val="24"/>
          <w:szCs w:val="24"/>
          <w:highlight w:val="yellow"/>
        </w:rPr>
        <w:t xml:space="preserve"> degrade such as metals plastic things you want to recover from the economy and feedback into system example recycling chemical recycling.  Biological cycle whereby listicle materials are designed to feedback into </w:t>
      </w:r>
      <w:r w:rsidR="000241DF" w:rsidRPr="006A4AD4">
        <w:rPr>
          <w:rFonts w:ascii="Arial" w:hAnsi="Arial" w:cs="Arial"/>
          <w:sz w:val="24"/>
          <w:szCs w:val="24"/>
          <w:highlight w:val="yellow"/>
        </w:rPr>
        <w:t xml:space="preserve">the </w:t>
      </w:r>
      <w:r w:rsidR="00DE4F90" w:rsidRPr="006A4AD4">
        <w:rPr>
          <w:rFonts w:ascii="Arial" w:hAnsi="Arial" w:cs="Arial"/>
          <w:sz w:val="24"/>
          <w:szCs w:val="24"/>
          <w:highlight w:val="yellow"/>
        </w:rPr>
        <w:t xml:space="preserve">system through </w:t>
      </w:r>
      <w:r w:rsidR="000241DF" w:rsidRPr="006A4AD4">
        <w:rPr>
          <w:rFonts w:ascii="Arial" w:hAnsi="Arial" w:cs="Arial"/>
          <w:sz w:val="24"/>
          <w:szCs w:val="24"/>
          <w:highlight w:val="yellow"/>
        </w:rPr>
        <w:t xml:space="preserve">the </w:t>
      </w:r>
      <w:r w:rsidR="00DE4F90" w:rsidRPr="006A4AD4">
        <w:rPr>
          <w:rFonts w:ascii="Arial" w:hAnsi="Arial" w:cs="Arial"/>
          <w:sz w:val="24"/>
          <w:szCs w:val="24"/>
          <w:highlight w:val="yellow"/>
        </w:rPr>
        <w:t xml:space="preserve">process like </w:t>
      </w:r>
      <w:r w:rsidR="000241DF" w:rsidRPr="006A4AD4">
        <w:rPr>
          <w:rFonts w:ascii="Arial" w:hAnsi="Arial" w:cs="Arial"/>
          <w:sz w:val="24"/>
          <w:szCs w:val="24"/>
          <w:highlight w:val="yellow"/>
        </w:rPr>
        <w:t>anaerobic</w:t>
      </w:r>
      <w:r w:rsidR="00DE4F90" w:rsidRPr="006A4AD4">
        <w:rPr>
          <w:rFonts w:ascii="Arial" w:hAnsi="Arial" w:cs="Arial"/>
          <w:sz w:val="24"/>
          <w:szCs w:val="24"/>
          <w:highlight w:val="yellow"/>
        </w:rPr>
        <w:t xml:space="preserve"> digestion and composting</w:t>
      </w:r>
      <w:r w:rsidR="007A71A4" w:rsidRPr="006A4AD4">
        <w:rPr>
          <w:rFonts w:ascii="Arial" w:hAnsi="Arial" w:cs="Arial"/>
          <w:sz w:val="24"/>
          <w:szCs w:val="24"/>
          <w:highlight w:val="yellow"/>
        </w:rPr>
        <w:t xml:space="preserve"> </w:t>
      </w:r>
      <w:r w:rsidR="007A71A4" w:rsidRPr="006A4AD4">
        <w:rPr>
          <w:rFonts w:ascii="Arial" w:hAnsi="Arial" w:cs="Arial"/>
          <w:color w:val="000000"/>
          <w:sz w:val="24"/>
          <w:szCs w:val="24"/>
          <w:highlight w:val="yellow"/>
          <w:shd w:val="clear" w:color="auto" w:fill="FFFFFF"/>
        </w:rPr>
        <w:t xml:space="preserve">(New to circular economy overview, 2022). </w:t>
      </w:r>
    </w:p>
    <w:p w14:paraId="15C910EE" w14:textId="0A7075B5" w:rsidR="00DE4F90" w:rsidRPr="006A4AD4" w:rsidRDefault="000B489E" w:rsidP="00C95130">
      <w:pPr>
        <w:spacing w:line="360" w:lineRule="auto"/>
        <w:jc w:val="both"/>
        <w:rPr>
          <w:rFonts w:ascii="Arial" w:hAnsi="Arial" w:cs="Arial"/>
          <w:sz w:val="24"/>
          <w:szCs w:val="24"/>
          <w:highlight w:val="yellow"/>
        </w:rPr>
      </w:pPr>
      <w:r w:rsidRPr="006A4AD4">
        <w:rPr>
          <w:rFonts w:ascii="Arial" w:hAnsi="Arial" w:cs="Arial"/>
          <w:sz w:val="24"/>
          <w:szCs w:val="24"/>
          <w:highlight w:val="yellow"/>
        </w:rPr>
        <w:t xml:space="preserve">Social responsibility is </w:t>
      </w:r>
      <w:r w:rsidR="000241DF" w:rsidRPr="006A4AD4">
        <w:rPr>
          <w:rFonts w:ascii="Arial" w:hAnsi="Arial" w:cs="Arial"/>
          <w:sz w:val="24"/>
          <w:szCs w:val="24"/>
          <w:highlight w:val="yellow"/>
        </w:rPr>
        <w:t xml:space="preserve">a </w:t>
      </w:r>
      <w:r w:rsidRPr="006A4AD4">
        <w:rPr>
          <w:rFonts w:ascii="Arial" w:hAnsi="Arial" w:cs="Arial"/>
          <w:sz w:val="24"/>
          <w:szCs w:val="24"/>
          <w:highlight w:val="yellow"/>
        </w:rPr>
        <w:t xml:space="preserve">set of attitude </w:t>
      </w:r>
      <w:r w:rsidR="000241DF" w:rsidRPr="006A4AD4">
        <w:rPr>
          <w:rFonts w:ascii="Arial" w:hAnsi="Arial" w:cs="Arial"/>
          <w:sz w:val="24"/>
          <w:szCs w:val="24"/>
          <w:highlight w:val="yellow"/>
        </w:rPr>
        <w:t>decisions</w:t>
      </w:r>
      <w:r w:rsidRPr="006A4AD4">
        <w:rPr>
          <w:rFonts w:ascii="Arial" w:hAnsi="Arial" w:cs="Arial"/>
          <w:sz w:val="24"/>
          <w:szCs w:val="24"/>
          <w:highlight w:val="yellow"/>
        </w:rPr>
        <w:t xml:space="preserve"> and actions of </w:t>
      </w:r>
      <w:r w:rsidR="000241DF" w:rsidRPr="006A4AD4">
        <w:rPr>
          <w:rFonts w:ascii="Arial" w:hAnsi="Arial" w:cs="Arial"/>
          <w:sz w:val="24"/>
          <w:szCs w:val="24"/>
          <w:highlight w:val="yellow"/>
        </w:rPr>
        <w:t xml:space="preserve">an </w:t>
      </w:r>
      <w:r w:rsidR="001E0F92" w:rsidRPr="006A4AD4">
        <w:rPr>
          <w:rFonts w:ascii="Arial" w:hAnsi="Arial" w:cs="Arial"/>
          <w:sz w:val="24"/>
          <w:szCs w:val="24"/>
          <w:highlight w:val="yellow"/>
        </w:rPr>
        <w:t>organization</w:t>
      </w:r>
      <w:r w:rsidRPr="006A4AD4">
        <w:rPr>
          <w:rFonts w:ascii="Arial" w:hAnsi="Arial" w:cs="Arial"/>
          <w:sz w:val="24"/>
          <w:szCs w:val="24"/>
          <w:highlight w:val="yellow"/>
        </w:rPr>
        <w:t xml:space="preserve"> that are orientated towards society.  this means they take responsibility for their impact on </w:t>
      </w:r>
      <w:r w:rsidR="000241DF" w:rsidRPr="006A4AD4">
        <w:rPr>
          <w:rFonts w:ascii="Arial" w:hAnsi="Arial" w:cs="Arial"/>
          <w:sz w:val="24"/>
          <w:szCs w:val="24"/>
          <w:highlight w:val="yellow"/>
        </w:rPr>
        <w:t>employees</w:t>
      </w:r>
      <w:r w:rsidRPr="006A4AD4">
        <w:rPr>
          <w:rFonts w:ascii="Arial" w:hAnsi="Arial" w:cs="Arial"/>
          <w:sz w:val="24"/>
          <w:szCs w:val="24"/>
          <w:highlight w:val="yellow"/>
        </w:rPr>
        <w:t xml:space="preserve"> their environment and society.  </w:t>
      </w:r>
      <w:r w:rsidR="000241DF" w:rsidRPr="006A4AD4">
        <w:rPr>
          <w:rFonts w:ascii="Arial" w:hAnsi="Arial" w:cs="Arial"/>
          <w:sz w:val="24"/>
          <w:szCs w:val="24"/>
          <w:highlight w:val="yellow"/>
        </w:rPr>
        <w:t xml:space="preserve">The </w:t>
      </w:r>
      <w:r w:rsidRPr="006A4AD4">
        <w:rPr>
          <w:rFonts w:ascii="Arial" w:hAnsi="Arial" w:cs="Arial"/>
          <w:sz w:val="24"/>
          <w:szCs w:val="24"/>
          <w:highlight w:val="yellow"/>
        </w:rPr>
        <w:t xml:space="preserve">benefits of CSR are promoting innovation cost savings and customer involvement in the design of </w:t>
      </w:r>
      <w:r w:rsidR="000241DF" w:rsidRPr="006A4AD4">
        <w:rPr>
          <w:rFonts w:ascii="Arial" w:hAnsi="Arial" w:cs="Arial"/>
          <w:sz w:val="24"/>
          <w:szCs w:val="24"/>
          <w:highlight w:val="yellow"/>
        </w:rPr>
        <w:t xml:space="preserve">the </w:t>
      </w:r>
      <w:r w:rsidRPr="006A4AD4">
        <w:rPr>
          <w:rFonts w:ascii="Arial" w:hAnsi="Arial" w:cs="Arial"/>
          <w:sz w:val="24"/>
          <w:szCs w:val="24"/>
          <w:highlight w:val="yellow"/>
        </w:rPr>
        <w:t xml:space="preserve">future.  </w:t>
      </w:r>
      <w:r w:rsidR="000241DF" w:rsidRPr="006A4AD4">
        <w:rPr>
          <w:rFonts w:ascii="Arial" w:hAnsi="Arial" w:cs="Arial"/>
          <w:sz w:val="24"/>
          <w:szCs w:val="24"/>
          <w:highlight w:val="yellow"/>
        </w:rPr>
        <w:t>A circular</w:t>
      </w:r>
      <w:r w:rsidR="008E4ECF" w:rsidRPr="006A4AD4">
        <w:rPr>
          <w:rFonts w:ascii="Arial" w:hAnsi="Arial" w:cs="Arial"/>
          <w:sz w:val="24"/>
          <w:szCs w:val="24"/>
          <w:highlight w:val="yellow"/>
        </w:rPr>
        <w:t xml:space="preserve"> economy prefers family to physical resources of the economy.  it focused on recycling destruction and free use of fiscal resources for the economy circular economy offers the opportunity to </w:t>
      </w:r>
      <w:r w:rsidR="000241DF" w:rsidRPr="006A4AD4">
        <w:rPr>
          <w:rFonts w:ascii="Arial" w:hAnsi="Arial" w:cs="Arial"/>
          <w:sz w:val="24"/>
          <w:szCs w:val="24"/>
          <w:highlight w:val="yellow"/>
        </w:rPr>
        <w:t>read</w:t>
      </w:r>
      <w:r w:rsidR="008E4ECF" w:rsidRPr="006A4AD4">
        <w:rPr>
          <w:rFonts w:ascii="Arial" w:hAnsi="Arial" w:cs="Arial"/>
          <w:sz w:val="24"/>
          <w:szCs w:val="24"/>
          <w:highlight w:val="yellow"/>
        </w:rPr>
        <w:t xml:space="preserve"> the modern economy so it should be more sustainable</w:t>
      </w:r>
      <w:r w:rsidR="00DF52CA" w:rsidRPr="006A4AD4">
        <w:rPr>
          <w:rFonts w:ascii="Arial" w:hAnsi="Arial" w:cs="Arial"/>
          <w:sz w:val="24"/>
          <w:szCs w:val="24"/>
          <w:highlight w:val="yellow"/>
        </w:rPr>
        <w:t xml:space="preserve"> </w:t>
      </w:r>
      <w:r w:rsidR="0075766F" w:rsidRPr="006A4AD4">
        <w:rPr>
          <w:rFonts w:ascii="Arial" w:hAnsi="Arial" w:cs="Arial"/>
          <w:color w:val="000000"/>
          <w:sz w:val="24"/>
          <w:szCs w:val="24"/>
          <w:highlight w:val="yellow"/>
          <w:shd w:val="clear" w:color="auto" w:fill="FFFFFF"/>
        </w:rPr>
        <w:t xml:space="preserve">(Corporate social responsibility company policy, 2022). </w:t>
      </w:r>
    </w:p>
    <w:p w14:paraId="358323AC" w14:textId="4694D6EE" w:rsidR="001A057A" w:rsidRPr="006A4AD4" w:rsidRDefault="000241DF" w:rsidP="00C95130">
      <w:pPr>
        <w:spacing w:line="360" w:lineRule="auto"/>
        <w:jc w:val="both"/>
        <w:rPr>
          <w:rFonts w:ascii="Arial" w:hAnsi="Arial" w:cs="Arial"/>
          <w:sz w:val="24"/>
          <w:szCs w:val="24"/>
          <w:highlight w:val="yellow"/>
        </w:rPr>
      </w:pPr>
      <w:r w:rsidRPr="006A4AD4">
        <w:rPr>
          <w:rFonts w:ascii="Arial" w:hAnsi="Arial" w:cs="Arial"/>
          <w:sz w:val="24"/>
          <w:szCs w:val="24"/>
          <w:highlight w:val="yellow"/>
        </w:rPr>
        <w:t>To</w:t>
      </w:r>
      <w:r w:rsidR="001A057A" w:rsidRPr="006A4AD4">
        <w:rPr>
          <w:rFonts w:ascii="Arial" w:hAnsi="Arial" w:cs="Arial"/>
          <w:sz w:val="24"/>
          <w:szCs w:val="24"/>
          <w:highlight w:val="yellow"/>
        </w:rPr>
        <w:t xml:space="preserve"> bring out </w:t>
      </w:r>
      <w:r w:rsidRPr="006A4AD4">
        <w:rPr>
          <w:rFonts w:ascii="Arial" w:hAnsi="Arial" w:cs="Arial"/>
          <w:sz w:val="24"/>
          <w:szCs w:val="24"/>
          <w:highlight w:val="yellow"/>
        </w:rPr>
        <w:t xml:space="preserve">the </w:t>
      </w:r>
      <w:r w:rsidR="001A057A" w:rsidRPr="006A4AD4">
        <w:rPr>
          <w:rFonts w:ascii="Arial" w:hAnsi="Arial" w:cs="Arial"/>
          <w:sz w:val="24"/>
          <w:szCs w:val="24"/>
          <w:highlight w:val="yellow"/>
        </w:rPr>
        <w:t xml:space="preserve">relationship between </w:t>
      </w:r>
      <w:r w:rsidRPr="006A4AD4">
        <w:rPr>
          <w:rFonts w:ascii="Arial" w:hAnsi="Arial" w:cs="Arial"/>
          <w:sz w:val="24"/>
          <w:szCs w:val="24"/>
          <w:highlight w:val="yellow"/>
        </w:rPr>
        <w:t>CSR</w:t>
      </w:r>
      <w:r w:rsidR="001A057A" w:rsidRPr="006A4AD4">
        <w:rPr>
          <w:rFonts w:ascii="Arial" w:hAnsi="Arial" w:cs="Arial"/>
          <w:sz w:val="24"/>
          <w:szCs w:val="24"/>
          <w:highlight w:val="yellow"/>
        </w:rPr>
        <w:t xml:space="preserve"> &amp; sustainability models It is essential to take into circularity as </w:t>
      </w:r>
      <w:r w:rsidRPr="006A4AD4">
        <w:rPr>
          <w:rFonts w:ascii="Arial" w:hAnsi="Arial" w:cs="Arial"/>
          <w:sz w:val="24"/>
          <w:szCs w:val="24"/>
          <w:highlight w:val="yellow"/>
        </w:rPr>
        <w:t xml:space="preserve">a </w:t>
      </w:r>
      <w:r w:rsidR="001A057A" w:rsidRPr="006A4AD4">
        <w:rPr>
          <w:rFonts w:ascii="Arial" w:hAnsi="Arial" w:cs="Arial"/>
          <w:sz w:val="24"/>
          <w:szCs w:val="24"/>
          <w:highlight w:val="yellow"/>
        </w:rPr>
        <w:t xml:space="preserve">growth factor impacting </w:t>
      </w:r>
      <w:r w:rsidR="001E0F92" w:rsidRPr="006A4AD4">
        <w:rPr>
          <w:rFonts w:ascii="Arial" w:hAnsi="Arial" w:cs="Arial"/>
          <w:sz w:val="24"/>
          <w:szCs w:val="24"/>
          <w:highlight w:val="yellow"/>
        </w:rPr>
        <w:t>companies’</w:t>
      </w:r>
      <w:r w:rsidR="001A057A" w:rsidRPr="006A4AD4">
        <w:rPr>
          <w:rFonts w:ascii="Arial" w:hAnsi="Arial" w:cs="Arial"/>
          <w:sz w:val="24"/>
          <w:szCs w:val="24"/>
          <w:highlight w:val="yellow"/>
        </w:rPr>
        <w:t xml:space="preserve"> business models (Marco-Fondevilla et al., 2021).</w:t>
      </w:r>
    </w:p>
    <w:p w14:paraId="01477D95" w14:textId="3BB3786A" w:rsidR="00D23A2B" w:rsidRPr="006A4AD4" w:rsidRDefault="000241DF" w:rsidP="00C95130">
      <w:pPr>
        <w:spacing w:line="360" w:lineRule="auto"/>
        <w:jc w:val="both"/>
        <w:rPr>
          <w:rFonts w:ascii="Arial" w:hAnsi="Arial" w:cs="Arial"/>
          <w:sz w:val="24"/>
          <w:szCs w:val="24"/>
          <w:highlight w:val="yellow"/>
        </w:rPr>
      </w:pPr>
      <w:r w:rsidRPr="006A4AD4">
        <w:rPr>
          <w:rFonts w:ascii="Arial" w:hAnsi="Arial" w:cs="Arial"/>
          <w:sz w:val="24"/>
          <w:szCs w:val="24"/>
          <w:highlight w:val="yellow"/>
        </w:rPr>
        <w:t>Given</w:t>
      </w:r>
      <w:r w:rsidR="00D23A2B" w:rsidRPr="006A4AD4">
        <w:rPr>
          <w:rFonts w:ascii="Arial" w:hAnsi="Arial" w:cs="Arial"/>
          <w:sz w:val="24"/>
          <w:szCs w:val="24"/>
          <w:highlight w:val="yellow"/>
        </w:rPr>
        <w:t xml:space="preserve"> the Born et al. (2019) model combines </w:t>
      </w:r>
      <w:r w:rsidRPr="006A4AD4">
        <w:rPr>
          <w:rFonts w:ascii="Arial" w:hAnsi="Arial" w:cs="Arial"/>
          <w:sz w:val="24"/>
          <w:szCs w:val="24"/>
          <w:highlight w:val="yellow"/>
        </w:rPr>
        <w:t>elements</w:t>
      </w:r>
      <w:r w:rsidR="00D23A2B" w:rsidRPr="006A4AD4">
        <w:rPr>
          <w:rFonts w:ascii="Arial" w:hAnsi="Arial" w:cs="Arial"/>
          <w:sz w:val="24"/>
          <w:szCs w:val="24"/>
          <w:highlight w:val="yellow"/>
        </w:rPr>
        <w:t xml:space="preserve"> of CSR are </w:t>
      </w:r>
      <w:r w:rsidRPr="006A4AD4">
        <w:rPr>
          <w:rFonts w:ascii="Arial" w:hAnsi="Arial" w:cs="Arial"/>
          <w:sz w:val="24"/>
          <w:szCs w:val="24"/>
          <w:highlight w:val="yellow"/>
        </w:rPr>
        <w:t>economic</w:t>
      </w:r>
      <w:r w:rsidR="00D23A2B" w:rsidRPr="006A4AD4">
        <w:rPr>
          <w:rFonts w:ascii="Arial" w:hAnsi="Arial" w:cs="Arial"/>
          <w:sz w:val="24"/>
          <w:szCs w:val="24"/>
          <w:highlight w:val="yellow"/>
        </w:rPr>
        <w:t xml:space="preserve"> development community involvement and consumer </w:t>
      </w:r>
      <w:r w:rsidR="000D6F6A" w:rsidRPr="006A4AD4">
        <w:rPr>
          <w:rFonts w:ascii="Arial" w:hAnsi="Arial" w:cs="Arial"/>
          <w:sz w:val="24"/>
          <w:szCs w:val="24"/>
          <w:highlight w:val="yellow"/>
        </w:rPr>
        <w:t>practice</w:t>
      </w:r>
      <w:r w:rsidR="00D23A2B" w:rsidRPr="006A4AD4">
        <w:rPr>
          <w:rFonts w:ascii="Arial" w:hAnsi="Arial" w:cs="Arial"/>
          <w:sz w:val="24"/>
          <w:szCs w:val="24"/>
          <w:highlight w:val="yellow"/>
        </w:rPr>
        <w:t xml:space="preserve">.  </w:t>
      </w:r>
      <w:r w:rsidR="000D6F6A" w:rsidRPr="006A4AD4">
        <w:rPr>
          <w:rFonts w:ascii="Arial" w:hAnsi="Arial" w:cs="Arial"/>
          <w:sz w:val="24"/>
          <w:szCs w:val="24"/>
          <w:highlight w:val="yellow"/>
        </w:rPr>
        <w:t>this circular approach</w:t>
      </w:r>
      <w:r w:rsidR="00D23A2B" w:rsidRPr="006A4AD4">
        <w:rPr>
          <w:rFonts w:ascii="Arial" w:hAnsi="Arial" w:cs="Arial"/>
          <w:sz w:val="24"/>
          <w:szCs w:val="24"/>
          <w:highlight w:val="yellow"/>
        </w:rPr>
        <w:t xml:space="preserve"> starts from the design of </w:t>
      </w:r>
      <w:r w:rsidR="001E0F92" w:rsidRPr="006A4AD4">
        <w:rPr>
          <w:rFonts w:ascii="Arial" w:hAnsi="Arial" w:cs="Arial"/>
          <w:sz w:val="24"/>
          <w:szCs w:val="24"/>
          <w:highlight w:val="yellow"/>
        </w:rPr>
        <w:t>a new</w:t>
      </w:r>
      <w:r w:rsidR="00D23A2B" w:rsidRPr="006A4AD4">
        <w:rPr>
          <w:rFonts w:ascii="Arial" w:hAnsi="Arial" w:cs="Arial"/>
          <w:sz w:val="24"/>
          <w:szCs w:val="24"/>
          <w:highlight w:val="yellow"/>
        </w:rPr>
        <w:t xml:space="preserve"> process </w:t>
      </w:r>
      <w:r w:rsidR="000D6F6A" w:rsidRPr="006A4AD4">
        <w:rPr>
          <w:rFonts w:ascii="Arial" w:hAnsi="Arial" w:cs="Arial"/>
          <w:sz w:val="24"/>
          <w:szCs w:val="24"/>
          <w:highlight w:val="yellow"/>
        </w:rPr>
        <w:t>and</w:t>
      </w:r>
      <w:r w:rsidR="00D23A2B" w:rsidRPr="006A4AD4">
        <w:rPr>
          <w:rFonts w:ascii="Arial" w:hAnsi="Arial" w:cs="Arial"/>
          <w:sz w:val="24"/>
          <w:szCs w:val="24"/>
          <w:highlight w:val="yellow"/>
        </w:rPr>
        <w:t xml:space="preserve"> </w:t>
      </w:r>
      <w:r w:rsidR="000D6F6A" w:rsidRPr="006A4AD4">
        <w:rPr>
          <w:rFonts w:ascii="Arial" w:hAnsi="Arial" w:cs="Arial"/>
          <w:sz w:val="24"/>
          <w:szCs w:val="24"/>
          <w:highlight w:val="yellow"/>
        </w:rPr>
        <w:t>introduces</w:t>
      </w:r>
      <w:r w:rsidR="00D23A2B" w:rsidRPr="006A4AD4">
        <w:rPr>
          <w:rFonts w:ascii="Arial" w:hAnsi="Arial" w:cs="Arial"/>
          <w:sz w:val="24"/>
          <w:szCs w:val="24"/>
          <w:highlight w:val="yellow"/>
        </w:rPr>
        <w:t xml:space="preserve"> innovative </w:t>
      </w:r>
      <w:r w:rsidR="000D6F6A" w:rsidRPr="006A4AD4">
        <w:rPr>
          <w:rFonts w:ascii="Arial" w:hAnsi="Arial" w:cs="Arial"/>
          <w:sz w:val="24"/>
          <w:szCs w:val="24"/>
          <w:highlight w:val="yellow"/>
        </w:rPr>
        <w:t>practice</w:t>
      </w:r>
      <w:r w:rsidR="00D23A2B" w:rsidRPr="006A4AD4">
        <w:rPr>
          <w:rFonts w:ascii="Arial" w:hAnsi="Arial" w:cs="Arial"/>
          <w:sz w:val="24"/>
          <w:szCs w:val="24"/>
          <w:highlight w:val="yellow"/>
        </w:rPr>
        <w:t xml:space="preserve"> into </w:t>
      </w:r>
      <w:r w:rsidR="000D6F6A" w:rsidRPr="006A4AD4">
        <w:rPr>
          <w:rFonts w:ascii="Arial" w:hAnsi="Arial" w:cs="Arial"/>
          <w:sz w:val="24"/>
          <w:szCs w:val="24"/>
          <w:highlight w:val="yellow"/>
        </w:rPr>
        <w:t xml:space="preserve">the </w:t>
      </w:r>
      <w:r w:rsidR="00D23A2B" w:rsidRPr="006A4AD4">
        <w:rPr>
          <w:rFonts w:ascii="Arial" w:hAnsi="Arial" w:cs="Arial"/>
          <w:sz w:val="24"/>
          <w:szCs w:val="24"/>
          <w:highlight w:val="yellow"/>
        </w:rPr>
        <w:t>area of activity</w:t>
      </w:r>
      <w:r w:rsidR="00D749A9" w:rsidRPr="006A4AD4">
        <w:rPr>
          <w:rFonts w:ascii="Arial" w:hAnsi="Arial" w:cs="Arial"/>
          <w:sz w:val="24"/>
          <w:szCs w:val="24"/>
          <w:highlight w:val="yellow"/>
        </w:rPr>
        <w:t xml:space="preserve"> </w:t>
      </w:r>
      <w:r w:rsidR="00D749A9" w:rsidRPr="006A4AD4">
        <w:rPr>
          <w:rFonts w:ascii="Arial" w:hAnsi="Arial" w:cs="Arial"/>
          <w:color w:val="000000"/>
          <w:sz w:val="24"/>
          <w:szCs w:val="24"/>
          <w:highlight w:val="yellow"/>
          <w:shd w:val="clear" w:color="auto" w:fill="FFFFFF"/>
        </w:rPr>
        <w:t xml:space="preserve">(Relationship between Corporate Social Responsibility and Corporate Governance, 2022). </w:t>
      </w:r>
    </w:p>
    <w:p w14:paraId="6474C7F1" w14:textId="7AD4C15B" w:rsidR="00CA2268" w:rsidRPr="006A4AD4" w:rsidRDefault="000D6F6A" w:rsidP="00C95130">
      <w:pPr>
        <w:spacing w:line="360" w:lineRule="auto"/>
        <w:jc w:val="both"/>
        <w:rPr>
          <w:rFonts w:ascii="Arial" w:hAnsi="Arial" w:cs="Arial"/>
          <w:sz w:val="24"/>
          <w:szCs w:val="24"/>
          <w:highlight w:val="yellow"/>
        </w:rPr>
      </w:pPr>
      <w:r w:rsidRPr="006A4AD4">
        <w:rPr>
          <w:rFonts w:ascii="Arial" w:hAnsi="Arial" w:cs="Arial"/>
          <w:sz w:val="24"/>
          <w:szCs w:val="24"/>
          <w:highlight w:val="yellow"/>
        </w:rPr>
        <w:t>The benefits</w:t>
      </w:r>
      <w:r w:rsidR="00CA2268" w:rsidRPr="006A4AD4">
        <w:rPr>
          <w:rFonts w:ascii="Arial" w:hAnsi="Arial" w:cs="Arial"/>
          <w:sz w:val="24"/>
          <w:szCs w:val="24"/>
          <w:highlight w:val="yellow"/>
        </w:rPr>
        <w:t xml:space="preserve"> of circular economy it can bring to the company stakeholders and the whole society that there is increasing managerial interest towards adopting </w:t>
      </w:r>
      <w:r w:rsidRPr="006A4AD4">
        <w:rPr>
          <w:rFonts w:ascii="Arial" w:hAnsi="Arial" w:cs="Arial"/>
          <w:sz w:val="24"/>
          <w:szCs w:val="24"/>
          <w:highlight w:val="yellow"/>
        </w:rPr>
        <w:t xml:space="preserve">a </w:t>
      </w:r>
      <w:r w:rsidR="00CA2268" w:rsidRPr="006A4AD4">
        <w:rPr>
          <w:rFonts w:ascii="Arial" w:hAnsi="Arial" w:cs="Arial"/>
          <w:sz w:val="24"/>
          <w:szCs w:val="24"/>
          <w:highlight w:val="yellow"/>
        </w:rPr>
        <w:t xml:space="preserve">new approach however the shift from linear economy towards circle economy can mean </w:t>
      </w:r>
      <w:r w:rsidR="00CA2268" w:rsidRPr="006A4AD4">
        <w:rPr>
          <w:rFonts w:ascii="Arial" w:hAnsi="Arial" w:cs="Arial"/>
          <w:sz w:val="24"/>
          <w:szCs w:val="24"/>
          <w:highlight w:val="yellow"/>
        </w:rPr>
        <w:lastRenderedPageBreak/>
        <w:t xml:space="preserve">several </w:t>
      </w:r>
      <w:r w:rsidRPr="006A4AD4">
        <w:rPr>
          <w:rFonts w:ascii="Arial" w:hAnsi="Arial" w:cs="Arial"/>
          <w:sz w:val="24"/>
          <w:szCs w:val="24"/>
          <w:highlight w:val="yellow"/>
        </w:rPr>
        <w:t>costs</w:t>
      </w:r>
      <w:r w:rsidR="00CA2268" w:rsidRPr="006A4AD4">
        <w:rPr>
          <w:rFonts w:ascii="Arial" w:hAnsi="Arial" w:cs="Arial"/>
          <w:sz w:val="24"/>
          <w:szCs w:val="24"/>
          <w:highlight w:val="yellow"/>
        </w:rPr>
        <w:t xml:space="preserve"> for the </w:t>
      </w:r>
      <w:r w:rsidRPr="006A4AD4">
        <w:rPr>
          <w:rFonts w:ascii="Arial" w:hAnsi="Arial" w:cs="Arial"/>
          <w:sz w:val="24"/>
          <w:szCs w:val="24"/>
          <w:highlight w:val="yellow"/>
        </w:rPr>
        <w:t>organization</w:t>
      </w:r>
      <w:r w:rsidR="008174CD" w:rsidRPr="006A4AD4">
        <w:rPr>
          <w:rFonts w:ascii="Arial" w:hAnsi="Arial" w:cs="Arial"/>
          <w:sz w:val="24"/>
          <w:szCs w:val="24"/>
          <w:highlight w:val="yellow"/>
        </w:rPr>
        <w:t xml:space="preserve"> </w:t>
      </w:r>
      <w:r w:rsidR="008174CD" w:rsidRPr="006A4AD4">
        <w:rPr>
          <w:rFonts w:ascii="Arial" w:hAnsi="Arial" w:cs="Arial"/>
          <w:color w:val="000000"/>
          <w:sz w:val="24"/>
          <w:szCs w:val="24"/>
          <w:highlight w:val="yellow"/>
          <w:shd w:val="clear" w:color="auto" w:fill="FFFFFF"/>
        </w:rPr>
        <w:t>(Benefits of Sustainability Programs for Hotels | Five Star Efficiency | Green Hotels, Made Easy, 2022).</w:t>
      </w:r>
    </w:p>
    <w:p w14:paraId="214E41F4" w14:textId="381E3ABB" w:rsidR="0031530B" w:rsidRPr="006A4AD4" w:rsidRDefault="0031530B" w:rsidP="00C95130">
      <w:pPr>
        <w:spacing w:line="360" w:lineRule="auto"/>
        <w:jc w:val="both"/>
        <w:rPr>
          <w:rFonts w:ascii="Arial" w:hAnsi="Arial" w:cs="Arial"/>
          <w:sz w:val="24"/>
          <w:szCs w:val="24"/>
          <w:highlight w:val="yellow"/>
        </w:rPr>
      </w:pPr>
      <w:r w:rsidRPr="006A4AD4">
        <w:rPr>
          <w:rFonts w:ascii="Arial" w:hAnsi="Arial" w:cs="Arial"/>
          <w:sz w:val="24"/>
          <w:szCs w:val="24"/>
          <w:highlight w:val="yellow"/>
        </w:rPr>
        <w:t xml:space="preserve">CSR strategy is the comprehensive plan companies and </w:t>
      </w:r>
      <w:r w:rsidR="000D6F6A" w:rsidRPr="006A4AD4">
        <w:rPr>
          <w:rFonts w:ascii="Arial" w:hAnsi="Arial" w:cs="Arial"/>
          <w:sz w:val="24"/>
          <w:szCs w:val="24"/>
          <w:highlight w:val="yellow"/>
        </w:rPr>
        <w:t>thunder</w:t>
      </w:r>
      <w:r w:rsidRPr="006A4AD4">
        <w:rPr>
          <w:rFonts w:ascii="Arial" w:hAnsi="Arial" w:cs="Arial"/>
          <w:sz w:val="24"/>
          <w:szCs w:val="24"/>
          <w:highlight w:val="yellow"/>
        </w:rPr>
        <w:t xml:space="preserve"> </w:t>
      </w:r>
      <w:r w:rsidR="000D6F6A" w:rsidRPr="006A4AD4">
        <w:rPr>
          <w:rFonts w:ascii="Arial" w:hAnsi="Arial" w:cs="Arial"/>
          <w:sz w:val="24"/>
          <w:szCs w:val="24"/>
          <w:highlight w:val="yellow"/>
        </w:rPr>
        <w:t>use</w:t>
      </w:r>
      <w:r w:rsidRPr="006A4AD4">
        <w:rPr>
          <w:rFonts w:ascii="Arial" w:hAnsi="Arial" w:cs="Arial"/>
          <w:sz w:val="24"/>
          <w:szCs w:val="24"/>
          <w:highlight w:val="yellow"/>
        </w:rPr>
        <w:t xml:space="preserve"> to design execute </w:t>
      </w:r>
      <w:proofErr w:type="spellStart"/>
      <w:r w:rsidR="00003F64" w:rsidRPr="006A4AD4">
        <w:rPr>
          <w:rFonts w:ascii="Arial" w:hAnsi="Arial" w:cs="Arial"/>
          <w:sz w:val="24"/>
          <w:szCs w:val="24"/>
          <w:highlight w:val="yellow"/>
        </w:rPr>
        <w:t>analyze</w:t>
      </w:r>
      <w:proofErr w:type="spellEnd"/>
      <w:r w:rsidRPr="006A4AD4">
        <w:rPr>
          <w:rFonts w:ascii="Arial" w:hAnsi="Arial" w:cs="Arial"/>
          <w:sz w:val="24"/>
          <w:szCs w:val="24"/>
          <w:highlight w:val="yellow"/>
        </w:rPr>
        <w:t xml:space="preserve"> the corporate responsibility initiatives.  it includes specific focus area </w:t>
      </w:r>
      <w:r w:rsidR="000D6F6A" w:rsidRPr="006A4AD4">
        <w:rPr>
          <w:rFonts w:ascii="Arial" w:hAnsi="Arial" w:cs="Arial"/>
          <w:sz w:val="24"/>
          <w:szCs w:val="24"/>
          <w:highlight w:val="yellow"/>
        </w:rPr>
        <w:t>program</w:t>
      </w:r>
      <w:r w:rsidRPr="006A4AD4">
        <w:rPr>
          <w:rFonts w:ascii="Arial" w:hAnsi="Arial" w:cs="Arial"/>
          <w:sz w:val="24"/>
          <w:szCs w:val="24"/>
          <w:highlight w:val="yellow"/>
        </w:rPr>
        <w:t xml:space="preserve"> design promotion communication approach </w:t>
      </w:r>
      <w:r w:rsidR="000D6F6A" w:rsidRPr="006A4AD4">
        <w:rPr>
          <w:rFonts w:ascii="Arial" w:hAnsi="Arial" w:cs="Arial"/>
          <w:sz w:val="24"/>
          <w:szCs w:val="24"/>
          <w:highlight w:val="yellow"/>
        </w:rPr>
        <w:t>and</w:t>
      </w:r>
      <w:r w:rsidRPr="006A4AD4">
        <w:rPr>
          <w:rFonts w:ascii="Arial" w:hAnsi="Arial" w:cs="Arial"/>
          <w:sz w:val="24"/>
          <w:szCs w:val="24"/>
          <w:highlight w:val="yellow"/>
        </w:rPr>
        <w:t xml:space="preserve"> evaluation procedure.  successful CSR </w:t>
      </w:r>
      <w:r w:rsidR="000D6F6A" w:rsidRPr="006A4AD4">
        <w:rPr>
          <w:rFonts w:ascii="Arial" w:hAnsi="Arial" w:cs="Arial"/>
          <w:sz w:val="24"/>
          <w:szCs w:val="24"/>
          <w:highlight w:val="yellow"/>
        </w:rPr>
        <w:t>is</w:t>
      </w:r>
      <w:r w:rsidRPr="006A4AD4">
        <w:rPr>
          <w:rFonts w:ascii="Arial" w:hAnsi="Arial" w:cs="Arial"/>
          <w:sz w:val="24"/>
          <w:szCs w:val="24"/>
          <w:highlight w:val="yellow"/>
        </w:rPr>
        <w:t xml:space="preserve"> </w:t>
      </w:r>
      <w:r w:rsidR="000D6F6A" w:rsidRPr="006A4AD4">
        <w:rPr>
          <w:rFonts w:ascii="Arial" w:hAnsi="Arial" w:cs="Arial"/>
          <w:sz w:val="24"/>
          <w:szCs w:val="24"/>
          <w:highlight w:val="yellow"/>
        </w:rPr>
        <w:t xml:space="preserve">a </w:t>
      </w:r>
      <w:r w:rsidRPr="006A4AD4">
        <w:rPr>
          <w:rFonts w:ascii="Arial" w:hAnsi="Arial" w:cs="Arial"/>
          <w:sz w:val="24"/>
          <w:szCs w:val="24"/>
          <w:highlight w:val="yellow"/>
        </w:rPr>
        <w:t>sophisticated complex, Demonstratable impact</w:t>
      </w:r>
      <w:r w:rsidR="00063CE6" w:rsidRPr="006A4AD4">
        <w:rPr>
          <w:rFonts w:ascii="Arial" w:hAnsi="Arial" w:cs="Arial"/>
          <w:sz w:val="24"/>
          <w:szCs w:val="24"/>
          <w:highlight w:val="yellow"/>
        </w:rPr>
        <w:t xml:space="preserve"> </w:t>
      </w:r>
      <w:r w:rsidR="000D6F6A" w:rsidRPr="006A4AD4">
        <w:rPr>
          <w:rFonts w:ascii="Arial" w:hAnsi="Arial" w:cs="Arial"/>
          <w:sz w:val="24"/>
          <w:szCs w:val="24"/>
          <w:highlight w:val="yellow"/>
        </w:rPr>
        <w:t>that</w:t>
      </w:r>
      <w:r w:rsidR="00063CE6" w:rsidRPr="006A4AD4">
        <w:rPr>
          <w:rFonts w:ascii="Arial" w:hAnsi="Arial" w:cs="Arial"/>
          <w:sz w:val="24"/>
          <w:szCs w:val="24"/>
          <w:highlight w:val="yellow"/>
        </w:rPr>
        <w:t xml:space="preserve"> </w:t>
      </w:r>
      <w:r w:rsidR="000D6F6A" w:rsidRPr="006A4AD4">
        <w:rPr>
          <w:rFonts w:ascii="Arial" w:hAnsi="Arial" w:cs="Arial"/>
          <w:sz w:val="24"/>
          <w:szCs w:val="24"/>
          <w:highlight w:val="yellow"/>
        </w:rPr>
        <w:t xml:space="preserve">the </w:t>
      </w:r>
      <w:r w:rsidR="00063CE6" w:rsidRPr="006A4AD4">
        <w:rPr>
          <w:rFonts w:ascii="Arial" w:hAnsi="Arial" w:cs="Arial"/>
          <w:sz w:val="24"/>
          <w:szCs w:val="24"/>
          <w:highlight w:val="yellow"/>
        </w:rPr>
        <w:t xml:space="preserve">public </w:t>
      </w:r>
      <w:r w:rsidR="000D6F6A" w:rsidRPr="006A4AD4">
        <w:rPr>
          <w:rFonts w:ascii="Arial" w:hAnsi="Arial" w:cs="Arial"/>
          <w:sz w:val="24"/>
          <w:szCs w:val="24"/>
          <w:highlight w:val="yellow"/>
        </w:rPr>
        <w:t>is</w:t>
      </w:r>
      <w:r w:rsidR="00063CE6" w:rsidRPr="006A4AD4">
        <w:rPr>
          <w:rFonts w:ascii="Arial" w:hAnsi="Arial" w:cs="Arial"/>
          <w:sz w:val="24"/>
          <w:szCs w:val="24"/>
          <w:highlight w:val="yellow"/>
        </w:rPr>
        <w:t xml:space="preserve"> facing and potentially </w:t>
      </w:r>
      <w:r w:rsidR="000D6F6A" w:rsidRPr="006A4AD4">
        <w:rPr>
          <w:rFonts w:ascii="Arial" w:hAnsi="Arial" w:cs="Arial"/>
          <w:sz w:val="24"/>
          <w:szCs w:val="24"/>
          <w:highlight w:val="yellow"/>
        </w:rPr>
        <w:t>brand-damaging</w:t>
      </w:r>
      <w:r w:rsidR="00063CE6" w:rsidRPr="006A4AD4">
        <w:rPr>
          <w:rFonts w:ascii="Arial" w:hAnsi="Arial" w:cs="Arial"/>
          <w:sz w:val="24"/>
          <w:szCs w:val="24"/>
          <w:highlight w:val="yellow"/>
        </w:rPr>
        <w:t xml:space="preserve"> when done poorly.  CSR strategy can help you keep everything </w:t>
      </w:r>
      <w:r w:rsidR="001E0F92" w:rsidRPr="006A4AD4">
        <w:rPr>
          <w:rFonts w:ascii="Arial" w:hAnsi="Arial" w:cs="Arial"/>
          <w:sz w:val="24"/>
          <w:szCs w:val="24"/>
          <w:highlight w:val="yellow"/>
        </w:rPr>
        <w:t>organized</w:t>
      </w:r>
      <w:r w:rsidR="00063CE6" w:rsidRPr="006A4AD4">
        <w:rPr>
          <w:rFonts w:ascii="Arial" w:hAnsi="Arial" w:cs="Arial"/>
          <w:sz w:val="24"/>
          <w:szCs w:val="24"/>
          <w:highlight w:val="yellow"/>
        </w:rPr>
        <w:t xml:space="preserve"> improve impact protect brand reputation.  an example of CSR reducing carbon footprint, engaging internship work purchase fair trade products an invest in environmentally mindful</w:t>
      </w:r>
      <w:r w:rsidR="00225D87" w:rsidRPr="006A4AD4">
        <w:rPr>
          <w:rFonts w:ascii="Arial" w:hAnsi="Arial" w:cs="Arial"/>
          <w:sz w:val="24"/>
          <w:szCs w:val="24"/>
          <w:highlight w:val="yellow"/>
        </w:rPr>
        <w:t xml:space="preserve"> as well as improving </w:t>
      </w:r>
      <w:proofErr w:type="spellStart"/>
      <w:r w:rsidR="00003F64" w:rsidRPr="006A4AD4">
        <w:rPr>
          <w:rFonts w:ascii="Arial" w:hAnsi="Arial" w:cs="Arial"/>
          <w:sz w:val="24"/>
          <w:szCs w:val="24"/>
          <w:highlight w:val="yellow"/>
        </w:rPr>
        <w:t>labor</w:t>
      </w:r>
      <w:proofErr w:type="spellEnd"/>
      <w:r w:rsidR="00225D87" w:rsidRPr="006A4AD4">
        <w:rPr>
          <w:rFonts w:ascii="Arial" w:hAnsi="Arial" w:cs="Arial"/>
          <w:sz w:val="24"/>
          <w:szCs w:val="24"/>
          <w:highlight w:val="yellow"/>
        </w:rPr>
        <w:t xml:space="preserve"> policies</w:t>
      </w:r>
      <w:r w:rsidR="0075766F" w:rsidRPr="006A4AD4">
        <w:rPr>
          <w:rFonts w:ascii="Arial" w:hAnsi="Arial" w:cs="Arial"/>
          <w:sz w:val="24"/>
          <w:szCs w:val="24"/>
          <w:highlight w:val="yellow"/>
        </w:rPr>
        <w:t xml:space="preserve"> </w:t>
      </w:r>
      <w:r w:rsidR="0075766F" w:rsidRPr="006A4AD4">
        <w:rPr>
          <w:rFonts w:ascii="Arial" w:hAnsi="Arial" w:cs="Arial"/>
          <w:color w:val="000000"/>
          <w:sz w:val="24"/>
          <w:szCs w:val="24"/>
          <w:highlight w:val="yellow"/>
          <w:shd w:val="clear" w:color="auto" w:fill="FFFFFF"/>
        </w:rPr>
        <w:t>(CSR Policy, 2022).</w:t>
      </w:r>
    </w:p>
    <w:p w14:paraId="17E39D71" w14:textId="111CF2BF" w:rsidR="00225D87" w:rsidRPr="006A4AD4" w:rsidRDefault="000D6F6A" w:rsidP="00C95130">
      <w:pPr>
        <w:spacing w:line="360" w:lineRule="auto"/>
        <w:jc w:val="both"/>
        <w:rPr>
          <w:rFonts w:ascii="Arial" w:hAnsi="Arial" w:cs="Arial"/>
          <w:sz w:val="24"/>
          <w:szCs w:val="24"/>
          <w:highlight w:val="yellow"/>
        </w:rPr>
      </w:pPr>
      <w:r w:rsidRPr="006A4AD4">
        <w:rPr>
          <w:rFonts w:ascii="Arial" w:hAnsi="Arial" w:cs="Arial"/>
          <w:sz w:val="24"/>
          <w:szCs w:val="24"/>
          <w:highlight w:val="yellow"/>
        </w:rPr>
        <w:t>The four</w:t>
      </w:r>
      <w:r w:rsidR="007475E1" w:rsidRPr="006A4AD4">
        <w:rPr>
          <w:rFonts w:ascii="Arial" w:hAnsi="Arial" w:cs="Arial"/>
          <w:sz w:val="24"/>
          <w:szCs w:val="24"/>
          <w:highlight w:val="yellow"/>
        </w:rPr>
        <w:t xml:space="preserve"> pillars of sustainability </w:t>
      </w:r>
      <w:r w:rsidRPr="006A4AD4">
        <w:rPr>
          <w:rFonts w:ascii="Arial" w:hAnsi="Arial" w:cs="Arial"/>
          <w:sz w:val="24"/>
          <w:szCs w:val="24"/>
          <w:highlight w:val="yellow"/>
        </w:rPr>
        <w:t>are</w:t>
      </w:r>
      <w:r w:rsidR="007475E1" w:rsidRPr="006A4AD4">
        <w:rPr>
          <w:rFonts w:ascii="Arial" w:hAnsi="Arial" w:cs="Arial"/>
          <w:sz w:val="24"/>
          <w:szCs w:val="24"/>
          <w:highlight w:val="yellow"/>
        </w:rPr>
        <w:t xml:space="preserve"> that both </w:t>
      </w:r>
      <w:r w:rsidRPr="006A4AD4">
        <w:rPr>
          <w:rFonts w:ascii="Arial" w:hAnsi="Arial" w:cs="Arial"/>
          <w:sz w:val="24"/>
          <w:szCs w:val="24"/>
          <w:highlight w:val="yellow"/>
        </w:rPr>
        <w:t>aims</w:t>
      </w:r>
      <w:r w:rsidR="007475E1" w:rsidRPr="006A4AD4">
        <w:rPr>
          <w:rFonts w:ascii="Arial" w:hAnsi="Arial" w:cs="Arial"/>
          <w:sz w:val="24"/>
          <w:szCs w:val="24"/>
          <w:highlight w:val="yellow"/>
        </w:rPr>
        <w:t xml:space="preserve"> for </w:t>
      </w:r>
      <w:r w:rsidRPr="006A4AD4">
        <w:rPr>
          <w:rFonts w:ascii="Arial" w:hAnsi="Arial" w:cs="Arial"/>
          <w:sz w:val="24"/>
          <w:szCs w:val="24"/>
          <w:highlight w:val="yellow"/>
        </w:rPr>
        <w:t>an organization</w:t>
      </w:r>
      <w:r w:rsidR="007475E1" w:rsidRPr="006A4AD4">
        <w:rPr>
          <w:rFonts w:ascii="Arial" w:hAnsi="Arial" w:cs="Arial"/>
          <w:sz w:val="24"/>
          <w:szCs w:val="24"/>
          <w:highlight w:val="yellow"/>
        </w:rPr>
        <w:t xml:space="preserve"> to save and preserve natural resources assess their carbon footprint reduce their GHG emission to improve, also reduce and better manage their waste.  CSR is where</w:t>
      </w:r>
      <w:r w:rsidRPr="006A4AD4">
        <w:rPr>
          <w:rFonts w:ascii="Arial" w:hAnsi="Arial" w:cs="Arial"/>
          <w:sz w:val="24"/>
          <w:szCs w:val="24"/>
          <w:highlight w:val="yellow"/>
        </w:rPr>
        <w:t xml:space="preserve"> </w:t>
      </w:r>
      <w:r w:rsidR="001E0F92" w:rsidRPr="006A4AD4">
        <w:rPr>
          <w:rFonts w:ascii="Arial" w:hAnsi="Arial" w:cs="Arial"/>
          <w:sz w:val="24"/>
          <w:szCs w:val="24"/>
          <w:highlight w:val="yellow"/>
        </w:rPr>
        <w:t>corporates</w:t>
      </w:r>
      <w:r w:rsidR="007475E1" w:rsidRPr="006A4AD4">
        <w:rPr>
          <w:rFonts w:ascii="Arial" w:hAnsi="Arial" w:cs="Arial"/>
          <w:sz w:val="24"/>
          <w:szCs w:val="24"/>
          <w:highlight w:val="yellow"/>
        </w:rPr>
        <w:t xml:space="preserve"> can repay the debt made by society by contributing the resource in various forms for </w:t>
      </w:r>
      <w:r w:rsidRPr="006A4AD4">
        <w:rPr>
          <w:rFonts w:ascii="Arial" w:hAnsi="Arial" w:cs="Arial"/>
          <w:sz w:val="24"/>
          <w:szCs w:val="24"/>
          <w:highlight w:val="yellow"/>
        </w:rPr>
        <w:t xml:space="preserve">an </w:t>
      </w:r>
      <w:r w:rsidR="007475E1" w:rsidRPr="006A4AD4">
        <w:rPr>
          <w:rFonts w:ascii="Arial" w:hAnsi="Arial" w:cs="Arial"/>
          <w:sz w:val="24"/>
          <w:szCs w:val="24"/>
          <w:highlight w:val="yellow"/>
        </w:rPr>
        <w:t>efficient process</w:t>
      </w:r>
      <w:r w:rsidR="00BA6CBF" w:rsidRPr="006A4AD4">
        <w:rPr>
          <w:rFonts w:ascii="Arial" w:hAnsi="Arial" w:cs="Arial"/>
          <w:sz w:val="24"/>
          <w:szCs w:val="24"/>
          <w:highlight w:val="yellow"/>
        </w:rPr>
        <w:t xml:space="preserve">.  </w:t>
      </w:r>
      <w:r w:rsidRPr="006A4AD4">
        <w:rPr>
          <w:rFonts w:ascii="Arial" w:hAnsi="Arial" w:cs="Arial"/>
          <w:sz w:val="24"/>
          <w:szCs w:val="24"/>
          <w:highlight w:val="yellow"/>
        </w:rPr>
        <w:t>An example</w:t>
      </w:r>
      <w:r w:rsidR="00BA6CBF" w:rsidRPr="006A4AD4">
        <w:rPr>
          <w:rFonts w:ascii="Arial" w:hAnsi="Arial" w:cs="Arial"/>
          <w:sz w:val="24"/>
          <w:szCs w:val="24"/>
          <w:highlight w:val="yellow"/>
        </w:rPr>
        <w:t xml:space="preserve"> of C</w:t>
      </w:r>
      <w:r w:rsidR="0085690D" w:rsidRPr="006A4AD4">
        <w:rPr>
          <w:rFonts w:ascii="Arial" w:hAnsi="Arial" w:cs="Arial"/>
          <w:sz w:val="24"/>
          <w:szCs w:val="24"/>
          <w:highlight w:val="yellow"/>
        </w:rPr>
        <w:t>SR</w:t>
      </w:r>
      <w:r w:rsidR="00BA6CBF" w:rsidRPr="006A4AD4">
        <w:rPr>
          <w:rFonts w:ascii="Arial" w:hAnsi="Arial" w:cs="Arial"/>
          <w:sz w:val="24"/>
          <w:szCs w:val="24"/>
          <w:highlight w:val="yellow"/>
        </w:rPr>
        <w:t xml:space="preserve"> are policies </w:t>
      </w:r>
      <w:r w:rsidR="004E7982" w:rsidRPr="006A4AD4">
        <w:rPr>
          <w:rFonts w:ascii="Arial" w:hAnsi="Arial" w:cs="Arial"/>
          <w:sz w:val="24"/>
          <w:szCs w:val="24"/>
          <w:highlight w:val="yellow"/>
        </w:rPr>
        <w:t>is</w:t>
      </w:r>
      <w:r w:rsidR="00BA6CBF" w:rsidRPr="006A4AD4">
        <w:rPr>
          <w:rFonts w:ascii="Arial" w:hAnsi="Arial" w:cs="Arial"/>
          <w:sz w:val="24"/>
          <w:szCs w:val="24"/>
          <w:highlight w:val="yellow"/>
        </w:rPr>
        <w:t xml:space="preserve"> </w:t>
      </w:r>
      <w:r w:rsidR="001E0F92" w:rsidRPr="006A4AD4">
        <w:rPr>
          <w:rFonts w:ascii="Arial" w:hAnsi="Arial" w:cs="Arial"/>
          <w:sz w:val="24"/>
          <w:szCs w:val="24"/>
          <w:highlight w:val="yellow"/>
        </w:rPr>
        <w:t>“how</w:t>
      </w:r>
      <w:r w:rsidR="00BA6CBF" w:rsidRPr="006A4AD4">
        <w:rPr>
          <w:rFonts w:ascii="Arial" w:hAnsi="Arial" w:cs="Arial"/>
          <w:sz w:val="24"/>
          <w:szCs w:val="24"/>
          <w:highlight w:val="yellow"/>
        </w:rPr>
        <w:t xml:space="preserve"> companies </w:t>
      </w:r>
      <w:r w:rsidRPr="006A4AD4">
        <w:rPr>
          <w:rFonts w:ascii="Arial" w:hAnsi="Arial" w:cs="Arial"/>
          <w:sz w:val="24"/>
          <w:szCs w:val="24"/>
          <w:highlight w:val="yellow"/>
        </w:rPr>
        <w:t>recognized</w:t>
      </w:r>
      <w:r w:rsidR="00BA6CBF" w:rsidRPr="006A4AD4">
        <w:rPr>
          <w:rFonts w:ascii="Arial" w:hAnsi="Arial" w:cs="Arial"/>
          <w:sz w:val="24"/>
          <w:szCs w:val="24"/>
          <w:highlight w:val="yellow"/>
        </w:rPr>
        <w:t xml:space="preserve"> the needs to protect the natural environment keeping our environment clean and </w:t>
      </w:r>
      <w:r w:rsidRPr="006A4AD4">
        <w:rPr>
          <w:rFonts w:ascii="Arial" w:hAnsi="Arial" w:cs="Arial"/>
          <w:sz w:val="24"/>
          <w:szCs w:val="24"/>
          <w:highlight w:val="yellow"/>
        </w:rPr>
        <w:t>included</w:t>
      </w:r>
      <w:r w:rsidR="00BA6CBF" w:rsidRPr="006A4AD4">
        <w:rPr>
          <w:rFonts w:ascii="Arial" w:hAnsi="Arial" w:cs="Arial"/>
          <w:sz w:val="24"/>
          <w:szCs w:val="24"/>
          <w:highlight w:val="yellow"/>
        </w:rPr>
        <w:t xml:space="preserve"> is a benefit to all</w:t>
      </w:r>
      <w:r w:rsidR="006D2B8F" w:rsidRPr="006A4AD4">
        <w:rPr>
          <w:rFonts w:ascii="Arial" w:hAnsi="Arial" w:cs="Arial"/>
          <w:sz w:val="24"/>
          <w:szCs w:val="24"/>
          <w:highlight w:val="yellow"/>
        </w:rPr>
        <w:t xml:space="preserve">, </w:t>
      </w:r>
      <w:r w:rsidR="00BA6CBF" w:rsidRPr="006A4AD4">
        <w:rPr>
          <w:rFonts w:ascii="Arial" w:hAnsi="Arial" w:cs="Arial"/>
          <w:sz w:val="24"/>
          <w:szCs w:val="24"/>
          <w:highlight w:val="yellow"/>
        </w:rPr>
        <w:t xml:space="preserve">but always follow the best </w:t>
      </w:r>
      <w:r w:rsidRPr="006A4AD4">
        <w:rPr>
          <w:rFonts w:ascii="Arial" w:hAnsi="Arial" w:cs="Arial"/>
          <w:sz w:val="24"/>
          <w:szCs w:val="24"/>
          <w:highlight w:val="yellow"/>
        </w:rPr>
        <w:t>practice</w:t>
      </w:r>
      <w:r w:rsidR="00BA6CBF" w:rsidRPr="006A4AD4">
        <w:rPr>
          <w:rFonts w:ascii="Arial" w:hAnsi="Arial" w:cs="Arial"/>
          <w:sz w:val="24"/>
          <w:szCs w:val="24"/>
          <w:highlight w:val="yellow"/>
        </w:rPr>
        <w:t xml:space="preserve"> when disposing garbage and using chemical substances</w:t>
      </w:r>
      <w:r w:rsidR="006D2B8F" w:rsidRPr="006A4AD4">
        <w:rPr>
          <w:rFonts w:ascii="Arial" w:hAnsi="Arial" w:cs="Arial"/>
          <w:sz w:val="24"/>
          <w:szCs w:val="24"/>
          <w:highlight w:val="yellow"/>
        </w:rPr>
        <w:t>”.  S</w:t>
      </w:r>
      <w:r w:rsidR="00BA6CBF" w:rsidRPr="006A4AD4">
        <w:rPr>
          <w:rFonts w:ascii="Arial" w:hAnsi="Arial" w:cs="Arial"/>
          <w:sz w:val="24"/>
          <w:szCs w:val="24"/>
          <w:highlight w:val="yellow"/>
        </w:rPr>
        <w:t xml:space="preserve">tewardship will also play an important role to protect the environment </w:t>
      </w:r>
      <w:r w:rsidR="001E0F92" w:rsidRPr="006A4AD4">
        <w:rPr>
          <w:rFonts w:ascii="Arial" w:hAnsi="Arial" w:cs="Arial"/>
          <w:sz w:val="24"/>
          <w:szCs w:val="24"/>
          <w:highlight w:val="yellow"/>
        </w:rPr>
        <w:t>people’s</w:t>
      </w:r>
      <w:r w:rsidR="00BA6CBF" w:rsidRPr="006A4AD4">
        <w:rPr>
          <w:rFonts w:ascii="Arial" w:hAnsi="Arial" w:cs="Arial"/>
          <w:sz w:val="24"/>
          <w:szCs w:val="24"/>
          <w:highlight w:val="yellow"/>
        </w:rPr>
        <w:t xml:space="preserve"> human rights preserving the environment sporting the communities &amp; learning</w:t>
      </w:r>
      <w:r w:rsidR="009C0240" w:rsidRPr="006A4AD4">
        <w:rPr>
          <w:rFonts w:ascii="Arial" w:hAnsi="Arial" w:cs="Arial"/>
          <w:sz w:val="24"/>
          <w:szCs w:val="24"/>
          <w:highlight w:val="yellow"/>
        </w:rPr>
        <w:t xml:space="preserve"> </w:t>
      </w:r>
      <w:r w:rsidR="009C0240" w:rsidRPr="006A4AD4">
        <w:rPr>
          <w:rFonts w:ascii="Arial" w:hAnsi="Arial" w:cs="Arial"/>
          <w:color w:val="000000"/>
          <w:sz w:val="24"/>
          <w:szCs w:val="24"/>
          <w:highlight w:val="yellow"/>
          <w:shd w:val="clear" w:color="auto" w:fill="FFFFFF"/>
        </w:rPr>
        <w:t xml:space="preserve">(The four pillars of sustainability, 2022). </w:t>
      </w:r>
    </w:p>
    <w:p w14:paraId="46CAAD75" w14:textId="77777777" w:rsidR="00DE4F90" w:rsidRPr="006A4AD4" w:rsidRDefault="00DE4F90" w:rsidP="00C95130">
      <w:pPr>
        <w:spacing w:line="360" w:lineRule="auto"/>
        <w:jc w:val="both"/>
        <w:rPr>
          <w:rFonts w:ascii="Arial" w:hAnsi="Arial" w:cs="Arial"/>
          <w:sz w:val="24"/>
          <w:szCs w:val="24"/>
          <w:highlight w:val="yellow"/>
        </w:rPr>
      </w:pPr>
    </w:p>
    <w:p w14:paraId="48946776" w14:textId="7D3F6322" w:rsidR="00667A79" w:rsidRPr="006A4AD4" w:rsidRDefault="00667A79" w:rsidP="00C95130">
      <w:pPr>
        <w:pStyle w:val="Heading2"/>
        <w:spacing w:line="360" w:lineRule="auto"/>
        <w:jc w:val="both"/>
        <w:rPr>
          <w:rFonts w:ascii="Arial" w:hAnsi="Arial" w:cs="Arial"/>
          <w:b/>
          <w:bCs/>
          <w:color w:val="auto"/>
          <w:sz w:val="24"/>
          <w:szCs w:val="24"/>
          <w:highlight w:val="yellow"/>
        </w:rPr>
      </w:pPr>
      <w:r w:rsidRPr="006A4AD4">
        <w:rPr>
          <w:rFonts w:ascii="Arial" w:hAnsi="Arial" w:cs="Arial"/>
          <w:b/>
          <w:bCs/>
          <w:color w:val="auto"/>
          <w:sz w:val="24"/>
          <w:szCs w:val="24"/>
          <w:highlight w:val="yellow"/>
        </w:rPr>
        <w:t>Conclusion</w:t>
      </w:r>
    </w:p>
    <w:p w14:paraId="03CAFA5A" w14:textId="54B876A2" w:rsidR="00667A79" w:rsidRPr="006A4AD4" w:rsidRDefault="00667A79" w:rsidP="00C95130">
      <w:pPr>
        <w:spacing w:line="360" w:lineRule="auto"/>
        <w:jc w:val="both"/>
        <w:rPr>
          <w:rFonts w:ascii="Arial" w:hAnsi="Arial" w:cs="Arial"/>
          <w:sz w:val="24"/>
          <w:szCs w:val="24"/>
          <w:highlight w:val="yellow"/>
        </w:rPr>
      </w:pPr>
    </w:p>
    <w:p w14:paraId="563693B5" w14:textId="28A7A5B3" w:rsidR="006C48EF" w:rsidRPr="006A4AD4" w:rsidRDefault="00962122" w:rsidP="00C95130">
      <w:pPr>
        <w:pStyle w:val="Heading2"/>
        <w:spacing w:line="360" w:lineRule="auto"/>
        <w:jc w:val="both"/>
        <w:rPr>
          <w:rFonts w:ascii="Arial" w:hAnsi="Arial" w:cs="Arial"/>
          <w:color w:val="auto"/>
          <w:sz w:val="24"/>
          <w:szCs w:val="24"/>
          <w:highlight w:val="yellow"/>
        </w:rPr>
      </w:pPr>
      <w:r w:rsidRPr="006A4AD4">
        <w:rPr>
          <w:rFonts w:ascii="Arial" w:hAnsi="Arial" w:cs="Arial"/>
          <w:color w:val="auto"/>
          <w:sz w:val="24"/>
          <w:szCs w:val="24"/>
          <w:highlight w:val="yellow"/>
        </w:rPr>
        <w:lastRenderedPageBreak/>
        <w:t>To conclude</w:t>
      </w:r>
      <w:r w:rsidR="000D6F6A" w:rsidRPr="006A4AD4">
        <w:rPr>
          <w:rFonts w:ascii="Arial" w:hAnsi="Arial" w:cs="Arial"/>
          <w:color w:val="auto"/>
          <w:sz w:val="24"/>
          <w:szCs w:val="24"/>
          <w:highlight w:val="yellow"/>
        </w:rPr>
        <w:t xml:space="preserve"> </w:t>
      </w:r>
      <w:r w:rsidR="006C48EF" w:rsidRPr="006A4AD4">
        <w:rPr>
          <w:rFonts w:ascii="Arial" w:hAnsi="Arial" w:cs="Arial"/>
          <w:color w:val="auto"/>
          <w:sz w:val="24"/>
          <w:szCs w:val="24"/>
          <w:highlight w:val="yellow"/>
        </w:rPr>
        <w:t xml:space="preserve">essay discusses how the hotel industry is responding and adapting and why sustainability is a key focus.  it also defines sustainability pillars &amp; the relationship within the hotel industry.  essay critically evaluates business concerns includes increase business pressures &amp; </w:t>
      </w:r>
      <w:r w:rsidR="000D6F6A" w:rsidRPr="006A4AD4">
        <w:rPr>
          <w:rFonts w:ascii="Arial" w:hAnsi="Arial" w:cs="Arial"/>
          <w:color w:val="auto"/>
          <w:sz w:val="24"/>
          <w:szCs w:val="24"/>
          <w:highlight w:val="yellow"/>
        </w:rPr>
        <w:t>competitors’</w:t>
      </w:r>
      <w:r w:rsidR="006C48EF" w:rsidRPr="006A4AD4">
        <w:rPr>
          <w:rFonts w:ascii="Arial" w:hAnsi="Arial" w:cs="Arial"/>
          <w:color w:val="auto"/>
          <w:sz w:val="24"/>
          <w:szCs w:val="24"/>
          <w:highlight w:val="yellow"/>
        </w:rPr>
        <w:t xml:space="preserve"> actions that have motivated hoteliers to embrace sustainability and make it </w:t>
      </w:r>
      <w:r w:rsidR="000D6F6A" w:rsidRPr="006A4AD4">
        <w:rPr>
          <w:rFonts w:ascii="Arial" w:hAnsi="Arial" w:cs="Arial"/>
          <w:color w:val="auto"/>
          <w:sz w:val="24"/>
          <w:szCs w:val="24"/>
          <w:highlight w:val="yellow"/>
        </w:rPr>
        <w:t xml:space="preserve">an </w:t>
      </w:r>
      <w:r w:rsidR="006C48EF" w:rsidRPr="006A4AD4">
        <w:rPr>
          <w:rFonts w:ascii="Arial" w:hAnsi="Arial" w:cs="Arial"/>
          <w:color w:val="auto"/>
          <w:sz w:val="24"/>
          <w:szCs w:val="24"/>
          <w:highlight w:val="yellow"/>
        </w:rPr>
        <w:t xml:space="preserve">integral part of </w:t>
      </w:r>
      <w:r w:rsidR="000D6F6A" w:rsidRPr="006A4AD4">
        <w:rPr>
          <w:rFonts w:ascii="Arial" w:hAnsi="Arial" w:cs="Arial"/>
          <w:color w:val="auto"/>
          <w:sz w:val="24"/>
          <w:szCs w:val="24"/>
          <w:highlight w:val="yellow"/>
        </w:rPr>
        <w:t xml:space="preserve">the </w:t>
      </w:r>
      <w:r w:rsidR="006C48EF" w:rsidRPr="006A4AD4">
        <w:rPr>
          <w:rFonts w:ascii="Arial" w:hAnsi="Arial" w:cs="Arial"/>
          <w:color w:val="auto"/>
          <w:sz w:val="24"/>
          <w:szCs w:val="24"/>
          <w:highlight w:val="yellow"/>
        </w:rPr>
        <w:t>corporate agenda.  It also discusses</w:t>
      </w:r>
      <w:r w:rsidR="000D6F6A" w:rsidRPr="006A4AD4">
        <w:rPr>
          <w:rFonts w:ascii="Arial" w:hAnsi="Arial" w:cs="Arial"/>
          <w:color w:val="auto"/>
          <w:sz w:val="24"/>
          <w:szCs w:val="24"/>
          <w:highlight w:val="yellow"/>
        </w:rPr>
        <w:t xml:space="preserve"> </w:t>
      </w:r>
      <w:r w:rsidR="006C48EF" w:rsidRPr="006A4AD4">
        <w:rPr>
          <w:rFonts w:ascii="Arial" w:hAnsi="Arial" w:cs="Arial"/>
          <w:color w:val="auto"/>
          <w:sz w:val="24"/>
          <w:szCs w:val="24"/>
          <w:highlight w:val="yellow"/>
        </w:rPr>
        <w:t xml:space="preserve">circular economy &amp; the relationship of </w:t>
      </w:r>
      <w:r w:rsidR="006C48EF" w:rsidRPr="006A4AD4">
        <w:rPr>
          <w:rFonts w:ascii="Arial" w:hAnsi="Arial" w:cs="Arial"/>
          <w:color w:val="auto"/>
          <w:sz w:val="24"/>
          <w:szCs w:val="24"/>
          <w:highlight w:val="yellow"/>
        </w:rPr>
        <w:tab/>
        <w:t xml:space="preserve">CSR.  It also includes </w:t>
      </w:r>
      <w:r w:rsidR="000D6F6A" w:rsidRPr="006A4AD4">
        <w:rPr>
          <w:rFonts w:ascii="Arial" w:hAnsi="Arial" w:cs="Arial"/>
          <w:color w:val="auto"/>
          <w:sz w:val="24"/>
          <w:szCs w:val="24"/>
          <w:highlight w:val="yellow"/>
        </w:rPr>
        <w:t>examples</w:t>
      </w:r>
      <w:r w:rsidR="006C48EF" w:rsidRPr="006A4AD4">
        <w:rPr>
          <w:rFonts w:ascii="Arial" w:hAnsi="Arial" w:cs="Arial"/>
          <w:color w:val="auto"/>
          <w:sz w:val="24"/>
          <w:szCs w:val="24"/>
          <w:highlight w:val="yellow"/>
        </w:rPr>
        <w:t xml:space="preserve"> of CSR strategies/policies in detail relating it to fundamental pillars of sustainability.</w:t>
      </w:r>
    </w:p>
    <w:p w14:paraId="5B618DF2" w14:textId="77777777" w:rsidR="006C48EF" w:rsidRPr="006A4AD4" w:rsidRDefault="006C48EF" w:rsidP="00C95130">
      <w:pPr>
        <w:spacing w:line="360" w:lineRule="auto"/>
        <w:jc w:val="both"/>
        <w:rPr>
          <w:rFonts w:ascii="Arial" w:hAnsi="Arial" w:cs="Arial"/>
          <w:sz w:val="24"/>
          <w:szCs w:val="24"/>
          <w:highlight w:val="yellow"/>
        </w:rPr>
      </w:pPr>
    </w:p>
    <w:p w14:paraId="2B5A48B2" w14:textId="47953DA2" w:rsidR="00D52557" w:rsidRPr="00C95130" w:rsidRDefault="000D6F6A" w:rsidP="00C95130">
      <w:pPr>
        <w:spacing w:line="360" w:lineRule="auto"/>
        <w:jc w:val="both"/>
        <w:rPr>
          <w:rFonts w:ascii="Arial" w:hAnsi="Arial" w:cs="Arial"/>
          <w:sz w:val="24"/>
          <w:szCs w:val="24"/>
        </w:rPr>
      </w:pPr>
      <w:r w:rsidRPr="006A4AD4">
        <w:rPr>
          <w:rFonts w:ascii="Arial" w:hAnsi="Arial" w:cs="Arial"/>
          <w:sz w:val="24"/>
          <w:szCs w:val="24"/>
          <w:highlight w:val="yellow"/>
        </w:rPr>
        <w:t>The benefits</w:t>
      </w:r>
      <w:r w:rsidR="00D52557" w:rsidRPr="006A4AD4">
        <w:rPr>
          <w:rFonts w:ascii="Arial" w:hAnsi="Arial" w:cs="Arial"/>
          <w:sz w:val="24"/>
          <w:szCs w:val="24"/>
          <w:highlight w:val="yellow"/>
        </w:rPr>
        <w:t xml:space="preserve"> of Sustainability </w:t>
      </w:r>
      <w:r w:rsidRPr="006A4AD4">
        <w:rPr>
          <w:rFonts w:ascii="Arial" w:hAnsi="Arial" w:cs="Arial"/>
          <w:sz w:val="24"/>
          <w:szCs w:val="24"/>
          <w:highlight w:val="yellow"/>
        </w:rPr>
        <w:t>are</w:t>
      </w:r>
      <w:r w:rsidR="00D52557" w:rsidRPr="006A4AD4">
        <w:rPr>
          <w:rFonts w:ascii="Arial" w:hAnsi="Arial" w:cs="Arial"/>
          <w:sz w:val="24"/>
          <w:szCs w:val="24"/>
          <w:highlight w:val="yellow"/>
        </w:rPr>
        <w:t xml:space="preserve"> to increase profits, </w:t>
      </w:r>
      <w:r w:rsidRPr="006A4AD4">
        <w:rPr>
          <w:rFonts w:ascii="Arial" w:hAnsi="Arial" w:cs="Arial"/>
          <w:sz w:val="24"/>
          <w:szCs w:val="24"/>
          <w:highlight w:val="yellow"/>
        </w:rPr>
        <w:t>improve</w:t>
      </w:r>
      <w:r w:rsidR="00D52557" w:rsidRPr="006A4AD4">
        <w:rPr>
          <w:rFonts w:ascii="Arial" w:hAnsi="Arial" w:cs="Arial"/>
          <w:sz w:val="24"/>
          <w:szCs w:val="24"/>
          <w:highlight w:val="yellow"/>
        </w:rPr>
        <w:t xml:space="preserve"> guest experience, </w:t>
      </w:r>
      <w:r w:rsidRPr="006A4AD4">
        <w:rPr>
          <w:rFonts w:ascii="Arial" w:hAnsi="Arial" w:cs="Arial"/>
          <w:sz w:val="24"/>
          <w:szCs w:val="24"/>
          <w:highlight w:val="yellow"/>
        </w:rPr>
        <w:t>distinguish</w:t>
      </w:r>
      <w:r w:rsidR="00D52557" w:rsidRPr="006A4AD4">
        <w:rPr>
          <w:rFonts w:ascii="Arial" w:hAnsi="Arial" w:cs="Arial"/>
          <w:sz w:val="24"/>
          <w:szCs w:val="24"/>
          <w:highlight w:val="yellow"/>
        </w:rPr>
        <w:t xml:space="preserve"> </w:t>
      </w:r>
      <w:r w:rsidRPr="006A4AD4">
        <w:rPr>
          <w:rFonts w:ascii="Arial" w:hAnsi="Arial" w:cs="Arial"/>
          <w:sz w:val="24"/>
          <w:szCs w:val="24"/>
          <w:highlight w:val="yellow"/>
        </w:rPr>
        <w:t xml:space="preserve">the </w:t>
      </w:r>
      <w:r w:rsidR="00D52557" w:rsidRPr="006A4AD4">
        <w:rPr>
          <w:rFonts w:ascii="Arial" w:hAnsi="Arial" w:cs="Arial"/>
          <w:sz w:val="24"/>
          <w:szCs w:val="24"/>
          <w:highlight w:val="yellow"/>
        </w:rPr>
        <w:t>industry as a leader</w:t>
      </w:r>
      <w:r w:rsidR="00483C64" w:rsidRPr="006A4AD4">
        <w:rPr>
          <w:rFonts w:ascii="Arial" w:hAnsi="Arial" w:cs="Arial"/>
          <w:sz w:val="24"/>
          <w:szCs w:val="24"/>
          <w:highlight w:val="yellow"/>
        </w:rPr>
        <w:t>, reduce operating costs &amp; increase revenue.</w:t>
      </w:r>
      <w:r w:rsidR="00483C64" w:rsidRPr="00C95130">
        <w:rPr>
          <w:rFonts w:ascii="Arial" w:hAnsi="Arial" w:cs="Arial"/>
          <w:sz w:val="24"/>
          <w:szCs w:val="24"/>
        </w:rPr>
        <w:t xml:space="preserve"> </w:t>
      </w:r>
    </w:p>
    <w:p w14:paraId="09A5E589" w14:textId="19447709" w:rsidR="003A030F" w:rsidRPr="00C95130" w:rsidRDefault="003A030F" w:rsidP="00C95130">
      <w:pPr>
        <w:pStyle w:val="Heading2"/>
        <w:spacing w:before="0" w:line="360" w:lineRule="auto"/>
        <w:jc w:val="both"/>
        <w:rPr>
          <w:rFonts w:ascii="Arial" w:hAnsi="Arial" w:cs="Arial"/>
          <w:color w:val="000000"/>
          <w:sz w:val="24"/>
          <w:szCs w:val="24"/>
        </w:rPr>
      </w:pPr>
    </w:p>
    <w:p w14:paraId="436A54A1" w14:textId="6684681A" w:rsidR="0085690D" w:rsidRPr="00C95130" w:rsidRDefault="0085690D" w:rsidP="00C95130">
      <w:pPr>
        <w:spacing w:line="360" w:lineRule="auto"/>
        <w:jc w:val="both"/>
        <w:rPr>
          <w:rFonts w:ascii="Arial" w:hAnsi="Arial" w:cs="Arial"/>
          <w:sz w:val="24"/>
          <w:szCs w:val="24"/>
        </w:rPr>
      </w:pPr>
    </w:p>
    <w:p w14:paraId="009AA0D7" w14:textId="47190C8E" w:rsidR="00343956" w:rsidRPr="00C95130" w:rsidRDefault="00343956" w:rsidP="00C95130">
      <w:pPr>
        <w:spacing w:line="360" w:lineRule="auto"/>
        <w:jc w:val="both"/>
        <w:rPr>
          <w:rFonts w:ascii="Arial" w:hAnsi="Arial" w:cs="Arial"/>
          <w:sz w:val="24"/>
          <w:szCs w:val="24"/>
        </w:rPr>
      </w:pPr>
    </w:p>
    <w:p w14:paraId="2703831F" w14:textId="4CCA11E8" w:rsidR="00343956" w:rsidRPr="00C95130" w:rsidRDefault="00343956" w:rsidP="00C95130">
      <w:pPr>
        <w:spacing w:line="360" w:lineRule="auto"/>
        <w:jc w:val="both"/>
        <w:rPr>
          <w:rFonts w:ascii="Arial" w:hAnsi="Arial" w:cs="Arial"/>
          <w:sz w:val="24"/>
          <w:szCs w:val="24"/>
        </w:rPr>
      </w:pPr>
    </w:p>
    <w:p w14:paraId="7F1DBC5B" w14:textId="32CFEF69" w:rsidR="00343956" w:rsidRPr="00C95130" w:rsidRDefault="00343956" w:rsidP="00C95130">
      <w:pPr>
        <w:spacing w:line="360" w:lineRule="auto"/>
        <w:jc w:val="both"/>
        <w:rPr>
          <w:rFonts w:ascii="Arial" w:hAnsi="Arial" w:cs="Arial"/>
          <w:sz w:val="24"/>
          <w:szCs w:val="24"/>
        </w:rPr>
      </w:pPr>
    </w:p>
    <w:p w14:paraId="6E206ED3" w14:textId="6D489321" w:rsidR="00343956" w:rsidRPr="00C95130" w:rsidRDefault="00343956" w:rsidP="00C95130">
      <w:pPr>
        <w:spacing w:line="360" w:lineRule="auto"/>
        <w:jc w:val="both"/>
        <w:rPr>
          <w:rFonts w:ascii="Arial" w:hAnsi="Arial" w:cs="Arial"/>
          <w:sz w:val="24"/>
          <w:szCs w:val="24"/>
        </w:rPr>
      </w:pPr>
    </w:p>
    <w:p w14:paraId="14414A35" w14:textId="27C8986A" w:rsidR="00343956" w:rsidRPr="00C95130" w:rsidRDefault="00343956" w:rsidP="00C95130">
      <w:pPr>
        <w:spacing w:line="360" w:lineRule="auto"/>
        <w:jc w:val="both"/>
        <w:rPr>
          <w:rFonts w:ascii="Arial" w:hAnsi="Arial" w:cs="Arial"/>
          <w:sz w:val="24"/>
          <w:szCs w:val="24"/>
        </w:rPr>
      </w:pPr>
    </w:p>
    <w:p w14:paraId="558BE715" w14:textId="732D02E4" w:rsidR="00343956" w:rsidRPr="00C95130" w:rsidRDefault="00343956" w:rsidP="00C95130">
      <w:pPr>
        <w:spacing w:line="360" w:lineRule="auto"/>
        <w:jc w:val="both"/>
        <w:rPr>
          <w:rFonts w:ascii="Arial" w:hAnsi="Arial" w:cs="Arial"/>
          <w:sz w:val="24"/>
          <w:szCs w:val="24"/>
        </w:rPr>
      </w:pPr>
    </w:p>
    <w:p w14:paraId="20D4E51C" w14:textId="22661573" w:rsidR="00343956" w:rsidRPr="00C95130" w:rsidRDefault="00343956" w:rsidP="00C95130">
      <w:pPr>
        <w:spacing w:line="360" w:lineRule="auto"/>
        <w:jc w:val="both"/>
        <w:rPr>
          <w:rFonts w:ascii="Arial" w:hAnsi="Arial" w:cs="Arial"/>
          <w:sz w:val="24"/>
          <w:szCs w:val="24"/>
        </w:rPr>
      </w:pPr>
    </w:p>
    <w:p w14:paraId="4151B20C" w14:textId="762844F5" w:rsidR="00343956" w:rsidRPr="00C95130" w:rsidRDefault="00343956" w:rsidP="00C95130">
      <w:pPr>
        <w:spacing w:line="360" w:lineRule="auto"/>
        <w:jc w:val="both"/>
        <w:rPr>
          <w:rFonts w:ascii="Arial" w:hAnsi="Arial" w:cs="Arial"/>
          <w:sz w:val="24"/>
          <w:szCs w:val="24"/>
        </w:rPr>
      </w:pPr>
    </w:p>
    <w:p w14:paraId="01EA599A" w14:textId="167C2052" w:rsidR="00343956" w:rsidRPr="00C95130" w:rsidRDefault="00343956" w:rsidP="00C95130">
      <w:pPr>
        <w:spacing w:line="360" w:lineRule="auto"/>
        <w:jc w:val="both"/>
        <w:rPr>
          <w:rFonts w:ascii="Arial" w:hAnsi="Arial" w:cs="Arial"/>
          <w:sz w:val="24"/>
          <w:szCs w:val="24"/>
        </w:rPr>
      </w:pPr>
    </w:p>
    <w:p w14:paraId="32F0A62F" w14:textId="552432FD" w:rsidR="00343956" w:rsidRPr="00C95130" w:rsidRDefault="00343956" w:rsidP="00C95130">
      <w:pPr>
        <w:spacing w:line="360" w:lineRule="auto"/>
        <w:jc w:val="both"/>
        <w:rPr>
          <w:rFonts w:ascii="Arial" w:hAnsi="Arial" w:cs="Arial"/>
          <w:sz w:val="24"/>
          <w:szCs w:val="24"/>
        </w:rPr>
      </w:pPr>
    </w:p>
    <w:p w14:paraId="68C4EC8C" w14:textId="65B3B27D" w:rsidR="00343956" w:rsidRPr="00C95130" w:rsidRDefault="00343956" w:rsidP="00C95130">
      <w:pPr>
        <w:spacing w:line="360" w:lineRule="auto"/>
        <w:jc w:val="both"/>
        <w:rPr>
          <w:rFonts w:ascii="Arial" w:hAnsi="Arial" w:cs="Arial"/>
          <w:sz w:val="24"/>
          <w:szCs w:val="24"/>
        </w:rPr>
      </w:pPr>
    </w:p>
    <w:p w14:paraId="39D35A60" w14:textId="7C3EDD1A" w:rsidR="00343956" w:rsidRPr="00C95130" w:rsidRDefault="00343956" w:rsidP="00C95130">
      <w:pPr>
        <w:spacing w:line="360" w:lineRule="auto"/>
        <w:jc w:val="both"/>
        <w:rPr>
          <w:rFonts w:ascii="Arial" w:hAnsi="Arial" w:cs="Arial"/>
          <w:sz w:val="24"/>
          <w:szCs w:val="24"/>
        </w:rPr>
      </w:pPr>
    </w:p>
    <w:p w14:paraId="12B5328C" w14:textId="4C60E153" w:rsidR="00343956" w:rsidRPr="00C95130" w:rsidRDefault="00343956" w:rsidP="00C95130">
      <w:pPr>
        <w:spacing w:line="360" w:lineRule="auto"/>
        <w:jc w:val="both"/>
        <w:rPr>
          <w:rFonts w:ascii="Arial" w:hAnsi="Arial" w:cs="Arial"/>
          <w:sz w:val="24"/>
          <w:szCs w:val="24"/>
        </w:rPr>
      </w:pPr>
    </w:p>
    <w:p w14:paraId="20FD853D" w14:textId="38ED3154" w:rsidR="00343956" w:rsidRPr="00C95130" w:rsidRDefault="00343956" w:rsidP="00C95130">
      <w:pPr>
        <w:spacing w:line="360" w:lineRule="auto"/>
        <w:jc w:val="both"/>
        <w:rPr>
          <w:rFonts w:ascii="Arial" w:hAnsi="Arial" w:cs="Arial"/>
          <w:sz w:val="24"/>
          <w:szCs w:val="24"/>
        </w:rPr>
      </w:pPr>
    </w:p>
    <w:p w14:paraId="178EC72D" w14:textId="77777777" w:rsidR="00343956" w:rsidRPr="00C95130" w:rsidRDefault="00343956" w:rsidP="00C95130">
      <w:pPr>
        <w:pStyle w:val="Heading2"/>
        <w:spacing w:before="0" w:line="360" w:lineRule="auto"/>
        <w:jc w:val="both"/>
        <w:rPr>
          <w:rFonts w:ascii="Arial" w:hAnsi="Arial" w:cs="Arial"/>
          <w:b/>
          <w:bCs/>
          <w:color w:val="000000" w:themeColor="text1"/>
          <w:sz w:val="24"/>
          <w:szCs w:val="24"/>
        </w:rPr>
      </w:pPr>
      <w:r w:rsidRPr="00C95130">
        <w:rPr>
          <w:rFonts w:ascii="Arial" w:hAnsi="Arial" w:cs="Arial"/>
          <w:b/>
          <w:bCs/>
          <w:color w:val="000000" w:themeColor="text1"/>
          <w:sz w:val="24"/>
          <w:szCs w:val="24"/>
        </w:rPr>
        <w:lastRenderedPageBreak/>
        <w:t>References</w:t>
      </w:r>
    </w:p>
    <w:p w14:paraId="5B7BB661" w14:textId="77777777" w:rsidR="00343956" w:rsidRPr="00C95130" w:rsidRDefault="00343956" w:rsidP="00C95130">
      <w:pPr>
        <w:pStyle w:val="NormalWeb"/>
        <w:spacing w:before="0" w:beforeAutospacing="0" w:after="180" w:afterAutospacing="0" w:line="360" w:lineRule="auto"/>
        <w:ind w:left="450" w:hanging="450"/>
        <w:jc w:val="both"/>
        <w:rPr>
          <w:rFonts w:ascii="Arial" w:hAnsi="Arial" w:cs="Arial"/>
          <w:color w:val="000000"/>
        </w:rPr>
      </w:pPr>
      <w:r w:rsidRPr="00C95130">
        <w:rPr>
          <w:rFonts w:ascii="Arial" w:hAnsi="Arial" w:cs="Arial"/>
          <w:color w:val="000000"/>
        </w:rPr>
        <w:t>Admin, S., 2022. </w:t>
      </w:r>
      <w:r w:rsidRPr="00C95130">
        <w:rPr>
          <w:rFonts w:ascii="Arial" w:hAnsi="Arial" w:cs="Arial"/>
          <w:i/>
          <w:iCs/>
          <w:color w:val="000000"/>
        </w:rPr>
        <w:t>The Three Pillars of Sustainable Tourism | Path Destination Management</w:t>
      </w:r>
      <w:r w:rsidRPr="00C95130">
        <w:rPr>
          <w:rFonts w:ascii="Arial" w:hAnsi="Arial" w:cs="Arial"/>
          <w:color w:val="000000"/>
        </w:rPr>
        <w:t>. [online] Pathdmc.com. Available at: &lt;https://pathdmc.com/1850-2/&gt; [Accessed 16 February 2022].</w:t>
      </w:r>
    </w:p>
    <w:p w14:paraId="34108772" w14:textId="77777777" w:rsidR="00343956" w:rsidRPr="00C95130" w:rsidRDefault="00343956" w:rsidP="00C95130">
      <w:pPr>
        <w:pStyle w:val="NormalWeb"/>
        <w:spacing w:before="0" w:beforeAutospacing="0" w:after="180" w:afterAutospacing="0" w:line="360" w:lineRule="auto"/>
        <w:ind w:left="450" w:hanging="450"/>
        <w:jc w:val="both"/>
        <w:rPr>
          <w:rFonts w:ascii="Arial" w:hAnsi="Arial" w:cs="Arial"/>
          <w:color w:val="000000"/>
        </w:rPr>
      </w:pPr>
      <w:r w:rsidRPr="00C95130">
        <w:rPr>
          <w:rFonts w:ascii="Arial" w:hAnsi="Arial" w:cs="Arial"/>
          <w:color w:val="000000"/>
        </w:rPr>
        <w:t>ugam. 2022. </w:t>
      </w:r>
      <w:r w:rsidRPr="00C95130">
        <w:rPr>
          <w:rFonts w:ascii="Arial" w:hAnsi="Arial" w:cs="Arial"/>
          <w:i/>
          <w:iCs/>
          <w:color w:val="000000"/>
        </w:rPr>
        <w:t>CSR Policy</w:t>
      </w:r>
      <w:r w:rsidRPr="00C95130">
        <w:rPr>
          <w:rFonts w:ascii="Arial" w:hAnsi="Arial" w:cs="Arial"/>
          <w:color w:val="000000"/>
        </w:rPr>
        <w:t>. [online] Available at: &lt;https://www.ugamsolutions.com/csr-policy?AspxAutoDetectCookieSupport=1&gt; [Accessed 15 February 2022].</w:t>
      </w:r>
    </w:p>
    <w:p w14:paraId="792902F1" w14:textId="77777777" w:rsidR="00343956" w:rsidRPr="00C95130" w:rsidRDefault="00343956" w:rsidP="00C95130">
      <w:pPr>
        <w:pStyle w:val="NormalWeb"/>
        <w:spacing w:before="0" w:beforeAutospacing="0" w:after="180" w:afterAutospacing="0" w:line="360" w:lineRule="auto"/>
        <w:ind w:left="450" w:hanging="450"/>
        <w:jc w:val="both"/>
        <w:rPr>
          <w:rFonts w:ascii="Arial" w:hAnsi="Arial" w:cs="Arial"/>
          <w:color w:val="000000" w:themeColor="text1"/>
        </w:rPr>
      </w:pPr>
      <w:r w:rsidRPr="00C95130">
        <w:rPr>
          <w:rFonts w:ascii="Arial" w:hAnsi="Arial" w:cs="Arial"/>
          <w:color w:val="000000" w:themeColor="text1"/>
        </w:rPr>
        <w:t>Cr.hilton.com. 2022. </w:t>
      </w:r>
      <w:r w:rsidRPr="00C95130">
        <w:rPr>
          <w:rFonts w:ascii="Arial" w:hAnsi="Arial" w:cs="Arial"/>
          <w:i/>
          <w:iCs/>
          <w:color w:val="000000" w:themeColor="text1"/>
        </w:rPr>
        <w:t>Hilton 2019 corporate responsibility report</w:t>
      </w:r>
      <w:r w:rsidRPr="00C95130">
        <w:rPr>
          <w:rFonts w:ascii="Arial" w:hAnsi="Arial" w:cs="Arial"/>
          <w:color w:val="000000" w:themeColor="text1"/>
        </w:rPr>
        <w:t>. [online] Available at: &lt;https://cr.hilton.com/wp-content/uploads/2020/04/Hilton-2019-CR-Report.pdf&gt; [Accessed 13 February 2022].</w:t>
      </w:r>
    </w:p>
    <w:p w14:paraId="3562D249" w14:textId="31B4E495" w:rsidR="00343956" w:rsidRPr="00C95130" w:rsidRDefault="00343956" w:rsidP="00C95130">
      <w:pPr>
        <w:pStyle w:val="NormalWeb"/>
        <w:spacing w:before="0" w:beforeAutospacing="0" w:after="180" w:afterAutospacing="0" w:line="360" w:lineRule="auto"/>
        <w:ind w:left="450" w:hanging="450"/>
        <w:jc w:val="both"/>
        <w:rPr>
          <w:rFonts w:ascii="Arial" w:hAnsi="Arial" w:cs="Arial"/>
          <w:color w:val="000000"/>
        </w:rPr>
      </w:pPr>
      <w:r w:rsidRPr="00C95130">
        <w:rPr>
          <w:rFonts w:ascii="Arial" w:hAnsi="Arial" w:cs="Arial"/>
          <w:color w:val="000000"/>
        </w:rPr>
        <w:t>Cr.hilton.com. 2022. </w:t>
      </w:r>
      <w:r w:rsidRPr="00C95130">
        <w:rPr>
          <w:rFonts w:ascii="Arial" w:hAnsi="Arial" w:cs="Arial"/>
          <w:i/>
          <w:iCs/>
          <w:color w:val="000000"/>
        </w:rPr>
        <w:t>2030 Goal Tracking ( Travel with Purpose)</w:t>
      </w:r>
      <w:r w:rsidRPr="00C95130">
        <w:rPr>
          <w:rFonts w:ascii="Arial" w:hAnsi="Arial" w:cs="Arial"/>
          <w:color w:val="000000"/>
        </w:rPr>
        <w:t>. [online] Available at: &lt;https://cr.hilton.com/wp-content/uploads/2021/04/Hilton-2020-ESG-Report.pdf&gt; [Accessed 13 February 2022].</w:t>
      </w:r>
    </w:p>
    <w:p w14:paraId="03B20139" w14:textId="5B891D98" w:rsidR="00A9644D" w:rsidRPr="00C95130" w:rsidRDefault="00A9644D" w:rsidP="00C95130">
      <w:pPr>
        <w:pStyle w:val="NormalWeb"/>
        <w:spacing w:before="0" w:beforeAutospacing="0" w:after="180" w:afterAutospacing="0" w:line="360" w:lineRule="auto"/>
        <w:ind w:left="450" w:hanging="450"/>
        <w:jc w:val="both"/>
        <w:rPr>
          <w:rFonts w:ascii="Arial" w:hAnsi="Arial" w:cs="Arial"/>
          <w:color w:val="000000"/>
        </w:rPr>
      </w:pPr>
      <w:r w:rsidRPr="00C95130">
        <w:rPr>
          <w:rFonts w:ascii="Arial" w:hAnsi="Arial" w:cs="Arial"/>
          <w:color w:val="000000"/>
          <w:shd w:val="clear" w:color="auto" w:fill="FFFFFF"/>
        </w:rPr>
        <w:t>En.greenly.earth. 2022. </w:t>
      </w:r>
      <w:r w:rsidRPr="00C95130">
        <w:rPr>
          <w:rFonts w:ascii="Arial" w:hAnsi="Arial" w:cs="Arial"/>
          <w:i/>
          <w:iCs/>
          <w:color w:val="000000"/>
          <w:shd w:val="clear" w:color="auto" w:fill="FFFFFF"/>
        </w:rPr>
        <w:t>The 3 pillars of corporate sustainability - Greenly</w:t>
      </w:r>
      <w:r w:rsidRPr="00C95130">
        <w:rPr>
          <w:rFonts w:ascii="Arial" w:hAnsi="Arial" w:cs="Arial"/>
          <w:color w:val="000000"/>
          <w:shd w:val="clear" w:color="auto" w:fill="FFFFFF"/>
        </w:rPr>
        <w:t>. [online] Available at: &lt;https://en.greenly.earth/blog/3-pillars-of-sustainable-development&gt; [Accessed 17 February 2022].</w:t>
      </w:r>
    </w:p>
    <w:p w14:paraId="05A9FE23" w14:textId="3760CC79" w:rsidR="00343956" w:rsidRPr="00C95130" w:rsidRDefault="00343956" w:rsidP="00C95130">
      <w:pPr>
        <w:pStyle w:val="NormalWeb"/>
        <w:spacing w:before="0" w:beforeAutospacing="0" w:after="180" w:afterAutospacing="0" w:line="360" w:lineRule="auto"/>
        <w:ind w:left="450" w:hanging="450"/>
        <w:jc w:val="both"/>
        <w:rPr>
          <w:rFonts w:ascii="Arial" w:hAnsi="Arial" w:cs="Arial"/>
          <w:color w:val="000000"/>
        </w:rPr>
      </w:pPr>
      <w:r w:rsidRPr="00C95130">
        <w:rPr>
          <w:rFonts w:ascii="Arial" w:hAnsi="Arial" w:cs="Arial"/>
          <w:color w:val="000000"/>
        </w:rPr>
        <w:t>Europarl.europa.eu. 2022. </w:t>
      </w:r>
      <w:r w:rsidRPr="00C95130">
        <w:rPr>
          <w:rFonts w:ascii="Arial" w:hAnsi="Arial" w:cs="Arial"/>
          <w:i/>
          <w:iCs/>
          <w:color w:val="000000"/>
        </w:rPr>
        <w:t>Circular economy: definition, importance and benefits | News | European Parliament</w:t>
      </w:r>
      <w:r w:rsidRPr="00C95130">
        <w:rPr>
          <w:rFonts w:ascii="Arial" w:hAnsi="Arial" w:cs="Arial"/>
          <w:color w:val="000000"/>
        </w:rPr>
        <w:t>. [online] Available at: &lt;https://www.europarl.europa.eu/news/en/headlines/economy/20151201STO05603/circular-economy-definition-importance-and-benefits&gt; [Accessed 16 February 2022].</w:t>
      </w:r>
    </w:p>
    <w:p w14:paraId="65872F59" w14:textId="77777777" w:rsidR="00343956" w:rsidRPr="00C95130" w:rsidRDefault="00343956" w:rsidP="00C95130">
      <w:pPr>
        <w:pStyle w:val="NormalWeb"/>
        <w:spacing w:before="0" w:beforeAutospacing="0" w:after="180" w:afterAutospacing="0" w:line="360" w:lineRule="auto"/>
        <w:ind w:left="450" w:hanging="450"/>
        <w:jc w:val="both"/>
        <w:rPr>
          <w:rFonts w:ascii="Arial" w:hAnsi="Arial" w:cs="Arial"/>
          <w:color w:val="000000"/>
        </w:rPr>
      </w:pPr>
      <w:r w:rsidRPr="00C95130">
        <w:rPr>
          <w:rFonts w:ascii="Arial" w:hAnsi="Arial" w:cs="Arial"/>
          <w:color w:val="000000"/>
        </w:rPr>
        <w:t>Ellenmacarthurfoundation.org. 2022. </w:t>
      </w:r>
      <w:r w:rsidRPr="00C95130">
        <w:rPr>
          <w:rFonts w:ascii="Arial" w:hAnsi="Arial" w:cs="Arial"/>
          <w:i/>
          <w:iCs/>
          <w:color w:val="000000"/>
        </w:rPr>
        <w:t>New to circular economy overview</w:t>
      </w:r>
      <w:r w:rsidRPr="00C95130">
        <w:rPr>
          <w:rFonts w:ascii="Arial" w:hAnsi="Arial" w:cs="Arial"/>
          <w:color w:val="000000"/>
        </w:rPr>
        <w:t>. [online] Available at: &lt;https://ellenmacarthurfoundation.org/topics/circular-economy-introduction/overview#:~:text=A%20circular%20economy%20decouples%20economic,loss%2C%20waste%2C%20and%20pollution.&gt; [Accessed 18 February 2022].</w:t>
      </w:r>
    </w:p>
    <w:p w14:paraId="0E3050BD" w14:textId="77777777" w:rsidR="00343956" w:rsidRPr="00C95130" w:rsidRDefault="00343956" w:rsidP="00C95130">
      <w:pPr>
        <w:pStyle w:val="NormalWeb"/>
        <w:spacing w:before="0" w:beforeAutospacing="0" w:after="180" w:afterAutospacing="0" w:line="360" w:lineRule="auto"/>
        <w:ind w:left="450" w:hanging="450"/>
        <w:jc w:val="both"/>
        <w:rPr>
          <w:rFonts w:ascii="Arial" w:hAnsi="Arial" w:cs="Arial"/>
          <w:color w:val="000000"/>
        </w:rPr>
      </w:pPr>
      <w:r w:rsidRPr="00C95130">
        <w:rPr>
          <w:rFonts w:ascii="Arial" w:hAnsi="Arial" w:cs="Arial"/>
          <w:color w:val="000000"/>
        </w:rPr>
        <w:t>Fivestarefficiency.com. 2022. </w:t>
      </w:r>
      <w:r w:rsidRPr="00C95130">
        <w:rPr>
          <w:rFonts w:ascii="Arial" w:hAnsi="Arial" w:cs="Arial"/>
          <w:i/>
          <w:iCs/>
          <w:color w:val="000000"/>
        </w:rPr>
        <w:t>Benefits of Sustainability Programs for Hotels | Five Star Efficiency | Green Hotels, Made Easy</w:t>
      </w:r>
      <w:r w:rsidRPr="00C95130">
        <w:rPr>
          <w:rFonts w:ascii="Arial" w:hAnsi="Arial" w:cs="Arial"/>
          <w:color w:val="000000"/>
        </w:rPr>
        <w:t>. [online] Available at: &lt;http://www.fivestarefficiency.com/benefits-of-sustainability-programs-for-hotels/&gt; [Accessed 16 February 2022].</w:t>
      </w:r>
    </w:p>
    <w:p w14:paraId="6E96093F" w14:textId="77777777" w:rsidR="00343956" w:rsidRPr="00C95130" w:rsidRDefault="00343956" w:rsidP="00C95130">
      <w:pPr>
        <w:pStyle w:val="NormalWeb"/>
        <w:spacing w:before="0" w:beforeAutospacing="0" w:after="180" w:afterAutospacing="0" w:line="360" w:lineRule="auto"/>
        <w:ind w:left="450" w:hanging="450"/>
        <w:jc w:val="both"/>
        <w:rPr>
          <w:rFonts w:ascii="Arial" w:hAnsi="Arial" w:cs="Arial"/>
          <w:color w:val="000000"/>
        </w:rPr>
      </w:pPr>
      <w:r w:rsidRPr="00C95130">
        <w:rPr>
          <w:rFonts w:ascii="Arial" w:hAnsi="Arial" w:cs="Arial"/>
          <w:color w:val="000000"/>
        </w:rPr>
        <w:lastRenderedPageBreak/>
        <w:t>FutureLearn. 2022. </w:t>
      </w:r>
      <w:r w:rsidRPr="00C95130">
        <w:rPr>
          <w:rFonts w:ascii="Arial" w:hAnsi="Arial" w:cs="Arial"/>
          <w:i/>
          <w:iCs/>
          <w:color w:val="000000"/>
        </w:rPr>
        <w:t>The four pillars of sustainability</w:t>
      </w:r>
      <w:r w:rsidRPr="00C95130">
        <w:rPr>
          <w:rFonts w:ascii="Arial" w:hAnsi="Arial" w:cs="Arial"/>
          <w:color w:val="000000"/>
        </w:rPr>
        <w:t>. [online] Available at: &lt;https://www.futurelearn.com/info/courses/sustainable-business/0/steps/78337#:~:text=The%20term%20sustainability%20is%20broadly,the%20four%20pillars%20of%20sustainability.&gt; [Accessed 18 February 2022].</w:t>
      </w:r>
    </w:p>
    <w:p w14:paraId="0CEDA4A2" w14:textId="77777777" w:rsidR="00343956" w:rsidRPr="00C95130" w:rsidRDefault="00343956" w:rsidP="00C95130">
      <w:pPr>
        <w:pStyle w:val="NormalWeb"/>
        <w:spacing w:before="0" w:beforeAutospacing="0" w:after="180" w:afterAutospacing="0" w:line="360" w:lineRule="auto"/>
        <w:ind w:left="450" w:hanging="450"/>
        <w:jc w:val="both"/>
        <w:rPr>
          <w:rFonts w:ascii="Arial" w:hAnsi="Arial" w:cs="Arial"/>
          <w:color w:val="000000"/>
        </w:rPr>
      </w:pPr>
      <w:r w:rsidRPr="00C95130">
        <w:rPr>
          <w:rFonts w:ascii="Arial" w:hAnsi="Arial" w:cs="Arial"/>
          <w:color w:val="000000"/>
        </w:rPr>
        <w:t>Group, E., 2022. </w:t>
      </w:r>
      <w:r w:rsidRPr="00C95130">
        <w:rPr>
          <w:rFonts w:ascii="Arial" w:hAnsi="Arial" w:cs="Arial"/>
          <w:i/>
          <w:iCs/>
          <w:color w:val="000000"/>
        </w:rPr>
        <w:t>Ten trends that are set to shape the hospitality industry in 2022</w:t>
      </w:r>
      <w:r w:rsidRPr="00C95130">
        <w:rPr>
          <w:rFonts w:ascii="Arial" w:hAnsi="Arial" w:cs="Arial"/>
          <w:color w:val="000000"/>
        </w:rPr>
        <w:t>. [online] News.ehlgroup.com. Available at: &lt;https://news.ehlgroup.com/ten-trends-that-are-set-to-shape-the-hospitality-industry-in-2022&gt; [Accessed 14 February 2022].</w:t>
      </w:r>
    </w:p>
    <w:p w14:paraId="13D1A050" w14:textId="77777777" w:rsidR="00343956" w:rsidRPr="00C95130" w:rsidRDefault="00343956" w:rsidP="00C95130">
      <w:pPr>
        <w:pStyle w:val="NormalWeb"/>
        <w:spacing w:before="0" w:beforeAutospacing="0" w:after="180" w:afterAutospacing="0" w:line="360" w:lineRule="auto"/>
        <w:ind w:left="450" w:hanging="450"/>
        <w:jc w:val="both"/>
        <w:rPr>
          <w:rFonts w:ascii="Arial" w:hAnsi="Arial" w:cs="Arial"/>
          <w:color w:val="000000"/>
        </w:rPr>
      </w:pPr>
      <w:r w:rsidRPr="00C95130">
        <w:rPr>
          <w:rFonts w:ascii="Arial" w:hAnsi="Arial" w:cs="Arial"/>
          <w:color w:val="000000"/>
        </w:rPr>
        <w:t>Hilton Press Center. 2022. </w:t>
      </w:r>
      <w:r w:rsidRPr="00C95130">
        <w:rPr>
          <w:rFonts w:ascii="Arial" w:hAnsi="Arial" w:cs="Arial"/>
          <w:i/>
          <w:iCs/>
          <w:color w:val="000000"/>
        </w:rPr>
        <w:t>LightStay – A Decade of Managing our Environmental and Social Impact</w:t>
      </w:r>
      <w:r w:rsidRPr="00C95130">
        <w:rPr>
          <w:rFonts w:ascii="Arial" w:hAnsi="Arial" w:cs="Arial"/>
          <w:color w:val="000000"/>
        </w:rPr>
        <w:t>. [online] Available at: &lt;https://newsroom.hilton.com/brand-communications/news/lightstay-a-decade-of-managing-our-environmental-and-social-impact#:~:text=In%202009%2C%20following%20two%20years%20of%20rigorous%20internal,used%20by%20every%20Hilton%20property%20around%20the%20globe.&gt; [Accessed 20 February 2022].</w:t>
      </w:r>
    </w:p>
    <w:p w14:paraId="6BFFDF26" w14:textId="77777777" w:rsidR="00343956" w:rsidRPr="00C95130" w:rsidRDefault="00343956" w:rsidP="00C95130">
      <w:pPr>
        <w:pStyle w:val="NormalWeb"/>
        <w:spacing w:before="0" w:beforeAutospacing="0" w:after="180" w:afterAutospacing="0" w:line="360" w:lineRule="auto"/>
        <w:ind w:left="450" w:hanging="450"/>
        <w:jc w:val="both"/>
        <w:rPr>
          <w:rFonts w:ascii="Arial" w:hAnsi="Arial" w:cs="Arial"/>
          <w:color w:val="000000"/>
        </w:rPr>
      </w:pPr>
      <w:r w:rsidRPr="00C95130">
        <w:rPr>
          <w:rFonts w:ascii="Arial" w:hAnsi="Arial" w:cs="Arial"/>
          <w:color w:val="000000"/>
        </w:rPr>
        <w:t>Hilton Press Center. 2022. </w:t>
      </w:r>
      <w:r w:rsidRPr="00C95130">
        <w:rPr>
          <w:rFonts w:ascii="Arial" w:hAnsi="Arial" w:cs="Arial"/>
          <w:i/>
          <w:iCs/>
          <w:color w:val="000000"/>
        </w:rPr>
        <w:t>The Launch of Hilton’s Travel with Purpose 2030 Goals</w:t>
      </w:r>
      <w:r w:rsidRPr="00C95130">
        <w:rPr>
          <w:rFonts w:ascii="Arial" w:hAnsi="Arial" w:cs="Arial"/>
          <w:color w:val="000000"/>
        </w:rPr>
        <w:t>. [online] Available at: &lt;https://newsroom.hilton.com/brand-communications/news/the-launch-of-hiltons-travel-with-purpose-2030-goals#:~:text=In%20May%202018%2C%20Hilton%20launched%20its%20Travel%20with,cutting%20its%20environmental%20footprint%20in%20half%20by%202030.&gt; [Accessed 20 February 2022].</w:t>
      </w:r>
    </w:p>
    <w:p w14:paraId="52209696" w14:textId="77777777" w:rsidR="00343956" w:rsidRPr="00C95130" w:rsidRDefault="00343956" w:rsidP="00C95130">
      <w:pPr>
        <w:pStyle w:val="NormalWeb"/>
        <w:spacing w:before="0" w:beforeAutospacing="0" w:after="180" w:afterAutospacing="0" w:line="360" w:lineRule="auto"/>
        <w:ind w:left="450" w:hanging="450"/>
        <w:jc w:val="both"/>
        <w:rPr>
          <w:rFonts w:ascii="Arial" w:hAnsi="Arial" w:cs="Arial"/>
          <w:color w:val="000000"/>
        </w:rPr>
      </w:pPr>
      <w:r w:rsidRPr="00C95130">
        <w:rPr>
          <w:rFonts w:ascii="Arial" w:hAnsi="Arial" w:cs="Arial"/>
          <w:color w:val="000000"/>
        </w:rPr>
        <w:t>Hilton Corporate Responsibility. 2022. </w:t>
      </w:r>
      <w:r w:rsidRPr="00C95130">
        <w:rPr>
          <w:rFonts w:ascii="Arial" w:hAnsi="Arial" w:cs="Arial"/>
          <w:i/>
          <w:iCs/>
          <w:color w:val="000000"/>
        </w:rPr>
        <w:t>Hilton Corporate Responsibility</w:t>
      </w:r>
      <w:r w:rsidRPr="00C95130">
        <w:rPr>
          <w:rFonts w:ascii="Arial" w:hAnsi="Arial" w:cs="Arial"/>
          <w:color w:val="000000"/>
        </w:rPr>
        <w:t>. [online] Available at: &lt;https://cr.hilton.com/&gt; [Accessed 19 February 2022].</w:t>
      </w:r>
    </w:p>
    <w:p w14:paraId="473DD3FB" w14:textId="77777777" w:rsidR="00343956" w:rsidRPr="00C95130" w:rsidRDefault="00343956" w:rsidP="00C95130">
      <w:pPr>
        <w:pStyle w:val="NormalWeb"/>
        <w:spacing w:before="0" w:beforeAutospacing="0" w:after="180" w:afterAutospacing="0" w:line="360" w:lineRule="auto"/>
        <w:ind w:left="450" w:hanging="450"/>
        <w:jc w:val="both"/>
        <w:rPr>
          <w:rFonts w:ascii="Arial" w:hAnsi="Arial" w:cs="Arial"/>
          <w:color w:val="000000"/>
        </w:rPr>
      </w:pPr>
      <w:r w:rsidRPr="00C95130">
        <w:rPr>
          <w:rFonts w:ascii="Arial" w:hAnsi="Arial" w:cs="Arial"/>
          <w:color w:val="000000"/>
        </w:rPr>
        <w:t>Hilton Press Center. 2022. </w:t>
      </w:r>
      <w:r w:rsidRPr="00C95130">
        <w:rPr>
          <w:rFonts w:ascii="Arial" w:hAnsi="Arial" w:cs="Arial"/>
          <w:i/>
          <w:iCs/>
          <w:color w:val="000000"/>
        </w:rPr>
        <w:t>Hilton Corporate Response to COVID-19</w:t>
      </w:r>
      <w:r w:rsidRPr="00C95130">
        <w:rPr>
          <w:rFonts w:ascii="Arial" w:hAnsi="Arial" w:cs="Arial"/>
          <w:color w:val="000000"/>
        </w:rPr>
        <w:t>. [online] Available at: &lt;https://newsroom.hilton.com/corporate/news/hilton-corporate-response-to-covid19&gt; [Accessed 13 February 2022].</w:t>
      </w:r>
    </w:p>
    <w:p w14:paraId="29FA15B5" w14:textId="77777777" w:rsidR="00343956" w:rsidRPr="00C95130" w:rsidRDefault="00343956" w:rsidP="00C95130">
      <w:pPr>
        <w:pStyle w:val="NormalWeb"/>
        <w:spacing w:before="0" w:beforeAutospacing="0" w:after="180" w:afterAutospacing="0" w:line="360" w:lineRule="auto"/>
        <w:ind w:left="450" w:hanging="450"/>
        <w:jc w:val="both"/>
        <w:rPr>
          <w:rFonts w:ascii="Arial" w:hAnsi="Arial" w:cs="Arial"/>
          <w:color w:val="000000"/>
        </w:rPr>
      </w:pPr>
      <w:r w:rsidRPr="00C95130">
        <w:rPr>
          <w:rFonts w:ascii="Arial" w:hAnsi="Arial" w:cs="Arial"/>
          <w:color w:val="000000"/>
        </w:rPr>
        <w:t>Hospitalityinsights.ehl.edu. 2022. </w:t>
      </w:r>
      <w:r w:rsidRPr="00C95130">
        <w:rPr>
          <w:rFonts w:ascii="Arial" w:hAnsi="Arial" w:cs="Arial"/>
          <w:i/>
          <w:iCs/>
          <w:color w:val="000000"/>
        </w:rPr>
        <w:t>Sustainable Hotel Management: Trends Hoteliers Should Keep Track Of</w:t>
      </w:r>
      <w:r w:rsidRPr="00C95130">
        <w:rPr>
          <w:rFonts w:ascii="Arial" w:hAnsi="Arial" w:cs="Arial"/>
          <w:color w:val="000000"/>
        </w:rPr>
        <w:t>. [online] Available at: &lt;https://hospitalityinsights.ehl.edu/sustainable-hotel-management&gt; [Accessed 13 February 2022].</w:t>
      </w:r>
    </w:p>
    <w:p w14:paraId="7A1F8C34" w14:textId="77777777" w:rsidR="00343956" w:rsidRPr="00C95130" w:rsidRDefault="00343956" w:rsidP="00C95130">
      <w:pPr>
        <w:pStyle w:val="NormalWeb"/>
        <w:spacing w:before="0" w:beforeAutospacing="0" w:after="180" w:afterAutospacing="0" w:line="360" w:lineRule="auto"/>
        <w:ind w:left="450" w:hanging="450"/>
        <w:jc w:val="both"/>
        <w:rPr>
          <w:rFonts w:ascii="Arial" w:hAnsi="Arial" w:cs="Arial"/>
          <w:color w:val="000000"/>
        </w:rPr>
      </w:pPr>
      <w:r w:rsidRPr="00C95130">
        <w:rPr>
          <w:rFonts w:ascii="Arial" w:hAnsi="Arial" w:cs="Arial"/>
          <w:color w:val="000000"/>
        </w:rPr>
        <w:lastRenderedPageBreak/>
        <w:t>Investopedia. 2022. </w:t>
      </w:r>
      <w:r w:rsidRPr="00C95130">
        <w:rPr>
          <w:rFonts w:ascii="Arial" w:hAnsi="Arial" w:cs="Arial"/>
          <w:i/>
          <w:iCs/>
          <w:color w:val="000000"/>
        </w:rPr>
        <w:t>What Is Sustainability?</w:t>
      </w:r>
      <w:r w:rsidRPr="00C95130">
        <w:rPr>
          <w:rFonts w:ascii="Arial" w:hAnsi="Arial" w:cs="Arial"/>
          <w:color w:val="000000"/>
        </w:rPr>
        <w:t>. [online] Available at: &lt;https://www.investopedia.com/terms/s/sustainability.asp&gt; [Accessed 13 February 2022].</w:t>
      </w:r>
    </w:p>
    <w:p w14:paraId="2752A3B9" w14:textId="77777777" w:rsidR="00343956" w:rsidRPr="00C95130" w:rsidRDefault="00343956" w:rsidP="00C95130">
      <w:pPr>
        <w:pStyle w:val="NormalWeb"/>
        <w:spacing w:before="0" w:beforeAutospacing="0" w:after="180" w:afterAutospacing="0" w:line="360" w:lineRule="auto"/>
        <w:ind w:left="450" w:hanging="450"/>
        <w:jc w:val="both"/>
        <w:rPr>
          <w:rFonts w:ascii="Arial" w:hAnsi="Arial" w:cs="Arial"/>
          <w:color w:val="000000"/>
        </w:rPr>
      </w:pPr>
      <w:r w:rsidRPr="00C95130">
        <w:rPr>
          <w:rFonts w:ascii="Arial" w:hAnsi="Arial" w:cs="Arial"/>
          <w:color w:val="000000"/>
        </w:rPr>
        <w:t>Iosrjournals.org. 2022. </w:t>
      </w:r>
      <w:r w:rsidRPr="00C95130">
        <w:rPr>
          <w:rFonts w:ascii="Arial" w:hAnsi="Arial" w:cs="Arial"/>
          <w:i/>
          <w:iCs/>
          <w:color w:val="000000"/>
        </w:rPr>
        <w:t>Relationship between Corporate Social Responsibility and Corporate Governance</w:t>
      </w:r>
      <w:r w:rsidRPr="00C95130">
        <w:rPr>
          <w:rFonts w:ascii="Arial" w:hAnsi="Arial" w:cs="Arial"/>
          <w:color w:val="000000"/>
        </w:rPr>
        <w:t>. [online] Available at: &lt;https://www.iosrjournals.org/iosr-jbm/papers/vol2-issue3/D0232426.pdf&gt; [Accessed 18 February 2022].</w:t>
      </w:r>
    </w:p>
    <w:p w14:paraId="285FBB5D" w14:textId="77777777" w:rsidR="00343956" w:rsidRPr="00C95130" w:rsidRDefault="00343956" w:rsidP="00C95130">
      <w:pPr>
        <w:pStyle w:val="NormalWeb"/>
        <w:spacing w:before="0" w:beforeAutospacing="0" w:after="180" w:afterAutospacing="0" w:line="360" w:lineRule="auto"/>
        <w:ind w:left="450" w:hanging="450"/>
        <w:jc w:val="both"/>
        <w:rPr>
          <w:rFonts w:ascii="Arial" w:hAnsi="Arial" w:cs="Arial"/>
          <w:color w:val="000000"/>
        </w:rPr>
      </w:pPr>
      <w:r w:rsidRPr="00C95130">
        <w:rPr>
          <w:rFonts w:ascii="Arial" w:hAnsi="Arial" w:cs="Arial"/>
          <w:color w:val="000000"/>
        </w:rPr>
        <w:t>Policy, C., 2022. </w:t>
      </w:r>
      <w:r w:rsidRPr="00C95130">
        <w:rPr>
          <w:rFonts w:ascii="Arial" w:hAnsi="Arial" w:cs="Arial"/>
          <w:i/>
          <w:iCs/>
          <w:color w:val="000000"/>
        </w:rPr>
        <w:t>Ugam CSR Policy</w:t>
      </w:r>
      <w:r w:rsidRPr="00C95130">
        <w:rPr>
          <w:rFonts w:ascii="Arial" w:hAnsi="Arial" w:cs="Arial"/>
          <w:color w:val="000000"/>
        </w:rPr>
        <w:t>. [online] Ugamsolutions.com. Available at: &lt;https://www.ugamsolutions.com/csr-policy&gt; [Accessed 16 February 2022].</w:t>
      </w:r>
    </w:p>
    <w:p w14:paraId="7BA39960" w14:textId="77777777" w:rsidR="00343956" w:rsidRPr="00C95130" w:rsidRDefault="00343956" w:rsidP="00C95130">
      <w:pPr>
        <w:pStyle w:val="NormalWeb"/>
        <w:spacing w:before="0" w:beforeAutospacing="0" w:after="180" w:afterAutospacing="0" w:line="360" w:lineRule="auto"/>
        <w:ind w:left="450" w:hanging="450"/>
        <w:jc w:val="both"/>
        <w:rPr>
          <w:rFonts w:ascii="Arial" w:hAnsi="Arial" w:cs="Arial"/>
          <w:color w:val="000000"/>
        </w:rPr>
      </w:pPr>
      <w:r w:rsidRPr="00C95130">
        <w:rPr>
          <w:rFonts w:ascii="Arial" w:hAnsi="Arial" w:cs="Arial"/>
          <w:color w:val="000000"/>
        </w:rPr>
        <w:t>Recruiting Resources: How to Recruit and Hire Better. 2022. </w:t>
      </w:r>
      <w:r w:rsidRPr="00C95130">
        <w:rPr>
          <w:rFonts w:ascii="Arial" w:hAnsi="Arial" w:cs="Arial"/>
          <w:i/>
          <w:iCs/>
          <w:color w:val="000000"/>
        </w:rPr>
        <w:t>Corporate social responsibility company policy</w:t>
      </w:r>
      <w:r w:rsidRPr="00C95130">
        <w:rPr>
          <w:rFonts w:ascii="Arial" w:hAnsi="Arial" w:cs="Arial"/>
          <w:color w:val="000000"/>
        </w:rPr>
        <w:t>. [online] Available at: &lt;https://resources.workable.com/corporate-social-responsibility-company-policy&gt; [Accessed 15 February 2022].</w:t>
      </w:r>
    </w:p>
    <w:p w14:paraId="4E3FF9BA" w14:textId="77777777" w:rsidR="00343956" w:rsidRPr="00C95130" w:rsidRDefault="00343956" w:rsidP="00C95130">
      <w:pPr>
        <w:pStyle w:val="NormalWeb"/>
        <w:spacing w:before="0" w:beforeAutospacing="0" w:after="180" w:afterAutospacing="0" w:line="360" w:lineRule="auto"/>
        <w:ind w:left="450" w:hanging="450"/>
        <w:jc w:val="both"/>
        <w:rPr>
          <w:rFonts w:ascii="Arial" w:hAnsi="Arial" w:cs="Arial"/>
          <w:color w:val="000000"/>
        </w:rPr>
      </w:pPr>
    </w:p>
    <w:p w14:paraId="075C262C" w14:textId="77777777" w:rsidR="00343956" w:rsidRPr="00C95130" w:rsidRDefault="00343956" w:rsidP="00C95130">
      <w:pPr>
        <w:pStyle w:val="NormalWeb"/>
        <w:spacing w:before="0" w:beforeAutospacing="0" w:after="180" w:afterAutospacing="0" w:line="360" w:lineRule="auto"/>
        <w:ind w:left="450" w:hanging="450"/>
        <w:jc w:val="both"/>
        <w:rPr>
          <w:rFonts w:ascii="Arial" w:hAnsi="Arial" w:cs="Arial"/>
          <w:color w:val="000000"/>
        </w:rPr>
      </w:pPr>
      <w:r w:rsidRPr="00C95130">
        <w:rPr>
          <w:rFonts w:ascii="Arial" w:hAnsi="Arial" w:cs="Arial"/>
          <w:color w:val="000000"/>
        </w:rPr>
        <w:t>Rafi, T., 2022. </w:t>
      </w:r>
      <w:r w:rsidRPr="00C95130">
        <w:rPr>
          <w:rFonts w:ascii="Arial" w:hAnsi="Arial" w:cs="Arial"/>
          <w:i/>
          <w:iCs/>
          <w:color w:val="000000"/>
        </w:rPr>
        <w:t>Council Post: Why Corporate Strategies Should Be Focused On Sustainability</w:t>
      </w:r>
      <w:r w:rsidRPr="00C95130">
        <w:rPr>
          <w:rFonts w:ascii="Arial" w:hAnsi="Arial" w:cs="Arial"/>
          <w:color w:val="000000"/>
        </w:rPr>
        <w:t>. [online] Forbes. Available at: &lt;https://www.forbes.com/sites/forbesbusinesscouncil/2021/02/10/why-corporate-strategies-should-be-focused-on-sustainability/#:~:text=Economic%2C%20social%20and%20environmental%20sustainability,talent%20and%20create%20new%20opportunities&gt; [Accessed 13 February 2022].</w:t>
      </w:r>
    </w:p>
    <w:p w14:paraId="7531120A" w14:textId="77777777" w:rsidR="00343956" w:rsidRPr="00C95130" w:rsidRDefault="00343956" w:rsidP="00C95130">
      <w:pPr>
        <w:pStyle w:val="NormalWeb"/>
        <w:spacing w:before="0" w:beforeAutospacing="0" w:after="180" w:afterAutospacing="0" w:line="360" w:lineRule="auto"/>
        <w:ind w:left="450" w:hanging="450"/>
        <w:jc w:val="both"/>
        <w:rPr>
          <w:rFonts w:ascii="Arial" w:hAnsi="Arial" w:cs="Arial"/>
          <w:color w:val="000000"/>
        </w:rPr>
      </w:pPr>
      <w:r w:rsidRPr="00C95130">
        <w:rPr>
          <w:rFonts w:ascii="Arial" w:hAnsi="Arial" w:cs="Arial"/>
          <w:color w:val="000000"/>
        </w:rPr>
        <w:t>Researchgate. 2022. </w:t>
      </w:r>
      <w:r w:rsidRPr="00C95130">
        <w:rPr>
          <w:rFonts w:ascii="Arial" w:hAnsi="Arial" w:cs="Arial"/>
          <w:i/>
          <w:iCs/>
          <w:color w:val="000000"/>
        </w:rPr>
        <w:t>CSR Strategies Applied in Terms of Circular Economy</w:t>
      </w:r>
      <w:r w:rsidRPr="00C95130">
        <w:rPr>
          <w:rFonts w:ascii="Arial" w:hAnsi="Arial" w:cs="Arial"/>
          <w:color w:val="000000"/>
        </w:rPr>
        <w:t>. [online] Available at: &lt;https://www.researchgate.net/publication/334598351_CSR_Strategies_Applied_in_Terms_of_Circular_Economy&gt; [Accessed 16 February 2022].</w:t>
      </w:r>
    </w:p>
    <w:p w14:paraId="40FCB56C" w14:textId="35833D0D" w:rsidR="00343956" w:rsidRPr="00C95130" w:rsidRDefault="00343956" w:rsidP="00C95130">
      <w:pPr>
        <w:pStyle w:val="NormalWeb"/>
        <w:spacing w:before="0" w:beforeAutospacing="0" w:after="180" w:afterAutospacing="0" w:line="360" w:lineRule="auto"/>
        <w:ind w:left="450" w:hanging="450"/>
        <w:jc w:val="both"/>
        <w:rPr>
          <w:rFonts w:ascii="Arial" w:hAnsi="Arial" w:cs="Arial"/>
          <w:color w:val="000000"/>
        </w:rPr>
      </w:pPr>
      <w:r w:rsidRPr="00C95130">
        <w:rPr>
          <w:rFonts w:ascii="Arial" w:hAnsi="Arial" w:cs="Arial"/>
          <w:color w:val="000000"/>
        </w:rPr>
        <w:t>Southwales.co.uk. 2022. </w:t>
      </w:r>
      <w:r w:rsidRPr="00C95130">
        <w:rPr>
          <w:rFonts w:ascii="Arial" w:hAnsi="Arial" w:cs="Arial"/>
          <w:i/>
          <w:iCs/>
          <w:color w:val="000000"/>
        </w:rPr>
        <w:t>Why sustainability is key for the future of the hospitality industry</w:t>
      </w:r>
      <w:r w:rsidRPr="00C95130">
        <w:rPr>
          <w:rFonts w:ascii="Arial" w:hAnsi="Arial" w:cs="Arial"/>
          <w:color w:val="000000"/>
        </w:rPr>
        <w:t>. [online] Available at: &lt;https://www.southwales.ac.uk/courses/ba-hons-hotel-and-hospitality-management/2484/why-sustainability-is-key-for-the-future-of-the-hospitality-industry/?story_types=high&gt; [Accessed 17 February 2022].</w:t>
      </w:r>
    </w:p>
    <w:p w14:paraId="39C8C6C7" w14:textId="77777777" w:rsidR="00343956" w:rsidRPr="00C95130" w:rsidRDefault="00343956" w:rsidP="00C95130">
      <w:pPr>
        <w:pStyle w:val="NormalWeb"/>
        <w:spacing w:before="0" w:beforeAutospacing="0" w:after="180" w:afterAutospacing="0" w:line="360" w:lineRule="auto"/>
        <w:ind w:left="450" w:hanging="450"/>
        <w:jc w:val="both"/>
        <w:rPr>
          <w:rFonts w:ascii="Arial" w:hAnsi="Arial" w:cs="Arial"/>
          <w:color w:val="000000"/>
        </w:rPr>
      </w:pPr>
      <w:r w:rsidRPr="00C95130">
        <w:rPr>
          <w:rFonts w:ascii="Arial" w:hAnsi="Arial" w:cs="Arial"/>
          <w:color w:val="000000"/>
        </w:rPr>
        <w:t>Semantic Scholer. 2022. </w:t>
      </w:r>
      <w:r w:rsidRPr="00C95130">
        <w:rPr>
          <w:rFonts w:ascii="Arial" w:hAnsi="Arial" w:cs="Arial"/>
          <w:i/>
          <w:iCs/>
          <w:color w:val="000000"/>
        </w:rPr>
        <w:t>The five pillars of sustainability: economic, social, environmental, cultural, and security aspects</w:t>
      </w:r>
      <w:r w:rsidRPr="00C95130">
        <w:rPr>
          <w:rFonts w:ascii="Arial" w:hAnsi="Arial" w:cs="Arial"/>
          <w:color w:val="000000"/>
        </w:rPr>
        <w:t xml:space="preserve">. [online] Available at: </w:t>
      </w:r>
      <w:r w:rsidRPr="00C95130">
        <w:rPr>
          <w:rFonts w:ascii="Arial" w:hAnsi="Arial" w:cs="Arial"/>
          <w:color w:val="000000"/>
        </w:rPr>
        <w:lastRenderedPageBreak/>
        <w:t>&lt;https://www.semanticscholar.org/paper/The-five-pillars-of-sustainability-%3A-economic%2C-and-Bervar-Bertoncelj/32ffa1c1220713fb3af180f16b442dbbffd300a2&gt; [Accessed 14 February 2022].</w:t>
      </w:r>
    </w:p>
    <w:p w14:paraId="667E9243" w14:textId="77777777" w:rsidR="00343956" w:rsidRPr="00C95130" w:rsidRDefault="00343956" w:rsidP="00C95130">
      <w:pPr>
        <w:spacing w:line="360" w:lineRule="auto"/>
        <w:jc w:val="both"/>
        <w:rPr>
          <w:rFonts w:ascii="Arial" w:hAnsi="Arial" w:cs="Arial"/>
          <w:sz w:val="24"/>
          <w:szCs w:val="24"/>
        </w:rPr>
      </w:pPr>
    </w:p>
    <w:p w14:paraId="20BE099B" w14:textId="77777777" w:rsidR="00343956" w:rsidRPr="00C95130" w:rsidRDefault="00343956" w:rsidP="00C95130">
      <w:pPr>
        <w:spacing w:line="360" w:lineRule="auto"/>
        <w:jc w:val="both"/>
        <w:rPr>
          <w:rFonts w:ascii="Arial" w:hAnsi="Arial" w:cs="Arial"/>
          <w:sz w:val="24"/>
          <w:szCs w:val="24"/>
        </w:rPr>
      </w:pPr>
    </w:p>
    <w:p w14:paraId="7E8A37E2" w14:textId="77777777" w:rsidR="00343956" w:rsidRPr="00C95130" w:rsidRDefault="00343956" w:rsidP="00C95130">
      <w:pPr>
        <w:spacing w:line="360" w:lineRule="auto"/>
        <w:jc w:val="both"/>
        <w:rPr>
          <w:rFonts w:ascii="Arial" w:hAnsi="Arial" w:cs="Arial"/>
          <w:sz w:val="24"/>
          <w:szCs w:val="24"/>
        </w:rPr>
      </w:pPr>
    </w:p>
    <w:sectPr w:rsidR="00343956" w:rsidRPr="00C95130">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Nimra Imran (2018843)" w:date="2022-02-19T15:15:00Z" w:initials="NI(">
    <w:p w14:paraId="4144E4E7" w14:textId="77777777" w:rsidR="0095456D" w:rsidRDefault="0095456D" w:rsidP="00E33B2E">
      <w:pPr>
        <w:pStyle w:val="CommentText"/>
      </w:pPr>
      <w:r>
        <w:rPr>
          <w:rStyle w:val="CommentReference"/>
        </w:rPr>
        <w:annotationRef/>
      </w:r>
      <w:r>
        <w:t>Delete this and find another source of refrenceing sustainability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144E4E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BB882B" w16cex:dateUtc="2022-02-19T15: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144E4E7" w16cid:durableId="25BB882B"/>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5C52E6"/>
    <w:multiLevelType w:val="hybridMultilevel"/>
    <w:tmpl w:val="F87A11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Nimra Imran (2018843)">
    <w15:presenceInfo w15:providerId="None" w15:userId="Nimra Imran (201884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5E5"/>
    <w:rsid w:val="000034EE"/>
    <w:rsid w:val="00003F64"/>
    <w:rsid w:val="00004C97"/>
    <w:rsid w:val="000053E1"/>
    <w:rsid w:val="0001377A"/>
    <w:rsid w:val="000171A2"/>
    <w:rsid w:val="000241DF"/>
    <w:rsid w:val="00033E90"/>
    <w:rsid w:val="00036E35"/>
    <w:rsid w:val="0005713C"/>
    <w:rsid w:val="00063CE6"/>
    <w:rsid w:val="000748FD"/>
    <w:rsid w:val="00082D0F"/>
    <w:rsid w:val="00087B19"/>
    <w:rsid w:val="000B489E"/>
    <w:rsid w:val="000D6C62"/>
    <w:rsid w:val="000D6F6A"/>
    <w:rsid w:val="000E206A"/>
    <w:rsid w:val="000F0A9C"/>
    <w:rsid w:val="000F3BCA"/>
    <w:rsid w:val="00100C94"/>
    <w:rsid w:val="001051B2"/>
    <w:rsid w:val="00117ADD"/>
    <w:rsid w:val="00124738"/>
    <w:rsid w:val="00131505"/>
    <w:rsid w:val="0015708D"/>
    <w:rsid w:val="00161B14"/>
    <w:rsid w:val="001621E3"/>
    <w:rsid w:val="001624D3"/>
    <w:rsid w:val="00174339"/>
    <w:rsid w:val="001779BA"/>
    <w:rsid w:val="001A057A"/>
    <w:rsid w:val="001A3245"/>
    <w:rsid w:val="001D7C93"/>
    <w:rsid w:val="001E0F92"/>
    <w:rsid w:val="001E1362"/>
    <w:rsid w:val="001E4B47"/>
    <w:rsid w:val="001F32A3"/>
    <w:rsid w:val="00204339"/>
    <w:rsid w:val="002131E2"/>
    <w:rsid w:val="002175EE"/>
    <w:rsid w:val="00225D87"/>
    <w:rsid w:val="00230CB2"/>
    <w:rsid w:val="002334FB"/>
    <w:rsid w:val="00247A0C"/>
    <w:rsid w:val="00263CF2"/>
    <w:rsid w:val="00264C20"/>
    <w:rsid w:val="00275089"/>
    <w:rsid w:val="00275D10"/>
    <w:rsid w:val="0027629A"/>
    <w:rsid w:val="00284B67"/>
    <w:rsid w:val="00287257"/>
    <w:rsid w:val="002905D7"/>
    <w:rsid w:val="0031530B"/>
    <w:rsid w:val="0032085F"/>
    <w:rsid w:val="00336952"/>
    <w:rsid w:val="00343956"/>
    <w:rsid w:val="0035753F"/>
    <w:rsid w:val="003A030F"/>
    <w:rsid w:val="003A5807"/>
    <w:rsid w:val="003A5B61"/>
    <w:rsid w:val="003D6AB0"/>
    <w:rsid w:val="003E6061"/>
    <w:rsid w:val="00407F3A"/>
    <w:rsid w:val="004816FF"/>
    <w:rsid w:val="00483C64"/>
    <w:rsid w:val="00485940"/>
    <w:rsid w:val="004A50F1"/>
    <w:rsid w:val="004B5DA7"/>
    <w:rsid w:val="004E30D5"/>
    <w:rsid w:val="004E5F87"/>
    <w:rsid w:val="004E7982"/>
    <w:rsid w:val="00514402"/>
    <w:rsid w:val="0051758F"/>
    <w:rsid w:val="00517FB1"/>
    <w:rsid w:val="005266E7"/>
    <w:rsid w:val="0056072C"/>
    <w:rsid w:val="00561878"/>
    <w:rsid w:val="00561F34"/>
    <w:rsid w:val="0057200F"/>
    <w:rsid w:val="00574780"/>
    <w:rsid w:val="00580E87"/>
    <w:rsid w:val="005B4D7A"/>
    <w:rsid w:val="005F2BA9"/>
    <w:rsid w:val="006077A8"/>
    <w:rsid w:val="00613446"/>
    <w:rsid w:val="00617233"/>
    <w:rsid w:val="00624F05"/>
    <w:rsid w:val="00633691"/>
    <w:rsid w:val="0063598A"/>
    <w:rsid w:val="00664084"/>
    <w:rsid w:val="00664EC8"/>
    <w:rsid w:val="0066778A"/>
    <w:rsid w:val="00667A79"/>
    <w:rsid w:val="00680F14"/>
    <w:rsid w:val="00681FA3"/>
    <w:rsid w:val="00693FD5"/>
    <w:rsid w:val="006A4AD4"/>
    <w:rsid w:val="006C48EF"/>
    <w:rsid w:val="006D2B8F"/>
    <w:rsid w:val="006D3261"/>
    <w:rsid w:val="006D33C6"/>
    <w:rsid w:val="006D61D5"/>
    <w:rsid w:val="006D70BE"/>
    <w:rsid w:val="006E36E7"/>
    <w:rsid w:val="006F1BC8"/>
    <w:rsid w:val="006F72CE"/>
    <w:rsid w:val="00702509"/>
    <w:rsid w:val="00704362"/>
    <w:rsid w:val="007063D3"/>
    <w:rsid w:val="0071496F"/>
    <w:rsid w:val="00720D60"/>
    <w:rsid w:val="007349FD"/>
    <w:rsid w:val="007418C6"/>
    <w:rsid w:val="007475E1"/>
    <w:rsid w:val="00756B6D"/>
    <w:rsid w:val="0075766F"/>
    <w:rsid w:val="00764AEB"/>
    <w:rsid w:val="00765DB0"/>
    <w:rsid w:val="0077112F"/>
    <w:rsid w:val="0077616A"/>
    <w:rsid w:val="0078005C"/>
    <w:rsid w:val="007848A8"/>
    <w:rsid w:val="00795CFE"/>
    <w:rsid w:val="00797A2F"/>
    <w:rsid w:val="007A31D2"/>
    <w:rsid w:val="007A71A4"/>
    <w:rsid w:val="007A72EC"/>
    <w:rsid w:val="007A7569"/>
    <w:rsid w:val="007A7A84"/>
    <w:rsid w:val="007B07E6"/>
    <w:rsid w:val="007C083C"/>
    <w:rsid w:val="007C3E44"/>
    <w:rsid w:val="007C5430"/>
    <w:rsid w:val="007C7678"/>
    <w:rsid w:val="007D550F"/>
    <w:rsid w:val="007E16BA"/>
    <w:rsid w:val="007F0E93"/>
    <w:rsid w:val="00801BE6"/>
    <w:rsid w:val="008174CD"/>
    <w:rsid w:val="00831AE8"/>
    <w:rsid w:val="00856488"/>
    <w:rsid w:val="0085690D"/>
    <w:rsid w:val="00865760"/>
    <w:rsid w:val="00885CAC"/>
    <w:rsid w:val="008A7B80"/>
    <w:rsid w:val="008E12C5"/>
    <w:rsid w:val="008E4ECF"/>
    <w:rsid w:val="008F30C3"/>
    <w:rsid w:val="00902FCB"/>
    <w:rsid w:val="00917D2C"/>
    <w:rsid w:val="00930C67"/>
    <w:rsid w:val="0093450E"/>
    <w:rsid w:val="0095456D"/>
    <w:rsid w:val="0095510D"/>
    <w:rsid w:val="00962122"/>
    <w:rsid w:val="00972516"/>
    <w:rsid w:val="009740BD"/>
    <w:rsid w:val="00974EA8"/>
    <w:rsid w:val="00994D6C"/>
    <w:rsid w:val="009A37B5"/>
    <w:rsid w:val="009C0240"/>
    <w:rsid w:val="009D3C90"/>
    <w:rsid w:val="009E7D8D"/>
    <w:rsid w:val="009F0C37"/>
    <w:rsid w:val="009F2A6F"/>
    <w:rsid w:val="009F7A45"/>
    <w:rsid w:val="00A37420"/>
    <w:rsid w:val="00A438DA"/>
    <w:rsid w:val="00A54CD4"/>
    <w:rsid w:val="00A62B46"/>
    <w:rsid w:val="00A71C51"/>
    <w:rsid w:val="00A77E73"/>
    <w:rsid w:val="00A85666"/>
    <w:rsid w:val="00A91E8C"/>
    <w:rsid w:val="00A938B8"/>
    <w:rsid w:val="00A9644D"/>
    <w:rsid w:val="00AA2A30"/>
    <w:rsid w:val="00AC1681"/>
    <w:rsid w:val="00AC3C76"/>
    <w:rsid w:val="00AC3CB3"/>
    <w:rsid w:val="00AD18F7"/>
    <w:rsid w:val="00AF10F0"/>
    <w:rsid w:val="00B227E2"/>
    <w:rsid w:val="00BA226E"/>
    <w:rsid w:val="00BA6CBF"/>
    <w:rsid w:val="00BA7EFE"/>
    <w:rsid w:val="00BB0D06"/>
    <w:rsid w:val="00BC2A22"/>
    <w:rsid w:val="00BD20FA"/>
    <w:rsid w:val="00BE22EE"/>
    <w:rsid w:val="00BE5091"/>
    <w:rsid w:val="00C02A5C"/>
    <w:rsid w:val="00C242C5"/>
    <w:rsid w:val="00C30473"/>
    <w:rsid w:val="00C61E18"/>
    <w:rsid w:val="00C627BA"/>
    <w:rsid w:val="00C95130"/>
    <w:rsid w:val="00CA2268"/>
    <w:rsid w:val="00CA4894"/>
    <w:rsid w:val="00CA7B84"/>
    <w:rsid w:val="00CB592A"/>
    <w:rsid w:val="00CC098A"/>
    <w:rsid w:val="00CC4C8E"/>
    <w:rsid w:val="00CE1E43"/>
    <w:rsid w:val="00CE5CDF"/>
    <w:rsid w:val="00CE64E4"/>
    <w:rsid w:val="00CF13B6"/>
    <w:rsid w:val="00CF5AFF"/>
    <w:rsid w:val="00D013C9"/>
    <w:rsid w:val="00D1487B"/>
    <w:rsid w:val="00D23A2B"/>
    <w:rsid w:val="00D37B6E"/>
    <w:rsid w:val="00D44F09"/>
    <w:rsid w:val="00D52557"/>
    <w:rsid w:val="00D61C5D"/>
    <w:rsid w:val="00D61C8B"/>
    <w:rsid w:val="00D62D85"/>
    <w:rsid w:val="00D6426B"/>
    <w:rsid w:val="00D749A9"/>
    <w:rsid w:val="00D818D6"/>
    <w:rsid w:val="00D862A3"/>
    <w:rsid w:val="00DA7CF1"/>
    <w:rsid w:val="00DD6372"/>
    <w:rsid w:val="00DE4F90"/>
    <w:rsid w:val="00DF4894"/>
    <w:rsid w:val="00DF52CA"/>
    <w:rsid w:val="00DF6BB5"/>
    <w:rsid w:val="00E115ED"/>
    <w:rsid w:val="00E13034"/>
    <w:rsid w:val="00E145E5"/>
    <w:rsid w:val="00E50C61"/>
    <w:rsid w:val="00EA77ED"/>
    <w:rsid w:val="00EA7834"/>
    <w:rsid w:val="00EA7B2F"/>
    <w:rsid w:val="00EA7CE8"/>
    <w:rsid w:val="00EC68AB"/>
    <w:rsid w:val="00ED2C01"/>
    <w:rsid w:val="00EE130A"/>
    <w:rsid w:val="00EE3FBA"/>
    <w:rsid w:val="00EF79C9"/>
    <w:rsid w:val="00F17CF4"/>
    <w:rsid w:val="00F25F9E"/>
    <w:rsid w:val="00F43F43"/>
    <w:rsid w:val="00F47A04"/>
    <w:rsid w:val="00F51574"/>
    <w:rsid w:val="00F656A9"/>
    <w:rsid w:val="00F6667E"/>
    <w:rsid w:val="00F724DD"/>
    <w:rsid w:val="00F75638"/>
    <w:rsid w:val="00F7705D"/>
    <w:rsid w:val="00F842A7"/>
    <w:rsid w:val="00F928CC"/>
    <w:rsid w:val="00F95450"/>
    <w:rsid w:val="00F96B38"/>
    <w:rsid w:val="00F97224"/>
    <w:rsid w:val="00FB6AA7"/>
    <w:rsid w:val="00FD09D8"/>
    <w:rsid w:val="00FF2E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79224"/>
  <w15:chartTrackingRefBased/>
  <w15:docId w15:val="{13611F16-0308-4E8E-9015-2104ACD0D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7A7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67A7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7A7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667A79"/>
    <w:pPr>
      <w:ind w:left="720"/>
      <w:contextualSpacing/>
    </w:pPr>
  </w:style>
  <w:style w:type="character" w:styleId="Hyperlink">
    <w:name w:val="Hyperlink"/>
    <w:basedOn w:val="DefaultParagraphFont"/>
    <w:uiPriority w:val="99"/>
    <w:unhideWhenUsed/>
    <w:rsid w:val="00667A79"/>
    <w:rPr>
      <w:color w:val="0563C1" w:themeColor="hyperlink"/>
      <w:u w:val="single"/>
    </w:rPr>
  </w:style>
  <w:style w:type="character" w:styleId="UnresolvedMention">
    <w:name w:val="Unresolved Mention"/>
    <w:basedOn w:val="DefaultParagraphFont"/>
    <w:uiPriority w:val="99"/>
    <w:semiHidden/>
    <w:unhideWhenUsed/>
    <w:rsid w:val="00667A79"/>
    <w:rPr>
      <w:color w:val="605E5C"/>
      <w:shd w:val="clear" w:color="auto" w:fill="E1DFDD"/>
    </w:rPr>
  </w:style>
  <w:style w:type="character" w:customStyle="1" w:styleId="Heading2Char">
    <w:name w:val="Heading 2 Char"/>
    <w:basedOn w:val="DefaultParagraphFont"/>
    <w:link w:val="Heading2"/>
    <w:uiPriority w:val="9"/>
    <w:rsid w:val="00667A79"/>
    <w:rPr>
      <w:rFonts w:asciiTheme="majorHAnsi" w:eastAsiaTheme="majorEastAsia" w:hAnsiTheme="majorHAnsi" w:cstheme="majorBidi"/>
      <w:color w:val="2F5496" w:themeColor="accent1" w:themeShade="BF"/>
      <w:sz w:val="26"/>
      <w:szCs w:val="26"/>
    </w:rPr>
  </w:style>
  <w:style w:type="character" w:styleId="CommentReference">
    <w:name w:val="annotation reference"/>
    <w:basedOn w:val="DefaultParagraphFont"/>
    <w:uiPriority w:val="99"/>
    <w:semiHidden/>
    <w:unhideWhenUsed/>
    <w:rsid w:val="00801BE6"/>
    <w:rPr>
      <w:sz w:val="16"/>
      <w:szCs w:val="16"/>
    </w:rPr>
  </w:style>
  <w:style w:type="paragraph" w:styleId="CommentText">
    <w:name w:val="annotation text"/>
    <w:basedOn w:val="Normal"/>
    <w:link w:val="CommentTextChar"/>
    <w:uiPriority w:val="99"/>
    <w:unhideWhenUsed/>
    <w:rsid w:val="00801BE6"/>
    <w:pPr>
      <w:spacing w:line="240" w:lineRule="auto"/>
    </w:pPr>
    <w:rPr>
      <w:sz w:val="20"/>
      <w:szCs w:val="20"/>
    </w:rPr>
  </w:style>
  <w:style w:type="character" w:customStyle="1" w:styleId="CommentTextChar">
    <w:name w:val="Comment Text Char"/>
    <w:basedOn w:val="DefaultParagraphFont"/>
    <w:link w:val="CommentText"/>
    <w:uiPriority w:val="99"/>
    <w:rsid w:val="00801BE6"/>
    <w:rPr>
      <w:sz w:val="20"/>
      <w:szCs w:val="20"/>
    </w:rPr>
  </w:style>
  <w:style w:type="paragraph" w:styleId="CommentSubject">
    <w:name w:val="annotation subject"/>
    <w:basedOn w:val="CommentText"/>
    <w:next w:val="CommentText"/>
    <w:link w:val="CommentSubjectChar"/>
    <w:uiPriority w:val="99"/>
    <w:semiHidden/>
    <w:unhideWhenUsed/>
    <w:rsid w:val="00801BE6"/>
    <w:rPr>
      <w:b/>
      <w:bCs/>
    </w:rPr>
  </w:style>
  <w:style w:type="character" w:customStyle="1" w:styleId="CommentSubjectChar">
    <w:name w:val="Comment Subject Char"/>
    <w:basedOn w:val="CommentTextChar"/>
    <w:link w:val="CommentSubject"/>
    <w:uiPriority w:val="99"/>
    <w:semiHidden/>
    <w:rsid w:val="00801BE6"/>
    <w:rPr>
      <w:b/>
      <w:bCs/>
      <w:sz w:val="20"/>
      <w:szCs w:val="20"/>
    </w:rPr>
  </w:style>
  <w:style w:type="paragraph" w:styleId="NormalWeb">
    <w:name w:val="Normal (Web)"/>
    <w:basedOn w:val="Normal"/>
    <w:uiPriority w:val="99"/>
    <w:unhideWhenUsed/>
    <w:rsid w:val="00C02A5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816F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122655">
      <w:bodyDiv w:val="1"/>
      <w:marLeft w:val="0"/>
      <w:marRight w:val="0"/>
      <w:marTop w:val="0"/>
      <w:marBottom w:val="0"/>
      <w:divBdr>
        <w:top w:val="none" w:sz="0" w:space="0" w:color="auto"/>
        <w:left w:val="none" w:sz="0" w:space="0" w:color="auto"/>
        <w:bottom w:val="none" w:sz="0" w:space="0" w:color="auto"/>
        <w:right w:val="none" w:sz="0" w:space="0" w:color="auto"/>
      </w:divBdr>
    </w:div>
    <w:div w:id="456875035">
      <w:bodyDiv w:val="1"/>
      <w:marLeft w:val="0"/>
      <w:marRight w:val="0"/>
      <w:marTop w:val="0"/>
      <w:marBottom w:val="0"/>
      <w:divBdr>
        <w:top w:val="none" w:sz="0" w:space="0" w:color="auto"/>
        <w:left w:val="none" w:sz="0" w:space="0" w:color="auto"/>
        <w:bottom w:val="none" w:sz="0" w:space="0" w:color="auto"/>
        <w:right w:val="none" w:sz="0" w:space="0" w:color="auto"/>
      </w:divBdr>
    </w:div>
    <w:div w:id="709765772">
      <w:bodyDiv w:val="1"/>
      <w:marLeft w:val="0"/>
      <w:marRight w:val="0"/>
      <w:marTop w:val="0"/>
      <w:marBottom w:val="0"/>
      <w:divBdr>
        <w:top w:val="none" w:sz="0" w:space="0" w:color="auto"/>
        <w:left w:val="none" w:sz="0" w:space="0" w:color="auto"/>
        <w:bottom w:val="none" w:sz="0" w:space="0" w:color="auto"/>
        <w:right w:val="none" w:sz="0" w:space="0" w:color="auto"/>
      </w:divBdr>
    </w:div>
    <w:div w:id="816267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settings" Target="settings.xml"/><Relationship Id="rId7"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11" Type="http://schemas.openxmlformats.org/officeDocument/2006/relationships/theme" Target="theme/theme1.xml"/><Relationship Id="rId5" Type="http://schemas.openxmlformats.org/officeDocument/2006/relationships/comments" Target="comment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3018</TotalTime>
  <Pages>11</Pages>
  <Words>2853</Words>
  <Characters>16267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Nimra Imran (2018843)</dc:creator>
  <cp:keywords/>
  <dc:description/>
  <cp:lastModifiedBy>Nimra Imran (2018843)</cp:lastModifiedBy>
  <cp:revision>271</cp:revision>
  <dcterms:created xsi:type="dcterms:W3CDTF">2022-02-13T10:47:00Z</dcterms:created>
  <dcterms:modified xsi:type="dcterms:W3CDTF">2022-02-21T14:54:00Z</dcterms:modified>
</cp:coreProperties>
</file>