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173212" w:rsidP="60F9A7D7" w:rsidRDefault="2D2F3DEA" w14:paraId="3BC083B2" w14:textId="1B1B23C3">
      <w:pPr>
        <w:pStyle w:val="Normal"/>
        <w:spacing w:line="360" w:lineRule="auto"/>
        <w:jc w:val="center"/>
      </w:pPr>
      <w:r w:rsidR="0B622D3D">
        <w:drawing>
          <wp:inline wp14:editId="6643CCE1" wp14:anchorId="53652A5A">
            <wp:extent cx="5391150" cy="2257425"/>
            <wp:effectExtent l="0" t="0" r="0" b="0"/>
            <wp:docPr id="1485118336" name="drawing" title="Coming Soon Childhood, Education and Society, BA (Hons) |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5118336" name="Picture 1485118336"/>
                    <pic:cNvPicPr/>
                  </pic:nvPicPr>
                  <pic:blipFill>
                    <a:blip xmlns:r="http://schemas.openxmlformats.org/officeDocument/2006/relationships" r:embed="rId221702395">
                      <a:extLst>
                        <a:ext uri="{28A0092B-C50C-407E-A947-70E740481C1C}">
                          <a14:useLocalDpi xmlns:a14="http://schemas.microsoft.com/office/drawing/2010/main"/>
                        </a:ext>
                      </a:extLst>
                    </a:blip>
                    <a:stretch>
                      <a:fillRect/>
                    </a:stretch>
                  </pic:blipFill>
                  <pic:spPr>
                    <a:xfrm>
                      <a:off x="0" y="0"/>
                      <a:ext cx="5391150" cy="2257425"/>
                    </a:xfrm>
                    <a:prstGeom prst="rect">
                      <a:avLst/>
                    </a:prstGeom>
                  </pic:spPr>
                </pic:pic>
              </a:graphicData>
            </a:graphic>
          </wp:inline>
        </w:drawing>
      </w:r>
    </w:p>
    <w:p w:rsidR="00173212" w:rsidP="60F9A7D7" w:rsidRDefault="2D2F3DEA" w14:paraId="743E1824" w14:textId="21B1AF3F">
      <w:pPr>
        <w:spacing w:before="0" w:beforeAutospacing="off" w:after="16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60F9A7D7" w:rsidR="0B622D3D">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BA (Hons) Leadership and Management Skills for the Workplace</w:t>
      </w:r>
    </w:p>
    <w:p w:rsidR="00173212" w:rsidP="60F9A7D7" w:rsidRDefault="2D2F3DEA" w14:paraId="0B372B1D" w14:textId="20217E55">
      <w:pPr>
        <w:spacing w:before="0" w:beforeAutospacing="off" w:after="16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60F9A7D7" w:rsidR="0B622D3D">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Research Methods for Business (LCLM6004)</w:t>
      </w:r>
    </w:p>
    <w:p w:rsidR="00173212" w:rsidP="60F9A7D7" w:rsidRDefault="2D2F3DEA" w14:paraId="390A990E" w14:textId="33502122">
      <w:pPr>
        <w:spacing w:before="0" w:beforeAutospacing="off" w:after="160" w:afterAutospacing="off" w:line="360" w:lineRule="auto"/>
        <w:jc w:val="center"/>
      </w:pPr>
      <w:r w:rsidRPr="60F9A7D7" w:rsidR="0B622D3D">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Assignment Title: Component 1 – Business Research Proposal</w:t>
      </w:r>
    </w:p>
    <w:p w:rsidR="63715363" w:rsidP="60F9A7D7" w:rsidRDefault="63715363" w14:paraId="247A19BC" w14:textId="3F66FC65">
      <w:pPr>
        <w:pStyle w:val="Normal"/>
        <w:spacing w:line="360" w:lineRule="auto"/>
        <w:jc w:val="center"/>
        <w:rPr>
          <w:rFonts w:ascii="Arial Nova" w:hAnsi="Arial Nova" w:eastAsia="Arial Nova" w:cs="Arial Nova"/>
        </w:rPr>
      </w:pPr>
      <w:r w:rsidRPr="60F9A7D7" w:rsidR="63715363">
        <w:rPr>
          <w:rFonts w:ascii="Arial Nova" w:hAnsi="Arial Nova" w:eastAsia="Arial Nova" w:cs="Arial Nova"/>
        </w:rPr>
        <w:t>The Impact of Digital Banking and Branch Closure on Customer Satisfaction</w:t>
      </w:r>
      <w:r w:rsidRPr="60F9A7D7" w:rsidR="63715363">
        <w:rPr>
          <w:rFonts w:ascii="Arial Nova" w:hAnsi="Arial Nova" w:eastAsia="Arial Nova" w:cs="Arial Nova"/>
        </w:rPr>
        <w:t>:</w:t>
      </w:r>
    </w:p>
    <w:p w:rsidR="63715363" w:rsidP="60F9A7D7" w:rsidRDefault="63715363" w14:paraId="08561C3A" w14:textId="7EF4C6EA">
      <w:pPr>
        <w:spacing w:line="360" w:lineRule="auto"/>
        <w:jc w:val="center"/>
        <w:rPr>
          <w:rFonts w:ascii="Arial Nova" w:hAnsi="Arial Nova" w:eastAsia="Arial Nova" w:cs="Arial Nova"/>
        </w:rPr>
      </w:pPr>
      <w:r w:rsidRPr="60F9A7D7" w:rsidR="63715363">
        <w:rPr>
          <w:rFonts w:ascii="Arial Nova" w:hAnsi="Arial Nova" w:eastAsia="Arial Nova" w:cs="Arial Nova"/>
        </w:rPr>
        <w:t>A Case Study of Lloyds Banking Group</w:t>
      </w:r>
    </w:p>
    <w:p w:rsidR="60F9A7D7" w:rsidP="60F9A7D7" w:rsidRDefault="60F9A7D7" w14:paraId="534074ED" w14:textId="1CDE18FE">
      <w:pPr>
        <w:spacing w:before="0" w:beforeAutospacing="off" w:after="16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00173212" w:rsidP="60F9A7D7" w:rsidRDefault="2D2F3DEA" w14:paraId="665578F1" w14:textId="7DA843A1">
      <w:pPr>
        <w:pStyle w:val="Normal"/>
        <w:spacing w:line="360" w:lineRule="auto"/>
        <w:jc w:val="center"/>
      </w:pPr>
      <w:r w:rsidR="59F1DDA3">
        <w:rPr/>
        <w:t>Student Name: Ruth lynn Parino Talavera</w:t>
      </w:r>
    </w:p>
    <w:p w:rsidR="00173212" w:rsidP="60F9A7D7" w:rsidRDefault="2D2F3DEA" w14:paraId="3547F27B" w14:textId="7495FB02">
      <w:pPr>
        <w:pStyle w:val="Normal"/>
        <w:spacing w:line="360" w:lineRule="auto"/>
        <w:jc w:val="center"/>
      </w:pPr>
      <w:r w:rsidR="59F1DDA3">
        <w:rPr/>
        <w:t>Student ID number: 231</w:t>
      </w:r>
      <w:r w:rsidR="5AFF992B">
        <w:rPr/>
        <w:t>6908</w:t>
      </w:r>
      <w:r>
        <w:tab/>
      </w:r>
    </w:p>
    <w:p w:rsidR="00173212" w:rsidP="60F9A7D7" w:rsidRDefault="2D2F3DEA" w14:paraId="2E8E809A" w14:textId="05307DE3">
      <w:pPr>
        <w:pStyle w:val="Normal"/>
        <w:spacing w:line="360" w:lineRule="auto"/>
        <w:jc w:val="center"/>
      </w:pPr>
      <w:r w:rsidR="59F1DDA3">
        <w:rPr/>
        <w:t>Lecturer Name: Rameses Manalang</w:t>
      </w:r>
    </w:p>
    <w:p w:rsidR="00173212" w:rsidP="60F9A7D7" w:rsidRDefault="2D2F3DEA" w14:paraId="44888762" w14:textId="7CAEC1CB">
      <w:pPr>
        <w:pStyle w:val="Normal"/>
        <w:spacing w:line="360" w:lineRule="auto"/>
        <w:jc w:val="center"/>
      </w:pPr>
      <w:r w:rsidR="59F1DDA3">
        <w:rPr/>
        <w:t>Submission date: 12 August 2026</w:t>
      </w:r>
    </w:p>
    <w:p w:rsidR="00173212" w:rsidP="60F9A7D7" w:rsidRDefault="2D2F3DEA" w14:paraId="62AD1ACE" w14:textId="5EC63250">
      <w:pPr>
        <w:spacing w:line="360" w:lineRule="auto"/>
      </w:pPr>
      <w:r>
        <w:br w:type="page"/>
      </w:r>
    </w:p>
    <w:p w:rsidR="00173212" w:rsidP="60F9A7D7" w:rsidRDefault="2D2F3DEA" w14:paraId="7ED88A34" w14:textId="77005B13">
      <w:pPr>
        <w:pStyle w:val="Normal"/>
        <w:spacing w:line="360" w:lineRule="auto"/>
        <w:jc w:val="center"/>
      </w:pPr>
      <w:r w:rsidRPr="60F9A7D7" w:rsidR="690B91A6">
        <w:rPr>
          <w:rFonts w:ascii="Arial Nova" w:hAnsi="Arial Nova" w:eastAsia="Arial Nova" w:cs="Arial Nova"/>
        </w:rPr>
        <w:t>Abstract</w:t>
      </w:r>
    </w:p>
    <w:p w:rsidR="3961CE52" w:rsidP="60F9A7D7" w:rsidRDefault="3961CE52" w14:paraId="38990580" w14:textId="7A41A1E1">
      <w:pPr>
        <w:pStyle w:val="Normal"/>
        <w:spacing w:line="360" w:lineRule="auto"/>
        <w:jc w:val="left"/>
      </w:pPr>
      <w:r w:rsidRPr="60F9A7D7" w:rsidR="3961CE52">
        <w:rPr>
          <w:rFonts w:ascii="Arial Nova" w:hAnsi="Arial Nova" w:eastAsia="Arial Nova" w:cs="Arial Nova"/>
        </w:rPr>
        <w:t xml:space="preserve">This research proposal </w:t>
      </w:r>
      <w:r w:rsidRPr="60F9A7D7" w:rsidR="6BB12C9E">
        <w:rPr>
          <w:rFonts w:ascii="Arial Nova" w:hAnsi="Arial Nova" w:eastAsia="Arial Nova" w:cs="Arial Nova"/>
        </w:rPr>
        <w:t>aims to explore the impact of digital banking and branch closures on customer satisfaction at Lloyds Banking Group. A case study strategy and mixed-method approach will be used. Primary data will be</w:t>
      </w:r>
      <w:r w:rsidRPr="60F9A7D7" w:rsidR="3DB8431C">
        <w:rPr>
          <w:rFonts w:ascii="Arial Nova" w:hAnsi="Arial Nova" w:eastAsia="Arial Nova" w:cs="Arial Nova"/>
        </w:rPr>
        <w:t xml:space="preserve"> collected through questionnaires and semi-structured interviews, supported by secondary academic and professional sources. The research may </w:t>
      </w:r>
      <w:r w:rsidRPr="60F9A7D7" w:rsidR="3DB8431C">
        <w:rPr>
          <w:rFonts w:ascii="Arial Nova" w:hAnsi="Arial Nova" w:eastAsia="Arial Nova" w:cs="Arial Nova"/>
        </w:rPr>
        <w:t>identify</w:t>
      </w:r>
      <w:r w:rsidRPr="60F9A7D7" w:rsidR="3DB8431C">
        <w:rPr>
          <w:rFonts w:ascii="Arial Nova" w:hAnsi="Arial Nova" w:eastAsia="Arial Nova" w:cs="Arial Nova"/>
        </w:rPr>
        <w:t xml:space="preserve"> benefits of digital</w:t>
      </w:r>
      <w:r w:rsidRPr="60F9A7D7" w:rsidR="2E0AA177">
        <w:rPr>
          <w:rFonts w:ascii="Arial Nova" w:hAnsi="Arial Nova" w:eastAsia="Arial Nova" w:cs="Arial Nova"/>
        </w:rPr>
        <w:t xml:space="preserve"> banking such as convenience, as well as a challenge caused by branch closures. The findings may provide recommendations to improve digital services, customer </w:t>
      </w:r>
      <w:r w:rsidRPr="60F9A7D7" w:rsidR="2E0AA177">
        <w:rPr>
          <w:rFonts w:ascii="Arial Nova" w:hAnsi="Arial Nova" w:eastAsia="Arial Nova" w:cs="Arial Nova"/>
        </w:rPr>
        <w:t>s</w:t>
      </w:r>
      <w:r w:rsidRPr="60F9A7D7" w:rsidR="15B8E6D0">
        <w:rPr>
          <w:rFonts w:ascii="Arial Nova" w:hAnsi="Arial Nova" w:eastAsia="Arial Nova" w:cs="Arial Nova"/>
        </w:rPr>
        <w:t>upport</w:t>
      </w:r>
      <w:r w:rsidRPr="60F9A7D7" w:rsidR="15B8E6D0">
        <w:rPr>
          <w:rFonts w:ascii="Arial Nova" w:hAnsi="Arial Nova" w:eastAsia="Arial Nova" w:cs="Arial Nova"/>
        </w:rPr>
        <w:t xml:space="preserve"> and access to banking services.</w:t>
      </w:r>
    </w:p>
    <w:p w:rsidR="15B8E6D0" w:rsidP="60F9A7D7" w:rsidRDefault="15B8E6D0" w14:paraId="381D1964" w14:textId="483821A0">
      <w:pPr>
        <w:pStyle w:val="Normal"/>
        <w:spacing w:line="360" w:lineRule="auto"/>
        <w:jc w:val="left"/>
      </w:pPr>
      <w:r w:rsidRPr="60F9A7D7" w:rsidR="15B8E6D0">
        <w:rPr>
          <w:rFonts w:ascii="Arial Nova" w:hAnsi="Arial Nova" w:eastAsia="Arial Nova" w:cs="Arial Nova"/>
        </w:rPr>
        <w:t>Keywords: Digital Banking, Branch Closures</w:t>
      </w:r>
      <w:r w:rsidRPr="60F9A7D7" w:rsidR="4B913AF8">
        <w:rPr>
          <w:rFonts w:ascii="Arial Nova" w:hAnsi="Arial Nova" w:eastAsia="Arial Nova" w:cs="Arial Nova"/>
        </w:rPr>
        <w:t>, Customer Satisfaction, Lloyds Banking Group, Customer Experience</w:t>
      </w:r>
    </w:p>
    <w:p w:rsidR="00173212" w:rsidP="60F9A7D7" w:rsidRDefault="2D2F3DEA" w14:paraId="7EAA34CB" w14:textId="57EE3BDF">
      <w:pPr>
        <w:spacing w:line="360" w:lineRule="auto"/>
      </w:pPr>
      <w:r>
        <w:br w:type="page"/>
      </w:r>
    </w:p>
    <w:p w:rsidR="00173212" w:rsidP="60F9A7D7" w:rsidRDefault="2D2F3DEA" w14:paraId="41C7B7C9" w14:textId="34A240D0">
      <w:pPr>
        <w:pStyle w:val="Normal"/>
        <w:spacing w:line="360" w:lineRule="auto"/>
        <w:jc w:val="center"/>
      </w:pPr>
      <w:r w:rsidRPr="60F9A7D7" w:rsidR="157D5656">
        <w:rPr>
          <w:rFonts w:ascii="Arial Nova" w:hAnsi="Arial Nova" w:eastAsia="Arial Nova" w:cs="Arial Nova"/>
        </w:rPr>
        <w:t>Table of Contents</w:t>
      </w:r>
    </w:p>
    <w:sdt>
      <w:sdtPr>
        <w:id w:val="1730233260"/>
        <w:docPartObj>
          <w:docPartGallery w:val="Table of Contents"/>
          <w:docPartUnique/>
        </w:docPartObj>
      </w:sdtPr>
      <w:sdtContent>
        <w:p w:rsidR="00173212" w:rsidP="60F9A7D7" w:rsidRDefault="2D2F3DEA" w14:paraId="7ACE8F60" w14:textId="36D7E0E0">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"_Toc2083193820" </w:instrText>
          </w:r>
          <w:r>
            <w:fldChar w:fldCharType="separate"/>
          </w:r>
          <w:r w:rsidRPr="60F9A7D7" w:rsidR="60F9A7D7">
            <w:rPr>
              <w:rStyle w:val="Hyperlink"/>
            </w:rPr>
            <w:t>1.  Introduction</w:t>
          </w:r>
          <w:r>
            <w:tab/>
          </w:r>
          <w:r>
            <w:fldChar w:fldCharType="begin"/>
          </w:r>
          <w:r>
            <w:instrText xml:space="preserve">PAGEREF _Toc2083193820 \h</w:instrText>
          </w:r>
          <w:r>
            <w:fldChar w:fldCharType="separate"/>
          </w:r>
          <w:r w:rsidRPr="60F9A7D7" w:rsidR="60F9A7D7">
            <w:rPr>
              <w:rStyle w:val="Hyperlink"/>
            </w:rPr>
            <w:t>4</w:t>
          </w:r>
          <w:r>
            <w:fldChar w:fldCharType="end"/>
          </w:r>
          <w:r>
            <w:fldChar w:fldCharType="end"/>
          </w:r>
        </w:p>
        <w:p w:rsidR="00173212" w:rsidP="60F9A7D7" w:rsidRDefault="2D2F3DEA" w14:paraId="771FC07D" w14:textId="65EC606C">
          <w:pPr>
            <w:pStyle w:val="TOC1"/>
            <w:tabs>
              <w:tab w:val="right" w:leader="dot" w:pos="9015"/>
            </w:tabs>
            <w:bidi w:val="0"/>
          </w:pPr>
          <w:r>
            <w:fldChar w:fldCharType="begin"/>
          </w:r>
          <w:r>
            <w:instrText xml:space="preserve">HYPERLINK  \l  "_Toc311127497" </w:instrText>
          </w:r>
          <w:r>
            <w:fldChar w:fldCharType="separate"/>
          </w:r>
          <w:r w:rsidRPr="60F9A7D7" w:rsidR="60F9A7D7">
            <w:rPr>
              <w:rStyle w:val="Hyperlink"/>
            </w:rPr>
            <w:t>2. Identification of a Business Problem</w:t>
          </w:r>
          <w:r>
            <w:tab/>
          </w:r>
          <w:r>
            <w:fldChar w:fldCharType="begin"/>
          </w:r>
          <w:r>
            <w:instrText xml:space="preserve">PAGEREF _Toc311127497 \h</w:instrText>
          </w:r>
          <w:r>
            <w:fldChar w:fldCharType="separate"/>
          </w:r>
          <w:r w:rsidRPr="60F9A7D7" w:rsidR="60F9A7D7">
            <w:rPr>
              <w:rStyle w:val="Hyperlink"/>
            </w:rPr>
            <w:t>4</w:t>
          </w:r>
          <w:r>
            <w:fldChar w:fldCharType="end"/>
          </w:r>
          <w:r>
            <w:fldChar w:fldCharType="end"/>
          </w:r>
        </w:p>
        <w:p w:rsidR="00173212" w:rsidP="60F9A7D7" w:rsidRDefault="2D2F3DEA" w14:paraId="3FDF7E33" w14:textId="79920B98">
          <w:pPr>
            <w:pStyle w:val="TOC1"/>
            <w:tabs>
              <w:tab w:val="right" w:leader="dot" w:pos="9015"/>
            </w:tabs>
            <w:bidi w:val="0"/>
          </w:pPr>
          <w:r>
            <w:fldChar w:fldCharType="begin"/>
          </w:r>
          <w:r>
            <w:instrText xml:space="preserve">HYPERLINK  \l  "_Toc76963519" </w:instrText>
          </w:r>
          <w:r>
            <w:fldChar w:fldCharType="separate"/>
          </w:r>
          <w:r w:rsidRPr="60F9A7D7" w:rsidR="60F9A7D7">
            <w:rPr>
              <w:rStyle w:val="Hyperlink"/>
            </w:rPr>
            <w:t>3. Research Aim, Objectives and Questions</w:t>
          </w:r>
          <w:r>
            <w:tab/>
          </w:r>
          <w:r>
            <w:fldChar w:fldCharType="begin"/>
          </w:r>
          <w:r>
            <w:instrText xml:space="preserve">PAGEREF _Toc76963519 \h</w:instrText>
          </w:r>
          <w:r>
            <w:fldChar w:fldCharType="separate"/>
          </w:r>
          <w:r w:rsidRPr="60F9A7D7" w:rsidR="60F9A7D7">
            <w:rPr>
              <w:rStyle w:val="Hyperlink"/>
            </w:rPr>
            <w:t>4</w:t>
          </w:r>
          <w:r>
            <w:fldChar w:fldCharType="end"/>
          </w:r>
          <w:r>
            <w:fldChar w:fldCharType="end"/>
          </w:r>
        </w:p>
        <w:p w:rsidR="00173212" w:rsidP="60F9A7D7" w:rsidRDefault="2D2F3DEA" w14:paraId="1CBFE801" w14:textId="34CB8EBD">
          <w:pPr>
            <w:pStyle w:val="TOC1"/>
            <w:tabs>
              <w:tab w:val="right" w:leader="dot" w:pos="9015"/>
            </w:tabs>
            <w:bidi w:val="0"/>
          </w:pPr>
          <w:r>
            <w:fldChar w:fldCharType="begin"/>
          </w:r>
          <w:r>
            <w:instrText xml:space="preserve">HYPERLINK  \l  "_Toc1658707073" </w:instrText>
          </w:r>
          <w:r>
            <w:fldChar w:fldCharType="separate"/>
          </w:r>
          <w:r w:rsidRPr="60F9A7D7" w:rsidR="60F9A7D7">
            <w:rPr>
              <w:rStyle w:val="Hyperlink"/>
            </w:rPr>
            <w:t>4. Critical Literature Review</w:t>
          </w:r>
          <w:r>
            <w:tab/>
          </w:r>
          <w:r>
            <w:fldChar w:fldCharType="begin"/>
          </w:r>
          <w:r>
            <w:instrText xml:space="preserve">PAGEREF _Toc1658707073 \h</w:instrText>
          </w:r>
          <w:r>
            <w:fldChar w:fldCharType="separate"/>
          </w:r>
          <w:r w:rsidRPr="60F9A7D7" w:rsidR="60F9A7D7">
            <w:rPr>
              <w:rStyle w:val="Hyperlink"/>
            </w:rPr>
            <w:t>5</w:t>
          </w:r>
          <w:r>
            <w:fldChar w:fldCharType="end"/>
          </w:r>
          <w:r>
            <w:fldChar w:fldCharType="end"/>
          </w:r>
        </w:p>
        <w:p w:rsidR="00173212" w:rsidP="60F9A7D7" w:rsidRDefault="2D2F3DEA" w14:paraId="62134638" w14:textId="20B5D67D">
          <w:pPr>
            <w:pStyle w:val="TOC1"/>
            <w:tabs>
              <w:tab w:val="right" w:leader="dot" w:pos="9015"/>
            </w:tabs>
            <w:bidi w:val="0"/>
          </w:pPr>
          <w:r>
            <w:fldChar w:fldCharType="begin"/>
          </w:r>
          <w:r>
            <w:instrText xml:space="preserve">HYPERLINK  \l  "_Toc251310290" </w:instrText>
          </w:r>
          <w:r>
            <w:fldChar w:fldCharType="separate"/>
          </w:r>
          <w:r w:rsidRPr="60F9A7D7" w:rsidR="60F9A7D7">
            <w:rPr>
              <w:rStyle w:val="Hyperlink"/>
            </w:rPr>
            <w:t>5. Research Methodology and Design</w:t>
          </w:r>
          <w:r>
            <w:tab/>
          </w:r>
          <w:r>
            <w:fldChar w:fldCharType="begin"/>
          </w:r>
          <w:r>
            <w:instrText xml:space="preserve">PAGEREF _Toc251310290 \h</w:instrText>
          </w:r>
          <w:r>
            <w:fldChar w:fldCharType="separate"/>
          </w:r>
          <w:r w:rsidRPr="60F9A7D7" w:rsidR="60F9A7D7">
            <w:rPr>
              <w:rStyle w:val="Hyperlink"/>
            </w:rPr>
            <w:t>8</w:t>
          </w:r>
          <w:r>
            <w:fldChar w:fldCharType="end"/>
          </w:r>
          <w:r>
            <w:fldChar w:fldCharType="end"/>
          </w:r>
        </w:p>
        <w:p w:rsidR="00173212" w:rsidP="60F9A7D7" w:rsidRDefault="2D2F3DEA" w14:paraId="2856A765" w14:textId="33D70DC4">
          <w:pPr>
            <w:pStyle w:val="TOC1"/>
            <w:tabs>
              <w:tab w:val="right" w:leader="dot" w:pos="9015"/>
            </w:tabs>
            <w:bidi w:val="0"/>
          </w:pPr>
          <w:r>
            <w:fldChar w:fldCharType="begin"/>
          </w:r>
          <w:r>
            <w:instrText xml:space="preserve">HYPERLINK  \l  "_Toc9999099" </w:instrText>
          </w:r>
          <w:r>
            <w:fldChar w:fldCharType="separate"/>
          </w:r>
          <w:r w:rsidRPr="60F9A7D7" w:rsidR="60F9A7D7">
            <w:rPr>
              <w:rStyle w:val="Hyperlink"/>
            </w:rPr>
            <w:t>6. Business Relevance and Practical Implications</w:t>
          </w:r>
          <w:r>
            <w:tab/>
          </w:r>
          <w:r>
            <w:fldChar w:fldCharType="begin"/>
          </w:r>
          <w:r>
            <w:instrText xml:space="preserve">PAGEREF _Toc9999099 \h</w:instrText>
          </w:r>
          <w:r>
            <w:fldChar w:fldCharType="separate"/>
          </w:r>
          <w:r w:rsidRPr="60F9A7D7" w:rsidR="60F9A7D7">
            <w:rPr>
              <w:rStyle w:val="Hyperlink"/>
            </w:rPr>
            <w:t>12</w:t>
          </w:r>
          <w:r>
            <w:fldChar w:fldCharType="end"/>
          </w:r>
          <w:r>
            <w:fldChar w:fldCharType="end"/>
          </w:r>
        </w:p>
        <w:p w:rsidR="00173212" w:rsidP="60F9A7D7" w:rsidRDefault="2D2F3DEA" w14:paraId="342C6C28" w14:textId="2112BC20">
          <w:pPr>
            <w:pStyle w:val="TOC1"/>
            <w:tabs>
              <w:tab w:val="right" w:leader="dot" w:pos="9015"/>
            </w:tabs>
            <w:bidi w:val="0"/>
          </w:pPr>
          <w:r>
            <w:fldChar w:fldCharType="begin"/>
          </w:r>
          <w:r>
            <w:instrText xml:space="preserve">HYPERLINK  \l  "_Toc1748514388" </w:instrText>
          </w:r>
          <w:r>
            <w:fldChar w:fldCharType="separate"/>
          </w:r>
          <w:r w:rsidRPr="60F9A7D7" w:rsidR="60F9A7D7">
            <w:rPr>
              <w:rStyle w:val="Hyperlink"/>
            </w:rPr>
            <w:t>7. References</w:t>
          </w:r>
          <w:r>
            <w:tab/>
          </w:r>
          <w:r>
            <w:fldChar w:fldCharType="begin"/>
          </w:r>
          <w:r>
            <w:instrText xml:space="preserve">PAGEREF _Toc1748514388 \h</w:instrText>
          </w:r>
          <w:r>
            <w:fldChar w:fldCharType="separate"/>
          </w:r>
          <w:r w:rsidRPr="60F9A7D7" w:rsidR="60F9A7D7">
            <w:rPr>
              <w:rStyle w:val="Hyperlink"/>
            </w:rPr>
            <w:t>13</w:t>
          </w:r>
          <w:r>
            <w:fldChar w:fldCharType="end"/>
          </w:r>
          <w:r>
            <w:fldChar w:fldCharType="end"/>
          </w:r>
        </w:p>
        <w:p w:rsidR="00173212" w:rsidP="60F9A7D7" w:rsidRDefault="2D2F3DEA" w14:paraId="35DE7341" w14:textId="06515206">
          <w:pPr>
            <w:bidi w:val="0"/>
            <w:spacing w:line="360" w:lineRule="auto"/>
          </w:pPr>
          <w:r>
            <w:fldChar w:fldCharType="end"/>
          </w:r>
        </w:p>
      </w:sdtContent>
    </w:sdt>
    <w:p w:rsidR="00173212" w:rsidP="60F9A7D7" w:rsidRDefault="2D2F3DEA" w14:paraId="58531252" w14:textId="0DD35A79">
      <w:pPr>
        <w:spacing w:line="360" w:lineRule="auto"/>
      </w:pPr>
      <w:r>
        <w:br w:type="page"/>
      </w:r>
    </w:p>
    <w:p w:rsidR="007C0C4B" w:rsidP="60F9A7D7" w:rsidRDefault="007C0C4B" w14:paraId="03ADD158" w14:textId="77777777">
      <w:pPr>
        <w:spacing w:line="360" w:lineRule="auto"/>
        <w:jc w:val="center"/>
        <w:rPr>
          <w:rFonts w:ascii="Arial Nova" w:hAnsi="Arial Nova" w:eastAsia="Arial Nova" w:cs="Arial Nova"/>
        </w:rPr>
      </w:pPr>
    </w:p>
    <w:p w:rsidR="003922B0" w:rsidP="60F9A7D7" w:rsidRDefault="2A4E33CA" w14:paraId="3DB2B853" w14:textId="556A6F0B">
      <w:pPr>
        <w:pStyle w:val="Heading1"/>
        <w:spacing w:line="360" w:lineRule="auto"/>
        <w:rPr>
          <w:rFonts w:ascii="Arial" w:hAnsi="Arial" w:eastAsia="Arial" w:cs="Arial"/>
          <w:b w:val="1"/>
          <w:bCs w:val="1"/>
          <w:sz w:val="24"/>
          <w:szCs w:val="24"/>
        </w:rPr>
      </w:pPr>
      <w:bookmarkStart w:name="_Toc2083193820" w:id="524134655"/>
      <w:r w:rsidRPr="60F9A7D7" w:rsidR="0B0D80CB">
        <w:rPr>
          <w:rFonts w:ascii="Arial" w:hAnsi="Arial" w:eastAsia="Arial" w:cs="Arial"/>
          <w:b w:val="1"/>
          <w:bCs w:val="1"/>
          <w:sz w:val="24"/>
          <w:szCs w:val="24"/>
        </w:rPr>
        <w:t xml:space="preserve">1. </w:t>
      </w:r>
      <w:r w:rsidRPr="60F9A7D7" w:rsidR="0C3249FD">
        <w:rPr>
          <w:rFonts w:ascii="Arial" w:hAnsi="Arial" w:eastAsia="Arial" w:cs="Arial"/>
          <w:b w:val="1"/>
          <w:bCs w:val="1"/>
          <w:sz w:val="24"/>
          <w:szCs w:val="24"/>
        </w:rPr>
        <w:t xml:space="preserve"> </w:t>
      </w:r>
      <w:r w:rsidRPr="60F9A7D7" w:rsidR="2B656ACE">
        <w:rPr>
          <w:rFonts w:ascii="Arial" w:hAnsi="Arial" w:eastAsia="Arial" w:cs="Arial"/>
          <w:b w:val="1"/>
          <w:bCs w:val="1"/>
          <w:sz w:val="24"/>
          <w:szCs w:val="24"/>
        </w:rPr>
        <w:t>Introduction</w:t>
      </w:r>
      <w:bookmarkEnd w:id="524134655"/>
    </w:p>
    <w:p w:rsidR="4B08B711" w:rsidP="60F9A7D7" w:rsidRDefault="4B08B711" w14:paraId="08CD2F0E" w14:textId="12A6B922">
      <w:pPr>
        <w:pStyle w:val="Normal"/>
        <w:spacing w:line="360" w:lineRule="auto"/>
        <w:rPr>
          <w:rFonts w:ascii="Arial" w:hAnsi="Arial" w:eastAsia="Arial" w:cs="Arial"/>
          <w:noProof w:val="0"/>
          <w:sz w:val="24"/>
          <w:szCs w:val="24"/>
          <w:lang w:val="en-GB"/>
        </w:rPr>
      </w:pPr>
      <w:r w:rsidRPr="60F9A7D7" w:rsidR="4B08B711">
        <w:rPr>
          <w:rFonts w:ascii="Arial" w:hAnsi="Arial" w:eastAsia="Arial" w:cs="Arial"/>
          <w:sz w:val="24"/>
          <w:szCs w:val="24"/>
        </w:rPr>
        <w:t xml:space="preserve">This research proposal </w:t>
      </w:r>
      <w:r w:rsidRPr="60F9A7D7" w:rsidR="4665DEE0">
        <w:rPr>
          <w:rFonts w:ascii="Arial" w:hAnsi="Arial" w:eastAsia="Arial" w:cs="Arial"/>
          <w:noProof w:val="0"/>
          <w:sz w:val="24"/>
          <w:szCs w:val="24"/>
          <w:lang w:val="en-GB"/>
        </w:rPr>
        <w:t>Focuses on the impact of digital banking and branch closures on customer satisfaction at Lloyds Banking Group. Digital banking has made banking more convenient, accessible, and faster for many customers. However, branch</w:t>
      </w:r>
      <w:r w:rsidRPr="60F9A7D7" w:rsidR="11105D25">
        <w:rPr>
          <w:rFonts w:ascii="Arial" w:hAnsi="Arial" w:eastAsia="Arial" w:cs="Arial"/>
          <w:noProof w:val="0"/>
          <w:sz w:val="24"/>
          <w:szCs w:val="24"/>
          <w:lang w:val="en-GB"/>
        </w:rPr>
        <w:t xml:space="preserve"> closure</w:t>
      </w:r>
      <w:r w:rsidRPr="60F9A7D7" w:rsidR="22DA6DF2">
        <w:rPr>
          <w:rFonts w:ascii="Arial" w:hAnsi="Arial" w:eastAsia="Arial" w:cs="Arial"/>
          <w:noProof w:val="0"/>
          <w:sz w:val="24"/>
          <w:szCs w:val="24"/>
          <w:lang w:val="en-GB"/>
        </w:rPr>
        <w:t>s</w:t>
      </w:r>
      <w:r w:rsidRPr="60F9A7D7" w:rsidR="4665DEE0">
        <w:rPr>
          <w:rFonts w:ascii="Arial" w:hAnsi="Arial" w:eastAsia="Arial" w:cs="Arial"/>
          <w:noProof w:val="0"/>
          <w:sz w:val="24"/>
          <w:szCs w:val="24"/>
          <w:lang w:val="en-GB"/>
        </w:rPr>
        <w:t xml:space="preserve"> may reduce face</w:t>
      </w:r>
      <w:r w:rsidRPr="60F9A7D7" w:rsidR="6013BCB9">
        <w:rPr>
          <w:rFonts w:ascii="Arial" w:hAnsi="Arial" w:eastAsia="Arial" w:cs="Arial"/>
          <w:noProof w:val="0"/>
          <w:sz w:val="24"/>
          <w:szCs w:val="24"/>
          <w:lang w:val="en-GB"/>
        </w:rPr>
        <w:t>-</w:t>
      </w:r>
      <w:r w:rsidRPr="60F9A7D7" w:rsidR="4665DEE0">
        <w:rPr>
          <w:rFonts w:ascii="Arial" w:hAnsi="Arial" w:eastAsia="Arial" w:cs="Arial"/>
          <w:noProof w:val="0"/>
          <w:sz w:val="24"/>
          <w:szCs w:val="24"/>
          <w:lang w:val="en-GB"/>
        </w:rPr>
        <w:t>t</w:t>
      </w:r>
      <w:r w:rsidRPr="60F9A7D7" w:rsidR="07EEEB9C">
        <w:rPr>
          <w:rFonts w:ascii="Arial" w:hAnsi="Arial" w:eastAsia="Arial" w:cs="Arial"/>
          <w:noProof w:val="0"/>
          <w:sz w:val="24"/>
          <w:szCs w:val="24"/>
          <w:lang w:val="en-GB"/>
        </w:rPr>
        <w:t>o-</w:t>
      </w:r>
      <w:r w:rsidRPr="60F9A7D7" w:rsidR="4665DEE0">
        <w:rPr>
          <w:rFonts w:ascii="Arial" w:hAnsi="Arial" w:eastAsia="Arial" w:cs="Arial"/>
          <w:noProof w:val="0"/>
          <w:sz w:val="24"/>
          <w:szCs w:val="24"/>
          <w:lang w:val="en-GB"/>
        </w:rPr>
        <w:t xml:space="preserve">face support for customers who prefer physical banking or have difficulties using digital services. </w:t>
      </w:r>
      <w:r w:rsidRPr="60F9A7D7" w:rsidR="50E37D1F">
        <w:rPr>
          <w:rFonts w:ascii="Arial" w:hAnsi="Arial" w:eastAsia="Arial" w:cs="Arial"/>
          <w:noProof w:val="0"/>
          <w:sz w:val="24"/>
          <w:szCs w:val="24"/>
          <w:lang w:val="en-GB"/>
        </w:rPr>
        <w:t xml:space="preserve">This proposal </w:t>
      </w:r>
      <w:r w:rsidRPr="60F9A7D7" w:rsidR="50E37D1F">
        <w:rPr>
          <w:rFonts w:ascii="Arial" w:hAnsi="Arial" w:eastAsia="Arial" w:cs="Arial"/>
          <w:noProof w:val="0"/>
          <w:sz w:val="24"/>
          <w:szCs w:val="24"/>
          <w:lang w:val="en-GB"/>
        </w:rPr>
        <w:t>identifies</w:t>
      </w:r>
      <w:r w:rsidRPr="60F9A7D7" w:rsidR="50E37D1F">
        <w:rPr>
          <w:rFonts w:ascii="Arial" w:hAnsi="Arial" w:eastAsia="Arial" w:cs="Arial"/>
          <w:noProof w:val="0"/>
          <w:sz w:val="24"/>
          <w:szCs w:val="24"/>
          <w:lang w:val="en-GB"/>
        </w:rPr>
        <w:t xml:space="preserve"> the business problem and </w:t>
      </w:r>
      <w:r w:rsidRPr="60F9A7D7" w:rsidR="7D93E103">
        <w:rPr>
          <w:rFonts w:ascii="Arial" w:hAnsi="Arial" w:eastAsia="Arial" w:cs="Arial"/>
          <w:noProof w:val="0"/>
          <w:sz w:val="24"/>
          <w:szCs w:val="24"/>
          <w:lang w:val="en-GB"/>
        </w:rPr>
        <w:t>reviews</w:t>
      </w:r>
      <w:r w:rsidRPr="60F9A7D7" w:rsidR="50E37D1F">
        <w:rPr>
          <w:rFonts w:ascii="Arial" w:hAnsi="Arial" w:eastAsia="Arial" w:cs="Arial"/>
          <w:noProof w:val="0"/>
          <w:sz w:val="24"/>
          <w:szCs w:val="24"/>
          <w:lang w:val="en-GB"/>
        </w:rPr>
        <w:t xml:space="preserve"> relevant academic and professional literature. It also </w:t>
      </w:r>
      <w:r w:rsidRPr="60F9A7D7" w:rsidR="23DAA6AD">
        <w:rPr>
          <w:rFonts w:ascii="Arial" w:hAnsi="Arial" w:eastAsia="Arial" w:cs="Arial"/>
          <w:noProof w:val="0"/>
          <w:sz w:val="24"/>
          <w:szCs w:val="24"/>
          <w:lang w:val="en-GB"/>
        </w:rPr>
        <w:t>explains</w:t>
      </w:r>
      <w:r w:rsidRPr="60F9A7D7" w:rsidR="50E37D1F">
        <w:rPr>
          <w:rFonts w:ascii="Arial" w:hAnsi="Arial" w:eastAsia="Arial" w:cs="Arial"/>
          <w:noProof w:val="0"/>
          <w:sz w:val="24"/>
          <w:szCs w:val="24"/>
          <w:lang w:val="en-GB"/>
        </w:rPr>
        <w:t xml:space="preserve"> the theories, conceptual frameworks and research methods that will be </w:t>
      </w:r>
      <w:r w:rsidRPr="60F9A7D7" w:rsidR="4C451090">
        <w:rPr>
          <w:rFonts w:ascii="Arial" w:hAnsi="Arial" w:eastAsia="Arial" w:cs="Arial"/>
          <w:noProof w:val="0"/>
          <w:sz w:val="24"/>
          <w:szCs w:val="24"/>
          <w:lang w:val="en-GB"/>
        </w:rPr>
        <w:t>used. This study aims to understand customer experiences and provide useful recommendations to improve customer satisfaction at Lloyds Banking Group.</w:t>
      </w:r>
    </w:p>
    <w:p w:rsidR="20D4890D" w:rsidP="60F9A7D7" w:rsidRDefault="20D4890D" w14:paraId="35154F7B" w14:textId="1CC69E77">
      <w:pPr>
        <w:pStyle w:val="Heading1"/>
        <w:spacing w:line="360" w:lineRule="auto"/>
        <w:rPr>
          <w:rFonts w:ascii="Arial" w:hAnsi="Arial" w:eastAsia="Arial" w:cs="Arial"/>
          <w:b w:val="1"/>
          <w:bCs w:val="1"/>
          <w:sz w:val="24"/>
          <w:szCs w:val="24"/>
        </w:rPr>
      </w:pPr>
      <w:bookmarkStart w:name="_Toc311127497" w:id="1926320753"/>
      <w:r w:rsidRPr="60F9A7D7" w:rsidR="3F8B453A">
        <w:rPr>
          <w:rFonts w:ascii="Arial" w:hAnsi="Arial" w:eastAsia="Arial" w:cs="Arial"/>
          <w:b w:val="1"/>
          <w:bCs w:val="1"/>
          <w:sz w:val="24"/>
          <w:szCs w:val="24"/>
        </w:rPr>
        <w:t>2. Identification of a Business Problem</w:t>
      </w:r>
      <w:bookmarkEnd w:id="1926320753"/>
    </w:p>
    <w:p w:rsidR="669A6F10" w:rsidP="60F9A7D7" w:rsidRDefault="669A6F10" w14:paraId="363504B8" w14:textId="6F7868B7">
      <w:pPr>
        <w:spacing w:line="360" w:lineRule="auto"/>
        <w:rPr>
          <w:rFonts w:ascii="Arial" w:hAnsi="Arial" w:eastAsia="Arial" w:cs="Arial"/>
          <w:b w:val="0"/>
          <w:bCs w:val="0"/>
          <w:sz w:val="24"/>
          <w:szCs w:val="24"/>
        </w:rPr>
      </w:pPr>
      <w:r w:rsidRPr="60F9A7D7" w:rsidR="230E8027">
        <w:rPr>
          <w:rFonts w:ascii="Arial" w:hAnsi="Arial" w:eastAsia="Arial" w:cs="Arial"/>
          <w:sz w:val="24"/>
          <w:szCs w:val="24"/>
        </w:rPr>
        <w:t xml:space="preserve">The </w:t>
      </w:r>
      <w:r w:rsidRPr="60F9A7D7" w:rsidR="230E8027">
        <w:rPr>
          <w:rFonts w:ascii="Arial" w:hAnsi="Arial" w:eastAsia="Arial" w:cs="Arial"/>
          <w:sz w:val="24"/>
          <w:szCs w:val="24"/>
        </w:rPr>
        <w:t>main business</w:t>
      </w:r>
      <w:r w:rsidRPr="60F9A7D7" w:rsidR="230E8027">
        <w:rPr>
          <w:rFonts w:ascii="Arial" w:hAnsi="Arial" w:eastAsia="Arial" w:cs="Arial"/>
          <w:sz w:val="24"/>
          <w:szCs w:val="24"/>
        </w:rPr>
        <w:t xml:space="preserve"> problem is the impact of </w:t>
      </w:r>
      <w:r w:rsidRPr="60F9A7D7" w:rsidR="230E8027">
        <w:rPr>
          <w:rFonts w:ascii="Arial" w:hAnsi="Arial" w:eastAsia="Arial" w:cs="Arial"/>
          <w:b w:val="1"/>
          <w:bCs w:val="1"/>
          <w:sz w:val="24"/>
          <w:szCs w:val="24"/>
        </w:rPr>
        <w:t xml:space="preserve">digital banking and branch closures on customer satisfaction at Lloyds Banking Group. </w:t>
      </w:r>
      <w:r w:rsidRPr="60F9A7D7" w:rsidR="230E8027">
        <w:rPr>
          <w:rFonts w:ascii="Arial" w:hAnsi="Arial" w:eastAsia="Arial" w:cs="Arial"/>
          <w:b w:val="0"/>
          <w:bCs w:val="0"/>
          <w:sz w:val="24"/>
          <w:szCs w:val="24"/>
        </w:rPr>
        <w:t>Digit</w:t>
      </w:r>
      <w:r w:rsidRPr="60F9A7D7" w:rsidR="7D22B495">
        <w:rPr>
          <w:rFonts w:ascii="Arial" w:hAnsi="Arial" w:eastAsia="Arial" w:cs="Arial"/>
          <w:b w:val="0"/>
          <w:bCs w:val="0"/>
          <w:sz w:val="24"/>
          <w:szCs w:val="24"/>
        </w:rPr>
        <w:t xml:space="preserve">al banking can provide customers with </w:t>
      </w:r>
      <w:r w:rsidRPr="60F9A7D7" w:rsidR="474F0A0A">
        <w:rPr>
          <w:rFonts w:ascii="Arial" w:hAnsi="Arial" w:eastAsia="Arial" w:cs="Arial"/>
          <w:b w:val="0"/>
          <w:bCs w:val="0"/>
          <w:sz w:val="24"/>
          <w:szCs w:val="24"/>
        </w:rPr>
        <w:t xml:space="preserve">a great </w:t>
      </w:r>
      <w:r w:rsidRPr="60F9A7D7" w:rsidR="7D22B495">
        <w:rPr>
          <w:rFonts w:ascii="Arial" w:hAnsi="Arial" w:eastAsia="Arial" w:cs="Arial"/>
          <w:b w:val="0"/>
          <w:bCs w:val="0"/>
          <w:sz w:val="24"/>
          <w:szCs w:val="24"/>
        </w:rPr>
        <w:t xml:space="preserve">convenience, </w:t>
      </w:r>
      <w:r w:rsidRPr="60F9A7D7" w:rsidR="7D22B495">
        <w:rPr>
          <w:rFonts w:ascii="Arial" w:hAnsi="Arial" w:eastAsia="Arial" w:cs="Arial"/>
          <w:b w:val="0"/>
          <w:bCs w:val="0"/>
          <w:sz w:val="24"/>
          <w:szCs w:val="24"/>
        </w:rPr>
        <w:t>accessibility</w:t>
      </w:r>
      <w:r w:rsidRPr="60F9A7D7" w:rsidR="7D22B495">
        <w:rPr>
          <w:rFonts w:ascii="Arial" w:hAnsi="Arial" w:eastAsia="Arial" w:cs="Arial"/>
          <w:b w:val="0"/>
          <w:bCs w:val="0"/>
          <w:sz w:val="24"/>
          <w:szCs w:val="24"/>
        </w:rPr>
        <w:t xml:space="preserve"> and faster services. However, branch closures may reduce face-to-face support, especia</w:t>
      </w:r>
      <w:r w:rsidRPr="60F9A7D7" w:rsidR="613D606C">
        <w:rPr>
          <w:rFonts w:ascii="Arial" w:hAnsi="Arial" w:eastAsia="Arial" w:cs="Arial"/>
          <w:b w:val="0"/>
          <w:bCs w:val="0"/>
          <w:sz w:val="24"/>
          <w:szCs w:val="24"/>
        </w:rPr>
        <w:t xml:space="preserve">lly for </w:t>
      </w:r>
      <w:r w:rsidRPr="60F9A7D7" w:rsidR="683A7CC2">
        <w:rPr>
          <w:rFonts w:ascii="Arial" w:hAnsi="Arial" w:eastAsia="Arial" w:cs="Arial"/>
          <w:b w:val="0"/>
          <w:bCs w:val="0"/>
          <w:sz w:val="24"/>
          <w:szCs w:val="24"/>
        </w:rPr>
        <w:t xml:space="preserve">those </w:t>
      </w:r>
      <w:r w:rsidRPr="60F9A7D7" w:rsidR="613D606C">
        <w:rPr>
          <w:rFonts w:ascii="Arial" w:hAnsi="Arial" w:eastAsia="Arial" w:cs="Arial"/>
          <w:b w:val="0"/>
          <w:bCs w:val="0"/>
          <w:sz w:val="24"/>
          <w:szCs w:val="24"/>
        </w:rPr>
        <w:t>customers who prefer physical banking or have difficulties using digital services. Existing research on their combined impact on customers satisfaction at Lloyds Ba</w:t>
      </w:r>
      <w:r w:rsidRPr="60F9A7D7" w:rsidR="3C33C18E">
        <w:rPr>
          <w:rFonts w:ascii="Arial" w:hAnsi="Arial" w:eastAsia="Arial" w:cs="Arial"/>
          <w:b w:val="0"/>
          <w:bCs w:val="0"/>
          <w:sz w:val="24"/>
          <w:szCs w:val="24"/>
        </w:rPr>
        <w:t xml:space="preserve">nking Group. </w:t>
      </w:r>
    </w:p>
    <w:p w:rsidR="669A6F10" w:rsidP="60F9A7D7" w:rsidRDefault="669A6F10" w14:paraId="277D6705" w14:textId="4ADF50EB">
      <w:pPr>
        <w:pStyle w:val="Heading1"/>
        <w:spacing w:line="360" w:lineRule="auto"/>
        <w:rPr>
          <w:rFonts w:ascii="Arial" w:hAnsi="Arial" w:eastAsia="Arial" w:cs="Arial"/>
          <w:b w:val="1"/>
          <w:bCs w:val="1"/>
          <w:sz w:val="24"/>
          <w:szCs w:val="24"/>
        </w:rPr>
      </w:pPr>
      <w:bookmarkStart w:name="_Toc76963519" w:id="1247942428"/>
      <w:r w:rsidRPr="60F9A7D7" w:rsidR="5C9C7348">
        <w:rPr>
          <w:rFonts w:ascii="Arial" w:hAnsi="Arial" w:eastAsia="Arial" w:cs="Arial"/>
          <w:b w:val="1"/>
          <w:bCs w:val="1"/>
          <w:sz w:val="24"/>
          <w:szCs w:val="24"/>
        </w:rPr>
        <w:t xml:space="preserve">3. </w:t>
      </w:r>
      <w:r w:rsidRPr="60F9A7D7" w:rsidR="5C9C7348">
        <w:rPr>
          <w:rFonts w:ascii="Arial" w:hAnsi="Arial" w:eastAsia="Arial" w:cs="Arial"/>
          <w:b w:val="1"/>
          <w:bCs w:val="1"/>
          <w:sz w:val="24"/>
          <w:szCs w:val="24"/>
        </w:rPr>
        <w:t>Research</w:t>
      </w:r>
      <w:r w:rsidRPr="60F9A7D7" w:rsidR="5C9C7348">
        <w:rPr>
          <w:rFonts w:ascii="Arial" w:hAnsi="Arial" w:eastAsia="Arial" w:cs="Arial"/>
          <w:b w:val="1"/>
          <w:bCs w:val="1"/>
          <w:sz w:val="24"/>
          <w:szCs w:val="24"/>
        </w:rPr>
        <w:t xml:space="preserve"> Aim, </w:t>
      </w:r>
      <w:r w:rsidRPr="60F9A7D7" w:rsidR="5C9C7348">
        <w:rPr>
          <w:rFonts w:ascii="Arial" w:hAnsi="Arial" w:eastAsia="Arial" w:cs="Arial"/>
          <w:b w:val="1"/>
          <w:bCs w:val="1"/>
          <w:sz w:val="24"/>
          <w:szCs w:val="24"/>
        </w:rPr>
        <w:t>Objectives</w:t>
      </w:r>
      <w:r w:rsidRPr="60F9A7D7" w:rsidR="5C9C7348">
        <w:rPr>
          <w:rFonts w:ascii="Arial" w:hAnsi="Arial" w:eastAsia="Arial" w:cs="Arial"/>
          <w:b w:val="1"/>
          <w:bCs w:val="1"/>
          <w:sz w:val="24"/>
          <w:szCs w:val="24"/>
        </w:rPr>
        <w:t xml:space="preserve"> and Questions</w:t>
      </w:r>
      <w:bookmarkEnd w:id="1247942428"/>
    </w:p>
    <w:p w:rsidR="007C0C4B" w:rsidP="60F9A7D7" w:rsidRDefault="7F8F1652" w14:paraId="031EDF55" w14:textId="62826261">
      <w:pPr>
        <w:pStyle w:val="Normal"/>
        <w:spacing w:line="360" w:lineRule="auto"/>
        <w:rPr>
          <w:rFonts w:ascii="Arial" w:hAnsi="Arial" w:eastAsia="Arial" w:cs="Arial"/>
          <w:b w:val="1"/>
          <w:bCs w:val="1"/>
          <w:sz w:val="24"/>
          <w:szCs w:val="24"/>
        </w:rPr>
      </w:pPr>
      <w:r w:rsidRPr="60F9A7D7" w:rsidR="6889792D">
        <w:rPr>
          <w:rFonts w:ascii="Arial" w:hAnsi="Arial" w:eastAsia="Arial" w:cs="Arial"/>
          <w:sz w:val="24"/>
          <w:szCs w:val="24"/>
        </w:rPr>
        <w:t>3</w:t>
      </w:r>
      <w:r w:rsidRPr="60F9A7D7" w:rsidR="0C3249FD">
        <w:rPr>
          <w:rFonts w:ascii="Arial" w:hAnsi="Arial" w:eastAsia="Arial" w:cs="Arial"/>
          <w:sz w:val="24"/>
          <w:szCs w:val="24"/>
        </w:rPr>
        <w:t>.1 Research</w:t>
      </w:r>
      <w:r w:rsidRPr="60F9A7D7" w:rsidR="352C2E29">
        <w:rPr>
          <w:rFonts w:ascii="Arial" w:hAnsi="Arial" w:eastAsia="Arial" w:cs="Arial"/>
          <w:sz w:val="24"/>
          <w:szCs w:val="24"/>
        </w:rPr>
        <w:t xml:space="preserve"> Aim</w:t>
      </w:r>
    </w:p>
    <w:p w:rsidR="007C0C4B" w:rsidP="60F9A7D7" w:rsidRDefault="2A4E33CA" w14:paraId="1D258CB2" w14:textId="4BA3FD0E">
      <w:pPr>
        <w:spacing w:line="360" w:lineRule="auto"/>
        <w:rPr>
          <w:rFonts w:ascii="Arial" w:hAnsi="Arial" w:eastAsia="Arial" w:cs="Arial"/>
          <w:sz w:val="24"/>
          <w:szCs w:val="24"/>
        </w:rPr>
      </w:pPr>
      <w:r w:rsidRPr="60F9A7D7" w:rsidR="68F0CEBD">
        <w:rPr>
          <w:rFonts w:ascii="Arial" w:hAnsi="Arial" w:eastAsia="Arial" w:cs="Arial"/>
          <w:sz w:val="24"/>
          <w:szCs w:val="24"/>
        </w:rPr>
        <w:t>The aim of this study is to</w:t>
      </w:r>
      <w:r w:rsidRPr="60F9A7D7" w:rsidR="6AE05C0B">
        <w:rPr>
          <w:rFonts w:ascii="Arial" w:hAnsi="Arial" w:eastAsia="Arial" w:cs="Arial"/>
          <w:sz w:val="24"/>
          <w:szCs w:val="24"/>
        </w:rPr>
        <w:t xml:space="preserve"> explore the impact of digital banking and branch closures on customer satisfaction </w:t>
      </w:r>
      <w:r w:rsidRPr="60F9A7D7" w:rsidR="165CD7BA">
        <w:rPr>
          <w:rFonts w:ascii="Arial" w:hAnsi="Arial" w:eastAsia="Arial" w:cs="Arial"/>
          <w:sz w:val="24"/>
          <w:szCs w:val="24"/>
        </w:rPr>
        <w:t>through a case study of</w:t>
      </w:r>
      <w:r w:rsidRPr="60F9A7D7" w:rsidR="6AE05C0B">
        <w:rPr>
          <w:rFonts w:ascii="Arial" w:hAnsi="Arial" w:eastAsia="Arial" w:cs="Arial"/>
          <w:sz w:val="24"/>
          <w:szCs w:val="24"/>
        </w:rPr>
        <w:t xml:space="preserve"> </w:t>
      </w:r>
      <w:r w:rsidRPr="60F9A7D7" w:rsidR="0B2ECADB">
        <w:rPr>
          <w:rFonts w:ascii="Arial" w:hAnsi="Arial" w:eastAsia="Arial" w:cs="Arial"/>
          <w:sz w:val="24"/>
          <w:szCs w:val="24"/>
        </w:rPr>
        <w:t>Lloyds</w:t>
      </w:r>
      <w:r w:rsidRPr="60F9A7D7" w:rsidR="6AE05C0B">
        <w:rPr>
          <w:rFonts w:ascii="Arial" w:hAnsi="Arial" w:eastAsia="Arial" w:cs="Arial"/>
          <w:sz w:val="24"/>
          <w:szCs w:val="24"/>
        </w:rPr>
        <w:t xml:space="preserve"> Banking Group.</w:t>
      </w:r>
    </w:p>
    <w:p w:rsidR="006B124F" w:rsidP="60F9A7D7" w:rsidRDefault="7F8F1652" w14:paraId="117E3374" w14:textId="5586C1B7">
      <w:pPr>
        <w:pStyle w:val="Normal"/>
        <w:spacing w:line="360" w:lineRule="auto"/>
        <w:rPr>
          <w:rFonts w:ascii="Arial" w:hAnsi="Arial" w:eastAsia="Arial" w:cs="Arial"/>
          <w:b w:val="1"/>
          <w:bCs w:val="1"/>
          <w:sz w:val="24"/>
          <w:szCs w:val="24"/>
        </w:rPr>
      </w:pPr>
      <w:r w:rsidRPr="60F9A7D7" w:rsidR="45436D13">
        <w:rPr>
          <w:rFonts w:ascii="Arial" w:hAnsi="Arial" w:eastAsia="Arial" w:cs="Arial"/>
          <w:sz w:val="24"/>
          <w:szCs w:val="24"/>
        </w:rPr>
        <w:t>3</w:t>
      </w:r>
      <w:r w:rsidRPr="60F9A7D7" w:rsidR="352C2E29">
        <w:rPr>
          <w:rFonts w:ascii="Arial" w:hAnsi="Arial" w:eastAsia="Arial" w:cs="Arial"/>
          <w:sz w:val="24"/>
          <w:szCs w:val="24"/>
        </w:rPr>
        <w:t>.2 Research Objectives</w:t>
      </w:r>
    </w:p>
    <w:p w:rsidR="000A12C1" w:rsidP="60F9A7D7" w:rsidRDefault="64836785" w14:paraId="439716E4" w14:textId="415CEF4C">
      <w:pPr>
        <w:pStyle w:val="ListParagraph"/>
        <w:numPr>
          <w:ilvl w:val="0"/>
          <w:numId w:val="5"/>
        </w:numPr>
        <w:spacing w:line="360" w:lineRule="auto"/>
        <w:rPr>
          <w:rFonts w:ascii="Arial" w:hAnsi="Arial" w:eastAsia="Arial" w:cs="Arial"/>
          <w:sz w:val="24"/>
          <w:szCs w:val="24"/>
        </w:rPr>
      </w:pPr>
      <w:r w:rsidRPr="60F9A7D7" w:rsidR="2D03AA2B">
        <w:rPr>
          <w:rFonts w:ascii="Arial" w:hAnsi="Arial" w:eastAsia="Arial" w:cs="Arial"/>
          <w:b w:val="1"/>
          <w:bCs w:val="1"/>
          <w:sz w:val="24"/>
          <w:szCs w:val="24"/>
        </w:rPr>
        <w:t>To e</w:t>
      </w:r>
      <w:r w:rsidRPr="60F9A7D7" w:rsidR="4C974360">
        <w:rPr>
          <w:rFonts w:ascii="Arial" w:hAnsi="Arial" w:eastAsia="Arial" w:cs="Arial"/>
          <w:b w:val="1"/>
          <w:bCs w:val="1"/>
          <w:sz w:val="24"/>
          <w:szCs w:val="24"/>
        </w:rPr>
        <w:t>xamine</w:t>
      </w:r>
      <w:r w:rsidRPr="60F9A7D7" w:rsidR="4C974360">
        <w:rPr>
          <w:rFonts w:ascii="Arial" w:hAnsi="Arial" w:eastAsia="Arial" w:cs="Arial"/>
          <w:sz w:val="24"/>
          <w:szCs w:val="24"/>
        </w:rPr>
        <w:t xml:space="preserve"> </w:t>
      </w:r>
      <w:r w:rsidRPr="60F9A7D7" w:rsidR="0912FC5B">
        <w:rPr>
          <w:rFonts w:ascii="Arial" w:hAnsi="Arial" w:eastAsia="Arial" w:cs="Arial"/>
          <w:sz w:val="24"/>
          <w:szCs w:val="24"/>
        </w:rPr>
        <w:t>the impact of digital banking on customer satisfaction at Lloyds Banking Group.</w:t>
      </w:r>
    </w:p>
    <w:p w:rsidR="000A12C1" w:rsidP="60F9A7D7" w:rsidRDefault="4EF39976" w14:paraId="75BC923A" w14:textId="5A1E54B9">
      <w:pPr>
        <w:pStyle w:val="ListParagraph"/>
        <w:numPr>
          <w:ilvl w:val="0"/>
          <w:numId w:val="5"/>
        </w:numPr>
        <w:spacing w:line="360" w:lineRule="auto"/>
        <w:rPr>
          <w:rFonts w:ascii="Arial" w:hAnsi="Arial" w:eastAsia="Arial" w:cs="Arial"/>
          <w:sz w:val="24"/>
          <w:szCs w:val="24"/>
        </w:rPr>
      </w:pPr>
      <w:r w:rsidRPr="60F9A7D7" w:rsidR="2072A083">
        <w:rPr>
          <w:rFonts w:ascii="Arial" w:hAnsi="Arial" w:eastAsia="Arial" w:cs="Arial"/>
          <w:b w:val="1"/>
          <w:bCs w:val="1"/>
          <w:sz w:val="24"/>
          <w:szCs w:val="24"/>
        </w:rPr>
        <w:t xml:space="preserve">To </w:t>
      </w:r>
      <w:r w:rsidRPr="60F9A7D7" w:rsidR="5774FE80">
        <w:rPr>
          <w:rFonts w:ascii="Arial" w:hAnsi="Arial" w:eastAsia="Arial" w:cs="Arial"/>
          <w:b w:val="1"/>
          <w:bCs w:val="1"/>
          <w:sz w:val="24"/>
          <w:szCs w:val="24"/>
        </w:rPr>
        <w:t>investigate</w:t>
      </w:r>
      <w:r w:rsidRPr="60F9A7D7" w:rsidR="28B6E80D">
        <w:rPr>
          <w:rFonts w:ascii="Arial" w:hAnsi="Arial" w:eastAsia="Arial" w:cs="Arial"/>
          <w:sz w:val="24"/>
          <w:szCs w:val="24"/>
        </w:rPr>
        <w:t xml:space="preserve"> </w:t>
      </w:r>
      <w:r w:rsidRPr="60F9A7D7" w:rsidR="07DA1557">
        <w:rPr>
          <w:rFonts w:ascii="Arial" w:hAnsi="Arial" w:eastAsia="Arial" w:cs="Arial"/>
          <w:sz w:val="24"/>
          <w:szCs w:val="24"/>
        </w:rPr>
        <w:t>how</w:t>
      </w:r>
      <w:r w:rsidRPr="60F9A7D7" w:rsidR="28B6E80D">
        <w:rPr>
          <w:rFonts w:ascii="Arial" w:hAnsi="Arial" w:eastAsia="Arial" w:cs="Arial"/>
          <w:sz w:val="24"/>
          <w:szCs w:val="24"/>
        </w:rPr>
        <w:t xml:space="preserve"> branch closures</w:t>
      </w:r>
      <w:r w:rsidRPr="60F9A7D7" w:rsidR="1011FF34">
        <w:rPr>
          <w:rFonts w:ascii="Arial" w:hAnsi="Arial" w:eastAsia="Arial" w:cs="Arial"/>
          <w:sz w:val="24"/>
          <w:szCs w:val="24"/>
        </w:rPr>
        <w:t xml:space="preserve"> </w:t>
      </w:r>
      <w:r w:rsidRPr="60F9A7D7" w:rsidR="42525BB9">
        <w:rPr>
          <w:rFonts w:ascii="Arial" w:hAnsi="Arial" w:eastAsia="Arial" w:cs="Arial"/>
          <w:sz w:val="24"/>
          <w:szCs w:val="24"/>
        </w:rPr>
        <w:t>effect</w:t>
      </w:r>
      <w:r w:rsidRPr="60F9A7D7" w:rsidR="28B6E80D">
        <w:rPr>
          <w:rFonts w:ascii="Arial" w:hAnsi="Arial" w:eastAsia="Arial" w:cs="Arial"/>
          <w:sz w:val="24"/>
          <w:szCs w:val="24"/>
        </w:rPr>
        <w:t xml:space="preserve"> on customer satisfaction</w:t>
      </w:r>
      <w:r w:rsidRPr="60F9A7D7" w:rsidR="2072A083">
        <w:rPr>
          <w:rFonts w:ascii="Arial" w:hAnsi="Arial" w:eastAsia="Arial" w:cs="Arial"/>
          <w:sz w:val="24"/>
          <w:szCs w:val="24"/>
        </w:rPr>
        <w:t>.</w:t>
      </w:r>
    </w:p>
    <w:p w:rsidR="30624179" w:rsidP="60F9A7D7" w:rsidRDefault="30624179" w14:paraId="64FE8FD0" w14:textId="3989CDE6">
      <w:pPr>
        <w:pStyle w:val="ListParagraph"/>
        <w:numPr>
          <w:ilvl w:val="0"/>
          <w:numId w:val="5"/>
        </w:numPr>
        <w:spacing w:line="360" w:lineRule="auto"/>
        <w:rPr>
          <w:rFonts w:ascii="Arial" w:hAnsi="Arial" w:eastAsia="Arial" w:cs="Arial"/>
          <w:sz w:val="24"/>
          <w:szCs w:val="24"/>
        </w:rPr>
      </w:pPr>
      <w:r w:rsidRPr="60F9A7D7" w:rsidR="2072A083">
        <w:rPr>
          <w:rFonts w:ascii="Arial" w:hAnsi="Arial" w:eastAsia="Arial" w:cs="Arial"/>
          <w:b w:val="1"/>
          <w:bCs w:val="1"/>
          <w:sz w:val="24"/>
          <w:szCs w:val="24"/>
        </w:rPr>
        <w:t xml:space="preserve">To </w:t>
      </w:r>
      <w:r w:rsidRPr="60F9A7D7" w:rsidR="025BFA9A">
        <w:rPr>
          <w:rFonts w:ascii="Arial" w:hAnsi="Arial" w:eastAsia="Arial" w:cs="Arial"/>
          <w:b w:val="1"/>
          <w:bCs w:val="1"/>
          <w:sz w:val="24"/>
          <w:szCs w:val="24"/>
        </w:rPr>
        <w:t>explore</w:t>
      </w:r>
      <w:r w:rsidRPr="60F9A7D7" w:rsidR="025BFA9A">
        <w:rPr>
          <w:rFonts w:ascii="Arial" w:hAnsi="Arial" w:eastAsia="Arial" w:cs="Arial"/>
          <w:sz w:val="24"/>
          <w:szCs w:val="24"/>
        </w:rPr>
        <w:t xml:space="preserve"> </w:t>
      </w:r>
      <w:r w:rsidRPr="60F9A7D7" w:rsidR="796A9306">
        <w:rPr>
          <w:rFonts w:ascii="Arial" w:hAnsi="Arial" w:eastAsia="Arial" w:cs="Arial"/>
          <w:sz w:val="24"/>
          <w:szCs w:val="24"/>
        </w:rPr>
        <w:t>the combine impact of digital banking and branch closure on customer satisfaction.</w:t>
      </w:r>
    </w:p>
    <w:p w:rsidR="376BA04F" w:rsidP="60F9A7D7" w:rsidRDefault="376BA04F" w14:paraId="6ECD0FCC" w14:textId="0436359F">
      <w:pPr>
        <w:pStyle w:val="ListParagraph"/>
        <w:numPr>
          <w:ilvl w:val="0"/>
          <w:numId w:val="5"/>
        </w:numPr>
        <w:spacing w:line="360" w:lineRule="auto"/>
        <w:rPr>
          <w:rFonts w:ascii="Arial" w:hAnsi="Arial" w:eastAsia="Arial" w:cs="Arial"/>
          <w:sz w:val="24"/>
          <w:szCs w:val="24"/>
        </w:rPr>
      </w:pPr>
      <w:r w:rsidRPr="60F9A7D7" w:rsidR="2E00AB8B">
        <w:rPr>
          <w:rFonts w:ascii="Arial" w:hAnsi="Arial" w:eastAsia="Arial" w:cs="Arial"/>
          <w:b w:val="1"/>
          <w:bCs w:val="1"/>
          <w:sz w:val="24"/>
          <w:szCs w:val="24"/>
        </w:rPr>
        <w:t>To</w:t>
      </w:r>
      <w:r w:rsidRPr="60F9A7D7" w:rsidR="702D1C75">
        <w:rPr>
          <w:rFonts w:ascii="Arial" w:hAnsi="Arial" w:eastAsia="Arial" w:cs="Arial"/>
          <w:b w:val="1"/>
          <w:bCs w:val="1"/>
          <w:sz w:val="24"/>
          <w:szCs w:val="24"/>
        </w:rPr>
        <w:t xml:space="preserve"> </w:t>
      </w:r>
      <w:r w:rsidRPr="60F9A7D7" w:rsidR="6F30C037">
        <w:rPr>
          <w:rFonts w:ascii="Arial" w:hAnsi="Arial" w:eastAsia="Arial" w:cs="Arial"/>
          <w:b w:val="1"/>
          <w:bCs w:val="1"/>
          <w:sz w:val="24"/>
          <w:szCs w:val="24"/>
        </w:rPr>
        <w:t>provide</w:t>
      </w:r>
      <w:r w:rsidRPr="60F9A7D7" w:rsidR="6F30C037">
        <w:rPr>
          <w:rFonts w:ascii="Arial" w:hAnsi="Arial" w:eastAsia="Arial" w:cs="Arial"/>
          <w:sz w:val="24"/>
          <w:szCs w:val="24"/>
        </w:rPr>
        <w:t xml:space="preserve"> </w:t>
      </w:r>
      <w:r w:rsidRPr="60F9A7D7" w:rsidR="2E00AB8B">
        <w:rPr>
          <w:rFonts w:ascii="Arial" w:hAnsi="Arial" w:eastAsia="Arial" w:cs="Arial"/>
          <w:sz w:val="24"/>
          <w:szCs w:val="24"/>
        </w:rPr>
        <w:t>recommend</w:t>
      </w:r>
      <w:r w:rsidRPr="60F9A7D7" w:rsidR="45D61D97">
        <w:rPr>
          <w:rFonts w:ascii="Arial" w:hAnsi="Arial" w:eastAsia="Arial" w:cs="Arial"/>
          <w:sz w:val="24"/>
          <w:szCs w:val="24"/>
        </w:rPr>
        <w:t xml:space="preserve">ations for improving customer satisfaction </w:t>
      </w:r>
      <w:r w:rsidRPr="60F9A7D7" w:rsidR="799E9071">
        <w:rPr>
          <w:rFonts w:ascii="Arial" w:hAnsi="Arial" w:eastAsia="Arial" w:cs="Arial"/>
          <w:sz w:val="24"/>
          <w:szCs w:val="24"/>
        </w:rPr>
        <w:t xml:space="preserve">at </w:t>
      </w:r>
      <w:r w:rsidRPr="60F9A7D7" w:rsidR="09EE6E5E">
        <w:rPr>
          <w:rFonts w:ascii="Arial" w:hAnsi="Arial" w:eastAsia="Arial" w:cs="Arial"/>
          <w:sz w:val="24"/>
          <w:szCs w:val="24"/>
        </w:rPr>
        <w:t>Lloyds</w:t>
      </w:r>
      <w:r w:rsidRPr="60F9A7D7" w:rsidR="799E9071">
        <w:rPr>
          <w:rFonts w:ascii="Arial" w:hAnsi="Arial" w:eastAsia="Arial" w:cs="Arial"/>
          <w:sz w:val="24"/>
          <w:szCs w:val="24"/>
        </w:rPr>
        <w:t xml:space="preserve"> Banki</w:t>
      </w:r>
      <w:r w:rsidRPr="60F9A7D7" w:rsidR="12BAE10B">
        <w:rPr>
          <w:rFonts w:ascii="Arial" w:hAnsi="Arial" w:eastAsia="Arial" w:cs="Arial"/>
          <w:sz w:val="24"/>
          <w:szCs w:val="24"/>
        </w:rPr>
        <w:t>ng.</w:t>
      </w:r>
    </w:p>
    <w:p w:rsidR="006B124F" w:rsidP="60F9A7D7" w:rsidRDefault="7F8F1652" w14:paraId="10D0B0AE" w14:textId="1592920E">
      <w:pPr>
        <w:pStyle w:val="Normal"/>
        <w:spacing w:line="360" w:lineRule="auto"/>
        <w:rPr>
          <w:rFonts w:ascii="Arial" w:hAnsi="Arial" w:eastAsia="Arial" w:cs="Arial"/>
          <w:b w:val="1"/>
          <w:bCs w:val="1"/>
          <w:sz w:val="24"/>
          <w:szCs w:val="24"/>
        </w:rPr>
      </w:pPr>
      <w:r w:rsidRPr="60F9A7D7" w:rsidR="0F9C29B0">
        <w:rPr>
          <w:rFonts w:ascii="Arial" w:hAnsi="Arial" w:eastAsia="Arial" w:cs="Arial"/>
          <w:sz w:val="24"/>
          <w:szCs w:val="24"/>
        </w:rPr>
        <w:t>3</w:t>
      </w:r>
      <w:r w:rsidRPr="60F9A7D7" w:rsidR="352C2E29">
        <w:rPr>
          <w:rFonts w:ascii="Arial" w:hAnsi="Arial" w:eastAsia="Arial" w:cs="Arial"/>
          <w:sz w:val="24"/>
          <w:szCs w:val="24"/>
        </w:rPr>
        <w:t>.3</w:t>
      </w:r>
      <w:r w:rsidRPr="60F9A7D7" w:rsidR="7FE617E6">
        <w:rPr>
          <w:rFonts w:ascii="Arial" w:hAnsi="Arial" w:eastAsia="Arial" w:cs="Arial"/>
          <w:sz w:val="24"/>
          <w:szCs w:val="24"/>
        </w:rPr>
        <w:t xml:space="preserve"> Research Questions</w:t>
      </w:r>
    </w:p>
    <w:p w:rsidR="04FBD4C0" w:rsidP="60F9A7D7" w:rsidRDefault="04FBD4C0" w14:paraId="32624DC5" w14:textId="73A5E01F">
      <w:pPr>
        <w:pStyle w:val="ListParagraph"/>
        <w:numPr>
          <w:ilvl w:val="0"/>
          <w:numId w:val="6"/>
        </w:numPr>
        <w:spacing w:line="360" w:lineRule="auto"/>
        <w:rPr>
          <w:rFonts w:ascii="Arial" w:hAnsi="Arial" w:eastAsia="Arial" w:cs="Arial"/>
          <w:sz w:val="24"/>
          <w:szCs w:val="24"/>
        </w:rPr>
      </w:pPr>
      <w:r w:rsidRPr="60F9A7D7" w:rsidR="07611FF8">
        <w:rPr>
          <w:rFonts w:ascii="Arial" w:hAnsi="Arial" w:eastAsia="Arial" w:cs="Arial"/>
          <w:sz w:val="24"/>
          <w:szCs w:val="24"/>
        </w:rPr>
        <w:t xml:space="preserve">How do customers </w:t>
      </w:r>
      <w:r w:rsidRPr="60F9A7D7" w:rsidR="5196BD30">
        <w:rPr>
          <w:rFonts w:ascii="Arial" w:hAnsi="Arial" w:eastAsia="Arial" w:cs="Arial"/>
          <w:sz w:val="24"/>
          <w:szCs w:val="24"/>
        </w:rPr>
        <w:t>perceive digital banking services at Lloyds Banking Group?</w:t>
      </w:r>
    </w:p>
    <w:p w:rsidR="7C698B66" w:rsidP="60F9A7D7" w:rsidRDefault="7C698B66" w14:paraId="49A84805" w14:textId="7C0DC615">
      <w:pPr>
        <w:pStyle w:val="ListParagraph"/>
        <w:numPr>
          <w:ilvl w:val="0"/>
          <w:numId w:val="6"/>
        </w:numPr>
        <w:suppressLineNumbers w:val="0"/>
        <w:bidi w:val="0"/>
        <w:spacing w:before="0" w:beforeAutospacing="off" w:after="160" w:afterAutospacing="off" w:line="360" w:lineRule="auto"/>
        <w:ind w:left="720" w:right="0" w:hanging="360"/>
        <w:jc w:val="left"/>
        <w:rPr>
          <w:rFonts w:ascii="Arial" w:hAnsi="Arial" w:eastAsia="Arial" w:cs="Arial"/>
          <w:sz w:val="24"/>
          <w:szCs w:val="24"/>
        </w:rPr>
      </w:pPr>
      <w:r w:rsidRPr="60F9A7D7" w:rsidR="29CEFE43">
        <w:rPr>
          <w:rFonts w:ascii="Arial" w:hAnsi="Arial" w:eastAsia="Arial" w:cs="Arial"/>
          <w:sz w:val="24"/>
          <w:szCs w:val="24"/>
        </w:rPr>
        <w:t>How do Branch closures affect customer satisfaction?</w:t>
      </w:r>
    </w:p>
    <w:p w:rsidR="7C698B66" w:rsidP="60F9A7D7" w:rsidRDefault="7C698B66" w14:paraId="50BE36D3" w14:textId="4AFDFCAC">
      <w:pPr>
        <w:pStyle w:val="ListParagraph"/>
        <w:numPr>
          <w:ilvl w:val="0"/>
          <w:numId w:val="6"/>
        </w:numPr>
        <w:suppressLineNumbers w:val="0"/>
        <w:bidi w:val="0"/>
        <w:spacing w:before="0" w:beforeAutospacing="off" w:after="160" w:afterAutospacing="off" w:line="360" w:lineRule="auto"/>
        <w:ind w:left="720" w:right="0" w:hanging="360"/>
        <w:jc w:val="left"/>
        <w:rPr>
          <w:rFonts w:ascii="Arial" w:hAnsi="Arial" w:eastAsia="Arial" w:cs="Arial"/>
          <w:sz w:val="24"/>
          <w:szCs w:val="24"/>
        </w:rPr>
      </w:pPr>
      <w:r w:rsidRPr="60F9A7D7" w:rsidR="29CEFE43">
        <w:rPr>
          <w:rFonts w:ascii="Arial" w:hAnsi="Arial" w:eastAsia="Arial" w:cs="Arial"/>
          <w:sz w:val="24"/>
          <w:szCs w:val="24"/>
        </w:rPr>
        <w:t>What is the combined impact of digital banking and branch closure on customer satisfaction?</w:t>
      </w:r>
    </w:p>
    <w:p w:rsidR="00171712" w:rsidP="60F9A7D7" w:rsidRDefault="7F8F1652" w14:paraId="24CCE908" w14:textId="5367F685">
      <w:pPr>
        <w:pStyle w:val="Heading1"/>
        <w:spacing w:line="360" w:lineRule="auto"/>
        <w:rPr>
          <w:rFonts w:ascii="Arial" w:hAnsi="Arial" w:eastAsia="Arial" w:cs="Arial"/>
          <w:b w:val="1"/>
          <w:bCs w:val="1"/>
          <w:sz w:val="24"/>
          <w:szCs w:val="24"/>
        </w:rPr>
      </w:pPr>
      <w:bookmarkStart w:name="_Toc1658707073" w:id="1180023870"/>
      <w:r w:rsidRPr="60F9A7D7" w:rsidR="5CE0F933">
        <w:rPr>
          <w:rFonts w:ascii="Arial" w:hAnsi="Arial" w:eastAsia="Arial" w:cs="Arial"/>
          <w:b w:val="1"/>
          <w:bCs w:val="1"/>
          <w:sz w:val="24"/>
          <w:szCs w:val="24"/>
        </w:rPr>
        <w:t>4</w:t>
      </w:r>
      <w:r w:rsidRPr="60F9A7D7" w:rsidR="0C3249FD">
        <w:rPr>
          <w:rFonts w:ascii="Arial" w:hAnsi="Arial" w:eastAsia="Arial" w:cs="Arial"/>
          <w:b w:val="1"/>
          <w:bCs w:val="1"/>
          <w:sz w:val="24"/>
          <w:szCs w:val="24"/>
        </w:rPr>
        <w:t xml:space="preserve">. </w:t>
      </w:r>
      <w:r w:rsidRPr="60F9A7D7" w:rsidR="14D23DC4">
        <w:rPr>
          <w:rFonts w:ascii="Arial" w:hAnsi="Arial" w:eastAsia="Arial" w:cs="Arial"/>
          <w:b w:val="1"/>
          <w:bCs w:val="1"/>
          <w:sz w:val="24"/>
          <w:szCs w:val="24"/>
        </w:rPr>
        <w:t>Critical Literature Review</w:t>
      </w:r>
      <w:bookmarkEnd w:id="1180023870"/>
    </w:p>
    <w:p w:rsidR="6259B800" w:rsidP="60F9A7D7" w:rsidRDefault="6259B800" w14:paraId="3113EFDA" w14:textId="49D1E022">
      <w:pPr>
        <w:spacing w:before="0" w:beforeAutospacing="off" w:after="0" w:afterAutospacing="off" w:line="360" w:lineRule="auto"/>
        <w:rPr>
          <w:rFonts w:ascii="Arial" w:hAnsi="Arial" w:eastAsia="Arial" w:cs="Arial"/>
          <w:noProof w:val="0"/>
          <w:sz w:val="24"/>
          <w:szCs w:val="24"/>
          <w:lang w:val="en-GB"/>
        </w:rPr>
      </w:pPr>
      <w:r w:rsidRPr="60F9A7D7" w:rsidR="15EDD03C">
        <w:rPr>
          <w:rFonts w:ascii="Arial" w:hAnsi="Arial" w:eastAsia="Arial" w:cs="Arial"/>
          <w:sz w:val="24"/>
          <w:szCs w:val="24"/>
        </w:rPr>
        <w:t xml:space="preserve">Critical literature review according to </w:t>
      </w:r>
      <w:r w:rsidRPr="60F9A7D7" w:rsidR="15EDD03C">
        <w:rPr>
          <w:rFonts w:ascii="Arial" w:hAnsi="Arial" w:eastAsia="Arial" w:cs="Arial"/>
          <w:noProof w:val="0"/>
          <w:sz w:val="24"/>
          <w:szCs w:val="24"/>
          <w:lang w:val="en-GB"/>
        </w:rPr>
        <w:t>Saunders</w:t>
      </w:r>
      <w:r w:rsidRPr="60F9A7D7" w:rsidR="11CBF28E">
        <w:rPr>
          <w:rFonts w:ascii="Arial" w:hAnsi="Arial" w:eastAsia="Arial" w:cs="Arial"/>
          <w:noProof w:val="0"/>
          <w:sz w:val="24"/>
          <w:szCs w:val="24"/>
          <w:lang w:val="en-GB"/>
        </w:rPr>
        <w:t xml:space="preserve"> </w:t>
      </w:r>
      <w:r w:rsidRPr="60F9A7D7" w:rsidR="15EDD03C">
        <w:rPr>
          <w:rFonts w:ascii="Arial" w:hAnsi="Arial" w:eastAsia="Arial" w:cs="Arial"/>
          <w:noProof w:val="0"/>
          <w:sz w:val="24"/>
          <w:szCs w:val="24"/>
          <w:lang w:val="en-GB"/>
        </w:rPr>
        <w:t>(2023, p.73)</w:t>
      </w:r>
    </w:p>
    <w:p w:rsidR="2518C789" w:rsidP="60F9A7D7" w:rsidRDefault="2518C789" w14:paraId="04FFBEEE" w14:textId="4639A1F8">
      <w:pPr>
        <w:spacing w:before="0" w:beforeAutospacing="off" w:after="0" w:afterAutospacing="off" w:line="360" w:lineRule="auto"/>
        <w:rPr>
          <w:rFonts w:ascii="Arial" w:hAnsi="Arial" w:eastAsia="Arial" w:cs="Arial"/>
          <w:sz w:val="24"/>
          <w:szCs w:val="24"/>
        </w:rPr>
      </w:pPr>
      <w:r w:rsidRPr="60F9A7D7" w:rsidR="7ABF4A91">
        <w:rPr>
          <w:rFonts w:ascii="Arial" w:hAnsi="Arial" w:eastAsia="Arial" w:cs="Arial"/>
          <w:sz w:val="24"/>
          <w:szCs w:val="24"/>
        </w:rPr>
        <w:t>“</w:t>
      </w:r>
      <w:r w:rsidRPr="60F9A7D7" w:rsidR="734A3BCA">
        <w:rPr>
          <w:rFonts w:ascii="Arial" w:hAnsi="Arial" w:eastAsia="Arial" w:cs="Arial"/>
          <w:sz w:val="24"/>
          <w:szCs w:val="24"/>
        </w:rPr>
        <w:t>is</w:t>
      </w:r>
      <w:r w:rsidRPr="60F9A7D7" w:rsidR="734A3BCA">
        <w:rPr>
          <w:rFonts w:ascii="Arial" w:hAnsi="Arial" w:eastAsia="Arial" w:cs="Arial"/>
          <w:sz w:val="24"/>
          <w:szCs w:val="24"/>
        </w:rPr>
        <w:t xml:space="preserve"> this process of obtaining and synthesising </w:t>
      </w:r>
      <w:r w:rsidRPr="60F9A7D7" w:rsidR="734A3BCA">
        <w:rPr>
          <w:rFonts w:ascii="Arial" w:hAnsi="Arial" w:eastAsia="Arial" w:cs="Arial"/>
          <w:sz w:val="24"/>
          <w:szCs w:val="24"/>
        </w:rPr>
        <w:t>previous</w:t>
      </w:r>
      <w:r w:rsidRPr="60F9A7D7" w:rsidR="734A3BCA">
        <w:rPr>
          <w:rFonts w:ascii="Arial" w:hAnsi="Arial" w:eastAsia="Arial" w:cs="Arial"/>
          <w:sz w:val="24"/>
          <w:szCs w:val="24"/>
        </w:rPr>
        <w:t xml:space="preserve"> research, making reasoned judgements and organising your thoughts into a written review, that many find difficult and time-consuming</w:t>
      </w:r>
      <w:r w:rsidRPr="60F9A7D7" w:rsidR="6CD4A220">
        <w:rPr>
          <w:rFonts w:ascii="Arial" w:hAnsi="Arial" w:eastAsia="Arial" w:cs="Arial"/>
          <w:sz w:val="24"/>
          <w:szCs w:val="24"/>
        </w:rPr>
        <w:t>.”</w:t>
      </w:r>
    </w:p>
    <w:p w:rsidR="669A6F10" w:rsidP="60F9A7D7" w:rsidRDefault="669A6F10" w14:paraId="520FA3E2" w14:textId="7CA5FE0F">
      <w:pPr>
        <w:spacing w:line="360" w:lineRule="auto"/>
        <w:rPr>
          <w:rFonts w:ascii="Arial" w:hAnsi="Arial" w:eastAsia="Arial" w:cs="Arial"/>
          <w:sz w:val="24"/>
          <w:szCs w:val="24"/>
        </w:rPr>
      </w:pPr>
    </w:p>
    <w:p w:rsidR="46D2F46E" w:rsidP="60F9A7D7" w:rsidRDefault="46D2F46E" w14:paraId="49F8D448" w14:textId="780C309F">
      <w:pPr>
        <w:pStyle w:val="Normal"/>
        <w:rPr>
          <w:rFonts w:ascii="Arial" w:hAnsi="Arial" w:eastAsia="Arial" w:cs="Arial"/>
          <w:b w:val="1"/>
          <w:bCs w:val="1"/>
          <w:sz w:val="24"/>
          <w:szCs w:val="24"/>
        </w:rPr>
      </w:pPr>
      <w:r w:rsidRPr="60F9A7D7" w:rsidR="70741DD6">
        <w:rPr>
          <w:b w:val="1"/>
          <w:bCs w:val="1"/>
        </w:rPr>
        <w:t xml:space="preserve">4.1 </w:t>
      </w:r>
      <w:r w:rsidRPr="60F9A7D7" w:rsidR="28897F78">
        <w:rPr>
          <w:b w:val="1"/>
          <w:bCs w:val="1"/>
        </w:rPr>
        <w:t>Critical Review and Analysis of Academic and Professional Literature</w:t>
      </w:r>
    </w:p>
    <w:p w:rsidR="669A6F10" w:rsidP="60F9A7D7" w:rsidRDefault="669A6F10" w14:paraId="59207D91" w14:textId="1AF5A04A">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p>
    <w:p w:rsidR="77DABB8B" w:rsidP="60F9A7D7" w:rsidRDefault="77DABB8B" w14:paraId="567BB6B8" w14:textId="1800E24C">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r w:rsidRPr="60F9A7D7" w:rsidR="75A7CD9B">
        <w:rPr>
          <w:rFonts w:ascii="Arial" w:hAnsi="Arial" w:eastAsia="Arial" w:cs="Arial"/>
          <w:b w:val="1"/>
          <w:bCs w:val="1"/>
          <w:sz w:val="24"/>
          <w:szCs w:val="24"/>
        </w:rPr>
        <w:t>Relevant Academic and Professional Literature related to the resear</w:t>
      </w:r>
      <w:r w:rsidRPr="60F9A7D7" w:rsidR="1F791D0E">
        <w:rPr>
          <w:rFonts w:ascii="Arial" w:hAnsi="Arial" w:eastAsia="Arial" w:cs="Arial"/>
          <w:b w:val="1"/>
          <w:bCs w:val="1"/>
          <w:sz w:val="24"/>
          <w:szCs w:val="24"/>
        </w:rPr>
        <w:t>ch</w:t>
      </w:r>
    </w:p>
    <w:tbl>
      <w:tblPr>
        <w:tblStyle w:val="TableGrid"/>
        <w:bidiVisual w:val="0"/>
        <w:tblW w:w="0" w:type="auto"/>
        <w:tblLook w:val="06A0" w:firstRow="1" w:lastRow="0" w:firstColumn="1" w:lastColumn="0" w:noHBand="1" w:noVBand="1"/>
      </w:tblPr>
      <w:tblGrid>
        <w:gridCol w:w="4508"/>
        <w:gridCol w:w="4508"/>
      </w:tblGrid>
      <w:tr w:rsidR="669A6F10" w:rsidTr="60F9A7D7" w14:paraId="018B37FC">
        <w:trPr>
          <w:trHeight w:val="300"/>
        </w:trPr>
        <w:tc>
          <w:tcPr>
            <w:tcW w:w="4508" w:type="dxa"/>
            <w:tcMar/>
          </w:tcPr>
          <w:p w:rsidR="1960B751" w:rsidP="60F9A7D7" w:rsidRDefault="1960B751" w14:paraId="67D5CE10" w14:textId="0B951086">
            <w:pPr>
              <w:pStyle w:val="Normal"/>
              <w:spacing w:line="360" w:lineRule="auto"/>
              <w:rPr>
                <w:rFonts w:ascii="Arial" w:hAnsi="Arial" w:eastAsia="Arial" w:cs="Arial"/>
                <w:b w:val="1"/>
                <w:bCs w:val="1"/>
                <w:sz w:val="24"/>
                <w:szCs w:val="24"/>
              </w:rPr>
            </w:pPr>
            <w:r w:rsidRPr="60F9A7D7" w:rsidR="644A846A">
              <w:rPr>
                <w:rFonts w:ascii="Arial" w:hAnsi="Arial" w:eastAsia="Arial" w:cs="Arial"/>
                <w:b w:val="1"/>
                <w:bCs w:val="1"/>
                <w:sz w:val="24"/>
                <w:szCs w:val="24"/>
              </w:rPr>
              <w:t>Academic Source</w:t>
            </w:r>
          </w:p>
        </w:tc>
        <w:tc>
          <w:tcPr>
            <w:tcW w:w="4508" w:type="dxa"/>
            <w:tcMar/>
          </w:tcPr>
          <w:p w:rsidR="1960B751" w:rsidP="60F9A7D7" w:rsidRDefault="1960B751" w14:paraId="2EFC5919" w14:textId="2CEC1213">
            <w:pPr>
              <w:pStyle w:val="Normal"/>
              <w:bidi w:val="0"/>
              <w:spacing w:line="360" w:lineRule="auto"/>
              <w:rPr>
                <w:rFonts w:ascii="Arial" w:hAnsi="Arial" w:eastAsia="Arial" w:cs="Arial"/>
                <w:noProof w:val="0"/>
                <w:sz w:val="24"/>
                <w:szCs w:val="24"/>
                <w:lang w:val="en-GB"/>
              </w:rPr>
            </w:pPr>
            <w:r w:rsidRPr="60F9A7D7" w:rsidR="644A846A">
              <w:rPr>
                <w:rFonts w:ascii="Arial" w:hAnsi="Arial" w:eastAsia="Arial" w:cs="Arial"/>
                <w:b w:val="1"/>
                <w:bCs w:val="1"/>
                <w:sz w:val="24"/>
                <w:szCs w:val="24"/>
              </w:rPr>
              <w:t>Professional Source</w:t>
            </w:r>
          </w:p>
        </w:tc>
      </w:tr>
      <w:tr w:rsidR="669A6F10" w:rsidTr="60F9A7D7" w14:paraId="66CFB7E5">
        <w:trPr>
          <w:trHeight w:val="300"/>
        </w:trPr>
        <w:tc>
          <w:tcPr>
            <w:tcW w:w="4508" w:type="dxa"/>
            <w:tcMar/>
          </w:tcPr>
          <w:p w:rsidR="1960B751" w:rsidP="60F9A7D7" w:rsidRDefault="1960B751" w14:paraId="305360F9" w14:textId="02BA5CFC">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F9A7D7" w:rsidR="644A846A">
              <w:rPr>
                <w:rFonts w:ascii="Arial" w:hAnsi="Arial" w:eastAsia="Arial" w:cs="Arial"/>
                <w:b w:val="0"/>
                <w:bCs w:val="0"/>
                <w:i w:val="0"/>
                <w:iCs w:val="0"/>
                <w:caps w:val="0"/>
                <w:smallCaps w:val="0"/>
                <w:noProof w:val="0"/>
                <w:color w:val="000000" w:themeColor="text1" w:themeTint="FF" w:themeShade="FF"/>
                <w:sz w:val="24"/>
                <w:szCs w:val="24"/>
                <w:lang w:val="en-GB"/>
              </w:rPr>
              <w:t>Chauhan et al. (2022)</w:t>
            </w:r>
          </w:p>
          <w:p w:rsidR="1960B751" w:rsidP="60F9A7D7" w:rsidRDefault="1960B751" w14:paraId="3D891772" w14:textId="56D5545B">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F9A7D7" w:rsidR="644A846A">
              <w:rPr>
                <w:rFonts w:ascii="Arial" w:hAnsi="Arial" w:eastAsia="Arial" w:cs="Arial"/>
                <w:b w:val="0"/>
                <w:bCs w:val="0"/>
                <w:i w:val="0"/>
                <w:iCs w:val="0"/>
                <w:caps w:val="0"/>
                <w:smallCaps w:val="0"/>
                <w:noProof w:val="0"/>
                <w:color w:val="000000" w:themeColor="text1" w:themeTint="FF" w:themeShade="FF"/>
                <w:sz w:val="24"/>
                <w:szCs w:val="24"/>
                <w:lang w:val="en-GB"/>
              </w:rPr>
              <w:t>Petre et al. (2025)</w:t>
            </w:r>
          </w:p>
          <w:p w:rsidR="1960B751" w:rsidP="60F9A7D7" w:rsidRDefault="1960B751" w14:paraId="677D8A82" w14:textId="49C5D2D3">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F9A7D7" w:rsidR="644A846A">
              <w:rPr>
                <w:rFonts w:ascii="Arial" w:hAnsi="Arial" w:eastAsia="Arial" w:cs="Arial"/>
                <w:b w:val="0"/>
                <w:bCs w:val="0"/>
                <w:i w:val="0"/>
                <w:iCs w:val="0"/>
                <w:caps w:val="0"/>
                <w:smallCaps w:val="0"/>
                <w:noProof w:val="0"/>
                <w:color w:val="000000" w:themeColor="text1" w:themeTint="FF" w:themeShade="FF"/>
                <w:sz w:val="24"/>
                <w:szCs w:val="24"/>
                <w:lang w:val="en-GB"/>
              </w:rPr>
              <w:t>Son et al. (2020)</w:t>
            </w:r>
          </w:p>
        </w:tc>
        <w:tc>
          <w:tcPr>
            <w:tcW w:w="4508" w:type="dxa"/>
            <w:tcMar/>
          </w:tcPr>
          <w:p w:rsidR="1960B751" w:rsidP="60F9A7D7" w:rsidRDefault="1960B751" w14:paraId="64D729EE" w14:textId="444C7FB6">
            <w:pPr>
              <w:pStyle w:val="Normal"/>
              <w:spacing w:line="360" w:lineRule="auto"/>
              <w:rPr>
                <w:rFonts w:ascii="Arial" w:hAnsi="Arial" w:eastAsia="Arial" w:cs="Arial"/>
                <w:noProof w:val="0"/>
                <w:sz w:val="24"/>
                <w:szCs w:val="24"/>
                <w:lang w:val="en-GB"/>
              </w:rPr>
            </w:pPr>
            <w:r w:rsidRPr="60F9A7D7" w:rsidR="644A846A">
              <w:rPr>
                <w:rFonts w:ascii="Arial" w:hAnsi="Arial" w:eastAsia="Arial" w:cs="Arial"/>
                <w:noProof w:val="0"/>
                <w:sz w:val="24"/>
                <w:szCs w:val="24"/>
                <w:lang w:val="en-GB"/>
              </w:rPr>
              <w:t>FCA (2022)</w:t>
            </w:r>
          </w:p>
          <w:p w:rsidR="1960B751" w:rsidP="60F9A7D7" w:rsidRDefault="1960B751" w14:paraId="75207A24" w14:textId="2A8CA065">
            <w:pPr>
              <w:pStyle w:val="Normal"/>
              <w:spacing w:line="360" w:lineRule="auto"/>
              <w:rPr>
                <w:rFonts w:ascii="Arial" w:hAnsi="Arial" w:eastAsia="Arial" w:cs="Arial"/>
                <w:noProof w:val="0"/>
                <w:sz w:val="24"/>
                <w:szCs w:val="24"/>
                <w:lang w:val="en-GB"/>
              </w:rPr>
            </w:pPr>
            <w:r w:rsidRPr="60F9A7D7" w:rsidR="644A846A">
              <w:rPr>
                <w:rFonts w:ascii="Arial" w:hAnsi="Arial" w:eastAsia="Arial" w:cs="Arial"/>
                <w:noProof w:val="0"/>
                <w:sz w:val="24"/>
                <w:szCs w:val="24"/>
                <w:lang w:val="en-GB"/>
              </w:rPr>
              <w:t>Lloyds Banking Group (2025)</w:t>
            </w:r>
          </w:p>
        </w:tc>
      </w:tr>
    </w:tbl>
    <w:p w:rsidR="669A6F10" w:rsidP="60F9A7D7" w:rsidRDefault="669A6F10" w14:paraId="2B09EFA0" w14:textId="6BA04765">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p>
    <w:p w:rsidR="1960B751" w:rsidP="60F9A7D7" w:rsidRDefault="1960B751" w14:paraId="6040D2E6" w14:textId="1D09942F">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60F9A7D7" w:rsidR="644A846A">
        <w:rPr>
          <w:rFonts w:ascii="Arial" w:hAnsi="Arial" w:eastAsia="Arial" w:cs="Arial"/>
          <w:b w:val="0"/>
          <w:bCs w:val="0"/>
          <w:sz w:val="24"/>
          <w:szCs w:val="24"/>
        </w:rPr>
        <w:t xml:space="preserve">The literature on digital banking and branch closure provides </w:t>
      </w:r>
      <w:r w:rsidRPr="60F9A7D7" w:rsidR="04C10EA0">
        <w:rPr>
          <w:rFonts w:ascii="Arial" w:hAnsi="Arial" w:eastAsia="Arial" w:cs="Arial"/>
          <w:b w:val="0"/>
          <w:bCs w:val="0"/>
          <w:sz w:val="24"/>
          <w:szCs w:val="24"/>
        </w:rPr>
        <w:t>important evidence</w:t>
      </w:r>
      <w:r w:rsidRPr="60F9A7D7" w:rsidR="644A846A">
        <w:rPr>
          <w:rFonts w:ascii="Arial" w:hAnsi="Arial" w:eastAsia="Arial" w:cs="Arial"/>
          <w:b w:val="0"/>
          <w:bCs w:val="0"/>
          <w:sz w:val="24"/>
          <w:szCs w:val="24"/>
        </w:rPr>
        <w:t xml:space="preserve"> on their impact on customer satisfaction. </w:t>
      </w:r>
      <w:r w:rsidRPr="60F9A7D7" w:rsidR="644A846A">
        <w:rPr>
          <w:rFonts w:ascii="Arial" w:hAnsi="Arial" w:eastAsia="Arial" w:cs="Arial"/>
          <w:b w:val="1"/>
          <w:bCs w:val="1"/>
          <w:sz w:val="24"/>
          <w:szCs w:val="24"/>
        </w:rPr>
        <w:t>Son et al</w:t>
      </w:r>
      <w:r w:rsidRPr="60F9A7D7" w:rsidR="475A0927">
        <w:rPr>
          <w:rFonts w:ascii="Arial" w:hAnsi="Arial" w:eastAsia="Arial" w:cs="Arial"/>
          <w:b w:val="1"/>
          <w:bCs w:val="1"/>
          <w:sz w:val="24"/>
          <w:szCs w:val="24"/>
        </w:rPr>
        <w:t>.</w:t>
      </w:r>
      <w:r w:rsidRPr="60F9A7D7" w:rsidR="644A846A">
        <w:rPr>
          <w:rFonts w:ascii="Arial" w:hAnsi="Arial" w:eastAsia="Arial" w:cs="Arial"/>
          <w:b w:val="1"/>
          <w:bCs w:val="1"/>
          <w:sz w:val="24"/>
          <w:szCs w:val="24"/>
        </w:rPr>
        <w:t xml:space="preserve"> </w:t>
      </w:r>
      <w:r w:rsidRPr="60F9A7D7" w:rsidR="2BE9EC6F">
        <w:rPr>
          <w:rFonts w:ascii="Arial" w:hAnsi="Arial" w:eastAsia="Arial" w:cs="Arial"/>
          <w:b w:val="1"/>
          <w:bCs w:val="1"/>
          <w:sz w:val="24"/>
          <w:szCs w:val="24"/>
        </w:rPr>
        <w:t xml:space="preserve">(2020) </w:t>
      </w:r>
      <w:r w:rsidRPr="60F9A7D7" w:rsidR="2BE9EC6F">
        <w:rPr>
          <w:rFonts w:ascii="Arial" w:hAnsi="Arial" w:eastAsia="Arial" w:cs="Arial"/>
          <w:b w:val="0"/>
          <w:bCs w:val="0"/>
          <w:sz w:val="24"/>
          <w:szCs w:val="24"/>
        </w:rPr>
        <w:t>f</w:t>
      </w:r>
      <w:r w:rsidRPr="60F9A7D7" w:rsidR="2BE9EC6F">
        <w:rPr>
          <w:rFonts w:ascii="Arial" w:hAnsi="Arial" w:eastAsia="Arial" w:cs="Arial"/>
          <w:b w:val="1"/>
          <w:bCs w:val="1"/>
          <w:sz w:val="24"/>
          <w:szCs w:val="24"/>
        </w:rPr>
        <w:t xml:space="preserve">ound that digital </w:t>
      </w:r>
      <w:r w:rsidRPr="60F9A7D7" w:rsidR="44D755CE">
        <w:rPr>
          <w:rFonts w:ascii="Arial" w:hAnsi="Arial" w:eastAsia="Arial" w:cs="Arial"/>
          <w:b w:val="1"/>
          <w:bCs w:val="1"/>
          <w:sz w:val="24"/>
          <w:szCs w:val="24"/>
        </w:rPr>
        <w:t>banking encourages</w:t>
      </w:r>
      <w:r w:rsidRPr="60F9A7D7" w:rsidR="6EFF5D7C">
        <w:rPr>
          <w:rFonts w:ascii="Arial" w:hAnsi="Arial" w:eastAsia="Arial" w:cs="Arial"/>
          <w:b w:val="1"/>
          <w:bCs w:val="1"/>
          <w:sz w:val="24"/>
          <w:szCs w:val="24"/>
        </w:rPr>
        <w:t xml:space="preserve"> customer to use online services by improving convenience and accessibility.</w:t>
      </w:r>
      <w:r w:rsidRPr="60F9A7D7" w:rsidR="6EFF5D7C">
        <w:rPr>
          <w:rFonts w:ascii="Arial" w:hAnsi="Arial" w:eastAsia="Arial" w:cs="Arial"/>
          <w:b w:val="0"/>
          <w:bCs w:val="0"/>
          <w:sz w:val="24"/>
          <w:szCs w:val="24"/>
        </w:rPr>
        <w:t xml:space="preserve"> Similarly, C</w:t>
      </w:r>
      <w:r w:rsidRPr="60F9A7D7" w:rsidR="6EFF5D7C">
        <w:rPr>
          <w:rFonts w:ascii="Arial" w:hAnsi="Arial" w:eastAsia="Arial" w:cs="Arial"/>
          <w:b w:val="1"/>
          <w:bCs w:val="1"/>
          <w:sz w:val="24"/>
          <w:szCs w:val="24"/>
        </w:rPr>
        <w:t xml:space="preserve">hauhan, Akhtar and </w:t>
      </w:r>
      <w:r w:rsidRPr="60F9A7D7" w:rsidR="11590315">
        <w:rPr>
          <w:rFonts w:ascii="Arial" w:hAnsi="Arial" w:eastAsia="Arial" w:cs="Arial"/>
          <w:b w:val="1"/>
          <w:bCs w:val="1"/>
          <w:sz w:val="24"/>
          <w:szCs w:val="24"/>
        </w:rPr>
        <w:t xml:space="preserve">Gupta (2022) argue that </w:t>
      </w:r>
      <w:r w:rsidRPr="60F9A7D7" w:rsidR="2C23EE26">
        <w:rPr>
          <w:rFonts w:ascii="Arial" w:hAnsi="Arial" w:eastAsia="Arial" w:cs="Arial"/>
          <w:b w:val="1"/>
          <w:bCs w:val="1"/>
          <w:sz w:val="24"/>
          <w:szCs w:val="24"/>
        </w:rPr>
        <w:t>t</w:t>
      </w:r>
      <w:r w:rsidRPr="60F9A7D7" w:rsidR="11590315">
        <w:rPr>
          <w:rFonts w:ascii="Arial" w:hAnsi="Arial" w:eastAsia="Arial" w:cs="Arial"/>
          <w:b w:val="1"/>
          <w:bCs w:val="1"/>
          <w:sz w:val="24"/>
          <w:szCs w:val="24"/>
        </w:rPr>
        <w:t xml:space="preserve">rust, ease of use and service quality are key factors influencing customer </w:t>
      </w:r>
      <w:r w:rsidRPr="60F9A7D7" w:rsidR="18AC7141">
        <w:rPr>
          <w:rFonts w:ascii="Arial" w:hAnsi="Arial" w:eastAsia="Arial" w:cs="Arial"/>
          <w:b w:val="1"/>
          <w:bCs w:val="1"/>
          <w:sz w:val="24"/>
          <w:szCs w:val="24"/>
        </w:rPr>
        <w:t>satisfaction</w:t>
      </w:r>
      <w:r w:rsidRPr="60F9A7D7" w:rsidR="11590315">
        <w:rPr>
          <w:rFonts w:ascii="Arial" w:hAnsi="Arial" w:eastAsia="Arial" w:cs="Arial"/>
          <w:b w:val="1"/>
          <w:bCs w:val="1"/>
          <w:sz w:val="24"/>
          <w:szCs w:val="24"/>
        </w:rPr>
        <w:t>.</w:t>
      </w:r>
      <w:r w:rsidRPr="60F9A7D7" w:rsidR="11590315">
        <w:rPr>
          <w:rFonts w:ascii="Arial" w:hAnsi="Arial" w:eastAsia="Arial" w:cs="Arial"/>
          <w:b w:val="0"/>
          <w:bCs w:val="0"/>
          <w:sz w:val="24"/>
          <w:szCs w:val="24"/>
        </w:rPr>
        <w:t xml:space="preserve"> Although both studies</w:t>
      </w:r>
      <w:r w:rsidRPr="60F9A7D7" w:rsidR="2EB54EDB">
        <w:rPr>
          <w:rFonts w:ascii="Arial" w:hAnsi="Arial" w:eastAsia="Arial" w:cs="Arial"/>
          <w:b w:val="0"/>
          <w:bCs w:val="0"/>
          <w:sz w:val="24"/>
          <w:szCs w:val="24"/>
        </w:rPr>
        <w:t xml:space="preserve"> agree that digital banking has a positive impact, </w:t>
      </w:r>
      <w:r w:rsidRPr="60F9A7D7" w:rsidR="2EB54EDB">
        <w:rPr>
          <w:rFonts w:ascii="Arial" w:hAnsi="Arial" w:eastAsia="Arial" w:cs="Arial"/>
          <w:b w:val="1"/>
          <w:bCs w:val="1"/>
          <w:sz w:val="24"/>
          <w:szCs w:val="24"/>
        </w:rPr>
        <w:t>Son et al focus on customer behaviour and loyalty</w:t>
      </w:r>
      <w:r w:rsidRPr="60F9A7D7" w:rsidR="2EB54EDB">
        <w:rPr>
          <w:rFonts w:ascii="Arial" w:hAnsi="Arial" w:eastAsia="Arial" w:cs="Arial"/>
          <w:b w:val="0"/>
          <w:bCs w:val="0"/>
          <w:sz w:val="24"/>
          <w:szCs w:val="24"/>
        </w:rPr>
        <w:t xml:space="preserve">, </w:t>
      </w:r>
      <w:r w:rsidRPr="60F9A7D7" w:rsidR="2EB54EDB">
        <w:rPr>
          <w:rFonts w:ascii="Arial" w:hAnsi="Arial" w:eastAsia="Arial" w:cs="Arial"/>
          <w:b w:val="0"/>
          <w:bCs w:val="0"/>
          <w:sz w:val="24"/>
          <w:szCs w:val="24"/>
        </w:rPr>
        <w:t>whereas</w:t>
      </w:r>
      <w:r w:rsidRPr="60F9A7D7" w:rsidR="2EB54EDB">
        <w:rPr>
          <w:rFonts w:ascii="Arial" w:hAnsi="Arial" w:eastAsia="Arial" w:cs="Arial"/>
          <w:b w:val="0"/>
          <w:bCs w:val="0"/>
          <w:sz w:val="24"/>
          <w:szCs w:val="24"/>
        </w:rPr>
        <w:t xml:space="preserve"> </w:t>
      </w:r>
      <w:r w:rsidRPr="60F9A7D7" w:rsidR="2EB54EDB">
        <w:rPr>
          <w:rFonts w:ascii="Arial" w:hAnsi="Arial" w:eastAsia="Arial" w:cs="Arial"/>
          <w:b w:val="1"/>
          <w:bCs w:val="1"/>
          <w:sz w:val="24"/>
          <w:szCs w:val="24"/>
        </w:rPr>
        <w:t xml:space="preserve">Chauhan et al. </w:t>
      </w:r>
      <w:r w:rsidRPr="60F9A7D7" w:rsidR="66176D2D">
        <w:rPr>
          <w:rFonts w:ascii="Arial" w:hAnsi="Arial" w:eastAsia="Arial" w:cs="Arial"/>
          <w:b w:val="1"/>
          <w:bCs w:val="1"/>
          <w:sz w:val="24"/>
          <w:szCs w:val="24"/>
        </w:rPr>
        <w:t>h</w:t>
      </w:r>
      <w:r w:rsidRPr="60F9A7D7" w:rsidR="4AA70742">
        <w:rPr>
          <w:rFonts w:ascii="Arial" w:hAnsi="Arial" w:eastAsia="Arial" w:cs="Arial"/>
          <w:b w:val="1"/>
          <w:bCs w:val="1"/>
          <w:sz w:val="24"/>
          <w:szCs w:val="24"/>
        </w:rPr>
        <w:t xml:space="preserve">ighlight on service quality and customer experience. </w:t>
      </w:r>
      <w:r w:rsidRPr="60F9A7D7" w:rsidR="4AA70742">
        <w:rPr>
          <w:rFonts w:ascii="Arial" w:hAnsi="Arial" w:eastAsia="Arial" w:cs="Arial"/>
          <w:b w:val="0"/>
          <w:bCs w:val="0"/>
          <w:sz w:val="24"/>
          <w:szCs w:val="24"/>
        </w:rPr>
        <w:t xml:space="preserve">This suggests that </w:t>
      </w:r>
      <w:r w:rsidRPr="60F9A7D7" w:rsidR="4AA70742">
        <w:rPr>
          <w:rFonts w:ascii="Arial" w:hAnsi="Arial" w:eastAsia="Arial" w:cs="Arial"/>
          <w:b w:val="1"/>
          <w:bCs w:val="1"/>
          <w:sz w:val="24"/>
          <w:szCs w:val="24"/>
        </w:rPr>
        <w:t>customer satisfaction depends on both technology adoption and the quality of digital services.</w:t>
      </w:r>
    </w:p>
    <w:p w:rsidR="1E3F71AE" w:rsidP="60F9A7D7" w:rsidRDefault="1E3F71AE" w14:paraId="30A8471E" w14:textId="753D2B3F">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60F9A7D7" w:rsidR="521AE983">
        <w:rPr>
          <w:rFonts w:ascii="Arial" w:hAnsi="Arial" w:eastAsia="Arial" w:cs="Arial"/>
          <w:b w:val="0"/>
          <w:bCs w:val="0"/>
          <w:sz w:val="24"/>
          <w:szCs w:val="24"/>
        </w:rPr>
        <w:t>However, P</w:t>
      </w:r>
      <w:r w:rsidRPr="60F9A7D7" w:rsidR="521AE983">
        <w:rPr>
          <w:rFonts w:ascii="Arial" w:hAnsi="Arial" w:eastAsia="Arial" w:cs="Arial"/>
          <w:b w:val="1"/>
          <w:bCs w:val="1"/>
          <w:sz w:val="24"/>
          <w:szCs w:val="24"/>
        </w:rPr>
        <w:t>etre et al. (2025) argue that while branch closures improve operational efficiency,</w:t>
      </w:r>
      <w:r w:rsidRPr="60F9A7D7" w:rsidR="521AE983">
        <w:rPr>
          <w:rFonts w:ascii="Arial" w:hAnsi="Arial" w:eastAsia="Arial" w:cs="Arial"/>
          <w:b w:val="0"/>
          <w:bCs w:val="0"/>
          <w:sz w:val="24"/>
          <w:szCs w:val="24"/>
        </w:rPr>
        <w:t xml:space="preserve"> they may reduce accessibility for customers who rely on face-to-face</w:t>
      </w:r>
      <w:r w:rsidRPr="60F9A7D7" w:rsidR="3002C69B">
        <w:rPr>
          <w:rFonts w:ascii="Arial" w:hAnsi="Arial" w:eastAsia="Arial" w:cs="Arial"/>
          <w:b w:val="0"/>
          <w:bCs w:val="0"/>
          <w:sz w:val="24"/>
          <w:szCs w:val="24"/>
        </w:rPr>
        <w:t xml:space="preserve"> banking. </w:t>
      </w:r>
      <w:r w:rsidRPr="60F9A7D7" w:rsidR="3002C69B">
        <w:rPr>
          <w:rFonts w:ascii="Arial" w:hAnsi="Arial" w:eastAsia="Arial" w:cs="Arial"/>
          <w:b w:val="0"/>
          <w:bCs w:val="0"/>
          <w:sz w:val="24"/>
          <w:szCs w:val="24"/>
        </w:rPr>
        <w:t xml:space="preserve">This view is </w:t>
      </w:r>
      <w:r w:rsidRPr="60F9A7D7" w:rsidR="3002C69B">
        <w:rPr>
          <w:rFonts w:ascii="Arial" w:hAnsi="Arial" w:eastAsia="Arial" w:cs="Arial"/>
          <w:b w:val="1"/>
          <w:bCs w:val="1"/>
          <w:sz w:val="24"/>
          <w:szCs w:val="24"/>
        </w:rPr>
        <w:t xml:space="preserve">supported by the Financial Conduct Authority (2022), which </w:t>
      </w:r>
      <w:r w:rsidRPr="60F9A7D7" w:rsidR="22131DB0">
        <w:rPr>
          <w:rFonts w:ascii="Arial" w:hAnsi="Arial" w:eastAsia="Arial" w:cs="Arial"/>
          <w:b w:val="1"/>
          <w:bCs w:val="1"/>
          <w:sz w:val="24"/>
          <w:szCs w:val="24"/>
        </w:rPr>
        <w:t>emphasises that banks should protect vulnerable customers</w:t>
      </w:r>
      <w:r w:rsidRPr="60F9A7D7" w:rsidR="22131DB0">
        <w:rPr>
          <w:rFonts w:ascii="Arial" w:hAnsi="Arial" w:eastAsia="Arial" w:cs="Arial"/>
          <w:b w:val="0"/>
          <w:bCs w:val="0"/>
          <w:sz w:val="24"/>
          <w:szCs w:val="24"/>
        </w:rPr>
        <w:t xml:space="preserve"> by </w:t>
      </w:r>
      <w:r w:rsidRPr="60F9A7D7" w:rsidR="22131DB0">
        <w:rPr>
          <w:rFonts w:ascii="Arial" w:hAnsi="Arial" w:eastAsia="Arial" w:cs="Arial"/>
          <w:b w:val="0"/>
          <w:bCs w:val="0"/>
          <w:sz w:val="24"/>
          <w:szCs w:val="24"/>
        </w:rPr>
        <w:t>providing</w:t>
      </w:r>
      <w:r w:rsidRPr="60F9A7D7" w:rsidR="22131DB0">
        <w:rPr>
          <w:rFonts w:ascii="Arial" w:hAnsi="Arial" w:eastAsia="Arial" w:cs="Arial"/>
          <w:b w:val="0"/>
          <w:bCs w:val="0"/>
          <w:sz w:val="24"/>
          <w:szCs w:val="24"/>
        </w:rPr>
        <w:t xml:space="preserve"> suitable alternatives before closing branches.</w:t>
      </w:r>
      <w:r w:rsidRPr="60F9A7D7" w:rsidR="22131DB0">
        <w:rPr>
          <w:rFonts w:ascii="Arial" w:hAnsi="Arial" w:eastAsia="Arial" w:cs="Arial"/>
          <w:b w:val="0"/>
          <w:bCs w:val="0"/>
          <w:sz w:val="24"/>
          <w:szCs w:val="24"/>
        </w:rPr>
        <w:t xml:space="preserve"> </w:t>
      </w:r>
      <w:r w:rsidRPr="60F9A7D7" w:rsidR="22131DB0">
        <w:rPr>
          <w:rFonts w:ascii="Arial" w:hAnsi="Arial" w:eastAsia="Arial" w:cs="Arial"/>
          <w:b w:val="1"/>
          <w:bCs w:val="1"/>
          <w:sz w:val="24"/>
          <w:szCs w:val="24"/>
        </w:rPr>
        <w:t>Lloyds Banking Group (2025)</w:t>
      </w:r>
      <w:r w:rsidRPr="60F9A7D7" w:rsidR="711C832F">
        <w:rPr>
          <w:rFonts w:ascii="Arial" w:hAnsi="Arial" w:eastAsia="Arial" w:cs="Arial"/>
          <w:b w:val="1"/>
          <w:bCs w:val="1"/>
          <w:sz w:val="24"/>
          <w:szCs w:val="24"/>
        </w:rPr>
        <w:t xml:space="preserve"> highlights its investment in digital services but </w:t>
      </w:r>
      <w:r w:rsidRPr="60F9A7D7" w:rsidR="711C832F">
        <w:rPr>
          <w:rFonts w:ascii="Arial" w:hAnsi="Arial" w:eastAsia="Arial" w:cs="Arial"/>
          <w:b w:val="1"/>
          <w:bCs w:val="1"/>
          <w:sz w:val="24"/>
          <w:szCs w:val="24"/>
        </w:rPr>
        <w:t>provides</w:t>
      </w:r>
      <w:r w:rsidRPr="60F9A7D7" w:rsidR="711C832F">
        <w:rPr>
          <w:rFonts w:ascii="Arial" w:hAnsi="Arial" w:eastAsia="Arial" w:cs="Arial"/>
          <w:b w:val="1"/>
          <w:bCs w:val="1"/>
          <w:sz w:val="24"/>
          <w:szCs w:val="24"/>
        </w:rPr>
        <w:t xml:space="preserve"> limited evidence</w:t>
      </w:r>
      <w:r w:rsidRPr="60F9A7D7" w:rsidR="711C832F">
        <w:rPr>
          <w:rFonts w:ascii="Arial" w:hAnsi="Arial" w:eastAsia="Arial" w:cs="Arial"/>
          <w:b w:val="0"/>
          <w:bCs w:val="0"/>
          <w:sz w:val="24"/>
          <w:szCs w:val="24"/>
        </w:rPr>
        <w:t xml:space="preserve"> useful insights but </w:t>
      </w:r>
      <w:r w:rsidRPr="60F9A7D7" w:rsidR="711C832F">
        <w:rPr>
          <w:rFonts w:ascii="Arial" w:hAnsi="Arial" w:eastAsia="Arial" w:cs="Arial"/>
          <w:b w:val="0"/>
          <w:bCs w:val="0"/>
          <w:sz w:val="24"/>
          <w:szCs w:val="24"/>
        </w:rPr>
        <w:t>mainly examines</w:t>
      </w:r>
      <w:r w:rsidRPr="60F9A7D7" w:rsidR="711C832F">
        <w:rPr>
          <w:rFonts w:ascii="Arial" w:hAnsi="Arial" w:eastAsia="Arial" w:cs="Arial"/>
          <w:b w:val="0"/>
          <w:bCs w:val="0"/>
          <w:sz w:val="24"/>
          <w:szCs w:val="24"/>
        </w:rPr>
        <w:t xml:space="preserve"> digital banking and branch closure </w:t>
      </w:r>
      <w:r w:rsidRPr="60F9A7D7" w:rsidR="19ECE8F0">
        <w:rPr>
          <w:rFonts w:ascii="Arial" w:hAnsi="Arial" w:eastAsia="Arial" w:cs="Arial"/>
          <w:b w:val="0"/>
          <w:bCs w:val="0"/>
          <w:sz w:val="24"/>
          <w:szCs w:val="24"/>
        </w:rPr>
        <w:t>separately</w:t>
      </w:r>
      <w:r w:rsidRPr="60F9A7D7" w:rsidR="711C832F">
        <w:rPr>
          <w:rFonts w:ascii="Arial" w:hAnsi="Arial" w:eastAsia="Arial" w:cs="Arial"/>
          <w:b w:val="0"/>
          <w:bCs w:val="0"/>
          <w:sz w:val="24"/>
          <w:szCs w:val="24"/>
        </w:rPr>
        <w:t xml:space="preserve">. </w:t>
      </w:r>
    </w:p>
    <w:p w:rsidR="669A6F10" w:rsidP="60F9A7D7" w:rsidRDefault="669A6F10" w14:paraId="7E042D85" w14:textId="0726A820">
      <w:pPr>
        <w:pStyle w:val="Normal"/>
        <w:spacing w:line="360" w:lineRule="auto"/>
        <w:ind w:left="0"/>
        <w:rPr>
          <w:rFonts w:ascii="Arial" w:hAnsi="Arial" w:eastAsia="Arial" w:cs="Arial"/>
          <w:sz w:val="24"/>
          <w:szCs w:val="24"/>
        </w:rPr>
      </w:pPr>
    </w:p>
    <w:p w:rsidR="2D66D12B" w:rsidP="60F9A7D7" w:rsidRDefault="2D66D12B" w14:paraId="74F56789" w14:textId="0004D657">
      <w:pPr>
        <w:pStyle w:val="Normal"/>
        <w:rPr>
          <w:rFonts w:ascii="Arial" w:hAnsi="Arial" w:eastAsia="Arial" w:cs="Arial"/>
          <w:b w:val="1"/>
          <w:bCs w:val="1"/>
          <w:sz w:val="24"/>
          <w:szCs w:val="24"/>
        </w:rPr>
      </w:pPr>
      <w:r w:rsidRPr="60F9A7D7" w:rsidR="0FFCF960">
        <w:rPr>
          <w:rFonts w:ascii="Arial" w:hAnsi="Arial" w:eastAsia="Arial" w:cs="Arial"/>
          <w:b w:val="1"/>
          <w:bCs w:val="1"/>
        </w:rPr>
        <w:t xml:space="preserve">4.2 </w:t>
      </w:r>
      <w:r w:rsidRPr="60F9A7D7" w:rsidR="75E94B2C">
        <w:rPr>
          <w:rFonts w:ascii="Arial" w:hAnsi="Arial" w:eastAsia="Arial" w:cs="Arial"/>
          <w:b w:val="1"/>
          <w:bCs w:val="1"/>
        </w:rPr>
        <w:t>Identify</w:t>
      </w:r>
      <w:r w:rsidRPr="60F9A7D7" w:rsidR="75E94B2C">
        <w:rPr>
          <w:rFonts w:ascii="Arial" w:hAnsi="Arial" w:eastAsia="Arial" w:cs="Arial"/>
          <w:b w:val="1"/>
          <w:bCs w:val="1"/>
        </w:rPr>
        <w:t xml:space="preserve"> gaps or inconsistencies in the existing research and explain how your study intends </w:t>
      </w:r>
      <w:r w:rsidRPr="60F9A7D7" w:rsidR="75E94B2C">
        <w:rPr>
          <w:rFonts w:ascii="Arial" w:hAnsi="Arial" w:eastAsia="Arial" w:cs="Arial"/>
          <w:b w:val="1"/>
          <w:bCs w:val="1"/>
        </w:rPr>
        <w:t>to</w:t>
      </w:r>
      <w:r w:rsidRPr="60F9A7D7" w:rsidR="734D925B">
        <w:rPr>
          <w:rFonts w:ascii="Arial" w:hAnsi="Arial" w:eastAsia="Arial" w:cs="Arial"/>
          <w:b w:val="1"/>
          <w:bCs w:val="1"/>
        </w:rPr>
        <w:t xml:space="preserve"> </w:t>
      </w:r>
      <w:r w:rsidRPr="60F9A7D7" w:rsidR="75E94B2C">
        <w:rPr>
          <w:rFonts w:ascii="Arial" w:hAnsi="Arial" w:eastAsia="Arial" w:cs="Arial"/>
          <w:b w:val="1"/>
          <w:bCs w:val="1"/>
        </w:rPr>
        <w:t>address</w:t>
      </w:r>
      <w:r w:rsidRPr="60F9A7D7" w:rsidR="75E94B2C">
        <w:rPr>
          <w:rFonts w:ascii="Arial" w:hAnsi="Arial" w:eastAsia="Arial" w:cs="Arial"/>
          <w:b w:val="1"/>
          <w:bCs w:val="1"/>
        </w:rPr>
        <w:t xml:space="preserve"> them</w:t>
      </w:r>
    </w:p>
    <w:p w:rsidR="05CEB393" w:rsidP="60F9A7D7" w:rsidRDefault="05CEB393" w14:paraId="3D58A2C3" w14:textId="3C7B1961">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60F9A7D7" w:rsidR="466BD21D">
        <w:rPr>
          <w:rFonts w:ascii="Arial" w:hAnsi="Arial" w:eastAsia="Arial" w:cs="Arial"/>
          <w:sz w:val="24"/>
          <w:szCs w:val="24"/>
        </w:rPr>
        <w:t>Research Gaps</w:t>
      </w:r>
    </w:p>
    <w:p w:rsidR="2C5C3A3E" w:rsidP="60F9A7D7" w:rsidRDefault="2C5C3A3E" w14:paraId="5ED11335" w14:textId="31088E35">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60F9A7D7" w:rsidR="2C5C3A3E">
        <w:rPr>
          <w:rFonts w:ascii="Arial" w:hAnsi="Arial" w:eastAsia="Arial" w:cs="Arial"/>
          <w:b w:val="0"/>
          <w:bCs w:val="0"/>
          <w:sz w:val="24"/>
          <w:szCs w:val="24"/>
        </w:rPr>
        <w:t xml:space="preserve">Most </w:t>
      </w:r>
      <w:r w:rsidRPr="60F9A7D7" w:rsidR="2C5C3A3E">
        <w:rPr>
          <w:rFonts w:ascii="Arial" w:hAnsi="Arial" w:eastAsia="Arial" w:cs="Arial"/>
          <w:b w:val="0"/>
          <w:bCs w:val="0"/>
          <w:sz w:val="24"/>
          <w:szCs w:val="24"/>
        </w:rPr>
        <w:t>previous</w:t>
      </w:r>
      <w:r w:rsidRPr="60F9A7D7" w:rsidR="2C5C3A3E">
        <w:rPr>
          <w:rFonts w:ascii="Arial" w:hAnsi="Arial" w:eastAsia="Arial" w:cs="Arial"/>
          <w:b w:val="0"/>
          <w:bCs w:val="0"/>
          <w:sz w:val="24"/>
          <w:szCs w:val="24"/>
        </w:rPr>
        <w:t xml:space="preserve"> studies </w:t>
      </w:r>
      <w:r w:rsidRPr="60F9A7D7" w:rsidR="2C5C3A3E">
        <w:rPr>
          <w:rFonts w:ascii="Arial" w:hAnsi="Arial" w:eastAsia="Arial" w:cs="Arial"/>
          <w:b w:val="1"/>
          <w:bCs w:val="1"/>
          <w:sz w:val="24"/>
          <w:szCs w:val="24"/>
        </w:rPr>
        <w:t xml:space="preserve">examined digital banking or branch closure separately. </w:t>
      </w:r>
      <w:r w:rsidRPr="60F9A7D7" w:rsidR="2C5C3A3E">
        <w:rPr>
          <w:rFonts w:ascii="Arial" w:hAnsi="Arial" w:eastAsia="Arial" w:cs="Arial"/>
          <w:b w:val="1"/>
          <w:bCs w:val="1"/>
          <w:sz w:val="24"/>
          <w:szCs w:val="24"/>
        </w:rPr>
        <w:t xml:space="preserve">Academic studies </w:t>
      </w:r>
      <w:r w:rsidRPr="60F9A7D7" w:rsidR="2C5C3A3E">
        <w:rPr>
          <w:rFonts w:ascii="Arial" w:hAnsi="Arial" w:eastAsia="Arial" w:cs="Arial"/>
          <w:b w:val="1"/>
          <w:bCs w:val="1"/>
          <w:sz w:val="24"/>
          <w:szCs w:val="24"/>
        </w:rPr>
        <w:t>main</w:t>
      </w:r>
      <w:r w:rsidRPr="60F9A7D7" w:rsidR="1B894288">
        <w:rPr>
          <w:rFonts w:ascii="Arial" w:hAnsi="Arial" w:eastAsia="Arial" w:cs="Arial"/>
          <w:b w:val="1"/>
          <w:bCs w:val="1"/>
          <w:sz w:val="24"/>
          <w:szCs w:val="24"/>
        </w:rPr>
        <w:t>ly focus</w:t>
      </w:r>
      <w:r w:rsidRPr="60F9A7D7" w:rsidR="1B894288">
        <w:rPr>
          <w:rFonts w:ascii="Arial" w:hAnsi="Arial" w:eastAsia="Arial" w:cs="Arial"/>
          <w:b w:val="1"/>
          <w:bCs w:val="1"/>
          <w:sz w:val="24"/>
          <w:szCs w:val="24"/>
        </w:rPr>
        <w:t xml:space="preserve"> on technology</w:t>
      </w:r>
      <w:r w:rsidRPr="60F9A7D7" w:rsidR="1B894288">
        <w:rPr>
          <w:rFonts w:ascii="Arial" w:hAnsi="Arial" w:eastAsia="Arial" w:cs="Arial"/>
          <w:sz w:val="24"/>
          <w:szCs w:val="24"/>
        </w:rPr>
        <w:t>,</w:t>
      </w:r>
      <w:r w:rsidRPr="60F9A7D7" w:rsidR="1B894288">
        <w:rPr>
          <w:rFonts w:ascii="Arial" w:hAnsi="Arial" w:eastAsia="Arial" w:cs="Arial"/>
          <w:b w:val="1"/>
          <w:bCs w:val="1"/>
          <w:sz w:val="24"/>
          <w:szCs w:val="24"/>
        </w:rPr>
        <w:t xml:space="preserve"> customer </w:t>
      </w:r>
      <w:r w:rsidRPr="60F9A7D7" w:rsidR="1B894288">
        <w:rPr>
          <w:rFonts w:ascii="Arial" w:hAnsi="Arial" w:eastAsia="Arial" w:cs="Arial"/>
          <w:b w:val="1"/>
          <w:bCs w:val="1"/>
          <w:sz w:val="24"/>
          <w:szCs w:val="24"/>
        </w:rPr>
        <w:t>experience</w:t>
      </w:r>
      <w:r w:rsidRPr="60F9A7D7" w:rsidR="1B894288">
        <w:rPr>
          <w:rFonts w:ascii="Arial" w:hAnsi="Arial" w:eastAsia="Arial" w:cs="Arial"/>
          <w:b w:val="1"/>
          <w:bCs w:val="1"/>
          <w:sz w:val="24"/>
          <w:szCs w:val="24"/>
        </w:rPr>
        <w:t xml:space="preserve"> or operational </w:t>
      </w:r>
      <w:r w:rsidRPr="60F9A7D7" w:rsidR="1B894288">
        <w:rPr>
          <w:rFonts w:ascii="Arial" w:hAnsi="Arial" w:eastAsia="Arial" w:cs="Arial"/>
          <w:b w:val="1"/>
          <w:bCs w:val="1"/>
          <w:sz w:val="24"/>
          <w:szCs w:val="24"/>
        </w:rPr>
        <w:t>proficiency</w:t>
      </w:r>
      <w:r w:rsidRPr="60F9A7D7" w:rsidR="1B894288">
        <w:rPr>
          <w:rFonts w:ascii="Arial" w:hAnsi="Arial" w:eastAsia="Arial" w:cs="Arial"/>
          <w:b w:val="1"/>
          <w:bCs w:val="1"/>
          <w:sz w:val="24"/>
          <w:szCs w:val="24"/>
        </w:rPr>
        <w:t>,</w:t>
      </w:r>
      <w:r w:rsidRPr="60F9A7D7" w:rsidR="1B894288">
        <w:rPr>
          <w:rFonts w:ascii="Arial" w:hAnsi="Arial" w:eastAsia="Arial" w:cs="Arial"/>
          <w:sz w:val="24"/>
          <w:szCs w:val="24"/>
        </w:rPr>
        <w:t xml:space="preserve"> while </w:t>
      </w:r>
      <w:r w:rsidRPr="60F9A7D7" w:rsidR="1B894288">
        <w:rPr>
          <w:rFonts w:ascii="Arial" w:hAnsi="Arial" w:eastAsia="Arial" w:cs="Arial"/>
          <w:b w:val="1"/>
          <w:bCs w:val="1"/>
          <w:sz w:val="24"/>
          <w:szCs w:val="24"/>
        </w:rPr>
        <w:t>p</w:t>
      </w:r>
      <w:r w:rsidRPr="60F9A7D7" w:rsidR="1B894288">
        <w:rPr>
          <w:rFonts w:ascii="Arial" w:hAnsi="Arial" w:eastAsia="Arial" w:cs="Arial"/>
          <w:b w:val="0"/>
          <w:bCs w:val="0"/>
          <w:sz w:val="24"/>
          <w:szCs w:val="24"/>
        </w:rPr>
        <w:t>rofessional report focus on regulation and business strategy.</w:t>
      </w:r>
      <w:r w:rsidRPr="60F9A7D7" w:rsidR="1B894288">
        <w:rPr>
          <w:rFonts w:ascii="Arial" w:hAnsi="Arial" w:eastAsia="Arial" w:cs="Arial"/>
          <w:b w:val="1"/>
          <w:bCs w:val="1"/>
          <w:sz w:val="24"/>
          <w:szCs w:val="24"/>
        </w:rPr>
        <w:t xml:space="preserve"> </w:t>
      </w:r>
      <w:r w:rsidRPr="60F9A7D7" w:rsidR="1B894288">
        <w:rPr>
          <w:rFonts w:ascii="Arial" w:hAnsi="Arial" w:eastAsia="Arial" w:cs="Arial"/>
          <w:b w:val="1"/>
          <w:bCs w:val="1"/>
          <w:sz w:val="24"/>
          <w:szCs w:val="24"/>
        </w:rPr>
        <w:t>There is limited research that investigates the combined impact of digital bank</w:t>
      </w:r>
      <w:r w:rsidRPr="60F9A7D7" w:rsidR="77FA1A78">
        <w:rPr>
          <w:rFonts w:ascii="Arial" w:hAnsi="Arial" w:eastAsia="Arial" w:cs="Arial"/>
          <w:b w:val="1"/>
          <w:bCs w:val="1"/>
          <w:sz w:val="24"/>
          <w:szCs w:val="24"/>
        </w:rPr>
        <w:t xml:space="preserve">ing and branch closure on customer satisfaction </w:t>
      </w:r>
      <w:r w:rsidRPr="60F9A7D7" w:rsidR="77FA1A78">
        <w:rPr>
          <w:rFonts w:ascii="Arial" w:hAnsi="Arial" w:eastAsia="Arial" w:cs="Arial"/>
          <w:sz w:val="24"/>
          <w:szCs w:val="24"/>
        </w:rPr>
        <w:t xml:space="preserve">withing Lloyds Banking Group. </w:t>
      </w:r>
    </w:p>
    <w:p w:rsidR="21F21324" w:rsidP="60F9A7D7" w:rsidRDefault="21F21324" w14:paraId="7933123D" w14:textId="2B5F3409">
      <w:pPr>
        <w:pStyle w:val="Normal"/>
        <w:rPr>
          <w:rFonts w:ascii="Arial" w:hAnsi="Arial" w:eastAsia="Arial" w:cs="Arial"/>
          <w:b w:val="1"/>
          <w:bCs w:val="1"/>
          <w:sz w:val="24"/>
          <w:szCs w:val="24"/>
        </w:rPr>
      </w:pPr>
      <w:r w:rsidRPr="60F9A7D7" w:rsidR="544FE3B1">
        <w:rPr>
          <w:rFonts w:ascii="Arial" w:hAnsi="Arial" w:eastAsia="Arial" w:cs="Arial"/>
          <w:b w:val="1"/>
          <w:bCs w:val="1"/>
        </w:rPr>
        <w:t>4.3</w:t>
      </w:r>
      <w:r w:rsidRPr="60F9A7D7" w:rsidR="56540DB3">
        <w:rPr>
          <w:rFonts w:ascii="Arial" w:hAnsi="Arial" w:eastAsia="Arial" w:cs="Arial"/>
          <w:b w:val="1"/>
          <w:bCs w:val="1"/>
        </w:rPr>
        <w:t xml:space="preserve"> Understanding</w:t>
      </w:r>
      <w:r w:rsidRPr="60F9A7D7" w:rsidR="7860A210">
        <w:rPr>
          <w:rFonts w:ascii="Arial" w:hAnsi="Arial" w:eastAsia="Arial" w:cs="Arial"/>
          <w:b w:val="1"/>
          <w:bCs w:val="1"/>
        </w:rPr>
        <w:t xml:space="preserve"> of relevant theories, models, and frameworks that support </w:t>
      </w:r>
      <w:r w:rsidRPr="60F9A7D7" w:rsidR="6064BB55">
        <w:rPr>
          <w:rFonts w:ascii="Arial" w:hAnsi="Arial" w:eastAsia="Arial" w:cs="Arial"/>
          <w:b w:val="1"/>
          <w:bCs w:val="1"/>
        </w:rPr>
        <w:t>analysis</w:t>
      </w:r>
      <w:r w:rsidRPr="60F9A7D7" w:rsidR="04C81BA2">
        <w:rPr>
          <w:rFonts w:ascii="Arial" w:hAnsi="Arial" w:eastAsia="Arial" w:cs="Arial"/>
          <w:b w:val="1"/>
          <w:bCs w:val="1"/>
        </w:rPr>
        <w:t xml:space="preserve"> </w:t>
      </w:r>
    </w:p>
    <w:p w:rsidR="265FD8FF" w:rsidP="60F9A7D7" w:rsidRDefault="265FD8FF" w14:paraId="592807B2" w14:textId="2D335215">
      <w:pPr>
        <w:spacing w:after="0" w:line="360" w:lineRule="auto"/>
        <w:rPr>
          <w:rFonts w:ascii="Arial" w:hAnsi="Arial" w:eastAsia="Arial" w:cs="Arial"/>
          <w:sz w:val="24"/>
          <w:szCs w:val="24"/>
        </w:rPr>
      </w:pPr>
    </w:p>
    <w:tbl>
      <w:tblPr>
        <w:tblStyle w:val="TableGrid"/>
        <w:tblW w:w="0" w:type="auto"/>
        <w:tblLook w:val="06A0" w:firstRow="1" w:lastRow="0" w:firstColumn="1" w:lastColumn="0" w:noHBand="1" w:noVBand="1"/>
      </w:tblPr>
      <w:tblGrid>
        <w:gridCol w:w="4508"/>
        <w:gridCol w:w="4508"/>
      </w:tblGrid>
      <w:tr w:rsidR="60F9A7D7" w:rsidTr="60F9A7D7" w14:paraId="1991DA65">
        <w:trPr>
          <w:trHeight w:val="300"/>
        </w:trPr>
        <w:tc>
          <w:tcPr>
            <w:tcW w:w="4508" w:type="dxa"/>
            <w:tcMar/>
          </w:tcPr>
          <w:p w:rsidR="1E60DC87" w:rsidP="60F9A7D7" w:rsidRDefault="1E60DC87" w14:paraId="3954F5AE" w14:textId="34F1AA10">
            <w:pPr>
              <w:pStyle w:val="Normal"/>
              <w:spacing w:line="360" w:lineRule="auto"/>
              <w:rPr>
                <w:rFonts w:ascii="Arial" w:hAnsi="Arial" w:eastAsia="Arial" w:cs="Arial"/>
                <w:sz w:val="24"/>
                <w:szCs w:val="24"/>
              </w:rPr>
            </w:pPr>
            <w:r w:rsidRPr="60F9A7D7" w:rsidR="1E60DC87">
              <w:rPr>
                <w:rFonts w:ascii="Arial" w:hAnsi="Arial" w:eastAsia="Arial" w:cs="Arial"/>
                <w:sz w:val="24"/>
                <w:szCs w:val="24"/>
              </w:rPr>
              <w:t>Theories/Model/Framework</w:t>
            </w:r>
          </w:p>
        </w:tc>
        <w:tc>
          <w:tcPr>
            <w:tcW w:w="4508" w:type="dxa"/>
            <w:tcMar/>
          </w:tcPr>
          <w:p w:rsidR="502587C5" w:rsidP="60F9A7D7" w:rsidRDefault="502587C5" w14:paraId="3B5EB5F4" w14:textId="0EEDDF51">
            <w:pPr>
              <w:pStyle w:val="Normal"/>
              <w:spacing w:line="360" w:lineRule="auto"/>
              <w:rPr>
                <w:rFonts w:ascii="Arial" w:hAnsi="Arial" w:eastAsia="Arial" w:cs="Arial"/>
                <w:sz w:val="24"/>
                <w:szCs w:val="24"/>
              </w:rPr>
            </w:pPr>
            <w:r w:rsidRPr="60F9A7D7" w:rsidR="502587C5">
              <w:rPr>
                <w:rFonts w:ascii="Arial" w:hAnsi="Arial" w:eastAsia="Arial" w:cs="Arial"/>
                <w:sz w:val="24"/>
                <w:szCs w:val="24"/>
              </w:rPr>
              <w:t>How it Support the Analysis</w:t>
            </w:r>
          </w:p>
        </w:tc>
      </w:tr>
      <w:tr w:rsidR="60F9A7D7" w:rsidTr="60F9A7D7" w14:paraId="41C0E46E">
        <w:trPr>
          <w:trHeight w:val="300"/>
        </w:trPr>
        <w:tc>
          <w:tcPr>
            <w:tcW w:w="4508" w:type="dxa"/>
            <w:tcMar/>
          </w:tcPr>
          <w:p w:rsidR="1E60DC87" w:rsidP="60F9A7D7" w:rsidRDefault="1E60DC87" w14:paraId="0F40491D" w14:textId="6B7FC559">
            <w:pPr>
              <w:pStyle w:val="Normal"/>
              <w:spacing w:line="360" w:lineRule="auto"/>
              <w:rPr>
                <w:rFonts w:ascii="Arial" w:hAnsi="Arial" w:eastAsia="Arial" w:cs="Arial"/>
                <w:sz w:val="24"/>
                <w:szCs w:val="24"/>
              </w:rPr>
            </w:pPr>
            <w:r w:rsidRPr="60F9A7D7" w:rsidR="1E60DC87">
              <w:rPr>
                <w:rFonts w:ascii="Arial" w:hAnsi="Arial" w:eastAsia="Arial" w:cs="Arial"/>
                <w:sz w:val="24"/>
                <w:szCs w:val="24"/>
              </w:rPr>
              <w:t>Customer Experience Framework</w:t>
            </w:r>
          </w:p>
          <w:p w:rsidR="60F9A7D7" w:rsidP="60F9A7D7" w:rsidRDefault="60F9A7D7" w14:paraId="7C6BCF27" w14:textId="19C2A764">
            <w:pPr>
              <w:pStyle w:val="Normal"/>
              <w:spacing w:line="360" w:lineRule="auto"/>
              <w:rPr>
                <w:rFonts w:ascii="Arial" w:hAnsi="Arial" w:eastAsia="Arial" w:cs="Arial"/>
                <w:sz w:val="24"/>
                <w:szCs w:val="24"/>
              </w:rPr>
            </w:pPr>
          </w:p>
          <w:p w:rsidR="60F9A7D7" w:rsidP="60F9A7D7" w:rsidRDefault="60F9A7D7" w14:paraId="387602FD" w14:textId="2568FDB1">
            <w:pPr>
              <w:pStyle w:val="Normal"/>
              <w:spacing w:line="360" w:lineRule="auto"/>
              <w:rPr>
                <w:rFonts w:ascii="Arial" w:hAnsi="Arial" w:eastAsia="Arial" w:cs="Arial"/>
                <w:sz w:val="24"/>
                <w:szCs w:val="24"/>
              </w:rPr>
            </w:pPr>
          </w:p>
          <w:p w:rsidR="1E60DC87" w:rsidP="60F9A7D7" w:rsidRDefault="1E60DC87" w14:paraId="76F9FF76" w14:textId="0DC56D0C">
            <w:pPr>
              <w:pStyle w:val="Normal"/>
              <w:spacing w:line="360" w:lineRule="auto"/>
              <w:rPr>
                <w:rFonts w:ascii="Arial" w:hAnsi="Arial" w:eastAsia="Arial" w:cs="Arial"/>
                <w:sz w:val="24"/>
                <w:szCs w:val="24"/>
              </w:rPr>
            </w:pPr>
            <w:r w:rsidRPr="60F9A7D7" w:rsidR="1E60DC87">
              <w:rPr>
                <w:rFonts w:ascii="Arial" w:hAnsi="Arial" w:eastAsia="Arial" w:cs="Arial"/>
                <w:sz w:val="24"/>
                <w:szCs w:val="24"/>
              </w:rPr>
              <w:t>Haeckel’s Service Clues Model</w:t>
            </w:r>
          </w:p>
          <w:p w:rsidR="60F9A7D7" w:rsidP="60F9A7D7" w:rsidRDefault="60F9A7D7" w14:paraId="63D2A513" w14:textId="5A6B75A3">
            <w:pPr>
              <w:pStyle w:val="Normal"/>
              <w:spacing w:line="360" w:lineRule="auto"/>
              <w:rPr>
                <w:rFonts w:ascii="Arial" w:hAnsi="Arial" w:eastAsia="Arial" w:cs="Arial"/>
                <w:sz w:val="24"/>
                <w:szCs w:val="24"/>
              </w:rPr>
            </w:pPr>
          </w:p>
          <w:p w:rsidR="60F9A7D7" w:rsidP="60F9A7D7" w:rsidRDefault="60F9A7D7" w14:paraId="796F696C" w14:textId="4FF40A17">
            <w:pPr>
              <w:pStyle w:val="Normal"/>
              <w:spacing w:line="360" w:lineRule="auto"/>
              <w:rPr>
                <w:rFonts w:ascii="Arial" w:hAnsi="Arial" w:eastAsia="Arial" w:cs="Arial"/>
                <w:sz w:val="24"/>
                <w:szCs w:val="24"/>
              </w:rPr>
            </w:pPr>
          </w:p>
          <w:p w:rsidR="60F9A7D7" w:rsidP="60F9A7D7" w:rsidRDefault="60F9A7D7" w14:paraId="76D7427A" w14:textId="6C6AF2EE">
            <w:pPr>
              <w:pStyle w:val="Normal"/>
              <w:spacing w:line="360" w:lineRule="auto"/>
              <w:rPr>
                <w:rFonts w:ascii="Arial" w:hAnsi="Arial" w:eastAsia="Arial" w:cs="Arial"/>
                <w:sz w:val="24"/>
                <w:szCs w:val="24"/>
              </w:rPr>
            </w:pPr>
          </w:p>
          <w:p w:rsidR="2B491C92" w:rsidP="60F9A7D7" w:rsidRDefault="2B491C92" w14:paraId="2B659953" w14:textId="53015BD7">
            <w:pPr>
              <w:pStyle w:val="Normal"/>
              <w:spacing w:line="360" w:lineRule="auto"/>
              <w:rPr>
                <w:rFonts w:ascii="Arial" w:hAnsi="Arial" w:eastAsia="Arial" w:cs="Arial"/>
                <w:sz w:val="24"/>
                <w:szCs w:val="24"/>
              </w:rPr>
            </w:pPr>
            <w:r w:rsidRPr="60F9A7D7" w:rsidR="2B491C92">
              <w:rPr>
                <w:rFonts w:ascii="Arial" w:hAnsi="Arial" w:eastAsia="Arial" w:cs="Arial"/>
                <w:sz w:val="24"/>
                <w:szCs w:val="24"/>
              </w:rPr>
              <w:t>The Service Profit chain</w:t>
            </w:r>
          </w:p>
        </w:tc>
        <w:tc>
          <w:tcPr>
            <w:tcW w:w="4508" w:type="dxa"/>
            <w:tcMar/>
          </w:tcPr>
          <w:p w:rsidR="1E60DC87" w:rsidP="60F9A7D7" w:rsidRDefault="1E60DC87" w14:paraId="7F6BABE3" w14:textId="69943561">
            <w:pPr>
              <w:pStyle w:val="Normal"/>
              <w:spacing w:line="360" w:lineRule="auto"/>
              <w:rPr>
                <w:rFonts w:ascii="Arial" w:hAnsi="Arial" w:eastAsia="Arial" w:cs="Arial"/>
                <w:sz w:val="24"/>
                <w:szCs w:val="24"/>
              </w:rPr>
            </w:pPr>
            <w:r w:rsidRPr="60F9A7D7" w:rsidR="1E60DC87">
              <w:rPr>
                <w:rFonts w:ascii="Arial" w:hAnsi="Arial" w:eastAsia="Arial" w:cs="Arial"/>
                <w:sz w:val="24"/>
                <w:szCs w:val="24"/>
              </w:rPr>
              <w:t xml:space="preserve">Explains how digital banking services can affect customer experience, </w:t>
            </w:r>
            <w:r w:rsidRPr="60F9A7D7" w:rsidR="1E60DC87">
              <w:rPr>
                <w:rFonts w:ascii="Arial" w:hAnsi="Arial" w:eastAsia="Arial" w:cs="Arial"/>
                <w:sz w:val="24"/>
                <w:szCs w:val="24"/>
              </w:rPr>
              <w:t>satisfaction</w:t>
            </w:r>
            <w:r w:rsidRPr="60F9A7D7" w:rsidR="1E60DC87">
              <w:rPr>
                <w:rFonts w:ascii="Arial" w:hAnsi="Arial" w:eastAsia="Arial" w:cs="Arial"/>
                <w:sz w:val="24"/>
                <w:szCs w:val="24"/>
              </w:rPr>
              <w:t xml:space="preserve"> and loyalty.</w:t>
            </w:r>
          </w:p>
          <w:p w:rsidR="1E60DC87" w:rsidP="60F9A7D7" w:rsidRDefault="1E60DC87" w14:paraId="35C429FA" w14:textId="48F3BF93">
            <w:pPr>
              <w:pStyle w:val="Normal"/>
              <w:spacing w:line="360" w:lineRule="auto"/>
              <w:rPr>
                <w:rFonts w:ascii="Arial" w:hAnsi="Arial" w:eastAsia="Arial" w:cs="Arial"/>
                <w:sz w:val="24"/>
                <w:szCs w:val="24"/>
              </w:rPr>
            </w:pPr>
            <w:r w:rsidRPr="60F9A7D7" w:rsidR="1E60DC87">
              <w:rPr>
                <w:rFonts w:ascii="Arial" w:hAnsi="Arial" w:eastAsia="Arial" w:cs="Arial"/>
                <w:sz w:val="24"/>
                <w:szCs w:val="24"/>
              </w:rPr>
              <w:t xml:space="preserve">Explains how functional, </w:t>
            </w:r>
            <w:r w:rsidRPr="60F9A7D7" w:rsidR="1E60DC87">
              <w:rPr>
                <w:rFonts w:ascii="Arial" w:hAnsi="Arial" w:eastAsia="Arial" w:cs="Arial"/>
                <w:sz w:val="24"/>
                <w:szCs w:val="24"/>
              </w:rPr>
              <w:t>physical</w:t>
            </w:r>
            <w:r w:rsidRPr="60F9A7D7" w:rsidR="1E60DC87">
              <w:rPr>
                <w:rFonts w:ascii="Arial" w:hAnsi="Arial" w:eastAsia="Arial" w:cs="Arial"/>
                <w:sz w:val="24"/>
                <w:szCs w:val="24"/>
              </w:rPr>
              <w:t xml:space="preserve"> and human factors influence customer experience such as digital services, branch </w:t>
            </w:r>
            <w:r w:rsidRPr="60F9A7D7" w:rsidR="1E60DC87">
              <w:rPr>
                <w:rFonts w:ascii="Arial" w:hAnsi="Arial" w:eastAsia="Arial" w:cs="Arial"/>
                <w:sz w:val="24"/>
                <w:szCs w:val="24"/>
              </w:rPr>
              <w:t>facilities</w:t>
            </w:r>
            <w:r w:rsidRPr="60F9A7D7" w:rsidR="1E60DC87">
              <w:rPr>
                <w:rFonts w:ascii="Arial" w:hAnsi="Arial" w:eastAsia="Arial" w:cs="Arial"/>
                <w:sz w:val="24"/>
                <w:szCs w:val="24"/>
              </w:rPr>
              <w:t xml:space="preserve"> and staff support.</w:t>
            </w:r>
          </w:p>
          <w:p w:rsidR="5C706D38" w:rsidP="60F9A7D7" w:rsidRDefault="5C706D38" w14:paraId="6B6C9BD6" w14:textId="2DC55BA5">
            <w:pPr>
              <w:pStyle w:val="Normal"/>
              <w:spacing w:line="360" w:lineRule="auto"/>
              <w:rPr>
                <w:rFonts w:ascii="Arial" w:hAnsi="Arial" w:eastAsia="Arial" w:cs="Arial"/>
                <w:noProof w:val="0"/>
                <w:sz w:val="24"/>
                <w:szCs w:val="24"/>
                <w:lang w:val="en-GB"/>
              </w:rPr>
            </w:pPr>
            <w:r w:rsidRPr="60F9A7D7" w:rsidR="5C706D38">
              <w:rPr>
                <w:rFonts w:ascii="Arial" w:hAnsi="Arial" w:eastAsia="Arial" w:cs="Arial"/>
                <w:sz w:val="24"/>
                <w:szCs w:val="24"/>
              </w:rPr>
              <w:t>Links to customer satisfaction and loyalty with business performance</w:t>
            </w:r>
            <w:r w:rsidRPr="60F9A7D7" w:rsidR="7CCB975D">
              <w:rPr>
                <w:rFonts w:ascii="Arial" w:hAnsi="Arial" w:eastAsia="Arial" w:cs="Arial"/>
                <w:sz w:val="24"/>
                <w:szCs w:val="24"/>
              </w:rPr>
              <w:t xml:space="preserve"> (</w:t>
            </w:r>
            <w:r w:rsidRPr="60F9A7D7" w:rsidR="7CCB975D">
              <w:rPr>
                <w:rFonts w:ascii="Arial" w:hAnsi="Arial" w:eastAsia="Arial" w:cs="Arial"/>
                <w:noProof w:val="0"/>
                <w:sz w:val="24"/>
                <w:szCs w:val="24"/>
                <w:lang w:val="en-GB"/>
              </w:rPr>
              <w:t xml:space="preserve">Chauhan, </w:t>
            </w:r>
            <w:r w:rsidRPr="60F9A7D7" w:rsidR="7CCB975D">
              <w:rPr>
                <w:rFonts w:ascii="Arial" w:hAnsi="Arial" w:eastAsia="Arial" w:cs="Arial"/>
                <w:noProof w:val="0"/>
                <w:sz w:val="24"/>
                <w:szCs w:val="24"/>
                <w:lang w:val="en-GB"/>
              </w:rPr>
              <w:t>Akhtar</w:t>
            </w:r>
            <w:r w:rsidRPr="60F9A7D7" w:rsidR="7CCB975D">
              <w:rPr>
                <w:rFonts w:ascii="Arial" w:hAnsi="Arial" w:eastAsia="Arial" w:cs="Arial"/>
                <w:noProof w:val="0"/>
                <w:sz w:val="24"/>
                <w:szCs w:val="24"/>
                <w:lang w:val="en-GB"/>
              </w:rPr>
              <w:t xml:space="preserve"> and Gupta, 2022, pp. 314-322).</w:t>
            </w:r>
          </w:p>
        </w:tc>
      </w:tr>
      <w:tr w:rsidR="60F9A7D7" w:rsidTr="60F9A7D7" w14:paraId="767BD08A">
        <w:trPr>
          <w:trHeight w:val="300"/>
        </w:trPr>
        <w:tc>
          <w:tcPr>
            <w:tcW w:w="4508" w:type="dxa"/>
            <w:tcMar/>
          </w:tcPr>
          <w:p w:rsidR="7CCB975D" w:rsidP="60F9A7D7" w:rsidRDefault="7CCB975D" w14:paraId="6DD340E6" w14:textId="4EEC03AE">
            <w:pPr>
              <w:pStyle w:val="Normal"/>
              <w:spacing w:line="360" w:lineRule="auto"/>
              <w:rPr>
                <w:rFonts w:ascii="Arial" w:hAnsi="Arial" w:eastAsia="Arial" w:cs="Arial"/>
                <w:sz w:val="24"/>
                <w:szCs w:val="24"/>
              </w:rPr>
            </w:pPr>
            <w:r w:rsidRPr="60F9A7D7" w:rsidR="7CCB975D">
              <w:rPr>
                <w:rFonts w:ascii="Arial" w:hAnsi="Arial" w:eastAsia="Arial" w:cs="Arial"/>
                <w:sz w:val="24"/>
                <w:szCs w:val="24"/>
              </w:rPr>
              <w:t>Banking 4.0</w:t>
            </w:r>
          </w:p>
        </w:tc>
        <w:tc>
          <w:tcPr>
            <w:tcW w:w="4508" w:type="dxa"/>
            <w:tcMar/>
          </w:tcPr>
          <w:p w:rsidR="7CCB975D" w:rsidP="60F9A7D7" w:rsidRDefault="7CCB975D" w14:paraId="6F6EAA94" w14:textId="40B19A5B">
            <w:pPr>
              <w:pStyle w:val="Normal"/>
              <w:spacing w:line="360" w:lineRule="auto"/>
              <w:rPr>
                <w:rFonts w:ascii="Arial" w:hAnsi="Arial" w:eastAsia="Arial" w:cs="Arial"/>
                <w:noProof w:val="0"/>
                <w:sz w:val="24"/>
                <w:szCs w:val="24"/>
                <w:lang w:val="en-GB"/>
              </w:rPr>
            </w:pPr>
            <w:r w:rsidRPr="60F9A7D7" w:rsidR="7CCB975D">
              <w:rPr>
                <w:rFonts w:ascii="Arial" w:hAnsi="Arial" w:eastAsia="Arial" w:cs="Arial"/>
                <w:sz w:val="24"/>
                <w:szCs w:val="24"/>
              </w:rPr>
              <w:t>Explains the move towards digital and technology-based banking services</w:t>
            </w:r>
            <w:r w:rsidRPr="60F9A7D7" w:rsidR="11DBD9DC">
              <w:rPr>
                <w:rFonts w:ascii="Arial" w:hAnsi="Arial" w:eastAsia="Arial" w:cs="Arial"/>
                <w:sz w:val="24"/>
                <w:szCs w:val="24"/>
              </w:rPr>
              <w:t xml:space="preserve"> </w:t>
            </w:r>
            <w:r w:rsidRPr="60F9A7D7" w:rsidR="11DBD9DC">
              <w:rPr>
                <w:rFonts w:ascii="Arial" w:hAnsi="Arial" w:eastAsia="Arial" w:cs="Arial"/>
                <w:noProof w:val="0"/>
                <w:sz w:val="24"/>
                <w:szCs w:val="24"/>
                <w:lang w:val="en-GB"/>
              </w:rPr>
              <w:t>(P</w:t>
            </w:r>
            <w:r w:rsidRPr="60F9A7D7" w:rsidR="6FB00F3D">
              <w:rPr>
                <w:rFonts w:ascii="Arial" w:hAnsi="Arial" w:eastAsia="Arial" w:cs="Arial"/>
                <w:noProof w:val="0"/>
                <w:sz w:val="24"/>
                <w:szCs w:val="24"/>
                <w:lang w:val="en-GB"/>
              </w:rPr>
              <w:t>odaru</w:t>
            </w:r>
            <w:r w:rsidRPr="60F9A7D7" w:rsidR="11DBD9DC">
              <w:rPr>
                <w:rFonts w:ascii="Arial" w:hAnsi="Arial" w:eastAsia="Arial" w:cs="Arial"/>
                <w:noProof w:val="0"/>
                <w:sz w:val="24"/>
                <w:szCs w:val="24"/>
                <w:lang w:val="en-GB"/>
              </w:rPr>
              <w:t xml:space="preserve"> et al., 2025</w:t>
            </w:r>
            <w:r w:rsidRPr="60F9A7D7" w:rsidR="3EE388DC">
              <w:rPr>
                <w:rFonts w:ascii="Arial" w:hAnsi="Arial" w:eastAsia="Arial" w:cs="Arial"/>
                <w:noProof w:val="0"/>
                <w:sz w:val="24"/>
                <w:szCs w:val="24"/>
                <w:lang w:val="en-GB"/>
              </w:rPr>
              <w:t>,</w:t>
            </w:r>
            <w:r w:rsidRPr="60F9A7D7" w:rsidR="11DBD9DC">
              <w:rPr>
                <w:rFonts w:ascii="Arial" w:hAnsi="Arial" w:eastAsia="Arial" w:cs="Arial"/>
                <w:noProof w:val="0"/>
                <w:sz w:val="24"/>
                <w:szCs w:val="24"/>
                <w:lang w:val="en-GB"/>
              </w:rPr>
              <w:t xml:space="preserve"> p. 314).</w:t>
            </w:r>
          </w:p>
        </w:tc>
      </w:tr>
      <w:tr w:rsidR="60F9A7D7" w:rsidTr="60F9A7D7" w14:paraId="6DB6B701">
        <w:trPr>
          <w:trHeight w:val="300"/>
        </w:trPr>
        <w:tc>
          <w:tcPr>
            <w:tcW w:w="4508" w:type="dxa"/>
            <w:tcMar/>
          </w:tcPr>
          <w:p w:rsidR="11DBD9DC" w:rsidP="60F9A7D7" w:rsidRDefault="11DBD9DC" w14:paraId="74B26B00" w14:textId="104D0B6C">
            <w:pPr>
              <w:pStyle w:val="Normal"/>
              <w:spacing w:line="360" w:lineRule="auto"/>
              <w:rPr>
                <w:rFonts w:ascii="Arial" w:hAnsi="Arial" w:eastAsia="Arial" w:cs="Arial"/>
                <w:sz w:val="24"/>
                <w:szCs w:val="24"/>
              </w:rPr>
            </w:pPr>
            <w:r w:rsidRPr="60F9A7D7" w:rsidR="11DBD9DC">
              <w:rPr>
                <w:rFonts w:ascii="Arial" w:hAnsi="Arial" w:eastAsia="Arial" w:cs="Arial"/>
                <w:sz w:val="24"/>
                <w:szCs w:val="24"/>
              </w:rPr>
              <w:t>Transaction Cost Economics</w:t>
            </w:r>
          </w:p>
        </w:tc>
        <w:tc>
          <w:tcPr>
            <w:tcW w:w="4508" w:type="dxa"/>
            <w:tcMar/>
          </w:tcPr>
          <w:p w:rsidR="11DBD9DC" w:rsidP="60F9A7D7" w:rsidRDefault="11DBD9DC" w14:paraId="435D7AEC" w14:textId="56D2ECF2">
            <w:pPr>
              <w:pStyle w:val="Normal"/>
              <w:spacing w:line="360" w:lineRule="auto"/>
              <w:rPr>
                <w:rFonts w:ascii="Arial" w:hAnsi="Arial" w:eastAsia="Arial" w:cs="Arial"/>
                <w:noProof w:val="0"/>
                <w:sz w:val="24"/>
                <w:szCs w:val="24"/>
                <w:lang w:val="en-GB"/>
              </w:rPr>
            </w:pPr>
            <w:r w:rsidRPr="60F9A7D7" w:rsidR="11DBD9DC">
              <w:rPr>
                <w:rFonts w:ascii="Arial" w:hAnsi="Arial" w:eastAsia="Arial" w:cs="Arial"/>
                <w:sz w:val="24"/>
                <w:szCs w:val="24"/>
              </w:rPr>
              <w:t>Explains h</w:t>
            </w:r>
            <w:r w:rsidRPr="60F9A7D7" w:rsidR="455BF782">
              <w:rPr>
                <w:rFonts w:ascii="Arial" w:hAnsi="Arial" w:eastAsia="Arial" w:cs="Arial"/>
                <w:sz w:val="24"/>
                <w:szCs w:val="24"/>
              </w:rPr>
              <w:t xml:space="preserve">ow customers choose banking services that reduce time, effort, </w:t>
            </w:r>
            <w:r w:rsidRPr="60F9A7D7" w:rsidR="455BF782">
              <w:rPr>
                <w:rFonts w:ascii="Arial" w:hAnsi="Arial" w:eastAsia="Arial" w:cs="Arial"/>
                <w:sz w:val="24"/>
                <w:szCs w:val="24"/>
              </w:rPr>
              <w:t>cost</w:t>
            </w:r>
            <w:r w:rsidRPr="60F9A7D7" w:rsidR="455BF782">
              <w:rPr>
                <w:rFonts w:ascii="Arial" w:hAnsi="Arial" w:eastAsia="Arial" w:cs="Arial"/>
                <w:sz w:val="24"/>
                <w:szCs w:val="24"/>
              </w:rPr>
              <w:t xml:space="preserve"> and inconvenience of completing transaction </w:t>
            </w:r>
            <w:r w:rsidRPr="60F9A7D7" w:rsidR="455BF782">
              <w:rPr>
                <w:rFonts w:ascii="Arial" w:hAnsi="Arial" w:eastAsia="Arial" w:cs="Arial"/>
                <w:noProof w:val="0"/>
                <w:sz w:val="24"/>
                <w:szCs w:val="24"/>
                <w:lang w:val="en-GB"/>
              </w:rPr>
              <w:t xml:space="preserve">(Chauhan, </w:t>
            </w:r>
            <w:r w:rsidRPr="60F9A7D7" w:rsidR="455BF782">
              <w:rPr>
                <w:rFonts w:ascii="Arial" w:hAnsi="Arial" w:eastAsia="Arial" w:cs="Arial"/>
                <w:noProof w:val="0"/>
                <w:sz w:val="24"/>
                <w:szCs w:val="24"/>
                <w:lang w:val="en-GB"/>
              </w:rPr>
              <w:t>Akhtar</w:t>
            </w:r>
            <w:r w:rsidRPr="60F9A7D7" w:rsidR="455BF782">
              <w:rPr>
                <w:rFonts w:ascii="Arial" w:hAnsi="Arial" w:eastAsia="Arial" w:cs="Arial"/>
                <w:noProof w:val="0"/>
                <w:sz w:val="24"/>
                <w:szCs w:val="24"/>
                <w:lang w:val="en-GB"/>
              </w:rPr>
              <w:t xml:space="preserve"> and Gupta, 2022</w:t>
            </w:r>
            <w:r w:rsidRPr="60F9A7D7" w:rsidR="6812228F">
              <w:rPr>
                <w:rFonts w:ascii="Arial" w:hAnsi="Arial" w:eastAsia="Arial" w:cs="Arial"/>
                <w:noProof w:val="0"/>
                <w:sz w:val="24"/>
                <w:szCs w:val="24"/>
                <w:lang w:val="en-GB"/>
              </w:rPr>
              <w:t>, p. 419</w:t>
            </w:r>
            <w:r w:rsidRPr="60F9A7D7" w:rsidR="455BF782">
              <w:rPr>
                <w:rFonts w:ascii="Arial" w:hAnsi="Arial" w:eastAsia="Arial" w:cs="Arial"/>
                <w:noProof w:val="0"/>
                <w:sz w:val="24"/>
                <w:szCs w:val="24"/>
                <w:lang w:val="en-GB"/>
              </w:rPr>
              <w:t>).</w:t>
            </w:r>
          </w:p>
        </w:tc>
      </w:tr>
    </w:tbl>
    <w:p w:rsidR="60F9A7D7" w:rsidP="60F9A7D7" w:rsidRDefault="60F9A7D7" w14:paraId="0B11AF2B" w14:textId="2A76DBBC">
      <w:pPr>
        <w:spacing w:line="360" w:lineRule="auto"/>
        <w:rPr>
          <w:rFonts w:ascii="Arial" w:hAnsi="Arial" w:eastAsia="Arial" w:cs="Arial"/>
          <w:sz w:val="24"/>
          <w:szCs w:val="24"/>
        </w:rPr>
      </w:pPr>
    </w:p>
    <w:p w:rsidR="27652A92" w:rsidP="60F9A7D7" w:rsidRDefault="27652A92" w14:paraId="2DFE68B0" w14:textId="0886AC24">
      <w:pPr>
        <w:pStyle w:val="Normal"/>
        <w:spacing w:line="360" w:lineRule="auto"/>
        <w:rPr>
          <w:rFonts w:ascii="Arial" w:hAnsi="Arial" w:eastAsia="Arial" w:cs="Arial"/>
          <w:b w:val="0"/>
          <w:bCs w:val="0"/>
          <w:noProof w:val="0"/>
          <w:sz w:val="24"/>
          <w:szCs w:val="24"/>
          <w:lang w:val="en-GB"/>
        </w:rPr>
      </w:pPr>
      <w:r w:rsidRPr="60F9A7D7" w:rsidR="27652A92">
        <w:rPr>
          <w:rFonts w:ascii="Arial" w:hAnsi="Arial" w:eastAsia="Arial" w:cs="Arial"/>
          <w:sz w:val="24"/>
          <w:szCs w:val="24"/>
        </w:rPr>
        <w:t>The</w:t>
      </w:r>
      <w:r w:rsidRPr="60F9A7D7" w:rsidR="53DBD3CE">
        <w:rPr>
          <w:rFonts w:ascii="Arial" w:hAnsi="Arial" w:eastAsia="Arial" w:cs="Arial"/>
          <w:sz w:val="24"/>
          <w:szCs w:val="24"/>
        </w:rPr>
        <w:t xml:space="preserve"> theories</w:t>
      </w:r>
      <w:r w:rsidRPr="60F9A7D7" w:rsidR="53DBD3CE">
        <w:rPr>
          <w:rFonts w:ascii="Arial" w:hAnsi="Arial" w:eastAsia="Arial" w:cs="Arial"/>
          <w:b w:val="0"/>
          <w:bCs w:val="0"/>
          <w:noProof w:val="0"/>
          <w:sz w:val="24"/>
          <w:szCs w:val="24"/>
          <w:lang w:val="en-GB"/>
        </w:rPr>
        <w:t xml:space="preserve">, models and frameworks selected for this research provide a clear academic basis for understanding the relationship between digital banking, branch </w:t>
      </w:r>
      <w:r w:rsidRPr="60F9A7D7" w:rsidR="53DBD3CE">
        <w:rPr>
          <w:rFonts w:ascii="Arial" w:hAnsi="Arial" w:eastAsia="Arial" w:cs="Arial"/>
          <w:b w:val="0"/>
          <w:bCs w:val="0"/>
          <w:noProof w:val="0"/>
          <w:sz w:val="24"/>
          <w:szCs w:val="24"/>
          <w:lang w:val="en-GB"/>
        </w:rPr>
        <w:t>closures</w:t>
      </w:r>
      <w:r w:rsidRPr="60F9A7D7" w:rsidR="53DBD3CE">
        <w:rPr>
          <w:rFonts w:ascii="Arial" w:hAnsi="Arial" w:eastAsia="Arial" w:cs="Arial"/>
          <w:b w:val="0"/>
          <w:bCs w:val="0"/>
          <w:noProof w:val="0"/>
          <w:sz w:val="24"/>
          <w:szCs w:val="24"/>
          <w:lang w:val="en-GB"/>
        </w:rPr>
        <w:t xml:space="preserve"> and customer satisfaction. </w:t>
      </w:r>
      <w:r w:rsidRPr="60F9A7D7" w:rsidR="4FA0D2B8">
        <w:rPr>
          <w:rFonts w:ascii="Arial" w:hAnsi="Arial" w:eastAsia="Arial" w:cs="Arial"/>
          <w:b w:val="0"/>
          <w:bCs w:val="0"/>
          <w:noProof w:val="0"/>
          <w:sz w:val="24"/>
          <w:szCs w:val="24"/>
          <w:lang w:val="en-GB"/>
        </w:rPr>
        <w:t>The c</w:t>
      </w:r>
      <w:r w:rsidRPr="60F9A7D7" w:rsidR="4FA0D2B8">
        <w:rPr>
          <w:rFonts w:ascii="Arial" w:hAnsi="Arial" w:eastAsia="Arial" w:cs="Arial"/>
          <w:b w:val="1"/>
          <w:bCs w:val="1"/>
          <w:noProof w:val="0"/>
          <w:sz w:val="24"/>
          <w:szCs w:val="24"/>
          <w:lang w:val="en-GB"/>
        </w:rPr>
        <w:t>ustomer experience framework</w:t>
      </w:r>
      <w:r w:rsidRPr="60F9A7D7" w:rsidR="4FA0D2B8">
        <w:rPr>
          <w:rFonts w:ascii="Arial" w:hAnsi="Arial" w:eastAsia="Arial" w:cs="Arial"/>
          <w:b w:val="0"/>
          <w:bCs w:val="0"/>
          <w:noProof w:val="0"/>
          <w:sz w:val="24"/>
          <w:szCs w:val="24"/>
          <w:lang w:val="en-GB"/>
        </w:rPr>
        <w:t xml:space="preserve"> and</w:t>
      </w:r>
      <w:r w:rsidRPr="60F9A7D7" w:rsidR="4FA0D2B8">
        <w:rPr>
          <w:rFonts w:ascii="Arial" w:hAnsi="Arial" w:eastAsia="Arial" w:cs="Arial"/>
          <w:b w:val="1"/>
          <w:bCs w:val="1"/>
          <w:noProof w:val="0"/>
          <w:sz w:val="24"/>
          <w:szCs w:val="24"/>
          <w:lang w:val="en-GB"/>
        </w:rPr>
        <w:t xml:space="preserve"> </w:t>
      </w:r>
      <w:r w:rsidRPr="60F9A7D7" w:rsidR="4FA0D2B8">
        <w:rPr>
          <w:rFonts w:ascii="Arial" w:hAnsi="Arial" w:eastAsia="Arial" w:cs="Arial"/>
          <w:b w:val="1"/>
          <w:bCs w:val="1"/>
          <w:noProof w:val="0"/>
          <w:sz w:val="24"/>
          <w:szCs w:val="24"/>
          <w:lang w:val="en-GB"/>
        </w:rPr>
        <w:t>Haeckel’s Service Clues Model</w:t>
      </w:r>
      <w:r w:rsidRPr="60F9A7D7" w:rsidR="4FA0D2B8">
        <w:rPr>
          <w:rFonts w:ascii="Arial" w:hAnsi="Arial" w:eastAsia="Arial" w:cs="Arial"/>
          <w:b w:val="0"/>
          <w:bCs w:val="0"/>
          <w:noProof w:val="0"/>
          <w:sz w:val="24"/>
          <w:szCs w:val="24"/>
          <w:lang w:val="en-GB"/>
        </w:rPr>
        <w:t xml:space="preserve"> </w:t>
      </w:r>
      <w:r w:rsidRPr="60F9A7D7" w:rsidR="4D632D0D">
        <w:rPr>
          <w:rFonts w:ascii="Arial" w:hAnsi="Arial" w:eastAsia="Arial" w:cs="Arial"/>
          <w:b w:val="0"/>
          <w:bCs w:val="0"/>
          <w:noProof w:val="0"/>
          <w:sz w:val="24"/>
          <w:szCs w:val="24"/>
          <w:lang w:val="en-GB"/>
        </w:rPr>
        <w:t>h</w:t>
      </w:r>
      <w:r w:rsidRPr="60F9A7D7" w:rsidR="4FA0D2B8">
        <w:rPr>
          <w:rFonts w:ascii="Arial" w:hAnsi="Arial" w:eastAsia="Arial" w:cs="Arial"/>
          <w:b w:val="0"/>
          <w:bCs w:val="0"/>
          <w:noProof w:val="0"/>
          <w:sz w:val="24"/>
          <w:szCs w:val="24"/>
          <w:lang w:val="en-GB"/>
        </w:rPr>
        <w:t xml:space="preserve">elp explain how customer experience, digital services </w:t>
      </w:r>
      <w:r w:rsidRPr="60F9A7D7" w:rsidR="4FA0D2B8">
        <w:rPr>
          <w:rFonts w:ascii="Arial" w:hAnsi="Arial" w:eastAsia="Arial" w:cs="Arial"/>
          <w:b w:val="0"/>
          <w:bCs w:val="0"/>
          <w:noProof w:val="0"/>
          <w:sz w:val="24"/>
          <w:szCs w:val="24"/>
          <w:lang w:val="en-GB"/>
        </w:rPr>
        <w:t>branch</w:t>
      </w:r>
      <w:r w:rsidRPr="60F9A7D7" w:rsidR="4FA0D2B8">
        <w:rPr>
          <w:rFonts w:ascii="Arial" w:hAnsi="Arial" w:eastAsia="Arial" w:cs="Arial"/>
          <w:b w:val="0"/>
          <w:bCs w:val="0"/>
          <w:noProof w:val="0"/>
          <w:sz w:val="24"/>
          <w:szCs w:val="24"/>
          <w:lang w:val="en-GB"/>
        </w:rPr>
        <w:t xml:space="preserve"> and staff support. </w:t>
      </w:r>
      <w:r w:rsidRPr="60F9A7D7" w:rsidR="4FA0D2B8">
        <w:rPr>
          <w:rFonts w:ascii="Arial" w:hAnsi="Arial" w:eastAsia="Arial" w:cs="Arial"/>
          <w:b w:val="1"/>
          <w:bCs w:val="1"/>
          <w:noProof w:val="0"/>
          <w:sz w:val="24"/>
          <w:szCs w:val="24"/>
          <w:lang w:val="en-GB"/>
        </w:rPr>
        <w:t>The service profit chain</w:t>
      </w:r>
      <w:r w:rsidRPr="60F9A7D7" w:rsidR="4FA0D2B8">
        <w:rPr>
          <w:rFonts w:ascii="Arial" w:hAnsi="Arial" w:eastAsia="Arial" w:cs="Arial"/>
          <w:b w:val="0"/>
          <w:bCs w:val="0"/>
          <w:noProof w:val="0"/>
          <w:sz w:val="24"/>
          <w:szCs w:val="24"/>
          <w:lang w:val="en-GB"/>
        </w:rPr>
        <w:t xml:space="preserve"> helps connect customer satisfaction with loyalty and business performance.</w:t>
      </w:r>
      <w:r w:rsidRPr="60F9A7D7" w:rsidR="087114EC">
        <w:rPr>
          <w:rFonts w:ascii="Arial" w:hAnsi="Arial" w:eastAsia="Arial" w:cs="Arial"/>
          <w:b w:val="0"/>
          <w:bCs w:val="0"/>
          <w:noProof w:val="0"/>
          <w:sz w:val="24"/>
          <w:szCs w:val="24"/>
          <w:lang w:val="en-GB"/>
        </w:rPr>
        <w:t xml:space="preserve"> </w:t>
      </w:r>
      <w:r w:rsidRPr="60F9A7D7" w:rsidR="087114EC">
        <w:rPr>
          <w:rFonts w:ascii="Arial" w:hAnsi="Arial" w:eastAsia="Arial" w:cs="Arial"/>
          <w:b w:val="1"/>
          <w:bCs w:val="1"/>
          <w:noProof w:val="0"/>
          <w:sz w:val="24"/>
          <w:szCs w:val="24"/>
          <w:lang w:val="en-GB"/>
        </w:rPr>
        <w:t>Banking 4.0</w:t>
      </w:r>
      <w:r w:rsidRPr="60F9A7D7" w:rsidR="087114EC">
        <w:rPr>
          <w:rFonts w:ascii="Arial" w:hAnsi="Arial" w:eastAsia="Arial" w:cs="Arial"/>
          <w:b w:val="0"/>
          <w:bCs w:val="0"/>
          <w:noProof w:val="0"/>
          <w:sz w:val="24"/>
          <w:szCs w:val="24"/>
          <w:lang w:val="en-GB"/>
        </w:rPr>
        <w:t xml:space="preserve"> support the analysis towards digital banking while </w:t>
      </w:r>
      <w:r w:rsidRPr="60F9A7D7" w:rsidR="087114EC">
        <w:rPr>
          <w:rFonts w:ascii="Arial" w:hAnsi="Arial" w:eastAsia="Arial" w:cs="Arial"/>
          <w:b w:val="1"/>
          <w:bCs w:val="1"/>
          <w:noProof w:val="0"/>
          <w:sz w:val="24"/>
          <w:szCs w:val="24"/>
          <w:lang w:val="en-GB"/>
        </w:rPr>
        <w:t xml:space="preserve">Transaction Cost </w:t>
      </w:r>
      <w:r w:rsidRPr="60F9A7D7" w:rsidR="21B02FAC">
        <w:rPr>
          <w:rFonts w:ascii="Arial" w:hAnsi="Arial" w:eastAsia="Arial" w:cs="Arial"/>
          <w:b w:val="1"/>
          <w:bCs w:val="1"/>
          <w:noProof w:val="0"/>
          <w:sz w:val="24"/>
          <w:szCs w:val="24"/>
          <w:lang w:val="en-GB"/>
        </w:rPr>
        <w:t xml:space="preserve">Economics </w:t>
      </w:r>
      <w:r w:rsidRPr="60F9A7D7" w:rsidR="21B02FAC">
        <w:rPr>
          <w:rFonts w:ascii="Arial" w:hAnsi="Arial" w:eastAsia="Arial" w:cs="Arial"/>
          <w:b w:val="0"/>
          <w:bCs w:val="0"/>
          <w:noProof w:val="0"/>
          <w:sz w:val="24"/>
          <w:szCs w:val="24"/>
          <w:lang w:val="en-GB"/>
        </w:rPr>
        <w:t>helps</w:t>
      </w:r>
      <w:r w:rsidRPr="60F9A7D7" w:rsidR="21B02FAC">
        <w:rPr>
          <w:rFonts w:ascii="Arial" w:hAnsi="Arial" w:eastAsia="Arial" w:cs="Arial"/>
          <w:b w:val="0"/>
          <w:bCs w:val="0"/>
          <w:noProof w:val="0"/>
          <w:sz w:val="24"/>
          <w:szCs w:val="24"/>
          <w:lang w:val="en-GB"/>
        </w:rPr>
        <w:t xml:space="preserve"> </w:t>
      </w:r>
      <w:r w:rsidRPr="60F9A7D7" w:rsidR="21B02FAC">
        <w:rPr>
          <w:rFonts w:ascii="Arial" w:hAnsi="Arial" w:eastAsia="Arial" w:cs="Arial"/>
          <w:b w:val="0"/>
          <w:bCs w:val="0"/>
          <w:noProof w:val="0"/>
          <w:sz w:val="24"/>
          <w:szCs w:val="24"/>
          <w:lang w:val="en-GB"/>
        </w:rPr>
        <w:t xml:space="preserve">explain the benefits of reducing customers time, </w:t>
      </w:r>
      <w:r w:rsidRPr="60F9A7D7" w:rsidR="21B02FAC">
        <w:rPr>
          <w:rFonts w:ascii="Arial" w:hAnsi="Arial" w:eastAsia="Arial" w:cs="Arial"/>
          <w:b w:val="0"/>
          <w:bCs w:val="0"/>
          <w:noProof w:val="0"/>
          <w:sz w:val="24"/>
          <w:szCs w:val="24"/>
          <w:lang w:val="en-GB"/>
        </w:rPr>
        <w:t>effort</w:t>
      </w:r>
      <w:r w:rsidRPr="60F9A7D7" w:rsidR="21B02FAC">
        <w:rPr>
          <w:rFonts w:ascii="Arial" w:hAnsi="Arial" w:eastAsia="Arial" w:cs="Arial"/>
          <w:b w:val="0"/>
          <w:bCs w:val="0"/>
          <w:noProof w:val="0"/>
          <w:sz w:val="24"/>
          <w:szCs w:val="24"/>
          <w:lang w:val="en-GB"/>
        </w:rPr>
        <w:t xml:space="preserve"> and inconvenience.</w:t>
      </w:r>
    </w:p>
    <w:p w:rsidR="2B0BDC31" w:rsidP="60F9A7D7" w:rsidRDefault="2B0BDC31" w14:paraId="171EA3AF" w14:textId="19D89885">
      <w:pPr>
        <w:pStyle w:val="Normal"/>
        <w:spacing w:line="360" w:lineRule="auto"/>
        <w:rPr>
          <w:rFonts w:ascii="Arial" w:hAnsi="Arial" w:eastAsia="Arial" w:cs="Arial"/>
          <w:sz w:val="24"/>
          <w:szCs w:val="24"/>
        </w:rPr>
      </w:pPr>
      <w:r w:rsidRPr="60F9A7D7" w:rsidR="2B0BDC31">
        <w:rPr>
          <w:rFonts w:ascii="Arial" w:hAnsi="Arial" w:eastAsia="Arial" w:cs="Arial"/>
          <w:b w:val="0"/>
          <w:bCs w:val="0"/>
          <w:noProof w:val="0"/>
          <w:sz w:val="24"/>
          <w:szCs w:val="24"/>
          <w:lang w:val="en-GB"/>
        </w:rPr>
        <w:t xml:space="preserve"> </w:t>
      </w:r>
      <w:r w:rsidR="1FFA5198">
        <w:drawing>
          <wp:inline wp14:editId="7D1ED231" wp14:anchorId="1678CBEA">
            <wp:extent cx="5724525" cy="3228975"/>
            <wp:effectExtent l="0" t="0" r="0" b="0"/>
            <wp:docPr id="4430614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3061497" name="Picture 443061497"/>
                    <pic:cNvPicPr/>
                  </pic:nvPicPr>
                  <pic:blipFill>
                    <a:blip xmlns:r="http://schemas.openxmlformats.org/officeDocument/2006/relationships" r:embed="rId1249831136">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1DC39DCE" w:rsidP="60F9A7D7" w:rsidRDefault="1DC39DCE" w14:paraId="36E17A80" w14:textId="7DA0B72B">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60F9A7D7" w:rsidR="1DC39DCE">
        <w:rPr>
          <w:rFonts w:ascii="Arial" w:hAnsi="Arial" w:eastAsia="Arial" w:cs="Arial"/>
          <w:sz w:val="24"/>
          <w:szCs w:val="24"/>
        </w:rPr>
        <w:t xml:space="preserve">Together, </w:t>
      </w:r>
      <w:r w:rsidRPr="60F9A7D7" w:rsidR="65455E95">
        <w:rPr>
          <w:rFonts w:ascii="Arial" w:hAnsi="Arial" w:eastAsia="Arial" w:cs="Arial"/>
          <w:noProof w:val="0"/>
          <w:sz w:val="24"/>
          <w:szCs w:val="24"/>
          <w:lang w:val="en-GB"/>
        </w:rPr>
        <w:t>these theories</w:t>
      </w:r>
      <w:r w:rsidRPr="60F9A7D7" w:rsidR="1DC39DCE">
        <w:rPr>
          <w:rFonts w:ascii="Arial" w:hAnsi="Arial" w:eastAsia="Arial" w:cs="Arial"/>
          <w:noProof w:val="0"/>
          <w:sz w:val="24"/>
          <w:szCs w:val="24"/>
          <w:lang w:val="en-GB"/>
        </w:rPr>
        <w:t xml:space="preserve"> support the </w:t>
      </w:r>
      <w:r w:rsidRPr="60F9A7D7" w:rsidR="1DC39DCE">
        <w:rPr>
          <w:rFonts w:ascii="Arial" w:hAnsi="Arial" w:eastAsia="Arial" w:cs="Arial"/>
          <w:b w:val="1"/>
          <w:bCs w:val="1"/>
          <w:noProof w:val="0"/>
          <w:sz w:val="24"/>
          <w:szCs w:val="24"/>
          <w:lang w:val="en-GB"/>
        </w:rPr>
        <w:t>conceptual framework</w:t>
      </w:r>
      <w:r w:rsidRPr="60F9A7D7" w:rsidR="1DC39DCE">
        <w:rPr>
          <w:rFonts w:ascii="Arial" w:hAnsi="Arial" w:eastAsia="Arial" w:cs="Arial"/>
          <w:noProof w:val="0"/>
          <w:sz w:val="24"/>
          <w:szCs w:val="24"/>
          <w:lang w:val="en-GB"/>
        </w:rPr>
        <w:t>. Were digital banking and branch closures at the independent variables and customer satisfaction if the independent variables. These provide a clear structure for analysing the research problem at Lloyds Banking Group.</w:t>
      </w:r>
    </w:p>
    <w:p w:rsidR="003922B0" w:rsidP="60F9A7D7" w:rsidRDefault="5F37CA11" w14:paraId="22E6CB8A" w14:textId="142F4F38">
      <w:pPr>
        <w:spacing w:line="360" w:lineRule="auto"/>
        <w:rPr>
          <w:rFonts w:ascii="Arial" w:hAnsi="Arial" w:eastAsia="Arial" w:cs="Arial"/>
          <w:b w:val="1"/>
          <w:bCs w:val="1"/>
          <w:sz w:val="24"/>
          <w:szCs w:val="24"/>
        </w:rPr>
      </w:pPr>
      <w:bookmarkStart w:name="_Toc251310290" w:id="665548507"/>
      <w:r w:rsidRPr="60F9A7D7" w:rsidR="1940188C">
        <w:rPr>
          <w:rStyle w:val="Heading1Char"/>
          <w:rFonts w:ascii="Arial" w:hAnsi="Arial" w:eastAsia="Arial" w:cs="Arial"/>
          <w:b w:val="1"/>
          <w:bCs w:val="1"/>
          <w:sz w:val="24"/>
          <w:szCs w:val="24"/>
        </w:rPr>
        <w:t>5</w:t>
      </w:r>
      <w:r w:rsidRPr="60F9A7D7" w:rsidR="445801CF">
        <w:rPr>
          <w:rStyle w:val="Heading1Char"/>
          <w:rFonts w:ascii="Arial" w:hAnsi="Arial" w:eastAsia="Arial" w:cs="Arial"/>
          <w:b w:val="1"/>
          <w:bCs w:val="1"/>
          <w:sz w:val="24"/>
          <w:szCs w:val="24"/>
        </w:rPr>
        <w:t>. Research Methodology and Design</w:t>
      </w:r>
      <w:bookmarkEnd w:id="665548507"/>
    </w:p>
    <w:p w:rsidR="06AD0A41" w:rsidP="60F9A7D7" w:rsidRDefault="06AD0A41" w14:paraId="1EBB1E3C" w14:textId="097D509C">
      <w:pPr>
        <w:pStyle w:val="Normal"/>
        <w:spacing w:line="360" w:lineRule="auto"/>
        <w:rPr>
          <w:rFonts w:ascii="Arial" w:hAnsi="Arial" w:eastAsia="Arial" w:cs="Arial"/>
          <w:sz w:val="24"/>
          <w:szCs w:val="24"/>
        </w:rPr>
      </w:pPr>
      <w:r w:rsidRPr="60F9A7D7" w:rsidR="57FDD2A3">
        <w:rPr>
          <w:rFonts w:ascii="Arial" w:hAnsi="Arial" w:eastAsia="Arial" w:cs="Arial"/>
          <w:sz w:val="24"/>
          <w:szCs w:val="24"/>
        </w:rPr>
        <w:t>5</w:t>
      </w:r>
      <w:r w:rsidRPr="60F9A7D7" w:rsidR="1C7239B7">
        <w:rPr>
          <w:rFonts w:ascii="Arial" w:hAnsi="Arial" w:eastAsia="Arial" w:cs="Arial"/>
          <w:sz w:val="24"/>
          <w:szCs w:val="24"/>
        </w:rPr>
        <w:t>.1 Research Strategy</w:t>
      </w:r>
    </w:p>
    <w:p w:rsidR="06AD0A41" w:rsidP="60F9A7D7" w:rsidRDefault="06AD0A41" w14:paraId="57EECC02" w14:textId="0CD03874">
      <w:pPr>
        <w:spacing w:line="360" w:lineRule="auto"/>
        <w:rPr>
          <w:rFonts w:ascii="Arial" w:hAnsi="Arial" w:eastAsia="Arial" w:cs="Arial"/>
          <w:sz w:val="24"/>
          <w:szCs w:val="24"/>
        </w:rPr>
      </w:pPr>
      <w:r w:rsidRPr="60F9A7D7" w:rsidR="1C7239B7">
        <w:rPr>
          <w:rFonts w:ascii="Arial" w:hAnsi="Arial" w:eastAsia="Arial" w:cs="Arial"/>
          <w:sz w:val="24"/>
          <w:szCs w:val="24"/>
        </w:rPr>
        <w:t xml:space="preserve">This study will be adopting a </w:t>
      </w:r>
      <w:r w:rsidRPr="60F9A7D7" w:rsidR="1C7239B7">
        <w:rPr>
          <w:rFonts w:ascii="Arial" w:hAnsi="Arial" w:eastAsia="Arial" w:cs="Arial"/>
          <w:b w:val="1"/>
          <w:bCs w:val="1"/>
          <w:sz w:val="24"/>
          <w:szCs w:val="24"/>
        </w:rPr>
        <w:t>case study</w:t>
      </w:r>
      <w:r w:rsidRPr="60F9A7D7" w:rsidR="1C7239B7">
        <w:rPr>
          <w:rFonts w:ascii="Arial" w:hAnsi="Arial" w:eastAsia="Arial" w:cs="Arial"/>
          <w:sz w:val="24"/>
          <w:szCs w:val="24"/>
        </w:rPr>
        <w:t xml:space="preserve"> </w:t>
      </w:r>
      <w:r w:rsidRPr="60F9A7D7" w:rsidR="4A0273F8">
        <w:rPr>
          <w:rFonts w:ascii="Arial" w:hAnsi="Arial" w:eastAsia="Arial" w:cs="Arial"/>
          <w:sz w:val="24"/>
          <w:szCs w:val="24"/>
        </w:rPr>
        <w:t>research strategy</w:t>
      </w:r>
      <w:r w:rsidRPr="60F9A7D7" w:rsidR="1C7239B7">
        <w:rPr>
          <w:rFonts w:ascii="Arial" w:hAnsi="Arial" w:eastAsia="Arial" w:cs="Arial"/>
          <w:sz w:val="24"/>
          <w:szCs w:val="24"/>
        </w:rPr>
        <w:t xml:space="preserve"> focusing on </w:t>
      </w:r>
      <w:r w:rsidRPr="60F9A7D7" w:rsidR="495FA42A">
        <w:rPr>
          <w:rFonts w:ascii="Arial" w:hAnsi="Arial" w:eastAsia="Arial" w:cs="Arial"/>
          <w:sz w:val="24"/>
          <w:szCs w:val="24"/>
        </w:rPr>
        <w:t>Lloyd's</w:t>
      </w:r>
      <w:r w:rsidRPr="60F9A7D7" w:rsidR="1C7239B7">
        <w:rPr>
          <w:rFonts w:ascii="Arial" w:hAnsi="Arial" w:eastAsia="Arial" w:cs="Arial"/>
          <w:sz w:val="24"/>
          <w:szCs w:val="24"/>
        </w:rPr>
        <w:t xml:space="preserve"> banking Group. </w:t>
      </w:r>
      <w:r w:rsidRPr="60F9A7D7" w:rsidR="1A686F45">
        <w:rPr>
          <w:rFonts w:ascii="Arial" w:hAnsi="Arial" w:eastAsia="Arial" w:cs="Arial"/>
          <w:sz w:val="24"/>
          <w:szCs w:val="24"/>
        </w:rPr>
        <w:t>It</w:t>
      </w:r>
      <w:r w:rsidRPr="60F9A7D7" w:rsidR="5A512DF8">
        <w:rPr>
          <w:rFonts w:ascii="Arial" w:hAnsi="Arial" w:eastAsia="Arial" w:cs="Arial"/>
          <w:sz w:val="24"/>
          <w:szCs w:val="24"/>
        </w:rPr>
        <w:t xml:space="preserve"> allows an in-depth investigation of the impact of digital banking and branch closure on customer satisfaction within one organisation. The strategy </w:t>
      </w:r>
      <w:r w:rsidRPr="60F9A7D7" w:rsidR="45932C14">
        <w:rPr>
          <w:rFonts w:ascii="Arial" w:hAnsi="Arial" w:eastAsia="Arial" w:cs="Arial"/>
          <w:sz w:val="24"/>
          <w:szCs w:val="24"/>
        </w:rPr>
        <w:t>enables</w:t>
      </w:r>
      <w:r w:rsidRPr="60F9A7D7" w:rsidR="5A512DF8">
        <w:rPr>
          <w:rFonts w:ascii="Arial" w:hAnsi="Arial" w:eastAsia="Arial" w:cs="Arial"/>
          <w:sz w:val="24"/>
          <w:szCs w:val="24"/>
        </w:rPr>
        <w:t xml:space="preserve"> to explore the issues in its real-life context by combining </w:t>
      </w:r>
      <w:r w:rsidRPr="60F9A7D7" w:rsidR="203FBE48">
        <w:rPr>
          <w:rFonts w:ascii="Arial" w:hAnsi="Arial" w:eastAsia="Arial" w:cs="Arial"/>
          <w:sz w:val="24"/>
          <w:szCs w:val="24"/>
        </w:rPr>
        <w:t>different sources</w:t>
      </w:r>
      <w:r w:rsidRPr="60F9A7D7" w:rsidR="203FBE48">
        <w:rPr>
          <w:rFonts w:ascii="Arial" w:hAnsi="Arial" w:eastAsia="Arial" w:cs="Arial"/>
          <w:sz w:val="24"/>
          <w:szCs w:val="24"/>
        </w:rPr>
        <w:t xml:space="preserve"> of evidence.</w:t>
      </w:r>
    </w:p>
    <w:p w:rsidR="6FA2C502" w:rsidP="60F9A7D7" w:rsidRDefault="6FA2C502" w14:paraId="6A12FA4C" w14:textId="64B80E51">
      <w:pPr>
        <w:pStyle w:val="Normal"/>
        <w:spacing w:line="360" w:lineRule="auto"/>
        <w:rPr>
          <w:rFonts w:ascii="Arial" w:hAnsi="Arial" w:eastAsia="Arial" w:cs="Arial"/>
          <w:sz w:val="24"/>
          <w:szCs w:val="24"/>
        </w:rPr>
      </w:pPr>
      <w:r w:rsidRPr="60F9A7D7" w:rsidR="08D50250">
        <w:rPr>
          <w:rFonts w:ascii="Arial" w:hAnsi="Arial" w:eastAsia="Arial" w:cs="Arial"/>
          <w:sz w:val="24"/>
          <w:szCs w:val="24"/>
        </w:rPr>
        <w:t>5</w:t>
      </w:r>
      <w:r w:rsidRPr="60F9A7D7" w:rsidR="5E8F4D2F">
        <w:rPr>
          <w:rFonts w:ascii="Arial" w:hAnsi="Arial" w:eastAsia="Arial" w:cs="Arial"/>
          <w:sz w:val="24"/>
          <w:szCs w:val="24"/>
        </w:rPr>
        <w:t>.2 Research Approach</w:t>
      </w:r>
    </w:p>
    <w:p w:rsidR="6FA2C502" w:rsidP="60F9A7D7" w:rsidRDefault="6FA2C502" w14:paraId="23287C1C" w14:textId="06937CA4">
      <w:pPr>
        <w:spacing w:line="360" w:lineRule="auto"/>
        <w:rPr>
          <w:rFonts w:ascii="Arial" w:hAnsi="Arial" w:eastAsia="Arial" w:cs="Arial"/>
          <w:sz w:val="24"/>
          <w:szCs w:val="24"/>
        </w:rPr>
      </w:pPr>
      <w:r w:rsidRPr="60F9A7D7" w:rsidR="5E8F4D2F">
        <w:rPr>
          <w:rFonts w:ascii="Arial" w:hAnsi="Arial" w:eastAsia="Arial" w:cs="Arial"/>
          <w:sz w:val="24"/>
          <w:szCs w:val="24"/>
        </w:rPr>
        <w:t xml:space="preserve">This research will use a </w:t>
      </w:r>
      <w:r w:rsidRPr="60F9A7D7" w:rsidR="5E8F4D2F">
        <w:rPr>
          <w:rFonts w:ascii="Arial" w:hAnsi="Arial" w:eastAsia="Arial" w:cs="Arial"/>
          <w:b w:val="1"/>
          <w:bCs w:val="1"/>
          <w:sz w:val="24"/>
          <w:szCs w:val="24"/>
        </w:rPr>
        <w:t>mixed method approach</w:t>
      </w:r>
      <w:r w:rsidRPr="60F9A7D7" w:rsidR="5E8F4D2F">
        <w:rPr>
          <w:rFonts w:ascii="Arial" w:hAnsi="Arial" w:eastAsia="Arial" w:cs="Arial"/>
          <w:sz w:val="24"/>
          <w:szCs w:val="24"/>
        </w:rPr>
        <w:t xml:space="preserve">, combining both </w:t>
      </w:r>
      <w:r w:rsidRPr="60F9A7D7" w:rsidR="5E8F4D2F">
        <w:rPr>
          <w:rFonts w:ascii="Arial" w:hAnsi="Arial" w:eastAsia="Arial" w:cs="Arial"/>
          <w:b w:val="1"/>
          <w:bCs w:val="1"/>
          <w:sz w:val="24"/>
          <w:szCs w:val="24"/>
        </w:rPr>
        <w:t xml:space="preserve">qualitative </w:t>
      </w:r>
      <w:r w:rsidRPr="60F9A7D7" w:rsidR="5E8F4D2F">
        <w:rPr>
          <w:rFonts w:ascii="Arial" w:hAnsi="Arial" w:eastAsia="Arial" w:cs="Arial"/>
          <w:sz w:val="24"/>
          <w:szCs w:val="24"/>
        </w:rPr>
        <w:t xml:space="preserve">and </w:t>
      </w:r>
      <w:r w:rsidRPr="60F9A7D7" w:rsidR="5E8F4D2F">
        <w:rPr>
          <w:rFonts w:ascii="Arial" w:hAnsi="Arial" w:eastAsia="Arial" w:cs="Arial"/>
          <w:b w:val="1"/>
          <w:bCs w:val="1"/>
          <w:sz w:val="24"/>
          <w:szCs w:val="24"/>
        </w:rPr>
        <w:t>quantitative methods</w:t>
      </w:r>
      <w:r w:rsidRPr="60F9A7D7" w:rsidR="5F2CA222">
        <w:rPr>
          <w:rFonts w:ascii="Arial" w:hAnsi="Arial" w:eastAsia="Arial" w:cs="Arial"/>
          <w:sz w:val="24"/>
          <w:szCs w:val="24"/>
        </w:rPr>
        <w:t xml:space="preserve"> to provides a more comprehensive understanding of the research problem.</w:t>
      </w:r>
      <w:r w:rsidRPr="60F9A7D7" w:rsidR="4F8CA102">
        <w:rPr>
          <w:rFonts w:ascii="Arial" w:hAnsi="Arial" w:eastAsia="Arial" w:cs="Arial"/>
          <w:sz w:val="24"/>
          <w:szCs w:val="24"/>
        </w:rPr>
        <w:t xml:space="preserve"> Quantitative data collected through </w:t>
      </w:r>
      <w:r w:rsidRPr="60F9A7D7" w:rsidR="62D573F3">
        <w:rPr>
          <w:rFonts w:ascii="Arial" w:hAnsi="Arial" w:eastAsia="Arial" w:cs="Arial"/>
          <w:sz w:val="24"/>
          <w:szCs w:val="24"/>
        </w:rPr>
        <w:t xml:space="preserve">structured questionnaire </w:t>
      </w:r>
      <w:r w:rsidRPr="60F9A7D7" w:rsidR="71CE2B7D">
        <w:rPr>
          <w:rFonts w:ascii="Arial" w:hAnsi="Arial" w:eastAsia="Arial" w:cs="Arial"/>
          <w:sz w:val="24"/>
          <w:szCs w:val="24"/>
        </w:rPr>
        <w:t xml:space="preserve">while qualitative data collected </w:t>
      </w:r>
      <w:r w:rsidRPr="60F9A7D7" w:rsidR="08495979">
        <w:rPr>
          <w:rFonts w:ascii="Arial" w:hAnsi="Arial" w:eastAsia="Arial" w:cs="Arial"/>
          <w:sz w:val="24"/>
          <w:szCs w:val="24"/>
        </w:rPr>
        <w:t>through semi</w:t>
      </w:r>
      <w:r w:rsidRPr="60F9A7D7" w:rsidR="3D683D29">
        <w:rPr>
          <w:rFonts w:ascii="Arial" w:hAnsi="Arial" w:eastAsia="Arial" w:cs="Arial"/>
          <w:sz w:val="24"/>
          <w:szCs w:val="24"/>
        </w:rPr>
        <w:t>-</w:t>
      </w:r>
      <w:r w:rsidRPr="60F9A7D7" w:rsidR="2E574971">
        <w:rPr>
          <w:rFonts w:ascii="Arial" w:hAnsi="Arial" w:eastAsia="Arial" w:cs="Arial"/>
          <w:sz w:val="24"/>
          <w:szCs w:val="24"/>
        </w:rPr>
        <w:t>structured</w:t>
      </w:r>
      <w:r w:rsidRPr="60F9A7D7" w:rsidR="2E574971">
        <w:rPr>
          <w:rFonts w:ascii="Arial" w:hAnsi="Arial" w:eastAsia="Arial" w:cs="Arial"/>
          <w:sz w:val="24"/>
          <w:szCs w:val="24"/>
        </w:rPr>
        <w:t xml:space="preserve"> </w:t>
      </w:r>
      <w:r w:rsidRPr="60F9A7D7" w:rsidR="71CE2B7D">
        <w:rPr>
          <w:rFonts w:ascii="Arial" w:hAnsi="Arial" w:eastAsia="Arial" w:cs="Arial"/>
          <w:sz w:val="24"/>
          <w:szCs w:val="24"/>
        </w:rPr>
        <w:t>interviews</w:t>
      </w:r>
      <w:r w:rsidRPr="60F9A7D7" w:rsidR="28A28F55">
        <w:rPr>
          <w:rFonts w:ascii="Arial" w:hAnsi="Arial" w:eastAsia="Arial" w:cs="Arial"/>
          <w:sz w:val="24"/>
          <w:szCs w:val="24"/>
        </w:rPr>
        <w:t>.</w:t>
      </w:r>
    </w:p>
    <w:p w:rsidR="669A6F10" w:rsidP="60F9A7D7" w:rsidRDefault="669A6F10" w14:paraId="1516DF28" w14:textId="27809624">
      <w:pPr>
        <w:spacing w:line="360" w:lineRule="auto"/>
        <w:rPr>
          <w:rFonts w:ascii="Arial" w:hAnsi="Arial" w:eastAsia="Arial" w:cs="Arial"/>
          <w:sz w:val="24"/>
          <w:szCs w:val="24"/>
        </w:rPr>
      </w:pPr>
    </w:p>
    <w:p w:rsidR="7EC155B6" w:rsidP="60F9A7D7" w:rsidRDefault="7EC155B6" w14:paraId="20A5D9F9" w14:textId="14B8F53C">
      <w:pPr>
        <w:pStyle w:val="Normal"/>
        <w:spacing w:line="360" w:lineRule="auto"/>
        <w:rPr>
          <w:rFonts w:ascii="Arial" w:hAnsi="Arial" w:eastAsia="Arial" w:cs="Arial"/>
          <w:b w:val="1"/>
          <w:bCs w:val="1"/>
          <w:sz w:val="24"/>
          <w:szCs w:val="24"/>
        </w:rPr>
      </w:pPr>
      <w:r w:rsidRPr="60F9A7D7" w:rsidR="1DBCC267">
        <w:rPr>
          <w:rFonts w:ascii="Arial" w:hAnsi="Arial" w:eastAsia="Arial" w:cs="Arial"/>
          <w:sz w:val="24"/>
          <w:szCs w:val="24"/>
        </w:rPr>
        <w:t>5</w:t>
      </w:r>
      <w:r w:rsidRPr="60F9A7D7" w:rsidR="71CE2B7D">
        <w:rPr>
          <w:rFonts w:ascii="Arial" w:hAnsi="Arial" w:eastAsia="Arial" w:cs="Arial"/>
          <w:sz w:val="24"/>
          <w:szCs w:val="24"/>
        </w:rPr>
        <w:t>.3</w:t>
      </w:r>
      <w:r w:rsidRPr="60F9A7D7" w:rsidR="78B51E09">
        <w:rPr>
          <w:rFonts w:ascii="Arial" w:hAnsi="Arial" w:eastAsia="Arial" w:cs="Arial"/>
          <w:sz w:val="24"/>
          <w:szCs w:val="24"/>
        </w:rPr>
        <w:t xml:space="preserve"> </w:t>
      </w:r>
      <w:r w:rsidRPr="60F9A7D7" w:rsidR="35768BA8">
        <w:rPr>
          <w:rFonts w:ascii="Arial" w:hAnsi="Arial" w:eastAsia="Arial" w:cs="Arial"/>
          <w:sz w:val="24"/>
          <w:szCs w:val="24"/>
        </w:rPr>
        <w:t>Research</w:t>
      </w:r>
      <w:r w:rsidRPr="60F9A7D7" w:rsidR="35768BA8">
        <w:rPr>
          <w:rFonts w:ascii="Arial" w:hAnsi="Arial" w:eastAsia="Arial" w:cs="Arial"/>
          <w:sz w:val="24"/>
          <w:szCs w:val="24"/>
        </w:rPr>
        <w:t xml:space="preserve"> Purpose</w:t>
      </w:r>
    </w:p>
    <w:p w:rsidR="1AA7BFC6" w:rsidP="60F9A7D7" w:rsidRDefault="1AA7BFC6" w14:paraId="7475AAE0" w14:textId="23468799">
      <w:pPr>
        <w:spacing w:line="360" w:lineRule="auto"/>
        <w:rPr>
          <w:rFonts w:ascii="Arial" w:hAnsi="Arial" w:eastAsia="Arial" w:cs="Arial"/>
          <w:b w:val="0"/>
          <w:bCs w:val="0"/>
          <w:sz w:val="24"/>
          <w:szCs w:val="24"/>
        </w:rPr>
      </w:pPr>
      <w:r w:rsidRPr="60F9A7D7" w:rsidR="35768BA8">
        <w:rPr>
          <w:rFonts w:ascii="Arial" w:hAnsi="Arial" w:eastAsia="Arial" w:cs="Arial"/>
          <w:sz w:val="24"/>
          <w:szCs w:val="24"/>
        </w:rPr>
        <w:t xml:space="preserve">The study will use </w:t>
      </w:r>
      <w:r w:rsidRPr="60F9A7D7" w:rsidR="35768BA8">
        <w:rPr>
          <w:rFonts w:ascii="Arial" w:hAnsi="Arial" w:eastAsia="Arial" w:cs="Arial"/>
          <w:b w:val="1"/>
          <w:bCs w:val="1"/>
          <w:sz w:val="24"/>
          <w:szCs w:val="24"/>
        </w:rPr>
        <w:t xml:space="preserve">exploratory research </w:t>
      </w:r>
      <w:r w:rsidRPr="60F9A7D7" w:rsidR="35768BA8">
        <w:rPr>
          <w:rFonts w:ascii="Arial" w:hAnsi="Arial" w:eastAsia="Arial" w:cs="Arial"/>
          <w:b w:val="0"/>
          <w:bCs w:val="0"/>
          <w:sz w:val="24"/>
          <w:szCs w:val="24"/>
        </w:rPr>
        <w:t>purpose</w:t>
      </w:r>
      <w:r w:rsidRPr="60F9A7D7" w:rsidR="29248059">
        <w:rPr>
          <w:rFonts w:ascii="Arial" w:hAnsi="Arial" w:eastAsia="Arial" w:cs="Arial"/>
          <w:b w:val="0"/>
          <w:bCs w:val="0"/>
          <w:sz w:val="24"/>
          <w:szCs w:val="24"/>
        </w:rPr>
        <w:t xml:space="preserve"> to get a better understanding of issue and potentially developing a theory or set</w:t>
      </w:r>
      <w:r w:rsidRPr="60F9A7D7" w:rsidR="232125FE">
        <w:rPr>
          <w:rFonts w:ascii="Arial" w:hAnsi="Arial" w:eastAsia="Arial" w:cs="Arial"/>
          <w:b w:val="0"/>
          <w:bCs w:val="0"/>
          <w:sz w:val="24"/>
          <w:szCs w:val="24"/>
        </w:rPr>
        <w:t xml:space="preserve"> up hypothesis. This is </w:t>
      </w:r>
      <w:r w:rsidRPr="60F9A7D7" w:rsidR="232125FE">
        <w:rPr>
          <w:rFonts w:ascii="Arial" w:hAnsi="Arial" w:eastAsia="Arial" w:cs="Arial"/>
          <w:b w:val="0"/>
          <w:bCs w:val="0"/>
          <w:sz w:val="24"/>
          <w:szCs w:val="24"/>
        </w:rPr>
        <w:t>appropriate because</w:t>
      </w:r>
      <w:r w:rsidRPr="60F9A7D7" w:rsidR="232125FE">
        <w:rPr>
          <w:rFonts w:ascii="Arial" w:hAnsi="Arial" w:eastAsia="Arial" w:cs="Arial"/>
          <w:b w:val="0"/>
          <w:bCs w:val="0"/>
          <w:sz w:val="24"/>
          <w:szCs w:val="24"/>
        </w:rPr>
        <w:t xml:space="preserve"> it aims to explore customers experiences, </w:t>
      </w:r>
      <w:r w:rsidRPr="60F9A7D7" w:rsidR="232125FE">
        <w:rPr>
          <w:rFonts w:ascii="Arial" w:hAnsi="Arial" w:eastAsia="Arial" w:cs="Arial"/>
          <w:b w:val="0"/>
          <w:bCs w:val="0"/>
          <w:sz w:val="24"/>
          <w:szCs w:val="24"/>
        </w:rPr>
        <w:t>perceptions</w:t>
      </w:r>
      <w:r w:rsidRPr="60F9A7D7" w:rsidR="232125FE">
        <w:rPr>
          <w:rFonts w:ascii="Arial" w:hAnsi="Arial" w:eastAsia="Arial" w:cs="Arial"/>
          <w:b w:val="0"/>
          <w:bCs w:val="0"/>
          <w:sz w:val="24"/>
          <w:szCs w:val="24"/>
        </w:rPr>
        <w:t>, an</w:t>
      </w:r>
      <w:r w:rsidRPr="60F9A7D7" w:rsidR="5DA7C461">
        <w:rPr>
          <w:rFonts w:ascii="Arial" w:hAnsi="Arial" w:eastAsia="Arial" w:cs="Arial"/>
          <w:b w:val="0"/>
          <w:bCs w:val="0"/>
          <w:sz w:val="24"/>
          <w:szCs w:val="24"/>
        </w:rPr>
        <w:t xml:space="preserve">d satisfaction with digital banking and branch closure at Lloyds banking Group. The search </w:t>
      </w:r>
      <w:r w:rsidRPr="60F9A7D7" w:rsidR="5DA7C461">
        <w:rPr>
          <w:rFonts w:ascii="Arial" w:hAnsi="Arial" w:eastAsia="Arial" w:cs="Arial"/>
          <w:b w:val="0"/>
          <w:bCs w:val="0"/>
          <w:sz w:val="24"/>
          <w:szCs w:val="24"/>
        </w:rPr>
        <w:t>seeks</w:t>
      </w:r>
      <w:r w:rsidRPr="60F9A7D7" w:rsidR="5DA7C461">
        <w:rPr>
          <w:rFonts w:ascii="Arial" w:hAnsi="Arial" w:eastAsia="Arial" w:cs="Arial"/>
          <w:b w:val="0"/>
          <w:bCs w:val="0"/>
          <w:sz w:val="24"/>
          <w:szCs w:val="24"/>
        </w:rPr>
        <w:t xml:space="preserve"> to </w:t>
      </w:r>
      <w:r w:rsidRPr="60F9A7D7" w:rsidR="5DA7C461">
        <w:rPr>
          <w:rFonts w:ascii="Arial" w:hAnsi="Arial" w:eastAsia="Arial" w:cs="Arial"/>
          <w:b w:val="0"/>
          <w:bCs w:val="0"/>
          <w:sz w:val="24"/>
          <w:szCs w:val="24"/>
        </w:rPr>
        <w:t>identify</w:t>
      </w:r>
      <w:r w:rsidRPr="60F9A7D7" w:rsidR="5DA7C461">
        <w:rPr>
          <w:rFonts w:ascii="Arial" w:hAnsi="Arial" w:eastAsia="Arial" w:cs="Arial"/>
          <w:b w:val="0"/>
          <w:bCs w:val="0"/>
          <w:sz w:val="24"/>
          <w:szCs w:val="24"/>
        </w:rPr>
        <w:t xml:space="preserve"> key issues and understand how these changes affect the customer satisfaction.</w:t>
      </w:r>
    </w:p>
    <w:p w:rsidR="59B74B1B" w:rsidP="60F9A7D7" w:rsidRDefault="59B74B1B" w14:paraId="457E4E0B" w14:textId="28E3371D">
      <w:pPr>
        <w:pStyle w:val="Normal"/>
        <w:spacing w:line="360" w:lineRule="auto"/>
        <w:rPr>
          <w:rFonts w:ascii="Arial" w:hAnsi="Arial" w:eastAsia="Arial" w:cs="Arial"/>
          <w:b w:val="1"/>
          <w:bCs w:val="1"/>
          <w:sz w:val="24"/>
          <w:szCs w:val="24"/>
        </w:rPr>
      </w:pPr>
      <w:r w:rsidRPr="60F9A7D7" w:rsidR="025663FA">
        <w:rPr>
          <w:rFonts w:ascii="Arial" w:hAnsi="Arial" w:eastAsia="Arial" w:cs="Arial"/>
          <w:sz w:val="24"/>
          <w:szCs w:val="24"/>
        </w:rPr>
        <w:t>5</w:t>
      </w:r>
      <w:r w:rsidRPr="60F9A7D7" w:rsidR="6EA0EAFC">
        <w:rPr>
          <w:rFonts w:ascii="Arial" w:hAnsi="Arial" w:eastAsia="Arial" w:cs="Arial"/>
          <w:sz w:val="24"/>
          <w:szCs w:val="24"/>
        </w:rPr>
        <w:t xml:space="preserve">.4 </w:t>
      </w:r>
      <w:r w:rsidRPr="60F9A7D7" w:rsidR="5DD48301">
        <w:rPr>
          <w:rFonts w:ascii="Arial" w:hAnsi="Arial" w:eastAsia="Arial" w:cs="Arial"/>
          <w:sz w:val="24"/>
          <w:szCs w:val="24"/>
        </w:rPr>
        <w:t>Philosophical</w:t>
      </w:r>
      <w:r w:rsidRPr="60F9A7D7" w:rsidR="5DD48301">
        <w:rPr>
          <w:rFonts w:ascii="Arial" w:hAnsi="Arial" w:eastAsia="Arial" w:cs="Arial"/>
          <w:sz w:val="24"/>
          <w:szCs w:val="24"/>
        </w:rPr>
        <w:t xml:space="preserve"> Paradigm</w:t>
      </w:r>
    </w:p>
    <w:p w:rsidR="72BCE4AD" w:rsidP="60F9A7D7" w:rsidRDefault="72BCE4AD" w14:paraId="30F2464C" w14:textId="329AACD6">
      <w:pPr>
        <w:spacing w:line="360" w:lineRule="auto"/>
        <w:rPr>
          <w:rFonts w:ascii="Arial" w:hAnsi="Arial" w:eastAsia="Arial" w:cs="Arial"/>
          <w:b w:val="0"/>
          <w:bCs w:val="0"/>
          <w:sz w:val="24"/>
          <w:szCs w:val="24"/>
        </w:rPr>
      </w:pPr>
      <w:r w:rsidRPr="60F9A7D7" w:rsidR="60848F32">
        <w:rPr>
          <w:rFonts w:ascii="Arial" w:hAnsi="Arial" w:eastAsia="Arial" w:cs="Arial"/>
          <w:b w:val="0"/>
          <w:bCs w:val="0"/>
          <w:sz w:val="24"/>
          <w:szCs w:val="24"/>
        </w:rPr>
        <w:t>This study will guide by the</w:t>
      </w:r>
      <w:r w:rsidRPr="60F9A7D7" w:rsidR="60848F32">
        <w:rPr>
          <w:rFonts w:ascii="Arial" w:hAnsi="Arial" w:eastAsia="Arial" w:cs="Arial"/>
          <w:b w:val="1"/>
          <w:bCs w:val="1"/>
          <w:sz w:val="24"/>
          <w:szCs w:val="24"/>
        </w:rPr>
        <w:t xml:space="preserve"> pragmatism research</w:t>
      </w:r>
      <w:r w:rsidRPr="60F9A7D7" w:rsidR="60848F32">
        <w:rPr>
          <w:rFonts w:ascii="Arial" w:hAnsi="Arial" w:eastAsia="Arial" w:cs="Arial"/>
          <w:b w:val="0"/>
          <w:bCs w:val="0"/>
          <w:sz w:val="24"/>
          <w:szCs w:val="24"/>
        </w:rPr>
        <w:t xml:space="preserve"> philosophy</w:t>
      </w:r>
      <w:r w:rsidRPr="60F9A7D7" w:rsidR="60848F32">
        <w:rPr>
          <w:rFonts w:ascii="Arial" w:hAnsi="Arial" w:eastAsia="Arial" w:cs="Arial"/>
          <w:b w:val="1"/>
          <w:bCs w:val="1"/>
          <w:sz w:val="24"/>
          <w:szCs w:val="24"/>
        </w:rPr>
        <w:t xml:space="preserve">. </w:t>
      </w:r>
      <w:r w:rsidRPr="60F9A7D7" w:rsidR="4F2AE381">
        <w:rPr>
          <w:rFonts w:ascii="Arial" w:hAnsi="Arial" w:eastAsia="Arial" w:cs="Arial"/>
          <w:b w:val="0"/>
          <w:bCs w:val="0"/>
          <w:sz w:val="24"/>
          <w:szCs w:val="24"/>
        </w:rPr>
        <w:t>Pragmatism is suitable because it supports the use of both qualitative and quantitative research methods to answer the research questions. It allows the researcher to use differe</w:t>
      </w:r>
      <w:r w:rsidRPr="60F9A7D7" w:rsidR="3C34E3E5">
        <w:rPr>
          <w:rFonts w:ascii="Arial" w:hAnsi="Arial" w:eastAsia="Arial" w:cs="Arial"/>
          <w:b w:val="0"/>
          <w:bCs w:val="0"/>
          <w:sz w:val="24"/>
          <w:szCs w:val="24"/>
        </w:rPr>
        <w:t>n</w:t>
      </w:r>
      <w:r w:rsidRPr="60F9A7D7" w:rsidR="4F2AE381">
        <w:rPr>
          <w:rFonts w:ascii="Arial" w:hAnsi="Arial" w:eastAsia="Arial" w:cs="Arial"/>
          <w:b w:val="0"/>
          <w:bCs w:val="0"/>
          <w:sz w:val="24"/>
          <w:szCs w:val="24"/>
        </w:rPr>
        <w:t>t types of data and sel</w:t>
      </w:r>
      <w:r w:rsidRPr="60F9A7D7" w:rsidR="459C5EE7">
        <w:rPr>
          <w:rFonts w:ascii="Arial" w:hAnsi="Arial" w:eastAsia="Arial" w:cs="Arial"/>
          <w:b w:val="0"/>
          <w:bCs w:val="0"/>
          <w:sz w:val="24"/>
          <w:szCs w:val="24"/>
        </w:rPr>
        <w:t xml:space="preserve">ect methods that is best to address the research </w:t>
      </w:r>
      <w:r w:rsidRPr="60F9A7D7" w:rsidR="459C5EE7">
        <w:rPr>
          <w:rFonts w:ascii="Arial" w:hAnsi="Arial" w:eastAsia="Arial" w:cs="Arial"/>
          <w:b w:val="0"/>
          <w:bCs w:val="0"/>
          <w:sz w:val="24"/>
          <w:szCs w:val="24"/>
        </w:rPr>
        <w:t>objectives</w:t>
      </w:r>
      <w:r w:rsidRPr="60F9A7D7" w:rsidR="459C5EE7">
        <w:rPr>
          <w:rFonts w:ascii="Arial" w:hAnsi="Arial" w:eastAsia="Arial" w:cs="Arial"/>
          <w:b w:val="0"/>
          <w:bCs w:val="0"/>
          <w:sz w:val="24"/>
          <w:szCs w:val="24"/>
        </w:rPr>
        <w:t>.</w:t>
      </w:r>
    </w:p>
    <w:p w:rsidR="33F5FCA7" w:rsidP="60F9A7D7" w:rsidRDefault="33F5FCA7" w14:paraId="567FAF27" w14:textId="698D268D">
      <w:pPr>
        <w:pStyle w:val="Normal"/>
        <w:spacing w:line="360" w:lineRule="auto"/>
        <w:rPr>
          <w:rFonts w:ascii="Arial" w:hAnsi="Arial" w:eastAsia="Arial" w:cs="Arial"/>
          <w:sz w:val="24"/>
          <w:szCs w:val="24"/>
        </w:rPr>
      </w:pPr>
      <w:r w:rsidRPr="60F9A7D7" w:rsidR="685EF5BE">
        <w:rPr>
          <w:rFonts w:ascii="Arial" w:hAnsi="Arial" w:eastAsia="Arial" w:cs="Arial"/>
          <w:sz w:val="24"/>
          <w:szCs w:val="24"/>
        </w:rPr>
        <w:t>5</w:t>
      </w:r>
      <w:r w:rsidRPr="60F9A7D7" w:rsidR="322CDECB">
        <w:rPr>
          <w:rFonts w:ascii="Arial" w:hAnsi="Arial" w:eastAsia="Arial" w:cs="Arial"/>
          <w:sz w:val="24"/>
          <w:szCs w:val="24"/>
        </w:rPr>
        <w:t>.5 Time Horizon</w:t>
      </w:r>
    </w:p>
    <w:p w:rsidR="33F5FCA7" w:rsidP="60F9A7D7" w:rsidRDefault="33F5FCA7" w14:paraId="2D3249B3" w14:textId="20ED9BDE">
      <w:pPr>
        <w:spacing w:line="360" w:lineRule="auto"/>
        <w:rPr>
          <w:rFonts w:ascii="Arial" w:hAnsi="Arial" w:eastAsia="Arial" w:cs="Arial"/>
          <w:b w:val="0"/>
          <w:bCs w:val="0"/>
          <w:sz w:val="24"/>
          <w:szCs w:val="24"/>
        </w:rPr>
      </w:pPr>
      <w:r w:rsidRPr="60F9A7D7" w:rsidR="322CDECB">
        <w:rPr>
          <w:rFonts w:ascii="Arial" w:hAnsi="Arial" w:eastAsia="Arial" w:cs="Arial"/>
          <w:b w:val="0"/>
          <w:bCs w:val="0"/>
          <w:sz w:val="24"/>
          <w:szCs w:val="24"/>
        </w:rPr>
        <w:t>This study will adopt a</w:t>
      </w:r>
      <w:r w:rsidRPr="60F9A7D7" w:rsidR="322CDECB">
        <w:rPr>
          <w:rFonts w:ascii="Arial" w:hAnsi="Arial" w:eastAsia="Arial" w:cs="Arial"/>
          <w:b w:val="1"/>
          <w:bCs w:val="1"/>
          <w:sz w:val="24"/>
          <w:szCs w:val="24"/>
        </w:rPr>
        <w:t xml:space="preserve"> cross-sectional </w:t>
      </w:r>
      <w:r w:rsidRPr="60F9A7D7" w:rsidR="322CDECB">
        <w:rPr>
          <w:rFonts w:ascii="Arial" w:hAnsi="Arial" w:eastAsia="Arial" w:cs="Arial"/>
          <w:b w:val="0"/>
          <w:bCs w:val="0"/>
          <w:sz w:val="24"/>
          <w:szCs w:val="24"/>
        </w:rPr>
        <w:t xml:space="preserve">time horizon because data will be collected from participants at a single </w:t>
      </w:r>
      <w:r w:rsidRPr="60F9A7D7" w:rsidR="68CDFF71">
        <w:rPr>
          <w:rFonts w:ascii="Arial" w:hAnsi="Arial" w:eastAsia="Arial" w:cs="Arial"/>
          <w:b w:val="0"/>
          <w:bCs w:val="0"/>
          <w:sz w:val="24"/>
          <w:szCs w:val="24"/>
        </w:rPr>
        <w:t>point</w:t>
      </w:r>
      <w:r w:rsidRPr="60F9A7D7" w:rsidR="322CDECB">
        <w:rPr>
          <w:rFonts w:ascii="Arial" w:hAnsi="Arial" w:eastAsia="Arial" w:cs="Arial"/>
          <w:b w:val="0"/>
          <w:bCs w:val="0"/>
          <w:sz w:val="24"/>
          <w:szCs w:val="24"/>
        </w:rPr>
        <w:t xml:space="preserve"> in time</w:t>
      </w:r>
      <w:r w:rsidRPr="60F9A7D7" w:rsidR="181C6D4C">
        <w:rPr>
          <w:rFonts w:ascii="Arial" w:hAnsi="Arial" w:eastAsia="Arial" w:cs="Arial"/>
          <w:b w:val="0"/>
          <w:bCs w:val="0"/>
          <w:sz w:val="24"/>
          <w:szCs w:val="24"/>
        </w:rPr>
        <w:t xml:space="preserve"> </w:t>
      </w:r>
      <w:r w:rsidRPr="60F9A7D7" w:rsidR="322CDECB">
        <w:rPr>
          <w:rFonts w:ascii="Arial" w:hAnsi="Arial" w:eastAsia="Arial" w:cs="Arial"/>
          <w:b w:val="0"/>
          <w:bCs w:val="0"/>
          <w:sz w:val="24"/>
          <w:szCs w:val="24"/>
        </w:rPr>
        <w:t>rather than o</w:t>
      </w:r>
      <w:r w:rsidRPr="60F9A7D7" w:rsidR="177B5D02">
        <w:rPr>
          <w:rFonts w:ascii="Arial" w:hAnsi="Arial" w:eastAsia="Arial" w:cs="Arial"/>
          <w:b w:val="0"/>
          <w:bCs w:val="0"/>
          <w:sz w:val="24"/>
          <w:szCs w:val="24"/>
        </w:rPr>
        <w:t>ver an extended period.</w:t>
      </w:r>
      <w:r w:rsidRPr="60F9A7D7" w:rsidR="6C551BBD">
        <w:rPr>
          <w:rFonts w:ascii="Arial" w:hAnsi="Arial" w:eastAsia="Arial" w:cs="Arial"/>
          <w:b w:val="0"/>
          <w:bCs w:val="0"/>
          <w:sz w:val="24"/>
          <w:szCs w:val="24"/>
        </w:rPr>
        <w:t xml:space="preserve"> I</w:t>
      </w:r>
      <w:r w:rsidRPr="60F9A7D7" w:rsidR="539B4F3D">
        <w:rPr>
          <w:rFonts w:ascii="Arial" w:hAnsi="Arial" w:eastAsia="Arial" w:cs="Arial"/>
          <w:b w:val="0"/>
          <w:bCs w:val="0"/>
          <w:sz w:val="24"/>
          <w:szCs w:val="24"/>
        </w:rPr>
        <w:t>t is practical given the time and resource limitations of an undergraduate dissertation.</w:t>
      </w:r>
    </w:p>
    <w:p w:rsidR="3610317C" w:rsidP="60F9A7D7" w:rsidRDefault="3610317C" w14:paraId="1E09F073" w14:textId="6EA0B454">
      <w:pPr>
        <w:pStyle w:val="Normal"/>
        <w:spacing w:line="360" w:lineRule="auto"/>
        <w:rPr>
          <w:rFonts w:ascii="Arial" w:hAnsi="Arial" w:eastAsia="Arial" w:cs="Arial"/>
          <w:sz w:val="24"/>
          <w:szCs w:val="24"/>
        </w:rPr>
      </w:pPr>
      <w:r w:rsidRPr="60F9A7D7" w:rsidR="351A8252">
        <w:rPr>
          <w:rFonts w:ascii="Arial" w:hAnsi="Arial" w:eastAsia="Arial" w:cs="Arial"/>
          <w:sz w:val="24"/>
          <w:szCs w:val="24"/>
        </w:rPr>
        <w:t>5</w:t>
      </w:r>
      <w:r w:rsidRPr="60F9A7D7" w:rsidR="539B4F3D">
        <w:rPr>
          <w:rFonts w:ascii="Arial" w:hAnsi="Arial" w:eastAsia="Arial" w:cs="Arial"/>
          <w:sz w:val="24"/>
          <w:szCs w:val="24"/>
        </w:rPr>
        <w:t>.6 Logical Reasoning</w:t>
      </w:r>
    </w:p>
    <w:p w:rsidR="3610317C" w:rsidP="60F9A7D7" w:rsidRDefault="3610317C" w14:paraId="3FC37CB6" w14:textId="61EA7095">
      <w:pPr>
        <w:spacing w:line="360" w:lineRule="auto"/>
        <w:rPr>
          <w:rFonts w:ascii="Arial" w:hAnsi="Arial" w:eastAsia="Arial" w:cs="Arial"/>
          <w:b w:val="0"/>
          <w:bCs w:val="0"/>
          <w:sz w:val="24"/>
          <w:szCs w:val="24"/>
        </w:rPr>
      </w:pPr>
      <w:r w:rsidRPr="60F9A7D7" w:rsidR="539B4F3D">
        <w:rPr>
          <w:rFonts w:ascii="Arial" w:hAnsi="Arial" w:eastAsia="Arial" w:cs="Arial"/>
          <w:b w:val="0"/>
          <w:bCs w:val="0"/>
          <w:sz w:val="24"/>
          <w:szCs w:val="24"/>
        </w:rPr>
        <w:t xml:space="preserve">This study will use </w:t>
      </w:r>
      <w:r w:rsidRPr="60F9A7D7" w:rsidR="539B4F3D">
        <w:rPr>
          <w:rFonts w:ascii="Arial" w:hAnsi="Arial" w:eastAsia="Arial" w:cs="Arial"/>
          <w:b w:val="1"/>
          <w:bCs w:val="1"/>
          <w:sz w:val="24"/>
          <w:szCs w:val="24"/>
        </w:rPr>
        <w:t xml:space="preserve">abductive reasoning </w:t>
      </w:r>
      <w:r w:rsidRPr="60F9A7D7" w:rsidR="539B4F3D">
        <w:rPr>
          <w:rFonts w:ascii="Arial" w:hAnsi="Arial" w:eastAsia="Arial" w:cs="Arial"/>
          <w:b w:val="0"/>
          <w:bCs w:val="0"/>
          <w:sz w:val="24"/>
          <w:szCs w:val="24"/>
        </w:rPr>
        <w:t xml:space="preserve">because it combines both inductive and deductive reasoning which is </w:t>
      </w:r>
      <w:r w:rsidRPr="60F9A7D7" w:rsidR="539B4F3D">
        <w:rPr>
          <w:rFonts w:ascii="Arial" w:hAnsi="Arial" w:eastAsia="Arial" w:cs="Arial"/>
          <w:b w:val="0"/>
          <w:bCs w:val="0"/>
          <w:sz w:val="24"/>
          <w:szCs w:val="24"/>
        </w:rPr>
        <w:t>appropria</w:t>
      </w:r>
      <w:r w:rsidRPr="60F9A7D7" w:rsidR="210207C4">
        <w:rPr>
          <w:rFonts w:ascii="Arial" w:hAnsi="Arial" w:eastAsia="Arial" w:cs="Arial"/>
          <w:b w:val="0"/>
          <w:bCs w:val="0"/>
          <w:sz w:val="24"/>
          <w:szCs w:val="24"/>
        </w:rPr>
        <w:t>te for</w:t>
      </w:r>
      <w:r w:rsidRPr="60F9A7D7" w:rsidR="210207C4">
        <w:rPr>
          <w:rFonts w:ascii="Arial" w:hAnsi="Arial" w:eastAsia="Arial" w:cs="Arial"/>
          <w:b w:val="0"/>
          <w:bCs w:val="0"/>
          <w:sz w:val="24"/>
          <w:szCs w:val="24"/>
        </w:rPr>
        <w:t xml:space="preserve"> a mixed method approach.</w:t>
      </w:r>
      <w:r w:rsidRPr="60F9A7D7" w:rsidR="546D6454">
        <w:rPr>
          <w:rFonts w:ascii="Arial" w:hAnsi="Arial" w:eastAsia="Arial" w:cs="Arial"/>
          <w:b w:val="0"/>
          <w:bCs w:val="0"/>
          <w:sz w:val="24"/>
          <w:szCs w:val="24"/>
        </w:rPr>
        <w:t xml:space="preserve"> It allows to use existing theories and </w:t>
      </w:r>
      <w:r w:rsidRPr="60F9A7D7" w:rsidR="546D6454">
        <w:rPr>
          <w:rFonts w:ascii="Arial" w:hAnsi="Arial" w:eastAsia="Arial" w:cs="Arial"/>
          <w:b w:val="0"/>
          <w:bCs w:val="0"/>
          <w:sz w:val="24"/>
          <w:szCs w:val="24"/>
        </w:rPr>
        <w:t>previous</w:t>
      </w:r>
      <w:r w:rsidRPr="60F9A7D7" w:rsidR="546D6454">
        <w:rPr>
          <w:rFonts w:ascii="Arial" w:hAnsi="Arial" w:eastAsia="Arial" w:cs="Arial"/>
          <w:b w:val="0"/>
          <w:bCs w:val="0"/>
          <w:sz w:val="24"/>
          <w:szCs w:val="24"/>
        </w:rPr>
        <w:t xml:space="preserve"> research while also exploring new findings from customer data. Abductive reasoning will help t</w:t>
      </w:r>
      <w:r w:rsidRPr="60F9A7D7" w:rsidR="2F7E323D">
        <w:rPr>
          <w:rFonts w:ascii="Arial" w:hAnsi="Arial" w:eastAsia="Arial" w:cs="Arial"/>
          <w:b w:val="0"/>
          <w:bCs w:val="0"/>
          <w:sz w:val="24"/>
          <w:szCs w:val="24"/>
        </w:rPr>
        <w:t>o understand how digital banking and branch closure affect customer satisfaction. It also allows the research findings to be compared with existing knowledge and used to de</w:t>
      </w:r>
      <w:r w:rsidRPr="60F9A7D7" w:rsidR="17A94F32">
        <w:rPr>
          <w:rFonts w:ascii="Arial" w:hAnsi="Arial" w:eastAsia="Arial" w:cs="Arial"/>
          <w:b w:val="0"/>
          <w:bCs w:val="0"/>
          <w:sz w:val="24"/>
          <w:szCs w:val="24"/>
        </w:rPr>
        <w:t>velop practical conclusions.</w:t>
      </w:r>
    </w:p>
    <w:p w:rsidR="25BBF3DA" w:rsidP="60F9A7D7" w:rsidRDefault="25BBF3DA" w14:paraId="279E5517" w14:textId="411EAF97">
      <w:pPr>
        <w:pStyle w:val="Normal"/>
        <w:spacing w:line="360" w:lineRule="auto"/>
        <w:rPr>
          <w:rFonts w:ascii="Arial" w:hAnsi="Arial" w:eastAsia="Arial" w:cs="Arial"/>
          <w:b w:val="1"/>
          <w:bCs w:val="1"/>
          <w:sz w:val="24"/>
          <w:szCs w:val="24"/>
        </w:rPr>
      </w:pPr>
      <w:r w:rsidRPr="60F9A7D7" w:rsidR="50D58DBE">
        <w:rPr>
          <w:rFonts w:ascii="Arial" w:hAnsi="Arial" w:eastAsia="Arial" w:cs="Arial"/>
          <w:sz w:val="24"/>
          <w:szCs w:val="24"/>
        </w:rPr>
        <w:t>5</w:t>
      </w:r>
      <w:r w:rsidRPr="60F9A7D7" w:rsidR="25DF31E0">
        <w:rPr>
          <w:rFonts w:ascii="Arial" w:hAnsi="Arial" w:eastAsia="Arial" w:cs="Arial"/>
          <w:sz w:val="24"/>
          <w:szCs w:val="24"/>
        </w:rPr>
        <w:t>.</w:t>
      </w:r>
      <w:r w:rsidRPr="60F9A7D7" w:rsidR="78E60740">
        <w:rPr>
          <w:rFonts w:ascii="Arial" w:hAnsi="Arial" w:eastAsia="Arial" w:cs="Arial"/>
          <w:sz w:val="24"/>
          <w:szCs w:val="24"/>
        </w:rPr>
        <w:t>7</w:t>
      </w:r>
      <w:r w:rsidRPr="60F9A7D7" w:rsidR="25DF31E0">
        <w:rPr>
          <w:rFonts w:ascii="Arial" w:hAnsi="Arial" w:eastAsia="Arial" w:cs="Arial"/>
          <w:sz w:val="24"/>
          <w:szCs w:val="24"/>
        </w:rPr>
        <w:t xml:space="preserve"> Data Collection</w:t>
      </w:r>
    </w:p>
    <w:p w:rsidR="25BBF3DA" w:rsidP="60F9A7D7" w:rsidRDefault="25BBF3DA" w14:paraId="0F4FBB93" w14:textId="2F47ECE5">
      <w:pPr>
        <w:spacing w:line="360" w:lineRule="auto"/>
        <w:rPr>
          <w:rFonts w:ascii="Arial" w:hAnsi="Arial" w:eastAsia="Arial" w:cs="Arial"/>
          <w:b w:val="1"/>
          <w:bCs w:val="1"/>
          <w:sz w:val="24"/>
          <w:szCs w:val="24"/>
        </w:rPr>
      </w:pPr>
      <w:r w:rsidRPr="60F9A7D7" w:rsidR="25DF31E0">
        <w:rPr>
          <w:rFonts w:ascii="Arial" w:hAnsi="Arial" w:eastAsia="Arial" w:cs="Arial"/>
          <w:b w:val="0"/>
          <w:bCs w:val="0"/>
          <w:sz w:val="24"/>
          <w:szCs w:val="24"/>
        </w:rPr>
        <w:t xml:space="preserve">The research will use both </w:t>
      </w:r>
      <w:r w:rsidRPr="60F9A7D7" w:rsidR="25DF31E0">
        <w:rPr>
          <w:rFonts w:ascii="Arial" w:hAnsi="Arial" w:eastAsia="Arial" w:cs="Arial"/>
          <w:b w:val="1"/>
          <w:bCs w:val="1"/>
          <w:sz w:val="24"/>
          <w:szCs w:val="24"/>
        </w:rPr>
        <w:t>primary and secondary data.</w:t>
      </w:r>
    </w:p>
    <w:p w:rsidR="25BBF3DA" w:rsidP="60F9A7D7" w:rsidRDefault="25BBF3DA" w14:paraId="1F28A80C" w14:textId="1A38FB31">
      <w:pPr>
        <w:spacing w:line="360" w:lineRule="auto"/>
        <w:rPr>
          <w:rFonts w:ascii="Arial" w:hAnsi="Arial" w:eastAsia="Arial" w:cs="Arial"/>
          <w:b w:val="0"/>
          <w:bCs w:val="0"/>
          <w:sz w:val="24"/>
          <w:szCs w:val="24"/>
        </w:rPr>
      </w:pPr>
      <w:r w:rsidRPr="60F9A7D7" w:rsidR="25DF31E0">
        <w:rPr>
          <w:rFonts w:ascii="Arial" w:hAnsi="Arial" w:eastAsia="Arial" w:cs="Arial"/>
          <w:b w:val="1"/>
          <w:bCs w:val="1"/>
          <w:sz w:val="24"/>
          <w:szCs w:val="24"/>
        </w:rPr>
        <w:t xml:space="preserve">Primary data </w:t>
      </w:r>
      <w:r w:rsidRPr="60F9A7D7" w:rsidR="25DF31E0">
        <w:rPr>
          <w:rFonts w:ascii="Arial" w:hAnsi="Arial" w:eastAsia="Arial" w:cs="Arial"/>
          <w:b w:val="0"/>
          <w:bCs w:val="0"/>
          <w:sz w:val="24"/>
          <w:szCs w:val="24"/>
        </w:rPr>
        <w:t xml:space="preserve">will be collected </w:t>
      </w:r>
      <w:r w:rsidRPr="60F9A7D7" w:rsidR="6FBEAE12">
        <w:rPr>
          <w:rFonts w:ascii="Arial" w:hAnsi="Arial" w:eastAsia="Arial" w:cs="Arial"/>
          <w:b w:val="0"/>
          <w:bCs w:val="0"/>
          <w:sz w:val="24"/>
          <w:szCs w:val="24"/>
        </w:rPr>
        <w:t xml:space="preserve">from interviewee </w:t>
      </w:r>
      <w:r w:rsidRPr="60F9A7D7" w:rsidR="25DF31E0">
        <w:rPr>
          <w:rFonts w:ascii="Arial" w:hAnsi="Arial" w:eastAsia="Arial" w:cs="Arial"/>
          <w:b w:val="0"/>
          <w:bCs w:val="0"/>
          <w:sz w:val="24"/>
          <w:szCs w:val="24"/>
        </w:rPr>
        <w:t>through:</w:t>
      </w:r>
    </w:p>
    <w:p w:rsidR="69F577CC" w:rsidP="60F9A7D7" w:rsidRDefault="69F577CC" w14:paraId="7E79A29A" w14:textId="70D95EC9">
      <w:pPr>
        <w:pStyle w:val="ListParagraph"/>
        <w:numPr>
          <w:ilvl w:val="0"/>
          <w:numId w:val="8"/>
        </w:numPr>
        <w:spacing w:line="360" w:lineRule="auto"/>
        <w:rPr>
          <w:rFonts w:ascii="Arial" w:hAnsi="Arial" w:eastAsia="Arial" w:cs="Arial"/>
          <w:b w:val="0"/>
          <w:bCs w:val="0"/>
          <w:sz w:val="24"/>
          <w:szCs w:val="24"/>
        </w:rPr>
      </w:pPr>
      <w:r w:rsidRPr="60F9A7D7" w:rsidR="2F3AF078">
        <w:rPr>
          <w:rFonts w:ascii="Arial" w:hAnsi="Arial" w:eastAsia="Arial" w:cs="Arial"/>
          <w:b w:val="0"/>
          <w:bCs w:val="0"/>
          <w:sz w:val="24"/>
          <w:szCs w:val="24"/>
        </w:rPr>
        <w:t>Questionnaires</w:t>
      </w:r>
    </w:p>
    <w:p w:rsidR="25BBF3DA" w:rsidP="60F9A7D7" w:rsidRDefault="25BBF3DA" w14:paraId="6D56EBD9" w14:textId="63B7F325">
      <w:pPr>
        <w:pStyle w:val="ListParagraph"/>
        <w:numPr>
          <w:ilvl w:val="0"/>
          <w:numId w:val="8"/>
        </w:numPr>
        <w:spacing w:line="360" w:lineRule="auto"/>
        <w:rPr>
          <w:rFonts w:ascii="Arial" w:hAnsi="Arial" w:eastAsia="Arial" w:cs="Arial"/>
          <w:b w:val="0"/>
          <w:bCs w:val="0"/>
          <w:sz w:val="24"/>
          <w:szCs w:val="24"/>
        </w:rPr>
      </w:pPr>
      <w:r w:rsidRPr="60F9A7D7" w:rsidR="25DF31E0">
        <w:rPr>
          <w:rFonts w:ascii="Arial" w:hAnsi="Arial" w:eastAsia="Arial" w:cs="Arial"/>
          <w:b w:val="0"/>
          <w:bCs w:val="0"/>
          <w:sz w:val="24"/>
          <w:szCs w:val="24"/>
        </w:rPr>
        <w:t xml:space="preserve">Semi-structured interviews </w:t>
      </w:r>
    </w:p>
    <w:p w:rsidR="25BBF3DA" w:rsidP="60F9A7D7" w:rsidRDefault="25BBF3DA" w14:paraId="54ECFBC6" w14:textId="6F3ACD59">
      <w:pPr>
        <w:pStyle w:val="Normal"/>
        <w:spacing w:line="360" w:lineRule="auto"/>
        <w:rPr>
          <w:rFonts w:ascii="Arial" w:hAnsi="Arial" w:eastAsia="Arial" w:cs="Arial"/>
          <w:b w:val="0"/>
          <w:bCs w:val="0"/>
          <w:sz w:val="24"/>
          <w:szCs w:val="24"/>
        </w:rPr>
      </w:pPr>
      <w:r w:rsidRPr="60F9A7D7" w:rsidR="25DF31E0">
        <w:rPr>
          <w:rFonts w:ascii="Arial" w:hAnsi="Arial" w:eastAsia="Arial" w:cs="Arial"/>
          <w:b w:val="0"/>
          <w:bCs w:val="0"/>
          <w:sz w:val="24"/>
          <w:szCs w:val="24"/>
        </w:rPr>
        <w:t xml:space="preserve">The participants will be customers who voluntarily agree to take part in the research. No interviews will be conducted with </w:t>
      </w:r>
      <w:r w:rsidRPr="60F9A7D7" w:rsidR="70429278">
        <w:rPr>
          <w:rFonts w:ascii="Arial" w:hAnsi="Arial" w:eastAsia="Arial" w:cs="Arial"/>
          <w:b w:val="0"/>
          <w:bCs w:val="0"/>
          <w:sz w:val="24"/>
          <w:szCs w:val="24"/>
        </w:rPr>
        <w:t>Lloyds</w:t>
      </w:r>
      <w:r w:rsidRPr="60F9A7D7" w:rsidR="25DF31E0">
        <w:rPr>
          <w:rFonts w:ascii="Arial" w:hAnsi="Arial" w:eastAsia="Arial" w:cs="Arial"/>
          <w:b w:val="0"/>
          <w:bCs w:val="0"/>
          <w:sz w:val="24"/>
          <w:szCs w:val="24"/>
        </w:rPr>
        <w:t xml:space="preserve"> Bank managers or employee because permission has not bee</w:t>
      </w:r>
      <w:r w:rsidRPr="60F9A7D7" w:rsidR="56E95DC7">
        <w:rPr>
          <w:rFonts w:ascii="Arial" w:hAnsi="Arial" w:eastAsia="Arial" w:cs="Arial"/>
          <w:b w:val="0"/>
          <w:bCs w:val="0"/>
          <w:sz w:val="24"/>
          <w:szCs w:val="24"/>
        </w:rPr>
        <w:t xml:space="preserve">n </w:t>
      </w:r>
      <w:r w:rsidRPr="60F9A7D7" w:rsidR="69AB2352">
        <w:rPr>
          <w:rFonts w:ascii="Arial" w:hAnsi="Arial" w:eastAsia="Arial" w:cs="Arial"/>
          <w:b w:val="0"/>
          <w:bCs w:val="0"/>
          <w:sz w:val="24"/>
          <w:szCs w:val="24"/>
        </w:rPr>
        <w:t>obtained</w:t>
      </w:r>
      <w:r w:rsidRPr="60F9A7D7" w:rsidR="56E95DC7">
        <w:rPr>
          <w:rFonts w:ascii="Arial" w:hAnsi="Arial" w:eastAsia="Arial" w:cs="Arial"/>
          <w:b w:val="0"/>
          <w:bCs w:val="0"/>
          <w:sz w:val="24"/>
          <w:szCs w:val="24"/>
        </w:rPr>
        <w:t>.</w:t>
      </w:r>
    </w:p>
    <w:p w:rsidR="4F40CDA7" w:rsidP="60F9A7D7" w:rsidRDefault="4F40CDA7" w14:paraId="682CDF61" w14:textId="5D3894AD">
      <w:pPr>
        <w:pStyle w:val="Normal"/>
        <w:spacing w:line="360" w:lineRule="auto"/>
        <w:rPr>
          <w:rFonts w:ascii="Arial" w:hAnsi="Arial" w:eastAsia="Arial" w:cs="Arial"/>
          <w:b w:val="0"/>
          <w:bCs w:val="0"/>
          <w:sz w:val="24"/>
          <w:szCs w:val="24"/>
        </w:rPr>
      </w:pPr>
      <w:r w:rsidRPr="60F9A7D7" w:rsidR="56E95DC7">
        <w:rPr>
          <w:rFonts w:ascii="Arial" w:hAnsi="Arial" w:eastAsia="Arial" w:cs="Arial"/>
          <w:b w:val="1"/>
          <w:bCs w:val="1"/>
          <w:sz w:val="24"/>
          <w:szCs w:val="24"/>
        </w:rPr>
        <w:t>Secondary</w:t>
      </w:r>
      <w:r w:rsidRPr="60F9A7D7" w:rsidR="56E95DC7">
        <w:rPr>
          <w:rFonts w:ascii="Arial" w:hAnsi="Arial" w:eastAsia="Arial" w:cs="Arial"/>
          <w:b w:val="1"/>
          <w:bCs w:val="1"/>
          <w:sz w:val="24"/>
          <w:szCs w:val="24"/>
        </w:rPr>
        <w:t xml:space="preserve"> data</w:t>
      </w:r>
      <w:r w:rsidRPr="60F9A7D7" w:rsidR="56E95DC7">
        <w:rPr>
          <w:rFonts w:ascii="Arial" w:hAnsi="Arial" w:eastAsia="Arial" w:cs="Arial"/>
          <w:b w:val="0"/>
          <w:bCs w:val="0"/>
          <w:sz w:val="24"/>
          <w:szCs w:val="24"/>
        </w:rPr>
        <w:t xml:space="preserve"> will be collected from:</w:t>
      </w:r>
    </w:p>
    <w:p w:rsidR="30249754" w:rsidP="60F9A7D7" w:rsidRDefault="30249754" w14:paraId="31ADF87F" w14:textId="67367B57">
      <w:pPr>
        <w:pStyle w:val="ListParagraph"/>
        <w:numPr>
          <w:ilvl w:val="0"/>
          <w:numId w:val="9"/>
        </w:numPr>
        <w:spacing w:line="360" w:lineRule="auto"/>
        <w:rPr>
          <w:rFonts w:ascii="Arial" w:hAnsi="Arial" w:eastAsia="Arial" w:cs="Arial"/>
          <w:b w:val="0"/>
          <w:bCs w:val="0"/>
          <w:sz w:val="24"/>
          <w:szCs w:val="24"/>
        </w:rPr>
      </w:pPr>
      <w:r w:rsidRPr="60F9A7D7" w:rsidR="17F541E7">
        <w:rPr>
          <w:rFonts w:ascii="Arial" w:hAnsi="Arial" w:eastAsia="Arial" w:cs="Arial"/>
          <w:b w:val="0"/>
          <w:bCs w:val="0"/>
          <w:sz w:val="24"/>
          <w:szCs w:val="24"/>
        </w:rPr>
        <w:t>Lloyds</w:t>
      </w:r>
      <w:r w:rsidRPr="60F9A7D7" w:rsidR="56E95DC7">
        <w:rPr>
          <w:rFonts w:ascii="Arial" w:hAnsi="Arial" w:eastAsia="Arial" w:cs="Arial"/>
          <w:b w:val="0"/>
          <w:bCs w:val="0"/>
          <w:sz w:val="24"/>
          <w:szCs w:val="24"/>
        </w:rPr>
        <w:t xml:space="preserve"> Banking Group annual report.</w:t>
      </w:r>
    </w:p>
    <w:p w:rsidR="4F40CDA7" w:rsidP="60F9A7D7" w:rsidRDefault="4F40CDA7" w14:paraId="68AD312E" w14:textId="034EBA11">
      <w:pPr>
        <w:pStyle w:val="ListParagraph"/>
        <w:numPr>
          <w:ilvl w:val="0"/>
          <w:numId w:val="9"/>
        </w:numPr>
        <w:spacing w:line="360" w:lineRule="auto"/>
        <w:rPr>
          <w:rFonts w:ascii="Arial" w:hAnsi="Arial" w:eastAsia="Arial" w:cs="Arial"/>
          <w:b w:val="0"/>
          <w:bCs w:val="0"/>
          <w:sz w:val="24"/>
          <w:szCs w:val="24"/>
        </w:rPr>
      </w:pPr>
      <w:r w:rsidRPr="60F9A7D7" w:rsidR="56E95DC7">
        <w:rPr>
          <w:rFonts w:ascii="Arial" w:hAnsi="Arial" w:eastAsia="Arial" w:cs="Arial"/>
          <w:b w:val="0"/>
          <w:bCs w:val="0"/>
          <w:sz w:val="24"/>
          <w:szCs w:val="24"/>
        </w:rPr>
        <w:t>Academic journal articles</w:t>
      </w:r>
    </w:p>
    <w:p w:rsidR="4F40CDA7" w:rsidP="60F9A7D7" w:rsidRDefault="4F40CDA7" w14:paraId="78534FA9" w14:textId="3E2882A5">
      <w:pPr>
        <w:pStyle w:val="ListParagraph"/>
        <w:numPr>
          <w:ilvl w:val="0"/>
          <w:numId w:val="9"/>
        </w:numPr>
        <w:spacing w:line="360" w:lineRule="auto"/>
        <w:rPr>
          <w:rFonts w:ascii="Arial" w:hAnsi="Arial" w:eastAsia="Arial" w:cs="Arial"/>
          <w:b w:val="0"/>
          <w:bCs w:val="0"/>
          <w:sz w:val="24"/>
          <w:szCs w:val="24"/>
        </w:rPr>
      </w:pPr>
      <w:r w:rsidRPr="60F9A7D7" w:rsidR="56E95DC7">
        <w:rPr>
          <w:rFonts w:ascii="Arial" w:hAnsi="Arial" w:eastAsia="Arial" w:cs="Arial"/>
          <w:b w:val="0"/>
          <w:bCs w:val="0"/>
          <w:sz w:val="24"/>
          <w:szCs w:val="24"/>
        </w:rPr>
        <w:t>Financial Conduct Authority (FCA) reports</w:t>
      </w:r>
    </w:p>
    <w:p w:rsidR="4F40CDA7" w:rsidP="60F9A7D7" w:rsidRDefault="4F40CDA7" w14:paraId="66807BAE" w14:textId="7CF230D2">
      <w:pPr>
        <w:pStyle w:val="ListParagraph"/>
        <w:numPr>
          <w:ilvl w:val="0"/>
          <w:numId w:val="9"/>
        </w:numPr>
        <w:spacing w:line="360" w:lineRule="auto"/>
        <w:rPr>
          <w:rFonts w:ascii="Arial" w:hAnsi="Arial" w:eastAsia="Arial" w:cs="Arial"/>
          <w:b w:val="0"/>
          <w:bCs w:val="0"/>
          <w:sz w:val="24"/>
          <w:szCs w:val="24"/>
        </w:rPr>
      </w:pPr>
      <w:r w:rsidRPr="60F9A7D7" w:rsidR="56E95DC7">
        <w:rPr>
          <w:rFonts w:ascii="Arial" w:hAnsi="Arial" w:eastAsia="Arial" w:cs="Arial"/>
          <w:b w:val="0"/>
          <w:bCs w:val="0"/>
          <w:sz w:val="24"/>
          <w:szCs w:val="24"/>
        </w:rPr>
        <w:t>UK finance publications</w:t>
      </w:r>
    </w:p>
    <w:p w:rsidR="4F40CDA7" w:rsidP="60F9A7D7" w:rsidRDefault="4F40CDA7" w14:paraId="325717A2" w14:textId="6D991DB2">
      <w:pPr>
        <w:pStyle w:val="ListParagraph"/>
        <w:numPr>
          <w:ilvl w:val="0"/>
          <w:numId w:val="9"/>
        </w:numPr>
        <w:spacing w:line="360" w:lineRule="auto"/>
        <w:rPr>
          <w:rFonts w:ascii="Arial" w:hAnsi="Arial" w:eastAsia="Arial" w:cs="Arial"/>
          <w:b w:val="0"/>
          <w:bCs w:val="0"/>
          <w:sz w:val="24"/>
          <w:szCs w:val="24"/>
        </w:rPr>
      </w:pPr>
      <w:r w:rsidRPr="60F9A7D7" w:rsidR="56E95DC7">
        <w:rPr>
          <w:rFonts w:ascii="Arial" w:hAnsi="Arial" w:eastAsia="Arial" w:cs="Arial"/>
          <w:b w:val="0"/>
          <w:bCs w:val="0"/>
          <w:sz w:val="24"/>
          <w:szCs w:val="24"/>
        </w:rPr>
        <w:t>Bank of England reports</w:t>
      </w:r>
    </w:p>
    <w:p w:rsidR="4F40CDA7" w:rsidP="60F9A7D7" w:rsidRDefault="4F40CDA7" w14:paraId="04445695" w14:textId="3CE0C4F3">
      <w:pPr>
        <w:pStyle w:val="ListParagraph"/>
        <w:numPr>
          <w:ilvl w:val="0"/>
          <w:numId w:val="9"/>
        </w:numPr>
        <w:spacing w:line="360" w:lineRule="auto"/>
        <w:rPr>
          <w:rFonts w:ascii="Arial" w:hAnsi="Arial" w:eastAsia="Arial" w:cs="Arial"/>
          <w:b w:val="0"/>
          <w:bCs w:val="0"/>
          <w:sz w:val="24"/>
          <w:szCs w:val="24"/>
        </w:rPr>
      </w:pPr>
      <w:r w:rsidRPr="60F9A7D7" w:rsidR="56E95DC7">
        <w:rPr>
          <w:rFonts w:ascii="Arial" w:hAnsi="Arial" w:eastAsia="Arial" w:cs="Arial"/>
          <w:b w:val="0"/>
          <w:bCs w:val="0"/>
          <w:sz w:val="24"/>
          <w:szCs w:val="24"/>
        </w:rPr>
        <w:t>Government publications</w:t>
      </w:r>
    </w:p>
    <w:p w:rsidR="4F40CDA7" w:rsidP="60F9A7D7" w:rsidRDefault="4F40CDA7" w14:paraId="2FE79D42" w14:textId="4036F9BB">
      <w:pPr>
        <w:pStyle w:val="ListParagraph"/>
        <w:numPr>
          <w:ilvl w:val="0"/>
          <w:numId w:val="9"/>
        </w:numPr>
        <w:spacing w:line="360" w:lineRule="auto"/>
        <w:rPr>
          <w:rFonts w:ascii="Arial" w:hAnsi="Arial" w:eastAsia="Arial" w:cs="Arial"/>
          <w:b w:val="0"/>
          <w:bCs w:val="0"/>
          <w:sz w:val="24"/>
          <w:szCs w:val="24"/>
        </w:rPr>
      </w:pPr>
      <w:r w:rsidRPr="60F9A7D7" w:rsidR="56E95DC7">
        <w:rPr>
          <w:rFonts w:ascii="Arial" w:hAnsi="Arial" w:eastAsia="Arial" w:cs="Arial"/>
          <w:b w:val="0"/>
          <w:bCs w:val="0"/>
          <w:sz w:val="24"/>
          <w:szCs w:val="24"/>
        </w:rPr>
        <w:t>Previous</w:t>
      </w:r>
      <w:r w:rsidRPr="60F9A7D7" w:rsidR="56E95DC7">
        <w:rPr>
          <w:rFonts w:ascii="Arial" w:hAnsi="Arial" w:eastAsia="Arial" w:cs="Arial"/>
          <w:b w:val="0"/>
          <w:bCs w:val="0"/>
          <w:sz w:val="24"/>
          <w:szCs w:val="24"/>
        </w:rPr>
        <w:t xml:space="preserve"> research on digital banking, branch </w:t>
      </w:r>
      <w:r w:rsidRPr="60F9A7D7" w:rsidR="56E95DC7">
        <w:rPr>
          <w:rFonts w:ascii="Arial" w:hAnsi="Arial" w:eastAsia="Arial" w:cs="Arial"/>
          <w:b w:val="0"/>
          <w:bCs w:val="0"/>
          <w:sz w:val="24"/>
          <w:szCs w:val="24"/>
        </w:rPr>
        <w:t>closure</w:t>
      </w:r>
      <w:r w:rsidRPr="60F9A7D7" w:rsidR="56E95DC7">
        <w:rPr>
          <w:rFonts w:ascii="Arial" w:hAnsi="Arial" w:eastAsia="Arial" w:cs="Arial"/>
          <w:b w:val="0"/>
          <w:bCs w:val="0"/>
          <w:sz w:val="24"/>
          <w:szCs w:val="24"/>
        </w:rPr>
        <w:t xml:space="preserve"> and customer satisfaction.</w:t>
      </w:r>
    </w:p>
    <w:p w:rsidR="669A6F10" w:rsidP="60F9A7D7" w:rsidRDefault="669A6F10" w14:paraId="7128D098" w14:textId="35D62331">
      <w:pPr>
        <w:pStyle w:val="Normal"/>
        <w:spacing w:line="360" w:lineRule="auto"/>
        <w:ind w:left="0"/>
        <w:rPr>
          <w:rFonts w:ascii="Arial" w:hAnsi="Arial" w:eastAsia="Arial" w:cs="Arial"/>
          <w:b w:val="0"/>
          <w:bCs w:val="0"/>
          <w:sz w:val="24"/>
          <w:szCs w:val="24"/>
        </w:rPr>
      </w:pPr>
    </w:p>
    <w:p w:rsidR="4F40CDA7" w:rsidP="60F9A7D7" w:rsidRDefault="4F40CDA7" w14:paraId="78FDFAE8" w14:textId="1C5152E0">
      <w:pPr>
        <w:pStyle w:val="Normal"/>
        <w:spacing w:line="360" w:lineRule="auto"/>
        <w:rPr>
          <w:rFonts w:ascii="Arial" w:hAnsi="Arial" w:eastAsia="Arial" w:cs="Arial"/>
          <w:b w:val="1"/>
          <w:bCs w:val="1"/>
          <w:sz w:val="24"/>
          <w:szCs w:val="24"/>
        </w:rPr>
      </w:pPr>
      <w:r w:rsidRPr="60F9A7D7" w:rsidR="5E23C5E7">
        <w:rPr>
          <w:rFonts w:ascii="Arial" w:hAnsi="Arial" w:eastAsia="Arial" w:cs="Arial"/>
          <w:sz w:val="24"/>
          <w:szCs w:val="24"/>
        </w:rPr>
        <w:t>5</w:t>
      </w:r>
      <w:r w:rsidRPr="60F9A7D7" w:rsidR="56E95DC7">
        <w:rPr>
          <w:rFonts w:ascii="Arial" w:hAnsi="Arial" w:eastAsia="Arial" w:cs="Arial"/>
          <w:sz w:val="24"/>
          <w:szCs w:val="24"/>
        </w:rPr>
        <w:t>.</w:t>
      </w:r>
      <w:r w:rsidRPr="60F9A7D7" w:rsidR="08FD2FB7">
        <w:rPr>
          <w:rFonts w:ascii="Arial" w:hAnsi="Arial" w:eastAsia="Arial" w:cs="Arial"/>
          <w:sz w:val="24"/>
          <w:szCs w:val="24"/>
        </w:rPr>
        <w:t>8</w:t>
      </w:r>
      <w:r w:rsidRPr="60F9A7D7" w:rsidR="56E95DC7">
        <w:rPr>
          <w:rFonts w:ascii="Arial" w:hAnsi="Arial" w:eastAsia="Arial" w:cs="Arial"/>
          <w:sz w:val="24"/>
          <w:szCs w:val="24"/>
        </w:rPr>
        <w:t xml:space="preserve"> Unit of Analysis</w:t>
      </w:r>
    </w:p>
    <w:p w:rsidR="4F40CDA7" w:rsidP="60F9A7D7" w:rsidRDefault="4F40CDA7" w14:paraId="2AD73AC6" w14:textId="6760E179">
      <w:pPr>
        <w:pStyle w:val="Normal"/>
        <w:spacing w:line="360" w:lineRule="auto"/>
        <w:ind w:left="0"/>
        <w:rPr>
          <w:rFonts w:ascii="Arial" w:hAnsi="Arial" w:eastAsia="Arial" w:cs="Arial"/>
          <w:b w:val="0"/>
          <w:bCs w:val="0"/>
          <w:sz w:val="24"/>
          <w:szCs w:val="24"/>
        </w:rPr>
      </w:pPr>
      <w:r w:rsidRPr="60F9A7D7" w:rsidR="56E95DC7">
        <w:rPr>
          <w:rFonts w:ascii="Arial" w:hAnsi="Arial" w:eastAsia="Arial" w:cs="Arial"/>
          <w:b w:val="0"/>
          <w:bCs w:val="0"/>
          <w:sz w:val="24"/>
          <w:szCs w:val="24"/>
        </w:rPr>
        <w:t>The</w:t>
      </w:r>
      <w:r w:rsidRPr="60F9A7D7" w:rsidR="56E95DC7">
        <w:rPr>
          <w:rFonts w:ascii="Arial" w:hAnsi="Arial" w:eastAsia="Arial" w:cs="Arial"/>
          <w:b w:val="1"/>
          <w:bCs w:val="1"/>
          <w:sz w:val="24"/>
          <w:szCs w:val="24"/>
        </w:rPr>
        <w:t xml:space="preserve"> unit of analysis </w:t>
      </w:r>
      <w:r w:rsidRPr="60F9A7D7" w:rsidR="56E95DC7">
        <w:rPr>
          <w:rFonts w:ascii="Arial" w:hAnsi="Arial" w:eastAsia="Arial" w:cs="Arial"/>
          <w:b w:val="0"/>
          <w:bCs w:val="0"/>
          <w:sz w:val="24"/>
          <w:szCs w:val="24"/>
        </w:rPr>
        <w:t>will be</w:t>
      </w:r>
      <w:r w:rsidRPr="60F9A7D7" w:rsidR="56E95DC7">
        <w:rPr>
          <w:rFonts w:ascii="Arial" w:hAnsi="Arial" w:eastAsia="Arial" w:cs="Arial"/>
          <w:b w:val="1"/>
          <w:bCs w:val="1"/>
          <w:sz w:val="24"/>
          <w:szCs w:val="24"/>
        </w:rPr>
        <w:t xml:space="preserve"> individual customers. </w:t>
      </w:r>
      <w:r w:rsidRPr="60F9A7D7" w:rsidR="56E95DC7">
        <w:rPr>
          <w:rFonts w:ascii="Arial" w:hAnsi="Arial" w:eastAsia="Arial" w:cs="Arial"/>
          <w:b w:val="0"/>
          <w:bCs w:val="0"/>
          <w:sz w:val="24"/>
          <w:szCs w:val="24"/>
        </w:rPr>
        <w:t xml:space="preserve">The study will examine customers experience and </w:t>
      </w:r>
      <w:r w:rsidRPr="60F9A7D7" w:rsidR="56E95DC7">
        <w:rPr>
          <w:rFonts w:ascii="Arial" w:hAnsi="Arial" w:eastAsia="Arial" w:cs="Arial"/>
          <w:b w:val="0"/>
          <w:bCs w:val="0"/>
          <w:sz w:val="24"/>
          <w:szCs w:val="24"/>
        </w:rPr>
        <w:t>perce</w:t>
      </w:r>
      <w:r w:rsidRPr="60F9A7D7" w:rsidR="7FC82518">
        <w:rPr>
          <w:rFonts w:ascii="Arial" w:hAnsi="Arial" w:eastAsia="Arial" w:cs="Arial"/>
          <w:b w:val="0"/>
          <w:bCs w:val="0"/>
          <w:sz w:val="24"/>
          <w:szCs w:val="24"/>
        </w:rPr>
        <w:t>ptions</w:t>
      </w:r>
      <w:r w:rsidRPr="60F9A7D7" w:rsidR="7FC82518">
        <w:rPr>
          <w:rFonts w:ascii="Arial" w:hAnsi="Arial" w:eastAsia="Arial" w:cs="Arial"/>
          <w:b w:val="0"/>
          <w:bCs w:val="0"/>
          <w:sz w:val="24"/>
          <w:szCs w:val="24"/>
        </w:rPr>
        <w:t xml:space="preserve"> of digital banking services and branch closure at </w:t>
      </w:r>
      <w:r w:rsidRPr="60F9A7D7" w:rsidR="575889DF">
        <w:rPr>
          <w:rFonts w:ascii="Arial" w:hAnsi="Arial" w:eastAsia="Arial" w:cs="Arial"/>
          <w:b w:val="0"/>
          <w:bCs w:val="0"/>
          <w:sz w:val="24"/>
          <w:szCs w:val="24"/>
        </w:rPr>
        <w:t>Lloyds</w:t>
      </w:r>
      <w:r w:rsidRPr="60F9A7D7" w:rsidR="7FC82518">
        <w:rPr>
          <w:rFonts w:ascii="Arial" w:hAnsi="Arial" w:eastAsia="Arial" w:cs="Arial"/>
          <w:b w:val="0"/>
          <w:bCs w:val="0"/>
          <w:sz w:val="24"/>
          <w:szCs w:val="24"/>
        </w:rPr>
        <w:t xml:space="preserve"> Banking Group.</w:t>
      </w:r>
    </w:p>
    <w:p w:rsidR="07CDF694" w:rsidP="60F9A7D7" w:rsidRDefault="07CDF694" w14:paraId="48CED39B" w14:textId="465F13AC">
      <w:pPr>
        <w:pStyle w:val="Normal"/>
        <w:spacing w:line="360" w:lineRule="auto"/>
        <w:ind w:left="0"/>
      </w:pPr>
      <w:r w:rsidRPr="60F9A7D7" w:rsidR="37116445">
        <w:rPr>
          <w:rFonts w:ascii="Arial" w:hAnsi="Arial" w:eastAsia="Arial" w:cs="Arial"/>
          <w:b w:val="0"/>
          <w:bCs w:val="0"/>
          <w:sz w:val="24"/>
          <w:szCs w:val="24"/>
        </w:rPr>
        <w:t>The sample may include friends, relatives, colleag</w:t>
      </w:r>
      <w:r w:rsidRPr="60F9A7D7" w:rsidR="10302F6B">
        <w:rPr>
          <w:rFonts w:ascii="Arial" w:hAnsi="Arial" w:eastAsia="Arial" w:cs="Arial"/>
          <w:b w:val="0"/>
          <w:bCs w:val="0"/>
          <w:sz w:val="24"/>
          <w:szCs w:val="24"/>
        </w:rPr>
        <w:t xml:space="preserve">ues, and other customers who are willing to </w:t>
      </w:r>
      <w:r w:rsidRPr="60F9A7D7" w:rsidR="10302F6B">
        <w:rPr>
          <w:rFonts w:ascii="Arial" w:hAnsi="Arial" w:eastAsia="Arial" w:cs="Arial"/>
          <w:b w:val="0"/>
          <w:bCs w:val="0"/>
          <w:sz w:val="24"/>
          <w:szCs w:val="24"/>
        </w:rPr>
        <w:t>participate</w:t>
      </w:r>
      <w:r w:rsidRPr="60F9A7D7" w:rsidR="10302F6B">
        <w:rPr>
          <w:rFonts w:ascii="Arial" w:hAnsi="Arial" w:eastAsia="Arial" w:cs="Arial"/>
          <w:b w:val="0"/>
          <w:bCs w:val="0"/>
          <w:sz w:val="24"/>
          <w:szCs w:val="24"/>
        </w:rPr>
        <w:t xml:space="preserve"> in the study. This approach is practical because researcher does not have access to </w:t>
      </w:r>
      <w:r w:rsidRPr="60F9A7D7" w:rsidR="08FC5645">
        <w:rPr>
          <w:rFonts w:ascii="Arial" w:hAnsi="Arial" w:eastAsia="Arial" w:cs="Arial"/>
          <w:b w:val="0"/>
          <w:bCs w:val="0"/>
          <w:sz w:val="24"/>
          <w:szCs w:val="24"/>
        </w:rPr>
        <w:t>Lloyds</w:t>
      </w:r>
      <w:r w:rsidRPr="60F9A7D7" w:rsidR="10302F6B">
        <w:rPr>
          <w:rFonts w:ascii="Arial" w:hAnsi="Arial" w:eastAsia="Arial" w:cs="Arial"/>
          <w:b w:val="0"/>
          <w:bCs w:val="0"/>
          <w:sz w:val="24"/>
          <w:szCs w:val="24"/>
        </w:rPr>
        <w:t xml:space="preserve"> Banking employees or customer database</w:t>
      </w:r>
      <w:r w:rsidRPr="60F9A7D7" w:rsidR="47F09640">
        <w:rPr>
          <w:rFonts w:ascii="Arial" w:hAnsi="Arial" w:eastAsia="Arial" w:cs="Arial"/>
          <w:b w:val="0"/>
          <w:bCs w:val="0"/>
          <w:sz w:val="24"/>
          <w:szCs w:val="24"/>
        </w:rPr>
        <w:t>.</w:t>
      </w:r>
    </w:p>
    <w:p w:rsidR="60F9A7D7" w:rsidP="60F9A7D7" w:rsidRDefault="60F9A7D7" w14:paraId="0FB705AA" w14:textId="147499A3">
      <w:pPr>
        <w:pStyle w:val="Normal"/>
        <w:spacing w:line="360" w:lineRule="auto"/>
        <w:ind w:left="0"/>
        <w:rPr>
          <w:rFonts w:ascii="Arial" w:hAnsi="Arial" w:eastAsia="Arial" w:cs="Arial"/>
          <w:b w:val="0"/>
          <w:bCs w:val="0"/>
          <w:sz w:val="24"/>
          <w:szCs w:val="24"/>
        </w:rPr>
      </w:pPr>
    </w:p>
    <w:p w:rsidR="60F9A7D7" w:rsidP="60F9A7D7" w:rsidRDefault="60F9A7D7" w14:paraId="15985064" w14:textId="19693C3A">
      <w:pPr>
        <w:pStyle w:val="Normal"/>
        <w:spacing w:line="360" w:lineRule="auto"/>
        <w:ind w:left="0"/>
        <w:rPr>
          <w:rFonts w:ascii="Arial" w:hAnsi="Arial" w:eastAsia="Arial" w:cs="Arial"/>
          <w:b w:val="0"/>
          <w:bCs w:val="0"/>
          <w:sz w:val="24"/>
          <w:szCs w:val="24"/>
        </w:rPr>
      </w:pPr>
    </w:p>
    <w:p w:rsidR="5FB0732E" w:rsidP="60F9A7D7" w:rsidRDefault="5FB0732E" w14:paraId="0099A4DD" w14:textId="7729EFC4">
      <w:pPr>
        <w:pStyle w:val="Normal"/>
        <w:spacing w:line="360" w:lineRule="auto"/>
        <w:rPr>
          <w:rFonts w:ascii="Arial" w:hAnsi="Arial" w:eastAsia="Arial" w:cs="Arial"/>
          <w:sz w:val="24"/>
          <w:szCs w:val="24"/>
        </w:rPr>
      </w:pPr>
      <w:r w:rsidRPr="60F9A7D7" w:rsidR="1E323222">
        <w:rPr>
          <w:rFonts w:ascii="Arial" w:hAnsi="Arial" w:eastAsia="Arial" w:cs="Arial"/>
          <w:sz w:val="24"/>
          <w:szCs w:val="24"/>
        </w:rPr>
        <w:t>5</w:t>
      </w:r>
      <w:r w:rsidRPr="60F9A7D7" w:rsidR="47F09640">
        <w:rPr>
          <w:rFonts w:ascii="Arial" w:hAnsi="Arial" w:eastAsia="Arial" w:cs="Arial"/>
          <w:sz w:val="24"/>
          <w:szCs w:val="24"/>
        </w:rPr>
        <w:t>.</w:t>
      </w:r>
      <w:r w:rsidRPr="60F9A7D7" w:rsidR="67ECF667">
        <w:rPr>
          <w:rFonts w:ascii="Arial" w:hAnsi="Arial" w:eastAsia="Arial" w:cs="Arial"/>
          <w:sz w:val="24"/>
          <w:szCs w:val="24"/>
        </w:rPr>
        <w:t>9</w:t>
      </w:r>
      <w:r w:rsidRPr="60F9A7D7" w:rsidR="47F09640">
        <w:rPr>
          <w:rFonts w:ascii="Arial" w:hAnsi="Arial" w:eastAsia="Arial" w:cs="Arial"/>
          <w:sz w:val="24"/>
          <w:szCs w:val="24"/>
        </w:rPr>
        <w:t xml:space="preserve"> Data Analysis</w:t>
      </w:r>
    </w:p>
    <w:p w:rsidR="5FB0732E" w:rsidP="60F9A7D7" w:rsidRDefault="5FB0732E" w14:paraId="0BBC83EC" w14:textId="2F05DE67">
      <w:pPr>
        <w:pStyle w:val="Normal"/>
        <w:spacing w:line="360" w:lineRule="auto"/>
        <w:ind w:left="0"/>
        <w:rPr>
          <w:rFonts w:ascii="Arial" w:hAnsi="Arial" w:eastAsia="Arial" w:cs="Arial"/>
          <w:b w:val="0"/>
          <w:bCs w:val="0"/>
          <w:sz w:val="24"/>
          <w:szCs w:val="24"/>
        </w:rPr>
      </w:pPr>
      <w:r w:rsidRPr="60F9A7D7" w:rsidR="47F09640">
        <w:rPr>
          <w:rFonts w:ascii="Arial" w:hAnsi="Arial" w:eastAsia="Arial" w:cs="Arial"/>
          <w:b w:val="0"/>
          <w:bCs w:val="0"/>
          <w:sz w:val="24"/>
          <w:szCs w:val="24"/>
        </w:rPr>
        <w:t>The study will use</w:t>
      </w:r>
      <w:r w:rsidRPr="60F9A7D7" w:rsidR="47F09640">
        <w:rPr>
          <w:rFonts w:ascii="Arial" w:hAnsi="Arial" w:eastAsia="Arial" w:cs="Arial"/>
          <w:b w:val="1"/>
          <w:bCs w:val="1"/>
          <w:sz w:val="24"/>
          <w:szCs w:val="24"/>
        </w:rPr>
        <w:t xml:space="preserve"> thematic analysis </w:t>
      </w:r>
      <w:r w:rsidRPr="60F9A7D7" w:rsidR="47F09640">
        <w:rPr>
          <w:rFonts w:ascii="Arial" w:hAnsi="Arial" w:eastAsia="Arial" w:cs="Arial"/>
          <w:b w:val="0"/>
          <w:bCs w:val="0"/>
          <w:sz w:val="24"/>
          <w:szCs w:val="24"/>
        </w:rPr>
        <w:t>to analyse the qualitative interview data</w:t>
      </w:r>
      <w:r w:rsidRPr="60F9A7D7" w:rsidR="2FD6FE3C">
        <w:rPr>
          <w:rFonts w:ascii="Arial" w:hAnsi="Arial" w:eastAsia="Arial" w:cs="Arial"/>
          <w:b w:val="0"/>
          <w:bCs w:val="0"/>
          <w:sz w:val="24"/>
          <w:szCs w:val="24"/>
        </w:rPr>
        <w:t xml:space="preserve"> to </w:t>
      </w:r>
      <w:r w:rsidRPr="60F9A7D7" w:rsidR="2FD6FE3C">
        <w:rPr>
          <w:rFonts w:ascii="Arial" w:hAnsi="Arial" w:eastAsia="Arial" w:cs="Arial"/>
          <w:b w:val="0"/>
          <w:bCs w:val="0"/>
          <w:sz w:val="24"/>
          <w:szCs w:val="24"/>
        </w:rPr>
        <w:t>identify</w:t>
      </w:r>
      <w:r w:rsidRPr="60F9A7D7" w:rsidR="2FD6FE3C">
        <w:rPr>
          <w:rFonts w:ascii="Arial" w:hAnsi="Arial" w:eastAsia="Arial" w:cs="Arial"/>
          <w:b w:val="0"/>
          <w:bCs w:val="0"/>
          <w:sz w:val="24"/>
          <w:szCs w:val="24"/>
        </w:rPr>
        <w:t xml:space="preserve"> common themes and patterns</w:t>
      </w:r>
      <w:r w:rsidRPr="60F9A7D7" w:rsidR="47F09640">
        <w:rPr>
          <w:rFonts w:ascii="Arial" w:hAnsi="Arial" w:eastAsia="Arial" w:cs="Arial"/>
          <w:b w:val="0"/>
          <w:bCs w:val="0"/>
          <w:sz w:val="24"/>
          <w:szCs w:val="24"/>
        </w:rPr>
        <w:t xml:space="preserve">. This method will </w:t>
      </w:r>
      <w:r w:rsidRPr="60F9A7D7" w:rsidR="47F09640">
        <w:rPr>
          <w:rFonts w:ascii="Arial" w:hAnsi="Arial" w:eastAsia="Arial" w:cs="Arial"/>
          <w:b w:val="0"/>
          <w:bCs w:val="0"/>
          <w:sz w:val="24"/>
          <w:szCs w:val="24"/>
        </w:rPr>
        <w:t>identify</w:t>
      </w:r>
      <w:r w:rsidRPr="60F9A7D7" w:rsidR="47F09640">
        <w:rPr>
          <w:rFonts w:ascii="Arial" w:hAnsi="Arial" w:eastAsia="Arial" w:cs="Arial"/>
          <w:b w:val="0"/>
          <w:bCs w:val="0"/>
          <w:sz w:val="24"/>
          <w:szCs w:val="24"/>
        </w:rPr>
        <w:t xml:space="preserve"> common themes related to customer satis</w:t>
      </w:r>
      <w:r w:rsidRPr="60F9A7D7" w:rsidR="45757E2D">
        <w:rPr>
          <w:rFonts w:ascii="Arial" w:hAnsi="Arial" w:eastAsia="Arial" w:cs="Arial"/>
          <w:b w:val="0"/>
          <w:bCs w:val="0"/>
          <w:sz w:val="24"/>
          <w:szCs w:val="24"/>
        </w:rPr>
        <w:t>faction, digital banking adoption, branch closures, accessibility, and service quality. The questionnaire data will be analyse us</w:t>
      </w:r>
      <w:r w:rsidRPr="60F9A7D7" w:rsidR="673BA7B1">
        <w:rPr>
          <w:rFonts w:ascii="Arial" w:hAnsi="Arial" w:eastAsia="Arial" w:cs="Arial"/>
          <w:b w:val="0"/>
          <w:bCs w:val="0"/>
          <w:sz w:val="24"/>
          <w:szCs w:val="24"/>
        </w:rPr>
        <w:t xml:space="preserve">ing </w:t>
      </w:r>
      <w:r w:rsidRPr="60F9A7D7" w:rsidR="673BA7B1">
        <w:rPr>
          <w:rFonts w:ascii="Arial" w:hAnsi="Arial" w:eastAsia="Arial" w:cs="Arial"/>
          <w:b w:val="1"/>
          <w:bCs w:val="1"/>
          <w:sz w:val="24"/>
          <w:szCs w:val="24"/>
        </w:rPr>
        <w:t xml:space="preserve">descriptive statistics </w:t>
      </w:r>
      <w:r w:rsidRPr="60F9A7D7" w:rsidR="06CE8EAB">
        <w:rPr>
          <w:rFonts w:ascii="Arial" w:hAnsi="Arial" w:eastAsia="Arial" w:cs="Arial"/>
          <w:noProof w:val="0"/>
          <w:sz w:val="24"/>
          <w:szCs w:val="24"/>
          <w:lang w:val="en-GB"/>
        </w:rPr>
        <w:t>(Adams et al., 2014, p.5)</w:t>
      </w:r>
      <w:r w:rsidRPr="60F9A7D7" w:rsidR="06CE8EAB">
        <w:rPr>
          <w:rFonts w:ascii="Arial" w:hAnsi="Arial" w:eastAsia="Arial" w:cs="Arial"/>
          <w:b w:val="0"/>
          <w:bCs w:val="0"/>
          <w:sz w:val="24"/>
          <w:szCs w:val="24"/>
        </w:rPr>
        <w:t xml:space="preserve"> </w:t>
      </w:r>
      <w:r w:rsidRPr="60F9A7D7" w:rsidR="673BA7B1">
        <w:rPr>
          <w:rFonts w:ascii="Arial" w:hAnsi="Arial" w:eastAsia="Arial" w:cs="Arial"/>
          <w:b w:val="0"/>
          <w:bCs w:val="0"/>
          <w:sz w:val="24"/>
          <w:szCs w:val="24"/>
        </w:rPr>
        <w:t>such as frequencies and percentages, and the findings will be presented in tables and charts</w:t>
      </w:r>
      <w:r w:rsidRPr="60F9A7D7" w:rsidR="5D2CC22C">
        <w:rPr>
          <w:rFonts w:ascii="Arial" w:hAnsi="Arial" w:eastAsia="Arial" w:cs="Arial"/>
          <w:b w:val="0"/>
          <w:bCs w:val="0"/>
          <w:sz w:val="24"/>
          <w:szCs w:val="24"/>
        </w:rPr>
        <w:t xml:space="preserve">. </w:t>
      </w:r>
    </w:p>
    <w:p w:rsidR="708CA013" w:rsidP="60F9A7D7" w:rsidRDefault="708CA013" w14:paraId="5343A2E8" w14:textId="44951A3C">
      <w:pPr>
        <w:pStyle w:val="Normal"/>
        <w:spacing w:line="360" w:lineRule="auto"/>
        <w:rPr>
          <w:rFonts w:ascii="Arial" w:hAnsi="Arial" w:eastAsia="Arial" w:cs="Arial"/>
          <w:sz w:val="24"/>
          <w:szCs w:val="24"/>
        </w:rPr>
      </w:pPr>
      <w:r w:rsidRPr="60F9A7D7" w:rsidR="73D27699">
        <w:rPr>
          <w:rFonts w:ascii="Arial" w:hAnsi="Arial" w:eastAsia="Arial" w:cs="Arial"/>
          <w:sz w:val="24"/>
          <w:szCs w:val="24"/>
        </w:rPr>
        <w:t>5</w:t>
      </w:r>
      <w:r w:rsidRPr="60F9A7D7" w:rsidR="42865A42">
        <w:rPr>
          <w:rFonts w:ascii="Arial" w:hAnsi="Arial" w:eastAsia="Arial" w:cs="Arial"/>
          <w:sz w:val="24"/>
          <w:szCs w:val="24"/>
        </w:rPr>
        <w:t>.</w:t>
      </w:r>
      <w:r w:rsidRPr="60F9A7D7" w:rsidR="5DB31C1E">
        <w:rPr>
          <w:rFonts w:ascii="Arial" w:hAnsi="Arial" w:eastAsia="Arial" w:cs="Arial"/>
          <w:sz w:val="24"/>
          <w:szCs w:val="24"/>
        </w:rPr>
        <w:t>10</w:t>
      </w:r>
      <w:r w:rsidRPr="60F9A7D7" w:rsidR="42865A42">
        <w:rPr>
          <w:rFonts w:ascii="Arial" w:hAnsi="Arial" w:eastAsia="Arial" w:cs="Arial"/>
          <w:sz w:val="24"/>
          <w:szCs w:val="24"/>
        </w:rPr>
        <w:t xml:space="preserve"> </w:t>
      </w:r>
      <w:r w:rsidRPr="60F9A7D7" w:rsidR="42865A42">
        <w:rPr>
          <w:rFonts w:ascii="Arial" w:hAnsi="Arial" w:eastAsia="Arial" w:cs="Arial"/>
          <w:sz w:val="24"/>
          <w:szCs w:val="24"/>
        </w:rPr>
        <w:t>Sampling</w:t>
      </w:r>
      <w:r w:rsidRPr="60F9A7D7" w:rsidR="064C5453">
        <w:rPr>
          <w:rFonts w:ascii="Arial" w:hAnsi="Arial" w:eastAsia="Arial" w:cs="Arial"/>
          <w:sz w:val="24"/>
          <w:szCs w:val="24"/>
        </w:rPr>
        <w:t xml:space="preserve"> Strategy</w:t>
      </w:r>
    </w:p>
    <w:p w:rsidR="62D6FB2B" w:rsidP="60F9A7D7" w:rsidRDefault="62D6FB2B" w14:paraId="2F640B47" w14:textId="0F30F162">
      <w:pPr>
        <w:pStyle w:val="Normal"/>
        <w:spacing w:line="360" w:lineRule="auto"/>
        <w:ind w:left="0"/>
        <w:rPr>
          <w:rFonts w:ascii="Arial" w:hAnsi="Arial" w:eastAsia="Arial" w:cs="Arial"/>
          <w:b w:val="0"/>
          <w:bCs w:val="0"/>
          <w:sz w:val="24"/>
          <w:szCs w:val="24"/>
        </w:rPr>
      </w:pPr>
      <w:r w:rsidRPr="60F9A7D7" w:rsidR="064C5453">
        <w:rPr>
          <w:rFonts w:ascii="Arial" w:hAnsi="Arial" w:eastAsia="Arial" w:cs="Arial"/>
          <w:b w:val="0"/>
          <w:bCs w:val="0"/>
          <w:sz w:val="24"/>
          <w:szCs w:val="24"/>
        </w:rPr>
        <w:t xml:space="preserve">This research will use </w:t>
      </w:r>
      <w:r w:rsidRPr="60F9A7D7" w:rsidR="064C5453">
        <w:rPr>
          <w:rFonts w:ascii="Arial" w:hAnsi="Arial" w:eastAsia="Arial" w:cs="Arial"/>
          <w:b w:val="1"/>
          <w:bCs w:val="1"/>
          <w:sz w:val="24"/>
          <w:szCs w:val="24"/>
        </w:rPr>
        <w:t>non-probability sampling</w:t>
      </w:r>
      <w:r w:rsidRPr="60F9A7D7" w:rsidR="064C5453">
        <w:rPr>
          <w:rFonts w:ascii="Arial" w:hAnsi="Arial" w:eastAsia="Arial" w:cs="Arial"/>
          <w:b w:val="0"/>
          <w:bCs w:val="0"/>
          <w:sz w:val="24"/>
          <w:szCs w:val="24"/>
        </w:rPr>
        <w:t xml:space="preserve"> </w:t>
      </w:r>
      <w:r w:rsidRPr="60F9A7D7" w:rsidR="6C96F1A6">
        <w:rPr>
          <w:rFonts w:ascii="Arial" w:hAnsi="Arial" w:eastAsia="Arial" w:cs="Arial"/>
          <w:b w:val="0"/>
          <w:bCs w:val="0"/>
          <w:sz w:val="24"/>
          <w:szCs w:val="24"/>
        </w:rPr>
        <w:t>especially</w:t>
      </w:r>
      <w:r w:rsidRPr="60F9A7D7" w:rsidR="064C5453">
        <w:rPr>
          <w:rFonts w:ascii="Arial" w:hAnsi="Arial" w:eastAsia="Arial" w:cs="Arial"/>
          <w:b w:val="0"/>
          <w:bCs w:val="0"/>
          <w:sz w:val="24"/>
          <w:szCs w:val="24"/>
        </w:rPr>
        <w:t xml:space="preserve"> </w:t>
      </w:r>
      <w:r w:rsidRPr="60F9A7D7" w:rsidR="6E882F5E">
        <w:rPr>
          <w:rFonts w:ascii="Arial" w:hAnsi="Arial" w:eastAsia="Arial" w:cs="Arial"/>
          <w:b w:val="1"/>
          <w:bCs w:val="1"/>
          <w:sz w:val="24"/>
          <w:szCs w:val="24"/>
        </w:rPr>
        <w:t>purposiv</w:t>
      </w:r>
      <w:r w:rsidRPr="60F9A7D7" w:rsidR="064C5453">
        <w:rPr>
          <w:rFonts w:ascii="Arial" w:hAnsi="Arial" w:eastAsia="Arial" w:cs="Arial"/>
          <w:b w:val="1"/>
          <w:bCs w:val="1"/>
          <w:sz w:val="24"/>
          <w:szCs w:val="24"/>
        </w:rPr>
        <w:t>e sampling</w:t>
      </w:r>
      <w:r w:rsidRPr="60F9A7D7" w:rsidR="064C5453">
        <w:rPr>
          <w:rFonts w:ascii="Arial" w:hAnsi="Arial" w:eastAsia="Arial" w:cs="Arial"/>
          <w:b w:val="0"/>
          <w:bCs w:val="0"/>
          <w:sz w:val="24"/>
          <w:szCs w:val="24"/>
        </w:rPr>
        <w:t>. Participants will be selected because they are easily accessible an</w:t>
      </w:r>
      <w:r w:rsidRPr="60F9A7D7" w:rsidR="024713D2">
        <w:rPr>
          <w:rFonts w:ascii="Arial" w:hAnsi="Arial" w:eastAsia="Arial" w:cs="Arial"/>
          <w:b w:val="0"/>
          <w:bCs w:val="0"/>
          <w:sz w:val="24"/>
          <w:szCs w:val="24"/>
        </w:rPr>
        <w:t>d have experience with</w:t>
      </w:r>
      <w:r w:rsidRPr="60F9A7D7" w:rsidR="064C5453">
        <w:rPr>
          <w:rFonts w:ascii="Arial" w:hAnsi="Arial" w:eastAsia="Arial" w:cs="Arial"/>
          <w:b w:val="0"/>
          <w:bCs w:val="0"/>
          <w:sz w:val="24"/>
          <w:szCs w:val="24"/>
        </w:rPr>
        <w:t xml:space="preserve"> </w:t>
      </w:r>
      <w:r w:rsidRPr="60F9A7D7" w:rsidR="0B0EBDFD">
        <w:rPr>
          <w:rFonts w:ascii="Arial" w:hAnsi="Arial" w:eastAsia="Arial" w:cs="Arial"/>
          <w:b w:val="0"/>
          <w:bCs w:val="0"/>
          <w:sz w:val="24"/>
          <w:szCs w:val="24"/>
        </w:rPr>
        <w:t>Lloyds</w:t>
      </w:r>
      <w:r w:rsidRPr="60F9A7D7" w:rsidR="713DE7AC">
        <w:rPr>
          <w:rFonts w:ascii="Arial" w:hAnsi="Arial" w:eastAsia="Arial" w:cs="Arial"/>
          <w:b w:val="0"/>
          <w:bCs w:val="0"/>
          <w:sz w:val="24"/>
          <w:szCs w:val="24"/>
        </w:rPr>
        <w:t xml:space="preserve"> Banking Group. This will allow the research to collect relevant information about customers experience with digital banking and branch closures.</w:t>
      </w:r>
    </w:p>
    <w:p w:rsidR="4F9F4E2E" w:rsidP="60F9A7D7" w:rsidRDefault="4F9F4E2E" w14:paraId="34AFE7FF" w14:textId="2AC4EE04">
      <w:pPr>
        <w:pStyle w:val="Title"/>
        <w:spacing w:line="360" w:lineRule="auto"/>
        <w:rPr>
          <w:rFonts w:ascii="Arial" w:hAnsi="Arial" w:eastAsia="Arial" w:cs="Arial"/>
          <w:sz w:val="24"/>
          <w:szCs w:val="24"/>
        </w:rPr>
      </w:pPr>
      <w:r w:rsidRPr="60F9A7D7" w:rsidR="70DDB504">
        <w:rPr>
          <w:rFonts w:ascii="Arial" w:hAnsi="Arial" w:eastAsia="Arial" w:cs="Arial"/>
          <w:sz w:val="24"/>
          <w:szCs w:val="24"/>
        </w:rPr>
        <w:t>Summary of Research Methodology and Design</w:t>
      </w:r>
    </w:p>
    <w:tbl>
      <w:tblPr>
        <w:tblStyle w:val="TableGrid"/>
        <w:tblW w:w="0" w:type="auto"/>
        <w:tblLook w:val="06A0" w:firstRow="1" w:lastRow="0" w:firstColumn="1" w:lastColumn="0" w:noHBand="1" w:noVBand="1"/>
      </w:tblPr>
      <w:tblGrid>
        <w:gridCol w:w="4290"/>
        <w:gridCol w:w="4725"/>
      </w:tblGrid>
      <w:tr w:rsidR="669A6F10" w:rsidTr="60F9A7D7" w14:paraId="2868F25A">
        <w:trPr>
          <w:trHeight w:val="300"/>
        </w:trPr>
        <w:tc>
          <w:tcPr>
            <w:tcW w:w="4290" w:type="dxa"/>
            <w:tcMar/>
          </w:tcPr>
          <w:p w:rsidR="7EB4D71C" w:rsidP="60F9A7D7" w:rsidRDefault="7EB4D71C" w14:paraId="0963716E" w14:textId="25CC7683">
            <w:pPr>
              <w:pStyle w:val="Normal"/>
              <w:spacing w:line="360" w:lineRule="auto"/>
              <w:rPr>
                <w:rFonts w:ascii="Arial" w:hAnsi="Arial" w:eastAsia="Arial" w:cs="Arial"/>
                <w:b w:val="1"/>
                <w:bCs w:val="1"/>
                <w:sz w:val="24"/>
                <w:szCs w:val="24"/>
              </w:rPr>
            </w:pPr>
            <w:r w:rsidRPr="60F9A7D7" w:rsidR="084D2E2E">
              <w:rPr>
                <w:rFonts w:ascii="Arial" w:hAnsi="Arial" w:eastAsia="Arial" w:cs="Arial"/>
                <w:b w:val="1"/>
                <w:bCs w:val="1"/>
                <w:sz w:val="24"/>
                <w:szCs w:val="24"/>
              </w:rPr>
              <w:t>Research Methodology and Design</w:t>
            </w:r>
          </w:p>
        </w:tc>
        <w:tc>
          <w:tcPr>
            <w:tcW w:w="4725" w:type="dxa"/>
            <w:tcMar/>
          </w:tcPr>
          <w:p w:rsidR="7EB4D71C" w:rsidP="60F9A7D7" w:rsidRDefault="7EB4D71C" w14:paraId="7313F146" w14:textId="111D82F2">
            <w:pPr>
              <w:pStyle w:val="Normal"/>
              <w:spacing w:line="360" w:lineRule="auto"/>
              <w:rPr>
                <w:rFonts w:ascii="Arial" w:hAnsi="Arial" w:eastAsia="Arial" w:cs="Arial"/>
                <w:b w:val="1"/>
                <w:bCs w:val="1"/>
                <w:sz w:val="24"/>
                <w:szCs w:val="24"/>
              </w:rPr>
            </w:pPr>
            <w:r w:rsidRPr="60F9A7D7" w:rsidR="084D2E2E">
              <w:rPr>
                <w:rFonts w:ascii="Arial" w:hAnsi="Arial" w:eastAsia="Arial" w:cs="Arial"/>
                <w:b w:val="1"/>
                <w:bCs w:val="1"/>
                <w:sz w:val="24"/>
                <w:szCs w:val="24"/>
              </w:rPr>
              <w:t>Chosen</w:t>
            </w:r>
          </w:p>
        </w:tc>
      </w:tr>
      <w:tr w:rsidR="669A6F10" w:rsidTr="60F9A7D7" w14:paraId="2F42F678">
        <w:trPr>
          <w:trHeight w:val="300"/>
        </w:trPr>
        <w:tc>
          <w:tcPr>
            <w:tcW w:w="4290" w:type="dxa"/>
            <w:tcMar/>
          </w:tcPr>
          <w:p w:rsidR="7EB4D71C" w:rsidP="60F9A7D7" w:rsidRDefault="7EB4D71C" w14:paraId="5B87D8AE" w14:textId="26BEADA9">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Research Study</w:t>
            </w:r>
          </w:p>
        </w:tc>
        <w:tc>
          <w:tcPr>
            <w:tcW w:w="4725" w:type="dxa"/>
            <w:tcMar/>
          </w:tcPr>
          <w:p w:rsidR="7EB4D71C" w:rsidP="60F9A7D7" w:rsidRDefault="7EB4D71C" w14:paraId="0F8850FF" w14:textId="2E7BFF4C">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Case Study</w:t>
            </w:r>
          </w:p>
        </w:tc>
      </w:tr>
      <w:tr w:rsidR="669A6F10" w:rsidTr="60F9A7D7" w14:paraId="1BF73883">
        <w:trPr>
          <w:trHeight w:val="300"/>
        </w:trPr>
        <w:tc>
          <w:tcPr>
            <w:tcW w:w="4290" w:type="dxa"/>
            <w:tcMar/>
          </w:tcPr>
          <w:p w:rsidR="7EB4D71C" w:rsidP="60F9A7D7" w:rsidRDefault="7EB4D71C" w14:paraId="1D046910" w14:textId="69119EF7">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 xml:space="preserve">Research </w:t>
            </w:r>
            <w:r w:rsidRPr="60F9A7D7" w:rsidR="084D2E2E">
              <w:rPr>
                <w:rFonts w:ascii="Arial" w:hAnsi="Arial" w:eastAsia="Arial" w:cs="Arial"/>
                <w:b w:val="0"/>
                <w:bCs w:val="0"/>
                <w:sz w:val="24"/>
                <w:szCs w:val="24"/>
              </w:rPr>
              <w:t>Approach</w:t>
            </w:r>
          </w:p>
        </w:tc>
        <w:tc>
          <w:tcPr>
            <w:tcW w:w="4725" w:type="dxa"/>
            <w:tcMar/>
          </w:tcPr>
          <w:p w:rsidR="7EB4D71C" w:rsidP="60F9A7D7" w:rsidRDefault="7EB4D71C" w14:paraId="142066BB" w14:textId="4A437B48">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Mixed Method Approach</w:t>
            </w:r>
          </w:p>
        </w:tc>
      </w:tr>
      <w:tr w:rsidR="669A6F10" w:rsidTr="60F9A7D7" w14:paraId="38893C08">
        <w:trPr>
          <w:trHeight w:val="300"/>
        </w:trPr>
        <w:tc>
          <w:tcPr>
            <w:tcW w:w="4290" w:type="dxa"/>
            <w:tcMar/>
          </w:tcPr>
          <w:p w:rsidR="7EB4D71C" w:rsidP="60F9A7D7" w:rsidRDefault="7EB4D71C" w14:paraId="6F4890F6" w14:textId="7B0A7D27">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Research Purpose</w:t>
            </w:r>
          </w:p>
        </w:tc>
        <w:tc>
          <w:tcPr>
            <w:tcW w:w="4725" w:type="dxa"/>
            <w:tcMar/>
          </w:tcPr>
          <w:p w:rsidR="7EB4D71C" w:rsidP="60F9A7D7" w:rsidRDefault="7EB4D71C" w14:paraId="3870E329" w14:textId="5DFDB800">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Exploratory Purpose</w:t>
            </w:r>
          </w:p>
        </w:tc>
      </w:tr>
      <w:tr w:rsidR="669A6F10" w:rsidTr="60F9A7D7" w14:paraId="5E33FCB1">
        <w:trPr>
          <w:trHeight w:val="300"/>
        </w:trPr>
        <w:tc>
          <w:tcPr>
            <w:tcW w:w="4290" w:type="dxa"/>
            <w:tcMar/>
          </w:tcPr>
          <w:p w:rsidR="7EB4D71C" w:rsidP="60F9A7D7" w:rsidRDefault="7EB4D71C" w14:paraId="4DF85855" w14:textId="410AC2C2">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Philosophical Paradigm</w:t>
            </w:r>
          </w:p>
        </w:tc>
        <w:tc>
          <w:tcPr>
            <w:tcW w:w="4725" w:type="dxa"/>
            <w:tcMar/>
          </w:tcPr>
          <w:p w:rsidR="7EB4D71C" w:rsidP="60F9A7D7" w:rsidRDefault="7EB4D71C" w14:paraId="24ADECD0" w14:textId="563FBD96">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Pragmatism</w:t>
            </w:r>
          </w:p>
        </w:tc>
      </w:tr>
      <w:tr w:rsidR="669A6F10" w:rsidTr="60F9A7D7" w14:paraId="09A9881F">
        <w:trPr>
          <w:trHeight w:val="300"/>
        </w:trPr>
        <w:tc>
          <w:tcPr>
            <w:tcW w:w="4290" w:type="dxa"/>
            <w:tcMar/>
          </w:tcPr>
          <w:p w:rsidR="7EB4D71C" w:rsidP="60F9A7D7" w:rsidRDefault="7EB4D71C" w14:paraId="6CDBA127" w14:textId="6683CD97">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Time Horizon</w:t>
            </w:r>
          </w:p>
        </w:tc>
        <w:tc>
          <w:tcPr>
            <w:tcW w:w="4725" w:type="dxa"/>
            <w:tcMar/>
          </w:tcPr>
          <w:p w:rsidR="7EB4D71C" w:rsidP="60F9A7D7" w:rsidRDefault="7EB4D71C" w14:paraId="2A7AF269" w14:textId="25E2D8EC">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Cross Sectional</w:t>
            </w:r>
          </w:p>
        </w:tc>
      </w:tr>
      <w:tr w:rsidR="669A6F10" w:rsidTr="60F9A7D7" w14:paraId="10440ADC">
        <w:trPr>
          <w:trHeight w:val="300"/>
        </w:trPr>
        <w:tc>
          <w:tcPr>
            <w:tcW w:w="4290" w:type="dxa"/>
            <w:tcMar/>
          </w:tcPr>
          <w:p w:rsidR="7EB4D71C" w:rsidP="60F9A7D7" w:rsidRDefault="7EB4D71C" w14:paraId="50DF1259" w14:textId="6C22832E">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 xml:space="preserve">Logical </w:t>
            </w:r>
            <w:r w:rsidRPr="60F9A7D7" w:rsidR="084D2E2E">
              <w:rPr>
                <w:rFonts w:ascii="Arial" w:hAnsi="Arial" w:eastAsia="Arial" w:cs="Arial"/>
                <w:b w:val="0"/>
                <w:bCs w:val="0"/>
                <w:sz w:val="24"/>
                <w:szCs w:val="24"/>
              </w:rPr>
              <w:t>Reasoning</w:t>
            </w:r>
            <w:r w:rsidRPr="60F9A7D7" w:rsidR="084D2E2E">
              <w:rPr>
                <w:rFonts w:ascii="Arial" w:hAnsi="Arial" w:eastAsia="Arial" w:cs="Arial"/>
                <w:b w:val="0"/>
                <w:bCs w:val="0"/>
                <w:sz w:val="24"/>
                <w:szCs w:val="24"/>
              </w:rPr>
              <w:t xml:space="preserve"> </w:t>
            </w:r>
          </w:p>
        </w:tc>
        <w:tc>
          <w:tcPr>
            <w:tcW w:w="4725" w:type="dxa"/>
            <w:tcMar/>
          </w:tcPr>
          <w:p w:rsidR="7EB4D71C" w:rsidP="60F9A7D7" w:rsidRDefault="7EB4D71C" w14:paraId="11FDF77F" w14:textId="41ADB227">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Abductive Reasoning</w:t>
            </w:r>
          </w:p>
        </w:tc>
      </w:tr>
      <w:tr w:rsidR="669A6F10" w:rsidTr="60F9A7D7" w14:paraId="17D3788A">
        <w:trPr>
          <w:trHeight w:val="300"/>
        </w:trPr>
        <w:tc>
          <w:tcPr>
            <w:tcW w:w="4290" w:type="dxa"/>
            <w:tcMar/>
          </w:tcPr>
          <w:p w:rsidR="7EB4D71C" w:rsidP="60F9A7D7" w:rsidRDefault="7EB4D71C" w14:paraId="348B8510" w14:textId="64D1AC99">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Data Collection</w:t>
            </w:r>
          </w:p>
        </w:tc>
        <w:tc>
          <w:tcPr>
            <w:tcW w:w="4725" w:type="dxa"/>
            <w:tcMar/>
          </w:tcPr>
          <w:p w:rsidR="7EB4D71C" w:rsidP="60F9A7D7" w:rsidRDefault="7EB4D71C" w14:paraId="61C6BCDF" w14:textId="22605150">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Primary and Secondary data</w:t>
            </w:r>
          </w:p>
        </w:tc>
      </w:tr>
      <w:tr w:rsidR="669A6F10" w:rsidTr="60F9A7D7" w14:paraId="6B19A3F4">
        <w:trPr>
          <w:trHeight w:val="300"/>
        </w:trPr>
        <w:tc>
          <w:tcPr>
            <w:tcW w:w="4290" w:type="dxa"/>
            <w:tcMar/>
          </w:tcPr>
          <w:p w:rsidR="7EB4D71C" w:rsidP="60F9A7D7" w:rsidRDefault="7EB4D71C" w14:paraId="251CA23C" w14:textId="0D01B444">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Unit of Analysis</w:t>
            </w:r>
          </w:p>
        </w:tc>
        <w:tc>
          <w:tcPr>
            <w:tcW w:w="4725" w:type="dxa"/>
            <w:tcMar/>
          </w:tcPr>
          <w:p w:rsidR="7EB4D71C" w:rsidP="60F9A7D7" w:rsidRDefault="7EB4D71C" w14:paraId="7340281B" w14:textId="3514C010">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Individual Customers</w:t>
            </w:r>
          </w:p>
        </w:tc>
      </w:tr>
      <w:tr w:rsidR="669A6F10" w:rsidTr="60F9A7D7" w14:paraId="170F3AB3">
        <w:trPr>
          <w:trHeight w:val="300"/>
        </w:trPr>
        <w:tc>
          <w:tcPr>
            <w:tcW w:w="4290" w:type="dxa"/>
            <w:tcMar/>
          </w:tcPr>
          <w:p w:rsidR="7EB4D71C" w:rsidP="60F9A7D7" w:rsidRDefault="7EB4D71C" w14:paraId="2BF3D2D2" w14:textId="76548547">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Data Analysis</w:t>
            </w:r>
          </w:p>
        </w:tc>
        <w:tc>
          <w:tcPr>
            <w:tcW w:w="4725" w:type="dxa"/>
            <w:tcMar/>
          </w:tcPr>
          <w:p w:rsidR="7EB4D71C" w:rsidP="60F9A7D7" w:rsidRDefault="7EB4D71C" w14:paraId="431992AB" w14:textId="35EA9CF7">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 xml:space="preserve">Thematic analysis </w:t>
            </w:r>
            <w:r w:rsidRPr="60F9A7D7" w:rsidR="0413470E">
              <w:rPr>
                <w:rFonts w:ascii="Arial" w:hAnsi="Arial" w:eastAsia="Arial" w:cs="Arial"/>
                <w:b w:val="0"/>
                <w:bCs w:val="0"/>
                <w:sz w:val="24"/>
                <w:szCs w:val="24"/>
              </w:rPr>
              <w:t xml:space="preserve">and </w:t>
            </w:r>
            <w:r w:rsidRPr="60F9A7D7" w:rsidR="375321ED">
              <w:rPr>
                <w:rFonts w:ascii="Arial" w:hAnsi="Arial" w:eastAsia="Arial" w:cs="Arial"/>
                <w:b w:val="0"/>
                <w:bCs w:val="0"/>
                <w:sz w:val="24"/>
                <w:szCs w:val="24"/>
              </w:rPr>
              <w:t>descriptive statistics</w:t>
            </w:r>
          </w:p>
        </w:tc>
      </w:tr>
      <w:tr w:rsidR="669A6F10" w:rsidTr="60F9A7D7" w14:paraId="7DF179FD">
        <w:trPr>
          <w:trHeight w:val="300"/>
        </w:trPr>
        <w:tc>
          <w:tcPr>
            <w:tcW w:w="4290" w:type="dxa"/>
            <w:tcMar/>
          </w:tcPr>
          <w:p w:rsidR="7EB4D71C" w:rsidP="60F9A7D7" w:rsidRDefault="7EB4D71C" w14:paraId="2044B45E" w14:textId="49D70370">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Sampling Strategy</w:t>
            </w:r>
          </w:p>
        </w:tc>
        <w:tc>
          <w:tcPr>
            <w:tcW w:w="4725" w:type="dxa"/>
            <w:tcMar/>
          </w:tcPr>
          <w:p w:rsidR="7EB4D71C" w:rsidP="60F9A7D7" w:rsidRDefault="7EB4D71C" w14:paraId="478E16FD" w14:textId="28CD6B93">
            <w:pPr>
              <w:pStyle w:val="Normal"/>
              <w:spacing w:line="360" w:lineRule="auto"/>
              <w:rPr>
                <w:rFonts w:ascii="Arial" w:hAnsi="Arial" w:eastAsia="Arial" w:cs="Arial"/>
                <w:b w:val="0"/>
                <w:bCs w:val="0"/>
                <w:sz w:val="24"/>
                <w:szCs w:val="24"/>
              </w:rPr>
            </w:pPr>
            <w:r w:rsidRPr="60F9A7D7" w:rsidR="084D2E2E">
              <w:rPr>
                <w:rFonts w:ascii="Arial" w:hAnsi="Arial" w:eastAsia="Arial" w:cs="Arial"/>
                <w:b w:val="0"/>
                <w:bCs w:val="0"/>
                <w:sz w:val="24"/>
                <w:szCs w:val="24"/>
              </w:rPr>
              <w:t xml:space="preserve">Non-probability with </w:t>
            </w:r>
            <w:r w:rsidRPr="60F9A7D7" w:rsidR="6FAC8986">
              <w:rPr>
                <w:rFonts w:ascii="Arial" w:hAnsi="Arial" w:eastAsia="Arial" w:cs="Arial"/>
                <w:b w:val="0"/>
                <w:bCs w:val="0"/>
                <w:sz w:val="24"/>
                <w:szCs w:val="24"/>
              </w:rPr>
              <w:t>purposiv</w:t>
            </w:r>
            <w:r w:rsidRPr="60F9A7D7" w:rsidR="084D2E2E">
              <w:rPr>
                <w:rFonts w:ascii="Arial" w:hAnsi="Arial" w:eastAsia="Arial" w:cs="Arial"/>
                <w:b w:val="0"/>
                <w:bCs w:val="0"/>
                <w:sz w:val="24"/>
                <w:szCs w:val="24"/>
              </w:rPr>
              <w:t>e sampling</w:t>
            </w:r>
          </w:p>
        </w:tc>
      </w:tr>
    </w:tbl>
    <w:p w:rsidR="669A6F10" w:rsidP="60F9A7D7" w:rsidRDefault="669A6F10" w14:paraId="255BDC75" w14:textId="45261048">
      <w:pPr>
        <w:pStyle w:val="Normal"/>
        <w:spacing w:line="360" w:lineRule="auto"/>
        <w:ind w:left="0"/>
        <w:rPr>
          <w:rFonts w:ascii="Arial" w:hAnsi="Arial" w:eastAsia="Arial" w:cs="Arial"/>
          <w:b w:val="0"/>
          <w:bCs w:val="0"/>
          <w:sz w:val="24"/>
          <w:szCs w:val="24"/>
        </w:rPr>
      </w:pPr>
    </w:p>
    <w:p w:rsidR="31938C55" w:rsidP="60F9A7D7" w:rsidRDefault="31938C55" w14:paraId="7583E18E" w14:textId="7B2B6908">
      <w:pPr>
        <w:pStyle w:val="Normal"/>
        <w:spacing w:line="360" w:lineRule="auto"/>
        <w:rPr>
          <w:rFonts w:ascii="Arial" w:hAnsi="Arial" w:eastAsia="Arial" w:cs="Arial"/>
          <w:sz w:val="24"/>
          <w:szCs w:val="24"/>
        </w:rPr>
      </w:pPr>
      <w:r w:rsidRPr="60F9A7D7" w:rsidR="6FDEB33D">
        <w:rPr>
          <w:rFonts w:ascii="Arial" w:hAnsi="Arial" w:eastAsia="Arial" w:cs="Arial"/>
          <w:sz w:val="24"/>
          <w:szCs w:val="24"/>
        </w:rPr>
        <w:t>5</w:t>
      </w:r>
      <w:r w:rsidRPr="60F9A7D7" w:rsidR="0B0EBDFD">
        <w:rPr>
          <w:rFonts w:ascii="Arial" w:hAnsi="Arial" w:eastAsia="Arial" w:cs="Arial"/>
          <w:sz w:val="24"/>
          <w:szCs w:val="24"/>
        </w:rPr>
        <w:t xml:space="preserve">.11 </w:t>
      </w:r>
      <w:r w:rsidRPr="60F9A7D7" w:rsidR="15E96D19">
        <w:rPr>
          <w:rFonts w:ascii="Arial" w:hAnsi="Arial" w:eastAsia="Arial" w:cs="Arial"/>
          <w:sz w:val="24"/>
          <w:szCs w:val="24"/>
        </w:rPr>
        <w:t>Research Ethics</w:t>
      </w:r>
    </w:p>
    <w:p w:rsidR="59C263B0" w:rsidP="60F9A7D7" w:rsidRDefault="59C263B0" w14:paraId="3D623927" w14:textId="75DE35D4">
      <w:pPr>
        <w:pStyle w:val="Normal"/>
        <w:spacing w:line="360" w:lineRule="auto"/>
        <w:ind w:left="0"/>
        <w:rPr>
          <w:rFonts w:ascii="Arial" w:hAnsi="Arial" w:eastAsia="Arial" w:cs="Arial"/>
          <w:b w:val="0"/>
          <w:bCs w:val="0"/>
          <w:sz w:val="24"/>
          <w:szCs w:val="24"/>
        </w:rPr>
      </w:pPr>
      <w:r w:rsidRPr="60F9A7D7" w:rsidR="567C7752">
        <w:rPr>
          <w:rFonts w:ascii="Arial" w:hAnsi="Arial" w:eastAsia="Arial" w:cs="Arial"/>
          <w:b w:val="0"/>
          <w:bCs w:val="0"/>
          <w:sz w:val="24"/>
          <w:szCs w:val="24"/>
        </w:rPr>
        <w:t>This research will follow the University</w:t>
      </w:r>
      <w:r w:rsidRPr="60F9A7D7" w:rsidR="1E1C5DFA">
        <w:rPr>
          <w:rFonts w:ascii="Arial" w:hAnsi="Arial" w:eastAsia="Arial" w:cs="Arial"/>
          <w:b w:val="0"/>
          <w:bCs w:val="0"/>
          <w:sz w:val="24"/>
          <w:szCs w:val="24"/>
        </w:rPr>
        <w:t>’s</w:t>
      </w:r>
      <w:r w:rsidRPr="60F9A7D7" w:rsidR="567C7752">
        <w:rPr>
          <w:rFonts w:ascii="Arial" w:hAnsi="Arial" w:eastAsia="Arial" w:cs="Arial"/>
          <w:b w:val="0"/>
          <w:bCs w:val="0"/>
          <w:sz w:val="24"/>
          <w:szCs w:val="24"/>
        </w:rPr>
        <w:t xml:space="preserve"> Research Ethics and Integrity Policy. Participation will be voluntary, </w:t>
      </w:r>
      <w:r w:rsidRPr="60F9A7D7" w:rsidR="6003458E">
        <w:rPr>
          <w:rFonts w:ascii="Arial" w:hAnsi="Arial" w:eastAsia="Arial" w:cs="Arial"/>
          <w:b w:val="0"/>
          <w:bCs w:val="0"/>
          <w:sz w:val="24"/>
          <w:szCs w:val="24"/>
        </w:rPr>
        <w:t>informed</w:t>
      </w:r>
      <w:r w:rsidRPr="60F9A7D7" w:rsidR="567C7752">
        <w:rPr>
          <w:rFonts w:ascii="Arial" w:hAnsi="Arial" w:eastAsia="Arial" w:cs="Arial"/>
          <w:b w:val="0"/>
          <w:bCs w:val="0"/>
          <w:sz w:val="24"/>
          <w:szCs w:val="24"/>
        </w:rPr>
        <w:t xml:space="preserve"> </w:t>
      </w:r>
      <w:r w:rsidRPr="60F9A7D7" w:rsidR="2795D3B4">
        <w:rPr>
          <w:rFonts w:ascii="Arial" w:hAnsi="Arial" w:eastAsia="Arial" w:cs="Arial"/>
          <w:b w:val="0"/>
          <w:bCs w:val="0"/>
          <w:sz w:val="24"/>
          <w:szCs w:val="24"/>
        </w:rPr>
        <w:t>consent</w:t>
      </w:r>
      <w:r w:rsidRPr="60F9A7D7" w:rsidR="73E54158">
        <w:rPr>
          <w:rFonts w:ascii="Arial" w:hAnsi="Arial" w:eastAsia="Arial" w:cs="Arial"/>
          <w:b w:val="0"/>
          <w:bCs w:val="0"/>
          <w:sz w:val="24"/>
          <w:szCs w:val="24"/>
        </w:rPr>
        <w:t xml:space="preserve"> will be </w:t>
      </w:r>
      <w:r w:rsidRPr="60F9A7D7" w:rsidR="182B14B4">
        <w:rPr>
          <w:rFonts w:ascii="Arial" w:hAnsi="Arial" w:eastAsia="Arial" w:cs="Arial"/>
          <w:b w:val="0"/>
          <w:bCs w:val="0"/>
          <w:sz w:val="24"/>
          <w:szCs w:val="24"/>
        </w:rPr>
        <w:t>obtained</w:t>
      </w:r>
      <w:r w:rsidRPr="60F9A7D7" w:rsidR="73E54158">
        <w:rPr>
          <w:rFonts w:ascii="Arial" w:hAnsi="Arial" w:eastAsia="Arial" w:cs="Arial"/>
          <w:b w:val="0"/>
          <w:bCs w:val="0"/>
          <w:sz w:val="24"/>
          <w:szCs w:val="24"/>
        </w:rPr>
        <w:t xml:space="preserve">, participants can withdraw at any </w:t>
      </w:r>
      <w:r w:rsidRPr="60F9A7D7" w:rsidR="0AF39FF6">
        <w:rPr>
          <w:rFonts w:ascii="Arial" w:hAnsi="Arial" w:eastAsia="Arial" w:cs="Arial"/>
          <w:b w:val="0"/>
          <w:bCs w:val="0"/>
          <w:sz w:val="24"/>
          <w:szCs w:val="24"/>
        </w:rPr>
        <w:t>time,</w:t>
      </w:r>
      <w:r w:rsidRPr="60F9A7D7" w:rsidR="73E54158">
        <w:rPr>
          <w:rFonts w:ascii="Arial" w:hAnsi="Arial" w:eastAsia="Arial" w:cs="Arial"/>
          <w:b w:val="0"/>
          <w:bCs w:val="0"/>
          <w:sz w:val="24"/>
          <w:szCs w:val="24"/>
        </w:rPr>
        <w:t xml:space="preserve"> and all responses will remain anonymous and confidential. Data will be stored securely in line with UK </w:t>
      </w:r>
      <w:r w:rsidRPr="60F9A7D7" w:rsidR="6AB99060">
        <w:rPr>
          <w:rFonts w:ascii="Arial" w:hAnsi="Arial" w:eastAsia="Arial" w:cs="Arial"/>
          <w:b w:val="0"/>
          <w:bCs w:val="0"/>
          <w:sz w:val="24"/>
          <w:szCs w:val="24"/>
        </w:rPr>
        <w:t>General Data Protection and Regulation (GDPR) (UWTSD, 2025).</w:t>
      </w:r>
    </w:p>
    <w:p w:rsidR="5D0E90CA" w:rsidP="60F9A7D7" w:rsidRDefault="5D0E90CA" w14:paraId="31EEADD1" w14:textId="7C2293CD">
      <w:pPr>
        <w:pStyle w:val="Normal"/>
        <w:spacing w:line="360" w:lineRule="auto"/>
        <w:rPr>
          <w:rFonts w:ascii="Arial" w:hAnsi="Arial" w:eastAsia="Arial" w:cs="Arial"/>
          <w:sz w:val="24"/>
          <w:szCs w:val="24"/>
        </w:rPr>
      </w:pPr>
      <w:r w:rsidRPr="60F9A7D7" w:rsidR="58B4ED80">
        <w:rPr>
          <w:rFonts w:ascii="Arial" w:hAnsi="Arial" w:eastAsia="Arial" w:cs="Arial"/>
          <w:sz w:val="24"/>
          <w:szCs w:val="24"/>
        </w:rPr>
        <w:t>5</w:t>
      </w:r>
      <w:r w:rsidRPr="60F9A7D7" w:rsidR="2E99C07A">
        <w:rPr>
          <w:rFonts w:ascii="Arial" w:hAnsi="Arial" w:eastAsia="Arial" w:cs="Arial"/>
          <w:sz w:val="24"/>
          <w:szCs w:val="24"/>
        </w:rPr>
        <w:t>.12 Reliability</w:t>
      </w:r>
    </w:p>
    <w:p w:rsidR="5D0E90CA" w:rsidP="60F9A7D7" w:rsidRDefault="5D0E90CA" w14:paraId="35CC7F35" w14:textId="0B627CED">
      <w:pPr>
        <w:pStyle w:val="Normal"/>
        <w:spacing w:line="360" w:lineRule="auto"/>
        <w:ind w:left="0"/>
        <w:rPr>
          <w:rFonts w:ascii="Arial" w:hAnsi="Arial" w:eastAsia="Arial" w:cs="Arial"/>
          <w:b w:val="0"/>
          <w:bCs w:val="0"/>
          <w:sz w:val="24"/>
          <w:szCs w:val="24"/>
        </w:rPr>
      </w:pPr>
      <w:r w:rsidRPr="60F9A7D7" w:rsidR="2E99C07A">
        <w:rPr>
          <w:rFonts w:ascii="Arial" w:hAnsi="Arial" w:eastAsia="Arial" w:cs="Arial"/>
          <w:b w:val="0"/>
          <w:bCs w:val="0"/>
          <w:sz w:val="24"/>
          <w:szCs w:val="24"/>
        </w:rPr>
        <w:t>Reliability will be improved by using the sam</w:t>
      </w:r>
      <w:r w:rsidRPr="60F9A7D7" w:rsidR="5789A04C">
        <w:rPr>
          <w:rFonts w:ascii="Arial" w:hAnsi="Arial" w:eastAsia="Arial" w:cs="Arial"/>
          <w:b w:val="0"/>
          <w:bCs w:val="0"/>
          <w:sz w:val="24"/>
          <w:szCs w:val="24"/>
        </w:rPr>
        <w:t>e</w:t>
      </w:r>
      <w:r w:rsidRPr="60F9A7D7" w:rsidR="2E99C07A">
        <w:rPr>
          <w:rFonts w:ascii="Arial" w:hAnsi="Arial" w:eastAsia="Arial" w:cs="Arial"/>
          <w:b w:val="0"/>
          <w:bCs w:val="0"/>
          <w:sz w:val="24"/>
          <w:szCs w:val="24"/>
        </w:rPr>
        <w:t xml:space="preserve"> questionnaire and </w:t>
      </w:r>
      <w:r w:rsidRPr="60F9A7D7" w:rsidR="07AB7132">
        <w:rPr>
          <w:rFonts w:ascii="Arial" w:hAnsi="Arial" w:eastAsia="Arial" w:cs="Arial"/>
          <w:b w:val="0"/>
          <w:bCs w:val="0"/>
          <w:sz w:val="24"/>
          <w:szCs w:val="24"/>
        </w:rPr>
        <w:t xml:space="preserve">the semi structure </w:t>
      </w:r>
      <w:r w:rsidRPr="60F9A7D7" w:rsidR="2E99C07A">
        <w:rPr>
          <w:rFonts w:ascii="Arial" w:hAnsi="Arial" w:eastAsia="Arial" w:cs="Arial"/>
          <w:b w:val="0"/>
          <w:bCs w:val="0"/>
          <w:sz w:val="24"/>
          <w:szCs w:val="24"/>
        </w:rPr>
        <w:t xml:space="preserve">interview </w:t>
      </w:r>
      <w:r w:rsidRPr="60F9A7D7" w:rsidR="4B385556">
        <w:rPr>
          <w:rFonts w:ascii="Arial" w:hAnsi="Arial" w:eastAsia="Arial" w:cs="Arial"/>
          <w:b w:val="0"/>
          <w:bCs w:val="0"/>
          <w:sz w:val="24"/>
          <w:szCs w:val="24"/>
        </w:rPr>
        <w:t>guide</w:t>
      </w:r>
      <w:r w:rsidRPr="60F9A7D7" w:rsidR="2E99C07A">
        <w:rPr>
          <w:rFonts w:ascii="Arial" w:hAnsi="Arial" w:eastAsia="Arial" w:cs="Arial"/>
          <w:b w:val="0"/>
          <w:bCs w:val="0"/>
          <w:sz w:val="24"/>
          <w:szCs w:val="24"/>
        </w:rPr>
        <w:t xml:space="preserve"> for all participants to ensure consistent data collection.</w:t>
      </w:r>
    </w:p>
    <w:p w:rsidR="5D0E90CA" w:rsidP="60F9A7D7" w:rsidRDefault="5D0E90CA" w14:paraId="0B2EBB77" w14:textId="61841471">
      <w:pPr>
        <w:pStyle w:val="Normal"/>
        <w:spacing w:line="360" w:lineRule="auto"/>
        <w:rPr>
          <w:rFonts w:ascii="Arial" w:hAnsi="Arial" w:eastAsia="Arial" w:cs="Arial"/>
          <w:sz w:val="24"/>
          <w:szCs w:val="24"/>
        </w:rPr>
      </w:pPr>
      <w:r w:rsidRPr="60F9A7D7" w:rsidR="5D039907">
        <w:rPr>
          <w:rFonts w:ascii="Arial" w:hAnsi="Arial" w:eastAsia="Arial" w:cs="Arial"/>
          <w:sz w:val="24"/>
          <w:szCs w:val="24"/>
        </w:rPr>
        <w:t>5</w:t>
      </w:r>
      <w:r w:rsidRPr="60F9A7D7" w:rsidR="2E99C07A">
        <w:rPr>
          <w:rFonts w:ascii="Arial" w:hAnsi="Arial" w:eastAsia="Arial" w:cs="Arial"/>
          <w:sz w:val="24"/>
          <w:szCs w:val="24"/>
        </w:rPr>
        <w:t>.13 Validity</w:t>
      </w:r>
    </w:p>
    <w:p w:rsidR="2E99C07A" w:rsidP="60F9A7D7" w:rsidRDefault="2E99C07A" w14:paraId="0C73C7CB" w14:textId="1B590084">
      <w:pPr>
        <w:pStyle w:val="Normal"/>
        <w:spacing w:line="360" w:lineRule="auto"/>
        <w:ind w:left="0"/>
        <w:rPr>
          <w:rFonts w:ascii="Arial" w:hAnsi="Arial" w:eastAsia="Arial" w:cs="Arial"/>
          <w:b w:val="0"/>
          <w:bCs w:val="0"/>
          <w:sz w:val="24"/>
          <w:szCs w:val="24"/>
        </w:rPr>
      </w:pPr>
      <w:r w:rsidRPr="60F9A7D7" w:rsidR="2E99C07A">
        <w:rPr>
          <w:rFonts w:ascii="Arial" w:hAnsi="Arial" w:eastAsia="Arial" w:cs="Arial"/>
          <w:b w:val="0"/>
          <w:bCs w:val="0"/>
          <w:sz w:val="24"/>
          <w:szCs w:val="24"/>
        </w:rPr>
        <w:t xml:space="preserve">Validity will be </w:t>
      </w:r>
      <w:r w:rsidRPr="60F9A7D7" w:rsidR="2E99C07A">
        <w:rPr>
          <w:rFonts w:ascii="Arial" w:hAnsi="Arial" w:eastAsia="Arial" w:cs="Arial"/>
          <w:b w:val="0"/>
          <w:bCs w:val="0"/>
          <w:sz w:val="24"/>
          <w:szCs w:val="24"/>
        </w:rPr>
        <w:t>enhanced</w:t>
      </w:r>
      <w:r w:rsidRPr="60F9A7D7" w:rsidR="2E99C07A">
        <w:rPr>
          <w:rFonts w:ascii="Arial" w:hAnsi="Arial" w:eastAsia="Arial" w:cs="Arial"/>
          <w:b w:val="0"/>
          <w:bCs w:val="0"/>
          <w:sz w:val="24"/>
          <w:szCs w:val="24"/>
        </w:rPr>
        <w:t xml:space="preserve"> by designing questions that address the research </w:t>
      </w:r>
      <w:r w:rsidRPr="60F9A7D7" w:rsidR="2E99C07A">
        <w:rPr>
          <w:rFonts w:ascii="Arial" w:hAnsi="Arial" w:eastAsia="Arial" w:cs="Arial"/>
          <w:b w:val="0"/>
          <w:bCs w:val="0"/>
          <w:sz w:val="24"/>
          <w:szCs w:val="24"/>
        </w:rPr>
        <w:t>objectives</w:t>
      </w:r>
      <w:r w:rsidRPr="60F9A7D7" w:rsidR="2E99C07A">
        <w:rPr>
          <w:rFonts w:ascii="Arial" w:hAnsi="Arial" w:eastAsia="Arial" w:cs="Arial"/>
          <w:b w:val="0"/>
          <w:bCs w:val="0"/>
          <w:sz w:val="24"/>
          <w:szCs w:val="24"/>
        </w:rPr>
        <w:t xml:space="preserve"> and by comparing primary data with secondary sources to improve the accuracy of the findings.</w:t>
      </w:r>
    </w:p>
    <w:p w:rsidR="669A6F10" w:rsidP="60F9A7D7" w:rsidRDefault="669A6F10" w14:paraId="4876A991" w14:textId="3561CB21">
      <w:pPr>
        <w:pStyle w:val="Heading1"/>
        <w:spacing w:line="360" w:lineRule="auto"/>
        <w:rPr>
          <w:rFonts w:ascii="Arial" w:hAnsi="Arial" w:eastAsia="Arial" w:cs="Arial"/>
          <w:b w:val="1"/>
          <w:bCs w:val="1"/>
          <w:sz w:val="24"/>
          <w:szCs w:val="24"/>
        </w:rPr>
      </w:pPr>
      <w:bookmarkStart w:name="_Toc9999099" w:id="1850691743"/>
      <w:r w:rsidRPr="60F9A7D7" w:rsidR="40BE112C">
        <w:rPr>
          <w:rFonts w:ascii="Arial" w:hAnsi="Arial" w:eastAsia="Arial" w:cs="Arial"/>
          <w:b w:val="1"/>
          <w:bCs w:val="1"/>
          <w:sz w:val="24"/>
          <w:szCs w:val="24"/>
        </w:rPr>
        <w:t>6</w:t>
      </w:r>
      <w:r w:rsidRPr="60F9A7D7" w:rsidR="4D809413">
        <w:rPr>
          <w:rFonts w:ascii="Arial" w:hAnsi="Arial" w:eastAsia="Arial" w:cs="Arial"/>
          <w:b w:val="1"/>
          <w:bCs w:val="1"/>
          <w:sz w:val="24"/>
          <w:szCs w:val="24"/>
        </w:rPr>
        <w:t>. Business Relevance and Practical Implications</w:t>
      </w:r>
      <w:bookmarkEnd w:id="1850691743"/>
    </w:p>
    <w:p w:rsidR="265FD8FF" w:rsidP="60F9A7D7" w:rsidRDefault="265FD8FF" w14:paraId="76117597" w14:textId="3493059C">
      <w:pPr>
        <w:pStyle w:val="Normal"/>
        <w:spacing w:line="360" w:lineRule="auto"/>
        <w:rPr>
          <w:rFonts w:ascii="Arial" w:hAnsi="Arial" w:eastAsia="Arial" w:cs="Arial"/>
          <w:sz w:val="24"/>
          <w:szCs w:val="24"/>
        </w:rPr>
      </w:pPr>
      <w:r w:rsidRPr="60F9A7D7" w:rsidR="6B8BE531">
        <w:rPr>
          <w:rFonts w:ascii="Arial" w:hAnsi="Arial" w:eastAsia="Arial" w:cs="Arial"/>
          <w:sz w:val="24"/>
          <w:szCs w:val="24"/>
        </w:rPr>
        <w:t>6</w:t>
      </w:r>
      <w:r w:rsidRPr="60F9A7D7" w:rsidR="6CAAD1DB">
        <w:rPr>
          <w:rFonts w:ascii="Arial" w:hAnsi="Arial" w:eastAsia="Arial" w:cs="Arial"/>
          <w:sz w:val="24"/>
          <w:szCs w:val="24"/>
        </w:rPr>
        <w:t>.1 Business Relevance</w:t>
      </w:r>
    </w:p>
    <w:p w:rsidR="265FD8FF" w:rsidP="60F9A7D7" w:rsidRDefault="265FD8FF" w14:paraId="1C26035E" w14:textId="5902B1BF">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60F9A7D7" w:rsidR="08AC20AA">
        <w:rPr>
          <w:rFonts w:ascii="Arial" w:hAnsi="Arial" w:eastAsia="Arial" w:cs="Arial"/>
          <w:b w:val="0"/>
          <w:bCs w:val="0"/>
          <w:sz w:val="24"/>
          <w:szCs w:val="24"/>
        </w:rPr>
        <w:t xml:space="preserve">This research could help Lloyds Banking Group make better decisions by showing how digital banking and branch closures affect customer satisfaction. </w:t>
      </w:r>
      <w:r w:rsidRPr="60F9A7D7" w:rsidR="652BEC50">
        <w:rPr>
          <w:rFonts w:ascii="Arial" w:hAnsi="Arial" w:eastAsia="Arial" w:cs="Arial"/>
          <w:b w:val="0"/>
          <w:bCs w:val="0"/>
          <w:noProof w:val="0"/>
          <w:sz w:val="24"/>
          <w:szCs w:val="24"/>
          <w:lang w:val="en-GB"/>
        </w:rPr>
        <w:t xml:space="preserve">The research will collect Customers views about their experiences, </w:t>
      </w:r>
      <w:r w:rsidRPr="60F9A7D7" w:rsidR="652BEC50">
        <w:rPr>
          <w:rFonts w:ascii="Arial" w:hAnsi="Arial" w:eastAsia="Arial" w:cs="Arial"/>
          <w:b w:val="0"/>
          <w:bCs w:val="0"/>
          <w:noProof w:val="0"/>
          <w:sz w:val="24"/>
          <w:szCs w:val="24"/>
          <w:lang w:val="en-GB"/>
        </w:rPr>
        <w:t>problems</w:t>
      </w:r>
      <w:r w:rsidRPr="60F9A7D7" w:rsidR="652BEC50">
        <w:rPr>
          <w:rFonts w:ascii="Arial" w:hAnsi="Arial" w:eastAsia="Arial" w:cs="Arial"/>
          <w:b w:val="0"/>
          <w:bCs w:val="0"/>
          <w:noProof w:val="0"/>
          <w:sz w:val="24"/>
          <w:szCs w:val="24"/>
          <w:lang w:val="en-GB"/>
        </w:rPr>
        <w:t xml:space="preserve"> and expectations. This information can help the organisation understand whether </w:t>
      </w:r>
      <w:r w:rsidRPr="60F9A7D7" w:rsidR="2AD7BEC8">
        <w:rPr>
          <w:rFonts w:ascii="Arial" w:hAnsi="Arial" w:eastAsia="Arial" w:cs="Arial"/>
          <w:b w:val="0"/>
          <w:bCs w:val="0"/>
          <w:noProof w:val="0"/>
          <w:sz w:val="24"/>
          <w:szCs w:val="24"/>
          <w:lang w:val="en-GB"/>
        </w:rPr>
        <w:t>its</w:t>
      </w:r>
      <w:r w:rsidRPr="60F9A7D7" w:rsidR="652BEC50">
        <w:rPr>
          <w:rFonts w:ascii="Arial" w:hAnsi="Arial" w:eastAsia="Arial" w:cs="Arial"/>
          <w:b w:val="0"/>
          <w:bCs w:val="0"/>
          <w:noProof w:val="0"/>
          <w:sz w:val="24"/>
          <w:szCs w:val="24"/>
          <w:lang w:val="en-GB"/>
        </w:rPr>
        <w:t xml:space="preserve"> digital services are meeting customer needs and whether branch closures are creating difficulties for some customers.</w:t>
      </w:r>
      <w:r w:rsidRPr="60F9A7D7" w:rsidR="0B5EF351">
        <w:rPr>
          <w:rFonts w:ascii="Arial" w:hAnsi="Arial" w:eastAsia="Arial" w:cs="Arial"/>
          <w:b w:val="0"/>
          <w:bCs w:val="0"/>
          <w:noProof w:val="0"/>
          <w:sz w:val="24"/>
          <w:szCs w:val="24"/>
          <w:lang w:val="en-GB"/>
        </w:rPr>
        <w:t xml:space="preserve"> The findings could support managers when deciding. How to improve digital services and how to provide suitable support after branch closure. The research may help the company to balance the benefits of digital banking</w:t>
      </w:r>
      <w:r w:rsidRPr="60F9A7D7" w:rsidR="70A7CB72">
        <w:rPr>
          <w:rFonts w:ascii="Arial" w:hAnsi="Arial" w:eastAsia="Arial" w:cs="Arial"/>
          <w:b w:val="0"/>
          <w:bCs w:val="0"/>
          <w:noProof w:val="0"/>
          <w:sz w:val="24"/>
          <w:szCs w:val="24"/>
          <w:lang w:val="en-GB"/>
        </w:rPr>
        <w:t xml:space="preserve"> such as convenience and efficiency with the need for accessible customer services. This is impor</w:t>
      </w:r>
      <w:r w:rsidRPr="60F9A7D7" w:rsidR="01CAD253">
        <w:rPr>
          <w:rFonts w:ascii="Arial" w:hAnsi="Arial" w:eastAsia="Arial" w:cs="Arial"/>
          <w:b w:val="0"/>
          <w:bCs w:val="0"/>
          <w:noProof w:val="0"/>
          <w:sz w:val="24"/>
          <w:szCs w:val="24"/>
          <w:lang w:val="en-GB"/>
        </w:rPr>
        <w:t xml:space="preserve">tant because the FCA expects banks to consider customer needs and </w:t>
      </w:r>
      <w:r w:rsidRPr="60F9A7D7" w:rsidR="01CAD253">
        <w:rPr>
          <w:rFonts w:ascii="Arial" w:hAnsi="Arial" w:eastAsia="Arial" w:cs="Arial"/>
          <w:b w:val="0"/>
          <w:bCs w:val="0"/>
          <w:noProof w:val="0"/>
          <w:sz w:val="24"/>
          <w:szCs w:val="24"/>
          <w:lang w:val="en-GB"/>
        </w:rPr>
        <w:t>provide</w:t>
      </w:r>
      <w:r w:rsidRPr="60F9A7D7" w:rsidR="01CAD253">
        <w:rPr>
          <w:rFonts w:ascii="Arial" w:hAnsi="Arial" w:eastAsia="Arial" w:cs="Arial"/>
          <w:b w:val="0"/>
          <w:bCs w:val="0"/>
          <w:noProof w:val="0"/>
          <w:sz w:val="24"/>
          <w:szCs w:val="24"/>
          <w:lang w:val="en-GB"/>
        </w:rPr>
        <w:t xml:space="preserve"> suitable alternatives when </w:t>
      </w:r>
      <w:r w:rsidRPr="60F9A7D7" w:rsidR="01CAD253">
        <w:rPr>
          <w:rFonts w:ascii="Arial" w:hAnsi="Arial" w:eastAsia="Arial" w:cs="Arial"/>
          <w:b w:val="0"/>
          <w:bCs w:val="0"/>
          <w:noProof w:val="0"/>
          <w:sz w:val="24"/>
          <w:szCs w:val="24"/>
          <w:lang w:val="en-GB"/>
        </w:rPr>
        <w:t>branches</w:t>
      </w:r>
      <w:r w:rsidRPr="60F9A7D7" w:rsidR="01CAD253">
        <w:rPr>
          <w:rFonts w:ascii="Arial" w:hAnsi="Arial" w:eastAsia="Arial" w:cs="Arial"/>
          <w:b w:val="0"/>
          <w:bCs w:val="0"/>
          <w:noProof w:val="0"/>
          <w:sz w:val="24"/>
          <w:szCs w:val="24"/>
          <w:lang w:val="en-GB"/>
        </w:rPr>
        <w:t xml:space="preserve"> close (FCA, 2022)</w:t>
      </w:r>
    </w:p>
    <w:p w:rsidR="265FD8FF" w:rsidP="60F9A7D7" w:rsidRDefault="265FD8FF" w14:paraId="2BF371AD" w14:textId="17D51616">
      <w:pPr>
        <w:pStyle w:val="Normal"/>
        <w:spacing w:line="360" w:lineRule="auto"/>
        <w:rPr>
          <w:rFonts w:ascii="Arial" w:hAnsi="Arial" w:eastAsia="Arial" w:cs="Arial"/>
          <w:sz w:val="24"/>
          <w:szCs w:val="24"/>
        </w:rPr>
      </w:pPr>
      <w:r w:rsidRPr="60F9A7D7" w:rsidR="3C9D98F6">
        <w:rPr>
          <w:rFonts w:ascii="Arial" w:hAnsi="Arial" w:eastAsia="Arial" w:cs="Arial"/>
          <w:sz w:val="24"/>
          <w:szCs w:val="24"/>
        </w:rPr>
        <w:t>6</w:t>
      </w:r>
      <w:r w:rsidRPr="60F9A7D7" w:rsidR="6009325B">
        <w:rPr>
          <w:rFonts w:ascii="Arial" w:hAnsi="Arial" w:eastAsia="Arial" w:cs="Arial"/>
          <w:sz w:val="24"/>
          <w:szCs w:val="24"/>
        </w:rPr>
        <w:t>.2 Practical Implications</w:t>
      </w:r>
    </w:p>
    <w:p w:rsidR="265FD8FF" w:rsidP="60F9A7D7" w:rsidRDefault="265FD8FF" w14:paraId="07060DCF" w14:textId="6A1A73B4">
      <w:pPr>
        <w:pStyle w:val="Normal"/>
        <w:spacing w:line="360" w:lineRule="auto"/>
        <w:ind w:left="0"/>
        <w:rPr>
          <w:rFonts w:ascii="Arial" w:hAnsi="Arial" w:eastAsia="Arial" w:cs="Arial"/>
          <w:b w:val="0"/>
          <w:bCs w:val="0"/>
          <w:sz w:val="24"/>
          <w:szCs w:val="24"/>
        </w:rPr>
      </w:pPr>
      <w:r w:rsidRPr="60F9A7D7" w:rsidR="6009325B">
        <w:rPr>
          <w:rFonts w:ascii="Arial" w:hAnsi="Arial" w:eastAsia="Arial" w:cs="Arial"/>
          <w:b w:val="0"/>
          <w:bCs w:val="0"/>
          <w:sz w:val="24"/>
          <w:szCs w:val="24"/>
        </w:rPr>
        <w:t xml:space="preserve">The findings may lead to practical recommendations for </w:t>
      </w:r>
      <w:r w:rsidRPr="60F9A7D7" w:rsidR="55AA1F55">
        <w:rPr>
          <w:rFonts w:ascii="Arial" w:hAnsi="Arial" w:eastAsia="Arial" w:cs="Arial"/>
          <w:b w:val="0"/>
          <w:bCs w:val="0"/>
          <w:sz w:val="24"/>
          <w:szCs w:val="24"/>
        </w:rPr>
        <w:t>Lloyds</w:t>
      </w:r>
      <w:r w:rsidRPr="60F9A7D7" w:rsidR="6009325B">
        <w:rPr>
          <w:rFonts w:ascii="Arial" w:hAnsi="Arial" w:eastAsia="Arial" w:cs="Arial"/>
          <w:b w:val="0"/>
          <w:bCs w:val="0"/>
          <w:sz w:val="24"/>
          <w:szCs w:val="24"/>
        </w:rPr>
        <w:t xml:space="preserve"> Banking Group. The bank could improve its mobile and online banking services by making</w:t>
      </w:r>
      <w:r w:rsidRPr="60F9A7D7" w:rsidR="75A75E3C">
        <w:rPr>
          <w:rFonts w:ascii="Arial" w:hAnsi="Arial" w:eastAsia="Arial" w:cs="Arial"/>
          <w:b w:val="0"/>
          <w:bCs w:val="0"/>
          <w:sz w:val="24"/>
          <w:szCs w:val="24"/>
        </w:rPr>
        <w:t xml:space="preserve"> them easier to use and providing better support for </w:t>
      </w:r>
      <w:r w:rsidRPr="60F9A7D7" w:rsidR="4072B1B1">
        <w:rPr>
          <w:rFonts w:ascii="Arial" w:hAnsi="Arial" w:eastAsia="Arial" w:cs="Arial"/>
          <w:b w:val="0"/>
          <w:bCs w:val="0"/>
          <w:sz w:val="24"/>
          <w:szCs w:val="24"/>
        </w:rPr>
        <w:t>customers</w:t>
      </w:r>
      <w:r w:rsidRPr="60F9A7D7" w:rsidR="75A75E3C">
        <w:rPr>
          <w:rFonts w:ascii="Arial" w:hAnsi="Arial" w:eastAsia="Arial" w:cs="Arial"/>
          <w:b w:val="0"/>
          <w:bCs w:val="0"/>
          <w:sz w:val="24"/>
          <w:szCs w:val="24"/>
        </w:rPr>
        <w:t xml:space="preserve"> who are les</w:t>
      </w:r>
      <w:r w:rsidRPr="60F9A7D7" w:rsidR="73237945">
        <w:rPr>
          <w:rFonts w:ascii="Arial" w:hAnsi="Arial" w:eastAsia="Arial" w:cs="Arial"/>
          <w:b w:val="0"/>
          <w:bCs w:val="0"/>
          <w:sz w:val="24"/>
          <w:szCs w:val="24"/>
        </w:rPr>
        <w:t xml:space="preserve">s </w:t>
      </w:r>
      <w:r w:rsidRPr="60F9A7D7" w:rsidR="75A75E3C">
        <w:rPr>
          <w:rFonts w:ascii="Arial" w:hAnsi="Arial" w:eastAsia="Arial" w:cs="Arial"/>
          <w:b w:val="0"/>
          <w:bCs w:val="0"/>
          <w:sz w:val="24"/>
          <w:szCs w:val="24"/>
        </w:rPr>
        <w:t>confident with technology</w:t>
      </w:r>
      <w:r w:rsidRPr="60F9A7D7" w:rsidR="0CBA5BA6">
        <w:rPr>
          <w:rFonts w:ascii="Arial" w:hAnsi="Arial" w:eastAsia="Arial" w:cs="Arial"/>
          <w:b w:val="0"/>
          <w:bCs w:val="0"/>
          <w:sz w:val="24"/>
          <w:szCs w:val="24"/>
        </w:rPr>
        <w:t xml:space="preserve"> w</w:t>
      </w:r>
      <w:r w:rsidRPr="60F9A7D7" w:rsidR="75A75E3C">
        <w:rPr>
          <w:rFonts w:ascii="Arial" w:hAnsi="Arial" w:eastAsia="Arial" w:cs="Arial"/>
          <w:b w:val="0"/>
          <w:bCs w:val="0"/>
          <w:sz w:val="24"/>
          <w:szCs w:val="24"/>
        </w:rPr>
        <w:t xml:space="preserve">here branch close, </w:t>
      </w:r>
      <w:r w:rsidRPr="60F9A7D7" w:rsidR="08F78E3C">
        <w:rPr>
          <w:rFonts w:ascii="Arial" w:hAnsi="Arial" w:eastAsia="Arial" w:cs="Arial"/>
          <w:b w:val="0"/>
          <w:bCs w:val="0"/>
          <w:sz w:val="24"/>
          <w:szCs w:val="24"/>
        </w:rPr>
        <w:t>Lloyds</w:t>
      </w:r>
      <w:r w:rsidRPr="60F9A7D7" w:rsidR="75A75E3C">
        <w:rPr>
          <w:rFonts w:ascii="Arial" w:hAnsi="Arial" w:eastAsia="Arial" w:cs="Arial"/>
          <w:b w:val="0"/>
          <w:bCs w:val="0"/>
          <w:sz w:val="24"/>
          <w:szCs w:val="24"/>
        </w:rPr>
        <w:t xml:space="preserve"> could</w:t>
      </w:r>
      <w:r w:rsidRPr="60F9A7D7" w:rsidR="7257A642">
        <w:rPr>
          <w:rFonts w:ascii="Arial" w:hAnsi="Arial" w:eastAsia="Arial" w:cs="Arial"/>
          <w:b w:val="0"/>
          <w:bCs w:val="0"/>
          <w:sz w:val="24"/>
          <w:szCs w:val="24"/>
        </w:rPr>
        <w:t xml:space="preserve"> provide </w:t>
      </w:r>
      <w:r w:rsidRPr="60F9A7D7" w:rsidR="752190B9">
        <w:rPr>
          <w:rFonts w:ascii="Arial" w:hAnsi="Arial" w:eastAsia="Arial" w:cs="Arial"/>
          <w:b w:val="0"/>
          <w:bCs w:val="0"/>
          <w:sz w:val="24"/>
          <w:szCs w:val="24"/>
        </w:rPr>
        <w:t xml:space="preserve">suitable </w:t>
      </w:r>
      <w:r w:rsidRPr="60F9A7D7" w:rsidR="7257A642">
        <w:rPr>
          <w:rFonts w:ascii="Arial" w:hAnsi="Arial" w:eastAsia="Arial" w:cs="Arial"/>
          <w:b w:val="0"/>
          <w:bCs w:val="0"/>
          <w:sz w:val="24"/>
          <w:szCs w:val="24"/>
        </w:rPr>
        <w:t xml:space="preserve">alternative services </w:t>
      </w:r>
      <w:r w:rsidRPr="60F9A7D7" w:rsidR="26E8C9B4">
        <w:rPr>
          <w:rFonts w:ascii="Arial" w:hAnsi="Arial" w:eastAsia="Arial" w:cs="Arial"/>
          <w:b w:val="0"/>
          <w:bCs w:val="0"/>
          <w:sz w:val="24"/>
          <w:szCs w:val="24"/>
        </w:rPr>
        <w:t>so customers can continue to access important banking support. The FCA recommends that f</w:t>
      </w:r>
      <w:r w:rsidRPr="60F9A7D7" w:rsidR="1498E0C4">
        <w:rPr>
          <w:rFonts w:ascii="Arial" w:hAnsi="Arial" w:eastAsia="Arial" w:cs="Arial"/>
          <w:b w:val="0"/>
          <w:bCs w:val="0"/>
          <w:sz w:val="24"/>
          <w:szCs w:val="24"/>
        </w:rPr>
        <w:t>irms assess customer needs and provide alternatives before closing branches. The research could also support</w:t>
      </w:r>
      <w:r w:rsidRPr="60F9A7D7" w:rsidR="73D33602">
        <w:rPr>
          <w:rFonts w:ascii="Arial" w:hAnsi="Arial" w:eastAsia="Arial" w:cs="Arial"/>
          <w:b w:val="0"/>
          <w:bCs w:val="0"/>
          <w:sz w:val="24"/>
          <w:szCs w:val="24"/>
        </w:rPr>
        <w:t xml:space="preserve"> an </w:t>
      </w:r>
      <w:r w:rsidRPr="60F9A7D7" w:rsidR="73D33602">
        <w:rPr>
          <w:rFonts w:ascii="Arial" w:hAnsi="Arial" w:eastAsia="Arial" w:cs="Arial"/>
          <w:b w:val="1"/>
          <w:bCs w:val="1"/>
          <w:sz w:val="24"/>
          <w:szCs w:val="24"/>
        </w:rPr>
        <w:t>omni-channel approach</w:t>
      </w:r>
      <w:r w:rsidRPr="60F9A7D7" w:rsidR="2CD11698">
        <w:rPr>
          <w:rFonts w:ascii="Arial" w:hAnsi="Arial" w:eastAsia="Arial" w:cs="Arial"/>
          <w:b w:val="1"/>
          <w:bCs w:val="1"/>
          <w:sz w:val="24"/>
          <w:szCs w:val="24"/>
        </w:rPr>
        <w:t xml:space="preserve"> </w:t>
      </w:r>
      <w:r w:rsidRPr="60F9A7D7" w:rsidR="2CD11698">
        <w:rPr>
          <w:rFonts w:ascii="Arial" w:hAnsi="Arial" w:eastAsia="Arial" w:cs="Arial"/>
          <w:b w:val="0"/>
          <w:bCs w:val="0"/>
          <w:sz w:val="24"/>
          <w:szCs w:val="24"/>
        </w:rPr>
        <w:t>where customers can move between digital and face-to-face services</w:t>
      </w:r>
      <w:r w:rsidRPr="60F9A7D7" w:rsidR="73D33602">
        <w:rPr>
          <w:rFonts w:ascii="Arial" w:hAnsi="Arial" w:eastAsia="Arial" w:cs="Arial"/>
          <w:b w:val="0"/>
          <w:bCs w:val="0"/>
          <w:sz w:val="24"/>
          <w:szCs w:val="24"/>
        </w:rPr>
        <w:t xml:space="preserve"> (Son et al. 2020, p 418)</w:t>
      </w:r>
      <w:r w:rsidRPr="60F9A7D7" w:rsidR="4755C8C7">
        <w:rPr>
          <w:rFonts w:ascii="Arial" w:hAnsi="Arial" w:eastAsia="Arial" w:cs="Arial"/>
          <w:b w:val="0"/>
          <w:bCs w:val="0"/>
          <w:sz w:val="24"/>
          <w:szCs w:val="24"/>
        </w:rPr>
        <w:t xml:space="preserve">. This could help the organisation </w:t>
      </w:r>
      <w:r w:rsidRPr="60F9A7D7" w:rsidR="4755C8C7">
        <w:rPr>
          <w:rFonts w:ascii="Arial" w:hAnsi="Arial" w:eastAsia="Arial" w:cs="Arial"/>
          <w:b w:val="0"/>
          <w:bCs w:val="0"/>
          <w:sz w:val="24"/>
          <w:szCs w:val="24"/>
        </w:rPr>
        <w:t>maintain</w:t>
      </w:r>
      <w:r w:rsidRPr="60F9A7D7" w:rsidR="4755C8C7">
        <w:rPr>
          <w:rFonts w:ascii="Arial" w:hAnsi="Arial" w:eastAsia="Arial" w:cs="Arial"/>
          <w:b w:val="0"/>
          <w:bCs w:val="0"/>
          <w:sz w:val="24"/>
          <w:szCs w:val="24"/>
        </w:rPr>
        <w:t xml:space="preserve"> customer satisfaction while continuing its digital transformation and improving operat</w:t>
      </w:r>
      <w:r w:rsidRPr="60F9A7D7" w:rsidR="747B77F8">
        <w:rPr>
          <w:rFonts w:ascii="Arial" w:hAnsi="Arial" w:eastAsia="Arial" w:cs="Arial"/>
          <w:b w:val="0"/>
          <w:bCs w:val="0"/>
          <w:sz w:val="24"/>
          <w:szCs w:val="24"/>
        </w:rPr>
        <w:t xml:space="preserve">ional efficiency. Lloyds already </w:t>
      </w:r>
      <w:r w:rsidRPr="60F9A7D7" w:rsidR="747B77F8">
        <w:rPr>
          <w:rFonts w:ascii="Arial" w:hAnsi="Arial" w:eastAsia="Arial" w:cs="Arial"/>
          <w:b w:val="0"/>
          <w:bCs w:val="0"/>
          <w:sz w:val="24"/>
          <w:szCs w:val="24"/>
        </w:rPr>
        <w:t>identifies</w:t>
      </w:r>
      <w:r w:rsidRPr="60F9A7D7" w:rsidR="747B77F8">
        <w:rPr>
          <w:rFonts w:ascii="Arial" w:hAnsi="Arial" w:eastAsia="Arial" w:cs="Arial"/>
          <w:b w:val="0"/>
          <w:bCs w:val="0"/>
          <w:sz w:val="24"/>
          <w:szCs w:val="24"/>
        </w:rPr>
        <w:t xml:space="preserve"> digital innovation, </w:t>
      </w:r>
      <w:r w:rsidRPr="60F9A7D7" w:rsidR="747B77F8">
        <w:rPr>
          <w:rFonts w:ascii="Arial" w:hAnsi="Arial" w:eastAsia="Arial" w:cs="Arial"/>
          <w:b w:val="0"/>
          <w:bCs w:val="0"/>
          <w:sz w:val="24"/>
          <w:szCs w:val="24"/>
        </w:rPr>
        <w:t>technology</w:t>
      </w:r>
      <w:r w:rsidRPr="60F9A7D7" w:rsidR="747B77F8">
        <w:rPr>
          <w:rFonts w:ascii="Arial" w:hAnsi="Arial" w:eastAsia="Arial" w:cs="Arial"/>
          <w:b w:val="0"/>
          <w:bCs w:val="0"/>
          <w:sz w:val="24"/>
          <w:szCs w:val="24"/>
        </w:rPr>
        <w:t xml:space="preserve"> and data as </w:t>
      </w:r>
      <w:r w:rsidRPr="60F9A7D7" w:rsidR="747B77F8">
        <w:rPr>
          <w:rFonts w:ascii="Arial" w:hAnsi="Arial" w:eastAsia="Arial" w:cs="Arial"/>
          <w:b w:val="0"/>
          <w:bCs w:val="0"/>
          <w:sz w:val="24"/>
          <w:szCs w:val="24"/>
        </w:rPr>
        <w:t>important</w:t>
      </w:r>
      <w:r w:rsidRPr="60F9A7D7" w:rsidR="747B77F8">
        <w:rPr>
          <w:rFonts w:ascii="Arial" w:hAnsi="Arial" w:eastAsia="Arial" w:cs="Arial"/>
          <w:b w:val="0"/>
          <w:bCs w:val="0"/>
          <w:sz w:val="24"/>
          <w:szCs w:val="24"/>
        </w:rPr>
        <w:t xml:space="preserve"> part of strategy.</w:t>
      </w:r>
    </w:p>
    <w:p w:rsidR="265FD8FF" w:rsidP="60F9A7D7" w:rsidRDefault="265FD8FF" w14:paraId="3C87AADC" w14:textId="6EF96329">
      <w:pPr>
        <w:pStyle w:val="Normal"/>
        <w:spacing w:line="360" w:lineRule="auto"/>
        <w:rPr>
          <w:rFonts w:ascii="Arial" w:hAnsi="Arial" w:eastAsia="Arial" w:cs="Arial"/>
          <w:sz w:val="24"/>
          <w:szCs w:val="24"/>
        </w:rPr>
      </w:pPr>
      <w:r w:rsidRPr="60F9A7D7" w:rsidR="18210350">
        <w:rPr>
          <w:rFonts w:ascii="Arial" w:hAnsi="Arial" w:eastAsia="Arial" w:cs="Arial"/>
          <w:sz w:val="24"/>
          <w:szCs w:val="24"/>
        </w:rPr>
        <w:t>6</w:t>
      </w:r>
      <w:r w:rsidRPr="60F9A7D7" w:rsidR="6E82E140">
        <w:rPr>
          <w:rFonts w:ascii="Arial" w:hAnsi="Arial" w:eastAsia="Arial" w:cs="Arial"/>
          <w:sz w:val="24"/>
          <w:szCs w:val="24"/>
        </w:rPr>
        <w:t>.3 Contribution of Applied Business Research</w:t>
      </w:r>
    </w:p>
    <w:p w:rsidR="265FD8FF" w:rsidP="60F9A7D7" w:rsidRDefault="265FD8FF" w14:paraId="6418EC82" w14:textId="6013E582">
      <w:pPr>
        <w:pStyle w:val="Normal"/>
        <w:spacing w:line="360" w:lineRule="auto"/>
        <w:ind w:left="0"/>
        <w:rPr>
          <w:rFonts w:ascii="Arial" w:hAnsi="Arial" w:eastAsia="Arial" w:cs="Arial"/>
          <w:b w:val="0"/>
          <w:bCs w:val="0"/>
          <w:sz w:val="24"/>
          <w:szCs w:val="24"/>
        </w:rPr>
      </w:pPr>
      <w:r w:rsidRPr="60F9A7D7" w:rsidR="6E82E140">
        <w:rPr>
          <w:rFonts w:ascii="Arial" w:hAnsi="Arial" w:eastAsia="Arial" w:cs="Arial"/>
          <w:b w:val="0"/>
          <w:bCs w:val="0"/>
          <w:sz w:val="24"/>
          <w:szCs w:val="24"/>
        </w:rPr>
        <w:t xml:space="preserve">This project will improve my understanding of applied business research b showing how research methods can be used to solve </w:t>
      </w:r>
      <w:r w:rsidRPr="60F9A7D7" w:rsidR="6E82E140">
        <w:rPr>
          <w:rFonts w:ascii="Arial" w:hAnsi="Arial" w:eastAsia="Arial" w:cs="Arial"/>
          <w:b w:val="0"/>
          <w:bCs w:val="0"/>
          <w:sz w:val="24"/>
          <w:szCs w:val="24"/>
        </w:rPr>
        <w:t>real business</w:t>
      </w:r>
      <w:r w:rsidRPr="60F9A7D7" w:rsidR="6E82E140">
        <w:rPr>
          <w:rFonts w:ascii="Arial" w:hAnsi="Arial" w:eastAsia="Arial" w:cs="Arial"/>
          <w:b w:val="0"/>
          <w:bCs w:val="0"/>
          <w:sz w:val="24"/>
          <w:szCs w:val="24"/>
        </w:rPr>
        <w:t xml:space="preserve"> problems. </w:t>
      </w:r>
      <w:r w:rsidRPr="60F9A7D7" w:rsidR="58079415">
        <w:rPr>
          <w:rFonts w:ascii="Arial" w:hAnsi="Arial" w:eastAsia="Arial" w:cs="Arial"/>
          <w:b w:val="0"/>
          <w:bCs w:val="0"/>
          <w:sz w:val="24"/>
          <w:szCs w:val="24"/>
        </w:rPr>
        <w:t xml:space="preserve">Through this research, </w:t>
      </w:r>
      <w:r w:rsidRPr="60F9A7D7" w:rsidR="6E82E140">
        <w:rPr>
          <w:rFonts w:ascii="Arial" w:hAnsi="Arial" w:eastAsia="Arial" w:cs="Arial"/>
          <w:b w:val="0"/>
          <w:bCs w:val="0"/>
          <w:sz w:val="24"/>
          <w:szCs w:val="24"/>
        </w:rPr>
        <w:t>I wi</w:t>
      </w:r>
      <w:r w:rsidRPr="60F9A7D7" w:rsidR="2ADB20D7">
        <w:rPr>
          <w:rFonts w:ascii="Arial" w:hAnsi="Arial" w:eastAsia="Arial" w:cs="Arial"/>
          <w:b w:val="0"/>
          <w:bCs w:val="0"/>
          <w:sz w:val="24"/>
          <w:szCs w:val="24"/>
        </w:rPr>
        <w:t>ll learn how to collect</w:t>
      </w:r>
      <w:r w:rsidRPr="60F9A7D7" w:rsidR="404D29CF">
        <w:rPr>
          <w:rFonts w:ascii="Arial" w:hAnsi="Arial" w:eastAsia="Arial" w:cs="Arial"/>
          <w:b w:val="0"/>
          <w:bCs w:val="0"/>
          <w:sz w:val="24"/>
          <w:szCs w:val="24"/>
        </w:rPr>
        <w:t xml:space="preserve"> primary data from individual </w:t>
      </w:r>
      <w:r w:rsidRPr="60F9A7D7" w:rsidR="73109433">
        <w:rPr>
          <w:rFonts w:ascii="Arial" w:hAnsi="Arial" w:eastAsia="Arial" w:cs="Arial"/>
          <w:b w:val="0"/>
          <w:bCs w:val="0"/>
          <w:sz w:val="24"/>
          <w:szCs w:val="24"/>
        </w:rPr>
        <w:t>customers using</w:t>
      </w:r>
      <w:r w:rsidRPr="60F9A7D7" w:rsidR="4206B447">
        <w:rPr>
          <w:rFonts w:ascii="Arial" w:hAnsi="Arial" w:eastAsia="Arial" w:cs="Arial"/>
          <w:b w:val="0"/>
          <w:bCs w:val="0"/>
          <w:sz w:val="24"/>
          <w:szCs w:val="24"/>
        </w:rPr>
        <w:t xml:space="preserve"> </w:t>
      </w:r>
      <w:r w:rsidRPr="60F9A7D7" w:rsidR="6BD27124">
        <w:rPr>
          <w:rFonts w:ascii="Arial" w:hAnsi="Arial" w:eastAsia="Arial" w:cs="Arial"/>
          <w:b w:val="0"/>
          <w:bCs w:val="0"/>
          <w:sz w:val="24"/>
          <w:szCs w:val="24"/>
        </w:rPr>
        <w:t>questionnaires</w:t>
      </w:r>
      <w:r w:rsidRPr="60F9A7D7" w:rsidR="4206B447">
        <w:rPr>
          <w:rFonts w:ascii="Arial" w:hAnsi="Arial" w:eastAsia="Arial" w:cs="Arial"/>
          <w:b w:val="0"/>
          <w:bCs w:val="0"/>
          <w:sz w:val="24"/>
          <w:szCs w:val="24"/>
        </w:rPr>
        <w:t xml:space="preserve"> and semi-structured interviews while also using secondary information from academic and professional so</w:t>
      </w:r>
      <w:r w:rsidRPr="60F9A7D7" w:rsidR="5F3E6845">
        <w:rPr>
          <w:rFonts w:ascii="Arial" w:hAnsi="Arial" w:eastAsia="Arial" w:cs="Arial"/>
          <w:b w:val="0"/>
          <w:bCs w:val="0"/>
          <w:sz w:val="24"/>
          <w:szCs w:val="24"/>
        </w:rPr>
        <w:t>urces. I will develop skills in analysing quantitative data thro</w:t>
      </w:r>
      <w:r w:rsidRPr="60F9A7D7" w:rsidR="5F3E6845">
        <w:rPr>
          <w:rFonts w:ascii="Arial" w:hAnsi="Arial" w:eastAsia="Arial" w:cs="Arial"/>
          <w:b w:val="0"/>
          <w:bCs w:val="0"/>
          <w:sz w:val="24"/>
          <w:szCs w:val="24"/>
        </w:rPr>
        <w:t>u</w:t>
      </w:r>
      <w:r w:rsidRPr="60F9A7D7" w:rsidR="5F3E6845">
        <w:rPr>
          <w:rFonts w:ascii="Arial" w:hAnsi="Arial" w:eastAsia="Arial" w:cs="Arial"/>
          <w:b w:val="0"/>
          <w:bCs w:val="0"/>
          <w:sz w:val="24"/>
          <w:szCs w:val="24"/>
        </w:rPr>
        <w:t>gh descriptive statistics and qualitative data through thematic analysis. I will also learn how research findings can be connected to busi</w:t>
      </w:r>
      <w:r w:rsidRPr="60F9A7D7" w:rsidR="203811AF">
        <w:rPr>
          <w:rFonts w:ascii="Arial" w:hAnsi="Arial" w:eastAsia="Arial" w:cs="Arial"/>
          <w:b w:val="0"/>
          <w:bCs w:val="0"/>
          <w:sz w:val="24"/>
          <w:szCs w:val="24"/>
        </w:rPr>
        <w:t>ness decisions and practical recomme</w:t>
      </w:r>
      <w:r w:rsidRPr="60F9A7D7" w:rsidR="203811AF">
        <w:rPr>
          <w:rFonts w:ascii="Arial" w:hAnsi="Arial" w:eastAsia="Arial" w:cs="Arial"/>
          <w:b w:val="0"/>
          <w:bCs w:val="0"/>
          <w:sz w:val="24"/>
          <w:szCs w:val="24"/>
        </w:rPr>
        <w:t>ndations. Th</w:t>
      </w:r>
      <w:r w:rsidRPr="60F9A7D7" w:rsidR="203811AF">
        <w:rPr>
          <w:rFonts w:ascii="Arial" w:hAnsi="Arial" w:eastAsia="Arial" w:cs="Arial"/>
          <w:b w:val="0"/>
          <w:bCs w:val="0"/>
          <w:sz w:val="24"/>
          <w:szCs w:val="24"/>
        </w:rPr>
        <w:t>e project will help me understand that business re</w:t>
      </w:r>
      <w:r w:rsidRPr="60F9A7D7" w:rsidR="0FBF8360">
        <w:rPr>
          <w:rFonts w:ascii="Arial" w:hAnsi="Arial" w:eastAsia="Arial" w:cs="Arial"/>
          <w:b w:val="0"/>
          <w:bCs w:val="0"/>
          <w:sz w:val="24"/>
          <w:szCs w:val="24"/>
        </w:rPr>
        <w:t>search is not only about collecting information but also about using evidence to understand that business research is not only about collecting information but also a</w:t>
      </w:r>
      <w:r w:rsidRPr="60F9A7D7" w:rsidR="367521DA">
        <w:rPr>
          <w:rFonts w:ascii="Arial" w:hAnsi="Arial" w:eastAsia="Arial" w:cs="Arial"/>
          <w:b w:val="0"/>
          <w:bCs w:val="0"/>
          <w:sz w:val="24"/>
          <w:szCs w:val="24"/>
        </w:rPr>
        <w:t>bout using evidence to understand problems and support better decisions. This is particularly</w:t>
      </w:r>
      <w:r w:rsidRPr="60F9A7D7" w:rsidR="1E222474">
        <w:rPr>
          <w:rFonts w:ascii="Arial" w:hAnsi="Arial" w:eastAsia="Arial" w:cs="Arial"/>
          <w:b w:val="0"/>
          <w:bCs w:val="0"/>
          <w:sz w:val="24"/>
          <w:szCs w:val="24"/>
        </w:rPr>
        <w:t xml:space="preserve"> useful for understanding customer satisfaction, digital </w:t>
      </w:r>
      <w:r w:rsidRPr="60F9A7D7" w:rsidR="1E222474">
        <w:rPr>
          <w:rFonts w:ascii="Arial" w:hAnsi="Arial" w:eastAsia="Arial" w:cs="Arial"/>
          <w:b w:val="0"/>
          <w:bCs w:val="0"/>
          <w:sz w:val="24"/>
          <w:szCs w:val="24"/>
        </w:rPr>
        <w:t>transformation</w:t>
      </w:r>
      <w:r w:rsidRPr="60F9A7D7" w:rsidR="1E222474">
        <w:rPr>
          <w:rFonts w:ascii="Arial" w:hAnsi="Arial" w:eastAsia="Arial" w:cs="Arial"/>
          <w:b w:val="0"/>
          <w:bCs w:val="0"/>
          <w:sz w:val="24"/>
          <w:szCs w:val="24"/>
        </w:rPr>
        <w:t xml:space="preserve"> and branch closures within the banking industry.</w:t>
      </w:r>
    </w:p>
    <w:p w:rsidR="003922B0" w:rsidP="60F9A7D7" w:rsidRDefault="747A842F" w14:paraId="2FBB18ED" w14:textId="44B17518">
      <w:pPr>
        <w:pStyle w:val="Heading1"/>
        <w:spacing w:line="360" w:lineRule="auto"/>
        <w:rPr>
          <w:rFonts w:ascii="Arial" w:hAnsi="Arial" w:eastAsia="Arial" w:cs="Arial"/>
          <w:b w:val="1"/>
          <w:bCs w:val="1"/>
          <w:color w:val="auto"/>
          <w:sz w:val="24"/>
          <w:szCs w:val="24"/>
        </w:rPr>
      </w:pPr>
      <w:bookmarkStart w:name="_Toc1748514388" w:id="711783416"/>
      <w:r w:rsidRPr="60F9A7D7" w:rsidR="498BD2A5">
        <w:rPr>
          <w:rFonts w:ascii="Arial" w:hAnsi="Arial" w:eastAsia="Arial" w:cs="Arial"/>
          <w:b w:val="1"/>
          <w:bCs w:val="1"/>
          <w:color w:val="auto"/>
          <w:sz w:val="24"/>
          <w:szCs w:val="24"/>
        </w:rPr>
        <w:t xml:space="preserve">7. </w:t>
      </w:r>
      <w:r w:rsidRPr="60F9A7D7" w:rsidR="4372921F">
        <w:rPr>
          <w:rFonts w:ascii="Arial" w:hAnsi="Arial" w:eastAsia="Arial" w:cs="Arial"/>
          <w:b w:val="1"/>
          <w:bCs w:val="1"/>
          <w:color w:val="auto"/>
          <w:sz w:val="24"/>
          <w:szCs w:val="24"/>
        </w:rPr>
        <w:t>References</w:t>
      </w:r>
      <w:bookmarkEnd w:id="711783416"/>
    </w:p>
    <w:p w:rsidR="669A6F10" w:rsidP="60F9A7D7" w:rsidRDefault="669A6F10" w14:paraId="551354D2" w14:textId="5C1C984C">
      <w:pPr>
        <w:pStyle w:val="Normal"/>
        <w:spacing w:line="360" w:lineRule="auto"/>
        <w:rPr>
          <w:rFonts w:ascii="Arial" w:hAnsi="Arial" w:eastAsia="Arial" w:cs="Arial"/>
          <w:b w:val="0"/>
          <w:bCs w:val="0"/>
          <w:i w:val="0"/>
          <w:iCs w:val="0"/>
          <w:caps w:val="0"/>
          <w:smallCaps w:val="0"/>
          <w:noProof w:val="0"/>
          <w:color w:val="auto"/>
          <w:sz w:val="21"/>
          <w:szCs w:val="21"/>
          <w:lang w:val="en-GB"/>
        </w:rPr>
      </w:pPr>
      <w:r w:rsidRPr="60F9A7D7" w:rsidR="752C6C62">
        <w:rPr>
          <w:rFonts w:ascii="Arial" w:hAnsi="Arial" w:eastAsia="Arial" w:cs="Arial"/>
          <w:b w:val="0"/>
          <w:bCs w:val="0"/>
          <w:i w:val="0"/>
          <w:iCs w:val="0"/>
          <w:caps w:val="0"/>
          <w:smallCaps w:val="0"/>
          <w:noProof w:val="0"/>
          <w:color w:val="auto"/>
          <w:sz w:val="21"/>
          <w:szCs w:val="21"/>
          <w:lang w:val="en-GB"/>
        </w:rPr>
        <w:t>Adams, J, Khan, HTA, &amp; Raeside, R 2014, Research Methods for Business and Social Science Students, SAGE Publications India Pvt, Ltd., New Delhi. Available from: ProQuest Ebook Central. [12 August 2026].</w:t>
      </w:r>
    </w:p>
    <w:p w:rsidR="669A6F10" w:rsidP="60F9A7D7" w:rsidRDefault="669A6F10" w14:paraId="599E7D64" w14:textId="292E5FA8">
      <w:pPr>
        <w:pStyle w:val="Normal"/>
        <w:spacing w:line="360" w:lineRule="auto"/>
        <w:rPr>
          <w:rFonts w:ascii="Arial" w:hAnsi="Arial" w:eastAsia="Arial" w:cs="Arial"/>
          <w:noProof w:val="0"/>
          <w:color w:val="auto"/>
          <w:sz w:val="24"/>
          <w:szCs w:val="24"/>
          <w:lang w:val="en-GB"/>
        </w:rPr>
      </w:pPr>
      <w:r w:rsidRPr="60F9A7D7" w:rsidR="4326F19B">
        <w:rPr>
          <w:rFonts w:ascii="Arial" w:hAnsi="Arial" w:eastAsia="Arial" w:cs="Arial"/>
          <w:noProof w:val="0"/>
          <w:color w:val="auto"/>
          <w:sz w:val="24"/>
          <w:szCs w:val="24"/>
          <w:lang w:val="en-GB"/>
        </w:rPr>
        <w:t xml:space="preserve">Chauhan, S., Akhtar, </w:t>
      </w:r>
      <w:r w:rsidRPr="60F9A7D7" w:rsidR="4326F19B">
        <w:rPr>
          <w:rFonts w:ascii="Arial" w:hAnsi="Arial" w:eastAsia="Arial" w:cs="Arial"/>
          <w:noProof w:val="0"/>
          <w:color w:val="auto"/>
          <w:sz w:val="24"/>
          <w:szCs w:val="24"/>
          <w:lang w:val="en-GB"/>
        </w:rPr>
        <w:t>A.</w:t>
      </w:r>
      <w:r w:rsidRPr="60F9A7D7" w:rsidR="4326F19B">
        <w:rPr>
          <w:rFonts w:ascii="Arial" w:hAnsi="Arial" w:eastAsia="Arial" w:cs="Arial"/>
          <w:noProof w:val="0"/>
          <w:color w:val="auto"/>
          <w:sz w:val="24"/>
          <w:szCs w:val="24"/>
          <w:lang w:val="en-GB"/>
        </w:rPr>
        <w:t xml:space="preserve"> and Gupta, A. (2022) 'Customer experience in digital banking: A review and future research directions', </w:t>
      </w:r>
      <w:r w:rsidRPr="60F9A7D7" w:rsidR="4326F19B">
        <w:rPr>
          <w:rFonts w:ascii="Arial" w:hAnsi="Arial" w:eastAsia="Arial" w:cs="Arial"/>
          <w:i w:val="1"/>
          <w:iCs w:val="1"/>
          <w:noProof w:val="0"/>
          <w:color w:val="auto"/>
          <w:sz w:val="24"/>
          <w:szCs w:val="24"/>
          <w:lang w:val="en-GB"/>
        </w:rPr>
        <w:t>International Journal of Quality and Service Sciences</w:t>
      </w:r>
      <w:r w:rsidRPr="60F9A7D7" w:rsidR="4326F19B">
        <w:rPr>
          <w:rFonts w:ascii="Arial" w:hAnsi="Arial" w:eastAsia="Arial" w:cs="Arial"/>
          <w:noProof w:val="0"/>
          <w:color w:val="auto"/>
          <w:sz w:val="24"/>
          <w:szCs w:val="24"/>
          <w:lang w:val="en-GB"/>
        </w:rPr>
        <w:t>, 14(2), pp. 311–348.</w:t>
      </w:r>
    </w:p>
    <w:p w:rsidR="4C515DB2" w:rsidP="60F9A7D7" w:rsidRDefault="4C515DB2" w14:paraId="1A171EAE" w14:textId="65E9C628">
      <w:pPr>
        <w:pStyle w:val="Normal"/>
        <w:spacing w:line="360" w:lineRule="auto"/>
        <w:rPr>
          <w:rFonts w:ascii="Arial" w:hAnsi="Arial" w:eastAsia="Arial" w:cs="Arial"/>
          <w:noProof w:val="0"/>
          <w:color w:val="auto"/>
          <w:sz w:val="24"/>
          <w:szCs w:val="24"/>
          <w:lang w:val="en-GB"/>
        </w:rPr>
      </w:pPr>
      <w:r w:rsidRPr="60F9A7D7" w:rsidR="4B04BB45">
        <w:rPr>
          <w:rFonts w:ascii="Arial" w:hAnsi="Arial" w:eastAsia="Arial" w:cs="Arial"/>
          <w:noProof w:val="0"/>
          <w:color w:val="auto"/>
          <w:sz w:val="24"/>
          <w:szCs w:val="24"/>
          <w:lang w:val="en-GB"/>
        </w:rPr>
        <w:t xml:space="preserve">Financial Conduct Authority (2025) </w:t>
      </w:r>
      <w:r w:rsidRPr="60F9A7D7" w:rsidR="4B04BB45">
        <w:rPr>
          <w:rFonts w:ascii="Arial" w:hAnsi="Arial" w:eastAsia="Arial" w:cs="Arial"/>
          <w:i w:val="1"/>
          <w:iCs w:val="1"/>
          <w:noProof w:val="0"/>
          <w:color w:val="auto"/>
          <w:sz w:val="24"/>
          <w:szCs w:val="24"/>
          <w:lang w:val="en-GB"/>
        </w:rPr>
        <w:t>Consumer support outcome: good practices and areas for improvement</w:t>
      </w:r>
      <w:r w:rsidRPr="60F9A7D7" w:rsidR="4B04BB45">
        <w:rPr>
          <w:rFonts w:ascii="Arial" w:hAnsi="Arial" w:eastAsia="Arial" w:cs="Arial"/>
          <w:noProof w:val="0"/>
          <w:color w:val="auto"/>
          <w:sz w:val="24"/>
          <w:szCs w:val="24"/>
          <w:lang w:val="en-GB"/>
        </w:rPr>
        <w:t xml:space="preserve">. London: </w:t>
      </w:r>
      <w:r w:rsidRPr="60F9A7D7" w:rsidR="4B04BB45">
        <w:rPr>
          <w:rFonts w:ascii="Arial" w:hAnsi="Arial" w:eastAsia="Arial" w:cs="Arial"/>
          <w:noProof w:val="0"/>
          <w:color w:val="auto"/>
          <w:sz w:val="24"/>
          <w:szCs w:val="24"/>
          <w:lang w:val="en-GB"/>
        </w:rPr>
        <w:t>Financial</w:t>
      </w:r>
      <w:r w:rsidRPr="60F9A7D7" w:rsidR="4B04BB45">
        <w:rPr>
          <w:rFonts w:ascii="Arial" w:hAnsi="Arial" w:eastAsia="Arial" w:cs="Arial"/>
          <w:noProof w:val="0"/>
          <w:color w:val="auto"/>
          <w:sz w:val="24"/>
          <w:szCs w:val="24"/>
          <w:lang w:val="en-GB"/>
        </w:rPr>
        <w:t xml:space="preserve"> Conduct Authority. Available at: </w:t>
      </w:r>
      <w:hyperlink r:id="R2295fa440b1b4523">
        <w:r w:rsidRPr="60F9A7D7" w:rsidR="4B04BB45">
          <w:rPr>
            <w:rStyle w:val="Hyperlink"/>
            <w:rFonts w:ascii="Arial" w:hAnsi="Arial" w:eastAsia="Arial" w:cs="Arial"/>
            <w:noProof w:val="0"/>
            <w:color w:val="auto"/>
            <w:sz w:val="24"/>
            <w:szCs w:val="24"/>
            <w:lang w:val="en-GB"/>
          </w:rPr>
          <w:t>FCA Consumer Support Outcome: Good Practices and Areas for Improvement</w:t>
        </w:r>
      </w:hyperlink>
      <w:r w:rsidRPr="60F9A7D7" w:rsidR="4B04BB45">
        <w:rPr>
          <w:rFonts w:ascii="Arial" w:hAnsi="Arial" w:eastAsia="Arial" w:cs="Arial"/>
          <w:noProof w:val="0"/>
          <w:color w:val="auto"/>
          <w:sz w:val="24"/>
          <w:szCs w:val="24"/>
          <w:lang w:val="en-GB"/>
        </w:rPr>
        <w:t xml:space="preserve"> (Accessed: 31 July 2026).</w:t>
      </w:r>
    </w:p>
    <w:p w:rsidR="1152AAAC" w:rsidP="60F9A7D7" w:rsidRDefault="1152AAAC" w14:paraId="484C21FA" w14:textId="4766A6FD">
      <w:pPr>
        <w:pStyle w:val="Normal"/>
        <w:spacing w:line="360" w:lineRule="auto"/>
        <w:rPr>
          <w:rFonts w:ascii="Arial" w:hAnsi="Arial" w:eastAsia="Arial" w:cs="Arial"/>
          <w:noProof w:val="0"/>
          <w:color w:val="auto"/>
          <w:sz w:val="24"/>
          <w:szCs w:val="24"/>
          <w:lang w:val="en-GB"/>
        </w:rPr>
      </w:pPr>
      <w:r w:rsidRPr="60F9A7D7" w:rsidR="4C89E857">
        <w:rPr>
          <w:rFonts w:ascii="Arial" w:hAnsi="Arial" w:eastAsia="Arial" w:cs="Arial"/>
          <w:noProof w:val="0"/>
          <w:color w:val="auto"/>
          <w:sz w:val="24"/>
          <w:szCs w:val="24"/>
          <w:lang w:val="en-GB"/>
        </w:rPr>
        <w:t xml:space="preserve">Lloyds Banking Group (2025) </w:t>
      </w:r>
      <w:r w:rsidRPr="60F9A7D7" w:rsidR="4C89E857">
        <w:rPr>
          <w:rFonts w:ascii="Arial" w:hAnsi="Arial" w:eastAsia="Arial" w:cs="Arial"/>
          <w:i w:val="1"/>
          <w:iCs w:val="1"/>
          <w:noProof w:val="0"/>
          <w:color w:val="auto"/>
          <w:sz w:val="24"/>
          <w:szCs w:val="24"/>
          <w:lang w:val="en-GB"/>
        </w:rPr>
        <w:t>Annual Report and Accounts 2025</w:t>
      </w:r>
      <w:r w:rsidRPr="60F9A7D7" w:rsidR="4C89E857">
        <w:rPr>
          <w:rFonts w:ascii="Arial" w:hAnsi="Arial" w:eastAsia="Arial" w:cs="Arial"/>
          <w:noProof w:val="0"/>
          <w:color w:val="auto"/>
          <w:sz w:val="24"/>
          <w:szCs w:val="24"/>
          <w:lang w:val="en-GB"/>
        </w:rPr>
        <w:t xml:space="preserve">. London: Lloyds Banking Group. Available at: </w:t>
      </w:r>
      <w:hyperlink r:id="R1d0d21c0be734640">
        <w:r w:rsidRPr="60F9A7D7" w:rsidR="4C89E857">
          <w:rPr>
            <w:rStyle w:val="Hyperlink"/>
            <w:rFonts w:ascii="Arial" w:hAnsi="Arial" w:eastAsia="Arial" w:cs="Arial"/>
            <w:noProof w:val="0"/>
            <w:color w:val="auto"/>
            <w:sz w:val="24"/>
            <w:szCs w:val="24"/>
            <w:lang w:val="en-GB"/>
          </w:rPr>
          <w:t>Lloyds Banking Group Annual Report 2025</w:t>
        </w:r>
      </w:hyperlink>
      <w:r w:rsidRPr="60F9A7D7" w:rsidR="4C89E857">
        <w:rPr>
          <w:rFonts w:ascii="Arial" w:hAnsi="Arial" w:eastAsia="Arial" w:cs="Arial"/>
          <w:noProof w:val="0"/>
          <w:color w:val="auto"/>
          <w:sz w:val="24"/>
          <w:szCs w:val="24"/>
          <w:lang w:val="en-GB"/>
        </w:rPr>
        <w:t xml:space="preserve"> (Accessed: 31 July 2026).</w:t>
      </w:r>
    </w:p>
    <w:p w:rsidR="2A2E1AA8" w:rsidP="60F9A7D7" w:rsidRDefault="2A2E1AA8" w14:paraId="1BE86718" w14:textId="51B6BD40">
      <w:pPr>
        <w:pStyle w:val="Normal"/>
        <w:spacing w:line="360" w:lineRule="auto"/>
        <w:rPr>
          <w:rFonts w:ascii="Arial" w:hAnsi="Arial" w:eastAsia="Arial" w:cs="Arial"/>
          <w:b w:val="0"/>
          <w:bCs w:val="0"/>
          <w:i w:val="0"/>
          <w:iCs w:val="0"/>
          <w:caps w:val="0"/>
          <w:smallCaps w:val="0"/>
          <w:noProof w:val="0"/>
          <w:color w:val="auto"/>
          <w:sz w:val="24"/>
          <w:szCs w:val="24"/>
          <w:lang w:val="en-GB"/>
        </w:rPr>
      </w:pPr>
      <w:r w:rsidRPr="60F9A7D7" w:rsidR="2A2E1AA8">
        <w:rPr>
          <w:rFonts w:ascii="Arial" w:hAnsi="Arial" w:eastAsia="Arial" w:cs="Arial"/>
          <w:b w:val="0"/>
          <w:bCs w:val="0"/>
          <w:i w:val="0"/>
          <w:iCs w:val="0"/>
          <w:caps w:val="0"/>
          <w:smallCaps w:val="0"/>
          <w:noProof w:val="0"/>
          <w:color w:val="auto"/>
          <w:sz w:val="24"/>
          <w:szCs w:val="24"/>
          <w:lang w:val="en-GB"/>
        </w:rPr>
        <w:t xml:space="preserve">Podaru, M.P. </w:t>
      </w:r>
      <w:r w:rsidRPr="60F9A7D7" w:rsidR="2A2E1AA8">
        <w:rPr>
          <w:rFonts w:ascii="Arial" w:hAnsi="Arial" w:eastAsia="Arial" w:cs="Arial"/>
          <w:b w:val="0"/>
          <w:bCs w:val="0"/>
          <w:i w:val="1"/>
          <w:iCs w:val="1"/>
          <w:caps w:val="0"/>
          <w:smallCaps w:val="0"/>
          <w:noProof w:val="0"/>
          <w:color w:val="auto"/>
          <w:sz w:val="24"/>
          <w:szCs w:val="24"/>
          <w:lang w:val="en-GB"/>
        </w:rPr>
        <w:t>et al.</w:t>
      </w:r>
      <w:r w:rsidRPr="60F9A7D7" w:rsidR="2A2E1AA8">
        <w:rPr>
          <w:rFonts w:ascii="Arial" w:hAnsi="Arial" w:eastAsia="Arial" w:cs="Arial"/>
          <w:b w:val="0"/>
          <w:bCs w:val="0"/>
          <w:i w:val="0"/>
          <w:iCs w:val="0"/>
          <w:caps w:val="0"/>
          <w:smallCaps w:val="0"/>
          <w:noProof w:val="0"/>
          <w:color w:val="auto"/>
          <w:sz w:val="24"/>
          <w:szCs w:val="24"/>
          <w:lang w:val="en-GB"/>
        </w:rPr>
        <w:t xml:space="preserve"> (2025) “Perspectives of Banking Network Branches and the Effects of Reducing Territorial Presence in the Banking System,” </w:t>
      </w:r>
      <w:r w:rsidRPr="60F9A7D7" w:rsidR="2A2E1AA8">
        <w:rPr>
          <w:rFonts w:ascii="Arial" w:hAnsi="Arial" w:eastAsia="Arial" w:cs="Arial"/>
          <w:b w:val="0"/>
          <w:bCs w:val="0"/>
          <w:i w:val="1"/>
          <w:iCs w:val="1"/>
          <w:caps w:val="0"/>
          <w:smallCaps w:val="0"/>
          <w:noProof w:val="0"/>
          <w:color w:val="auto"/>
          <w:sz w:val="24"/>
          <w:szCs w:val="24"/>
          <w:lang w:val="en-GB"/>
        </w:rPr>
        <w:t>Timisoara Journal of Economics and Business</w:t>
      </w:r>
      <w:r w:rsidRPr="60F9A7D7" w:rsidR="2A2E1AA8">
        <w:rPr>
          <w:rFonts w:ascii="Arial" w:hAnsi="Arial" w:eastAsia="Arial" w:cs="Arial"/>
          <w:b w:val="0"/>
          <w:bCs w:val="0"/>
          <w:i w:val="0"/>
          <w:iCs w:val="0"/>
          <w:caps w:val="0"/>
          <w:smallCaps w:val="0"/>
          <w:noProof w:val="0"/>
          <w:color w:val="auto"/>
          <w:sz w:val="24"/>
          <w:szCs w:val="24"/>
          <w:lang w:val="en-GB"/>
        </w:rPr>
        <w:t>, 18(2), pp. 199–220. Available at: https://doi.org/10.2478/tjeb-2025-0011.</w:t>
      </w:r>
    </w:p>
    <w:p w:rsidR="2CF11AC5" w:rsidP="60F9A7D7" w:rsidRDefault="2CF11AC5" w14:paraId="21CF92E3" w14:textId="0C059691">
      <w:pPr>
        <w:pStyle w:val="Normal"/>
        <w:spacing w:before="0" w:beforeAutospacing="off" w:after="0" w:afterAutospacing="off" w:line="360" w:lineRule="auto"/>
        <w:rPr>
          <w:rFonts w:ascii="Arial" w:hAnsi="Arial" w:eastAsia="Arial" w:cs="Arial"/>
          <w:noProof w:val="0"/>
          <w:color w:val="auto"/>
          <w:sz w:val="24"/>
          <w:szCs w:val="24"/>
          <w:lang w:val="en-GB"/>
        </w:rPr>
      </w:pPr>
      <w:r w:rsidRPr="60F9A7D7" w:rsidR="2CF11AC5">
        <w:rPr>
          <w:rFonts w:ascii="Arial" w:hAnsi="Arial" w:eastAsia="Arial" w:cs="Arial"/>
          <w:noProof w:val="0"/>
          <w:color w:val="auto"/>
          <w:sz w:val="24"/>
          <w:szCs w:val="24"/>
          <w:lang w:val="en-GB"/>
        </w:rPr>
        <w:t xml:space="preserve">Saunders, M.N.K., Lewis, P. and Thornhill, A. (2023) </w:t>
      </w:r>
      <w:r w:rsidRPr="60F9A7D7" w:rsidR="2CF11AC5">
        <w:rPr>
          <w:rFonts w:ascii="Arial" w:hAnsi="Arial" w:eastAsia="Arial" w:cs="Arial"/>
          <w:i w:val="1"/>
          <w:iCs w:val="1"/>
          <w:noProof w:val="0"/>
          <w:color w:val="auto"/>
          <w:sz w:val="24"/>
          <w:szCs w:val="24"/>
          <w:lang w:val="en-GB"/>
        </w:rPr>
        <w:t>Research Methods for Business Students</w:t>
      </w:r>
      <w:r w:rsidRPr="60F9A7D7" w:rsidR="2CF11AC5">
        <w:rPr>
          <w:rFonts w:ascii="Arial" w:hAnsi="Arial" w:eastAsia="Arial" w:cs="Arial"/>
          <w:noProof w:val="0"/>
          <w:color w:val="auto"/>
          <w:sz w:val="24"/>
          <w:szCs w:val="24"/>
          <w:lang w:val="en-GB"/>
        </w:rPr>
        <w:t>. 9th edn. Harlow: Pearson.</w:t>
      </w:r>
    </w:p>
    <w:p w:rsidR="640B8310" w:rsidP="60F9A7D7" w:rsidRDefault="640B8310" w14:paraId="13C6645A" w14:textId="4F6B56C5">
      <w:pPr>
        <w:spacing w:line="360" w:lineRule="auto"/>
        <w:rPr>
          <w:rFonts w:ascii="Arial" w:hAnsi="Arial" w:eastAsia="Arial" w:cs="Arial"/>
          <w:color w:val="auto"/>
          <w:sz w:val="24"/>
          <w:szCs w:val="24"/>
        </w:rPr>
      </w:pPr>
      <w:r w:rsidRPr="60F9A7D7" w:rsidR="640B8310">
        <w:rPr>
          <w:rFonts w:ascii="Arial" w:hAnsi="Arial" w:eastAsia="Arial" w:cs="Arial"/>
          <w:color w:val="auto"/>
          <w:sz w:val="24"/>
          <w:szCs w:val="24"/>
        </w:rPr>
        <w:t xml:space="preserve">Son, Y., Kwon, H.E., Tayi, G.K. and Oh, W. (2020) ‘Impact of customers’ digital banking adoption on hidden defection: A combined analytical–empirical approach’, </w:t>
      </w:r>
      <w:r w:rsidRPr="60F9A7D7" w:rsidR="640B8310">
        <w:rPr>
          <w:rFonts w:ascii="Arial" w:hAnsi="Arial" w:eastAsia="Arial" w:cs="Arial"/>
          <w:i w:val="1"/>
          <w:iCs w:val="1"/>
          <w:color w:val="auto"/>
          <w:sz w:val="24"/>
          <w:szCs w:val="24"/>
        </w:rPr>
        <w:t>Journal of Operations Management</w:t>
      </w:r>
      <w:r w:rsidRPr="60F9A7D7" w:rsidR="640B8310">
        <w:rPr>
          <w:rFonts w:ascii="Arial" w:hAnsi="Arial" w:eastAsia="Arial" w:cs="Arial"/>
          <w:color w:val="auto"/>
          <w:sz w:val="24"/>
          <w:szCs w:val="24"/>
        </w:rPr>
        <w:t xml:space="preserve">, 66(4), pp. 418–440. </w:t>
      </w:r>
      <w:hyperlink r:id="Rcc5fa3415fbf49db">
        <w:r w:rsidRPr="60F9A7D7" w:rsidR="640B8310">
          <w:rPr>
            <w:rStyle w:val="Hyperlink"/>
            <w:rFonts w:ascii="Arial" w:hAnsi="Arial" w:eastAsia="Arial" w:cs="Arial"/>
            <w:color w:val="auto"/>
            <w:sz w:val="24"/>
            <w:szCs w:val="24"/>
          </w:rPr>
          <w:t>https://doi.org/10.1002/joom.1066</w:t>
        </w:r>
      </w:hyperlink>
      <w:r w:rsidRPr="60F9A7D7" w:rsidR="640B8310">
        <w:rPr>
          <w:rFonts w:ascii="Arial" w:hAnsi="Arial" w:eastAsia="Arial" w:cs="Arial"/>
          <w:color w:val="auto"/>
          <w:sz w:val="24"/>
          <w:szCs w:val="24"/>
        </w:rPr>
        <w:t>.</w:t>
      </w:r>
    </w:p>
    <w:p w:rsidR="73043FDA" w:rsidP="60F9A7D7" w:rsidRDefault="73043FDA" w14:paraId="39C6C0C7" w14:textId="56CB6F2D">
      <w:pPr>
        <w:pStyle w:val="Normal"/>
        <w:spacing w:line="360" w:lineRule="auto"/>
        <w:rPr>
          <w:rFonts w:ascii="Arial" w:hAnsi="Arial" w:eastAsia="Arial" w:cs="Arial"/>
          <w:i w:val="1"/>
          <w:iCs w:val="1"/>
          <w:noProof w:val="0"/>
          <w:color w:val="auto"/>
          <w:sz w:val="24"/>
          <w:szCs w:val="24"/>
          <w:lang w:val="en-GB"/>
        </w:rPr>
      </w:pPr>
      <w:r w:rsidRPr="60F9A7D7" w:rsidR="1DDE6B3F">
        <w:rPr>
          <w:rFonts w:ascii="Arial" w:hAnsi="Arial" w:eastAsia="Arial" w:cs="Arial"/>
          <w:noProof w:val="0"/>
          <w:color w:val="auto"/>
          <w:sz w:val="24"/>
          <w:szCs w:val="24"/>
          <w:lang w:val="en-GB"/>
        </w:rPr>
        <w:t xml:space="preserve">University of Wales Trinity Saint David (UWTSD) (2025) </w:t>
      </w:r>
      <w:r w:rsidRPr="60F9A7D7" w:rsidR="1DDE6B3F">
        <w:rPr>
          <w:rFonts w:ascii="Arial" w:hAnsi="Arial" w:eastAsia="Arial" w:cs="Arial"/>
          <w:i w:val="1"/>
          <w:iCs w:val="1"/>
          <w:noProof w:val="0"/>
          <w:color w:val="auto"/>
          <w:sz w:val="24"/>
          <w:szCs w:val="24"/>
          <w:lang w:val="en-GB"/>
        </w:rPr>
        <w:t>Research Ethics and Integrity Policy</w:t>
      </w:r>
    </w:p>
    <w:p w:rsidR="669A6F10" w:rsidP="60F9A7D7" w:rsidRDefault="669A6F10" w14:paraId="2A71ABBD" w14:textId="34AB2D3C">
      <w:pPr>
        <w:pStyle w:val="Normal"/>
        <w:spacing w:line="360" w:lineRule="auto"/>
        <w:rPr>
          <w:rFonts w:ascii="Arial" w:hAnsi="Arial" w:eastAsia="Arial" w:cs="Arial"/>
          <w:i w:val="1"/>
          <w:iCs w:val="1"/>
          <w:noProof w:val="0"/>
          <w:sz w:val="24"/>
          <w:szCs w:val="24"/>
          <w:lang w:val="en-GB"/>
        </w:rPr>
      </w:pPr>
    </w:p>
    <w:p w:rsidR="669A6F10" w:rsidP="60F9A7D7" w:rsidRDefault="669A6F10" w14:paraId="45550076" w14:textId="568F6A6F">
      <w:pPr>
        <w:pStyle w:val="Normal"/>
        <w:spacing w:line="360" w:lineRule="auto"/>
        <w:rPr>
          <w:rFonts w:ascii="Arial Nova" w:hAnsi="Arial Nova" w:eastAsia="Arial Nova" w:cs="Arial Nova"/>
          <w:i w:val="1"/>
          <w:iCs w:val="1"/>
          <w:noProof w:val="0"/>
          <w:sz w:val="24"/>
          <w:szCs w:val="24"/>
          <w:lang w:val="en-GB"/>
        </w:rPr>
      </w:pPr>
    </w:p>
    <w:sectPr w:rsidR="747A842F">
      <w:pgSz w:w="11906" w:h="16838" w:orient="portrait"/>
      <w:pgMar w:top="1440" w:right="1440" w:bottom="1440" w:left="1440" w:header="708" w:footer="708" w:gutter="0"/>
      <w:cols w:equalWidth="1" w:space="708" w:num="1"/>
      <w:docGrid w:linePitch="360"/>
      <w:headerReference w:type="default" r:id="R244703de19084c0f"/>
      <w:footerReference w:type="default" r:id="Rb92c820ca0ef49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Nova">
    <w:panose1 w:val="020B0504020202020204"/>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69A6F10" w:rsidTr="669A6F10" w14:paraId="26CC4968">
      <w:trPr>
        <w:trHeight w:val="300"/>
      </w:trPr>
      <w:tc>
        <w:tcPr>
          <w:tcW w:w="3005" w:type="dxa"/>
          <w:tcMar/>
        </w:tcPr>
        <w:p w:rsidR="669A6F10" w:rsidP="669A6F10" w:rsidRDefault="669A6F10" w14:paraId="731F4709" w14:textId="1870A664">
          <w:pPr>
            <w:pStyle w:val="Header"/>
            <w:bidi w:val="0"/>
            <w:ind w:left="-115"/>
            <w:jc w:val="left"/>
          </w:pPr>
        </w:p>
      </w:tc>
      <w:tc>
        <w:tcPr>
          <w:tcW w:w="3005" w:type="dxa"/>
          <w:tcMar/>
        </w:tcPr>
        <w:p w:rsidR="669A6F10" w:rsidP="669A6F10" w:rsidRDefault="669A6F10" w14:paraId="4A2203EE" w14:textId="07B246B7">
          <w:pPr>
            <w:pStyle w:val="Header"/>
            <w:bidi w:val="0"/>
            <w:jc w:val="center"/>
          </w:pPr>
        </w:p>
      </w:tc>
      <w:tc>
        <w:tcPr>
          <w:tcW w:w="3005" w:type="dxa"/>
          <w:tcMar/>
        </w:tcPr>
        <w:p w:rsidR="669A6F10" w:rsidP="669A6F10" w:rsidRDefault="669A6F10" w14:paraId="2B9A07D4" w14:textId="3CAEC622">
          <w:pPr>
            <w:pStyle w:val="Header"/>
            <w:bidi w:val="0"/>
            <w:ind w:right="-115"/>
            <w:jc w:val="right"/>
          </w:pPr>
          <w:r>
            <w:fldChar w:fldCharType="begin"/>
          </w:r>
          <w:r>
            <w:instrText xml:space="preserve">PAGE</w:instrText>
          </w:r>
          <w:r>
            <w:fldChar w:fldCharType="separate"/>
          </w:r>
          <w:r>
            <w:fldChar w:fldCharType="end"/>
          </w:r>
        </w:p>
      </w:tc>
    </w:tr>
  </w:tbl>
  <w:p w:rsidR="669A6F10" w:rsidP="669A6F10" w:rsidRDefault="669A6F10" w14:paraId="08C082E4" w14:textId="74BAF7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69A6F10" w:rsidTr="669A6F10" w14:paraId="582ECDF8">
      <w:trPr>
        <w:trHeight w:val="300"/>
      </w:trPr>
      <w:tc>
        <w:tcPr>
          <w:tcW w:w="3005" w:type="dxa"/>
          <w:tcMar/>
        </w:tcPr>
        <w:p w:rsidR="669A6F10" w:rsidP="669A6F10" w:rsidRDefault="669A6F10" w14:paraId="254699AB" w14:textId="51903FB3">
          <w:pPr>
            <w:pStyle w:val="Header"/>
            <w:bidi w:val="0"/>
            <w:ind w:left="-115"/>
            <w:jc w:val="left"/>
          </w:pPr>
        </w:p>
      </w:tc>
      <w:tc>
        <w:tcPr>
          <w:tcW w:w="3005" w:type="dxa"/>
          <w:tcMar/>
        </w:tcPr>
        <w:p w:rsidR="669A6F10" w:rsidP="669A6F10" w:rsidRDefault="669A6F10" w14:paraId="29BEBFD5" w14:textId="0789D457">
          <w:pPr>
            <w:pStyle w:val="Header"/>
            <w:bidi w:val="0"/>
            <w:jc w:val="center"/>
          </w:pPr>
        </w:p>
      </w:tc>
      <w:tc>
        <w:tcPr>
          <w:tcW w:w="3005" w:type="dxa"/>
          <w:tcMar/>
        </w:tcPr>
        <w:p w:rsidR="669A6F10" w:rsidP="669A6F10" w:rsidRDefault="669A6F10" w14:paraId="60D701D4" w14:textId="554F35A1">
          <w:pPr>
            <w:pStyle w:val="Header"/>
            <w:bidi w:val="0"/>
            <w:ind w:right="-115"/>
            <w:jc w:val="right"/>
          </w:pPr>
        </w:p>
      </w:tc>
    </w:tr>
  </w:tbl>
  <w:p w:rsidR="669A6F10" w:rsidP="669A6F10" w:rsidRDefault="669A6F10" w14:paraId="15F369FD" w14:textId="72883D9F">
    <w:pPr>
      <w:pStyle w:val="Header"/>
      <w:bidi w:val="0"/>
    </w:pPr>
  </w:p>
</w:hdr>
</file>

<file path=word/intelligence2.xml><?xml version="1.0" encoding="utf-8"?>
<int2:intelligence xmlns:int2="http://schemas.microsoft.com/office/intelligence/2020/intelligence">
  <int2:observations>
    <int2:textHash int2:hashCode="X2/7lONIA23pbO" int2:id="vIEE76xv">
      <int2:state int2:type="spell" int2:value="Rejected"/>
    </int2:textHash>
    <int2:bookmark int2:bookmarkName="_Int_0aUGEJMl" int2:invalidationBookmarkName="" int2:hashCode="nHnVrGUA+Oewje" int2:id="HQlGIuCw">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xmlns:w="http://schemas.openxmlformats.org/wordprocessingml/2006/main" w:abstractNumId="8">
    <w:nsid w:val="7f453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4cca0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2C375F"/>
    <w:multiLevelType w:val="hybridMultilevel"/>
    <w:tmpl w:val="012C71DA"/>
    <w:lvl w:ilvl="0" w:tplc="FFFFFFFF">
      <w:start w:val="1"/>
      <w:numFmt w:val="decimal"/>
      <w:lvlText w:val="%1."/>
      <w:lvlJc w:val="left"/>
      <w:pPr>
        <w:ind w:left="720" w:hanging="360"/>
      </w:pPr>
      <w:rPr>
        <w:rFonts w:hint="default" w:ascii="Arial Nova" w:hAnsi="Arial Nova" w:eastAsia="Arial Nova" w:cs="Arial Nov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A1FDB"/>
    <w:multiLevelType w:val="hybridMultilevel"/>
    <w:tmpl w:val="38CA2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4E54FB"/>
    <w:multiLevelType w:val="hybridMultilevel"/>
    <w:tmpl w:val="AC0E33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2F13DE1"/>
    <w:multiLevelType w:val="hybridMultilevel"/>
    <w:tmpl w:val="ECAAEFB4"/>
    <w:lvl w:ilvl="0" w:tplc="6E0C368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0AC404"/>
    <w:multiLevelType w:val="hybridMultilevel"/>
    <w:tmpl w:val="FFFFFFFF"/>
    <w:lvl w:ilvl="0" w:tplc="541AF17E">
      <w:start w:val="1"/>
      <w:numFmt w:val="decimal"/>
      <w:lvlText w:val="%1."/>
      <w:lvlJc w:val="left"/>
      <w:pPr>
        <w:ind w:left="720" w:hanging="360"/>
      </w:pPr>
    </w:lvl>
    <w:lvl w:ilvl="1" w:tplc="2A64A5DE">
      <w:start w:val="1"/>
      <w:numFmt w:val="lowerLetter"/>
      <w:lvlText w:val="%2."/>
      <w:lvlJc w:val="left"/>
      <w:pPr>
        <w:ind w:left="1440" w:hanging="360"/>
      </w:pPr>
    </w:lvl>
    <w:lvl w:ilvl="2" w:tplc="AE2AF276">
      <w:start w:val="1"/>
      <w:numFmt w:val="lowerRoman"/>
      <w:lvlText w:val="%3."/>
      <w:lvlJc w:val="right"/>
      <w:pPr>
        <w:ind w:left="2160" w:hanging="180"/>
      </w:pPr>
    </w:lvl>
    <w:lvl w:ilvl="3" w:tplc="198C5B7C">
      <w:start w:val="1"/>
      <w:numFmt w:val="decimal"/>
      <w:lvlText w:val="%4."/>
      <w:lvlJc w:val="left"/>
      <w:pPr>
        <w:ind w:left="2880" w:hanging="360"/>
      </w:pPr>
    </w:lvl>
    <w:lvl w:ilvl="4" w:tplc="1F60EA6E">
      <w:start w:val="1"/>
      <w:numFmt w:val="lowerLetter"/>
      <w:lvlText w:val="%5."/>
      <w:lvlJc w:val="left"/>
      <w:pPr>
        <w:ind w:left="3600" w:hanging="360"/>
      </w:pPr>
    </w:lvl>
    <w:lvl w:ilvl="5" w:tplc="09D806F8">
      <w:start w:val="1"/>
      <w:numFmt w:val="lowerRoman"/>
      <w:lvlText w:val="%6."/>
      <w:lvlJc w:val="right"/>
      <w:pPr>
        <w:ind w:left="4320" w:hanging="180"/>
      </w:pPr>
    </w:lvl>
    <w:lvl w:ilvl="6" w:tplc="CAA48B22">
      <w:start w:val="1"/>
      <w:numFmt w:val="decimal"/>
      <w:lvlText w:val="%7."/>
      <w:lvlJc w:val="left"/>
      <w:pPr>
        <w:ind w:left="5040" w:hanging="360"/>
      </w:pPr>
    </w:lvl>
    <w:lvl w:ilvl="7" w:tplc="0BF63882">
      <w:start w:val="1"/>
      <w:numFmt w:val="lowerLetter"/>
      <w:lvlText w:val="%8."/>
      <w:lvlJc w:val="left"/>
      <w:pPr>
        <w:ind w:left="5760" w:hanging="360"/>
      </w:pPr>
    </w:lvl>
    <w:lvl w:ilvl="8" w:tplc="64E4FC6A">
      <w:start w:val="1"/>
      <w:numFmt w:val="lowerRoman"/>
      <w:lvlText w:val="%9."/>
      <w:lvlJc w:val="right"/>
      <w:pPr>
        <w:ind w:left="6480" w:hanging="180"/>
      </w:pPr>
    </w:lvl>
  </w:abstractNum>
  <w:abstractNum w:abstractNumId="5" w15:restartNumberingAfterBreak="0">
    <w:nsid w:val="6DF22E11"/>
    <w:multiLevelType w:val="hybridMultilevel"/>
    <w:tmpl w:val="181897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E5625C5"/>
    <w:multiLevelType w:val="hybridMultilevel"/>
    <w:tmpl w:val="FFFFFFFF"/>
    <w:lvl w:ilvl="0" w:tplc="587AC438">
      <w:start w:val="1"/>
      <w:numFmt w:val="lowerLetter"/>
      <w:lvlText w:val="%1."/>
      <w:lvlJc w:val="left"/>
      <w:pPr>
        <w:ind w:left="720" w:hanging="360"/>
      </w:pPr>
    </w:lvl>
    <w:lvl w:ilvl="1" w:tplc="47ACFB52">
      <w:start w:val="1"/>
      <w:numFmt w:val="lowerLetter"/>
      <w:lvlText w:val="%2."/>
      <w:lvlJc w:val="left"/>
      <w:pPr>
        <w:ind w:left="1440" w:hanging="360"/>
      </w:pPr>
    </w:lvl>
    <w:lvl w:ilvl="2" w:tplc="FFCCCB3C">
      <w:start w:val="1"/>
      <w:numFmt w:val="lowerRoman"/>
      <w:lvlText w:val="%3."/>
      <w:lvlJc w:val="right"/>
      <w:pPr>
        <w:ind w:left="2160" w:hanging="180"/>
      </w:pPr>
    </w:lvl>
    <w:lvl w:ilvl="3" w:tplc="730644E6">
      <w:start w:val="1"/>
      <w:numFmt w:val="decimal"/>
      <w:lvlText w:val="%4."/>
      <w:lvlJc w:val="left"/>
      <w:pPr>
        <w:ind w:left="2880" w:hanging="360"/>
      </w:pPr>
    </w:lvl>
    <w:lvl w:ilvl="4" w:tplc="7C065506">
      <w:start w:val="1"/>
      <w:numFmt w:val="lowerLetter"/>
      <w:lvlText w:val="%5."/>
      <w:lvlJc w:val="left"/>
      <w:pPr>
        <w:ind w:left="3600" w:hanging="360"/>
      </w:pPr>
    </w:lvl>
    <w:lvl w:ilvl="5" w:tplc="19D44F0E">
      <w:start w:val="1"/>
      <w:numFmt w:val="lowerRoman"/>
      <w:lvlText w:val="%6."/>
      <w:lvlJc w:val="right"/>
      <w:pPr>
        <w:ind w:left="4320" w:hanging="180"/>
      </w:pPr>
    </w:lvl>
    <w:lvl w:ilvl="6" w:tplc="5B3092BA">
      <w:start w:val="1"/>
      <w:numFmt w:val="decimal"/>
      <w:lvlText w:val="%7."/>
      <w:lvlJc w:val="left"/>
      <w:pPr>
        <w:ind w:left="5040" w:hanging="360"/>
      </w:pPr>
    </w:lvl>
    <w:lvl w:ilvl="7" w:tplc="67CA1E0E">
      <w:start w:val="1"/>
      <w:numFmt w:val="lowerLetter"/>
      <w:lvlText w:val="%8."/>
      <w:lvlJc w:val="left"/>
      <w:pPr>
        <w:ind w:left="5760" w:hanging="360"/>
      </w:pPr>
    </w:lvl>
    <w:lvl w:ilvl="8" w:tplc="7E10A2A4">
      <w:start w:val="1"/>
      <w:numFmt w:val="lowerRoman"/>
      <w:lvlText w:val="%9."/>
      <w:lvlJc w:val="right"/>
      <w:pPr>
        <w:ind w:left="6480" w:hanging="180"/>
      </w:pPr>
    </w:lvl>
  </w:abstractNum>
  <w:num w:numId="9">
    <w:abstractNumId w:val="8"/>
  </w:num>
  <w:num w:numId="8">
    <w:abstractNumId w:val="7"/>
  </w:num>
  <w:num w:numId="1" w16cid:durableId="1679575744">
    <w:abstractNumId w:val="6"/>
  </w:num>
  <w:num w:numId="2" w16cid:durableId="1561598037">
    <w:abstractNumId w:val="4"/>
  </w:num>
  <w:num w:numId="3" w16cid:durableId="1409384284">
    <w:abstractNumId w:val="3"/>
  </w:num>
  <w:num w:numId="4" w16cid:durableId="2093970556">
    <w:abstractNumId w:val="1"/>
  </w:num>
  <w:num w:numId="5" w16cid:durableId="1889141056">
    <w:abstractNumId w:val="2"/>
  </w:num>
  <w:num w:numId="6" w16cid:durableId="357051030">
    <w:abstractNumId w:val="5"/>
  </w:num>
  <w:num w:numId="7" w16cid:durableId="185449312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212"/>
    <w:rsid w:val="000A12C1"/>
    <w:rsid w:val="000A5421"/>
    <w:rsid w:val="000A9D19"/>
    <w:rsid w:val="000D258D"/>
    <w:rsid w:val="000E7372"/>
    <w:rsid w:val="001074B9"/>
    <w:rsid w:val="0010815B"/>
    <w:rsid w:val="00153D5E"/>
    <w:rsid w:val="00171712"/>
    <w:rsid w:val="00173212"/>
    <w:rsid w:val="002936C6"/>
    <w:rsid w:val="002B76B3"/>
    <w:rsid w:val="003277F1"/>
    <w:rsid w:val="00372DC5"/>
    <w:rsid w:val="003922B0"/>
    <w:rsid w:val="003A9B92"/>
    <w:rsid w:val="003DDF43"/>
    <w:rsid w:val="00412375"/>
    <w:rsid w:val="0049700E"/>
    <w:rsid w:val="004E7C0F"/>
    <w:rsid w:val="00546744"/>
    <w:rsid w:val="00585F19"/>
    <w:rsid w:val="00639138"/>
    <w:rsid w:val="00650E04"/>
    <w:rsid w:val="006A29BE"/>
    <w:rsid w:val="006B124F"/>
    <w:rsid w:val="006B361D"/>
    <w:rsid w:val="00765EC6"/>
    <w:rsid w:val="0078035E"/>
    <w:rsid w:val="007C0C4B"/>
    <w:rsid w:val="007D220C"/>
    <w:rsid w:val="007E2BA0"/>
    <w:rsid w:val="008531F9"/>
    <w:rsid w:val="00863AD0"/>
    <w:rsid w:val="00937D2E"/>
    <w:rsid w:val="00A32559"/>
    <w:rsid w:val="00B26763"/>
    <w:rsid w:val="00BBFA27"/>
    <w:rsid w:val="00C32E74"/>
    <w:rsid w:val="00C5191D"/>
    <w:rsid w:val="00CB2BE6"/>
    <w:rsid w:val="00CB62CE"/>
    <w:rsid w:val="00CD11CD"/>
    <w:rsid w:val="00D40506"/>
    <w:rsid w:val="00D56A25"/>
    <w:rsid w:val="00E1348F"/>
    <w:rsid w:val="00EBD01F"/>
    <w:rsid w:val="00F708D7"/>
    <w:rsid w:val="00F717AB"/>
    <w:rsid w:val="00FD52DF"/>
    <w:rsid w:val="0103A8EE"/>
    <w:rsid w:val="01207E0E"/>
    <w:rsid w:val="012508A6"/>
    <w:rsid w:val="01333BB2"/>
    <w:rsid w:val="016D5A1B"/>
    <w:rsid w:val="017712FF"/>
    <w:rsid w:val="0186C665"/>
    <w:rsid w:val="018C09BF"/>
    <w:rsid w:val="0196F493"/>
    <w:rsid w:val="01A3D36E"/>
    <w:rsid w:val="01C67061"/>
    <w:rsid w:val="01CAD253"/>
    <w:rsid w:val="02236127"/>
    <w:rsid w:val="024713D2"/>
    <w:rsid w:val="025663FA"/>
    <w:rsid w:val="025BFA9A"/>
    <w:rsid w:val="027D54A2"/>
    <w:rsid w:val="0287431D"/>
    <w:rsid w:val="02A1A235"/>
    <w:rsid w:val="02AF4B63"/>
    <w:rsid w:val="02B6E1D4"/>
    <w:rsid w:val="02DF9BD2"/>
    <w:rsid w:val="031E7777"/>
    <w:rsid w:val="034C823E"/>
    <w:rsid w:val="0355EDD7"/>
    <w:rsid w:val="0359C5B0"/>
    <w:rsid w:val="037A4DC2"/>
    <w:rsid w:val="037E4BBF"/>
    <w:rsid w:val="038A2B66"/>
    <w:rsid w:val="03BDBF53"/>
    <w:rsid w:val="03C99C4B"/>
    <w:rsid w:val="03D05501"/>
    <w:rsid w:val="03D525F2"/>
    <w:rsid w:val="03DAAEE6"/>
    <w:rsid w:val="03DC66B1"/>
    <w:rsid w:val="0413470E"/>
    <w:rsid w:val="041C7E00"/>
    <w:rsid w:val="0424F9AA"/>
    <w:rsid w:val="044412CD"/>
    <w:rsid w:val="044F79EE"/>
    <w:rsid w:val="04A2B06E"/>
    <w:rsid w:val="04BFDC5F"/>
    <w:rsid w:val="04C10EA0"/>
    <w:rsid w:val="04C81BA2"/>
    <w:rsid w:val="04D9F8D8"/>
    <w:rsid w:val="04FBD4C0"/>
    <w:rsid w:val="050520A9"/>
    <w:rsid w:val="053A870F"/>
    <w:rsid w:val="05492BBC"/>
    <w:rsid w:val="05A0C142"/>
    <w:rsid w:val="05ACB09C"/>
    <w:rsid w:val="05CEB393"/>
    <w:rsid w:val="05E53339"/>
    <w:rsid w:val="05E5E7BF"/>
    <w:rsid w:val="05FA9F6D"/>
    <w:rsid w:val="062307AC"/>
    <w:rsid w:val="0630B348"/>
    <w:rsid w:val="063561D4"/>
    <w:rsid w:val="064454AD"/>
    <w:rsid w:val="064C5453"/>
    <w:rsid w:val="06611C06"/>
    <w:rsid w:val="0682B6EE"/>
    <w:rsid w:val="06852EE7"/>
    <w:rsid w:val="069061FA"/>
    <w:rsid w:val="06AD0A41"/>
    <w:rsid w:val="06B21864"/>
    <w:rsid w:val="06B2EA3A"/>
    <w:rsid w:val="06C251C2"/>
    <w:rsid w:val="06C575E8"/>
    <w:rsid w:val="06CE79F0"/>
    <w:rsid w:val="06CE8EAB"/>
    <w:rsid w:val="06DF2253"/>
    <w:rsid w:val="06E52378"/>
    <w:rsid w:val="06E89C2D"/>
    <w:rsid w:val="06ED4D75"/>
    <w:rsid w:val="0707EA42"/>
    <w:rsid w:val="07161333"/>
    <w:rsid w:val="072C52FD"/>
    <w:rsid w:val="072E9EDD"/>
    <w:rsid w:val="073D60F9"/>
    <w:rsid w:val="07611FF8"/>
    <w:rsid w:val="0785F8AE"/>
    <w:rsid w:val="07AB7132"/>
    <w:rsid w:val="07BAE5A3"/>
    <w:rsid w:val="07CDF694"/>
    <w:rsid w:val="07CE282B"/>
    <w:rsid w:val="07D655CE"/>
    <w:rsid w:val="07DA1557"/>
    <w:rsid w:val="07E5AD16"/>
    <w:rsid w:val="07EEEB9C"/>
    <w:rsid w:val="07FA64B5"/>
    <w:rsid w:val="08495979"/>
    <w:rsid w:val="084D2E2E"/>
    <w:rsid w:val="08705BF9"/>
    <w:rsid w:val="087114EC"/>
    <w:rsid w:val="087FA272"/>
    <w:rsid w:val="08AC20AA"/>
    <w:rsid w:val="08D50250"/>
    <w:rsid w:val="08D66288"/>
    <w:rsid w:val="08F78E3C"/>
    <w:rsid w:val="08FC5645"/>
    <w:rsid w:val="08FD2FB7"/>
    <w:rsid w:val="09099DC9"/>
    <w:rsid w:val="0912FC5B"/>
    <w:rsid w:val="093AFCAD"/>
    <w:rsid w:val="096480C6"/>
    <w:rsid w:val="0965576A"/>
    <w:rsid w:val="096FB866"/>
    <w:rsid w:val="09AC95FE"/>
    <w:rsid w:val="09B36581"/>
    <w:rsid w:val="09C576C5"/>
    <w:rsid w:val="09EE6E5E"/>
    <w:rsid w:val="0A4CDC51"/>
    <w:rsid w:val="0A589757"/>
    <w:rsid w:val="0A60C50A"/>
    <w:rsid w:val="0A651B8C"/>
    <w:rsid w:val="0A6A4883"/>
    <w:rsid w:val="0A6CF7AF"/>
    <w:rsid w:val="0A743BBA"/>
    <w:rsid w:val="0A9D5E23"/>
    <w:rsid w:val="0A9F0D49"/>
    <w:rsid w:val="0ADA4315"/>
    <w:rsid w:val="0AE6914A"/>
    <w:rsid w:val="0AF39FF6"/>
    <w:rsid w:val="0B0D80CB"/>
    <w:rsid w:val="0B0EBDFD"/>
    <w:rsid w:val="0B2ECADB"/>
    <w:rsid w:val="0B4A7CAD"/>
    <w:rsid w:val="0B5937C2"/>
    <w:rsid w:val="0B5EF351"/>
    <w:rsid w:val="0B622D3D"/>
    <w:rsid w:val="0B65846C"/>
    <w:rsid w:val="0BA4EBF0"/>
    <w:rsid w:val="0BAC9A85"/>
    <w:rsid w:val="0BB15E9F"/>
    <w:rsid w:val="0C0593E4"/>
    <w:rsid w:val="0C159D99"/>
    <w:rsid w:val="0C23937A"/>
    <w:rsid w:val="0C3249FD"/>
    <w:rsid w:val="0C5D5F9E"/>
    <w:rsid w:val="0C99F7C7"/>
    <w:rsid w:val="0CBA5BA6"/>
    <w:rsid w:val="0CDC8F24"/>
    <w:rsid w:val="0D89AF3B"/>
    <w:rsid w:val="0D8F9933"/>
    <w:rsid w:val="0D972958"/>
    <w:rsid w:val="0DEBE7C8"/>
    <w:rsid w:val="0DF1B910"/>
    <w:rsid w:val="0E106836"/>
    <w:rsid w:val="0E16F5FD"/>
    <w:rsid w:val="0E31C350"/>
    <w:rsid w:val="0E5682C0"/>
    <w:rsid w:val="0E6F13E4"/>
    <w:rsid w:val="0E7390A4"/>
    <w:rsid w:val="0E84553B"/>
    <w:rsid w:val="0E9FF0B1"/>
    <w:rsid w:val="0F26C7CB"/>
    <w:rsid w:val="0F2EC15E"/>
    <w:rsid w:val="0F42DFF8"/>
    <w:rsid w:val="0F523322"/>
    <w:rsid w:val="0F537E14"/>
    <w:rsid w:val="0F7F82EF"/>
    <w:rsid w:val="0F85A0CE"/>
    <w:rsid w:val="0F9C29B0"/>
    <w:rsid w:val="0FA2480E"/>
    <w:rsid w:val="0FB3FD7D"/>
    <w:rsid w:val="0FBF8360"/>
    <w:rsid w:val="0FD82A68"/>
    <w:rsid w:val="0FDB7750"/>
    <w:rsid w:val="0FF2345C"/>
    <w:rsid w:val="0FFCF960"/>
    <w:rsid w:val="1011FF34"/>
    <w:rsid w:val="10302F6B"/>
    <w:rsid w:val="103C09CB"/>
    <w:rsid w:val="10527DEF"/>
    <w:rsid w:val="10699623"/>
    <w:rsid w:val="106D7FAC"/>
    <w:rsid w:val="109524E3"/>
    <w:rsid w:val="10A19F5C"/>
    <w:rsid w:val="10BC1708"/>
    <w:rsid w:val="10C99A97"/>
    <w:rsid w:val="10EDA8E2"/>
    <w:rsid w:val="10F03F2F"/>
    <w:rsid w:val="11094AEC"/>
    <w:rsid w:val="11105D25"/>
    <w:rsid w:val="111FDA0B"/>
    <w:rsid w:val="112724DD"/>
    <w:rsid w:val="114872E3"/>
    <w:rsid w:val="114DD1AE"/>
    <w:rsid w:val="1152AAAC"/>
    <w:rsid w:val="1157C5D5"/>
    <w:rsid w:val="11590315"/>
    <w:rsid w:val="11941987"/>
    <w:rsid w:val="11B703CD"/>
    <w:rsid w:val="11CBF28E"/>
    <w:rsid w:val="11DBD9DC"/>
    <w:rsid w:val="11EC85A6"/>
    <w:rsid w:val="11F069C6"/>
    <w:rsid w:val="11F9DEB6"/>
    <w:rsid w:val="121FD420"/>
    <w:rsid w:val="1223B2C8"/>
    <w:rsid w:val="1268DD5B"/>
    <w:rsid w:val="12740C02"/>
    <w:rsid w:val="1278F359"/>
    <w:rsid w:val="1297180C"/>
    <w:rsid w:val="12AFCD7D"/>
    <w:rsid w:val="12BAE10B"/>
    <w:rsid w:val="132D1113"/>
    <w:rsid w:val="1336D128"/>
    <w:rsid w:val="1338328F"/>
    <w:rsid w:val="134FE08B"/>
    <w:rsid w:val="1363A09A"/>
    <w:rsid w:val="1364F031"/>
    <w:rsid w:val="13710A01"/>
    <w:rsid w:val="13A85257"/>
    <w:rsid w:val="13AB3EAD"/>
    <w:rsid w:val="13D2586D"/>
    <w:rsid w:val="13DF4A00"/>
    <w:rsid w:val="14265EBB"/>
    <w:rsid w:val="14818C55"/>
    <w:rsid w:val="14826348"/>
    <w:rsid w:val="1494D405"/>
    <w:rsid w:val="1498E0C4"/>
    <w:rsid w:val="149B3DE1"/>
    <w:rsid w:val="14D00F9A"/>
    <w:rsid w:val="14D23DC4"/>
    <w:rsid w:val="14E1071F"/>
    <w:rsid w:val="14E45329"/>
    <w:rsid w:val="14E5C291"/>
    <w:rsid w:val="14EFC59C"/>
    <w:rsid w:val="150B836D"/>
    <w:rsid w:val="1513E2B2"/>
    <w:rsid w:val="151DD4FA"/>
    <w:rsid w:val="153A1EFC"/>
    <w:rsid w:val="153C4B5C"/>
    <w:rsid w:val="154789CA"/>
    <w:rsid w:val="157616D9"/>
    <w:rsid w:val="157D5656"/>
    <w:rsid w:val="15A7EC50"/>
    <w:rsid w:val="15B8E6D0"/>
    <w:rsid w:val="15C3F492"/>
    <w:rsid w:val="15D72A37"/>
    <w:rsid w:val="15E660F9"/>
    <w:rsid w:val="15E96D19"/>
    <w:rsid w:val="15EDD03C"/>
    <w:rsid w:val="1604C9C0"/>
    <w:rsid w:val="1609A96E"/>
    <w:rsid w:val="160FC7FE"/>
    <w:rsid w:val="16263C2A"/>
    <w:rsid w:val="1627F3B0"/>
    <w:rsid w:val="16496AB5"/>
    <w:rsid w:val="164C619F"/>
    <w:rsid w:val="165CD7BA"/>
    <w:rsid w:val="166769F6"/>
    <w:rsid w:val="166D86E6"/>
    <w:rsid w:val="168C35C4"/>
    <w:rsid w:val="1690207D"/>
    <w:rsid w:val="16D0B2F5"/>
    <w:rsid w:val="17613064"/>
    <w:rsid w:val="177B5D02"/>
    <w:rsid w:val="177E135D"/>
    <w:rsid w:val="1794F745"/>
    <w:rsid w:val="179AAA3C"/>
    <w:rsid w:val="17A1328B"/>
    <w:rsid w:val="17A21DEC"/>
    <w:rsid w:val="17A94F32"/>
    <w:rsid w:val="17E6B609"/>
    <w:rsid w:val="17F541E7"/>
    <w:rsid w:val="1811DB37"/>
    <w:rsid w:val="181750A5"/>
    <w:rsid w:val="181C6D4C"/>
    <w:rsid w:val="181D0BCA"/>
    <w:rsid w:val="181E65A9"/>
    <w:rsid w:val="18210350"/>
    <w:rsid w:val="182B14B4"/>
    <w:rsid w:val="18689371"/>
    <w:rsid w:val="186CB8EA"/>
    <w:rsid w:val="18722798"/>
    <w:rsid w:val="18AC7141"/>
    <w:rsid w:val="18BA88D0"/>
    <w:rsid w:val="18EBB752"/>
    <w:rsid w:val="1913928F"/>
    <w:rsid w:val="1927CA8B"/>
    <w:rsid w:val="1940188C"/>
    <w:rsid w:val="194858D9"/>
    <w:rsid w:val="1960B751"/>
    <w:rsid w:val="19871BC7"/>
    <w:rsid w:val="1988E1C6"/>
    <w:rsid w:val="19BEF610"/>
    <w:rsid w:val="19D1BAD1"/>
    <w:rsid w:val="19E362E7"/>
    <w:rsid w:val="19EB31F0"/>
    <w:rsid w:val="19ECE8F0"/>
    <w:rsid w:val="19F8E690"/>
    <w:rsid w:val="19FF67CF"/>
    <w:rsid w:val="1A0C91DB"/>
    <w:rsid w:val="1A1EE752"/>
    <w:rsid w:val="1A3129DA"/>
    <w:rsid w:val="1A33361F"/>
    <w:rsid w:val="1A401A24"/>
    <w:rsid w:val="1A477845"/>
    <w:rsid w:val="1A62AA7E"/>
    <w:rsid w:val="1A686F45"/>
    <w:rsid w:val="1AA0DD1E"/>
    <w:rsid w:val="1AA78D99"/>
    <w:rsid w:val="1AA7BFC6"/>
    <w:rsid w:val="1ACE99F1"/>
    <w:rsid w:val="1AED019F"/>
    <w:rsid w:val="1AED6B3C"/>
    <w:rsid w:val="1B05AACB"/>
    <w:rsid w:val="1B2C65F5"/>
    <w:rsid w:val="1B2CB052"/>
    <w:rsid w:val="1B640982"/>
    <w:rsid w:val="1B894288"/>
    <w:rsid w:val="1BB31CFD"/>
    <w:rsid w:val="1BB88901"/>
    <w:rsid w:val="1BC516B2"/>
    <w:rsid w:val="1C06B297"/>
    <w:rsid w:val="1C1D8F5D"/>
    <w:rsid w:val="1C21C810"/>
    <w:rsid w:val="1C47DBE6"/>
    <w:rsid w:val="1C4DF714"/>
    <w:rsid w:val="1C57491B"/>
    <w:rsid w:val="1C7239B7"/>
    <w:rsid w:val="1C821DDF"/>
    <w:rsid w:val="1C8E27B5"/>
    <w:rsid w:val="1C9B6A7A"/>
    <w:rsid w:val="1C9FE12F"/>
    <w:rsid w:val="1CABB4E3"/>
    <w:rsid w:val="1CB2D728"/>
    <w:rsid w:val="1CE77A73"/>
    <w:rsid w:val="1CF44DBC"/>
    <w:rsid w:val="1D0ADB7E"/>
    <w:rsid w:val="1D545712"/>
    <w:rsid w:val="1D5865B3"/>
    <w:rsid w:val="1D828330"/>
    <w:rsid w:val="1D965EBF"/>
    <w:rsid w:val="1DBCC267"/>
    <w:rsid w:val="1DC39DCE"/>
    <w:rsid w:val="1DDC402A"/>
    <w:rsid w:val="1DDE6B3F"/>
    <w:rsid w:val="1DEE3B0C"/>
    <w:rsid w:val="1DF6F94E"/>
    <w:rsid w:val="1DFB96A2"/>
    <w:rsid w:val="1DFF2655"/>
    <w:rsid w:val="1E1C5DFA"/>
    <w:rsid w:val="1E222474"/>
    <w:rsid w:val="1E323222"/>
    <w:rsid w:val="1E39664A"/>
    <w:rsid w:val="1E3BE737"/>
    <w:rsid w:val="1E3F71AE"/>
    <w:rsid w:val="1E4ED740"/>
    <w:rsid w:val="1E5DE0D5"/>
    <w:rsid w:val="1E60DC87"/>
    <w:rsid w:val="1E6B9DA2"/>
    <w:rsid w:val="1E9190E5"/>
    <w:rsid w:val="1EB0C4B2"/>
    <w:rsid w:val="1EC61D4F"/>
    <w:rsid w:val="1ECE47B7"/>
    <w:rsid w:val="1EE6EB25"/>
    <w:rsid w:val="1F0CFE69"/>
    <w:rsid w:val="1F1A97CE"/>
    <w:rsid w:val="1F1AA6B8"/>
    <w:rsid w:val="1F791D0E"/>
    <w:rsid w:val="1F8F8446"/>
    <w:rsid w:val="1F8FEFE8"/>
    <w:rsid w:val="1FC5EC23"/>
    <w:rsid w:val="1FCF706C"/>
    <w:rsid w:val="1FD53436"/>
    <w:rsid w:val="1FFA5198"/>
    <w:rsid w:val="20003638"/>
    <w:rsid w:val="2000377B"/>
    <w:rsid w:val="200E0299"/>
    <w:rsid w:val="203811AF"/>
    <w:rsid w:val="203FBE48"/>
    <w:rsid w:val="2072A083"/>
    <w:rsid w:val="207B6387"/>
    <w:rsid w:val="20838C9F"/>
    <w:rsid w:val="20A79F68"/>
    <w:rsid w:val="20B22FB2"/>
    <w:rsid w:val="20B70963"/>
    <w:rsid w:val="20BED985"/>
    <w:rsid w:val="20CDCA69"/>
    <w:rsid w:val="20D4890D"/>
    <w:rsid w:val="20E5D0D6"/>
    <w:rsid w:val="21004AC8"/>
    <w:rsid w:val="210207C4"/>
    <w:rsid w:val="2134F55F"/>
    <w:rsid w:val="21496942"/>
    <w:rsid w:val="2175D4AB"/>
    <w:rsid w:val="21788F4D"/>
    <w:rsid w:val="21950B0D"/>
    <w:rsid w:val="21AE2137"/>
    <w:rsid w:val="21B02FAC"/>
    <w:rsid w:val="21BCABCA"/>
    <w:rsid w:val="21D11E71"/>
    <w:rsid w:val="21E3B225"/>
    <w:rsid w:val="21E8DC74"/>
    <w:rsid w:val="21F21324"/>
    <w:rsid w:val="21F52C30"/>
    <w:rsid w:val="220B8AB1"/>
    <w:rsid w:val="2210B8F4"/>
    <w:rsid w:val="22131DB0"/>
    <w:rsid w:val="2237C88E"/>
    <w:rsid w:val="226BFC44"/>
    <w:rsid w:val="22898D3E"/>
    <w:rsid w:val="229DC7F8"/>
    <w:rsid w:val="22AF5380"/>
    <w:rsid w:val="22CFEDD4"/>
    <w:rsid w:val="22D65593"/>
    <w:rsid w:val="22DA6DF2"/>
    <w:rsid w:val="22DE5334"/>
    <w:rsid w:val="22F34188"/>
    <w:rsid w:val="230E8027"/>
    <w:rsid w:val="232125FE"/>
    <w:rsid w:val="23598737"/>
    <w:rsid w:val="2369E4D5"/>
    <w:rsid w:val="236FD3C7"/>
    <w:rsid w:val="2380296E"/>
    <w:rsid w:val="238AB1F1"/>
    <w:rsid w:val="23930FE6"/>
    <w:rsid w:val="23B9FBE6"/>
    <w:rsid w:val="23D93271"/>
    <w:rsid w:val="23DAA6AD"/>
    <w:rsid w:val="23E739B7"/>
    <w:rsid w:val="23F9D012"/>
    <w:rsid w:val="240D2442"/>
    <w:rsid w:val="24114C87"/>
    <w:rsid w:val="24276FD2"/>
    <w:rsid w:val="2439DF44"/>
    <w:rsid w:val="245C01CC"/>
    <w:rsid w:val="2495A2ED"/>
    <w:rsid w:val="24D475BA"/>
    <w:rsid w:val="24E4571F"/>
    <w:rsid w:val="24F13A7E"/>
    <w:rsid w:val="25093127"/>
    <w:rsid w:val="2518C789"/>
    <w:rsid w:val="251FA4D4"/>
    <w:rsid w:val="251FDF42"/>
    <w:rsid w:val="256621B0"/>
    <w:rsid w:val="2576DC9A"/>
    <w:rsid w:val="25BAC7EE"/>
    <w:rsid w:val="25BBF3DA"/>
    <w:rsid w:val="25C7BFC8"/>
    <w:rsid w:val="25DF31E0"/>
    <w:rsid w:val="25E110CE"/>
    <w:rsid w:val="25F70392"/>
    <w:rsid w:val="265F0938"/>
    <w:rsid w:val="265F9DE0"/>
    <w:rsid w:val="265FD8FF"/>
    <w:rsid w:val="26692CC1"/>
    <w:rsid w:val="26702C6B"/>
    <w:rsid w:val="2683AD7A"/>
    <w:rsid w:val="269396EC"/>
    <w:rsid w:val="26B21CD0"/>
    <w:rsid w:val="26E8C9B4"/>
    <w:rsid w:val="2738512E"/>
    <w:rsid w:val="274F739E"/>
    <w:rsid w:val="27652A92"/>
    <w:rsid w:val="27662027"/>
    <w:rsid w:val="27755D7D"/>
    <w:rsid w:val="2782035A"/>
    <w:rsid w:val="2792E048"/>
    <w:rsid w:val="2793135B"/>
    <w:rsid w:val="2795D3B4"/>
    <w:rsid w:val="27C6A874"/>
    <w:rsid w:val="27EB207A"/>
    <w:rsid w:val="27FB1688"/>
    <w:rsid w:val="27FB26C7"/>
    <w:rsid w:val="28084329"/>
    <w:rsid w:val="280A3797"/>
    <w:rsid w:val="28194675"/>
    <w:rsid w:val="2831BD40"/>
    <w:rsid w:val="286DECB9"/>
    <w:rsid w:val="2883A509"/>
    <w:rsid w:val="288699FF"/>
    <w:rsid w:val="28897F78"/>
    <w:rsid w:val="2895608E"/>
    <w:rsid w:val="28961FF3"/>
    <w:rsid w:val="28A28F55"/>
    <w:rsid w:val="28A43426"/>
    <w:rsid w:val="28A8FA88"/>
    <w:rsid w:val="28B5BB03"/>
    <w:rsid w:val="28B6E80D"/>
    <w:rsid w:val="28C9C269"/>
    <w:rsid w:val="28D3AFEA"/>
    <w:rsid w:val="28FA6B15"/>
    <w:rsid w:val="29248059"/>
    <w:rsid w:val="292FB6D5"/>
    <w:rsid w:val="293C9A04"/>
    <w:rsid w:val="29495032"/>
    <w:rsid w:val="2956366B"/>
    <w:rsid w:val="2972CDC3"/>
    <w:rsid w:val="297DF3C8"/>
    <w:rsid w:val="2987CDC2"/>
    <w:rsid w:val="29A43864"/>
    <w:rsid w:val="29A780E2"/>
    <w:rsid w:val="29CEFE43"/>
    <w:rsid w:val="2A2E1AA8"/>
    <w:rsid w:val="2A44FAD8"/>
    <w:rsid w:val="2A4E33CA"/>
    <w:rsid w:val="2A876222"/>
    <w:rsid w:val="2AC83A6C"/>
    <w:rsid w:val="2AD47992"/>
    <w:rsid w:val="2AD7BEC8"/>
    <w:rsid w:val="2ADB20D7"/>
    <w:rsid w:val="2AF59659"/>
    <w:rsid w:val="2B028D8B"/>
    <w:rsid w:val="2B0BDC31"/>
    <w:rsid w:val="2B233A5F"/>
    <w:rsid w:val="2B24CF0F"/>
    <w:rsid w:val="2B3CDE63"/>
    <w:rsid w:val="2B482070"/>
    <w:rsid w:val="2B4897C0"/>
    <w:rsid w:val="2B491C92"/>
    <w:rsid w:val="2B58AB5D"/>
    <w:rsid w:val="2B5CDFD8"/>
    <w:rsid w:val="2B656ACE"/>
    <w:rsid w:val="2B896974"/>
    <w:rsid w:val="2BA12215"/>
    <w:rsid w:val="2BB0EC88"/>
    <w:rsid w:val="2BDE4BB9"/>
    <w:rsid w:val="2BE9EC6F"/>
    <w:rsid w:val="2C220497"/>
    <w:rsid w:val="2C23EE26"/>
    <w:rsid w:val="2C2B0516"/>
    <w:rsid w:val="2C2F697B"/>
    <w:rsid w:val="2C30C6D4"/>
    <w:rsid w:val="2C36F70B"/>
    <w:rsid w:val="2C5C3A3E"/>
    <w:rsid w:val="2C6A5D44"/>
    <w:rsid w:val="2C73877B"/>
    <w:rsid w:val="2C876195"/>
    <w:rsid w:val="2C920F8D"/>
    <w:rsid w:val="2C923FEE"/>
    <w:rsid w:val="2CD11698"/>
    <w:rsid w:val="2CD75440"/>
    <w:rsid w:val="2CDA807B"/>
    <w:rsid w:val="2CF11AC5"/>
    <w:rsid w:val="2D03AA2B"/>
    <w:rsid w:val="2D2F3DEA"/>
    <w:rsid w:val="2D3CB9D1"/>
    <w:rsid w:val="2D402A8B"/>
    <w:rsid w:val="2D66D12B"/>
    <w:rsid w:val="2D77E088"/>
    <w:rsid w:val="2DEB41D9"/>
    <w:rsid w:val="2DF28D56"/>
    <w:rsid w:val="2E00AB8B"/>
    <w:rsid w:val="2E0AA177"/>
    <w:rsid w:val="2E4A1CEF"/>
    <w:rsid w:val="2E4D82B8"/>
    <w:rsid w:val="2E574971"/>
    <w:rsid w:val="2E6AD836"/>
    <w:rsid w:val="2E7D4D3C"/>
    <w:rsid w:val="2E8211BD"/>
    <w:rsid w:val="2E99C07A"/>
    <w:rsid w:val="2EB54EDB"/>
    <w:rsid w:val="2EBBA491"/>
    <w:rsid w:val="2EBD0247"/>
    <w:rsid w:val="2ECF8FCF"/>
    <w:rsid w:val="2EEDE874"/>
    <w:rsid w:val="2EFDDB69"/>
    <w:rsid w:val="2F28C76D"/>
    <w:rsid w:val="2F2EEAA7"/>
    <w:rsid w:val="2F346CCA"/>
    <w:rsid w:val="2F36561B"/>
    <w:rsid w:val="2F3AF078"/>
    <w:rsid w:val="2F557C44"/>
    <w:rsid w:val="2F5F5454"/>
    <w:rsid w:val="2F69849D"/>
    <w:rsid w:val="2F7E323D"/>
    <w:rsid w:val="2F8927AD"/>
    <w:rsid w:val="2FA98105"/>
    <w:rsid w:val="2FB0D5E9"/>
    <w:rsid w:val="2FBAC153"/>
    <w:rsid w:val="2FCC0679"/>
    <w:rsid w:val="2FD070C9"/>
    <w:rsid w:val="2FD6FE3C"/>
    <w:rsid w:val="2FDC3A18"/>
    <w:rsid w:val="2FE97278"/>
    <w:rsid w:val="3002C69B"/>
    <w:rsid w:val="30249754"/>
    <w:rsid w:val="302EB177"/>
    <w:rsid w:val="30376C45"/>
    <w:rsid w:val="303B34C7"/>
    <w:rsid w:val="304A9C66"/>
    <w:rsid w:val="304DC166"/>
    <w:rsid w:val="30565590"/>
    <w:rsid w:val="30624179"/>
    <w:rsid w:val="307660D7"/>
    <w:rsid w:val="30871C5C"/>
    <w:rsid w:val="30927BDB"/>
    <w:rsid w:val="30A74862"/>
    <w:rsid w:val="30A93DB1"/>
    <w:rsid w:val="30C962AD"/>
    <w:rsid w:val="30E4B263"/>
    <w:rsid w:val="312F1F9D"/>
    <w:rsid w:val="3140C3B4"/>
    <w:rsid w:val="315DCF26"/>
    <w:rsid w:val="31938C55"/>
    <w:rsid w:val="31B80EF4"/>
    <w:rsid w:val="31BB3B8F"/>
    <w:rsid w:val="31BD6F2D"/>
    <w:rsid w:val="31C7C2D0"/>
    <w:rsid w:val="31E7A3E5"/>
    <w:rsid w:val="31F825E6"/>
    <w:rsid w:val="32174F37"/>
    <w:rsid w:val="322CDECB"/>
    <w:rsid w:val="323B30D0"/>
    <w:rsid w:val="325B7795"/>
    <w:rsid w:val="327C7D50"/>
    <w:rsid w:val="32A5EB8D"/>
    <w:rsid w:val="32A69A8E"/>
    <w:rsid w:val="32B6910F"/>
    <w:rsid w:val="32C9E25A"/>
    <w:rsid w:val="32D43B15"/>
    <w:rsid w:val="32D640BD"/>
    <w:rsid w:val="32E0AFB9"/>
    <w:rsid w:val="32E1F1F2"/>
    <w:rsid w:val="32E96D30"/>
    <w:rsid w:val="32F43503"/>
    <w:rsid w:val="3307E829"/>
    <w:rsid w:val="331A2A33"/>
    <w:rsid w:val="3340BD0D"/>
    <w:rsid w:val="335C4E35"/>
    <w:rsid w:val="336401A0"/>
    <w:rsid w:val="33827F4D"/>
    <w:rsid w:val="33924412"/>
    <w:rsid w:val="3399F6E0"/>
    <w:rsid w:val="339A4E0E"/>
    <w:rsid w:val="339A54B9"/>
    <w:rsid w:val="33A4C2D2"/>
    <w:rsid w:val="33C0F288"/>
    <w:rsid w:val="33D2EF3E"/>
    <w:rsid w:val="33D796B4"/>
    <w:rsid w:val="33F5FCA7"/>
    <w:rsid w:val="33F8BEF3"/>
    <w:rsid w:val="33FA93BE"/>
    <w:rsid w:val="3400CE4B"/>
    <w:rsid w:val="34097326"/>
    <w:rsid w:val="3412BE36"/>
    <w:rsid w:val="343C84A7"/>
    <w:rsid w:val="34713E05"/>
    <w:rsid w:val="34AEF231"/>
    <w:rsid w:val="34B381E8"/>
    <w:rsid w:val="350E77A2"/>
    <w:rsid w:val="351A8252"/>
    <w:rsid w:val="351B6E78"/>
    <w:rsid w:val="351FD639"/>
    <w:rsid w:val="352C2E29"/>
    <w:rsid w:val="3536FE28"/>
    <w:rsid w:val="3549B340"/>
    <w:rsid w:val="3561211F"/>
    <w:rsid w:val="3563000A"/>
    <w:rsid w:val="35746175"/>
    <w:rsid w:val="35768BA8"/>
    <w:rsid w:val="359838AA"/>
    <w:rsid w:val="35996ABD"/>
    <w:rsid w:val="359D5032"/>
    <w:rsid w:val="35A73C37"/>
    <w:rsid w:val="35B66DF6"/>
    <w:rsid w:val="35BCE877"/>
    <w:rsid w:val="35DB02AA"/>
    <w:rsid w:val="3610317C"/>
    <w:rsid w:val="36165709"/>
    <w:rsid w:val="361E5BAC"/>
    <w:rsid w:val="36267D14"/>
    <w:rsid w:val="367521DA"/>
    <w:rsid w:val="367745FD"/>
    <w:rsid w:val="36788891"/>
    <w:rsid w:val="367D8E7C"/>
    <w:rsid w:val="369750E6"/>
    <w:rsid w:val="369F3C1A"/>
    <w:rsid w:val="36AAFC44"/>
    <w:rsid w:val="36BCB5AD"/>
    <w:rsid w:val="36D959AA"/>
    <w:rsid w:val="36F291C6"/>
    <w:rsid w:val="36F37867"/>
    <w:rsid w:val="37116445"/>
    <w:rsid w:val="375321ED"/>
    <w:rsid w:val="3759C271"/>
    <w:rsid w:val="375C1899"/>
    <w:rsid w:val="3761B726"/>
    <w:rsid w:val="376766EA"/>
    <w:rsid w:val="376BA04F"/>
    <w:rsid w:val="379EF9F4"/>
    <w:rsid w:val="379F2EB0"/>
    <w:rsid w:val="37A3E1C1"/>
    <w:rsid w:val="37B57DE0"/>
    <w:rsid w:val="37C03FD3"/>
    <w:rsid w:val="37C169C0"/>
    <w:rsid w:val="37C18F47"/>
    <w:rsid w:val="380267C9"/>
    <w:rsid w:val="3857CE20"/>
    <w:rsid w:val="38A3195E"/>
    <w:rsid w:val="38A419B7"/>
    <w:rsid w:val="38B89422"/>
    <w:rsid w:val="38E70949"/>
    <w:rsid w:val="394A638C"/>
    <w:rsid w:val="39503867"/>
    <w:rsid w:val="3961CE52"/>
    <w:rsid w:val="3986BBDD"/>
    <w:rsid w:val="399790DE"/>
    <w:rsid w:val="39BE4485"/>
    <w:rsid w:val="39C098EE"/>
    <w:rsid w:val="39F904CC"/>
    <w:rsid w:val="39F9A4D4"/>
    <w:rsid w:val="3A121480"/>
    <w:rsid w:val="3A142E0F"/>
    <w:rsid w:val="3A220CE5"/>
    <w:rsid w:val="3A2867E6"/>
    <w:rsid w:val="3A9ED438"/>
    <w:rsid w:val="3AB2613B"/>
    <w:rsid w:val="3AC4B2F2"/>
    <w:rsid w:val="3AC73221"/>
    <w:rsid w:val="3B09F11D"/>
    <w:rsid w:val="3B2090A1"/>
    <w:rsid w:val="3B7BF643"/>
    <w:rsid w:val="3B87ECAA"/>
    <w:rsid w:val="3BB44834"/>
    <w:rsid w:val="3BC24B2E"/>
    <w:rsid w:val="3BC637DE"/>
    <w:rsid w:val="3BC86F00"/>
    <w:rsid w:val="3C33C18E"/>
    <w:rsid w:val="3C34E3E5"/>
    <w:rsid w:val="3C3EF6A3"/>
    <w:rsid w:val="3C5F1A8C"/>
    <w:rsid w:val="3C8A8732"/>
    <w:rsid w:val="3C9D98F6"/>
    <w:rsid w:val="3CA68FF4"/>
    <w:rsid w:val="3CA9E26F"/>
    <w:rsid w:val="3CACE0BD"/>
    <w:rsid w:val="3CB24B32"/>
    <w:rsid w:val="3D0CD385"/>
    <w:rsid w:val="3D23853D"/>
    <w:rsid w:val="3D4C93CF"/>
    <w:rsid w:val="3D4D0D99"/>
    <w:rsid w:val="3D55FBAA"/>
    <w:rsid w:val="3D683D29"/>
    <w:rsid w:val="3DAEC9E0"/>
    <w:rsid w:val="3DAFDC93"/>
    <w:rsid w:val="3DB8431C"/>
    <w:rsid w:val="3DD130DB"/>
    <w:rsid w:val="3DD5BEA9"/>
    <w:rsid w:val="3E0492E5"/>
    <w:rsid w:val="3E2E5BC1"/>
    <w:rsid w:val="3E322FC6"/>
    <w:rsid w:val="3E36C3AD"/>
    <w:rsid w:val="3E4A3794"/>
    <w:rsid w:val="3E5467AF"/>
    <w:rsid w:val="3E5875FD"/>
    <w:rsid w:val="3E60DC52"/>
    <w:rsid w:val="3E634FE4"/>
    <w:rsid w:val="3E79EA89"/>
    <w:rsid w:val="3E8BDF9A"/>
    <w:rsid w:val="3EB60EE5"/>
    <w:rsid w:val="3EE388DC"/>
    <w:rsid w:val="3EEA5040"/>
    <w:rsid w:val="3F186C5B"/>
    <w:rsid w:val="3F1C928E"/>
    <w:rsid w:val="3F422064"/>
    <w:rsid w:val="3F5189CA"/>
    <w:rsid w:val="3F7A2B49"/>
    <w:rsid w:val="3F8B453A"/>
    <w:rsid w:val="3FAF926A"/>
    <w:rsid w:val="3FB3CB09"/>
    <w:rsid w:val="3FBD6D91"/>
    <w:rsid w:val="3FD01751"/>
    <w:rsid w:val="3FD9B47F"/>
    <w:rsid w:val="3FEFDAB1"/>
    <w:rsid w:val="40194F9B"/>
    <w:rsid w:val="401F225A"/>
    <w:rsid w:val="404D29CF"/>
    <w:rsid w:val="4061C52A"/>
    <w:rsid w:val="4072B1B1"/>
    <w:rsid w:val="40BE112C"/>
    <w:rsid w:val="40D3206E"/>
    <w:rsid w:val="40F15560"/>
    <w:rsid w:val="410349A9"/>
    <w:rsid w:val="410ED8E6"/>
    <w:rsid w:val="412269AF"/>
    <w:rsid w:val="415AC819"/>
    <w:rsid w:val="41B32882"/>
    <w:rsid w:val="41CE8EDF"/>
    <w:rsid w:val="41FB0D4A"/>
    <w:rsid w:val="4204E73F"/>
    <w:rsid w:val="4206B447"/>
    <w:rsid w:val="420A58C9"/>
    <w:rsid w:val="420E0339"/>
    <w:rsid w:val="424F2986"/>
    <w:rsid w:val="424FA219"/>
    <w:rsid w:val="42525BB9"/>
    <w:rsid w:val="425D21A9"/>
    <w:rsid w:val="42865A42"/>
    <w:rsid w:val="428E30C4"/>
    <w:rsid w:val="42BFF9A2"/>
    <w:rsid w:val="42CBCCCA"/>
    <w:rsid w:val="4310E6F3"/>
    <w:rsid w:val="431100E0"/>
    <w:rsid w:val="4326F19B"/>
    <w:rsid w:val="4328F2CE"/>
    <w:rsid w:val="4335D0D0"/>
    <w:rsid w:val="43658019"/>
    <w:rsid w:val="4372921F"/>
    <w:rsid w:val="43864C16"/>
    <w:rsid w:val="43A57A39"/>
    <w:rsid w:val="43CFA726"/>
    <w:rsid w:val="43ECC078"/>
    <w:rsid w:val="43F87971"/>
    <w:rsid w:val="4419A739"/>
    <w:rsid w:val="4452C65F"/>
    <w:rsid w:val="445801CF"/>
    <w:rsid w:val="4460AAAC"/>
    <w:rsid w:val="44D755CE"/>
    <w:rsid w:val="44D7A39D"/>
    <w:rsid w:val="44DA6C6E"/>
    <w:rsid w:val="450A0672"/>
    <w:rsid w:val="453CC28C"/>
    <w:rsid w:val="454123B4"/>
    <w:rsid w:val="45436D13"/>
    <w:rsid w:val="4545220B"/>
    <w:rsid w:val="45490FBC"/>
    <w:rsid w:val="455BF782"/>
    <w:rsid w:val="45619A04"/>
    <w:rsid w:val="4572B2E6"/>
    <w:rsid w:val="45757E2D"/>
    <w:rsid w:val="4583442B"/>
    <w:rsid w:val="458FB1A9"/>
    <w:rsid w:val="45932C14"/>
    <w:rsid w:val="459C5EE7"/>
    <w:rsid w:val="45D61D97"/>
    <w:rsid w:val="45E46204"/>
    <w:rsid w:val="45F77E47"/>
    <w:rsid w:val="45FE0BDF"/>
    <w:rsid w:val="46071DBD"/>
    <w:rsid w:val="461B4E5C"/>
    <w:rsid w:val="4643D7E2"/>
    <w:rsid w:val="4662525D"/>
    <w:rsid w:val="4665DEE0"/>
    <w:rsid w:val="46687E06"/>
    <w:rsid w:val="466BD21D"/>
    <w:rsid w:val="4683412B"/>
    <w:rsid w:val="46D2F46E"/>
    <w:rsid w:val="47341A15"/>
    <w:rsid w:val="474F0A0A"/>
    <w:rsid w:val="4755C8C7"/>
    <w:rsid w:val="475A0927"/>
    <w:rsid w:val="47676B67"/>
    <w:rsid w:val="4784D7F7"/>
    <w:rsid w:val="47BAD7EB"/>
    <w:rsid w:val="47C7BE58"/>
    <w:rsid w:val="47F09640"/>
    <w:rsid w:val="47F6A79F"/>
    <w:rsid w:val="48032A3E"/>
    <w:rsid w:val="4808DB34"/>
    <w:rsid w:val="485432FD"/>
    <w:rsid w:val="48A5A090"/>
    <w:rsid w:val="48B0073D"/>
    <w:rsid w:val="48B6AD29"/>
    <w:rsid w:val="48B71121"/>
    <w:rsid w:val="48E15A0F"/>
    <w:rsid w:val="48ED9799"/>
    <w:rsid w:val="493B7BDF"/>
    <w:rsid w:val="4943D41E"/>
    <w:rsid w:val="494AE813"/>
    <w:rsid w:val="495FA42A"/>
    <w:rsid w:val="497CB9C0"/>
    <w:rsid w:val="497F3B04"/>
    <w:rsid w:val="498BD2A5"/>
    <w:rsid w:val="499A79DA"/>
    <w:rsid w:val="49E366CB"/>
    <w:rsid w:val="49ED0C87"/>
    <w:rsid w:val="4A0273F8"/>
    <w:rsid w:val="4A08C231"/>
    <w:rsid w:val="4A1B2753"/>
    <w:rsid w:val="4A1DF6F5"/>
    <w:rsid w:val="4A22F5FA"/>
    <w:rsid w:val="4A336BF0"/>
    <w:rsid w:val="4A482F18"/>
    <w:rsid w:val="4A55C9C2"/>
    <w:rsid w:val="4A63A136"/>
    <w:rsid w:val="4A63EE15"/>
    <w:rsid w:val="4A8582AB"/>
    <w:rsid w:val="4AA70742"/>
    <w:rsid w:val="4ABB4E31"/>
    <w:rsid w:val="4AC52209"/>
    <w:rsid w:val="4AC727EA"/>
    <w:rsid w:val="4ACC9806"/>
    <w:rsid w:val="4AE90B5A"/>
    <w:rsid w:val="4B04BB45"/>
    <w:rsid w:val="4B08B711"/>
    <w:rsid w:val="4B385556"/>
    <w:rsid w:val="4B4A61AE"/>
    <w:rsid w:val="4B74D3A4"/>
    <w:rsid w:val="4B7F480F"/>
    <w:rsid w:val="4B7FA076"/>
    <w:rsid w:val="4B913AF8"/>
    <w:rsid w:val="4B9B3FEF"/>
    <w:rsid w:val="4B9B578B"/>
    <w:rsid w:val="4BA0CBBA"/>
    <w:rsid w:val="4BB93FCF"/>
    <w:rsid w:val="4BBB3EEB"/>
    <w:rsid w:val="4BCBAC54"/>
    <w:rsid w:val="4BE4EFD1"/>
    <w:rsid w:val="4C07F566"/>
    <w:rsid w:val="4C390D0C"/>
    <w:rsid w:val="4C3F6F95"/>
    <w:rsid w:val="4C41702C"/>
    <w:rsid w:val="4C451090"/>
    <w:rsid w:val="4C515DB2"/>
    <w:rsid w:val="4C66DB71"/>
    <w:rsid w:val="4C89E857"/>
    <w:rsid w:val="4C974360"/>
    <w:rsid w:val="4CA0F34C"/>
    <w:rsid w:val="4CB84AB9"/>
    <w:rsid w:val="4CBCCCF6"/>
    <w:rsid w:val="4CBCE4A3"/>
    <w:rsid w:val="4CBD5E39"/>
    <w:rsid w:val="4CCA0E92"/>
    <w:rsid w:val="4CDCE8B2"/>
    <w:rsid w:val="4CF52CE9"/>
    <w:rsid w:val="4CF59AD4"/>
    <w:rsid w:val="4D4271F0"/>
    <w:rsid w:val="4D53803E"/>
    <w:rsid w:val="4D601F70"/>
    <w:rsid w:val="4D61FF87"/>
    <w:rsid w:val="4D632D0D"/>
    <w:rsid w:val="4D68EAEC"/>
    <w:rsid w:val="4D809413"/>
    <w:rsid w:val="4E100C01"/>
    <w:rsid w:val="4E114CEB"/>
    <w:rsid w:val="4E146777"/>
    <w:rsid w:val="4E2989DB"/>
    <w:rsid w:val="4E3F0DF6"/>
    <w:rsid w:val="4E5B2D4E"/>
    <w:rsid w:val="4E6BF73B"/>
    <w:rsid w:val="4E6CC92F"/>
    <w:rsid w:val="4E8B43EC"/>
    <w:rsid w:val="4EC00689"/>
    <w:rsid w:val="4EF39976"/>
    <w:rsid w:val="4F252E39"/>
    <w:rsid w:val="4F2AE381"/>
    <w:rsid w:val="4F40CDA7"/>
    <w:rsid w:val="4F4D4699"/>
    <w:rsid w:val="4F56E537"/>
    <w:rsid w:val="4F6EA416"/>
    <w:rsid w:val="4F8CA102"/>
    <w:rsid w:val="4F9CE3D2"/>
    <w:rsid w:val="4F9F4E2E"/>
    <w:rsid w:val="4FA0D2B8"/>
    <w:rsid w:val="4FD2F2B9"/>
    <w:rsid w:val="4FD919ED"/>
    <w:rsid w:val="5009024A"/>
    <w:rsid w:val="502048CD"/>
    <w:rsid w:val="50241F0F"/>
    <w:rsid w:val="502587C5"/>
    <w:rsid w:val="502F79A0"/>
    <w:rsid w:val="507A72E3"/>
    <w:rsid w:val="508E54F1"/>
    <w:rsid w:val="5091F453"/>
    <w:rsid w:val="50A52E5D"/>
    <w:rsid w:val="50B5F784"/>
    <w:rsid w:val="50BB50FA"/>
    <w:rsid w:val="50D58DBE"/>
    <w:rsid w:val="50E37D1F"/>
    <w:rsid w:val="50EFA3E5"/>
    <w:rsid w:val="50F67748"/>
    <w:rsid w:val="50F8BA2A"/>
    <w:rsid w:val="512562CF"/>
    <w:rsid w:val="5140C3D4"/>
    <w:rsid w:val="514F61A1"/>
    <w:rsid w:val="5196BD30"/>
    <w:rsid w:val="519A75B0"/>
    <w:rsid w:val="51AF542B"/>
    <w:rsid w:val="51B8A5FF"/>
    <w:rsid w:val="51BD7AEC"/>
    <w:rsid w:val="51D5394F"/>
    <w:rsid w:val="51D5950A"/>
    <w:rsid w:val="51ED6600"/>
    <w:rsid w:val="51F4FDCB"/>
    <w:rsid w:val="521AE983"/>
    <w:rsid w:val="521CCE91"/>
    <w:rsid w:val="52819176"/>
    <w:rsid w:val="5281A044"/>
    <w:rsid w:val="52AEAEDD"/>
    <w:rsid w:val="530F8385"/>
    <w:rsid w:val="53218387"/>
    <w:rsid w:val="53292718"/>
    <w:rsid w:val="53392A39"/>
    <w:rsid w:val="5364CAF8"/>
    <w:rsid w:val="536B6C1E"/>
    <w:rsid w:val="539B4F3D"/>
    <w:rsid w:val="53C5039B"/>
    <w:rsid w:val="53DBD3CE"/>
    <w:rsid w:val="53E7DBA8"/>
    <w:rsid w:val="53F02E97"/>
    <w:rsid w:val="540993DA"/>
    <w:rsid w:val="54178B59"/>
    <w:rsid w:val="5422E446"/>
    <w:rsid w:val="5430ECDE"/>
    <w:rsid w:val="5433A664"/>
    <w:rsid w:val="543D6C29"/>
    <w:rsid w:val="543E7B49"/>
    <w:rsid w:val="5444ABAE"/>
    <w:rsid w:val="544DF913"/>
    <w:rsid w:val="544FE3B1"/>
    <w:rsid w:val="545700D7"/>
    <w:rsid w:val="546D6454"/>
    <w:rsid w:val="547AACB1"/>
    <w:rsid w:val="547D00E8"/>
    <w:rsid w:val="549FA3CB"/>
    <w:rsid w:val="54DD95D1"/>
    <w:rsid w:val="54F609A4"/>
    <w:rsid w:val="54FD48A3"/>
    <w:rsid w:val="553DD117"/>
    <w:rsid w:val="55498C5C"/>
    <w:rsid w:val="557942D1"/>
    <w:rsid w:val="55AA1F55"/>
    <w:rsid w:val="55BE6D53"/>
    <w:rsid w:val="55C08725"/>
    <w:rsid w:val="55EB2695"/>
    <w:rsid w:val="55FD857A"/>
    <w:rsid w:val="5613D4EC"/>
    <w:rsid w:val="5623D8B4"/>
    <w:rsid w:val="56342476"/>
    <w:rsid w:val="56540DB3"/>
    <w:rsid w:val="5661B46E"/>
    <w:rsid w:val="567C7752"/>
    <w:rsid w:val="56A12C82"/>
    <w:rsid w:val="56A20A77"/>
    <w:rsid w:val="56A7108A"/>
    <w:rsid w:val="56B811C3"/>
    <w:rsid w:val="56BD8009"/>
    <w:rsid w:val="56E8F77D"/>
    <w:rsid w:val="56E95DC7"/>
    <w:rsid w:val="57099DA3"/>
    <w:rsid w:val="572739C8"/>
    <w:rsid w:val="5741DB95"/>
    <w:rsid w:val="575889DF"/>
    <w:rsid w:val="57593D30"/>
    <w:rsid w:val="5770B198"/>
    <w:rsid w:val="5771628E"/>
    <w:rsid w:val="5774FE80"/>
    <w:rsid w:val="577D3EEB"/>
    <w:rsid w:val="577F0B12"/>
    <w:rsid w:val="5789A04C"/>
    <w:rsid w:val="578A85F4"/>
    <w:rsid w:val="57B1AF32"/>
    <w:rsid w:val="57B297E0"/>
    <w:rsid w:val="57B6D444"/>
    <w:rsid w:val="57CC30EB"/>
    <w:rsid w:val="57D0AA4D"/>
    <w:rsid w:val="57FDD2A3"/>
    <w:rsid w:val="58079415"/>
    <w:rsid w:val="581A0231"/>
    <w:rsid w:val="58401624"/>
    <w:rsid w:val="587919EC"/>
    <w:rsid w:val="5881C1BF"/>
    <w:rsid w:val="5883B31D"/>
    <w:rsid w:val="589ED25E"/>
    <w:rsid w:val="58B4ED80"/>
    <w:rsid w:val="58B66D80"/>
    <w:rsid w:val="58CC0179"/>
    <w:rsid w:val="58FAC378"/>
    <w:rsid w:val="590600A8"/>
    <w:rsid w:val="591B3D54"/>
    <w:rsid w:val="59220C59"/>
    <w:rsid w:val="594781BA"/>
    <w:rsid w:val="59994758"/>
    <w:rsid w:val="5999DB17"/>
    <w:rsid w:val="59AEA4C1"/>
    <w:rsid w:val="59B74B1B"/>
    <w:rsid w:val="59C263B0"/>
    <w:rsid w:val="59C26544"/>
    <w:rsid w:val="59F1DDA3"/>
    <w:rsid w:val="59F62D78"/>
    <w:rsid w:val="5A07C9C8"/>
    <w:rsid w:val="5A0AEC39"/>
    <w:rsid w:val="5A1821CB"/>
    <w:rsid w:val="5A1C08D1"/>
    <w:rsid w:val="5A33D1EB"/>
    <w:rsid w:val="5A382389"/>
    <w:rsid w:val="5A39C767"/>
    <w:rsid w:val="5A4132D9"/>
    <w:rsid w:val="5A4D43B8"/>
    <w:rsid w:val="5A512DF8"/>
    <w:rsid w:val="5A52BB01"/>
    <w:rsid w:val="5A60277D"/>
    <w:rsid w:val="5A9B1C4B"/>
    <w:rsid w:val="5AA4229D"/>
    <w:rsid w:val="5AC6EC60"/>
    <w:rsid w:val="5AD9BC7C"/>
    <w:rsid w:val="5AFA660C"/>
    <w:rsid w:val="5AFF992B"/>
    <w:rsid w:val="5B0AFCE0"/>
    <w:rsid w:val="5B259647"/>
    <w:rsid w:val="5B416D3F"/>
    <w:rsid w:val="5B80688B"/>
    <w:rsid w:val="5B9FBE7E"/>
    <w:rsid w:val="5BAC2D44"/>
    <w:rsid w:val="5BC0AD84"/>
    <w:rsid w:val="5BC3A303"/>
    <w:rsid w:val="5C0BB480"/>
    <w:rsid w:val="5C1D7445"/>
    <w:rsid w:val="5C2ED088"/>
    <w:rsid w:val="5C32880F"/>
    <w:rsid w:val="5C4B7C78"/>
    <w:rsid w:val="5C706D38"/>
    <w:rsid w:val="5C729881"/>
    <w:rsid w:val="5C781A17"/>
    <w:rsid w:val="5C78AC20"/>
    <w:rsid w:val="5C795094"/>
    <w:rsid w:val="5C87260D"/>
    <w:rsid w:val="5C8E9CBE"/>
    <w:rsid w:val="5C9C7348"/>
    <w:rsid w:val="5CA32D0C"/>
    <w:rsid w:val="5CAB5924"/>
    <w:rsid w:val="5CE0F933"/>
    <w:rsid w:val="5CF0C2F8"/>
    <w:rsid w:val="5D039907"/>
    <w:rsid w:val="5D0E90CA"/>
    <w:rsid w:val="5D2502BB"/>
    <w:rsid w:val="5D2CC22C"/>
    <w:rsid w:val="5D3EFF4A"/>
    <w:rsid w:val="5D6AB3EF"/>
    <w:rsid w:val="5D8F1BDC"/>
    <w:rsid w:val="5D9E45B0"/>
    <w:rsid w:val="5DA7C461"/>
    <w:rsid w:val="5DB31C1E"/>
    <w:rsid w:val="5DCB1433"/>
    <w:rsid w:val="5DD48301"/>
    <w:rsid w:val="5DD8306D"/>
    <w:rsid w:val="5DDB0437"/>
    <w:rsid w:val="5DE40295"/>
    <w:rsid w:val="5DEB5262"/>
    <w:rsid w:val="5E0BCD54"/>
    <w:rsid w:val="5E23C5E7"/>
    <w:rsid w:val="5E2E6CE0"/>
    <w:rsid w:val="5E2E8EB2"/>
    <w:rsid w:val="5E3C50BD"/>
    <w:rsid w:val="5E7C5301"/>
    <w:rsid w:val="5E82DE51"/>
    <w:rsid w:val="5E8F4D2F"/>
    <w:rsid w:val="5EE510AB"/>
    <w:rsid w:val="5EE86393"/>
    <w:rsid w:val="5EEAE146"/>
    <w:rsid w:val="5EFFCCE6"/>
    <w:rsid w:val="5F2CA222"/>
    <w:rsid w:val="5F37CA11"/>
    <w:rsid w:val="5F3E2D3B"/>
    <w:rsid w:val="5F3E6845"/>
    <w:rsid w:val="5F3F864F"/>
    <w:rsid w:val="5F5694DF"/>
    <w:rsid w:val="5F64FF8B"/>
    <w:rsid w:val="5F81787F"/>
    <w:rsid w:val="5FA03DFE"/>
    <w:rsid w:val="5FB0732E"/>
    <w:rsid w:val="5FB26EE0"/>
    <w:rsid w:val="5FD1EDE2"/>
    <w:rsid w:val="5FE64040"/>
    <w:rsid w:val="6003458E"/>
    <w:rsid w:val="600730DA"/>
    <w:rsid w:val="6009325B"/>
    <w:rsid w:val="600A9097"/>
    <w:rsid w:val="6012C4C7"/>
    <w:rsid w:val="6013BCB9"/>
    <w:rsid w:val="601B8616"/>
    <w:rsid w:val="601D2F60"/>
    <w:rsid w:val="60374266"/>
    <w:rsid w:val="6042E0C0"/>
    <w:rsid w:val="6047211C"/>
    <w:rsid w:val="60484875"/>
    <w:rsid w:val="605C3719"/>
    <w:rsid w:val="6064BB55"/>
    <w:rsid w:val="6078F790"/>
    <w:rsid w:val="60848F32"/>
    <w:rsid w:val="6085E480"/>
    <w:rsid w:val="60B83B36"/>
    <w:rsid w:val="60DC6C43"/>
    <w:rsid w:val="60EB48E7"/>
    <w:rsid w:val="60ECA00E"/>
    <w:rsid w:val="60F84D5E"/>
    <w:rsid w:val="60F9A7D7"/>
    <w:rsid w:val="61277DCE"/>
    <w:rsid w:val="613D606C"/>
    <w:rsid w:val="613D6B03"/>
    <w:rsid w:val="61446522"/>
    <w:rsid w:val="61B0AE6F"/>
    <w:rsid w:val="61C72EDD"/>
    <w:rsid w:val="61CBAE85"/>
    <w:rsid w:val="61DC7A87"/>
    <w:rsid w:val="61E06575"/>
    <w:rsid w:val="61FB4FDF"/>
    <w:rsid w:val="61FBDB18"/>
    <w:rsid w:val="62019C0F"/>
    <w:rsid w:val="6209AB14"/>
    <w:rsid w:val="62295F2D"/>
    <w:rsid w:val="62374688"/>
    <w:rsid w:val="6259B800"/>
    <w:rsid w:val="62A5A789"/>
    <w:rsid w:val="62AA3906"/>
    <w:rsid w:val="62B2D5EE"/>
    <w:rsid w:val="62CC8160"/>
    <w:rsid w:val="62D573F3"/>
    <w:rsid w:val="62D6FB2B"/>
    <w:rsid w:val="6307DBC5"/>
    <w:rsid w:val="631D88B6"/>
    <w:rsid w:val="6323C30A"/>
    <w:rsid w:val="633F4190"/>
    <w:rsid w:val="634B9A25"/>
    <w:rsid w:val="634DBDBA"/>
    <w:rsid w:val="634F02EB"/>
    <w:rsid w:val="63697C34"/>
    <w:rsid w:val="63715363"/>
    <w:rsid w:val="637B1BAE"/>
    <w:rsid w:val="63902FCC"/>
    <w:rsid w:val="63A3BC31"/>
    <w:rsid w:val="63A8B1CC"/>
    <w:rsid w:val="63D580E0"/>
    <w:rsid w:val="63F9CE8C"/>
    <w:rsid w:val="640B8310"/>
    <w:rsid w:val="641EAF05"/>
    <w:rsid w:val="6435EDA7"/>
    <w:rsid w:val="6438C15B"/>
    <w:rsid w:val="643B0A68"/>
    <w:rsid w:val="644A846A"/>
    <w:rsid w:val="645401FA"/>
    <w:rsid w:val="647479DA"/>
    <w:rsid w:val="64836785"/>
    <w:rsid w:val="649B4105"/>
    <w:rsid w:val="64AD6D9B"/>
    <w:rsid w:val="64CC5688"/>
    <w:rsid w:val="64D3D190"/>
    <w:rsid w:val="64E99F2D"/>
    <w:rsid w:val="650E7DAE"/>
    <w:rsid w:val="65201747"/>
    <w:rsid w:val="652BEC50"/>
    <w:rsid w:val="65356C2F"/>
    <w:rsid w:val="6541B1A2"/>
    <w:rsid w:val="65455E95"/>
    <w:rsid w:val="654C263B"/>
    <w:rsid w:val="65580602"/>
    <w:rsid w:val="65592531"/>
    <w:rsid w:val="655CE45F"/>
    <w:rsid w:val="6583DACA"/>
    <w:rsid w:val="6591552E"/>
    <w:rsid w:val="65BCF1A3"/>
    <w:rsid w:val="65C63693"/>
    <w:rsid w:val="65F4539C"/>
    <w:rsid w:val="65FD2197"/>
    <w:rsid w:val="66176D2D"/>
    <w:rsid w:val="661FFFF4"/>
    <w:rsid w:val="6641EAEE"/>
    <w:rsid w:val="664E0986"/>
    <w:rsid w:val="6658A99A"/>
    <w:rsid w:val="666D79D2"/>
    <w:rsid w:val="66735830"/>
    <w:rsid w:val="669A6F10"/>
    <w:rsid w:val="66A92C8D"/>
    <w:rsid w:val="66E4FD5B"/>
    <w:rsid w:val="6710F95C"/>
    <w:rsid w:val="67152E37"/>
    <w:rsid w:val="671DE4E3"/>
    <w:rsid w:val="671EB15D"/>
    <w:rsid w:val="673BA7B1"/>
    <w:rsid w:val="675EB505"/>
    <w:rsid w:val="677EADD9"/>
    <w:rsid w:val="6783AE26"/>
    <w:rsid w:val="678A9B48"/>
    <w:rsid w:val="67BD9C9C"/>
    <w:rsid w:val="67C30FB5"/>
    <w:rsid w:val="67ECF667"/>
    <w:rsid w:val="6802458A"/>
    <w:rsid w:val="6812228F"/>
    <w:rsid w:val="6823B955"/>
    <w:rsid w:val="68251D19"/>
    <w:rsid w:val="6831E095"/>
    <w:rsid w:val="683A7CC2"/>
    <w:rsid w:val="68476DC6"/>
    <w:rsid w:val="684968A9"/>
    <w:rsid w:val="685EF5BE"/>
    <w:rsid w:val="686E696C"/>
    <w:rsid w:val="6871C293"/>
    <w:rsid w:val="687DC484"/>
    <w:rsid w:val="6889792D"/>
    <w:rsid w:val="688D460F"/>
    <w:rsid w:val="689D9D12"/>
    <w:rsid w:val="689F53FF"/>
    <w:rsid w:val="68CDFF71"/>
    <w:rsid w:val="68D2019A"/>
    <w:rsid w:val="68D803CE"/>
    <w:rsid w:val="68F0CEBD"/>
    <w:rsid w:val="68F90414"/>
    <w:rsid w:val="690B91A6"/>
    <w:rsid w:val="690F46D2"/>
    <w:rsid w:val="692B8ABD"/>
    <w:rsid w:val="6939FE51"/>
    <w:rsid w:val="695A5DDD"/>
    <w:rsid w:val="698BD5DD"/>
    <w:rsid w:val="699EC33B"/>
    <w:rsid w:val="69A25DF2"/>
    <w:rsid w:val="69AB2352"/>
    <w:rsid w:val="69F577CC"/>
    <w:rsid w:val="6A10EB84"/>
    <w:rsid w:val="6A125765"/>
    <w:rsid w:val="6A33E0EC"/>
    <w:rsid w:val="6A3B2BA1"/>
    <w:rsid w:val="6A3C777D"/>
    <w:rsid w:val="6AB99060"/>
    <w:rsid w:val="6ACB1F3B"/>
    <w:rsid w:val="6ACD1080"/>
    <w:rsid w:val="6AD676AD"/>
    <w:rsid w:val="6AD6ED9B"/>
    <w:rsid w:val="6ADD7A6E"/>
    <w:rsid w:val="6AE05C0B"/>
    <w:rsid w:val="6AE7F150"/>
    <w:rsid w:val="6AE9849A"/>
    <w:rsid w:val="6AFAEF7A"/>
    <w:rsid w:val="6B0A7AED"/>
    <w:rsid w:val="6B1035B1"/>
    <w:rsid w:val="6B131FF3"/>
    <w:rsid w:val="6B2CA01D"/>
    <w:rsid w:val="6B347901"/>
    <w:rsid w:val="6B564B2E"/>
    <w:rsid w:val="6B8BE531"/>
    <w:rsid w:val="6BAA1FF9"/>
    <w:rsid w:val="6BAF706D"/>
    <w:rsid w:val="6BB12C9E"/>
    <w:rsid w:val="6BBEB347"/>
    <w:rsid w:val="6BC86F87"/>
    <w:rsid w:val="6BD27124"/>
    <w:rsid w:val="6BD79A14"/>
    <w:rsid w:val="6BDC5C36"/>
    <w:rsid w:val="6BE32330"/>
    <w:rsid w:val="6BEDBB0C"/>
    <w:rsid w:val="6C01DB3E"/>
    <w:rsid w:val="6C04D6CA"/>
    <w:rsid w:val="6C379BBA"/>
    <w:rsid w:val="6C381EA9"/>
    <w:rsid w:val="6C48101C"/>
    <w:rsid w:val="6C551BBD"/>
    <w:rsid w:val="6C7BB4CB"/>
    <w:rsid w:val="6C8B25DA"/>
    <w:rsid w:val="6C96F1A6"/>
    <w:rsid w:val="6CA857E5"/>
    <w:rsid w:val="6CAAD1DB"/>
    <w:rsid w:val="6CB59A6D"/>
    <w:rsid w:val="6CBB3D49"/>
    <w:rsid w:val="6CBDC62D"/>
    <w:rsid w:val="6CD4A220"/>
    <w:rsid w:val="6CDA5C2F"/>
    <w:rsid w:val="6CEC88E4"/>
    <w:rsid w:val="6D021096"/>
    <w:rsid w:val="6D26810D"/>
    <w:rsid w:val="6D5C9D7B"/>
    <w:rsid w:val="6D6ADC18"/>
    <w:rsid w:val="6D77F98C"/>
    <w:rsid w:val="6D848AE6"/>
    <w:rsid w:val="6D89B7D1"/>
    <w:rsid w:val="6DC313DD"/>
    <w:rsid w:val="6DD1533A"/>
    <w:rsid w:val="6DEA9EED"/>
    <w:rsid w:val="6E14B73D"/>
    <w:rsid w:val="6E458CFC"/>
    <w:rsid w:val="6E56D0B4"/>
    <w:rsid w:val="6E82E140"/>
    <w:rsid w:val="6E84C7B7"/>
    <w:rsid w:val="6E882F5E"/>
    <w:rsid w:val="6EA0EAFC"/>
    <w:rsid w:val="6EA40C1C"/>
    <w:rsid w:val="6EAC9E36"/>
    <w:rsid w:val="6EC278E8"/>
    <w:rsid w:val="6ED12B43"/>
    <w:rsid w:val="6ED974DC"/>
    <w:rsid w:val="6EFF5D7C"/>
    <w:rsid w:val="6F1A4567"/>
    <w:rsid w:val="6F1AB546"/>
    <w:rsid w:val="6F1C71C7"/>
    <w:rsid w:val="6F21057B"/>
    <w:rsid w:val="6F298B1F"/>
    <w:rsid w:val="6F30C037"/>
    <w:rsid w:val="6F36370A"/>
    <w:rsid w:val="6F5D15B4"/>
    <w:rsid w:val="6FA2C502"/>
    <w:rsid w:val="6FAC8986"/>
    <w:rsid w:val="6FB00F3D"/>
    <w:rsid w:val="6FBC4A4A"/>
    <w:rsid w:val="6FBEAE12"/>
    <w:rsid w:val="6FDEB33D"/>
    <w:rsid w:val="6FDFABD7"/>
    <w:rsid w:val="701761AB"/>
    <w:rsid w:val="7017EE7E"/>
    <w:rsid w:val="702D1C75"/>
    <w:rsid w:val="7030575E"/>
    <w:rsid w:val="70429278"/>
    <w:rsid w:val="7061E408"/>
    <w:rsid w:val="70741DD6"/>
    <w:rsid w:val="708CA013"/>
    <w:rsid w:val="708CD5A2"/>
    <w:rsid w:val="70A7CB72"/>
    <w:rsid w:val="70AE71FE"/>
    <w:rsid w:val="70B3F5AF"/>
    <w:rsid w:val="70BC2BBF"/>
    <w:rsid w:val="70DDB504"/>
    <w:rsid w:val="70EE6E32"/>
    <w:rsid w:val="71184ACB"/>
    <w:rsid w:val="711C832F"/>
    <w:rsid w:val="712B69F3"/>
    <w:rsid w:val="713DE7AC"/>
    <w:rsid w:val="71636351"/>
    <w:rsid w:val="717D9D27"/>
    <w:rsid w:val="71A17D39"/>
    <w:rsid w:val="71B7AB97"/>
    <w:rsid w:val="71CE2B7D"/>
    <w:rsid w:val="71EA24C6"/>
    <w:rsid w:val="71F589B9"/>
    <w:rsid w:val="71F598FF"/>
    <w:rsid w:val="720ADC1B"/>
    <w:rsid w:val="720EDAAF"/>
    <w:rsid w:val="7228DA01"/>
    <w:rsid w:val="723630BD"/>
    <w:rsid w:val="723B8AF4"/>
    <w:rsid w:val="724B7FF8"/>
    <w:rsid w:val="7257A642"/>
    <w:rsid w:val="725DF5FE"/>
    <w:rsid w:val="72675171"/>
    <w:rsid w:val="7278F2A0"/>
    <w:rsid w:val="7286AF29"/>
    <w:rsid w:val="72878733"/>
    <w:rsid w:val="728C264A"/>
    <w:rsid w:val="72921B0C"/>
    <w:rsid w:val="7297D515"/>
    <w:rsid w:val="72BCE4AD"/>
    <w:rsid w:val="72C87696"/>
    <w:rsid w:val="72E2DA7F"/>
    <w:rsid w:val="72FA35ED"/>
    <w:rsid w:val="73043FDA"/>
    <w:rsid w:val="73109433"/>
    <w:rsid w:val="73237945"/>
    <w:rsid w:val="732E3F1F"/>
    <w:rsid w:val="733DA89E"/>
    <w:rsid w:val="73418D1F"/>
    <w:rsid w:val="73438045"/>
    <w:rsid w:val="734A3BCA"/>
    <w:rsid w:val="734D925B"/>
    <w:rsid w:val="73654733"/>
    <w:rsid w:val="7366EB11"/>
    <w:rsid w:val="7368B3AB"/>
    <w:rsid w:val="737AD21B"/>
    <w:rsid w:val="73AD7DBB"/>
    <w:rsid w:val="73B30B7D"/>
    <w:rsid w:val="73B92914"/>
    <w:rsid w:val="73B97392"/>
    <w:rsid w:val="73BCAB31"/>
    <w:rsid w:val="73D27699"/>
    <w:rsid w:val="73D33602"/>
    <w:rsid w:val="73DC2E98"/>
    <w:rsid w:val="73DDB314"/>
    <w:rsid w:val="73E54158"/>
    <w:rsid w:val="74029A18"/>
    <w:rsid w:val="741CE57D"/>
    <w:rsid w:val="743C6CC1"/>
    <w:rsid w:val="7448B25D"/>
    <w:rsid w:val="74670897"/>
    <w:rsid w:val="747A842F"/>
    <w:rsid w:val="747B77F8"/>
    <w:rsid w:val="74D838DB"/>
    <w:rsid w:val="74DF5FDA"/>
    <w:rsid w:val="74E8E54B"/>
    <w:rsid w:val="752190B9"/>
    <w:rsid w:val="7523467F"/>
    <w:rsid w:val="7528BE02"/>
    <w:rsid w:val="752C6C62"/>
    <w:rsid w:val="7553C452"/>
    <w:rsid w:val="7564AD0F"/>
    <w:rsid w:val="75774D3B"/>
    <w:rsid w:val="75A75E3C"/>
    <w:rsid w:val="75A7CD9B"/>
    <w:rsid w:val="75B003E0"/>
    <w:rsid w:val="75BB4160"/>
    <w:rsid w:val="75C5BA3C"/>
    <w:rsid w:val="75E94B2C"/>
    <w:rsid w:val="7618FD4D"/>
    <w:rsid w:val="7622F6D5"/>
    <w:rsid w:val="7627E1E2"/>
    <w:rsid w:val="76592DBA"/>
    <w:rsid w:val="769DE00E"/>
    <w:rsid w:val="76D43DC1"/>
    <w:rsid w:val="7704C2F9"/>
    <w:rsid w:val="77335FF7"/>
    <w:rsid w:val="773A23FF"/>
    <w:rsid w:val="773E0ABE"/>
    <w:rsid w:val="7743838A"/>
    <w:rsid w:val="7765E52F"/>
    <w:rsid w:val="778EE4DB"/>
    <w:rsid w:val="77BFD7ED"/>
    <w:rsid w:val="77C25747"/>
    <w:rsid w:val="77CD2884"/>
    <w:rsid w:val="77D392BE"/>
    <w:rsid w:val="77DABB8B"/>
    <w:rsid w:val="77E2EFE5"/>
    <w:rsid w:val="77FA1A78"/>
    <w:rsid w:val="781CBD68"/>
    <w:rsid w:val="7836333D"/>
    <w:rsid w:val="785A5442"/>
    <w:rsid w:val="785D9024"/>
    <w:rsid w:val="7860A210"/>
    <w:rsid w:val="7877BC5A"/>
    <w:rsid w:val="7884FA3D"/>
    <w:rsid w:val="78956D82"/>
    <w:rsid w:val="789C433A"/>
    <w:rsid w:val="78B51E09"/>
    <w:rsid w:val="78CC658A"/>
    <w:rsid w:val="78E60740"/>
    <w:rsid w:val="7906B4C4"/>
    <w:rsid w:val="7908DFEF"/>
    <w:rsid w:val="790E8C09"/>
    <w:rsid w:val="7916796A"/>
    <w:rsid w:val="7946BA10"/>
    <w:rsid w:val="796A9306"/>
    <w:rsid w:val="796C8DCF"/>
    <w:rsid w:val="798151B9"/>
    <w:rsid w:val="799E9071"/>
    <w:rsid w:val="79AFE664"/>
    <w:rsid w:val="79C216A0"/>
    <w:rsid w:val="79D27C79"/>
    <w:rsid w:val="79E295C2"/>
    <w:rsid w:val="79FFD530"/>
    <w:rsid w:val="7A18A69F"/>
    <w:rsid w:val="7A3708DA"/>
    <w:rsid w:val="7A51F3DB"/>
    <w:rsid w:val="7A7B1B09"/>
    <w:rsid w:val="7A7B8303"/>
    <w:rsid w:val="7A825F91"/>
    <w:rsid w:val="7AB30323"/>
    <w:rsid w:val="7ABF4A91"/>
    <w:rsid w:val="7AE7F319"/>
    <w:rsid w:val="7B006833"/>
    <w:rsid w:val="7B0B1893"/>
    <w:rsid w:val="7B14A7A9"/>
    <w:rsid w:val="7B26E5AD"/>
    <w:rsid w:val="7B2E019E"/>
    <w:rsid w:val="7B56534D"/>
    <w:rsid w:val="7B6FCB65"/>
    <w:rsid w:val="7B8CFAA6"/>
    <w:rsid w:val="7BA16504"/>
    <w:rsid w:val="7BC05838"/>
    <w:rsid w:val="7BEB705F"/>
    <w:rsid w:val="7BEF1368"/>
    <w:rsid w:val="7BF8D02F"/>
    <w:rsid w:val="7C25775C"/>
    <w:rsid w:val="7C513F05"/>
    <w:rsid w:val="7C638BE0"/>
    <w:rsid w:val="7C698B66"/>
    <w:rsid w:val="7C7B55F1"/>
    <w:rsid w:val="7C8817B1"/>
    <w:rsid w:val="7C8CFBC2"/>
    <w:rsid w:val="7CAFD942"/>
    <w:rsid w:val="7CB796EB"/>
    <w:rsid w:val="7CC5099D"/>
    <w:rsid w:val="7CC585E0"/>
    <w:rsid w:val="7CCB975D"/>
    <w:rsid w:val="7CCDE1C1"/>
    <w:rsid w:val="7CD001E0"/>
    <w:rsid w:val="7CE4AD49"/>
    <w:rsid w:val="7CE72F6E"/>
    <w:rsid w:val="7CF66D2C"/>
    <w:rsid w:val="7D088A5B"/>
    <w:rsid w:val="7D22B495"/>
    <w:rsid w:val="7D4DB584"/>
    <w:rsid w:val="7D93E103"/>
    <w:rsid w:val="7DF0A6F1"/>
    <w:rsid w:val="7E2D5D2D"/>
    <w:rsid w:val="7E4671CC"/>
    <w:rsid w:val="7E53F28C"/>
    <w:rsid w:val="7E622E9D"/>
    <w:rsid w:val="7E71D831"/>
    <w:rsid w:val="7EA211E3"/>
    <w:rsid w:val="7EAB88A7"/>
    <w:rsid w:val="7EB4D71C"/>
    <w:rsid w:val="7EB796A6"/>
    <w:rsid w:val="7EC155B6"/>
    <w:rsid w:val="7EC1DF4C"/>
    <w:rsid w:val="7ECF8DC7"/>
    <w:rsid w:val="7ED54A2C"/>
    <w:rsid w:val="7ED5A882"/>
    <w:rsid w:val="7EDEBBD8"/>
    <w:rsid w:val="7EE06B80"/>
    <w:rsid w:val="7EE71923"/>
    <w:rsid w:val="7EF5B903"/>
    <w:rsid w:val="7F0A6145"/>
    <w:rsid w:val="7F432F7D"/>
    <w:rsid w:val="7F7B3F77"/>
    <w:rsid w:val="7F8F1652"/>
    <w:rsid w:val="7F9A6A68"/>
    <w:rsid w:val="7F9B1859"/>
    <w:rsid w:val="7FA68C7F"/>
    <w:rsid w:val="7FC82518"/>
    <w:rsid w:val="7FCF2E4D"/>
    <w:rsid w:val="7FE0493E"/>
    <w:rsid w:val="7FE617E6"/>
    <w:rsid w:val="7FF9F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77A929"/>
  <w15:chartTrackingRefBased/>
  <w15:docId w15:val="{7C004C05-7E96-B644-AF14-4A0F74362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73212"/>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73212"/>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32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32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32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32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2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2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21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73212"/>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173212"/>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173212"/>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173212"/>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173212"/>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17321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7321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7321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73212"/>
    <w:rPr>
      <w:rFonts w:eastAsiaTheme="majorEastAsia" w:cstheme="majorBidi"/>
      <w:color w:val="272727" w:themeColor="text1" w:themeTint="D8"/>
    </w:rPr>
  </w:style>
  <w:style w:type="paragraph" w:styleId="Title">
    <w:name w:val="Title"/>
    <w:basedOn w:val="Normal"/>
    <w:next w:val="Normal"/>
    <w:link w:val="TitleChar"/>
    <w:uiPriority w:val="10"/>
    <w:qFormat/>
    <w:rsid w:val="0017321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73212"/>
    <w:rPr>
      <w:rFonts w:asciiTheme="majorHAnsi" w:hAnsiTheme="majorHAnsi" w:eastAsiaTheme="majorEastAsia" w:cstheme="majorBidi"/>
      <w:spacing w:val="-10"/>
      <w:kern w:val="28"/>
      <w:sz w:val="56"/>
      <w:szCs w:val="56"/>
    </w:rPr>
  </w:style>
  <w:style w:type="paragraph" w:styleId="Subtitle">
    <w:uiPriority w:val="11"/>
    <w:name w:val="Subtitle"/>
    <w:basedOn w:val="Heading1"/>
    <w:next w:val="Normal"/>
    <w:link w:val="SubtitleChar"/>
    <w:qFormat/>
    <w:rsid w:val="60F9A7D7"/>
    <w:rPr>
      <w:b w:val="1"/>
      <w:bCs w:val="1"/>
    </w:rPr>
  </w:style>
  <w:style w:type="character" w:styleId="SubtitleChar" w:customStyle="true">
    <w:uiPriority w:val="11"/>
    <w:name w:val="Subtitle Char"/>
    <w:basedOn w:val="Heading1"/>
    <w:link w:val="Subtitle"/>
    <w:rsid w:val="60F9A7D7"/>
    <w:rPr>
      <w:b w:val="1"/>
      <w:bCs w:val="1"/>
    </w:rPr>
  </w:style>
  <w:style w:type="paragraph" w:styleId="Quote">
    <w:name w:val="Quote"/>
    <w:basedOn w:val="Normal"/>
    <w:next w:val="Normal"/>
    <w:link w:val="QuoteChar"/>
    <w:uiPriority w:val="29"/>
    <w:qFormat/>
    <w:rsid w:val="00173212"/>
    <w:pPr>
      <w:spacing w:before="160"/>
      <w:jc w:val="center"/>
    </w:pPr>
    <w:rPr>
      <w:i/>
      <w:iCs/>
      <w:color w:val="404040" w:themeColor="text1" w:themeTint="BF"/>
    </w:rPr>
  </w:style>
  <w:style w:type="character" w:styleId="QuoteChar" w:customStyle="1">
    <w:name w:val="Quote Char"/>
    <w:basedOn w:val="DefaultParagraphFont"/>
    <w:link w:val="Quote"/>
    <w:uiPriority w:val="29"/>
    <w:rsid w:val="00173212"/>
    <w:rPr>
      <w:i/>
      <w:iCs/>
      <w:color w:val="404040" w:themeColor="text1" w:themeTint="BF"/>
    </w:rPr>
  </w:style>
  <w:style w:type="paragraph" w:styleId="ListParagraph">
    <w:name w:val="List Paragraph"/>
    <w:basedOn w:val="Normal"/>
    <w:uiPriority w:val="34"/>
    <w:qFormat/>
    <w:rsid w:val="00173212"/>
    <w:pPr>
      <w:ind w:left="720"/>
      <w:contextualSpacing/>
    </w:pPr>
  </w:style>
  <w:style w:type="character" w:styleId="IntenseEmphasis">
    <w:name w:val="Intense Emphasis"/>
    <w:basedOn w:val="DefaultParagraphFont"/>
    <w:uiPriority w:val="21"/>
    <w:qFormat/>
    <w:rsid w:val="00173212"/>
    <w:rPr>
      <w:i/>
      <w:iCs/>
      <w:color w:val="2F5496" w:themeColor="accent1" w:themeShade="BF"/>
    </w:rPr>
  </w:style>
  <w:style w:type="paragraph" w:styleId="IntenseQuote">
    <w:name w:val="Intense Quote"/>
    <w:basedOn w:val="Normal"/>
    <w:next w:val="Normal"/>
    <w:link w:val="IntenseQuoteChar"/>
    <w:uiPriority w:val="30"/>
    <w:qFormat/>
    <w:rsid w:val="00173212"/>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173212"/>
    <w:rPr>
      <w:i/>
      <w:iCs/>
      <w:color w:val="2F5496" w:themeColor="accent1" w:themeShade="BF"/>
    </w:rPr>
  </w:style>
  <w:style w:type="character" w:styleId="IntenseReference">
    <w:name w:val="Intense Reference"/>
    <w:basedOn w:val="DefaultParagraphFont"/>
    <w:uiPriority w:val="32"/>
    <w:qFormat/>
    <w:rsid w:val="00173212"/>
    <w:rPr>
      <w:b/>
      <w:bCs/>
      <w:smallCaps/>
      <w:color w:val="2F5496" w:themeColor="accent1" w:themeShade="BF"/>
      <w:spacing w:val="5"/>
    </w:rPr>
  </w:style>
  <w:style w:type="character" w:styleId="Hyperlink">
    <w:uiPriority w:val="99"/>
    <w:name w:val="Hyperlink"/>
    <w:basedOn w:val="DefaultParagraphFont"/>
    <w:unhideWhenUsed/>
    <w:rsid w:val="669A6F10"/>
    <w:rPr>
      <w:color w:val="0563C1"/>
      <w:u w:val="single"/>
    </w:rPr>
  </w:style>
  <w:style w:type="paragraph" w:styleId="Header">
    <w:uiPriority w:val="99"/>
    <w:name w:val="header"/>
    <w:basedOn w:val="Normal"/>
    <w:unhideWhenUsed/>
    <w:rsid w:val="669A6F10"/>
    <w:pPr>
      <w:tabs>
        <w:tab w:val="center" w:leader="none" w:pos="4680"/>
        <w:tab w:val="right" w:leader="none" w:pos="9360"/>
      </w:tabs>
      <w:spacing w:after="0" w:line="240" w:lineRule="auto"/>
    </w:pPr>
  </w:style>
  <w:style w:type="paragraph" w:styleId="Footer">
    <w:uiPriority w:val="99"/>
    <w:name w:val="footer"/>
    <w:basedOn w:val="Normal"/>
    <w:unhideWhenUsed/>
    <w:rsid w:val="669A6F1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60F9A7D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221702395" /><Relationship Type="http://schemas.openxmlformats.org/officeDocument/2006/relationships/header" Target="header.xml" Id="R244703de19084c0f" /><Relationship Type="http://schemas.openxmlformats.org/officeDocument/2006/relationships/footer" Target="footer.xml" Id="Rb92c820ca0ef4990" /><Relationship Type="http://schemas.microsoft.com/office/2020/10/relationships/intelligence" Target="intelligence2.xml" Id="R50be696bfd474653" /><Relationship Type="http://schemas.openxmlformats.org/officeDocument/2006/relationships/image" Target="/media/image3.png" Id="rId1249831136" /><Relationship Type="http://schemas.openxmlformats.org/officeDocument/2006/relationships/hyperlink" Target="https://www.fca.org.uk/publications/good-and-poor-practice/consumer-support-outcome-good-practices-areas-improvement?utm_source=chatgpt.com" TargetMode="External" Id="R2295fa440b1b4523" /><Relationship Type="http://schemas.openxmlformats.org/officeDocument/2006/relationships/hyperlink" Target="https://www.lloydsbankinggroup.com/investors/annual-report.html?utm_source=chatgpt.com" TargetMode="External" Id="R1d0d21c0be734640" /><Relationship Type="http://schemas.openxmlformats.org/officeDocument/2006/relationships/hyperlink" Target="https://doi.org/10.1002/joom.1066" TargetMode="External" Id="Rcc5fa3415fbf49d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Ruth Talavera</dc:creator>
  <keywords/>
  <dc:description/>
  <lastModifiedBy>Ruth Lynn Parino Talavera (2316908)</lastModifiedBy>
  <revision>41</revision>
  <dcterms:created xsi:type="dcterms:W3CDTF">2026-07-10T18:14:00.0000000Z</dcterms:created>
  <dcterms:modified xsi:type="dcterms:W3CDTF">2026-08-12T03:33:05.9899846Z</dcterms:modified>
</coreProperties>
</file>