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9DD3F" w14:textId="77777777" w:rsidR="004F2B0C" w:rsidRPr="00EC012F" w:rsidRDefault="00BD4108" w:rsidP="004F2B0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C012F">
        <w:rPr>
          <w:rFonts w:ascii="Arial" w:hAnsi="Arial" w:cs="Arial"/>
          <w:b/>
          <w:bCs/>
          <w:sz w:val="24"/>
          <w:szCs w:val="24"/>
        </w:rPr>
        <w:t>Reference List</w:t>
      </w:r>
    </w:p>
    <w:p w14:paraId="0ECA019F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Brill, A. (2017) </w:t>
      </w:r>
      <w:r w:rsidRPr="00EC012F">
        <w:rPr>
          <w:rFonts w:ascii="Arial" w:hAnsi="Arial" w:cs="Arial"/>
          <w:i/>
          <w:iCs/>
          <w:sz w:val="24"/>
          <w:szCs w:val="24"/>
        </w:rPr>
        <w:t>‘How to Discipline When A New Baby Arrives and Siblings Act Out’, positive parenting.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https://www.positiveparentingconnection.net/how-to-discipline-when-a-new-baby-arrives-and-siblings-act-out/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2</w:t>
      </w:r>
      <w:r w:rsidRPr="00EC012F">
        <w:rPr>
          <w:rFonts w:ascii="Arial" w:hAnsi="Arial" w:cs="Arial"/>
          <w:sz w:val="24"/>
          <w:szCs w:val="24"/>
          <w:vertAlign w:val="superscript"/>
        </w:rPr>
        <w:t>nd</w:t>
      </w:r>
      <w:r w:rsidRPr="00EC012F">
        <w:rPr>
          <w:rFonts w:ascii="Arial" w:hAnsi="Arial" w:cs="Arial"/>
          <w:sz w:val="24"/>
          <w:szCs w:val="24"/>
        </w:rPr>
        <w:t xml:space="preserve"> October 2020). </w:t>
      </w:r>
    </w:p>
    <w:p w14:paraId="76ACE788" w14:textId="19DBDD6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Bromley (2016) </w:t>
      </w:r>
      <w:r w:rsidRPr="00EC012F">
        <w:rPr>
          <w:rFonts w:ascii="Arial" w:hAnsi="Arial" w:cs="Arial"/>
          <w:i/>
          <w:iCs/>
          <w:sz w:val="24"/>
          <w:szCs w:val="24"/>
        </w:rPr>
        <w:t>Child Protection Conferences A guide for parents and carers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https://view.officeapps.live.com/op/view.aspx?src=https%3A%2F%2Fmedia.inzu.net%2Ff0e9b37b8c44e338f64ae38c6d41e267%2Fmysite%2Farticles%2F605%2F1_Ch</w:t>
        </w:r>
        <w:r w:rsidR="007147AD">
          <w:rPr>
            <w:rStyle w:val="Hyperlink"/>
            <w:rFonts w:ascii="Arial" w:hAnsi="Arial" w:cs="Arial"/>
            <w:sz w:val="24"/>
            <w:szCs w:val="24"/>
          </w:rPr>
          <w:t>--</w:t>
        </w:r>
        <w:r w:rsidRPr="00EC012F">
          <w:rPr>
            <w:rStyle w:val="Hyperlink"/>
            <w:rFonts w:ascii="Arial" w:hAnsi="Arial" w:cs="Arial"/>
            <w:sz w:val="24"/>
            <w:szCs w:val="24"/>
          </w:rPr>
          <w:t>ildProtectionConferenceParentandCarerGuideSoS2.doc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2nd October 2020). </w:t>
      </w:r>
    </w:p>
    <w:p w14:paraId="623B4424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Care for the family (No Date) </w:t>
      </w:r>
      <w:r w:rsidRPr="00EC012F">
        <w:rPr>
          <w:rFonts w:ascii="Arial" w:hAnsi="Arial" w:cs="Arial"/>
          <w:i/>
          <w:iCs/>
          <w:sz w:val="24"/>
          <w:szCs w:val="24"/>
        </w:rPr>
        <w:t>Time out for Parents Courses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https://www.careforthefamily.org.uk/courses/courses-for-parents/parenting-courses-time-out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 19th October 2020).</w:t>
      </w:r>
    </w:p>
    <w:p w14:paraId="16B1FD1C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CDC (2019) </w:t>
      </w:r>
      <w:r w:rsidRPr="00EC012F">
        <w:rPr>
          <w:rFonts w:ascii="Arial" w:hAnsi="Arial" w:cs="Arial"/>
          <w:i/>
          <w:iCs/>
          <w:sz w:val="24"/>
          <w:szCs w:val="24"/>
        </w:rPr>
        <w:t>Alcohol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https://www.cdc.gov/breastfeeding/breastfeeding-special-circumstances/vaccinations-medications-drugs/alcohol.html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10th October 2020). </w:t>
      </w:r>
    </w:p>
    <w:p w14:paraId="4547E174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Child Law advice (No Date) </w:t>
      </w:r>
      <w:r w:rsidRPr="00EC012F">
        <w:rPr>
          <w:rFonts w:ascii="Arial" w:hAnsi="Arial" w:cs="Arial"/>
          <w:i/>
          <w:iCs/>
          <w:sz w:val="24"/>
          <w:szCs w:val="24"/>
        </w:rPr>
        <w:t>Child Protection Conference &amp; Plan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0" w:anchor=":~:text=%20A%20Child%20Protection%20Plan%20should%3A%20%201,ways%20of%20monitoring%20and%20evaluating%20progress.%20More%20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https://childlawadvice.org.uk/information-pages/child-protection-case-conference-and-child-protection-plans/#:~:text=%20A%20Child%20Protection%20Plan%20should%3A%20%201,ways%20of%20monitoring%20and%20evaluating%20progress.%20More%20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2nd October 2020). </w:t>
      </w:r>
    </w:p>
    <w:p w14:paraId="71A10783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>Citizens advice (No Date</w:t>
      </w:r>
      <w:r w:rsidRPr="00EC012F">
        <w:rPr>
          <w:rFonts w:ascii="Arial" w:hAnsi="Arial" w:cs="Arial"/>
          <w:i/>
          <w:iCs/>
          <w:sz w:val="24"/>
          <w:szCs w:val="24"/>
        </w:rPr>
        <w:t>) Child abuse – what can happen after a child protection conference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https://www.citizensadvice.org.uk/family/children-and-young-people/child-abuse/local-authority-involvement/child-protection-conferences/child-abuse-what-can-happen-after-a-child-protection-conference/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14th October 2020). </w:t>
      </w:r>
    </w:p>
    <w:p w14:paraId="49AA2DC4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Cowley, S. et al. (2013) </w:t>
      </w:r>
      <w:r w:rsidRPr="00EC012F">
        <w:rPr>
          <w:rFonts w:ascii="Arial" w:hAnsi="Arial" w:cs="Arial"/>
          <w:i/>
          <w:iCs/>
          <w:sz w:val="24"/>
          <w:szCs w:val="24"/>
        </w:rPr>
        <w:t>Why Health Visiting? A review of the literature about key health visitor interventions, processes and outcomes for children and families</w:t>
      </w:r>
      <w:r w:rsidRPr="00EC012F">
        <w:rPr>
          <w:rFonts w:ascii="Arial" w:hAnsi="Arial" w:cs="Arial"/>
          <w:sz w:val="24"/>
          <w:szCs w:val="24"/>
        </w:rPr>
        <w:t xml:space="preserve">. London: National Nursing Research Unit. </w:t>
      </w:r>
    </w:p>
    <w:p w14:paraId="20AA97BD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lastRenderedPageBreak/>
        <w:t xml:space="preserve">Department of Health (2006) </w:t>
      </w:r>
      <w:r w:rsidRPr="00EC012F">
        <w:rPr>
          <w:rFonts w:ascii="Arial" w:hAnsi="Arial" w:cs="Arial"/>
          <w:i/>
          <w:iCs/>
          <w:sz w:val="24"/>
          <w:szCs w:val="24"/>
        </w:rPr>
        <w:t>Working Together to Safeguard Children</w:t>
      </w:r>
      <w:r w:rsidRPr="00EC012F">
        <w:rPr>
          <w:rFonts w:ascii="Arial" w:hAnsi="Arial" w:cs="Arial"/>
          <w:sz w:val="24"/>
          <w:szCs w:val="24"/>
        </w:rPr>
        <w:t xml:space="preserve">. 3rd Ed. London: The Stationery Office. </w:t>
      </w:r>
    </w:p>
    <w:p w14:paraId="4B8BF7D7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ERSCB (2016) </w:t>
      </w:r>
      <w:r w:rsidRPr="00EC012F">
        <w:rPr>
          <w:rFonts w:ascii="Arial" w:hAnsi="Arial" w:cs="Arial"/>
          <w:i/>
          <w:iCs/>
          <w:sz w:val="24"/>
          <w:szCs w:val="24"/>
        </w:rPr>
        <w:t>Child Protection Conferences A Guide for Parents/Carers.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EC012F">
          <w:rPr>
            <w:rStyle w:val="Hyperlink"/>
            <w:rFonts w:ascii="Arial" w:hAnsi="Arial" w:cs="Arial"/>
            <w:sz w:val="24"/>
            <w:szCs w:val="24"/>
          </w:rPr>
          <w:t>file:///C:/Users/Lauren/Downloads/Child%20Protection%20Conference%20-%20Guide%20for%20Parents%20and%20Carers%20Jan%202016.pdf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2nd October 2020). </w:t>
      </w:r>
    </w:p>
    <w:p w14:paraId="53AFC633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Family Rights Group (No Date) </w:t>
      </w:r>
      <w:r w:rsidRPr="00EC012F">
        <w:rPr>
          <w:rFonts w:ascii="Arial" w:hAnsi="Arial" w:cs="Arial"/>
          <w:i/>
          <w:iCs/>
          <w:sz w:val="24"/>
          <w:szCs w:val="24"/>
        </w:rPr>
        <w:t>What should happen at a child protection conference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3" w:anchor=":~:text=A%20child%20protection%20conference%20is%20a%20meeting%20where,has%20been%20collected%20during%20the%20child%20protection%20enquiries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https://www.frg.org.uk/2-2-what-should-happen-at-a-child-protection-conference#:~:text=A%20child%20protection%20conference%20is%20a%20meeting%20where,has%20been%20collected%20during%20the%20child%20protection%20enquiries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(Accessed:14th October 2020). </w:t>
      </w:r>
    </w:p>
    <w:p w14:paraId="19537D3A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GOV.UK (2013) </w:t>
      </w:r>
      <w:r w:rsidRPr="00EC012F">
        <w:rPr>
          <w:rFonts w:ascii="Arial" w:hAnsi="Arial" w:cs="Arial"/>
          <w:i/>
          <w:iCs/>
          <w:sz w:val="24"/>
          <w:szCs w:val="24"/>
        </w:rPr>
        <w:t>Clare’s Law to become a national scheme.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https://www.gov.uk/government/news/clares-law-to-become-a-national-scheme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14th October 2020).  </w:t>
      </w:r>
    </w:p>
    <w:p w14:paraId="32F7E6B9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>HM Government (2018</w:t>
      </w:r>
      <w:r>
        <w:rPr>
          <w:rFonts w:ascii="Arial" w:hAnsi="Arial" w:cs="Arial"/>
          <w:sz w:val="24"/>
          <w:szCs w:val="24"/>
        </w:rPr>
        <w:t>a</w:t>
      </w:r>
      <w:r w:rsidRPr="00EC012F">
        <w:rPr>
          <w:rFonts w:ascii="Arial" w:hAnsi="Arial" w:cs="Arial"/>
          <w:sz w:val="24"/>
          <w:szCs w:val="24"/>
        </w:rPr>
        <w:t xml:space="preserve">) </w:t>
      </w:r>
      <w:r w:rsidRPr="00EC012F">
        <w:rPr>
          <w:rFonts w:ascii="Arial" w:hAnsi="Arial" w:cs="Arial"/>
          <w:i/>
          <w:iCs/>
          <w:sz w:val="24"/>
          <w:szCs w:val="24"/>
        </w:rPr>
        <w:t>Information Sharing. Advice for practitioners providing safeguarding services to children, young people, parents and carers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https://assets.publishing.service.gov.uk/government/uploads/system/uploads/attachment_data/file/721581/Information_sharing_advice_practitioners_safeguarding_services.pdf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13th October 2020).  </w:t>
      </w:r>
    </w:p>
    <w:p w14:paraId="6B5B1A13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>HM Government (2018</w:t>
      </w:r>
      <w:r>
        <w:rPr>
          <w:rFonts w:ascii="Arial" w:hAnsi="Arial" w:cs="Arial"/>
          <w:sz w:val="24"/>
          <w:szCs w:val="24"/>
        </w:rPr>
        <w:t>b</w:t>
      </w:r>
      <w:r w:rsidRPr="00EC012F">
        <w:rPr>
          <w:rFonts w:ascii="Arial" w:hAnsi="Arial" w:cs="Arial"/>
          <w:sz w:val="24"/>
          <w:szCs w:val="24"/>
        </w:rPr>
        <w:t xml:space="preserve">) </w:t>
      </w:r>
      <w:r w:rsidRPr="00EC012F">
        <w:rPr>
          <w:rFonts w:ascii="Arial" w:hAnsi="Arial" w:cs="Arial"/>
          <w:i/>
          <w:iCs/>
          <w:sz w:val="24"/>
          <w:szCs w:val="24"/>
        </w:rPr>
        <w:t>Working Together to Safeguard Children.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14th October 2020). </w:t>
      </w:r>
    </w:p>
    <w:p w14:paraId="21044710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Legislation.gov.uk (2000) </w:t>
      </w:r>
      <w:r w:rsidRPr="00EC012F">
        <w:rPr>
          <w:rFonts w:ascii="Arial" w:hAnsi="Arial" w:cs="Arial"/>
          <w:i/>
          <w:iCs/>
          <w:sz w:val="24"/>
          <w:szCs w:val="24"/>
        </w:rPr>
        <w:t>Care Standards Act 2000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https://www.legislation.gov.uk/ukpga/2000/14/contents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19th October (2020). </w:t>
      </w:r>
    </w:p>
    <w:p w14:paraId="3C26E38A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NHS (2018) </w:t>
      </w:r>
      <w:r w:rsidRPr="00EC012F">
        <w:rPr>
          <w:rFonts w:ascii="Arial" w:hAnsi="Arial" w:cs="Arial"/>
          <w:i/>
          <w:iCs/>
          <w:sz w:val="24"/>
          <w:szCs w:val="24"/>
        </w:rPr>
        <w:t>Overview Postnatal depression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https://www.nhs.uk/conditions/post-natal-depression/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2nd October 2020). </w:t>
      </w:r>
    </w:p>
    <w:p w14:paraId="3AF3FDD9" w14:textId="77777777" w:rsid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lastRenderedPageBreak/>
        <w:t>NHS (2019)</w:t>
      </w:r>
      <w:r w:rsidRPr="00EC012F">
        <w:rPr>
          <w:rFonts w:ascii="Arial" w:hAnsi="Arial" w:cs="Arial"/>
          <w:i/>
          <w:iCs/>
          <w:sz w:val="24"/>
          <w:szCs w:val="24"/>
        </w:rPr>
        <w:t xml:space="preserve"> Breastfeeding and drinking alcohol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https://www.nhs.uk/conditions/pregnancy-and-baby/breastfeeding-alcohol/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10th October 2020). </w:t>
      </w:r>
    </w:p>
    <w:p w14:paraId="3D5E4A12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NHS (No date) </w:t>
      </w:r>
      <w:r w:rsidRPr="00EC012F">
        <w:rPr>
          <w:rFonts w:ascii="Arial" w:hAnsi="Arial" w:cs="Arial"/>
          <w:i/>
          <w:iCs/>
          <w:sz w:val="24"/>
          <w:szCs w:val="24"/>
        </w:rPr>
        <w:t>Health Visitor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15th October 2020). </w:t>
      </w:r>
    </w:p>
    <w:p w14:paraId="654C5F04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NSPCC (2017) </w:t>
      </w:r>
      <w:r w:rsidRPr="00EC012F">
        <w:rPr>
          <w:rFonts w:ascii="Arial" w:hAnsi="Arial" w:cs="Arial"/>
          <w:i/>
          <w:iCs/>
          <w:sz w:val="24"/>
          <w:szCs w:val="24"/>
        </w:rPr>
        <w:t>Definitions and signs of child abuse.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EC012F">
          <w:rPr>
            <w:rStyle w:val="Hyperlink"/>
            <w:rFonts w:ascii="Arial" w:hAnsi="Arial" w:cs="Arial"/>
            <w:sz w:val="24"/>
            <w:szCs w:val="24"/>
          </w:rPr>
          <w:t>file:///C:/Users/johan/Downloads/definitions-signs-child-abuse1%20(1).pdf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14th October 2020).  </w:t>
      </w:r>
    </w:p>
    <w:p w14:paraId="3DE60B6C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NSPCC (2020) </w:t>
      </w:r>
      <w:r w:rsidRPr="00EC012F">
        <w:rPr>
          <w:rFonts w:ascii="Arial" w:hAnsi="Arial" w:cs="Arial"/>
          <w:i/>
          <w:iCs/>
          <w:sz w:val="24"/>
          <w:szCs w:val="24"/>
        </w:rPr>
        <w:t>Neglect.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22" w:anchor="signs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https://www.nspcc.org.uk/what-is-child-abuse/types-of-abuse/neglect/#signs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(Accessed:11th October 2020). </w:t>
      </w:r>
    </w:p>
    <w:p w14:paraId="3D510873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NSPCC (No Date) </w:t>
      </w:r>
      <w:r w:rsidRPr="00EC012F">
        <w:rPr>
          <w:rFonts w:ascii="Arial" w:hAnsi="Arial" w:cs="Arial"/>
          <w:i/>
          <w:iCs/>
          <w:sz w:val="24"/>
          <w:szCs w:val="24"/>
        </w:rPr>
        <w:t>Mental Health and Parenting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https://www.nspcc.org.uk/keeping-children-safe/support-for-parents/mental-health-parenting/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19th October 2020).  </w:t>
      </w:r>
    </w:p>
    <w:p w14:paraId="68BDF1ED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NSPCC Learning (2020) </w:t>
      </w:r>
      <w:r w:rsidRPr="00EC012F">
        <w:rPr>
          <w:rFonts w:ascii="Arial" w:hAnsi="Arial" w:cs="Arial"/>
          <w:i/>
          <w:iCs/>
          <w:sz w:val="24"/>
          <w:szCs w:val="24"/>
        </w:rPr>
        <w:t>Child protection definitions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https://learning.nspcc.org.uk/child-protection-system/child-protection-definitions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2nd October 2020). </w:t>
      </w:r>
    </w:p>
    <w:p w14:paraId="59F6FC3E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Office for National Statistics (2019) </w:t>
      </w:r>
      <w:r w:rsidRPr="00EC012F">
        <w:rPr>
          <w:rFonts w:ascii="Arial" w:hAnsi="Arial" w:cs="Arial"/>
          <w:i/>
          <w:iCs/>
          <w:sz w:val="24"/>
          <w:szCs w:val="24"/>
        </w:rPr>
        <w:t xml:space="preserve">‘Domestic abuse prevalence and trends, England and Wales: year ending March 2019’, Office for National Statistics.  </w:t>
      </w:r>
      <w:r w:rsidRPr="00EC012F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https://www.ons.gov.uk/peoplepopulationandcommunity/crimeandjustice/articles/domesticabuseprevalenceandtrendsenglandandwales/yearendingmarch2019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12</w:t>
      </w:r>
      <w:r w:rsidRPr="00EC012F">
        <w:rPr>
          <w:rFonts w:ascii="Arial" w:hAnsi="Arial" w:cs="Arial"/>
          <w:sz w:val="24"/>
          <w:szCs w:val="24"/>
          <w:vertAlign w:val="superscript"/>
        </w:rPr>
        <w:t>th</w:t>
      </w:r>
      <w:r w:rsidRPr="00EC012F">
        <w:rPr>
          <w:rFonts w:ascii="Arial" w:hAnsi="Arial" w:cs="Arial"/>
          <w:sz w:val="24"/>
          <w:szCs w:val="24"/>
        </w:rPr>
        <w:t xml:space="preserve"> October 2020). </w:t>
      </w:r>
    </w:p>
    <w:p w14:paraId="7337CCFB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Preschool Learning Alliance (No Date) </w:t>
      </w:r>
      <w:r w:rsidRPr="00EC012F">
        <w:rPr>
          <w:rFonts w:ascii="Arial" w:hAnsi="Arial" w:cs="Arial"/>
          <w:i/>
          <w:iCs/>
          <w:sz w:val="24"/>
          <w:szCs w:val="24"/>
        </w:rPr>
        <w:t>What does a Stay and Play Session offer me and my child?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26" w:anchor=":~:text=A%20stay%20and%20play%20group%20is%20a%20great,sessions%20have%20regular%20activities%20such%20as%20story%20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https://www.eyalliance.org.uk/sites/default/files/stay_and_play_parent_leaflet.pdf#:~:text=A%20stay%20and%20play%20group%20is%20a%20great,sessions%20have%20regular%20activities%20such%20as%20story%20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2nd October 2020). </w:t>
      </w:r>
    </w:p>
    <w:p w14:paraId="3EBFC00E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>Queensland Government (2020</w:t>
      </w:r>
      <w:r w:rsidRPr="00EC012F">
        <w:rPr>
          <w:rFonts w:ascii="Arial" w:hAnsi="Arial" w:cs="Arial"/>
          <w:i/>
          <w:iCs/>
          <w:sz w:val="24"/>
          <w:szCs w:val="24"/>
        </w:rPr>
        <w:t>) Support Service Case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27" w:anchor=":~:text=The%20purpose%20of%20a%20Support%20Service%20case%20is,not%20require%20the%20use%20of%20a%20court%20order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https://www.csyw.qld.gov.au/child-family/protecting-children/ongoing-intervention/support-service-case#:~:text=The%20purpose%20of%20a%20Support%20Service%20case%20is,n</w:t>
        </w:r>
        <w:r w:rsidRPr="00EC012F">
          <w:rPr>
            <w:rStyle w:val="Hyperlink"/>
            <w:rFonts w:ascii="Arial" w:hAnsi="Arial" w:cs="Arial"/>
            <w:sz w:val="24"/>
            <w:szCs w:val="24"/>
          </w:rPr>
          <w:lastRenderedPageBreak/>
          <w:t>ot%20require%20the%20use%20of%20a%20court%20order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14th October 2020). </w:t>
      </w:r>
    </w:p>
    <w:p w14:paraId="5D37B120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Raisingchildren.net (2020) </w:t>
      </w:r>
      <w:r w:rsidRPr="00EC012F">
        <w:rPr>
          <w:rFonts w:ascii="Arial" w:hAnsi="Arial" w:cs="Arial"/>
          <w:i/>
          <w:iCs/>
          <w:sz w:val="24"/>
          <w:szCs w:val="24"/>
        </w:rPr>
        <w:t>Social Worker.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28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https://raisingchildren.net.au/guides/a-z-health-reference/social-worker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12th October 2020).  </w:t>
      </w:r>
    </w:p>
    <w:p w14:paraId="3C9302E0" w14:textId="2E6FB7FB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>RC Psych (</w:t>
      </w:r>
      <w:r w:rsidR="00FB6B90">
        <w:rPr>
          <w:rFonts w:ascii="Arial" w:hAnsi="Arial" w:cs="Arial"/>
          <w:sz w:val="24"/>
          <w:szCs w:val="24"/>
        </w:rPr>
        <w:t>2017</w:t>
      </w:r>
      <w:r w:rsidRPr="00EC012F">
        <w:rPr>
          <w:rFonts w:ascii="Arial" w:hAnsi="Arial" w:cs="Arial"/>
          <w:sz w:val="24"/>
          <w:szCs w:val="24"/>
        </w:rPr>
        <w:t xml:space="preserve">) </w:t>
      </w:r>
      <w:r w:rsidRPr="00EC012F">
        <w:rPr>
          <w:rFonts w:ascii="Arial" w:hAnsi="Arial" w:cs="Arial"/>
          <w:i/>
          <w:iCs/>
          <w:sz w:val="24"/>
          <w:szCs w:val="24"/>
        </w:rPr>
        <w:t>Domestic Violence and Abuse – the impact on children and adolescence.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29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https://www.rcpsych.ac.uk/mental-health/parents-and-young-people/information-for-parents-and-carers/domestic-violence-and-abuse-effects-on-children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10th October 2020). </w:t>
      </w:r>
    </w:p>
    <w:p w14:paraId="6EE21494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Save the children (No Date) </w:t>
      </w:r>
      <w:r w:rsidRPr="00EC012F">
        <w:rPr>
          <w:rFonts w:ascii="Arial" w:hAnsi="Arial" w:cs="Arial"/>
          <w:i/>
          <w:iCs/>
          <w:sz w:val="24"/>
          <w:szCs w:val="24"/>
        </w:rPr>
        <w:t>A SUMMARY OF THE UNITED NATIONS CONVENTION ON THE RIGHTS OF THE CHILD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https://www.savethechildren.org.uk/content/dam/gb/reports/humanitarian/uncrc19-summary2.pdf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(Accessed:12th October 2020).</w:t>
      </w:r>
    </w:p>
    <w:p w14:paraId="723C5D5C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Social Care Wales (2020). </w:t>
      </w:r>
      <w:r w:rsidRPr="00EC012F">
        <w:rPr>
          <w:rFonts w:ascii="Arial" w:hAnsi="Arial" w:cs="Arial"/>
          <w:i/>
          <w:iCs/>
          <w:sz w:val="24"/>
          <w:szCs w:val="24"/>
        </w:rPr>
        <w:t xml:space="preserve">Wales Safeguarding Procedures.  </w:t>
      </w:r>
      <w:r w:rsidRPr="00EC012F">
        <w:rPr>
          <w:rFonts w:ascii="Arial" w:hAnsi="Arial" w:cs="Arial"/>
          <w:sz w:val="24"/>
          <w:szCs w:val="24"/>
        </w:rPr>
        <w:t xml:space="preserve">Available from: </w:t>
      </w:r>
      <w:hyperlink r:id="rId31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https://www.safeguarding.wales/chi/c2/c2.p3.html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13th October 2020). </w:t>
      </w:r>
    </w:p>
    <w:p w14:paraId="10D68C55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Tassoni, P. et al. (2010) </w:t>
      </w:r>
      <w:r w:rsidRPr="00EC012F">
        <w:rPr>
          <w:rFonts w:ascii="Arial" w:hAnsi="Arial" w:cs="Arial"/>
          <w:i/>
          <w:iCs/>
          <w:sz w:val="24"/>
          <w:szCs w:val="24"/>
        </w:rPr>
        <w:t>Children and young people’s workforce early learning &amp; childcare</w:t>
      </w:r>
      <w:r w:rsidRPr="00EC012F">
        <w:rPr>
          <w:rFonts w:ascii="Arial" w:hAnsi="Arial" w:cs="Arial"/>
          <w:sz w:val="24"/>
          <w:szCs w:val="24"/>
        </w:rPr>
        <w:t xml:space="preserve">. Essex: Pearson Education Limited. </w:t>
      </w:r>
    </w:p>
    <w:p w14:paraId="11D260BD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Unicef (No Date) </w:t>
      </w:r>
      <w:r w:rsidRPr="00EC012F">
        <w:rPr>
          <w:rFonts w:ascii="Arial" w:hAnsi="Arial" w:cs="Arial"/>
          <w:i/>
          <w:iCs/>
          <w:sz w:val="24"/>
          <w:szCs w:val="24"/>
        </w:rPr>
        <w:t>The Rights of Every Child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https://www.unicef.org.uk/child-rights-partners/wp-content/uploads/sites/3/2016/08/CRC_summary_leaflet_Child_Rights_Partners_web_final.pdf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12th October 2020).  </w:t>
      </w:r>
    </w:p>
    <w:p w14:paraId="4ED5ED8E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Utting, D. (2007) </w:t>
      </w:r>
      <w:r w:rsidRPr="00EC012F">
        <w:rPr>
          <w:rFonts w:ascii="Arial" w:hAnsi="Arial" w:cs="Arial"/>
          <w:i/>
          <w:iCs/>
          <w:sz w:val="24"/>
          <w:szCs w:val="24"/>
        </w:rPr>
        <w:t>Parenting and the different ways it can affect children’s lives: research evidence.</w:t>
      </w:r>
      <w:r w:rsidRPr="00EC012F">
        <w:rPr>
          <w:rFonts w:ascii="Arial" w:hAnsi="Arial" w:cs="Arial"/>
          <w:sz w:val="24"/>
          <w:szCs w:val="24"/>
        </w:rPr>
        <w:t xml:space="preserve"> Joseph Rowntree Foundation: York.  </w:t>
      </w:r>
    </w:p>
    <w:p w14:paraId="00073196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Victim Support (No Date) </w:t>
      </w:r>
      <w:r w:rsidRPr="00EC012F">
        <w:rPr>
          <w:rFonts w:ascii="Arial" w:hAnsi="Arial" w:cs="Arial"/>
          <w:i/>
          <w:iCs/>
          <w:sz w:val="24"/>
          <w:szCs w:val="24"/>
        </w:rPr>
        <w:t>Domestic Abuse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https://www.victimsupport.org.uk/crime-info/types-crime/domestic-abuse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11th October 2020). </w:t>
      </w:r>
    </w:p>
    <w:p w14:paraId="2F060888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>Welsh Assembly Government (2011</w:t>
      </w:r>
      <w:r w:rsidRPr="00EC012F">
        <w:rPr>
          <w:rFonts w:ascii="Arial" w:hAnsi="Arial" w:cs="Arial"/>
          <w:i/>
          <w:iCs/>
          <w:sz w:val="24"/>
          <w:szCs w:val="24"/>
        </w:rPr>
        <w:t>) Foundation Phase child development assessment profile.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https://dera.ioe.ac.uk/3642/1/110517foundassessmenten.pdf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(Accessed:13th October 2020).   </w:t>
      </w:r>
    </w:p>
    <w:p w14:paraId="1582165D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lastRenderedPageBreak/>
        <w:t xml:space="preserve">Women’s Aid (No Date) </w:t>
      </w:r>
      <w:r w:rsidRPr="00EC012F">
        <w:rPr>
          <w:rFonts w:ascii="Arial" w:hAnsi="Arial" w:cs="Arial"/>
          <w:i/>
          <w:iCs/>
          <w:sz w:val="24"/>
          <w:szCs w:val="24"/>
        </w:rPr>
        <w:t>The impact of domestic violence on children and young people.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35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https://www.womensaid.org.uk/information-support/what-is-domestic-abuse/impact-on-children-and-young-people/</w:t>
        </w:r>
      </w:hyperlink>
      <w:r w:rsidRPr="00EC012F">
        <w:rPr>
          <w:rFonts w:ascii="Arial" w:hAnsi="Arial" w:cs="Arial"/>
          <w:sz w:val="24"/>
          <w:szCs w:val="24"/>
        </w:rPr>
        <w:t xml:space="preserve">  (Accessed: 8th October 2020). </w:t>
      </w:r>
    </w:p>
    <w:p w14:paraId="3AA09D71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Young Wales (No Date) </w:t>
      </w:r>
      <w:r w:rsidRPr="00EC012F">
        <w:rPr>
          <w:rFonts w:ascii="Arial" w:hAnsi="Arial" w:cs="Arial"/>
          <w:i/>
          <w:iCs/>
          <w:sz w:val="24"/>
          <w:szCs w:val="24"/>
        </w:rPr>
        <w:t>All Wales Attendance Framework</w:t>
      </w:r>
      <w:r w:rsidRPr="00EC012F">
        <w:rPr>
          <w:rFonts w:ascii="Arial" w:hAnsi="Arial" w:cs="Arial"/>
          <w:sz w:val="24"/>
          <w:szCs w:val="24"/>
        </w:rPr>
        <w:t xml:space="preserve">. Available at: </w:t>
      </w:r>
      <w:hyperlink r:id="rId36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https://gov.wales/sites/default/files/publications/2018-03/all-wales-attendance-framework.pdf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11th October 2011). </w:t>
      </w:r>
    </w:p>
    <w:p w14:paraId="3EC4BF9C" w14:textId="77777777" w:rsidR="00EC012F" w:rsidRPr="00EC012F" w:rsidRDefault="00EC012F" w:rsidP="00EC01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012F">
        <w:rPr>
          <w:rFonts w:ascii="Arial" w:hAnsi="Arial" w:cs="Arial"/>
          <w:sz w:val="24"/>
          <w:szCs w:val="24"/>
        </w:rPr>
        <w:t xml:space="preserve">Youngminds (No Date) </w:t>
      </w:r>
      <w:r w:rsidRPr="00EC012F">
        <w:rPr>
          <w:rFonts w:ascii="Arial" w:hAnsi="Arial" w:cs="Arial"/>
          <w:i/>
          <w:iCs/>
          <w:sz w:val="24"/>
          <w:szCs w:val="24"/>
        </w:rPr>
        <w:t>Supporting Your Child – Domestic Violence.</w:t>
      </w:r>
      <w:r w:rsidRPr="00EC012F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Pr="00EC012F">
          <w:rPr>
            <w:rStyle w:val="Hyperlink"/>
            <w:rFonts w:ascii="Arial" w:hAnsi="Arial" w:cs="Arial"/>
            <w:sz w:val="24"/>
            <w:szCs w:val="24"/>
          </w:rPr>
          <w:t>https://youngminds.org.uk/find-help/for-parents/parents-guide-to-support-a-z/parents-guide-to-support-domestic-violence/</w:t>
        </w:r>
      </w:hyperlink>
      <w:r w:rsidRPr="00EC012F">
        <w:rPr>
          <w:rFonts w:ascii="Arial" w:hAnsi="Arial" w:cs="Arial"/>
          <w:sz w:val="24"/>
          <w:szCs w:val="24"/>
        </w:rPr>
        <w:t xml:space="preserve"> (Accessed: 14th October 2020). </w:t>
      </w:r>
    </w:p>
    <w:sectPr w:rsidR="00EC012F" w:rsidRPr="00EC012F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39C851" w14:textId="77777777" w:rsidR="009B7B38" w:rsidRDefault="009B7B38" w:rsidP="00EC012F">
      <w:pPr>
        <w:spacing w:after="0" w:line="240" w:lineRule="auto"/>
      </w:pPr>
      <w:r>
        <w:separator/>
      </w:r>
    </w:p>
  </w:endnote>
  <w:endnote w:type="continuationSeparator" w:id="0">
    <w:p w14:paraId="56271CC2" w14:textId="77777777" w:rsidR="009B7B38" w:rsidRDefault="009B7B38" w:rsidP="00EC0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07741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5879F0" w14:textId="6B652EAB" w:rsidR="00EC012F" w:rsidRDefault="00EC01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09140A" w14:textId="77777777" w:rsidR="00EC012F" w:rsidRDefault="00EC01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7CE555" w14:textId="77777777" w:rsidR="009B7B38" w:rsidRDefault="009B7B38" w:rsidP="00EC012F">
      <w:pPr>
        <w:spacing w:after="0" w:line="240" w:lineRule="auto"/>
      </w:pPr>
      <w:r>
        <w:separator/>
      </w:r>
    </w:p>
  </w:footnote>
  <w:footnote w:type="continuationSeparator" w:id="0">
    <w:p w14:paraId="37F51734" w14:textId="77777777" w:rsidR="009B7B38" w:rsidRDefault="009B7B38" w:rsidP="00EC0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1BDAC" w14:textId="3C9F57F6" w:rsidR="00EC012F" w:rsidRDefault="00EC012F">
    <w:pPr>
      <w:pStyle w:val="Header"/>
    </w:pPr>
    <w:r>
      <w:t>ECEY5002</w:t>
    </w:r>
  </w:p>
  <w:p w14:paraId="7D68AF4F" w14:textId="341A5BF7" w:rsidR="00EC012F" w:rsidRDefault="00EC012F">
    <w:pPr>
      <w:pStyle w:val="Header"/>
    </w:pPr>
    <w:r>
      <w:t>1902682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08"/>
    <w:rsid w:val="004F2B0C"/>
    <w:rsid w:val="007147AD"/>
    <w:rsid w:val="008B0C14"/>
    <w:rsid w:val="009B7B38"/>
    <w:rsid w:val="00BD4108"/>
    <w:rsid w:val="00EC012F"/>
    <w:rsid w:val="00FB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F15E5"/>
  <w15:chartTrackingRefBased/>
  <w15:docId w15:val="{C5CACA3E-51D6-48C3-944A-F7DE9BEA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41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10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C0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12F"/>
  </w:style>
  <w:style w:type="paragraph" w:styleId="Footer">
    <w:name w:val="footer"/>
    <w:basedOn w:val="Normal"/>
    <w:link w:val="FooterChar"/>
    <w:uiPriority w:val="99"/>
    <w:unhideWhenUsed/>
    <w:rsid w:val="00EC0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rg.org.uk/2-2-what-should-happen-at-a-child-protection-conference" TargetMode="External"/><Relationship Id="rId18" Type="http://schemas.openxmlformats.org/officeDocument/2006/relationships/hyperlink" Target="https://www.nhs.uk/conditions/post-natal-depression/" TargetMode="External"/><Relationship Id="rId26" Type="http://schemas.openxmlformats.org/officeDocument/2006/relationships/hyperlink" Target="https://www.eyalliance.org.uk/sites/default/files/stay_and_play_parent_leaflet.pdf" TargetMode="External"/><Relationship Id="rId39" Type="http://schemas.openxmlformats.org/officeDocument/2006/relationships/footer" Target="footer1.xml"/><Relationship Id="rId21" Type="http://schemas.openxmlformats.org/officeDocument/2006/relationships/hyperlink" Target="file:///C:/Users/johan/Downloads/definitions-signs-child-abuse1%20(1).pdf" TargetMode="External"/><Relationship Id="rId34" Type="http://schemas.openxmlformats.org/officeDocument/2006/relationships/hyperlink" Target="https://dera.ioe.ac.uk/3642/1/110517foundassessmenten.pdf" TargetMode="External"/><Relationship Id="rId7" Type="http://schemas.openxmlformats.org/officeDocument/2006/relationships/hyperlink" Target="https://view.officeapps.live.com/op/view.aspx?src=https%3A%2F%2Fmedia.inzu.net%2Ff0e9b37b8c44e338f64ae38c6d41e267%2Fmysite%2Farticles%2F605%2F1_ChildProtectionConferenceParentandCarerGuideSoS2.do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0" Type="http://schemas.openxmlformats.org/officeDocument/2006/relationships/hyperlink" Target="https://www.healthcareers.nhs.uk/explore-roles/public-health/roles-public-health/health-visitor" TargetMode="External"/><Relationship Id="rId29" Type="http://schemas.openxmlformats.org/officeDocument/2006/relationships/hyperlink" Target="https://www.rcpsych.ac.uk/mental-health/parents-and-young-people/information-for-parents-and-carers/domestic-violence-and-abuse-effects-on-children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ositiveparentingconnection.net/how-to-discipline-when-a-new-baby-arrives-and-siblings-act-out/" TargetMode="External"/><Relationship Id="rId11" Type="http://schemas.openxmlformats.org/officeDocument/2006/relationships/hyperlink" Target="https://www.citizensadvice.org.uk/family/children-and-young-people/child-abuse/local-authority-involvement/child-protection-conferences/child-abuse-what-can-happen-after-a-child-protection-conference/" TargetMode="External"/><Relationship Id="rId24" Type="http://schemas.openxmlformats.org/officeDocument/2006/relationships/hyperlink" Target="https://learning.nspcc.org.uk/child-protection-system/child-protection-definitions" TargetMode="External"/><Relationship Id="rId32" Type="http://schemas.openxmlformats.org/officeDocument/2006/relationships/hyperlink" Target="https://www.unicef.org.uk/child-rights-partners/wp-content/uploads/sites/3/2016/08/CRC_summary_leaflet_Child_Rights_Partners_web_final.pdf" TargetMode="External"/><Relationship Id="rId37" Type="http://schemas.openxmlformats.org/officeDocument/2006/relationships/hyperlink" Target="https://youngminds.org.uk/find-help/for-parents/parents-guide-to-support-a-z/parents-guide-to-support-domestic-violence/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23" Type="http://schemas.openxmlformats.org/officeDocument/2006/relationships/hyperlink" Target="https://www.nspcc.org.uk/keeping-children-safe/support-for-parents/mental-health-parenting/" TargetMode="External"/><Relationship Id="rId28" Type="http://schemas.openxmlformats.org/officeDocument/2006/relationships/hyperlink" Target="https://raisingchildren.net.au/guides/a-z-health-reference/social-worker" TargetMode="External"/><Relationship Id="rId36" Type="http://schemas.openxmlformats.org/officeDocument/2006/relationships/hyperlink" Target="https://gov.wales/sites/default/files/publications/2018-03/all-wales-attendance-framework.pdf" TargetMode="External"/><Relationship Id="rId10" Type="http://schemas.openxmlformats.org/officeDocument/2006/relationships/hyperlink" Target="https://childlawadvice.org.uk/information-pages/child-protection-case-conference-and-child-protection-plans/" TargetMode="External"/><Relationship Id="rId19" Type="http://schemas.openxmlformats.org/officeDocument/2006/relationships/hyperlink" Target="https://www.nhs.uk/conditions/pregnancy-and-baby/breastfeeding-alcohol/" TargetMode="External"/><Relationship Id="rId31" Type="http://schemas.openxmlformats.org/officeDocument/2006/relationships/hyperlink" Target="https://www.safeguarding.wales/chi/c2/c2.p3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dc.gov/breastfeeding/breastfeeding-special-circumstances/vaccinations-medications-drugs/alcohol.html" TargetMode="External"/><Relationship Id="rId14" Type="http://schemas.openxmlformats.org/officeDocument/2006/relationships/hyperlink" Target="https://www.gov.uk/government/news/clares-law-to-become-a-national-scheme" TargetMode="External"/><Relationship Id="rId22" Type="http://schemas.openxmlformats.org/officeDocument/2006/relationships/hyperlink" Target="https://www.nspcc.org.uk/what-is-child-abuse/types-of-abuse/neglect/" TargetMode="External"/><Relationship Id="rId27" Type="http://schemas.openxmlformats.org/officeDocument/2006/relationships/hyperlink" Target="https://www.csyw.qld.gov.au/child-family/protecting-children/ongoing-intervention/support-service-case" TargetMode="External"/><Relationship Id="rId30" Type="http://schemas.openxmlformats.org/officeDocument/2006/relationships/hyperlink" Target="https://www.savethechildren.org.uk/content/dam/gb/reports/humanitarian/uncrc19-summary2.pdf" TargetMode="External"/><Relationship Id="rId35" Type="http://schemas.openxmlformats.org/officeDocument/2006/relationships/hyperlink" Target="https://www.womensaid.org.uk/information-support/what-is-domestic-abuse/impact-on-children-and-young-people/" TargetMode="External"/><Relationship Id="rId8" Type="http://schemas.openxmlformats.org/officeDocument/2006/relationships/hyperlink" Target="https://www.careforthefamily.org.uk/courses/courses-for-parents/parenting-courses-time-ou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/Users/Lauren/Downloads/Child%20Protection%20Conference%20-%20Guide%20for%20Parents%20and%20Carers%20Jan%202016.pdf" TargetMode="External"/><Relationship Id="rId17" Type="http://schemas.openxmlformats.org/officeDocument/2006/relationships/hyperlink" Target="https://www.legislation.gov.uk/ukpga/2000/14/contents" TargetMode="External"/><Relationship Id="rId25" Type="http://schemas.openxmlformats.org/officeDocument/2006/relationships/hyperlink" Target="https://www.ons.gov.uk/peoplepopulationandcommunity/crimeandjustice/articles/domesticabuseprevalenceandtrendsenglandandwales/yearendingmarch2019" TargetMode="External"/><Relationship Id="rId33" Type="http://schemas.openxmlformats.org/officeDocument/2006/relationships/hyperlink" Target="https://www.victimsupport.org.uk/crime-info/types-crime/domestic-abuse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Lauren Lewis (1902682)</cp:lastModifiedBy>
  <cp:revision>4</cp:revision>
  <dcterms:created xsi:type="dcterms:W3CDTF">2020-10-22T15:20:00Z</dcterms:created>
  <dcterms:modified xsi:type="dcterms:W3CDTF">2020-10-22T15:55:00Z</dcterms:modified>
</cp:coreProperties>
</file>