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401BA" w:rsidRDefault="000E2217" w:rsidP="000E2217">
      <w:pPr>
        <w:jc w:val="both"/>
        <w:rPr>
          <w:lang w:val="en-US"/>
        </w:rPr>
      </w:pPr>
      <w:r w:rsidRPr="000E2217">
        <w:rPr>
          <w:noProof/>
          <w:lang w:eastAsia="bg-BG"/>
        </w:rPr>
        <w:drawing>
          <wp:anchor distT="0" distB="0" distL="114300" distR="114300" simplePos="0" relativeHeight="251659264" behindDoc="0" locked="0" layoutInCell="1" allowOverlap="1">
            <wp:simplePos x="0" y="0"/>
            <wp:positionH relativeFrom="column">
              <wp:posOffset>-481965</wp:posOffset>
            </wp:positionH>
            <wp:positionV relativeFrom="paragraph">
              <wp:posOffset>-594995</wp:posOffset>
            </wp:positionV>
            <wp:extent cx="1583690" cy="603885"/>
            <wp:effectExtent l="1905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583690" cy="603885"/>
                    </a:xfrm>
                    <a:prstGeom prst="rect">
                      <a:avLst/>
                    </a:prstGeom>
                    <a:noFill/>
                    <a:ln>
                      <a:noFill/>
                    </a:ln>
                  </pic:spPr>
                </pic:pic>
              </a:graphicData>
            </a:graphic>
          </wp:anchor>
        </w:drawing>
      </w:r>
    </w:p>
    <w:p w:rsidR="000E2217" w:rsidRDefault="000E2217" w:rsidP="000E2217">
      <w:pPr>
        <w:jc w:val="center"/>
        <w:rPr>
          <w:lang w:val="en-US"/>
        </w:rPr>
      </w:pPr>
    </w:p>
    <w:p w:rsidR="000E2217" w:rsidRPr="000E2217" w:rsidRDefault="000E2217" w:rsidP="000E2217">
      <w:pPr>
        <w:jc w:val="center"/>
        <w:rPr>
          <w:sz w:val="28"/>
          <w:szCs w:val="28"/>
          <w:lang w:val="en-US"/>
        </w:rPr>
      </w:pPr>
      <w:proofErr w:type="spellStart"/>
      <w:r w:rsidRPr="000E2217">
        <w:rPr>
          <w:sz w:val="28"/>
          <w:szCs w:val="28"/>
          <w:lang w:val="en-US"/>
        </w:rPr>
        <w:t>Todor</w:t>
      </w:r>
      <w:proofErr w:type="spellEnd"/>
      <w:r w:rsidRPr="000E2217">
        <w:rPr>
          <w:sz w:val="28"/>
          <w:szCs w:val="28"/>
          <w:lang w:val="en-US"/>
        </w:rPr>
        <w:t xml:space="preserve"> </w:t>
      </w:r>
      <w:proofErr w:type="spellStart"/>
      <w:r w:rsidRPr="000E2217">
        <w:rPr>
          <w:sz w:val="28"/>
          <w:szCs w:val="28"/>
          <w:lang w:val="en-US"/>
        </w:rPr>
        <w:t>Stoykov</w:t>
      </w:r>
      <w:proofErr w:type="spellEnd"/>
      <w:r w:rsidRPr="000E2217">
        <w:rPr>
          <w:sz w:val="28"/>
          <w:szCs w:val="28"/>
          <w:lang w:val="en-US"/>
        </w:rPr>
        <w:t xml:space="preserve"> </w:t>
      </w:r>
    </w:p>
    <w:p w:rsidR="000E2217" w:rsidRDefault="000E2217" w:rsidP="000E2217">
      <w:pPr>
        <w:jc w:val="center"/>
        <w:rPr>
          <w:lang w:val="en-US"/>
        </w:rPr>
      </w:pPr>
      <w:r>
        <w:rPr>
          <w:lang w:val="en-US"/>
        </w:rPr>
        <w:t>1702643</w:t>
      </w:r>
    </w:p>
    <w:p w:rsidR="000E2217" w:rsidRPr="000E2217" w:rsidRDefault="000E2217" w:rsidP="000E2217">
      <w:pPr>
        <w:jc w:val="center"/>
        <w:rPr>
          <w:b/>
          <w:lang w:val="en-US"/>
        </w:rPr>
      </w:pPr>
      <w:r w:rsidRPr="000E2217">
        <w:rPr>
          <w:rFonts w:ascii="Calibri" w:hAnsi="Calibri" w:cs="Calibri"/>
          <w:b/>
        </w:rPr>
        <w:t>M6X01290</w:t>
      </w:r>
      <w:r w:rsidRPr="000E2217">
        <w:rPr>
          <w:rFonts w:ascii="Calibri" w:hAnsi="Calibri" w:cs="Calibri"/>
          <w:b/>
          <w:lang w:val="en-US"/>
        </w:rPr>
        <w:t xml:space="preserve"> </w:t>
      </w:r>
      <w:r w:rsidRPr="000E2217">
        <w:rPr>
          <w:b/>
          <w:lang w:val="en-US"/>
        </w:rPr>
        <w:t>Operation Analysis</w:t>
      </w:r>
    </w:p>
    <w:p w:rsidR="000E2217" w:rsidRDefault="000E2217" w:rsidP="000E2217">
      <w:pPr>
        <w:jc w:val="center"/>
        <w:rPr>
          <w:b/>
          <w:lang w:val="en-US"/>
        </w:rPr>
      </w:pPr>
      <w:r w:rsidRPr="000E2217">
        <w:rPr>
          <w:b/>
          <w:lang w:val="en-US"/>
        </w:rPr>
        <w:t>Task Description:</w:t>
      </w:r>
    </w:p>
    <w:p w:rsidR="000E2217" w:rsidRPr="00A94B64" w:rsidRDefault="000E2217" w:rsidP="000E2217">
      <w:pPr>
        <w:jc w:val="both"/>
        <w:rPr>
          <w:sz w:val="18"/>
          <w:szCs w:val="18"/>
          <w:lang w:val="en-US"/>
        </w:rPr>
      </w:pPr>
      <w:r w:rsidRPr="00A94B64">
        <w:rPr>
          <w:sz w:val="18"/>
          <w:szCs w:val="18"/>
          <w:lang w:val="en-US"/>
        </w:rPr>
        <w:t xml:space="preserve">Produce a report that illustrates and discusses the operations within an </w:t>
      </w:r>
      <w:r w:rsidRPr="00A94B64">
        <w:rPr>
          <w:sz w:val="18"/>
          <w:szCs w:val="18"/>
          <w:lang w:val="en-GB"/>
        </w:rPr>
        <w:t>organisation</w:t>
      </w:r>
      <w:r w:rsidRPr="00A94B64">
        <w:rPr>
          <w:sz w:val="18"/>
          <w:szCs w:val="18"/>
          <w:lang w:val="en-US"/>
        </w:rPr>
        <w:t xml:space="preserve"> you are familiar with or interested in and:</w:t>
      </w:r>
    </w:p>
    <w:p w:rsidR="000E2217" w:rsidRPr="00A94B64" w:rsidRDefault="000E2217" w:rsidP="000E2217">
      <w:pPr>
        <w:jc w:val="both"/>
        <w:rPr>
          <w:sz w:val="18"/>
          <w:szCs w:val="18"/>
          <w:lang w:val="en-US"/>
        </w:rPr>
      </w:pPr>
      <w:r w:rsidRPr="00A94B64">
        <w:rPr>
          <w:sz w:val="18"/>
          <w:szCs w:val="18"/>
          <w:lang w:val="en-US"/>
        </w:rPr>
        <w:t>1. Specify the nature of its products and/or services. Who are the organisation’s customers and how has it addressed their expectations, particularly in terms of quality?</w:t>
      </w:r>
    </w:p>
    <w:p w:rsidR="000E2217" w:rsidRPr="00A94B64" w:rsidRDefault="000E2217" w:rsidP="000E2217">
      <w:pPr>
        <w:jc w:val="both"/>
        <w:rPr>
          <w:sz w:val="18"/>
          <w:szCs w:val="18"/>
          <w:lang w:val="en-US"/>
        </w:rPr>
      </w:pPr>
      <w:r w:rsidRPr="00A94B64">
        <w:rPr>
          <w:sz w:val="18"/>
          <w:szCs w:val="18"/>
          <w:lang w:val="en-US"/>
        </w:rPr>
        <w:t xml:space="preserve">2. Evaluate how the organisation measures the performance of its processes and conclude whether it is necessary for it to balance all 5 performance objectives or more appropriate to focus on 1 or 2 specific objectives. Use the 5 performance objectives as defined by Slack </w:t>
      </w:r>
      <w:proofErr w:type="gramStart"/>
      <w:r w:rsidRPr="00A94B64">
        <w:rPr>
          <w:sz w:val="18"/>
          <w:szCs w:val="18"/>
          <w:lang w:val="en-US"/>
        </w:rPr>
        <w:t>et</w:t>
      </w:r>
      <w:proofErr w:type="gramEnd"/>
      <w:r w:rsidRPr="00A94B64">
        <w:rPr>
          <w:sz w:val="18"/>
          <w:szCs w:val="18"/>
          <w:lang w:val="en-US"/>
        </w:rPr>
        <w:t xml:space="preserve">. </w:t>
      </w:r>
      <w:proofErr w:type="gramStart"/>
      <w:r w:rsidRPr="00A94B64">
        <w:rPr>
          <w:sz w:val="18"/>
          <w:szCs w:val="18"/>
          <w:lang w:val="en-US"/>
        </w:rPr>
        <w:t>al</w:t>
      </w:r>
      <w:proofErr w:type="gramEnd"/>
      <w:r w:rsidRPr="00A94B64">
        <w:rPr>
          <w:sz w:val="18"/>
          <w:szCs w:val="18"/>
          <w:lang w:val="en-US"/>
        </w:rPr>
        <w:t xml:space="preserve">,  (2016) 8th edition. </w:t>
      </w:r>
    </w:p>
    <w:p w:rsidR="000E2217" w:rsidRPr="00A94B64" w:rsidRDefault="000E2217" w:rsidP="000E2217">
      <w:pPr>
        <w:jc w:val="both"/>
        <w:rPr>
          <w:sz w:val="18"/>
          <w:szCs w:val="18"/>
          <w:lang w:val="en-US"/>
        </w:rPr>
      </w:pPr>
      <w:r w:rsidRPr="00A94B64">
        <w:rPr>
          <w:sz w:val="18"/>
          <w:szCs w:val="18"/>
          <w:lang w:val="en-US"/>
        </w:rPr>
        <w:t>3. Identify any potential operational issues and make appropriate recommendations to the chosen organisation for addressing the identified issues.</w:t>
      </w:r>
    </w:p>
    <w:p w:rsidR="00A94B64" w:rsidRDefault="00A94B64" w:rsidP="000E2217">
      <w:pPr>
        <w:jc w:val="both"/>
        <w:rPr>
          <w:lang w:val="en-US"/>
        </w:rPr>
      </w:pPr>
    </w:p>
    <w:p w:rsidR="000E2217" w:rsidRDefault="000E2217" w:rsidP="000E2217">
      <w:pPr>
        <w:jc w:val="both"/>
        <w:rPr>
          <w:lang w:val="en-US"/>
        </w:rPr>
      </w:pPr>
      <w:r w:rsidRPr="000E2217">
        <w:rPr>
          <w:lang w:val="en-US"/>
        </w:rPr>
        <w:t xml:space="preserve">Abstract </w:t>
      </w:r>
    </w:p>
    <w:p w:rsidR="000E2217" w:rsidRDefault="00D128C7" w:rsidP="000E2217">
      <w:pPr>
        <w:jc w:val="both"/>
        <w:rPr>
          <w:sz w:val="20"/>
          <w:szCs w:val="20"/>
          <w:lang w:val="en-US"/>
        </w:rPr>
      </w:pPr>
      <w:r>
        <w:rPr>
          <w:sz w:val="20"/>
          <w:szCs w:val="20"/>
          <w:lang w:val="en-US"/>
        </w:rPr>
        <w:t>This work will discuss Nissan’s manufacturing operation managemen</w:t>
      </w:r>
      <w:r w:rsidR="00C66BF1">
        <w:rPr>
          <w:sz w:val="20"/>
          <w:szCs w:val="20"/>
          <w:lang w:val="en-US"/>
        </w:rPr>
        <w:t xml:space="preserve">t and how the company is structured and </w:t>
      </w:r>
      <w:r w:rsidR="003216C7">
        <w:rPr>
          <w:sz w:val="20"/>
          <w:szCs w:val="20"/>
          <w:lang w:val="en-US"/>
        </w:rPr>
        <w:t xml:space="preserve">operates. This study will mainly focus on how Nissan implement the five operations performance objectives and how the </w:t>
      </w:r>
      <w:r w:rsidR="006F62F9">
        <w:rPr>
          <w:sz w:val="20"/>
          <w:szCs w:val="20"/>
          <w:lang w:val="en-US"/>
        </w:rPr>
        <w:t>Yokohama</w:t>
      </w:r>
      <w:r w:rsidR="00CE49AA">
        <w:rPr>
          <w:sz w:val="20"/>
          <w:szCs w:val="20"/>
          <w:lang w:val="en-US"/>
        </w:rPr>
        <w:t xml:space="preserve"> and Tochigi</w:t>
      </w:r>
      <w:r w:rsidR="006F62F9">
        <w:rPr>
          <w:sz w:val="20"/>
          <w:szCs w:val="20"/>
          <w:lang w:val="en-US"/>
        </w:rPr>
        <w:t xml:space="preserve"> plant</w:t>
      </w:r>
      <w:r w:rsidR="00CE49AA">
        <w:rPr>
          <w:sz w:val="20"/>
          <w:szCs w:val="20"/>
          <w:lang w:val="en-US"/>
        </w:rPr>
        <w:t>s</w:t>
      </w:r>
      <w:r w:rsidR="006F62F9">
        <w:rPr>
          <w:sz w:val="20"/>
          <w:szCs w:val="20"/>
          <w:lang w:val="en-US"/>
        </w:rPr>
        <w:t xml:space="preserve"> in Japan</w:t>
      </w:r>
      <w:r w:rsidR="00CE49AA">
        <w:rPr>
          <w:sz w:val="20"/>
          <w:szCs w:val="20"/>
          <w:lang w:val="en-US"/>
        </w:rPr>
        <w:t xml:space="preserve"> </w:t>
      </w:r>
      <w:r w:rsidR="003216C7">
        <w:rPr>
          <w:sz w:val="20"/>
          <w:szCs w:val="20"/>
          <w:lang w:val="en-US"/>
        </w:rPr>
        <w:t xml:space="preserve">operate, </w:t>
      </w:r>
      <w:r w:rsidR="00CE49AA">
        <w:rPr>
          <w:sz w:val="20"/>
          <w:szCs w:val="20"/>
          <w:lang w:val="en-US"/>
        </w:rPr>
        <w:t>where Nissan builds its flagship vehicle and</w:t>
      </w:r>
      <w:r w:rsidR="003216C7">
        <w:rPr>
          <w:sz w:val="20"/>
          <w:szCs w:val="20"/>
          <w:lang w:val="en-US"/>
        </w:rPr>
        <w:t xml:space="preserve"> its engine. This case will also</w:t>
      </w:r>
      <w:r w:rsidR="006F62F9">
        <w:rPr>
          <w:sz w:val="20"/>
          <w:szCs w:val="20"/>
          <w:lang w:val="en-US"/>
        </w:rPr>
        <w:t xml:space="preserve"> discuss how the organisation manages </w:t>
      </w:r>
      <w:r w:rsidR="00CE49AA">
        <w:rPr>
          <w:sz w:val="20"/>
          <w:szCs w:val="20"/>
          <w:lang w:val="en-US"/>
        </w:rPr>
        <w:t xml:space="preserve">resources, production, risk and supply chain around the world. </w:t>
      </w:r>
    </w:p>
    <w:p w:rsidR="00CE49AA" w:rsidRDefault="00CE49AA" w:rsidP="000E2217">
      <w:pPr>
        <w:jc w:val="both"/>
        <w:rPr>
          <w:lang w:val="en-US"/>
        </w:rPr>
      </w:pPr>
      <w:r w:rsidRPr="00CE49AA">
        <w:rPr>
          <w:lang w:val="en-US"/>
        </w:rPr>
        <w:t>Introduction</w:t>
      </w:r>
    </w:p>
    <w:p w:rsidR="00A94B64" w:rsidRDefault="00A567BB" w:rsidP="00BA373A">
      <w:pPr>
        <w:jc w:val="both"/>
        <w:rPr>
          <w:color w:val="333333"/>
          <w:sz w:val="20"/>
          <w:szCs w:val="20"/>
          <w:shd w:val="clear" w:color="auto" w:fill="FFFFFF"/>
          <w:lang w:val="en-US"/>
        </w:rPr>
      </w:pPr>
      <w:r>
        <w:rPr>
          <w:color w:val="333333"/>
          <w:sz w:val="20"/>
          <w:szCs w:val="20"/>
          <w:shd w:val="clear" w:color="auto" w:fill="FFFFFF"/>
          <w:lang w:val="en-US"/>
        </w:rPr>
        <w:t xml:space="preserve">Nowadays, Nissan Motor Company is a very well known Japanese automotive company that produces and sells vehicles all around the world. The company was originally based around the city of Yokohama and that is where the head quarter of the brand still remains. </w:t>
      </w:r>
    </w:p>
    <w:p w:rsidR="00A94B64" w:rsidRDefault="00A94B64" w:rsidP="00A94B64">
      <w:pPr>
        <w:jc w:val="center"/>
        <w:rPr>
          <w:color w:val="333333"/>
          <w:sz w:val="20"/>
          <w:szCs w:val="20"/>
          <w:shd w:val="clear" w:color="auto" w:fill="FFFFFF"/>
          <w:lang w:val="en-US"/>
        </w:rPr>
      </w:pPr>
      <w:r>
        <w:rPr>
          <w:noProof/>
          <w:color w:val="333333"/>
          <w:sz w:val="20"/>
          <w:szCs w:val="20"/>
          <w:shd w:val="clear" w:color="auto" w:fill="FFFFFF"/>
          <w:lang w:eastAsia="bg-BG"/>
        </w:rPr>
        <w:drawing>
          <wp:inline distT="0" distB="0" distL="0" distR="0">
            <wp:extent cx="3896360" cy="2269871"/>
            <wp:effectExtent l="19050" t="0" r="8890" b="0"/>
            <wp:docPr id="26" name="Picture 25" descr="snip_201912122038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1212203804.png"/>
                    <pic:cNvPicPr/>
                  </pic:nvPicPr>
                  <pic:blipFill>
                    <a:blip r:embed="rId7" cstate="print"/>
                    <a:stretch>
                      <a:fillRect/>
                    </a:stretch>
                  </pic:blipFill>
                  <pic:spPr>
                    <a:xfrm>
                      <a:off x="0" y="0"/>
                      <a:ext cx="3903159" cy="2273832"/>
                    </a:xfrm>
                    <a:prstGeom prst="rect">
                      <a:avLst/>
                    </a:prstGeom>
                  </pic:spPr>
                </pic:pic>
              </a:graphicData>
            </a:graphic>
          </wp:inline>
        </w:drawing>
      </w:r>
    </w:p>
    <w:p w:rsidR="00A94B64" w:rsidRDefault="00A567BB" w:rsidP="00BA373A">
      <w:pPr>
        <w:jc w:val="both"/>
        <w:rPr>
          <w:color w:val="333333"/>
          <w:sz w:val="20"/>
          <w:szCs w:val="20"/>
          <w:shd w:val="clear" w:color="auto" w:fill="FFFFFF"/>
          <w:lang w:val="en-US"/>
        </w:rPr>
      </w:pPr>
      <w:r>
        <w:rPr>
          <w:color w:val="333333"/>
          <w:sz w:val="20"/>
          <w:szCs w:val="20"/>
          <w:shd w:val="clear" w:color="auto" w:fill="FFFFFF"/>
          <w:lang w:val="en-US"/>
        </w:rPr>
        <w:lastRenderedPageBreak/>
        <w:t xml:space="preserve">Furthermore, Nissan is popular with its unique strategy regarding operations and its big range of vehicles and stylish cars. </w:t>
      </w:r>
      <w:r w:rsidR="00BA373A">
        <w:rPr>
          <w:color w:val="333333"/>
          <w:sz w:val="20"/>
          <w:szCs w:val="20"/>
          <w:shd w:val="clear" w:color="auto" w:fill="FFFFFF"/>
          <w:lang w:val="en-US"/>
        </w:rPr>
        <w:t xml:space="preserve">Nissan describes this as making business </w:t>
      </w:r>
      <w:r w:rsidR="00413DC2">
        <w:rPr>
          <w:color w:val="333333"/>
          <w:sz w:val="20"/>
          <w:szCs w:val="20"/>
          <w:shd w:val="clear" w:color="auto" w:fill="FFFFFF"/>
          <w:lang w:val="en-US"/>
        </w:rPr>
        <w:t>their way:</w:t>
      </w:r>
      <w:r w:rsidR="00BA373A">
        <w:rPr>
          <w:color w:val="333333"/>
          <w:sz w:val="20"/>
          <w:szCs w:val="20"/>
          <w:shd w:val="clear" w:color="auto" w:fill="FFFFFF"/>
          <w:lang w:val="en-US"/>
        </w:rPr>
        <w:t xml:space="preserve"> “</w:t>
      </w:r>
      <w:r w:rsidR="00BA373A" w:rsidRPr="00BA373A">
        <w:rPr>
          <w:color w:val="333333"/>
          <w:sz w:val="20"/>
          <w:szCs w:val="20"/>
          <w:shd w:val="clear" w:color="auto" w:fill="FFFFFF"/>
          <w:lang w:val="en-US"/>
        </w:rPr>
        <w:t>this is a compan</w:t>
      </w:r>
      <w:r w:rsidR="00BA373A">
        <w:rPr>
          <w:color w:val="333333"/>
          <w:sz w:val="20"/>
          <w:szCs w:val="20"/>
          <w:shd w:val="clear" w:color="auto" w:fill="FFFFFF"/>
          <w:lang w:val="en-US"/>
        </w:rPr>
        <w:t xml:space="preserve">y that sets its own distinctive </w:t>
      </w:r>
      <w:r w:rsidR="00BA373A" w:rsidRPr="00BA373A">
        <w:rPr>
          <w:color w:val="333333"/>
          <w:sz w:val="20"/>
          <w:szCs w:val="20"/>
          <w:shd w:val="clear" w:color="auto" w:fill="FFFFFF"/>
          <w:lang w:val="en-US"/>
        </w:rPr>
        <w:t>course, and that course defines the modern aut</w:t>
      </w:r>
      <w:r w:rsidR="00BA373A">
        <w:rPr>
          <w:color w:val="333333"/>
          <w:sz w:val="20"/>
          <w:szCs w:val="20"/>
          <w:shd w:val="clear" w:color="auto" w:fill="FFFFFF"/>
          <w:lang w:val="en-US"/>
        </w:rPr>
        <w:t>omotive company.</w:t>
      </w:r>
      <w:sdt>
        <w:sdtPr>
          <w:rPr>
            <w:color w:val="333333"/>
            <w:sz w:val="20"/>
            <w:szCs w:val="20"/>
            <w:shd w:val="clear" w:color="auto" w:fill="FFFFFF"/>
            <w:lang w:val="en-US"/>
          </w:rPr>
          <w:id w:val="61739799"/>
          <w:citation/>
        </w:sdtPr>
        <w:sdtContent>
          <w:r w:rsidR="00642A23">
            <w:rPr>
              <w:color w:val="333333"/>
              <w:sz w:val="20"/>
              <w:szCs w:val="20"/>
              <w:shd w:val="clear" w:color="auto" w:fill="FFFFFF"/>
              <w:lang w:val="en-US"/>
            </w:rPr>
            <w:fldChar w:fldCharType="begin"/>
          </w:r>
          <w:r w:rsidR="00642A23">
            <w:rPr>
              <w:color w:val="333333"/>
              <w:sz w:val="20"/>
              <w:szCs w:val="20"/>
              <w:shd w:val="clear" w:color="auto" w:fill="FFFFFF"/>
              <w:lang w:val="en-US"/>
            </w:rPr>
            <w:instrText xml:space="preserve"> CITATION Nis04 \l 1033 </w:instrText>
          </w:r>
          <w:r w:rsidR="00642A23">
            <w:rPr>
              <w:color w:val="333333"/>
              <w:sz w:val="20"/>
              <w:szCs w:val="20"/>
              <w:shd w:val="clear" w:color="auto" w:fill="FFFFFF"/>
              <w:lang w:val="en-US"/>
            </w:rPr>
            <w:fldChar w:fldCharType="separate"/>
          </w:r>
          <w:r w:rsidR="00642A23">
            <w:rPr>
              <w:noProof/>
              <w:color w:val="333333"/>
              <w:sz w:val="20"/>
              <w:szCs w:val="20"/>
              <w:shd w:val="clear" w:color="auto" w:fill="FFFFFF"/>
              <w:lang w:val="en-US"/>
            </w:rPr>
            <w:t xml:space="preserve"> </w:t>
          </w:r>
          <w:r w:rsidR="00642A23" w:rsidRPr="00642A23">
            <w:rPr>
              <w:noProof/>
              <w:color w:val="333333"/>
              <w:sz w:val="20"/>
              <w:szCs w:val="20"/>
              <w:shd w:val="clear" w:color="auto" w:fill="FFFFFF"/>
              <w:lang w:val="en-US"/>
            </w:rPr>
            <w:t>(Nissan's annual report , 2004)</w:t>
          </w:r>
          <w:r w:rsidR="00642A23">
            <w:rPr>
              <w:color w:val="333333"/>
              <w:sz w:val="20"/>
              <w:szCs w:val="20"/>
              <w:shd w:val="clear" w:color="auto" w:fill="FFFFFF"/>
              <w:lang w:val="en-US"/>
            </w:rPr>
            <w:fldChar w:fldCharType="end"/>
          </w:r>
        </w:sdtContent>
      </w:sdt>
      <w:r w:rsidR="00BA373A">
        <w:rPr>
          <w:color w:val="333333"/>
          <w:sz w:val="20"/>
          <w:szCs w:val="20"/>
          <w:shd w:val="clear" w:color="auto" w:fill="FFFFFF"/>
          <w:lang w:val="en-US"/>
        </w:rPr>
        <w:t xml:space="preserve"> Our philosophy </w:t>
      </w:r>
      <w:r w:rsidR="00BA373A" w:rsidRPr="00BA373A">
        <w:rPr>
          <w:color w:val="333333"/>
          <w:sz w:val="20"/>
          <w:szCs w:val="20"/>
          <w:shd w:val="clear" w:color="auto" w:fill="FFFFFF"/>
          <w:lang w:val="en-US"/>
        </w:rPr>
        <w:t xml:space="preserve">comes from within, and its principles are based </w:t>
      </w:r>
      <w:r w:rsidR="00BA373A">
        <w:rPr>
          <w:color w:val="333333"/>
          <w:sz w:val="20"/>
          <w:szCs w:val="20"/>
          <w:shd w:val="clear" w:color="auto" w:fill="FFFFFF"/>
          <w:lang w:val="en-US"/>
        </w:rPr>
        <w:t xml:space="preserve">not on tradition but on our own </w:t>
      </w:r>
      <w:r w:rsidR="00BA373A" w:rsidRPr="00BA373A">
        <w:rPr>
          <w:color w:val="333333"/>
          <w:sz w:val="20"/>
          <w:szCs w:val="20"/>
          <w:shd w:val="clear" w:color="auto" w:fill="FFFFFF"/>
          <w:lang w:val="en-US"/>
        </w:rPr>
        <w:t>knowledge and experience, drawing on the powerfu</w:t>
      </w:r>
      <w:r w:rsidR="00BA373A">
        <w:rPr>
          <w:color w:val="333333"/>
          <w:sz w:val="20"/>
          <w:szCs w:val="20"/>
          <w:shd w:val="clear" w:color="auto" w:fill="FFFFFF"/>
          <w:lang w:val="en-US"/>
        </w:rPr>
        <w:t xml:space="preserve">l flow of information that runs </w:t>
      </w:r>
      <w:r w:rsidR="00BA373A" w:rsidRPr="00BA373A">
        <w:rPr>
          <w:color w:val="333333"/>
          <w:sz w:val="20"/>
          <w:szCs w:val="20"/>
          <w:shd w:val="clear" w:color="auto" w:fill="FFFFFF"/>
          <w:lang w:val="en-US"/>
        </w:rPr>
        <w:t>through divisions, business areas</w:t>
      </w:r>
      <w:r w:rsidR="00BA373A">
        <w:rPr>
          <w:color w:val="333333"/>
          <w:sz w:val="20"/>
          <w:szCs w:val="20"/>
          <w:shd w:val="clear" w:color="auto" w:fill="FFFFFF"/>
          <w:lang w:val="en-US"/>
        </w:rPr>
        <w:t xml:space="preserve"> and the Alliance with Renault.</w:t>
      </w:r>
      <w:sdt>
        <w:sdtPr>
          <w:rPr>
            <w:color w:val="333333"/>
            <w:sz w:val="20"/>
            <w:szCs w:val="20"/>
            <w:shd w:val="clear" w:color="auto" w:fill="FFFFFF"/>
            <w:lang w:val="en-US"/>
          </w:rPr>
          <w:id w:val="61739798"/>
          <w:citation/>
        </w:sdtPr>
        <w:sdtContent>
          <w:r w:rsidR="00642A23">
            <w:rPr>
              <w:color w:val="333333"/>
              <w:sz w:val="20"/>
              <w:szCs w:val="20"/>
              <w:shd w:val="clear" w:color="auto" w:fill="FFFFFF"/>
              <w:lang w:val="en-US"/>
            </w:rPr>
            <w:fldChar w:fldCharType="begin"/>
          </w:r>
          <w:r w:rsidR="00642A23">
            <w:rPr>
              <w:color w:val="333333"/>
              <w:sz w:val="20"/>
              <w:szCs w:val="20"/>
              <w:shd w:val="clear" w:color="auto" w:fill="FFFFFF"/>
              <w:lang w:val="en-US"/>
            </w:rPr>
            <w:instrText xml:space="preserve"> CITATION Nis04 \l 1033 </w:instrText>
          </w:r>
          <w:r w:rsidR="00642A23">
            <w:rPr>
              <w:color w:val="333333"/>
              <w:sz w:val="20"/>
              <w:szCs w:val="20"/>
              <w:shd w:val="clear" w:color="auto" w:fill="FFFFFF"/>
              <w:lang w:val="en-US"/>
            </w:rPr>
            <w:fldChar w:fldCharType="separate"/>
          </w:r>
          <w:r w:rsidR="00642A23">
            <w:rPr>
              <w:noProof/>
              <w:color w:val="333333"/>
              <w:sz w:val="20"/>
              <w:szCs w:val="20"/>
              <w:shd w:val="clear" w:color="auto" w:fill="FFFFFF"/>
              <w:lang w:val="en-US"/>
            </w:rPr>
            <w:t xml:space="preserve"> </w:t>
          </w:r>
          <w:r w:rsidR="00642A23" w:rsidRPr="00642A23">
            <w:rPr>
              <w:noProof/>
              <w:color w:val="333333"/>
              <w:sz w:val="20"/>
              <w:szCs w:val="20"/>
              <w:shd w:val="clear" w:color="auto" w:fill="FFFFFF"/>
              <w:lang w:val="en-US"/>
            </w:rPr>
            <w:t>(Nissan's annual report , 2004)</w:t>
          </w:r>
          <w:r w:rsidR="00642A23">
            <w:rPr>
              <w:color w:val="333333"/>
              <w:sz w:val="20"/>
              <w:szCs w:val="20"/>
              <w:shd w:val="clear" w:color="auto" w:fill="FFFFFF"/>
              <w:lang w:val="en-US"/>
            </w:rPr>
            <w:fldChar w:fldCharType="end"/>
          </w:r>
        </w:sdtContent>
      </w:sdt>
      <w:r w:rsidR="00BA373A">
        <w:rPr>
          <w:color w:val="333333"/>
          <w:sz w:val="20"/>
          <w:szCs w:val="20"/>
          <w:shd w:val="clear" w:color="auto" w:fill="FFFFFF"/>
          <w:lang w:val="en-US"/>
        </w:rPr>
        <w:t xml:space="preserve"> </w:t>
      </w:r>
      <w:r w:rsidR="00BA373A" w:rsidRPr="00BA373A">
        <w:rPr>
          <w:color w:val="333333"/>
          <w:sz w:val="20"/>
          <w:szCs w:val="20"/>
          <w:shd w:val="clear" w:color="auto" w:fill="FFFFFF"/>
          <w:lang w:val="en-US"/>
        </w:rPr>
        <w:t>At the core of our philosophy is the Nissan Management Way. As one sen</w:t>
      </w:r>
      <w:r w:rsidR="00BA373A">
        <w:rPr>
          <w:color w:val="333333"/>
          <w:sz w:val="20"/>
          <w:szCs w:val="20"/>
          <w:shd w:val="clear" w:color="auto" w:fill="FFFFFF"/>
          <w:lang w:val="en-US"/>
        </w:rPr>
        <w:t xml:space="preserve">ior </w:t>
      </w:r>
      <w:r w:rsidR="00BA373A" w:rsidRPr="00BA373A">
        <w:rPr>
          <w:color w:val="333333"/>
          <w:sz w:val="20"/>
          <w:szCs w:val="20"/>
          <w:shd w:val="clear" w:color="auto" w:fill="FFFFFF"/>
          <w:lang w:val="en-US"/>
        </w:rPr>
        <w:t>executive remarked, “This is our way, a commonsense way that anyone in the company</w:t>
      </w:r>
      <w:r w:rsidR="00BA373A">
        <w:rPr>
          <w:color w:val="333333"/>
          <w:sz w:val="20"/>
          <w:szCs w:val="20"/>
          <w:shd w:val="clear" w:color="auto" w:fill="FFFFFF"/>
          <w:lang w:val="en-US"/>
        </w:rPr>
        <w:t xml:space="preserve"> </w:t>
      </w:r>
      <w:r w:rsidR="00BA373A" w:rsidRPr="00BA373A">
        <w:rPr>
          <w:color w:val="333333"/>
          <w:sz w:val="20"/>
          <w:szCs w:val="20"/>
          <w:shd w:val="clear" w:color="auto" w:fill="FFFFFF"/>
          <w:lang w:val="en-US"/>
        </w:rPr>
        <w:t>can take as their own.” The guiding principle here is bo</w:t>
      </w:r>
      <w:r w:rsidR="00BA373A">
        <w:rPr>
          <w:color w:val="333333"/>
          <w:sz w:val="20"/>
          <w:szCs w:val="20"/>
          <w:shd w:val="clear" w:color="auto" w:fill="FFFFFF"/>
          <w:lang w:val="en-US"/>
        </w:rPr>
        <w:t xml:space="preserve">th flexible and simple: inspire </w:t>
      </w:r>
      <w:r w:rsidR="00BA373A" w:rsidRPr="00BA373A">
        <w:rPr>
          <w:color w:val="333333"/>
          <w:sz w:val="20"/>
          <w:szCs w:val="20"/>
          <w:shd w:val="clear" w:color="auto" w:fill="FFFFFF"/>
          <w:lang w:val="en-US"/>
        </w:rPr>
        <w:t>effective performance. To create value for customers, for example, employees must</w:t>
      </w:r>
      <w:r w:rsidR="00BA373A">
        <w:rPr>
          <w:color w:val="333333"/>
          <w:sz w:val="20"/>
          <w:szCs w:val="20"/>
          <w:shd w:val="clear" w:color="auto" w:fill="FFFFFF"/>
          <w:lang w:val="en-US"/>
        </w:rPr>
        <w:t xml:space="preserve"> be </w:t>
      </w:r>
      <w:r w:rsidR="00BA373A" w:rsidRPr="00BA373A">
        <w:rPr>
          <w:color w:val="333333"/>
          <w:sz w:val="20"/>
          <w:szCs w:val="20"/>
          <w:shd w:val="clear" w:color="auto" w:fill="FFFFFF"/>
          <w:lang w:val="en-US"/>
        </w:rPr>
        <w:t>customer-focused</w:t>
      </w:r>
      <w:r w:rsidR="00BA373A">
        <w:rPr>
          <w:color w:val="333333"/>
          <w:sz w:val="20"/>
          <w:szCs w:val="20"/>
          <w:shd w:val="clear" w:color="auto" w:fill="FFFFFF"/>
          <w:lang w:val="en-US"/>
        </w:rPr>
        <w:t>”</w:t>
      </w:r>
      <w:r w:rsidR="00585FF9">
        <w:rPr>
          <w:color w:val="333333"/>
          <w:sz w:val="20"/>
          <w:szCs w:val="20"/>
          <w:shd w:val="clear" w:color="auto" w:fill="FFFFFF"/>
          <w:lang w:val="en-US"/>
        </w:rPr>
        <w:t xml:space="preserve">. </w:t>
      </w:r>
      <w:sdt>
        <w:sdtPr>
          <w:rPr>
            <w:color w:val="333333"/>
            <w:sz w:val="20"/>
            <w:szCs w:val="20"/>
            <w:shd w:val="clear" w:color="auto" w:fill="FFFFFF"/>
            <w:lang w:val="en-US"/>
          </w:rPr>
          <w:id w:val="61739797"/>
          <w:citation/>
        </w:sdtPr>
        <w:sdtContent>
          <w:r w:rsidR="00642A23">
            <w:rPr>
              <w:color w:val="333333"/>
              <w:sz w:val="20"/>
              <w:szCs w:val="20"/>
              <w:shd w:val="clear" w:color="auto" w:fill="FFFFFF"/>
              <w:lang w:val="en-US"/>
            </w:rPr>
            <w:fldChar w:fldCharType="begin"/>
          </w:r>
          <w:r w:rsidR="00642A23">
            <w:rPr>
              <w:color w:val="333333"/>
              <w:sz w:val="20"/>
              <w:szCs w:val="20"/>
              <w:shd w:val="clear" w:color="auto" w:fill="FFFFFF"/>
              <w:lang w:val="en-US"/>
            </w:rPr>
            <w:instrText xml:space="preserve"> CITATION Nis04 \l 1033 </w:instrText>
          </w:r>
          <w:r w:rsidR="00642A23">
            <w:rPr>
              <w:color w:val="333333"/>
              <w:sz w:val="20"/>
              <w:szCs w:val="20"/>
              <w:shd w:val="clear" w:color="auto" w:fill="FFFFFF"/>
              <w:lang w:val="en-US"/>
            </w:rPr>
            <w:fldChar w:fldCharType="separate"/>
          </w:r>
          <w:r w:rsidR="00642A23" w:rsidRPr="00642A23">
            <w:rPr>
              <w:noProof/>
              <w:color w:val="333333"/>
              <w:sz w:val="20"/>
              <w:szCs w:val="20"/>
              <w:shd w:val="clear" w:color="auto" w:fill="FFFFFF"/>
              <w:lang w:val="en-US"/>
            </w:rPr>
            <w:t>(Nissan's annual report , 2004)</w:t>
          </w:r>
          <w:r w:rsidR="00642A23">
            <w:rPr>
              <w:color w:val="333333"/>
              <w:sz w:val="20"/>
              <w:szCs w:val="20"/>
              <w:shd w:val="clear" w:color="auto" w:fill="FFFFFF"/>
              <w:lang w:val="en-US"/>
            </w:rPr>
            <w:fldChar w:fldCharType="end"/>
          </w:r>
        </w:sdtContent>
      </w:sdt>
    </w:p>
    <w:p w:rsidR="00A94B64" w:rsidRDefault="00A94B64" w:rsidP="00A94B64">
      <w:pPr>
        <w:jc w:val="center"/>
        <w:rPr>
          <w:color w:val="333333"/>
          <w:sz w:val="20"/>
          <w:szCs w:val="20"/>
          <w:shd w:val="clear" w:color="auto" w:fill="FFFFFF"/>
          <w:lang w:val="en-US"/>
        </w:rPr>
      </w:pPr>
      <w:r>
        <w:rPr>
          <w:color w:val="333333"/>
          <w:sz w:val="20"/>
          <w:szCs w:val="20"/>
          <w:shd w:val="clear" w:color="auto" w:fill="FFFFFF"/>
          <w:lang w:val="en-US"/>
        </w:rPr>
        <w:t>This is Nissan’s global chart:</w:t>
      </w:r>
    </w:p>
    <w:p w:rsidR="00A94B64" w:rsidRDefault="00A94B64" w:rsidP="00A94B64">
      <w:pPr>
        <w:jc w:val="center"/>
        <w:rPr>
          <w:color w:val="333333"/>
          <w:sz w:val="20"/>
          <w:szCs w:val="20"/>
          <w:shd w:val="clear" w:color="auto" w:fill="FFFFFF"/>
          <w:lang w:val="en-US"/>
        </w:rPr>
      </w:pPr>
      <w:r>
        <w:rPr>
          <w:noProof/>
          <w:color w:val="333333"/>
          <w:sz w:val="20"/>
          <w:szCs w:val="20"/>
          <w:shd w:val="clear" w:color="auto" w:fill="FFFFFF"/>
          <w:lang w:eastAsia="bg-BG"/>
        </w:rPr>
        <w:drawing>
          <wp:inline distT="0" distB="0" distL="0" distR="0">
            <wp:extent cx="3650665" cy="3820160"/>
            <wp:effectExtent l="19050" t="0" r="6935" b="0"/>
            <wp:docPr id="27" name="Picture 26" descr="snip_201912122038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1212203820.png"/>
                    <pic:cNvPicPr/>
                  </pic:nvPicPr>
                  <pic:blipFill>
                    <a:blip r:embed="rId8" cstate="print"/>
                    <a:stretch>
                      <a:fillRect/>
                    </a:stretch>
                  </pic:blipFill>
                  <pic:spPr>
                    <a:xfrm>
                      <a:off x="0" y="0"/>
                      <a:ext cx="3650981" cy="3820491"/>
                    </a:xfrm>
                    <a:prstGeom prst="rect">
                      <a:avLst/>
                    </a:prstGeom>
                  </pic:spPr>
                </pic:pic>
              </a:graphicData>
            </a:graphic>
          </wp:inline>
        </w:drawing>
      </w:r>
    </w:p>
    <w:p w:rsidR="00997654" w:rsidRDefault="00585FF9" w:rsidP="00BA373A">
      <w:pPr>
        <w:jc w:val="both"/>
        <w:rPr>
          <w:color w:val="333333"/>
          <w:sz w:val="20"/>
          <w:szCs w:val="20"/>
          <w:shd w:val="clear" w:color="auto" w:fill="FFFFFF"/>
          <w:lang w:val="en-US"/>
        </w:rPr>
      </w:pPr>
      <w:r>
        <w:rPr>
          <w:color w:val="333333"/>
          <w:sz w:val="20"/>
          <w:szCs w:val="20"/>
          <w:shd w:val="clear" w:color="auto" w:fill="FFFFFF"/>
          <w:lang w:val="en-US"/>
        </w:rPr>
        <w:t xml:space="preserve">The company is well known for its contribution to combustion control of the engine, the fuel efficiency strategies that it applies and their zero emission plant for vehicles. Nissan Motor Company is placed in third place I the world in terms of sales and revenue recovering its operational profit. </w:t>
      </w:r>
      <w:sdt>
        <w:sdtPr>
          <w:rPr>
            <w:color w:val="333333"/>
            <w:sz w:val="20"/>
            <w:szCs w:val="20"/>
            <w:shd w:val="clear" w:color="auto" w:fill="FFFFFF"/>
            <w:lang w:val="en-US"/>
          </w:rPr>
          <w:id w:val="61739800"/>
          <w:citation/>
        </w:sdtPr>
        <w:sdtContent>
          <w:r w:rsidR="00642A23">
            <w:rPr>
              <w:color w:val="333333"/>
              <w:sz w:val="20"/>
              <w:szCs w:val="20"/>
              <w:shd w:val="clear" w:color="auto" w:fill="FFFFFF"/>
              <w:lang w:val="en-US"/>
            </w:rPr>
            <w:fldChar w:fldCharType="begin"/>
          </w:r>
          <w:r w:rsidR="00642A23">
            <w:rPr>
              <w:color w:val="333333"/>
              <w:sz w:val="20"/>
              <w:szCs w:val="20"/>
              <w:shd w:val="clear" w:color="auto" w:fill="FFFFFF"/>
              <w:lang w:val="en-US"/>
            </w:rPr>
            <w:instrText xml:space="preserve"> CITATION Nis04 \l 1033 </w:instrText>
          </w:r>
          <w:r w:rsidR="00642A23">
            <w:rPr>
              <w:color w:val="333333"/>
              <w:sz w:val="20"/>
              <w:szCs w:val="20"/>
              <w:shd w:val="clear" w:color="auto" w:fill="FFFFFF"/>
              <w:lang w:val="en-US"/>
            </w:rPr>
            <w:fldChar w:fldCharType="separate"/>
          </w:r>
          <w:r w:rsidR="00642A23" w:rsidRPr="00642A23">
            <w:rPr>
              <w:noProof/>
              <w:color w:val="333333"/>
              <w:sz w:val="20"/>
              <w:szCs w:val="20"/>
              <w:shd w:val="clear" w:color="auto" w:fill="FFFFFF"/>
              <w:lang w:val="en-US"/>
            </w:rPr>
            <w:t>(Nissan's annual report , 2004)</w:t>
          </w:r>
          <w:r w:rsidR="00642A23">
            <w:rPr>
              <w:color w:val="333333"/>
              <w:sz w:val="20"/>
              <w:szCs w:val="20"/>
              <w:shd w:val="clear" w:color="auto" w:fill="FFFFFF"/>
              <w:lang w:val="en-US"/>
            </w:rPr>
            <w:fldChar w:fldCharType="end"/>
          </w:r>
        </w:sdtContent>
      </w:sdt>
      <w:r w:rsidR="00642A23">
        <w:rPr>
          <w:color w:val="333333"/>
          <w:sz w:val="20"/>
          <w:szCs w:val="20"/>
          <w:shd w:val="clear" w:color="auto" w:fill="FFFFFF"/>
          <w:lang w:val="en-US"/>
        </w:rPr>
        <w:t xml:space="preserve"> </w:t>
      </w:r>
      <w:r w:rsidR="00DA7604">
        <w:rPr>
          <w:color w:val="333333"/>
          <w:sz w:val="20"/>
          <w:szCs w:val="20"/>
          <w:shd w:val="clear" w:color="auto" w:fill="FFFFFF"/>
          <w:lang w:val="en-US"/>
        </w:rPr>
        <w:t xml:space="preserve">Moreover, car manufacturing is a very complex process with a lot of details that involves strategic planning, productivity, marketing and management. There is no place for errors in this manufacturing business and this is why effective strategy and good management are from big </w:t>
      </w:r>
      <w:r w:rsidR="00DA7604" w:rsidRPr="00DA7604">
        <w:rPr>
          <w:color w:val="333333"/>
          <w:sz w:val="20"/>
          <w:szCs w:val="20"/>
          <w:shd w:val="clear" w:color="auto" w:fill="FFFFFF"/>
          <w:lang w:val="en-US"/>
        </w:rPr>
        <w:t>importance</w:t>
      </w:r>
      <w:r w:rsidR="00DA7604">
        <w:rPr>
          <w:color w:val="333333"/>
          <w:sz w:val="20"/>
          <w:szCs w:val="20"/>
          <w:shd w:val="clear" w:color="auto" w:fill="FFFFFF"/>
          <w:lang w:val="en-US"/>
        </w:rPr>
        <w:t xml:space="preserve">. </w:t>
      </w:r>
    </w:p>
    <w:p w:rsidR="001D5EB7" w:rsidRDefault="001D5EB7" w:rsidP="00BA373A">
      <w:pPr>
        <w:jc w:val="both"/>
        <w:rPr>
          <w:lang w:val="en-US"/>
        </w:rPr>
      </w:pPr>
      <w:r>
        <w:t xml:space="preserve">The five operations performance objectives </w:t>
      </w:r>
    </w:p>
    <w:p w:rsidR="001D5EB7" w:rsidRDefault="001D5EB7" w:rsidP="00BA373A">
      <w:pPr>
        <w:jc w:val="both"/>
        <w:rPr>
          <w:sz w:val="20"/>
          <w:szCs w:val="20"/>
          <w:lang w:val="en-US"/>
        </w:rPr>
      </w:pPr>
      <w:r>
        <w:rPr>
          <w:sz w:val="20"/>
          <w:szCs w:val="20"/>
          <w:lang w:val="en-US"/>
        </w:rPr>
        <w:t xml:space="preserve">This paragraph will be focused on describing the five operations performance objectives. It is known that triple bottom line, stakeholders and </w:t>
      </w:r>
      <w:r w:rsidR="00A51B9E">
        <w:rPr>
          <w:sz w:val="20"/>
          <w:szCs w:val="20"/>
          <w:lang w:val="en-US"/>
        </w:rPr>
        <w:t>Corporate Social Responsibility objectives create the scenery for operations decision making, but vehicle manufacturing is an operation that runs on a day to day level which makes it require a more strictly defined set of targets.</w:t>
      </w:r>
      <w:sdt>
        <w:sdtPr>
          <w:rPr>
            <w:sz w:val="20"/>
            <w:szCs w:val="20"/>
            <w:lang w:val="en-US"/>
          </w:rPr>
          <w:id w:val="61739801"/>
          <w:citation/>
        </w:sdtPr>
        <w:sdtContent>
          <w:r w:rsidR="00642A23">
            <w:rPr>
              <w:sz w:val="20"/>
              <w:szCs w:val="20"/>
              <w:lang w:val="en-US"/>
            </w:rPr>
            <w:fldChar w:fldCharType="begin"/>
          </w:r>
          <w:r w:rsidR="00642A23">
            <w:rPr>
              <w:sz w:val="20"/>
              <w:szCs w:val="20"/>
              <w:lang w:val="en-US"/>
            </w:rPr>
            <w:instrText xml:space="preserve"> CITATION Nig13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(Nigel Slack, 2013)</w:t>
          </w:r>
          <w:r w:rsidR="00642A23">
            <w:rPr>
              <w:sz w:val="20"/>
              <w:szCs w:val="20"/>
              <w:lang w:val="en-US"/>
            </w:rPr>
            <w:fldChar w:fldCharType="end"/>
          </w:r>
        </w:sdtContent>
      </w:sdt>
      <w:r w:rsidR="00A51B9E">
        <w:rPr>
          <w:sz w:val="20"/>
          <w:szCs w:val="20"/>
          <w:lang w:val="en-US"/>
        </w:rPr>
        <w:t xml:space="preserve"> To continue with, production managers in the car manufacturing industry are the perfect example for implementing the five operations performance </w:t>
      </w:r>
      <w:r w:rsidR="00A51B9E">
        <w:rPr>
          <w:sz w:val="20"/>
          <w:szCs w:val="20"/>
          <w:lang w:val="en-US"/>
        </w:rPr>
        <w:lastRenderedPageBreak/>
        <w:t>objectives in their strategy</w:t>
      </w:r>
      <w:r w:rsidR="003216C7">
        <w:rPr>
          <w:sz w:val="20"/>
          <w:szCs w:val="20"/>
          <w:lang w:val="en-US"/>
        </w:rPr>
        <w:t xml:space="preserve"> in order to enhance their competitiveness, efficiency and</w:t>
      </w:r>
      <w:r w:rsidR="00A51B9E">
        <w:rPr>
          <w:sz w:val="20"/>
          <w:szCs w:val="20"/>
          <w:lang w:val="en-US"/>
        </w:rPr>
        <w:t xml:space="preserve"> because the automotive industry is mostly</w:t>
      </w:r>
      <w:r w:rsidR="003216C7">
        <w:rPr>
          <w:sz w:val="20"/>
          <w:szCs w:val="20"/>
          <w:lang w:val="en-US"/>
        </w:rPr>
        <w:t xml:space="preserve"> based on customer satisfaction. </w:t>
      </w:r>
    </w:p>
    <w:p w:rsidR="00894776" w:rsidRDefault="00894776" w:rsidP="00BA373A">
      <w:pPr>
        <w:jc w:val="both"/>
        <w:rPr>
          <w:sz w:val="20"/>
          <w:szCs w:val="20"/>
          <w:lang w:val="en-US"/>
        </w:rPr>
      </w:pPr>
      <w:r>
        <w:rPr>
          <w:sz w:val="20"/>
          <w:szCs w:val="20"/>
          <w:lang w:val="en-US"/>
        </w:rPr>
        <w:t>Here are the five operations performance objectives that would benefit an automotive company:</w:t>
      </w:r>
    </w:p>
    <w:p w:rsidR="00894776" w:rsidRDefault="00894776" w:rsidP="00BA373A">
      <w:pPr>
        <w:jc w:val="both"/>
        <w:rPr>
          <w:sz w:val="20"/>
          <w:szCs w:val="20"/>
          <w:lang w:val="en-US"/>
        </w:rPr>
      </w:pPr>
      <w:r>
        <w:rPr>
          <w:sz w:val="20"/>
          <w:szCs w:val="20"/>
          <w:lang w:val="en-US"/>
        </w:rPr>
        <w:t xml:space="preserve">Quality – Quality applies to every area of functions in a company, the quality of work in operations should always be the best possible in order to prevent any mistakes and errors from happening, and this is because every company’s goal in the industry should be to provide its customers the best service possible and fulfill their expectations. Quality advantage would be of a big difference in today’s competitive world. </w:t>
      </w:r>
      <w:sdt>
        <w:sdtPr>
          <w:rPr>
            <w:sz w:val="20"/>
            <w:szCs w:val="20"/>
            <w:lang w:val="en-US"/>
          </w:rPr>
          <w:id w:val="61739802"/>
          <w:citation/>
        </w:sdtPr>
        <w:sdtContent>
          <w:r w:rsidR="00642A23">
            <w:rPr>
              <w:sz w:val="20"/>
              <w:szCs w:val="20"/>
              <w:lang w:val="en-US"/>
            </w:rPr>
            <w:fldChar w:fldCharType="begin"/>
          </w:r>
          <w:r w:rsidR="00642A23">
            <w:rPr>
              <w:sz w:val="20"/>
              <w:szCs w:val="20"/>
              <w:lang w:val="en-US"/>
            </w:rPr>
            <w:instrText xml:space="preserve"> CITATION Nig13 \l 1033 </w:instrText>
          </w:r>
          <w:r w:rsidR="00642A23">
            <w:rPr>
              <w:sz w:val="20"/>
              <w:szCs w:val="20"/>
              <w:lang w:val="en-US"/>
            </w:rPr>
            <w:fldChar w:fldCharType="separate"/>
          </w:r>
          <w:r w:rsidR="00642A23" w:rsidRPr="00642A23">
            <w:rPr>
              <w:noProof/>
              <w:sz w:val="20"/>
              <w:szCs w:val="20"/>
              <w:lang w:val="en-US"/>
            </w:rPr>
            <w:t>(Nigel Slack, 2013)</w:t>
          </w:r>
          <w:r w:rsidR="00642A23">
            <w:rPr>
              <w:sz w:val="20"/>
              <w:szCs w:val="20"/>
              <w:lang w:val="en-US"/>
            </w:rPr>
            <w:fldChar w:fldCharType="end"/>
          </w:r>
        </w:sdtContent>
      </w:sdt>
    </w:p>
    <w:p w:rsidR="00894776" w:rsidRPr="001D5EB7" w:rsidRDefault="00894776" w:rsidP="00BA373A">
      <w:pPr>
        <w:jc w:val="both"/>
        <w:rPr>
          <w:sz w:val="20"/>
          <w:szCs w:val="20"/>
          <w:lang w:val="en-US"/>
        </w:rPr>
      </w:pPr>
      <w:r>
        <w:rPr>
          <w:sz w:val="20"/>
          <w:szCs w:val="20"/>
          <w:lang w:val="en-US"/>
        </w:rPr>
        <w:t xml:space="preserve">Time – Another great way to gain customers satisfaction is to minimize the time between a customer asking for goods or services </w:t>
      </w:r>
      <w:r w:rsidR="00FC7E43">
        <w:rPr>
          <w:sz w:val="20"/>
          <w:szCs w:val="20"/>
          <w:lang w:val="en-US"/>
        </w:rPr>
        <w:t xml:space="preserve">and the customer receiving the product, which will increase the speed of operations in the company and gain speed advantage in front of the competition. </w:t>
      </w:r>
      <w:sdt>
        <w:sdtPr>
          <w:rPr>
            <w:sz w:val="20"/>
            <w:szCs w:val="20"/>
            <w:lang w:val="en-US"/>
          </w:rPr>
          <w:id w:val="61739803"/>
          <w:citation/>
        </w:sdtPr>
        <w:sdtContent>
          <w:r w:rsidR="00642A23">
            <w:rPr>
              <w:sz w:val="20"/>
              <w:szCs w:val="20"/>
              <w:lang w:val="en-US"/>
            </w:rPr>
            <w:fldChar w:fldCharType="begin"/>
          </w:r>
          <w:r w:rsidR="00642A23">
            <w:rPr>
              <w:sz w:val="20"/>
              <w:szCs w:val="20"/>
              <w:lang w:val="en-US"/>
            </w:rPr>
            <w:instrText xml:space="preserve"> CITATION Nig13 \l 1033 </w:instrText>
          </w:r>
          <w:r w:rsidR="00642A23">
            <w:rPr>
              <w:sz w:val="20"/>
              <w:szCs w:val="20"/>
              <w:lang w:val="en-US"/>
            </w:rPr>
            <w:fldChar w:fldCharType="separate"/>
          </w:r>
          <w:r w:rsidR="00642A23" w:rsidRPr="00642A23">
            <w:rPr>
              <w:noProof/>
              <w:sz w:val="20"/>
              <w:szCs w:val="20"/>
              <w:lang w:val="en-US"/>
            </w:rPr>
            <w:t>(Nigel Slack, 2013)</w:t>
          </w:r>
          <w:r w:rsidR="00642A23">
            <w:rPr>
              <w:sz w:val="20"/>
              <w:szCs w:val="20"/>
              <w:lang w:val="en-US"/>
            </w:rPr>
            <w:fldChar w:fldCharType="end"/>
          </w:r>
        </w:sdtContent>
      </w:sdt>
    </w:p>
    <w:p w:rsidR="00FC7E43" w:rsidRDefault="00FC7E43" w:rsidP="00BA373A">
      <w:pPr>
        <w:jc w:val="both"/>
        <w:rPr>
          <w:sz w:val="20"/>
          <w:szCs w:val="20"/>
          <w:lang w:val="en-US"/>
        </w:rPr>
      </w:pPr>
      <w:r>
        <w:rPr>
          <w:sz w:val="20"/>
          <w:szCs w:val="20"/>
          <w:lang w:val="en-US"/>
        </w:rPr>
        <w:t xml:space="preserve">Dependability advantage – It is very important for a company to be reliable on, for delivering the product on time and keeping their promises towards customers, because this creates loyalty between the company and its customers and it could increase enhancement of the reputation of the company. </w:t>
      </w:r>
      <w:sdt>
        <w:sdtPr>
          <w:rPr>
            <w:sz w:val="20"/>
            <w:szCs w:val="20"/>
            <w:lang w:val="en-US"/>
          </w:rPr>
          <w:id w:val="61739804"/>
          <w:citation/>
        </w:sdtPr>
        <w:sdtContent>
          <w:r w:rsidR="00642A23">
            <w:rPr>
              <w:sz w:val="20"/>
              <w:szCs w:val="20"/>
              <w:lang w:val="en-US"/>
            </w:rPr>
            <w:fldChar w:fldCharType="begin"/>
          </w:r>
          <w:r w:rsidR="00642A23">
            <w:rPr>
              <w:sz w:val="20"/>
              <w:szCs w:val="20"/>
              <w:lang w:val="en-US"/>
            </w:rPr>
            <w:instrText xml:space="preserve"> CITATION Nig13 \l 1033 </w:instrText>
          </w:r>
          <w:r w:rsidR="00642A23">
            <w:rPr>
              <w:sz w:val="20"/>
              <w:szCs w:val="20"/>
              <w:lang w:val="en-US"/>
            </w:rPr>
            <w:fldChar w:fldCharType="separate"/>
          </w:r>
          <w:r w:rsidR="00642A23" w:rsidRPr="00642A23">
            <w:rPr>
              <w:noProof/>
              <w:sz w:val="20"/>
              <w:szCs w:val="20"/>
              <w:lang w:val="en-US"/>
            </w:rPr>
            <w:t>(Nigel Slack, 2013)</w:t>
          </w:r>
          <w:r w:rsidR="00642A23">
            <w:rPr>
              <w:sz w:val="20"/>
              <w:szCs w:val="20"/>
              <w:lang w:val="en-US"/>
            </w:rPr>
            <w:fldChar w:fldCharType="end"/>
          </w:r>
        </w:sdtContent>
      </w:sdt>
    </w:p>
    <w:p w:rsidR="00FC7E43" w:rsidRDefault="00FC7E43" w:rsidP="00BA373A">
      <w:pPr>
        <w:jc w:val="both"/>
        <w:rPr>
          <w:sz w:val="20"/>
          <w:szCs w:val="20"/>
          <w:lang w:val="en-US"/>
        </w:rPr>
      </w:pPr>
      <w:r>
        <w:rPr>
          <w:sz w:val="20"/>
          <w:szCs w:val="20"/>
          <w:lang w:val="en-US"/>
        </w:rPr>
        <w:t>Flexibility – In today’s vast changing business environment it is most important than ever to be able to adjust to changes that occur all the time and be able to cooperate with unexpected circumstances</w:t>
      </w:r>
      <w:r w:rsidR="008C0C34">
        <w:rPr>
          <w:sz w:val="20"/>
          <w:szCs w:val="20"/>
          <w:lang w:val="en-US"/>
        </w:rPr>
        <w:t xml:space="preserve"> or give customers individual treatment.</w:t>
      </w:r>
      <w:sdt>
        <w:sdtPr>
          <w:rPr>
            <w:sz w:val="20"/>
            <w:szCs w:val="20"/>
            <w:lang w:val="en-US"/>
          </w:rPr>
          <w:id w:val="61739805"/>
          <w:citation/>
        </w:sdtPr>
        <w:sdtContent>
          <w:r w:rsidR="00642A23">
            <w:rPr>
              <w:sz w:val="20"/>
              <w:szCs w:val="20"/>
              <w:lang w:val="en-US"/>
            </w:rPr>
            <w:fldChar w:fldCharType="begin"/>
          </w:r>
          <w:r w:rsidR="00642A23">
            <w:rPr>
              <w:sz w:val="20"/>
              <w:szCs w:val="20"/>
              <w:lang w:val="en-US"/>
            </w:rPr>
            <w:instrText xml:space="preserve"> CITATION Nig13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(Nigel Slack, 2013)</w:t>
          </w:r>
          <w:r w:rsidR="00642A23">
            <w:rPr>
              <w:sz w:val="20"/>
              <w:szCs w:val="20"/>
              <w:lang w:val="en-US"/>
            </w:rPr>
            <w:fldChar w:fldCharType="end"/>
          </w:r>
        </w:sdtContent>
      </w:sdt>
      <w:r w:rsidR="008C0C34">
        <w:rPr>
          <w:sz w:val="20"/>
          <w:szCs w:val="20"/>
          <w:lang w:val="en-US"/>
        </w:rPr>
        <w:t xml:space="preserve"> Having good risk management is a key figure as well because being prepared for the moment when things go wrong is the first step already taken of solving it. Flexibility advantage would make a big difference in the competition between car manufacturers. </w:t>
      </w:r>
      <w:sdt>
        <w:sdtPr>
          <w:rPr>
            <w:sz w:val="20"/>
            <w:szCs w:val="20"/>
            <w:lang w:val="en-US"/>
          </w:rPr>
          <w:id w:val="61739806"/>
          <w:citation/>
        </w:sdtPr>
        <w:sdtContent>
          <w:r w:rsidR="00642A23">
            <w:rPr>
              <w:sz w:val="20"/>
              <w:szCs w:val="20"/>
              <w:lang w:val="en-US"/>
            </w:rPr>
            <w:fldChar w:fldCharType="begin"/>
          </w:r>
          <w:r w:rsidR="00642A23">
            <w:rPr>
              <w:sz w:val="20"/>
              <w:szCs w:val="20"/>
              <w:lang w:val="en-US"/>
            </w:rPr>
            <w:instrText xml:space="preserve"> CITATION Nig13 \l 1033 </w:instrText>
          </w:r>
          <w:r w:rsidR="00642A23">
            <w:rPr>
              <w:sz w:val="20"/>
              <w:szCs w:val="20"/>
              <w:lang w:val="en-US"/>
            </w:rPr>
            <w:fldChar w:fldCharType="separate"/>
          </w:r>
          <w:r w:rsidR="00642A23" w:rsidRPr="00642A23">
            <w:rPr>
              <w:noProof/>
              <w:sz w:val="20"/>
              <w:szCs w:val="20"/>
              <w:lang w:val="en-US"/>
            </w:rPr>
            <w:t>(Nigel Slack, 2013)</w:t>
          </w:r>
          <w:r w:rsidR="00642A23">
            <w:rPr>
              <w:sz w:val="20"/>
              <w:szCs w:val="20"/>
              <w:lang w:val="en-US"/>
            </w:rPr>
            <w:fldChar w:fldCharType="end"/>
          </w:r>
        </w:sdtContent>
      </w:sdt>
      <w:r>
        <w:rPr>
          <w:sz w:val="20"/>
          <w:szCs w:val="20"/>
          <w:lang w:val="en-US"/>
        </w:rPr>
        <w:t xml:space="preserve">  </w:t>
      </w:r>
    </w:p>
    <w:p w:rsidR="008C0C34" w:rsidRDefault="008C0C34" w:rsidP="00BA373A">
      <w:pPr>
        <w:jc w:val="both"/>
        <w:rPr>
          <w:sz w:val="20"/>
          <w:szCs w:val="20"/>
          <w:lang w:val="en-US"/>
        </w:rPr>
      </w:pPr>
      <w:r>
        <w:rPr>
          <w:sz w:val="20"/>
          <w:szCs w:val="20"/>
          <w:lang w:val="en-US"/>
        </w:rPr>
        <w:t xml:space="preserve">Costs – Cost advantage is the fifth most important performance objective. Companies would want to do everything regarding costs as cheap as possible. </w:t>
      </w:r>
      <w:sdt>
        <w:sdtPr>
          <w:rPr>
            <w:sz w:val="20"/>
            <w:szCs w:val="20"/>
            <w:lang w:val="en-US"/>
          </w:rPr>
          <w:id w:val="61739807"/>
          <w:citation/>
        </w:sdtPr>
        <w:sdtContent>
          <w:r w:rsidR="00642A23">
            <w:rPr>
              <w:sz w:val="20"/>
              <w:szCs w:val="20"/>
              <w:lang w:val="en-US"/>
            </w:rPr>
            <w:fldChar w:fldCharType="begin"/>
          </w:r>
          <w:r w:rsidR="00642A23">
            <w:rPr>
              <w:sz w:val="20"/>
              <w:szCs w:val="20"/>
              <w:lang w:val="en-US"/>
            </w:rPr>
            <w:instrText xml:space="preserve"> CITATION Nig13 \l 1033 </w:instrText>
          </w:r>
          <w:r w:rsidR="00642A23">
            <w:rPr>
              <w:sz w:val="20"/>
              <w:szCs w:val="20"/>
              <w:lang w:val="en-US"/>
            </w:rPr>
            <w:fldChar w:fldCharType="separate"/>
          </w:r>
          <w:r w:rsidR="00642A23" w:rsidRPr="00642A23">
            <w:rPr>
              <w:noProof/>
              <w:sz w:val="20"/>
              <w:szCs w:val="20"/>
              <w:lang w:val="en-US"/>
            </w:rPr>
            <w:t>(Nigel Slack, 2013)</w:t>
          </w:r>
          <w:r w:rsidR="00642A23">
            <w:rPr>
              <w:sz w:val="20"/>
              <w:szCs w:val="20"/>
              <w:lang w:val="en-US"/>
            </w:rPr>
            <w:fldChar w:fldCharType="end"/>
          </w:r>
        </w:sdtContent>
      </w:sdt>
      <w:r w:rsidR="00642A23">
        <w:rPr>
          <w:sz w:val="20"/>
          <w:szCs w:val="20"/>
          <w:lang w:val="en-US"/>
        </w:rPr>
        <w:t xml:space="preserve"> </w:t>
      </w:r>
      <w:r>
        <w:rPr>
          <w:sz w:val="20"/>
          <w:szCs w:val="20"/>
          <w:lang w:val="en-US"/>
        </w:rPr>
        <w:t xml:space="preserve">For example, gathering raw materials and resources in order to manufacture cars and all logistics services to deliver materials and the final products after that should be made at a cost which allows the firm </w:t>
      </w:r>
      <w:r w:rsidR="00140531">
        <w:rPr>
          <w:sz w:val="20"/>
          <w:szCs w:val="20"/>
          <w:lang w:val="en-US"/>
        </w:rPr>
        <w:t>to be priced appropriately for the market while getting a fair return to the company.</w:t>
      </w:r>
      <w:sdt>
        <w:sdtPr>
          <w:rPr>
            <w:sz w:val="20"/>
            <w:szCs w:val="20"/>
            <w:lang w:val="en-US"/>
          </w:rPr>
          <w:id w:val="61739808"/>
          <w:citation/>
        </w:sdtPr>
        <w:sdtContent>
          <w:r w:rsidR="00642A23">
            <w:rPr>
              <w:sz w:val="20"/>
              <w:szCs w:val="20"/>
              <w:lang w:val="en-US"/>
            </w:rPr>
            <w:fldChar w:fldCharType="begin"/>
          </w:r>
          <w:r w:rsidR="00642A23">
            <w:rPr>
              <w:sz w:val="20"/>
              <w:szCs w:val="20"/>
              <w:lang w:val="en-US"/>
            </w:rPr>
            <w:instrText xml:space="preserve"> CITATION Nig13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(Nigel Slack, 2013)</w:t>
          </w:r>
          <w:r w:rsidR="00642A23">
            <w:rPr>
              <w:sz w:val="20"/>
              <w:szCs w:val="20"/>
              <w:lang w:val="en-US"/>
            </w:rPr>
            <w:fldChar w:fldCharType="end"/>
          </w:r>
        </w:sdtContent>
      </w:sdt>
      <w:r w:rsidR="00140531">
        <w:rPr>
          <w:sz w:val="20"/>
          <w:szCs w:val="20"/>
          <w:lang w:val="en-US"/>
        </w:rPr>
        <w:t xml:space="preserve"> A good resource and cost management is a key performance factor in the manufacturing industry. </w:t>
      </w:r>
      <w:sdt>
        <w:sdtPr>
          <w:rPr>
            <w:sz w:val="20"/>
            <w:szCs w:val="20"/>
            <w:lang w:val="en-US"/>
          </w:rPr>
          <w:id w:val="61739809"/>
          <w:citation/>
        </w:sdtPr>
        <w:sdtContent>
          <w:r w:rsidR="00642A23">
            <w:rPr>
              <w:sz w:val="20"/>
              <w:szCs w:val="20"/>
              <w:lang w:val="en-US"/>
            </w:rPr>
            <w:fldChar w:fldCharType="begin"/>
          </w:r>
          <w:r w:rsidR="00642A23">
            <w:rPr>
              <w:sz w:val="20"/>
              <w:szCs w:val="20"/>
              <w:lang w:val="en-US"/>
            </w:rPr>
            <w:instrText xml:space="preserve"> CITATION Nig13 \l 1033 </w:instrText>
          </w:r>
          <w:r w:rsidR="00642A23">
            <w:rPr>
              <w:sz w:val="20"/>
              <w:szCs w:val="20"/>
              <w:lang w:val="en-US"/>
            </w:rPr>
            <w:fldChar w:fldCharType="separate"/>
          </w:r>
          <w:r w:rsidR="00642A23" w:rsidRPr="00642A23">
            <w:rPr>
              <w:noProof/>
              <w:sz w:val="20"/>
              <w:szCs w:val="20"/>
              <w:lang w:val="en-US"/>
            </w:rPr>
            <w:t>(Nigel Slack, 2013)</w:t>
          </w:r>
          <w:r w:rsidR="00642A23">
            <w:rPr>
              <w:sz w:val="20"/>
              <w:szCs w:val="20"/>
              <w:lang w:val="en-US"/>
            </w:rPr>
            <w:fldChar w:fldCharType="end"/>
          </w:r>
        </w:sdtContent>
      </w:sdt>
    </w:p>
    <w:p w:rsidR="00140531" w:rsidRPr="00140531" w:rsidRDefault="00140531" w:rsidP="00140531">
      <w:pPr>
        <w:jc w:val="both"/>
        <w:rPr>
          <w:lang w:val="en-US"/>
        </w:rPr>
      </w:pPr>
      <w:r w:rsidRPr="00140531">
        <w:rPr>
          <w:lang w:val="en-US"/>
        </w:rPr>
        <w:t xml:space="preserve">Nissan’s Supply Chain </w:t>
      </w:r>
      <w:r w:rsidRPr="00140531">
        <w:rPr>
          <w:lang w:val="en-US"/>
        </w:rPr>
        <w:t xml:space="preserve">Flexibility  </w:t>
      </w:r>
    </w:p>
    <w:p w:rsidR="00140531" w:rsidRDefault="00140531" w:rsidP="00140531">
      <w:pPr>
        <w:jc w:val="both"/>
        <w:rPr>
          <w:sz w:val="20"/>
          <w:szCs w:val="20"/>
          <w:lang w:val="en-US"/>
        </w:rPr>
      </w:pPr>
      <w:r>
        <w:rPr>
          <w:sz w:val="20"/>
          <w:szCs w:val="20"/>
          <w:lang w:val="en-US"/>
        </w:rPr>
        <w:t>As mentioned in the previous paragraph, flexibility is critical for today’</w:t>
      </w:r>
      <w:r w:rsidR="00A84273">
        <w:rPr>
          <w:sz w:val="20"/>
          <w:szCs w:val="20"/>
          <w:lang w:val="en-US"/>
        </w:rPr>
        <w:t xml:space="preserve">s world leading companies. To continue with, close supply chain control that is the main idea of the Toyota Production System (TPS) </w:t>
      </w:r>
      <w:sdt>
        <w:sdtPr>
          <w:rPr>
            <w:sz w:val="20"/>
            <w:szCs w:val="20"/>
            <w:lang w:val="en-US"/>
          </w:rPr>
          <w:id w:val="61739810"/>
          <w:citation/>
        </w:sdtPr>
        <w:sdtContent>
          <w:r w:rsidR="00642A23">
            <w:rPr>
              <w:sz w:val="20"/>
              <w:szCs w:val="20"/>
              <w:lang w:val="en-US"/>
            </w:rPr>
            <w:fldChar w:fldCharType="begin"/>
          </w:r>
          <w:r w:rsidR="00642A23">
            <w:rPr>
              <w:sz w:val="20"/>
              <w:szCs w:val="20"/>
              <w:lang w:val="en-US"/>
            </w:rPr>
            <w:instrText xml:space="preserve"> CITATION Wil17 \l 1033 </w:instrText>
          </w:r>
          <w:r w:rsidR="00642A23">
            <w:rPr>
              <w:sz w:val="20"/>
              <w:szCs w:val="20"/>
              <w:lang w:val="en-US"/>
            </w:rPr>
            <w:fldChar w:fldCharType="separate"/>
          </w:r>
          <w:r w:rsidR="00642A23" w:rsidRPr="00642A23">
            <w:rPr>
              <w:noProof/>
              <w:sz w:val="20"/>
              <w:szCs w:val="20"/>
              <w:lang w:val="en-US"/>
            </w:rPr>
            <w:t>(William Schmidt, 2017)</w:t>
          </w:r>
          <w:r w:rsidR="00642A23">
            <w:rPr>
              <w:sz w:val="20"/>
              <w:szCs w:val="20"/>
              <w:lang w:val="en-US"/>
            </w:rPr>
            <w:fldChar w:fldCharType="end"/>
          </w:r>
        </w:sdtContent>
      </w:sdt>
      <w:r w:rsidR="00642A23">
        <w:rPr>
          <w:sz w:val="20"/>
          <w:szCs w:val="20"/>
          <w:lang w:val="en-US"/>
        </w:rPr>
        <w:t xml:space="preserve"> </w:t>
      </w:r>
      <w:r w:rsidR="00A84273">
        <w:rPr>
          <w:sz w:val="20"/>
          <w:szCs w:val="20"/>
          <w:lang w:val="en-US"/>
        </w:rPr>
        <w:t xml:space="preserve">which required close coordination between manufacturing processes to help solve otherwise unnoticed issues in a system with a larger buffer but it was not risk free because if something disturbed the flow of information or material it could stop the manufacturing stages downstream of the disturbance. </w:t>
      </w:r>
      <w:sdt>
        <w:sdtPr>
          <w:rPr>
            <w:sz w:val="20"/>
            <w:szCs w:val="20"/>
            <w:lang w:val="en-US"/>
          </w:rPr>
          <w:id w:val="61739811"/>
          <w:citation/>
        </w:sdtPr>
        <w:sdtContent>
          <w:r w:rsidR="00642A23">
            <w:rPr>
              <w:sz w:val="20"/>
              <w:szCs w:val="20"/>
              <w:lang w:val="en-US"/>
            </w:rPr>
            <w:fldChar w:fldCharType="begin"/>
          </w:r>
          <w:r w:rsidR="00642A23">
            <w:rPr>
              <w:sz w:val="20"/>
              <w:szCs w:val="20"/>
              <w:lang w:val="en-US"/>
            </w:rPr>
            <w:instrText xml:space="preserve"> CITATION Wil17 \l 1033 </w:instrText>
          </w:r>
          <w:r w:rsidR="00642A23">
            <w:rPr>
              <w:sz w:val="20"/>
              <w:szCs w:val="20"/>
              <w:lang w:val="en-US"/>
            </w:rPr>
            <w:fldChar w:fldCharType="separate"/>
          </w:r>
          <w:r w:rsidR="00642A23" w:rsidRPr="00642A23">
            <w:rPr>
              <w:noProof/>
              <w:sz w:val="20"/>
              <w:szCs w:val="20"/>
              <w:lang w:val="en-US"/>
            </w:rPr>
            <w:t>(William Schmidt, 2017)</w:t>
          </w:r>
          <w:r w:rsidR="00642A23">
            <w:rPr>
              <w:sz w:val="20"/>
              <w:szCs w:val="20"/>
              <w:lang w:val="en-US"/>
            </w:rPr>
            <w:fldChar w:fldCharType="end"/>
          </w:r>
        </w:sdtContent>
      </w:sdt>
      <w:r w:rsidR="00642A23">
        <w:rPr>
          <w:sz w:val="20"/>
          <w:szCs w:val="20"/>
          <w:lang w:val="en-US"/>
        </w:rPr>
        <w:t xml:space="preserve"> </w:t>
      </w:r>
      <w:r w:rsidR="00A84273">
        <w:rPr>
          <w:sz w:val="20"/>
          <w:szCs w:val="20"/>
          <w:lang w:val="en-US"/>
        </w:rPr>
        <w:t xml:space="preserve">By contrast, to TPS, Nissan leveraged a regional, decentralized supply chain structure, but enforced a strong central control and coordination when issues or crises affecting the global trade operations occur. </w:t>
      </w:r>
      <w:r w:rsidR="00FF4553">
        <w:rPr>
          <w:sz w:val="20"/>
          <w:szCs w:val="20"/>
          <w:lang w:val="en-US"/>
        </w:rPr>
        <w:t xml:space="preserve">To continue with, keeping a flexible organization and introducing more perspectives are cultural attributes from great importance to the company. </w:t>
      </w:r>
      <w:sdt>
        <w:sdtPr>
          <w:rPr>
            <w:sz w:val="20"/>
            <w:szCs w:val="20"/>
            <w:lang w:val="en-US"/>
          </w:rPr>
          <w:id w:val="61739812"/>
          <w:citation/>
        </w:sdtPr>
        <w:sdtContent>
          <w:r w:rsidR="00642A23">
            <w:rPr>
              <w:sz w:val="20"/>
              <w:szCs w:val="20"/>
              <w:lang w:val="en-US"/>
            </w:rPr>
            <w:fldChar w:fldCharType="begin"/>
          </w:r>
          <w:r w:rsidR="00642A23">
            <w:rPr>
              <w:sz w:val="20"/>
              <w:szCs w:val="20"/>
              <w:lang w:val="en-US"/>
            </w:rPr>
            <w:instrText xml:space="preserve"> CITATION Wil17 \l 1033 </w:instrText>
          </w:r>
          <w:r w:rsidR="00642A23">
            <w:rPr>
              <w:sz w:val="20"/>
              <w:szCs w:val="20"/>
              <w:lang w:val="en-US"/>
            </w:rPr>
            <w:fldChar w:fldCharType="separate"/>
          </w:r>
          <w:r w:rsidR="00642A23" w:rsidRPr="00642A23">
            <w:rPr>
              <w:noProof/>
              <w:sz w:val="20"/>
              <w:szCs w:val="20"/>
              <w:lang w:val="en-US"/>
            </w:rPr>
            <w:t>(William Schmidt, 2017)</w:t>
          </w:r>
          <w:r w:rsidR="00642A23">
            <w:rPr>
              <w:sz w:val="20"/>
              <w:szCs w:val="20"/>
              <w:lang w:val="en-US"/>
            </w:rPr>
            <w:fldChar w:fldCharType="end"/>
          </w:r>
        </w:sdtContent>
      </w:sdt>
      <w:r w:rsidR="00642A23">
        <w:rPr>
          <w:sz w:val="20"/>
          <w:szCs w:val="20"/>
          <w:lang w:val="en-US"/>
        </w:rPr>
        <w:t xml:space="preserve"> </w:t>
      </w:r>
      <w:r w:rsidR="00FF4553">
        <w:rPr>
          <w:sz w:val="20"/>
          <w:szCs w:val="20"/>
          <w:lang w:val="en-US"/>
        </w:rPr>
        <w:t xml:space="preserve">A great example of the way the organization folds diversity is that Nissan’s corporate officers represent a variety of different nationalities and almost off the officers have experience in operations overseas. </w:t>
      </w:r>
      <w:sdt>
        <w:sdtPr>
          <w:rPr>
            <w:sz w:val="20"/>
            <w:szCs w:val="20"/>
            <w:lang w:val="en-US"/>
          </w:rPr>
          <w:id w:val="61739813"/>
          <w:citation/>
        </w:sdtPr>
        <w:sdtContent>
          <w:r w:rsidR="00642A23">
            <w:rPr>
              <w:sz w:val="20"/>
              <w:szCs w:val="20"/>
              <w:lang w:val="en-US"/>
            </w:rPr>
            <w:fldChar w:fldCharType="begin"/>
          </w:r>
          <w:r w:rsidR="00642A23">
            <w:rPr>
              <w:sz w:val="20"/>
              <w:szCs w:val="20"/>
              <w:lang w:val="en-US"/>
            </w:rPr>
            <w:instrText xml:space="preserve"> CITATION Wil17 \l 1033 </w:instrText>
          </w:r>
          <w:r w:rsidR="00642A23">
            <w:rPr>
              <w:sz w:val="20"/>
              <w:szCs w:val="20"/>
              <w:lang w:val="en-US"/>
            </w:rPr>
            <w:fldChar w:fldCharType="separate"/>
          </w:r>
          <w:r w:rsidR="00642A23" w:rsidRPr="00642A23">
            <w:rPr>
              <w:noProof/>
              <w:sz w:val="20"/>
              <w:szCs w:val="20"/>
              <w:lang w:val="en-US"/>
            </w:rPr>
            <w:t>(William Schmidt, 2017)</w:t>
          </w:r>
          <w:r w:rsidR="00642A23">
            <w:rPr>
              <w:sz w:val="20"/>
              <w:szCs w:val="20"/>
              <w:lang w:val="en-US"/>
            </w:rPr>
            <w:fldChar w:fldCharType="end"/>
          </w:r>
        </w:sdtContent>
      </w:sdt>
      <w:r w:rsidR="00642A23">
        <w:rPr>
          <w:sz w:val="20"/>
          <w:szCs w:val="20"/>
          <w:lang w:val="en-US"/>
        </w:rPr>
        <w:t xml:space="preserve"> </w:t>
      </w:r>
      <w:r w:rsidR="00FF4553">
        <w:rPr>
          <w:sz w:val="20"/>
          <w:szCs w:val="20"/>
          <w:lang w:val="en-US"/>
        </w:rPr>
        <w:t xml:space="preserve">This is a strategy that is not implemented from the other Japanese car manufacturers. </w:t>
      </w:r>
      <w:r w:rsidR="00C56B58">
        <w:rPr>
          <w:sz w:val="20"/>
          <w:szCs w:val="20"/>
          <w:lang w:val="en-US"/>
        </w:rPr>
        <w:t>Moreover, Nissan considers this diversity as a source of strength and a management advantage against their competition, particularly in managing a large scale of global operations, becaus</w:t>
      </w:r>
      <w:r w:rsidR="00116CA7">
        <w:rPr>
          <w:sz w:val="20"/>
          <w:szCs w:val="20"/>
          <w:lang w:val="en-US"/>
        </w:rPr>
        <w:t>e the executive team could communicate</w:t>
      </w:r>
      <w:r w:rsidR="00C56B58">
        <w:rPr>
          <w:sz w:val="20"/>
          <w:szCs w:val="20"/>
          <w:lang w:val="en-US"/>
        </w:rPr>
        <w:t xml:space="preserve"> first-hand to</w:t>
      </w:r>
      <w:r w:rsidR="00116CA7">
        <w:rPr>
          <w:sz w:val="20"/>
          <w:szCs w:val="20"/>
          <w:lang w:val="en-US"/>
        </w:rPr>
        <w:t xml:space="preserve"> all the different and unique constrains and opportunities that occur in each market. </w:t>
      </w:r>
      <w:sdt>
        <w:sdtPr>
          <w:rPr>
            <w:sz w:val="20"/>
            <w:szCs w:val="20"/>
            <w:lang w:val="en-US"/>
          </w:rPr>
          <w:id w:val="61739814"/>
          <w:citation/>
        </w:sdtPr>
        <w:sdtContent>
          <w:r w:rsidR="00642A23">
            <w:rPr>
              <w:sz w:val="20"/>
              <w:szCs w:val="20"/>
              <w:lang w:val="en-US"/>
            </w:rPr>
            <w:fldChar w:fldCharType="begin"/>
          </w:r>
          <w:r w:rsidR="00642A23">
            <w:rPr>
              <w:sz w:val="20"/>
              <w:szCs w:val="20"/>
              <w:lang w:val="en-US"/>
            </w:rPr>
            <w:instrText xml:space="preserve"> CITATION Wil17 \l 1033 </w:instrText>
          </w:r>
          <w:r w:rsidR="00642A23">
            <w:rPr>
              <w:sz w:val="20"/>
              <w:szCs w:val="20"/>
              <w:lang w:val="en-US"/>
            </w:rPr>
            <w:fldChar w:fldCharType="separate"/>
          </w:r>
          <w:r w:rsidR="00642A23" w:rsidRPr="00642A23">
            <w:rPr>
              <w:noProof/>
              <w:sz w:val="20"/>
              <w:szCs w:val="20"/>
              <w:lang w:val="en-US"/>
            </w:rPr>
            <w:t>(William Schmidt, 2017)</w:t>
          </w:r>
          <w:r w:rsidR="00642A23">
            <w:rPr>
              <w:sz w:val="20"/>
              <w:szCs w:val="20"/>
              <w:lang w:val="en-US"/>
            </w:rPr>
            <w:fldChar w:fldCharType="end"/>
          </w:r>
        </w:sdtContent>
      </w:sdt>
      <w:r w:rsidR="00642A23">
        <w:rPr>
          <w:sz w:val="20"/>
          <w:szCs w:val="20"/>
          <w:lang w:val="en-US"/>
        </w:rPr>
        <w:t xml:space="preserve"> </w:t>
      </w:r>
      <w:r w:rsidR="00116CA7">
        <w:rPr>
          <w:sz w:val="20"/>
          <w:szCs w:val="20"/>
          <w:lang w:val="en-US"/>
        </w:rPr>
        <w:t xml:space="preserve">Achieving and maintaining this focus on flexibility, Nissan kept their product line simple, compared to its rivals. Furthermore, the company </w:t>
      </w:r>
      <w:r w:rsidR="00D16810">
        <w:rPr>
          <w:sz w:val="20"/>
          <w:szCs w:val="20"/>
          <w:lang w:val="en-US"/>
        </w:rPr>
        <w:t>adopted a build-to-stock strategy for just a couple of Stock Keeping Units (SKU) in each model and a brilliant build-to-order strategy for their rest vehicles.</w:t>
      </w:r>
      <w:sdt>
        <w:sdtPr>
          <w:rPr>
            <w:sz w:val="20"/>
            <w:szCs w:val="20"/>
            <w:lang w:val="en-US"/>
          </w:rPr>
          <w:id w:val="61739815"/>
          <w:citation/>
        </w:sdtPr>
        <w:sdtContent>
          <w:r w:rsidR="00642A23">
            <w:rPr>
              <w:sz w:val="20"/>
              <w:szCs w:val="20"/>
              <w:lang w:val="en-US"/>
            </w:rPr>
            <w:fldChar w:fldCharType="begin"/>
          </w:r>
          <w:r w:rsidR="00642A23">
            <w:rPr>
              <w:sz w:val="20"/>
              <w:szCs w:val="20"/>
              <w:lang w:val="en-US"/>
            </w:rPr>
            <w:instrText xml:space="preserve"> CITATION Wil17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(William Schmidt, 2017)</w:t>
          </w:r>
          <w:r w:rsidR="00642A23">
            <w:rPr>
              <w:sz w:val="20"/>
              <w:szCs w:val="20"/>
              <w:lang w:val="en-US"/>
            </w:rPr>
            <w:fldChar w:fldCharType="end"/>
          </w:r>
        </w:sdtContent>
      </w:sdt>
      <w:r w:rsidR="00D16810">
        <w:rPr>
          <w:sz w:val="20"/>
          <w:szCs w:val="20"/>
          <w:lang w:val="en-US"/>
        </w:rPr>
        <w:t xml:space="preserve"> The management of Nissan </w:t>
      </w:r>
      <w:r w:rsidR="00D16810">
        <w:rPr>
          <w:sz w:val="20"/>
          <w:szCs w:val="20"/>
          <w:lang w:val="en-US"/>
        </w:rPr>
        <w:lastRenderedPageBreak/>
        <w:t xml:space="preserve">believes that this strategy not only helped to simplify the company’s operations and save time but simplify the product offerings too which actually contributed to a significant sales increase. </w:t>
      </w:r>
      <w:sdt>
        <w:sdtPr>
          <w:rPr>
            <w:sz w:val="20"/>
            <w:szCs w:val="20"/>
            <w:lang w:val="en-US"/>
          </w:rPr>
          <w:id w:val="61739816"/>
          <w:citation/>
        </w:sdtPr>
        <w:sdtContent>
          <w:r w:rsidR="00642A23">
            <w:rPr>
              <w:sz w:val="20"/>
              <w:szCs w:val="20"/>
              <w:lang w:val="en-US"/>
            </w:rPr>
            <w:fldChar w:fldCharType="begin"/>
          </w:r>
          <w:r w:rsidR="00642A23">
            <w:rPr>
              <w:sz w:val="20"/>
              <w:szCs w:val="20"/>
              <w:lang w:val="en-US"/>
            </w:rPr>
            <w:instrText xml:space="preserve"> CITATION Wil17 \l 1033 </w:instrText>
          </w:r>
          <w:r w:rsidR="00642A23">
            <w:rPr>
              <w:sz w:val="20"/>
              <w:szCs w:val="20"/>
              <w:lang w:val="en-US"/>
            </w:rPr>
            <w:fldChar w:fldCharType="separate"/>
          </w:r>
          <w:r w:rsidR="00642A23" w:rsidRPr="00642A23">
            <w:rPr>
              <w:noProof/>
              <w:sz w:val="20"/>
              <w:szCs w:val="20"/>
              <w:lang w:val="en-US"/>
            </w:rPr>
            <w:t>(William Schmidt, 2017)</w:t>
          </w:r>
          <w:r w:rsidR="00642A23">
            <w:rPr>
              <w:sz w:val="20"/>
              <w:szCs w:val="20"/>
              <w:lang w:val="en-US"/>
            </w:rPr>
            <w:fldChar w:fldCharType="end"/>
          </w:r>
        </w:sdtContent>
      </w:sdt>
      <w:r w:rsidR="00642A23">
        <w:rPr>
          <w:sz w:val="20"/>
          <w:szCs w:val="20"/>
          <w:lang w:val="en-US"/>
        </w:rPr>
        <w:t xml:space="preserve"> </w:t>
      </w:r>
      <w:r w:rsidR="00F2609F">
        <w:rPr>
          <w:sz w:val="20"/>
          <w:szCs w:val="20"/>
          <w:lang w:val="en-US"/>
        </w:rPr>
        <w:t>The Senior Vice President of manufacturing, purchasing and supply chain management of Nissan, John Martin explained the importance of flexibility and disaster recovery: “</w:t>
      </w:r>
      <w:r w:rsidR="00EB7724" w:rsidRPr="00140531">
        <w:rPr>
          <w:sz w:val="20"/>
          <w:szCs w:val="20"/>
          <w:lang w:val="en-US"/>
        </w:rPr>
        <w:t>Nissan w</w:t>
      </w:r>
      <w:r w:rsidR="00EB7724">
        <w:rPr>
          <w:sz w:val="20"/>
          <w:szCs w:val="20"/>
          <w:lang w:val="en-US"/>
        </w:rPr>
        <w:t>as a company reborn from crisis.</w:t>
      </w:r>
      <w:r w:rsidR="00EB7724" w:rsidRPr="00140531">
        <w:rPr>
          <w:sz w:val="20"/>
          <w:szCs w:val="20"/>
          <w:lang w:val="en-US"/>
        </w:rPr>
        <w:t xml:space="preserve"> In 1999 Nissan was rescued from impending</w:t>
      </w:r>
      <w:r w:rsidR="00EB7724">
        <w:rPr>
          <w:sz w:val="20"/>
          <w:szCs w:val="20"/>
          <w:lang w:val="en-US"/>
        </w:rPr>
        <w:t xml:space="preserve"> </w:t>
      </w:r>
      <w:r w:rsidR="00EB7724" w:rsidRPr="00140531">
        <w:rPr>
          <w:sz w:val="20"/>
          <w:szCs w:val="20"/>
          <w:lang w:val="en-US"/>
        </w:rPr>
        <w:t>bankruptcy by Renault who put in place a revitalized management team.</w:t>
      </w:r>
      <w:r w:rsidR="00EB7724">
        <w:rPr>
          <w:sz w:val="20"/>
          <w:szCs w:val="20"/>
          <w:lang w:val="en-US"/>
        </w:rPr>
        <w:t xml:space="preserve"> </w:t>
      </w:r>
      <w:r w:rsidR="00EB7724" w:rsidRPr="00140531">
        <w:rPr>
          <w:sz w:val="20"/>
          <w:szCs w:val="20"/>
          <w:lang w:val="en-US"/>
        </w:rPr>
        <w:t xml:space="preserve">This sense of crisis persists in the organization to this day. </w:t>
      </w:r>
      <w:sdt>
        <w:sdtPr>
          <w:rPr>
            <w:sz w:val="20"/>
            <w:szCs w:val="20"/>
            <w:lang w:val="en-US"/>
          </w:rPr>
          <w:id w:val="61739817"/>
          <w:citation/>
        </w:sdtPr>
        <w:sdtContent>
          <w:r w:rsidR="00642A23">
            <w:rPr>
              <w:sz w:val="20"/>
              <w:szCs w:val="20"/>
              <w:lang w:val="en-US"/>
            </w:rPr>
            <w:fldChar w:fldCharType="begin"/>
          </w:r>
          <w:r w:rsidR="00642A23">
            <w:rPr>
              <w:sz w:val="20"/>
              <w:szCs w:val="20"/>
              <w:lang w:val="en-US"/>
            </w:rPr>
            <w:instrText xml:space="preserve"> CITATION Wil17 \l 1033 </w:instrText>
          </w:r>
          <w:r w:rsidR="00642A23">
            <w:rPr>
              <w:sz w:val="20"/>
              <w:szCs w:val="20"/>
              <w:lang w:val="en-US"/>
            </w:rPr>
            <w:fldChar w:fldCharType="separate"/>
          </w:r>
          <w:r w:rsidR="00642A23" w:rsidRPr="00642A23">
            <w:rPr>
              <w:noProof/>
              <w:sz w:val="20"/>
              <w:szCs w:val="20"/>
              <w:lang w:val="en-US"/>
            </w:rPr>
            <w:t>(William Schmidt, 2017)</w:t>
          </w:r>
          <w:r w:rsidR="00642A23">
            <w:rPr>
              <w:sz w:val="20"/>
              <w:szCs w:val="20"/>
              <w:lang w:val="en-US"/>
            </w:rPr>
            <w:fldChar w:fldCharType="end"/>
          </w:r>
        </w:sdtContent>
      </w:sdt>
      <w:r w:rsidR="00642A23">
        <w:rPr>
          <w:sz w:val="20"/>
          <w:szCs w:val="20"/>
          <w:lang w:val="en-US"/>
        </w:rPr>
        <w:t xml:space="preserve"> </w:t>
      </w:r>
      <w:r w:rsidR="00EB7724" w:rsidRPr="00140531">
        <w:rPr>
          <w:sz w:val="20"/>
          <w:szCs w:val="20"/>
          <w:lang w:val="en-US"/>
        </w:rPr>
        <w:t>This ‘crisis mentality’ was critical to</w:t>
      </w:r>
      <w:r w:rsidR="00EB7724">
        <w:rPr>
          <w:sz w:val="20"/>
          <w:szCs w:val="20"/>
          <w:lang w:val="en-US"/>
        </w:rPr>
        <w:t xml:space="preserve"> our recovery from the 2007 </w:t>
      </w:r>
      <w:r w:rsidR="00EB7724" w:rsidRPr="00140531">
        <w:rPr>
          <w:sz w:val="20"/>
          <w:szCs w:val="20"/>
          <w:lang w:val="en-US"/>
        </w:rPr>
        <w:t>Global Liquidity Crisis, the Great Japan Earthquake and</w:t>
      </w:r>
      <w:r w:rsidR="00EB7724">
        <w:rPr>
          <w:sz w:val="20"/>
          <w:szCs w:val="20"/>
          <w:lang w:val="en-US"/>
        </w:rPr>
        <w:t xml:space="preserve"> </w:t>
      </w:r>
      <w:r w:rsidR="00EB7724" w:rsidRPr="00140531">
        <w:rPr>
          <w:sz w:val="20"/>
          <w:szCs w:val="20"/>
          <w:lang w:val="en-US"/>
        </w:rPr>
        <w:t xml:space="preserve">subsequent Thai Floods in 2011. </w:t>
      </w:r>
      <w:sdt>
        <w:sdtPr>
          <w:rPr>
            <w:sz w:val="20"/>
            <w:szCs w:val="20"/>
            <w:lang w:val="en-US"/>
          </w:rPr>
          <w:id w:val="61739818"/>
          <w:citation/>
        </w:sdtPr>
        <w:sdtContent>
          <w:r w:rsidR="00642A23">
            <w:rPr>
              <w:sz w:val="20"/>
              <w:szCs w:val="20"/>
              <w:lang w:val="en-US"/>
            </w:rPr>
            <w:fldChar w:fldCharType="begin"/>
          </w:r>
          <w:r w:rsidR="00642A23">
            <w:rPr>
              <w:sz w:val="20"/>
              <w:szCs w:val="20"/>
              <w:lang w:val="en-US"/>
            </w:rPr>
            <w:instrText xml:space="preserve"> CITATION Wil17 \l 1033 </w:instrText>
          </w:r>
          <w:r w:rsidR="00642A23">
            <w:rPr>
              <w:sz w:val="20"/>
              <w:szCs w:val="20"/>
              <w:lang w:val="en-US"/>
            </w:rPr>
            <w:fldChar w:fldCharType="separate"/>
          </w:r>
          <w:r w:rsidR="00642A23" w:rsidRPr="00642A23">
            <w:rPr>
              <w:noProof/>
              <w:sz w:val="20"/>
              <w:szCs w:val="20"/>
              <w:lang w:val="en-US"/>
            </w:rPr>
            <w:t>(William Schmidt, 2017)</w:t>
          </w:r>
          <w:r w:rsidR="00642A23">
            <w:rPr>
              <w:sz w:val="20"/>
              <w:szCs w:val="20"/>
              <w:lang w:val="en-US"/>
            </w:rPr>
            <w:fldChar w:fldCharType="end"/>
          </w:r>
        </w:sdtContent>
      </w:sdt>
      <w:r w:rsidR="00642A23">
        <w:rPr>
          <w:sz w:val="20"/>
          <w:szCs w:val="20"/>
          <w:lang w:val="en-US"/>
        </w:rPr>
        <w:t xml:space="preserve"> </w:t>
      </w:r>
      <w:r w:rsidR="00EB7724" w:rsidRPr="00140531">
        <w:rPr>
          <w:sz w:val="20"/>
          <w:szCs w:val="20"/>
          <w:lang w:val="en-US"/>
        </w:rPr>
        <w:t>Our supply chain philosophy is one of vigilance and extreme</w:t>
      </w:r>
      <w:r w:rsidR="00EB7724">
        <w:rPr>
          <w:sz w:val="20"/>
          <w:szCs w:val="20"/>
          <w:lang w:val="en-US"/>
        </w:rPr>
        <w:t xml:space="preserve"> </w:t>
      </w:r>
      <w:r w:rsidR="00EB7724" w:rsidRPr="00140531">
        <w:rPr>
          <w:sz w:val="20"/>
          <w:szCs w:val="20"/>
          <w:lang w:val="en-US"/>
        </w:rPr>
        <w:t>responsiveness allied with single point responsibility. It is the supply chain management</w:t>
      </w:r>
      <w:r w:rsidR="00EB7724">
        <w:rPr>
          <w:sz w:val="20"/>
          <w:szCs w:val="20"/>
          <w:lang w:val="en-US"/>
        </w:rPr>
        <w:t xml:space="preserve"> </w:t>
      </w:r>
      <w:r w:rsidR="00EB7724" w:rsidRPr="00140531">
        <w:rPr>
          <w:sz w:val="20"/>
          <w:szCs w:val="20"/>
          <w:lang w:val="en-US"/>
        </w:rPr>
        <w:t>organization’s responsibility to keep the production plants running. This clarity of purpose and</w:t>
      </w:r>
      <w:r w:rsidR="00EB7724">
        <w:rPr>
          <w:sz w:val="20"/>
          <w:szCs w:val="20"/>
          <w:lang w:val="en-US"/>
        </w:rPr>
        <w:t xml:space="preserve"> </w:t>
      </w:r>
      <w:r w:rsidR="00EB7724" w:rsidRPr="00140531">
        <w:rPr>
          <w:sz w:val="20"/>
          <w:szCs w:val="20"/>
          <w:lang w:val="en-US"/>
        </w:rPr>
        <w:t>responsibility engenders confidence and decisiveness both of which are crucial to disaster</w:t>
      </w:r>
      <w:r w:rsidR="00EB7724">
        <w:rPr>
          <w:sz w:val="20"/>
          <w:szCs w:val="20"/>
          <w:lang w:val="en-US"/>
        </w:rPr>
        <w:t xml:space="preserve"> </w:t>
      </w:r>
      <w:r w:rsidR="00EB7724" w:rsidRPr="00140531">
        <w:rPr>
          <w:sz w:val="20"/>
          <w:szCs w:val="20"/>
          <w:lang w:val="en-US"/>
        </w:rPr>
        <w:t>recovery.</w:t>
      </w:r>
      <w:r w:rsidR="00F2609F">
        <w:rPr>
          <w:sz w:val="20"/>
          <w:szCs w:val="20"/>
          <w:lang w:val="en-US"/>
        </w:rPr>
        <w:t xml:space="preserve">” </w:t>
      </w:r>
      <w:sdt>
        <w:sdtPr>
          <w:rPr>
            <w:sz w:val="20"/>
            <w:szCs w:val="20"/>
            <w:lang w:val="en-US"/>
          </w:rPr>
          <w:id w:val="61739819"/>
          <w:citation/>
        </w:sdtPr>
        <w:sdtContent>
          <w:r w:rsidR="00642A23">
            <w:rPr>
              <w:sz w:val="20"/>
              <w:szCs w:val="20"/>
              <w:lang w:val="en-US"/>
            </w:rPr>
            <w:fldChar w:fldCharType="begin"/>
          </w:r>
          <w:r w:rsidR="00642A23">
            <w:rPr>
              <w:sz w:val="20"/>
              <w:szCs w:val="20"/>
              <w:lang w:val="en-US"/>
            </w:rPr>
            <w:instrText xml:space="preserve"> CITATION Wil17 \l 1033 </w:instrText>
          </w:r>
          <w:r w:rsidR="00642A23">
            <w:rPr>
              <w:sz w:val="20"/>
              <w:szCs w:val="20"/>
              <w:lang w:val="en-US"/>
            </w:rPr>
            <w:fldChar w:fldCharType="separate"/>
          </w:r>
          <w:r w:rsidR="00642A23" w:rsidRPr="00642A23">
            <w:rPr>
              <w:noProof/>
              <w:sz w:val="20"/>
              <w:szCs w:val="20"/>
              <w:lang w:val="en-US"/>
            </w:rPr>
            <w:t>(William Schmidt, 2017)</w:t>
          </w:r>
          <w:r w:rsidR="00642A23">
            <w:rPr>
              <w:sz w:val="20"/>
              <w:szCs w:val="20"/>
              <w:lang w:val="en-US"/>
            </w:rPr>
            <w:fldChar w:fldCharType="end"/>
          </w:r>
        </w:sdtContent>
      </w:sdt>
    </w:p>
    <w:p w:rsidR="00EB7724" w:rsidRDefault="00EB7724" w:rsidP="00140531">
      <w:pPr>
        <w:jc w:val="both"/>
        <w:rPr>
          <w:lang w:val="en-US"/>
        </w:rPr>
      </w:pPr>
      <w:r>
        <w:rPr>
          <w:lang w:val="en-US"/>
        </w:rPr>
        <w:t xml:space="preserve">Nissan’s Risk Management </w:t>
      </w:r>
    </w:p>
    <w:p w:rsidR="00EB7724" w:rsidRPr="00EB7724" w:rsidRDefault="00EB7724" w:rsidP="00140531">
      <w:pPr>
        <w:jc w:val="both"/>
        <w:rPr>
          <w:sz w:val="20"/>
          <w:szCs w:val="20"/>
          <w:lang w:val="en-US"/>
        </w:rPr>
      </w:pPr>
      <w:r>
        <w:rPr>
          <w:sz w:val="20"/>
          <w:szCs w:val="20"/>
          <w:lang w:val="en-US"/>
        </w:rPr>
        <w:t>The company’s attitude towards risk and unexpected issues and emergency response started forming through the firm’s experience in problem solving and overcoming harsh challenges. In the year of 1999 Nissan faced big financial difficulties that could only be resolved by getting an outside investor in the company like Renault.</w:t>
      </w:r>
      <w:sdt>
        <w:sdtPr>
          <w:rPr>
            <w:sz w:val="20"/>
            <w:szCs w:val="20"/>
            <w:lang w:val="en-US"/>
          </w:rPr>
          <w:id w:val="61739820"/>
          <w:citation/>
        </w:sdtPr>
        <w:sdtContent>
          <w:r w:rsidR="00642A23">
            <w:rPr>
              <w:sz w:val="20"/>
              <w:szCs w:val="20"/>
              <w:lang w:val="en-US"/>
            </w:rPr>
            <w:fldChar w:fldCharType="begin"/>
          </w:r>
          <w:r w:rsidR="00642A23">
            <w:rPr>
              <w:sz w:val="20"/>
              <w:szCs w:val="20"/>
              <w:lang w:val="en-US"/>
            </w:rPr>
            <w:instrText xml:space="preserve"> CITATION Wil17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(William Schmidt, 2017)</w:t>
          </w:r>
          <w:r w:rsidR="00642A23">
            <w:rPr>
              <w:sz w:val="20"/>
              <w:szCs w:val="20"/>
              <w:lang w:val="en-US"/>
            </w:rPr>
            <w:fldChar w:fldCharType="end"/>
          </w:r>
        </w:sdtContent>
      </w:sdt>
      <w:r>
        <w:rPr>
          <w:sz w:val="20"/>
          <w:szCs w:val="20"/>
          <w:lang w:val="en-US"/>
        </w:rPr>
        <w:t xml:space="preserve"> To continue with, under the terms of a</w:t>
      </w:r>
      <w:r w:rsidR="001E3F46">
        <w:rPr>
          <w:sz w:val="20"/>
          <w:szCs w:val="20"/>
          <w:lang w:val="en-US"/>
        </w:rPr>
        <w:t>n</w:t>
      </w:r>
      <w:r>
        <w:rPr>
          <w:sz w:val="20"/>
          <w:szCs w:val="20"/>
          <w:lang w:val="en-US"/>
        </w:rPr>
        <w:t xml:space="preserve"> alliance, Renault bought 36.8% of Nissan’s outstanding stock and Nissan agreed to buy stocks from its ally when it was financially stable and able to do so.</w:t>
      </w:r>
      <w:sdt>
        <w:sdtPr>
          <w:rPr>
            <w:sz w:val="20"/>
            <w:szCs w:val="20"/>
            <w:lang w:val="en-US"/>
          </w:rPr>
          <w:id w:val="61739821"/>
          <w:citation/>
        </w:sdtPr>
        <w:sdtContent>
          <w:r w:rsidR="00642A23">
            <w:rPr>
              <w:sz w:val="20"/>
              <w:szCs w:val="20"/>
              <w:lang w:val="en-US"/>
            </w:rPr>
            <w:fldChar w:fldCharType="begin"/>
          </w:r>
          <w:r w:rsidR="00642A23">
            <w:rPr>
              <w:sz w:val="20"/>
              <w:szCs w:val="20"/>
              <w:lang w:val="en-US"/>
            </w:rPr>
            <w:instrText xml:space="preserve"> CITATION Wil17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(William Schmidt, 2017)</w:t>
          </w:r>
          <w:r w:rsidR="00642A23">
            <w:rPr>
              <w:sz w:val="20"/>
              <w:szCs w:val="20"/>
              <w:lang w:val="en-US"/>
            </w:rPr>
            <w:fldChar w:fldCharType="end"/>
          </w:r>
        </w:sdtContent>
      </w:sdt>
      <w:r>
        <w:rPr>
          <w:sz w:val="20"/>
          <w:szCs w:val="20"/>
          <w:lang w:val="en-US"/>
        </w:rPr>
        <w:t xml:space="preserve"> </w:t>
      </w:r>
      <w:r w:rsidR="001E3F46">
        <w:rPr>
          <w:sz w:val="20"/>
          <w:szCs w:val="20"/>
          <w:lang w:val="en-US"/>
        </w:rPr>
        <w:t xml:space="preserve">This deal made Nissan face practices and biases that couldn’t be changed or fixed for years and took action to make sure that the company will survive and find great success. </w:t>
      </w:r>
      <w:r w:rsidR="002059E2">
        <w:rPr>
          <w:sz w:val="20"/>
          <w:szCs w:val="20"/>
          <w:lang w:val="en-US"/>
        </w:rPr>
        <w:t>Allegedly the company’s risk management philosophy was born out of its near-death experience. Furthermore, Nissan’s risk strategy is focused on identifying and trying to analyze potential risks as early as possible, so problem solving planning can take place and countermeasures can be implemented quickly.</w:t>
      </w:r>
      <w:sdt>
        <w:sdtPr>
          <w:rPr>
            <w:sz w:val="20"/>
            <w:szCs w:val="20"/>
            <w:lang w:val="en-US"/>
          </w:rPr>
          <w:id w:val="61739822"/>
          <w:citation/>
        </w:sdtPr>
        <w:sdtContent>
          <w:r w:rsidR="00642A23">
            <w:rPr>
              <w:sz w:val="20"/>
              <w:szCs w:val="20"/>
              <w:lang w:val="en-US"/>
            </w:rPr>
            <w:fldChar w:fldCharType="begin"/>
          </w:r>
          <w:r w:rsidR="00642A23">
            <w:rPr>
              <w:sz w:val="20"/>
              <w:szCs w:val="20"/>
              <w:lang w:val="en-US"/>
            </w:rPr>
            <w:instrText xml:space="preserve"> CITATION Wil17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(William Schmidt, 2017)</w:t>
          </w:r>
          <w:r w:rsidR="00642A23">
            <w:rPr>
              <w:sz w:val="20"/>
              <w:szCs w:val="20"/>
              <w:lang w:val="en-US"/>
            </w:rPr>
            <w:fldChar w:fldCharType="end"/>
          </w:r>
        </w:sdtContent>
      </w:sdt>
      <w:r w:rsidR="002059E2">
        <w:rPr>
          <w:sz w:val="20"/>
          <w:szCs w:val="20"/>
          <w:lang w:val="en-US"/>
        </w:rPr>
        <w:t xml:space="preserve"> The firm established a dedicated function only on risk management that was responsible for running all the activities stated above. </w:t>
      </w:r>
      <w:r w:rsidR="00F94634">
        <w:rPr>
          <w:sz w:val="20"/>
          <w:szCs w:val="20"/>
          <w:lang w:val="en-US"/>
        </w:rPr>
        <w:t>Moreover, an executive-level committee was formed in order to follow the events occurring in the company and make decisions on corporate risks.</w:t>
      </w:r>
      <w:sdt>
        <w:sdtPr>
          <w:rPr>
            <w:sz w:val="20"/>
            <w:szCs w:val="20"/>
            <w:lang w:val="en-US"/>
          </w:rPr>
          <w:id w:val="61739823"/>
          <w:citation/>
        </w:sdtPr>
        <w:sdtContent>
          <w:r w:rsidR="00642A23">
            <w:rPr>
              <w:sz w:val="20"/>
              <w:szCs w:val="20"/>
              <w:lang w:val="en-US"/>
            </w:rPr>
            <w:fldChar w:fldCharType="begin"/>
          </w:r>
          <w:r w:rsidR="00642A23">
            <w:rPr>
              <w:sz w:val="20"/>
              <w:szCs w:val="20"/>
              <w:lang w:val="en-US"/>
            </w:rPr>
            <w:instrText xml:space="preserve"> CITATION Wil17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(William Schmidt, 2017)</w:t>
          </w:r>
          <w:r w:rsidR="00642A23">
            <w:rPr>
              <w:sz w:val="20"/>
              <w:szCs w:val="20"/>
              <w:lang w:val="en-US"/>
            </w:rPr>
            <w:fldChar w:fldCharType="end"/>
          </w:r>
        </w:sdtContent>
      </w:sdt>
      <w:r w:rsidR="00F94634">
        <w:rPr>
          <w:sz w:val="20"/>
          <w:szCs w:val="20"/>
          <w:lang w:val="en-US"/>
        </w:rPr>
        <w:t xml:space="preserve"> The members of the committee were called “risk owners” and they had to manage the specific risks that form and regularly report them to the board of directors on progress and operations performance. Every division was entitled and expected to take whatever preventive measures that can be taken to minimize the realization and impact of potential risks that do not require corporate coordination. </w:t>
      </w:r>
      <w:sdt>
        <w:sdtPr>
          <w:rPr>
            <w:sz w:val="20"/>
            <w:szCs w:val="20"/>
            <w:lang w:val="en-US"/>
          </w:rPr>
          <w:id w:val="61739824"/>
          <w:citation/>
        </w:sdtPr>
        <w:sdtContent>
          <w:r w:rsidR="00642A23">
            <w:rPr>
              <w:sz w:val="20"/>
              <w:szCs w:val="20"/>
              <w:lang w:val="en-US"/>
            </w:rPr>
            <w:fldChar w:fldCharType="begin"/>
          </w:r>
          <w:r w:rsidR="00642A23">
            <w:rPr>
              <w:sz w:val="20"/>
              <w:szCs w:val="20"/>
              <w:lang w:val="en-US"/>
            </w:rPr>
            <w:instrText xml:space="preserve"> CITATION Wil17 \l 1033 </w:instrText>
          </w:r>
          <w:r w:rsidR="00642A23">
            <w:rPr>
              <w:sz w:val="20"/>
              <w:szCs w:val="20"/>
              <w:lang w:val="en-US"/>
            </w:rPr>
            <w:fldChar w:fldCharType="separate"/>
          </w:r>
          <w:r w:rsidR="00642A23" w:rsidRPr="00642A23">
            <w:rPr>
              <w:noProof/>
              <w:sz w:val="20"/>
              <w:szCs w:val="20"/>
              <w:lang w:val="en-US"/>
            </w:rPr>
            <w:t>(William Schmidt, 2017)</w:t>
          </w:r>
          <w:r w:rsidR="00642A23">
            <w:rPr>
              <w:sz w:val="20"/>
              <w:szCs w:val="20"/>
              <w:lang w:val="en-US"/>
            </w:rPr>
            <w:fldChar w:fldCharType="end"/>
          </w:r>
        </w:sdtContent>
      </w:sdt>
      <w:r w:rsidR="00642A23">
        <w:rPr>
          <w:sz w:val="20"/>
          <w:szCs w:val="20"/>
          <w:lang w:val="en-US"/>
        </w:rPr>
        <w:t xml:space="preserve"> </w:t>
      </w:r>
      <w:r w:rsidR="001C3139">
        <w:rPr>
          <w:sz w:val="20"/>
          <w:szCs w:val="20"/>
          <w:lang w:val="en-US"/>
        </w:rPr>
        <w:t xml:space="preserve">Nissan’s continues risk management process includes activities such as ongoing seismic reinforcement of facilities, constant improvement to its business continuity planning and disaster simulation training. To continue with, the company had an earthquake emergency-response strategy in place well before the 2011 earthquake which was described in the firm’s 2010 annual report. The core of Nissan’s emergency response plan lays on the idea to priorities human life. The plan also includes the prevention of follow-on disasters, fast disaster recovery and </w:t>
      </w:r>
      <w:r w:rsidR="007A18A7">
        <w:rPr>
          <w:sz w:val="20"/>
          <w:szCs w:val="20"/>
          <w:lang w:val="en-US"/>
        </w:rPr>
        <w:t>continuity of the business process.</w:t>
      </w:r>
      <w:sdt>
        <w:sdtPr>
          <w:rPr>
            <w:sz w:val="20"/>
            <w:szCs w:val="20"/>
            <w:lang w:val="en-US"/>
          </w:rPr>
          <w:id w:val="61739825"/>
          <w:citation/>
        </w:sdtPr>
        <w:sdtContent>
          <w:r w:rsidR="00642A23">
            <w:rPr>
              <w:sz w:val="20"/>
              <w:szCs w:val="20"/>
              <w:lang w:val="en-US"/>
            </w:rPr>
            <w:fldChar w:fldCharType="begin"/>
          </w:r>
          <w:r w:rsidR="00642A23">
            <w:rPr>
              <w:sz w:val="20"/>
              <w:szCs w:val="20"/>
              <w:lang w:val="en-US"/>
            </w:rPr>
            <w:instrText xml:space="preserve"> CITATION Wil17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(William Schmidt, 2017)</w:t>
          </w:r>
          <w:r w:rsidR="00642A23">
            <w:rPr>
              <w:sz w:val="20"/>
              <w:szCs w:val="20"/>
              <w:lang w:val="en-US"/>
            </w:rPr>
            <w:fldChar w:fldCharType="end"/>
          </w:r>
        </w:sdtContent>
      </w:sdt>
      <w:r w:rsidR="00642A23">
        <w:rPr>
          <w:sz w:val="20"/>
          <w:szCs w:val="20"/>
          <w:lang w:val="en-US"/>
        </w:rPr>
        <w:t xml:space="preserve"> </w:t>
      </w:r>
      <w:r w:rsidR="007A18A7">
        <w:rPr>
          <w:sz w:val="20"/>
          <w:szCs w:val="20"/>
          <w:lang w:val="en-US"/>
        </w:rPr>
        <w:t xml:space="preserve"> The emergency response strategy also includes support for the neighboring community, companies or government. The company also designated a Global Disaster Headquarters that, in a situation of the aftermath of a disaster, is responsible for finding and distributing information regarding employee safety, facility damage and business continuity strategy for Nissan’s operations and the ones of its suppliers.</w:t>
      </w:r>
      <w:sdt>
        <w:sdtPr>
          <w:rPr>
            <w:sz w:val="20"/>
            <w:szCs w:val="20"/>
            <w:lang w:val="en-US"/>
          </w:rPr>
          <w:id w:val="61739826"/>
          <w:citation/>
        </w:sdtPr>
        <w:sdtContent>
          <w:r w:rsidR="00642A23">
            <w:rPr>
              <w:sz w:val="20"/>
              <w:szCs w:val="20"/>
              <w:lang w:val="en-US"/>
            </w:rPr>
            <w:fldChar w:fldCharType="begin"/>
          </w:r>
          <w:r w:rsidR="00642A23">
            <w:rPr>
              <w:sz w:val="20"/>
              <w:szCs w:val="20"/>
              <w:lang w:val="en-US"/>
            </w:rPr>
            <w:instrText xml:space="preserve"> CITATION Wil17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(William Schmidt, 2017)</w:t>
          </w:r>
          <w:r w:rsidR="00642A23">
            <w:rPr>
              <w:sz w:val="20"/>
              <w:szCs w:val="20"/>
              <w:lang w:val="en-US"/>
            </w:rPr>
            <w:fldChar w:fldCharType="end"/>
          </w:r>
        </w:sdtContent>
      </w:sdt>
      <w:r w:rsidR="007A18A7">
        <w:rPr>
          <w:sz w:val="20"/>
          <w:szCs w:val="20"/>
          <w:lang w:val="en-US"/>
        </w:rPr>
        <w:t xml:space="preserve"> To add up, the plan required that the company needs to conduct earthquake simulation training to test and enhance the effectiveness of the organization and its management. </w:t>
      </w:r>
    </w:p>
    <w:p w:rsidR="000E2217" w:rsidRDefault="00F77BBA" w:rsidP="000E2217">
      <w:pPr>
        <w:jc w:val="both"/>
        <w:rPr>
          <w:lang w:val="en-US"/>
        </w:rPr>
      </w:pPr>
      <w:r>
        <w:rPr>
          <w:lang w:val="en-US"/>
        </w:rPr>
        <w:t>Ni</w:t>
      </w:r>
      <w:r w:rsidR="008F32BE">
        <w:rPr>
          <w:lang w:val="en-US"/>
        </w:rPr>
        <w:t>ssan’s CSR</w:t>
      </w:r>
    </w:p>
    <w:p w:rsidR="00A57F1F" w:rsidRDefault="00A57F1F" w:rsidP="000E2217">
      <w:pPr>
        <w:jc w:val="both"/>
        <w:rPr>
          <w:sz w:val="20"/>
          <w:szCs w:val="20"/>
          <w:lang w:val="en-US"/>
        </w:rPr>
      </w:pPr>
      <w:r>
        <w:rPr>
          <w:sz w:val="20"/>
          <w:szCs w:val="20"/>
          <w:lang w:val="en-US"/>
        </w:rPr>
        <w:t>Nissan’s vision is driven by the idea of contributing to sustainable social development through all of the company’s global activities.</w:t>
      </w:r>
      <w:sdt>
        <w:sdtPr>
          <w:rPr>
            <w:sz w:val="20"/>
            <w:szCs w:val="20"/>
            <w:lang w:val="en-US"/>
          </w:rPr>
          <w:id w:val="61739827"/>
          <w:citation/>
        </w:sdtPr>
        <w:sdtContent>
          <w:r w:rsidR="00642A23">
            <w:rPr>
              <w:sz w:val="20"/>
              <w:szCs w:val="20"/>
              <w:lang w:val="en-US"/>
            </w:rPr>
            <w:fldChar w:fldCharType="begin"/>
          </w:r>
          <w:r w:rsidR="00642A23">
            <w:rPr>
              <w:sz w:val="20"/>
              <w:szCs w:val="20"/>
              <w:lang w:val="en-US"/>
            </w:rPr>
            <w:instrText xml:space="preserve"> CITATION Nis12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(Nissan's Sustainability report, 2012)</w:t>
          </w:r>
          <w:r w:rsidR="00642A23">
            <w:rPr>
              <w:sz w:val="20"/>
              <w:szCs w:val="20"/>
              <w:lang w:val="en-US"/>
            </w:rPr>
            <w:fldChar w:fldCharType="end"/>
          </w:r>
        </w:sdtContent>
      </w:sdt>
      <w:r>
        <w:rPr>
          <w:sz w:val="20"/>
          <w:szCs w:val="20"/>
          <w:lang w:val="en-US"/>
        </w:rPr>
        <w:t xml:space="preserve"> </w:t>
      </w:r>
      <w:r w:rsidR="00A94B64">
        <w:rPr>
          <w:sz w:val="20"/>
          <w:szCs w:val="20"/>
          <w:lang w:val="en-US"/>
        </w:rPr>
        <w:t>The firm believes that in order to achieve their goals and succeed with their mission they should conduct business in a way that it makes profitable growth and at the same time a sustainable social development.</w:t>
      </w:r>
      <w:sdt>
        <w:sdtPr>
          <w:rPr>
            <w:sz w:val="20"/>
            <w:szCs w:val="20"/>
            <w:lang w:val="en-US"/>
          </w:rPr>
          <w:id w:val="61739828"/>
          <w:citation/>
        </w:sdtPr>
        <w:sdtContent>
          <w:r w:rsidR="00642A23">
            <w:rPr>
              <w:sz w:val="20"/>
              <w:szCs w:val="20"/>
              <w:lang w:val="en-US"/>
            </w:rPr>
            <w:fldChar w:fldCharType="begin"/>
          </w:r>
          <w:r w:rsidR="00642A23">
            <w:rPr>
              <w:sz w:val="20"/>
              <w:szCs w:val="20"/>
              <w:lang w:val="en-US"/>
            </w:rPr>
            <w:instrText xml:space="preserve"> CITATION Nis12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(Nissan's Sustainability report, 2012)</w:t>
          </w:r>
          <w:r w:rsidR="00642A23">
            <w:rPr>
              <w:sz w:val="20"/>
              <w:szCs w:val="20"/>
              <w:lang w:val="en-US"/>
            </w:rPr>
            <w:fldChar w:fldCharType="end"/>
          </w:r>
        </w:sdtContent>
      </w:sdt>
      <w:r w:rsidR="00A94B64">
        <w:rPr>
          <w:sz w:val="20"/>
          <w:szCs w:val="20"/>
          <w:lang w:val="en-US"/>
        </w:rPr>
        <w:t xml:space="preserve"> </w:t>
      </w:r>
    </w:p>
    <w:p w:rsidR="00A94B64" w:rsidRPr="00A57F1F" w:rsidRDefault="00A94B64" w:rsidP="00A94B64">
      <w:pPr>
        <w:jc w:val="center"/>
        <w:rPr>
          <w:sz w:val="20"/>
          <w:szCs w:val="20"/>
          <w:lang w:val="en-US"/>
        </w:rPr>
      </w:pPr>
      <w:r>
        <w:rPr>
          <w:noProof/>
          <w:sz w:val="20"/>
          <w:szCs w:val="20"/>
          <w:lang w:eastAsia="bg-BG"/>
        </w:rPr>
        <w:lastRenderedPageBreak/>
        <w:drawing>
          <wp:inline distT="0" distB="0" distL="0" distR="0">
            <wp:extent cx="4171950" cy="2325567"/>
            <wp:effectExtent l="19050" t="0" r="0" b="0"/>
            <wp:docPr id="25" name="Picture 24" descr="snip_201912122031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1212203128.png"/>
                    <pic:cNvPicPr/>
                  </pic:nvPicPr>
                  <pic:blipFill>
                    <a:blip r:embed="rId9" cstate="print"/>
                    <a:stretch>
                      <a:fillRect/>
                    </a:stretch>
                  </pic:blipFill>
                  <pic:spPr>
                    <a:xfrm>
                      <a:off x="0" y="0"/>
                      <a:ext cx="4172815" cy="2326049"/>
                    </a:xfrm>
                    <a:prstGeom prst="rect">
                      <a:avLst/>
                    </a:prstGeom>
                  </pic:spPr>
                </pic:pic>
              </a:graphicData>
            </a:graphic>
          </wp:inline>
        </w:drawing>
      </w:r>
    </w:p>
    <w:p w:rsidR="008F32BE" w:rsidRDefault="00997417" w:rsidP="000E2217">
      <w:pPr>
        <w:jc w:val="both"/>
        <w:rPr>
          <w:lang w:val="en-US"/>
        </w:rPr>
      </w:pPr>
      <w:r w:rsidRPr="00997417">
        <w:rPr>
          <w:lang w:val="en-US"/>
        </w:rPr>
        <w:t>Nissan’s flagship car</w:t>
      </w:r>
    </w:p>
    <w:p w:rsidR="00733937" w:rsidRDefault="00997417" w:rsidP="000E2217">
      <w:pPr>
        <w:jc w:val="both"/>
        <w:rPr>
          <w:sz w:val="20"/>
          <w:szCs w:val="20"/>
          <w:lang w:val="en-US"/>
        </w:rPr>
      </w:pPr>
      <w:r>
        <w:rPr>
          <w:sz w:val="20"/>
          <w:szCs w:val="20"/>
          <w:lang w:val="en-US"/>
        </w:rPr>
        <w:t xml:space="preserve">The first Nissan GT-R rolled out of the production line in 2007, it had a hand build 3.8 liter twin-turbocharged V6 that produced respectably around 500 horse powers and could go from 0-60 in 3 seconds which for the time being was one of the fastest cars in the world, overtaking Ferrari and Porsche’s supercars. </w:t>
      </w:r>
      <w:sdt>
        <w:sdtPr>
          <w:rPr>
            <w:sz w:val="20"/>
            <w:szCs w:val="20"/>
            <w:lang w:val="en-US"/>
          </w:rPr>
          <w:id w:val="61739829"/>
          <w:citation/>
        </w:sdtPr>
        <w:sdtContent>
          <w:r w:rsidR="00642A23">
            <w:rPr>
              <w:sz w:val="20"/>
              <w:szCs w:val="20"/>
              <w:lang w:val="en-US"/>
            </w:rPr>
            <w:fldChar w:fldCharType="begin"/>
          </w:r>
          <w:r w:rsidR="00642A23">
            <w:rPr>
              <w:sz w:val="20"/>
              <w:szCs w:val="20"/>
              <w:lang w:val="en-US"/>
            </w:rPr>
            <w:instrText xml:space="preserve"> CITATION Jas16 \l 1033 </w:instrText>
          </w:r>
          <w:r w:rsidR="00642A23">
            <w:rPr>
              <w:sz w:val="20"/>
              <w:szCs w:val="20"/>
              <w:lang w:val="en-US"/>
            </w:rPr>
            <w:fldChar w:fldCharType="separate"/>
          </w:r>
          <w:r w:rsidR="00642A23" w:rsidRPr="00642A23">
            <w:rPr>
              <w:noProof/>
              <w:sz w:val="20"/>
              <w:szCs w:val="20"/>
              <w:lang w:val="en-US"/>
            </w:rPr>
            <w:t>(Udy, 2016)</w:t>
          </w:r>
          <w:r w:rsidR="00642A23">
            <w:rPr>
              <w:sz w:val="20"/>
              <w:szCs w:val="20"/>
              <w:lang w:val="en-US"/>
            </w:rPr>
            <w:fldChar w:fldCharType="end"/>
          </w:r>
        </w:sdtContent>
      </w:sdt>
    </w:p>
    <w:p w:rsidR="00733937" w:rsidRDefault="00733937" w:rsidP="000E2217">
      <w:pPr>
        <w:jc w:val="both"/>
        <w:rPr>
          <w:sz w:val="20"/>
          <w:szCs w:val="20"/>
          <w:lang w:val="en-US"/>
        </w:rPr>
      </w:pPr>
      <w:r>
        <w:rPr>
          <w:sz w:val="20"/>
          <w:szCs w:val="20"/>
          <w:lang w:val="en-US"/>
        </w:rPr>
        <w:t>The Nissan GT-R sales on the US and European markets through the years of production:</w:t>
      </w:r>
    </w:p>
    <w:p w:rsidR="00733937" w:rsidRDefault="00733937" w:rsidP="00733937">
      <w:pPr>
        <w:jc w:val="center"/>
        <w:rPr>
          <w:sz w:val="20"/>
          <w:szCs w:val="20"/>
          <w:lang w:val="en-US"/>
        </w:rPr>
      </w:pPr>
      <w:r>
        <w:rPr>
          <w:noProof/>
          <w:sz w:val="20"/>
          <w:szCs w:val="20"/>
          <w:lang w:eastAsia="bg-BG"/>
        </w:rPr>
        <w:drawing>
          <wp:inline distT="0" distB="0" distL="0" distR="0">
            <wp:extent cx="2063919" cy="1696720"/>
            <wp:effectExtent l="19050" t="0" r="0" b="0"/>
            <wp:docPr id="21" name="Picture 20" descr="snip_201912121926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1212192620.png"/>
                    <pic:cNvPicPr/>
                  </pic:nvPicPr>
                  <pic:blipFill>
                    <a:blip r:embed="rId10" cstate="print"/>
                    <a:stretch>
                      <a:fillRect/>
                    </a:stretch>
                  </pic:blipFill>
                  <pic:spPr>
                    <a:xfrm>
                      <a:off x="0" y="0"/>
                      <a:ext cx="2065469" cy="1697994"/>
                    </a:xfrm>
                    <a:prstGeom prst="rect">
                      <a:avLst/>
                    </a:prstGeom>
                  </pic:spPr>
                </pic:pic>
              </a:graphicData>
            </a:graphic>
          </wp:inline>
        </w:drawing>
      </w:r>
      <w:r>
        <w:rPr>
          <w:noProof/>
          <w:sz w:val="20"/>
          <w:szCs w:val="20"/>
          <w:lang w:eastAsia="bg-BG"/>
        </w:rPr>
        <w:drawing>
          <wp:inline distT="0" distB="0" distL="0" distR="0">
            <wp:extent cx="2064246" cy="1698215"/>
            <wp:effectExtent l="19050" t="0" r="0" b="0"/>
            <wp:docPr id="22" name="Picture 21" descr="snip_201912121926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1212192652.png"/>
                    <pic:cNvPicPr/>
                  </pic:nvPicPr>
                  <pic:blipFill>
                    <a:blip r:embed="rId11" cstate="print"/>
                    <a:stretch>
                      <a:fillRect/>
                    </a:stretch>
                  </pic:blipFill>
                  <pic:spPr>
                    <a:xfrm>
                      <a:off x="0" y="0"/>
                      <a:ext cx="2065135" cy="1698946"/>
                    </a:xfrm>
                    <a:prstGeom prst="rect">
                      <a:avLst/>
                    </a:prstGeom>
                  </pic:spPr>
                </pic:pic>
              </a:graphicData>
            </a:graphic>
          </wp:inline>
        </w:drawing>
      </w:r>
    </w:p>
    <w:p w:rsidR="000B07C8" w:rsidRDefault="00997417" w:rsidP="000E2217">
      <w:pPr>
        <w:jc w:val="both"/>
        <w:rPr>
          <w:sz w:val="20"/>
          <w:szCs w:val="20"/>
          <w:lang w:val="en-US"/>
        </w:rPr>
      </w:pPr>
      <w:r>
        <w:rPr>
          <w:sz w:val="20"/>
          <w:szCs w:val="20"/>
          <w:lang w:val="en-US"/>
        </w:rPr>
        <w:t xml:space="preserve">The car had a six-speed dual-clutch transmission which at the time was way faster than its competitors, beating them not only by performance but price and sales too. </w:t>
      </w:r>
      <w:sdt>
        <w:sdtPr>
          <w:rPr>
            <w:sz w:val="20"/>
            <w:szCs w:val="20"/>
            <w:lang w:val="en-US"/>
          </w:rPr>
          <w:id w:val="61739830"/>
          <w:citation/>
        </w:sdtPr>
        <w:sdtContent>
          <w:r w:rsidR="00642A23">
            <w:rPr>
              <w:sz w:val="20"/>
              <w:szCs w:val="20"/>
              <w:lang w:val="en-US"/>
            </w:rPr>
            <w:fldChar w:fldCharType="begin"/>
          </w:r>
          <w:r w:rsidR="00642A23">
            <w:rPr>
              <w:sz w:val="20"/>
              <w:szCs w:val="20"/>
              <w:lang w:val="en-US"/>
            </w:rPr>
            <w:instrText xml:space="preserve"> CITATION Jas16 \l 1033 </w:instrText>
          </w:r>
          <w:r w:rsidR="00642A23">
            <w:rPr>
              <w:sz w:val="20"/>
              <w:szCs w:val="20"/>
              <w:lang w:val="en-US"/>
            </w:rPr>
            <w:fldChar w:fldCharType="separate"/>
          </w:r>
          <w:r w:rsidR="00642A23" w:rsidRPr="00642A23">
            <w:rPr>
              <w:noProof/>
              <w:sz w:val="20"/>
              <w:szCs w:val="20"/>
              <w:lang w:val="en-US"/>
            </w:rPr>
            <w:t>(Udy, 2016)</w:t>
          </w:r>
          <w:r w:rsidR="00642A23">
            <w:rPr>
              <w:sz w:val="20"/>
              <w:szCs w:val="20"/>
              <w:lang w:val="en-US"/>
            </w:rPr>
            <w:fldChar w:fldCharType="end"/>
          </w:r>
        </w:sdtContent>
      </w:sdt>
      <w:r w:rsidR="00642A23">
        <w:rPr>
          <w:sz w:val="20"/>
          <w:szCs w:val="20"/>
          <w:lang w:val="en-US"/>
        </w:rPr>
        <w:t xml:space="preserve"> </w:t>
      </w:r>
      <w:r>
        <w:rPr>
          <w:sz w:val="20"/>
          <w:szCs w:val="20"/>
          <w:lang w:val="en-US"/>
        </w:rPr>
        <w:t xml:space="preserve">The building process begins at Nissan’s Yokohama plant where the engine of the GT-R is being hand build in a special climate and humidity controlled facility, separate </w:t>
      </w:r>
      <w:r w:rsidR="000B07C8">
        <w:rPr>
          <w:sz w:val="20"/>
          <w:szCs w:val="20"/>
          <w:lang w:val="en-US"/>
        </w:rPr>
        <w:t>from the automated production lines that produce the motors for all other Nissan models.</w:t>
      </w:r>
      <w:sdt>
        <w:sdtPr>
          <w:rPr>
            <w:sz w:val="20"/>
            <w:szCs w:val="20"/>
            <w:lang w:val="en-US"/>
          </w:rPr>
          <w:id w:val="61739831"/>
          <w:citation/>
        </w:sdtPr>
        <w:sdtContent>
          <w:r w:rsidR="00642A23">
            <w:rPr>
              <w:sz w:val="20"/>
              <w:szCs w:val="20"/>
              <w:lang w:val="en-US"/>
            </w:rPr>
            <w:fldChar w:fldCharType="begin"/>
          </w:r>
          <w:r w:rsidR="00642A23">
            <w:rPr>
              <w:sz w:val="20"/>
              <w:szCs w:val="20"/>
              <w:lang w:val="en-US"/>
            </w:rPr>
            <w:instrText xml:space="preserve"> CITATION Din09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(Carbonare, 2009)</w:t>
          </w:r>
          <w:r w:rsidR="00642A23">
            <w:rPr>
              <w:sz w:val="20"/>
              <w:szCs w:val="20"/>
              <w:lang w:val="en-US"/>
            </w:rPr>
            <w:fldChar w:fldCharType="end"/>
          </w:r>
        </w:sdtContent>
      </w:sdt>
    </w:p>
    <w:p w:rsidR="00997417" w:rsidRDefault="000B07C8" w:rsidP="000B07C8">
      <w:pPr>
        <w:jc w:val="center"/>
        <w:rPr>
          <w:sz w:val="20"/>
          <w:szCs w:val="20"/>
          <w:lang w:val="en-US"/>
        </w:rPr>
      </w:pPr>
      <w:r>
        <w:rPr>
          <w:noProof/>
          <w:sz w:val="20"/>
          <w:szCs w:val="20"/>
          <w:lang w:eastAsia="bg-BG"/>
        </w:rPr>
        <w:lastRenderedPageBreak/>
        <w:drawing>
          <wp:inline distT="0" distB="0" distL="0" distR="0">
            <wp:extent cx="4251287" cy="2581139"/>
            <wp:effectExtent l="19050" t="0" r="0" b="0"/>
            <wp:docPr id="20" name="Picture 19" descr="snip_201912121947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1212194728.png"/>
                    <pic:cNvPicPr/>
                  </pic:nvPicPr>
                  <pic:blipFill>
                    <a:blip r:embed="rId12" cstate="print"/>
                    <a:stretch>
                      <a:fillRect/>
                    </a:stretch>
                  </pic:blipFill>
                  <pic:spPr>
                    <a:xfrm>
                      <a:off x="0" y="0"/>
                      <a:ext cx="4254376" cy="2583015"/>
                    </a:xfrm>
                    <a:prstGeom prst="rect">
                      <a:avLst/>
                    </a:prstGeom>
                  </pic:spPr>
                </pic:pic>
              </a:graphicData>
            </a:graphic>
          </wp:inline>
        </w:drawing>
      </w:r>
    </w:p>
    <w:p w:rsidR="000B07C8" w:rsidRDefault="000B07C8" w:rsidP="000B07C8">
      <w:pPr>
        <w:jc w:val="both"/>
        <w:rPr>
          <w:sz w:val="20"/>
          <w:szCs w:val="20"/>
          <w:lang w:val="en-US"/>
        </w:rPr>
      </w:pPr>
      <w:r>
        <w:rPr>
          <w:sz w:val="20"/>
          <w:szCs w:val="20"/>
          <w:lang w:val="en-US"/>
        </w:rPr>
        <w:t>This is where a team of specialists called “takumi” which contains skilled motor workers starts creating the most powerful production car engine that Nissan has ever offered.</w:t>
      </w:r>
      <w:sdt>
        <w:sdtPr>
          <w:rPr>
            <w:sz w:val="20"/>
            <w:szCs w:val="20"/>
            <w:lang w:val="en-US"/>
          </w:rPr>
          <w:id w:val="61739832"/>
          <w:citation/>
        </w:sdtPr>
        <w:sdtContent>
          <w:r w:rsidR="00642A23">
            <w:rPr>
              <w:sz w:val="20"/>
              <w:szCs w:val="20"/>
              <w:lang w:val="en-US"/>
            </w:rPr>
            <w:fldChar w:fldCharType="begin"/>
          </w:r>
          <w:r w:rsidR="00642A23">
            <w:rPr>
              <w:sz w:val="20"/>
              <w:szCs w:val="20"/>
              <w:lang w:val="en-US"/>
            </w:rPr>
            <w:instrText xml:space="preserve"> CITATION Din09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(Carbonare, 2009)</w:t>
          </w:r>
          <w:r w:rsidR="00642A23">
            <w:rPr>
              <w:sz w:val="20"/>
              <w:szCs w:val="20"/>
              <w:lang w:val="en-US"/>
            </w:rPr>
            <w:fldChar w:fldCharType="end"/>
          </w:r>
        </w:sdtContent>
      </w:sdt>
      <w:r>
        <w:rPr>
          <w:sz w:val="20"/>
          <w:szCs w:val="20"/>
          <w:lang w:val="en-US"/>
        </w:rPr>
        <w:t xml:space="preserve"> It took 200 minutes for one engine to be built </w:t>
      </w:r>
      <w:r w:rsidR="00733937">
        <w:rPr>
          <w:sz w:val="20"/>
          <w:szCs w:val="20"/>
          <w:lang w:val="en-US"/>
        </w:rPr>
        <w:t>and in 2007 when it was available only on the Japanese market; the plant was producing 27 engine units every day.</w:t>
      </w:r>
      <w:sdt>
        <w:sdtPr>
          <w:rPr>
            <w:sz w:val="20"/>
            <w:szCs w:val="20"/>
            <w:lang w:val="en-US"/>
          </w:rPr>
          <w:id w:val="61739833"/>
          <w:citation/>
        </w:sdtPr>
        <w:sdtContent>
          <w:r w:rsidR="00642A23">
            <w:rPr>
              <w:sz w:val="20"/>
              <w:szCs w:val="20"/>
              <w:lang w:val="en-US"/>
            </w:rPr>
            <w:fldChar w:fldCharType="begin"/>
          </w:r>
          <w:r w:rsidR="00642A23">
            <w:rPr>
              <w:sz w:val="20"/>
              <w:szCs w:val="20"/>
              <w:lang w:val="en-US"/>
            </w:rPr>
            <w:instrText xml:space="preserve"> CITATION Din09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(Carbonare, 2009)</w:t>
          </w:r>
          <w:r w:rsidR="00642A23">
            <w:rPr>
              <w:sz w:val="20"/>
              <w:szCs w:val="20"/>
              <w:lang w:val="en-US"/>
            </w:rPr>
            <w:fldChar w:fldCharType="end"/>
          </w:r>
        </w:sdtContent>
      </w:sdt>
      <w:r w:rsidR="00733937">
        <w:rPr>
          <w:sz w:val="20"/>
          <w:szCs w:val="20"/>
          <w:lang w:val="en-US"/>
        </w:rPr>
        <w:t xml:space="preserve"> </w:t>
      </w:r>
    </w:p>
    <w:p w:rsidR="00733937" w:rsidRDefault="00733937" w:rsidP="000B07C8">
      <w:pPr>
        <w:jc w:val="both"/>
        <w:rPr>
          <w:sz w:val="20"/>
          <w:szCs w:val="20"/>
          <w:lang w:val="en-US"/>
        </w:rPr>
      </w:pPr>
      <w:r>
        <w:rPr>
          <w:sz w:val="20"/>
          <w:szCs w:val="20"/>
          <w:lang w:val="en-US"/>
        </w:rPr>
        <w:t>To continue with, after each engine is made it is placed on a special dynamometer where a big number of power and torque checks are being made in order to assure that the engine is running perfectly.</w:t>
      </w:r>
      <w:sdt>
        <w:sdtPr>
          <w:rPr>
            <w:sz w:val="20"/>
            <w:szCs w:val="20"/>
            <w:lang w:val="en-US"/>
          </w:rPr>
          <w:id w:val="61739834"/>
          <w:citation/>
        </w:sdtPr>
        <w:sdtContent>
          <w:r w:rsidR="00642A23">
            <w:rPr>
              <w:sz w:val="20"/>
              <w:szCs w:val="20"/>
              <w:lang w:val="en-US"/>
            </w:rPr>
            <w:fldChar w:fldCharType="begin"/>
          </w:r>
          <w:r w:rsidR="00642A23">
            <w:rPr>
              <w:sz w:val="20"/>
              <w:szCs w:val="20"/>
              <w:lang w:val="en-US"/>
            </w:rPr>
            <w:instrText xml:space="preserve"> CITATION Din09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(Carbonare, 2009)</w:t>
          </w:r>
          <w:r w:rsidR="00642A23">
            <w:rPr>
              <w:sz w:val="20"/>
              <w:szCs w:val="20"/>
              <w:lang w:val="en-US"/>
            </w:rPr>
            <w:fldChar w:fldCharType="end"/>
          </w:r>
        </w:sdtContent>
      </w:sdt>
      <w:r>
        <w:rPr>
          <w:sz w:val="20"/>
          <w:szCs w:val="20"/>
          <w:lang w:val="en-US"/>
        </w:rPr>
        <w:t xml:space="preserve"> </w:t>
      </w:r>
      <w:r w:rsidR="004477B3">
        <w:rPr>
          <w:sz w:val="20"/>
          <w:szCs w:val="20"/>
          <w:lang w:val="en-US"/>
        </w:rPr>
        <w:t xml:space="preserve">Furthermore, the next life cycle step for the engines is a journey to Nissan’s plant in Tochigi-ken where the engine was introduced to the transmission and the chassis. </w:t>
      </w:r>
      <w:sdt>
        <w:sdtPr>
          <w:rPr>
            <w:sz w:val="20"/>
            <w:szCs w:val="20"/>
            <w:lang w:val="en-US"/>
          </w:rPr>
          <w:id w:val="61739835"/>
          <w:citation/>
        </w:sdtPr>
        <w:sdtContent>
          <w:r w:rsidR="00642A23">
            <w:rPr>
              <w:sz w:val="20"/>
              <w:szCs w:val="20"/>
              <w:lang w:val="en-US"/>
            </w:rPr>
            <w:fldChar w:fldCharType="begin"/>
          </w:r>
          <w:r w:rsidR="00642A23">
            <w:rPr>
              <w:sz w:val="20"/>
              <w:szCs w:val="20"/>
              <w:lang w:val="en-US"/>
            </w:rPr>
            <w:instrText xml:space="preserve"> CITATION Din09 \l 1033 </w:instrText>
          </w:r>
          <w:r w:rsidR="00642A23">
            <w:rPr>
              <w:sz w:val="20"/>
              <w:szCs w:val="20"/>
              <w:lang w:val="en-US"/>
            </w:rPr>
            <w:fldChar w:fldCharType="separate"/>
          </w:r>
          <w:r w:rsidR="00642A23" w:rsidRPr="00642A23">
            <w:rPr>
              <w:noProof/>
              <w:sz w:val="20"/>
              <w:szCs w:val="20"/>
              <w:lang w:val="en-US"/>
            </w:rPr>
            <w:t>(Carbonare, 2009)</w:t>
          </w:r>
          <w:r w:rsidR="00642A23">
            <w:rPr>
              <w:sz w:val="20"/>
              <w:szCs w:val="20"/>
              <w:lang w:val="en-US"/>
            </w:rPr>
            <w:fldChar w:fldCharType="end"/>
          </w:r>
        </w:sdtContent>
      </w:sdt>
    </w:p>
    <w:p w:rsidR="0064493B" w:rsidRDefault="004477B3" w:rsidP="000B07C8">
      <w:pPr>
        <w:jc w:val="both"/>
        <w:rPr>
          <w:sz w:val="20"/>
          <w:szCs w:val="20"/>
          <w:lang w:val="en-US"/>
        </w:rPr>
      </w:pPr>
      <w:r>
        <w:rPr>
          <w:sz w:val="20"/>
          <w:szCs w:val="20"/>
          <w:lang w:val="en-US"/>
        </w:rPr>
        <w:t xml:space="preserve">Just like the engine of the GT-R, the dual clutch advanced transmission is hand build and it arrives already made into the Tochigi factory to meet the motor of the vehicle. </w:t>
      </w:r>
    </w:p>
    <w:p w:rsidR="0064493B" w:rsidRDefault="0064493B" w:rsidP="0064493B">
      <w:pPr>
        <w:jc w:val="center"/>
        <w:rPr>
          <w:sz w:val="20"/>
          <w:szCs w:val="20"/>
          <w:lang w:val="en-US"/>
        </w:rPr>
      </w:pPr>
      <w:r>
        <w:rPr>
          <w:noProof/>
          <w:sz w:val="20"/>
          <w:szCs w:val="20"/>
          <w:lang w:eastAsia="bg-BG"/>
        </w:rPr>
        <w:drawing>
          <wp:inline distT="0" distB="0" distL="0" distR="0">
            <wp:extent cx="4162936" cy="2524742"/>
            <wp:effectExtent l="19050" t="0" r="9014" b="0"/>
            <wp:docPr id="23" name="Picture 22" descr="snip_201912121948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1212194816.png"/>
                    <pic:cNvPicPr/>
                  </pic:nvPicPr>
                  <pic:blipFill>
                    <a:blip r:embed="rId13" cstate="print"/>
                    <a:stretch>
                      <a:fillRect/>
                    </a:stretch>
                  </pic:blipFill>
                  <pic:spPr>
                    <a:xfrm>
                      <a:off x="0" y="0"/>
                      <a:ext cx="4167846" cy="2527720"/>
                    </a:xfrm>
                    <a:prstGeom prst="rect">
                      <a:avLst/>
                    </a:prstGeom>
                  </pic:spPr>
                </pic:pic>
              </a:graphicData>
            </a:graphic>
          </wp:inline>
        </w:drawing>
      </w:r>
    </w:p>
    <w:p w:rsidR="004477B3" w:rsidRDefault="004477B3" w:rsidP="000B07C8">
      <w:pPr>
        <w:jc w:val="both"/>
        <w:rPr>
          <w:sz w:val="20"/>
          <w:szCs w:val="20"/>
          <w:lang w:val="en-US"/>
        </w:rPr>
      </w:pPr>
      <w:r>
        <w:rPr>
          <w:sz w:val="20"/>
          <w:szCs w:val="20"/>
          <w:lang w:val="en-US"/>
        </w:rPr>
        <w:t>To continue with, the next step is for everything to be put together and when that is done, the front and rear suspension is laser-aligned to be perfectly accurate and then it is finally brought to the production line to be fitted to the vehicle itself.</w:t>
      </w:r>
      <w:sdt>
        <w:sdtPr>
          <w:rPr>
            <w:sz w:val="20"/>
            <w:szCs w:val="20"/>
            <w:lang w:val="en-US"/>
          </w:rPr>
          <w:id w:val="61739836"/>
          <w:citation/>
        </w:sdtPr>
        <w:sdtContent>
          <w:r w:rsidR="00642A23">
            <w:rPr>
              <w:sz w:val="20"/>
              <w:szCs w:val="20"/>
              <w:lang w:val="en-US"/>
            </w:rPr>
            <w:fldChar w:fldCharType="begin"/>
          </w:r>
          <w:r w:rsidR="00642A23">
            <w:rPr>
              <w:sz w:val="20"/>
              <w:szCs w:val="20"/>
              <w:lang w:val="en-US"/>
            </w:rPr>
            <w:instrText xml:space="preserve"> CITATION Din09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(Carbonare, 2009)</w:t>
          </w:r>
          <w:r w:rsidR="00642A23">
            <w:rPr>
              <w:sz w:val="20"/>
              <w:szCs w:val="20"/>
              <w:lang w:val="en-US"/>
            </w:rPr>
            <w:fldChar w:fldCharType="end"/>
          </w:r>
        </w:sdtContent>
      </w:sdt>
      <w:r>
        <w:rPr>
          <w:sz w:val="20"/>
          <w:szCs w:val="20"/>
          <w:lang w:val="en-US"/>
        </w:rPr>
        <w:t xml:space="preserve"> Nissan assembles its flagship car on the same production line as the Infiniti models, which are the </w:t>
      </w:r>
      <w:r w:rsidR="0064493B">
        <w:rPr>
          <w:sz w:val="20"/>
          <w:szCs w:val="20"/>
          <w:lang w:val="en-US"/>
        </w:rPr>
        <w:t xml:space="preserve">other </w:t>
      </w:r>
      <w:r>
        <w:rPr>
          <w:sz w:val="20"/>
          <w:szCs w:val="20"/>
          <w:lang w:val="en-US"/>
        </w:rPr>
        <w:t xml:space="preserve">premium </w:t>
      </w:r>
      <w:r w:rsidR="0064493B">
        <w:rPr>
          <w:sz w:val="20"/>
          <w:szCs w:val="20"/>
          <w:lang w:val="en-US"/>
        </w:rPr>
        <w:t xml:space="preserve">models of the company. </w:t>
      </w:r>
    </w:p>
    <w:p w:rsidR="0064493B" w:rsidRDefault="0064493B" w:rsidP="0064493B">
      <w:pPr>
        <w:jc w:val="center"/>
        <w:rPr>
          <w:sz w:val="20"/>
          <w:szCs w:val="20"/>
          <w:lang w:val="en-US"/>
        </w:rPr>
      </w:pPr>
      <w:r>
        <w:rPr>
          <w:noProof/>
          <w:sz w:val="20"/>
          <w:szCs w:val="20"/>
          <w:lang w:eastAsia="bg-BG"/>
        </w:rPr>
        <w:lastRenderedPageBreak/>
        <w:drawing>
          <wp:inline distT="0" distB="0" distL="0" distR="0">
            <wp:extent cx="4200234" cy="2540420"/>
            <wp:effectExtent l="19050" t="0" r="0" b="0"/>
            <wp:docPr id="24" name="Picture 23" descr="snip_201912122015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1212201516.png"/>
                    <pic:cNvPicPr/>
                  </pic:nvPicPr>
                  <pic:blipFill>
                    <a:blip r:embed="rId14" cstate="print"/>
                    <a:stretch>
                      <a:fillRect/>
                    </a:stretch>
                  </pic:blipFill>
                  <pic:spPr>
                    <a:xfrm>
                      <a:off x="0" y="0"/>
                      <a:ext cx="4199469" cy="2539957"/>
                    </a:xfrm>
                    <a:prstGeom prst="rect">
                      <a:avLst/>
                    </a:prstGeom>
                  </pic:spPr>
                </pic:pic>
              </a:graphicData>
            </a:graphic>
          </wp:inline>
        </w:drawing>
      </w:r>
    </w:p>
    <w:p w:rsidR="00A94B64" w:rsidRDefault="0064493B" w:rsidP="00A57F1F">
      <w:pPr>
        <w:jc w:val="both"/>
        <w:rPr>
          <w:sz w:val="20"/>
          <w:szCs w:val="20"/>
          <w:lang w:val="en-US"/>
        </w:rPr>
      </w:pPr>
      <w:r>
        <w:rPr>
          <w:sz w:val="20"/>
          <w:szCs w:val="20"/>
          <w:lang w:val="en-US"/>
        </w:rPr>
        <w:t>Once the GT-R is fully completed it is put on a special rolling-road for its first set of quality and performance tests, the vehicle is driven up to 120km/h to insure that everything is working perfectly.</w:t>
      </w:r>
      <w:sdt>
        <w:sdtPr>
          <w:rPr>
            <w:sz w:val="20"/>
            <w:szCs w:val="20"/>
            <w:lang w:val="en-US"/>
          </w:rPr>
          <w:id w:val="61739837"/>
          <w:citation/>
        </w:sdtPr>
        <w:sdtContent>
          <w:r w:rsidR="00642A23">
            <w:rPr>
              <w:sz w:val="20"/>
              <w:szCs w:val="20"/>
              <w:lang w:val="en-US"/>
            </w:rPr>
            <w:fldChar w:fldCharType="begin"/>
          </w:r>
          <w:r w:rsidR="00642A23">
            <w:rPr>
              <w:sz w:val="20"/>
              <w:szCs w:val="20"/>
              <w:lang w:val="en-US"/>
            </w:rPr>
            <w:instrText xml:space="preserve"> CITATION Din09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(Carbonare, 2009)</w:t>
          </w:r>
          <w:r w:rsidR="00642A23">
            <w:rPr>
              <w:sz w:val="20"/>
              <w:szCs w:val="20"/>
              <w:lang w:val="en-US"/>
            </w:rPr>
            <w:fldChar w:fldCharType="end"/>
          </w:r>
        </w:sdtContent>
      </w:sdt>
    </w:p>
    <w:p w:rsidR="00A94B64" w:rsidRDefault="00A94B64" w:rsidP="00A94B64">
      <w:pPr>
        <w:jc w:val="center"/>
        <w:rPr>
          <w:sz w:val="20"/>
          <w:szCs w:val="20"/>
          <w:lang w:val="en-US"/>
        </w:rPr>
      </w:pPr>
      <w:r>
        <w:rPr>
          <w:noProof/>
          <w:sz w:val="20"/>
          <w:szCs w:val="20"/>
          <w:lang w:eastAsia="bg-BG"/>
        </w:rPr>
        <w:drawing>
          <wp:inline distT="0" distB="0" distL="0" distR="0">
            <wp:extent cx="4239182" cy="2568182"/>
            <wp:effectExtent l="19050" t="0" r="8968" b="0"/>
            <wp:docPr id="28" name="Picture 27" descr="snip_201912122042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1212204215.png"/>
                    <pic:cNvPicPr/>
                  </pic:nvPicPr>
                  <pic:blipFill>
                    <a:blip r:embed="rId15" cstate="print"/>
                    <a:stretch>
                      <a:fillRect/>
                    </a:stretch>
                  </pic:blipFill>
                  <pic:spPr>
                    <a:xfrm>
                      <a:off x="0" y="0"/>
                      <a:ext cx="4239175" cy="2568178"/>
                    </a:xfrm>
                    <a:prstGeom prst="rect">
                      <a:avLst/>
                    </a:prstGeom>
                  </pic:spPr>
                </pic:pic>
              </a:graphicData>
            </a:graphic>
          </wp:inline>
        </w:drawing>
      </w:r>
    </w:p>
    <w:p w:rsidR="00A94B64" w:rsidRDefault="0064493B" w:rsidP="00A57F1F">
      <w:pPr>
        <w:jc w:val="both"/>
        <w:rPr>
          <w:sz w:val="20"/>
          <w:szCs w:val="20"/>
          <w:lang w:val="en-US"/>
        </w:rPr>
      </w:pPr>
      <w:r>
        <w:rPr>
          <w:sz w:val="20"/>
          <w:szCs w:val="20"/>
          <w:lang w:val="en-US"/>
        </w:rPr>
        <w:t xml:space="preserve"> After the test have been completed, the cars are driven onto the quality control production line, where the facility is very brightly lit up so the workers could spot if something is not perfectly fitted or finished and so the paint quality could be checked too. </w:t>
      </w:r>
      <w:sdt>
        <w:sdtPr>
          <w:rPr>
            <w:sz w:val="20"/>
            <w:szCs w:val="20"/>
            <w:lang w:val="en-US"/>
          </w:rPr>
          <w:id w:val="61739838"/>
          <w:citation/>
        </w:sdtPr>
        <w:sdtContent>
          <w:r w:rsidR="00642A23">
            <w:rPr>
              <w:sz w:val="20"/>
              <w:szCs w:val="20"/>
              <w:lang w:val="en-US"/>
            </w:rPr>
            <w:fldChar w:fldCharType="begin"/>
          </w:r>
          <w:r w:rsidR="00642A23">
            <w:rPr>
              <w:sz w:val="20"/>
              <w:szCs w:val="20"/>
              <w:lang w:val="en-US"/>
            </w:rPr>
            <w:instrText xml:space="preserve"> CITATION Din09 \l 1033 </w:instrText>
          </w:r>
          <w:r w:rsidR="00642A23">
            <w:rPr>
              <w:sz w:val="20"/>
              <w:szCs w:val="20"/>
              <w:lang w:val="en-US"/>
            </w:rPr>
            <w:fldChar w:fldCharType="separate"/>
          </w:r>
          <w:r w:rsidR="00642A23" w:rsidRPr="00642A23">
            <w:rPr>
              <w:noProof/>
              <w:sz w:val="20"/>
              <w:szCs w:val="20"/>
              <w:lang w:val="en-US"/>
            </w:rPr>
            <w:t>(Carbonare, 2009)</w:t>
          </w:r>
          <w:r w:rsidR="00642A23">
            <w:rPr>
              <w:sz w:val="20"/>
              <w:szCs w:val="20"/>
              <w:lang w:val="en-US"/>
            </w:rPr>
            <w:fldChar w:fldCharType="end"/>
          </w:r>
        </w:sdtContent>
      </w:sdt>
    </w:p>
    <w:p w:rsidR="00A94B64" w:rsidRDefault="00A94B64" w:rsidP="00A94B64">
      <w:pPr>
        <w:jc w:val="center"/>
        <w:rPr>
          <w:sz w:val="20"/>
          <w:szCs w:val="20"/>
          <w:lang w:val="en-US"/>
        </w:rPr>
      </w:pPr>
      <w:r>
        <w:rPr>
          <w:noProof/>
          <w:sz w:val="20"/>
          <w:szCs w:val="20"/>
          <w:lang w:eastAsia="bg-BG"/>
        </w:rPr>
        <w:lastRenderedPageBreak/>
        <w:drawing>
          <wp:inline distT="0" distB="0" distL="0" distR="0">
            <wp:extent cx="4239570" cy="2556266"/>
            <wp:effectExtent l="19050" t="0" r="8580" b="0"/>
            <wp:docPr id="29" name="Picture 28" descr="snip_201912122042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1212204230.png"/>
                    <pic:cNvPicPr/>
                  </pic:nvPicPr>
                  <pic:blipFill>
                    <a:blip r:embed="rId16" cstate="print"/>
                    <a:stretch>
                      <a:fillRect/>
                    </a:stretch>
                  </pic:blipFill>
                  <pic:spPr>
                    <a:xfrm>
                      <a:off x="0" y="0"/>
                      <a:ext cx="4239816" cy="2556414"/>
                    </a:xfrm>
                    <a:prstGeom prst="rect">
                      <a:avLst/>
                    </a:prstGeom>
                  </pic:spPr>
                </pic:pic>
              </a:graphicData>
            </a:graphic>
          </wp:inline>
        </w:drawing>
      </w:r>
    </w:p>
    <w:p w:rsidR="000F3266" w:rsidRDefault="0064493B" w:rsidP="00A57F1F">
      <w:pPr>
        <w:jc w:val="both"/>
        <w:rPr>
          <w:sz w:val="20"/>
          <w:szCs w:val="20"/>
          <w:lang w:val="en-US"/>
        </w:rPr>
      </w:pPr>
      <w:r>
        <w:rPr>
          <w:sz w:val="20"/>
          <w:szCs w:val="20"/>
          <w:lang w:val="en-US"/>
        </w:rPr>
        <w:t>Moreover, every part of the interior, engine bay a</w:t>
      </w:r>
      <w:r w:rsidR="00A57F1F">
        <w:rPr>
          <w:sz w:val="20"/>
          <w:szCs w:val="20"/>
          <w:lang w:val="en-US"/>
        </w:rPr>
        <w:t xml:space="preserve">nd trunk areas are cautiously checked over as well. </w:t>
      </w:r>
      <w:sdt>
        <w:sdtPr>
          <w:rPr>
            <w:sz w:val="20"/>
            <w:szCs w:val="20"/>
            <w:lang w:val="en-US"/>
          </w:rPr>
          <w:id w:val="61739840"/>
          <w:citation/>
        </w:sdtPr>
        <w:sdtContent>
          <w:r w:rsidR="00642A23">
            <w:rPr>
              <w:sz w:val="20"/>
              <w:szCs w:val="20"/>
              <w:lang w:val="en-US"/>
            </w:rPr>
            <w:fldChar w:fldCharType="begin"/>
          </w:r>
          <w:r w:rsidR="00642A23">
            <w:rPr>
              <w:sz w:val="20"/>
              <w:szCs w:val="20"/>
              <w:lang w:val="en-US"/>
            </w:rPr>
            <w:instrText xml:space="preserve"> CITATION Din09 \l 1033 </w:instrText>
          </w:r>
          <w:r w:rsidR="00642A23">
            <w:rPr>
              <w:sz w:val="20"/>
              <w:szCs w:val="20"/>
              <w:lang w:val="en-US"/>
            </w:rPr>
            <w:fldChar w:fldCharType="separate"/>
          </w:r>
          <w:r w:rsidR="00642A23" w:rsidRPr="00642A23">
            <w:rPr>
              <w:noProof/>
              <w:sz w:val="20"/>
              <w:szCs w:val="20"/>
              <w:lang w:val="en-US"/>
            </w:rPr>
            <w:t>(Carbonare, 2009)</w:t>
          </w:r>
          <w:r w:rsidR="00642A23">
            <w:rPr>
              <w:sz w:val="20"/>
              <w:szCs w:val="20"/>
              <w:lang w:val="en-US"/>
            </w:rPr>
            <w:fldChar w:fldCharType="end"/>
          </w:r>
        </w:sdtContent>
      </w:sdt>
      <w:r w:rsidR="00642A23">
        <w:rPr>
          <w:sz w:val="20"/>
          <w:szCs w:val="20"/>
          <w:lang w:val="en-US"/>
        </w:rPr>
        <w:t xml:space="preserve"> </w:t>
      </w:r>
      <w:r w:rsidR="00A57F1F">
        <w:rPr>
          <w:sz w:val="20"/>
          <w:szCs w:val="20"/>
          <w:lang w:val="en-US"/>
        </w:rPr>
        <w:t>After the checks the car is rolling out of the production line and its driven to the other side of the factory where the vehicles wait for their last test, one by one each GT-R is driven on the test course next to the plant in order for test drivers to check if everything is working properly and that the car meets the company’s standard.</w:t>
      </w:r>
      <w:sdt>
        <w:sdtPr>
          <w:rPr>
            <w:sz w:val="20"/>
            <w:szCs w:val="20"/>
            <w:lang w:val="en-US"/>
          </w:rPr>
          <w:id w:val="61739839"/>
          <w:citation/>
        </w:sdtPr>
        <w:sdtContent>
          <w:r w:rsidR="00642A23">
            <w:rPr>
              <w:sz w:val="20"/>
              <w:szCs w:val="20"/>
              <w:lang w:val="en-US"/>
            </w:rPr>
            <w:fldChar w:fldCharType="begin"/>
          </w:r>
          <w:r w:rsidR="00642A23">
            <w:rPr>
              <w:sz w:val="20"/>
              <w:szCs w:val="20"/>
              <w:lang w:val="en-US"/>
            </w:rPr>
            <w:instrText xml:space="preserve"> CITATION Din09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(Carbonare, 2009)</w:t>
          </w:r>
          <w:r w:rsidR="00642A23">
            <w:rPr>
              <w:sz w:val="20"/>
              <w:szCs w:val="20"/>
              <w:lang w:val="en-US"/>
            </w:rPr>
            <w:fldChar w:fldCharType="end"/>
          </w:r>
        </w:sdtContent>
      </w:sdt>
    </w:p>
    <w:p w:rsidR="000F3266" w:rsidRDefault="000F3266" w:rsidP="000F3266">
      <w:pPr>
        <w:jc w:val="center"/>
        <w:rPr>
          <w:sz w:val="20"/>
          <w:szCs w:val="20"/>
          <w:lang w:val="en-US"/>
        </w:rPr>
      </w:pPr>
      <w:r>
        <w:rPr>
          <w:sz w:val="20"/>
          <w:szCs w:val="20"/>
          <w:lang w:val="en-US"/>
        </w:rPr>
        <w:t xml:space="preserve">The GT-R driven at Tochigi test course: </w:t>
      </w:r>
    </w:p>
    <w:p w:rsidR="000F3266" w:rsidRDefault="000F3266" w:rsidP="000F3266">
      <w:pPr>
        <w:jc w:val="center"/>
        <w:rPr>
          <w:sz w:val="20"/>
          <w:szCs w:val="20"/>
          <w:lang w:val="en-US"/>
        </w:rPr>
      </w:pPr>
      <w:r>
        <w:rPr>
          <w:noProof/>
          <w:sz w:val="20"/>
          <w:szCs w:val="20"/>
          <w:lang w:eastAsia="bg-BG"/>
        </w:rPr>
        <w:drawing>
          <wp:inline distT="0" distB="0" distL="0" distR="0">
            <wp:extent cx="4262120" cy="2588188"/>
            <wp:effectExtent l="19050" t="0" r="5080" b="0"/>
            <wp:docPr id="30" name="Picture 29" descr="snip_201912122042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91212204254.png"/>
                    <pic:cNvPicPr/>
                  </pic:nvPicPr>
                  <pic:blipFill>
                    <a:blip r:embed="rId17" cstate="print"/>
                    <a:stretch>
                      <a:fillRect/>
                    </a:stretch>
                  </pic:blipFill>
                  <pic:spPr>
                    <a:xfrm>
                      <a:off x="0" y="0"/>
                      <a:ext cx="4262349" cy="2588327"/>
                    </a:xfrm>
                    <a:prstGeom prst="rect">
                      <a:avLst/>
                    </a:prstGeom>
                  </pic:spPr>
                </pic:pic>
              </a:graphicData>
            </a:graphic>
          </wp:inline>
        </w:drawing>
      </w:r>
    </w:p>
    <w:p w:rsidR="008F32BE" w:rsidRDefault="00A57F1F" w:rsidP="00A57F1F">
      <w:pPr>
        <w:jc w:val="both"/>
        <w:rPr>
          <w:sz w:val="20"/>
          <w:szCs w:val="20"/>
          <w:lang w:val="en-US"/>
        </w:rPr>
      </w:pPr>
      <w:r>
        <w:rPr>
          <w:sz w:val="20"/>
          <w:szCs w:val="20"/>
          <w:lang w:val="en-US"/>
        </w:rPr>
        <w:t xml:space="preserve"> After this the final step of the production of the GT-R is when the car is taken back to the factory so the clutches in the gearbox can be adjusted to work with precision and tolerances checked.</w:t>
      </w:r>
      <w:sdt>
        <w:sdtPr>
          <w:rPr>
            <w:sz w:val="20"/>
            <w:szCs w:val="20"/>
            <w:lang w:val="en-US"/>
          </w:rPr>
          <w:id w:val="61739841"/>
          <w:citation/>
        </w:sdtPr>
        <w:sdtContent>
          <w:r w:rsidR="00642A23">
            <w:rPr>
              <w:sz w:val="20"/>
              <w:szCs w:val="20"/>
              <w:lang w:val="en-US"/>
            </w:rPr>
            <w:fldChar w:fldCharType="begin"/>
          </w:r>
          <w:r w:rsidR="00642A23">
            <w:rPr>
              <w:sz w:val="20"/>
              <w:szCs w:val="20"/>
              <w:lang w:val="en-US"/>
            </w:rPr>
            <w:instrText xml:space="preserve"> CITATION Din09 \l 1033 </w:instrText>
          </w:r>
          <w:r w:rsidR="00642A23">
            <w:rPr>
              <w:sz w:val="20"/>
              <w:szCs w:val="20"/>
              <w:lang w:val="en-US"/>
            </w:rPr>
            <w:fldChar w:fldCharType="separate"/>
          </w:r>
          <w:r w:rsidR="00642A23">
            <w:rPr>
              <w:noProof/>
              <w:sz w:val="20"/>
              <w:szCs w:val="20"/>
              <w:lang w:val="en-US"/>
            </w:rPr>
            <w:t xml:space="preserve"> </w:t>
          </w:r>
          <w:r w:rsidR="00642A23" w:rsidRPr="00642A23">
            <w:rPr>
              <w:noProof/>
              <w:sz w:val="20"/>
              <w:szCs w:val="20"/>
              <w:lang w:val="en-US"/>
            </w:rPr>
            <w:t>(Carbonare, 2009)</w:t>
          </w:r>
          <w:r w:rsidR="00642A23">
            <w:rPr>
              <w:sz w:val="20"/>
              <w:szCs w:val="20"/>
              <w:lang w:val="en-US"/>
            </w:rPr>
            <w:fldChar w:fldCharType="end"/>
          </w:r>
        </w:sdtContent>
      </w:sdt>
      <w:r>
        <w:rPr>
          <w:sz w:val="20"/>
          <w:szCs w:val="20"/>
          <w:lang w:val="en-US"/>
        </w:rPr>
        <w:t xml:space="preserve">   </w:t>
      </w:r>
    </w:p>
    <w:p w:rsidR="000F3266" w:rsidRDefault="000F3266" w:rsidP="00A57F1F">
      <w:pPr>
        <w:jc w:val="both"/>
        <w:rPr>
          <w:lang w:val="en-US"/>
        </w:rPr>
      </w:pPr>
      <w:r w:rsidRPr="000F3266">
        <w:rPr>
          <w:lang w:val="en-US"/>
        </w:rPr>
        <w:t>Conclusion</w:t>
      </w:r>
    </w:p>
    <w:p w:rsidR="00642A23" w:rsidRDefault="000F3266" w:rsidP="00A57F1F">
      <w:pPr>
        <w:jc w:val="both"/>
        <w:rPr>
          <w:sz w:val="20"/>
          <w:szCs w:val="20"/>
          <w:lang w:val="en-US"/>
        </w:rPr>
      </w:pPr>
      <w:r>
        <w:rPr>
          <w:sz w:val="20"/>
          <w:szCs w:val="20"/>
          <w:lang w:val="en-US"/>
        </w:rPr>
        <w:t xml:space="preserve">To conclude with, Nissan has survived a bankruptcy </w:t>
      </w:r>
      <w:r w:rsidR="00377314">
        <w:rPr>
          <w:sz w:val="20"/>
          <w:szCs w:val="20"/>
          <w:lang w:val="en-US"/>
        </w:rPr>
        <w:t xml:space="preserve">in 1999, to recover from it and manage to build a vehicle that has supercar performance but for the price of a normal sports car in the most production efficient way possible by separating the most important components of the car, the gearbox and the engine, to hand build them in a facility right next to their premium models production line. </w:t>
      </w:r>
    </w:p>
    <w:sdt>
      <w:sdtPr>
        <w:id w:val="61739842"/>
        <w:docPartObj>
          <w:docPartGallery w:val="Bibliographies"/>
          <w:docPartUnique/>
        </w:docPartObj>
      </w:sdtPr>
      <w:sdtEndPr>
        <w:rPr>
          <w:rFonts w:asciiTheme="minorHAnsi" w:eastAsiaTheme="minorHAnsi" w:hAnsiTheme="minorHAnsi" w:cstheme="minorBidi"/>
          <w:b w:val="0"/>
          <w:bCs w:val="0"/>
          <w:color w:val="auto"/>
          <w:sz w:val="22"/>
          <w:szCs w:val="22"/>
          <w:lang w:val="bg-BG" w:bidi="ar-SA"/>
        </w:rPr>
      </w:sdtEndPr>
      <w:sdtContent>
        <w:p w:rsidR="00642A23" w:rsidRDefault="00642A23">
          <w:pPr>
            <w:pStyle w:val="Heading1"/>
          </w:pPr>
          <w:r>
            <w:t>Bibliography</w:t>
          </w:r>
        </w:p>
        <w:sdt>
          <w:sdtPr>
            <w:id w:val="111145805"/>
            <w:bibliography/>
          </w:sdtPr>
          <w:sdtContent>
            <w:p w:rsidR="00642A23" w:rsidRDefault="00642A23" w:rsidP="00642A23">
              <w:pPr>
                <w:pStyle w:val="Bibliography"/>
                <w:rPr>
                  <w:noProof/>
                  <w:lang w:val="en-US"/>
                </w:rPr>
              </w:pPr>
              <w:r>
                <w:fldChar w:fldCharType="begin"/>
              </w:r>
              <w:r>
                <w:instrText xml:space="preserve"> BIBLIOGRAPHY </w:instrText>
              </w:r>
              <w:r>
                <w:fldChar w:fldCharType="separate"/>
              </w:r>
              <w:r>
                <w:rPr>
                  <w:noProof/>
                  <w:lang w:val="en-US"/>
                </w:rPr>
                <w:t xml:space="preserve">Carbonare, D. D. (2009, July 28). </w:t>
              </w:r>
              <w:r>
                <w:rPr>
                  <w:i/>
                  <w:iCs/>
                  <w:noProof/>
                  <w:lang w:val="en-US"/>
                </w:rPr>
                <w:t>How The Nissan Gt-r Is Built.</w:t>
              </w:r>
              <w:r>
                <w:rPr>
                  <w:noProof/>
                  <w:lang w:val="en-US"/>
                </w:rPr>
                <w:t xml:space="preserve"> Retrieved from Speedhunters: http://www.speedhunters.com/2009/07/car_builder_gt_gt_how_the_nissan_gt_r_is_built/</w:t>
              </w:r>
            </w:p>
            <w:p w:rsidR="00642A23" w:rsidRDefault="00642A23" w:rsidP="00642A23">
              <w:pPr>
                <w:pStyle w:val="Bibliography"/>
                <w:rPr>
                  <w:noProof/>
                  <w:lang w:val="en-US"/>
                </w:rPr>
              </w:pPr>
              <w:r>
                <w:rPr>
                  <w:noProof/>
                  <w:lang w:val="en-US"/>
                </w:rPr>
                <w:t xml:space="preserve">Nigel Slack, A. B. (2013). Operations performance. In N. Slack, </w:t>
              </w:r>
              <w:r>
                <w:rPr>
                  <w:i/>
                  <w:iCs/>
                  <w:noProof/>
                  <w:lang w:val="en-US"/>
                </w:rPr>
                <w:t>Operations Management</w:t>
              </w:r>
              <w:r>
                <w:rPr>
                  <w:noProof/>
                  <w:lang w:val="en-US"/>
                </w:rPr>
                <w:t xml:space="preserve"> (p. 46). Edinburgh: Pearson Education Limited.</w:t>
              </w:r>
            </w:p>
            <w:p w:rsidR="00642A23" w:rsidRDefault="00642A23" w:rsidP="00642A23">
              <w:pPr>
                <w:pStyle w:val="Bibliography"/>
                <w:rPr>
                  <w:noProof/>
                  <w:lang w:val="en-US"/>
                </w:rPr>
              </w:pPr>
              <w:r>
                <w:rPr>
                  <w:noProof/>
                  <w:lang w:val="en-US"/>
                </w:rPr>
                <w:t xml:space="preserve">(2004). </w:t>
              </w:r>
              <w:r>
                <w:rPr>
                  <w:i/>
                  <w:iCs/>
                  <w:noProof/>
                  <w:lang w:val="en-US"/>
                </w:rPr>
                <w:t>Nissan's annual report .</w:t>
              </w:r>
              <w:r>
                <w:rPr>
                  <w:noProof/>
                  <w:lang w:val="en-US"/>
                </w:rPr>
                <w:t xml:space="preserve"> </w:t>
              </w:r>
            </w:p>
            <w:p w:rsidR="00642A23" w:rsidRDefault="00642A23" w:rsidP="00642A23">
              <w:pPr>
                <w:pStyle w:val="Bibliography"/>
                <w:rPr>
                  <w:noProof/>
                  <w:lang w:val="en-US"/>
                </w:rPr>
              </w:pPr>
              <w:r>
                <w:rPr>
                  <w:i/>
                  <w:iCs/>
                  <w:noProof/>
                  <w:lang w:val="en-US"/>
                </w:rPr>
                <w:t>Nissan's Sustainability report.</w:t>
              </w:r>
              <w:r>
                <w:rPr>
                  <w:noProof/>
                  <w:lang w:val="en-US"/>
                </w:rPr>
                <w:t xml:space="preserve"> (2012). Retrieved from https://www.nissan-global.com/EN/DOCUMENT/PDF/SR/2012/SR12_E_P010.pdf</w:t>
              </w:r>
            </w:p>
            <w:p w:rsidR="00642A23" w:rsidRDefault="00642A23" w:rsidP="00642A23">
              <w:pPr>
                <w:pStyle w:val="Bibliography"/>
                <w:rPr>
                  <w:noProof/>
                  <w:lang w:val="en-US"/>
                </w:rPr>
              </w:pPr>
              <w:r>
                <w:rPr>
                  <w:noProof/>
                  <w:lang w:val="en-US"/>
                </w:rPr>
                <w:t xml:space="preserve">Udy, J. (2016, March 16). </w:t>
              </w:r>
              <w:r>
                <w:rPr>
                  <w:i/>
                  <w:iCs/>
                  <w:noProof/>
                  <w:lang w:val="en-US"/>
                </w:rPr>
                <w:t>Godzilla by the Numbers: 2009-2017 Nissan GT-R</w:t>
              </w:r>
              <w:r>
                <w:rPr>
                  <w:noProof/>
                  <w:lang w:val="en-US"/>
                </w:rPr>
                <w:t>. Retrieved from Motortrend: https://www.motortrend.com/news/godzilla-numbers-2009-2017-nissan-gt-r/</w:t>
              </w:r>
            </w:p>
            <w:p w:rsidR="00642A23" w:rsidRDefault="00642A23" w:rsidP="00642A23">
              <w:pPr>
                <w:pStyle w:val="Bibliography"/>
                <w:rPr>
                  <w:noProof/>
                  <w:lang w:val="en-US"/>
                </w:rPr>
              </w:pPr>
              <w:r>
                <w:rPr>
                  <w:noProof/>
                  <w:lang w:val="en-US"/>
                </w:rPr>
                <w:t xml:space="preserve">William Schmidt, D. S.-L. (2017, August 27). Nissan Motor Company Ltd. </w:t>
              </w:r>
              <w:r>
                <w:rPr>
                  <w:i/>
                  <w:iCs/>
                  <w:noProof/>
                  <w:lang w:val="en-US"/>
                </w:rPr>
                <w:t>MIT Sloan Mnanagement</w:t>
              </w:r>
              <w:r>
                <w:rPr>
                  <w:noProof/>
                  <w:lang w:val="en-US"/>
                </w:rPr>
                <w:t xml:space="preserve"> , pp. 03-05.</w:t>
              </w:r>
            </w:p>
            <w:p w:rsidR="00642A23" w:rsidRDefault="00642A23" w:rsidP="00642A23">
              <w:r>
                <w:fldChar w:fldCharType="end"/>
              </w:r>
            </w:p>
          </w:sdtContent>
        </w:sdt>
      </w:sdtContent>
    </w:sdt>
    <w:p w:rsidR="000F3266" w:rsidRPr="008F32BE" w:rsidRDefault="00377314" w:rsidP="00A57F1F">
      <w:pPr>
        <w:jc w:val="both"/>
        <w:rPr>
          <w:sz w:val="20"/>
          <w:szCs w:val="20"/>
          <w:lang w:val="en-US"/>
        </w:rPr>
      </w:pPr>
      <w:r>
        <w:rPr>
          <w:sz w:val="20"/>
          <w:szCs w:val="20"/>
          <w:lang w:val="en-US"/>
        </w:rPr>
        <w:t xml:space="preserve"> </w:t>
      </w:r>
    </w:p>
    <w:p w:rsidR="008F32BE" w:rsidRPr="00F77BBA" w:rsidRDefault="008F32BE" w:rsidP="000E2217">
      <w:pPr>
        <w:jc w:val="both"/>
        <w:rPr>
          <w:sz w:val="20"/>
          <w:szCs w:val="20"/>
          <w:lang w:val="en-US"/>
        </w:rPr>
      </w:pPr>
    </w:p>
    <w:sectPr w:rsidR="008F32BE" w:rsidRPr="00F77BBA" w:rsidSect="00503B41">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30"/>
  <w:proofState w:spelling="clean" w:grammar="clean"/>
  <w:defaultTabStop w:val="708"/>
  <w:hyphenationZone w:val="425"/>
  <w:characterSpacingControl w:val="doNotCompress"/>
  <w:compat/>
  <w:rsids>
    <w:rsidRoot w:val="000E2217"/>
    <w:rsid w:val="000B07C8"/>
    <w:rsid w:val="000D4873"/>
    <w:rsid w:val="000E2217"/>
    <w:rsid w:val="000F3266"/>
    <w:rsid w:val="00116CA7"/>
    <w:rsid w:val="00140531"/>
    <w:rsid w:val="001C3139"/>
    <w:rsid w:val="001D5EB7"/>
    <w:rsid w:val="001E3F46"/>
    <w:rsid w:val="002059E2"/>
    <w:rsid w:val="003216C7"/>
    <w:rsid w:val="00361991"/>
    <w:rsid w:val="00377314"/>
    <w:rsid w:val="00413DC2"/>
    <w:rsid w:val="004477B3"/>
    <w:rsid w:val="00503B41"/>
    <w:rsid w:val="00585FF9"/>
    <w:rsid w:val="005E5B12"/>
    <w:rsid w:val="00642A23"/>
    <w:rsid w:val="0064493B"/>
    <w:rsid w:val="006F62F9"/>
    <w:rsid w:val="00733937"/>
    <w:rsid w:val="007A18A7"/>
    <w:rsid w:val="0080154C"/>
    <w:rsid w:val="00894776"/>
    <w:rsid w:val="008C0C34"/>
    <w:rsid w:val="008C3039"/>
    <w:rsid w:val="008F32BE"/>
    <w:rsid w:val="00997417"/>
    <w:rsid w:val="00997654"/>
    <w:rsid w:val="00A51B9E"/>
    <w:rsid w:val="00A567BB"/>
    <w:rsid w:val="00A57F1F"/>
    <w:rsid w:val="00A84273"/>
    <w:rsid w:val="00A94B64"/>
    <w:rsid w:val="00AA4422"/>
    <w:rsid w:val="00BA373A"/>
    <w:rsid w:val="00C56B58"/>
    <w:rsid w:val="00C66BF1"/>
    <w:rsid w:val="00CE49AA"/>
    <w:rsid w:val="00D128C7"/>
    <w:rsid w:val="00D16810"/>
    <w:rsid w:val="00D401BA"/>
    <w:rsid w:val="00DA7604"/>
    <w:rsid w:val="00EB7724"/>
    <w:rsid w:val="00F2609F"/>
    <w:rsid w:val="00F77BBA"/>
    <w:rsid w:val="00F94634"/>
    <w:rsid w:val="00FC7E43"/>
    <w:rsid w:val="00FF4553"/>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3B41"/>
  </w:style>
  <w:style w:type="paragraph" w:styleId="Heading1">
    <w:name w:val="heading 1"/>
    <w:basedOn w:val="Normal"/>
    <w:next w:val="Normal"/>
    <w:link w:val="Heading1Char"/>
    <w:uiPriority w:val="9"/>
    <w:qFormat/>
    <w:rsid w:val="00642A2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F32BE"/>
    <w:pPr>
      <w:spacing w:before="100" w:beforeAutospacing="1" w:after="100" w:afterAutospacing="1" w:line="240" w:lineRule="auto"/>
    </w:pPr>
    <w:rPr>
      <w:rFonts w:ascii="Times New Roman" w:eastAsia="Times New Roman" w:hAnsi="Times New Roman" w:cs="Times New Roman"/>
      <w:sz w:val="24"/>
      <w:szCs w:val="24"/>
      <w:lang w:eastAsia="bg-BG"/>
    </w:rPr>
  </w:style>
  <w:style w:type="paragraph" w:styleId="BalloonText">
    <w:name w:val="Balloon Text"/>
    <w:basedOn w:val="Normal"/>
    <w:link w:val="BalloonTextChar"/>
    <w:uiPriority w:val="99"/>
    <w:semiHidden/>
    <w:unhideWhenUsed/>
    <w:rsid w:val="008F32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32BE"/>
    <w:rPr>
      <w:rFonts w:ascii="Tahoma" w:hAnsi="Tahoma" w:cs="Tahoma"/>
      <w:sz w:val="16"/>
      <w:szCs w:val="16"/>
    </w:rPr>
  </w:style>
  <w:style w:type="character" w:styleId="Hyperlink">
    <w:name w:val="Hyperlink"/>
    <w:basedOn w:val="DefaultParagraphFont"/>
    <w:uiPriority w:val="99"/>
    <w:semiHidden/>
    <w:unhideWhenUsed/>
    <w:rsid w:val="00997417"/>
    <w:rPr>
      <w:color w:val="0000FF"/>
      <w:u w:val="single"/>
    </w:rPr>
  </w:style>
  <w:style w:type="character" w:customStyle="1" w:styleId="Heading1Char">
    <w:name w:val="Heading 1 Char"/>
    <w:basedOn w:val="DefaultParagraphFont"/>
    <w:link w:val="Heading1"/>
    <w:uiPriority w:val="9"/>
    <w:rsid w:val="00642A23"/>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642A23"/>
  </w:style>
</w:styles>
</file>

<file path=word/webSettings.xml><?xml version="1.0" encoding="utf-8"?>
<w:webSettings xmlns:r="http://schemas.openxmlformats.org/officeDocument/2006/relationships" xmlns:w="http://schemas.openxmlformats.org/wordprocessingml/2006/main">
  <w:divs>
    <w:div w:id="2058314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Nis12</b:Tag>
    <b:SourceType>DocumentFromInternetSite</b:SourceType>
    <b:Guid>{CF843DD5-6877-4DF4-AA0A-99F2FAE35E23}</b:Guid>
    <b:LCID>0</b:LCID>
    <b:Title>Nissan's Sustainability report</b:Title>
    <b:Year>2012</b:Year>
    <b:URL>https://www.nissan-global.com/EN/DOCUMENT/PDF/SR/2012/SR12_E_P010.pdf</b:URL>
    <b:RefOrder>4</b:RefOrder>
  </b:Source>
  <b:Source>
    <b:Tag>Jas16</b:Tag>
    <b:SourceType>InternetSite</b:SourceType>
    <b:Guid>{D3B79176-C3DB-437D-A6DE-36F33512D473}</b:Guid>
    <b:LCID>0</b:LCID>
    <b:Author>
      <b:Author>
        <b:NameList>
          <b:Person>
            <b:Last>Udy</b:Last>
            <b:First>Jason</b:First>
          </b:Person>
        </b:NameList>
      </b:Author>
    </b:Author>
    <b:Title>Godzilla by the Numbers: 2009-2017 Nissan GT-R</b:Title>
    <b:InternetSiteTitle>Motortrend</b:InternetSiteTitle>
    <b:Year>2016</b:Year>
    <b:Month>March</b:Month>
    <b:Day>16</b:Day>
    <b:URL>https://www.motortrend.com/news/godzilla-numbers-2009-2017-nissan-gt-r/</b:URL>
    <b:RefOrder>5</b:RefOrder>
  </b:Source>
  <b:Source>
    <b:Tag>Wil17</b:Tag>
    <b:SourceType>ArticleInAPeriodical</b:SourceType>
    <b:Guid>{86F61286-4ED6-4BBE-BD7F-24F96259CA7E}</b:Guid>
    <b:LCID>0</b:LCID>
    <b:Author>
      <b:Author>
        <b:NameList>
          <b:Person>
            <b:Last>William Schmidt</b:Last>
            <b:First>David</b:First>
            <b:Middle>Simchi-Levi</b:Middle>
          </b:Person>
        </b:NameList>
      </b:Author>
    </b:Author>
    <b:Title>Nissan Motor Company Ltd.</b:Title>
    <b:Year>2017</b:Year>
    <b:Month>August</b:Month>
    <b:Day>27</b:Day>
    <b:Pages>03-05</b:Pages>
    <b:PeriodicalTitle>MIT Sloan Mnanagement</b:PeriodicalTitle>
    <b:RefOrder>3</b:RefOrder>
  </b:Source>
  <b:Source>
    <b:Tag>Din09</b:Tag>
    <b:SourceType>DocumentFromInternetSite</b:SourceType>
    <b:Guid>{FAB27C86-98DB-4F04-8976-510439DA32FE}</b:Guid>
    <b:LCID>0</b:LCID>
    <b:Author>
      <b:Author>
        <b:NameList>
          <b:Person>
            <b:Last>Carbonare</b:Last>
            <b:First>Dino</b:First>
            <b:Middle>Dalle</b:Middle>
          </b:Person>
        </b:NameList>
      </b:Author>
    </b:Author>
    <b:Title>How The Nissan Gt-r Is Built</b:Title>
    <b:Year>2009</b:Year>
    <b:Month>July</b:Month>
    <b:Day>28</b:Day>
    <b:InternetSiteTitle>Speedhunters</b:InternetSiteTitle>
    <b:URL>http://www.speedhunters.com/2009/07/car_builder_gt_gt_how_the_nissan_gt_r_is_built/</b:URL>
    <b:RefOrder>6</b:RefOrder>
  </b:Source>
  <b:Source>
    <b:Tag>Nig13</b:Tag>
    <b:SourceType>BookSection</b:SourceType>
    <b:Guid>{1C842DD1-973D-49C1-AFB1-C09C8FC04548}</b:Guid>
    <b:LCID>0</b:LCID>
    <b:Author>
      <b:Author>
        <b:NameList>
          <b:Person>
            <b:Last>Nigel Slack</b:Last>
            <b:First>Alistair</b:First>
            <b:Middle>B. Jones, Robert Johnston</b:Middle>
          </b:Person>
        </b:NameList>
      </b:Author>
      <b:BookAuthor>
        <b:NameList>
          <b:Person>
            <b:Last>Slack</b:Last>
            <b:First>Nigel</b:First>
          </b:Person>
        </b:NameList>
      </b:BookAuthor>
    </b:Author>
    <b:Title> Operations performance</b:Title>
    <b:Year>2013</b:Year>
    <b:City>Edinburgh</b:City>
    <b:Publisher>Pearson Education Limited</b:Publisher>
    <b:BookTitle>Operations Management</b:BookTitle>
    <b:Pages>46</b:Pages>
    <b:RefOrder>2</b:RefOrder>
  </b:Source>
  <b:Source>
    <b:Tag>Nis04</b:Tag>
    <b:SourceType>Report</b:SourceType>
    <b:Guid>{1B64E489-EEF3-49C3-86AE-765A69907869}</b:Guid>
    <b:LCID>0</b:LCID>
    <b:Title>Nissan's annual report </b:Title>
    <b:Year>2004</b:Year>
    <b:RefOrder>1</b:RefOrder>
  </b:Source>
</b:Sources>
</file>

<file path=customXml/itemProps1.xml><?xml version="1.0" encoding="utf-8"?>
<ds:datastoreItem xmlns:ds="http://schemas.openxmlformats.org/officeDocument/2006/customXml" ds:itemID="{AB8DE681-5508-432C-87B6-FE0D3D96A8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2818</Words>
  <Characters>16064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2019-12-12T19:33:00Z</dcterms:created>
  <dcterms:modified xsi:type="dcterms:W3CDTF">2019-12-12T19:33:00Z</dcterms:modified>
</cp:coreProperties>
</file>