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0F65B" w14:textId="77777777" w:rsidR="003B12C8" w:rsidRDefault="00B17445">
      <w:r w:rsidRPr="00B17445">
        <w:rPr>
          <w:noProof/>
        </w:rPr>
        <w:drawing>
          <wp:anchor distT="0" distB="0" distL="114300" distR="114300" simplePos="0" relativeHeight="251658240" behindDoc="0" locked="0" layoutInCell="1" allowOverlap="1" wp14:anchorId="181F7822" wp14:editId="0A507D28">
            <wp:simplePos x="0" y="0"/>
            <wp:positionH relativeFrom="margin">
              <wp:align>left</wp:align>
            </wp:positionH>
            <wp:positionV relativeFrom="paragraph">
              <wp:posOffset>0</wp:posOffset>
            </wp:positionV>
            <wp:extent cx="2143125" cy="699770"/>
            <wp:effectExtent l="0" t="0" r="9525" b="5080"/>
            <wp:wrapThrough wrapText="bothSides">
              <wp:wrapPolygon edited="0">
                <wp:start x="0" y="0"/>
                <wp:lineTo x="0" y="21169"/>
                <wp:lineTo x="21504" y="21169"/>
                <wp:lineTo x="2150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699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4F3F">
        <w:tab/>
      </w:r>
      <w:r w:rsidR="00684F3F">
        <w:tab/>
      </w:r>
      <w:r w:rsidR="00684F3F">
        <w:tab/>
      </w:r>
      <w:r w:rsidR="00684F3F">
        <w:tab/>
      </w:r>
      <w:r w:rsidR="00684F3F">
        <w:tab/>
      </w:r>
      <w:r w:rsidR="00684F3F">
        <w:tab/>
      </w:r>
    </w:p>
    <w:p w14:paraId="17D7EF95" w14:textId="77777777" w:rsidR="00684F3F" w:rsidRDefault="00684F3F" w:rsidP="00C72759">
      <w:pPr>
        <w:jc w:val="center"/>
        <w:rPr>
          <w:rFonts w:ascii="New times roman" w:hAnsi="New times roman"/>
          <w:b/>
          <w:sz w:val="28"/>
        </w:rPr>
      </w:pPr>
    </w:p>
    <w:p w14:paraId="77285896" w14:textId="77777777" w:rsidR="00B32C88" w:rsidRDefault="00B32C88" w:rsidP="00C72759">
      <w:pPr>
        <w:jc w:val="center"/>
        <w:rPr>
          <w:rFonts w:ascii="New times roman" w:hAnsi="New times roman"/>
          <w:b/>
          <w:sz w:val="28"/>
        </w:rPr>
      </w:pPr>
    </w:p>
    <w:p w14:paraId="39BDB491" w14:textId="77777777" w:rsidR="00B32C88" w:rsidRDefault="00B32C88" w:rsidP="00C72759">
      <w:pPr>
        <w:jc w:val="center"/>
        <w:rPr>
          <w:rFonts w:ascii="New times roman" w:hAnsi="New times roman"/>
          <w:b/>
          <w:sz w:val="28"/>
        </w:rPr>
      </w:pPr>
    </w:p>
    <w:p w14:paraId="520ED79B" w14:textId="29532535" w:rsidR="00684F3F" w:rsidRPr="00B32C88" w:rsidRDefault="00B32C88" w:rsidP="00B32C88">
      <w:pPr>
        <w:jc w:val="center"/>
        <w:rPr>
          <w:rFonts w:ascii="New times roman" w:hAnsi="New times roman"/>
          <w:b/>
          <w:sz w:val="44"/>
          <w:szCs w:val="44"/>
        </w:rPr>
      </w:pPr>
      <w:r w:rsidRPr="00B32C88">
        <w:rPr>
          <w:rFonts w:ascii="New times roman" w:hAnsi="New times roman"/>
          <w:b/>
          <w:sz w:val="44"/>
          <w:szCs w:val="44"/>
        </w:rPr>
        <w:t>Planning and Delivering an International Meeting/Event</w:t>
      </w:r>
    </w:p>
    <w:p w14:paraId="1E724328" w14:textId="77777777" w:rsidR="00B17445" w:rsidRDefault="00B17445" w:rsidP="00684F3F">
      <w:pPr>
        <w:jc w:val="center"/>
        <w:rPr>
          <w:rFonts w:ascii="New times roman" w:hAnsi="New times roman"/>
          <w:b/>
          <w:sz w:val="28"/>
        </w:rPr>
      </w:pPr>
    </w:p>
    <w:p w14:paraId="208713F3" w14:textId="77777777" w:rsidR="00B17445" w:rsidRDefault="00B17445" w:rsidP="00684F3F">
      <w:pPr>
        <w:jc w:val="center"/>
        <w:rPr>
          <w:rFonts w:ascii="New times roman" w:hAnsi="New times roman"/>
          <w:b/>
          <w:sz w:val="28"/>
        </w:rPr>
      </w:pPr>
    </w:p>
    <w:p w14:paraId="79151083" w14:textId="77777777" w:rsidR="00B17445" w:rsidRDefault="00B17445" w:rsidP="00684F3F">
      <w:pPr>
        <w:jc w:val="center"/>
        <w:rPr>
          <w:rFonts w:ascii="New times roman" w:hAnsi="New times roman"/>
          <w:b/>
          <w:sz w:val="28"/>
        </w:rPr>
      </w:pPr>
    </w:p>
    <w:p w14:paraId="17256BC4" w14:textId="408005F5" w:rsidR="00B32C88" w:rsidRPr="00B32C88" w:rsidRDefault="00B32C88" w:rsidP="00B32C88">
      <w:pPr>
        <w:spacing w:after="200" w:line="360" w:lineRule="auto"/>
        <w:rPr>
          <w:rFonts w:ascii="Arial" w:eastAsia="Calibri" w:hAnsi="Arial" w:cs="Times New Roman"/>
          <w:kern w:val="2"/>
          <w:sz w:val="32"/>
          <w:szCs w:val="32"/>
          <w:lang w:val="de-DE"/>
          <w14:ligatures w14:val="standardContextual"/>
        </w:rPr>
      </w:pPr>
      <w:r w:rsidRPr="00B32C88">
        <w:rPr>
          <w:rFonts w:ascii="Arial" w:eastAsia="Calibri" w:hAnsi="Arial" w:cs="Times New Roman"/>
          <w:kern w:val="2"/>
          <w:sz w:val="32"/>
          <w:szCs w:val="32"/>
          <w:lang w:val="de-DE"/>
          <w14:ligatures w14:val="standardContextual"/>
        </w:rPr>
        <w:t xml:space="preserve">Student name: </w:t>
      </w:r>
      <w:r w:rsidRPr="00B32C88">
        <w:rPr>
          <w:rFonts w:ascii="Arial" w:eastAsia="Calibri" w:hAnsi="Arial" w:cs="Times New Roman"/>
          <w:kern w:val="2"/>
          <w:sz w:val="32"/>
          <w:szCs w:val="32"/>
          <w:lang w:val="de-DE"/>
          <w14:ligatures w14:val="standardContextual"/>
        </w:rPr>
        <w:t>Du</w:t>
      </w:r>
      <w:r>
        <w:rPr>
          <w:rFonts w:ascii="Arial" w:eastAsia="Calibri" w:hAnsi="Arial" w:cs="Times New Roman"/>
          <w:kern w:val="2"/>
          <w:sz w:val="32"/>
          <w:szCs w:val="32"/>
          <w:lang w:val="de-DE"/>
          <w14:ligatures w14:val="standardContextual"/>
        </w:rPr>
        <w:t>mitru Alin Popa</w:t>
      </w:r>
    </w:p>
    <w:p w14:paraId="11A3EF49" w14:textId="4398C831" w:rsidR="00B32C88" w:rsidRPr="00B32C88" w:rsidRDefault="00B32C88" w:rsidP="00B32C88">
      <w:pPr>
        <w:spacing w:after="200" w:line="360" w:lineRule="auto"/>
        <w:rPr>
          <w:rFonts w:ascii="Arial" w:eastAsia="Calibri" w:hAnsi="Arial" w:cs="Times New Roman"/>
          <w:kern w:val="2"/>
          <w:sz w:val="32"/>
          <w:szCs w:val="32"/>
          <w:lang w:val="de-DE"/>
          <w14:ligatures w14:val="standardContextual"/>
        </w:rPr>
      </w:pPr>
      <w:r w:rsidRPr="00B32C88">
        <w:rPr>
          <w:rFonts w:ascii="Arial" w:eastAsia="Calibri" w:hAnsi="Arial" w:cs="Times New Roman"/>
          <w:kern w:val="2"/>
          <w:sz w:val="32"/>
          <w:szCs w:val="32"/>
          <w:lang w:val="de-DE"/>
          <w14:ligatures w14:val="standardContextual"/>
        </w:rPr>
        <w:t xml:space="preserve">Student ID: </w:t>
      </w:r>
      <w:r w:rsidRPr="00B32C88">
        <w:rPr>
          <w:rFonts w:ascii="Arial" w:eastAsia="Calibri" w:hAnsi="Arial" w:cs="Times New Roman"/>
          <w:kern w:val="2"/>
          <w:sz w:val="32"/>
          <w:szCs w:val="32"/>
          <w:lang w:val="de-DE"/>
          <w14:ligatures w14:val="standardContextual"/>
        </w:rPr>
        <w:t>2132755</w:t>
      </w:r>
    </w:p>
    <w:p w14:paraId="591F7605" w14:textId="77777777" w:rsidR="00B32C88" w:rsidRPr="00B32C88" w:rsidRDefault="00B32C88" w:rsidP="00B32C88">
      <w:pPr>
        <w:spacing w:after="200" w:line="360" w:lineRule="auto"/>
        <w:rPr>
          <w:rFonts w:ascii="Arial" w:eastAsia="Calibri" w:hAnsi="Arial" w:cs="Times New Roman"/>
          <w:kern w:val="2"/>
          <w:sz w:val="32"/>
          <w:szCs w:val="32"/>
          <w14:ligatures w14:val="standardContextual"/>
        </w:rPr>
      </w:pPr>
      <w:r w:rsidRPr="00B32C88">
        <w:rPr>
          <w:rFonts w:ascii="Arial" w:eastAsia="Calibri" w:hAnsi="Arial" w:cs="Times New Roman"/>
          <w:kern w:val="2"/>
          <w:sz w:val="32"/>
          <w:szCs w:val="32"/>
          <w14:ligatures w14:val="standardContextual"/>
        </w:rPr>
        <w:t>Module: International Meetings Management for the Hotel Industry</w:t>
      </w:r>
    </w:p>
    <w:p w14:paraId="26FF87FE" w14:textId="77777777" w:rsidR="00B32C88" w:rsidRPr="00B32C88" w:rsidRDefault="00B32C88" w:rsidP="00B32C88">
      <w:pPr>
        <w:spacing w:after="200" w:line="360" w:lineRule="auto"/>
        <w:rPr>
          <w:rFonts w:ascii="Arial" w:eastAsia="Calibri" w:hAnsi="Arial" w:cs="Times New Roman"/>
          <w:kern w:val="2"/>
          <w:sz w:val="32"/>
          <w:szCs w:val="32"/>
          <w14:ligatures w14:val="standardContextual"/>
        </w:rPr>
      </w:pPr>
      <w:r w:rsidRPr="00B32C88">
        <w:rPr>
          <w:rFonts w:ascii="Arial" w:eastAsia="Calibri" w:hAnsi="Arial" w:cs="Times New Roman"/>
          <w:kern w:val="2"/>
          <w:sz w:val="32"/>
          <w:szCs w:val="32"/>
          <w14:ligatures w14:val="standardContextual"/>
        </w:rPr>
        <w:t>Module code: BMIH6007</w:t>
      </w:r>
    </w:p>
    <w:p w14:paraId="3410DD83" w14:textId="77777777" w:rsidR="00B32C88" w:rsidRPr="00B32C88" w:rsidRDefault="00B32C88" w:rsidP="00B32C88">
      <w:pPr>
        <w:spacing w:after="200" w:line="360" w:lineRule="auto"/>
        <w:rPr>
          <w:rFonts w:ascii="Arial" w:eastAsia="Calibri" w:hAnsi="Arial" w:cs="Times New Roman"/>
          <w:kern w:val="2"/>
          <w:sz w:val="32"/>
          <w:szCs w:val="32"/>
          <w14:ligatures w14:val="standardContextual"/>
        </w:rPr>
      </w:pPr>
      <w:r w:rsidRPr="00B32C88">
        <w:rPr>
          <w:rFonts w:ascii="Arial" w:eastAsia="Calibri" w:hAnsi="Arial" w:cs="Times New Roman"/>
          <w:kern w:val="2"/>
          <w:sz w:val="32"/>
          <w:szCs w:val="32"/>
          <w14:ligatures w14:val="standardContextual"/>
        </w:rPr>
        <w:t xml:space="preserve">Lecturer: Jemma Smith </w:t>
      </w:r>
    </w:p>
    <w:p w14:paraId="6637ECC2" w14:textId="77777777" w:rsidR="00C72759" w:rsidRPr="00782805" w:rsidRDefault="0029512C" w:rsidP="00782805">
      <w:pPr>
        <w:sectPr w:rsidR="00C72759" w:rsidRPr="00782805" w:rsidSect="00C72759">
          <w:footerReference w:type="default" r:id="rId9"/>
          <w:footerReference w:type="first" r:id="rId10"/>
          <w:pgSz w:w="12240" w:h="15840"/>
          <w:pgMar w:top="1440" w:right="1440" w:bottom="1440" w:left="1440" w:header="720" w:footer="720" w:gutter="0"/>
          <w:cols w:space="720"/>
          <w:titlePg/>
          <w:docGrid w:linePitch="360"/>
        </w:sectPr>
      </w:pPr>
      <w:r>
        <w:br w:type="page"/>
      </w:r>
    </w:p>
    <w:bookmarkStart w:id="0" w:name="_Toc166516441" w:displacedByCustomXml="next"/>
    <w:bookmarkStart w:id="1" w:name="_Toc166516288" w:displacedByCustomXml="next"/>
    <w:sdt>
      <w:sdtPr>
        <w:rPr>
          <w:rFonts w:asciiTheme="minorHAnsi" w:eastAsiaTheme="minorHAnsi" w:hAnsiTheme="minorHAnsi" w:cstheme="minorBidi"/>
          <w:color w:val="auto"/>
          <w:sz w:val="22"/>
          <w:szCs w:val="22"/>
        </w:rPr>
        <w:id w:val="-432659680"/>
        <w:docPartObj>
          <w:docPartGallery w:val="Table of Contents"/>
          <w:docPartUnique/>
        </w:docPartObj>
      </w:sdtPr>
      <w:sdtEndPr>
        <w:rPr>
          <w:rFonts w:ascii="Times New Roman" w:hAnsi="Times New Roman" w:cs="Times New Roman"/>
          <w:b/>
          <w:bCs/>
          <w:noProof/>
          <w:sz w:val="24"/>
          <w:szCs w:val="24"/>
        </w:rPr>
      </w:sdtEndPr>
      <w:sdtContent>
        <w:p w14:paraId="0A82B189" w14:textId="77777777" w:rsidR="00141D09" w:rsidRDefault="00141D09" w:rsidP="00141D09">
          <w:pPr>
            <w:pStyle w:val="TOCHeading"/>
            <w:jc w:val="center"/>
          </w:pPr>
          <w:r>
            <w:t>Table of Contents</w:t>
          </w:r>
        </w:p>
        <w:p w14:paraId="52E18D31" w14:textId="77777777" w:rsidR="008C7E8A" w:rsidRPr="008C7E8A" w:rsidRDefault="00141D09" w:rsidP="0064098E">
          <w:pPr>
            <w:pStyle w:val="TOC1"/>
            <w:tabs>
              <w:tab w:val="right" w:leader="dot" w:pos="9350"/>
            </w:tabs>
            <w:spacing w:line="276" w:lineRule="auto"/>
            <w:rPr>
              <w:rFonts w:ascii="Times New Roman" w:eastAsiaTheme="minorEastAsia" w:hAnsi="Times New Roman" w:cs="Times New Roman"/>
              <w:noProof/>
              <w:sz w:val="24"/>
              <w:szCs w:val="24"/>
            </w:rPr>
          </w:pPr>
          <w:r w:rsidRPr="008C7E8A">
            <w:rPr>
              <w:rFonts w:ascii="Times New Roman" w:hAnsi="Times New Roman" w:cs="Times New Roman"/>
              <w:sz w:val="24"/>
              <w:szCs w:val="24"/>
            </w:rPr>
            <w:fldChar w:fldCharType="begin"/>
          </w:r>
          <w:r w:rsidRPr="008C7E8A">
            <w:rPr>
              <w:rFonts w:ascii="Times New Roman" w:hAnsi="Times New Roman" w:cs="Times New Roman"/>
              <w:sz w:val="24"/>
              <w:szCs w:val="24"/>
            </w:rPr>
            <w:instrText xml:space="preserve"> TOC \o "1-3" \h \z \u </w:instrText>
          </w:r>
          <w:r w:rsidRPr="008C7E8A">
            <w:rPr>
              <w:rFonts w:ascii="Times New Roman" w:hAnsi="Times New Roman" w:cs="Times New Roman"/>
              <w:sz w:val="24"/>
              <w:szCs w:val="24"/>
            </w:rPr>
            <w:fldChar w:fldCharType="separate"/>
          </w:r>
          <w:hyperlink w:anchor="_Toc166857882" w:history="1">
            <w:r w:rsidR="008C7E8A" w:rsidRPr="008C7E8A">
              <w:rPr>
                <w:rStyle w:val="Hyperlink"/>
                <w:rFonts w:ascii="Times New Roman" w:hAnsi="Times New Roman" w:cs="Times New Roman"/>
                <w:noProof/>
                <w:sz w:val="24"/>
                <w:szCs w:val="24"/>
              </w:rPr>
              <w:t>Introduction</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_Toc166857882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1</w:t>
            </w:r>
            <w:r w:rsidR="008C7E8A" w:rsidRPr="008C7E8A">
              <w:rPr>
                <w:rFonts w:ascii="Times New Roman" w:hAnsi="Times New Roman" w:cs="Times New Roman"/>
                <w:noProof/>
                <w:webHidden/>
                <w:sz w:val="24"/>
                <w:szCs w:val="24"/>
              </w:rPr>
              <w:fldChar w:fldCharType="end"/>
            </w:r>
          </w:hyperlink>
        </w:p>
        <w:p w14:paraId="31F26206"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883" w:history="1">
            <w:r w:rsidR="008C7E8A" w:rsidRPr="008C7E8A">
              <w:rPr>
                <w:rStyle w:val="Hyperlink"/>
                <w:rFonts w:ascii="Times New Roman" w:hAnsi="Times New Roman" w:cs="Times New Roman"/>
                <w:noProof/>
                <w:sz w:val="24"/>
                <w:szCs w:val="24"/>
              </w:rPr>
              <w:t>The Event Cycle</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_Toc166857883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1</w:t>
            </w:r>
            <w:r w:rsidR="008C7E8A" w:rsidRPr="008C7E8A">
              <w:rPr>
                <w:rFonts w:ascii="Times New Roman" w:hAnsi="Times New Roman" w:cs="Times New Roman"/>
                <w:noProof/>
                <w:webHidden/>
                <w:sz w:val="24"/>
                <w:szCs w:val="24"/>
              </w:rPr>
              <w:fldChar w:fldCharType="end"/>
            </w:r>
          </w:hyperlink>
        </w:p>
        <w:p w14:paraId="3AA75620"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884" w:history="1">
            <w:r w:rsidR="008C7E8A" w:rsidRPr="008C7E8A">
              <w:rPr>
                <w:rStyle w:val="Hyperlink"/>
                <w:rFonts w:ascii="Times New Roman" w:hAnsi="Times New Roman" w:cs="Times New Roman"/>
                <w:noProof/>
                <w:sz w:val="24"/>
                <w:szCs w:val="24"/>
              </w:rPr>
              <w:t>Event Concept</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_Toc166857884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2</w:t>
            </w:r>
            <w:r w:rsidR="008C7E8A" w:rsidRPr="008C7E8A">
              <w:rPr>
                <w:rFonts w:ascii="Times New Roman" w:hAnsi="Times New Roman" w:cs="Times New Roman"/>
                <w:noProof/>
                <w:webHidden/>
                <w:sz w:val="24"/>
                <w:szCs w:val="24"/>
              </w:rPr>
              <w:fldChar w:fldCharType="end"/>
            </w:r>
          </w:hyperlink>
        </w:p>
        <w:p w14:paraId="409FCA37"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85" w:history="1">
            <w:r w:rsidR="008C7E8A" w:rsidRPr="008C7E8A">
              <w:rPr>
                <w:rStyle w:val="Hyperlink"/>
                <w:rFonts w:ascii="Times New Roman" w:hAnsi="Times New Roman" w:cs="Times New Roman"/>
                <w:noProof/>
                <w:sz w:val="24"/>
                <w:szCs w:val="24"/>
              </w:rPr>
              <w:t>"TechInnate: Driving Digital Transformation in Hospitality" Conference Itinerary</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_Toc166857885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2</w:t>
            </w:r>
            <w:r w:rsidR="008C7E8A" w:rsidRPr="008C7E8A">
              <w:rPr>
                <w:rFonts w:ascii="Times New Roman" w:hAnsi="Times New Roman" w:cs="Times New Roman"/>
                <w:noProof/>
                <w:webHidden/>
                <w:sz w:val="24"/>
                <w:szCs w:val="24"/>
              </w:rPr>
              <w:fldChar w:fldCharType="end"/>
            </w:r>
          </w:hyperlink>
        </w:p>
        <w:p w14:paraId="4D1D697C"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886" w:history="1">
            <w:r w:rsidR="008C7E8A" w:rsidRPr="008C7E8A">
              <w:rPr>
                <w:rStyle w:val="Hyperlink"/>
                <w:rFonts w:ascii="Times New Roman" w:hAnsi="Times New Roman" w:cs="Times New Roman"/>
                <w:noProof/>
                <w:sz w:val="24"/>
                <w:szCs w:val="24"/>
              </w:rPr>
              <w:t>Aim and Objectives of the Meeting / Event</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_Toc166857886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5</w:t>
            </w:r>
            <w:r w:rsidR="008C7E8A" w:rsidRPr="008C7E8A">
              <w:rPr>
                <w:rFonts w:ascii="Times New Roman" w:hAnsi="Times New Roman" w:cs="Times New Roman"/>
                <w:noProof/>
                <w:webHidden/>
                <w:sz w:val="24"/>
                <w:szCs w:val="24"/>
              </w:rPr>
              <w:fldChar w:fldCharType="end"/>
            </w:r>
          </w:hyperlink>
        </w:p>
        <w:p w14:paraId="7C649B27"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87" w:history="1">
            <w:r w:rsidR="008C7E8A" w:rsidRPr="008C7E8A">
              <w:rPr>
                <w:rStyle w:val="Hyperlink"/>
                <w:rFonts w:ascii="Times New Roman" w:hAnsi="Times New Roman" w:cs="Times New Roman"/>
                <w:noProof/>
                <w:sz w:val="24"/>
                <w:szCs w:val="24"/>
              </w:rPr>
              <w:t>Objective 1: Raise Awareness and Knowledge</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_Toc166857887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5</w:t>
            </w:r>
            <w:r w:rsidR="008C7E8A" w:rsidRPr="008C7E8A">
              <w:rPr>
                <w:rFonts w:ascii="Times New Roman" w:hAnsi="Times New Roman" w:cs="Times New Roman"/>
                <w:noProof/>
                <w:webHidden/>
                <w:sz w:val="24"/>
                <w:szCs w:val="24"/>
              </w:rPr>
              <w:fldChar w:fldCharType="end"/>
            </w:r>
          </w:hyperlink>
        </w:p>
        <w:p w14:paraId="3AA11098" w14:textId="3A05B5AD"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88" w:history="1">
            <w:r w:rsidR="008C7E8A" w:rsidRPr="008C7E8A">
              <w:rPr>
                <w:rStyle w:val="Hyperlink"/>
                <w:rFonts w:ascii="Times New Roman" w:hAnsi="Times New Roman" w:cs="Times New Roman"/>
                <w:noProof/>
                <w:sz w:val="24"/>
                <w:szCs w:val="24"/>
              </w:rPr>
              <w:t xml:space="preserve">Objective 2: Make Easier </w:t>
            </w:r>
            <w:r w:rsidR="00B32C88">
              <w:rPr>
                <w:rStyle w:val="Hyperlink"/>
                <w:rFonts w:ascii="Times New Roman" w:hAnsi="Times New Roman" w:cs="Times New Roman"/>
                <w:noProof/>
                <w:sz w:val="24"/>
                <w:szCs w:val="24"/>
              </w:rPr>
              <w:t>Connections</w:t>
            </w:r>
            <w:r w:rsidR="008C7E8A" w:rsidRPr="008C7E8A">
              <w:rPr>
                <w:rStyle w:val="Hyperlink"/>
                <w:rFonts w:ascii="Times New Roman" w:hAnsi="Times New Roman" w:cs="Times New Roman"/>
                <w:noProof/>
                <w:sz w:val="24"/>
                <w:szCs w:val="24"/>
              </w:rPr>
              <w:t xml:space="preserve"> and Partnerships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_Toc166857888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5</w:t>
            </w:r>
            <w:r w:rsidR="008C7E8A" w:rsidRPr="008C7E8A">
              <w:rPr>
                <w:rFonts w:ascii="Times New Roman" w:hAnsi="Times New Roman" w:cs="Times New Roman"/>
                <w:noProof/>
                <w:webHidden/>
                <w:sz w:val="24"/>
                <w:szCs w:val="24"/>
              </w:rPr>
              <w:fldChar w:fldCharType="end"/>
            </w:r>
          </w:hyperlink>
        </w:p>
        <w:p w14:paraId="50066093"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89" w:history="1">
            <w:r w:rsidR="008C7E8A" w:rsidRPr="008C7E8A">
              <w:rPr>
                <w:rStyle w:val="Hyperlink"/>
                <w:rFonts w:ascii="Times New Roman" w:hAnsi="Times New Roman" w:cs="Times New Roman"/>
                <w:noProof/>
                <w:sz w:val="24"/>
                <w:szCs w:val="24"/>
              </w:rPr>
              <w:t>Objective 3: Create Digital Transformation Roadmaps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_Toc166857889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6</w:t>
            </w:r>
            <w:r w:rsidR="008C7E8A" w:rsidRPr="008C7E8A">
              <w:rPr>
                <w:rFonts w:ascii="Times New Roman" w:hAnsi="Times New Roman" w:cs="Times New Roman"/>
                <w:noProof/>
                <w:webHidden/>
                <w:sz w:val="24"/>
                <w:szCs w:val="24"/>
              </w:rPr>
              <w:fldChar w:fldCharType="end"/>
            </w:r>
          </w:hyperlink>
        </w:p>
        <w:p w14:paraId="1FB3BA93"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890" w:history="1">
            <w:r w:rsidR="008C7E8A" w:rsidRPr="008C7E8A">
              <w:rPr>
                <w:rStyle w:val="Hyperlink"/>
                <w:rFonts w:ascii="Times New Roman" w:hAnsi="Times New Roman" w:cs="Times New Roman"/>
                <w:noProof/>
                <w:sz w:val="24"/>
                <w:szCs w:val="24"/>
              </w:rPr>
              <w:t>Event Operations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_Toc166857890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6</w:t>
            </w:r>
            <w:r w:rsidR="008C7E8A" w:rsidRPr="008C7E8A">
              <w:rPr>
                <w:rFonts w:ascii="Times New Roman" w:hAnsi="Times New Roman" w:cs="Times New Roman"/>
                <w:noProof/>
                <w:webHidden/>
                <w:sz w:val="24"/>
                <w:szCs w:val="24"/>
              </w:rPr>
              <w:fldChar w:fldCharType="end"/>
            </w:r>
          </w:hyperlink>
        </w:p>
        <w:p w14:paraId="4D0964B4"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891" w:history="1">
            <w:r w:rsidR="008C7E8A" w:rsidRPr="008C7E8A">
              <w:rPr>
                <w:rStyle w:val="Hyperlink"/>
                <w:rFonts w:ascii="Times New Roman" w:hAnsi="Times New Roman" w:cs="Times New Roman"/>
                <w:noProof/>
                <w:sz w:val="24"/>
                <w:szCs w:val="24"/>
              </w:rPr>
              <w:t>Event Budget</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_Toc166857891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6</w:t>
            </w:r>
            <w:r w:rsidR="008C7E8A" w:rsidRPr="008C7E8A">
              <w:rPr>
                <w:rFonts w:ascii="Times New Roman" w:hAnsi="Times New Roman" w:cs="Times New Roman"/>
                <w:noProof/>
                <w:webHidden/>
                <w:sz w:val="24"/>
                <w:szCs w:val="24"/>
              </w:rPr>
              <w:fldChar w:fldCharType="end"/>
            </w:r>
          </w:hyperlink>
        </w:p>
        <w:p w14:paraId="7C693C48"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92" w:history="1">
            <w:r w:rsidR="008C7E8A" w:rsidRPr="008C7E8A">
              <w:rPr>
                <w:rStyle w:val="Hyperlink"/>
                <w:rFonts w:ascii="Times New Roman" w:hAnsi="Times New Roman" w:cs="Times New Roman"/>
                <w:noProof/>
                <w:sz w:val="24"/>
                <w:szCs w:val="24"/>
              </w:rPr>
              <w:t>Expenses Break-down:</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_Toc166857892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6</w:t>
            </w:r>
            <w:r w:rsidR="008C7E8A" w:rsidRPr="008C7E8A">
              <w:rPr>
                <w:rFonts w:ascii="Times New Roman" w:hAnsi="Times New Roman" w:cs="Times New Roman"/>
                <w:noProof/>
                <w:webHidden/>
                <w:sz w:val="24"/>
                <w:szCs w:val="24"/>
              </w:rPr>
              <w:fldChar w:fldCharType="end"/>
            </w:r>
          </w:hyperlink>
        </w:p>
        <w:p w14:paraId="6C3A8FC3"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93" w:history="1">
            <w:r w:rsidR="008C7E8A" w:rsidRPr="008C7E8A">
              <w:rPr>
                <w:rStyle w:val="Hyperlink"/>
                <w:rFonts w:ascii="Times New Roman" w:hAnsi="Times New Roman" w:cs="Times New Roman"/>
                <w:noProof/>
                <w:sz w:val="24"/>
                <w:szCs w:val="24"/>
              </w:rPr>
              <w:t>Income Generation</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_Toc166857893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7</w:t>
            </w:r>
            <w:r w:rsidR="008C7E8A" w:rsidRPr="008C7E8A">
              <w:rPr>
                <w:rFonts w:ascii="Times New Roman" w:hAnsi="Times New Roman" w:cs="Times New Roman"/>
                <w:noProof/>
                <w:webHidden/>
                <w:sz w:val="24"/>
                <w:szCs w:val="24"/>
              </w:rPr>
              <w:fldChar w:fldCharType="end"/>
            </w:r>
          </w:hyperlink>
        </w:p>
        <w:p w14:paraId="1DAA248D"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94" w:history="1">
            <w:r w:rsidR="008C7E8A" w:rsidRPr="008C7E8A">
              <w:rPr>
                <w:rStyle w:val="Hyperlink"/>
                <w:rFonts w:ascii="Times New Roman" w:hAnsi="Times New Roman" w:cs="Times New Roman"/>
                <w:noProof/>
                <w:sz w:val="24"/>
                <w:szCs w:val="24"/>
              </w:rPr>
              <w:t>Details of the Costs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_Toc166857894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8</w:t>
            </w:r>
            <w:r w:rsidR="008C7E8A" w:rsidRPr="008C7E8A">
              <w:rPr>
                <w:rFonts w:ascii="Times New Roman" w:hAnsi="Times New Roman" w:cs="Times New Roman"/>
                <w:noProof/>
                <w:webHidden/>
                <w:sz w:val="24"/>
                <w:szCs w:val="24"/>
              </w:rPr>
              <w:fldChar w:fldCharType="end"/>
            </w:r>
          </w:hyperlink>
        </w:p>
        <w:p w14:paraId="234900AD"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95" w:history="1">
            <w:r w:rsidR="008C7E8A" w:rsidRPr="008C7E8A">
              <w:rPr>
                <w:rStyle w:val="Hyperlink"/>
                <w:rFonts w:ascii="Times New Roman" w:hAnsi="Times New Roman" w:cs="Times New Roman"/>
                <w:noProof/>
                <w:sz w:val="24"/>
                <w:szCs w:val="24"/>
              </w:rPr>
              <w:t>Sources of Funding</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_Toc166857895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8</w:t>
            </w:r>
            <w:r w:rsidR="008C7E8A" w:rsidRPr="008C7E8A">
              <w:rPr>
                <w:rFonts w:ascii="Times New Roman" w:hAnsi="Times New Roman" w:cs="Times New Roman"/>
                <w:noProof/>
                <w:webHidden/>
                <w:sz w:val="24"/>
                <w:szCs w:val="24"/>
              </w:rPr>
              <w:fldChar w:fldCharType="end"/>
            </w:r>
          </w:hyperlink>
        </w:p>
        <w:p w14:paraId="42ABC351"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896" w:history="1">
            <w:r w:rsidR="008C7E8A" w:rsidRPr="008C7E8A">
              <w:rPr>
                <w:rStyle w:val="Hyperlink"/>
                <w:rFonts w:ascii="Times New Roman" w:hAnsi="Times New Roman" w:cs="Times New Roman"/>
                <w:noProof/>
                <w:sz w:val="24"/>
                <w:szCs w:val="24"/>
              </w:rPr>
              <w:t>Industry Trends / Issues / Impacts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_Toc166857896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8</w:t>
            </w:r>
            <w:r w:rsidR="008C7E8A" w:rsidRPr="008C7E8A">
              <w:rPr>
                <w:rFonts w:ascii="Times New Roman" w:hAnsi="Times New Roman" w:cs="Times New Roman"/>
                <w:noProof/>
                <w:webHidden/>
                <w:sz w:val="24"/>
                <w:szCs w:val="24"/>
              </w:rPr>
              <w:fldChar w:fldCharType="end"/>
            </w:r>
          </w:hyperlink>
        </w:p>
        <w:p w14:paraId="5270C56E"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97" w:history="1">
            <w:r w:rsidR="008C7E8A" w:rsidRPr="008C7E8A">
              <w:rPr>
                <w:rStyle w:val="Hyperlink"/>
                <w:rFonts w:ascii="Times New Roman" w:hAnsi="Times New Roman" w:cs="Times New Roman"/>
                <w:noProof/>
                <w:sz w:val="24"/>
                <w:szCs w:val="24"/>
              </w:rPr>
              <w:t>Trends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_Toc166857897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8</w:t>
            </w:r>
            <w:r w:rsidR="008C7E8A" w:rsidRPr="008C7E8A">
              <w:rPr>
                <w:rFonts w:ascii="Times New Roman" w:hAnsi="Times New Roman" w:cs="Times New Roman"/>
                <w:noProof/>
                <w:webHidden/>
                <w:sz w:val="24"/>
                <w:szCs w:val="24"/>
              </w:rPr>
              <w:fldChar w:fldCharType="end"/>
            </w:r>
          </w:hyperlink>
        </w:p>
        <w:p w14:paraId="4B52DFFB"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98" w:history="1">
            <w:r w:rsidR="008C7E8A" w:rsidRPr="008C7E8A">
              <w:rPr>
                <w:rStyle w:val="Hyperlink"/>
                <w:rFonts w:ascii="Times New Roman" w:hAnsi="Times New Roman" w:cs="Times New Roman"/>
                <w:noProof/>
                <w:sz w:val="24"/>
                <w:szCs w:val="24"/>
              </w:rPr>
              <w:t>Issues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_Toc166857898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8</w:t>
            </w:r>
            <w:r w:rsidR="008C7E8A" w:rsidRPr="008C7E8A">
              <w:rPr>
                <w:rFonts w:ascii="Times New Roman" w:hAnsi="Times New Roman" w:cs="Times New Roman"/>
                <w:noProof/>
                <w:webHidden/>
                <w:sz w:val="24"/>
                <w:szCs w:val="24"/>
              </w:rPr>
              <w:fldChar w:fldCharType="end"/>
            </w:r>
          </w:hyperlink>
        </w:p>
        <w:p w14:paraId="456783EA"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899" w:history="1">
            <w:r w:rsidR="008C7E8A" w:rsidRPr="008C7E8A">
              <w:rPr>
                <w:rStyle w:val="Hyperlink"/>
                <w:rFonts w:ascii="Times New Roman" w:hAnsi="Times New Roman" w:cs="Times New Roman"/>
                <w:noProof/>
                <w:sz w:val="24"/>
                <w:szCs w:val="24"/>
              </w:rPr>
              <w:t>Impact</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_Toc166857899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8</w:t>
            </w:r>
            <w:r w:rsidR="008C7E8A" w:rsidRPr="008C7E8A">
              <w:rPr>
                <w:rFonts w:ascii="Times New Roman" w:hAnsi="Times New Roman" w:cs="Times New Roman"/>
                <w:noProof/>
                <w:webHidden/>
                <w:sz w:val="24"/>
                <w:szCs w:val="24"/>
              </w:rPr>
              <w:fldChar w:fldCharType="end"/>
            </w:r>
          </w:hyperlink>
        </w:p>
        <w:p w14:paraId="2F3C78C8"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900" w:history="1">
            <w:r w:rsidR="008C7E8A" w:rsidRPr="008C7E8A">
              <w:rPr>
                <w:rStyle w:val="Hyperlink"/>
                <w:rFonts w:ascii="Times New Roman" w:hAnsi="Times New Roman" w:cs="Times New Roman"/>
                <w:noProof/>
                <w:sz w:val="24"/>
                <w:szCs w:val="24"/>
              </w:rPr>
              <w:t>Influence of Trends/ Issues/ Impact</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_Toc166857900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9</w:t>
            </w:r>
            <w:r w:rsidR="008C7E8A" w:rsidRPr="008C7E8A">
              <w:rPr>
                <w:rFonts w:ascii="Times New Roman" w:hAnsi="Times New Roman" w:cs="Times New Roman"/>
                <w:noProof/>
                <w:webHidden/>
                <w:sz w:val="24"/>
                <w:szCs w:val="24"/>
              </w:rPr>
              <w:fldChar w:fldCharType="end"/>
            </w:r>
          </w:hyperlink>
        </w:p>
        <w:p w14:paraId="3DF26327"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901" w:history="1">
            <w:r w:rsidR="008C7E8A" w:rsidRPr="008C7E8A">
              <w:rPr>
                <w:rStyle w:val="Hyperlink"/>
                <w:rFonts w:ascii="Times New Roman" w:hAnsi="Times New Roman" w:cs="Times New Roman"/>
                <w:noProof/>
                <w:sz w:val="24"/>
                <w:szCs w:val="24"/>
              </w:rPr>
              <w:t>SWOT Analysis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_Toc166857901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9</w:t>
            </w:r>
            <w:r w:rsidR="008C7E8A" w:rsidRPr="008C7E8A">
              <w:rPr>
                <w:rFonts w:ascii="Times New Roman" w:hAnsi="Times New Roman" w:cs="Times New Roman"/>
                <w:noProof/>
                <w:webHidden/>
                <w:sz w:val="24"/>
                <w:szCs w:val="24"/>
              </w:rPr>
              <w:fldChar w:fldCharType="end"/>
            </w:r>
          </w:hyperlink>
        </w:p>
        <w:p w14:paraId="16D2A87C"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902" w:history="1">
            <w:r w:rsidR="008C7E8A" w:rsidRPr="008C7E8A">
              <w:rPr>
                <w:rStyle w:val="Hyperlink"/>
                <w:rFonts w:ascii="Times New Roman" w:hAnsi="Times New Roman" w:cs="Times New Roman"/>
                <w:noProof/>
                <w:sz w:val="24"/>
                <w:szCs w:val="24"/>
              </w:rPr>
              <w:t>PESTLE Analysis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_Toc166857902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9</w:t>
            </w:r>
            <w:r w:rsidR="008C7E8A" w:rsidRPr="008C7E8A">
              <w:rPr>
                <w:rFonts w:ascii="Times New Roman" w:hAnsi="Times New Roman" w:cs="Times New Roman"/>
                <w:noProof/>
                <w:webHidden/>
                <w:sz w:val="24"/>
                <w:szCs w:val="24"/>
              </w:rPr>
              <w:fldChar w:fldCharType="end"/>
            </w:r>
          </w:hyperlink>
        </w:p>
        <w:p w14:paraId="2A96644E"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903" w:history="1">
            <w:r w:rsidR="008C7E8A" w:rsidRPr="008C7E8A">
              <w:rPr>
                <w:rStyle w:val="Hyperlink"/>
                <w:rFonts w:ascii="Times New Roman" w:hAnsi="Times New Roman" w:cs="Times New Roman"/>
                <w:noProof/>
                <w:sz w:val="24"/>
                <w:szCs w:val="24"/>
              </w:rPr>
              <w:t>Cultural and Situational Considerations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_Toc166857903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10</w:t>
            </w:r>
            <w:r w:rsidR="008C7E8A" w:rsidRPr="008C7E8A">
              <w:rPr>
                <w:rFonts w:ascii="Times New Roman" w:hAnsi="Times New Roman" w:cs="Times New Roman"/>
                <w:noProof/>
                <w:webHidden/>
                <w:sz w:val="24"/>
                <w:szCs w:val="24"/>
              </w:rPr>
              <w:fldChar w:fldCharType="end"/>
            </w:r>
          </w:hyperlink>
        </w:p>
        <w:p w14:paraId="6692D435"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904" w:history="1">
            <w:r w:rsidR="008C7E8A" w:rsidRPr="008C7E8A">
              <w:rPr>
                <w:rStyle w:val="Hyperlink"/>
                <w:rFonts w:ascii="Times New Roman" w:hAnsi="Times New Roman" w:cs="Times New Roman"/>
                <w:noProof/>
                <w:sz w:val="24"/>
                <w:szCs w:val="24"/>
              </w:rPr>
              <w:t>Wider Cultural and Situational Considerations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_Toc166857904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10</w:t>
            </w:r>
            <w:r w:rsidR="008C7E8A" w:rsidRPr="008C7E8A">
              <w:rPr>
                <w:rFonts w:ascii="Times New Roman" w:hAnsi="Times New Roman" w:cs="Times New Roman"/>
                <w:noProof/>
                <w:webHidden/>
                <w:sz w:val="24"/>
                <w:szCs w:val="24"/>
              </w:rPr>
              <w:fldChar w:fldCharType="end"/>
            </w:r>
          </w:hyperlink>
        </w:p>
        <w:p w14:paraId="29E3E739" w14:textId="77777777" w:rsidR="008C7E8A" w:rsidRPr="008C7E8A" w:rsidRDefault="00000000" w:rsidP="0064098E">
          <w:pPr>
            <w:pStyle w:val="TOC2"/>
            <w:tabs>
              <w:tab w:val="right" w:leader="dot" w:pos="9350"/>
            </w:tabs>
            <w:spacing w:line="276" w:lineRule="auto"/>
            <w:rPr>
              <w:rFonts w:ascii="Times New Roman" w:eastAsiaTheme="minorEastAsia" w:hAnsi="Times New Roman" w:cs="Times New Roman"/>
              <w:noProof/>
              <w:sz w:val="24"/>
              <w:szCs w:val="24"/>
            </w:rPr>
          </w:pPr>
          <w:hyperlink w:anchor="_Toc166857905" w:history="1">
            <w:r w:rsidR="008C7E8A" w:rsidRPr="008C7E8A">
              <w:rPr>
                <w:rStyle w:val="Hyperlink"/>
                <w:rFonts w:ascii="Times New Roman" w:hAnsi="Times New Roman" w:cs="Times New Roman"/>
                <w:noProof/>
                <w:sz w:val="24"/>
                <w:szCs w:val="24"/>
              </w:rPr>
              <w:t>Importance</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_Toc166857905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11</w:t>
            </w:r>
            <w:r w:rsidR="008C7E8A" w:rsidRPr="008C7E8A">
              <w:rPr>
                <w:rFonts w:ascii="Times New Roman" w:hAnsi="Times New Roman" w:cs="Times New Roman"/>
                <w:noProof/>
                <w:webHidden/>
                <w:sz w:val="24"/>
                <w:szCs w:val="24"/>
              </w:rPr>
              <w:fldChar w:fldCharType="end"/>
            </w:r>
          </w:hyperlink>
        </w:p>
        <w:p w14:paraId="272A33C0"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906" w:history="1">
            <w:r w:rsidR="008C7E8A" w:rsidRPr="008C7E8A">
              <w:rPr>
                <w:rStyle w:val="Hyperlink"/>
                <w:rFonts w:ascii="Times New Roman" w:hAnsi="Times New Roman" w:cs="Times New Roman"/>
                <w:noProof/>
                <w:sz w:val="24"/>
                <w:szCs w:val="24"/>
              </w:rPr>
              <w:t>Conclusion</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_Toc166857906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11</w:t>
            </w:r>
            <w:r w:rsidR="008C7E8A" w:rsidRPr="008C7E8A">
              <w:rPr>
                <w:rFonts w:ascii="Times New Roman" w:hAnsi="Times New Roman" w:cs="Times New Roman"/>
                <w:noProof/>
                <w:webHidden/>
                <w:sz w:val="24"/>
                <w:szCs w:val="24"/>
              </w:rPr>
              <w:fldChar w:fldCharType="end"/>
            </w:r>
          </w:hyperlink>
        </w:p>
        <w:p w14:paraId="19100F84" w14:textId="77777777" w:rsidR="008C7E8A" w:rsidRPr="008C7E8A" w:rsidRDefault="00000000" w:rsidP="0064098E">
          <w:pPr>
            <w:pStyle w:val="TOC1"/>
            <w:tabs>
              <w:tab w:val="right" w:leader="dot" w:pos="9350"/>
            </w:tabs>
            <w:spacing w:line="276" w:lineRule="auto"/>
            <w:rPr>
              <w:rFonts w:ascii="Times New Roman" w:eastAsiaTheme="minorEastAsia" w:hAnsi="Times New Roman" w:cs="Times New Roman"/>
              <w:noProof/>
              <w:sz w:val="24"/>
              <w:szCs w:val="24"/>
            </w:rPr>
          </w:pPr>
          <w:hyperlink w:anchor="_Toc166857907" w:history="1">
            <w:r w:rsidR="008C7E8A" w:rsidRPr="008C7E8A">
              <w:rPr>
                <w:rStyle w:val="Hyperlink"/>
                <w:rFonts w:ascii="Times New Roman" w:hAnsi="Times New Roman" w:cs="Times New Roman"/>
                <w:noProof/>
                <w:sz w:val="24"/>
                <w:szCs w:val="24"/>
              </w:rPr>
              <w:t>References</w:t>
            </w:r>
            <w:r w:rsidR="008C7E8A" w:rsidRPr="008C7E8A">
              <w:rPr>
                <w:rFonts w:ascii="Times New Roman" w:hAnsi="Times New Roman" w:cs="Times New Roman"/>
                <w:noProof/>
                <w:webHidden/>
                <w:sz w:val="24"/>
                <w:szCs w:val="24"/>
              </w:rPr>
              <w:tab/>
            </w:r>
            <w:r w:rsidR="008C7E8A" w:rsidRPr="008C7E8A">
              <w:rPr>
                <w:rFonts w:ascii="Times New Roman" w:hAnsi="Times New Roman" w:cs="Times New Roman"/>
                <w:noProof/>
                <w:webHidden/>
                <w:sz w:val="24"/>
                <w:szCs w:val="24"/>
              </w:rPr>
              <w:fldChar w:fldCharType="begin"/>
            </w:r>
            <w:r w:rsidR="008C7E8A" w:rsidRPr="008C7E8A">
              <w:rPr>
                <w:rFonts w:ascii="Times New Roman" w:hAnsi="Times New Roman" w:cs="Times New Roman"/>
                <w:noProof/>
                <w:webHidden/>
                <w:sz w:val="24"/>
                <w:szCs w:val="24"/>
              </w:rPr>
              <w:instrText xml:space="preserve"> PAGEREF _Toc166857907 \h </w:instrText>
            </w:r>
            <w:r w:rsidR="008C7E8A" w:rsidRPr="008C7E8A">
              <w:rPr>
                <w:rFonts w:ascii="Times New Roman" w:hAnsi="Times New Roman" w:cs="Times New Roman"/>
                <w:noProof/>
                <w:webHidden/>
                <w:sz w:val="24"/>
                <w:szCs w:val="24"/>
              </w:rPr>
            </w:r>
            <w:r w:rsidR="008C7E8A" w:rsidRPr="008C7E8A">
              <w:rPr>
                <w:rFonts w:ascii="Times New Roman" w:hAnsi="Times New Roman" w:cs="Times New Roman"/>
                <w:noProof/>
                <w:webHidden/>
                <w:sz w:val="24"/>
                <w:szCs w:val="24"/>
              </w:rPr>
              <w:fldChar w:fldCharType="separate"/>
            </w:r>
            <w:r w:rsidR="008C7E8A" w:rsidRPr="008C7E8A">
              <w:rPr>
                <w:rFonts w:ascii="Times New Roman" w:hAnsi="Times New Roman" w:cs="Times New Roman"/>
                <w:noProof/>
                <w:webHidden/>
                <w:sz w:val="24"/>
                <w:szCs w:val="24"/>
              </w:rPr>
              <w:t>12</w:t>
            </w:r>
            <w:r w:rsidR="008C7E8A" w:rsidRPr="008C7E8A">
              <w:rPr>
                <w:rFonts w:ascii="Times New Roman" w:hAnsi="Times New Roman" w:cs="Times New Roman"/>
                <w:noProof/>
                <w:webHidden/>
                <w:sz w:val="24"/>
                <w:szCs w:val="24"/>
              </w:rPr>
              <w:fldChar w:fldCharType="end"/>
            </w:r>
          </w:hyperlink>
        </w:p>
        <w:p w14:paraId="182FE85D" w14:textId="77777777" w:rsidR="00141D09" w:rsidRPr="008C7E8A" w:rsidRDefault="00141D09" w:rsidP="0064098E">
          <w:pPr>
            <w:spacing w:line="276" w:lineRule="auto"/>
            <w:rPr>
              <w:rFonts w:ascii="Times New Roman" w:hAnsi="Times New Roman" w:cs="Times New Roman"/>
              <w:sz w:val="24"/>
              <w:szCs w:val="24"/>
            </w:rPr>
          </w:pPr>
          <w:r w:rsidRPr="008C7E8A">
            <w:rPr>
              <w:rFonts w:ascii="Times New Roman" w:hAnsi="Times New Roman" w:cs="Times New Roman"/>
              <w:b/>
              <w:bCs/>
              <w:noProof/>
              <w:sz w:val="24"/>
              <w:szCs w:val="24"/>
            </w:rPr>
            <w:fldChar w:fldCharType="end"/>
          </w:r>
        </w:p>
      </w:sdtContent>
    </w:sdt>
    <w:p w14:paraId="00F1EE1D" w14:textId="77777777" w:rsidR="00782805" w:rsidRPr="00162A0C" w:rsidRDefault="00782805" w:rsidP="00162A0C">
      <w:pPr>
        <w:jc w:val="both"/>
        <w:rPr>
          <w:rFonts w:ascii="Times New Roman" w:eastAsiaTheme="majorEastAsia" w:hAnsi="Times New Roman" w:cs="Times New Roman"/>
          <w:color w:val="2E74B5" w:themeColor="accent1" w:themeShade="BF"/>
          <w:sz w:val="32"/>
          <w:szCs w:val="32"/>
        </w:rPr>
        <w:sectPr w:rsidR="00782805" w:rsidRPr="00162A0C" w:rsidSect="00C72759">
          <w:footerReference w:type="default" r:id="rId11"/>
          <w:footerReference w:type="first" r:id="rId12"/>
          <w:pgSz w:w="12240" w:h="15840"/>
          <w:pgMar w:top="1440" w:right="1440" w:bottom="1440" w:left="1440" w:header="720" w:footer="720" w:gutter="0"/>
          <w:pgNumType w:start="1"/>
          <w:cols w:space="720"/>
          <w:titlePg/>
          <w:docGrid w:linePitch="360"/>
        </w:sectPr>
      </w:pPr>
    </w:p>
    <w:p w14:paraId="5C487619" w14:textId="77777777" w:rsidR="0029433C" w:rsidRPr="009C2E36" w:rsidRDefault="00162A0C" w:rsidP="009C2E36">
      <w:pPr>
        <w:pStyle w:val="Heading1"/>
        <w:spacing w:line="360" w:lineRule="auto"/>
        <w:jc w:val="both"/>
        <w:rPr>
          <w:rFonts w:ascii="Times New Roman" w:hAnsi="Times New Roman" w:cs="Times New Roman"/>
          <w:szCs w:val="24"/>
        </w:rPr>
      </w:pPr>
      <w:bookmarkStart w:id="2" w:name="_Toc166857882"/>
      <w:bookmarkEnd w:id="1"/>
      <w:bookmarkEnd w:id="0"/>
      <w:r w:rsidRPr="009C2E36">
        <w:rPr>
          <w:rFonts w:ascii="Times New Roman" w:hAnsi="Times New Roman" w:cs="Times New Roman"/>
          <w:szCs w:val="24"/>
        </w:rPr>
        <w:lastRenderedPageBreak/>
        <w:t>Introduction</w:t>
      </w:r>
      <w:bookmarkEnd w:id="2"/>
    </w:p>
    <w:p w14:paraId="62E77353" w14:textId="77777777" w:rsidR="00162A0C" w:rsidRPr="009C2E36" w:rsidRDefault="001B0423" w:rsidP="009C2E36">
      <w:pPr>
        <w:spacing w:line="360" w:lineRule="auto"/>
        <w:jc w:val="both"/>
        <w:rPr>
          <w:rFonts w:ascii="Times New Roman" w:hAnsi="Times New Roman" w:cs="Times New Roman"/>
          <w:sz w:val="24"/>
          <w:szCs w:val="24"/>
        </w:rPr>
      </w:pPr>
      <w:r>
        <w:rPr>
          <w:rFonts w:ascii="Times New Roman" w:hAnsi="Times New Roman" w:cs="Times New Roman"/>
          <w:sz w:val="24"/>
          <w:szCs w:val="24"/>
        </w:rPr>
        <w:t>The "TechInnate:</w:t>
      </w:r>
      <w:r w:rsidR="00162A0C" w:rsidRPr="009C2E36">
        <w:rPr>
          <w:rFonts w:ascii="Times New Roman" w:hAnsi="Times New Roman" w:cs="Times New Roman"/>
          <w:sz w:val="24"/>
          <w:szCs w:val="24"/>
        </w:rPr>
        <w:t xml:space="preserve"> Driving Digital Transformation in Hospitality" conference is one of the most important events for the hospitality business to make better use of technology. In January 2023, 500 experts from around the world in the hospitality, tourism, and technology industries will meet in London for three days of an</w:t>
      </w:r>
      <w:r w:rsidR="000E6402" w:rsidRPr="009C2E36">
        <w:rPr>
          <w:rFonts w:ascii="Times New Roman" w:hAnsi="Times New Roman" w:cs="Times New Roman"/>
          <w:sz w:val="24"/>
          <w:szCs w:val="24"/>
        </w:rPr>
        <w:t xml:space="preserve"> international meeting. The</w:t>
      </w:r>
      <w:r w:rsidR="00162A0C" w:rsidRPr="009C2E36">
        <w:rPr>
          <w:rFonts w:ascii="Times New Roman" w:hAnsi="Times New Roman" w:cs="Times New Roman"/>
          <w:sz w:val="24"/>
          <w:szCs w:val="24"/>
        </w:rPr>
        <w:t xml:space="preserve"> goal is to talk about and learn more about the newest developments in artificial intelligence (AI), the Internet of Things (IoT), blockchain, and data analytics</w:t>
      </w:r>
      <w:r w:rsidR="00864644">
        <w:rPr>
          <w:rFonts w:ascii="Times New Roman" w:hAnsi="Times New Roman" w:cs="Times New Roman"/>
          <w:sz w:val="24"/>
          <w:szCs w:val="24"/>
        </w:rPr>
        <w:t xml:space="preserve"> (Narayan, 2015)</w:t>
      </w:r>
      <w:r w:rsidR="00162A0C" w:rsidRPr="009C2E36">
        <w:rPr>
          <w:rFonts w:ascii="Times New Roman" w:hAnsi="Times New Roman" w:cs="Times New Roman"/>
          <w:sz w:val="24"/>
          <w:szCs w:val="24"/>
        </w:rPr>
        <w:t>. These are all changing how hotels, restaurants, and event places serve their customers and run t</w:t>
      </w:r>
      <w:r w:rsidR="000E6402" w:rsidRPr="009C2E36">
        <w:rPr>
          <w:rFonts w:ascii="Times New Roman" w:hAnsi="Times New Roman" w:cs="Times New Roman"/>
          <w:sz w:val="24"/>
          <w:szCs w:val="24"/>
        </w:rPr>
        <w:t xml:space="preserve">heir back-office operations. </w:t>
      </w:r>
      <w:r w:rsidR="00162A0C" w:rsidRPr="009C2E36">
        <w:rPr>
          <w:rFonts w:ascii="Times New Roman" w:hAnsi="Times New Roman" w:cs="Times New Roman"/>
          <w:sz w:val="24"/>
          <w:szCs w:val="24"/>
        </w:rPr>
        <w:t>The reason this event was chosen is because the UK hospitality industry needs to speed up the adoption of new technologies right away. This is necessary to improve service delivery and business efficiency. Because of the pandemic, it's become clearer how important innovation is for making businesses more resilient an</w:t>
      </w:r>
      <w:r w:rsidR="004D674D" w:rsidRPr="009C2E36">
        <w:rPr>
          <w:rFonts w:ascii="Times New Roman" w:hAnsi="Times New Roman" w:cs="Times New Roman"/>
          <w:sz w:val="24"/>
          <w:szCs w:val="24"/>
        </w:rPr>
        <w:t>d opening up new income streams</w:t>
      </w:r>
      <w:r w:rsidR="000E6402" w:rsidRPr="009C2E36">
        <w:rPr>
          <w:rFonts w:ascii="Times New Roman" w:hAnsi="Times New Roman" w:cs="Times New Roman"/>
          <w:sz w:val="24"/>
          <w:szCs w:val="24"/>
        </w:rPr>
        <w:t xml:space="preserve">. </w:t>
      </w:r>
      <w:r w:rsidR="00162A0C" w:rsidRPr="009C2E36">
        <w:rPr>
          <w:rFonts w:ascii="Times New Roman" w:hAnsi="Times New Roman" w:cs="Times New Roman"/>
          <w:sz w:val="24"/>
          <w:szCs w:val="24"/>
        </w:rPr>
        <w:t xml:space="preserve">London, which is a world centre for both technology and leisure, is a great place for this meeting. The city's thriving tech scene and well-known hospitality scene make </w:t>
      </w:r>
      <w:r w:rsidR="004D674D" w:rsidRPr="009C2E36">
        <w:rPr>
          <w:rFonts w:ascii="Times New Roman" w:hAnsi="Times New Roman" w:cs="Times New Roman"/>
          <w:sz w:val="24"/>
          <w:szCs w:val="24"/>
        </w:rPr>
        <w:t xml:space="preserve">the </w:t>
      </w:r>
      <w:r w:rsidR="00162A0C" w:rsidRPr="009C2E36">
        <w:rPr>
          <w:rFonts w:ascii="Times New Roman" w:hAnsi="Times New Roman" w:cs="Times New Roman"/>
          <w:sz w:val="24"/>
          <w:szCs w:val="24"/>
        </w:rPr>
        <w:t>perfect setting for "TechInnate" to inspire and speed up digital progress in the hospitality industry</w:t>
      </w:r>
      <w:r w:rsidR="006B544D">
        <w:rPr>
          <w:rFonts w:ascii="Times New Roman" w:hAnsi="Times New Roman" w:cs="Times New Roman"/>
          <w:sz w:val="24"/>
          <w:szCs w:val="24"/>
        </w:rPr>
        <w:t xml:space="preserve"> (</w:t>
      </w:r>
      <w:r w:rsidR="006B544D">
        <w:rPr>
          <w:rFonts w:ascii="Times New Roman" w:hAnsi="Times New Roman" w:cs="Times New Roman"/>
          <w:color w:val="222222"/>
          <w:sz w:val="24"/>
          <w:szCs w:val="24"/>
          <w:shd w:val="clear" w:color="auto" w:fill="FFFFFF"/>
        </w:rPr>
        <w:t>Zsarnoczky</w:t>
      </w:r>
      <w:r w:rsidR="006B544D" w:rsidRPr="0086236F">
        <w:rPr>
          <w:rFonts w:ascii="Times New Roman" w:hAnsi="Times New Roman" w:cs="Times New Roman"/>
          <w:color w:val="222222"/>
          <w:sz w:val="24"/>
          <w:szCs w:val="24"/>
          <w:shd w:val="clear" w:color="auto" w:fill="FFFFFF"/>
        </w:rPr>
        <w:t>, 2018</w:t>
      </w:r>
      <w:r w:rsidR="006B544D">
        <w:rPr>
          <w:rFonts w:ascii="Times New Roman" w:hAnsi="Times New Roman" w:cs="Times New Roman"/>
          <w:sz w:val="24"/>
          <w:szCs w:val="24"/>
        </w:rPr>
        <w:t>)</w:t>
      </w:r>
      <w:r w:rsidR="00162A0C" w:rsidRPr="009C2E36">
        <w:rPr>
          <w:rFonts w:ascii="Times New Roman" w:hAnsi="Times New Roman" w:cs="Times New Roman"/>
          <w:sz w:val="24"/>
          <w:szCs w:val="24"/>
        </w:rPr>
        <w:t>.</w:t>
      </w:r>
    </w:p>
    <w:p w14:paraId="64401F13" w14:textId="77777777" w:rsidR="000E6402" w:rsidRPr="009C2E36" w:rsidRDefault="000E6402" w:rsidP="009C2E36">
      <w:pPr>
        <w:pStyle w:val="Heading1"/>
        <w:spacing w:line="360" w:lineRule="auto"/>
        <w:jc w:val="both"/>
        <w:rPr>
          <w:rFonts w:ascii="Times New Roman" w:hAnsi="Times New Roman" w:cs="Times New Roman"/>
          <w:szCs w:val="24"/>
        </w:rPr>
      </w:pPr>
      <w:bookmarkStart w:id="3" w:name="_Toc166857883"/>
      <w:r w:rsidRPr="009C2E36">
        <w:rPr>
          <w:rFonts w:ascii="Times New Roman" w:hAnsi="Times New Roman" w:cs="Times New Roman"/>
          <w:szCs w:val="24"/>
        </w:rPr>
        <w:t>The Event Cycle</w:t>
      </w:r>
      <w:bookmarkEnd w:id="3"/>
    </w:p>
    <w:p w14:paraId="0AF519A3" w14:textId="77777777" w:rsidR="000E6402" w:rsidRPr="009C2E36" w:rsidRDefault="00044C2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The whole process of planning, carrying out, and reviewing an event is called the Event Cycle. </w:t>
      </w:r>
      <w:r w:rsidR="00BC5299" w:rsidRPr="009C2E36">
        <w:rPr>
          <w:rFonts w:ascii="Times New Roman" w:hAnsi="Times New Roman" w:cs="Times New Roman"/>
          <w:sz w:val="24"/>
          <w:szCs w:val="24"/>
        </w:rPr>
        <w:t>There are several important steps. In general, these steps include:</w:t>
      </w:r>
    </w:p>
    <w:p w14:paraId="77E52DBF" w14:textId="77777777" w:rsidR="000E6402" w:rsidRPr="009C2E36" w:rsidRDefault="000E6402" w:rsidP="009C2E36">
      <w:pPr>
        <w:spacing w:line="360" w:lineRule="auto"/>
        <w:jc w:val="center"/>
        <w:rPr>
          <w:rFonts w:ascii="Times New Roman" w:hAnsi="Times New Roman" w:cs="Times New Roman"/>
          <w:sz w:val="24"/>
          <w:szCs w:val="24"/>
        </w:rPr>
      </w:pPr>
      <w:r w:rsidRPr="009C2E36">
        <w:rPr>
          <w:rFonts w:ascii="Times New Roman" w:hAnsi="Times New Roman" w:cs="Times New Roman"/>
          <w:noProof/>
          <w:sz w:val="24"/>
          <w:szCs w:val="24"/>
        </w:rPr>
        <w:drawing>
          <wp:inline distT="0" distB="0" distL="0" distR="0" wp14:anchorId="4CDE21FA" wp14:editId="00CA4160">
            <wp:extent cx="5101399" cy="1914525"/>
            <wp:effectExtent l="0" t="0" r="4445" b="0"/>
            <wp:docPr id="2" name="Picture 2" descr="Event planning and management lifecycle (Source: EMBOK (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vent planning and management lifecycle (Source: EMBOK (2016))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0515" cy="1917946"/>
                    </a:xfrm>
                    <a:prstGeom prst="rect">
                      <a:avLst/>
                    </a:prstGeom>
                    <a:noFill/>
                    <a:ln>
                      <a:noFill/>
                    </a:ln>
                  </pic:spPr>
                </pic:pic>
              </a:graphicData>
            </a:graphic>
          </wp:inline>
        </w:drawing>
      </w:r>
    </w:p>
    <w:p w14:paraId="2E18E6AF" w14:textId="77777777" w:rsidR="00384C4D" w:rsidRPr="009C2E36" w:rsidRDefault="00384C4D" w:rsidP="009C2E36">
      <w:pPr>
        <w:spacing w:line="360" w:lineRule="auto"/>
        <w:jc w:val="center"/>
        <w:rPr>
          <w:rFonts w:ascii="Times New Roman" w:hAnsi="Times New Roman" w:cs="Times New Roman"/>
          <w:sz w:val="24"/>
          <w:szCs w:val="24"/>
        </w:rPr>
      </w:pPr>
      <w:r w:rsidRPr="009C2E36">
        <w:rPr>
          <w:rFonts w:ascii="Times New Roman" w:hAnsi="Times New Roman" w:cs="Times New Roman"/>
          <w:sz w:val="24"/>
          <w:szCs w:val="24"/>
        </w:rPr>
        <w:t>Figure: Event planning and management lifecycle (ResearchGate, 2017)</w:t>
      </w:r>
    </w:p>
    <w:p w14:paraId="0C568971" w14:textId="77777777" w:rsidR="00044C2A" w:rsidRPr="009C2E36" w:rsidRDefault="00BC5299"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Initiating is f</w:t>
      </w:r>
      <w:r w:rsidR="00044C2A" w:rsidRPr="009C2E36">
        <w:rPr>
          <w:rFonts w:ascii="Times New Roman" w:hAnsi="Times New Roman" w:cs="Times New Roman"/>
          <w:sz w:val="24"/>
          <w:szCs w:val="24"/>
        </w:rPr>
        <w:t>iguring out what the</w:t>
      </w:r>
      <w:r w:rsidRPr="009C2E36">
        <w:rPr>
          <w:rFonts w:ascii="Times New Roman" w:hAnsi="Times New Roman" w:cs="Times New Roman"/>
          <w:sz w:val="24"/>
          <w:szCs w:val="24"/>
        </w:rPr>
        <w:t xml:space="preserve"> event's purpose and goals are. </w:t>
      </w:r>
      <w:r w:rsidR="00044C2A" w:rsidRPr="009C2E36">
        <w:rPr>
          <w:rFonts w:ascii="Times New Roman" w:hAnsi="Times New Roman" w:cs="Times New Roman"/>
          <w:sz w:val="24"/>
          <w:szCs w:val="24"/>
        </w:rPr>
        <w:t>Getting ready in great detail</w:t>
      </w:r>
      <w:r w:rsidR="004F076B">
        <w:rPr>
          <w:rFonts w:ascii="Times New Roman" w:hAnsi="Times New Roman" w:cs="Times New Roman"/>
          <w:sz w:val="24"/>
          <w:szCs w:val="24"/>
        </w:rPr>
        <w:t xml:space="preserve"> (</w:t>
      </w:r>
      <w:r w:rsidR="004F076B" w:rsidRPr="004F076B">
        <w:rPr>
          <w:rFonts w:ascii="Times New Roman" w:hAnsi="Times New Roman" w:cs="Times New Roman"/>
          <w:color w:val="222222"/>
          <w:sz w:val="24"/>
          <w:szCs w:val="24"/>
          <w:shd w:val="clear" w:color="auto" w:fill="FFFFFF"/>
        </w:rPr>
        <w:t>Bladen</w:t>
      </w:r>
      <w:r w:rsidR="004F076B">
        <w:rPr>
          <w:rFonts w:ascii="Times New Roman" w:hAnsi="Times New Roman" w:cs="Times New Roman"/>
          <w:color w:val="222222"/>
          <w:sz w:val="24"/>
          <w:szCs w:val="24"/>
          <w:shd w:val="clear" w:color="auto" w:fill="FFFFFF"/>
        </w:rPr>
        <w:t xml:space="preserve"> et al, 2022</w:t>
      </w:r>
      <w:r w:rsidR="004F076B">
        <w:rPr>
          <w:rFonts w:ascii="Times New Roman" w:hAnsi="Times New Roman" w:cs="Times New Roman"/>
          <w:sz w:val="24"/>
          <w:szCs w:val="24"/>
        </w:rPr>
        <w:t>)</w:t>
      </w:r>
      <w:r w:rsidR="00044C2A" w:rsidRPr="009C2E36">
        <w:rPr>
          <w:rFonts w:ascii="Times New Roman" w:hAnsi="Times New Roman" w:cs="Times New Roman"/>
          <w:sz w:val="24"/>
          <w:szCs w:val="24"/>
        </w:rPr>
        <w:t>, including making a budget, making a schedule, and allocating resources</w:t>
      </w:r>
      <w:r w:rsidRPr="009C2E36">
        <w:rPr>
          <w:rFonts w:ascii="Times New Roman" w:hAnsi="Times New Roman" w:cs="Times New Roman"/>
          <w:sz w:val="24"/>
          <w:szCs w:val="24"/>
        </w:rPr>
        <w:t xml:space="preserve"> is </w:t>
      </w:r>
      <w:r w:rsidRPr="009C2E36">
        <w:rPr>
          <w:rFonts w:ascii="Times New Roman" w:hAnsi="Times New Roman" w:cs="Times New Roman"/>
          <w:sz w:val="24"/>
          <w:szCs w:val="24"/>
        </w:rPr>
        <w:lastRenderedPageBreak/>
        <w:t>planning</w:t>
      </w:r>
      <w:r w:rsidR="00044C2A" w:rsidRPr="009C2E36">
        <w:rPr>
          <w:rFonts w:ascii="Times New Roman" w:hAnsi="Times New Roman" w:cs="Times New Roman"/>
          <w:sz w:val="24"/>
          <w:szCs w:val="24"/>
        </w:rPr>
        <w:t>.</w:t>
      </w:r>
      <w:r w:rsidRPr="009C2E36">
        <w:rPr>
          <w:rFonts w:ascii="Times New Roman" w:hAnsi="Times New Roman" w:cs="Times New Roman"/>
          <w:sz w:val="24"/>
          <w:szCs w:val="24"/>
        </w:rPr>
        <w:t xml:space="preserve"> </w:t>
      </w:r>
      <w:r w:rsidR="00044C2A" w:rsidRPr="009C2E36">
        <w:rPr>
          <w:rFonts w:ascii="Times New Roman" w:hAnsi="Times New Roman" w:cs="Times New Roman"/>
          <w:sz w:val="24"/>
          <w:szCs w:val="24"/>
        </w:rPr>
        <w:t>Implementation means carrying out the details of the event on the day(s) of the event.</w:t>
      </w:r>
      <w:r w:rsidRPr="009C2E36">
        <w:rPr>
          <w:rFonts w:ascii="Times New Roman" w:hAnsi="Times New Roman" w:cs="Times New Roman"/>
          <w:sz w:val="24"/>
          <w:szCs w:val="24"/>
        </w:rPr>
        <w:t xml:space="preserve"> </w:t>
      </w:r>
      <w:r w:rsidR="00044C2A" w:rsidRPr="009C2E36">
        <w:rPr>
          <w:rFonts w:ascii="Times New Roman" w:hAnsi="Times New Roman" w:cs="Times New Roman"/>
          <w:sz w:val="24"/>
          <w:szCs w:val="24"/>
        </w:rPr>
        <w:t xml:space="preserve">Closure means ending the event and taking </w:t>
      </w:r>
      <w:r w:rsidRPr="009C2E36">
        <w:rPr>
          <w:rFonts w:ascii="Times New Roman" w:hAnsi="Times New Roman" w:cs="Times New Roman"/>
          <w:sz w:val="24"/>
          <w:szCs w:val="24"/>
        </w:rPr>
        <w:t xml:space="preserve">down any sets that were set up. </w:t>
      </w:r>
      <w:r w:rsidR="00044C2A" w:rsidRPr="009C2E36">
        <w:rPr>
          <w:rFonts w:ascii="Times New Roman" w:hAnsi="Times New Roman" w:cs="Times New Roman"/>
          <w:sz w:val="24"/>
          <w:szCs w:val="24"/>
        </w:rPr>
        <w:t>Looking at how well the event met its goals, getting comments, and</w:t>
      </w:r>
      <w:r w:rsidRPr="009C2E36">
        <w:rPr>
          <w:rFonts w:ascii="Times New Roman" w:hAnsi="Times New Roman" w:cs="Times New Roman"/>
          <w:sz w:val="24"/>
          <w:szCs w:val="24"/>
        </w:rPr>
        <w:t xml:space="preserve"> finding ways to make it better</w:t>
      </w:r>
      <w:r w:rsidR="00044C2A" w:rsidRPr="009C2E36">
        <w:rPr>
          <w:rFonts w:ascii="Times New Roman" w:hAnsi="Times New Roman" w:cs="Times New Roman"/>
          <w:sz w:val="24"/>
          <w:szCs w:val="24"/>
        </w:rPr>
        <w:t>.</w:t>
      </w:r>
    </w:p>
    <w:p w14:paraId="6EE35A90" w14:textId="77777777" w:rsidR="00BC5299" w:rsidRPr="009C2E36" w:rsidRDefault="00044C2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The Event Cycle is used to look at "TechInnate: Driving Digital </w:t>
      </w:r>
      <w:r w:rsidR="00BC5299" w:rsidRPr="009C2E36">
        <w:rPr>
          <w:rFonts w:ascii="Times New Roman" w:hAnsi="Times New Roman" w:cs="Times New Roman"/>
          <w:sz w:val="24"/>
          <w:szCs w:val="24"/>
        </w:rPr>
        <w:t>Transformation in Hospitality."</w:t>
      </w:r>
    </w:p>
    <w:p w14:paraId="23162E17" w14:textId="77777777" w:rsidR="00044C2A" w:rsidRPr="009C2E36" w:rsidRDefault="00BC5299"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Beginning:</w:t>
      </w:r>
      <w:r w:rsidRPr="009C2E36">
        <w:rPr>
          <w:rFonts w:ascii="Times New Roman" w:hAnsi="Times New Roman" w:cs="Times New Roman"/>
          <w:sz w:val="24"/>
          <w:szCs w:val="24"/>
        </w:rPr>
        <w:t xml:space="preserve"> </w:t>
      </w:r>
      <w:r w:rsidR="00044C2A" w:rsidRPr="009C2E36">
        <w:rPr>
          <w:rFonts w:ascii="Times New Roman" w:hAnsi="Times New Roman" w:cs="Times New Roman"/>
          <w:sz w:val="24"/>
          <w:szCs w:val="24"/>
        </w:rPr>
        <w:t xml:space="preserve">The main idea behind the "TechInnate" conference is to help the hospitality business become more digital. More use of AI, IoT, blockchain, and analytics is seen as essential for recovery </w:t>
      </w:r>
      <w:r w:rsidRPr="009C2E36">
        <w:rPr>
          <w:rFonts w:ascii="Times New Roman" w:hAnsi="Times New Roman" w:cs="Times New Roman"/>
          <w:sz w:val="24"/>
          <w:szCs w:val="24"/>
        </w:rPr>
        <w:t>for</w:t>
      </w:r>
      <w:r w:rsidR="00044C2A" w:rsidRPr="009C2E36">
        <w:rPr>
          <w:rFonts w:ascii="Times New Roman" w:hAnsi="Times New Roman" w:cs="Times New Roman"/>
          <w:sz w:val="24"/>
          <w:szCs w:val="24"/>
        </w:rPr>
        <w:t xml:space="preserve"> future growth</w:t>
      </w:r>
      <w:r w:rsidR="00131435">
        <w:rPr>
          <w:rFonts w:ascii="Times New Roman" w:hAnsi="Times New Roman" w:cs="Times New Roman"/>
          <w:sz w:val="24"/>
          <w:szCs w:val="24"/>
        </w:rPr>
        <w:t xml:space="preserve"> (</w:t>
      </w:r>
      <w:r w:rsidR="00131435">
        <w:rPr>
          <w:rFonts w:ascii="Times New Roman" w:hAnsi="Times New Roman" w:cs="Times New Roman"/>
          <w:color w:val="222222"/>
          <w:sz w:val="24"/>
          <w:szCs w:val="24"/>
          <w:shd w:val="clear" w:color="auto" w:fill="FFFFFF"/>
        </w:rPr>
        <w:t>Getz and Page, 2019</w:t>
      </w:r>
      <w:r w:rsidR="00131435">
        <w:rPr>
          <w:rFonts w:ascii="Times New Roman" w:hAnsi="Times New Roman" w:cs="Times New Roman"/>
          <w:sz w:val="24"/>
          <w:szCs w:val="24"/>
        </w:rPr>
        <w:t>)</w:t>
      </w:r>
      <w:r w:rsidR="00044C2A" w:rsidRPr="009C2E36">
        <w:rPr>
          <w:rFonts w:ascii="Times New Roman" w:hAnsi="Times New Roman" w:cs="Times New Roman"/>
          <w:sz w:val="24"/>
          <w:szCs w:val="24"/>
        </w:rPr>
        <w:t>.</w:t>
      </w:r>
    </w:p>
    <w:p w14:paraId="24F2F1DD" w14:textId="08178AB0" w:rsidR="00044C2A" w:rsidRPr="009C2E36" w:rsidRDefault="00044C2A"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Making plans:</w:t>
      </w:r>
      <w:r w:rsidRPr="009C2E36">
        <w:rPr>
          <w:rFonts w:ascii="Times New Roman" w:hAnsi="Times New Roman" w:cs="Times New Roman"/>
          <w:sz w:val="24"/>
          <w:szCs w:val="24"/>
        </w:rPr>
        <w:t xml:space="preserve"> Careful planning includes choosing a date for January 2023 in London, finding a place that can hold 500 experts from around the world</w:t>
      </w:r>
      <w:r w:rsidR="00B3095A">
        <w:rPr>
          <w:rFonts w:ascii="Times New Roman" w:hAnsi="Times New Roman" w:cs="Times New Roman"/>
          <w:sz w:val="24"/>
          <w:szCs w:val="24"/>
        </w:rPr>
        <w:t xml:space="preserve"> (</w:t>
      </w:r>
      <w:r w:rsidR="00B3095A" w:rsidRPr="004F076B">
        <w:rPr>
          <w:rFonts w:ascii="Times New Roman" w:hAnsi="Times New Roman" w:cs="Times New Roman"/>
          <w:color w:val="222222"/>
          <w:sz w:val="24"/>
          <w:szCs w:val="24"/>
          <w:shd w:val="clear" w:color="auto" w:fill="FFFFFF"/>
        </w:rPr>
        <w:t>Parkes</w:t>
      </w:r>
      <w:r w:rsidR="00B3095A">
        <w:rPr>
          <w:rFonts w:ascii="Times New Roman" w:hAnsi="Times New Roman" w:cs="Times New Roman"/>
          <w:color w:val="222222"/>
          <w:sz w:val="24"/>
          <w:szCs w:val="24"/>
          <w:shd w:val="clear" w:color="auto" w:fill="FFFFFF"/>
        </w:rPr>
        <w:t xml:space="preserve"> et al, 2015</w:t>
      </w:r>
      <w:r w:rsidR="00B3095A">
        <w:rPr>
          <w:rFonts w:ascii="Times New Roman" w:hAnsi="Times New Roman" w:cs="Times New Roman"/>
          <w:sz w:val="24"/>
          <w:szCs w:val="24"/>
        </w:rPr>
        <w:t>)</w:t>
      </w:r>
      <w:r w:rsidRPr="009C2E36">
        <w:rPr>
          <w:rFonts w:ascii="Times New Roman" w:hAnsi="Times New Roman" w:cs="Times New Roman"/>
          <w:sz w:val="24"/>
          <w:szCs w:val="24"/>
        </w:rPr>
        <w:t>, and setting up classes on new technolo</w:t>
      </w:r>
      <w:r w:rsidR="000E186A" w:rsidRPr="009C2E36">
        <w:rPr>
          <w:rFonts w:ascii="Times New Roman" w:hAnsi="Times New Roman" w:cs="Times New Roman"/>
          <w:sz w:val="24"/>
          <w:szCs w:val="24"/>
        </w:rPr>
        <w:t>gies. In the planning phase, people should</w:t>
      </w:r>
      <w:r w:rsidRPr="009C2E36">
        <w:rPr>
          <w:rFonts w:ascii="Times New Roman" w:hAnsi="Times New Roman" w:cs="Times New Roman"/>
          <w:sz w:val="24"/>
          <w:szCs w:val="24"/>
        </w:rPr>
        <w:t xml:space="preserve"> make a budget, </w:t>
      </w:r>
      <w:r w:rsidR="00B32C88">
        <w:rPr>
          <w:rFonts w:ascii="Times New Roman" w:hAnsi="Times New Roman" w:cs="Times New Roman"/>
          <w:sz w:val="24"/>
          <w:szCs w:val="24"/>
        </w:rPr>
        <w:t xml:space="preserve">and </w:t>
      </w:r>
      <w:r w:rsidRPr="009C2E36">
        <w:rPr>
          <w:rFonts w:ascii="Times New Roman" w:hAnsi="Times New Roman" w:cs="Times New Roman"/>
          <w:sz w:val="24"/>
          <w:szCs w:val="24"/>
        </w:rPr>
        <w:t>market the event to bring in thought leaders, end users, and coders</w:t>
      </w:r>
      <w:r w:rsidR="000E186A" w:rsidRPr="009C2E36">
        <w:rPr>
          <w:rFonts w:ascii="Times New Roman" w:hAnsi="Times New Roman" w:cs="Times New Roman"/>
          <w:sz w:val="24"/>
          <w:szCs w:val="24"/>
        </w:rPr>
        <w:t xml:space="preserve"> for</w:t>
      </w:r>
      <w:r w:rsidRPr="009C2E36">
        <w:rPr>
          <w:rFonts w:ascii="Times New Roman" w:hAnsi="Times New Roman" w:cs="Times New Roman"/>
          <w:sz w:val="24"/>
          <w:szCs w:val="24"/>
        </w:rPr>
        <w:t xml:space="preserve"> work</w:t>
      </w:r>
      <w:r w:rsidR="000E186A" w:rsidRPr="009C2E36">
        <w:rPr>
          <w:rFonts w:ascii="Times New Roman" w:hAnsi="Times New Roman" w:cs="Times New Roman"/>
          <w:sz w:val="24"/>
          <w:szCs w:val="24"/>
        </w:rPr>
        <w:t>ing</w:t>
      </w:r>
      <w:r w:rsidRPr="009C2E36">
        <w:rPr>
          <w:rFonts w:ascii="Times New Roman" w:hAnsi="Times New Roman" w:cs="Times New Roman"/>
          <w:sz w:val="24"/>
          <w:szCs w:val="24"/>
        </w:rPr>
        <w:t xml:space="preserve"> together.</w:t>
      </w:r>
    </w:p>
    <w:p w14:paraId="17356608" w14:textId="77777777" w:rsidR="000E186A" w:rsidRPr="009C2E36" w:rsidRDefault="00044C2A"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Implementation:</w:t>
      </w:r>
      <w:r w:rsidRPr="009C2E36">
        <w:rPr>
          <w:rFonts w:ascii="Times New Roman" w:hAnsi="Times New Roman" w:cs="Times New Roman"/>
          <w:sz w:val="24"/>
          <w:szCs w:val="24"/>
        </w:rPr>
        <w:t xml:space="preserve"> The three-day conference's implementation part is all about making sure the event runs smoothly. In this role, they are in charge of managing registration, leading keynote speeches and group discussions are good chances to network</w:t>
      </w:r>
      <w:r w:rsidR="00131435">
        <w:rPr>
          <w:rFonts w:ascii="Times New Roman" w:hAnsi="Times New Roman" w:cs="Times New Roman"/>
          <w:sz w:val="24"/>
          <w:szCs w:val="24"/>
        </w:rPr>
        <w:t xml:space="preserve"> (</w:t>
      </w:r>
      <w:r w:rsidR="00131435">
        <w:rPr>
          <w:rFonts w:ascii="Times New Roman" w:hAnsi="Times New Roman" w:cs="Times New Roman"/>
          <w:color w:val="222222"/>
          <w:sz w:val="24"/>
          <w:szCs w:val="24"/>
          <w:shd w:val="clear" w:color="auto" w:fill="FFFFFF"/>
        </w:rPr>
        <w:t>Getz and Page, 2019</w:t>
      </w:r>
      <w:r w:rsidR="00131435">
        <w:rPr>
          <w:rFonts w:ascii="Times New Roman" w:hAnsi="Times New Roman" w:cs="Times New Roman"/>
          <w:sz w:val="24"/>
          <w:szCs w:val="24"/>
        </w:rPr>
        <w:t>)</w:t>
      </w:r>
      <w:r w:rsidR="000E186A" w:rsidRPr="009C2E36">
        <w:rPr>
          <w:rFonts w:ascii="Times New Roman" w:hAnsi="Times New Roman" w:cs="Times New Roman"/>
          <w:sz w:val="24"/>
          <w:szCs w:val="24"/>
        </w:rPr>
        <w:t>.</w:t>
      </w:r>
    </w:p>
    <w:p w14:paraId="769803F7" w14:textId="77777777" w:rsidR="00044C2A" w:rsidRPr="009C2E36" w:rsidRDefault="004D674D"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Closure</w:t>
      </w:r>
      <w:r w:rsidR="00044C2A" w:rsidRPr="009C2E36">
        <w:rPr>
          <w:rFonts w:ascii="Times New Roman" w:hAnsi="Times New Roman" w:cs="Times New Roman"/>
          <w:b/>
          <w:sz w:val="24"/>
          <w:szCs w:val="24"/>
        </w:rPr>
        <w:t>:</w:t>
      </w:r>
      <w:r w:rsidR="00044C2A" w:rsidRPr="009C2E36">
        <w:rPr>
          <w:rFonts w:ascii="Times New Roman" w:hAnsi="Times New Roman" w:cs="Times New Roman"/>
          <w:sz w:val="24"/>
          <w:szCs w:val="24"/>
        </w:rPr>
        <w:t xml:space="preserve"> The meeting is officially over after the last sessions. In this step, any temporary setups are taken down, accounts with vendors are settled, and participants are made sure they have all the information they need for the next step</w:t>
      </w:r>
      <w:r w:rsidR="00AB54F8">
        <w:rPr>
          <w:rFonts w:ascii="Times New Roman" w:hAnsi="Times New Roman" w:cs="Times New Roman"/>
          <w:sz w:val="24"/>
          <w:szCs w:val="24"/>
        </w:rPr>
        <w:t xml:space="preserve"> (</w:t>
      </w:r>
      <w:r w:rsidR="00AB54F8">
        <w:rPr>
          <w:rFonts w:ascii="Times New Roman" w:hAnsi="Times New Roman" w:cs="Times New Roman"/>
          <w:color w:val="222222"/>
          <w:sz w:val="24"/>
          <w:szCs w:val="24"/>
          <w:shd w:val="clear" w:color="auto" w:fill="FFFFFF"/>
        </w:rPr>
        <w:t>Getz and Page, 2019</w:t>
      </w:r>
      <w:r w:rsidR="00AB54F8">
        <w:rPr>
          <w:rFonts w:ascii="Times New Roman" w:hAnsi="Times New Roman" w:cs="Times New Roman"/>
          <w:sz w:val="24"/>
          <w:szCs w:val="24"/>
        </w:rPr>
        <w:t>)</w:t>
      </w:r>
      <w:r w:rsidR="00044C2A" w:rsidRPr="009C2E36">
        <w:rPr>
          <w:rFonts w:ascii="Times New Roman" w:hAnsi="Times New Roman" w:cs="Times New Roman"/>
          <w:sz w:val="24"/>
          <w:szCs w:val="24"/>
        </w:rPr>
        <w:t>.</w:t>
      </w:r>
    </w:p>
    <w:p w14:paraId="40DD0A60" w14:textId="76CB91AF" w:rsidR="000E6402" w:rsidRPr="009C2E36" w:rsidRDefault="00BC5299"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R</w:t>
      </w:r>
      <w:r w:rsidR="00044C2A" w:rsidRPr="009C2E36">
        <w:rPr>
          <w:rFonts w:ascii="Times New Roman" w:hAnsi="Times New Roman" w:cs="Times New Roman"/>
          <w:b/>
          <w:sz w:val="24"/>
          <w:szCs w:val="24"/>
        </w:rPr>
        <w:t>eview:</w:t>
      </w:r>
      <w:r w:rsidR="00044C2A" w:rsidRPr="009C2E36">
        <w:rPr>
          <w:rFonts w:ascii="Times New Roman" w:hAnsi="Times New Roman" w:cs="Times New Roman"/>
          <w:sz w:val="24"/>
          <w:szCs w:val="24"/>
        </w:rPr>
        <w:t xml:space="preserve"> Once the event is over, a review is done to see how well "TechInnate" met its original goals. Participants and other interested parties are asked for feedback </w:t>
      </w:r>
      <w:r w:rsidR="00B32C88">
        <w:rPr>
          <w:rFonts w:ascii="Times New Roman" w:hAnsi="Times New Roman" w:cs="Times New Roman"/>
          <w:sz w:val="24"/>
          <w:szCs w:val="24"/>
        </w:rPr>
        <w:t>to</w:t>
      </w:r>
      <w:r w:rsidR="00044C2A" w:rsidRPr="009C2E36">
        <w:rPr>
          <w:rFonts w:ascii="Times New Roman" w:hAnsi="Times New Roman" w:cs="Times New Roman"/>
          <w:sz w:val="24"/>
          <w:szCs w:val="24"/>
        </w:rPr>
        <w:t xml:space="preserve"> figure out how the meeting went</w:t>
      </w:r>
      <w:r w:rsidR="000E186A" w:rsidRPr="009C2E36">
        <w:rPr>
          <w:rFonts w:ascii="Times New Roman" w:hAnsi="Times New Roman" w:cs="Times New Roman"/>
          <w:sz w:val="24"/>
          <w:szCs w:val="24"/>
        </w:rPr>
        <w:t>.</w:t>
      </w:r>
    </w:p>
    <w:p w14:paraId="7AE3D139" w14:textId="77777777" w:rsidR="000E186A" w:rsidRPr="009C2E36" w:rsidRDefault="000E186A" w:rsidP="009C2E36">
      <w:pPr>
        <w:pStyle w:val="Heading1"/>
        <w:spacing w:line="360" w:lineRule="auto"/>
        <w:jc w:val="both"/>
        <w:rPr>
          <w:rFonts w:ascii="Times New Roman" w:hAnsi="Times New Roman" w:cs="Times New Roman"/>
          <w:szCs w:val="24"/>
        </w:rPr>
      </w:pPr>
      <w:bookmarkStart w:id="4" w:name="_Toc166857884"/>
      <w:r w:rsidRPr="009C2E36">
        <w:rPr>
          <w:rFonts w:ascii="Times New Roman" w:hAnsi="Times New Roman" w:cs="Times New Roman"/>
          <w:szCs w:val="24"/>
        </w:rPr>
        <w:t>Event Concept</w:t>
      </w:r>
      <w:bookmarkEnd w:id="4"/>
    </w:p>
    <w:p w14:paraId="10DE7B6F" w14:textId="77777777" w:rsidR="000E186A" w:rsidRPr="009C2E36" w:rsidRDefault="000E186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"TechInnate: Driving Digital Transformation in Hospitality" is an international conference that lasts three days and aims to encourage new ideas and the use of technology in the hospitality business</w:t>
      </w:r>
      <w:r w:rsidR="00780FF1">
        <w:rPr>
          <w:rFonts w:ascii="Times New Roman" w:hAnsi="Times New Roman" w:cs="Times New Roman"/>
          <w:sz w:val="24"/>
          <w:szCs w:val="24"/>
        </w:rPr>
        <w:t xml:space="preserve"> (</w:t>
      </w:r>
      <w:r w:rsidR="00780FF1">
        <w:rPr>
          <w:rFonts w:ascii="Times New Roman" w:hAnsi="Times New Roman" w:cs="Times New Roman"/>
          <w:color w:val="222222"/>
          <w:sz w:val="24"/>
          <w:szCs w:val="20"/>
          <w:shd w:val="clear" w:color="auto" w:fill="FFFFFF"/>
        </w:rPr>
        <w:t>Nieves and Segarra, 2015</w:t>
      </w:r>
      <w:r w:rsidR="00780FF1">
        <w:rPr>
          <w:rFonts w:ascii="Times New Roman" w:hAnsi="Times New Roman" w:cs="Times New Roman"/>
          <w:sz w:val="24"/>
          <w:szCs w:val="24"/>
        </w:rPr>
        <w:t>)</w:t>
      </w:r>
      <w:r w:rsidRPr="009C2E36">
        <w:rPr>
          <w:rFonts w:ascii="Times New Roman" w:hAnsi="Times New Roman" w:cs="Times New Roman"/>
          <w:sz w:val="24"/>
          <w:szCs w:val="24"/>
        </w:rPr>
        <w:t xml:space="preserve">. The delegates will learn about the newest developments in AI, IoT, blockchain, and analytics. </w:t>
      </w:r>
    </w:p>
    <w:p w14:paraId="42321163" w14:textId="77777777" w:rsidR="005F7EDC" w:rsidRPr="009C2E36" w:rsidRDefault="005F7EDC" w:rsidP="009C2E36">
      <w:pPr>
        <w:pStyle w:val="Heading2"/>
        <w:spacing w:line="360" w:lineRule="auto"/>
        <w:jc w:val="both"/>
        <w:rPr>
          <w:rFonts w:ascii="Times New Roman" w:hAnsi="Times New Roman" w:cs="Times New Roman"/>
          <w:sz w:val="24"/>
          <w:szCs w:val="24"/>
        </w:rPr>
      </w:pPr>
      <w:bookmarkStart w:id="5" w:name="_Toc166857885"/>
      <w:r w:rsidRPr="009C2E36">
        <w:rPr>
          <w:rFonts w:ascii="Times New Roman" w:hAnsi="Times New Roman" w:cs="Times New Roman"/>
          <w:sz w:val="24"/>
          <w:szCs w:val="24"/>
        </w:rPr>
        <w:t xml:space="preserve">"TechInnate: Driving Digital </w:t>
      </w:r>
      <w:r w:rsidRPr="009C2E36">
        <w:rPr>
          <w:rFonts w:ascii="Times New Roman" w:hAnsi="Times New Roman" w:cs="Times New Roman"/>
          <w:sz w:val="28"/>
          <w:szCs w:val="24"/>
        </w:rPr>
        <w:t>Transformation</w:t>
      </w:r>
      <w:r w:rsidRPr="009C2E36">
        <w:rPr>
          <w:rFonts w:ascii="Times New Roman" w:hAnsi="Times New Roman" w:cs="Times New Roman"/>
          <w:sz w:val="24"/>
          <w:szCs w:val="24"/>
        </w:rPr>
        <w:t xml:space="preserve"> in Hospitality" Conference Itinerary</w:t>
      </w:r>
      <w:bookmarkEnd w:id="5"/>
    </w:p>
    <w:p w14:paraId="15D1E86C" w14:textId="77777777" w:rsidR="0086253E" w:rsidRPr="009C2E36" w:rsidRDefault="0086253E" w:rsidP="009C2E36">
      <w:pPr>
        <w:spacing w:line="360" w:lineRule="auto"/>
        <w:jc w:val="both"/>
        <w:rPr>
          <w:rFonts w:ascii="Times New Roman" w:hAnsi="Times New Roman" w:cs="Times New Roman"/>
          <w:b/>
          <w:sz w:val="24"/>
          <w:szCs w:val="24"/>
        </w:rPr>
      </w:pPr>
      <w:r w:rsidRPr="009C2E36">
        <w:rPr>
          <w:rFonts w:ascii="Times New Roman" w:hAnsi="Times New Roman" w:cs="Times New Roman"/>
          <w:b/>
          <w:sz w:val="24"/>
          <w:szCs w:val="24"/>
        </w:rPr>
        <w:t>Day 1: Welcome Remarks and Keynote Discussions</w:t>
      </w:r>
    </w:p>
    <w:p w14:paraId="30CE2877"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lastRenderedPageBreak/>
        <w:t>8:00 AM – 9:00 AM:</w:t>
      </w:r>
      <w:r w:rsidRPr="009C2E36">
        <w:rPr>
          <w:rFonts w:ascii="Times New Roman" w:hAnsi="Times New Roman" w:cs="Times New Roman"/>
          <w:sz w:val="24"/>
          <w:szCs w:val="24"/>
        </w:rPr>
        <w:t xml:space="preserve"> Breakfast for registration and networking</w:t>
      </w:r>
    </w:p>
    <w:p w14:paraId="6FF31DAB"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After checking in, delegates get their meeting materials and have a continental breakfast while networking.</w:t>
      </w:r>
    </w:p>
    <w:p w14:paraId="5CC60B0D"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9:00 AM – 10:00 AM</w:t>
      </w:r>
      <w:r w:rsidRPr="009C2E36">
        <w:rPr>
          <w:rFonts w:ascii="Times New Roman" w:hAnsi="Times New Roman" w:cs="Times New Roman"/>
          <w:sz w:val="24"/>
          <w:szCs w:val="24"/>
        </w:rPr>
        <w:t>: Opening Ceremony and Keynote Speech</w:t>
      </w:r>
    </w:p>
    <w:p w14:paraId="34A2DB26"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An introduction by the event organiser and a keynote speech by a well-known leader on "The Future of Hospitality in the Digital Age."</w:t>
      </w:r>
    </w:p>
    <w:p w14:paraId="66BE0A15"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10:15 AM–11:15 AM</w:t>
      </w:r>
      <w:r w:rsidRPr="009C2E36">
        <w:rPr>
          <w:rFonts w:ascii="Times New Roman" w:hAnsi="Times New Roman" w:cs="Times New Roman"/>
          <w:sz w:val="24"/>
          <w:szCs w:val="24"/>
        </w:rPr>
        <w:t>: Panel Discussion: Speakers talk about how AI is changing customer service, personalisation, and the efficiency of operations in the hotel industry.</w:t>
      </w:r>
    </w:p>
    <w:p w14:paraId="2395BA32"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12:15 to 1:30:</w:t>
      </w:r>
      <w:r w:rsidRPr="009C2E36">
        <w:rPr>
          <w:rFonts w:ascii="Times New Roman" w:hAnsi="Times New Roman" w:cs="Times New Roman"/>
          <w:sz w:val="24"/>
          <w:szCs w:val="24"/>
        </w:rPr>
        <w:t xml:space="preserve"> Breakout Sessions</w:t>
      </w:r>
    </w:p>
    <w:p w14:paraId="4214DF97" w14:textId="0A438C26"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Implementing IoT for Smart Hotels (Session A)</w:t>
      </w:r>
      <w:r w:rsidR="00B32C88">
        <w:rPr>
          <w:rFonts w:ascii="Times New Roman" w:hAnsi="Times New Roman" w:cs="Times New Roman"/>
          <w:sz w:val="24"/>
          <w:szCs w:val="24"/>
        </w:rPr>
        <w:t xml:space="preserve"> and blockchain</w:t>
      </w:r>
      <w:r w:rsidRPr="009C2E36">
        <w:rPr>
          <w:rFonts w:ascii="Times New Roman" w:hAnsi="Times New Roman" w:cs="Times New Roman"/>
          <w:sz w:val="24"/>
          <w:szCs w:val="24"/>
        </w:rPr>
        <w:t xml:space="preserve"> for transaction security and openness (Session B).</w:t>
      </w:r>
    </w:p>
    <w:p w14:paraId="35D26C03" w14:textId="77777777" w:rsidR="00DA6241"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12:30 to 1:30</w:t>
      </w:r>
      <w:r w:rsidRPr="009C2E36">
        <w:rPr>
          <w:rFonts w:ascii="Times New Roman" w:hAnsi="Times New Roman" w:cs="Times New Roman"/>
          <w:sz w:val="24"/>
          <w:szCs w:val="24"/>
        </w:rPr>
        <w:t>: Lunch break</w:t>
      </w:r>
    </w:p>
    <w:p w14:paraId="648685DB"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1:30 to 2:30 p.m</w:t>
      </w:r>
      <w:r w:rsidR="00DA6241" w:rsidRPr="009C2E36">
        <w:rPr>
          <w:rFonts w:ascii="Times New Roman" w:hAnsi="Times New Roman" w:cs="Times New Roman"/>
          <w:sz w:val="24"/>
          <w:szCs w:val="24"/>
        </w:rPr>
        <w:t>: Data Analytics for Hospitality Management Workshop</w:t>
      </w:r>
    </w:p>
    <w:p w14:paraId="17CA0970"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Interdisciplinary training on using data analytics to make better choices and make the guest experience better.</w:t>
      </w:r>
    </w:p>
    <w:p w14:paraId="3CD8D039" w14:textId="77777777" w:rsidR="00DA6241" w:rsidRPr="009C2E36" w:rsidRDefault="00DA6241"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2:45 to 3:45</w:t>
      </w:r>
      <w:r w:rsidRPr="009C2E36">
        <w:rPr>
          <w:rFonts w:ascii="Times New Roman" w:hAnsi="Times New Roman" w:cs="Times New Roman"/>
          <w:sz w:val="24"/>
          <w:szCs w:val="24"/>
        </w:rPr>
        <w:t xml:space="preserve">: </w:t>
      </w:r>
      <w:r w:rsidR="0086253E" w:rsidRPr="009C2E36">
        <w:rPr>
          <w:rFonts w:ascii="Times New Roman" w:hAnsi="Times New Roman" w:cs="Times New Roman"/>
          <w:sz w:val="24"/>
          <w:szCs w:val="24"/>
        </w:rPr>
        <w:t>Case Studies: Successf</w:t>
      </w:r>
      <w:r w:rsidRPr="009C2E36">
        <w:rPr>
          <w:rFonts w:ascii="Times New Roman" w:hAnsi="Times New Roman" w:cs="Times New Roman"/>
          <w:sz w:val="24"/>
          <w:szCs w:val="24"/>
        </w:rPr>
        <w:t xml:space="preserve">ul Digital Transformations. </w:t>
      </w:r>
    </w:p>
    <w:p w14:paraId="64B8FFEF" w14:textId="77777777" w:rsidR="0086253E" w:rsidRPr="009C2E36" w:rsidRDefault="00DA6241"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L</w:t>
      </w:r>
      <w:r w:rsidR="0086253E" w:rsidRPr="009C2E36">
        <w:rPr>
          <w:rFonts w:ascii="Times New Roman" w:hAnsi="Times New Roman" w:cs="Times New Roman"/>
          <w:sz w:val="24"/>
          <w:szCs w:val="24"/>
        </w:rPr>
        <w:t>eading hotels and restaurants will give presentations about their successful digital transformation paths.</w:t>
      </w:r>
    </w:p>
    <w:p w14:paraId="283F5CE0"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4.30 to 5.30 p.m.:</w:t>
      </w:r>
      <w:r w:rsidRPr="009C2E36">
        <w:rPr>
          <w:rFonts w:ascii="Times New Roman" w:hAnsi="Times New Roman" w:cs="Times New Roman"/>
          <w:sz w:val="24"/>
          <w:szCs w:val="24"/>
        </w:rPr>
        <w:t xml:space="preserve"> Networking reception</w:t>
      </w:r>
    </w:p>
    <w:p w14:paraId="21DACA2E"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A casual setting where guests can talk.</w:t>
      </w:r>
    </w:p>
    <w:p w14:paraId="618B0127" w14:textId="77777777" w:rsidR="00DA6241" w:rsidRPr="009C2E36" w:rsidRDefault="00DA6241" w:rsidP="009C2E36">
      <w:pPr>
        <w:spacing w:line="360" w:lineRule="auto"/>
        <w:jc w:val="both"/>
        <w:rPr>
          <w:rFonts w:ascii="Times New Roman" w:hAnsi="Times New Roman" w:cs="Times New Roman"/>
          <w:sz w:val="24"/>
          <w:szCs w:val="24"/>
        </w:rPr>
      </w:pPr>
    </w:p>
    <w:p w14:paraId="2CB82915" w14:textId="77777777" w:rsidR="0086253E" w:rsidRPr="009C2E36" w:rsidRDefault="00DA6241" w:rsidP="009C2E36">
      <w:pPr>
        <w:spacing w:line="360" w:lineRule="auto"/>
        <w:jc w:val="both"/>
        <w:rPr>
          <w:rFonts w:ascii="Times New Roman" w:hAnsi="Times New Roman" w:cs="Times New Roman"/>
          <w:b/>
          <w:sz w:val="24"/>
          <w:szCs w:val="24"/>
        </w:rPr>
      </w:pPr>
      <w:r w:rsidRPr="009C2E36">
        <w:rPr>
          <w:rFonts w:ascii="Times New Roman" w:hAnsi="Times New Roman" w:cs="Times New Roman"/>
          <w:b/>
          <w:sz w:val="24"/>
          <w:szCs w:val="24"/>
        </w:rPr>
        <w:t>Day 2</w:t>
      </w:r>
      <w:r w:rsidR="0086253E" w:rsidRPr="009C2E36">
        <w:rPr>
          <w:rFonts w:ascii="Times New Roman" w:hAnsi="Times New Roman" w:cs="Times New Roman"/>
          <w:b/>
          <w:sz w:val="24"/>
          <w:szCs w:val="24"/>
        </w:rPr>
        <w:t>: A Deep Dive into Technologies</w:t>
      </w:r>
    </w:p>
    <w:p w14:paraId="300CE465"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8 a.m. to 9 a.m.:</w:t>
      </w:r>
      <w:r w:rsidRPr="009C2E36">
        <w:rPr>
          <w:rFonts w:ascii="Times New Roman" w:hAnsi="Times New Roman" w:cs="Times New Roman"/>
          <w:sz w:val="24"/>
          <w:szCs w:val="24"/>
        </w:rPr>
        <w:t xml:space="preserve"> Social breakfast for networking</w:t>
      </w:r>
    </w:p>
    <w:p w14:paraId="79A2C164"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10:00 AM:</w:t>
      </w:r>
      <w:r w:rsidRPr="009C2E36">
        <w:rPr>
          <w:rFonts w:ascii="Times New Roman" w:hAnsi="Times New Roman" w:cs="Times New Roman"/>
          <w:sz w:val="24"/>
          <w:szCs w:val="24"/>
        </w:rPr>
        <w:t xml:space="preserve"> Keynote Address: The Role of Emerging Technologies in Post-Pandemic Recovery: How technology is helping the hospitality business recover and grow after COVID-19.</w:t>
      </w:r>
    </w:p>
    <w:p w14:paraId="73E21D33"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lastRenderedPageBreak/>
        <w:t>10:15 AM–11:15 AM:</w:t>
      </w:r>
      <w:r w:rsidRPr="009C2E36">
        <w:rPr>
          <w:rFonts w:ascii="Times New Roman" w:hAnsi="Times New Roman" w:cs="Times New Roman"/>
          <w:sz w:val="24"/>
          <w:szCs w:val="24"/>
        </w:rPr>
        <w:t xml:space="preserve"> Interactive Demo: Newest Hospitality Technology</w:t>
      </w:r>
    </w:p>
    <w:p w14:paraId="448721BE"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Experience live demos of the newest tools made for the hospitality business.</w:t>
      </w:r>
    </w:p>
    <w:p w14:paraId="0F264560"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12:15 to 1:30:</w:t>
      </w:r>
      <w:r w:rsidRPr="009C2E36">
        <w:rPr>
          <w:rFonts w:ascii="Times New Roman" w:hAnsi="Times New Roman" w:cs="Times New Roman"/>
          <w:sz w:val="24"/>
          <w:szCs w:val="24"/>
        </w:rPr>
        <w:t xml:space="preserve"> Breakout Sessions</w:t>
      </w:r>
    </w:p>
    <w:p w14:paraId="4A403510"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Enhancing the Guest Experience with Augmented Reality (AR) (Session A)</w:t>
      </w:r>
    </w:p>
    <w:p w14:paraId="1C4081B4"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Cybersecurity in the Hospitality Industry: Safeguarding Guest Information</w:t>
      </w:r>
      <w:r w:rsidR="00DA6241" w:rsidRPr="009C2E36">
        <w:rPr>
          <w:rFonts w:ascii="Times New Roman" w:hAnsi="Times New Roman" w:cs="Times New Roman"/>
          <w:sz w:val="24"/>
          <w:szCs w:val="24"/>
        </w:rPr>
        <w:t xml:space="preserve"> (Session B)</w:t>
      </w:r>
    </w:p>
    <w:p w14:paraId="71BC9687" w14:textId="77777777" w:rsidR="0086253E" w:rsidRPr="009C2E36" w:rsidRDefault="00DA6241"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12:30 to 1:30</w:t>
      </w:r>
      <w:r w:rsidRPr="009C2E36">
        <w:rPr>
          <w:rFonts w:ascii="Times New Roman" w:hAnsi="Times New Roman" w:cs="Times New Roman"/>
          <w:sz w:val="24"/>
          <w:szCs w:val="24"/>
        </w:rPr>
        <w:t>: Lunch break</w:t>
      </w:r>
    </w:p>
    <w:p w14:paraId="6AE7A576" w14:textId="77777777" w:rsidR="0086253E" w:rsidRPr="009C2E36" w:rsidRDefault="00DA6241"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12:30 to 2:30 pm:</w:t>
      </w:r>
      <w:r w:rsidRPr="009C2E36">
        <w:rPr>
          <w:rFonts w:ascii="Times New Roman" w:hAnsi="Times New Roman" w:cs="Times New Roman"/>
          <w:sz w:val="24"/>
          <w:szCs w:val="24"/>
        </w:rPr>
        <w:t xml:space="preserve"> </w:t>
      </w:r>
      <w:r w:rsidR="0086253E" w:rsidRPr="009C2E36">
        <w:rPr>
          <w:rFonts w:ascii="Times New Roman" w:hAnsi="Times New Roman" w:cs="Times New Roman"/>
          <w:sz w:val="24"/>
          <w:szCs w:val="24"/>
        </w:rPr>
        <w:t>Workshop: Building Effecti</w:t>
      </w:r>
      <w:r w:rsidRPr="009C2E36">
        <w:rPr>
          <w:rFonts w:ascii="Times New Roman" w:hAnsi="Times New Roman" w:cs="Times New Roman"/>
          <w:sz w:val="24"/>
          <w:szCs w:val="24"/>
        </w:rPr>
        <w:t xml:space="preserve">ve IT-Hospitality Partnerships, </w:t>
      </w:r>
      <w:r w:rsidR="0086253E" w:rsidRPr="009C2E36">
        <w:rPr>
          <w:rFonts w:ascii="Times New Roman" w:hAnsi="Times New Roman" w:cs="Times New Roman"/>
          <w:sz w:val="24"/>
          <w:szCs w:val="24"/>
        </w:rPr>
        <w:t>tips on how tech entrepreneurs and hospitality busines</w:t>
      </w:r>
      <w:r w:rsidRPr="009C2E36">
        <w:rPr>
          <w:rFonts w:ascii="Times New Roman" w:hAnsi="Times New Roman" w:cs="Times New Roman"/>
          <w:sz w:val="24"/>
          <w:szCs w:val="24"/>
        </w:rPr>
        <w:t>ses can work together</w:t>
      </w:r>
      <w:r w:rsidR="0086253E" w:rsidRPr="009C2E36">
        <w:rPr>
          <w:rFonts w:ascii="Times New Roman" w:hAnsi="Times New Roman" w:cs="Times New Roman"/>
          <w:sz w:val="24"/>
          <w:szCs w:val="24"/>
        </w:rPr>
        <w:t>.</w:t>
      </w:r>
    </w:p>
    <w:p w14:paraId="53C399C6" w14:textId="0E0F2E7C" w:rsidR="0086253E" w:rsidRPr="009C2E36" w:rsidRDefault="00DA6241"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2:45 to 3:45 p.m.:</w:t>
      </w:r>
      <w:r w:rsidRPr="009C2E36">
        <w:rPr>
          <w:rFonts w:ascii="Times New Roman" w:hAnsi="Times New Roman" w:cs="Times New Roman"/>
          <w:sz w:val="24"/>
          <w:szCs w:val="24"/>
        </w:rPr>
        <w:t xml:space="preserve"> </w:t>
      </w:r>
      <w:r w:rsidR="00B32C88">
        <w:rPr>
          <w:rFonts w:ascii="Times New Roman" w:hAnsi="Times New Roman" w:cs="Times New Roman"/>
          <w:sz w:val="24"/>
          <w:szCs w:val="24"/>
        </w:rPr>
        <w:t>A two-hour</w:t>
      </w:r>
      <w:r w:rsidR="0086253E" w:rsidRPr="009C2E36">
        <w:rPr>
          <w:rFonts w:ascii="Times New Roman" w:hAnsi="Times New Roman" w:cs="Times New Roman"/>
          <w:sz w:val="24"/>
          <w:szCs w:val="24"/>
        </w:rPr>
        <w:t xml:space="preserve"> roundtable discussion on removing obstacles to digital adoption </w:t>
      </w:r>
    </w:p>
    <w:p w14:paraId="11EF2F27" w14:textId="2D53D23B"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Engaging </w:t>
      </w:r>
      <w:r w:rsidR="00B32C88">
        <w:rPr>
          <w:rFonts w:ascii="Times New Roman" w:hAnsi="Times New Roman" w:cs="Times New Roman"/>
          <w:sz w:val="24"/>
          <w:szCs w:val="24"/>
        </w:rPr>
        <w:t>conversations</w:t>
      </w:r>
      <w:r w:rsidRPr="009C2E36">
        <w:rPr>
          <w:rFonts w:ascii="Times New Roman" w:hAnsi="Times New Roman" w:cs="Times New Roman"/>
          <w:sz w:val="24"/>
          <w:szCs w:val="24"/>
        </w:rPr>
        <w:t xml:space="preserve"> with top experts in the field about the issues and answers related to introducing new technologies.</w:t>
      </w:r>
    </w:p>
    <w:p w14:paraId="1FF0A610" w14:textId="77777777" w:rsidR="0086253E" w:rsidRPr="009C2E36" w:rsidRDefault="0086253E" w:rsidP="009C2E36">
      <w:pPr>
        <w:spacing w:line="360" w:lineRule="auto"/>
        <w:jc w:val="both"/>
        <w:rPr>
          <w:rFonts w:ascii="Times New Roman" w:hAnsi="Times New Roman" w:cs="Times New Roman"/>
          <w:sz w:val="24"/>
          <w:szCs w:val="24"/>
        </w:rPr>
      </w:pPr>
    </w:p>
    <w:p w14:paraId="6E1F84CF"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5:00 PM – 4:00 PM:</w:t>
      </w:r>
      <w:r w:rsidRPr="009C2E36">
        <w:rPr>
          <w:rFonts w:ascii="Times New Roman" w:hAnsi="Times New Roman" w:cs="Times New Roman"/>
          <w:sz w:val="24"/>
          <w:szCs w:val="24"/>
        </w:rPr>
        <w:t xml:space="preserve"> Networking Cocktail Hour</w:t>
      </w:r>
    </w:p>
    <w:p w14:paraId="4A36E09A"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It's time for delegates to network and talk about what they learned today in a more casual setting.</w:t>
      </w:r>
    </w:p>
    <w:p w14:paraId="365340E6" w14:textId="77777777" w:rsidR="0086253E" w:rsidRPr="009C2E36" w:rsidRDefault="0086253E" w:rsidP="009C2E36">
      <w:pPr>
        <w:spacing w:line="360" w:lineRule="auto"/>
        <w:jc w:val="both"/>
        <w:rPr>
          <w:rFonts w:ascii="Times New Roman" w:hAnsi="Times New Roman" w:cs="Times New Roman"/>
          <w:sz w:val="24"/>
          <w:szCs w:val="24"/>
        </w:rPr>
      </w:pPr>
    </w:p>
    <w:p w14:paraId="32ED7FF0" w14:textId="77777777" w:rsidR="0086253E" w:rsidRPr="009C2E36" w:rsidRDefault="00DA6241" w:rsidP="009C2E36">
      <w:pPr>
        <w:spacing w:line="360" w:lineRule="auto"/>
        <w:jc w:val="both"/>
        <w:rPr>
          <w:rFonts w:ascii="Times New Roman" w:hAnsi="Times New Roman" w:cs="Times New Roman"/>
          <w:b/>
          <w:sz w:val="24"/>
          <w:szCs w:val="24"/>
        </w:rPr>
      </w:pPr>
      <w:r w:rsidRPr="009C2E36">
        <w:rPr>
          <w:rFonts w:ascii="Times New Roman" w:hAnsi="Times New Roman" w:cs="Times New Roman"/>
          <w:b/>
          <w:sz w:val="24"/>
          <w:szCs w:val="24"/>
        </w:rPr>
        <w:t>Day 3:</w:t>
      </w:r>
      <w:r w:rsidR="0086253E" w:rsidRPr="009C2E36">
        <w:rPr>
          <w:rFonts w:ascii="Times New Roman" w:hAnsi="Times New Roman" w:cs="Times New Roman"/>
          <w:b/>
          <w:sz w:val="24"/>
          <w:szCs w:val="24"/>
        </w:rPr>
        <w:t xml:space="preserve"> Looking to </w:t>
      </w:r>
      <w:r w:rsidRPr="009C2E36">
        <w:rPr>
          <w:rFonts w:ascii="Times New Roman" w:hAnsi="Times New Roman" w:cs="Times New Roman"/>
          <w:b/>
          <w:sz w:val="24"/>
          <w:szCs w:val="24"/>
        </w:rPr>
        <w:t>the future and working together</w:t>
      </w:r>
    </w:p>
    <w:p w14:paraId="5C51DF7F"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8 a.m. to 9 a.m.:</w:t>
      </w:r>
      <w:r w:rsidRPr="009C2E36">
        <w:rPr>
          <w:rFonts w:ascii="Times New Roman" w:hAnsi="Times New Roman" w:cs="Times New Roman"/>
          <w:sz w:val="24"/>
          <w:szCs w:val="24"/>
        </w:rPr>
        <w:t xml:space="preserve"> Social breakfast for networking</w:t>
      </w:r>
    </w:p>
    <w:p w14:paraId="4BF7E5A6"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9:00 AM – 10:00 AM</w:t>
      </w:r>
      <w:r w:rsidRPr="009C2E36">
        <w:rPr>
          <w:rFonts w:ascii="Times New Roman" w:hAnsi="Times New Roman" w:cs="Times New Roman"/>
          <w:sz w:val="24"/>
          <w:szCs w:val="24"/>
        </w:rPr>
        <w:t>: Keynote Speech: Predicting Horizontal Trends in Hospitality Technology</w:t>
      </w:r>
    </w:p>
    <w:p w14:paraId="0031FB55"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Future predictions and trends for the hotel business.</w:t>
      </w:r>
    </w:p>
    <w:p w14:paraId="1883A02E"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10:15-12:15</w:t>
      </w:r>
      <w:r w:rsidRPr="009C2E36">
        <w:rPr>
          <w:rFonts w:ascii="Times New Roman" w:hAnsi="Times New Roman" w:cs="Times New Roman"/>
          <w:sz w:val="24"/>
          <w:szCs w:val="24"/>
        </w:rPr>
        <w:t>: Breakout Sessions</w:t>
      </w:r>
    </w:p>
    <w:p w14:paraId="0CA4D650"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Green &amp; Sustainable Hospitality Technologies</w:t>
      </w:r>
      <w:r w:rsidR="00DA6241" w:rsidRPr="009C2E36">
        <w:rPr>
          <w:rFonts w:ascii="Times New Roman" w:hAnsi="Times New Roman" w:cs="Times New Roman"/>
          <w:sz w:val="24"/>
          <w:szCs w:val="24"/>
        </w:rPr>
        <w:t xml:space="preserve"> (Session A)</w:t>
      </w:r>
    </w:p>
    <w:p w14:paraId="2ABE757D"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Using Virtual Reality (VR) for Learning and Growing</w:t>
      </w:r>
      <w:r w:rsidR="00DA6241" w:rsidRPr="009C2E36">
        <w:rPr>
          <w:rFonts w:ascii="Times New Roman" w:hAnsi="Times New Roman" w:cs="Times New Roman"/>
          <w:sz w:val="24"/>
          <w:szCs w:val="24"/>
        </w:rPr>
        <w:t xml:space="preserve"> (Session B)</w:t>
      </w:r>
    </w:p>
    <w:p w14:paraId="67AE11CF"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11:30 AM to 12:30 PM:</w:t>
      </w:r>
      <w:r w:rsidRPr="009C2E36">
        <w:rPr>
          <w:rFonts w:ascii="Times New Roman" w:hAnsi="Times New Roman" w:cs="Times New Roman"/>
          <w:sz w:val="24"/>
          <w:szCs w:val="24"/>
        </w:rPr>
        <w:t xml:space="preserve"> “Interactive Panel: Maximising ROI on Tech Investments”</w:t>
      </w:r>
    </w:p>
    <w:p w14:paraId="1BEE169B"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lastRenderedPageBreak/>
        <w:t>Industry experts talk about ways to make sure that advances in technology give the best return on investment.</w:t>
      </w:r>
    </w:p>
    <w:p w14:paraId="17E5FB13" w14:textId="03B4E001" w:rsidR="0086253E" w:rsidRPr="009C2E36" w:rsidRDefault="00E75DB3"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12:30 to 1:30</w:t>
      </w:r>
      <w:r w:rsidRPr="009C2E36">
        <w:rPr>
          <w:rFonts w:ascii="Times New Roman" w:hAnsi="Times New Roman" w:cs="Times New Roman"/>
          <w:sz w:val="24"/>
          <w:szCs w:val="24"/>
        </w:rPr>
        <w:t>: Lunch break</w:t>
      </w:r>
    </w:p>
    <w:p w14:paraId="6CDDB54E" w14:textId="77777777" w:rsidR="0086253E" w:rsidRPr="009C2E36" w:rsidRDefault="00E75DB3"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1:30 PM to 2:30 PM:</w:t>
      </w:r>
      <w:r w:rsidRPr="009C2E36">
        <w:rPr>
          <w:rFonts w:ascii="Times New Roman" w:hAnsi="Times New Roman" w:cs="Times New Roman"/>
          <w:sz w:val="24"/>
          <w:szCs w:val="24"/>
        </w:rPr>
        <w:t xml:space="preserve"> </w:t>
      </w:r>
      <w:r w:rsidR="0086253E" w:rsidRPr="009C2E36">
        <w:rPr>
          <w:rFonts w:ascii="Times New Roman" w:hAnsi="Times New Roman" w:cs="Times New Roman"/>
          <w:sz w:val="24"/>
          <w:szCs w:val="24"/>
        </w:rPr>
        <w:t xml:space="preserve">Creating a Digital Transformation Roadmap: Closing Workshop, </w:t>
      </w:r>
    </w:p>
    <w:p w14:paraId="10817464"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How to make a complete digital transformation plan for hospitality businesses, step by step.</w:t>
      </w:r>
    </w:p>
    <w:p w14:paraId="515AC7F7" w14:textId="77777777" w:rsidR="0086253E" w:rsidRPr="009C2E36" w:rsidRDefault="00E75DB3"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2:45 PM to 3:45 PM:</w:t>
      </w:r>
      <w:r w:rsidRPr="009C2E36">
        <w:rPr>
          <w:rFonts w:ascii="Times New Roman" w:hAnsi="Times New Roman" w:cs="Times New Roman"/>
          <w:sz w:val="24"/>
          <w:szCs w:val="24"/>
        </w:rPr>
        <w:t xml:space="preserve"> Final networking session</w:t>
      </w:r>
    </w:p>
    <w:p w14:paraId="22B62BF2"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During this last session, delegates can meet new people, share contact information, and talk about </w:t>
      </w:r>
      <w:r w:rsidR="00E75DB3" w:rsidRPr="009C2E36">
        <w:rPr>
          <w:rFonts w:ascii="Times New Roman" w:hAnsi="Times New Roman" w:cs="Times New Roman"/>
          <w:sz w:val="24"/>
          <w:szCs w:val="24"/>
        </w:rPr>
        <w:t>possible ways to work together.</w:t>
      </w:r>
    </w:p>
    <w:p w14:paraId="41C094E4"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u w:val="single"/>
        </w:rPr>
        <w:t>4:00 PM – 5:00 PM:</w:t>
      </w:r>
      <w:r w:rsidRPr="009C2E36">
        <w:rPr>
          <w:rFonts w:ascii="Times New Roman" w:hAnsi="Times New Roman" w:cs="Times New Roman"/>
          <w:sz w:val="24"/>
          <w:szCs w:val="24"/>
        </w:rPr>
        <w:t xml:space="preserve"> Farewell and closing ceremony</w:t>
      </w:r>
    </w:p>
    <w:p w14:paraId="141CCE97" w14:textId="77777777" w:rsidR="0086253E" w:rsidRPr="009C2E36" w:rsidRDefault="0086253E"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outlining the next steps for continued cooperation and thanking those who attended the conference.</w:t>
      </w:r>
    </w:p>
    <w:p w14:paraId="302E2F94" w14:textId="77777777" w:rsidR="000B65B9" w:rsidRPr="009C2E36" w:rsidRDefault="000B65B9" w:rsidP="009C2E36">
      <w:pPr>
        <w:pStyle w:val="Heading1"/>
        <w:spacing w:line="360" w:lineRule="auto"/>
        <w:jc w:val="both"/>
        <w:rPr>
          <w:rFonts w:ascii="Times New Roman" w:hAnsi="Times New Roman" w:cs="Times New Roman"/>
          <w:szCs w:val="24"/>
        </w:rPr>
      </w:pPr>
      <w:bookmarkStart w:id="6" w:name="_Toc166857886"/>
      <w:r w:rsidRPr="009C2E36">
        <w:rPr>
          <w:rFonts w:ascii="Times New Roman" w:hAnsi="Times New Roman" w:cs="Times New Roman"/>
          <w:szCs w:val="24"/>
        </w:rPr>
        <w:t>Aim and Objectives of the Meeting / Event</w:t>
      </w:r>
      <w:bookmarkEnd w:id="6"/>
    </w:p>
    <w:p w14:paraId="76E4077F" w14:textId="77777777" w:rsidR="000B65B9" w:rsidRPr="009C2E36" w:rsidRDefault="000B65B9"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To help the UK hospitality business go digital by making it easier for people to use cutting-edge technologies and encouraging leaders in hospitality and technology to work together.</w:t>
      </w:r>
    </w:p>
    <w:p w14:paraId="25007EF6" w14:textId="77777777" w:rsidR="000B65B9" w:rsidRPr="009C2E36" w:rsidRDefault="006774F1" w:rsidP="009C2E36">
      <w:pPr>
        <w:pStyle w:val="Heading2"/>
        <w:spacing w:line="360" w:lineRule="auto"/>
        <w:jc w:val="both"/>
        <w:rPr>
          <w:rFonts w:ascii="Times New Roman" w:hAnsi="Times New Roman" w:cs="Times New Roman"/>
          <w:sz w:val="28"/>
          <w:szCs w:val="24"/>
        </w:rPr>
      </w:pPr>
      <w:bookmarkStart w:id="7" w:name="_Toc166857887"/>
      <w:r w:rsidRPr="009C2E36">
        <w:rPr>
          <w:rFonts w:ascii="Times New Roman" w:hAnsi="Times New Roman" w:cs="Times New Roman"/>
          <w:sz w:val="28"/>
          <w:szCs w:val="24"/>
        </w:rPr>
        <w:t>Objective 1: Raise Awareness and Knowledge</w:t>
      </w:r>
      <w:bookmarkEnd w:id="7"/>
    </w:p>
    <w:p w14:paraId="1F136588" w14:textId="77777777" w:rsidR="00D626B7" w:rsidRPr="009C2E36" w:rsidRDefault="006774F1"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In particular, teach 500 guests about the newest developments in AI, IoT, blockchain, and data analytics in the hotel industry. During the three-day event, there will be 12 keynote speeches, 8 interactive workshops, and 6 group discussions. Invite speakers and panellists from the hotel industry, tech companies, and successful business leaders to share useful tips and real-life examples</w:t>
      </w:r>
      <w:r w:rsidR="00412552">
        <w:rPr>
          <w:rFonts w:ascii="Times New Roman" w:hAnsi="Times New Roman" w:cs="Times New Roman"/>
          <w:sz w:val="24"/>
          <w:szCs w:val="24"/>
        </w:rPr>
        <w:t xml:space="preserve"> (</w:t>
      </w:r>
      <w:r w:rsidR="00412552">
        <w:rPr>
          <w:rFonts w:ascii="Times New Roman" w:hAnsi="Times New Roman" w:cs="Times New Roman"/>
          <w:color w:val="222222"/>
          <w:sz w:val="24"/>
          <w:szCs w:val="24"/>
          <w:shd w:val="clear" w:color="auto" w:fill="FFFFFF"/>
        </w:rPr>
        <w:t>Gobble, 2018</w:t>
      </w:r>
      <w:r w:rsidR="00412552">
        <w:rPr>
          <w:rFonts w:ascii="Times New Roman" w:hAnsi="Times New Roman" w:cs="Times New Roman"/>
          <w:sz w:val="24"/>
          <w:szCs w:val="24"/>
        </w:rPr>
        <w:t>)</w:t>
      </w:r>
      <w:r w:rsidRPr="009C2E36">
        <w:rPr>
          <w:rFonts w:ascii="Times New Roman" w:hAnsi="Times New Roman" w:cs="Times New Roman"/>
          <w:sz w:val="24"/>
          <w:szCs w:val="24"/>
        </w:rPr>
        <w:t xml:space="preserve">. </w:t>
      </w:r>
    </w:p>
    <w:p w14:paraId="462AD4CB" w14:textId="678BF4A2" w:rsidR="006774F1" w:rsidRPr="009C2E36" w:rsidRDefault="006774F1" w:rsidP="009C2E36">
      <w:pPr>
        <w:pStyle w:val="Heading2"/>
        <w:spacing w:line="360" w:lineRule="auto"/>
        <w:jc w:val="both"/>
        <w:rPr>
          <w:rFonts w:ascii="Times New Roman" w:hAnsi="Times New Roman" w:cs="Times New Roman"/>
          <w:sz w:val="28"/>
          <w:szCs w:val="24"/>
        </w:rPr>
      </w:pPr>
      <w:bookmarkStart w:id="8" w:name="_Toc166857888"/>
      <w:r w:rsidRPr="009C2E36">
        <w:rPr>
          <w:rFonts w:ascii="Times New Roman" w:hAnsi="Times New Roman" w:cs="Times New Roman"/>
          <w:sz w:val="28"/>
          <w:szCs w:val="24"/>
        </w:rPr>
        <w:t xml:space="preserve">Objective 2: Make Easier </w:t>
      </w:r>
      <w:r w:rsidR="00B32C88">
        <w:rPr>
          <w:rFonts w:ascii="Times New Roman" w:hAnsi="Times New Roman" w:cs="Times New Roman"/>
          <w:sz w:val="28"/>
          <w:szCs w:val="24"/>
        </w:rPr>
        <w:t>Connections</w:t>
      </w:r>
      <w:r w:rsidRPr="009C2E36">
        <w:rPr>
          <w:rFonts w:ascii="Times New Roman" w:hAnsi="Times New Roman" w:cs="Times New Roman"/>
          <w:sz w:val="28"/>
          <w:szCs w:val="24"/>
        </w:rPr>
        <w:t xml:space="preserve"> and Partnerships</w:t>
      </w:r>
      <w:bookmarkEnd w:id="8"/>
    </w:p>
    <w:p w14:paraId="74324709" w14:textId="7F34CA28" w:rsidR="006774F1" w:rsidRPr="009C38E4" w:rsidRDefault="006774F1" w:rsidP="009C38E4">
      <w:pPr>
        <w:spacing w:line="360" w:lineRule="auto"/>
        <w:rPr>
          <w:rFonts w:ascii="Times New Roman" w:hAnsi="Times New Roman" w:cs="Times New Roman"/>
          <w:color w:val="222222"/>
          <w:sz w:val="24"/>
          <w:szCs w:val="24"/>
          <w:shd w:val="clear" w:color="auto" w:fill="FFFFFF"/>
        </w:rPr>
      </w:pPr>
      <w:r w:rsidRPr="009C2E36">
        <w:rPr>
          <w:rFonts w:ascii="Times New Roman" w:hAnsi="Times New Roman" w:cs="Times New Roman"/>
          <w:sz w:val="24"/>
          <w:szCs w:val="24"/>
        </w:rPr>
        <w:t xml:space="preserve">Give delegates chances to make at least 100 new agreements between tech companies and hospitality businesses. Set up 4 networking events and 2 engaging workshops with the goal of making IT and hospitality work together better. Structured networking events like speed networking, </w:t>
      </w:r>
      <w:r w:rsidR="00B32C88">
        <w:rPr>
          <w:rFonts w:ascii="Times New Roman" w:hAnsi="Times New Roman" w:cs="Times New Roman"/>
          <w:sz w:val="24"/>
          <w:szCs w:val="24"/>
        </w:rPr>
        <w:t xml:space="preserve">and </w:t>
      </w:r>
      <w:r w:rsidRPr="009C2E36">
        <w:rPr>
          <w:rFonts w:ascii="Times New Roman" w:hAnsi="Times New Roman" w:cs="Times New Roman"/>
          <w:sz w:val="24"/>
          <w:szCs w:val="24"/>
        </w:rPr>
        <w:t>roundtable talks, and facilitated matchmaking sessions. Building these partnerships is importa</w:t>
      </w:r>
      <w:r w:rsidR="00D626B7" w:rsidRPr="009C2E36">
        <w:rPr>
          <w:rFonts w:ascii="Times New Roman" w:hAnsi="Times New Roman" w:cs="Times New Roman"/>
          <w:sz w:val="24"/>
          <w:szCs w:val="24"/>
        </w:rPr>
        <w:t>nt for the hospitality business</w:t>
      </w:r>
      <w:r w:rsidR="009C38E4">
        <w:rPr>
          <w:rFonts w:ascii="Times New Roman" w:hAnsi="Times New Roman" w:cs="Times New Roman"/>
          <w:sz w:val="24"/>
          <w:szCs w:val="24"/>
        </w:rPr>
        <w:t xml:space="preserve"> (</w:t>
      </w:r>
      <w:r w:rsidR="009C38E4">
        <w:rPr>
          <w:rFonts w:ascii="Times New Roman" w:hAnsi="Times New Roman" w:cs="Times New Roman"/>
          <w:color w:val="222222"/>
          <w:sz w:val="24"/>
          <w:szCs w:val="24"/>
          <w:shd w:val="clear" w:color="auto" w:fill="FFFFFF"/>
        </w:rPr>
        <w:t>Ivanov</w:t>
      </w:r>
      <w:r w:rsidR="009C38E4" w:rsidRPr="00412552">
        <w:rPr>
          <w:rFonts w:ascii="Times New Roman" w:hAnsi="Times New Roman" w:cs="Times New Roman"/>
          <w:color w:val="222222"/>
          <w:sz w:val="24"/>
          <w:szCs w:val="24"/>
          <w:shd w:val="clear" w:color="auto" w:fill="FFFFFF"/>
        </w:rPr>
        <w:t>, 2019</w:t>
      </w:r>
      <w:r w:rsidR="009C38E4">
        <w:rPr>
          <w:rFonts w:ascii="Times New Roman" w:hAnsi="Times New Roman" w:cs="Times New Roman"/>
          <w:sz w:val="24"/>
          <w:szCs w:val="24"/>
        </w:rPr>
        <w:t>)</w:t>
      </w:r>
      <w:r w:rsidR="00D626B7" w:rsidRPr="009C2E36">
        <w:rPr>
          <w:rFonts w:ascii="Times New Roman" w:hAnsi="Times New Roman" w:cs="Times New Roman"/>
          <w:sz w:val="24"/>
          <w:szCs w:val="24"/>
        </w:rPr>
        <w:t>.</w:t>
      </w:r>
    </w:p>
    <w:p w14:paraId="47DC1590" w14:textId="77777777" w:rsidR="006774F1" w:rsidRPr="009C2E36" w:rsidRDefault="006774F1" w:rsidP="009C2E36">
      <w:pPr>
        <w:pStyle w:val="Heading2"/>
        <w:spacing w:line="360" w:lineRule="auto"/>
        <w:jc w:val="both"/>
        <w:rPr>
          <w:rFonts w:ascii="Times New Roman" w:hAnsi="Times New Roman" w:cs="Times New Roman"/>
          <w:sz w:val="28"/>
          <w:szCs w:val="24"/>
        </w:rPr>
      </w:pPr>
      <w:bookmarkStart w:id="9" w:name="_Toc166857889"/>
      <w:r w:rsidRPr="009C2E36">
        <w:rPr>
          <w:rFonts w:ascii="Times New Roman" w:hAnsi="Times New Roman" w:cs="Times New Roman"/>
          <w:sz w:val="28"/>
          <w:szCs w:val="24"/>
        </w:rPr>
        <w:lastRenderedPageBreak/>
        <w:t>Objective 3: Create Digital Transformation Roadmaps</w:t>
      </w:r>
      <w:bookmarkEnd w:id="9"/>
    </w:p>
    <w:p w14:paraId="6134015D" w14:textId="0E4FEE08" w:rsidR="006B15B3" w:rsidRPr="00780FF1" w:rsidRDefault="006774F1" w:rsidP="009C2E36">
      <w:pPr>
        <w:spacing w:line="360" w:lineRule="auto"/>
        <w:jc w:val="both"/>
        <w:rPr>
          <w:rFonts w:ascii="Times New Roman" w:hAnsi="Times New Roman" w:cs="Times New Roman"/>
          <w:color w:val="222222"/>
          <w:sz w:val="24"/>
          <w:szCs w:val="20"/>
          <w:shd w:val="clear" w:color="auto" w:fill="FFFFFF"/>
        </w:rPr>
      </w:pPr>
      <w:r w:rsidRPr="009C2E36">
        <w:rPr>
          <w:rFonts w:ascii="Times New Roman" w:hAnsi="Times New Roman" w:cs="Times New Roman"/>
          <w:sz w:val="24"/>
          <w:szCs w:val="24"/>
        </w:rPr>
        <w:t>Help at least 75% of the hospitality businesses that are taking part in the project make a prelimina</w:t>
      </w:r>
      <w:r w:rsidR="007F1612" w:rsidRPr="009C2E36">
        <w:rPr>
          <w:rFonts w:ascii="Times New Roman" w:hAnsi="Times New Roman" w:cs="Times New Roman"/>
          <w:sz w:val="24"/>
          <w:szCs w:val="24"/>
        </w:rPr>
        <w:t xml:space="preserve">ry digital transformation plan. </w:t>
      </w:r>
      <w:r w:rsidR="00B32C88">
        <w:rPr>
          <w:rFonts w:ascii="Times New Roman" w:hAnsi="Times New Roman" w:cs="Times New Roman"/>
          <w:sz w:val="24"/>
          <w:szCs w:val="24"/>
        </w:rPr>
        <w:t>The</w:t>
      </w:r>
      <w:r w:rsidRPr="009C2E36">
        <w:rPr>
          <w:rFonts w:ascii="Times New Roman" w:hAnsi="Times New Roman" w:cs="Times New Roman"/>
          <w:sz w:val="24"/>
          <w:szCs w:val="24"/>
        </w:rPr>
        <w:t xml:space="preserve"> final workshop called "Developing a Digi</w:t>
      </w:r>
      <w:r w:rsidR="007F1612" w:rsidRPr="009C2E36">
        <w:rPr>
          <w:rFonts w:ascii="Times New Roman" w:hAnsi="Times New Roman" w:cs="Times New Roman"/>
          <w:sz w:val="24"/>
          <w:szCs w:val="24"/>
        </w:rPr>
        <w:t xml:space="preserve">tal Transformation Roadmap," </w:t>
      </w:r>
      <w:r w:rsidR="00B32C88">
        <w:rPr>
          <w:rFonts w:ascii="Times New Roman" w:hAnsi="Times New Roman" w:cs="Times New Roman"/>
          <w:sz w:val="24"/>
          <w:szCs w:val="24"/>
        </w:rPr>
        <w:t>offers</w:t>
      </w:r>
      <w:r w:rsidRPr="009C2E36">
        <w:rPr>
          <w:rFonts w:ascii="Times New Roman" w:hAnsi="Times New Roman" w:cs="Times New Roman"/>
          <w:sz w:val="24"/>
          <w:szCs w:val="24"/>
        </w:rPr>
        <w:t xml:space="preserve"> templates, expert advice, and group revie</w:t>
      </w:r>
      <w:r w:rsidR="007F1612" w:rsidRPr="009C2E36">
        <w:rPr>
          <w:rFonts w:ascii="Times New Roman" w:hAnsi="Times New Roman" w:cs="Times New Roman"/>
          <w:sz w:val="24"/>
          <w:szCs w:val="24"/>
        </w:rPr>
        <w:t xml:space="preserve">ws to make this process easier. </w:t>
      </w:r>
      <w:r w:rsidRPr="009C2E36">
        <w:rPr>
          <w:rFonts w:ascii="Times New Roman" w:hAnsi="Times New Roman" w:cs="Times New Roman"/>
          <w:sz w:val="24"/>
          <w:szCs w:val="24"/>
        </w:rPr>
        <w:t>Use experienced facilitators and give people a lot of information</w:t>
      </w:r>
      <w:r w:rsidR="007F1612" w:rsidRPr="009C2E36">
        <w:rPr>
          <w:rFonts w:ascii="Times New Roman" w:hAnsi="Times New Roman" w:cs="Times New Roman"/>
          <w:sz w:val="24"/>
          <w:szCs w:val="24"/>
        </w:rPr>
        <w:t xml:space="preserve"> to help them make the roadmap. R</w:t>
      </w:r>
      <w:r w:rsidRPr="009C2E36">
        <w:rPr>
          <w:rFonts w:ascii="Times New Roman" w:hAnsi="Times New Roman" w:cs="Times New Roman"/>
          <w:sz w:val="24"/>
          <w:szCs w:val="24"/>
        </w:rPr>
        <w:t>oadmaps will help companies plan</w:t>
      </w:r>
      <w:r w:rsidR="007F1612" w:rsidRPr="009C2E36">
        <w:rPr>
          <w:rFonts w:ascii="Times New Roman" w:hAnsi="Times New Roman" w:cs="Times New Roman"/>
          <w:sz w:val="24"/>
          <w:szCs w:val="24"/>
        </w:rPr>
        <w:t xml:space="preserve"> and implement new technologies within their wants and abilities</w:t>
      </w:r>
      <w:r w:rsidR="00780FF1">
        <w:rPr>
          <w:rFonts w:ascii="Times New Roman" w:hAnsi="Times New Roman" w:cs="Times New Roman"/>
          <w:sz w:val="24"/>
          <w:szCs w:val="24"/>
        </w:rPr>
        <w:t xml:space="preserve"> (</w:t>
      </w:r>
      <w:r w:rsidR="00780FF1">
        <w:rPr>
          <w:rFonts w:ascii="Times New Roman" w:hAnsi="Times New Roman" w:cs="Times New Roman"/>
          <w:color w:val="222222"/>
          <w:sz w:val="24"/>
          <w:szCs w:val="20"/>
          <w:shd w:val="clear" w:color="auto" w:fill="FFFFFF"/>
        </w:rPr>
        <w:t>Melina and Bulchand, 2016</w:t>
      </w:r>
      <w:r w:rsidR="00780FF1">
        <w:rPr>
          <w:rFonts w:ascii="Times New Roman" w:hAnsi="Times New Roman" w:cs="Times New Roman"/>
          <w:sz w:val="24"/>
          <w:szCs w:val="24"/>
        </w:rPr>
        <w:t>)</w:t>
      </w:r>
      <w:r w:rsidR="007F1612" w:rsidRPr="009C2E36">
        <w:rPr>
          <w:rFonts w:ascii="Times New Roman" w:hAnsi="Times New Roman" w:cs="Times New Roman"/>
          <w:sz w:val="24"/>
          <w:szCs w:val="24"/>
        </w:rPr>
        <w:t xml:space="preserve">. </w:t>
      </w:r>
    </w:p>
    <w:p w14:paraId="232534A3" w14:textId="77777777" w:rsidR="006B15B3" w:rsidRPr="009C2E36" w:rsidRDefault="006B15B3" w:rsidP="009C2E36">
      <w:pPr>
        <w:pStyle w:val="Heading1"/>
        <w:spacing w:line="360" w:lineRule="auto"/>
        <w:jc w:val="both"/>
        <w:rPr>
          <w:rFonts w:ascii="Times New Roman" w:hAnsi="Times New Roman" w:cs="Times New Roman"/>
          <w:szCs w:val="24"/>
        </w:rPr>
      </w:pPr>
      <w:bookmarkStart w:id="10" w:name="_Toc166857890"/>
      <w:r w:rsidRPr="009C2E36">
        <w:rPr>
          <w:rFonts w:ascii="Times New Roman" w:hAnsi="Times New Roman" w:cs="Times New Roman"/>
          <w:szCs w:val="24"/>
        </w:rPr>
        <w:t>Event Operations</w:t>
      </w:r>
      <w:bookmarkEnd w:id="10"/>
    </w:p>
    <w:p w14:paraId="6561219C" w14:textId="77777777" w:rsidR="006B15B3" w:rsidRPr="009C2E36" w:rsidRDefault="00FA3345"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The "TechInnate" conference at the Business Design Centre in Islington will need a wide range of skills and tools to run smoothly. Such as:</w:t>
      </w:r>
    </w:p>
    <w:p w14:paraId="5A535A0D" w14:textId="534AB02D" w:rsidR="00FA3345" w:rsidRPr="009C2E36" w:rsidRDefault="00FA3345" w:rsidP="009C2E36">
      <w:pPr>
        <w:pStyle w:val="ListParagraph"/>
        <w:numPr>
          <w:ilvl w:val="0"/>
          <w:numId w:val="5"/>
        </w:num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Staff and helpers must know how to use and set up computers, projectors, big screens, and the Internet, as well as other IT and audiovisual tools</w:t>
      </w:r>
      <w:r w:rsidR="003F4491">
        <w:rPr>
          <w:rFonts w:ascii="Times New Roman" w:hAnsi="Times New Roman" w:cs="Times New Roman"/>
          <w:sz w:val="24"/>
          <w:szCs w:val="24"/>
        </w:rPr>
        <w:t xml:space="preserve"> (</w:t>
      </w:r>
      <w:r w:rsidR="00B32C88">
        <w:rPr>
          <w:rFonts w:ascii="Times New Roman" w:hAnsi="Times New Roman" w:cs="Times New Roman"/>
          <w:sz w:val="24"/>
          <w:szCs w:val="24"/>
        </w:rPr>
        <w:t>News</w:t>
      </w:r>
      <w:r w:rsidR="003F4491">
        <w:rPr>
          <w:rFonts w:ascii="Times New Roman" w:hAnsi="Times New Roman" w:cs="Times New Roman"/>
          <w:sz w:val="24"/>
          <w:szCs w:val="24"/>
        </w:rPr>
        <w:t>, 2016)</w:t>
      </w:r>
      <w:r w:rsidRPr="009C2E36">
        <w:rPr>
          <w:rFonts w:ascii="Times New Roman" w:hAnsi="Times New Roman" w:cs="Times New Roman"/>
          <w:sz w:val="24"/>
          <w:szCs w:val="24"/>
        </w:rPr>
        <w:t xml:space="preserve">. </w:t>
      </w:r>
    </w:p>
    <w:p w14:paraId="4AB292A4" w14:textId="77777777" w:rsidR="00FA3345" w:rsidRPr="009C2E36" w:rsidRDefault="00FA3345" w:rsidP="009C2E36">
      <w:pPr>
        <w:pStyle w:val="ListParagraph"/>
        <w:numPr>
          <w:ilvl w:val="0"/>
          <w:numId w:val="5"/>
        </w:num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People who work at the front desk need to have great customer service skills so they can help people register, give them information, and </w:t>
      </w:r>
      <w:r w:rsidR="00C36E61" w:rsidRPr="009C2E36">
        <w:rPr>
          <w:rFonts w:ascii="Times New Roman" w:hAnsi="Times New Roman" w:cs="Times New Roman"/>
          <w:sz w:val="24"/>
          <w:szCs w:val="24"/>
        </w:rPr>
        <w:t>solve any problems that come up</w:t>
      </w:r>
      <w:r w:rsidRPr="009C2E36">
        <w:rPr>
          <w:rFonts w:ascii="Times New Roman" w:hAnsi="Times New Roman" w:cs="Times New Roman"/>
          <w:sz w:val="24"/>
          <w:szCs w:val="24"/>
        </w:rPr>
        <w:t>.</w:t>
      </w:r>
    </w:p>
    <w:p w14:paraId="3FB08953" w14:textId="77777777" w:rsidR="00FA3345" w:rsidRPr="009C2E36" w:rsidRDefault="00FA3345" w:rsidP="009C2E36">
      <w:pPr>
        <w:pStyle w:val="ListParagraph"/>
        <w:numPr>
          <w:ilvl w:val="0"/>
          <w:numId w:val="5"/>
        </w:num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For overseei</w:t>
      </w:r>
      <w:r w:rsidR="00C36E61" w:rsidRPr="009C2E36">
        <w:rPr>
          <w:rFonts w:ascii="Times New Roman" w:hAnsi="Times New Roman" w:cs="Times New Roman"/>
          <w:sz w:val="24"/>
          <w:szCs w:val="24"/>
        </w:rPr>
        <w:t>ng arrangements,</w:t>
      </w:r>
      <w:r w:rsidRPr="009C2E36">
        <w:rPr>
          <w:rFonts w:ascii="Times New Roman" w:hAnsi="Times New Roman" w:cs="Times New Roman"/>
          <w:sz w:val="24"/>
          <w:szCs w:val="24"/>
        </w:rPr>
        <w:t xml:space="preserve"> will need an event management company with a lot of experience. Setting up lighting and seating that works for different types of events, handling catering services, and working with tech providers to make sure tech demonstrations go smoothly will all be part of their job</w:t>
      </w:r>
      <w:r w:rsidR="00274D19">
        <w:rPr>
          <w:rFonts w:ascii="Times New Roman" w:hAnsi="Times New Roman" w:cs="Times New Roman"/>
          <w:sz w:val="24"/>
          <w:szCs w:val="24"/>
        </w:rPr>
        <w:t xml:space="preserve"> (</w:t>
      </w:r>
      <w:r w:rsidR="000E0ABD">
        <w:rPr>
          <w:rFonts w:ascii="Times New Roman" w:hAnsi="Times New Roman" w:cs="Times New Roman"/>
          <w:color w:val="222222"/>
          <w:sz w:val="24"/>
          <w:szCs w:val="24"/>
          <w:shd w:val="clear" w:color="auto" w:fill="FFFFFF"/>
        </w:rPr>
        <w:t>Ivanov</w:t>
      </w:r>
      <w:r w:rsidR="000E0ABD" w:rsidRPr="00412552">
        <w:rPr>
          <w:rFonts w:ascii="Times New Roman" w:hAnsi="Times New Roman" w:cs="Times New Roman"/>
          <w:color w:val="222222"/>
          <w:sz w:val="24"/>
          <w:szCs w:val="24"/>
          <w:shd w:val="clear" w:color="auto" w:fill="FFFFFF"/>
        </w:rPr>
        <w:t>, 2019</w:t>
      </w:r>
      <w:r w:rsidR="00274D19">
        <w:rPr>
          <w:rFonts w:ascii="Times New Roman" w:hAnsi="Times New Roman" w:cs="Times New Roman"/>
          <w:sz w:val="24"/>
          <w:szCs w:val="24"/>
        </w:rPr>
        <w:t>)</w:t>
      </w:r>
      <w:r w:rsidRPr="009C2E36">
        <w:rPr>
          <w:rFonts w:ascii="Times New Roman" w:hAnsi="Times New Roman" w:cs="Times New Roman"/>
          <w:sz w:val="24"/>
          <w:szCs w:val="24"/>
        </w:rPr>
        <w:t>.</w:t>
      </w:r>
    </w:p>
    <w:p w14:paraId="729116A2" w14:textId="77777777" w:rsidR="00C36E61" w:rsidRPr="009C2E36" w:rsidRDefault="00FA3345" w:rsidP="009C2E36">
      <w:pPr>
        <w:pStyle w:val="ListParagraph"/>
        <w:numPr>
          <w:ilvl w:val="0"/>
          <w:numId w:val="5"/>
        </w:num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Professional caterers are needed to make sure that three lunches and daily snacks are served with great food and drinks</w:t>
      </w:r>
      <w:r w:rsidR="00C36E61" w:rsidRPr="009C2E36">
        <w:rPr>
          <w:rFonts w:ascii="Times New Roman" w:hAnsi="Times New Roman" w:cs="Times New Roman"/>
          <w:sz w:val="24"/>
          <w:szCs w:val="24"/>
        </w:rPr>
        <w:t>.</w:t>
      </w:r>
    </w:p>
    <w:p w14:paraId="431E2AC1" w14:textId="77777777" w:rsidR="00FA3345" w:rsidRPr="009C2E36" w:rsidRDefault="00FA3345" w:rsidP="009C2E36">
      <w:pPr>
        <w:pStyle w:val="ListParagraph"/>
        <w:numPr>
          <w:ilvl w:val="0"/>
          <w:numId w:val="5"/>
        </w:num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Making plans with nearby hotels and parking lots will be important to make things easier for people who are coming</w:t>
      </w:r>
      <w:r w:rsidR="00C36E61" w:rsidRPr="009C2E36">
        <w:rPr>
          <w:rFonts w:ascii="Times New Roman" w:hAnsi="Times New Roman" w:cs="Times New Roman"/>
          <w:sz w:val="24"/>
          <w:szCs w:val="24"/>
        </w:rPr>
        <w:t>.</w:t>
      </w:r>
    </w:p>
    <w:p w14:paraId="775B0926" w14:textId="77777777" w:rsidR="000E6402" w:rsidRPr="009C2E36" w:rsidRDefault="00FA3345" w:rsidP="009C2E36">
      <w:pPr>
        <w:pStyle w:val="ListParagraph"/>
        <w:numPr>
          <w:ilvl w:val="0"/>
          <w:numId w:val="5"/>
        </w:num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A lot of big screens, projectors, computers, fast Internet, and VR/AR gear are necessary tools. These are important for workshops, presentations, and interactive meetings to go well</w:t>
      </w:r>
      <w:r w:rsidR="004E5C23">
        <w:rPr>
          <w:rFonts w:ascii="Times New Roman" w:hAnsi="Times New Roman" w:cs="Times New Roman"/>
          <w:sz w:val="24"/>
          <w:szCs w:val="24"/>
        </w:rPr>
        <w:t xml:space="preserve"> (</w:t>
      </w:r>
      <w:r w:rsidR="004E5C23">
        <w:rPr>
          <w:rFonts w:ascii="Times New Roman" w:hAnsi="Times New Roman" w:cs="Times New Roman"/>
          <w:color w:val="222222"/>
          <w:sz w:val="24"/>
          <w:szCs w:val="24"/>
          <w:shd w:val="clear" w:color="auto" w:fill="FFFFFF"/>
        </w:rPr>
        <w:t>Gretzel</w:t>
      </w:r>
      <w:r w:rsidR="004E5C23" w:rsidRPr="00412552">
        <w:rPr>
          <w:rFonts w:ascii="Times New Roman" w:hAnsi="Times New Roman" w:cs="Times New Roman"/>
          <w:color w:val="222222"/>
          <w:sz w:val="24"/>
          <w:szCs w:val="24"/>
          <w:shd w:val="clear" w:color="auto" w:fill="FFFFFF"/>
        </w:rPr>
        <w:t>, 2022</w:t>
      </w:r>
      <w:r w:rsidR="004E5C23">
        <w:rPr>
          <w:rFonts w:ascii="Times New Roman" w:hAnsi="Times New Roman" w:cs="Times New Roman"/>
          <w:sz w:val="24"/>
          <w:szCs w:val="24"/>
        </w:rPr>
        <w:t>)</w:t>
      </w:r>
      <w:r w:rsidRPr="009C2E36">
        <w:rPr>
          <w:rFonts w:ascii="Times New Roman" w:hAnsi="Times New Roman" w:cs="Times New Roman"/>
          <w:sz w:val="24"/>
          <w:szCs w:val="24"/>
        </w:rPr>
        <w:t>.</w:t>
      </w:r>
    </w:p>
    <w:p w14:paraId="7A7AEB3D" w14:textId="77777777" w:rsidR="000E6402" w:rsidRPr="009C2E36" w:rsidRDefault="00BE075A" w:rsidP="009C2E36">
      <w:pPr>
        <w:pStyle w:val="Heading1"/>
        <w:spacing w:line="360" w:lineRule="auto"/>
        <w:jc w:val="both"/>
        <w:rPr>
          <w:rFonts w:ascii="Times New Roman" w:hAnsi="Times New Roman" w:cs="Times New Roman"/>
          <w:szCs w:val="24"/>
        </w:rPr>
      </w:pPr>
      <w:bookmarkStart w:id="11" w:name="_Toc166857891"/>
      <w:r w:rsidRPr="009C2E36">
        <w:rPr>
          <w:rFonts w:ascii="Times New Roman" w:hAnsi="Times New Roman" w:cs="Times New Roman"/>
          <w:szCs w:val="24"/>
        </w:rPr>
        <w:t>Event Budget</w:t>
      </w:r>
      <w:bookmarkEnd w:id="11"/>
    </w:p>
    <w:p w14:paraId="589F8DDA" w14:textId="77777777" w:rsidR="00320F58" w:rsidRPr="009C2E36" w:rsidRDefault="00320F58" w:rsidP="009C2E36">
      <w:pPr>
        <w:pStyle w:val="Heading2"/>
        <w:spacing w:line="360" w:lineRule="auto"/>
        <w:jc w:val="both"/>
        <w:rPr>
          <w:rFonts w:ascii="Times New Roman" w:hAnsi="Times New Roman" w:cs="Times New Roman"/>
          <w:sz w:val="28"/>
          <w:szCs w:val="24"/>
        </w:rPr>
      </w:pPr>
      <w:bookmarkStart w:id="12" w:name="_Toc166857892"/>
      <w:r w:rsidRPr="009C2E36">
        <w:rPr>
          <w:rFonts w:ascii="Times New Roman" w:hAnsi="Times New Roman" w:cs="Times New Roman"/>
          <w:sz w:val="28"/>
          <w:szCs w:val="24"/>
        </w:rPr>
        <w:t>Expenses Break-down:</w:t>
      </w:r>
      <w:bookmarkEnd w:id="12"/>
    </w:p>
    <w:p w14:paraId="7C11C66C" w14:textId="77777777" w:rsidR="00320F58" w:rsidRPr="009C2E36" w:rsidRDefault="00320F58"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Venue C</w:t>
      </w:r>
      <w:r w:rsidR="00BE075A" w:rsidRPr="009C2E36">
        <w:rPr>
          <w:rFonts w:ascii="Times New Roman" w:hAnsi="Times New Roman" w:cs="Times New Roman"/>
          <w:sz w:val="24"/>
          <w:szCs w:val="24"/>
        </w:rPr>
        <w:t>osts</w:t>
      </w:r>
      <w:r w:rsidRPr="009C2E36">
        <w:rPr>
          <w:rFonts w:ascii="Times New Roman" w:hAnsi="Times New Roman" w:cs="Times New Roman"/>
          <w:sz w:val="24"/>
          <w:szCs w:val="24"/>
        </w:rPr>
        <w:t>:</w:t>
      </w:r>
      <w:r w:rsidR="00BE075A" w:rsidRPr="009C2E36">
        <w:rPr>
          <w:rFonts w:ascii="Times New Roman" w:hAnsi="Times New Roman" w:cs="Times New Roman"/>
          <w:sz w:val="24"/>
          <w:szCs w:val="24"/>
        </w:rPr>
        <w:t xml:space="preserve"> £25,000</w:t>
      </w:r>
      <w:r w:rsidRPr="009C2E36">
        <w:rPr>
          <w:rFonts w:ascii="Times New Roman" w:hAnsi="Times New Roman" w:cs="Times New Roman"/>
          <w:sz w:val="24"/>
          <w:szCs w:val="24"/>
        </w:rPr>
        <w:t>.</w:t>
      </w:r>
    </w:p>
    <w:p w14:paraId="50F62275" w14:textId="7355813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lastRenderedPageBreak/>
        <w:t xml:space="preserve">It has </w:t>
      </w:r>
      <w:r w:rsidR="00B32C88">
        <w:rPr>
          <w:rFonts w:ascii="Times New Roman" w:hAnsi="Times New Roman" w:cs="Times New Roman"/>
          <w:sz w:val="24"/>
          <w:szCs w:val="24"/>
        </w:rPr>
        <w:t xml:space="preserve">a </w:t>
      </w:r>
      <w:r w:rsidRPr="009C2E36">
        <w:rPr>
          <w:rFonts w:ascii="Times New Roman" w:hAnsi="Times New Roman" w:cs="Times New Roman"/>
          <w:sz w:val="24"/>
          <w:szCs w:val="24"/>
        </w:rPr>
        <w:t>studio, theatre, exhibition, and support rooms as well as services.</w:t>
      </w:r>
    </w:p>
    <w:p w14:paraId="0D94BAD9" w14:textId="77777777" w:rsidR="00BE075A" w:rsidRPr="009C2E36" w:rsidRDefault="00320F58"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Technological Need</w:t>
      </w:r>
      <w:r w:rsidR="00BE075A" w:rsidRPr="009C2E36">
        <w:rPr>
          <w:rFonts w:ascii="Times New Roman" w:hAnsi="Times New Roman" w:cs="Times New Roman"/>
          <w:sz w:val="24"/>
          <w:szCs w:val="24"/>
        </w:rPr>
        <w:t>: AV tools worth £15,000, Internet access, and presentation computers.</w:t>
      </w:r>
    </w:p>
    <w:p w14:paraId="1DD0D03B" w14:textId="05C372CF" w:rsidR="00BE075A" w:rsidRPr="009C2E36" w:rsidRDefault="00B32C88" w:rsidP="009C2E36">
      <w:pPr>
        <w:spacing w:line="360" w:lineRule="auto"/>
        <w:jc w:val="both"/>
        <w:rPr>
          <w:rFonts w:ascii="Times New Roman" w:hAnsi="Times New Roman" w:cs="Times New Roman"/>
          <w:sz w:val="24"/>
          <w:szCs w:val="24"/>
        </w:rPr>
      </w:pPr>
      <w:r>
        <w:rPr>
          <w:rFonts w:ascii="Times New Roman" w:hAnsi="Times New Roman" w:cs="Times New Roman"/>
          <w:sz w:val="24"/>
          <w:szCs w:val="24"/>
        </w:rPr>
        <w:t>Speaker</w:t>
      </w:r>
      <w:r w:rsidR="00BE075A" w:rsidRPr="009C2E36">
        <w:rPr>
          <w:rFonts w:ascii="Times New Roman" w:hAnsi="Times New Roman" w:cs="Times New Roman"/>
          <w:sz w:val="24"/>
          <w:szCs w:val="24"/>
        </w:rPr>
        <w:t xml:space="preserve"> keynote: £20,000</w:t>
      </w:r>
    </w:p>
    <w:p w14:paraId="6ED12027"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Four major speakers will be paid £5,000 each to cover their travel costs and fees.</w:t>
      </w:r>
    </w:p>
    <w:p w14:paraId="67CB6543" w14:textId="77777777" w:rsidR="00BE075A" w:rsidRPr="009C2E36" w:rsidRDefault="00320F58"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Marketing: </w:t>
      </w:r>
      <w:r w:rsidR="00BE075A" w:rsidRPr="009C2E36">
        <w:rPr>
          <w:rFonts w:ascii="Times New Roman" w:hAnsi="Times New Roman" w:cs="Times New Roman"/>
          <w:sz w:val="24"/>
          <w:szCs w:val="24"/>
        </w:rPr>
        <w:t>£10,000 for making websites, sending mail, and running targeted digital ads.</w:t>
      </w:r>
    </w:p>
    <w:p w14:paraId="00F8A72A"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Management of events: £7,000</w:t>
      </w:r>
      <w:r w:rsidR="00320F58" w:rsidRPr="009C2E36">
        <w:rPr>
          <w:rFonts w:ascii="Times New Roman" w:hAnsi="Times New Roman" w:cs="Times New Roman"/>
          <w:sz w:val="24"/>
          <w:szCs w:val="24"/>
        </w:rPr>
        <w:t xml:space="preserve">. </w:t>
      </w:r>
      <w:r w:rsidRPr="009C2E36">
        <w:rPr>
          <w:rFonts w:ascii="Times New Roman" w:hAnsi="Times New Roman" w:cs="Times New Roman"/>
          <w:sz w:val="24"/>
          <w:szCs w:val="24"/>
        </w:rPr>
        <w:t>There will be a professional event management business in charge of the details.</w:t>
      </w:r>
    </w:p>
    <w:p w14:paraId="5E31B858" w14:textId="77777777" w:rsidR="00BE075A" w:rsidRPr="009C2E36" w:rsidRDefault="00320F58"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Catering: £8,000</w:t>
      </w:r>
      <w:r w:rsidR="00BE075A" w:rsidRPr="009C2E36">
        <w:rPr>
          <w:rFonts w:ascii="Times New Roman" w:hAnsi="Times New Roman" w:cs="Times New Roman"/>
          <w:sz w:val="24"/>
          <w:szCs w:val="24"/>
        </w:rPr>
        <w:t>.</w:t>
      </w:r>
    </w:p>
    <w:p w14:paraId="3479E9C1" w14:textId="77777777" w:rsidR="00320F58"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There are three lunches and daily </w:t>
      </w:r>
      <w:r w:rsidR="00320F58" w:rsidRPr="009C2E36">
        <w:rPr>
          <w:rFonts w:ascii="Times New Roman" w:hAnsi="Times New Roman" w:cs="Times New Roman"/>
          <w:sz w:val="24"/>
          <w:szCs w:val="24"/>
        </w:rPr>
        <w:t xml:space="preserve">snacks for speakers and guests. </w:t>
      </w:r>
    </w:p>
    <w:p w14:paraId="440951A0" w14:textId="56CBFA75" w:rsidR="00BE075A" w:rsidRPr="009C2E36" w:rsidRDefault="00320F58"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Incidental Expenses</w:t>
      </w:r>
      <w:r w:rsidR="00BE075A" w:rsidRPr="009C2E36">
        <w:rPr>
          <w:rFonts w:ascii="Times New Roman" w:hAnsi="Times New Roman" w:cs="Times New Roman"/>
          <w:sz w:val="24"/>
          <w:szCs w:val="24"/>
        </w:rPr>
        <w:t xml:space="preserve">: £5,000 </w:t>
      </w:r>
      <w:r w:rsidR="00B32C88">
        <w:rPr>
          <w:rFonts w:ascii="Times New Roman" w:hAnsi="Times New Roman" w:cs="Times New Roman"/>
          <w:sz w:val="24"/>
          <w:szCs w:val="24"/>
        </w:rPr>
        <w:t>reserved</w:t>
      </w:r>
      <w:r w:rsidR="00BE075A" w:rsidRPr="009C2E36">
        <w:rPr>
          <w:rFonts w:ascii="Times New Roman" w:hAnsi="Times New Roman" w:cs="Times New Roman"/>
          <w:sz w:val="24"/>
          <w:szCs w:val="24"/>
        </w:rPr>
        <w:t xml:space="preserve"> for unplanned costs.</w:t>
      </w:r>
    </w:p>
    <w:p w14:paraId="348D5007" w14:textId="77777777" w:rsidR="00BE075A" w:rsidRPr="009C2E36" w:rsidRDefault="009C2E36" w:rsidP="009C2E36">
      <w:pPr>
        <w:spacing w:line="360" w:lineRule="auto"/>
        <w:jc w:val="both"/>
        <w:rPr>
          <w:rFonts w:ascii="Times New Roman" w:hAnsi="Times New Roman" w:cs="Times New Roman"/>
          <w:sz w:val="24"/>
          <w:szCs w:val="24"/>
        </w:rPr>
      </w:pPr>
      <w:r>
        <w:rPr>
          <w:rFonts w:ascii="Times New Roman" w:hAnsi="Times New Roman" w:cs="Times New Roman"/>
          <w:sz w:val="24"/>
          <w:szCs w:val="24"/>
        </w:rPr>
        <w:t>Total cost expected: £90,000.</w:t>
      </w:r>
    </w:p>
    <w:p w14:paraId="2C43DB69" w14:textId="77777777" w:rsidR="00BE075A" w:rsidRPr="009C2E36" w:rsidRDefault="00D626B7" w:rsidP="009C2E36">
      <w:pPr>
        <w:pStyle w:val="Heading2"/>
        <w:spacing w:line="360" w:lineRule="auto"/>
        <w:jc w:val="both"/>
        <w:rPr>
          <w:rFonts w:ascii="Times New Roman" w:hAnsi="Times New Roman" w:cs="Times New Roman"/>
          <w:sz w:val="28"/>
          <w:szCs w:val="24"/>
        </w:rPr>
      </w:pPr>
      <w:bookmarkStart w:id="13" w:name="_Toc166857893"/>
      <w:r w:rsidRPr="009C2E36">
        <w:rPr>
          <w:rFonts w:ascii="Times New Roman" w:hAnsi="Times New Roman" w:cs="Times New Roman"/>
          <w:sz w:val="28"/>
          <w:szCs w:val="24"/>
        </w:rPr>
        <w:t>Income Generation</w:t>
      </w:r>
      <w:bookmarkEnd w:id="13"/>
    </w:p>
    <w:p w14:paraId="42450DD5" w14:textId="6A544B58"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Different levels of sponsorships and exhibitor packages are available, from £2,000 for basic marking to</w:t>
      </w:r>
      <w:r w:rsidR="00320F58" w:rsidRPr="009C2E36">
        <w:rPr>
          <w:rFonts w:ascii="Times New Roman" w:hAnsi="Times New Roman" w:cs="Times New Roman"/>
          <w:sz w:val="24"/>
          <w:szCs w:val="24"/>
        </w:rPr>
        <w:t xml:space="preserve"> £15,000 as a platinum partner. </w:t>
      </w:r>
      <w:r w:rsidRPr="009C2E36">
        <w:rPr>
          <w:rFonts w:ascii="Times New Roman" w:hAnsi="Times New Roman" w:cs="Times New Roman"/>
          <w:sz w:val="24"/>
          <w:szCs w:val="24"/>
        </w:rPr>
        <w:t xml:space="preserve">Sponsorship </w:t>
      </w:r>
      <w:r w:rsidR="00B32C88">
        <w:rPr>
          <w:rFonts w:ascii="Times New Roman" w:hAnsi="Times New Roman" w:cs="Times New Roman"/>
          <w:sz w:val="24"/>
          <w:szCs w:val="24"/>
        </w:rPr>
        <w:t xml:space="preserve">is </w:t>
      </w:r>
      <w:r w:rsidRPr="009C2E36">
        <w:rPr>
          <w:rFonts w:ascii="Times New Roman" w:hAnsi="Times New Roman" w:cs="Times New Roman"/>
          <w:sz w:val="24"/>
          <w:szCs w:val="24"/>
        </w:rPr>
        <w:t>expected to bring in</w:t>
      </w:r>
      <w:r w:rsidR="00320F58" w:rsidRPr="009C2E36">
        <w:rPr>
          <w:rFonts w:ascii="Times New Roman" w:hAnsi="Times New Roman" w:cs="Times New Roman"/>
          <w:sz w:val="24"/>
          <w:szCs w:val="24"/>
        </w:rPr>
        <w:t xml:space="preserve"> £50,000. </w:t>
      </w:r>
      <w:r w:rsidRPr="009C2E36">
        <w:rPr>
          <w:rFonts w:ascii="Times New Roman" w:hAnsi="Times New Roman" w:cs="Times New Roman"/>
          <w:sz w:val="24"/>
          <w:szCs w:val="24"/>
        </w:rPr>
        <w:t>Including five platinum partners who will each pay £15,000 and ot</w:t>
      </w:r>
      <w:r w:rsidR="00320F58" w:rsidRPr="009C2E36">
        <w:rPr>
          <w:rFonts w:ascii="Times New Roman" w:hAnsi="Times New Roman" w:cs="Times New Roman"/>
          <w:sz w:val="24"/>
          <w:szCs w:val="24"/>
        </w:rPr>
        <w:t xml:space="preserve">her sponsors at smaller levels. </w:t>
      </w:r>
      <w:r w:rsidRPr="009C2E36">
        <w:rPr>
          <w:rFonts w:ascii="Times New Roman" w:hAnsi="Times New Roman" w:cs="Times New Roman"/>
          <w:sz w:val="24"/>
          <w:szCs w:val="24"/>
        </w:rPr>
        <w:t xml:space="preserve">Ten confirmed companies have been given exhibitor </w:t>
      </w:r>
      <w:r w:rsidR="00320F58" w:rsidRPr="009C2E36">
        <w:rPr>
          <w:rFonts w:ascii="Times New Roman" w:hAnsi="Times New Roman" w:cs="Times New Roman"/>
          <w:sz w:val="24"/>
          <w:szCs w:val="24"/>
        </w:rPr>
        <w:t xml:space="preserve">booth spaces worth £5,000 each. </w:t>
      </w:r>
      <w:r w:rsidRPr="009C2E36">
        <w:rPr>
          <w:rFonts w:ascii="Times New Roman" w:hAnsi="Times New Roman" w:cs="Times New Roman"/>
          <w:sz w:val="24"/>
          <w:szCs w:val="24"/>
        </w:rPr>
        <w:t>Exhibitors are expected to make £50,000.</w:t>
      </w:r>
    </w:p>
    <w:p w14:paraId="6E30712E"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Selling tickets: Early bird (£200), normal (£250), and on-site (£300) prices.</w:t>
      </w:r>
    </w:p>
    <w:p w14:paraId="5372D284"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It is thought that the average ticket price is £250.</w:t>
      </w:r>
    </w:p>
    <w:p w14:paraId="770305DD"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Aim for 500 participants.</w:t>
      </w:r>
    </w:p>
    <w:p w14:paraId="4A04EF6A"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£125,000 is expected to be made from ticket sales.</w:t>
      </w:r>
    </w:p>
    <w:p w14:paraId="3A61805D"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£225,000 is expected to be made.</w:t>
      </w:r>
    </w:p>
    <w:p w14:paraId="498634DE" w14:textId="77777777" w:rsidR="00BE075A" w:rsidRPr="009C2E36" w:rsidRDefault="00BE075A" w:rsidP="009C2E36">
      <w:pPr>
        <w:spacing w:line="360" w:lineRule="auto"/>
        <w:jc w:val="both"/>
        <w:rPr>
          <w:rFonts w:ascii="Times New Roman" w:hAnsi="Times New Roman" w:cs="Times New Roman"/>
          <w:sz w:val="24"/>
          <w:szCs w:val="24"/>
        </w:rPr>
      </w:pPr>
    </w:p>
    <w:p w14:paraId="3CA7149F" w14:textId="77777777" w:rsidR="00D626B7" w:rsidRPr="009C2E36" w:rsidRDefault="00D626B7" w:rsidP="009C2E36">
      <w:pPr>
        <w:pStyle w:val="Heading2"/>
        <w:spacing w:line="360" w:lineRule="auto"/>
        <w:jc w:val="both"/>
        <w:rPr>
          <w:rFonts w:ascii="Times New Roman" w:hAnsi="Times New Roman" w:cs="Times New Roman"/>
          <w:sz w:val="28"/>
          <w:szCs w:val="24"/>
        </w:rPr>
      </w:pPr>
      <w:bookmarkStart w:id="14" w:name="_Toc166857894"/>
      <w:r w:rsidRPr="009C2E36">
        <w:rPr>
          <w:rFonts w:ascii="Times New Roman" w:hAnsi="Times New Roman" w:cs="Times New Roman"/>
          <w:sz w:val="28"/>
          <w:szCs w:val="24"/>
        </w:rPr>
        <w:lastRenderedPageBreak/>
        <w:t>Details of the Costs</w:t>
      </w:r>
      <w:bookmarkEnd w:id="14"/>
    </w:p>
    <w:p w14:paraId="70CEE7C8"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Venue hire is a complete package that includes all the tools and</w:t>
      </w:r>
      <w:r w:rsidR="00320F58" w:rsidRPr="009C2E36">
        <w:rPr>
          <w:rFonts w:ascii="Times New Roman" w:hAnsi="Times New Roman" w:cs="Times New Roman"/>
          <w:sz w:val="24"/>
          <w:szCs w:val="24"/>
        </w:rPr>
        <w:t xml:space="preserve"> help you need to make sure the</w:t>
      </w:r>
      <w:r w:rsidRPr="009C2E36">
        <w:rPr>
          <w:rFonts w:ascii="Times New Roman" w:hAnsi="Times New Roman" w:cs="Times New Roman"/>
          <w:sz w:val="24"/>
          <w:szCs w:val="24"/>
        </w:rPr>
        <w:t xml:space="preserve"> event ru</w:t>
      </w:r>
      <w:r w:rsidR="00320F58" w:rsidRPr="009C2E36">
        <w:rPr>
          <w:rFonts w:ascii="Times New Roman" w:hAnsi="Times New Roman" w:cs="Times New Roman"/>
          <w:sz w:val="24"/>
          <w:szCs w:val="24"/>
        </w:rPr>
        <w:t>ns smoothly and professionally. Technical n</w:t>
      </w:r>
      <w:r w:rsidRPr="009C2E36">
        <w:rPr>
          <w:rFonts w:ascii="Times New Roman" w:hAnsi="Times New Roman" w:cs="Times New Roman"/>
          <w:sz w:val="24"/>
          <w:szCs w:val="24"/>
        </w:rPr>
        <w:t xml:space="preserve">eeds are necessary for classes, presentations, </w:t>
      </w:r>
      <w:r w:rsidR="00320F58" w:rsidRPr="009C2E36">
        <w:rPr>
          <w:rFonts w:ascii="Times New Roman" w:hAnsi="Times New Roman" w:cs="Times New Roman"/>
          <w:sz w:val="24"/>
          <w:szCs w:val="24"/>
        </w:rPr>
        <w:t xml:space="preserve">and tech demos of high quality. </w:t>
      </w:r>
      <w:r w:rsidRPr="009C2E36">
        <w:rPr>
          <w:rFonts w:ascii="Times New Roman" w:hAnsi="Times New Roman" w:cs="Times New Roman"/>
          <w:sz w:val="24"/>
          <w:szCs w:val="24"/>
        </w:rPr>
        <w:t>Getting well-known people to talk at events to draw people in an</w:t>
      </w:r>
      <w:r w:rsidR="00320F58" w:rsidRPr="009C2E36">
        <w:rPr>
          <w:rFonts w:ascii="Times New Roman" w:hAnsi="Times New Roman" w:cs="Times New Roman"/>
          <w:sz w:val="24"/>
          <w:szCs w:val="24"/>
        </w:rPr>
        <w:t xml:space="preserve">d give them useful information. </w:t>
      </w:r>
      <w:r w:rsidRPr="009C2E36">
        <w:rPr>
          <w:rFonts w:ascii="Times New Roman" w:hAnsi="Times New Roman" w:cs="Times New Roman"/>
          <w:sz w:val="24"/>
          <w:szCs w:val="24"/>
        </w:rPr>
        <w:t>Marketing is very important for getting delegates, sponsors, and exhibitors by runni</w:t>
      </w:r>
      <w:r w:rsidR="00320F58" w:rsidRPr="009C2E36">
        <w:rPr>
          <w:rFonts w:ascii="Times New Roman" w:hAnsi="Times New Roman" w:cs="Times New Roman"/>
          <w:sz w:val="24"/>
          <w:szCs w:val="24"/>
        </w:rPr>
        <w:t xml:space="preserve">ng a strong advertising effort. </w:t>
      </w:r>
    </w:p>
    <w:p w14:paraId="4C9EE38F" w14:textId="77777777" w:rsidR="00D626B7" w:rsidRPr="009C2E36" w:rsidRDefault="00BE075A" w:rsidP="009C2E36">
      <w:pPr>
        <w:pStyle w:val="Heading2"/>
        <w:spacing w:line="360" w:lineRule="auto"/>
        <w:jc w:val="both"/>
        <w:rPr>
          <w:rFonts w:ascii="Times New Roman" w:hAnsi="Times New Roman" w:cs="Times New Roman"/>
          <w:sz w:val="28"/>
          <w:szCs w:val="24"/>
        </w:rPr>
      </w:pPr>
      <w:bookmarkStart w:id="15" w:name="_Toc166857895"/>
      <w:r w:rsidRPr="009C2E36">
        <w:rPr>
          <w:rFonts w:ascii="Times New Roman" w:hAnsi="Times New Roman" w:cs="Times New Roman"/>
          <w:sz w:val="28"/>
          <w:szCs w:val="24"/>
        </w:rPr>
        <w:t>Sourc</w:t>
      </w:r>
      <w:r w:rsidR="00DD60C9" w:rsidRPr="009C2E36">
        <w:rPr>
          <w:rFonts w:ascii="Times New Roman" w:hAnsi="Times New Roman" w:cs="Times New Roman"/>
          <w:sz w:val="28"/>
          <w:szCs w:val="24"/>
        </w:rPr>
        <w:t xml:space="preserve">es of </w:t>
      </w:r>
      <w:r w:rsidR="00D626B7" w:rsidRPr="009C2E36">
        <w:rPr>
          <w:rFonts w:ascii="Times New Roman" w:hAnsi="Times New Roman" w:cs="Times New Roman"/>
          <w:sz w:val="28"/>
          <w:szCs w:val="24"/>
        </w:rPr>
        <w:t>Funding</w:t>
      </w:r>
      <w:bookmarkEnd w:id="15"/>
    </w:p>
    <w:p w14:paraId="068CC131" w14:textId="77777777" w:rsidR="00BE075A"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Packages for sponsors and exhibitors are big ways to make money, and the packages are made to draw a wide range of sponsors and exhibitors. Giving donors a lot of chanc</w:t>
      </w:r>
      <w:r w:rsidR="00DD60C9" w:rsidRPr="009C2E36">
        <w:rPr>
          <w:rFonts w:ascii="Times New Roman" w:hAnsi="Times New Roman" w:cs="Times New Roman"/>
          <w:sz w:val="24"/>
          <w:szCs w:val="24"/>
        </w:rPr>
        <w:t xml:space="preserve">es to be seen and get involved. </w:t>
      </w:r>
      <w:r w:rsidRPr="009C2E36">
        <w:rPr>
          <w:rFonts w:ascii="Times New Roman" w:hAnsi="Times New Roman" w:cs="Times New Roman"/>
          <w:sz w:val="24"/>
          <w:szCs w:val="24"/>
        </w:rPr>
        <w:t>Ticket sales are the main source of income, and prices are set in a way that encourages early registration while still</w:t>
      </w:r>
      <w:r w:rsidR="00DD60C9" w:rsidRPr="009C2E36">
        <w:rPr>
          <w:rFonts w:ascii="Times New Roman" w:hAnsi="Times New Roman" w:cs="Times New Roman"/>
          <w:sz w:val="24"/>
          <w:szCs w:val="24"/>
        </w:rPr>
        <w:t xml:space="preserve"> allowing latecomers to get in. </w:t>
      </w:r>
      <w:r w:rsidRPr="009C2E36">
        <w:rPr>
          <w:rFonts w:ascii="Times New Roman" w:hAnsi="Times New Roman" w:cs="Times New Roman"/>
          <w:sz w:val="24"/>
          <w:szCs w:val="24"/>
        </w:rPr>
        <w:t xml:space="preserve">Exhibitor </w:t>
      </w:r>
      <w:r w:rsidR="00DD60C9" w:rsidRPr="009C2E36">
        <w:rPr>
          <w:rFonts w:ascii="Times New Roman" w:hAnsi="Times New Roman" w:cs="Times New Roman"/>
          <w:sz w:val="24"/>
          <w:szCs w:val="24"/>
        </w:rPr>
        <w:t>pay</w:t>
      </w:r>
      <w:r w:rsidRPr="009C2E36">
        <w:rPr>
          <w:rFonts w:ascii="Times New Roman" w:hAnsi="Times New Roman" w:cs="Times New Roman"/>
          <w:sz w:val="24"/>
          <w:szCs w:val="24"/>
        </w:rPr>
        <w:t xml:space="preserve"> extra money from tech startups that want to show off their new products.</w:t>
      </w:r>
    </w:p>
    <w:p w14:paraId="60DC18EA" w14:textId="77777777" w:rsidR="000E6402" w:rsidRPr="009C2E36" w:rsidRDefault="00BE075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By meeting the delegate goal and getting supporters and exhibitors to commit, the event will be able to stay financially stable, with an expected income of £225,000 and costs of £90,000. This solid budget plan shows how profitable the event could be and makes it easier for sponsors to repeat in the future.</w:t>
      </w:r>
    </w:p>
    <w:p w14:paraId="76B4B7F9" w14:textId="77777777" w:rsidR="00D7474B" w:rsidRPr="009C2E36" w:rsidRDefault="00D7474B" w:rsidP="009C2E36">
      <w:pPr>
        <w:pStyle w:val="Heading1"/>
        <w:spacing w:line="360" w:lineRule="auto"/>
        <w:jc w:val="both"/>
        <w:rPr>
          <w:rFonts w:ascii="Times New Roman" w:hAnsi="Times New Roman" w:cs="Times New Roman"/>
          <w:szCs w:val="24"/>
        </w:rPr>
      </w:pPr>
      <w:bookmarkStart w:id="16" w:name="_Toc166857896"/>
      <w:r w:rsidRPr="009C2E36">
        <w:rPr>
          <w:rFonts w:ascii="Times New Roman" w:hAnsi="Times New Roman" w:cs="Times New Roman"/>
          <w:szCs w:val="24"/>
        </w:rPr>
        <w:t>Industry Trends / Issues / Impacts</w:t>
      </w:r>
      <w:bookmarkEnd w:id="16"/>
    </w:p>
    <w:p w14:paraId="0E02CC0A" w14:textId="77777777" w:rsidR="00F779D8" w:rsidRPr="009C2E36" w:rsidRDefault="00F779D8" w:rsidP="009C2E36">
      <w:pPr>
        <w:pStyle w:val="Heading2"/>
        <w:spacing w:line="360" w:lineRule="auto"/>
        <w:jc w:val="both"/>
        <w:rPr>
          <w:rFonts w:ascii="Times New Roman" w:hAnsi="Times New Roman" w:cs="Times New Roman"/>
          <w:sz w:val="28"/>
          <w:szCs w:val="24"/>
        </w:rPr>
      </w:pPr>
      <w:bookmarkStart w:id="17" w:name="_Toc166857897"/>
      <w:r w:rsidRPr="009C2E36">
        <w:rPr>
          <w:rFonts w:ascii="Times New Roman" w:hAnsi="Times New Roman" w:cs="Times New Roman"/>
          <w:sz w:val="28"/>
          <w:szCs w:val="24"/>
        </w:rPr>
        <w:t>Trends</w:t>
      </w:r>
      <w:bookmarkEnd w:id="17"/>
    </w:p>
    <w:p w14:paraId="1C5A436C" w14:textId="77777777" w:rsidR="00D7474B" w:rsidRPr="009C2E36" w:rsidRDefault="00D7474B"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Combining real-life and online parts of events to reach more people. Sustainability means paying more attention to eco-friendly actions and reducing carbon impacts. Use of AI, VR/AR, and data analytics to improve the experience of attendees</w:t>
      </w:r>
      <w:r w:rsidR="00151F3A">
        <w:rPr>
          <w:rFonts w:ascii="Times New Roman" w:hAnsi="Times New Roman" w:cs="Times New Roman"/>
          <w:sz w:val="24"/>
          <w:szCs w:val="24"/>
        </w:rPr>
        <w:t xml:space="preserve"> (Gretzel, 2022)</w:t>
      </w:r>
      <w:r w:rsidRPr="009C2E36">
        <w:rPr>
          <w:rFonts w:ascii="Times New Roman" w:hAnsi="Times New Roman" w:cs="Times New Roman"/>
          <w:sz w:val="24"/>
          <w:szCs w:val="24"/>
        </w:rPr>
        <w:t xml:space="preserve">. </w:t>
      </w:r>
    </w:p>
    <w:p w14:paraId="4DD94B05" w14:textId="77777777" w:rsidR="00F779D8" w:rsidRPr="009C2E36" w:rsidRDefault="00F779D8" w:rsidP="009C2E36">
      <w:pPr>
        <w:pStyle w:val="Heading2"/>
        <w:spacing w:line="360" w:lineRule="auto"/>
        <w:jc w:val="both"/>
        <w:rPr>
          <w:rFonts w:ascii="Times New Roman" w:hAnsi="Times New Roman" w:cs="Times New Roman"/>
          <w:sz w:val="28"/>
          <w:szCs w:val="24"/>
        </w:rPr>
      </w:pPr>
      <w:bookmarkStart w:id="18" w:name="_Toc166857898"/>
      <w:r w:rsidRPr="009C2E36">
        <w:rPr>
          <w:rFonts w:ascii="Times New Roman" w:hAnsi="Times New Roman" w:cs="Times New Roman"/>
          <w:sz w:val="28"/>
          <w:szCs w:val="24"/>
        </w:rPr>
        <w:t>Issues</w:t>
      </w:r>
      <w:bookmarkEnd w:id="18"/>
    </w:p>
    <w:p w14:paraId="241FCEEB" w14:textId="77777777" w:rsidR="00D7474B" w:rsidRPr="009C2E36" w:rsidRDefault="00D7474B"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It's still a worry that COVID-19 and other pandemics will happen in the future. The budget is limited because of economic uncertainty caused by changing global economies. Threats to data security and privacy at events</w:t>
      </w:r>
      <w:r w:rsidR="00864644">
        <w:rPr>
          <w:rFonts w:ascii="Times New Roman" w:hAnsi="Times New Roman" w:cs="Times New Roman"/>
          <w:sz w:val="24"/>
          <w:szCs w:val="24"/>
        </w:rPr>
        <w:t xml:space="preserve"> </w:t>
      </w:r>
      <w:r w:rsidR="00864644" w:rsidRPr="00864644">
        <w:rPr>
          <w:rFonts w:ascii="Times New Roman" w:hAnsi="Times New Roman" w:cs="Times New Roman"/>
          <w:sz w:val="24"/>
          <w:szCs w:val="24"/>
        </w:rPr>
        <w:t>(Getz &amp; Page, 2019)</w:t>
      </w:r>
      <w:r w:rsidRPr="00864644">
        <w:rPr>
          <w:rFonts w:ascii="Times New Roman" w:hAnsi="Times New Roman" w:cs="Times New Roman"/>
          <w:sz w:val="24"/>
          <w:szCs w:val="24"/>
        </w:rPr>
        <w:t>.</w:t>
      </w:r>
    </w:p>
    <w:p w14:paraId="7351C783" w14:textId="77777777" w:rsidR="00F779D8" w:rsidRPr="009C2E36" w:rsidRDefault="00F779D8" w:rsidP="009C2E36">
      <w:pPr>
        <w:pStyle w:val="Heading2"/>
        <w:spacing w:line="360" w:lineRule="auto"/>
        <w:jc w:val="both"/>
        <w:rPr>
          <w:rFonts w:ascii="Times New Roman" w:hAnsi="Times New Roman" w:cs="Times New Roman"/>
          <w:sz w:val="28"/>
          <w:szCs w:val="24"/>
        </w:rPr>
      </w:pPr>
      <w:bookmarkStart w:id="19" w:name="_Toc166857899"/>
      <w:r w:rsidRPr="009C2E36">
        <w:rPr>
          <w:rFonts w:ascii="Times New Roman" w:hAnsi="Times New Roman" w:cs="Times New Roman"/>
          <w:sz w:val="28"/>
          <w:szCs w:val="24"/>
        </w:rPr>
        <w:t>Impact</w:t>
      </w:r>
      <w:bookmarkEnd w:id="19"/>
    </w:p>
    <w:p w14:paraId="235FEAFF" w14:textId="77777777" w:rsidR="00D7474B" w:rsidRPr="009C2E36" w:rsidRDefault="00D7474B"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Pressure to use environmentally friendly methods. Digital transformation means that technology is being used more quickly in planning and running events</w:t>
      </w:r>
      <w:r w:rsidR="00FB2D62">
        <w:rPr>
          <w:rFonts w:ascii="Times New Roman" w:hAnsi="Times New Roman" w:cs="Times New Roman"/>
          <w:sz w:val="24"/>
          <w:szCs w:val="24"/>
        </w:rPr>
        <w:t xml:space="preserve"> (</w:t>
      </w:r>
      <w:r w:rsidR="00FB2D62">
        <w:rPr>
          <w:rFonts w:ascii="Times New Roman" w:hAnsi="Times New Roman" w:cs="Times New Roman"/>
          <w:color w:val="222222"/>
          <w:sz w:val="24"/>
          <w:szCs w:val="20"/>
          <w:shd w:val="clear" w:color="auto" w:fill="FFFFFF"/>
        </w:rPr>
        <w:t>Buhalis et al, 2019</w:t>
      </w:r>
      <w:r w:rsidR="00FB2D62">
        <w:rPr>
          <w:rFonts w:ascii="Times New Roman" w:hAnsi="Times New Roman" w:cs="Times New Roman"/>
          <w:sz w:val="24"/>
          <w:szCs w:val="24"/>
        </w:rPr>
        <w:t>)</w:t>
      </w:r>
      <w:r w:rsidRPr="009C2E36">
        <w:rPr>
          <w:rFonts w:ascii="Times New Roman" w:hAnsi="Times New Roman" w:cs="Times New Roman"/>
          <w:sz w:val="24"/>
          <w:szCs w:val="24"/>
        </w:rPr>
        <w:t>.</w:t>
      </w:r>
      <w:r w:rsidR="00FB2D62">
        <w:rPr>
          <w:rFonts w:ascii="Times New Roman" w:hAnsi="Times New Roman" w:cs="Times New Roman"/>
          <w:sz w:val="24"/>
          <w:szCs w:val="24"/>
        </w:rPr>
        <w:t xml:space="preserve"> </w:t>
      </w:r>
      <w:r w:rsidRPr="009C2E36">
        <w:rPr>
          <w:rFonts w:ascii="Times New Roman" w:hAnsi="Times New Roman" w:cs="Times New Roman"/>
          <w:sz w:val="24"/>
          <w:szCs w:val="24"/>
        </w:rPr>
        <w:t xml:space="preserve"> </w:t>
      </w:r>
    </w:p>
    <w:p w14:paraId="31C6FC99" w14:textId="77777777" w:rsidR="00F779D8" w:rsidRPr="009C2E36" w:rsidRDefault="00F779D8" w:rsidP="009C2E36">
      <w:pPr>
        <w:pStyle w:val="Heading2"/>
        <w:spacing w:line="360" w:lineRule="auto"/>
        <w:jc w:val="both"/>
        <w:rPr>
          <w:rFonts w:ascii="Times New Roman" w:hAnsi="Times New Roman" w:cs="Times New Roman"/>
          <w:sz w:val="28"/>
          <w:szCs w:val="24"/>
        </w:rPr>
      </w:pPr>
      <w:bookmarkStart w:id="20" w:name="_Toc166857900"/>
      <w:r w:rsidRPr="009C2E36">
        <w:rPr>
          <w:rFonts w:ascii="Times New Roman" w:hAnsi="Times New Roman" w:cs="Times New Roman"/>
          <w:sz w:val="28"/>
          <w:szCs w:val="24"/>
        </w:rPr>
        <w:lastRenderedPageBreak/>
        <w:t>Influence of Trends/ Issues/ Impact</w:t>
      </w:r>
      <w:bookmarkEnd w:id="20"/>
    </w:p>
    <w:p w14:paraId="39D549C2" w14:textId="77777777" w:rsidR="00F779D8" w:rsidRPr="009C2E36" w:rsidRDefault="00F779D8"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Impact on "TechInnate" The move towards digital transformation and hybrid events has an impact on "TechInnate," as they are in line with the newest technological advances. The focus on health protocols and sustainability makes sure that the work is relevant to current issues in the business</w:t>
      </w:r>
      <w:r w:rsidR="0086236F">
        <w:rPr>
          <w:rFonts w:ascii="Times New Roman" w:hAnsi="Times New Roman" w:cs="Times New Roman"/>
          <w:sz w:val="24"/>
          <w:szCs w:val="24"/>
        </w:rPr>
        <w:t xml:space="preserve"> (</w:t>
      </w:r>
      <w:r w:rsidR="0086236F">
        <w:rPr>
          <w:rFonts w:ascii="Times New Roman" w:hAnsi="Times New Roman" w:cs="Times New Roman"/>
          <w:color w:val="222222"/>
          <w:sz w:val="24"/>
          <w:szCs w:val="24"/>
          <w:shd w:val="clear" w:color="auto" w:fill="FFFFFF"/>
        </w:rPr>
        <w:t>Buhalis et al, 2019</w:t>
      </w:r>
      <w:r w:rsidR="0086236F">
        <w:rPr>
          <w:rFonts w:ascii="Times New Roman" w:hAnsi="Times New Roman" w:cs="Times New Roman"/>
          <w:sz w:val="24"/>
          <w:szCs w:val="24"/>
        </w:rPr>
        <w:t>)</w:t>
      </w:r>
      <w:r w:rsidRPr="009C2E36">
        <w:rPr>
          <w:rFonts w:ascii="Times New Roman" w:hAnsi="Times New Roman" w:cs="Times New Roman"/>
          <w:sz w:val="24"/>
          <w:szCs w:val="24"/>
        </w:rPr>
        <w:t>.</w:t>
      </w:r>
    </w:p>
    <w:p w14:paraId="467B5897" w14:textId="77777777" w:rsidR="00E3371B" w:rsidRPr="009C2E36" w:rsidRDefault="00F779D8" w:rsidP="009C2E36">
      <w:pPr>
        <w:pStyle w:val="Heading2"/>
        <w:spacing w:line="360" w:lineRule="auto"/>
        <w:jc w:val="both"/>
        <w:rPr>
          <w:rFonts w:ascii="Times New Roman" w:hAnsi="Times New Roman" w:cs="Times New Roman"/>
          <w:sz w:val="28"/>
          <w:szCs w:val="24"/>
        </w:rPr>
      </w:pPr>
      <w:bookmarkStart w:id="21" w:name="_Toc166857901"/>
      <w:r w:rsidRPr="009C2E36">
        <w:rPr>
          <w:rFonts w:ascii="Times New Roman" w:hAnsi="Times New Roman" w:cs="Times New Roman"/>
          <w:sz w:val="28"/>
          <w:szCs w:val="24"/>
        </w:rPr>
        <w:t>SWOT Analysis</w:t>
      </w:r>
      <w:bookmarkEnd w:id="21"/>
    </w:p>
    <w:p w14:paraId="05026CC7" w14:textId="77777777" w:rsidR="00E3371B" w:rsidRPr="009C2E36" w:rsidRDefault="00E3371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Strength:</w:t>
      </w:r>
      <w:r w:rsidRPr="009C2E36">
        <w:rPr>
          <w:rFonts w:ascii="Times New Roman" w:hAnsi="Times New Roman" w:cs="Times New Roman"/>
          <w:sz w:val="24"/>
          <w:szCs w:val="24"/>
        </w:rPr>
        <w:t xml:space="preserve"> </w:t>
      </w:r>
      <w:r w:rsidR="00D7474B" w:rsidRPr="009C2E36">
        <w:rPr>
          <w:rFonts w:ascii="Times New Roman" w:hAnsi="Times New Roman" w:cs="Times New Roman"/>
          <w:sz w:val="24"/>
          <w:szCs w:val="24"/>
        </w:rPr>
        <w:t>Leaders in the field attend events with well-known speakers and cutting-edge themes. Great facilities in the middle of London</w:t>
      </w:r>
      <w:r w:rsidR="00E56359">
        <w:rPr>
          <w:rFonts w:ascii="Times New Roman" w:hAnsi="Times New Roman" w:cs="Times New Roman"/>
          <w:sz w:val="24"/>
          <w:szCs w:val="24"/>
        </w:rPr>
        <w:t xml:space="preserve"> (</w:t>
      </w:r>
      <w:r w:rsidR="00E56359">
        <w:rPr>
          <w:rFonts w:ascii="Times New Roman" w:hAnsi="Times New Roman" w:cs="Times New Roman"/>
          <w:color w:val="222222"/>
          <w:sz w:val="24"/>
          <w:szCs w:val="20"/>
          <w:shd w:val="clear" w:color="auto" w:fill="FFFFFF"/>
        </w:rPr>
        <w:t>Gurl</w:t>
      </w:r>
      <w:r w:rsidR="00E56359" w:rsidRPr="000E0068">
        <w:rPr>
          <w:rFonts w:ascii="Times New Roman" w:hAnsi="Times New Roman" w:cs="Times New Roman"/>
          <w:color w:val="222222"/>
          <w:sz w:val="24"/>
          <w:szCs w:val="20"/>
          <w:shd w:val="clear" w:color="auto" w:fill="FFFFFF"/>
        </w:rPr>
        <w:t>, 2017</w:t>
      </w:r>
      <w:r w:rsidR="00E56359">
        <w:rPr>
          <w:rFonts w:ascii="Times New Roman" w:hAnsi="Times New Roman" w:cs="Times New Roman"/>
          <w:sz w:val="24"/>
          <w:szCs w:val="24"/>
        </w:rPr>
        <w:t>)</w:t>
      </w:r>
      <w:r w:rsidR="00D7474B" w:rsidRPr="009C2E36">
        <w:rPr>
          <w:rFonts w:ascii="Times New Roman" w:hAnsi="Times New Roman" w:cs="Times New Roman"/>
          <w:sz w:val="24"/>
          <w:szCs w:val="24"/>
        </w:rPr>
        <w:t>.</w:t>
      </w:r>
    </w:p>
    <w:p w14:paraId="4913D28D" w14:textId="77777777" w:rsidR="00E3371B" w:rsidRDefault="00A05724" w:rsidP="00A05724">
      <w:pPr>
        <w:spacing w:line="360" w:lineRule="auto"/>
        <w:jc w:val="center"/>
        <w:rPr>
          <w:rFonts w:ascii="Times New Roman" w:hAnsi="Times New Roman" w:cs="Times New Roman"/>
          <w:sz w:val="24"/>
          <w:szCs w:val="24"/>
        </w:rPr>
      </w:pPr>
      <w:r>
        <w:rPr>
          <w:noProof/>
        </w:rPr>
        <w:drawing>
          <wp:inline distT="0" distB="0" distL="0" distR="0" wp14:anchorId="6A3AB346" wp14:editId="3B9B4693">
            <wp:extent cx="3400425" cy="1911039"/>
            <wp:effectExtent l="0" t="0" r="0" b="0"/>
            <wp:docPr id="3" name="Picture 3" descr="Important Questions to Ask in Your SWOT Analysis | 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ortant Questions to Ask in Your SWOT Analysis | SCO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11087" cy="1917031"/>
                    </a:xfrm>
                    <a:prstGeom prst="rect">
                      <a:avLst/>
                    </a:prstGeom>
                    <a:noFill/>
                    <a:ln>
                      <a:noFill/>
                    </a:ln>
                  </pic:spPr>
                </pic:pic>
              </a:graphicData>
            </a:graphic>
          </wp:inline>
        </w:drawing>
      </w:r>
    </w:p>
    <w:p w14:paraId="18815746" w14:textId="77777777" w:rsidR="00A05724" w:rsidRPr="009C2E36" w:rsidRDefault="00A05724" w:rsidP="00A0572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Pr="00A05724">
        <w:rPr>
          <w:rFonts w:ascii="Times New Roman" w:hAnsi="Times New Roman" w:cs="Times New Roman"/>
          <w:sz w:val="24"/>
          <w:szCs w:val="24"/>
        </w:rPr>
        <w:t>Im</w:t>
      </w:r>
      <w:r>
        <w:rPr>
          <w:rFonts w:ascii="Times New Roman" w:hAnsi="Times New Roman" w:cs="Times New Roman"/>
          <w:sz w:val="24"/>
          <w:szCs w:val="24"/>
        </w:rPr>
        <w:t>portant Questions to Ask in</w:t>
      </w:r>
      <w:r w:rsidRPr="00A05724">
        <w:rPr>
          <w:rFonts w:ascii="Times New Roman" w:hAnsi="Times New Roman" w:cs="Times New Roman"/>
          <w:sz w:val="24"/>
          <w:szCs w:val="24"/>
        </w:rPr>
        <w:t xml:space="preserve"> SWOT Analysis</w:t>
      </w:r>
      <w:r>
        <w:rPr>
          <w:rFonts w:ascii="Times New Roman" w:hAnsi="Times New Roman" w:cs="Times New Roman"/>
          <w:sz w:val="24"/>
          <w:szCs w:val="24"/>
        </w:rPr>
        <w:t xml:space="preserve"> (Score, 2024)</w:t>
      </w:r>
    </w:p>
    <w:p w14:paraId="34FDC90F" w14:textId="3EDB5DF0" w:rsidR="00D7474B" w:rsidRPr="009C2E36" w:rsidRDefault="00E3371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Weakness:</w:t>
      </w:r>
      <w:r w:rsidRPr="009C2E36">
        <w:rPr>
          <w:rFonts w:ascii="Times New Roman" w:hAnsi="Times New Roman" w:cs="Times New Roman"/>
          <w:sz w:val="24"/>
          <w:szCs w:val="24"/>
        </w:rPr>
        <w:t xml:space="preserve"> </w:t>
      </w:r>
      <w:r w:rsidR="00D7474B" w:rsidRPr="009C2E36">
        <w:rPr>
          <w:rFonts w:ascii="Times New Roman" w:hAnsi="Times New Roman" w:cs="Times New Roman"/>
          <w:sz w:val="24"/>
          <w:szCs w:val="24"/>
        </w:rPr>
        <w:t xml:space="preserve">There are high costs for setting up the place and technology. Depending on </w:t>
      </w:r>
      <w:r w:rsidR="00B32C88">
        <w:rPr>
          <w:rFonts w:ascii="Times New Roman" w:hAnsi="Times New Roman" w:cs="Times New Roman"/>
          <w:sz w:val="24"/>
          <w:szCs w:val="24"/>
        </w:rPr>
        <w:t xml:space="preserve">the </w:t>
      </w:r>
      <w:r w:rsidR="00D7474B" w:rsidRPr="009C2E36">
        <w:rPr>
          <w:rFonts w:ascii="Times New Roman" w:hAnsi="Times New Roman" w:cs="Times New Roman"/>
          <w:sz w:val="24"/>
          <w:szCs w:val="24"/>
        </w:rPr>
        <w:t>technology too much could put operations at risk</w:t>
      </w:r>
      <w:r w:rsidR="00E56359">
        <w:rPr>
          <w:rFonts w:ascii="Times New Roman" w:hAnsi="Times New Roman" w:cs="Times New Roman"/>
          <w:sz w:val="24"/>
          <w:szCs w:val="24"/>
        </w:rPr>
        <w:t xml:space="preserve"> (</w:t>
      </w:r>
      <w:r w:rsidR="00E56359" w:rsidRPr="000E0068">
        <w:rPr>
          <w:rFonts w:ascii="Times New Roman" w:hAnsi="Times New Roman" w:cs="Times New Roman"/>
          <w:color w:val="222222"/>
          <w:sz w:val="24"/>
          <w:szCs w:val="20"/>
          <w:shd w:val="clear" w:color="auto" w:fill="FFFFFF"/>
        </w:rPr>
        <w:t>Benzaghta</w:t>
      </w:r>
      <w:r w:rsidR="00E56359">
        <w:rPr>
          <w:rFonts w:ascii="Times New Roman" w:hAnsi="Times New Roman" w:cs="Times New Roman"/>
          <w:color w:val="222222"/>
          <w:sz w:val="24"/>
          <w:szCs w:val="20"/>
          <w:shd w:val="clear" w:color="auto" w:fill="FFFFFF"/>
        </w:rPr>
        <w:t xml:space="preserve"> et al, 2021</w:t>
      </w:r>
      <w:r w:rsidR="00E56359">
        <w:rPr>
          <w:rFonts w:ascii="Times New Roman" w:hAnsi="Times New Roman" w:cs="Times New Roman"/>
          <w:sz w:val="24"/>
          <w:szCs w:val="24"/>
        </w:rPr>
        <w:t>)</w:t>
      </w:r>
      <w:r w:rsidR="00D7474B" w:rsidRPr="009C2E36">
        <w:rPr>
          <w:rFonts w:ascii="Times New Roman" w:hAnsi="Times New Roman" w:cs="Times New Roman"/>
          <w:sz w:val="24"/>
          <w:szCs w:val="24"/>
        </w:rPr>
        <w:t xml:space="preserve">. </w:t>
      </w:r>
    </w:p>
    <w:p w14:paraId="071719DF" w14:textId="77777777" w:rsidR="00D7474B" w:rsidRPr="009C2E36" w:rsidRDefault="00E3371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Opportunities:</w:t>
      </w:r>
      <w:r w:rsidRPr="009C2E36">
        <w:rPr>
          <w:rFonts w:ascii="Times New Roman" w:hAnsi="Times New Roman" w:cs="Times New Roman"/>
          <w:sz w:val="24"/>
          <w:szCs w:val="24"/>
        </w:rPr>
        <w:t xml:space="preserve"> </w:t>
      </w:r>
      <w:r w:rsidR="00D7474B" w:rsidRPr="009C2E36">
        <w:rPr>
          <w:rFonts w:ascii="Times New Roman" w:hAnsi="Times New Roman" w:cs="Times New Roman"/>
          <w:sz w:val="24"/>
          <w:szCs w:val="24"/>
        </w:rPr>
        <w:t>An increasing desire to use technology to change the way hospit</w:t>
      </w:r>
      <w:r w:rsidR="00F779D8" w:rsidRPr="009C2E36">
        <w:rPr>
          <w:rFonts w:ascii="Times New Roman" w:hAnsi="Times New Roman" w:cs="Times New Roman"/>
          <w:sz w:val="24"/>
          <w:szCs w:val="24"/>
        </w:rPr>
        <w:t xml:space="preserve">ality works after the pandemic. </w:t>
      </w:r>
      <w:r w:rsidR="00D7474B" w:rsidRPr="009C2E36">
        <w:rPr>
          <w:rFonts w:ascii="Times New Roman" w:hAnsi="Times New Roman" w:cs="Times New Roman"/>
          <w:sz w:val="24"/>
          <w:szCs w:val="24"/>
        </w:rPr>
        <w:t>The hybrid event structure could help more people and include more people.</w:t>
      </w:r>
    </w:p>
    <w:p w14:paraId="1C483630" w14:textId="77777777" w:rsidR="00D7474B" w:rsidRPr="009C2E36" w:rsidRDefault="00E3371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Threats:</w:t>
      </w:r>
      <w:r w:rsidRPr="009C2E36">
        <w:rPr>
          <w:rFonts w:ascii="Times New Roman" w:hAnsi="Times New Roman" w:cs="Times New Roman"/>
          <w:sz w:val="24"/>
          <w:szCs w:val="24"/>
        </w:rPr>
        <w:t xml:space="preserve"> </w:t>
      </w:r>
      <w:r w:rsidR="00D7474B" w:rsidRPr="009C2E36">
        <w:rPr>
          <w:rFonts w:ascii="Times New Roman" w:hAnsi="Times New Roman" w:cs="Times New Roman"/>
          <w:sz w:val="24"/>
          <w:szCs w:val="24"/>
        </w:rPr>
        <w:t xml:space="preserve">When the economy goes down, it </w:t>
      </w:r>
      <w:r w:rsidRPr="009C2E36">
        <w:rPr>
          <w:rFonts w:ascii="Times New Roman" w:hAnsi="Times New Roman" w:cs="Times New Roman"/>
          <w:sz w:val="24"/>
          <w:szCs w:val="24"/>
        </w:rPr>
        <w:t xml:space="preserve">affects funding and attendance. </w:t>
      </w:r>
      <w:r w:rsidR="00D7474B" w:rsidRPr="009C2E36">
        <w:rPr>
          <w:rFonts w:ascii="Times New Roman" w:hAnsi="Times New Roman" w:cs="Times New Roman"/>
          <w:sz w:val="24"/>
          <w:szCs w:val="24"/>
        </w:rPr>
        <w:t>Possible health and safety rules that would make it harder to participate in person</w:t>
      </w:r>
      <w:r w:rsidR="00AC2282">
        <w:rPr>
          <w:rFonts w:ascii="Times New Roman" w:hAnsi="Times New Roman" w:cs="Times New Roman"/>
          <w:sz w:val="24"/>
          <w:szCs w:val="24"/>
        </w:rPr>
        <w:t xml:space="preserve"> (</w:t>
      </w:r>
      <w:r w:rsidR="00AC2282" w:rsidRPr="000E0068">
        <w:rPr>
          <w:rFonts w:ascii="Times New Roman" w:hAnsi="Times New Roman" w:cs="Times New Roman"/>
          <w:color w:val="222222"/>
          <w:sz w:val="24"/>
          <w:szCs w:val="20"/>
          <w:shd w:val="clear" w:color="auto" w:fill="FFFFFF"/>
        </w:rPr>
        <w:t>Benzaghta</w:t>
      </w:r>
      <w:r w:rsidR="00AC2282">
        <w:rPr>
          <w:rFonts w:ascii="Times New Roman" w:hAnsi="Times New Roman" w:cs="Times New Roman"/>
          <w:color w:val="222222"/>
          <w:sz w:val="24"/>
          <w:szCs w:val="20"/>
          <w:shd w:val="clear" w:color="auto" w:fill="FFFFFF"/>
        </w:rPr>
        <w:t xml:space="preserve"> et al, 2021</w:t>
      </w:r>
      <w:r w:rsidR="00AC2282">
        <w:rPr>
          <w:rFonts w:ascii="Times New Roman" w:hAnsi="Times New Roman" w:cs="Times New Roman"/>
          <w:sz w:val="24"/>
          <w:szCs w:val="24"/>
        </w:rPr>
        <w:t>)</w:t>
      </w:r>
      <w:r w:rsidR="00D7474B" w:rsidRPr="009C2E36">
        <w:rPr>
          <w:rFonts w:ascii="Times New Roman" w:hAnsi="Times New Roman" w:cs="Times New Roman"/>
          <w:sz w:val="24"/>
          <w:szCs w:val="24"/>
        </w:rPr>
        <w:t>.</w:t>
      </w:r>
    </w:p>
    <w:p w14:paraId="19538F6E" w14:textId="77777777" w:rsidR="00E3371B" w:rsidRPr="009C2E36" w:rsidRDefault="00D7474B" w:rsidP="009C2E36">
      <w:pPr>
        <w:pStyle w:val="Heading2"/>
        <w:spacing w:line="360" w:lineRule="auto"/>
        <w:jc w:val="both"/>
        <w:rPr>
          <w:rFonts w:ascii="Times New Roman" w:hAnsi="Times New Roman" w:cs="Times New Roman"/>
          <w:sz w:val="28"/>
          <w:szCs w:val="24"/>
        </w:rPr>
      </w:pPr>
      <w:bookmarkStart w:id="22" w:name="_Toc166857902"/>
      <w:r w:rsidRPr="009C2E36">
        <w:rPr>
          <w:rFonts w:ascii="Times New Roman" w:hAnsi="Times New Roman" w:cs="Times New Roman"/>
          <w:sz w:val="28"/>
          <w:szCs w:val="24"/>
        </w:rPr>
        <w:t>PESTLE Analysis</w:t>
      </w:r>
      <w:bookmarkEnd w:id="22"/>
      <w:r w:rsidRPr="009C2E36">
        <w:rPr>
          <w:rFonts w:ascii="Times New Roman" w:hAnsi="Times New Roman" w:cs="Times New Roman"/>
          <w:sz w:val="28"/>
          <w:szCs w:val="24"/>
        </w:rPr>
        <w:t xml:space="preserve"> </w:t>
      </w:r>
    </w:p>
    <w:p w14:paraId="35B22715" w14:textId="77777777" w:rsidR="00D7474B" w:rsidRPr="009C2E36" w:rsidRDefault="00E3371B"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PESTLE analysis </w:t>
      </w:r>
      <w:r w:rsidR="00D7474B" w:rsidRPr="009C2E36">
        <w:rPr>
          <w:rFonts w:ascii="Times New Roman" w:hAnsi="Times New Roman" w:cs="Times New Roman"/>
          <w:sz w:val="24"/>
          <w:szCs w:val="24"/>
        </w:rPr>
        <w:t>of the Website "TechInnate"</w:t>
      </w:r>
      <w:r w:rsidRPr="009C2E36">
        <w:rPr>
          <w:rFonts w:ascii="Times New Roman" w:hAnsi="Times New Roman" w:cs="Times New Roman"/>
          <w:sz w:val="24"/>
          <w:szCs w:val="24"/>
        </w:rPr>
        <w:t xml:space="preserve"> is given below:</w:t>
      </w:r>
    </w:p>
    <w:p w14:paraId="0E922C58" w14:textId="77777777" w:rsidR="00D7474B" w:rsidRPr="009C2E36" w:rsidRDefault="00E3371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Political</w:t>
      </w:r>
      <w:r w:rsidR="00D7474B" w:rsidRPr="009C2E36">
        <w:rPr>
          <w:rFonts w:ascii="Times New Roman" w:hAnsi="Times New Roman" w:cs="Times New Roman"/>
          <w:b/>
          <w:sz w:val="24"/>
          <w:szCs w:val="24"/>
        </w:rPr>
        <w:t>:</w:t>
      </w:r>
      <w:r w:rsidR="00D7474B" w:rsidRPr="009C2E36">
        <w:rPr>
          <w:rFonts w:ascii="Times New Roman" w:hAnsi="Times New Roman" w:cs="Times New Roman"/>
          <w:sz w:val="24"/>
          <w:szCs w:val="24"/>
        </w:rPr>
        <w:t xml:space="preserve"> The stable government situation in the UK makes it easier to plan events.</w:t>
      </w:r>
    </w:p>
    <w:p w14:paraId="18BBEC09" w14:textId="77777777" w:rsidR="00E3371B" w:rsidRDefault="006D3152" w:rsidP="006D3152">
      <w:pPr>
        <w:spacing w:line="360" w:lineRule="auto"/>
        <w:jc w:val="center"/>
        <w:rPr>
          <w:rFonts w:ascii="Times New Roman" w:hAnsi="Times New Roman" w:cs="Times New Roman"/>
          <w:sz w:val="24"/>
          <w:szCs w:val="24"/>
        </w:rPr>
      </w:pPr>
      <w:r w:rsidRPr="006D3152">
        <w:rPr>
          <w:rFonts w:ascii="Times New Roman" w:hAnsi="Times New Roman" w:cs="Times New Roman"/>
          <w:noProof/>
          <w:sz w:val="24"/>
          <w:szCs w:val="24"/>
        </w:rPr>
        <w:lastRenderedPageBreak/>
        <w:drawing>
          <wp:inline distT="0" distB="0" distL="0" distR="0" wp14:anchorId="3834721D" wp14:editId="48BAA6BC">
            <wp:extent cx="4791075" cy="1649499"/>
            <wp:effectExtent l="0" t="0" r="0" b="8255"/>
            <wp:docPr id="4" name="Picture 4"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How to Conduct a PESTLE Analysis for… | by Anirban  Mukherjee ✍️ | Mediu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04285" cy="1654047"/>
                    </a:xfrm>
                    <a:prstGeom prst="rect">
                      <a:avLst/>
                    </a:prstGeom>
                    <a:noFill/>
                    <a:ln>
                      <a:noFill/>
                    </a:ln>
                  </pic:spPr>
                </pic:pic>
              </a:graphicData>
            </a:graphic>
          </wp:inline>
        </w:drawing>
      </w:r>
    </w:p>
    <w:p w14:paraId="7C5AD45B" w14:textId="77777777" w:rsidR="006D3152" w:rsidRPr="009C2E36" w:rsidRDefault="006D3152" w:rsidP="006D315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Pr="006D3152">
        <w:rPr>
          <w:rFonts w:ascii="Times New Roman" w:hAnsi="Times New Roman" w:cs="Times New Roman"/>
          <w:sz w:val="24"/>
          <w:szCs w:val="24"/>
        </w:rPr>
        <w:t>How to Co</w:t>
      </w:r>
      <w:r>
        <w:rPr>
          <w:rFonts w:ascii="Times New Roman" w:hAnsi="Times New Roman" w:cs="Times New Roman"/>
          <w:sz w:val="24"/>
          <w:szCs w:val="24"/>
        </w:rPr>
        <w:t>nduct a PESTLE Analysis for</w:t>
      </w:r>
      <w:r w:rsidRPr="006D3152">
        <w:rPr>
          <w:rFonts w:ascii="Times New Roman" w:hAnsi="Times New Roman" w:cs="Times New Roman"/>
          <w:sz w:val="24"/>
          <w:szCs w:val="24"/>
        </w:rPr>
        <w:t xml:space="preserve"> Business</w:t>
      </w:r>
      <w:r>
        <w:rPr>
          <w:rFonts w:ascii="Times New Roman" w:hAnsi="Times New Roman" w:cs="Times New Roman"/>
          <w:sz w:val="24"/>
          <w:szCs w:val="24"/>
        </w:rPr>
        <w:t xml:space="preserve"> (Medium, 2023)</w:t>
      </w:r>
    </w:p>
    <w:p w14:paraId="4391A503" w14:textId="77777777" w:rsidR="00D7474B" w:rsidRPr="009C2E36" w:rsidRDefault="00D7474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Economic:</w:t>
      </w:r>
      <w:r w:rsidRPr="009C2E36">
        <w:rPr>
          <w:rFonts w:ascii="Times New Roman" w:hAnsi="Times New Roman" w:cs="Times New Roman"/>
          <w:sz w:val="24"/>
          <w:szCs w:val="24"/>
        </w:rPr>
        <w:t xml:space="preserve"> When the economy gets better after a pandemic, it may give attendees and sponsors more budget freedom.</w:t>
      </w:r>
    </w:p>
    <w:p w14:paraId="45744AF7" w14:textId="77777777" w:rsidR="00D7474B" w:rsidRPr="009C2E36" w:rsidRDefault="00D7474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Social:</w:t>
      </w:r>
      <w:r w:rsidRPr="009C2E36">
        <w:rPr>
          <w:rFonts w:ascii="Times New Roman" w:hAnsi="Times New Roman" w:cs="Times New Roman"/>
          <w:sz w:val="24"/>
          <w:szCs w:val="24"/>
        </w:rPr>
        <w:t xml:space="preserve"> The need for eco-friendly and tech-based hospitality options is growing</w:t>
      </w:r>
      <w:r w:rsidR="002E6F29">
        <w:rPr>
          <w:rFonts w:ascii="Times New Roman" w:hAnsi="Times New Roman" w:cs="Times New Roman"/>
          <w:sz w:val="24"/>
          <w:szCs w:val="24"/>
        </w:rPr>
        <w:t xml:space="preserve"> (</w:t>
      </w:r>
      <w:r w:rsidR="002E6F29" w:rsidRPr="000E0068">
        <w:rPr>
          <w:rFonts w:ascii="Times New Roman" w:hAnsi="Times New Roman" w:cs="Times New Roman"/>
          <w:color w:val="222222"/>
          <w:sz w:val="24"/>
          <w:szCs w:val="20"/>
          <w:shd w:val="clear" w:color="auto" w:fill="FFFFFF"/>
        </w:rPr>
        <w:t>Christodoulou</w:t>
      </w:r>
      <w:r w:rsidR="002E6F29">
        <w:rPr>
          <w:rFonts w:ascii="Times New Roman" w:hAnsi="Times New Roman" w:cs="Times New Roman"/>
          <w:color w:val="222222"/>
          <w:sz w:val="24"/>
          <w:szCs w:val="20"/>
          <w:shd w:val="clear" w:color="auto" w:fill="FFFFFF"/>
        </w:rPr>
        <w:t xml:space="preserve"> and </w:t>
      </w:r>
      <w:r w:rsidR="002E6F29" w:rsidRPr="000E0068">
        <w:rPr>
          <w:rFonts w:ascii="Times New Roman" w:hAnsi="Times New Roman" w:cs="Times New Roman"/>
          <w:color w:val="222222"/>
          <w:sz w:val="24"/>
          <w:szCs w:val="20"/>
          <w:shd w:val="clear" w:color="auto" w:fill="FFFFFF"/>
        </w:rPr>
        <w:t>Cullinane</w:t>
      </w:r>
      <w:r w:rsidR="002E6F29">
        <w:rPr>
          <w:rFonts w:ascii="Times New Roman" w:hAnsi="Times New Roman" w:cs="Times New Roman"/>
          <w:color w:val="222222"/>
          <w:sz w:val="24"/>
          <w:szCs w:val="20"/>
          <w:shd w:val="clear" w:color="auto" w:fill="FFFFFF"/>
        </w:rPr>
        <w:t>, 2019</w:t>
      </w:r>
      <w:r w:rsidR="002E6F29">
        <w:rPr>
          <w:rFonts w:ascii="Times New Roman" w:hAnsi="Times New Roman" w:cs="Times New Roman"/>
          <w:sz w:val="24"/>
          <w:szCs w:val="24"/>
        </w:rPr>
        <w:t>)</w:t>
      </w:r>
      <w:r w:rsidRPr="009C2E36">
        <w:rPr>
          <w:rFonts w:ascii="Times New Roman" w:hAnsi="Times New Roman" w:cs="Times New Roman"/>
          <w:sz w:val="24"/>
          <w:szCs w:val="24"/>
        </w:rPr>
        <w:t>.</w:t>
      </w:r>
    </w:p>
    <w:p w14:paraId="196CCEA2" w14:textId="6BC32F91" w:rsidR="00D7474B" w:rsidRPr="009C2E36" w:rsidRDefault="00E3371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Technological</w:t>
      </w:r>
      <w:r w:rsidR="00D7474B" w:rsidRPr="009C2E36">
        <w:rPr>
          <w:rFonts w:ascii="Times New Roman" w:hAnsi="Times New Roman" w:cs="Times New Roman"/>
          <w:b/>
          <w:sz w:val="24"/>
          <w:szCs w:val="24"/>
        </w:rPr>
        <w:t>:</w:t>
      </w:r>
      <w:r w:rsidR="00D7474B" w:rsidRPr="009C2E36">
        <w:rPr>
          <w:rFonts w:ascii="Times New Roman" w:hAnsi="Times New Roman" w:cs="Times New Roman"/>
          <w:sz w:val="24"/>
          <w:szCs w:val="24"/>
        </w:rPr>
        <w:t xml:space="preserve"> AI, IoT, and VR/AR are making fast progress </w:t>
      </w:r>
      <w:r w:rsidR="00B32C88">
        <w:rPr>
          <w:rFonts w:ascii="Times New Roman" w:hAnsi="Times New Roman" w:cs="Times New Roman"/>
          <w:sz w:val="24"/>
          <w:szCs w:val="24"/>
        </w:rPr>
        <w:t>which</w:t>
      </w:r>
      <w:r w:rsidR="00D7474B" w:rsidRPr="009C2E36">
        <w:rPr>
          <w:rFonts w:ascii="Times New Roman" w:hAnsi="Times New Roman" w:cs="Times New Roman"/>
          <w:sz w:val="24"/>
          <w:szCs w:val="24"/>
        </w:rPr>
        <w:t xml:space="preserve"> is related to the theme of the meeting.</w:t>
      </w:r>
    </w:p>
    <w:p w14:paraId="7E3FDBB7" w14:textId="77777777" w:rsidR="00D7474B" w:rsidRPr="009C2E36" w:rsidRDefault="00D7474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Legal:</w:t>
      </w:r>
      <w:r w:rsidRPr="009C2E36">
        <w:rPr>
          <w:rFonts w:ascii="Times New Roman" w:hAnsi="Times New Roman" w:cs="Times New Roman"/>
          <w:sz w:val="24"/>
          <w:szCs w:val="24"/>
        </w:rPr>
        <w:t xml:space="preserve"> Following the rules about health and safety, especially after COVID-19.</w:t>
      </w:r>
    </w:p>
    <w:p w14:paraId="72DCE487" w14:textId="3A04B8D3" w:rsidR="000E6402" w:rsidRPr="009C2E36" w:rsidRDefault="00D7474B" w:rsidP="009C2E36">
      <w:pPr>
        <w:spacing w:line="360" w:lineRule="auto"/>
        <w:jc w:val="both"/>
        <w:rPr>
          <w:rFonts w:ascii="Times New Roman" w:hAnsi="Times New Roman" w:cs="Times New Roman"/>
          <w:sz w:val="24"/>
          <w:szCs w:val="24"/>
        </w:rPr>
      </w:pPr>
      <w:r w:rsidRPr="009C2E36">
        <w:rPr>
          <w:rFonts w:ascii="Times New Roman" w:hAnsi="Times New Roman" w:cs="Times New Roman"/>
          <w:b/>
          <w:sz w:val="24"/>
          <w:szCs w:val="24"/>
        </w:rPr>
        <w:t>Environmental:</w:t>
      </w:r>
      <w:r w:rsidRPr="009C2E36">
        <w:rPr>
          <w:rFonts w:ascii="Times New Roman" w:hAnsi="Times New Roman" w:cs="Times New Roman"/>
          <w:sz w:val="24"/>
          <w:szCs w:val="24"/>
        </w:rPr>
        <w:t xml:space="preserve"> The event's carbon impact needs to be cut down by using sustainable methods.</w:t>
      </w:r>
      <w:r w:rsidR="008A0422">
        <w:rPr>
          <w:rFonts w:ascii="Times New Roman" w:hAnsi="Times New Roman" w:cs="Times New Roman"/>
          <w:sz w:val="24"/>
          <w:szCs w:val="24"/>
        </w:rPr>
        <w:t xml:space="preserve"> Sustainability is very important for </w:t>
      </w:r>
      <w:r w:rsidR="00B32C88">
        <w:rPr>
          <w:rFonts w:ascii="Times New Roman" w:hAnsi="Times New Roman" w:cs="Times New Roman"/>
          <w:sz w:val="24"/>
          <w:szCs w:val="24"/>
        </w:rPr>
        <w:t xml:space="preserve">the </w:t>
      </w:r>
      <w:r w:rsidR="008A0422">
        <w:rPr>
          <w:rFonts w:ascii="Times New Roman" w:hAnsi="Times New Roman" w:cs="Times New Roman"/>
          <w:sz w:val="24"/>
          <w:szCs w:val="24"/>
        </w:rPr>
        <w:t>environment (</w:t>
      </w:r>
      <w:r w:rsidR="008A0422" w:rsidRPr="000E0068">
        <w:rPr>
          <w:rFonts w:ascii="Times New Roman" w:hAnsi="Times New Roman" w:cs="Times New Roman"/>
          <w:color w:val="222222"/>
          <w:sz w:val="24"/>
          <w:szCs w:val="20"/>
          <w:shd w:val="clear" w:color="auto" w:fill="FFFFFF"/>
        </w:rPr>
        <w:t>Capobianco</w:t>
      </w:r>
      <w:r w:rsidR="008A0422">
        <w:rPr>
          <w:rFonts w:ascii="Times New Roman" w:hAnsi="Times New Roman" w:cs="Times New Roman"/>
          <w:color w:val="222222"/>
          <w:sz w:val="24"/>
          <w:szCs w:val="20"/>
          <w:shd w:val="clear" w:color="auto" w:fill="FFFFFF"/>
        </w:rPr>
        <w:t xml:space="preserve"> et al, 2021</w:t>
      </w:r>
      <w:r w:rsidR="008A0422">
        <w:rPr>
          <w:rFonts w:ascii="Times New Roman" w:hAnsi="Times New Roman" w:cs="Times New Roman"/>
          <w:sz w:val="24"/>
          <w:szCs w:val="24"/>
        </w:rPr>
        <w:t>).</w:t>
      </w:r>
    </w:p>
    <w:p w14:paraId="1F38025C" w14:textId="77777777" w:rsidR="004220BA" w:rsidRPr="009C2E36" w:rsidRDefault="004220BA" w:rsidP="009C2E36">
      <w:pPr>
        <w:pStyle w:val="Heading1"/>
        <w:spacing w:line="360" w:lineRule="auto"/>
        <w:jc w:val="both"/>
        <w:rPr>
          <w:rFonts w:ascii="Times New Roman" w:hAnsi="Times New Roman" w:cs="Times New Roman"/>
          <w:szCs w:val="24"/>
        </w:rPr>
      </w:pPr>
      <w:bookmarkStart w:id="23" w:name="_Toc166857903"/>
      <w:r w:rsidRPr="009C2E36">
        <w:rPr>
          <w:rFonts w:ascii="Times New Roman" w:hAnsi="Times New Roman" w:cs="Times New Roman"/>
          <w:szCs w:val="24"/>
        </w:rPr>
        <w:t>Cultural and Situational Considerations</w:t>
      </w:r>
      <w:bookmarkEnd w:id="23"/>
    </w:p>
    <w:p w14:paraId="42BF4BE1" w14:textId="77777777" w:rsidR="004220BA" w:rsidRPr="009C2E36" w:rsidRDefault="004220BA" w:rsidP="009C2E36">
      <w:pPr>
        <w:pStyle w:val="Heading2"/>
        <w:spacing w:line="360" w:lineRule="auto"/>
        <w:jc w:val="both"/>
        <w:rPr>
          <w:rFonts w:ascii="Times New Roman" w:hAnsi="Times New Roman" w:cs="Times New Roman"/>
          <w:sz w:val="28"/>
          <w:szCs w:val="24"/>
        </w:rPr>
      </w:pPr>
      <w:bookmarkStart w:id="24" w:name="_Toc166857904"/>
      <w:r w:rsidRPr="009C2E36">
        <w:rPr>
          <w:rFonts w:ascii="Times New Roman" w:hAnsi="Times New Roman" w:cs="Times New Roman"/>
          <w:sz w:val="28"/>
          <w:szCs w:val="24"/>
        </w:rPr>
        <w:t>Wider Cultural and Situational Considerations</w:t>
      </w:r>
      <w:bookmarkEnd w:id="24"/>
    </w:p>
    <w:p w14:paraId="3FCEC304" w14:textId="77777777" w:rsidR="004220BA" w:rsidRPr="009C2E36" w:rsidRDefault="004220B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 xml:space="preserve">With people from all over the world, it's important to make sure that the material and interactions are </w:t>
      </w:r>
      <w:r w:rsidR="00D626B7" w:rsidRPr="009C2E36">
        <w:rPr>
          <w:rFonts w:ascii="Times New Roman" w:hAnsi="Times New Roman" w:cs="Times New Roman"/>
          <w:sz w:val="24"/>
          <w:szCs w:val="24"/>
        </w:rPr>
        <w:t>sensitive to different cultures</w:t>
      </w:r>
      <w:r w:rsidRPr="009C2E36">
        <w:rPr>
          <w:rFonts w:ascii="Times New Roman" w:hAnsi="Times New Roman" w:cs="Times New Roman"/>
          <w:sz w:val="24"/>
          <w:szCs w:val="24"/>
        </w:rPr>
        <w:t>. Following COVID-19 rules gives attendees peace of mind about their safety, which is important for successful in-person involvement. Knowing how the economy is affecting the hotel business after the pandemic helps with setting prices and planning sponsorships. Making sure there is strong technology infrastructure and support takes into account the fact that guests have different levels of tech skills. Inviting people to participate virtually makes the event more open</w:t>
      </w:r>
      <w:r w:rsidR="00CC62C4">
        <w:rPr>
          <w:rFonts w:ascii="Times New Roman" w:hAnsi="Times New Roman" w:cs="Times New Roman"/>
          <w:sz w:val="24"/>
          <w:szCs w:val="24"/>
        </w:rPr>
        <w:t xml:space="preserve"> (</w:t>
      </w:r>
      <w:r w:rsidR="00CC62C4">
        <w:rPr>
          <w:rFonts w:ascii="Times New Roman" w:hAnsi="Times New Roman" w:cs="Times New Roman"/>
          <w:color w:val="222222"/>
          <w:sz w:val="24"/>
          <w:szCs w:val="20"/>
          <w:shd w:val="clear" w:color="auto" w:fill="FFFFFF"/>
        </w:rPr>
        <w:t>Morrone et al, 2021</w:t>
      </w:r>
      <w:r w:rsidR="00CC62C4">
        <w:rPr>
          <w:rFonts w:ascii="Times New Roman" w:hAnsi="Times New Roman" w:cs="Times New Roman"/>
          <w:sz w:val="24"/>
          <w:szCs w:val="24"/>
        </w:rPr>
        <w:t>)</w:t>
      </w:r>
      <w:r w:rsidRPr="009C2E36">
        <w:rPr>
          <w:rFonts w:ascii="Times New Roman" w:hAnsi="Times New Roman" w:cs="Times New Roman"/>
          <w:sz w:val="24"/>
          <w:szCs w:val="24"/>
        </w:rPr>
        <w:t>.</w:t>
      </w:r>
    </w:p>
    <w:p w14:paraId="7A1C46D8" w14:textId="77777777" w:rsidR="004220BA" w:rsidRPr="009C2E36" w:rsidRDefault="004220BA" w:rsidP="009C2E36">
      <w:pPr>
        <w:pStyle w:val="Heading2"/>
        <w:spacing w:line="360" w:lineRule="auto"/>
        <w:jc w:val="both"/>
        <w:rPr>
          <w:rFonts w:ascii="Times New Roman" w:hAnsi="Times New Roman" w:cs="Times New Roman"/>
          <w:sz w:val="28"/>
          <w:szCs w:val="24"/>
        </w:rPr>
      </w:pPr>
      <w:bookmarkStart w:id="25" w:name="_Toc166857905"/>
      <w:r w:rsidRPr="009C2E36">
        <w:rPr>
          <w:rFonts w:ascii="Times New Roman" w:hAnsi="Times New Roman" w:cs="Times New Roman"/>
          <w:sz w:val="28"/>
          <w:szCs w:val="24"/>
        </w:rPr>
        <w:lastRenderedPageBreak/>
        <w:t>Importance</w:t>
      </w:r>
      <w:bookmarkEnd w:id="25"/>
    </w:p>
    <w:p w14:paraId="29D6B6DE" w14:textId="77777777" w:rsidR="000E6402" w:rsidRPr="009C2E36" w:rsidRDefault="004220BA"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Keeping these things in mind will make sure that the event is respectful, safe, open to everyone, and easy to get to, which will improve the experience of attendees, their satisfaction, and the event's general success.</w:t>
      </w:r>
    </w:p>
    <w:p w14:paraId="2D3239CB" w14:textId="77777777" w:rsidR="000E6402" w:rsidRPr="009C2E36" w:rsidRDefault="004D674D" w:rsidP="009C2E36">
      <w:pPr>
        <w:pStyle w:val="Heading1"/>
        <w:spacing w:line="360" w:lineRule="auto"/>
        <w:jc w:val="both"/>
        <w:rPr>
          <w:rFonts w:ascii="Times New Roman" w:hAnsi="Times New Roman" w:cs="Times New Roman"/>
          <w:szCs w:val="24"/>
        </w:rPr>
      </w:pPr>
      <w:bookmarkStart w:id="26" w:name="_Toc166857906"/>
      <w:r w:rsidRPr="009C2E36">
        <w:rPr>
          <w:rFonts w:ascii="Times New Roman" w:hAnsi="Times New Roman" w:cs="Times New Roman"/>
          <w:szCs w:val="24"/>
        </w:rPr>
        <w:t>Conclusion</w:t>
      </w:r>
      <w:bookmarkEnd w:id="26"/>
    </w:p>
    <w:p w14:paraId="7ADFDDBC" w14:textId="73344768" w:rsidR="004D674D" w:rsidRPr="009C2E36" w:rsidRDefault="004D674D" w:rsidP="009C2E36">
      <w:pPr>
        <w:spacing w:line="360" w:lineRule="auto"/>
        <w:jc w:val="both"/>
        <w:rPr>
          <w:rFonts w:ascii="Times New Roman" w:hAnsi="Times New Roman" w:cs="Times New Roman"/>
          <w:sz w:val="24"/>
          <w:szCs w:val="24"/>
        </w:rPr>
      </w:pPr>
      <w:r w:rsidRPr="009C2E36">
        <w:rPr>
          <w:rFonts w:ascii="Times New Roman" w:hAnsi="Times New Roman" w:cs="Times New Roman"/>
          <w:sz w:val="24"/>
          <w:szCs w:val="24"/>
        </w:rPr>
        <w:t>In conclusion, "TechInnate: Driving Digital Transformation in Hospitality" is an example of creativity, openness, and flexibility in the meetings and events business, which is always changing. The event aims to make a big difference in the hotel industry by using cutting-edge technology, being sensitive to different cultures, and tackling modern problems. "TechInnate" creates a plan for future growth and progress by considering things like ecology, health rules, and the economy. In this way, the conference not only encourages the sharing of knowledge but also builds a strong group of people who want to make the digital era of hospitality a better place.</w:t>
      </w:r>
    </w:p>
    <w:p w14:paraId="794A6FF4" w14:textId="77777777" w:rsidR="004D674D" w:rsidRPr="009C2E36" w:rsidRDefault="004D674D" w:rsidP="009C2E36">
      <w:pPr>
        <w:spacing w:line="360" w:lineRule="auto"/>
        <w:jc w:val="both"/>
        <w:rPr>
          <w:rFonts w:ascii="Times New Roman" w:hAnsi="Times New Roman" w:cs="Times New Roman"/>
          <w:sz w:val="24"/>
          <w:szCs w:val="24"/>
        </w:rPr>
      </w:pPr>
    </w:p>
    <w:p w14:paraId="37B5CAD1" w14:textId="77777777" w:rsidR="000E6402" w:rsidRDefault="000E6402" w:rsidP="006C5975">
      <w:pPr>
        <w:spacing w:line="360" w:lineRule="auto"/>
        <w:jc w:val="both"/>
        <w:rPr>
          <w:rFonts w:ascii="New times roman" w:hAnsi="New times roman"/>
          <w:sz w:val="24"/>
          <w:szCs w:val="24"/>
        </w:rPr>
      </w:pPr>
    </w:p>
    <w:p w14:paraId="54329269" w14:textId="77777777" w:rsidR="000E6402" w:rsidRDefault="000E6402" w:rsidP="006C5975">
      <w:pPr>
        <w:spacing w:line="360" w:lineRule="auto"/>
        <w:jc w:val="both"/>
        <w:rPr>
          <w:rFonts w:ascii="New times roman" w:hAnsi="New times roman"/>
          <w:sz w:val="24"/>
          <w:szCs w:val="24"/>
        </w:rPr>
      </w:pPr>
    </w:p>
    <w:p w14:paraId="3327A1DC" w14:textId="77777777" w:rsidR="000E6402" w:rsidRDefault="000E6402" w:rsidP="006C5975">
      <w:pPr>
        <w:spacing w:line="360" w:lineRule="auto"/>
        <w:jc w:val="both"/>
        <w:rPr>
          <w:rFonts w:ascii="New times roman" w:hAnsi="New times roman"/>
          <w:sz w:val="24"/>
          <w:szCs w:val="24"/>
        </w:rPr>
      </w:pPr>
    </w:p>
    <w:p w14:paraId="127934FD" w14:textId="77777777" w:rsidR="004D674D" w:rsidRDefault="004D674D">
      <w:pPr>
        <w:rPr>
          <w:rFonts w:ascii="New times roman" w:hAnsi="New times roman"/>
          <w:sz w:val="24"/>
          <w:szCs w:val="24"/>
        </w:rPr>
      </w:pPr>
      <w:r>
        <w:rPr>
          <w:rFonts w:ascii="New times roman" w:hAnsi="New times roman"/>
          <w:sz w:val="24"/>
          <w:szCs w:val="24"/>
        </w:rPr>
        <w:br w:type="page"/>
      </w:r>
    </w:p>
    <w:p w14:paraId="4EF28D00" w14:textId="77777777" w:rsidR="007D756F" w:rsidRPr="00991648" w:rsidRDefault="007D756F" w:rsidP="004D674D">
      <w:pPr>
        <w:pStyle w:val="Heading1"/>
        <w:rPr>
          <w:rFonts w:ascii="Times New Roman" w:hAnsi="Times New Roman" w:cs="Times New Roman"/>
        </w:rPr>
      </w:pPr>
      <w:bookmarkStart w:id="27" w:name="_Toc166857907"/>
      <w:r w:rsidRPr="00991648">
        <w:rPr>
          <w:rFonts w:ascii="Times New Roman" w:hAnsi="Times New Roman" w:cs="Times New Roman"/>
        </w:rPr>
        <w:lastRenderedPageBreak/>
        <w:t>References</w:t>
      </w:r>
      <w:bookmarkEnd w:id="27"/>
    </w:p>
    <w:p w14:paraId="4A181097" w14:textId="77777777" w:rsidR="00695671" w:rsidRPr="000E0068" w:rsidRDefault="00695671" w:rsidP="000E0068">
      <w:pPr>
        <w:spacing w:line="360" w:lineRule="auto"/>
        <w:jc w:val="both"/>
        <w:rPr>
          <w:rFonts w:ascii="Times New Roman" w:hAnsi="Times New Roman" w:cs="Times New Roman"/>
          <w:color w:val="222222"/>
          <w:sz w:val="24"/>
          <w:szCs w:val="20"/>
          <w:shd w:val="clear" w:color="auto" w:fill="FFFFFF"/>
        </w:rPr>
      </w:pPr>
      <w:r w:rsidRPr="000E0068">
        <w:rPr>
          <w:rFonts w:ascii="Times New Roman" w:hAnsi="Times New Roman" w:cs="Times New Roman"/>
          <w:color w:val="222222"/>
          <w:sz w:val="24"/>
          <w:szCs w:val="20"/>
          <w:shd w:val="clear" w:color="auto" w:fill="FFFFFF"/>
        </w:rPr>
        <w:t>Benzaghta, M.A., Elwalda, A., Mousa, M.M., Erkan, I. and Rahman, M., 2021. SWOT analysis applications: An integrative literature review. </w:t>
      </w:r>
      <w:r w:rsidRPr="000E0068">
        <w:rPr>
          <w:rFonts w:ascii="Times New Roman" w:hAnsi="Times New Roman" w:cs="Times New Roman"/>
          <w:i/>
          <w:iCs/>
          <w:color w:val="222222"/>
          <w:sz w:val="24"/>
          <w:szCs w:val="20"/>
          <w:shd w:val="clear" w:color="auto" w:fill="FFFFFF"/>
        </w:rPr>
        <w:t>Journal of Global Business Insights</w:t>
      </w:r>
      <w:r w:rsidRPr="000E0068">
        <w:rPr>
          <w:rFonts w:ascii="Times New Roman" w:hAnsi="Times New Roman" w:cs="Times New Roman"/>
          <w:color w:val="222222"/>
          <w:sz w:val="24"/>
          <w:szCs w:val="20"/>
          <w:shd w:val="clear" w:color="auto" w:fill="FFFFFF"/>
        </w:rPr>
        <w:t>, </w:t>
      </w:r>
      <w:r w:rsidRPr="000E0068">
        <w:rPr>
          <w:rFonts w:ascii="Times New Roman" w:hAnsi="Times New Roman" w:cs="Times New Roman"/>
          <w:i/>
          <w:iCs/>
          <w:color w:val="222222"/>
          <w:sz w:val="24"/>
          <w:szCs w:val="20"/>
          <w:shd w:val="clear" w:color="auto" w:fill="FFFFFF"/>
        </w:rPr>
        <w:t>6</w:t>
      </w:r>
      <w:r w:rsidRPr="000E0068">
        <w:rPr>
          <w:rFonts w:ascii="Times New Roman" w:hAnsi="Times New Roman" w:cs="Times New Roman"/>
          <w:color w:val="222222"/>
          <w:sz w:val="24"/>
          <w:szCs w:val="20"/>
          <w:shd w:val="clear" w:color="auto" w:fill="FFFFFF"/>
        </w:rPr>
        <w:t>(1), pp.54-72.</w:t>
      </w:r>
    </w:p>
    <w:p w14:paraId="184157A9" w14:textId="77777777" w:rsidR="00695671" w:rsidRPr="000E0068" w:rsidRDefault="00695671" w:rsidP="000E0068">
      <w:pPr>
        <w:spacing w:line="360" w:lineRule="auto"/>
        <w:jc w:val="both"/>
        <w:rPr>
          <w:rFonts w:ascii="Times New Roman" w:hAnsi="Times New Roman" w:cs="Times New Roman"/>
          <w:color w:val="222222"/>
          <w:sz w:val="24"/>
          <w:szCs w:val="20"/>
          <w:shd w:val="clear" w:color="auto" w:fill="FFFFFF"/>
        </w:rPr>
      </w:pPr>
      <w:r w:rsidRPr="000E0068">
        <w:rPr>
          <w:rFonts w:ascii="Times New Roman" w:hAnsi="Times New Roman" w:cs="Times New Roman"/>
          <w:color w:val="222222"/>
          <w:sz w:val="24"/>
          <w:szCs w:val="20"/>
          <w:shd w:val="clear" w:color="auto" w:fill="FFFFFF"/>
        </w:rPr>
        <w:t>Buhalis, D., Harwood, T., Bogicevic, V., Viglia, G., Beldona, S. and Hofacker, C., 2019. Technological disruptions in services: lessons from tourism and hospitality. </w:t>
      </w:r>
      <w:r w:rsidRPr="000E0068">
        <w:rPr>
          <w:rFonts w:ascii="Times New Roman" w:hAnsi="Times New Roman" w:cs="Times New Roman"/>
          <w:i/>
          <w:iCs/>
          <w:color w:val="222222"/>
          <w:sz w:val="24"/>
          <w:szCs w:val="20"/>
          <w:shd w:val="clear" w:color="auto" w:fill="FFFFFF"/>
        </w:rPr>
        <w:t>Journal of Service Management</w:t>
      </w:r>
      <w:r w:rsidRPr="000E0068">
        <w:rPr>
          <w:rFonts w:ascii="Times New Roman" w:hAnsi="Times New Roman" w:cs="Times New Roman"/>
          <w:color w:val="222222"/>
          <w:sz w:val="24"/>
          <w:szCs w:val="20"/>
          <w:shd w:val="clear" w:color="auto" w:fill="FFFFFF"/>
        </w:rPr>
        <w:t>, </w:t>
      </w:r>
      <w:r w:rsidRPr="000E0068">
        <w:rPr>
          <w:rFonts w:ascii="Times New Roman" w:hAnsi="Times New Roman" w:cs="Times New Roman"/>
          <w:i/>
          <w:iCs/>
          <w:color w:val="222222"/>
          <w:sz w:val="24"/>
          <w:szCs w:val="20"/>
          <w:shd w:val="clear" w:color="auto" w:fill="FFFFFF"/>
        </w:rPr>
        <w:t>30</w:t>
      </w:r>
      <w:r w:rsidRPr="000E0068">
        <w:rPr>
          <w:rFonts w:ascii="Times New Roman" w:hAnsi="Times New Roman" w:cs="Times New Roman"/>
          <w:color w:val="222222"/>
          <w:sz w:val="24"/>
          <w:szCs w:val="20"/>
          <w:shd w:val="clear" w:color="auto" w:fill="FFFFFF"/>
        </w:rPr>
        <w:t>(4), pp.484-506.</w:t>
      </w:r>
      <w:r>
        <w:rPr>
          <w:rFonts w:ascii="Times New Roman" w:hAnsi="Times New Roman" w:cs="Times New Roman"/>
          <w:color w:val="222222"/>
          <w:sz w:val="24"/>
          <w:szCs w:val="20"/>
          <w:shd w:val="clear" w:color="auto" w:fill="FFFFFF"/>
        </w:rPr>
        <w:t xml:space="preserve"> </w:t>
      </w:r>
    </w:p>
    <w:p w14:paraId="1DCCA9F7" w14:textId="77777777" w:rsidR="00695671" w:rsidRPr="000E0068" w:rsidRDefault="00695671" w:rsidP="000E0068">
      <w:pPr>
        <w:spacing w:line="360" w:lineRule="auto"/>
        <w:jc w:val="both"/>
        <w:rPr>
          <w:rFonts w:ascii="Times New Roman" w:hAnsi="Times New Roman" w:cs="Times New Roman"/>
          <w:color w:val="222222"/>
          <w:sz w:val="24"/>
          <w:szCs w:val="20"/>
          <w:shd w:val="clear" w:color="auto" w:fill="FFFFFF"/>
        </w:rPr>
      </w:pPr>
      <w:r w:rsidRPr="000E0068">
        <w:rPr>
          <w:rFonts w:ascii="Times New Roman" w:hAnsi="Times New Roman" w:cs="Times New Roman"/>
          <w:color w:val="222222"/>
          <w:sz w:val="24"/>
          <w:szCs w:val="20"/>
          <w:shd w:val="clear" w:color="auto" w:fill="FFFFFF"/>
        </w:rPr>
        <w:t>Capobianco, N., Basile, V., Loia, F. and Vona, R., 2021. Toward a sustainable decommissioning of offshore platforms in the oil and gas industry: A PESTLE analysis. </w:t>
      </w:r>
      <w:r w:rsidRPr="000E0068">
        <w:rPr>
          <w:rFonts w:ascii="Times New Roman" w:hAnsi="Times New Roman" w:cs="Times New Roman"/>
          <w:i/>
          <w:iCs/>
          <w:color w:val="222222"/>
          <w:sz w:val="24"/>
          <w:szCs w:val="20"/>
          <w:shd w:val="clear" w:color="auto" w:fill="FFFFFF"/>
        </w:rPr>
        <w:t>Sustainability</w:t>
      </w:r>
      <w:r w:rsidRPr="000E0068">
        <w:rPr>
          <w:rFonts w:ascii="Times New Roman" w:hAnsi="Times New Roman" w:cs="Times New Roman"/>
          <w:color w:val="222222"/>
          <w:sz w:val="24"/>
          <w:szCs w:val="20"/>
          <w:shd w:val="clear" w:color="auto" w:fill="FFFFFF"/>
        </w:rPr>
        <w:t>, </w:t>
      </w:r>
      <w:r w:rsidRPr="000E0068">
        <w:rPr>
          <w:rFonts w:ascii="Times New Roman" w:hAnsi="Times New Roman" w:cs="Times New Roman"/>
          <w:i/>
          <w:iCs/>
          <w:color w:val="222222"/>
          <w:sz w:val="24"/>
          <w:szCs w:val="20"/>
          <w:shd w:val="clear" w:color="auto" w:fill="FFFFFF"/>
        </w:rPr>
        <w:t>13</w:t>
      </w:r>
      <w:r w:rsidRPr="000E0068">
        <w:rPr>
          <w:rFonts w:ascii="Times New Roman" w:hAnsi="Times New Roman" w:cs="Times New Roman"/>
          <w:color w:val="222222"/>
          <w:sz w:val="24"/>
          <w:szCs w:val="20"/>
          <w:shd w:val="clear" w:color="auto" w:fill="FFFFFF"/>
        </w:rPr>
        <w:t>(11), p.6266.</w:t>
      </w:r>
      <w:r>
        <w:rPr>
          <w:rFonts w:ascii="Times New Roman" w:hAnsi="Times New Roman" w:cs="Times New Roman"/>
          <w:color w:val="222222"/>
          <w:sz w:val="24"/>
          <w:szCs w:val="20"/>
          <w:shd w:val="clear" w:color="auto" w:fill="FFFFFF"/>
        </w:rPr>
        <w:t xml:space="preserve">  </w:t>
      </w:r>
    </w:p>
    <w:p w14:paraId="4FA12BB7" w14:textId="77777777" w:rsidR="00695671" w:rsidRPr="000E0068" w:rsidRDefault="00695671" w:rsidP="00E56359">
      <w:pPr>
        <w:spacing w:line="360" w:lineRule="auto"/>
        <w:jc w:val="both"/>
        <w:rPr>
          <w:rFonts w:ascii="Times New Roman" w:hAnsi="Times New Roman" w:cs="Times New Roman"/>
          <w:color w:val="222222"/>
          <w:sz w:val="24"/>
          <w:szCs w:val="20"/>
          <w:shd w:val="clear" w:color="auto" w:fill="FFFFFF"/>
        </w:rPr>
      </w:pPr>
      <w:r w:rsidRPr="000E0068">
        <w:rPr>
          <w:rFonts w:ascii="Times New Roman" w:hAnsi="Times New Roman" w:cs="Times New Roman"/>
          <w:color w:val="222222"/>
          <w:sz w:val="24"/>
          <w:szCs w:val="20"/>
          <w:shd w:val="clear" w:color="auto" w:fill="FFFFFF"/>
        </w:rPr>
        <w:t>Christodoulou, A. and Cullinane, K., 2019. Identifying the main opportunities and challenges from the implementation of a port energy management system: A SWOT/PESTLE analysis. </w:t>
      </w:r>
      <w:r w:rsidRPr="000E0068">
        <w:rPr>
          <w:rFonts w:ascii="Times New Roman" w:hAnsi="Times New Roman" w:cs="Times New Roman"/>
          <w:i/>
          <w:iCs/>
          <w:color w:val="222222"/>
          <w:sz w:val="24"/>
          <w:szCs w:val="20"/>
          <w:shd w:val="clear" w:color="auto" w:fill="FFFFFF"/>
        </w:rPr>
        <w:t>Sustainability</w:t>
      </w:r>
      <w:r w:rsidRPr="000E0068">
        <w:rPr>
          <w:rFonts w:ascii="Times New Roman" w:hAnsi="Times New Roman" w:cs="Times New Roman"/>
          <w:color w:val="222222"/>
          <w:sz w:val="24"/>
          <w:szCs w:val="20"/>
          <w:shd w:val="clear" w:color="auto" w:fill="FFFFFF"/>
        </w:rPr>
        <w:t>, </w:t>
      </w:r>
      <w:r w:rsidRPr="000E0068">
        <w:rPr>
          <w:rFonts w:ascii="Times New Roman" w:hAnsi="Times New Roman" w:cs="Times New Roman"/>
          <w:i/>
          <w:iCs/>
          <w:color w:val="222222"/>
          <w:sz w:val="24"/>
          <w:szCs w:val="20"/>
          <w:shd w:val="clear" w:color="auto" w:fill="FFFFFF"/>
        </w:rPr>
        <w:t>11</w:t>
      </w:r>
      <w:r w:rsidRPr="000E0068">
        <w:rPr>
          <w:rFonts w:ascii="Times New Roman" w:hAnsi="Times New Roman" w:cs="Times New Roman"/>
          <w:color w:val="222222"/>
          <w:sz w:val="24"/>
          <w:szCs w:val="20"/>
          <w:shd w:val="clear" w:color="auto" w:fill="FFFFFF"/>
        </w:rPr>
        <w:t>(21), p.6046.</w:t>
      </w:r>
      <w:r>
        <w:rPr>
          <w:rFonts w:ascii="Times New Roman" w:hAnsi="Times New Roman" w:cs="Times New Roman"/>
          <w:color w:val="222222"/>
          <w:sz w:val="24"/>
          <w:szCs w:val="20"/>
          <w:shd w:val="clear" w:color="auto" w:fill="FFFFFF"/>
        </w:rPr>
        <w:t xml:space="preserve">   </w:t>
      </w:r>
    </w:p>
    <w:p w14:paraId="7516F427" w14:textId="77777777" w:rsidR="00695671" w:rsidRPr="00233C8B" w:rsidRDefault="00695671" w:rsidP="00233C8B">
      <w:pPr>
        <w:rPr>
          <w:rFonts w:ascii="Times New Roman" w:hAnsi="Times New Roman" w:cs="Times New Roman"/>
          <w:sz w:val="24"/>
          <w:szCs w:val="24"/>
        </w:rPr>
      </w:pPr>
      <w:r w:rsidRPr="00233C8B">
        <w:rPr>
          <w:rFonts w:ascii="Times New Roman" w:hAnsi="Times New Roman" w:cs="Times New Roman"/>
          <w:sz w:val="24"/>
          <w:szCs w:val="24"/>
        </w:rPr>
        <w:t>Getz, D. &amp; Page, S., 2019. Event studies: theory, research and policy for planned events.. 3rd ed. s.l.:Routledge: Oxford.</w:t>
      </w:r>
    </w:p>
    <w:p w14:paraId="0CA172DC" w14:textId="77777777" w:rsidR="00695671" w:rsidRPr="000E0068" w:rsidRDefault="00695671" w:rsidP="000E0068">
      <w:pPr>
        <w:spacing w:line="360" w:lineRule="auto"/>
        <w:jc w:val="both"/>
        <w:rPr>
          <w:rFonts w:ascii="Times New Roman" w:hAnsi="Times New Roman" w:cs="Times New Roman"/>
          <w:sz w:val="32"/>
          <w:szCs w:val="24"/>
        </w:rPr>
      </w:pPr>
      <w:r w:rsidRPr="000E0068">
        <w:rPr>
          <w:rFonts w:ascii="Times New Roman" w:hAnsi="Times New Roman" w:cs="Times New Roman"/>
          <w:color w:val="222222"/>
          <w:sz w:val="24"/>
          <w:szCs w:val="20"/>
          <w:shd w:val="clear" w:color="auto" w:fill="FFFFFF"/>
        </w:rPr>
        <w:t>Gurl, E., 2017. SWOT analysis: A theoretical review.</w:t>
      </w:r>
      <w:r>
        <w:rPr>
          <w:rFonts w:ascii="Times New Roman" w:hAnsi="Times New Roman" w:cs="Times New Roman"/>
          <w:color w:val="222222"/>
          <w:sz w:val="24"/>
          <w:szCs w:val="20"/>
          <w:shd w:val="clear" w:color="auto" w:fill="FFFFFF"/>
        </w:rPr>
        <w:t xml:space="preserve">        </w:t>
      </w:r>
    </w:p>
    <w:p w14:paraId="28C00A9C" w14:textId="65E8C057" w:rsidR="00695671" w:rsidRPr="008F07DD" w:rsidRDefault="00695671" w:rsidP="005C0A15">
      <w:pPr>
        <w:spacing w:line="360" w:lineRule="auto"/>
        <w:rPr>
          <w:rFonts w:ascii="Times New Roman" w:hAnsi="Times New Roman" w:cs="Times New Roman"/>
          <w:sz w:val="24"/>
          <w:szCs w:val="24"/>
        </w:rPr>
      </w:pPr>
      <w:r>
        <w:rPr>
          <w:rFonts w:ascii="Times New Roman" w:hAnsi="Times New Roman" w:cs="Times New Roman"/>
          <w:sz w:val="24"/>
          <w:szCs w:val="24"/>
        </w:rPr>
        <w:t xml:space="preserve">Medium., 2023. How to Conduct a PESTLE Analysis for Business </w:t>
      </w:r>
      <w:r w:rsidRPr="005C0A15">
        <w:rPr>
          <w:rFonts w:ascii="Times New Roman" w:hAnsi="Times New Roman" w:cs="Times New Roman"/>
          <w:sz w:val="24"/>
          <w:szCs w:val="24"/>
        </w:rPr>
        <w:t>[Online] Available at:</w:t>
      </w:r>
      <w:r>
        <w:rPr>
          <w:rFonts w:ascii="Times New Roman" w:hAnsi="Times New Roman" w:cs="Times New Roman"/>
          <w:sz w:val="24"/>
          <w:szCs w:val="24"/>
        </w:rPr>
        <w:t xml:space="preserve"> </w:t>
      </w:r>
      <w:hyperlink r:id="rId16" w:history="1">
        <w:r w:rsidRPr="00750C8E">
          <w:rPr>
            <w:rStyle w:val="Hyperlink"/>
            <w:rFonts w:ascii="Times New Roman" w:hAnsi="Times New Roman" w:cs="Times New Roman"/>
            <w:sz w:val="24"/>
            <w:szCs w:val="24"/>
          </w:rPr>
          <w:t>https://medium.com/@anirbanmukherjee1311/pestle-analysis-c6b822164d4</w:t>
        </w:r>
      </w:hyperlink>
      <w:r>
        <w:rPr>
          <w:rFonts w:ascii="Times New Roman" w:hAnsi="Times New Roman" w:cs="Times New Roman"/>
          <w:sz w:val="24"/>
          <w:szCs w:val="24"/>
        </w:rPr>
        <w:t xml:space="preserve"> [</w:t>
      </w:r>
      <w:r>
        <w:rPr>
          <w:rFonts w:ascii="New times roman" w:hAnsi="New times roman"/>
          <w:sz w:val="24"/>
          <w:szCs w:val="24"/>
        </w:rPr>
        <w:t>Accessed at: 17</w:t>
      </w:r>
      <w:r w:rsidRPr="00384C4D">
        <w:rPr>
          <w:rFonts w:ascii="New times roman" w:hAnsi="New times roman"/>
          <w:sz w:val="24"/>
          <w:szCs w:val="24"/>
          <w:vertAlign w:val="superscript"/>
        </w:rPr>
        <w:t>th</w:t>
      </w:r>
      <w:r>
        <w:rPr>
          <w:rFonts w:ascii="New times roman" w:hAnsi="New times roman"/>
          <w:sz w:val="24"/>
          <w:szCs w:val="24"/>
        </w:rPr>
        <w:t xml:space="preserve"> May 2024]</w:t>
      </w:r>
    </w:p>
    <w:p w14:paraId="6A63CE59" w14:textId="77777777" w:rsidR="00695671" w:rsidRDefault="00695671" w:rsidP="000E0068">
      <w:pPr>
        <w:spacing w:line="360" w:lineRule="auto"/>
        <w:jc w:val="both"/>
        <w:rPr>
          <w:rFonts w:ascii="Times New Roman" w:hAnsi="Times New Roman" w:cs="Times New Roman"/>
          <w:color w:val="222222"/>
          <w:sz w:val="24"/>
          <w:szCs w:val="20"/>
          <w:shd w:val="clear" w:color="auto" w:fill="FFFFFF"/>
        </w:rPr>
      </w:pPr>
      <w:r w:rsidRPr="000E0068">
        <w:rPr>
          <w:rFonts w:ascii="Times New Roman" w:hAnsi="Times New Roman" w:cs="Times New Roman"/>
          <w:color w:val="222222"/>
          <w:sz w:val="24"/>
          <w:szCs w:val="20"/>
          <w:shd w:val="clear" w:color="auto" w:fill="FFFFFF"/>
        </w:rPr>
        <w:t>Melián-González, S. and Bulchand-Gidumal, J., 2016. A model that connects information technology and hotel performance. </w:t>
      </w:r>
      <w:r w:rsidRPr="000E0068">
        <w:rPr>
          <w:rFonts w:ascii="Times New Roman" w:hAnsi="Times New Roman" w:cs="Times New Roman"/>
          <w:i/>
          <w:iCs/>
          <w:color w:val="222222"/>
          <w:sz w:val="24"/>
          <w:szCs w:val="20"/>
          <w:shd w:val="clear" w:color="auto" w:fill="FFFFFF"/>
        </w:rPr>
        <w:t>Tourism management</w:t>
      </w:r>
      <w:r w:rsidRPr="000E0068">
        <w:rPr>
          <w:rFonts w:ascii="Times New Roman" w:hAnsi="Times New Roman" w:cs="Times New Roman"/>
          <w:color w:val="222222"/>
          <w:sz w:val="24"/>
          <w:szCs w:val="20"/>
          <w:shd w:val="clear" w:color="auto" w:fill="FFFFFF"/>
        </w:rPr>
        <w:t>, </w:t>
      </w:r>
      <w:r w:rsidRPr="000E0068">
        <w:rPr>
          <w:rFonts w:ascii="Times New Roman" w:hAnsi="Times New Roman" w:cs="Times New Roman"/>
          <w:i/>
          <w:iCs/>
          <w:color w:val="222222"/>
          <w:sz w:val="24"/>
          <w:szCs w:val="20"/>
          <w:shd w:val="clear" w:color="auto" w:fill="FFFFFF"/>
        </w:rPr>
        <w:t>53</w:t>
      </w:r>
      <w:r w:rsidRPr="000E0068">
        <w:rPr>
          <w:rFonts w:ascii="Times New Roman" w:hAnsi="Times New Roman" w:cs="Times New Roman"/>
          <w:color w:val="222222"/>
          <w:sz w:val="24"/>
          <w:szCs w:val="20"/>
          <w:shd w:val="clear" w:color="auto" w:fill="FFFFFF"/>
        </w:rPr>
        <w:t>, pp.30-37.</w:t>
      </w:r>
      <w:r>
        <w:rPr>
          <w:rFonts w:ascii="Times New Roman" w:hAnsi="Times New Roman" w:cs="Times New Roman"/>
          <w:color w:val="222222"/>
          <w:sz w:val="24"/>
          <w:szCs w:val="20"/>
          <w:shd w:val="clear" w:color="auto" w:fill="FFFFFF"/>
        </w:rPr>
        <w:t xml:space="preserve">   </w:t>
      </w:r>
    </w:p>
    <w:p w14:paraId="11F017B5" w14:textId="77777777" w:rsidR="00695671" w:rsidRPr="00233C8B" w:rsidRDefault="00695671" w:rsidP="000E0068">
      <w:pPr>
        <w:rPr>
          <w:rFonts w:ascii="Times New Roman" w:hAnsi="Times New Roman" w:cs="Times New Roman"/>
          <w:sz w:val="24"/>
          <w:szCs w:val="24"/>
        </w:rPr>
      </w:pPr>
      <w:r w:rsidRPr="00233C8B">
        <w:rPr>
          <w:rFonts w:ascii="Times New Roman" w:hAnsi="Times New Roman" w:cs="Times New Roman"/>
          <w:sz w:val="24"/>
          <w:szCs w:val="24"/>
        </w:rPr>
        <w:t xml:space="preserve">Narayan, S., 2015. Agile IT Organization Design: For Digital Transformation and Continuous Delivery. </w:t>
      </w:r>
    </w:p>
    <w:p w14:paraId="42CA3965" w14:textId="77777777" w:rsidR="00695671" w:rsidRPr="000E0068" w:rsidRDefault="00695671" w:rsidP="000E0068">
      <w:pPr>
        <w:spacing w:line="360" w:lineRule="auto"/>
        <w:jc w:val="both"/>
        <w:rPr>
          <w:rFonts w:ascii="Times New Roman" w:hAnsi="Times New Roman" w:cs="Times New Roman"/>
          <w:color w:val="222222"/>
          <w:sz w:val="24"/>
          <w:szCs w:val="20"/>
          <w:shd w:val="clear" w:color="auto" w:fill="FFFFFF"/>
        </w:rPr>
      </w:pPr>
      <w:r w:rsidRPr="000E0068">
        <w:rPr>
          <w:rFonts w:ascii="Times New Roman" w:hAnsi="Times New Roman" w:cs="Times New Roman"/>
          <w:color w:val="222222"/>
          <w:sz w:val="24"/>
          <w:szCs w:val="20"/>
          <w:shd w:val="clear" w:color="auto" w:fill="FFFFFF"/>
        </w:rPr>
        <w:t>Nieves, J. and Segarra-Ciprés, M., 2015. Management innovation in the hotel industry. </w:t>
      </w:r>
      <w:r w:rsidRPr="000E0068">
        <w:rPr>
          <w:rFonts w:ascii="Times New Roman" w:hAnsi="Times New Roman" w:cs="Times New Roman"/>
          <w:i/>
          <w:iCs/>
          <w:color w:val="222222"/>
          <w:sz w:val="24"/>
          <w:szCs w:val="20"/>
          <w:shd w:val="clear" w:color="auto" w:fill="FFFFFF"/>
        </w:rPr>
        <w:t>Tourism Management</w:t>
      </w:r>
      <w:r w:rsidRPr="000E0068">
        <w:rPr>
          <w:rFonts w:ascii="Times New Roman" w:hAnsi="Times New Roman" w:cs="Times New Roman"/>
          <w:color w:val="222222"/>
          <w:sz w:val="24"/>
          <w:szCs w:val="20"/>
          <w:shd w:val="clear" w:color="auto" w:fill="FFFFFF"/>
        </w:rPr>
        <w:t>, </w:t>
      </w:r>
      <w:r w:rsidRPr="000E0068">
        <w:rPr>
          <w:rFonts w:ascii="Times New Roman" w:hAnsi="Times New Roman" w:cs="Times New Roman"/>
          <w:i/>
          <w:iCs/>
          <w:color w:val="222222"/>
          <w:sz w:val="24"/>
          <w:szCs w:val="20"/>
          <w:shd w:val="clear" w:color="auto" w:fill="FFFFFF"/>
        </w:rPr>
        <w:t>46</w:t>
      </w:r>
      <w:r w:rsidRPr="000E0068">
        <w:rPr>
          <w:rFonts w:ascii="Times New Roman" w:hAnsi="Times New Roman" w:cs="Times New Roman"/>
          <w:color w:val="222222"/>
          <w:sz w:val="24"/>
          <w:szCs w:val="20"/>
          <w:shd w:val="clear" w:color="auto" w:fill="FFFFFF"/>
        </w:rPr>
        <w:t>, pp.51-58.</w:t>
      </w:r>
      <w:r>
        <w:rPr>
          <w:rFonts w:ascii="Times New Roman" w:hAnsi="Times New Roman" w:cs="Times New Roman"/>
          <w:color w:val="222222"/>
          <w:sz w:val="24"/>
          <w:szCs w:val="20"/>
          <w:shd w:val="clear" w:color="auto" w:fill="FFFFFF"/>
        </w:rPr>
        <w:t xml:space="preserve"> </w:t>
      </w:r>
    </w:p>
    <w:p w14:paraId="6308ABD6" w14:textId="31B004F3" w:rsidR="00695671" w:rsidRPr="00233C8B" w:rsidRDefault="00695671" w:rsidP="00233C8B">
      <w:pPr>
        <w:rPr>
          <w:rFonts w:ascii="Times New Roman" w:hAnsi="Times New Roman" w:cs="Times New Roman"/>
          <w:sz w:val="24"/>
          <w:szCs w:val="24"/>
        </w:rPr>
      </w:pPr>
      <w:r w:rsidRPr="00233C8B">
        <w:rPr>
          <w:rFonts w:ascii="Times New Roman" w:hAnsi="Times New Roman" w:cs="Times New Roman"/>
          <w:sz w:val="24"/>
          <w:szCs w:val="24"/>
        </w:rPr>
        <w:t>Nsw, T. S., 201</w:t>
      </w:r>
      <w:r>
        <w:rPr>
          <w:rFonts w:ascii="Times New Roman" w:hAnsi="Times New Roman" w:cs="Times New Roman"/>
          <w:sz w:val="24"/>
          <w:szCs w:val="24"/>
        </w:rPr>
        <w:t xml:space="preserve">6. Smart and Skilled. [Online] Available at: </w:t>
      </w:r>
      <w:hyperlink r:id="rId17" w:history="1">
        <w:r w:rsidRPr="00750C8E">
          <w:rPr>
            <w:rStyle w:val="Hyperlink"/>
            <w:rFonts w:ascii="Times New Roman" w:hAnsi="Times New Roman" w:cs="Times New Roman"/>
            <w:sz w:val="24"/>
            <w:szCs w:val="24"/>
          </w:rPr>
          <w:t>https://training.nsw.gov.au/smartandskilled/index.html</w:t>
        </w:r>
      </w:hyperlink>
      <w:r>
        <w:rPr>
          <w:rFonts w:ascii="Times New Roman" w:hAnsi="Times New Roman" w:cs="Times New Roman"/>
          <w:sz w:val="24"/>
          <w:szCs w:val="24"/>
        </w:rPr>
        <w:t xml:space="preserve"> </w:t>
      </w:r>
      <w:r w:rsidRPr="000E0068">
        <w:rPr>
          <w:rFonts w:ascii="Times New Roman" w:hAnsi="Times New Roman" w:cs="Times New Roman"/>
          <w:sz w:val="24"/>
          <w:szCs w:val="24"/>
        </w:rPr>
        <w:t xml:space="preserve">[Accessed </w:t>
      </w:r>
      <w:r w:rsidR="00B32C88">
        <w:rPr>
          <w:rFonts w:ascii="Times New Roman" w:hAnsi="Times New Roman" w:cs="Times New Roman"/>
          <w:sz w:val="24"/>
          <w:szCs w:val="24"/>
        </w:rPr>
        <w:t>on</w:t>
      </w:r>
      <w:r w:rsidRPr="000E0068">
        <w:rPr>
          <w:rFonts w:ascii="Times New Roman" w:hAnsi="Times New Roman" w:cs="Times New Roman"/>
          <w:sz w:val="24"/>
          <w:szCs w:val="24"/>
        </w:rPr>
        <w:t xml:space="preserve"> 17th May 2024]</w:t>
      </w:r>
      <w:r>
        <w:rPr>
          <w:rFonts w:ascii="Times New Roman" w:hAnsi="Times New Roman" w:cs="Times New Roman"/>
          <w:sz w:val="24"/>
          <w:szCs w:val="24"/>
        </w:rPr>
        <w:t>.</w:t>
      </w:r>
    </w:p>
    <w:p w14:paraId="5EB509E8" w14:textId="45C30780" w:rsidR="00695671" w:rsidRDefault="00695671" w:rsidP="00384C4D">
      <w:pPr>
        <w:spacing w:line="360" w:lineRule="auto"/>
        <w:rPr>
          <w:rFonts w:ascii="New times roman" w:hAnsi="New times roman"/>
          <w:sz w:val="24"/>
          <w:szCs w:val="24"/>
        </w:rPr>
      </w:pPr>
      <w:r>
        <w:rPr>
          <w:rFonts w:ascii="New times roman" w:hAnsi="New times roman"/>
          <w:sz w:val="24"/>
          <w:szCs w:val="24"/>
        </w:rPr>
        <w:t xml:space="preserve">ResearchGate., 2017. </w:t>
      </w:r>
      <w:r w:rsidRPr="00384C4D">
        <w:rPr>
          <w:rFonts w:ascii="New times roman" w:hAnsi="New times roman"/>
          <w:sz w:val="24"/>
          <w:szCs w:val="24"/>
        </w:rPr>
        <w:t>Event planning and management lifecycle</w:t>
      </w:r>
      <w:r>
        <w:rPr>
          <w:rFonts w:ascii="New times roman" w:hAnsi="New times roman"/>
          <w:sz w:val="24"/>
          <w:szCs w:val="24"/>
        </w:rPr>
        <w:t xml:space="preserve"> [Online] Available at: </w:t>
      </w:r>
      <w:hyperlink r:id="rId18" w:history="1">
        <w:r w:rsidRPr="00750C8E">
          <w:rPr>
            <w:rStyle w:val="Hyperlink"/>
            <w:rFonts w:ascii="New times roman" w:hAnsi="New times roman"/>
            <w:sz w:val="24"/>
            <w:szCs w:val="24"/>
          </w:rPr>
          <w:t>https://www.researchgate.net/figure/Event-planning-and-management-lifecycle-Source-EMBOK-2016_fig2_323836255</w:t>
        </w:r>
      </w:hyperlink>
      <w:r>
        <w:rPr>
          <w:rFonts w:ascii="New times roman" w:hAnsi="New times roman"/>
          <w:sz w:val="24"/>
          <w:szCs w:val="24"/>
        </w:rPr>
        <w:t xml:space="preserve"> [Accessed </w:t>
      </w:r>
      <w:r w:rsidR="00B32C88">
        <w:rPr>
          <w:rFonts w:ascii="New times roman" w:hAnsi="New times roman"/>
          <w:sz w:val="24"/>
          <w:szCs w:val="24"/>
        </w:rPr>
        <w:t>on</w:t>
      </w:r>
      <w:r>
        <w:rPr>
          <w:rFonts w:ascii="New times roman" w:hAnsi="New times roman"/>
          <w:sz w:val="24"/>
          <w:szCs w:val="24"/>
        </w:rPr>
        <w:t xml:space="preserve"> 17</w:t>
      </w:r>
      <w:r w:rsidRPr="00384C4D">
        <w:rPr>
          <w:rFonts w:ascii="New times roman" w:hAnsi="New times roman"/>
          <w:sz w:val="24"/>
          <w:szCs w:val="24"/>
          <w:vertAlign w:val="superscript"/>
        </w:rPr>
        <w:t>th</w:t>
      </w:r>
      <w:r>
        <w:rPr>
          <w:rFonts w:ascii="New times roman" w:hAnsi="New times roman"/>
          <w:sz w:val="24"/>
          <w:szCs w:val="24"/>
        </w:rPr>
        <w:t xml:space="preserve"> May, 2024] </w:t>
      </w:r>
    </w:p>
    <w:p w14:paraId="6249E8F7" w14:textId="31D97D8D" w:rsidR="00695671" w:rsidRDefault="00695671" w:rsidP="008F07DD">
      <w:pPr>
        <w:spacing w:line="360" w:lineRule="auto"/>
        <w:rPr>
          <w:rFonts w:ascii="New times roman" w:hAnsi="New times roman"/>
          <w:sz w:val="24"/>
          <w:szCs w:val="24"/>
        </w:rPr>
      </w:pPr>
      <w:r>
        <w:rPr>
          <w:rFonts w:ascii="Times New Roman" w:hAnsi="Times New Roman" w:cs="Times New Roman"/>
          <w:sz w:val="24"/>
          <w:szCs w:val="24"/>
        </w:rPr>
        <w:lastRenderedPageBreak/>
        <w:t xml:space="preserve">Score., 2024. Important Questions to Ask in SWOT Analysis </w:t>
      </w:r>
      <w:r w:rsidRPr="008F07DD">
        <w:rPr>
          <w:rFonts w:ascii="Times New Roman" w:hAnsi="Times New Roman" w:cs="Times New Roman"/>
          <w:sz w:val="24"/>
          <w:szCs w:val="24"/>
        </w:rPr>
        <w:t xml:space="preserve"> [Online] Available at:</w:t>
      </w:r>
      <w:r>
        <w:rPr>
          <w:rFonts w:ascii="Times New Roman" w:hAnsi="Times New Roman" w:cs="Times New Roman"/>
          <w:sz w:val="24"/>
          <w:szCs w:val="24"/>
        </w:rPr>
        <w:t xml:space="preserve"> </w:t>
      </w:r>
      <w:hyperlink r:id="rId19" w:history="1">
        <w:r w:rsidRPr="00750C8E">
          <w:rPr>
            <w:rStyle w:val="Hyperlink"/>
            <w:rFonts w:ascii="Times New Roman" w:hAnsi="Times New Roman" w:cs="Times New Roman"/>
            <w:sz w:val="24"/>
            <w:szCs w:val="24"/>
          </w:rPr>
          <w:t>https://www.score.org/resource/checklist/important-questions-ask-your-swot-analysis</w:t>
        </w:r>
      </w:hyperlink>
      <w:r>
        <w:rPr>
          <w:rFonts w:ascii="Times New Roman" w:hAnsi="Times New Roman" w:cs="Times New Roman"/>
          <w:sz w:val="24"/>
          <w:szCs w:val="24"/>
        </w:rPr>
        <w:t xml:space="preserve"> [</w:t>
      </w:r>
      <w:r>
        <w:rPr>
          <w:rFonts w:ascii="New times roman" w:hAnsi="New times roman"/>
          <w:sz w:val="24"/>
          <w:szCs w:val="24"/>
        </w:rPr>
        <w:t xml:space="preserve">Accessed </w:t>
      </w:r>
      <w:r w:rsidR="00B32C88">
        <w:rPr>
          <w:rFonts w:ascii="New times roman" w:hAnsi="New times roman"/>
          <w:sz w:val="24"/>
          <w:szCs w:val="24"/>
        </w:rPr>
        <w:t>on</w:t>
      </w:r>
      <w:r>
        <w:rPr>
          <w:rFonts w:ascii="New times roman" w:hAnsi="New times roman"/>
          <w:sz w:val="24"/>
          <w:szCs w:val="24"/>
        </w:rPr>
        <w:t xml:space="preserve"> 17</w:t>
      </w:r>
      <w:r w:rsidRPr="00384C4D">
        <w:rPr>
          <w:rFonts w:ascii="New times roman" w:hAnsi="New times roman"/>
          <w:sz w:val="24"/>
          <w:szCs w:val="24"/>
          <w:vertAlign w:val="superscript"/>
        </w:rPr>
        <w:t>th</w:t>
      </w:r>
      <w:r>
        <w:rPr>
          <w:rFonts w:ascii="New times roman" w:hAnsi="New times roman"/>
          <w:sz w:val="24"/>
          <w:szCs w:val="24"/>
        </w:rPr>
        <w:t xml:space="preserve"> May, 2024]</w:t>
      </w:r>
    </w:p>
    <w:p w14:paraId="487B23D9" w14:textId="77777777" w:rsidR="004F076B" w:rsidRPr="004F076B" w:rsidRDefault="004F076B" w:rsidP="008F07DD">
      <w:pPr>
        <w:spacing w:line="360" w:lineRule="auto"/>
        <w:rPr>
          <w:rFonts w:ascii="Times New Roman" w:hAnsi="Times New Roman" w:cs="Times New Roman"/>
          <w:color w:val="222222"/>
          <w:sz w:val="24"/>
          <w:szCs w:val="24"/>
          <w:shd w:val="clear" w:color="auto" w:fill="FFFFFF"/>
        </w:rPr>
      </w:pPr>
      <w:r w:rsidRPr="00B32C88">
        <w:rPr>
          <w:rFonts w:ascii="Times New Roman" w:hAnsi="Times New Roman" w:cs="Times New Roman"/>
          <w:color w:val="222222"/>
          <w:sz w:val="24"/>
          <w:szCs w:val="24"/>
          <w:shd w:val="clear" w:color="auto" w:fill="FFFFFF"/>
          <w:lang w:val="de-DE"/>
        </w:rPr>
        <w:t>Bladen, C., Kennell, J., Abson, E. and Wilde, N., 2022. </w:t>
      </w:r>
      <w:r w:rsidRPr="004F076B">
        <w:rPr>
          <w:rFonts w:ascii="Times New Roman" w:hAnsi="Times New Roman" w:cs="Times New Roman"/>
          <w:i/>
          <w:iCs/>
          <w:color w:val="222222"/>
          <w:sz w:val="24"/>
          <w:szCs w:val="24"/>
          <w:shd w:val="clear" w:color="auto" w:fill="FFFFFF"/>
        </w:rPr>
        <w:t>Events management: An introduction</w:t>
      </w:r>
      <w:r w:rsidRPr="004F076B">
        <w:rPr>
          <w:rFonts w:ascii="Times New Roman" w:hAnsi="Times New Roman" w:cs="Times New Roman"/>
          <w:color w:val="222222"/>
          <w:sz w:val="24"/>
          <w:szCs w:val="24"/>
          <w:shd w:val="clear" w:color="auto" w:fill="FFFFFF"/>
        </w:rPr>
        <w:t>. Routledge.</w:t>
      </w:r>
      <w:r>
        <w:rPr>
          <w:rFonts w:ascii="Times New Roman" w:hAnsi="Times New Roman" w:cs="Times New Roman"/>
          <w:color w:val="222222"/>
          <w:sz w:val="24"/>
          <w:szCs w:val="24"/>
          <w:shd w:val="clear" w:color="auto" w:fill="FFFFFF"/>
        </w:rPr>
        <w:t xml:space="preserve">    </w:t>
      </w:r>
    </w:p>
    <w:p w14:paraId="371B06B0" w14:textId="77777777" w:rsidR="004F076B" w:rsidRPr="004F076B" w:rsidRDefault="004F076B" w:rsidP="008F07DD">
      <w:pPr>
        <w:spacing w:line="360" w:lineRule="auto"/>
        <w:rPr>
          <w:rFonts w:ascii="Times New Roman" w:hAnsi="Times New Roman" w:cs="Times New Roman"/>
          <w:color w:val="222222"/>
          <w:sz w:val="24"/>
          <w:szCs w:val="24"/>
          <w:shd w:val="clear" w:color="auto" w:fill="FFFFFF"/>
        </w:rPr>
      </w:pPr>
      <w:r w:rsidRPr="004F076B">
        <w:rPr>
          <w:rFonts w:ascii="Times New Roman" w:hAnsi="Times New Roman" w:cs="Times New Roman"/>
          <w:color w:val="222222"/>
          <w:sz w:val="24"/>
          <w:szCs w:val="24"/>
          <w:shd w:val="clear" w:color="auto" w:fill="FFFFFF"/>
        </w:rPr>
        <w:t>Parkes, O., Lettieri, P. and Bogle, I.D.L., 2015. Life cycle assessment of integrated waste management systems for alternative legacy scenarios of the London Olympic Park. </w:t>
      </w:r>
      <w:r w:rsidRPr="004F076B">
        <w:rPr>
          <w:rFonts w:ascii="Times New Roman" w:hAnsi="Times New Roman" w:cs="Times New Roman"/>
          <w:i/>
          <w:iCs/>
          <w:color w:val="222222"/>
          <w:sz w:val="24"/>
          <w:szCs w:val="24"/>
          <w:shd w:val="clear" w:color="auto" w:fill="FFFFFF"/>
        </w:rPr>
        <w:t>Waste management</w:t>
      </w:r>
      <w:r w:rsidRPr="004F076B">
        <w:rPr>
          <w:rFonts w:ascii="Times New Roman" w:hAnsi="Times New Roman" w:cs="Times New Roman"/>
          <w:color w:val="222222"/>
          <w:sz w:val="24"/>
          <w:szCs w:val="24"/>
          <w:shd w:val="clear" w:color="auto" w:fill="FFFFFF"/>
        </w:rPr>
        <w:t>, </w:t>
      </w:r>
      <w:r w:rsidRPr="004F076B">
        <w:rPr>
          <w:rFonts w:ascii="Times New Roman" w:hAnsi="Times New Roman" w:cs="Times New Roman"/>
          <w:i/>
          <w:iCs/>
          <w:color w:val="222222"/>
          <w:sz w:val="24"/>
          <w:szCs w:val="24"/>
          <w:shd w:val="clear" w:color="auto" w:fill="FFFFFF"/>
        </w:rPr>
        <w:t>40</w:t>
      </w:r>
      <w:r w:rsidRPr="004F076B">
        <w:rPr>
          <w:rFonts w:ascii="Times New Roman" w:hAnsi="Times New Roman" w:cs="Times New Roman"/>
          <w:color w:val="222222"/>
          <w:sz w:val="24"/>
          <w:szCs w:val="24"/>
          <w:shd w:val="clear" w:color="auto" w:fill="FFFFFF"/>
        </w:rPr>
        <w:t>, pp.157-166.</w:t>
      </w:r>
      <w:r>
        <w:rPr>
          <w:rFonts w:ascii="Times New Roman" w:hAnsi="Times New Roman" w:cs="Times New Roman"/>
          <w:color w:val="222222"/>
          <w:sz w:val="24"/>
          <w:szCs w:val="24"/>
          <w:shd w:val="clear" w:color="auto" w:fill="FFFFFF"/>
        </w:rPr>
        <w:t xml:space="preserve">     </w:t>
      </w:r>
    </w:p>
    <w:p w14:paraId="22DC5306" w14:textId="77777777" w:rsidR="00412552" w:rsidRDefault="004F076B" w:rsidP="008F07DD">
      <w:pPr>
        <w:spacing w:line="360" w:lineRule="auto"/>
        <w:rPr>
          <w:rFonts w:ascii="Times New Roman" w:hAnsi="Times New Roman" w:cs="Times New Roman"/>
          <w:color w:val="222222"/>
          <w:sz w:val="24"/>
          <w:szCs w:val="24"/>
          <w:shd w:val="clear" w:color="auto" w:fill="FFFFFF"/>
        </w:rPr>
      </w:pPr>
      <w:r w:rsidRPr="004F076B">
        <w:rPr>
          <w:rFonts w:ascii="Times New Roman" w:hAnsi="Times New Roman" w:cs="Times New Roman"/>
          <w:color w:val="222222"/>
          <w:sz w:val="24"/>
          <w:szCs w:val="24"/>
          <w:shd w:val="clear" w:color="auto" w:fill="FFFFFF"/>
        </w:rPr>
        <w:t>Getz, D. and Page, S.J., 2019. </w:t>
      </w:r>
      <w:r w:rsidRPr="004F076B">
        <w:rPr>
          <w:rFonts w:ascii="Times New Roman" w:hAnsi="Times New Roman" w:cs="Times New Roman"/>
          <w:i/>
          <w:iCs/>
          <w:color w:val="222222"/>
          <w:sz w:val="24"/>
          <w:szCs w:val="24"/>
          <w:shd w:val="clear" w:color="auto" w:fill="FFFFFF"/>
        </w:rPr>
        <w:t>Event studies: Theory, research and policy for planned events</w:t>
      </w:r>
      <w:r w:rsidRPr="004F076B">
        <w:rPr>
          <w:rFonts w:ascii="Times New Roman" w:hAnsi="Times New Roman" w:cs="Times New Roman"/>
          <w:color w:val="222222"/>
          <w:sz w:val="24"/>
          <w:szCs w:val="24"/>
          <w:shd w:val="clear" w:color="auto" w:fill="FFFFFF"/>
        </w:rPr>
        <w:t>. Routledge.</w:t>
      </w:r>
      <w:r>
        <w:rPr>
          <w:rFonts w:ascii="Times New Roman" w:hAnsi="Times New Roman" w:cs="Times New Roman"/>
          <w:color w:val="222222"/>
          <w:sz w:val="24"/>
          <w:szCs w:val="24"/>
          <w:shd w:val="clear" w:color="auto" w:fill="FFFFFF"/>
        </w:rPr>
        <w:t xml:space="preserve">   </w:t>
      </w:r>
    </w:p>
    <w:p w14:paraId="7969D2C9" w14:textId="77777777" w:rsidR="00412552" w:rsidRPr="00412552" w:rsidRDefault="00412552" w:rsidP="008F07DD">
      <w:pPr>
        <w:spacing w:line="360" w:lineRule="auto"/>
        <w:rPr>
          <w:rFonts w:ascii="Times New Roman" w:hAnsi="Times New Roman" w:cs="Times New Roman"/>
          <w:color w:val="222222"/>
          <w:sz w:val="24"/>
          <w:szCs w:val="24"/>
          <w:shd w:val="clear" w:color="auto" w:fill="FFFFFF"/>
        </w:rPr>
      </w:pPr>
      <w:r w:rsidRPr="00412552">
        <w:rPr>
          <w:rFonts w:ascii="Times New Roman" w:hAnsi="Times New Roman" w:cs="Times New Roman"/>
          <w:color w:val="222222"/>
          <w:sz w:val="24"/>
          <w:szCs w:val="24"/>
          <w:shd w:val="clear" w:color="auto" w:fill="FFFFFF"/>
        </w:rPr>
        <w:t>Gobble, M.M., 2018. Digital strategy and digital transformation. </w:t>
      </w:r>
      <w:r w:rsidRPr="00412552">
        <w:rPr>
          <w:rFonts w:ascii="Times New Roman" w:hAnsi="Times New Roman" w:cs="Times New Roman"/>
          <w:i/>
          <w:iCs/>
          <w:color w:val="222222"/>
          <w:sz w:val="24"/>
          <w:szCs w:val="24"/>
          <w:shd w:val="clear" w:color="auto" w:fill="FFFFFF"/>
        </w:rPr>
        <w:t>Research-Technology Management</w:t>
      </w:r>
      <w:r w:rsidRPr="00412552">
        <w:rPr>
          <w:rFonts w:ascii="Times New Roman" w:hAnsi="Times New Roman" w:cs="Times New Roman"/>
          <w:color w:val="222222"/>
          <w:sz w:val="24"/>
          <w:szCs w:val="24"/>
          <w:shd w:val="clear" w:color="auto" w:fill="FFFFFF"/>
        </w:rPr>
        <w:t>, </w:t>
      </w:r>
      <w:r w:rsidRPr="00412552">
        <w:rPr>
          <w:rFonts w:ascii="Times New Roman" w:hAnsi="Times New Roman" w:cs="Times New Roman"/>
          <w:i/>
          <w:iCs/>
          <w:color w:val="222222"/>
          <w:sz w:val="24"/>
          <w:szCs w:val="24"/>
          <w:shd w:val="clear" w:color="auto" w:fill="FFFFFF"/>
        </w:rPr>
        <w:t>61</w:t>
      </w:r>
      <w:r w:rsidRPr="00412552">
        <w:rPr>
          <w:rFonts w:ascii="Times New Roman" w:hAnsi="Times New Roman" w:cs="Times New Roman"/>
          <w:color w:val="222222"/>
          <w:sz w:val="24"/>
          <w:szCs w:val="24"/>
          <w:shd w:val="clear" w:color="auto" w:fill="FFFFFF"/>
        </w:rPr>
        <w:t>(5), pp.66-71.</w:t>
      </w:r>
      <w:r>
        <w:rPr>
          <w:rFonts w:ascii="Times New Roman" w:hAnsi="Times New Roman" w:cs="Times New Roman"/>
          <w:color w:val="222222"/>
          <w:sz w:val="24"/>
          <w:szCs w:val="24"/>
          <w:shd w:val="clear" w:color="auto" w:fill="FFFFFF"/>
        </w:rPr>
        <w:t xml:space="preserve"> </w:t>
      </w:r>
    </w:p>
    <w:p w14:paraId="6BC85F67" w14:textId="77777777" w:rsidR="00412552" w:rsidRPr="00412552" w:rsidRDefault="00412552" w:rsidP="008F07DD">
      <w:pPr>
        <w:spacing w:line="360" w:lineRule="auto"/>
        <w:rPr>
          <w:rFonts w:ascii="Times New Roman" w:hAnsi="Times New Roman" w:cs="Times New Roman"/>
          <w:color w:val="222222"/>
          <w:sz w:val="24"/>
          <w:szCs w:val="24"/>
          <w:shd w:val="clear" w:color="auto" w:fill="FFFFFF"/>
        </w:rPr>
      </w:pPr>
      <w:r w:rsidRPr="00412552">
        <w:rPr>
          <w:rFonts w:ascii="Times New Roman" w:hAnsi="Times New Roman" w:cs="Times New Roman"/>
          <w:color w:val="222222"/>
          <w:sz w:val="24"/>
          <w:szCs w:val="24"/>
          <w:shd w:val="clear" w:color="auto" w:fill="FFFFFF"/>
        </w:rPr>
        <w:t>Heavin, C. and Power, D.J., 2018. Challenges for digital transformation–towards a conceptual decision support guide for managers. </w:t>
      </w:r>
      <w:r w:rsidRPr="00412552">
        <w:rPr>
          <w:rFonts w:ascii="Times New Roman" w:hAnsi="Times New Roman" w:cs="Times New Roman"/>
          <w:i/>
          <w:iCs/>
          <w:color w:val="222222"/>
          <w:sz w:val="24"/>
          <w:szCs w:val="24"/>
          <w:shd w:val="clear" w:color="auto" w:fill="FFFFFF"/>
        </w:rPr>
        <w:t>Journal of Decision Systems</w:t>
      </w:r>
      <w:r w:rsidRPr="00412552">
        <w:rPr>
          <w:rFonts w:ascii="Times New Roman" w:hAnsi="Times New Roman" w:cs="Times New Roman"/>
          <w:color w:val="222222"/>
          <w:sz w:val="24"/>
          <w:szCs w:val="24"/>
          <w:shd w:val="clear" w:color="auto" w:fill="FFFFFF"/>
        </w:rPr>
        <w:t>, </w:t>
      </w:r>
      <w:r w:rsidRPr="00412552">
        <w:rPr>
          <w:rFonts w:ascii="Times New Roman" w:hAnsi="Times New Roman" w:cs="Times New Roman"/>
          <w:i/>
          <w:iCs/>
          <w:color w:val="222222"/>
          <w:sz w:val="24"/>
          <w:szCs w:val="24"/>
          <w:shd w:val="clear" w:color="auto" w:fill="FFFFFF"/>
        </w:rPr>
        <w:t>27</w:t>
      </w:r>
      <w:r w:rsidRPr="00412552">
        <w:rPr>
          <w:rFonts w:ascii="Times New Roman" w:hAnsi="Times New Roman" w:cs="Times New Roman"/>
          <w:color w:val="222222"/>
          <w:sz w:val="24"/>
          <w:szCs w:val="24"/>
          <w:shd w:val="clear" w:color="auto" w:fill="FFFFFF"/>
        </w:rPr>
        <w:t>(sup1), pp.38-45.</w:t>
      </w:r>
      <w:r>
        <w:rPr>
          <w:rFonts w:ascii="Times New Roman" w:hAnsi="Times New Roman" w:cs="Times New Roman"/>
          <w:color w:val="222222"/>
          <w:sz w:val="24"/>
          <w:szCs w:val="24"/>
          <w:shd w:val="clear" w:color="auto" w:fill="FFFFFF"/>
        </w:rPr>
        <w:t xml:space="preserve">        Heavin</w:t>
      </w:r>
      <w:r w:rsidRPr="00412552">
        <w:rPr>
          <w:rFonts w:ascii="Times New Roman" w:hAnsi="Times New Roman" w:cs="Times New Roman"/>
          <w:color w:val="222222"/>
          <w:sz w:val="24"/>
          <w:szCs w:val="24"/>
          <w:shd w:val="clear" w:color="auto" w:fill="FFFFFF"/>
        </w:rPr>
        <w:t xml:space="preserve"> and Power</w:t>
      </w:r>
      <w:r>
        <w:rPr>
          <w:rFonts w:ascii="Times New Roman" w:hAnsi="Times New Roman" w:cs="Times New Roman"/>
          <w:color w:val="222222"/>
          <w:sz w:val="24"/>
          <w:szCs w:val="24"/>
          <w:shd w:val="clear" w:color="auto" w:fill="FFFFFF"/>
        </w:rPr>
        <w:t>, 2018</w:t>
      </w:r>
    </w:p>
    <w:p w14:paraId="0100F253" w14:textId="75AABA0A" w:rsidR="00412552" w:rsidRDefault="00412552" w:rsidP="008F07DD">
      <w:pPr>
        <w:spacing w:line="360" w:lineRule="auto"/>
        <w:rPr>
          <w:rFonts w:ascii="Times New Roman" w:hAnsi="Times New Roman" w:cs="Times New Roman"/>
          <w:color w:val="222222"/>
          <w:sz w:val="24"/>
          <w:szCs w:val="24"/>
          <w:shd w:val="clear" w:color="auto" w:fill="FFFFFF"/>
        </w:rPr>
      </w:pPr>
      <w:r w:rsidRPr="00412552">
        <w:rPr>
          <w:rFonts w:ascii="Times New Roman" w:hAnsi="Times New Roman" w:cs="Times New Roman"/>
          <w:color w:val="222222"/>
          <w:sz w:val="24"/>
          <w:szCs w:val="24"/>
          <w:shd w:val="clear" w:color="auto" w:fill="FFFFFF"/>
        </w:rPr>
        <w:t>Ivanov, S., 2019. Ultimate transformation: how will automation technologies disrupt the travel, tourism and hospitality industries</w:t>
      </w:r>
      <w:r w:rsidR="00B32C88">
        <w:rPr>
          <w:rFonts w:ascii="Times New Roman" w:hAnsi="Times New Roman" w:cs="Times New Roman"/>
          <w:color w:val="222222"/>
          <w:sz w:val="24"/>
          <w:szCs w:val="24"/>
          <w:shd w:val="clear" w:color="auto" w:fill="FFFFFF"/>
        </w:rPr>
        <w:t>?</w:t>
      </w:r>
      <w:r w:rsidRPr="00412552">
        <w:rPr>
          <w:rFonts w:ascii="Times New Roman" w:hAnsi="Times New Roman" w:cs="Times New Roman"/>
          <w:color w:val="222222"/>
          <w:sz w:val="24"/>
          <w:szCs w:val="24"/>
          <w:shd w:val="clear" w:color="auto" w:fill="FFFFFF"/>
        </w:rPr>
        <w:t> </w:t>
      </w:r>
      <w:r w:rsidRPr="00412552">
        <w:rPr>
          <w:rFonts w:ascii="Times New Roman" w:hAnsi="Times New Roman" w:cs="Times New Roman"/>
          <w:i/>
          <w:iCs/>
          <w:color w:val="222222"/>
          <w:sz w:val="24"/>
          <w:szCs w:val="24"/>
          <w:shd w:val="clear" w:color="auto" w:fill="FFFFFF"/>
        </w:rPr>
        <w:t>Zeitschrift für Tourismuswissenschaft</w:t>
      </w:r>
      <w:r w:rsidRPr="00412552">
        <w:rPr>
          <w:rFonts w:ascii="Times New Roman" w:hAnsi="Times New Roman" w:cs="Times New Roman"/>
          <w:color w:val="222222"/>
          <w:sz w:val="24"/>
          <w:szCs w:val="24"/>
          <w:shd w:val="clear" w:color="auto" w:fill="FFFFFF"/>
        </w:rPr>
        <w:t>, </w:t>
      </w:r>
      <w:r w:rsidRPr="00412552">
        <w:rPr>
          <w:rFonts w:ascii="Times New Roman" w:hAnsi="Times New Roman" w:cs="Times New Roman"/>
          <w:i/>
          <w:iCs/>
          <w:color w:val="222222"/>
          <w:sz w:val="24"/>
          <w:szCs w:val="24"/>
          <w:shd w:val="clear" w:color="auto" w:fill="FFFFFF"/>
        </w:rPr>
        <w:t>11</w:t>
      </w:r>
      <w:r w:rsidRPr="00412552">
        <w:rPr>
          <w:rFonts w:ascii="Times New Roman" w:hAnsi="Times New Roman" w:cs="Times New Roman"/>
          <w:color w:val="222222"/>
          <w:sz w:val="24"/>
          <w:szCs w:val="24"/>
          <w:shd w:val="clear" w:color="auto" w:fill="FFFFFF"/>
        </w:rPr>
        <w:t>(1), pp.25-43.</w:t>
      </w:r>
    </w:p>
    <w:p w14:paraId="1C5D1007" w14:textId="77777777" w:rsidR="00412552" w:rsidRDefault="00412552" w:rsidP="008F07DD">
      <w:pPr>
        <w:spacing w:line="360" w:lineRule="auto"/>
        <w:rPr>
          <w:rFonts w:ascii="Times New Roman" w:hAnsi="Times New Roman" w:cs="Times New Roman"/>
          <w:color w:val="222222"/>
          <w:sz w:val="24"/>
          <w:szCs w:val="24"/>
          <w:shd w:val="clear" w:color="auto" w:fill="FFFFFF"/>
        </w:rPr>
      </w:pPr>
      <w:r w:rsidRPr="00412552">
        <w:rPr>
          <w:rFonts w:ascii="Times New Roman" w:hAnsi="Times New Roman" w:cs="Times New Roman"/>
          <w:color w:val="222222"/>
          <w:sz w:val="24"/>
          <w:szCs w:val="24"/>
          <w:shd w:val="clear" w:color="auto" w:fill="FFFFFF"/>
        </w:rPr>
        <w:t>Gretzel, U., 2022. The Smart DMO: A new step in the digital transformation of destination management organizations. </w:t>
      </w:r>
      <w:r w:rsidRPr="00412552">
        <w:rPr>
          <w:rFonts w:ascii="Times New Roman" w:hAnsi="Times New Roman" w:cs="Times New Roman"/>
          <w:i/>
          <w:iCs/>
          <w:color w:val="222222"/>
          <w:sz w:val="24"/>
          <w:szCs w:val="24"/>
          <w:shd w:val="clear" w:color="auto" w:fill="FFFFFF"/>
        </w:rPr>
        <w:t>European Journal of Tourism Research</w:t>
      </w:r>
      <w:r w:rsidRPr="00412552">
        <w:rPr>
          <w:rFonts w:ascii="Times New Roman" w:hAnsi="Times New Roman" w:cs="Times New Roman"/>
          <w:color w:val="222222"/>
          <w:sz w:val="24"/>
          <w:szCs w:val="24"/>
          <w:shd w:val="clear" w:color="auto" w:fill="FFFFFF"/>
        </w:rPr>
        <w:t>, </w:t>
      </w:r>
      <w:r w:rsidRPr="00412552">
        <w:rPr>
          <w:rFonts w:ascii="Times New Roman" w:hAnsi="Times New Roman" w:cs="Times New Roman"/>
          <w:i/>
          <w:iCs/>
          <w:color w:val="222222"/>
          <w:sz w:val="24"/>
          <w:szCs w:val="24"/>
          <w:shd w:val="clear" w:color="auto" w:fill="FFFFFF"/>
        </w:rPr>
        <w:t>30</w:t>
      </w:r>
      <w:r w:rsidRPr="00412552">
        <w:rPr>
          <w:rFonts w:ascii="Times New Roman" w:hAnsi="Times New Roman" w:cs="Times New Roman"/>
          <w:color w:val="222222"/>
          <w:sz w:val="24"/>
          <w:szCs w:val="24"/>
          <w:shd w:val="clear" w:color="auto" w:fill="FFFFFF"/>
        </w:rPr>
        <w:t>, pp.3002-3002.</w:t>
      </w:r>
    </w:p>
    <w:p w14:paraId="393CA706" w14:textId="77777777" w:rsidR="0086236F" w:rsidRPr="0086236F" w:rsidRDefault="0086236F" w:rsidP="008F07DD">
      <w:pPr>
        <w:spacing w:line="360" w:lineRule="auto"/>
        <w:rPr>
          <w:rFonts w:ascii="Times New Roman" w:hAnsi="Times New Roman" w:cs="Times New Roman"/>
          <w:color w:val="222222"/>
          <w:sz w:val="24"/>
          <w:szCs w:val="24"/>
          <w:shd w:val="clear" w:color="auto" w:fill="FFFFFF"/>
        </w:rPr>
      </w:pPr>
      <w:r w:rsidRPr="0086236F">
        <w:rPr>
          <w:rFonts w:ascii="Times New Roman" w:hAnsi="Times New Roman" w:cs="Times New Roman"/>
          <w:color w:val="222222"/>
          <w:sz w:val="24"/>
          <w:szCs w:val="24"/>
          <w:shd w:val="clear" w:color="auto" w:fill="FFFFFF"/>
        </w:rPr>
        <w:t>Buhalis, D., Harwood, T., Bogicevic, V., Viglia, G., Beldona, S. and Hofacker, C., 2019. Technological disruptions in services: lessons from tourism and hospitality. </w:t>
      </w:r>
      <w:r w:rsidRPr="0086236F">
        <w:rPr>
          <w:rFonts w:ascii="Times New Roman" w:hAnsi="Times New Roman" w:cs="Times New Roman"/>
          <w:i/>
          <w:iCs/>
          <w:color w:val="222222"/>
          <w:sz w:val="24"/>
          <w:szCs w:val="24"/>
          <w:shd w:val="clear" w:color="auto" w:fill="FFFFFF"/>
        </w:rPr>
        <w:t>Journal of Service Management</w:t>
      </w:r>
      <w:r w:rsidRPr="0086236F">
        <w:rPr>
          <w:rFonts w:ascii="Times New Roman" w:hAnsi="Times New Roman" w:cs="Times New Roman"/>
          <w:color w:val="222222"/>
          <w:sz w:val="24"/>
          <w:szCs w:val="24"/>
          <w:shd w:val="clear" w:color="auto" w:fill="FFFFFF"/>
        </w:rPr>
        <w:t>, </w:t>
      </w:r>
      <w:r w:rsidRPr="0086236F">
        <w:rPr>
          <w:rFonts w:ascii="Times New Roman" w:hAnsi="Times New Roman" w:cs="Times New Roman"/>
          <w:i/>
          <w:iCs/>
          <w:color w:val="222222"/>
          <w:sz w:val="24"/>
          <w:szCs w:val="24"/>
          <w:shd w:val="clear" w:color="auto" w:fill="FFFFFF"/>
        </w:rPr>
        <w:t>30</w:t>
      </w:r>
      <w:r w:rsidRPr="0086236F">
        <w:rPr>
          <w:rFonts w:ascii="Times New Roman" w:hAnsi="Times New Roman" w:cs="Times New Roman"/>
          <w:color w:val="222222"/>
          <w:sz w:val="24"/>
          <w:szCs w:val="24"/>
          <w:shd w:val="clear" w:color="auto" w:fill="FFFFFF"/>
        </w:rPr>
        <w:t>(4), pp.484-506.</w:t>
      </w:r>
      <w:r>
        <w:rPr>
          <w:rFonts w:ascii="Times New Roman" w:hAnsi="Times New Roman" w:cs="Times New Roman"/>
          <w:color w:val="222222"/>
          <w:sz w:val="24"/>
          <w:szCs w:val="24"/>
          <w:shd w:val="clear" w:color="auto" w:fill="FFFFFF"/>
        </w:rPr>
        <w:t xml:space="preserve">  </w:t>
      </w:r>
    </w:p>
    <w:p w14:paraId="66E06549" w14:textId="77777777" w:rsidR="0086236F" w:rsidRDefault="0086236F" w:rsidP="008F07DD">
      <w:pPr>
        <w:spacing w:line="360" w:lineRule="auto"/>
        <w:rPr>
          <w:rFonts w:ascii="Times New Roman" w:hAnsi="Times New Roman" w:cs="Times New Roman"/>
          <w:color w:val="222222"/>
          <w:sz w:val="24"/>
          <w:szCs w:val="24"/>
          <w:shd w:val="clear" w:color="auto" w:fill="FFFFFF"/>
        </w:rPr>
      </w:pPr>
      <w:r w:rsidRPr="0086236F">
        <w:rPr>
          <w:rFonts w:ascii="Times New Roman" w:hAnsi="Times New Roman" w:cs="Times New Roman"/>
          <w:color w:val="222222"/>
          <w:sz w:val="24"/>
          <w:szCs w:val="24"/>
          <w:shd w:val="clear" w:color="auto" w:fill="FFFFFF"/>
        </w:rPr>
        <w:t>Zsarnoczky, M., 2018. The digital future of the tourism &amp; hospitality industry. </w:t>
      </w:r>
      <w:r w:rsidRPr="0086236F">
        <w:rPr>
          <w:rFonts w:ascii="Times New Roman" w:hAnsi="Times New Roman" w:cs="Times New Roman"/>
          <w:i/>
          <w:iCs/>
          <w:color w:val="222222"/>
          <w:sz w:val="24"/>
          <w:szCs w:val="24"/>
          <w:shd w:val="clear" w:color="auto" w:fill="FFFFFF"/>
        </w:rPr>
        <w:t>Boston Hospitality Review</w:t>
      </w:r>
      <w:r w:rsidRPr="0086236F">
        <w:rPr>
          <w:rFonts w:ascii="Times New Roman" w:hAnsi="Times New Roman" w:cs="Times New Roman"/>
          <w:color w:val="222222"/>
          <w:sz w:val="24"/>
          <w:szCs w:val="24"/>
          <w:shd w:val="clear" w:color="auto" w:fill="FFFFFF"/>
        </w:rPr>
        <w:t>, </w:t>
      </w:r>
      <w:r w:rsidRPr="0086236F">
        <w:rPr>
          <w:rFonts w:ascii="Times New Roman" w:hAnsi="Times New Roman" w:cs="Times New Roman"/>
          <w:i/>
          <w:iCs/>
          <w:color w:val="222222"/>
          <w:sz w:val="24"/>
          <w:szCs w:val="24"/>
          <w:shd w:val="clear" w:color="auto" w:fill="FFFFFF"/>
        </w:rPr>
        <w:t>6</w:t>
      </w:r>
      <w:r w:rsidRPr="0086236F">
        <w:rPr>
          <w:rFonts w:ascii="Times New Roman" w:hAnsi="Times New Roman" w:cs="Times New Roman"/>
          <w:color w:val="222222"/>
          <w:sz w:val="24"/>
          <w:szCs w:val="24"/>
          <w:shd w:val="clear" w:color="auto" w:fill="FFFFFF"/>
        </w:rPr>
        <w:t>, pp.1-9.</w:t>
      </w:r>
      <w:r>
        <w:rPr>
          <w:rFonts w:ascii="Times New Roman" w:hAnsi="Times New Roman" w:cs="Times New Roman"/>
          <w:color w:val="222222"/>
          <w:sz w:val="24"/>
          <w:szCs w:val="24"/>
          <w:shd w:val="clear" w:color="auto" w:fill="FFFFFF"/>
        </w:rPr>
        <w:t xml:space="preserve">     </w:t>
      </w:r>
    </w:p>
    <w:p w14:paraId="499A8A6B" w14:textId="77777777" w:rsidR="00CC62C4" w:rsidRPr="00CC62C4" w:rsidRDefault="00CC62C4" w:rsidP="008F07DD">
      <w:pPr>
        <w:spacing w:line="360" w:lineRule="auto"/>
        <w:rPr>
          <w:rFonts w:ascii="Times New Roman" w:hAnsi="Times New Roman" w:cs="Times New Roman"/>
          <w:color w:val="222222"/>
          <w:sz w:val="32"/>
          <w:szCs w:val="24"/>
          <w:shd w:val="clear" w:color="auto" w:fill="FFFFFF"/>
        </w:rPr>
      </w:pPr>
      <w:r w:rsidRPr="00CC62C4">
        <w:rPr>
          <w:rFonts w:ascii="Times New Roman" w:hAnsi="Times New Roman" w:cs="Times New Roman"/>
          <w:color w:val="222222"/>
          <w:sz w:val="24"/>
          <w:szCs w:val="20"/>
          <w:shd w:val="clear" w:color="auto" w:fill="FFFFFF"/>
        </w:rPr>
        <w:t>Morrone, D., Raimo, N., Tarulli, A. and Vitolla, F., 2021. Digitalisation in the hospitality industry: Motivations, effects and role of Covid-19. </w:t>
      </w:r>
      <w:r w:rsidRPr="00CC62C4">
        <w:rPr>
          <w:rFonts w:ascii="Times New Roman" w:hAnsi="Times New Roman" w:cs="Times New Roman"/>
          <w:i/>
          <w:iCs/>
          <w:color w:val="222222"/>
          <w:sz w:val="24"/>
          <w:szCs w:val="20"/>
          <w:shd w:val="clear" w:color="auto" w:fill="FFFFFF"/>
        </w:rPr>
        <w:t>International Journal of Digital Culture and Electronic Tourism</w:t>
      </w:r>
      <w:r w:rsidRPr="00CC62C4">
        <w:rPr>
          <w:rFonts w:ascii="Times New Roman" w:hAnsi="Times New Roman" w:cs="Times New Roman"/>
          <w:color w:val="222222"/>
          <w:sz w:val="24"/>
          <w:szCs w:val="20"/>
          <w:shd w:val="clear" w:color="auto" w:fill="FFFFFF"/>
        </w:rPr>
        <w:t>, </w:t>
      </w:r>
      <w:r w:rsidRPr="00CC62C4">
        <w:rPr>
          <w:rFonts w:ascii="Times New Roman" w:hAnsi="Times New Roman" w:cs="Times New Roman"/>
          <w:i/>
          <w:iCs/>
          <w:color w:val="222222"/>
          <w:sz w:val="24"/>
          <w:szCs w:val="20"/>
          <w:shd w:val="clear" w:color="auto" w:fill="FFFFFF"/>
        </w:rPr>
        <w:t>3</w:t>
      </w:r>
      <w:r w:rsidRPr="00CC62C4">
        <w:rPr>
          <w:rFonts w:ascii="Times New Roman" w:hAnsi="Times New Roman" w:cs="Times New Roman"/>
          <w:color w:val="222222"/>
          <w:sz w:val="24"/>
          <w:szCs w:val="20"/>
          <w:shd w:val="clear" w:color="auto" w:fill="FFFFFF"/>
        </w:rPr>
        <w:t>(3-4), pp.257-270.</w:t>
      </w:r>
      <w:r>
        <w:rPr>
          <w:rFonts w:ascii="Times New Roman" w:hAnsi="Times New Roman" w:cs="Times New Roman"/>
          <w:color w:val="222222"/>
          <w:sz w:val="24"/>
          <w:szCs w:val="20"/>
          <w:shd w:val="clear" w:color="auto" w:fill="FFFFFF"/>
        </w:rPr>
        <w:t xml:space="preserve">  </w:t>
      </w:r>
    </w:p>
    <w:p w14:paraId="48BD1019" w14:textId="77777777" w:rsidR="004F076B" w:rsidRPr="004F076B" w:rsidRDefault="004F076B" w:rsidP="008F07DD">
      <w:pPr>
        <w:spacing w:line="360" w:lineRule="auto"/>
        <w:rPr>
          <w:rFonts w:ascii="Times New Roman" w:hAnsi="Times New Roman" w:cs="Times New Roman"/>
          <w:sz w:val="24"/>
          <w:szCs w:val="24"/>
        </w:rPr>
      </w:pPr>
      <w:r>
        <w:rPr>
          <w:rFonts w:ascii="Times New Roman" w:hAnsi="Times New Roman" w:cs="Times New Roman"/>
          <w:color w:val="222222"/>
          <w:sz w:val="24"/>
          <w:szCs w:val="24"/>
          <w:shd w:val="clear" w:color="auto" w:fill="FFFFFF"/>
        </w:rPr>
        <w:lastRenderedPageBreak/>
        <w:t xml:space="preserve">  </w:t>
      </w:r>
    </w:p>
    <w:sectPr w:rsidR="004F076B" w:rsidRPr="004F076B" w:rsidSect="00C72759">
      <w:footerReference w:type="first" r:id="rId20"/>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F5892" w14:textId="77777777" w:rsidR="001D00EC" w:rsidRDefault="001D00EC" w:rsidP="004868E6">
      <w:pPr>
        <w:spacing w:after="0" w:line="240" w:lineRule="auto"/>
      </w:pPr>
      <w:r>
        <w:separator/>
      </w:r>
    </w:p>
  </w:endnote>
  <w:endnote w:type="continuationSeparator" w:id="0">
    <w:p w14:paraId="4D8B8745" w14:textId="77777777" w:rsidR="001D00EC" w:rsidRDefault="001D00EC" w:rsidP="00486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ew times roman">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7759F9" w14:textId="77777777" w:rsidR="000E0068" w:rsidRDefault="000E0068">
    <w:pPr>
      <w:pStyle w:val="Footer"/>
      <w:jc w:val="center"/>
    </w:pPr>
  </w:p>
  <w:p w14:paraId="38C3AC41" w14:textId="77777777" w:rsidR="000E0068" w:rsidRDefault="000E00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0DA9D1" w14:textId="77777777" w:rsidR="000E0068" w:rsidRDefault="000E0068">
    <w:pPr>
      <w:pStyle w:val="Footer"/>
      <w:jc w:val="center"/>
    </w:pPr>
  </w:p>
  <w:p w14:paraId="52387BA2" w14:textId="77777777" w:rsidR="000E0068" w:rsidRDefault="000E00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4888592"/>
      <w:docPartObj>
        <w:docPartGallery w:val="Page Numbers (Bottom of Page)"/>
        <w:docPartUnique/>
      </w:docPartObj>
    </w:sdtPr>
    <w:sdtEndPr>
      <w:rPr>
        <w:noProof/>
      </w:rPr>
    </w:sdtEndPr>
    <w:sdtContent>
      <w:p w14:paraId="03CA459A" w14:textId="77777777" w:rsidR="000E0068" w:rsidRDefault="000E0068">
        <w:pPr>
          <w:pStyle w:val="Footer"/>
          <w:jc w:val="center"/>
        </w:pPr>
        <w:r>
          <w:fldChar w:fldCharType="begin"/>
        </w:r>
        <w:r>
          <w:instrText xml:space="preserve"> PAGE   \* MERGEFORMAT </w:instrText>
        </w:r>
        <w:r>
          <w:fldChar w:fldCharType="separate"/>
        </w:r>
        <w:r w:rsidR="00B42D46">
          <w:rPr>
            <w:noProof/>
          </w:rPr>
          <w:t>14</w:t>
        </w:r>
        <w:r>
          <w:rPr>
            <w:noProof/>
          </w:rPr>
          <w:fldChar w:fldCharType="end"/>
        </w:r>
      </w:p>
    </w:sdtContent>
  </w:sdt>
  <w:p w14:paraId="01DCD641" w14:textId="77777777" w:rsidR="000E0068" w:rsidRDefault="000E006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9C36D7" w14:textId="77777777" w:rsidR="000E0068" w:rsidRDefault="000E0068">
    <w:pPr>
      <w:pStyle w:val="Footer"/>
      <w:jc w:val="center"/>
    </w:pPr>
  </w:p>
  <w:p w14:paraId="79F0D6D4" w14:textId="77777777" w:rsidR="000E0068" w:rsidRDefault="000E006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1705340"/>
      <w:docPartObj>
        <w:docPartGallery w:val="Page Numbers (Bottom of Page)"/>
        <w:docPartUnique/>
      </w:docPartObj>
    </w:sdtPr>
    <w:sdtEndPr>
      <w:rPr>
        <w:noProof/>
      </w:rPr>
    </w:sdtEndPr>
    <w:sdtContent>
      <w:p w14:paraId="5608C8F3" w14:textId="77777777" w:rsidR="000E0068" w:rsidRDefault="000E0068">
        <w:pPr>
          <w:pStyle w:val="Footer"/>
          <w:jc w:val="center"/>
        </w:pPr>
        <w:r>
          <w:fldChar w:fldCharType="begin"/>
        </w:r>
        <w:r>
          <w:instrText xml:space="preserve"> PAGE   \* MERGEFORMAT </w:instrText>
        </w:r>
        <w:r>
          <w:fldChar w:fldCharType="separate"/>
        </w:r>
        <w:r w:rsidR="00EF62C6">
          <w:rPr>
            <w:noProof/>
          </w:rPr>
          <w:t>1</w:t>
        </w:r>
        <w:r>
          <w:rPr>
            <w:noProof/>
          </w:rPr>
          <w:fldChar w:fldCharType="end"/>
        </w:r>
      </w:p>
    </w:sdtContent>
  </w:sdt>
  <w:p w14:paraId="2A120837" w14:textId="77777777" w:rsidR="000E0068" w:rsidRDefault="000E0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E44E69" w14:textId="77777777" w:rsidR="001D00EC" w:rsidRDefault="001D00EC" w:rsidP="004868E6">
      <w:pPr>
        <w:spacing w:after="0" w:line="240" w:lineRule="auto"/>
      </w:pPr>
      <w:r>
        <w:separator/>
      </w:r>
    </w:p>
  </w:footnote>
  <w:footnote w:type="continuationSeparator" w:id="0">
    <w:p w14:paraId="419C6F84" w14:textId="77777777" w:rsidR="001D00EC" w:rsidRDefault="001D00EC" w:rsidP="004868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E6EC1"/>
    <w:multiLevelType w:val="hybridMultilevel"/>
    <w:tmpl w:val="52A4C8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D204B8"/>
    <w:multiLevelType w:val="hybridMultilevel"/>
    <w:tmpl w:val="4FBA14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2668D7"/>
    <w:multiLevelType w:val="hybridMultilevel"/>
    <w:tmpl w:val="E61442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447F88"/>
    <w:multiLevelType w:val="hybridMultilevel"/>
    <w:tmpl w:val="6156BE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C42A2F"/>
    <w:multiLevelType w:val="hybridMultilevel"/>
    <w:tmpl w:val="06E28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800380">
    <w:abstractNumId w:val="1"/>
  </w:num>
  <w:num w:numId="2" w16cid:durableId="711853163">
    <w:abstractNumId w:val="0"/>
  </w:num>
  <w:num w:numId="3" w16cid:durableId="1619680186">
    <w:abstractNumId w:val="3"/>
  </w:num>
  <w:num w:numId="4" w16cid:durableId="1526400406">
    <w:abstractNumId w:val="2"/>
  </w:num>
  <w:num w:numId="5" w16cid:durableId="2171368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US" w:vendorID="64" w:dllVersion="6" w:nlCheck="1" w:checkStyle="0"/>
  <w:activeWritingStyle w:appName="MSWord" w:lang="en-US" w:vendorID="64" w:dllVersion="0" w:nlCheck="1" w:checkStyle="0"/>
  <w:activeWritingStyle w:appName="MSWord" w:lang="de-DE"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224"/>
    <w:rsid w:val="000079A8"/>
    <w:rsid w:val="00011FC3"/>
    <w:rsid w:val="00017A88"/>
    <w:rsid w:val="000320B7"/>
    <w:rsid w:val="00033039"/>
    <w:rsid w:val="00044C2A"/>
    <w:rsid w:val="000519FF"/>
    <w:rsid w:val="00056248"/>
    <w:rsid w:val="00081D20"/>
    <w:rsid w:val="0008332B"/>
    <w:rsid w:val="000923B4"/>
    <w:rsid w:val="000A5B2C"/>
    <w:rsid w:val="000B52AE"/>
    <w:rsid w:val="000B63DF"/>
    <w:rsid w:val="000B65B9"/>
    <w:rsid w:val="000C4F6D"/>
    <w:rsid w:val="000D6F7F"/>
    <w:rsid w:val="000E0068"/>
    <w:rsid w:val="000E0ABD"/>
    <w:rsid w:val="000E186A"/>
    <w:rsid w:val="000E6402"/>
    <w:rsid w:val="000F0804"/>
    <w:rsid w:val="000F7314"/>
    <w:rsid w:val="00104994"/>
    <w:rsid w:val="00131435"/>
    <w:rsid w:val="001337BE"/>
    <w:rsid w:val="00141D09"/>
    <w:rsid w:val="001434AD"/>
    <w:rsid w:val="00151F3A"/>
    <w:rsid w:val="0015489E"/>
    <w:rsid w:val="00162A0C"/>
    <w:rsid w:val="001709B0"/>
    <w:rsid w:val="00191AD5"/>
    <w:rsid w:val="001945E8"/>
    <w:rsid w:val="001962E7"/>
    <w:rsid w:val="001A23BA"/>
    <w:rsid w:val="001B0423"/>
    <w:rsid w:val="001B21EA"/>
    <w:rsid w:val="001B76CF"/>
    <w:rsid w:val="001B7B0C"/>
    <w:rsid w:val="001D00EC"/>
    <w:rsid w:val="001D5AD7"/>
    <w:rsid w:val="001E1598"/>
    <w:rsid w:val="00224ACF"/>
    <w:rsid w:val="00233C8B"/>
    <w:rsid w:val="002377BC"/>
    <w:rsid w:val="002407A5"/>
    <w:rsid w:val="00244224"/>
    <w:rsid w:val="00253205"/>
    <w:rsid w:val="00274D19"/>
    <w:rsid w:val="0029433C"/>
    <w:rsid w:val="0029512C"/>
    <w:rsid w:val="00295538"/>
    <w:rsid w:val="002A56C2"/>
    <w:rsid w:val="002D04B3"/>
    <w:rsid w:val="002E213A"/>
    <w:rsid w:val="002E6F29"/>
    <w:rsid w:val="002F6048"/>
    <w:rsid w:val="00301B2B"/>
    <w:rsid w:val="00320F58"/>
    <w:rsid w:val="003261F3"/>
    <w:rsid w:val="00353E07"/>
    <w:rsid w:val="00354A4E"/>
    <w:rsid w:val="00371A7E"/>
    <w:rsid w:val="00375FCC"/>
    <w:rsid w:val="0038056A"/>
    <w:rsid w:val="00384C4D"/>
    <w:rsid w:val="00392751"/>
    <w:rsid w:val="003A3B07"/>
    <w:rsid w:val="003A542D"/>
    <w:rsid w:val="003B12C8"/>
    <w:rsid w:val="003B65CF"/>
    <w:rsid w:val="003E3DD4"/>
    <w:rsid w:val="003F4491"/>
    <w:rsid w:val="003F4523"/>
    <w:rsid w:val="0040112C"/>
    <w:rsid w:val="004023C9"/>
    <w:rsid w:val="00412552"/>
    <w:rsid w:val="00412D12"/>
    <w:rsid w:val="004208FA"/>
    <w:rsid w:val="004220BA"/>
    <w:rsid w:val="00447B80"/>
    <w:rsid w:val="00452996"/>
    <w:rsid w:val="0047663F"/>
    <w:rsid w:val="004868E6"/>
    <w:rsid w:val="004A0D3C"/>
    <w:rsid w:val="004B4C5C"/>
    <w:rsid w:val="004B5470"/>
    <w:rsid w:val="004C1449"/>
    <w:rsid w:val="004C5E8A"/>
    <w:rsid w:val="004D1235"/>
    <w:rsid w:val="004D570C"/>
    <w:rsid w:val="004D674D"/>
    <w:rsid w:val="004E5C23"/>
    <w:rsid w:val="004F076B"/>
    <w:rsid w:val="004F663C"/>
    <w:rsid w:val="005055EF"/>
    <w:rsid w:val="005236ED"/>
    <w:rsid w:val="00534DA1"/>
    <w:rsid w:val="00550715"/>
    <w:rsid w:val="00550A16"/>
    <w:rsid w:val="00564EF3"/>
    <w:rsid w:val="0057119C"/>
    <w:rsid w:val="00593CFB"/>
    <w:rsid w:val="00595829"/>
    <w:rsid w:val="00596BFC"/>
    <w:rsid w:val="005A021F"/>
    <w:rsid w:val="005C0A15"/>
    <w:rsid w:val="005C3E49"/>
    <w:rsid w:val="005D241F"/>
    <w:rsid w:val="005D3EB3"/>
    <w:rsid w:val="005D557D"/>
    <w:rsid w:val="005E60F2"/>
    <w:rsid w:val="005F7EDC"/>
    <w:rsid w:val="00612A41"/>
    <w:rsid w:val="00614F7A"/>
    <w:rsid w:val="00615EE8"/>
    <w:rsid w:val="0064098E"/>
    <w:rsid w:val="00645384"/>
    <w:rsid w:val="00655AC0"/>
    <w:rsid w:val="00670624"/>
    <w:rsid w:val="006774F1"/>
    <w:rsid w:val="00684F3F"/>
    <w:rsid w:val="00687F07"/>
    <w:rsid w:val="00695671"/>
    <w:rsid w:val="006A1A72"/>
    <w:rsid w:val="006B15B3"/>
    <w:rsid w:val="006B342F"/>
    <w:rsid w:val="006B544D"/>
    <w:rsid w:val="006C5975"/>
    <w:rsid w:val="006D1949"/>
    <w:rsid w:val="006D3152"/>
    <w:rsid w:val="006D7347"/>
    <w:rsid w:val="006E77E6"/>
    <w:rsid w:val="00705412"/>
    <w:rsid w:val="007077DC"/>
    <w:rsid w:val="0072200F"/>
    <w:rsid w:val="0074486F"/>
    <w:rsid w:val="007641AE"/>
    <w:rsid w:val="00772085"/>
    <w:rsid w:val="0077245D"/>
    <w:rsid w:val="00780FF1"/>
    <w:rsid w:val="00782805"/>
    <w:rsid w:val="007953F1"/>
    <w:rsid w:val="007A46D9"/>
    <w:rsid w:val="007B4208"/>
    <w:rsid w:val="007D756F"/>
    <w:rsid w:val="007E1115"/>
    <w:rsid w:val="007E2041"/>
    <w:rsid w:val="007E32DB"/>
    <w:rsid w:val="007F1612"/>
    <w:rsid w:val="007F2D27"/>
    <w:rsid w:val="007F5309"/>
    <w:rsid w:val="00807DD4"/>
    <w:rsid w:val="00814923"/>
    <w:rsid w:val="0082380F"/>
    <w:rsid w:val="00840C27"/>
    <w:rsid w:val="008434C3"/>
    <w:rsid w:val="0086236F"/>
    <w:rsid w:val="0086253E"/>
    <w:rsid w:val="008629EF"/>
    <w:rsid w:val="00864644"/>
    <w:rsid w:val="00867271"/>
    <w:rsid w:val="008850C5"/>
    <w:rsid w:val="00894267"/>
    <w:rsid w:val="008A0422"/>
    <w:rsid w:val="008C7E8A"/>
    <w:rsid w:val="008D2D62"/>
    <w:rsid w:val="008D4C30"/>
    <w:rsid w:val="008F07DD"/>
    <w:rsid w:val="008F2137"/>
    <w:rsid w:val="009561CB"/>
    <w:rsid w:val="00956840"/>
    <w:rsid w:val="00971DE9"/>
    <w:rsid w:val="00976EE5"/>
    <w:rsid w:val="009844E9"/>
    <w:rsid w:val="0098714A"/>
    <w:rsid w:val="00991648"/>
    <w:rsid w:val="009A34A0"/>
    <w:rsid w:val="009C2E36"/>
    <w:rsid w:val="009C38E4"/>
    <w:rsid w:val="009C514E"/>
    <w:rsid w:val="009D4000"/>
    <w:rsid w:val="009E6311"/>
    <w:rsid w:val="009F0B95"/>
    <w:rsid w:val="009F5951"/>
    <w:rsid w:val="009F5EED"/>
    <w:rsid w:val="00A00B2C"/>
    <w:rsid w:val="00A05724"/>
    <w:rsid w:val="00A05A79"/>
    <w:rsid w:val="00A27897"/>
    <w:rsid w:val="00A310D3"/>
    <w:rsid w:val="00A319AE"/>
    <w:rsid w:val="00A50B31"/>
    <w:rsid w:val="00A9766F"/>
    <w:rsid w:val="00AA35C3"/>
    <w:rsid w:val="00AA6F05"/>
    <w:rsid w:val="00AB408C"/>
    <w:rsid w:val="00AB54F8"/>
    <w:rsid w:val="00AC2282"/>
    <w:rsid w:val="00AD6ED9"/>
    <w:rsid w:val="00B063A2"/>
    <w:rsid w:val="00B16A38"/>
    <w:rsid w:val="00B17445"/>
    <w:rsid w:val="00B3095A"/>
    <w:rsid w:val="00B32C88"/>
    <w:rsid w:val="00B33971"/>
    <w:rsid w:val="00B34AFE"/>
    <w:rsid w:val="00B42D46"/>
    <w:rsid w:val="00B5172A"/>
    <w:rsid w:val="00B5480C"/>
    <w:rsid w:val="00B61935"/>
    <w:rsid w:val="00B83FB8"/>
    <w:rsid w:val="00BB1E66"/>
    <w:rsid w:val="00BB5772"/>
    <w:rsid w:val="00BB6046"/>
    <w:rsid w:val="00BC5299"/>
    <w:rsid w:val="00BE075A"/>
    <w:rsid w:val="00BE7A3C"/>
    <w:rsid w:val="00BF6C3B"/>
    <w:rsid w:val="00C0638A"/>
    <w:rsid w:val="00C11F5C"/>
    <w:rsid w:val="00C36E61"/>
    <w:rsid w:val="00C41182"/>
    <w:rsid w:val="00C42D8C"/>
    <w:rsid w:val="00C647FE"/>
    <w:rsid w:val="00C65764"/>
    <w:rsid w:val="00C71BF0"/>
    <w:rsid w:val="00C72759"/>
    <w:rsid w:val="00C7386C"/>
    <w:rsid w:val="00C81FFA"/>
    <w:rsid w:val="00C960F2"/>
    <w:rsid w:val="00C97F0F"/>
    <w:rsid w:val="00CA2FBB"/>
    <w:rsid w:val="00CC62C4"/>
    <w:rsid w:val="00CE1B76"/>
    <w:rsid w:val="00CE401F"/>
    <w:rsid w:val="00CE7578"/>
    <w:rsid w:val="00CF020F"/>
    <w:rsid w:val="00CF3192"/>
    <w:rsid w:val="00D12EF7"/>
    <w:rsid w:val="00D16A5B"/>
    <w:rsid w:val="00D51CFC"/>
    <w:rsid w:val="00D527B5"/>
    <w:rsid w:val="00D55A92"/>
    <w:rsid w:val="00D626B7"/>
    <w:rsid w:val="00D7474B"/>
    <w:rsid w:val="00D93321"/>
    <w:rsid w:val="00DA1BFC"/>
    <w:rsid w:val="00DA6241"/>
    <w:rsid w:val="00DA6EFC"/>
    <w:rsid w:val="00DC7691"/>
    <w:rsid w:val="00DC77FD"/>
    <w:rsid w:val="00DD038B"/>
    <w:rsid w:val="00DD1353"/>
    <w:rsid w:val="00DD60C9"/>
    <w:rsid w:val="00E10312"/>
    <w:rsid w:val="00E214D4"/>
    <w:rsid w:val="00E22874"/>
    <w:rsid w:val="00E3371B"/>
    <w:rsid w:val="00E33C4F"/>
    <w:rsid w:val="00E354CF"/>
    <w:rsid w:val="00E42C0D"/>
    <w:rsid w:val="00E56359"/>
    <w:rsid w:val="00E67B8B"/>
    <w:rsid w:val="00E75DB3"/>
    <w:rsid w:val="00E76939"/>
    <w:rsid w:val="00E816DE"/>
    <w:rsid w:val="00E826DD"/>
    <w:rsid w:val="00E90217"/>
    <w:rsid w:val="00EA1BC1"/>
    <w:rsid w:val="00EB089D"/>
    <w:rsid w:val="00EB0ED2"/>
    <w:rsid w:val="00EB1897"/>
    <w:rsid w:val="00EF62C6"/>
    <w:rsid w:val="00F316BF"/>
    <w:rsid w:val="00F41E07"/>
    <w:rsid w:val="00F46208"/>
    <w:rsid w:val="00F71832"/>
    <w:rsid w:val="00F779D8"/>
    <w:rsid w:val="00FA3345"/>
    <w:rsid w:val="00FB2D62"/>
    <w:rsid w:val="00FC6B16"/>
    <w:rsid w:val="00FF07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51A090"/>
  <w15:chartTrackingRefBased/>
  <w15:docId w15:val="{5CFF24C2-9C37-4CBF-AC6D-70B87422B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7DD"/>
  </w:style>
  <w:style w:type="paragraph" w:styleId="Heading1">
    <w:name w:val="heading 1"/>
    <w:basedOn w:val="Normal"/>
    <w:next w:val="Normal"/>
    <w:link w:val="Heading1Char"/>
    <w:uiPriority w:val="9"/>
    <w:qFormat/>
    <w:rsid w:val="001962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2287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5172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6727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2E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4868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68E6"/>
  </w:style>
  <w:style w:type="paragraph" w:styleId="Footer">
    <w:name w:val="footer"/>
    <w:basedOn w:val="Normal"/>
    <w:link w:val="FooterChar"/>
    <w:uiPriority w:val="99"/>
    <w:unhideWhenUsed/>
    <w:rsid w:val="004868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68E6"/>
  </w:style>
  <w:style w:type="table" w:styleId="TableGrid">
    <w:name w:val="Table Grid"/>
    <w:basedOn w:val="TableNormal"/>
    <w:uiPriority w:val="39"/>
    <w:rsid w:val="00371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1A7E"/>
    <w:pPr>
      <w:ind w:left="720"/>
      <w:contextualSpacing/>
    </w:pPr>
  </w:style>
  <w:style w:type="character" w:customStyle="1" w:styleId="apple-converted-space">
    <w:name w:val="apple-converted-space"/>
    <w:basedOn w:val="DefaultParagraphFont"/>
    <w:rsid w:val="00B34AFE"/>
  </w:style>
  <w:style w:type="character" w:styleId="Hyperlink">
    <w:name w:val="Hyperlink"/>
    <w:basedOn w:val="DefaultParagraphFont"/>
    <w:uiPriority w:val="99"/>
    <w:unhideWhenUsed/>
    <w:rsid w:val="00B34AFE"/>
    <w:rPr>
      <w:color w:val="0563C1" w:themeColor="hyperlink"/>
      <w:u w:val="single"/>
    </w:rPr>
  </w:style>
  <w:style w:type="paragraph" w:styleId="TOCHeading">
    <w:name w:val="TOC Heading"/>
    <w:basedOn w:val="Heading1"/>
    <w:next w:val="Normal"/>
    <w:uiPriority w:val="39"/>
    <w:unhideWhenUsed/>
    <w:qFormat/>
    <w:rsid w:val="00C72759"/>
    <w:pPr>
      <w:outlineLvl w:val="9"/>
    </w:pPr>
  </w:style>
  <w:style w:type="paragraph" w:styleId="TOC1">
    <w:name w:val="toc 1"/>
    <w:basedOn w:val="Normal"/>
    <w:next w:val="Normal"/>
    <w:autoRedefine/>
    <w:uiPriority w:val="39"/>
    <w:unhideWhenUsed/>
    <w:rsid w:val="00C72759"/>
    <w:pPr>
      <w:spacing w:after="100"/>
    </w:pPr>
  </w:style>
  <w:style w:type="character" w:customStyle="1" w:styleId="Heading2Char">
    <w:name w:val="Heading 2 Char"/>
    <w:basedOn w:val="DefaultParagraphFont"/>
    <w:link w:val="Heading2"/>
    <w:uiPriority w:val="9"/>
    <w:rsid w:val="00E2287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214D4"/>
    <w:pPr>
      <w:spacing w:after="100"/>
      <w:ind w:left="220"/>
    </w:pPr>
  </w:style>
  <w:style w:type="character" w:customStyle="1" w:styleId="Heading3Char">
    <w:name w:val="Heading 3 Char"/>
    <w:basedOn w:val="DefaultParagraphFont"/>
    <w:link w:val="Heading3"/>
    <w:uiPriority w:val="9"/>
    <w:rsid w:val="00B5172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67271"/>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141D0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639310">
      <w:bodyDiv w:val="1"/>
      <w:marLeft w:val="0"/>
      <w:marRight w:val="0"/>
      <w:marTop w:val="0"/>
      <w:marBottom w:val="0"/>
      <w:divBdr>
        <w:top w:val="none" w:sz="0" w:space="0" w:color="auto"/>
        <w:left w:val="none" w:sz="0" w:space="0" w:color="auto"/>
        <w:bottom w:val="none" w:sz="0" w:space="0" w:color="auto"/>
        <w:right w:val="none" w:sz="0" w:space="0" w:color="auto"/>
      </w:divBdr>
    </w:div>
    <w:div w:id="136725165">
      <w:bodyDiv w:val="1"/>
      <w:marLeft w:val="0"/>
      <w:marRight w:val="0"/>
      <w:marTop w:val="0"/>
      <w:marBottom w:val="0"/>
      <w:divBdr>
        <w:top w:val="none" w:sz="0" w:space="0" w:color="auto"/>
        <w:left w:val="none" w:sz="0" w:space="0" w:color="auto"/>
        <w:bottom w:val="none" w:sz="0" w:space="0" w:color="auto"/>
        <w:right w:val="none" w:sz="0" w:space="0" w:color="auto"/>
      </w:divBdr>
    </w:div>
    <w:div w:id="171140929">
      <w:bodyDiv w:val="1"/>
      <w:marLeft w:val="0"/>
      <w:marRight w:val="0"/>
      <w:marTop w:val="0"/>
      <w:marBottom w:val="0"/>
      <w:divBdr>
        <w:top w:val="none" w:sz="0" w:space="0" w:color="auto"/>
        <w:left w:val="none" w:sz="0" w:space="0" w:color="auto"/>
        <w:bottom w:val="none" w:sz="0" w:space="0" w:color="auto"/>
        <w:right w:val="none" w:sz="0" w:space="0" w:color="auto"/>
      </w:divBdr>
    </w:div>
    <w:div w:id="193858057">
      <w:bodyDiv w:val="1"/>
      <w:marLeft w:val="0"/>
      <w:marRight w:val="0"/>
      <w:marTop w:val="0"/>
      <w:marBottom w:val="0"/>
      <w:divBdr>
        <w:top w:val="none" w:sz="0" w:space="0" w:color="auto"/>
        <w:left w:val="none" w:sz="0" w:space="0" w:color="auto"/>
        <w:bottom w:val="none" w:sz="0" w:space="0" w:color="auto"/>
        <w:right w:val="none" w:sz="0" w:space="0" w:color="auto"/>
      </w:divBdr>
    </w:div>
    <w:div w:id="249971049">
      <w:bodyDiv w:val="1"/>
      <w:marLeft w:val="0"/>
      <w:marRight w:val="0"/>
      <w:marTop w:val="0"/>
      <w:marBottom w:val="0"/>
      <w:divBdr>
        <w:top w:val="none" w:sz="0" w:space="0" w:color="auto"/>
        <w:left w:val="none" w:sz="0" w:space="0" w:color="auto"/>
        <w:bottom w:val="none" w:sz="0" w:space="0" w:color="auto"/>
        <w:right w:val="none" w:sz="0" w:space="0" w:color="auto"/>
      </w:divBdr>
    </w:div>
    <w:div w:id="262300509">
      <w:bodyDiv w:val="1"/>
      <w:marLeft w:val="0"/>
      <w:marRight w:val="0"/>
      <w:marTop w:val="0"/>
      <w:marBottom w:val="0"/>
      <w:divBdr>
        <w:top w:val="none" w:sz="0" w:space="0" w:color="auto"/>
        <w:left w:val="none" w:sz="0" w:space="0" w:color="auto"/>
        <w:bottom w:val="none" w:sz="0" w:space="0" w:color="auto"/>
        <w:right w:val="none" w:sz="0" w:space="0" w:color="auto"/>
      </w:divBdr>
    </w:div>
    <w:div w:id="265117921">
      <w:bodyDiv w:val="1"/>
      <w:marLeft w:val="0"/>
      <w:marRight w:val="0"/>
      <w:marTop w:val="0"/>
      <w:marBottom w:val="0"/>
      <w:divBdr>
        <w:top w:val="none" w:sz="0" w:space="0" w:color="auto"/>
        <w:left w:val="none" w:sz="0" w:space="0" w:color="auto"/>
        <w:bottom w:val="none" w:sz="0" w:space="0" w:color="auto"/>
        <w:right w:val="none" w:sz="0" w:space="0" w:color="auto"/>
      </w:divBdr>
    </w:div>
    <w:div w:id="307826398">
      <w:bodyDiv w:val="1"/>
      <w:marLeft w:val="0"/>
      <w:marRight w:val="0"/>
      <w:marTop w:val="0"/>
      <w:marBottom w:val="0"/>
      <w:divBdr>
        <w:top w:val="none" w:sz="0" w:space="0" w:color="auto"/>
        <w:left w:val="none" w:sz="0" w:space="0" w:color="auto"/>
        <w:bottom w:val="none" w:sz="0" w:space="0" w:color="auto"/>
        <w:right w:val="none" w:sz="0" w:space="0" w:color="auto"/>
      </w:divBdr>
    </w:div>
    <w:div w:id="437877063">
      <w:bodyDiv w:val="1"/>
      <w:marLeft w:val="0"/>
      <w:marRight w:val="0"/>
      <w:marTop w:val="0"/>
      <w:marBottom w:val="0"/>
      <w:divBdr>
        <w:top w:val="none" w:sz="0" w:space="0" w:color="auto"/>
        <w:left w:val="none" w:sz="0" w:space="0" w:color="auto"/>
        <w:bottom w:val="none" w:sz="0" w:space="0" w:color="auto"/>
        <w:right w:val="none" w:sz="0" w:space="0" w:color="auto"/>
      </w:divBdr>
    </w:div>
    <w:div w:id="548616042">
      <w:bodyDiv w:val="1"/>
      <w:marLeft w:val="0"/>
      <w:marRight w:val="0"/>
      <w:marTop w:val="0"/>
      <w:marBottom w:val="0"/>
      <w:divBdr>
        <w:top w:val="none" w:sz="0" w:space="0" w:color="auto"/>
        <w:left w:val="none" w:sz="0" w:space="0" w:color="auto"/>
        <w:bottom w:val="none" w:sz="0" w:space="0" w:color="auto"/>
        <w:right w:val="none" w:sz="0" w:space="0" w:color="auto"/>
      </w:divBdr>
    </w:div>
    <w:div w:id="572276097">
      <w:bodyDiv w:val="1"/>
      <w:marLeft w:val="0"/>
      <w:marRight w:val="0"/>
      <w:marTop w:val="0"/>
      <w:marBottom w:val="0"/>
      <w:divBdr>
        <w:top w:val="none" w:sz="0" w:space="0" w:color="auto"/>
        <w:left w:val="none" w:sz="0" w:space="0" w:color="auto"/>
        <w:bottom w:val="none" w:sz="0" w:space="0" w:color="auto"/>
        <w:right w:val="none" w:sz="0" w:space="0" w:color="auto"/>
      </w:divBdr>
    </w:div>
    <w:div w:id="622614564">
      <w:bodyDiv w:val="1"/>
      <w:marLeft w:val="0"/>
      <w:marRight w:val="0"/>
      <w:marTop w:val="0"/>
      <w:marBottom w:val="0"/>
      <w:divBdr>
        <w:top w:val="none" w:sz="0" w:space="0" w:color="auto"/>
        <w:left w:val="none" w:sz="0" w:space="0" w:color="auto"/>
        <w:bottom w:val="none" w:sz="0" w:space="0" w:color="auto"/>
        <w:right w:val="none" w:sz="0" w:space="0" w:color="auto"/>
      </w:divBdr>
    </w:div>
    <w:div w:id="714354042">
      <w:bodyDiv w:val="1"/>
      <w:marLeft w:val="0"/>
      <w:marRight w:val="0"/>
      <w:marTop w:val="0"/>
      <w:marBottom w:val="0"/>
      <w:divBdr>
        <w:top w:val="none" w:sz="0" w:space="0" w:color="auto"/>
        <w:left w:val="none" w:sz="0" w:space="0" w:color="auto"/>
        <w:bottom w:val="none" w:sz="0" w:space="0" w:color="auto"/>
        <w:right w:val="none" w:sz="0" w:space="0" w:color="auto"/>
      </w:divBdr>
    </w:div>
    <w:div w:id="746614642">
      <w:bodyDiv w:val="1"/>
      <w:marLeft w:val="0"/>
      <w:marRight w:val="0"/>
      <w:marTop w:val="0"/>
      <w:marBottom w:val="0"/>
      <w:divBdr>
        <w:top w:val="none" w:sz="0" w:space="0" w:color="auto"/>
        <w:left w:val="none" w:sz="0" w:space="0" w:color="auto"/>
        <w:bottom w:val="none" w:sz="0" w:space="0" w:color="auto"/>
        <w:right w:val="none" w:sz="0" w:space="0" w:color="auto"/>
      </w:divBdr>
    </w:div>
    <w:div w:id="881553954">
      <w:bodyDiv w:val="1"/>
      <w:marLeft w:val="0"/>
      <w:marRight w:val="0"/>
      <w:marTop w:val="0"/>
      <w:marBottom w:val="0"/>
      <w:divBdr>
        <w:top w:val="none" w:sz="0" w:space="0" w:color="auto"/>
        <w:left w:val="none" w:sz="0" w:space="0" w:color="auto"/>
        <w:bottom w:val="none" w:sz="0" w:space="0" w:color="auto"/>
        <w:right w:val="none" w:sz="0" w:space="0" w:color="auto"/>
      </w:divBdr>
    </w:div>
    <w:div w:id="905798758">
      <w:bodyDiv w:val="1"/>
      <w:marLeft w:val="0"/>
      <w:marRight w:val="0"/>
      <w:marTop w:val="0"/>
      <w:marBottom w:val="0"/>
      <w:divBdr>
        <w:top w:val="none" w:sz="0" w:space="0" w:color="auto"/>
        <w:left w:val="none" w:sz="0" w:space="0" w:color="auto"/>
        <w:bottom w:val="none" w:sz="0" w:space="0" w:color="auto"/>
        <w:right w:val="none" w:sz="0" w:space="0" w:color="auto"/>
      </w:divBdr>
    </w:div>
    <w:div w:id="936333297">
      <w:bodyDiv w:val="1"/>
      <w:marLeft w:val="0"/>
      <w:marRight w:val="0"/>
      <w:marTop w:val="0"/>
      <w:marBottom w:val="0"/>
      <w:divBdr>
        <w:top w:val="none" w:sz="0" w:space="0" w:color="auto"/>
        <w:left w:val="none" w:sz="0" w:space="0" w:color="auto"/>
        <w:bottom w:val="none" w:sz="0" w:space="0" w:color="auto"/>
        <w:right w:val="none" w:sz="0" w:space="0" w:color="auto"/>
      </w:divBdr>
    </w:div>
    <w:div w:id="970743500">
      <w:bodyDiv w:val="1"/>
      <w:marLeft w:val="0"/>
      <w:marRight w:val="0"/>
      <w:marTop w:val="0"/>
      <w:marBottom w:val="0"/>
      <w:divBdr>
        <w:top w:val="none" w:sz="0" w:space="0" w:color="auto"/>
        <w:left w:val="none" w:sz="0" w:space="0" w:color="auto"/>
        <w:bottom w:val="none" w:sz="0" w:space="0" w:color="auto"/>
        <w:right w:val="none" w:sz="0" w:space="0" w:color="auto"/>
      </w:divBdr>
    </w:div>
    <w:div w:id="1006322098">
      <w:bodyDiv w:val="1"/>
      <w:marLeft w:val="0"/>
      <w:marRight w:val="0"/>
      <w:marTop w:val="0"/>
      <w:marBottom w:val="0"/>
      <w:divBdr>
        <w:top w:val="none" w:sz="0" w:space="0" w:color="auto"/>
        <w:left w:val="none" w:sz="0" w:space="0" w:color="auto"/>
        <w:bottom w:val="none" w:sz="0" w:space="0" w:color="auto"/>
        <w:right w:val="none" w:sz="0" w:space="0" w:color="auto"/>
      </w:divBdr>
    </w:div>
    <w:div w:id="1212184153">
      <w:bodyDiv w:val="1"/>
      <w:marLeft w:val="0"/>
      <w:marRight w:val="0"/>
      <w:marTop w:val="0"/>
      <w:marBottom w:val="0"/>
      <w:divBdr>
        <w:top w:val="none" w:sz="0" w:space="0" w:color="auto"/>
        <w:left w:val="none" w:sz="0" w:space="0" w:color="auto"/>
        <w:bottom w:val="none" w:sz="0" w:space="0" w:color="auto"/>
        <w:right w:val="none" w:sz="0" w:space="0" w:color="auto"/>
      </w:divBdr>
    </w:div>
    <w:div w:id="1235553737">
      <w:bodyDiv w:val="1"/>
      <w:marLeft w:val="0"/>
      <w:marRight w:val="0"/>
      <w:marTop w:val="0"/>
      <w:marBottom w:val="0"/>
      <w:divBdr>
        <w:top w:val="none" w:sz="0" w:space="0" w:color="auto"/>
        <w:left w:val="none" w:sz="0" w:space="0" w:color="auto"/>
        <w:bottom w:val="none" w:sz="0" w:space="0" w:color="auto"/>
        <w:right w:val="none" w:sz="0" w:space="0" w:color="auto"/>
      </w:divBdr>
    </w:div>
    <w:div w:id="1244216965">
      <w:bodyDiv w:val="1"/>
      <w:marLeft w:val="0"/>
      <w:marRight w:val="0"/>
      <w:marTop w:val="0"/>
      <w:marBottom w:val="0"/>
      <w:divBdr>
        <w:top w:val="none" w:sz="0" w:space="0" w:color="auto"/>
        <w:left w:val="none" w:sz="0" w:space="0" w:color="auto"/>
        <w:bottom w:val="none" w:sz="0" w:space="0" w:color="auto"/>
        <w:right w:val="none" w:sz="0" w:space="0" w:color="auto"/>
      </w:divBdr>
    </w:div>
    <w:div w:id="1264066839">
      <w:bodyDiv w:val="1"/>
      <w:marLeft w:val="0"/>
      <w:marRight w:val="0"/>
      <w:marTop w:val="0"/>
      <w:marBottom w:val="0"/>
      <w:divBdr>
        <w:top w:val="none" w:sz="0" w:space="0" w:color="auto"/>
        <w:left w:val="none" w:sz="0" w:space="0" w:color="auto"/>
        <w:bottom w:val="none" w:sz="0" w:space="0" w:color="auto"/>
        <w:right w:val="none" w:sz="0" w:space="0" w:color="auto"/>
      </w:divBdr>
    </w:div>
    <w:div w:id="1727414550">
      <w:bodyDiv w:val="1"/>
      <w:marLeft w:val="0"/>
      <w:marRight w:val="0"/>
      <w:marTop w:val="0"/>
      <w:marBottom w:val="0"/>
      <w:divBdr>
        <w:top w:val="none" w:sz="0" w:space="0" w:color="auto"/>
        <w:left w:val="none" w:sz="0" w:space="0" w:color="auto"/>
        <w:bottom w:val="none" w:sz="0" w:space="0" w:color="auto"/>
        <w:right w:val="none" w:sz="0" w:space="0" w:color="auto"/>
      </w:divBdr>
    </w:div>
    <w:div w:id="1750612540">
      <w:bodyDiv w:val="1"/>
      <w:marLeft w:val="0"/>
      <w:marRight w:val="0"/>
      <w:marTop w:val="0"/>
      <w:marBottom w:val="0"/>
      <w:divBdr>
        <w:top w:val="none" w:sz="0" w:space="0" w:color="auto"/>
        <w:left w:val="none" w:sz="0" w:space="0" w:color="auto"/>
        <w:bottom w:val="none" w:sz="0" w:space="0" w:color="auto"/>
        <w:right w:val="none" w:sz="0" w:space="0" w:color="auto"/>
      </w:divBdr>
    </w:div>
    <w:div w:id="1754737004">
      <w:bodyDiv w:val="1"/>
      <w:marLeft w:val="0"/>
      <w:marRight w:val="0"/>
      <w:marTop w:val="0"/>
      <w:marBottom w:val="0"/>
      <w:divBdr>
        <w:top w:val="none" w:sz="0" w:space="0" w:color="auto"/>
        <w:left w:val="none" w:sz="0" w:space="0" w:color="auto"/>
        <w:bottom w:val="none" w:sz="0" w:space="0" w:color="auto"/>
        <w:right w:val="none" w:sz="0" w:space="0" w:color="auto"/>
      </w:divBdr>
    </w:div>
    <w:div w:id="1850101595">
      <w:bodyDiv w:val="1"/>
      <w:marLeft w:val="0"/>
      <w:marRight w:val="0"/>
      <w:marTop w:val="0"/>
      <w:marBottom w:val="0"/>
      <w:divBdr>
        <w:top w:val="none" w:sz="0" w:space="0" w:color="auto"/>
        <w:left w:val="none" w:sz="0" w:space="0" w:color="auto"/>
        <w:bottom w:val="none" w:sz="0" w:space="0" w:color="auto"/>
        <w:right w:val="none" w:sz="0" w:space="0" w:color="auto"/>
      </w:divBdr>
    </w:div>
    <w:div w:id="1900703853">
      <w:bodyDiv w:val="1"/>
      <w:marLeft w:val="0"/>
      <w:marRight w:val="0"/>
      <w:marTop w:val="0"/>
      <w:marBottom w:val="0"/>
      <w:divBdr>
        <w:top w:val="none" w:sz="0" w:space="0" w:color="auto"/>
        <w:left w:val="none" w:sz="0" w:space="0" w:color="auto"/>
        <w:bottom w:val="none" w:sz="0" w:space="0" w:color="auto"/>
        <w:right w:val="none" w:sz="0" w:space="0" w:color="auto"/>
      </w:divBdr>
    </w:div>
    <w:div w:id="1971282195">
      <w:bodyDiv w:val="1"/>
      <w:marLeft w:val="0"/>
      <w:marRight w:val="0"/>
      <w:marTop w:val="0"/>
      <w:marBottom w:val="0"/>
      <w:divBdr>
        <w:top w:val="none" w:sz="0" w:space="0" w:color="auto"/>
        <w:left w:val="none" w:sz="0" w:space="0" w:color="auto"/>
        <w:bottom w:val="none" w:sz="0" w:space="0" w:color="auto"/>
        <w:right w:val="none" w:sz="0" w:space="0" w:color="auto"/>
      </w:divBdr>
    </w:div>
    <w:div w:id="2011444661">
      <w:bodyDiv w:val="1"/>
      <w:marLeft w:val="0"/>
      <w:marRight w:val="0"/>
      <w:marTop w:val="0"/>
      <w:marBottom w:val="0"/>
      <w:divBdr>
        <w:top w:val="none" w:sz="0" w:space="0" w:color="auto"/>
        <w:left w:val="none" w:sz="0" w:space="0" w:color="auto"/>
        <w:bottom w:val="none" w:sz="0" w:space="0" w:color="auto"/>
        <w:right w:val="none" w:sz="0" w:space="0" w:color="auto"/>
      </w:divBdr>
    </w:div>
    <w:div w:id="209246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2.png"/><Relationship Id="rId18" Type="http://schemas.openxmlformats.org/officeDocument/2006/relationships/hyperlink" Target="https://www.researchgate.net/figure/Event-planning-and-management-lifecycle-Source-EMBOK-2016_fig2_32383625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hyperlink" Target="https://training.nsw.gov.au/smartandskilled/index.html" TargetMode="External"/><Relationship Id="rId2" Type="http://schemas.openxmlformats.org/officeDocument/2006/relationships/numbering" Target="numbering.xml"/><Relationship Id="rId16" Type="http://schemas.openxmlformats.org/officeDocument/2006/relationships/hyperlink" Target="https://medium.com/@anirbanmukherjee1311/pestle-analysis-c6b822164d4" TargetMode="External"/><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footer" Target="footer2.xml"/><Relationship Id="rId19" Type="http://schemas.openxmlformats.org/officeDocument/2006/relationships/hyperlink" Target="https://www.score.org/resource/checklist/important-questions-ask-your-swot-analysi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90DDE-450A-4D37-87E8-FE5D7704E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1108</TotalTime>
  <Pages>16</Pages>
  <Words>3253</Words>
  <Characters>18579</Characters>
  <Application>Microsoft Office Word</Application>
  <DocSecurity>0</DocSecurity>
  <Lines>360</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Popa</cp:lastModifiedBy>
  <cp:revision>140</cp:revision>
  <dcterms:created xsi:type="dcterms:W3CDTF">2024-05-13T12:22:00Z</dcterms:created>
  <dcterms:modified xsi:type="dcterms:W3CDTF">2024-05-30T09:40:00Z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35b1483d94761708732b873b3a00cb4e6f39e574d1e4505e26b4820f53fa408f</vt:lpwstr>
  </property>
</Properties>
</file>