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E9715A2" w14:textId="77777777" w:rsidR="00EA64CE" w:rsidRDefault="00EA64CE" w:rsidP="00EA64CE">
      <w:pPr>
        <w:spacing w:line="360" w:lineRule="auto"/>
        <w:rPr>
          <w:rFonts w:ascii="Arial" w:hAnsi="Arial" w:cs="Arial"/>
        </w:rPr>
      </w:pPr>
    </w:p>
    <w:p w14:paraId="09F069F5" w14:textId="031AD639" w:rsidR="00EA64CE" w:rsidRPr="0028655B" w:rsidRDefault="00397C6F" w:rsidP="00EA64CE">
      <w:pPr>
        <w:spacing w:line="360" w:lineRule="auto"/>
        <w:rPr>
          <w:rFonts w:ascii="Arial" w:hAnsi="Arial" w:cs="Arial"/>
          <w:sz w:val="28"/>
          <w:szCs w:val="28"/>
        </w:rPr>
      </w:pPr>
      <w:r w:rsidRPr="0028655B">
        <w:rPr>
          <w:rFonts w:ascii="Arial" w:hAnsi="Arial" w:cs="Arial"/>
          <w:sz w:val="28"/>
          <w:szCs w:val="28"/>
        </w:rPr>
        <w:t>Historical concepts of child</w:t>
      </w:r>
      <w:r w:rsidR="00EF6156" w:rsidRPr="0028655B">
        <w:rPr>
          <w:rFonts w:ascii="Arial" w:hAnsi="Arial" w:cs="Arial"/>
          <w:sz w:val="28"/>
          <w:szCs w:val="28"/>
        </w:rPr>
        <w:t xml:space="preserve">hood and the policies that </w:t>
      </w:r>
      <w:r w:rsidR="002A07F6" w:rsidRPr="0028655B">
        <w:rPr>
          <w:rFonts w:ascii="Arial" w:hAnsi="Arial" w:cs="Arial"/>
          <w:sz w:val="28"/>
          <w:szCs w:val="28"/>
        </w:rPr>
        <w:t>help to address child poverty.</w:t>
      </w:r>
    </w:p>
    <w:p w14:paraId="75AD00BE" w14:textId="3A487D01" w:rsidR="00BF1C99" w:rsidRPr="0028655B" w:rsidRDefault="00EA64CE" w:rsidP="00EA64CE">
      <w:pPr>
        <w:spacing w:line="360" w:lineRule="auto"/>
        <w:rPr>
          <w:rFonts w:ascii="Arial" w:hAnsi="Arial" w:cs="Arial"/>
          <w:sz w:val="28"/>
          <w:szCs w:val="28"/>
        </w:rPr>
      </w:pPr>
      <w:r w:rsidRPr="0028655B">
        <w:rPr>
          <w:rFonts w:ascii="Arial" w:hAnsi="Arial" w:cs="Arial"/>
          <w:sz w:val="28"/>
          <w:szCs w:val="28"/>
        </w:rPr>
        <w:t>Arlene Lawrence – 1907245</w:t>
      </w:r>
    </w:p>
    <w:p w14:paraId="5C691F1C" w14:textId="0BE2B270" w:rsidR="00EA64CE" w:rsidRPr="0028655B" w:rsidRDefault="00EA64CE" w:rsidP="00EA64CE">
      <w:pPr>
        <w:spacing w:line="360" w:lineRule="auto"/>
        <w:rPr>
          <w:rFonts w:ascii="Arial" w:hAnsi="Arial" w:cs="Arial"/>
          <w:sz w:val="28"/>
          <w:szCs w:val="28"/>
        </w:rPr>
      </w:pPr>
      <w:r w:rsidRPr="0028655B">
        <w:rPr>
          <w:rFonts w:ascii="Arial" w:hAnsi="Arial" w:cs="Arial"/>
          <w:sz w:val="28"/>
          <w:szCs w:val="28"/>
        </w:rPr>
        <w:t xml:space="preserve">Children Young People and Families </w:t>
      </w:r>
    </w:p>
    <w:p w14:paraId="12E42544" w14:textId="4D2E517A" w:rsidR="00EA64CE" w:rsidRPr="0028655B" w:rsidRDefault="00EA64CE" w:rsidP="00EA64CE">
      <w:pPr>
        <w:spacing w:line="360" w:lineRule="auto"/>
        <w:rPr>
          <w:rFonts w:ascii="Arial" w:hAnsi="Arial" w:cs="Arial"/>
          <w:sz w:val="28"/>
          <w:szCs w:val="28"/>
        </w:rPr>
      </w:pPr>
      <w:r w:rsidRPr="0028655B">
        <w:rPr>
          <w:rFonts w:ascii="Arial" w:hAnsi="Arial" w:cs="Arial"/>
          <w:sz w:val="28"/>
          <w:szCs w:val="28"/>
        </w:rPr>
        <w:t>BMHP5004</w:t>
      </w:r>
    </w:p>
    <w:p w14:paraId="04F8A3FE" w14:textId="11FC9152" w:rsidR="00EA64CE" w:rsidRPr="0028655B" w:rsidRDefault="00EA64CE" w:rsidP="00EA64CE">
      <w:pPr>
        <w:spacing w:line="360" w:lineRule="auto"/>
        <w:rPr>
          <w:rFonts w:ascii="Arial" w:hAnsi="Arial" w:cs="Arial"/>
          <w:sz w:val="28"/>
          <w:szCs w:val="28"/>
        </w:rPr>
      </w:pPr>
      <w:r w:rsidRPr="0028655B">
        <w:rPr>
          <w:rFonts w:ascii="Arial" w:hAnsi="Arial" w:cs="Arial"/>
          <w:sz w:val="28"/>
          <w:szCs w:val="28"/>
        </w:rPr>
        <w:t>Dr Mark Gallagher-Read</w:t>
      </w:r>
    </w:p>
    <w:p w14:paraId="215FBBE0" w14:textId="70B745FB" w:rsidR="00EA64CE" w:rsidRDefault="00EA64CE" w:rsidP="00EA64CE">
      <w:pPr>
        <w:spacing w:line="360" w:lineRule="auto"/>
        <w:rPr>
          <w:rFonts w:ascii="Arial" w:hAnsi="Arial" w:cs="Arial"/>
        </w:rPr>
      </w:pPr>
    </w:p>
    <w:p w14:paraId="4204A492" w14:textId="472A4E94" w:rsidR="00EA64CE" w:rsidRDefault="00EA64CE" w:rsidP="00EA64CE">
      <w:pPr>
        <w:spacing w:line="360" w:lineRule="auto"/>
        <w:rPr>
          <w:rFonts w:ascii="Arial" w:hAnsi="Arial" w:cs="Arial"/>
        </w:rPr>
      </w:pPr>
    </w:p>
    <w:p w14:paraId="3D155FEE" w14:textId="780DF0F8" w:rsidR="00EA64CE" w:rsidRDefault="00EA64CE" w:rsidP="00EA64CE">
      <w:pPr>
        <w:spacing w:line="360" w:lineRule="auto"/>
        <w:rPr>
          <w:rFonts w:ascii="Arial" w:hAnsi="Arial" w:cs="Arial"/>
        </w:rPr>
      </w:pPr>
    </w:p>
    <w:p w14:paraId="49E24D2F" w14:textId="09B7DDEB" w:rsidR="00EA64CE" w:rsidRDefault="00EA64CE" w:rsidP="00EA64CE">
      <w:pPr>
        <w:spacing w:line="360" w:lineRule="auto"/>
        <w:rPr>
          <w:rFonts w:ascii="Arial" w:hAnsi="Arial" w:cs="Arial"/>
        </w:rPr>
      </w:pPr>
    </w:p>
    <w:p w14:paraId="6DC92BAD" w14:textId="599D8B99" w:rsidR="00EA64CE" w:rsidRDefault="00EA64CE" w:rsidP="00EA64CE">
      <w:pPr>
        <w:spacing w:line="360" w:lineRule="auto"/>
        <w:rPr>
          <w:rFonts w:ascii="Arial" w:hAnsi="Arial" w:cs="Arial"/>
        </w:rPr>
      </w:pPr>
    </w:p>
    <w:p w14:paraId="0C016140" w14:textId="2BFC809C" w:rsidR="00EA64CE" w:rsidRDefault="00EA64CE" w:rsidP="00EA64CE">
      <w:pPr>
        <w:spacing w:line="360" w:lineRule="auto"/>
        <w:rPr>
          <w:rFonts w:ascii="Arial" w:hAnsi="Arial" w:cs="Arial"/>
        </w:rPr>
      </w:pPr>
    </w:p>
    <w:p w14:paraId="10DEA888" w14:textId="48F4244D" w:rsidR="00EA64CE" w:rsidRDefault="00EA64CE" w:rsidP="00EA64CE">
      <w:pPr>
        <w:spacing w:line="360" w:lineRule="auto"/>
        <w:rPr>
          <w:rFonts w:ascii="Arial" w:hAnsi="Arial" w:cs="Arial"/>
        </w:rPr>
      </w:pPr>
    </w:p>
    <w:p w14:paraId="59216EF8" w14:textId="72AB077E" w:rsidR="00EA64CE" w:rsidRDefault="00EA64CE" w:rsidP="00EA64CE">
      <w:pPr>
        <w:spacing w:line="360" w:lineRule="auto"/>
        <w:rPr>
          <w:rFonts w:ascii="Arial" w:hAnsi="Arial" w:cs="Arial"/>
        </w:rPr>
      </w:pPr>
    </w:p>
    <w:p w14:paraId="264B6017" w14:textId="34B21AD0" w:rsidR="00EA64CE" w:rsidRDefault="00EA64CE" w:rsidP="00EA64CE">
      <w:pPr>
        <w:spacing w:line="360" w:lineRule="auto"/>
        <w:rPr>
          <w:rFonts w:ascii="Arial" w:hAnsi="Arial" w:cs="Arial"/>
        </w:rPr>
      </w:pPr>
    </w:p>
    <w:p w14:paraId="2FBB69D7" w14:textId="43D8337F" w:rsidR="00EA64CE" w:rsidRDefault="00EA64CE" w:rsidP="00EA64CE">
      <w:pPr>
        <w:spacing w:line="360" w:lineRule="auto"/>
        <w:rPr>
          <w:rFonts w:ascii="Arial" w:hAnsi="Arial" w:cs="Arial"/>
        </w:rPr>
      </w:pPr>
    </w:p>
    <w:p w14:paraId="583C7989" w14:textId="230F53EA" w:rsidR="00EA64CE" w:rsidRDefault="00EA64CE" w:rsidP="00EA64CE">
      <w:pPr>
        <w:spacing w:line="360" w:lineRule="auto"/>
        <w:rPr>
          <w:rFonts w:ascii="Arial" w:hAnsi="Arial" w:cs="Arial"/>
        </w:rPr>
      </w:pPr>
    </w:p>
    <w:p w14:paraId="1E12F500" w14:textId="584DD54B" w:rsidR="00EA64CE" w:rsidRDefault="00EA64CE" w:rsidP="00EA64CE">
      <w:pPr>
        <w:spacing w:line="360" w:lineRule="auto"/>
        <w:rPr>
          <w:rFonts w:ascii="Arial" w:hAnsi="Arial" w:cs="Arial"/>
        </w:rPr>
      </w:pPr>
    </w:p>
    <w:p w14:paraId="3CFC8559" w14:textId="3E947EC6" w:rsidR="00EA64CE" w:rsidRDefault="00EA64CE" w:rsidP="00EA64CE">
      <w:pPr>
        <w:spacing w:line="360" w:lineRule="auto"/>
        <w:rPr>
          <w:rFonts w:ascii="Arial" w:hAnsi="Arial" w:cs="Arial"/>
        </w:rPr>
      </w:pPr>
    </w:p>
    <w:p w14:paraId="61D04ACB" w14:textId="0ED237EC" w:rsidR="00EA64CE" w:rsidRDefault="00EA64CE" w:rsidP="00EA64CE">
      <w:pPr>
        <w:spacing w:line="360" w:lineRule="auto"/>
        <w:rPr>
          <w:rFonts w:ascii="Arial" w:hAnsi="Arial" w:cs="Arial"/>
        </w:rPr>
      </w:pPr>
    </w:p>
    <w:p w14:paraId="31B81AF9" w14:textId="7EEF8BCF" w:rsidR="00EA64CE" w:rsidRDefault="00EA64CE" w:rsidP="00EA64CE">
      <w:pPr>
        <w:spacing w:line="360" w:lineRule="auto"/>
        <w:rPr>
          <w:rFonts w:ascii="Arial" w:hAnsi="Arial" w:cs="Arial"/>
        </w:rPr>
      </w:pPr>
    </w:p>
    <w:p w14:paraId="46D37DBC" w14:textId="3A8B60C0" w:rsidR="00EA64CE" w:rsidRDefault="00EA64CE" w:rsidP="00EA64CE">
      <w:pPr>
        <w:spacing w:line="360" w:lineRule="auto"/>
        <w:rPr>
          <w:rFonts w:ascii="Arial" w:hAnsi="Arial" w:cs="Arial"/>
        </w:rPr>
      </w:pPr>
    </w:p>
    <w:p w14:paraId="100B7C38" w14:textId="23A93B59" w:rsidR="00EA64CE" w:rsidRDefault="00EA64CE" w:rsidP="00EA64CE">
      <w:pPr>
        <w:spacing w:line="360" w:lineRule="auto"/>
        <w:rPr>
          <w:rFonts w:ascii="Arial" w:hAnsi="Arial" w:cs="Arial"/>
        </w:rPr>
      </w:pPr>
    </w:p>
    <w:p w14:paraId="2E56985B" w14:textId="4B1F986D" w:rsidR="00EA64CE" w:rsidRDefault="00EA64CE" w:rsidP="00EA64CE">
      <w:pPr>
        <w:spacing w:line="360" w:lineRule="auto"/>
        <w:rPr>
          <w:rFonts w:ascii="Arial" w:hAnsi="Arial" w:cs="Arial"/>
        </w:rPr>
      </w:pPr>
    </w:p>
    <w:p w14:paraId="12A22D34" w14:textId="786853AC" w:rsidR="00CC28B1" w:rsidRDefault="00606A7F" w:rsidP="004F387D">
      <w:pPr>
        <w:spacing w:line="360" w:lineRule="auto"/>
        <w:rPr>
          <w:rFonts w:ascii="Arial" w:hAnsi="Arial" w:cs="Arial"/>
        </w:rPr>
      </w:pPr>
      <w:r>
        <w:rPr>
          <w:rFonts w:ascii="Arial" w:hAnsi="Arial" w:cs="Arial"/>
        </w:rPr>
        <w:lastRenderedPageBreak/>
        <w:t xml:space="preserve">This essay </w:t>
      </w:r>
      <w:r w:rsidR="00E15CA2">
        <w:rPr>
          <w:rFonts w:ascii="Arial" w:hAnsi="Arial" w:cs="Arial"/>
        </w:rPr>
        <w:t xml:space="preserve">will </w:t>
      </w:r>
      <w:r w:rsidR="00767082">
        <w:rPr>
          <w:rFonts w:ascii="Arial" w:hAnsi="Arial" w:cs="Arial"/>
        </w:rPr>
        <w:t xml:space="preserve">explain the concept of childhood </w:t>
      </w:r>
      <w:r w:rsidR="001770A6">
        <w:rPr>
          <w:rFonts w:ascii="Arial" w:hAnsi="Arial" w:cs="Arial"/>
        </w:rPr>
        <w:t xml:space="preserve">and </w:t>
      </w:r>
      <w:r w:rsidR="00E15CA2">
        <w:rPr>
          <w:rFonts w:ascii="Arial" w:hAnsi="Arial" w:cs="Arial"/>
        </w:rPr>
        <w:t xml:space="preserve">discuss </w:t>
      </w:r>
      <w:r w:rsidR="009C4150">
        <w:rPr>
          <w:rFonts w:ascii="Arial" w:hAnsi="Arial" w:cs="Arial"/>
        </w:rPr>
        <w:t>child poverty</w:t>
      </w:r>
      <w:r w:rsidR="00C67CE6">
        <w:rPr>
          <w:rFonts w:ascii="Arial" w:hAnsi="Arial" w:cs="Arial"/>
        </w:rPr>
        <w:t xml:space="preserve">, </w:t>
      </w:r>
      <w:r w:rsidR="002D7AD6">
        <w:rPr>
          <w:rFonts w:ascii="Arial" w:hAnsi="Arial" w:cs="Arial"/>
        </w:rPr>
        <w:t xml:space="preserve">considering </w:t>
      </w:r>
      <w:r w:rsidR="00C67CE6">
        <w:rPr>
          <w:rFonts w:ascii="Arial" w:hAnsi="Arial" w:cs="Arial"/>
        </w:rPr>
        <w:t>the his</w:t>
      </w:r>
      <w:r w:rsidR="00561F6C">
        <w:rPr>
          <w:rFonts w:ascii="Arial" w:hAnsi="Arial" w:cs="Arial"/>
        </w:rPr>
        <w:t xml:space="preserve">torical policies and current policies </w:t>
      </w:r>
      <w:r w:rsidR="00AB0BF7">
        <w:rPr>
          <w:rFonts w:ascii="Arial" w:hAnsi="Arial" w:cs="Arial"/>
        </w:rPr>
        <w:t>that</w:t>
      </w:r>
      <w:r w:rsidR="00561F6C">
        <w:rPr>
          <w:rFonts w:ascii="Arial" w:hAnsi="Arial" w:cs="Arial"/>
        </w:rPr>
        <w:t xml:space="preserve"> have shaped </w:t>
      </w:r>
      <w:r w:rsidR="00021D3E">
        <w:rPr>
          <w:rFonts w:ascii="Arial" w:hAnsi="Arial" w:cs="Arial"/>
        </w:rPr>
        <w:t>it</w:t>
      </w:r>
      <w:r w:rsidR="00C71821">
        <w:rPr>
          <w:rFonts w:ascii="Arial" w:hAnsi="Arial" w:cs="Arial"/>
        </w:rPr>
        <w:t xml:space="preserve">, which </w:t>
      </w:r>
      <w:r w:rsidR="008D3FD8">
        <w:rPr>
          <w:rFonts w:ascii="Arial" w:hAnsi="Arial" w:cs="Arial"/>
        </w:rPr>
        <w:t xml:space="preserve">is a major contributor </w:t>
      </w:r>
      <w:r w:rsidR="00DA28FA">
        <w:rPr>
          <w:rFonts w:ascii="Arial" w:hAnsi="Arial" w:cs="Arial"/>
        </w:rPr>
        <w:t>to tackling child poverty</w:t>
      </w:r>
      <w:r w:rsidR="000D4352">
        <w:rPr>
          <w:rFonts w:ascii="Arial" w:hAnsi="Arial" w:cs="Arial"/>
        </w:rPr>
        <w:t xml:space="preserve">. </w:t>
      </w:r>
      <w:r w:rsidR="002650B5">
        <w:rPr>
          <w:rFonts w:ascii="Arial" w:hAnsi="Arial" w:cs="Arial"/>
        </w:rPr>
        <w:t xml:space="preserve"> </w:t>
      </w:r>
      <w:r w:rsidR="001770A6">
        <w:rPr>
          <w:rFonts w:ascii="Arial" w:hAnsi="Arial" w:cs="Arial"/>
        </w:rPr>
        <w:t xml:space="preserve">The </w:t>
      </w:r>
      <w:r w:rsidR="00CC170E">
        <w:rPr>
          <w:rFonts w:ascii="Arial" w:hAnsi="Arial" w:cs="Arial"/>
        </w:rPr>
        <w:t xml:space="preserve">intervention and organisations that </w:t>
      </w:r>
      <w:r w:rsidR="0005002D">
        <w:rPr>
          <w:rFonts w:ascii="Arial" w:hAnsi="Arial" w:cs="Arial"/>
        </w:rPr>
        <w:t>support children</w:t>
      </w:r>
      <w:r w:rsidR="00A92DC1">
        <w:rPr>
          <w:rFonts w:ascii="Arial" w:hAnsi="Arial" w:cs="Arial"/>
        </w:rPr>
        <w:t xml:space="preserve">, </w:t>
      </w:r>
      <w:r w:rsidR="0005002D">
        <w:rPr>
          <w:rFonts w:ascii="Arial" w:hAnsi="Arial" w:cs="Arial"/>
        </w:rPr>
        <w:t>young people</w:t>
      </w:r>
      <w:r w:rsidR="00A92DC1">
        <w:rPr>
          <w:rFonts w:ascii="Arial" w:hAnsi="Arial" w:cs="Arial"/>
        </w:rPr>
        <w:t xml:space="preserve"> and families</w:t>
      </w:r>
      <w:r w:rsidR="009421DB">
        <w:rPr>
          <w:rFonts w:ascii="Arial" w:hAnsi="Arial" w:cs="Arial"/>
        </w:rPr>
        <w:t xml:space="preserve">, will be identified as </w:t>
      </w:r>
      <w:r w:rsidR="00F338DA">
        <w:rPr>
          <w:rFonts w:ascii="Arial" w:hAnsi="Arial" w:cs="Arial"/>
        </w:rPr>
        <w:t xml:space="preserve">this is an area that </w:t>
      </w:r>
      <w:r w:rsidR="00E32004">
        <w:rPr>
          <w:rFonts w:ascii="Arial" w:hAnsi="Arial" w:cs="Arial"/>
        </w:rPr>
        <w:t xml:space="preserve">may have </w:t>
      </w:r>
      <w:r w:rsidR="00DA3060">
        <w:rPr>
          <w:rFonts w:ascii="Arial" w:hAnsi="Arial" w:cs="Arial"/>
        </w:rPr>
        <w:t>a positive impact</w:t>
      </w:r>
      <w:r w:rsidR="00EC5A05">
        <w:rPr>
          <w:rFonts w:ascii="Arial" w:hAnsi="Arial" w:cs="Arial"/>
        </w:rPr>
        <w:t xml:space="preserve">. </w:t>
      </w:r>
      <w:r w:rsidR="00E1413A">
        <w:rPr>
          <w:rFonts w:ascii="Arial" w:hAnsi="Arial" w:cs="Arial"/>
        </w:rPr>
        <w:t xml:space="preserve"> Lack of understanding still </w:t>
      </w:r>
      <w:r w:rsidR="006D0E7F">
        <w:rPr>
          <w:rFonts w:ascii="Arial" w:hAnsi="Arial" w:cs="Arial"/>
        </w:rPr>
        <w:t>exists</w:t>
      </w:r>
      <w:r w:rsidR="00E1413A">
        <w:rPr>
          <w:rFonts w:ascii="Arial" w:hAnsi="Arial" w:cs="Arial"/>
        </w:rPr>
        <w:t xml:space="preserve"> in regards to inequalities </w:t>
      </w:r>
      <w:r w:rsidR="006D0E7F">
        <w:rPr>
          <w:rFonts w:ascii="Arial" w:hAnsi="Arial" w:cs="Arial"/>
        </w:rPr>
        <w:t xml:space="preserve">and the correlation with </w:t>
      </w:r>
      <w:r w:rsidR="006514FB">
        <w:rPr>
          <w:rFonts w:ascii="Arial" w:hAnsi="Arial" w:cs="Arial"/>
        </w:rPr>
        <w:t>child poverty</w:t>
      </w:r>
      <w:r w:rsidR="007C4552">
        <w:rPr>
          <w:rFonts w:ascii="Arial" w:hAnsi="Arial" w:cs="Arial"/>
        </w:rPr>
        <w:t>, so this essay will att</w:t>
      </w:r>
      <w:r w:rsidR="00101036">
        <w:rPr>
          <w:rFonts w:ascii="Arial" w:hAnsi="Arial" w:cs="Arial"/>
        </w:rPr>
        <w:t xml:space="preserve">empt to highlight this. </w:t>
      </w:r>
      <w:r w:rsidR="009421DB">
        <w:rPr>
          <w:rFonts w:ascii="Arial" w:hAnsi="Arial" w:cs="Arial"/>
        </w:rPr>
        <w:t xml:space="preserve"> </w:t>
      </w:r>
      <w:r w:rsidR="00101036">
        <w:rPr>
          <w:rFonts w:ascii="Arial" w:hAnsi="Arial" w:cs="Arial"/>
        </w:rPr>
        <w:t>R</w:t>
      </w:r>
      <w:r w:rsidR="00EF43C5">
        <w:rPr>
          <w:rFonts w:ascii="Arial" w:hAnsi="Arial" w:cs="Arial"/>
        </w:rPr>
        <w:t>ecommendations suggesting what</w:t>
      </w:r>
      <w:r w:rsidR="009421DB">
        <w:rPr>
          <w:rFonts w:ascii="Arial" w:hAnsi="Arial" w:cs="Arial"/>
        </w:rPr>
        <w:t xml:space="preserve"> improvements can be made</w:t>
      </w:r>
      <w:r w:rsidR="00051206">
        <w:rPr>
          <w:rFonts w:ascii="Arial" w:hAnsi="Arial" w:cs="Arial"/>
        </w:rPr>
        <w:t xml:space="preserve"> to support and or help prevent child poverty</w:t>
      </w:r>
      <w:r w:rsidR="00D12A11">
        <w:rPr>
          <w:rFonts w:ascii="Arial" w:hAnsi="Arial" w:cs="Arial"/>
        </w:rPr>
        <w:t>, will be identified</w:t>
      </w:r>
      <w:r w:rsidR="00137EEE">
        <w:rPr>
          <w:rFonts w:ascii="Arial" w:hAnsi="Arial" w:cs="Arial"/>
        </w:rPr>
        <w:t xml:space="preserve">. </w:t>
      </w:r>
      <w:r w:rsidR="001A70CF">
        <w:rPr>
          <w:rFonts w:ascii="Arial" w:hAnsi="Arial" w:cs="Arial"/>
        </w:rPr>
        <w:t xml:space="preserve">The information gained from this essay may be utilised </w:t>
      </w:r>
      <w:r w:rsidR="003235AF">
        <w:rPr>
          <w:rFonts w:ascii="Arial" w:hAnsi="Arial" w:cs="Arial"/>
        </w:rPr>
        <w:t xml:space="preserve">to provide a better understanding of child poverty and the impact that it has upon their lives, policies </w:t>
      </w:r>
      <w:r w:rsidR="00DE3A57">
        <w:rPr>
          <w:rFonts w:ascii="Arial" w:hAnsi="Arial" w:cs="Arial"/>
        </w:rPr>
        <w:t xml:space="preserve">and society. </w:t>
      </w:r>
      <w:r w:rsidR="0055631D">
        <w:rPr>
          <w:rFonts w:ascii="Arial" w:hAnsi="Arial" w:cs="Arial"/>
        </w:rPr>
        <w:t xml:space="preserve">Research </w:t>
      </w:r>
      <w:r w:rsidR="00155FEA">
        <w:rPr>
          <w:rFonts w:ascii="Arial" w:hAnsi="Arial" w:cs="Arial"/>
        </w:rPr>
        <w:t xml:space="preserve">methods used to complete the essay were </w:t>
      </w:r>
      <w:r w:rsidR="009004C4">
        <w:rPr>
          <w:rFonts w:ascii="Arial" w:hAnsi="Arial" w:cs="Arial"/>
        </w:rPr>
        <w:t xml:space="preserve">cited journal articles, </w:t>
      </w:r>
      <w:r w:rsidR="008313A8">
        <w:rPr>
          <w:rFonts w:ascii="Arial" w:hAnsi="Arial" w:cs="Arial"/>
        </w:rPr>
        <w:t>online books</w:t>
      </w:r>
      <w:r w:rsidR="00551426">
        <w:rPr>
          <w:rFonts w:ascii="Arial" w:hAnsi="Arial" w:cs="Arial"/>
        </w:rPr>
        <w:t xml:space="preserve">, </w:t>
      </w:r>
      <w:r w:rsidR="003A7FB0">
        <w:rPr>
          <w:rFonts w:ascii="Arial" w:hAnsi="Arial" w:cs="Arial"/>
        </w:rPr>
        <w:t xml:space="preserve">acts of parliament, </w:t>
      </w:r>
      <w:r w:rsidR="00D16929">
        <w:rPr>
          <w:rFonts w:ascii="Arial" w:hAnsi="Arial" w:cs="Arial"/>
        </w:rPr>
        <w:t>parliamentary briefings</w:t>
      </w:r>
      <w:r w:rsidR="00BE484E">
        <w:rPr>
          <w:rFonts w:ascii="Arial" w:hAnsi="Arial" w:cs="Arial"/>
        </w:rPr>
        <w:t>, accredited government papers</w:t>
      </w:r>
      <w:r w:rsidR="003A7FB0">
        <w:rPr>
          <w:rFonts w:ascii="Arial" w:hAnsi="Arial" w:cs="Arial"/>
        </w:rPr>
        <w:t xml:space="preserve"> </w:t>
      </w:r>
      <w:r w:rsidR="008313A8">
        <w:rPr>
          <w:rFonts w:ascii="Arial" w:hAnsi="Arial" w:cs="Arial"/>
        </w:rPr>
        <w:t>and appro</w:t>
      </w:r>
      <w:r w:rsidR="004F6E59">
        <w:rPr>
          <w:rFonts w:ascii="Arial" w:hAnsi="Arial" w:cs="Arial"/>
        </w:rPr>
        <w:t>priate online organisations</w:t>
      </w:r>
      <w:r w:rsidR="00BE484E">
        <w:rPr>
          <w:rFonts w:ascii="Arial" w:hAnsi="Arial" w:cs="Arial"/>
        </w:rPr>
        <w:t xml:space="preserve">. </w:t>
      </w:r>
    </w:p>
    <w:p w14:paraId="3768FF7B" w14:textId="77777777" w:rsidR="004F387D" w:rsidRDefault="004F387D" w:rsidP="00EA64CE">
      <w:pPr>
        <w:spacing w:line="360" w:lineRule="auto"/>
        <w:rPr>
          <w:rFonts w:ascii="Arial" w:hAnsi="Arial" w:cs="Arial"/>
        </w:rPr>
      </w:pPr>
    </w:p>
    <w:p w14:paraId="00C04DE4" w14:textId="2F37899E" w:rsidR="00F246AA" w:rsidRDefault="00DD5F4B" w:rsidP="00EA64CE">
      <w:pPr>
        <w:spacing w:line="360" w:lineRule="auto"/>
        <w:rPr>
          <w:rFonts w:ascii="Arial" w:hAnsi="Arial" w:cs="Arial"/>
          <w:color w:val="FF0000"/>
        </w:rPr>
      </w:pPr>
      <w:r>
        <w:rPr>
          <w:rFonts w:ascii="Arial" w:hAnsi="Arial" w:cs="Arial"/>
        </w:rPr>
        <w:t xml:space="preserve">The concept of childhood </w:t>
      </w:r>
      <w:r w:rsidR="00972F28">
        <w:rPr>
          <w:rFonts w:ascii="Arial" w:hAnsi="Arial" w:cs="Arial"/>
        </w:rPr>
        <w:t xml:space="preserve">is </w:t>
      </w:r>
      <w:r w:rsidR="00846287">
        <w:rPr>
          <w:rFonts w:ascii="Arial" w:hAnsi="Arial" w:cs="Arial"/>
        </w:rPr>
        <w:t>developed</w:t>
      </w:r>
      <w:r w:rsidR="00972F28">
        <w:rPr>
          <w:rFonts w:ascii="Arial" w:hAnsi="Arial" w:cs="Arial"/>
        </w:rPr>
        <w:t xml:space="preserve"> within society. </w:t>
      </w:r>
      <w:proofErr w:type="spellStart"/>
      <w:r w:rsidR="00F246AA">
        <w:rPr>
          <w:rFonts w:ascii="Arial" w:hAnsi="Arial" w:cs="Arial"/>
        </w:rPr>
        <w:t>Fortana</w:t>
      </w:r>
      <w:proofErr w:type="spellEnd"/>
      <w:r w:rsidR="00F246AA">
        <w:rPr>
          <w:rFonts w:ascii="Arial" w:hAnsi="Arial" w:cs="Arial"/>
        </w:rPr>
        <w:t xml:space="preserve"> (2016, p. 20-23) puts forth that childhood is a social construct </w:t>
      </w:r>
      <w:r w:rsidR="00DC1BA8">
        <w:rPr>
          <w:rFonts w:ascii="Arial" w:hAnsi="Arial" w:cs="Arial"/>
        </w:rPr>
        <w:t xml:space="preserve">with cultural components </w:t>
      </w:r>
      <w:r w:rsidR="00297A7B">
        <w:rPr>
          <w:rFonts w:ascii="Arial" w:hAnsi="Arial" w:cs="Arial"/>
        </w:rPr>
        <w:t>within</w:t>
      </w:r>
      <w:r w:rsidR="00A84C40">
        <w:rPr>
          <w:rFonts w:ascii="Arial" w:hAnsi="Arial" w:cs="Arial"/>
        </w:rPr>
        <w:t xml:space="preserve"> </w:t>
      </w:r>
      <w:r w:rsidR="00DC1BA8">
        <w:rPr>
          <w:rFonts w:ascii="Arial" w:hAnsi="Arial" w:cs="Arial"/>
        </w:rPr>
        <w:t xml:space="preserve">societies. </w:t>
      </w:r>
      <w:r w:rsidR="00C5608B">
        <w:rPr>
          <w:rFonts w:ascii="Arial" w:hAnsi="Arial" w:cs="Arial"/>
        </w:rPr>
        <w:t xml:space="preserve">Moran-Ellis (2010) agreed </w:t>
      </w:r>
      <w:r w:rsidR="00FC5803">
        <w:rPr>
          <w:rFonts w:ascii="Arial" w:hAnsi="Arial" w:cs="Arial"/>
        </w:rPr>
        <w:t xml:space="preserve">stating </w:t>
      </w:r>
      <w:r w:rsidR="00F1722D">
        <w:rPr>
          <w:rFonts w:ascii="Arial" w:hAnsi="Arial" w:cs="Arial"/>
        </w:rPr>
        <w:t xml:space="preserve">childhood is  social constructivism. </w:t>
      </w:r>
      <w:r w:rsidR="0076266E">
        <w:rPr>
          <w:rFonts w:ascii="Arial" w:hAnsi="Arial" w:cs="Arial"/>
        </w:rPr>
        <w:t xml:space="preserve">IMSCOE Research Group (2016)  additionally </w:t>
      </w:r>
      <w:r w:rsidR="00091F7A">
        <w:rPr>
          <w:rFonts w:ascii="Arial" w:hAnsi="Arial" w:cs="Arial"/>
        </w:rPr>
        <w:t>define</w:t>
      </w:r>
      <w:r w:rsidR="0076266E">
        <w:rPr>
          <w:rFonts w:ascii="Arial" w:hAnsi="Arial" w:cs="Arial"/>
        </w:rPr>
        <w:t xml:space="preserve"> childhood as a structure placed around society, adapting along with historical concepts</w:t>
      </w:r>
      <w:r w:rsidR="00330755">
        <w:rPr>
          <w:rFonts w:ascii="Arial" w:hAnsi="Arial" w:cs="Arial"/>
        </w:rPr>
        <w:t xml:space="preserve">. </w:t>
      </w:r>
      <w:r w:rsidR="0076266E">
        <w:rPr>
          <w:rFonts w:ascii="Arial" w:hAnsi="Arial" w:cs="Arial"/>
        </w:rPr>
        <w:t xml:space="preserve"> </w:t>
      </w:r>
      <w:proofErr w:type="spellStart"/>
      <w:r w:rsidR="00F87689">
        <w:rPr>
          <w:rFonts w:ascii="Arial" w:hAnsi="Arial" w:cs="Arial"/>
        </w:rPr>
        <w:t>Uprichard</w:t>
      </w:r>
      <w:proofErr w:type="spellEnd"/>
      <w:r w:rsidR="00F87689">
        <w:rPr>
          <w:rFonts w:ascii="Arial" w:hAnsi="Arial" w:cs="Arial"/>
        </w:rPr>
        <w:t xml:space="preserve"> (2008) </w:t>
      </w:r>
      <w:r w:rsidR="00D662D3">
        <w:rPr>
          <w:rFonts w:ascii="Arial" w:hAnsi="Arial" w:cs="Arial"/>
        </w:rPr>
        <w:t xml:space="preserve">raises the point that social constructions place </w:t>
      </w:r>
      <w:r w:rsidR="00FB44B0">
        <w:rPr>
          <w:rFonts w:ascii="Arial" w:hAnsi="Arial" w:cs="Arial"/>
        </w:rPr>
        <w:t xml:space="preserve">thresholds </w:t>
      </w:r>
      <w:r w:rsidR="002B5F20">
        <w:rPr>
          <w:rFonts w:ascii="Arial" w:hAnsi="Arial" w:cs="Arial"/>
        </w:rPr>
        <w:t xml:space="preserve">in regards to what constitutes being a child. </w:t>
      </w:r>
      <w:r w:rsidR="006035A3">
        <w:rPr>
          <w:rFonts w:ascii="Arial" w:hAnsi="Arial" w:cs="Arial"/>
        </w:rPr>
        <w:t>The</w:t>
      </w:r>
      <w:r w:rsidR="00817CB6">
        <w:rPr>
          <w:rFonts w:ascii="Arial" w:hAnsi="Arial" w:cs="Arial"/>
        </w:rPr>
        <w:t xml:space="preserve"> </w:t>
      </w:r>
      <w:r w:rsidR="006035A3">
        <w:rPr>
          <w:rFonts w:ascii="Arial" w:hAnsi="Arial" w:cs="Arial"/>
        </w:rPr>
        <w:t>constructs</w:t>
      </w:r>
      <w:r w:rsidR="005C1BF6">
        <w:rPr>
          <w:rFonts w:ascii="Arial" w:hAnsi="Arial" w:cs="Arial"/>
        </w:rPr>
        <w:t xml:space="preserve"> appeared to have developed and changed </w:t>
      </w:r>
      <w:r w:rsidR="00B03966">
        <w:rPr>
          <w:rFonts w:ascii="Arial" w:hAnsi="Arial" w:cs="Arial"/>
        </w:rPr>
        <w:t xml:space="preserve">along with a better understanding of the child. </w:t>
      </w:r>
      <w:proofErr w:type="spellStart"/>
      <w:r w:rsidR="00987D15">
        <w:rPr>
          <w:rFonts w:ascii="Arial" w:hAnsi="Arial" w:cs="Arial"/>
        </w:rPr>
        <w:t>Demause</w:t>
      </w:r>
      <w:proofErr w:type="spellEnd"/>
      <w:r w:rsidR="00987D15">
        <w:rPr>
          <w:rFonts w:ascii="Arial" w:hAnsi="Arial" w:cs="Arial"/>
        </w:rPr>
        <w:t xml:space="preserve"> (1995) </w:t>
      </w:r>
      <w:r w:rsidR="00ED4565">
        <w:rPr>
          <w:rFonts w:ascii="Arial" w:hAnsi="Arial" w:cs="Arial"/>
        </w:rPr>
        <w:t>portrayed</w:t>
      </w:r>
      <w:r w:rsidR="0019191E">
        <w:rPr>
          <w:rFonts w:ascii="Arial" w:hAnsi="Arial" w:cs="Arial"/>
        </w:rPr>
        <w:t xml:space="preserve"> the child as a unique individual.</w:t>
      </w:r>
      <w:r w:rsidR="00A93780">
        <w:rPr>
          <w:rFonts w:ascii="Arial" w:hAnsi="Arial" w:cs="Arial"/>
        </w:rPr>
        <w:t xml:space="preserve"> </w:t>
      </w:r>
      <w:r w:rsidR="004A2D53">
        <w:rPr>
          <w:rFonts w:ascii="Arial" w:hAnsi="Arial" w:cs="Arial"/>
        </w:rPr>
        <w:t xml:space="preserve"> C</w:t>
      </w:r>
      <w:r w:rsidR="00194CCF">
        <w:rPr>
          <w:rFonts w:ascii="Arial" w:hAnsi="Arial" w:cs="Arial"/>
        </w:rPr>
        <w:t xml:space="preserve">hildren have a </w:t>
      </w:r>
      <w:r w:rsidR="00CD3E44">
        <w:rPr>
          <w:rFonts w:ascii="Arial" w:hAnsi="Arial" w:cs="Arial"/>
        </w:rPr>
        <w:t xml:space="preserve">place in government policies </w:t>
      </w:r>
      <w:r w:rsidR="00D06839">
        <w:rPr>
          <w:rFonts w:ascii="Arial" w:hAnsi="Arial" w:cs="Arial"/>
        </w:rPr>
        <w:t>and the right to be heard</w:t>
      </w:r>
      <w:r w:rsidR="00B25319">
        <w:rPr>
          <w:rFonts w:ascii="Arial" w:hAnsi="Arial" w:cs="Arial"/>
        </w:rPr>
        <w:t xml:space="preserve"> </w:t>
      </w:r>
      <w:r w:rsidR="00D06839">
        <w:rPr>
          <w:rFonts w:ascii="Arial" w:hAnsi="Arial" w:cs="Arial"/>
        </w:rPr>
        <w:t>(Moran-Ellis, 2010)</w:t>
      </w:r>
      <w:r w:rsidR="009F2632">
        <w:rPr>
          <w:rFonts w:ascii="Arial" w:hAnsi="Arial" w:cs="Arial"/>
        </w:rPr>
        <w:t>.</w:t>
      </w:r>
    </w:p>
    <w:p w14:paraId="2C95E1D5" w14:textId="77777777" w:rsidR="007B7FB0" w:rsidRDefault="007B7FB0" w:rsidP="0004207C">
      <w:pPr>
        <w:spacing w:line="360" w:lineRule="auto"/>
        <w:rPr>
          <w:rFonts w:ascii="Arial" w:hAnsi="Arial" w:cs="Arial"/>
        </w:rPr>
      </w:pPr>
    </w:p>
    <w:p w14:paraId="61D99EB4" w14:textId="732ADBEB" w:rsidR="00192D53" w:rsidRDefault="004B7784" w:rsidP="00192D53">
      <w:pPr>
        <w:spacing w:line="360" w:lineRule="auto"/>
        <w:rPr>
          <w:rFonts w:ascii="Arial" w:hAnsi="Arial" w:cs="Arial"/>
        </w:rPr>
      </w:pPr>
      <w:r>
        <w:rPr>
          <w:rFonts w:ascii="Arial" w:hAnsi="Arial" w:cs="Arial"/>
        </w:rPr>
        <w:t>Religious ideology</w:t>
      </w:r>
      <w:r w:rsidR="0004207C">
        <w:rPr>
          <w:rFonts w:ascii="Arial" w:hAnsi="Arial" w:cs="Arial"/>
        </w:rPr>
        <w:t xml:space="preserve"> in the seventeenth century helped to </w:t>
      </w:r>
      <w:r w:rsidR="00CD6961">
        <w:rPr>
          <w:rFonts w:ascii="Arial" w:hAnsi="Arial" w:cs="Arial"/>
        </w:rPr>
        <w:t>view</w:t>
      </w:r>
      <w:r w:rsidR="0004207C">
        <w:rPr>
          <w:rFonts w:ascii="Arial" w:hAnsi="Arial" w:cs="Arial"/>
        </w:rPr>
        <w:t xml:space="preserve"> the child </w:t>
      </w:r>
      <w:r w:rsidR="00CE79FB">
        <w:rPr>
          <w:rFonts w:ascii="Arial" w:hAnsi="Arial" w:cs="Arial"/>
        </w:rPr>
        <w:t>as sinful</w:t>
      </w:r>
      <w:r w:rsidR="0004207C">
        <w:rPr>
          <w:rFonts w:ascii="Arial" w:hAnsi="Arial" w:cs="Arial"/>
        </w:rPr>
        <w:t xml:space="preserve"> (</w:t>
      </w:r>
      <w:proofErr w:type="spellStart"/>
      <w:r w:rsidR="0004207C">
        <w:rPr>
          <w:rFonts w:ascii="Arial" w:hAnsi="Arial" w:cs="Arial"/>
        </w:rPr>
        <w:t>Fortana</w:t>
      </w:r>
      <w:proofErr w:type="spellEnd"/>
      <w:r w:rsidR="0004207C">
        <w:rPr>
          <w:rFonts w:ascii="Arial" w:hAnsi="Arial" w:cs="Arial"/>
        </w:rPr>
        <w:t xml:space="preserve">, 2016).  </w:t>
      </w:r>
      <w:proofErr w:type="spellStart"/>
      <w:r w:rsidR="0004207C">
        <w:rPr>
          <w:rFonts w:ascii="Arial" w:hAnsi="Arial" w:cs="Arial"/>
        </w:rPr>
        <w:t>Demause</w:t>
      </w:r>
      <w:proofErr w:type="spellEnd"/>
      <w:r w:rsidR="0004207C">
        <w:rPr>
          <w:rFonts w:ascii="Arial" w:hAnsi="Arial" w:cs="Arial"/>
        </w:rPr>
        <w:t xml:space="preserve"> (1995) agrees when he states that in years gone by children were demonized and seen as evil. Parents whipped their children with instruments, to remove sin.  </w:t>
      </w:r>
      <w:r w:rsidR="00903CB2">
        <w:rPr>
          <w:rFonts w:ascii="Arial" w:hAnsi="Arial" w:cs="Arial"/>
        </w:rPr>
        <w:t>Williams and Rogers</w:t>
      </w:r>
      <w:r w:rsidR="00442AA7">
        <w:rPr>
          <w:rFonts w:ascii="Arial" w:hAnsi="Arial" w:cs="Arial"/>
        </w:rPr>
        <w:t xml:space="preserve"> (2016, p. 734-744) </w:t>
      </w:r>
      <w:r w:rsidR="008C43CE">
        <w:rPr>
          <w:rFonts w:ascii="Arial" w:hAnsi="Arial" w:cs="Arial"/>
        </w:rPr>
        <w:t>children se</w:t>
      </w:r>
      <w:r w:rsidR="00EF445A">
        <w:rPr>
          <w:rFonts w:ascii="Arial" w:hAnsi="Arial" w:cs="Arial"/>
        </w:rPr>
        <w:t xml:space="preserve">en this way is termed </w:t>
      </w:r>
      <w:r w:rsidR="00442AA7">
        <w:rPr>
          <w:rFonts w:ascii="Arial" w:hAnsi="Arial" w:cs="Arial"/>
        </w:rPr>
        <w:t>D</w:t>
      </w:r>
      <w:r w:rsidR="008C43CE">
        <w:rPr>
          <w:rFonts w:ascii="Arial" w:hAnsi="Arial" w:cs="Arial"/>
        </w:rPr>
        <w:t>ionysian</w:t>
      </w:r>
      <w:r w:rsidR="00EF445A">
        <w:rPr>
          <w:rFonts w:ascii="Arial" w:hAnsi="Arial" w:cs="Arial"/>
        </w:rPr>
        <w:t xml:space="preserve">. </w:t>
      </w:r>
      <w:r w:rsidR="00E24B85">
        <w:rPr>
          <w:rFonts w:ascii="Arial" w:hAnsi="Arial" w:cs="Arial"/>
        </w:rPr>
        <w:t xml:space="preserve"> </w:t>
      </w:r>
      <w:r w:rsidR="000C4E30">
        <w:rPr>
          <w:rFonts w:ascii="Arial" w:hAnsi="Arial" w:cs="Arial"/>
        </w:rPr>
        <w:t>In contrast t</w:t>
      </w:r>
      <w:r w:rsidR="00F5219F">
        <w:rPr>
          <w:rFonts w:ascii="Arial" w:hAnsi="Arial" w:cs="Arial"/>
        </w:rPr>
        <w:t xml:space="preserve">he middle class </w:t>
      </w:r>
      <w:r w:rsidR="004C0E48">
        <w:rPr>
          <w:rFonts w:ascii="Arial" w:hAnsi="Arial" w:cs="Arial"/>
        </w:rPr>
        <w:t xml:space="preserve">had </w:t>
      </w:r>
      <w:r w:rsidR="00286CFC">
        <w:rPr>
          <w:rFonts w:ascii="Arial" w:hAnsi="Arial" w:cs="Arial"/>
        </w:rPr>
        <w:t xml:space="preserve">defined </w:t>
      </w:r>
      <w:proofErr w:type="spellStart"/>
      <w:r w:rsidR="00286CFC">
        <w:rPr>
          <w:rFonts w:ascii="Arial" w:hAnsi="Arial" w:cs="Arial"/>
        </w:rPr>
        <w:t>chidhood</w:t>
      </w:r>
      <w:proofErr w:type="spellEnd"/>
      <w:r w:rsidR="004C0E48">
        <w:rPr>
          <w:rFonts w:ascii="Arial" w:hAnsi="Arial" w:cs="Arial"/>
        </w:rPr>
        <w:t xml:space="preserve">. </w:t>
      </w:r>
      <w:r w:rsidR="000C4E30">
        <w:rPr>
          <w:rFonts w:ascii="Arial" w:hAnsi="Arial" w:cs="Arial"/>
        </w:rPr>
        <w:t xml:space="preserve"> </w:t>
      </w:r>
      <w:r w:rsidR="00F5219F">
        <w:rPr>
          <w:rFonts w:ascii="Arial" w:hAnsi="Arial" w:cs="Arial"/>
        </w:rPr>
        <w:t>Murdoch (2007, p. 16-20) states amongst the middle class children were seen as innocent and pure.</w:t>
      </w:r>
      <w:r w:rsidR="000C15ED">
        <w:rPr>
          <w:rFonts w:ascii="Arial" w:hAnsi="Arial" w:cs="Arial"/>
        </w:rPr>
        <w:t xml:space="preserve"> Williams and Rogers (2016, p. 734-744</w:t>
      </w:r>
      <w:r w:rsidR="004E5F86">
        <w:rPr>
          <w:rFonts w:ascii="Arial" w:hAnsi="Arial" w:cs="Arial"/>
        </w:rPr>
        <w:t>) this view of children is termed Apollonian</w:t>
      </w:r>
      <w:r w:rsidR="00172D77">
        <w:rPr>
          <w:rFonts w:ascii="Arial" w:hAnsi="Arial" w:cs="Arial"/>
        </w:rPr>
        <w:t xml:space="preserve">, this is the more widely used view. </w:t>
      </w:r>
      <w:r w:rsidR="00F5219F">
        <w:rPr>
          <w:rFonts w:ascii="Arial" w:hAnsi="Arial" w:cs="Arial"/>
        </w:rPr>
        <w:t xml:space="preserve"> Child labour was looked upon as slavery and sexual exploitation. </w:t>
      </w:r>
      <w:r w:rsidR="00E54B9C">
        <w:rPr>
          <w:rFonts w:ascii="Arial" w:hAnsi="Arial" w:cs="Arial"/>
        </w:rPr>
        <w:t>As raised earlier</w:t>
      </w:r>
      <w:r w:rsidR="00491270">
        <w:rPr>
          <w:rFonts w:ascii="Arial" w:hAnsi="Arial" w:cs="Arial"/>
        </w:rPr>
        <w:t xml:space="preserve"> Murdoch (200</w:t>
      </w:r>
      <w:r w:rsidR="00F6495B">
        <w:rPr>
          <w:rFonts w:ascii="Arial" w:hAnsi="Arial" w:cs="Arial"/>
        </w:rPr>
        <w:t xml:space="preserve">7, p. </w:t>
      </w:r>
      <w:r w:rsidR="004537BE">
        <w:rPr>
          <w:rFonts w:ascii="Arial" w:hAnsi="Arial" w:cs="Arial"/>
        </w:rPr>
        <w:t>16</w:t>
      </w:r>
      <w:r w:rsidR="002B400C">
        <w:rPr>
          <w:rFonts w:ascii="Arial" w:hAnsi="Arial" w:cs="Arial"/>
        </w:rPr>
        <w:t>-20</w:t>
      </w:r>
      <w:r w:rsidR="00491270">
        <w:rPr>
          <w:rFonts w:ascii="Arial" w:hAnsi="Arial" w:cs="Arial"/>
        </w:rPr>
        <w:t xml:space="preserve">) reformers in the Victorian era showed contempt for the poor, demonized them thus creating the ability for them to be </w:t>
      </w:r>
      <w:r w:rsidR="00C154CF">
        <w:rPr>
          <w:rFonts w:ascii="Arial" w:hAnsi="Arial" w:cs="Arial"/>
        </w:rPr>
        <w:t xml:space="preserve">mistreated </w:t>
      </w:r>
      <w:r w:rsidR="003E4EFA">
        <w:rPr>
          <w:rFonts w:ascii="Arial" w:hAnsi="Arial" w:cs="Arial"/>
        </w:rPr>
        <w:t xml:space="preserve">in </w:t>
      </w:r>
      <w:r w:rsidR="00491270">
        <w:rPr>
          <w:rFonts w:ascii="Arial" w:hAnsi="Arial" w:cs="Arial"/>
        </w:rPr>
        <w:t xml:space="preserve">society. </w:t>
      </w:r>
      <w:r w:rsidR="004D3D2E">
        <w:rPr>
          <w:rFonts w:ascii="Arial" w:hAnsi="Arial" w:cs="Arial"/>
        </w:rPr>
        <w:t xml:space="preserve">This </w:t>
      </w:r>
      <w:r w:rsidR="00923BB0">
        <w:rPr>
          <w:rFonts w:ascii="Arial" w:hAnsi="Arial" w:cs="Arial"/>
        </w:rPr>
        <w:t xml:space="preserve">may have contributed to </w:t>
      </w:r>
      <w:r w:rsidR="005F1F99">
        <w:rPr>
          <w:rFonts w:ascii="Arial" w:hAnsi="Arial" w:cs="Arial"/>
        </w:rPr>
        <w:t xml:space="preserve"> social differences between those that have and those </w:t>
      </w:r>
      <w:r w:rsidR="00FF6EAA">
        <w:rPr>
          <w:rFonts w:ascii="Arial" w:hAnsi="Arial" w:cs="Arial"/>
        </w:rPr>
        <w:t>that do not</w:t>
      </w:r>
      <w:r w:rsidR="004D3D2E">
        <w:rPr>
          <w:rFonts w:ascii="Arial" w:hAnsi="Arial" w:cs="Arial"/>
        </w:rPr>
        <w:t xml:space="preserve">. </w:t>
      </w:r>
      <w:r w:rsidR="00192D53">
        <w:rPr>
          <w:rFonts w:ascii="Arial" w:hAnsi="Arial" w:cs="Arial"/>
        </w:rPr>
        <w:t xml:space="preserve">Hatfield </w:t>
      </w:r>
      <w:r w:rsidR="00FF6EAA">
        <w:rPr>
          <w:rFonts w:ascii="Arial" w:hAnsi="Arial" w:cs="Arial"/>
        </w:rPr>
        <w:t xml:space="preserve">suggests </w:t>
      </w:r>
      <w:r w:rsidR="00192D53">
        <w:rPr>
          <w:rFonts w:ascii="Arial" w:hAnsi="Arial" w:cs="Arial"/>
        </w:rPr>
        <w:t xml:space="preserve">(2019, p. 101) </w:t>
      </w:r>
      <w:r w:rsidR="00FF6EAA">
        <w:rPr>
          <w:rFonts w:ascii="Arial" w:hAnsi="Arial" w:cs="Arial"/>
        </w:rPr>
        <w:t>a</w:t>
      </w:r>
      <w:r w:rsidR="00192D53">
        <w:rPr>
          <w:rFonts w:ascii="Arial" w:hAnsi="Arial" w:cs="Arial"/>
        </w:rPr>
        <w:t>ffluent families purchas</w:t>
      </w:r>
      <w:r w:rsidR="00DA4095">
        <w:rPr>
          <w:rFonts w:ascii="Arial" w:hAnsi="Arial" w:cs="Arial"/>
        </w:rPr>
        <w:t>ing</w:t>
      </w:r>
      <w:r w:rsidR="00192D53">
        <w:rPr>
          <w:rFonts w:ascii="Arial" w:hAnsi="Arial" w:cs="Arial"/>
        </w:rPr>
        <w:t xml:space="preserve"> clothes became an activity as part of child care</w:t>
      </w:r>
      <w:r w:rsidR="00D842CA">
        <w:rPr>
          <w:rFonts w:ascii="Arial" w:hAnsi="Arial" w:cs="Arial"/>
        </w:rPr>
        <w:t>.</w:t>
      </w:r>
      <w:r w:rsidR="001E3C9C">
        <w:rPr>
          <w:rFonts w:ascii="Arial" w:hAnsi="Arial" w:cs="Arial"/>
        </w:rPr>
        <w:t xml:space="preserve">  </w:t>
      </w:r>
      <w:r w:rsidR="00006E8D">
        <w:rPr>
          <w:rFonts w:ascii="Arial" w:hAnsi="Arial" w:cs="Arial"/>
        </w:rPr>
        <w:t xml:space="preserve">Hatfield </w:t>
      </w:r>
      <w:r w:rsidR="00A2007E">
        <w:rPr>
          <w:rFonts w:ascii="Arial" w:hAnsi="Arial" w:cs="Arial"/>
        </w:rPr>
        <w:t xml:space="preserve">(2019) </w:t>
      </w:r>
      <w:r w:rsidR="00A2007E">
        <w:rPr>
          <w:rFonts w:ascii="Arial" w:hAnsi="Arial" w:cs="Arial"/>
        </w:rPr>
        <w:lastRenderedPageBreak/>
        <w:t>continu</w:t>
      </w:r>
      <w:r w:rsidR="004E38BB">
        <w:rPr>
          <w:rFonts w:ascii="Arial" w:hAnsi="Arial" w:cs="Arial"/>
        </w:rPr>
        <w:t>es by adding,</w:t>
      </w:r>
      <w:r w:rsidR="00006E8D">
        <w:rPr>
          <w:rFonts w:ascii="Arial" w:hAnsi="Arial" w:cs="Arial"/>
        </w:rPr>
        <w:t xml:space="preserve"> middle classes designed a large part of the concept childhood.</w:t>
      </w:r>
      <w:r w:rsidR="007120AF">
        <w:rPr>
          <w:rFonts w:ascii="Arial" w:hAnsi="Arial" w:cs="Arial"/>
        </w:rPr>
        <w:t xml:space="preserve"> This may </w:t>
      </w:r>
      <w:r w:rsidR="00A14113">
        <w:rPr>
          <w:rFonts w:ascii="Arial" w:hAnsi="Arial" w:cs="Arial"/>
        </w:rPr>
        <w:t xml:space="preserve">give an indication as to why poor </w:t>
      </w:r>
      <w:r w:rsidR="00316D71">
        <w:rPr>
          <w:rFonts w:ascii="Arial" w:hAnsi="Arial" w:cs="Arial"/>
        </w:rPr>
        <w:t>children</w:t>
      </w:r>
      <w:r w:rsidR="00A14113">
        <w:rPr>
          <w:rFonts w:ascii="Arial" w:hAnsi="Arial" w:cs="Arial"/>
        </w:rPr>
        <w:t xml:space="preserve"> were viewed in such as way. </w:t>
      </w:r>
      <w:r w:rsidR="00784CA0">
        <w:rPr>
          <w:rFonts w:ascii="Arial" w:hAnsi="Arial" w:cs="Arial"/>
        </w:rPr>
        <w:t>Murdoch (2007, p. 16-20) relays philanthropists idea of poor families endangerment of their children due to poor domesticity</w:t>
      </w:r>
      <w:r w:rsidR="00F32C58">
        <w:rPr>
          <w:rFonts w:ascii="Arial" w:hAnsi="Arial" w:cs="Arial"/>
        </w:rPr>
        <w:t>.</w:t>
      </w:r>
    </w:p>
    <w:p w14:paraId="45816633" w14:textId="103A8567" w:rsidR="00D67D6A" w:rsidRDefault="00D67D6A" w:rsidP="00192D53">
      <w:pPr>
        <w:spacing w:line="360" w:lineRule="auto"/>
        <w:rPr>
          <w:rFonts w:ascii="Arial" w:hAnsi="Arial" w:cs="Arial"/>
        </w:rPr>
      </w:pPr>
    </w:p>
    <w:p w14:paraId="64AED15F" w14:textId="4E81788B" w:rsidR="004F387D" w:rsidRDefault="00EC5B61" w:rsidP="004F387D">
      <w:pPr>
        <w:spacing w:line="360" w:lineRule="auto"/>
        <w:rPr>
          <w:rFonts w:ascii="Arial" w:hAnsi="Arial" w:cs="Arial"/>
        </w:rPr>
      </w:pPr>
      <w:proofErr w:type="spellStart"/>
      <w:r>
        <w:rPr>
          <w:rFonts w:ascii="Arial" w:hAnsi="Arial" w:cs="Arial"/>
        </w:rPr>
        <w:t>Fortana</w:t>
      </w:r>
      <w:proofErr w:type="spellEnd"/>
      <w:r>
        <w:rPr>
          <w:rFonts w:ascii="Arial" w:hAnsi="Arial" w:cs="Arial"/>
        </w:rPr>
        <w:t xml:space="preserve"> (2016</w:t>
      </w:r>
      <w:r w:rsidR="00332A18">
        <w:rPr>
          <w:rFonts w:ascii="Arial" w:hAnsi="Arial" w:cs="Arial"/>
        </w:rPr>
        <w:t xml:space="preserve">, p. 19) </w:t>
      </w:r>
      <w:r w:rsidR="005134F4">
        <w:rPr>
          <w:rFonts w:ascii="Arial" w:hAnsi="Arial" w:cs="Arial"/>
        </w:rPr>
        <w:t xml:space="preserve">stipulates that children were seen as innocent </w:t>
      </w:r>
      <w:r w:rsidR="005E15DB">
        <w:rPr>
          <w:rFonts w:ascii="Arial" w:hAnsi="Arial" w:cs="Arial"/>
        </w:rPr>
        <w:t>and f</w:t>
      </w:r>
      <w:r w:rsidR="00057731">
        <w:rPr>
          <w:rFonts w:ascii="Arial" w:hAnsi="Arial" w:cs="Arial"/>
        </w:rPr>
        <w:t>r</w:t>
      </w:r>
      <w:r w:rsidR="005E15DB">
        <w:rPr>
          <w:rFonts w:ascii="Arial" w:hAnsi="Arial" w:cs="Arial"/>
        </w:rPr>
        <w:t xml:space="preserve">agile in the late nineteenth century. </w:t>
      </w:r>
      <w:r w:rsidR="00FD70CC">
        <w:rPr>
          <w:rFonts w:ascii="Arial" w:hAnsi="Arial" w:cs="Arial"/>
        </w:rPr>
        <w:t>Childhood was seen as an age of innocence</w:t>
      </w:r>
      <w:r w:rsidR="00227A5A">
        <w:rPr>
          <w:rFonts w:ascii="Arial" w:hAnsi="Arial" w:cs="Arial"/>
        </w:rPr>
        <w:t xml:space="preserve">. </w:t>
      </w:r>
      <w:r w:rsidR="00DE7FF1">
        <w:rPr>
          <w:rFonts w:ascii="Arial" w:hAnsi="Arial" w:cs="Arial"/>
        </w:rPr>
        <w:t xml:space="preserve">The idea that teenagers were emotionally challenged at this time, could have impacted the </w:t>
      </w:r>
      <w:r w:rsidR="00BF6262">
        <w:rPr>
          <w:rFonts w:ascii="Arial" w:hAnsi="Arial" w:cs="Arial"/>
        </w:rPr>
        <w:t>judicial system</w:t>
      </w:r>
      <w:r w:rsidR="00866097">
        <w:rPr>
          <w:rFonts w:ascii="Arial" w:hAnsi="Arial" w:cs="Arial"/>
        </w:rPr>
        <w:t xml:space="preserve"> as we know it today</w:t>
      </w:r>
      <w:r w:rsidR="00BF6262">
        <w:rPr>
          <w:rFonts w:ascii="Arial" w:hAnsi="Arial" w:cs="Arial"/>
        </w:rPr>
        <w:t xml:space="preserve">. </w:t>
      </w:r>
      <w:r w:rsidR="000A2D80">
        <w:rPr>
          <w:rFonts w:ascii="Arial" w:hAnsi="Arial" w:cs="Arial"/>
        </w:rPr>
        <w:t xml:space="preserve">This connects with Moran-Ellis (2010) </w:t>
      </w:r>
      <w:r w:rsidR="000E1AD9">
        <w:rPr>
          <w:rFonts w:ascii="Arial" w:hAnsi="Arial" w:cs="Arial"/>
        </w:rPr>
        <w:t>analys</w:t>
      </w:r>
      <w:r w:rsidR="00D97ED9">
        <w:rPr>
          <w:rFonts w:ascii="Arial" w:hAnsi="Arial" w:cs="Arial"/>
        </w:rPr>
        <w:t>i</w:t>
      </w:r>
      <w:r w:rsidR="000E1AD9">
        <w:rPr>
          <w:rFonts w:ascii="Arial" w:hAnsi="Arial" w:cs="Arial"/>
        </w:rPr>
        <w:t xml:space="preserve">s that </w:t>
      </w:r>
      <w:r w:rsidR="007E7910">
        <w:rPr>
          <w:rFonts w:ascii="Arial" w:hAnsi="Arial" w:cs="Arial"/>
        </w:rPr>
        <w:t xml:space="preserve">children were deemed as in danger and dangerous </w:t>
      </w:r>
      <w:r w:rsidR="00BB36BC">
        <w:rPr>
          <w:rFonts w:ascii="Arial" w:hAnsi="Arial" w:cs="Arial"/>
        </w:rPr>
        <w:t>regarding criminal behaviour, judicial process</w:t>
      </w:r>
      <w:r w:rsidR="009639E3">
        <w:rPr>
          <w:rFonts w:ascii="Arial" w:hAnsi="Arial" w:cs="Arial"/>
        </w:rPr>
        <w:t>es</w:t>
      </w:r>
      <w:r w:rsidR="00BB36BC">
        <w:rPr>
          <w:rFonts w:ascii="Arial" w:hAnsi="Arial" w:cs="Arial"/>
        </w:rPr>
        <w:t xml:space="preserve"> were established specificall</w:t>
      </w:r>
      <w:r w:rsidR="006A1D8B">
        <w:rPr>
          <w:rFonts w:ascii="Arial" w:hAnsi="Arial" w:cs="Arial"/>
        </w:rPr>
        <w:t xml:space="preserve">y for juvenile </w:t>
      </w:r>
      <w:proofErr w:type="spellStart"/>
      <w:r w:rsidR="006A1D8B">
        <w:rPr>
          <w:rFonts w:ascii="Arial" w:hAnsi="Arial" w:cs="Arial"/>
        </w:rPr>
        <w:t>deliquents</w:t>
      </w:r>
      <w:proofErr w:type="spellEnd"/>
      <w:r w:rsidR="006A1D8B">
        <w:rPr>
          <w:rFonts w:ascii="Arial" w:hAnsi="Arial" w:cs="Arial"/>
        </w:rPr>
        <w:t xml:space="preserve">. </w:t>
      </w:r>
    </w:p>
    <w:p w14:paraId="301C6FD9" w14:textId="21A305E7" w:rsidR="00D67D6A" w:rsidRDefault="00D67D6A" w:rsidP="00192D53">
      <w:pPr>
        <w:spacing w:line="360" w:lineRule="auto"/>
        <w:rPr>
          <w:rFonts w:ascii="Arial" w:hAnsi="Arial" w:cs="Arial"/>
        </w:rPr>
      </w:pPr>
    </w:p>
    <w:p w14:paraId="20CE15D0" w14:textId="0178CD1B" w:rsidR="00E451F2" w:rsidRDefault="00291EDE" w:rsidP="00192D53">
      <w:pPr>
        <w:spacing w:line="360" w:lineRule="auto"/>
        <w:rPr>
          <w:rFonts w:ascii="Arial" w:hAnsi="Arial" w:cs="Arial"/>
        </w:rPr>
      </w:pPr>
      <w:r>
        <w:rPr>
          <w:rFonts w:ascii="Arial" w:hAnsi="Arial" w:cs="Arial"/>
        </w:rPr>
        <w:t xml:space="preserve">With respect to further </w:t>
      </w:r>
      <w:r w:rsidR="00B96DCC">
        <w:rPr>
          <w:rFonts w:ascii="Arial" w:hAnsi="Arial" w:cs="Arial"/>
        </w:rPr>
        <w:t xml:space="preserve">understanding </w:t>
      </w:r>
      <w:r w:rsidR="00B934A0">
        <w:rPr>
          <w:rFonts w:ascii="Arial" w:hAnsi="Arial" w:cs="Arial"/>
        </w:rPr>
        <w:t xml:space="preserve">regarding </w:t>
      </w:r>
      <w:r w:rsidR="002A261B">
        <w:rPr>
          <w:rFonts w:ascii="Arial" w:hAnsi="Arial" w:cs="Arial"/>
        </w:rPr>
        <w:t xml:space="preserve">concepts </w:t>
      </w:r>
      <w:r w:rsidR="00B96DCC">
        <w:rPr>
          <w:rFonts w:ascii="Arial" w:hAnsi="Arial" w:cs="Arial"/>
        </w:rPr>
        <w:t>of the child</w:t>
      </w:r>
      <w:r w:rsidR="00E3600E">
        <w:rPr>
          <w:rFonts w:ascii="Arial" w:hAnsi="Arial" w:cs="Arial"/>
        </w:rPr>
        <w:t>,</w:t>
      </w:r>
      <w:r w:rsidR="00B96DCC">
        <w:rPr>
          <w:rFonts w:ascii="Arial" w:hAnsi="Arial" w:cs="Arial"/>
        </w:rPr>
        <w:t xml:space="preserve"> </w:t>
      </w:r>
      <w:proofErr w:type="spellStart"/>
      <w:r w:rsidR="00524E4C" w:rsidRPr="00057731">
        <w:rPr>
          <w:rFonts w:ascii="Arial" w:hAnsi="Arial" w:cs="Arial"/>
        </w:rPr>
        <w:t>Fortana</w:t>
      </w:r>
      <w:proofErr w:type="spellEnd"/>
      <w:r w:rsidR="00524E4C" w:rsidRPr="00057731">
        <w:rPr>
          <w:rFonts w:ascii="Arial" w:hAnsi="Arial" w:cs="Arial"/>
        </w:rPr>
        <w:t xml:space="preserve"> (2016, p. </w:t>
      </w:r>
      <w:r w:rsidR="00057731" w:rsidRPr="00057731">
        <w:rPr>
          <w:rFonts w:ascii="Arial" w:hAnsi="Arial" w:cs="Arial"/>
        </w:rPr>
        <w:t xml:space="preserve">20) </w:t>
      </w:r>
      <w:r w:rsidR="002F2B37">
        <w:rPr>
          <w:rFonts w:ascii="Arial" w:hAnsi="Arial" w:cs="Arial"/>
        </w:rPr>
        <w:t xml:space="preserve">stated </w:t>
      </w:r>
      <w:r w:rsidR="00057731" w:rsidRPr="00057731">
        <w:rPr>
          <w:rFonts w:ascii="Arial" w:hAnsi="Arial" w:cs="Arial"/>
        </w:rPr>
        <w:t xml:space="preserve">in the late </w:t>
      </w:r>
      <w:r w:rsidR="00057731">
        <w:rPr>
          <w:rFonts w:ascii="Arial" w:hAnsi="Arial" w:cs="Arial"/>
        </w:rPr>
        <w:t xml:space="preserve">seventeenth century </w:t>
      </w:r>
      <w:r w:rsidR="006A7A6E">
        <w:rPr>
          <w:rFonts w:ascii="Arial" w:hAnsi="Arial" w:cs="Arial"/>
        </w:rPr>
        <w:t xml:space="preserve">children </w:t>
      </w:r>
      <w:r w:rsidR="002B47FC">
        <w:rPr>
          <w:rFonts w:ascii="Arial" w:hAnsi="Arial" w:cs="Arial"/>
        </w:rPr>
        <w:t>were given their own games</w:t>
      </w:r>
      <w:r w:rsidR="00F84F1E">
        <w:rPr>
          <w:rFonts w:ascii="Arial" w:hAnsi="Arial" w:cs="Arial"/>
        </w:rPr>
        <w:t xml:space="preserve"> and </w:t>
      </w:r>
      <w:r w:rsidR="002B47FC">
        <w:rPr>
          <w:rFonts w:ascii="Arial" w:hAnsi="Arial" w:cs="Arial"/>
        </w:rPr>
        <w:t>space away from socialising w</w:t>
      </w:r>
      <w:r w:rsidR="00706299">
        <w:rPr>
          <w:rFonts w:ascii="Arial" w:hAnsi="Arial" w:cs="Arial"/>
        </w:rPr>
        <w:t xml:space="preserve">ith adults. </w:t>
      </w:r>
      <w:r w:rsidR="004C77D4">
        <w:rPr>
          <w:rFonts w:ascii="Arial" w:hAnsi="Arial" w:cs="Arial"/>
        </w:rPr>
        <w:t xml:space="preserve">This moved further in the late eighteenth century </w:t>
      </w:r>
      <w:r w:rsidR="00192487">
        <w:rPr>
          <w:rFonts w:ascii="Arial" w:hAnsi="Arial" w:cs="Arial"/>
        </w:rPr>
        <w:t xml:space="preserve">when intellectuals developed the concept </w:t>
      </w:r>
      <w:r w:rsidR="003A134F">
        <w:rPr>
          <w:rFonts w:ascii="Arial" w:hAnsi="Arial" w:cs="Arial"/>
        </w:rPr>
        <w:t>that the environment played a role into them developing into a socialized adult.</w:t>
      </w:r>
      <w:r w:rsidR="00B07D11">
        <w:rPr>
          <w:rFonts w:ascii="Arial" w:hAnsi="Arial" w:cs="Arial"/>
        </w:rPr>
        <w:t xml:space="preserve"> </w:t>
      </w:r>
      <w:r w:rsidR="00D6473D">
        <w:rPr>
          <w:rFonts w:ascii="Arial" w:hAnsi="Arial" w:cs="Arial"/>
        </w:rPr>
        <w:t xml:space="preserve"> </w:t>
      </w:r>
      <w:proofErr w:type="spellStart"/>
      <w:r w:rsidR="004A4890">
        <w:rPr>
          <w:rFonts w:ascii="Arial" w:hAnsi="Arial" w:cs="Arial"/>
        </w:rPr>
        <w:t>Demause</w:t>
      </w:r>
      <w:proofErr w:type="spellEnd"/>
      <w:r w:rsidR="004A4890">
        <w:rPr>
          <w:rFonts w:ascii="Arial" w:hAnsi="Arial" w:cs="Arial"/>
        </w:rPr>
        <w:t xml:space="preserve"> (1995)</w:t>
      </w:r>
      <w:r w:rsidR="00DA746C">
        <w:rPr>
          <w:rFonts w:ascii="Arial" w:hAnsi="Arial" w:cs="Arial"/>
        </w:rPr>
        <w:t xml:space="preserve"> </w:t>
      </w:r>
      <w:r w:rsidR="00CF728F">
        <w:rPr>
          <w:rFonts w:ascii="Arial" w:hAnsi="Arial" w:cs="Arial"/>
        </w:rPr>
        <w:t>found</w:t>
      </w:r>
      <w:r w:rsidR="004A4890">
        <w:rPr>
          <w:rFonts w:ascii="Arial" w:hAnsi="Arial" w:cs="Arial"/>
        </w:rPr>
        <w:t xml:space="preserve"> the early years of a child, their emotional well-being, education and legislation was strangely avoided. There was a limited view of children in society (Moran-Ellis,1995).</w:t>
      </w:r>
      <w:r w:rsidR="004826E3" w:rsidRPr="004826E3">
        <w:rPr>
          <w:rFonts w:ascii="Arial" w:hAnsi="Arial" w:cs="Arial"/>
        </w:rPr>
        <w:t xml:space="preserve"> </w:t>
      </w:r>
      <w:proofErr w:type="spellStart"/>
      <w:r w:rsidR="004826E3">
        <w:rPr>
          <w:rFonts w:ascii="Arial" w:hAnsi="Arial" w:cs="Arial"/>
        </w:rPr>
        <w:t>Fortana</w:t>
      </w:r>
      <w:proofErr w:type="spellEnd"/>
      <w:r w:rsidR="004826E3">
        <w:rPr>
          <w:rFonts w:ascii="Arial" w:hAnsi="Arial" w:cs="Arial"/>
        </w:rPr>
        <w:t xml:space="preserve"> (2016, P. 20-23) </w:t>
      </w:r>
      <w:r w:rsidR="00427EEC">
        <w:rPr>
          <w:rFonts w:ascii="Arial" w:hAnsi="Arial" w:cs="Arial"/>
        </w:rPr>
        <w:t>argues th</w:t>
      </w:r>
      <w:r w:rsidR="005D24A6">
        <w:rPr>
          <w:rFonts w:ascii="Arial" w:hAnsi="Arial" w:cs="Arial"/>
        </w:rPr>
        <w:t xml:space="preserve">at theory of </w:t>
      </w:r>
      <w:r w:rsidR="007571CA">
        <w:rPr>
          <w:rFonts w:ascii="Arial" w:hAnsi="Arial" w:cs="Arial"/>
        </w:rPr>
        <w:t xml:space="preserve">Charles </w:t>
      </w:r>
      <w:r w:rsidR="004826E3">
        <w:rPr>
          <w:rFonts w:ascii="Arial" w:hAnsi="Arial" w:cs="Arial"/>
        </w:rPr>
        <w:t>Darwin had a huge impact upon theories of childhood.</w:t>
      </w:r>
      <w:r w:rsidR="00AA546C">
        <w:rPr>
          <w:rFonts w:ascii="Arial" w:hAnsi="Arial" w:cs="Arial"/>
        </w:rPr>
        <w:t xml:space="preserve">  </w:t>
      </w:r>
      <w:r w:rsidR="00EB502A">
        <w:rPr>
          <w:rFonts w:ascii="Arial" w:hAnsi="Arial" w:cs="Arial"/>
        </w:rPr>
        <w:t>Although</w:t>
      </w:r>
      <w:r w:rsidR="006345F6">
        <w:rPr>
          <w:rFonts w:ascii="Arial" w:hAnsi="Arial" w:cs="Arial"/>
        </w:rPr>
        <w:t xml:space="preserve"> Moran-Ellis (1995) </w:t>
      </w:r>
      <w:r w:rsidR="00883CA0">
        <w:rPr>
          <w:rFonts w:ascii="Arial" w:hAnsi="Arial" w:cs="Arial"/>
        </w:rPr>
        <w:t xml:space="preserve">points out that </w:t>
      </w:r>
      <w:r w:rsidR="00EB502A">
        <w:rPr>
          <w:rFonts w:ascii="Arial" w:hAnsi="Arial" w:cs="Arial"/>
        </w:rPr>
        <w:t>it was still inherent within society that th</w:t>
      </w:r>
      <w:r w:rsidR="006345F6">
        <w:rPr>
          <w:rFonts w:ascii="Arial" w:hAnsi="Arial" w:cs="Arial"/>
        </w:rPr>
        <w:t>ey had no voice</w:t>
      </w:r>
      <w:r w:rsidR="00883CA0">
        <w:rPr>
          <w:rFonts w:ascii="Arial" w:hAnsi="Arial" w:cs="Arial"/>
        </w:rPr>
        <w:t xml:space="preserve">. </w:t>
      </w:r>
      <w:proofErr w:type="spellStart"/>
      <w:r w:rsidR="008F6045">
        <w:rPr>
          <w:rFonts w:ascii="Arial" w:hAnsi="Arial" w:cs="Arial"/>
        </w:rPr>
        <w:t>Demause</w:t>
      </w:r>
      <w:proofErr w:type="spellEnd"/>
      <w:r w:rsidR="008F6045">
        <w:rPr>
          <w:rFonts w:ascii="Arial" w:hAnsi="Arial" w:cs="Arial"/>
        </w:rPr>
        <w:t xml:space="preserve"> </w:t>
      </w:r>
      <w:r w:rsidR="005F31BB">
        <w:rPr>
          <w:rFonts w:ascii="Arial" w:hAnsi="Arial" w:cs="Arial"/>
        </w:rPr>
        <w:t xml:space="preserve">(1995) </w:t>
      </w:r>
      <w:r w:rsidR="00B566FC">
        <w:rPr>
          <w:rFonts w:ascii="Arial" w:hAnsi="Arial" w:cs="Arial"/>
        </w:rPr>
        <w:t xml:space="preserve">suggests the underlying issue being historians </w:t>
      </w:r>
      <w:r w:rsidR="00584032">
        <w:rPr>
          <w:rFonts w:ascii="Arial" w:hAnsi="Arial" w:cs="Arial"/>
        </w:rPr>
        <w:t xml:space="preserve">payed so much attention </w:t>
      </w:r>
      <w:r w:rsidR="004D624F">
        <w:rPr>
          <w:rFonts w:ascii="Arial" w:hAnsi="Arial" w:cs="Arial"/>
        </w:rPr>
        <w:t xml:space="preserve">to </w:t>
      </w:r>
      <w:r w:rsidR="00C51983">
        <w:rPr>
          <w:rFonts w:ascii="Arial" w:hAnsi="Arial" w:cs="Arial"/>
        </w:rPr>
        <w:t xml:space="preserve">battles and </w:t>
      </w:r>
      <w:r w:rsidR="0036449E">
        <w:rPr>
          <w:rFonts w:ascii="Arial" w:hAnsi="Arial" w:cs="Arial"/>
        </w:rPr>
        <w:t>castles</w:t>
      </w:r>
      <w:r w:rsidR="00161395">
        <w:rPr>
          <w:rFonts w:ascii="Arial" w:hAnsi="Arial" w:cs="Arial"/>
        </w:rPr>
        <w:t xml:space="preserve">, that no attention was payed to children. </w:t>
      </w:r>
      <w:r w:rsidR="000A3E9C">
        <w:rPr>
          <w:rFonts w:ascii="Arial" w:hAnsi="Arial" w:cs="Arial"/>
        </w:rPr>
        <w:t xml:space="preserve">The </w:t>
      </w:r>
      <w:r w:rsidR="0005731F">
        <w:rPr>
          <w:rFonts w:ascii="Arial" w:hAnsi="Arial" w:cs="Arial"/>
        </w:rPr>
        <w:t xml:space="preserve">inappropriate behaviours </w:t>
      </w:r>
      <w:r w:rsidR="005F5DEC">
        <w:rPr>
          <w:rFonts w:ascii="Arial" w:hAnsi="Arial" w:cs="Arial"/>
        </w:rPr>
        <w:t xml:space="preserve">within society in the previous centuries </w:t>
      </w:r>
      <w:r w:rsidR="00512AAF">
        <w:rPr>
          <w:rFonts w:ascii="Arial" w:hAnsi="Arial" w:cs="Arial"/>
        </w:rPr>
        <w:t>have been</w:t>
      </w:r>
      <w:r w:rsidR="004458F8">
        <w:rPr>
          <w:rFonts w:ascii="Arial" w:hAnsi="Arial" w:cs="Arial"/>
        </w:rPr>
        <w:t xml:space="preserve"> largely</w:t>
      </w:r>
      <w:r w:rsidR="00512AAF">
        <w:rPr>
          <w:rFonts w:ascii="Arial" w:hAnsi="Arial" w:cs="Arial"/>
        </w:rPr>
        <w:t xml:space="preserve"> eradicated </w:t>
      </w:r>
      <w:r w:rsidR="00004EE8">
        <w:rPr>
          <w:rFonts w:ascii="Arial" w:hAnsi="Arial" w:cs="Arial"/>
        </w:rPr>
        <w:t>through legislation.</w:t>
      </w:r>
      <w:r w:rsidR="00960912">
        <w:rPr>
          <w:rFonts w:ascii="Arial" w:hAnsi="Arial" w:cs="Arial"/>
        </w:rPr>
        <w:t xml:space="preserve"> </w:t>
      </w:r>
      <w:r w:rsidR="00FA5D47">
        <w:rPr>
          <w:rFonts w:ascii="Arial" w:hAnsi="Arial" w:cs="Arial"/>
        </w:rPr>
        <w:t xml:space="preserve">In the distant past </w:t>
      </w:r>
      <w:proofErr w:type="spellStart"/>
      <w:r w:rsidR="00E451F2">
        <w:rPr>
          <w:rFonts w:ascii="Arial" w:hAnsi="Arial" w:cs="Arial"/>
        </w:rPr>
        <w:t>Demause</w:t>
      </w:r>
      <w:proofErr w:type="spellEnd"/>
      <w:r w:rsidR="00E451F2">
        <w:rPr>
          <w:rFonts w:ascii="Arial" w:hAnsi="Arial" w:cs="Arial"/>
        </w:rPr>
        <w:t xml:space="preserve"> (1995) </w:t>
      </w:r>
      <w:r w:rsidR="00471D3E">
        <w:rPr>
          <w:rFonts w:ascii="Arial" w:hAnsi="Arial" w:cs="Arial"/>
        </w:rPr>
        <w:t xml:space="preserve">highlights that </w:t>
      </w:r>
      <w:r w:rsidR="00142F70">
        <w:rPr>
          <w:rFonts w:ascii="Arial" w:hAnsi="Arial" w:cs="Arial"/>
        </w:rPr>
        <w:t xml:space="preserve"> </w:t>
      </w:r>
      <w:r w:rsidR="00E451F2">
        <w:rPr>
          <w:rFonts w:ascii="Arial" w:hAnsi="Arial" w:cs="Arial"/>
        </w:rPr>
        <w:t xml:space="preserve">parents dunked their children </w:t>
      </w:r>
      <w:r w:rsidR="00AA71ED">
        <w:rPr>
          <w:rFonts w:ascii="Arial" w:hAnsi="Arial" w:cs="Arial"/>
        </w:rPr>
        <w:t xml:space="preserve">in ice water every morning to make their children strong. </w:t>
      </w:r>
      <w:r w:rsidR="00BC5F8B">
        <w:rPr>
          <w:rFonts w:ascii="Arial" w:hAnsi="Arial" w:cs="Arial"/>
        </w:rPr>
        <w:t>In anti</w:t>
      </w:r>
      <w:r w:rsidR="00C20FC2">
        <w:rPr>
          <w:rFonts w:ascii="Arial" w:hAnsi="Arial" w:cs="Arial"/>
        </w:rPr>
        <w:t xml:space="preserve">quity infanticide and brutality towards children was commonly known. </w:t>
      </w:r>
      <w:r w:rsidR="00652D8C">
        <w:rPr>
          <w:rFonts w:ascii="Arial" w:hAnsi="Arial" w:cs="Arial"/>
        </w:rPr>
        <w:t xml:space="preserve">Molestation and sexual abuse was common place and traditional. </w:t>
      </w:r>
      <w:r w:rsidR="00A6182B">
        <w:rPr>
          <w:rFonts w:ascii="Arial" w:hAnsi="Arial" w:cs="Arial"/>
        </w:rPr>
        <w:t xml:space="preserve">Legislation in the </w:t>
      </w:r>
      <w:r w:rsidR="00503CD6">
        <w:rPr>
          <w:rFonts w:ascii="Arial" w:hAnsi="Arial" w:cs="Arial"/>
        </w:rPr>
        <w:t>eighteenth century g</w:t>
      </w:r>
      <w:r w:rsidR="00E9531A">
        <w:rPr>
          <w:rFonts w:ascii="Arial" w:hAnsi="Arial" w:cs="Arial"/>
        </w:rPr>
        <w:t>a</w:t>
      </w:r>
      <w:r w:rsidR="00503CD6">
        <w:rPr>
          <w:rFonts w:ascii="Arial" w:hAnsi="Arial" w:cs="Arial"/>
        </w:rPr>
        <w:t xml:space="preserve">ve children protection from extreme violence from adults </w:t>
      </w:r>
      <w:r w:rsidR="00E919EC">
        <w:rPr>
          <w:rFonts w:ascii="Arial" w:hAnsi="Arial" w:cs="Arial"/>
        </w:rPr>
        <w:t>(</w:t>
      </w:r>
      <w:r w:rsidR="005323F8">
        <w:rPr>
          <w:rFonts w:ascii="Arial" w:hAnsi="Arial" w:cs="Arial"/>
        </w:rPr>
        <w:t>Moran-Ellis 2010)</w:t>
      </w:r>
      <w:r w:rsidR="00E919EC">
        <w:rPr>
          <w:rFonts w:ascii="Arial" w:hAnsi="Arial" w:cs="Arial"/>
        </w:rPr>
        <w:t xml:space="preserve">. </w:t>
      </w:r>
      <w:r w:rsidR="00F115DE">
        <w:rPr>
          <w:rFonts w:ascii="Arial" w:hAnsi="Arial" w:cs="Arial"/>
        </w:rPr>
        <w:t xml:space="preserve"> T</w:t>
      </w:r>
      <w:r w:rsidR="00E9531A">
        <w:rPr>
          <w:rFonts w:ascii="Arial" w:hAnsi="Arial" w:cs="Arial"/>
        </w:rPr>
        <w:t xml:space="preserve">his </w:t>
      </w:r>
      <w:r w:rsidR="0070597E">
        <w:rPr>
          <w:rFonts w:ascii="Arial" w:hAnsi="Arial" w:cs="Arial"/>
        </w:rPr>
        <w:t xml:space="preserve">illustrates society </w:t>
      </w:r>
      <w:r w:rsidR="00B76F6D">
        <w:rPr>
          <w:rFonts w:ascii="Arial" w:hAnsi="Arial" w:cs="Arial"/>
        </w:rPr>
        <w:t xml:space="preserve">beginning to </w:t>
      </w:r>
      <w:r w:rsidR="0070597E">
        <w:rPr>
          <w:rFonts w:ascii="Arial" w:hAnsi="Arial" w:cs="Arial"/>
        </w:rPr>
        <w:t>recognis</w:t>
      </w:r>
      <w:r w:rsidR="00B76F6D">
        <w:rPr>
          <w:rFonts w:ascii="Arial" w:hAnsi="Arial" w:cs="Arial"/>
        </w:rPr>
        <w:t>e the child</w:t>
      </w:r>
      <w:r w:rsidR="00C00873">
        <w:rPr>
          <w:rFonts w:ascii="Arial" w:hAnsi="Arial" w:cs="Arial"/>
        </w:rPr>
        <w:t xml:space="preserve"> and </w:t>
      </w:r>
      <w:r w:rsidR="000738CB">
        <w:rPr>
          <w:rFonts w:ascii="Arial" w:hAnsi="Arial" w:cs="Arial"/>
        </w:rPr>
        <w:t>the creation of</w:t>
      </w:r>
      <w:r w:rsidR="00C00873">
        <w:rPr>
          <w:rFonts w:ascii="Arial" w:hAnsi="Arial" w:cs="Arial"/>
        </w:rPr>
        <w:t xml:space="preserve"> </w:t>
      </w:r>
      <w:r w:rsidR="00107259">
        <w:rPr>
          <w:rFonts w:ascii="Arial" w:hAnsi="Arial" w:cs="Arial"/>
        </w:rPr>
        <w:t xml:space="preserve">legislation to safeguard. </w:t>
      </w:r>
    </w:p>
    <w:p w14:paraId="56DF6145" w14:textId="77777777" w:rsidR="001C34AC" w:rsidRDefault="001C34AC" w:rsidP="00192D53">
      <w:pPr>
        <w:spacing w:line="360" w:lineRule="auto"/>
        <w:rPr>
          <w:rFonts w:ascii="Arial" w:hAnsi="Arial" w:cs="Arial"/>
        </w:rPr>
      </w:pPr>
    </w:p>
    <w:p w14:paraId="703BC685" w14:textId="3532BD57" w:rsidR="006D6664" w:rsidRPr="00D33CD8" w:rsidRDefault="00AF332D" w:rsidP="00EA64CE">
      <w:pPr>
        <w:spacing w:line="360" w:lineRule="auto"/>
        <w:rPr>
          <w:rFonts w:ascii="Arial" w:hAnsi="Arial" w:cs="Arial"/>
        </w:rPr>
      </w:pPr>
      <w:r>
        <w:rPr>
          <w:rFonts w:ascii="Arial" w:hAnsi="Arial" w:cs="Arial"/>
        </w:rPr>
        <w:t>Phillipe Aries</w:t>
      </w:r>
      <w:r w:rsidR="00BA7BE3">
        <w:rPr>
          <w:rFonts w:ascii="Arial" w:hAnsi="Arial" w:cs="Arial"/>
        </w:rPr>
        <w:t xml:space="preserve"> known as the father of the history of childhood</w:t>
      </w:r>
      <w:r w:rsidR="001A3098">
        <w:rPr>
          <w:rFonts w:ascii="Arial" w:hAnsi="Arial" w:cs="Arial"/>
        </w:rPr>
        <w:t xml:space="preserve"> theory was based upon family being </w:t>
      </w:r>
      <w:proofErr w:type="spellStart"/>
      <w:r w:rsidR="001A3098">
        <w:rPr>
          <w:rFonts w:ascii="Arial" w:hAnsi="Arial" w:cs="Arial"/>
        </w:rPr>
        <w:t>authorative</w:t>
      </w:r>
      <w:proofErr w:type="spellEnd"/>
      <w:r w:rsidR="001A3098">
        <w:rPr>
          <w:rFonts w:ascii="Arial" w:hAnsi="Arial" w:cs="Arial"/>
        </w:rPr>
        <w:t xml:space="preserve">, </w:t>
      </w:r>
      <w:r w:rsidR="0000634C">
        <w:rPr>
          <w:rFonts w:ascii="Arial" w:hAnsi="Arial" w:cs="Arial"/>
        </w:rPr>
        <w:t xml:space="preserve">hindering relationships and socialisation. </w:t>
      </w:r>
      <w:r w:rsidR="00362F62">
        <w:rPr>
          <w:rFonts w:ascii="Arial" w:hAnsi="Arial" w:cs="Arial"/>
        </w:rPr>
        <w:t xml:space="preserve">Drawing away from the </w:t>
      </w:r>
      <w:proofErr w:type="spellStart"/>
      <w:r w:rsidR="00362F62">
        <w:rPr>
          <w:rFonts w:ascii="Arial" w:hAnsi="Arial" w:cs="Arial"/>
        </w:rPr>
        <w:t>childs</w:t>
      </w:r>
      <w:proofErr w:type="spellEnd"/>
      <w:r w:rsidR="00362F62">
        <w:rPr>
          <w:rFonts w:ascii="Arial" w:hAnsi="Arial" w:cs="Arial"/>
        </w:rPr>
        <w:t xml:space="preserve"> natural instincts of freedom (</w:t>
      </w:r>
      <w:proofErr w:type="spellStart"/>
      <w:r w:rsidR="00362F62">
        <w:rPr>
          <w:rFonts w:ascii="Arial" w:hAnsi="Arial" w:cs="Arial"/>
        </w:rPr>
        <w:t>Demause</w:t>
      </w:r>
      <w:proofErr w:type="spellEnd"/>
      <w:r w:rsidR="00362F62">
        <w:rPr>
          <w:rFonts w:ascii="Arial" w:hAnsi="Arial" w:cs="Arial"/>
        </w:rPr>
        <w:t xml:space="preserve">, </w:t>
      </w:r>
      <w:r w:rsidR="00077B5B">
        <w:rPr>
          <w:rFonts w:ascii="Arial" w:hAnsi="Arial" w:cs="Arial"/>
        </w:rPr>
        <w:t>1995).</w:t>
      </w:r>
      <w:r w:rsidR="00277637">
        <w:rPr>
          <w:rFonts w:ascii="Arial" w:hAnsi="Arial" w:cs="Arial"/>
        </w:rPr>
        <w:t xml:space="preserve"> </w:t>
      </w:r>
      <w:r w:rsidR="009F3D07">
        <w:rPr>
          <w:rFonts w:ascii="Arial" w:hAnsi="Arial" w:cs="Arial"/>
        </w:rPr>
        <w:t xml:space="preserve">This </w:t>
      </w:r>
      <w:r w:rsidR="00252840">
        <w:rPr>
          <w:rFonts w:ascii="Arial" w:hAnsi="Arial" w:cs="Arial"/>
        </w:rPr>
        <w:t xml:space="preserve">lays down the foundation of present </w:t>
      </w:r>
      <w:r w:rsidR="00252840">
        <w:rPr>
          <w:rFonts w:ascii="Arial" w:hAnsi="Arial" w:cs="Arial"/>
        </w:rPr>
        <w:lastRenderedPageBreak/>
        <w:t xml:space="preserve">theories </w:t>
      </w:r>
      <w:r w:rsidR="004471AF">
        <w:rPr>
          <w:rFonts w:ascii="Arial" w:hAnsi="Arial" w:cs="Arial"/>
        </w:rPr>
        <w:t xml:space="preserve">that children have freedoms and rights. </w:t>
      </w:r>
      <w:r w:rsidR="004011B6">
        <w:rPr>
          <w:rFonts w:ascii="Arial" w:hAnsi="Arial" w:cs="Arial"/>
        </w:rPr>
        <w:t xml:space="preserve"> </w:t>
      </w:r>
      <w:r w:rsidR="001530C6">
        <w:rPr>
          <w:rFonts w:ascii="Arial" w:hAnsi="Arial" w:cs="Arial"/>
        </w:rPr>
        <w:t xml:space="preserve">Moran-Ellis (2010 </w:t>
      </w:r>
      <w:r w:rsidR="009B4B09">
        <w:rPr>
          <w:rFonts w:ascii="Arial" w:hAnsi="Arial" w:cs="Arial"/>
        </w:rPr>
        <w:t>describes m</w:t>
      </w:r>
      <w:r w:rsidR="00277637">
        <w:rPr>
          <w:rFonts w:ascii="Arial" w:hAnsi="Arial" w:cs="Arial"/>
        </w:rPr>
        <w:t xml:space="preserve">odern childhood </w:t>
      </w:r>
      <w:r w:rsidR="009B4B09">
        <w:rPr>
          <w:rFonts w:ascii="Arial" w:hAnsi="Arial" w:cs="Arial"/>
        </w:rPr>
        <w:t xml:space="preserve">as being </w:t>
      </w:r>
      <w:r w:rsidR="005E7603">
        <w:rPr>
          <w:rFonts w:ascii="Arial" w:hAnsi="Arial" w:cs="Arial"/>
        </w:rPr>
        <w:t>less structured</w:t>
      </w:r>
      <w:r w:rsidR="001530C6">
        <w:rPr>
          <w:rFonts w:ascii="Arial" w:hAnsi="Arial" w:cs="Arial"/>
        </w:rPr>
        <w:t>.</w:t>
      </w:r>
      <w:r w:rsidR="00126390">
        <w:rPr>
          <w:rFonts w:ascii="Arial" w:hAnsi="Arial" w:cs="Arial"/>
        </w:rPr>
        <w:t xml:space="preserve"> </w:t>
      </w:r>
      <w:r w:rsidR="00BF441A">
        <w:rPr>
          <w:rFonts w:ascii="Arial" w:hAnsi="Arial" w:cs="Arial"/>
        </w:rPr>
        <w:t xml:space="preserve">Modern </w:t>
      </w:r>
      <w:r w:rsidR="000139C8">
        <w:rPr>
          <w:rFonts w:ascii="Arial" w:hAnsi="Arial" w:cs="Arial"/>
        </w:rPr>
        <w:t>concepts of childhood analyse the biological</w:t>
      </w:r>
      <w:r w:rsidR="00D82834">
        <w:rPr>
          <w:rFonts w:ascii="Arial" w:hAnsi="Arial" w:cs="Arial"/>
        </w:rPr>
        <w:t xml:space="preserve"> form of the child, </w:t>
      </w:r>
      <w:r w:rsidR="003500E4">
        <w:rPr>
          <w:rFonts w:ascii="Arial" w:hAnsi="Arial" w:cs="Arial"/>
        </w:rPr>
        <w:t>this can been in theories such as</w:t>
      </w:r>
      <w:r w:rsidR="000139C8">
        <w:rPr>
          <w:rFonts w:ascii="Arial" w:hAnsi="Arial" w:cs="Arial"/>
        </w:rPr>
        <w:t xml:space="preserve"> </w:t>
      </w:r>
      <w:r w:rsidR="00126390">
        <w:rPr>
          <w:rFonts w:ascii="Arial" w:hAnsi="Arial" w:cs="Arial"/>
        </w:rPr>
        <w:t xml:space="preserve">Upright (2008) </w:t>
      </w:r>
      <w:r w:rsidR="003500E4">
        <w:rPr>
          <w:rFonts w:ascii="Arial" w:hAnsi="Arial" w:cs="Arial"/>
        </w:rPr>
        <w:t xml:space="preserve">who describes </w:t>
      </w:r>
      <w:r w:rsidR="002C0E8D">
        <w:rPr>
          <w:rFonts w:ascii="Arial" w:hAnsi="Arial" w:cs="Arial"/>
        </w:rPr>
        <w:t>childhood as the developmental stage in the human l</w:t>
      </w:r>
      <w:r w:rsidR="00A474F1">
        <w:rPr>
          <w:rFonts w:ascii="Arial" w:hAnsi="Arial" w:cs="Arial"/>
        </w:rPr>
        <w:t xml:space="preserve">ife that is a precursor of adulthood. </w:t>
      </w:r>
      <w:r w:rsidR="008709D9">
        <w:rPr>
          <w:rFonts w:ascii="Arial" w:hAnsi="Arial" w:cs="Arial"/>
        </w:rPr>
        <w:t xml:space="preserve"> </w:t>
      </w:r>
      <w:r w:rsidR="00275632">
        <w:rPr>
          <w:rFonts w:ascii="Arial" w:hAnsi="Arial" w:cs="Arial"/>
        </w:rPr>
        <w:t>IMSCOE Re</w:t>
      </w:r>
      <w:r w:rsidR="00755649">
        <w:rPr>
          <w:rFonts w:ascii="Arial" w:hAnsi="Arial" w:cs="Arial"/>
        </w:rPr>
        <w:t xml:space="preserve">search Group (2016) </w:t>
      </w:r>
      <w:r w:rsidR="00FD3078">
        <w:rPr>
          <w:rFonts w:ascii="Arial" w:hAnsi="Arial" w:cs="Arial"/>
        </w:rPr>
        <w:t xml:space="preserve">disagrees when they state that </w:t>
      </w:r>
      <w:r w:rsidR="0004760E">
        <w:rPr>
          <w:rFonts w:ascii="Arial" w:hAnsi="Arial" w:cs="Arial"/>
        </w:rPr>
        <w:t xml:space="preserve">known views of childhood being a </w:t>
      </w:r>
      <w:r w:rsidR="009409A2">
        <w:rPr>
          <w:rFonts w:ascii="Arial" w:hAnsi="Arial" w:cs="Arial"/>
        </w:rPr>
        <w:t xml:space="preserve"> </w:t>
      </w:r>
      <w:r w:rsidR="0004760E">
        <w:rPr>
          <w:rFonts w:ascii="Arial" w:hAnsi="Arial" w:cs="Arial"/>
        </w:rPr>
        <w:t xml:space="preserve">biological </w:t>
      </w:r>
      <w:r w:rsidR="009409A2">
        <w:rPr>
          <w:rFonts w:ascii="Arial" w:hAnsi="Arial" w:cs="Arial"/>
        </w:rPr>
        <w:t xml:space="preserve">stage of human development </w:t>
      </w:r>
      <w:r w:rsidR="00AD594B">
        <w:rPr>
          <w:rFonts w:ascii="Arial" w:hAnsi="Arial" w:cs="Arial"/>
        </w:rPr>
        <w:t>was rejected amongst scholars.</w:t>
      </w:r>
      <w:r w:rsidR="00B356A5">
        <w:rPr>
          <w:rFonts w:ascii="Arial" w:hAnsi="Arial" w:cs="Arial"/>
        </w:rPr>
        <w:t xml:space="preserve"> </w:t>
      </w:r>
      <w:r w:rsidR="00DE0901">
        <w:rPr>
          <w:rFonts w:ascii="Arial" w:hAnsi="Arial" w:cs="Arial"/>
        </w:rPr>
        <w:t xml:space="preserve">Worth noting </w:t>
      </w:r>
      <w:r w:rsidR="00185217">
        <w:rPr>
          <w:rFonts w:ascii="Arial" w:hAnsi="Arial" w:cs="Arial"/>
        </w:rPr>
        <w:t>that it is a medical model p</w:t>
      </w:r>
      <w:r w:rsidR="004E48E6">
        <w:rPr>
          <w:rFonts w:ascii="Arial" w:hAnsi="Arial" w:cs="Arial"/>
        </w:rPr>
        <w:t>e</w:t>
      </w:r>
      <w:r w:rsidR="00AE4C0E">
        <w:rPr>
          <w:rFonts w:ascii="Arial" w:hAnsi="Arial" w:cs="Arial"/>
        </w:rPr>
        <w:t>r</w:t>
      </w:r>
      <w:r w:rsidR="004E48E6">
        <w:rPr>
          <w:rFonts w:ascii="Arial" w:hAnsi="Arial" w:cs="Arial"/>
        </w:rPr>
        <w:t xml:space="preserve">spective, </w:t>
      </w:r>
      <w:r w:rsidR="0068330E">
        <w:rPr>
          <w:rFonts w:ascii="Arial" w:hAnsi="Arial" w:cs="Arial"/>
        </w:rPr>
        <w:t>which would</w:t>
      </w:r>
      <w:r w:rsidR="00AE4C0E">
        <w:rPr>
          <w:rFonts w:ascii="Arial" w:hAnsi="Arial" w:cs="Arial"/>
        </w:rPr>
        <w:t xml:space="preserve"> benefit from further research</w:t>
      </w:r>
      <w:r w:rsidR="0054259E">
        <w:rPr>
          <w:rFonts w:ascii="Arial" w:hAnsi="Arial" w:cs="Arial"/>
        </w:rPr>
        <w:t>.</w:t>
      </w:r>
      <w:r w:rsidR="00F028BA">
        <w:rPr>
          <w:rFonts w:ascii="Arial" w:hAnsi="Arial" w:cs="Arial"/>
        </w:rPr>
        <w:t xml:space="preserve"> </w:t>
      </w:r>
    </w:p>
    <w:p w14:paraId="7BFA599A" w14:textId="66C89E35" w:rsidR="00BF2E07" w:rsidRDefault="00BF2E07" w:rsidP="00EA64CE">
      <w:pPr>
        <w:spacing w:line="360" w:lineRule="auto"/>
        <w:rPr>
          <w:rFonts w:ascii="Arial" w:hAnsi="Arial" w:cs="Arial"/>
        </w:rPr>
      </w:pPr>
    </w:p>
    <w:p w14:paraId="09D6EF22" w14:textId="350E4DF3" w:rsidR="00DE0682" w:rsidRDefault="00284362" w:rsidP="00DE0682">
      <w:pPr>
        <w:spacing w:line="360" w:lineRule="auto"/>
        <w:rPr>
          <w:rFonts w:ascii="Arial" w:hAnsi="Arial" w:cs="Arial"/>
        </w:rPr>
      </w:pPr>
      <w:r>
        <w:rPr>
          <w:rFonts w:ascii="Arial" w:hAnsi="Arial" w:cs="Arial"/>
        </w:rPr>
        <w:t>This essay will now address law</w:t>
      </w:r>
      <w:r w:rsidR="00F76C58">
        <w:rPr>
          <w:rFonts w:ascii="Arial" w:hAnsi="Arial" w:cs="Arial"/>
        </w:rPr>
        <w:t xml:space="preserve"> and </w:t>
      </w:r>
      <w:r>
        <w:rPr>
          <w:rFonts w:ascii="Arial" w:hAnsi="Arial" w:cs="Arial"/>
        </w:rPr>
        <w:t xml:space="preserve">legislation </w:t>
      </w:r>
      <w:r w:rsidR="00550A49">
        <w:rPr>
          <w:rFonts w:ascii="Arial" w:hAnsi="Arial" w:cs="Arial"/>
        </w:rPr>
        <w:t xml:space="preserve">pertaining to child poverty. </w:t>
      </w:r>
      <w:r w:rsidR="00EA5791">
        <w:rPr>
          <w:rFonts w:ascii="Arial" w:hAnsi="Arial" w:cs="Arial"/>
        </w:rPr>
        <w:t>Ridge (2011</w:t>
      </w:r>
      <w:r w:rsidR="008553CD">
        <w:rPr>
          <w:rFonts w:ascii="Arial" w:hAnsi="Arial" w:cs="Arial"/>
        </w:rPr>
        <w:t>,</w:t>
      </w:r>
      <w:r w:rsidR="00EA5791">
        <w:rPr>
          <w:rFonts w:ascii="Arial" w:hAnsi="Arial" w:cs="Arial"/>
        </w:rPr>
        <w:t xml:space="preserve"> </w:t>
      </w:r>
      <w:r w:rsidR="00986200">
        <w:rPr>
          <w:rFonts w:ascii="Arial" w:hAnsi="Arial" w:cs="Arial"/>
        </w:rPr>
        <w:t>p</w:t>
      </w:r>
      <w:r w:rsidR="00EA5791">
        <w:rPr>
          <w:rFonts w:ascii="Arial" w:hAnsi="Arial" w:cs="Arial"/>
        </w:rPr>
        <w:t xml:space="preserve">. 73-84) </w:t>
      </w:r>
      <w:r w:rsidR="009C7180">
        <w:rPr>
          <w:rFonts w:ascii="Arial" w:hAnsi="Arial" w:cs="Arial"/>
        </w:rPr>
        <w:t xml:space="preserve">suggests </w:t>
      </w:r>
      <w:r w:rsidR="00EA5791">
        <w:rPr>
          <w:rFonts w:ascii="Arial" w:hAnsi="Arial" w:cs="Arial"/>
        </w:rPr>
        <w:t>poverty affects every area for a child with disadvantages in social, economic and material.</w:t>
      </w:r>
      <w:r w:rsidR="00657A06">
        <w:rPr>
          <w:rFonts w:ascii="Arial" w:hAnsi="Arial" w:cs="Arial"/>
        </w:rPr>
        <w:t xml:space="preserve"> </w:t>
      </w:r>
      <w:r w:rsidR="006C2C5B">
        <w:rPr>
          <w:rFonts w:ascii="Arial" w:hAnsi="Arial" w:cs="Arial"/>
        </w:rPr>
        <w:t xml:space="preserve"> </w:t>
      </w:r>
      <w:r w:rsidR="00D34ED6">
        <w:rPr>
          <w:rFonts w:ascii="Arial" w:hAnsi="Arial" w:cs="Arial"/>
        </w:rPr>
        <w:t xml:space="preserve">Politics in England makes no correlation between poverty, child abuse and neglect. </w:t>
      </w:r>
      <w:r w:rsidR="00975753">
        <w:rPr>
          <w:rFonts w:ascii="Arial" w:hAnsi="Arial" w:cs="Arial"/>
        </w:rPr>
        <w:t>Th</w:t>
      </w:r>
      <w:r w:rsidR="006C2C5B">
        <w:rPr>
          <w:rFonts w:ascii="Arial" w:hAnsi="Arial" w:cs="Arial"/>
        </w:rPr>
        <w:t>e</w:t>
      </w:r>
      <w:r w:rsidR="00975753">
        <w:rPr>
          <w:rFonts w:ascii="Arial" w:hAnsi="Arial" w:cs="Arial"/>
        </w:rPr>
        <w:t xml:space="preserve"> </w:t>
      </w:r>
      <w:r w:rsidR="0017377E">
        <w:rPr>
          <w:rFonts w:ascii="Arial" w:hAnsi="Arial" w:cs="Arial"/>
        </w:rPr>
        <w:t>political parties</w:t>
      </w:r>
      <w:r w:rsidR="00975753">
        <w:rPr>
          <w:rFonts w:ascii="Arial" w:hAnsi="Arial" w:cs="Arial"/>
        </w:rPr>
        <w:t xml:space="preserve"> need to engage with this in order to understand the impacts of poverty and inequality upon child abuse and neglect (Featherstone, et al. 2019, p. 127-133).</w:t>
      </w:r>
      <w:r w:rsidR="008A5C4D">
        <w:rPr>
          <w:rFonts w:ascii="Arial" w:hAnsi="Arial" w:cs="Arial"/>
        </w:rPr>
        <w:t xml:space="preserve">  </w:t>
      </w:r>
      <w:r w:rsidR="002E55CD">
        <w:rPr>
          <w:rFonts w:ascii="Arial" w:hAnsi="Arial" w:cs="Arial"/>
        </w:rPr>
        <w:t xml:space="preserve">Research and intensive studies would help to </w:t>
      </w:r>
      <w:r w:rsidR="00090A07">
        <w:rPr>
          <w:rFonts w:ascii="Arial" w:hAnsi="Arial" w:cs="Arial"/>
        </w:rPr>
        <w:t>resolve misinterpretation</w:t>
      </w:r>
      <w:r w:rsidR="00F303B7">
        <w:rPr>
          <w:rFonts w:ascii="Arial" w:hAnsi="Arial" w:cs="Arial"/>
        </w:rPr>
        <w:t xml:space="preserve">.  </w:t>
      </w:r>
      <w:proofErr w:type="spellStart"/>
      <w:r w:rsidR="00D734BF">
        <w:rPr>
          <w:rFonts w:ascii="Arial" w:hAnsi="Arial" w:cs="Arial"/>
        </w:rPr>
        <w:t>Glennerster</w:t>
      </w:r>
      <w:proofErr w:type="spellEnd"/>
      <w:r w:rsidR="00D734BF">
        <w:rPr>
          <w:rFonts w:ascii="Arial" w:hAnsi="Arial" w:cs="Arial"/>
        </w:rPr>
        <w:t xml:space="preserve"> (</w:t>
      </w:r>
      <w:r w:rsidR="00C47819">
        <w:rPr>
          <w:rFonts w:ascii="Arial" w:hAnsi="Arial" w:cs="Arial"/>
        </w:rPr>
        <w:t>2004)</w:t>
      </w:r>
      <w:r w:rsidR="00EC42B2">
        <w:rPr>
          <w:rFonts w:ascii="Arial" w:hAnsi="Arial" w:cs="Arial"/>
        </w:rPr>
        <w:t xml:space="preserve"> In 19</w:t>
      </w:r>
      <w:r w:rsidR="006A3933">
        <w:rPr>
          <w:rFonts w:ascii="Arial" w:hAnsi="Arial" w:cs="Arial"/>
        </w:rPr>
        <w:t xml:space="preserve">50 </w:t>
      </w:r>
      <w:r w:rsidR="00BE4AAB">
        <w:rPr>
          <w:rFonts w:ascii="Arial" w:hAnsi="Arial" w:cs="Arial"/>
        </w:rPr>
        <w:t xml:space="preserve">poverty was taken off the political agenda, pressure from </w:t>
      </w:r>
      <w:r w:rsidR="00960AF8">
        <w:rPr>
          <w:rFonts w:ascii="Arial" w:hAnsi="Arial" w:cs="Arial"/>
        </w:rPr>
        <w:t xml:space="preserve">Child </w:t>
      </w:r>
      <w:r w:rsidR="006A3933">
        <w:rPr>
          <w:rFonts w:ascii="Arial" w:hAnsi="Arial" w:cs="Arial"/>
        </w:rPr>
        <w:t>P</w:t>
      </w:r>
      <w:r w:rsidR="00960AF8">
        <w:rPr>
          <w:rFonts w:ascii="Arial" w:hAnsi="Arial" w:cs="Arial"/>
        </w:rPr>
        <w:t>overty Action Group</w:t>
      </w:r>
      <w:r w:rsidR="006A3933">
        <w:rPr>
          <w:rFonts w:ascii="Arial" w:hAnsi="Arial" w:cs="Arial"/>
        </w:rPr>
        <w:t xml:space="preserve"> (CPAG)</w:t>
      </w:r>
      <w:r w:rsidR="00960AF8">
        <w:rPr>
          <w:rFonts w:ascii="Arial" w:hAnsi="Arial" w:cs="Arial"/>
        </w:rPr>
        <w:t>,</w:t>
      </w:r>
      <w:r w:rsidR="00B54374">
        <w:rPr>
          <w:rFonts w:ascii="Arial" w:hAnsi="Arial" w:cs="Arial"/>
        </w:rPr>
        <w:t xml:space="preserve"> later</w:t>
      </w:r>
      <w:r w:rsidR="00960AF8">
        <w:rPr>
          <w:rFonts w:ascii="Arial" w:hAnsi="Arial" w:cs="Arial"/>
        </w:rPr>
        <w:t xml:space="preserve"> placed </w:t>
      </w:r>
      <w:r w:rsidR="00EC42B2">
        <w:rPr>
          <w:rFonts w:ascii="Arial" w:hAnsi="Arial" w:cs="Arial"/>
        </w:rPr>
        <w:t xml:space="preserve">child poverty in the political realm. </w:t>
      </w:r>
      <w:r w:rsidR="00791BCF">
        <w:rPr>
          <w:rFonts w:ascii="Arial" w:hAnsi="Arial" w:cs="Arial"/>
        </w:rPr>
        <w:t>Intri</w:t>
      </w:r>
      <w:r w:rsidR="00D516B8">
        <w:rPr>
          <w:rFonts w:ascii="Arial" w:hAnsi="Arial" w:cs="Arial"/>
        </w:rPr>
        <w:t xml:space="preserve">guingly </w:t>
      </w:r>
      <w:r w:rsidR="00897863">
        <w:rPr>
          <w:rFonts w:ascii="Arial" w:hAnsi="Arial" w:cs="Arial"/>
        </w:rPr>
        <w:t xml:space="preserve">the National Insurance Act 1948 </w:t>
      </w:r>
      <w:r w:rsidR="00D510C7">
        <w:rPr>
          <w:rFonts w:ascii="Arial" w:hAnsi="Arial" w:cs="Arial"/>
        </w:rPr>
        <w:t xml:space="preserve">–  </w:t>
      </w:r>
      <w:r w:rsidR="00C854BF">
        <w:rPr>
          <w:rFonts w:ascii="Arial" w:hAnsi="Arial" w:cs="Arial"/>
        </w:rPr>
        <w:t xml:space="preserve">Labour </w:t>
      </w:r>
      <w:r w:rsidR="007C53B8">
        <w:rPr>
          <w:rFonts w:ascii="Arial" w:hAnsi="Arial" w:cs="Arial"/>
        </w:rPr>
        <w:t xml:space="preserve">party </w:t>
      </w:r>
      <w:r w:rsidR="00D510C7">
        <w:rPr>
          <w:rFonts w:ascii="Arial" w:hAnsi="Arial" w:cs="Arial"/>
        </w:rPr>
        <w:t>welfare state was created</w:t>
      </w:r>
      <w:r w:rsidR="00B014AE">
        <w:rPr>
          <w:rFonts w:ascii="Arial" w:hAnsi="Arial" w:cs="Arial"/>
        </w:rPr>
        <w:t xml:space="preserve"> (</w:t>
      </w:r>
      <w:proofErr w:type="spellStart"/>
      <w:r w:rsidR="00B014AE">
        <w:rPr>
          <w:rFonts w:ascii="Arial" w:hAnsi="Arial" w:cs="Arial"/>
        </w:rPr>
        <w:t>Glennerster</w:t>
      </w:r>
      <w:proofErr w:type="spellEnd"/>
      <w:r w:rsidR="00B014AE">
        <w:rPr>
          <w:rFonts w:ascii="Arial" w:hAnsi="Arial" w:cs="Arial"/>
        </w:rPr>
        <w:t xml:space="preserve"> et al. 2004)</w:t>
      </w:r>
      <w:r w:rsidR="00D510C7">
        <w:rPr>
          <w:rFonts w:ascii="Arial" w:hAnsi="Arial" w:cs="Arial"/>
        </w:rPr>
        <w:t xml:space="preserve">. </w:t>
      </w:r>
      <w:r w:rsidR="00DB053B">
        <w:rPr>
          <w:rFonts w:ascii="Arial" w:hAnsi="Arial" w:cs="Arial"/>
        </w:rPr>
        <w:t xml:space="preserve">Previous </w:t>
      </w:r>
      <w:r w:rsidR="000B79C2">
        <w:rPr>
          <w:rFonts w:ascii="Arial" w:hAnsi="Arial" w:cs="Arial"/>
        </w:rPr>
        <w:t>l</w:t>
      </w:r>
      <w:r w:rsidR="000A0815">
        <w:rPr>
          <w:rFonts w:ascii="Arial" w:hAnsi="Arial" w:cs="Arial"/>
        </w:rPr>
        <w:t>egislation look</w:t>
      </w:r>
      <w:r w:rsidR="00E90C8B">
        <w:rPr>
          <w:rFonts w:ascii="Arial" w:hAnsi="Arial" w:cs="Arial"/>
        </w:rPr>
        <w:t>ed</w:t>
      </w:r>
      <w:r w:rsidR="004D14D7">
        <w:rPr>
          <w:rFonts w:ascii="Arial" w:hAnsi="Arial" w:cs="Arial"/>
        </w:rPr>
        <w:t xml:space="preserve"> at</w:t>
      </w:r>
      <w:r w:rsidR="003A4CCA">
        <w:rPr>
          <w:rFonts w:ascii="Arial" w:hAnsi="Arial" w:cs="Arial"/>
        </w:rPr>
        <w:t xml:space="preserve"> eradicat</w:t>
      </w:r>
      <w:r w:rsidR="00170DC4">
        <w:rPr>
          <w:rFonts w:ascii="Arial" w:hAnsi="Arial" w:cs="Arial"/>
        </w:rPr>
        <w:t>ing</w:t>
      </w:r>
      <w:r w:rsidR="003A4CCA">
        <w:rPr>
          <w:rFonts w:ascii="Arial" w:hAnsi="Arial" w:cs="Arial"/>
        </w:rPr>
        <w:t xml:space="preserve"> child poverty </w:t>
      </w:r>
      <w:r w:rsidR="006C26DB">
        <w:rPr>
          <w:rFonts w:ascii="Arial" w:hAnsi="Arial" w:cs="Arial"/>
        </w:rPr>
        <w:t>and develop strategies to assess the progress (Child Poverty Act 2010</w:t>
      </w:r>
      <w:r w:rsidR="005F27E8">
        <w:rPr>
          <w:rFonts w:ascii="Arial" w:hAnsi="Arial" w:cs="Arial"/>
        </w:rPr>
        <w:t>)</w:t>
      </w:r>
      <w:r w:rsidR="00B21445">
        <w:rPr>
          <w:rFonts w:ascii="Arial" w:hAnsi="Arial" w:cs="Arial"/>
        </w:rPr>
        <w:t xml:space="preserve">. </w:t>
      </w:r>
      <w:r w:rsidR="00A660C8">
        <w:rPr>
          <w:rFonts w:ascii="Arial" w:hAnsi="Arial" w:cs="Arial"/>
        </w:rPr>
        <w:t>Ridge (2011, p. 73-84) the Child Poverty Act of 2010 pushe</w:t>
      </w:r>
      <w:r w:rsidR="00E90C8B">
        <w:rPr>
          <w:rFonts w:ascii="Arial" w:hAnsi="Arial" w:cs="Arial"/>
        </w:rPr>
        <w:t>d</w:t>
      </w:r>
      <w:r w:rsidR="00A660C8">
        <w:rPr>
          <w:rFonts w:ascii="Arial" w:hAnsi="Arial" w:cs="Arial"/>
        </w:rPr>
        <w:t xml:space="preserve"> the government to challenge child poverty</w:t>
      </w:r>
      <w:r w:rsidR="00974E10">
        <w:rPr>
          <w:rFonts w:ascii="Arial" w:hAnsi="Arial" w:cs="Arial"/>
        </w:rPr>
        <w:t>, this act was repealed by the Welfare Reform and Work Act 2016</w:t>
      </w:r>
      <w:r w:rsidR="00A660C8">
        <w:rPr>
          <w:rFonts w:ascii="Arial" w:hAnsi="Arial" w:cs="Arial"/>
        </w:rPr>
        <w:t>.  Policies will fail if they do not have the lived experience of poverty from children. Low-income children are aware of how poverty impacts upon them.</w:t>
      </w:r>
      <w:r w:rsidR="00DE0682">
        <w:rPr>
          <w:rFonts w:ascii="Arial" w:hAnsi="Arial" w:cs="Arial"/>
        </w:rPr>
        <w:t xml:space="preserve">  UNCRC stipulates on Article 12 that a child as the right to express their view freely in all matters affecting them (</w:t>
      </w:r>
      <w:proofErr w:type="spellStart"/>
      <w:r w:rsidR="00DE0682">
        <w:rPr>
          <w:rFonts w:ascii="Arial" w:hAnsi="Arial" w:cs="Arial"/>
        </w:rPr>
        <w:t>Unicef</w:t>
      </w:r>
      <w:proofErr w:type="spellEnd"/>
      <w:r w:rsidR="00DE0682">
        <w:rPr>
          <w:rFonts w:ascii="Arial" w:hAnsi="Arial" w:cs="Arial"/>
        </w:rPr>
        <w:t>, 2016).</w:t>
      </w:r>
    </w:p>
    <w:p w14:paraId="7DAC0FFD" w14:textId="4CEE51CC" w:rsidR="00B2256E" w:rsidRDefault="00B2256E" w:rsidP="00DE0682">
      <w:pPr>
        <w:spacing w:line="360" w:lineRule="auto"/>
        <w:rPr>
          <w:rFonts w:ascii="Arial" w:hAnsi="Arial" w:cs="Arial"/>
        </w:rPr>
      </w:pPr>
    </w:p>
    <w:p w14:paraId="0299C602" w14:textId="024344E5" w:rsidR="00B2256E" w:rsidRDefault="00B2256E" w:rsidP="00B2256E">
      <w:pPr>
        <w:spacing w:line="360" w:lineRule="auto"/>
        <w:rPr>
          <w:rFonts w:ascii="Arial" w:hAnsi="Arial" w:cs="Arial"/>
        </w:rPr>
      </w:pPr>
      <w:r>
        <w:rPr>
          <w:rFonts w:ascii="Arial" w:hAnsi="Arial" w:cs="Arial"/>
        </w:rPr>
        <w:t>Current legislation regarding children (</w:t>
      </w:r>
      <w:proofErr w:type="spellStart"/>
      <w:r>
        <w:rPr>
          <w:rFonts w:ascii="Arial" w:hAnsi="Arial" w:cs="Arial"/>
        </w:rPr>
        <w:t>Childrens</w:t>
      </w:r>
      <w:proofErr w:type="spellEnd"/>
      <w:r>
        <w:rPr>
          <w:rFonts w:ascii="Arial" w:hAnsi="Arial" w:cs="Arial"/>
        </w:rPr>
        <w:t xml:space="preserve"> Act 1989) allows professionals to intervene in the life of a child in order to prevent them from being harmed.</w:t>
      </w:r>
      <w:r w:rsidRPr="00DF23B6">
        <w:rPr>
          <w:rFonts w:ascii="Arial" w:hAnsi="Arial" w:cs="Arial"/>
        </w:rPr>
        <w:t xml:space="preserve"> </w:t>
      </w:r>
      <w:r>
        <w:rPr>
          <w:rFonts w:ascii="Arial" w:hAnsi="Arial" w:cs="Arial"/>
        </w:rPr>
        <w:t xml:space="preserve"> Local authorities</w:t>
      </w:r>
      <w:r w:rsidR="00AA3657">
        <w:rPr>
          <w:rFonts w:ascii="Arial" w:hAnsi="Arial" w:cs="Arial"/>
        </w:rPr>
        <w:t xml:space="preserve"> (LA</w:t>
      </w:r>
      <w:r w:rsidR="00154998">
        <w:rPr>
          <w:rFonts w:ascii="Arial" w:hAnsi="Arial" w:cs="Arial"/>
        </w:rPr>
        <w:t>s</w:t>
      </w:r>
      <w:r w:rsidR="00AA3657">
        <w:rPr>
          <w:rFonts w:ascii="Arial" w:hAnsi="Arial" w:cs="Arial"/>
        </w:rPr>
        <w:t xml:space="preserve">) </w:t>
      </w:r>
      <w:r>
        <w:rPr>
          <w:rFonts w:ascii="Arial" w:hAnsi="Arial" w:cs="Arial"/>
        </w:rPr>
        <w:t>also provide family centres to provide family support and multi-agency work. Local needs assessments by the LA to address poverty (Child</w:t>
      </w:r>
      <w:r w:rsidR="00BB0E7B">
        <w:rPr>
          <w:rFonts w:ascii="Arial" w:hAnsi="Arial" w:cs="Arial"/>
        </w:rPr>
        <w:t>ren Act 2004</w:t>
      </w:r>
      <w:r>
        <w:rPr>
          <w:rFonts w:ascii="Arial" w:hAnsi="Arial" w:cs="Arial"/>
        </w:rPr>
        <w:t xml:space="preserve">). Featherstone et al. (2019, p.127-133) argues </w:t>
      </w:r>
      <w:r w:rsidR="00500022">
        <w:rPr>
          <w:rFonts w:ascii="Arial" w:hAnsi="Arial" w:cs="Arial"/>
        </w:rPr>
        <w:t xml:space="preserve">that </w:t>
      </w:r>
      <w:r w:rsidR="005D3F8D">
        <w:rPr>
          <w:rFonts w:ascii="Arial" w:hAnsi="Arial" w:cs="Arial"/>
        </w:rPr>
        <w:t>d</w:t>
      </w:r>
      <w:r>
        <w:rPr>
          <w:rFonts w:ascii="Arial" w:hAnsi="Arial" w:cs="Arial"/>
        </w:rPr>
        <w:t>eprived children from LA</w:t>
      </w:r>
      <w:r w:rsidR="007E7A47">
        <w:rPr>
          <w:rFonts w:ascii="Arial" w:hAnsi="Arial" w:cs="Arial"/>
        </w:rPr>
        <w:t>s</w:t>
      </w:r>
      <w:r>
        <w:rPr>
          <w:rFonts w:ascii="Arial" w:hAnsi="Arial" w:cs="Arial"/>
        </w:rPr>
        <w:t xml:space="preserve"> with lower funding have less </w:t>
      </w:r>
      <w:r w:rsidR="00E22F5E">
        <w:rPr>
          <w:rFonts w:ascii="Arial" w:hAnsi="Arial" w:cs="Arial"/>
        </w:rPr>
        <w:t>opportunity</w:t>
      </w:r>
      <w:r>
        <w:rPr>
          <w:rFonts w:ascii="Arial" w:hAnsi="Arial" w:cs="Arial"/>
        </w:rPr>
        <w:t xml:space="preserve"> to receive intervention from the state compare</w:t>
      </w:r>
      <w:r w:rsidR="007C6026">
        <w:rPr>
          <w:rFonts w:ascii="Arial" w:hAnsi="Arial" w:cs="Arial"/>
        </w:rPr>
        <w:t>d</w:t>
      </w:r>
      <w:r>
        <w:rPr>
          <w:rFonts w:ascii="Arial" w:hAnsi="Arial" w:cs="Arial"/>
        </w:rPr>
        <w:t xml:space="preserve"> to more affluent LAs. It was indicated in </w:t>
      </w:r>
      <w:r w:rsidR="00846E3C">
        <w:rPr>
          <w:rFonts w:ascii="Arial" w:hAnsi="Arial" w:cs="Arial"/>
        </w:rPr>
        <w:t xml:space="preserve">recent </w:t>
      </w:r>
      <w:r>
        <w:rPr>
          <w:rFonts w:ascii="Arial" w:hAnsi="Arial" w:cs="Arial"/>
        </w:rPr>
        <w:t xml:space="preserve">research that some children were going without everyday items such as food and bedding (Ridge, 2011, p. 73-84).  </w:t>
      </w:r>
      <w:proofErr w:type="spellStart"/>
      <w:r w:rsidR="006701F7">
        <w:rPr>
          <w:rFonts w:ascii="Arial" w:hAnsi="Arial" w:cs="Arial"/>
        </w:rPr>
        <w:t>Glennerster</w:t>
      </w:r>
      <w:proofErr w:type="spellEnd"/>
      <w:r w:rsidR="006701F7">
        <w:rPr>
          <w:rFonts w:ascii="Arial" w:hAnsi="Arial" w:cs="Arial"/>
        </w:rPr>
        <w:t xml:space="preserve"> </w:t>
      </w:r>
      <w:r w:rsidR="00AF3D62">
        <w:rPr>
          <w:rFonts w:ascii="Arial" w:hAnsi="Arial" w:cs="Arial"/>
        </w:rPr>
        <w:t>et al. (2004)</w:t>
      </w:r>
      <w:r w:rsidR="00AA6A7C">
        <w:rPr>
          <w:rFonts w:ascii="Arial" w:hAnsi="Arial" w:cs="Arial"/>
        </w:rPr>
        <w:t xml:space="preserve"> indicates</w:t>
      </w:r>
      <w:r w:rsidR="00AF3D62">
        <w:rPr>
          <w:rFonts w:ascii="Arial" w:hAnsi="Arial" w:cs="Arial"/>
        </w:rPr>
        <w:t xml:space="preserve"> </w:t>
      </w:r>
      <w:r w:rsidR="004F7708">
        <w:rPr>
          <w:rFonts w:ascii="Arial" w:hAnsi="Arial" w:cs="Arial"/>
        </w:rPr>
        <w:t>s</w:t>
      </w:r>
      <w:r w:rsidR="00AF3D62">
        <w:rPr>
          <w:rFonts w:ascii="Arial" w:hAnsi="Arial" w:cs="Arial"/>
        </w:rPr>
        <w:t xml:space="preserve">ome families in 1870 </w:t>
      </w:r>
      <w:r w:rsidR="00E7285C">
        <w:rPr>
          <w:rFonts w:ascii="Arial" w:hAnsi="Arial" w:cs="Arial"/>
        </w:rPr>
        <w:t>had s</w:t>
      </w:r>
      <w:r w:rsidR="004E2AB5">
        <w:rPr>
          <w:rFonts w:ascii="Arial" w:hAnsi="Arial" w:cs="Arial"/>
        </w:rPr>
        <w:t>uch</w:t>
      </w:r>
      <w:r w:rsidR="00E7285C">
        <w:rPr>
          <w:rFonts w:ascii="Arial" w:hAnsi="Arial" w:cs="Arial"/>
        </w:rPr>
        <w:t xml:space="preserve"> low incomes, they could not live efficiently. </w:t>
      </w:r>
      <w:r w:rsidR="0080299A">
        <w:rPr>
          <w:rFonts w:ascii="Arial" w:hAnsi="Arial" w:cs="Arial"/>
        </w:rPr>
        <w:t xml:space="preserve">Furthermore </w:t>
      </w:r>
      <w:proofErr w:type="spellStart"/>
      <w:r w:rsidR="00470B61">
        <w:rPr>
          <w:rFonts w:ascii="Arial" w:hAnsi="Arial" w:cs="Arial"/>
        </w:rPr>
        <w:t>Glennerster</w:t>
      </w:r>
      <w:proofErr w:type="spellEnd"/>
      <w:r w:rsidR="00470B61">
        <w:rPr>
          <w:rFonts w:ascii="Arial" w:hAnsi="Arial" w:cs="Arial"/>
        </w:rPr>
        <w:t xml:space="preserve"> et al. (2004) </w:t>
      </w:r>
      <w:r w:rsidR="004D7E16">
        <w:rPr>
          <w:rFonts w:ascii="Arial" w:hAnsi="Arial" w:cs="Arial"/>
        </w:rPr>
        <w:t>explain</w:t>
      </w:r>
      <w:r w:rsidR="00AA6A7C">
        <w:rPr>
          <w:rFonts w:ascii="Arial" w:hAnsi="Arial" w:cs="Arial"/>
        </w:rPr>
        <w:t>s</w:t>
      </w:r>
      <w:r w:rsidR="004D7E16">
        <w:rPr>
          <w:rFonts w:ascii="Arial" w:hAnsi="Arial" w:cs="Arial"/>
        </w:rPr>
        <w:t xml:space="preserve"> in 1921 free milk was provided by the </w:t>
      </w:r>
      <w:r w:rsidR="00D21F32">
        <w:rPr>
          <w:rFonts w:ascii="Arial" w:hAnsi="Arial" w:cs="Arial"/>
        </w:rPr>
        <w:t>LAs</w:t>
      </w:r>
      <w:r w:rsidR="00135E55">
        <w:rPr>
          <w:rFonts w:ascii="Arial" w:hAnsi="Arial" w:cs="Arial"/>
        </w:rPr>
        <w:t xml:space="preserve">, consequently leading onto School Milk </w:t>
      </w:r>
      <w:r w:rsidR="00135E55">
        <w:rPr>
          <w:rFonts w:ascii="Arial" w:hAnsi="Arial" w:cs="Arial"/>
        </w:rPr>
        <w:lastRenderedPageBreak/>
        <w:t xml:space="preserve">Act </w:t>
      </w:r>
      <w:r w:rsidR="00C958CD">
        <w:rPr>
          <w:rFonts w:ascii="Arial" w:hAnsi="Arial" w:cs="Arial"/>
        </w:rPr>
        <w:t>1946</w:t>
      </w:r>
      <w:r w:rsidR="00042D33">
        <w:rPr>
          <w:rFonts w:ascii="Arial" w:hAnsi="Arial" w:cs="Arial"/>
        </w:rPr>
        <w:t xml:space="preserve">, which provided </w:t>
      </w:r>
      <w:r w:rsidR="00F8257B">
        <w:rPr>
          <w:rFonts w:ascii="Arial" w:hAnsi="Arial" w:cs="Arial"/>
        </w:rPr>
        <w:t xml:space="preserve">one third of a pint of milk </w:t>
      </w:r>
      <w:r w:rsidR="00B4491D">
        <w:rPr>
          <w:rFonts w:ascii="Arial" w:hAnsi="Arial" w:cs="Arial"/>
        </w:rPr>
        <w:t xml:space="preserve">to all children under 18. </w:t>
      </w:r>
      <w:r w:rsidR="00240EE3">
        <w:rPr>
          <w:rFonts w:ascii="Arial" w:hAnsi="Arial" w:cs="Arial"/>
        </w:rPr>
        <w:t xml:space="preserve">The Tory government </w:t>
      </w:r>
      <w:r w:rsidR="00834B1C">
        <w:rPr>
          <w:rFonts w:ascii="Arial" w:hAnsi="Arial" w:cs="Arial"/>
        </w:rPr>
        <w:t xml:space="preserve">ended free school milk in 1971. </w:t>
      </w:r>
      <w:r w:rsidR="0021616D">
        <w:rPr>
          <w:rFonts w:ascii="Arial" w:hAnsi="Arial" w:cs="Arial"/>
        </w:rPr>
        <w:t>Signi</w:t>
      </w:r>
      <w:r w:rsidR="001861B7">
        <w:rPr>
          <w:rFonts w:ascii="Arial" w:hAnsi="Arial" w:cs="Arial"/>
        </w:rPr>
        <w:t>ficant to note changes in government political parties</w:t>
      </w:r>
      <w:r w:rsidR="00DA1217">
        <w:rPr>
          <w:rFonts w:ascii="Arial" w:hAnsi="Arial" w:cs="Arial"/>
        </w:rPr>
        <w:t xml:space="preserve"> legislation</w:t>
      </w:r>
      <w:r w:rsidR="00D058F8">
        <w:rPr>
          <w:rFonts w:ascii="Arial" w:hAnsi="Arial" w:cs="Arial"/>
        </w:rPr>
        <w:t>, may have serious implications upon</w:t>
      </w:r>
      <w:r w:rsidR="00DA1217">
        <w:rPr>
          <w:rFonts w:ascii="Arial" w:hAnsi="Arial" w:cs="Arial"/>
        </w:rPr>
        <w:t xml:space="preserve"> child poverty. </w:t>
      </w:r>
      <w:r w:rsidR="00D058F8">
        <w:rPr>
          <w:rFonts w:ascii="Arial" w:hAnsi="Arial" w:cs="Arial"/>
        </w:rPr>
        <w:t xml:space="preserve"> </w:t>
      </w:r>
      <w:r w:rsidR="001861B7">
        <w:rPr>
          <w:rFonts w:ascii="Arial" w:hAnsi="Arial" w:cs="Arial"/>
        </w:rPr>
        <w:t xml:space="preserve"> </w:t>
      </w:r>
      <w:r>
        <w:rPr>
          <w:rFonts w:ascii="Arial" w:hAnsi="Arial" w:cs="Arial"/>
        </w:rPr>
        <w:t xml:space="preserve">Supportive measures </w:t>
      </w:r>
      <w:r w:rsidR="00A9160D">
        <w:rPr>
          <w:rFonts w:ascii="Arial" w:hAnsi="Arial" w:cs="Arial"/>
        </w:rPr>
        <w:t xml:space="preserve">devised for </w:t>
      </w:r>
      <w:r>
        <w:rPr>
          <w:rFonts w:ascii="Arial" w:hAnsi="Arial" w:cs="Arial"/>
        </w:rPr>
        <w:t xml:space="preserve">families in trouble (Welfare Reform and Work Act 2016).  Encouraging collaboration in order to improve the life of children, with </w:t>
      </w:r>
      <w:r w:rsidR="00990996">
        <w:rPr>
          <w:rFonts w:ascii="Arial" w:hAnsi="Arial" w:cs="Arial"/>
        </w:rPr>
        <w:t>LAs</w:t>
      </w:r>
      <w:r>
        <w:rPr>
          <w:rFonts w:ascii="Arial" w:hAnsi="Arial" w:cs="Arial"/>
        </w:rPr>
        <w:t xml:space="preserve"> initiating the co-operation between services is evidenced in Section 10 of  (Children Act 2004).  </w:t>
      </w:r>
      <w:r w:rsidR="00A01330">
        <w:rPr>
          <w:rFonts w:ascii="Arial" w:hAnsi="Arial" w:cs="Arial"/>
        </w:rPr>
        <w:t>Data gathered to compare</w:t>
      </w:r>
      <w:r>
        <w:rPr>
          <w:rFonts w:ascii="Arial" w:hAnsi="Arial" w:cs="Arial"/>
        </w:rPr>
        <w:t xml:space="preserve"> households who have been supported by the LA (Welfare Reform and Work Act 2016). </w:t>
      </w:r>
    </w:p>
    <w:p w14:paraId="7C7714D5" w14:textId="77777777" w:rsidR="00365F5C" w:rsidRDefault="00365F5C" w:rsidP="00EA64CE">
      <w:pPr>
        <w:spacing w:line="360" w:lineRule="auto"/>
        <w:rPr>
          <w:rFonts w:ascii="Arial" w:hAnsi="Arial" w:cs="Arial"/>
        </w:rPr>
      </w:pPr>
    </w:p>
    <w:p w14:paraId="246EB776" w14:textId="36C91841" w:rsidR="007B253D" w:rsidRDefault="007D1BCA" w:rsidP="007B253D">
      <w:pPr>
        <w:spacing w:line="360" w:lineRule="auto"/>
        <w:rPr>
          <w:rFonts w:ascii="Arial" w:hAnsi="Arial" w:cs="Arial"/>
        </w:rPr>
      </w:pPr>
      <w:proofErr w:type="spellStart"/>
      <w:r>
        <w:rPr>
          <w:rFonts w:ascii="Arial" w:hAnsi="Arial" w:cs="Arial"/>
        </w:rPr>
        <w:t>Glennerster</w:t>
      </w:r>
      <w:proofErr w:type="spellEnd"/>
      <w:r>
        <w:rPr>
          <w:rFonts w:ascii="Arial" w:hAnsi="Arial" w:cs="Arial"/>
        </w:rPr>
        <w:t xml:space="preserve"> (2004) </w:t>
      </w:r>
      <w:r w:rsidR="00D54860">
        <w:rPr>
          <w:rFonts w:ascii="Arial" w:hAnsi="Arial" w:cs="Arial"/>
        </w:rPr>
        <w:t>points out t</w:t>
      </w:r>
      <w:r w:rsidR="00703EF2">
        <w:rPr>
          <w:rFonts w:ascii="Arial" w:hAnsi="Arial" w:cs="Arial"/>
        </w:rPr>
        <w:t xml:space="preserve">he Poor Law </w:t>
      </w:r>
      <w:r w:rsidR="00855905">
        <w:rPr>
          <w:rFonts w:ascii="Arial" w:hAnsi="Arial" w:cs="Arial"/>
        </w:rPr>
        <w:t xml:space="preserve">Act </w:t>
      </w:r>
      <w:r w:rsidR="00703EF2">
        <w:rPr>
          <w:rFonts w:ascii="Arial" w:hAnsi="Arial" w:cs="Arial"/>
        </w:rPr>
        <w:t>1834</w:t>
      </w:r>
      <w:r w:rsidR="00303F1F">
        <w:rPr>
          <w:rFonts w:ascii="Arial" w:hAnsi="Arial" w:cs="Arial"/>
        </w:rPr>
        <w:t>,</w:t>
      </w:r>
      <w:r w:rsidR="00855905">
        <w:rPr>
          <w:rFonts w:ascii="Arial" w:hAnsi="Arial" w:cs="Arial"/>
        </w:rPr>
        <w:t xml:space="preserve"> </w:t>
      </w:r>
      <w:r w:rsidR="00BB12AB">
        <w:rPr>
          <w:rFonts w:ascii="Arial" w:hAnsi="Arial" w:cs="Arial"/>
        </w:rPr>
        <w:t xml:space="preserve">the poor had to work in workhouses, to receive a meagre payment of </w:t>
      </w:r>
      <w:r>
        <w:rPr>
          <w:rFonts w:ascii="Arial" w:hAnsi="Arial" w:cs="Arial"/>
        </w:rPr>
        <w:t xml:space="preserve">relief. </w:t>
      </w:r>
      <w:r w:rsidR="00703EF2">
        <w:rPr>
          <w:rFonts w:ascii="Arial" w:hAnsi="Arial" w:cs="Arial"/>
        </w:rPr>
        <w:t xml:space="preserve"> </w:t>
      </w:r>
      <w:proofErr w:type="spellStart"/>
      <w:r w:rsidR="003D397F">
        <w:rPr>
          <w:rFonts w:ascii="Arial" w:hAnsi="Arial" w:cs="Arial"/>
        </w:rPr>
        <w:t>Glennerster</w:t>
      </w:r>
      <w:proofErr w:type="spellEnd"/>
      <w:r w:rsidR="003D397F">
        <w:rPr>
          <w:rFonts w:ascii="Arial" w:hAnsi="Arial" w:cs="Arial"/>
        </w:rPr>
        <w:t xml:space="preserve"> (2</w:t>
      </w:r>
      <w:r w:rsidR="007564DD">
        <w:rPr>
          <w:rFonts w:ascii="Arial" w:hAnsi="Arial" w:cs="Arial"/>
        </w:rPr>
        <w:t>0</w:t>
      </w:r>
      <w:r w:rsidR="003D397F">
        <w:rPr>
          <w:rFonts w:ascii="Arial" w:hAnsi="Arial" w:cs="Arial"/>
        </w:rPr>
        <w:t xml:space="preserve">04) </w:t>
      </w:r>
      <w:r w:rsidR="00286F35">
        <w:rPr>
          <w:rFonts w:ascii="Arial" w:hAnsi="Arial" w:cs="Arial"/>
        </w:rPr>
        <w:t xml:space="preserve">highlights how the Family Allowance Act 1945 </w:t>
      </w:r>
      <w:r w:rsidR="00A5085E">
        <w:rPr>
          <w:rFonts w:ascii="Arial" w:hAnsi="Arial" w:cs="Arial"/>
        </w:rPr>
        <w:t>was an immense help with minimum wages</w:t>
      </w:r>
      <w:r w:rsidR="004D14D7">
        <w:rPr>
          <w:rFonts w:ascii="Arial" w:hAnsi="Arial" w:cs="Arial"/>
        </w:rPr>
        <w:t xml:space="preserve">, CPAG </w:t>
      </w:r>
      <w:r w:rsidR="00113701">
        <w:rPr>
          <w:rFonts w:ascii="Arial" w:hAnsi="Arial" w:cs="Arial"/>
        </w:rPr>
        <w:t xml:space="preserve">through </w:t>
      </w:r>
      <w:r w:rsidR="00572C9C">
        <w:rPr>
          <w:rFonts w:ascii="Arial" w:hAnsi="Arial" w:cs="Arial"/>
        </w:rPr>
        <w:t>political pressure</w:t>
      </w:r>
      <w:r w:rsidR="002A241C">
        <w:rPr>
          <w:rFonts w:ascii="Arial" w:hAnsi="Arial" w:cs="Arial"/>
        </w:rPr>
        <w:t>,</w:t>
      </w:r>
      <w:r w:rsidR="00572C9C">
        <w:rPr>
          <w:rFonts w:ascii="Arial" w:hAnsi="Arial" w:cs="Arial"/>
        </w:rPr>
        <w:t xml:space="preserve"> increased Family Allowance payments in 1968</w:t>
      </w:r>
      <w:r w:rsidR="00E83A18">
        <w:rPr>
          <w:rFonts w:ascii="Arial" w:hAnsi="Arial" w:cs="Arial"/>
        </w:rPr>
        <w:t xml:space="preserve">.  </w:t>
      </w:r>
      <w:r w:rsidR="00942202">
        <w:rPr>
          <w:rFonts w:ascii="Arial" w:hAnsi="Arial" w:cs="Arial"/>
        </w:rPr>
        <w:t xml:space="preserve">Interestingly </w:t>
      </w:r>
      <w:r w:rsidR="00BA56B7">
        <w:rPr>
          <w:rFonts w:ascii="Arial" w:hAnsi="Arial" w:cs="Arial"/>
        </w:rPr>
        <w:t xml:space="preserve">Welfare Reform and Work Act 2012 </w:t>
      </w:r>
      <w:r w:rsidR="002A241C">
        <w:rPr>
          <w:rFonts w:ascii="Arial" w:hAnsi="Arial" w:cs="Arial"/>
        </w:rPr>
        <w:t xml:space="preserve">introduced </w:t>
      </w:r>
      <w:r w:rsidR="00BA56B7">
        <w:rPr>
          <w:rFonts w:ascii="Arial" w:hAnsi="Arial" w:cs="Arial"/>
        </w:rPr>
        <w:t xml:space="preserve">benefit caps after tax at median earnings £500 for a lone parent (Graham, 2012).  </w:t>
      </w:r>
      <w:r w:rsidR="0021210D">
        <w:rPr>
          <w:rFonts w:ascii="Arial" w:hAnsi="Arial" w:cs="Arial"/>
        </w:rPr>
        <w:t xml:space="preserve">Ridge (2011, p. 73-84) </w:t>
      </w:r>
      <w:r w:rsidR="00A44F4D">
        <w:rPr>
          <w:rFonts w:ascii="Arial" w:hAnsi="Arial" w:cs="Arial"/>
        </w:rPr>
        <w:t>significantly states c</w:t>
      </w:r>
      <w:r w:rsidR="0021210D">
        <w:rPr>
          <w:rFonts w:ascii="Arial" w:hAnsi="Arial" w:cs="Arial"/>
        </w:rPr>
        <w:t xml:space="preserve">hildren from lone parent families felt they had more access to leisure and social activities, when their mothers worked, although </w:t>
      </w:r>
      <w:r w:rsidR="003E2C68">
        <w:rPr>
          <w:rFonts w:ascii="Arial" w:hAnsi="Arial" w:cs="Arial"/>
        </w:rPr>
        <w:t>this</w:t>
      </w:r>
      <w:r w:rsidR="0021210D">
        <w:rPr>
          <w:rFonts w:ascii="Arial" w:hAnsi="Arial" w:cs="Arial"/>
        </w:rPr>
        <w:t xml:space="preserve"> was a</w:t>
      </w:r>
      <w:r w:rsidR="003E2C68">
        <w:rPr>
          <w:rFonts w:ascii="Arial" w:hAnsi="Arial" w:cs="Arial"/>
        </w:rPr>
        <w:t>t a</w:t>
      </w:r>
      <w:r w:rsidR="0021210D">
        <w:rPr>
          <w:rFonts w:ascii="Arial" w:hAnsi="Arial" w:cs="Arial"/>
        </w:rPr>
        <w:t xml:space="preserve"> low level. </w:t>
      </w:r>
      <w:r w:rsidR="008434AC">
        <w:rPr>
          <w:rFonts w:ascii="Arial" w:hAnsi="Arial" w:cs="Arial"/>
        </w:rPr>
        <w:t xml:space="preserve"> </w:t>
      </w:r>
      <w:r w:rsidR="00657E21">
        <w:rPr>
          <w:rFonts w:ascii="Arial" w:hAnsi="Arial" w:cs="Arial"/>
        </w:rPr>
        <w:t xml:space="preserve">End of the financial year data provided on the percentage of children </w:t>
      </w:r>
      <w:r w:rsidR="007E7E01">
        <w:rPr>
          <w:rFonts w:ascii="Arial" w:hAnsi="Arial" w:cs="Arial"/>
        </w:rPr>
        <w:t xml:space="preserve">whose household net income </w:t>
      </w:r>
      <w:r w:rsidR="00042225">
        <w:rPr>
          <w:rFonts w:ascii="Arial" w:hAnsi="Arial" w:cs="Arial"/>
        </w:rPr>
        <w:t xml:space="preserve">for that year is sixty per cent less of the median </w:t>
      </w:r>
      <w:r w:rsidR="003C1887">
        <w:rPr>
          <w:rFonts w:ascii="Arial" w:hAnsi="Arial" w:cs="Arial"/>
        </w:rPr>
        <w:t>of equivalents households</w:t>
      </w:r>
      <w:r w:rsidR="0069270D">
        <w:rPr>
          <w:rFonts w:ascii="Arial" w:hAnsi="Arial" w:cs="Arial"/>
        </w:rPr>
        <w:t xml:space="preserve"> (Welfare Reform</w:t>
      </w:r>
      <w:r w:rsidR="000A3833">
        <w:rPr>
          <w:rFonts w:ascii="Arial" w:hAnsi="Arial" w:cs="Arial"/>
        </w:rPr>
        <w:t xml:space="preserve"> and Work</w:t>
      </w:r>
      <w:r w:rsidR="0069270D">
        <w:rPr>
          <w:rFonts w:ascii="Arial" w:hAnsi="Arial" w:cs="Arial"/>
        </w:rPr>
        <w:t xml:space="preserve"> Act 2016)</w:t>
      </w:r>
      <w:r w:rsidR="00A9656B">
        <w:rPr>
          <w:rFonts w:ascii="Arial" w:hAnsi="Arial" w:cs="Arial"/>
        </w:rPr>
        <w:t>.</w:t>
      </w:r>
      <w:r w:rsidR="00BE5DD4">
        <w:rPr>
          <w:rFonts w:ascii="Arial" w:hAnsi="Arial" w:cs="Arial"/>
        </w:rPr>
        <w:t xml:space="preserve">  </w:t>
      </w:r>
      <w:r w:rsidR="008F24D6">
        <w:rPr>
          <w:rFonts w:ascii="Arial" w:hAnsi="Arial" w:cs="Arial"/>
        </w:rPr>
        <w:t>L</w:t>
      </w:r>
      <w:r w:rsidR="00B86A71">
        <w:rPr>
          <w:rFonts w:ascii="Arial" w:hAnsi="Arial" w:cs="Arial"/>
        </w:rPr>
        <w:t>As</w:t>
      </w:r>
      <w:r w:rsidR="008F24D6">
        <w:rPr>
          <w:rFonts w:ascii="Arial" w:hAnsi="Arial" w:cs="Arial"/>
        </w:rPr>
        <w:t xml:space="preserve"> to develop work incentive programmes (Graham, 2012).</w:t>
      </w:r>
      <w:r w:rsidR="009358AC">
        <w:rPr>
          <w:rFonts w:ascii="Arial" w:hAnsi="Arial" w:cs="Arial"/>
        </w:rPr>
        <w:t xml:space="preserve">  </w:t>
      </w:r>
    </w:p>
    <w:p w14:paraId="49709DC9" w14:textId="00621006" w:rsidR="00307D9F" w:rsidRDefault="00307D9F" w:rsidP="007B253D">
      <w:pPr>
        <w:spacing w:line="360" w:lineRule="auto"/>
        <w:rPr>
          <w:rFonts w:ascii="Arial" w:hAnsi="Arial" w:cs="Arial"/>
        </w:rPr>
      </w:pPr>
    </w:p>
    <w:p w14:paraId="3CBBB335" w14:textId="065647F6" w:rsidR="00764E39" w:rsidRDefault="00307D9F" w:rsidP="00764E39">
      <w:pPr>
        <w:spacing w:line="360" w:lineRule="auto"/>
        <w:rPr>
          <w:rFonts w:ascii="Arial" w:hAnsi="Arial" w:cs="Arial"/>
        </w:rPr>
      </w:pPr>
      <w:r>
        <w:rPr>
          <w:rFonts w:ascii="Arial" w:hAnsi="Arial" w:cs="Arial"/>
        </w:rPr>
        <w:t>Graham (2012) The introduction of Universal Credit under the Welfare Reform and Work Act 2012, abolish</w:t>
      </w:r>
      <w:r w:rsidR="0099722A">
        <w:rPr>
          <w:rFonts w:ascii="Arial" w:hAnsi="Arial" w:cs="Arial"/>
        </w:rPr>
        <w:t>ed</w:t>
      </w:r>
      <w:r>
        <w:rPr>
          <w:rFonts w:ascii="Arial" w:hAnsi="Arial" w:cs="Arial"/>
        </w:rPr>
        <w:t xml:space="preserve"> some benefits such as housing benefit.</w:t>
      </w:r>
      <w:r w:rsidRPr="001B27C2">
        <w:rPr>
          <w:rFonts w:ascii="Arial" w:hAnsi="Arial" w:cs="Arial"/>
        </w:rPr>
        <w:t xml:space="preserve"> </w:t>
      </w:r>
      <w:r w:rsidR="00C76CDB">
        <w:rPr>
          <w:rFonts w:ascii="Arial" w:hAnsi="Arial" w:cs="Arial"/>
        </w:rPr>
        <w:t xml:space="preserve">Low income families commonly experience unfit and insufficient living conditions, often damp, overcrowded, in bad state of disrepair and </w:t>
      </w:r>
      <w:r w:rsidR="005F6BD3">
        <w:rPr>
          <w:rFonts w:ascii="Arial" w:hAnsi="Arial" w:cs="Arial"/>
        </w:rPr>
        <w:t xml:space="preserve">homelessness </w:t>
      </w:r>
      <w:r w:rsidR="00C76CDB">
        <w:rPr>
          <w:rFonts w:ascii="Arial" w:hAnsi="Arial" w:cs="Arial"/>
        </w:rPr>
        <w:t xml:space="preserve">(Ridge, 2011, p. 73-84). </w:t>
      </w:r>
      <w:proofErr w:type="spellStart"/>
      <w:r>
        <w:rPr>
          <w:rFonts w:ascii="Arial" w:hAnsi="Arial" w:cs="Arial"/>
        </w:rPr>
        <w:t>Glennerster</w:t>
      </w:r>
      <w:proofErr w:type="spellEnd"/>
      <w:r>
        <w:rPr>
          <w:rFonts w:ascii="Arial" w:hAnsi="Arial" w:cs="Arial"/>
        </w:rPr>
        <w:t xml:space="preserve"> (2012, p. 233-249) noted that a repeal</w:t>
      </w:r>
      <w:r w:rsidR="004B75C1">
        <w:rPr>
          <w:rFonts w:ascii="Arial" w:hAnsi="Arial" w:cs="Arial"/>
        </w:rPr>
        <w:t xml:space="preserve"> </w:t>
      </w:r>
      <w:r w:rsidR="00764E39">
        <w:rPr>
          <w:rFonts w:ascii="Arial" w:hAnsi="Arial" w:cs="Arial"/>
        </w:rPr>
        <w:t>was made by the coalition government in 2010 to have a more fair system of wealth in regards to poor families, this was the child trust fund.  Bedroom tax introduction,  further financial constraints on those with low-income</w:t>
      </w:r>
      <w:r w:rsidR="00A566E9">
        <w:rPr>
          <w:rFonts w:ascii="Arial" w:hAnsi="Arial" w:cs="Arial"/>
        </w:rPr>
        <w:t xml:space="preserve">, </w:t>
      </w:r>
      <w:r w:rsidR="00764E39">
        <w:rPr>
          <w:rFonts w:ascii="Arial" w:hAnsi="Arial" w:cs="Arial"/>
        </w:rPr>
        <w:t>to compensate the LA to provide support under the local welfare provision</w:t>
      </w:r>
      <w:r w:rsidR="006B6E1B">
        <w:rPr>
          <w:rFonts w:ascii="Arial" w:hAnsi="Arial" w:cs="Arial"/>
        </w:rPr>
        <w:t xml:space="preserve"> </w:t>
      </w:r>
      <w:r w:rsidR="00764E39">
        <w:rPr>
          <w:rFonts w:ascii="Arial" w:hAnsi="Arial" w:cs="Arial"/>
        </w:rPr>
        <w:t xml:space="preserve">(Graham, 2012). </w:t>
      </w:r>
    </w:p>
    <w:p w14:paraId="4BF102CC" w14:textId="77777777" w:rsidR="00851342" w:rsidRDefault="00851342" w:rsidP="00EA64CE">
      <w:pPr>
        <w:spacing w:line="360" w:lineRule="auto"/>
        <w:rPr>
          <w:rFonts w:ascii="Arial" w:hAnsi="Arial" w:cs="Arial"/>
        </w:rPr>
      </w:pPr>
    </w:p>
    <w:p w14:paraId="4DFC02AB" w14:textId="15E97E46" w:rsidR="00B435F4" w:rsidRDefault="005C1124" w:rsidP="00154998">
      <w:pPr>
        <w:spacing w:line="360" w:lineRule="auto"/>
        <w:rPr>
          <w:rFonts w:ascii="Arial" w:hAnsi="Arial" w:cs="Arial"/>
        </w:rPr>
      </w:pPr>
      <w:proofErr w:type="spellStart"/>
      <w:r>
        <w:rPr>
          <w:rFonts w:ascii="Arial" w:hAnsi="Arial" w:cs="Arial"/>
        </w:rPr>
        <w:t>Glennerster</w:t>
      </w:r>
      <w:proofErr w:type="spellEnd"/>
      <w:r>
        <w:rPr>
          <w:rFonts w:ascii="Arial" w:hAnsi="Arial" w:cs="Arial"/>
        </w:rPr>
        <w:t xml:space="preserve"> </w:t>
      </w:r>
      <w:r w:rsidR="00316F60">
        <w:rPr>
          <w:rFonts w:ascii="Arial" w:hAnsi="Arial" w:cs="Arial"/>
        </w:rPr>
        <w:t xml:space="preserve">et al. (2004) Poor Law of 1834 huge contributor to care and education of </w:t>
      </w:r>
      <w:r w:rsidR="002F332C">
        <w:rPr>
          <w:rFonts w:ascii="Arial" w:hAnsi="Arial" w:cs="Arial"/>
        </w:rPr>
        <w:t xml:space="preserve">poor </w:t>
      </w:r>
      <w:r w:rsidR="00316F60">
        <w:rPr>
          <w:rFonts w:ascii="Arial" w:hAnsi="Arial" w:cs="Arial"/>
        </w:rPr>
        <w:t xml:space="preserve">children. </w:t>
      </w:r>
      <w:r w:rsidR="00C0383C">
        <w:rPr>
          <w:rFonts w:ascii="Arial" w:hAnsi="Arial" w:cs="Arial"/>
        </w:rPr>
        <w:t>For children of low income families</w:t>
      </w:r>
      <w:r w:rsidR="0040387B">
        <w:rPr>
          <w:rFonts w:ascii="Arial" w:hAnsi="Arial" w:cs="Arial"/>
        </w:rPr>
        <w:t xml:space="preserve">, sustaining friendships and making friends is </w:t>
      </w:r>
      <w:r w:rsidR="00EA5E1F">
        <w:rPr>
          <w:rFonts w:ascii="Arial" w:hAnsi="Arial" w:cs="Arial"/>
        </w:rPr>
        <w:t>problematic, it requires a level of economic resources</w:t>
      </w:r>
      <w:r w:rsidR="0088475C">
        <w:rPr>
          <w:rFonts w:ascii="Arial" w:hAnsi="Arial" w:cs="Arial"/>
        </w:rPr>
        <w:t xml:space="preserve">. </w:t>
      </w:r>
      <w:r w:rsidR="00851342">
        <w:rPr>
          <w:rFonts w:ascii="Arial" w:hAnsi="Arial" w:cs="Arial"/>
        </w:rPr>
        <w:t>Friendships give a sense of belonging</w:t>
      </w:r>
      <w:r w:rsidR="00CD550D">
        <w:rPr>
          <w:rFonts w:ascii="Arial" w:hAnsi="Arial" w:cs="Arial"/>
        </w:rPr>
        <w:t xml:space="preserve"> </w:t>
      </w:r>
      <w:r w:rsidR="00851342">
        <w:rPr>
          <w:rFonts w:ascii="Arial" w:hAnsi="Arial" w:cs="Arial"/>
        </w:rPr>
        <w:t xml:space="preserve">(Ridge, 2011, p. 73-84).  </w:t>
      </w:r>
      <w:r w:rsidR="008A74D6">
        <w:rPr>
          <w:rFonts w:ascii="Arial" w:hAnsi="Arial" w:cs="Arial"/>
        </w:rPr>
        <w:t xml:space="preserve">IMSCOE Research Group (2016) investigation found that it is not </w:t>
      </w:r>
      <w:r w:rsidR="008A74D6">
        <w:rPr>
          <w:rFonts w:ascii="Arial" w:hAnsi="Arial" w:cs="Arial"/>
        </w:rPr>
        <w:lastRenderedPageBreak/>
        <w:t xml:space="preserve">just about being but belonging. There are implications upon how children are raised,  it has ramifications upon how society is shaped. </w:t>
      </w:r>
      <w:proofErr w:type="spellStart"/>
      <w:r w:rsidR="00D8032D">
        <w:rPr>
          <w:rFonts w:ascii="Arial" w:hAnsi="Arial" w:cs="Arial"/>
        </w:rPr>
        <w:t>Glennerster</w:t>
      </w:r>
      <w:proofErr w:type="spellEnd"/>
      <w:r w:rsidR="00D8032D">
        <w:rPr>
          <w:rFonts w:ascii="Arial" w:hAnsi="Arial" w:cs="Arial"/>
        </w:rPr>
        <w:t xml:space="preserve"> et al. (2004) </w:t>
      </w:r>
      <w:r w:rsidR="008C4C97">
        <w:rPr>
          <w:rFonts w:ascii="Arial" w:hAnsi="Arial" w:cs="Arial"/>
        </w:rPr>
        <w:t>Education Act of 1870 fees were attached to attending school</w:t>
      </w:r>
      <w:r w:rsidR="002D2D32">
        <w:rPr>
          <w:rFonts w:ascii="Arial" w:hAnsi="Arial" w:cs="Arial"/>
        </w:rPr>
        <w:t xml:space="preserve">, </w:t>
      </w:r>
      <w:r w:rsidR="005D3A00">
        <w:rPr>
          <w:rFonts w:ascii="Arial" w:hAnsi="Arial" w:cs="Arial"/>
        </w:rPr>
        <w:t xml:space="preserve">caused considerable harm to poor families.  </w:t>
      </w:r>
      <w:r w:rsidR="00B01E03">
        <w:rPr>
          <w:rFonts w:ascii="Arial" w:hAnsi="Arial" w:cs="Arial"/>
        </w:rPr>
        <w:t xml:space="preserve">Poverty as a huge impact upon their education, unable to purchase materials for school, appropriate school uniforms and the lack of stationary often leading to strict discipline (Ridge, 2011, p. 73-84). </w:t>
      </w:r>
      <w:r w:rsidR="00FC5A8E">
        <w:rPr>
          <w:rFonts w:ascii="Arial" w:hAnsi="Arial" w:cs="Arial"/>
        </w:rPr>
        <w:t xml:space="preserve"> This </w:t>
      </w:r>
      <w:r w:rsidR="00864586">
        <w:rPr>
          <w:rFonts w:ascii="Arial" w:hAnsi="Arial" w:cs="Arial"/>
        </w:rPr>
        <w:t xml:space="preserve">acknowledges </w:t>
      </w:r>
      <w:r w:rsidR="008263D5">
        <w:rPr>
          <w:rFonts w:ascii="Arial" w:hAnsi="Arial" w:cs="Arial"/>
        </w:rPr>
        <w:t xml:space="preserve">the </w:t>
      </w:r>
      <w:r w:rsidR="00B33414">
        <w:rPr>
          <w:rFonts w:ascii="Arial" w:hAnsi="Arial" w:cs="Arial"/>
        </w:rPr>
        <w:t>challenges that a child may face</w:t>
      </w:r>
      <w:r w:rsidR="00FC7C24">
        <w:rPr>
          <w:rFonts w:ascii="Arial" w:hAnsi="Arial" w:cs="Arial"/>
        </w:rPr>
        <w:t>.</w:t>
      </w:r>
    </w:p>
    <w:p w14:paraId="7598A91A" w14:textId="77777777" w:rsidR="00B435F4" w:rsidRDefault="00B435F4" w:rsidP="00154998">
      <w:pPr>
        <w:spacing w:line="360" w:lineRule="auto"/>
        <w:rPr>
          <w:rFonts w:ascii="Arial" w:hAnsi="Arial" w:cs="Arial"/>
        </w:rPr>
      </w:pPr>
    </w:p>
    <w:p w14:paraId="56372DA9" w14:textId="72F693C5" w:rsidR="00477432" w:rsidRDefault="007B1636" w:rsidP="00EA64CE">
      <w:pPr>
        <w:spacing w:line="360" w:lineRule="auto"/>
        <w:rPr>
          <w:rFonts w:ascii="Arial" w:hAnsi="Arial" w:cs="Arial"/>
        </w:rPr>
      </w:pPr>
      <w:r>
        <w:rPr>
          <w:rFonts w:ascii="Arial" w:hAnsi="Arial" w:cs="Arial"/>
        </w:rPr>
        <w:t>P</w:t>
      </w:r>
      <w:r w:rsidR="002E13CB">
        <w:rPr>
          <w:rFonts w:ascii="Arial" w:hAnsi="Arial" w:cs="Arial"/>
        </w:rPr>
        <w:t xml:space="preserve">ivotal point from </w:t>
      </w:r>
      <w:r w:rsidR="00084C0D">
        <w:rPr>
          <w:rFonts w:ascii="Arial" w:hAnsi="Arial" w:cs="Arial"/>
        </w:rPr>
        <w:t>Murdoch (2007, p. 32)</w:t>
      </w:r>
      <w:r w:rsidR="002E13CB">
        <w:rPr>
          <w:rFonts w:ascii="Arial" w:hAnsi="Arial" w:cs="Arial"/>
        </w:rPr>
        <w:t xml:space="preserve"> </w:t>
      </w:r>
      <w:r w:rsidR="00084C0D">
        <w:rPr>
          <w:rFonts w:ascii="Arial" w:hAnsi="Arial" w:cs="Arial"/>
        </w:rPr>
        <w:t>those who migrated to England who were poor were seen as racially and domestically different. Raciali</w:t>
      </w:r>
      <w:r w:rsidR="000D2DB5">
        <w:rPr>
          <w:rFonts w:ascii="Arial" w:hAnsi="Arial" w:cs="Arial"/>
        </w:rPr>
        <w:t xml:space="preserve">zing </w:t>
      </w:r>
      <w:r w:rsidR="00084C0D">
        <w:rPr>
          <w:rFonts w:ascii="Arial" w:hAnsi="Arial" w:cs="Arial"/>
        </w:rPr>
        <w:t xml:space="preserve">the poor whilst ignoring the economic causes of child poverty. There are limited studies that investigate correlation between migrated children and poverty. </w:t>
      </w:r>
      <w:r w:rsidR="00C61E5B">
        <w:rPr>
          <w:rFonts w:ascii="Arial" w:hAnsi="Arial" w:cs="Arial"/>
        </w:rPr>
        <w:t>Under Article 2 of the UNCRC refers to non-discriminatory practices (</w:t>
      </w:r>
      <w:proofErr w:type="spellStart"/>
      <w:r w:rsidR="00C61E5B">
        <w:rPr>
          <w:rFonts w:ascii="Arial" w:hAnsi="Arial" w:cs="Arial"/>
        </w:rPr>
        <w:t>Unicef</w:t>
      </w:r>
      <w:proofErr w:type="spellEnd"/>
      <w:r w:rsidR="00C61E5B">
        <w:rPr>
          <w:rFonts w:ascii="Arial" w:hAnsi="Arial" w:cs="Arial"/>
        </w:rPr>
        <w:t xml:space="preserve">, 2016).  </w:t>
      </w:r>
      <w:r w:rsidR="00084C0D">
        <w:rPr>
          <w:rFonts w:ascii="Arial" w:hAnsi="Arial" w:cs="Arial"/>
        </w:rPr>
        <w:t>Hatfield (2019)</w:t>
      </w:r>
      <w:r w:rsidR="008937DE">
        <w:rPr>
          <w:rFonts w:ascii="Arial" w:hAnsi="Arial" w:cs="Arial"/>
        </w:rPr>
        <w:t xml:space="preserve"> </w:t>
      </w:r>
      <w:r w:rsidR="0093429A">
        <w:rPr>
          <w:rFonts w:ascii="Arial" w:hAnsi="Arial" w:cs="Arial"/>
        </w:rPr>
        <w:t>infers</w:t>
      </w:r>
      <w:r w:rsidR="00084C0D">
        <w:rPr>
          <w:rFonts w:ascii="Arial" w:hAnsi="Arial" w:cs="Arial"/>
        </w:rPr>
        <w:t xml:space="preserve"> diasporic commu</w:t>
      </w:r>
      <w:r w:rsidR="00991BCF">
        <w:rPr>
          <w:rFonts w:ascii="Arial" w:hAnsi="Arial" w:cs="Arial"/>
        </w:rPr>
        <w:t>nities bring diff</w:t>
      </w:r>
      <w:r w:rsidR="0011272F">
        <w:rPr>
          <w:rFonts w:ascii="Arial" w:hAnsi="Arial" w:cs="Arial"/>
        </w:rPr>
        <w:t>erent values</w:t>
      </w:r>
      <w:r w:rsidR="00084C0D">
        <w:rPr>
          <w:rFonts w:ascii="Arial" w:hAnsi="Arial" w:cs="Arial"/>
        </w:rPr>
        <w:t xml:space="preserve">. </w:t>
      </w:r>
      <w:r w:rsidR="00BC4755">
        <w:rPr>
          <w:rFonts w:ascii="Arial" w:hAnsi="Arial" w:cs="Arial"/>
        </w:rPr>
        <w:t xml:space="preserve"> </w:t>
      </w:r>
      <w:r w:rsidR="0000792C">
        <w:rPr>
          <w:rFonts w:ascii="Arial" w:hAnsi="Arial" w:cs="Arial"/>
        </w:rPr>
        <w:t>Khan (2020)</w:t>
      </w:r>
      <w:r w:rsidR="00522EE6">
        <w:rPr>
          <w:rFonts w:ascii="Arial" w:hAnsi="Arial" w:cs="Arial"/>
        </w:rPr>
        <w:t xml:space="preserve"> </w:t>
      </w:r>
      <w:r w:rsidR="00532693">
        <w:rPr>
          <w:rFonts w:ascii="Arial" w:hAnsi="Arial" w:cs="Arial"/>
        </w:rPr>
        <w:t xml:space="preserve">puts forth ethnic families </w:t>
      </w:r>
      <w:r w:rsidR="00423FE9">
        <w:rPr>
          <w:rFonts w:ascii="Arial" w:hAnsi="Arial" w:cs="Arial"/>
        </w:rPr>
        <w:t xml:space="preserve">often </w:t>
      </w:r>
      <w:r w:rsidR="00532693">
        <w:rPr>
          <w:rFonts w:ascii="Arial" w:hAnsi="Arial" w:cs="Arial"/>
        </w:rPr>
        <w:t xml:space="preserve">have large families which impact upon </w:t>
      </w:r>
      <w:r w:rsidR="00A917F6">
        <w:rPr>
          <w:rFonts w:ascii="Arial" w:hAnsi="Arial" w:cs="Arial"/>
        </w:rPr>
        <w:t xml:space="preserve">income. Therefore children are poor </w:t>
      </w:r>
      <w:r w:rsidR="008E5813">
        <w:rPr>
          <w:rFonts w:ascii="Arial" w:hAnsi="Arial" w:cs="Arial"/>
        </w:rPr>
        <w:t xml:space="preserve">due to parents low income. He goes on to say that </w:t>
      </w:r>
      <w:r w:rsidR="00D9450B">
        <w:rPr>
          <w:rFonts w:ascii="Arial" w:hAnsi="Arial" w:cs="Arial"/>
        </w:rPr>
        <w:t xml:space="preserve">ethnic child policy is ignored and not considered a problem. </w:t>
      </w:r>
      <w:r w:rsidR="003272EA">
        <w:rPr>
          <w:rFonts w:ascii="Arial" w:hAnsi="Arial" w:cs="Arial"/>
        </w:rPr>
        <w:t xml:space="preserve">Likewise </w:t>
      </w:r>
      <w:r w:rsidR="00205E1E">
        <w:rPr>
          <w:rFonts w:ascii="Arial" w:hAnsi="Arial" w:cs="Arial"/>
        </w:rPr>
        <w:t>Dickerson</w:t>
      </w:r>
      <w:r w:rsidR="0015134C">
        <w:rPr>
          <w:rFonts w:ascii="Arial" w:hAnsi="Arial" w:cs="Arial"/>
        </w:rPr>
        <w:t xml:space="preserve"> and </w:t>
      </w:r>
      <w:proofErr w:type="spellStart"/>
      <w:r w:rsidR="0015134C">
        <w:rPr>
          <w:rFonts w:ascii="Arial" w:hAnsi="Arial" w:cs="Arial"/>
        </w:rPr>
        <w:t>Gurleen</w:t>
      </w:r>
      <w:proofErr w:type="spellEnd"/>
      <w:r w:rsidR="0015134C">
        <w:rPr>
          <w:rFonts w:ascii="Arial" w:hAnsi="Arial" w:cs="Arial"/>
        </w:rPr>
        <w:t xml:space="preserve"> (2018, p. 265-298) </w:t>
      </w:r>
      <w:r w:rsidR="003272EA">
        <w:rPr>
          <w:rFonts w:ascii="Arial" w:hAnsi="Arial" w:cs="Arial"/>
        </w:rPr>
        <w:t>state Pakistani, Bangladeshi</w:t>
      </w:r>
      <w:r w:rsidR="00C608A1">
        <w:rPr>
          <w:rFonts w:ascii="Arial" w:hAnsi="Arial" w:cs="Arial"/>
        </w:rPr>
        <w:t xml:space="preserve">, Black or Black British </w:t>
      </w:r>
      <w:r w:rsidR="006133BB">
        <w:rPr>
          <w:rFonts w:ascii="Arial" w:hAnsi="Arial" w:cs="Arial"/>
        </w:rPr>
        <w:t xml:space="preserve">children </w:t>
      </w:r>
      <w:r w:rsidR="00C608A1">
        <w:rPr>
          <w:rFonts w:ascii="Arial" w:hAnsi="Arial" w:cs="Arial"/>
        </w:rPr>
        <w:t xml:space="preserve">are more affected </w:t>
      </w:r>
      <w:r w:rsidR="006133BB">
        <w:rPr>
          <w:rFonts w:ascii="Arial" w:hAnsi="Arial" w:cs="Arial"/>
        </w:rPr>
        <w:t xml:space="preserve">with low income </w:t>
      </w:r>
      <w:r w:rsidR="00C608A1">
        <w:rPr>
          <w:rFonts w:ascii="Arial" w:hAnsi="Arial" w:cs="Arial"/>
        </w:rPr>
        <w:t xml:space="preserve">than </w:t>
      </w:r>
      <w:r w:rsidR="00071711">
        <w:rPr>
          <w:rFonts w:ascii="Arial" w:hAnsi="Arial" w:cs="Arial"/>
        </w:rPr>
        <w:t>any other group.</w:t>
      </w:r>
      <w:r w:rsidR="00DD1D82">
        <w:rPr>
          <w:rFonts w:ascii="Arial" w:hAnsi="Arial" w:cs="Arial"/>
        </w:rPr>
        <w:t xml:space="preserve">  Khan (2020) argues that the government may deem Bangladeshi children as less likely to live in poverty due to low level of divorce in this community, without addressing the inequalities. Dickerson and </w:t>
      </w:r>
      <w:proofErr w:type="spellStart"/>
      <w:r w:rsidR="00DD1D82">
        <w:rPr>
          <w:rFonts w:ascii="Arial" w:hAnsi="Arial" w:cs="Arial"/>
        </w:rPr>
        <w:t>Gurleen</w:t>
      </w:r>
      <w:proofErr w:type="spellEnd"/>
      <w:r w:rsidR="00DD1D82">
        <w:rPr>
          <w:rFonts w:ascii="Arial" w:hAnsi="Arial" w:cs="Arial"/>
        </w:rPr>
        <w:t xml:space="preserve"> (2018, p. 265-298) in their study found that Black and</w:t>
      </w:r>
      <w:r w:rsidR="00071711">
        <w:rPr>
          <w:rFonts w:ascii="Arial" w:hAnsi="Arial" w:cs="Arial"/>
        </w:rPr>
        <w:t xml:space="preserve"> </w:t>
      </w:r>
      <w:r w:rsidR="00DD1D82">
        <w:rPr>
          <w:rFonts w:ascii="Arial" w:hAnsi="Arial" w:cs="Arial"/>
        </w:rPr>
        <w:t xml:space="preserve">Black British children have a higher risk at residing in poor housing conditions and deprived neighbourhoods.  </w:t>
      </w:r>
      <w:proofErr w:type="spellStart"/>
      <w:r w:rsidR="006262C5">
        <w:rPr>
          <w:rFonts w:ascii="Arial" w:hAnsi="Arial" w:cs="Arial"/>
        </w:rPr>
        <w:t>Lepianka</w:t>
      </w:r>
      <w:proofErr w:type="spellEnd"/>
      <w:r w:rsidR="006262C5">
        <w:rPr>
          <w:rFonts w:ascii="Arial" w:hAnsi="Arial" w:cs="Arial"/>
        </w:rPr>
        <w:t xml:space="preserve"> </w:t>
      </w:r>
      <w:r w:rsidR="001A231A">
        <w:rPr>
          <w:rFonts w:ascii="Arial" w:hAnsi="Arial" w:cs="Arial"/>
        </w:rPr>
        <w:t xml:space="preserve">, Van Oorschot and </w:t>
      </w:r>
      <w:proofErr w:type="spellStart"/>
      <w:r w:rsidR="001A231A">
        <w:rPr>
          <w:rFonts w:ascii="Arial" w:hAnsi="Arial" w:cs="Arial"/>
        </w:rPr>
        <w:t>Gelisssen</w:t>
      </w:r>
      <w:proofErr w:type="spellEnd"/>
      <w:r w:rsidR="001A231A">
        <w:rPr>
          <w:rFonts w:ascii="Arial" w:hAnsi="Arial" w:cs="Arial"/>
        </w:rPr>
        <w:t xml:space="preserve"> (2009</w:t>
      </w:r>
      <w:r w:rsidR="00A85EE0">
        <w:rPr>
          <w:rFonts w:ascii="Arial" w:hAnsi="Arial" w:cs="Arial"/>
        </w:rPr>
        <w:t>, p. 421-438</w:t>
      </w:r>
      <w:r w:rsidR="001A231A">
        <w:rPr>
          <w:rFonts w:ascii="Arial" w:hAnsi="Arial" w:cs="Arial"/>
        </w:rPr>
        <w:t xml:space="preserve">) </w:t>
      </w:r>
      <w:r w:rsidR="008F110D">
        <w:rPr>
          <w:rFonts w:ascii="Arial" w:hAnsi="Arial" w:cs="Arial"/>
        </w:rPr>
        <w:t>argue that by not addressing the fundamental difficulties face</w:t>
      </w:r>
      <w:r w:rsidR="00F546A1">
        <w:rPr>
          <w:rFonts w:ascii="Arial" w:hAnsi="Arial" w:cs="Arial"/>
        </w:rPr>
        <w:t>d</w:t>
      </w:r>
      <w:r w:rsidR="008F110D">
        <w:rPr>
          <w:rFonts w:ascii="Arial" w:hAnsi="Arial" w:cs="Arial"/>
        </w:rPr>
        <w:t xml:space="preserve"> </w:t>
      </w:r>
      <w:r w:rsidR="00776B60">
        <w:rPr>
          <w:rFonts w:ascii="Arial" w:hAnsi="Arial" w:cs="Arial"/>
        </w:rPr>
        <w:t xml:space="preserve">by particular members of society, these people become marginalised </w:t>
      </w:r>
      <w:r w:rsidR="009D4E62">
        <w:rPr>
          <w:rFonts w:ascii="Arial" w:hAnsi="Arial" w:cs="Arial"/>
        </w:rPr>
        <w:t xml:space="preserve">and misconstrued as poor thus being in poverty. </w:t>
      </w:r>
      <w:r w:rsidR="00E9499B">
        <w:rPr>
          <w:rFonts w:ascii="Arial" w:hAnsi="Arial" w:cs="Arial"/>
        </w:rPr>
        <w:t xml:space="preserve">This creates societal structures arising from the social injustices that they face. Policies are then </w:t>
      </w:r>
      <w:r w:rsidR="00C33909">
        <w:rPr>
          <w:rFonts w:ascii="Arial" w:hAnsi="Arial" w:cs="Arial"/>
        </w:rPr>
        <w:t xml:space="preserve">developed based upon a conceptualised idea, which is disseminated into society creating a false idea of </w:t>
      </w:r>
      <w:r w:rsidR="00D26DA5">
        <w:rPr>
          <w:rFonts w:ascii="Arial" w:hAnsi="Arial" w:cs="Arial"/>
        </w:rPr>
        <w:t xml:space="preserve">who is impoverished and that it is an individual problem not created by societies structures. </w:t>
      </w:r>
      <w:r w:rsidR="00690495">
        <w:rPr>
          <w:rFonts w:ascii="Arial" w:hAnsi="Arial" w:cs="Arial"/>
        </w:rPr>
        <w:t xml:space="preserve">Khan (2020 </w:t>
      </w:r>
      <w:r w:rsidR="00FD21A6">
        <w:rPr>
          <w:rFonts w:ascii="Arial" w:hAnsi="Arial" w:cs="Arial"/>
        </w:rPr>
        <w:t>agrees he</w:t>
      </w:r>
      <w:r w:rsidR="00510FAF">
        <w:rPr>
          <w:rFonts w:ascii="Arial" w:hAnsi="Arial" w:cs="Arial"/>
        </w:rPr>
        <w:t xml:space="preserve"> explains</w:t>
      </w:r>
      <w:r w:rsidR="00FD21A6">
        <w:rPr>
          <w:rFonts w:ascii="Arial" w:hAnsi="Arial" w:cs="Arial"/>
        </w:rPr>
        <w:t xml:space="preserve"> policy makers</w:t>
      </w:r>
      <w:r w:rsidR="00B3341B">
        <w:rPr>
          <w:rFonts w:ascii="Arial" w:hAnsi="Arial" w:cs="Arial"/>
        </w:rPr>
        <w:t xml:space="preserve"> appear to have no comprehension of racial inequalities in the UK</w:t>
      </w:r>
      <w:r w:rsidR="00B85CAF">
        <w:rPr>
          <w:rFonts w:ascii="Arial" w:hAnsi="Arial" w:cs="Arial"/>
        </w:rPr>
        <w:t xml:space="preserve">, do not question it </w:t>
      </w:r>
      <w:r w:rsidR="003B737E">
        <w:rPr>
          <w:rFonts w:ascii="Arial" w:hAnsi="Arial" w:cs="Arial"/>
        </w:rPr>
        <w:t>therefore</w:t>
      </w:r>
      <w:r w:rsidR="00B85CAF">
        <w:rPr>
          <w:rFonts w:ascii="Arial" w:hAnsi="Arial" w:cs="Arial"/>
        </w:rPr>
        <w:t xml:space="preserve"> provide </w:t>
      </w:r>
      <w:r w:rsidR="003B737E">
        <w:rPr>
          <w:rFonts w:ascii="Arial" w:hAnsi="Arial" w:cs="Arial"/>
        </w:rPr>
        <w:t xml:space="preserve">no </w:t>
      </w:r>
      <w:r w:rsidR="00B85CAF">
        <w:rPr>
          <w:rFonts w:ascii="Arial" w:hAnsi="Arial" w:cs="Arial"/>
        </w:rPr>
        <w:t xml:space="preserve">measures to </w:t>
      </w:r>
      <w:r w:rsidR="00C479DD">
        <w:rPr>
          <w:rFonts w:ascii="Arial" w:hAnsi="Arial" w:cs="Arial"/>
        </w:rPr>
        <w:t xml:space="preserve">help manage it. </w:t>
      </w:r>
    </w:p>
    <w:p w14:paraId="43A3936E" w14:textId="77777777" w:rsidR="00CC3188" w:rsidRDefault="00CC3188" w:rsidP="00EA64CE">
      <w:pPr>
        <w:spacing w:line="360" w:lineRule="auto"/>
        <w:rPr>
          <w:rFonts w:ascii="Arial" w:hAnsi="Arial" w:cs="Arial"/>
        </w:rPr>
      </w:pPr>
    </w:p>
    <w:p w14:paraId="5B16BD82" w14:textId="00831D1A" w:rsidR="003B737E" w:rsidRDefault="00C364A8" w:rsidP="00EA64CE">
      <w:pPr>
        <w:spacing w:line="360" w:lineRule="auto"/>
        <w:rPr>
          <w:rFonts w:ascii="Arial" w:hAnsi="Arial" w:cs="Arial"/>
        </w:rPr>
      </w:pPr>
      <w:r>
        <w:rPr>
          <w:rFonts w:ascii="Arial" w:hAnsi="Arial" w:cs="Arial"/>
        </w:rPr>
        <w:t xml:space="preserve">The organisations, approaches and intervention tackling child poverty will now be </w:t>
      </w:r>
      <w:r w:rsidR="002A4722">
        <w:rPr>
          <w:rFonts w:ascii="Arial" w:hAnsi="Arial" w:cs="Arial"/>
        </w:rPr>
        <w:t>articulated</w:t>
      </w:r>
      <w:r>
        <w:rPr>
          <w:rFonts w:ascii="Arial" w:hAnsi="Arial" w:cs="Arial"/>
        </w:rPr>
        <w:t xml:space="preserve">. </w:t>
      </w:r>
      <w:r w:rsidR="007E1BC4">
        <w:rPr>
          <w:rFonts w:ascii="Arial" w:hAnsi="Arial" w:cs="Arial"/>
        </w:rPr>
        <w:t>The Lancet (2017</w:t>
      </w:r>
      <w:r w:rsidR="00401D3E">
        <w:rPr>
          <w:rFonts w:ascii="Arial" w:hAnsi="Arial" w:cs="Arial"/>
        </w:rPr>
        <w:t xml:space="preserve">) </w:t>
      </w:r>
      <w:r w:rsidR="006F71E2">
        <w:rPr>
          <w:rFonts w:ascii="Arial" w:hAnsi="Arial" w:cs="Arial"/>
        </w:rPr>
        <w:t xml:space="preserve">put forth that </w:t>
      </w:r>
      <w:r w:rsidR="001167AA">
        <w:rPr>
          <w:rFonts w:ascii="Arial" w:hAnsi="Arial" w:cs="Arial"/>
        </w:rPr>
        <w:t xml:space="preserve">food insecurity is detrimental to </w:t>
      </w:r>
      <w:r w:rsidR="0014033A">
        <w:rPr>
          <w:rFonts w:ascii="Arial" w:hAnsi="Arial" w:cs="Arial"/>
        </w:rPr>
        <w:t xml:space="preserve">the health of a child. </w:t>
      </w:r>
      <w:proofErr w:type="spellStart"/>
      <w:r w:rsidR="006553DB">
        <w:rPr>
          <w:rFonts w:ascii="Arial" w:hAnsi="Arial" w:cs="Arial"/>
        </w:rPr>
        <w:t>Dimbleby</w:t>
      </w:r>
      <w:proofErr w:type="spellEnd"/>
      <w:r w:rsidR="006553DB">
        <w:rPr>
          <w:rFonts w:ascii="Arial" w:hAnsi="Arial" w:cs="Arial"/>
        </w:rPr>
        <w:t xml:space="preserve"> and Vincent (2013) </w:t>
      </w:r>
      <w:r w:rsidR="006949C8">
        <w:rPr>
          <w:rFonts w:ascii="Arial" w:hAnsi="Arial" w:cs="Arial"/>
        </w:rPr>
        <w:t xml:space="preserve">highlight </w:t>
      </w:r>
      <w:r w:rsidR="0078204B">
        <w:rPr>
          <w:rFonts w:ascii="Arial" w:hAnsi="Arial" w:cs="Arial"/>
        </w:rPr>
        <w:t xml:space="preserve">the </w:t>
      </w:r>
      <w:r w:rsidR="006949C8">
        <w:rPr>
          <w:rFonts w:ascii="Arial" w:hAnsi="Arial" w:cs="Arial"/>
        </w:rPr>
        <w:t>f</w:t>
      </w:r>
      <w:r w:rsidR="0078204B">
        <w:rPr>
          <w:rFonts w:ascii="Arial" w:hAnsi="Arial" w:cs="Arial"/>
        </w:rPr>
        <w:t xml:space="preserve">ree school meals, </w:t>
      </w:r>
      <w:r w:rsidR="008C7BC8">
        <w:rPr>
          <w:rFonts w:ascii="Arial" w:hAnsi="Arial" w:cs="Arial"/>
        </w:rPr>
        <w:t>for children</w:t>
      </w:r>
      <w:r w:rsidR="00947906">
        <w:rPr>
          <w:rFonts w:ascii="Arial" w:hAnsi="Arial" w:cs="Arial"/>
        </w:rPr>
        <w:t xml:space="preserve"> whose parents are </w:t>
      </w:r>
      <w:r w:rsidR="008C7BC8">
        <w:rPr>
          <w:rFonts w:ascii="Arial" w:hAnsi="Arial" w:cs="Arial"/>
        </w:rPr>
        <w:t>in receipt of specific benefit</w:t>
      </w:r>
      <w:r w:rsidR="00895BF0">
        <w:rPr>
          <w:rFonts w:ascii="Arial" w:hAnsi="Arial" w:cs="Arial"/>
        </w:rPr>
        <w:t xml:space="preserve">. </w:t>
      </w:r>
      <w:r w:rsidR="00EA7FA2">
        <w:rPr>
          <w:rFonts w:ascii="Arial" w:hAnsi="Arial" w:cs="Arial"/>
        </w:rPr>
        <w:t xml:space="preserve">Children will be guaranteed to receiving at least one </w:t>
      </w:r>
      <w:r w:rsidR="00CB4153">
        <w:rPr>
          <w:rFonts w:ascii="Arial" w:hAnsi="Arial" w:cs="Arial"/>
        </w:rPr>
        <w:t xml:space="preserve">healthy meal while in school. </w:t>
      </w:r>
      <w:r w:rsidR="00F7508B">
        <w:rPr>
          <w:rFonts w:ascii="Arial" w:hAnsi="Arial" w:cs="Arial"/>
        </w:rPr>
        <w:t xml:space="preserve">Magic Breakfast (2020) provides support </w:t>
      </w:r>
      <w:r w:rsidR="00CA62A3">
        <w:rPr>
          <w:rFonts w:ascii="Arial" w:hAnsi="Arial" w:cs="Arial"/>
        </w:rPr>
        <w:t xml:space="preserve">to schools, they help identify </w:t>
      </w:r>
      <w:r w:rsidR="00CA62A3">
        <w:rPr>
          <w:rFonts w:ascii="Arial" w:hAnsi="Arial" w:cs="Arial"/>
        </w:rPr>
        <w:lastRenderedPageBreak/>
        <w:t>potential children at risk of hunger</w:t>
      </w:r>
      <w:r w:rsidR="00F71CF7">
        <w:rPr>
          <w:rFonts w:ascii="Arial" w:hAnsi="Arial" w:cs="Arial"/>
        </w:rPr>
        <w:t xml:space="preserve"> and provide a healthy breakfast </w:t>
      </w:r>
      <w:r w:rsidR="000F06F8">
        <w:rPr>
          <w:rFonts w:ascii="Arial" w:hAnsi="Arial" w:cs="Arial"/>
        </w:rPr>
        <w:t xml:space="preserve">in </w:t>
      </w:r>
      <w:r w:rsidR="007415FC">
        <w:rPr>
          <w:rFonts w:ascii="Arial" w:hAnsi="Arial" w:cs="Arial"/>
        </w:rPr>
        <w:t xml:space="preserve">school. </w:t>
      </w:r>
      <w:r w:rsidR="007806EC">
        <w:rPr>
          <w:rFonts w:ascii="Arial" w:hAnsi="Arial" w:cs="Arial"/>
        </w:rPr>
        <w:t xml:space="preserve">This </w:t>
      </w:r>
      <w:r w:rsidR="00DC5EC6">
        <w:rPr>
          <w:rFonts w:ascii="Arial" w:hAnsi="Arial" w:cs="Arial"/>
        </w:rPr>
        <w:t>impacts upon the</w:t>
      </w:r>
      <w:r w:rsidR="007D3529">
        <w:rPr>
          <w:rFonts w:ascii="Arial" w:hAnsi="Arial" w:cs="Arial"/>
        </w:rPr>
        <w:t xml:space="preserve">ir </w:t>
      </w:r>
      <w:r w:rsidR="00DC5EC6">
        <w:rPr>
          <w:rFonts w:ascii="Arial" w:hAnsi="Arial" w:cs="Arial"/>
        </w:rPr>
        <w:t>learning and may also provide an additional meal</w:t>
      </w:r>
      <w:r w:rsidR="002173B7">
        <w:rPr>
          <w:rFonts w:ascii="Arial" w:hAnsi="Arial" w:cs="Arial"/>
        </w:rPr>
        <w:t>.</w:t>
      </w:r>
      <w:r w:rsidR="007D3529">
        <w:rPr>
          <w:rFonts w:ascii="Arial" w:hAnsi="Arial" w:cs="Arial"/>
        </w:rPr>
        <w:t xml:space="preserve"> </w:t>
      </w:r>
      <w:r w:rsidR="005E0894">
        <w:rPr>
          <w:rFonts w:ascii="Arial" w:hAnsi="Arial" w:cs="Arial"/>
        </w:rPr>
        <w:t xml:space="preserve"> Similarly </w:t>
      </w:r>
      <w:r w:rsidR="00582CDB">
        <w:rPr>
          <w:rFonts w:ascii="Arial" w:hAnsi="Arial" w:cs="Arial"/>
        </w:rPr>
        <w:t>Green et al. (2018</w:t>
      </w:r>
      <w:r w:rsidR="009604EF">
        <w:rPr>
          <w:rFonts w:ascii="Arial" w:hAnsi="Arial" w:cs="Arial"/>
        </w:rPr>
        <w:t>, p. 136-143</w:t>
      </w:r>
      <w:r w:rsidR="00582CDB">
        <w:rPr>
          <w:rFonts w:ascii="Arial" w:hAnsi="Arial" w:cs="Arial"/>
        </w:rPr>
        <w:t xml:space="preserve">) </w:t>
      </w:r>
      <w:r w:rsidR="00AD498E">
        <w:rPr>
          <w:rFonts w:ascii="Arial" w:hAnsi="Arial" w:cs="Arial"/>
        </w:rPr>
        <w:t>states the early stages of development may be negatively impacted</w:t>
      </w:r>
      <w:r w:rsidR="00A32F58">
        <w:rPr>
          <w:rFonts w:ascii="Arial" w:hAnsi="Arial" w:cs="Arial"/>
        </w:rPr>
        <w:t xml:space="preserve">, due to </w:t>
      </w:r>
      <w:r w:rsidR="00113364">
        <w:rPr>
          <w:rFonts w:ascii="Arial" w:hAnsi="Arial" w:cs="Arial"/>
        </w:rPr>
        <w:t xml:space="preserve">low </w:t>
      </w:r>
      <w:r w:rsidR="00A32F58">
        <w:rPr>
          <w:rFonts w:ascii="Arial" w:hAnsi="Arial" w:cs="Arial"/>
        </w:rPr>
        <w:t>income, which in turn</w:t>
      </w:r>
      <w:r w:rsidR="00011FF4">
        <w:rPr>
          <w:rFonts w:ascii="Arial" w:hAnsi="Arial" w:cs="Arial"/>
        </w:rPr>
        <w:t xml:space="preserve"> contributes to</w:t>
      </w:r>
      <w:r w:rsidR="00593D92">
        <w:rPr>
          <w:rFonts w:ascii="Arial" w:hAnsi="Arial" w:cs="Arial"/>
        </w:rPr>
        <w:t xml:space="preserve"> poor</w:t>
      </w:r>
      <w:r w:rsidR="00011FF4">
        <w:rPr>
          <w:rFonts w:ascii="Arial" w:hAnsi="Arial" w:cs="Arial"/>
        </w:rPr>
        <w:t xml:space="preserve"> health. Bate and Foster (2017) </w:t>
      </w:r>
      <w:r w:rsidR="00BB4F6B">
        <w:rPr>
          <w:rFonts w:ascii="Arial" w:hAnsi="Arial" w:cs="Arial"/>
        </w:rPr>
        <w:t>discuss the Sure Start Children Centres</w:t>
      </w:r>
      <w:r w:rsidR="006E3E73">
        <w:rPr>
          <w:rFonts w:ascii="Arial" w:hAnsi="Arial" w:cs="Arial"/>
        </w:rPr>
        <w:t xml:space="preserve">, whereby they </w:t>
      </w:r>
      <w:r w:rsidR="00D2041F">
        <w:rPr>
          <w:rFonts w:ascii="Arial" w:hAnsi="Arial" w:cs="Arial"/>
        </w:rPr>
        <w:t xml:space="preserve">provide </w:t>
      </w:r>
      <w:r w:rsidR="00C1738A">
        <w:rPr>
          <w:rFonts w:ascii="Arial" w:hAnsi="Arial" w:cs="Arial"/>
        </w:rPr>
        <w:t xml:space="preserve">early intervention for </w:t>
      </w:r>
      <w:r w:rsidR="008C403D">
        <w:rPr>
          <w:rFonts w:ascii="Arial" w:hAnsi="Arial" w:cs="Arial"/>
        </w:rPr>
        <w:t xml:space="preserve">children under five, </w:t>
      </w:r>
      <w:r w:rsidR="00D2041F">
        <w:rPr>
          <w:rFonts w:ascii="Arial" w:hAnsi="Arial" w:cs="Arial"/>
        </w:rPr>
        <w:t xml:space="preserve">outreach services, support early intervention </w:t>
      </w:r>
      <w:r w:rsidR="0032243F">
        <w:rPr>
          <w:rFonts w:ascii="Arial" w:hAnsi="Arial" w:cs="Arial"/>
        </w:rPr>
        <w:t xml:space="preserve">and give information around healthcare and play. </w:t>
      </w:r>
      <w:r w:rsidR="00705A32">
        <w:rPr>
          <w:rFonts w:ascii="Arial" w:hAnsi="Arial" w:cs="Arial"/>
        </w:rPr>
        <w:t xml:space="preserve">Family support </w:t>
      </w:r>
      <w:r w:rsidR="0061552C">
        <w:rPr>
          <w:rFonts w:ascii="Arial" w:hAnsi="Arial" w:cs="Arial"/>
        </w:rPr>
        <w:t>is delivered in the community</w:t>
      </w:r>
      <w:r w:rsidR="00B84B30">
        <w:rPr>
          <w:rFonts w:ascii="Arial" w:hAnsi="Arial" w:cs="Arial"/>
        </w:rPr>
        <w:t xml:space="preserve">, while addressing the needs </w:t>
      </w:r>
      <w:r w:rsidR="00A2707D">
        <w:rPr>
          <w:rFonts w:ascii="Arial" w:hAnsi="Arial" w:cs="Arial"/>
        </w:rPr>
        <w:t>of problem families</w:t>
      </w:r>
      <w:r w:rsidR="00AB40C7">
        <w:rPr>
          <w:rFonts w:ascii="Arial" w:hAnsi="Arial" w:cs="Arial"/>
        </w:rPr>
        <w:t>, this can be done through referring to other services in the community</w:t>
      </w:r>
      <w:r w:rsidR="005C476A">
        <w:rPr>
          <w:rFonts w:ascii="Arial" w:hAnsi="Arial" w:cs="Arial"/>
        </w:rPr>
        <w:t>,</w:t>
      </w:r>
      <w:r w:rsidR="00AB40C7">
        <w:rPr>
          <w:rFonts w:ascii="Arial" w:hAnsi="Arial" w:cs="Arial"/>
        </w:rPr>
        <w:t xml:space="preserve"> </w:t>
      </w:r>
      <w:r w:rsidR="00E323FD">
        <w:rPr>
          <w:rFonts w:ascii="Arial" w:hAnsi="Arial" w:cs="Arial"/>
        </w:rPr>
        <w:t>social and healthcare</w:t>
      </w:r>
      <w:r w:rsidR="00A2707D">
        <w:rPr>
          <w:rFonts w:ascii="Arial" w:hAnsi="Arial" w:cs="Arial"/>
        </w:rPr>
        <w:t>.</w:t>
      </w:r>
      <w:r w:rsidR="008F234E">
        <w:rPr>
          <w:rFonts w:ascii="Arial" w:hAnsi="Arial" w:cs="Arial"/>
        </w:rPr>
        <w:t xml:space="preserve">  </w:t>
      </w:r>
      <w:r w:rsidR="001C31FD">
        <w:rPr>
          <w:rFonts w:ascii="Arial" w:hAnsi="Arial" w:cs="Arial"/>
        </w:rPr>
        <w:t xml:space="preserve">Child Poverty Action Group (2020) </w:t>
      </w:r>
      <w:r w:rsidR="00F00C98">
        <w:rPr>
          <w:rFonts w:ascii="Arial" w:hAnsi="Arial" w:cs="Arial"/>
        </w:rPr>
        <w:t xml:space="preserve">campaign </w:t>
      </w:r>
      <w:r w:rsidR="00033D34">
        <w:rPr>
          <w:rFonts w:ascii="Arial" w:hAnsi="Arial" w:cs="Arial"/>
        </w:rPr>
        <w:t xml:space="preserve">for policies to address the need for better </w:t>
      </w:r>
      <w:r w:rsidR="00AE4318">
        <w:rPr>
          <w:rFonts w:ascii="Arial" w:hAnsi="Arial" w:cs="Arial"/>
        </w:rPr>
        <w:t>work and pay</w:t>
      </w:r>
      <w:r w:rsidR="001B05DE">
        <w:rPr>
          <w:rFonts w:ascii="Arial" w:hAnsi="Arial" w:cs="Arial"/>
        </w:rPr>
        <w:t xml:space="preserve">, </w:t>
      </w:r>
      <w:r w:rsidR="00AE4318">
        <w:rPr>
          <w:rFonts w:ascii="Arial" w:hAnsi="Arial" w:cs="Arial"/>
        </w:rPr>
        <w:t>ref</w:t>
      </w:r>
      <w:r w:rsidR="008B79E5">
        <w:rPr>
          <w:rFonts w:ascii="Arial" w:hAnsi="Arial" w:cs="Arial"/>
        </w:rPr>
        <w:t>orm Universal Credit, remov</w:t>
      </w:r>
      <w:r w:rsidR="00D52DAA">
        <w:rPr>
          <w:rFonts w:ascii="Arial" w:hAnsi="Arial" w:cs="Arial"/>
        </w:rPr>
        <w:t>e</w:t>
      </w:r>
      <w:r w:rsidR="008B79E5">
        <w:rPr>
          <w:rFonts w:ascii="Arial" w:hAnsi="Arial" w:cs="Arial"/>
        </w:rPr>
        <w:t xml:space="preserve"> benefit caps, </w:t>
      </w:r>
      <w:r w:rsidR="00D52DAA">
        <w:rPr>
          <w:rFonts w:ascii="Arial" w:hAnsi="Arial" w:cs="Arial"/>
        </w:rPr>
        <w:t>cre</w:t>
      </w:r>
      <w:r w:rsidR="00484F7F">
        <w:rPr>
          <w:rFonts w:ascii="Arial" w:hAnsi="Arial" w:cs="Arial"/>
        </w:rPr>
        <w:t>ate a</w:t>
      </w:r>
      <w:r w:rsidR="00BE36F1">
        <w:rPr>
          <w:rFonts w:ascii="Arial" w:hAnsi="Arial" w:cs="Arial"/>
        </w:rPr>
        <w:t xml:space="preserve"> thorough universal childcare strategy. </w:t>
      </w:r>
      <w:r w:rsidR="00A2707D">
        <w:rPr>
          <w:rFonts w:ascii="Arial" w:hAnsi="Arial" w:cs="Arial"/>
        </w:rPr>
        <w:t xml:space="preserve"> </w:t>
      </w:r>
      <w:proofErr w:type="spellStart"/>
      <w:r w:rsidR="004B287A">
        <w:rPr>
          <w:rFonts w:ascii="Arial" w:hAnsi="Arial" w:cs="Arial"/>
        </w:rPr>
        <w:t>Hardgrove</w:t>
      </w:r>
      <w:proofErr w:type="spellEnd"/>
      <w:r w:rsidR="004B287A">
        <w:rPr>
          <w:rFonts w:ascii="Arial" w:hAnsi="Arial" w:cs="Arial"/>
        </w:rPr>
        <w:t xml:space="preserve"> et al. (2011) </w:t>
      </w:r>
      <w:r w:rsidR="002E16EA">
        <w:rPr>
          <w:rFonts w:ascii="Arial" w:hAnsi="Arial" w:cs="Arial"/>
        </w:rPr>
        <w:t>declares</w:t>
      </w:r>
      <w:r w:rsidR="00CD1C73">
        <w:rPr>
          <w:rFonts w:ascii="Arial" w:hAnsi="Arial" w:cs="Arial"/>
        </w:rPr>
        <w:t xml:space="preserve"> particular</w:t>
      </w:r>
      <w:r w:rsidR="00494B09">
        <w:rPr>
          <w:rFonts w:ascii="Arial" w:hAnsi="Arial" w:cs="Arial"/>
        </w:rPr>
        <w:t xml:space="preserve"> social structures </w:t>
      </w:r>
      <w:r w:rsidR="00357B90">
        <w:rPr>
          <w:rFonts w:ascii="Arial" w:hAnsi="Arial" w:cs="Arial"/>
        </w:rPr>
        <w:t xml:space="preserve">may </w:t>
      </w:r>
      <w:r w:rsidR="00494B09">
        <w:rPr>
          <w:rFonts w:ascii="Arial" w:hAnsi="Arial" w:cs="Arial"/>
        </w:rPr>
        <w:t>perpetuate inequalities</w:t>
      </w:r>
      <w:r w:rsidR="002E16EA">
        <w:rPr>
          <w:rFonts w:ascii="Arial" w:hAnsi="Arial" w:cs="Arial"/>
        </w:rPr>
        <w:t xml:space="preserve">, which </w:t>
      </w:r>
      <w:r w:rsidR="008F234E">
        <w:rPr>
          <w:rFonts w:ascii="Arial" w:hAnsi="Arial" w:cs="Arial"/>
        </w:rPr>
        <w:t xml:space="preserve">are important factors of risk. </w:t>
      </w:r>
      <w:r w:rsidR="00386B07">
        <w:rPr>
          <w:rFonts w:ascii="Arial" w:hAnsi="Arial" w:cs="Arial"/>
        </w:rPr>
        <w:t>Green et al. (2018</w:t>
      </w:r>
      <w:r w:rsidR="000419B9">
        <w:rPr>
          <w:rFonts w:ascii="Arial" w:hAnsi="Arial" w:cs="Arial"/>
        </w:rPr>
        <w:t>, p. 136-143</w:t>
      </w:r>
      <w:r w:rsidR="00386B07">
        <w:rPr>
          <w:rFonts w:ascii="Arial" w:hAnsi="Arial" w:cs="Arial"/>
        </w:rPr>
        <w:t xml:space="preserve">) argues that social policies may amalgamate </w:t>
      </w:r>
      <w:r w:rsidR="00850F39">
        <w:rPr>
          <w:rFonts w:ascii="Arial" w:hAnsi="Arial" w:cs="Arial"/>
        </w:rPr>
        <w:t xml:space="preserve">to aid families, which may impact those children growing up in poverty. </w:t>
      </w:r>
      <w:r w:rsidR="00A7594F">
        <w:rPr>
          <w:rFonts w:ascii="Arial" w:hAnsi="Arial" w:cs="Arial"/>
        </w:rPr>
        <w:t xml:space="preserve">Department </w:t>
      </w:r>
      <w:r w:rsidR="00BE040C">
        <w:rPr>
          <w:rFonts w:ascii="Arial" w:hAnsi="Arial" w:cs="Arial"/>
        </w:rPr>
        <w:t xml:space="preserve">for Local Communities and Local Government (2014) </w:t>
      </w:r>
      <w:r w:rsidR="006E3DB9">
        <w:rPr>
          <w:rFonts w:ascii="Arial" w:hAnsi="Arial" w:cs="Arial"/>
        </w:rPr>
        <w:t xml:space="preserve">provides the Trouble Families </w:t>
      </w:r>
      <w:r w:rsidR="00C82116">
        <w:rPr>
          <w:rFonts w:ascii="Arial" w:hAnsi="Arial" w:cs="Arial"/>
        </w:rPr>
        <w:t xml:space="preserve">programme which is a preventative programme aimed </w:t>
      </w:r>
      <w:r w:rsidR="00DF5682">
        <w:rPr>
          <w:rFonts w:ascii="Arial" w:hAnsi="Arial" w:cs="Arial"/>
        </w:rPr>
        <w:t xml:space="preserve">at </w:t>
      </w:r>
      <w:r w:rsidR="004A79C7">
        <w:rPr>
          <w:rFonts w:ascii="Arial" w:hAnsi="Arial" w:cs="Arial"/>
        </w:rPr>
        <w:t xml:space="preserve">reducing the risk of children repeating parents lives, by addressing truancy, </w:t>
      </w:r>
      <w:r w:rsidR="00EA1898">
        <w:rPr>
          <w:rFonts w:ascii="Arial" w:hAnsi="Arial" w:cs="Arial"/>
        </w:rPr>
        <w:t xml:space="preserve">worklessness and anti-social behaviour </w:t>
      </w:r>
      <w:r w:rsidR="00E970F3">
        <w:rPr>
          <w:rFonts w:ascii="Arial" w:hAnsi="Arial" w:cs="Arial"/>
        </w:rPr>
        <w:t>not an exhaustive list</w:t>
      </w:r>
      <w:r w:rsidR="00EA1898">
        <w:rPr>
          <w:rFonts w:ascii="Arial" w:hAnsi="Arial" w:cs="Arial"/>
        </w:rPr>
        <w:t xml:space="preserve">. </w:t>
      </w:r>
      <w:r w:rsidR="00BF6711">
        <w:rPr>
          <w:rFonts w:ascii="Arial" w:hAnsi="Arial" w:cs="Arial"/>
        </w:rPr>
        <w:t xml:space="preserve">Through this programme </w:t>
      </w:r>
      <w:r w:rsidR="00817E0E">
        <w:rPr>
          <w:rFonts w:ascii="Arial" w:hAnsi="Arial" w:cs="Arial"/>
        </w:rPr>
        <w:t xml:space="preserve">multi-agency working </w:t>
      </w:r>
      <w:r w:rsidR="009908ED">
        <w:rPr>
          <w:rFonts w:ascii="Arial" w:hAnsi="Arial" w:cs="Arial"/>
        </w:rPr>
        <w:t>is necessary</w:t>
      </w:r>
      <w:r w:rsidR="00F95DE2">
        <w:rPr>
          <w:rFonts w:ascii="Arial" w:hAnsi="Arial" w:cs="Arial"/>
        </w:rPr>
        <w:t xml:space="preserve">, </w:t>
      </w:r>
      <w:r w:rsidR="006578F7">
        <w:rPr>
          <w:rFonts w:ascii="Arial" w:hAnsi="Arial" w:cs="Arial"/>
        </w:rPr>
        <w:t>practitioners in</w:t>
      </w:r>
      <w:r w:rsidR="00B061AA">
        <w:rPr>
          <w:rFonts w:ascii="Arial" w:hAnsi="Arial" w:cs="Arial"/>
        </w:rPr>
        <w:t xml:space="preserve"> supporting people programme to support with work programmes for those who have been </w:t>
      </w:r>
      <w:r w:rsidR="00112BC9">
        <w:rPr>
          <w:rFonts w:ascii="Arial" w:hAnsi="Arial" w:cs="Arial"/>
        </w:rPr>
        <w:t>on out of work benefits for some time</w:t>
      </w:r>
      <w:r w:rsidR="00A87F9A">
        <w:rPr>
          <w:rFonts w:ascii="Arial" w:hAnsi="Arial" w:cs="Arial"/>
        </w:rPr>
        <w:t>, common assessment frameworks undertaken by the school or social worker</w:t>
      </w:r>
      <w:r w:rsidR="0089731A">
        <w:rPr>
          <w:rFonts w:ascii="Arial" w:hAnsi="Arial" w:cs="Arial"/>
        </w:rPr>
        <w:t xml:space="preserve"> and youth offending teams. </w:t>
      </w:r>
      <w:proofErr w:type="spellStart"/>
      <w:r w:rsidR="00E3555C">
        <w:rPr>
          <w:rFonts w:ascii="Arial" w:hAnsi="Arial" w:cs="Arial"/>
        </w:rPr>
        <w:t>Hoggett</w:t>
      </w:r>
      <w:proofErr w:type="spellEnd"/>
      <w:r w:rsidR="00E3555C">
        <w:rPr>
          <w:rFonts w:ascii="Arial" w:hAnsi="Arial" w:cs="Arial"/>
        </w:rPr>
        <w:t xml:space="preserve"> and Frost (2018) found in their research that </w:t>
      </w:r>
      <w:r w:rsidR="003E55EA">
        <w:rPr>
          <w:rFonts w:ascii="Arial" w:hAnsi="Arial" w:cs="Arial"/>
        </w:rPr>
        <w:t>success was achieved through a flexib</w:t>
      </w:r>
      <w:r w:rsidR="00E356D6">
        <w:rPr>
          <w:rFonts w:ascii="Arial" w:hAnsi="Arial" w:cs="Arial"/>
        </w:rPr>
        <w:t>ility</w:t>
      </w:r>
      <w:r w:rsidR="003E55EA">
        <w:rPr>
          <w:rFonts w:ascii="Arial" w:hAnsi="Arial" w:cs="Arial"/>
        </w:rPr>
        <w:t xml:space="preserve"> and spending time with the family. </w:t>
      </w:r>
    </w:p>
    <w:p w14:paraId="088E596C" w14:textId="3C5DE381" w:rsidR="00326F46" w:rsidRDefault="00326F46" w:rsidP="00EA64CE">
      <w:pPr>
        <w:spacing w:line="360" w:lineRule="auto"/>
        <w:rPr>
          <w:rFonts w:ascii="Arial" w:hAnsi="Arial" w:cs="Arial"/>
        </w:rPr>
      </w:pPr>
    </w:p>
    <w:p w14:paraId="753DAC31" w14:textId="6897605B" w:rsidR="00326F46" w:rsidRDefault="00EC4E1A" w:rsidP="00EA64CE">
      <w:pPr>
        <w:spacing w:line="360" w:lineRule="auto"/>
        <w:rPr>
          <w:rFonts w:ascii="Arial" w:hAnsi="Arial" w:cs="Arial"/>
        </w:rPr>
      </w:pPr>
      <w:r>
        <w:rPr>
          <w:rFonts w:ascii="Arial" w:hAnsi="Arial" w:cs="Arial"/>
        </w:rPr>
        <w:t xml:space="preserve">This essay found that childhood </w:t>
      </w:r>
      <w:r w:rsidR="00C21134">
        <w:rPr>
          <w:rFonts w:ascii="Arial" w:hAnsi="Arial" w:cs="Arial"/>
        </w:rPr>
        <w:t xml:space="preserve">changes and adapts according to </w:t>
      </w:r>
      <w:r w:rsidR="00A2390D">
        <w:rPr>
          <w:rFonts w:ascii="Arial" w:hAnsi="Arial" w:cs="Arial"/>
        </w:rPr>
        <w:t xml:space="preserve">external </w:t>
      </w:r>
      <w:r w:rsidR="00C21134">
        <w:rPr>
          <w:rFonts w:ascii="Arial" w:hAnsi="Arial" w:cs="Arial"/>
        </w:rPr>
        <w:t>vari</w:t>
      </w:r>
      <w:r w:rsidR="00A2390D">
        <w:rPr>
          <w:rFonts w:ascii="Arial" w:hAnsi="Arial" w:cs="Arial"/>
        </w:rPr>
        <w:t>ations within soci</w:t>
      </w:r>
      <w:r w:rsidR="00165F1F">
        <w:rPr>
          <w:rFonts w:ascii="Arial" w:hAnsi="Arial" w:cs="Arial"/>
        </w:rPr>
        <w:t xml:space="preserve">ety, such as </w:t>
      </w:r>
      <w:r w:rsidR="00DC1536">
        <w:rPr>
          <w:rFonts w:ascii="Arial" w:hAnsi="Arial" w:cs="Arial"/>
        </w:rPr>
        <w:t>family</w:t>
      </w:r>
      <w:r w:rsidR="0026462E">
        <w:rPr>
          <w:rFonts w:ascii="Arial" w:hAnsi="Arial" w:cs="Arial"/>
        </w:rPr>
        <w:t xml:space="preserve"> and culture</w:t>
      </w:r>
      <w:r w:rsidR="007B391C">
        <w:rPr>
          <w:rFonts w:ascii="Arial" w:hAnsi="Arial" w:cs="Arial"/>
        </w:rPr>
        <w:t xml:space="preserve">. </w:t>
      </w:r>
      <w:r w:rsidR="00471FF3">
        <w:rPr>
          <w:rFonts w:ascii="Arial" w:hAnsi="Arial" w:cs="Arial"/>
        </w:rPr>
        <w:t xml:space="preserve"> Historical views of the </w:t>
      </w:r>
      <w:r w:rsidR="00A04E77">
        <w:rPr>
          <w:rFonts w:ascii="Arial" w:hAnsi="Arial" w:cs="Arial"/>
        </w:rPr>
        <w:t>child were largely formulated around religious i</w:t>
      </w:r>
      <w:r w:rsidR="008F7099">
        <w:rPr>
          <w:rFonts w:ascii="Arial" w:hAnsi="Arial" w:cs="Arial"/>
        </w:rPr>
        <w:t xml:space="preserve">deology, children were often seen as </w:t>
      </w:r>
      <w:r w:rsidR="00D4206B">
        <w:rPr>
          <w:rFonts w:ascii="Arial" w:hAnsi="Arial" w:cs="Arial"/>
        </w:rPr>
        <w:t xml:space="preserve">‘evil’.  This idea changed </w:t>
      </w:r>
      <w:r w:rsidR="00B80C1F">
        <w:rPr>
          <w:rFonts w:ascii="Arial" w:hAnsi="Arial" w:cs="Arial"/>
        </w:rPr>
        <w:t>in approximately the late nineteenth century</w:t>
      </w:r>
      <w:r w:rsidR="00FB7FC9">
        <w:rPr>
          <w:rFonts w:ascii="Arial" w:hAnsi="Arial" w:cs="Arial"/>
        </w:rPr>
        <w:t>, whe</w:t>
      </w:r>
      <w:r w:rsidR="00FE07C2">
        <w:rPr>
          <w:rFonts w:ascii="Arial" w:hAnsi="Arial" w:cs="Arial"/>
        </w:rPr>
        <w:t>n childhood concepts changed</w:t>
      </w:r>
      <w:r w:rsidR="006B27B4">
        <w:rPr>
          <w:rFonts w:ascii="Arial" w:hAnsi="Arial" w:cs="Arial"/>
        </w:rPr>
        <w:t xml:space="preserve">. </w:t>
      </w:r>
      <w:r w:rsidR="00BF25E7">
        <w:rPr>
          <w:rFonts w:ascii="Arial" w:hAnsi="Arial" w:cs="Arial"/>
        </w:rPr>
        <w:t xml:space="preserve"> Political parties in office slowly moved to </w:t>
      </w:r>
      <w:r w:rsidR="00B147FA">
        <w:rPr>
          <w:rFonts w:ascii="Arial" w:hAnsi="Arial" w:cs="Arial"/>
        </w:rPr>
        <w:t>an awareness of this</w:t>
      </w:r>
      <w:r w:rsidR="005C588C">
        <w:rPr>
          <w:rFonts w:ascii="Arial" w:hAnsi="Arial" w:cs="Arial"/>
        </w:rPr>
        <w:t xml:space="preserve"> and </w:t>
      </w:r>
      <w:r w:rsidR="00B147FA">
        <w:rPr>
          <w:rFonts w:ascii="Arial" w:hAnsi="Arial" w:cs="Arial"/>
        </w:rPr>
        <w:t>poli</w:t>
      </w:r>
      <w:r w:rsidR="002601C1">
        <w:rPr>
          <w:rFonts w:ascii="Arial" w:hAnsi="Arial" w:cs="Arial"/>
        </w:rPr>
        <w:t xml:space="preserve">cies </w:t>
      </w:r>
      <w:r w:rsidR="005C588C">
        <w:rPr>
          <w:rFonts w:ascii="Arial" w:hAnsi="Arial" w:cs="Arial"/>
        </w:rPr>
        <w:t xml:space="preserve">were </w:t>
      </w:r>
      <w:r w:rsidR="002601C1">
        <w:rPr>
          <w:rFonts w:ascii="Arial" w:hAnsi="Arial" w:cs="Arial"/>
        </w:rPr>
        <w:t xml:space="preserve">developed.  </w:t>
      </w:r>
      <w:r w:rsidR="003378D9">
        <w:rPr>
          <w:rFonts w:ascii="Arial" w:hAnsi="Arial" w:cs="Arial"/>
        </w:rPr>
        <w:t>Policies and strategies created</w:t>
      </w:r>
      <w:r w:rsidR="00A45EE8">
        <w:rPr>
          <w:rFonts w:ascii="Arial" w:hAnsi="Arial" w:cs="Arial"/>
        </w:rPr>
        <w:t xml:space="preserve">, </w:t>
      </w:r>
      <w:r w:rsidR="00C97DDD">
        <w:rPr>
          <w:rFonts w:ascii="Arial" w:hAnsi="Arial" w:cs="Arial"/>
        </w:rPr>
        <w:t xml:space="preserve">made </w:t>
      </w:r>
      <w:r w:rsidR="003378D9">
        <w:rPr>
          <w:rFonts w:ascii="Arial" w:hAnsi="Arial" w:cs="Arial"/>
        </w:rPr>
        <w:t xml:space="preserve">significant </w:t>
      </w:r>
      <w:r w:rsidR="0079563B">
        <w:rPr>
          <w:rFonts w:ascii="Arial" w:hAnsi="Arial" w:cs="Arial"/>
        </w:rPr>
        <w:t xml:space="preserve">positive </w:t>
      </w:r>
      <w:r w:rsidR="00260DB4">
        <w:rPr>
          <w:rFonts w:ascii="Arial" w:hAnsi="Arial" w:cs="Arial"/>
        </w:rPr>
        <w:t xml:space="preserve">differences to families, </w:t>
      </w:r>
      <w:r w:rsidR="00A61303">
        <w:rPr>
          <w:rFonts w:ascii="Arial" w:hAnsi="Arial" w:cs="Arial"/>
        </w:rPr>
        <w:t xml:space="preserve">however contrary to that </w:t>
      </w:r>
      <w:r w:rsidR="001713DD">
        <w:rPr>
          <w:rFonts w:ascii="Arial" w:hAnsi="Arial" w:cs="Arial"/>
        </w:rPr>
        <w:t xml:space="preserve">others appeared to perpetuate the difficulties of child poverty. </w:t>
      </w:r>
      <w:r w:rsidR="00BF16EC">
        <w:rPr>
          <w:rFonts w:ascii="Arial" w:hAnsi="Arial" w:cs="Arial"/>
        </w:rPr>
        <w:t>Thus highlighti</w:t>
      </w:r>
      <w:r w:rsidR="00084698">
        <w:rPr>
          <w:rFonts w:ascii="Arial" w:hAnsi="Arial" w:cs="Arial"/>
        </w:rPr>
        <w:t>ng additional inequalities</w:t>
      </w:r>
      <w:r w:rsidR="000004AE">
        <w:rPr>
          <w:rFonts w:ascii="Arial" w:hAnsi="Arial" w:cs="Arial"/>
        </w:rPr>
        <w:t xml:space="preserve">, </w:t>
      </w:r>
      <w:r w:rsidR="002548A1">
        <w:rPr>
          <w:rFonts w:ascii="Arial" w:hAnsi="Arial" w:cs="Arial"/>
        </w:rPr>
        <w:t>that may be a precursor for child poverty</w:t>
      </w:r>
      <w:r w:rsidR="00657C7B">
        <w:rPr>
          <w:rFonts w:ascii="Arial" w:hAnsi="Arial" w:cs="Arial"/>
        </w:rPr>
        <w:t xml:space="preserve">, </w:t>
      </w:r>
      <w:r w:rsidR="00B7140C">
        <w:rPr>
          <w:rFonts w:ascii="Arial" w:hAnsi="Arial" w:cs="Arial"/>
        </w:rPr>
        <w:t xml:space="preserve">such as being Bangladeshi or </w:t>
      </w:r>
      <w:r w:rsidR="00A45EE8">
        <w:rPr>
          <w:rFonts w:ascii="Arial" w:hAnsi="Arial" w:cs="Arial"/>
        </w:rPr>
        <w:t xml:space="preserve">a </w:t>
      </w:r>
      <w:r w:rsidR="00B7140C">
        <w:rPr>
          <w:rFonts w:ascii="Arial" w:hAnsi="Arial" w:cs="Arial"/>
        </w:rPr>
        <w:t xml:space="preserve">Black British </w:t>
      </w:r>
      <w:r w:rsidR="0027202D">
        <w:rPr>
          <w:rFonts w:ascii="Arial" w:hAnsi="Arial" w:cs="Arial"/>
        </w:rPr>
        <w:t xml:space="preserve">child </w:t>
      </w:r>
      <w:r w:rsidR="00B7140C">
        <w:rPr>
          <w:rFonts w:ascii="Arial" w:hAnsi="Arial" w:cs="Arial"/>
        </w:rPr>
        <w:t xml:space="preserve">in the UK. </w:t>
      </w:r>
      <w:r w:rsidR="00C17996">
        <w:rPr>
          <w:rFonts w:ascii="Arial" w:hAnsi="Arial" w:cs="Arial"/>
        </w:rPr>
        <w:t xml:space="preserve">Structures that are </w:t>
      </w:r>
      <w:r w:rsidR="003B3C27">
        <w:rPr>
          <w:rFonts w:ascii="Arial" w:hAnsi="Arial" w:cs="Arial"/>
        </w:rPr>
        <w:t xml:space="preserve">devised to support may in fact </w:t>
      </w:r>
      <w:r w:rsidR="00B63BE1">
        <w:rPr>
          <w:rFonts w:ascii="Arial" w:hAnsi="Arial" w:cs="Arial"/>
        </w:rPr>
        <w:t xml:space="preserve">attribute </w:t>
      </w:r>
      <w:r w:rsidR="009A1991">
        <w:rPr>
          <w:rFonts w:ascii="Arial" w:hAnsi="Arial" w:cs="Arial"/>
        </w:rPr>
        <w:t xml:space="preserve">further difficulties. </w:t>
      </w:r>
    </w:p>
    <w:p w14:paraId="0651DC0E" w14:textId="77777777" w:rsidR="00FA5123" w:rsidRDefault="00FA5123" w:rsidP="00EA64CE">
      <w:pPr>
        <w:spacing w:line="360" w:lineRule="auto"/>
        <w:rPr>
          <w:rFonts w:ascii="Arial" w:hAnsi="Arial" w:cs="Arial"/>
        </w:rPr>
      </w:pPr>
    </w:p>
    <w:p w14:paraId="2725CE49" w14:textId="6A0F4785" w:rsidR="00086CED" w:rsidRDefault="00327833" w:rsidP="00EA64CE">
      <w:pPr>
        <w:spacing w:line="360" w:lineRule="auto"/>
        <w:rPr>
          <w:rFonts w:ascii="Arial" w:hAnsi="Arial" w:cs="Arial"/>
        </w:rPr>
      </w:pPr>
      <w:r>
        <w:rPr>
          <w:rFonts w:ascii="Arial" w:hAnsi="Arial" w:cs="Arial"/>
        </w:rPr>
        <w:lastRenderedPageBreak/>
        <w:t xml:space="preserve">Improvements to benefit children in poverty can be made by </w:t>
      </w:r>
      <w:r w:rsidR="00DE1878">
        <w:rPr>
          <w:rFonts w:ascii="Arial" w:hAnsi="Arial" w:cs="Arial"/>
        </w:rPr>
        <w:t xml:space="preserve">the government </w:t>
      </w:r>
      <w:r w:rsidR="00B63274">
        <w:rPr>
          <w:rFonts w:ascii="Arial" w:hAnsi="Arial" w:cs="Arial"/>
        </w:rPr>
        <w:t xml:space="preserve">providing free travel passes to children </w:t>
      </w:r>
      <w:r w:rsidR="00CC4860">
        <w:rPr>
          <w:rFonts w:ascii="Arial" w:hAnsi="Arial" w:cs="Arial"/>
        </w:rPr>
        <w:t xml:space="preserve">aged five to sixteen, with provisions for those </w:t>
      </w:r>
      <w:r w:rsidR="00C66E5A">
        <w:rPr>
          <w:rFonts w:ascii="Arial" w:hAnsi="Arial" w:cs="Arial"/>
        </w:rPr>
        <w:t xml:space="preserve">aged </w:t>
      </w:r>
      <w:r w:rsidR="00CC4860">
        <w:rPr>
          <w:rFonts w:ascii="Arial" w:hAnsi="Arial" w:cs="Arial"/>
        </w:rPr>
        <w:t>sixteen to eighteen</w:t>
      </w:r>
      <w:r w:rsidR="00197594">
        <w:rPr>
          <w:rFonts w:ascii="Arial" w:hAnsi="Arial" w:cs="Arial"/>
        </w:rPr>
        <w:t xml:space="preserve">.  </w:t>
      </w:r>
      <w:r w:rsidR="00FD1680">
        <w:rPr>
          <w:rFonts w:ascii="Arial" w:hAnsi="Arial" w:cs="Arial"/>
        </w:rPr>
        <w:t xml:space="preserve">Criteria would entail: parents on a low income, </w:t>
      </w:r>
      <w:r w:rsidR="002B1A76">
        <w:rPr>
          <w:rFonts w:ascii="Arial" w:hAnsi="Arial" w:cs="Arial"/>
        </w:rPr>
        <w:t xml:space="preserve">in receipt of working tax credit, </w:t>
      </w:r>
      <w:r w:rsidR="00626718">
        <w:rPr>
          <w:rFonts w:ascii="Arial" w:hAnsi="Arial" w:cs="Arial"/>
        </w:rPr>
        <w:t xml:space="preserve">child attending </w:t>
      </w:r>
      <w:r w:rsidR="00886E01">
        <w:rPr>
          <w:rFonts w:ascii="Arial" w:hAnsi="Arial" w:cs="Arial"/>
        </w:rPr>
        <w:t>school</w:t>
      </w:r>
      <w:r w:rsidR="00001AF1">
        <w:rPr>
          <w:rFonts w:ascii="Arial" w:hAnsi="Arial" w:cs="Arial"/>
        </w:rPr>
        <w:t xml:space="preserve"> and </w:t>
      </w:r>
      <w:r w:rsidR="00805666">
        <w:rPr>
          <w:rFonts w:ascii="Arial" w:hAnsi="Arial" w:cs="Arial"/>
        </w:rPr>
        <w:t xml:space="preserve">child receiving free school meals. </w:t>
      </w:r>
      <w:r w:rsidR="00F97578">
        <w:rPr>
          <w:rFonts w:ascii="Arial" w:hAnsi="Arial" w:cs="Arial"/>
        </w:rPr>
        <w:t>Green et al. (2018</w:t>
      </w:r>
      <w:r w:rsidR="001A7E0D">
        <w:rPr>
          <w:rFonts w:ascii="Arial" w:hAnsi="Arial" w:cs="Arial"/>
        </w:rPr>
        <w:t>, p. 136-143</w:t>
      </w:r>
      <w:r w:rsidR="00F97578">
        <w:rPr>
          <w:rFonts w:ascii="Arial" w:hAnsi="Arial" w:cs="Arial"/>
        </w:rPr>
        <w:t xml:space="preserve">) </w:t>
      </w:r>
      <w:r w:rsidR="00AA4111">
        <w:rPr>
          <w:rFonts w:ascii="Arial" w:hAnsi="Arial" w:cs="Arial"/>
        </w:rPr>
        <w:t xml:space="preserve">illustrates </w:t>
      </w:r>
      <w:r w:rsidR="00D04287">
        <w:rPr>
          <w:rFonts w:ascii="Arial" w:hAnsi="Arial" w:cs="Arial"/>
        </w:rPr>
        <w:t xml:space="preserve">it is early adolescence </w:t>
      </w:r>
      <w:r w:rsidR="009D67BA">
        <w:rPr>
          <w:rFonts w:ascii="Arial" w:hAnsi="Arial" w:cs="Arial"/>
        </w:rPr>
        <w:t xml:space="preserve">where poverty impacts the most. </w:t>
      </w:r>
      <w:r w:rsidR="00D9487F">
        <w:rPr>
          <w:rFonts w:ascii="Arial" w:hAnsi="Arial" w:cs="Arial"/>
        </w:rPr>
        <w:t xml:space="preserve">Secondly </w:t>
      </w:r>
      <w:r w:rsidR="007D5599">
        <w:rPr>
          <w:rFonts w:ascii="Arial" w:hAnsi="Arial" w:cs="Arial"/>
        </w:rPr>
        <w:t xml:space="preserve">more funding for Sure Start Children Centres, this will </w:t>
      </w:r>
      <w:r w:rsidR="009C24EA">
        <w:rPr>
          <w:rFonts w:ascii="Arial" w:hAnsi="Arial" w:cs="Arial"/>
        </w:rPr>
        <w:t xml:space="preserve">allow the work to continue in deprived areas </w:t>
      </w:r>
      <w:r w:rsidR="005D535D">
        <w:rPr>
          <w:rFonts w:ascii="Arial" w:hAnsi="Arial" w:cs="Arial"/>
        </w:rPr>
        <w:t xml:space="preserve">alongside tackling child poverty. </w:t>
      </w:r>
      <w:r w:rsidR="00892DA1">
        <w:rPr>
          <w:rFonts w:ascii="Arial" w:hAnsi="Arial" w:cs="Arial"/>
        </w:rPr>
        <w:t xml:space="preserve">Khan (2020) </w:t>
      </w:r>
      <w:r w:rsidR="00C43818">
        <w:rPr>
          <w:rFonts w:ascii="Arial" w:hAnsi="Arial" w:cs="Arial"/>
        </w:rPr>
        <w:t xml:space="preserve">suggests that policy makers </w:t>
      </w:r>
      <w:r w:rsidR="00B6258A">
        <w:rPr>
          <w:rFonts w:ascii="Arial" w:hAnsi="Arial" w:cs="Arial"/>
        </w:rPr>
        <w:t xml:space="preserve">are taking a step back </w:t>
      </w:r>
      <w:r w:rsidR="00B14DB2">
        <w:rPr>
          <w:rFonts w:ascii="Arial" w:hAnsi="Arial" w:cs="Arial"/>
        </w:rPr>
        <w:t xml:space="preserve">when concerned with child poverty and deprivation of ethnic families. </w:t>
      </w:r>
      <w:r w:rsidR="00744327">
        <w:rPr>
          <w:rFonts w:ascii="Arial" w:hAnsi="Arial" w:cs="Arial"/>
        </w:rPr>
        <w:t>Thirdly</w:t>
      </w:r>
      <w:r w:rsidR="005C20B9">
        <w:rPr>
          <w:rFonts w:ascii="Arial" w:hAnsi="Arial" w:cs="Arial"/>
        </w:rPr>
        <w:t xml:space="preserve"> a </w:t>
      </w:r>
      <w:r w:rsidR="00B579FA">
        <w:rPr>
          <w:rFonts w:ascii="Arial" w:hAnsi="Arial" w:cs="Arial"/>
        </w:rPr>
        <w:t>fifty percent reduction in</w:t>
      </w:r>
      <w:r w:rsidR="00744327">
        <w:rPr>
          <w:rFonts w:ascii="Arial" w:hAnsi="Arial" w:cs="Arial"/>
        </w:rPr>
        <w:t xml:space="preserve"> </w:t>
      </w:r>
      <w:r w:rsidR="00D656BD">
        <w:rPr>
          <w:rFonts w:ascii="Arial" w:hAnsi="Arial" w:cs="Arial"/>
        </w:rPr>
        <w:t>school uniform</w:t>
      </w:r>
      <w:r w:rsidR="00B579FA">
        <w:rPr>
          <w:rFonts w:ascii="Arial" w:hAnsi="Arial" w:cs="Arial"/>
        </w:rPr>
        <w:t xml:space="preserve">s for children aged five to </w:t>
      </w:r>
      <w:r w:rsidR="004841A5">
        <w:rPr>
          <w:rFonts w:ascii="Arial" w:hAnsi="Arial" w:cs="Arial"/>
        </w:rPr>
        <w:t>eighteen (for those who</w:t>
      </w:r>
      <w:r w:rsidR="001E53B8">
        <w:rPr>
          <w:rFonts w:ascii="Arial" w:hAnsi="Arial" w:cs="Arial"/>
        </w:rPr>
        <w:t xml:space="preserve"> stay on at</w:t>
      </w:r>
      <w:r w:rsidR="004841A5">
        <w:rPr>
          <w:rFonts w:ascii="Arial" w:hAnsi="Arial" w:cs="Arial"/>
        </w:rPr>
        <w:t xml:space="preserve"> sixth form)</w:t>
      </w:r>
      <w:r w:rsidR="001E53B8">
        <w:rPr>
          <w:rFonts w:ascii="Arial" w:hAnsi="Arial" w:cs="Arial"/>
        </w:rPr>
        <w:t xml:space="preserve"> for families on a low income</w:t>
      </w:r>
      <w:r w:rsidR="00274766">
        <w:rPr>
          <w:rFonts w:ascii="Arial" w:hAnsi="Arial" w:cs="Arial"/>
        </w:rPr>
        <w:t xml:space="preserve">, in receipt of disability benefits, in receipt of working tax </w:t>
      </w:r>
      <w:r w:rsidR="00282311">
        <w:rPr>
          <w:rFonts w:ascii="Arial" w:hAnsi="Arial" w:cs="Arial"/>
        </w:rPr>
        <w:t>credit</w:t>
      </w:r>
      <w:r w:rsidR="00F56AE6">
        <w:rPr>
          <w:rFonts w:ascii="Arial" w:hAnsi="Arial" w:cs="Arial"/>
        </w:rPr>
        <w:t xml:space="preserve"> and in receipt of Universal Credit. </w:t>
      </w:r>
      <w:r w:rsidR="00C978A8">
        <w:rPr>
          <w:rFonts w:ascii="Arial" w:hAnsi="Arial" w:cs="Arial"/>
        </w:rPr>
        <w:t>Soc</w:t>
      </w:r>
      <w:r w:rsidR="00E663FE">
        <w:rPr>
          <w:rFonts w:ascii="Arial" w:hAnsi="Arial" w:cs="Arial"/>
        </w:rPr>
        <w:t>ioeconomic status plays a crucial role in adol</w:t>
      </w:r>
      <w:r w:rsidR="002B5F78">
        <w:rPr>
          <w:rFonts w:ascii="Arial" w:hAnsi="Arial" w:cs="Arial"/>
        </w:rPr>
        <w:t>escent behaviour (</w:t>
      </w:r>
      <w:r w:rsidR="00A750F5">
        <w:rPr>
          <w:rFonts w:ascii="Arial" w:hAnsi="Arial" w:cs="Arial"/>
        </w:rPr>
        <w:t>Green et al. 2018</w:t>
      </w:r>
      <w:r w:rsidR="001A7E0D">
        <w:rPr>
          <w:rFonts w:ascii="Arial" w:hAnsi="Arial" w:cs="Arial"/>
        </w:rPr>
        <w:t>, p. 136-143</w:t>
      </w:r>
      <w:r w:rsidR="00A750F5">
        <w:rPr>
          <w:rFonts w:ascii="Arial" w:hAnsi="Arial" w:cs="Arial"/>
        </w:rPr>
        <w:t>)</w:t>
      </w:r>
      <w:r w:rsidR="005F43DE">
        <w:rPr>
          <w:rFonts w:ascii="Arial" w:hAnsi="Arial" w:cs="Arial"/>
        </w:rPr>
        <w:t xml:space="preserve">. </w:t>
      </w:r>
    </w:p>
    <w:p w14:paraId="6737A62F" w14:textId="5CEF565A" w:rsidR="00A06268" w:rsidRDefault="00A06268" w:rsidP="00EA64CE">
      <w:pPr>
        <w:spacing w:line="360" w:lineRule="auto"/>
        <w:rPr>
          <w:rFonts w:ascii="Arial" w:hAnsi="Arial" w:cs="Arial"/>
        </w:rPr>
      </w:pPr>
    </w:p>
    <w:p w14:paraId="64D0AF82" w14:textId="34E9EEE3" w:rsidR="00A06268" w:rsidRDefault="00A06268" w:rsidP="00EA64CE">
      <w:pPr>
        <w:spacing w:line="360" w:lineRule="auto"/>
        <w:rPr>
          <w:rFonts w:ascii="Arial" w:hAnsi="Arial" w:cs="Arial"/>
        </w:rPr>
      </w:pPr>
    </w:p>
    <w:p w14:paraId="0D7E3A15" w14:textId="3E86F346" w:rsidR="00A06268" w:rsidRDefault="00A06268" w:rsidP="00EA64CE">
      <w:pPr>
        <w:spacing w:line="360" w:lineRule="auto"/>
        <w:rPr>
          <w:rFonts w:ascii="Arial" w:hAnsi="Arial" w:cs="Arial"/>
        </w:rPr>
      </w:pPr>
    </w:p>
    <w:p w14:paraId="5A2F8E62" w14:textId="6D762A27" w:rsidR="00A06268" w:rsidRDefault="00A06268" w:rsidP="00EA64CE">
      <w:pPr>
        <w:spacing w:line="360" w:lineRule="auto"/>
        <w:rPr>
          <w:rFonts w:ascii="Arial" w:hAnsi="Arial" w:cs="Arial"/>
        </w:rPr>
      </w:pPr>
    </w:p>
    <w:p w14:paraId="693C113A" w14:textId="406DD009" w:rsidR="00A06268" w:rsidRDefault="00A06268" w:rsidP="00EA64CE">
      <w:pPr>
        <w:spacing w:line="360" w:lineRule="auto"/>
        <w:rPr>
          <w:rFonts w:ascii="Arial" w:hAnsi="Arial" w:cs="Arial"/>
        </w:rPr>
      </w:pPr>
    </w:p>
    <w:p w14:paraId="4FD2CDAC" w14:textId="6529289B" w:rsidR="00A06268" w:rsidRDefault="00A06268" w:rsidP="00EA64CE">
      <w:pPr>
        <w:spacing w:line="360" w:lineRule="auto"/>
        <w:rPr>
          <w:rFonts w:ascii="Arial" w:hAnsi="Arial" w:cs="Arial"/>
        </w:rPr>
      </w:pPr>
    </w:p>
    <w:p w14:paraId="7707BC70" w14:textId="7ED517BC" w:rsidR="00A06268" w:rsidRDefault="00A06268" w:rsidP="00EA64CE">
      <w:pPr>
        <w:spacing w:line="360" w:lineRule="auto"/>
        <w:rPr>
          <w:rFonts w:ascii="Arial" w:hAnsi="Arial" w:cs="Arial"/>
        </w:rPr>
      </w:pPr>
    </w:p>
    <w:p w14:paraId="4FFC7BA9" w14:textId="2420DFAF" w:rsidR="00A06268" w:rsidRDefault="00A06268" w:rsidP="00EA64CE">
      <w:pPr>
        <w:spacing w:line="360" w:lineRule="auto"/>
        <w:rPr>
          <w:rFonts w:ascii="Arial" w:hAnsi="Arial" w:cs="Arial"/>
        </w:rPr>
      </w:pPr>
    </w:p>
    <w:p w14:paraId="1C31F586" w14:textId="43A4CAF4" w:rsidR="00A06268" w:rsidRDefault="00A06268" w:rsidP="00EA64CE">
      <w:pPr>
        <w:spacing w:line="360" w:lineRule="auto"/>
        <w:rPr>
          <w:rFonts w:ascii="Arial" w:hAnsi="Arial" w:cs="Arial"/>
        </w:rPr>
      </w:pPr>
    </w:p>
    <w:p w14:paraId="240AD21A" w14:textId="4E2AF2A8" w:rsidR="00A06268" w:rsidRDefault="00A06268" w:rsidP="00EA64CE">
      <w:pPr>
        <w:spacing w:line="360" w:lineRule="auto"/>
        <w:rPr>
          <w:rFonts w:ascii="Arial" w:hAnsi="Arial" w:cs="Arial"/>
        </w:rPr>
      </w:pPr>
    </w:p>
    <w:p w14:paraId="60ABEE3F" w14:textId="3EDFD136" w:rsidR="00A06268" w:rsidRDefault="00A06268" w:rsidP="00EA64CE">
      <w:pPr>
        <w:spacing w:line="360" w:lineRule="auto"/>
        <w:rPr>
          <w:rFonts w:ascii="Arial" w:hAnsi="Arial" w:cs="Arial"/>
        </w:rPr>
      </w:pPr>
    </w:p>
    <w:p w14:paraId="2B69D4CB" w14:textId="161530DD" w:rsidR="00A06268" w:rsidRDefault="00A06268" w:rsidP="00EA64CE">
      <w:pPr>
        <w:spacing w:line="360" w:lineRule="auto"/>
        <w:rPr>
          <w:rFonts w:ascii="Arial" w:hAnsi="Arial" w:cs="Arial"/>
        </w:rPr>
      </w:pPr>
    </w:p>
    <w:p w14:paraId="46003BD7" w14:textId="120491BB" w:rsidR="00A06268" w:rsidRDefault="00A06268" w:rsidP="00EA64CE">
      <w:pPr>
        <w:spacing w:line="360" w:lineRule="auto"/>
        <w:rPr>
          <w:rFonts w:ascii="Arial" w:hAnsi="Arial" w:cs="Arial"/>
        </w:rPr>
      </w:pPr>
    </w:p>
    <w:p w14:paraId="5457789E" w14:textId="3ABB1C64" w:rsidR="00A06268" w:rsidRDefault="00A06268" w:rsidP="00EA64CE">
      <w:pPr>
        <w:spacing w:line="360" w:lineRule="auto"/>
        <w:rPr>
          <w:rFonts w:ascii="Arial" w:hAnsi="Arial" w:cs="Arial"/>
        </w:rPr>
      </w:pPr>
    </w:p>
    <w:p w14:paraId="373CFDBF" w14:textId="39DF64ED" w:rsidR="00A06268" w:rsidRDefault="00A06268" w:rsidP="00EA64CE">
      <w:pPr>
        <w:spacing w:line="360" w:lineRule="auto"/>
        <w:rPr>
          <w:rFonts w:ascii="Arial" w:hAnsi="Arial" w:cs="Arial"/>
        </w:rPr>
      </w:pPr>
    </w:p>
    <w:p w14:paraId="4A2F9816" w14:textId="1EEA627B" w:rsidR="00A06268" w:rsidRDefault="00A06268" w:rsidP="00EA64CE">
      <w:pPr>
        <w:spacing w:line="360" w:lineRule="auto"/>
        <w:rPr>
          <w:rFonts w:ascii="Arial" w:hAnsi="Arial" w:cs="Arial"/>
        </w:rPr>
      </w:pPr>
    </w:p>
    <w:p w14:paraId="20D0BE09" w14:textId="03171F56" w:rsidR="00A06268" w:rsidRDefault="00A06268" w:rsidP="00EA64CE">
      <w:pPr>
        <w:spacing w:line="360" w:lineRule="auto"/>
        <w:rPr>
          <w:rFonts w:ascii="Arial" w:hAnsi="Arial" w:cs="Arial"/>
        </w:rPr>
      </w:pPr>
    </w:p>
    <w:p w14:paraId="7184F226" w14:textId="77777777" w:rsidR="005C4C14" w:rsidRPr="0028655B" w:rsidRDefault="005C4C14" w:rsidP="005C4C14">
      <w:pPr>
        <w:rPr>
          <w:rFonts w:ascii="Arial" w:hAnsi="Arial" w:cs="Arial"/>
          <w:sz w:val="28"/>
          <w:szCs w:val="28"/>
        </w:rPr>
      </w:pPr>
      <w:r w:rsidRPr="0028655B">
        <w:rPr>
          <w:rFonts w:ascii="Arial" w:hAnsi="Arial" w:cs="Arial"/>
          <w:sz w:val="28"/>
          <w:szCs w:val="28"/>
        </w:rPr>
        <w:lastRenderedPageBreak/>
        <w:t>Reference List</w:t>
      </w:r>
    </w:p>
    <w:p w14:paraId="144A7FFD" w14:textId="77777777" w:rsidR="005C4C14" w:rsidRPr="00A75DE3" w:rsidRDefault="005C4C14" w:rsidP="005C4C14">
      <w:pPr>
        <w:rPr>
          <w:rFonts w:ascii="Arial" w:hAnsi="Arial" w:cs="Arial"/>
        </w:rPr>
      </w:pPr>
    </w:p>
    <w:p w14:paraId="091CBAD8" w14:textId="77777777" w:rsidR="005C4C14" w:rsidRPr="00A75DE3" w:rsidRDefault="005C4C14" w:rsidP="005C4C14">
      <w:pPr>
        <w:rPr>
          <w:rFonts w:ascii="Arial" w:hAnsi="Arial" w:cs="Arial"/>
        </w:rPr>
      </w:pPr>
      <w:r w:rsidRPr="00A75DE3">
        <w:rPr>
          <w:rFonts w:ascii="Arial" w:hAnsi="Arial" w:cs="Arial"/>
        </w:rPr>
        <w:t xml:space="preserve">Bate, A. and Foster, D. (2017) </w:t>
      </w:r>
      <w:r w:rsidRPr="00A75DE3">
        <w:rPr>
          <w:rFonts w:ascii="Arial" w:hAnsi="Arial" w:cs="Arial"/>
          <w:i/>
          <w:iCs/>
        </w:rPr>
        <w:t>Sure Start Programme (England)</w:t>
      </w:r>
      <w:r w:rsidRPr="00A75DE3">
        <w:rPr>
          <w:rFonts w:ascii="Arial" w:hAnsi="Arial" w:cs="Arial"/>
        </w:rPr>
        <w:t xml:space="preserve"> (House of Commons Library briefing paper 7257)</w:t>
      </w:r>
      <w:r w:rsidRPr="00A75DE3">
        <w:rPr>
          <w:rFonts w:ascii="Arial" w:hAnsi="Arial" w:cs="Arial"/>
          <w:i/>
          <w:iCs/>
        </w:rPr>
        <w:t>.</w:t>
      </w:r>
      <w:r w:rsidRPr="00A75DE3">
        <w:rPr>
          <w:rFonts w:ascii="Arial" w:hAnsi="Arial" w:cs="Arial"/>
        </w:rPr>
        <w:t xml:space="preserve"> Available at: </w:t>
      </w:r>
      <w:hyperlink r:id="rId4" w:history="1">
        <w:r w:rsidRPr="00A75DE3">
          <w:rPr>
            <w:rStyle w:val="Hyperlink"/>
            <w:rFonts w:ascii="Arial" w:hAnsi="Arial" w:cs="Arial"/>
            <w:u w:val="none"/>
          </w:rPr>
          <w:t>CBP-7257.pdf</w:t>
        </w:r>
      </w:hyperlink>
      <w:r w:rsidRPr="00A75DE3">
        <w:rPr>
          <w:rFonts w:ascii="Arial" w:hAnsi="Arial" w:cs="Arial"/>
        </w:rPr>
        <w:t xml:space="preserve"> (Accessed: 18 October 2020).</w:t>
      </w:r>
    </w:p>
    <w:p w14:paraId="2E38B135" w14:textId="77777777" w:rsidR="005C4C14" w:rsidRPr="00A75DE3" w:rsidRDefault="005C4C14" w:rsidP="005C4C14">
      <w:pPr>
        <w:rPr>
          <w:rFonts w:ascii="Arial" w:hAnsi="Arial" w:cs="Arial"/>
        </w:rPr>
      </w:pPr>
    </w:p>
    <w:p w14:paraId="4FF315B2" w14:textId="77777777" w:rsidR="005C4C14" w:rsidRPr="00A75DE3" w:rsidRDefault="005C4C14" w:rsidP="005C4C14">
      <w:pPr>
        <w:rPr>
          <w:rFonts w:ascii="Arial" w:hAnsi="Arial" w:cs="Arial"/>
        </w:rPr>
      </w:pPr>
      <w:proofErr w:type="spellStart"/>
      <w:r w:rsidRPr="00A75DE3">
        <w:rPr>
          <w:rFonts w:ascii="Arial" w:hAnsi="Arial" w:cs="Arial"/>
        </w:rPr>
        <w:t>Childrens</w:t>
      </w:r>
      <w:proofErr w:type="spellEnd"/>
      <w:r w:rsidRPr="00A75DE3">
        <w:rPr>
          <w:rFonts w:ascii="Arial" w:hAnsi="Arial" w:cs="Arial"/>
        </w:rPr>
        <w:t xml:space="preserve"> Act 1989, C. 41. Available at: </w:t>
      </w:r>
      <w:hyperlink r:id="rId5" w:history="1">
        <w:r w:rsidRPr="00A75DE3">
          <w:rPr>
            <w:rStyle w:val="Hyperlink"/>
            <w:rFonts w:ascii="Arial" w:hAnsi="Arial" w:cs="Arial"/>
            <w:u w:val="none"/>
          </w:rPr>
          <w:t>Children Act 1989 (legislation.gov.uk)</w:t>
        </w:r>
      </w:hyperlink>
      <w:r w:rsidRPr="00A75DE3">
        <w:rPr>
          <w:rFonts w:ascii="Arial" w:hAnsi="Arial" w:cs="Arial"/>
        </w:rPr>
        <w:t xml:space="preserve"> (Accessed: 16 October 2020). </w:t>
      </w:r>
    </w:p>
    <w:p w14:paraId="3B942688" w14:textId="77777777" w:rsidR="005C4C14" w:rsidRPr="00A75DE3" w:rsidRDefault="005C4C14" w:rsidP="005C4C14">
      <w:pPr>
        <w:rPr>
          <w:rFonts w:ascii="Arial" w:hAnsi="Arial" w:cs="Arial"/>
        </w:rPr>
      </w:pPr>
    </w:p>
    <w:p w14:paraId="3D96F338" w14:textId="77777777" w:rsidR="005C4C14" w:rsidRPr="00A75DE3" w:rsidRDefault="005C4C14" w:rsidP="005C4C14">
      <w:pPr>
        <w:rPr>
          <w:rFonts w:ascii="Arial" w:hAnsi="Arial" w:cs="Arial"/>
        </w:rPr>
      </w:pPr>
      <w:proofErr w:type="spellStart"/>
      <w:r w:rsidRPr="00A75DE3">
        <w:rPr>
          <w:rFonts w:ascii="Arial" w:hAnsi="Arial" w:cs="Arial"/>
        </w:rPr>
        <w:t>Childrens</w:t>
      </w:r>
      <w:proofErr w:type="spellEnd"/>
      <w:r w:rsidRPr="00A75DE3">
        <w:rPr>
          <w:rFonts w:ascii="Arial" w:hAnsi="Arial" w:cs="Arial"/>
        </w:rPr>
        <w:t xml:space="preserve"> Act 2004, C. 31. Available at: </w:t>
      </w:r>
      <w:hyperlink r:id="rId6" w:history="1">
        <w:r w:rsidRPr="00A75DE3">
          <w:rPr>
            <w:rStyle w:val="Hyperlink"/>
            <w:rFonts w:ascii="Arial" w:hAnsi="Arial" w:cs="Arial"/>
            <w:u w:val="none"/>
          </w:rPr>
          <w:t>Children Act 2004 (legislation.gov.uk)</w:t>
        </w:r>
      </w:hyperlink>
      <w:r w:rsidRPr="00A75DE3">
        <w:rPr>
          <w:rFonts w:ascii="Arial" w:hAnsi="Arial" w:cs="Arial"/>
        </w:rPr>
        <w:t xml:space="preserve"> (Accessed: 16 October 2020).</w:t>
      </w:r>
    </w:p>
    <w:p w14:paraId="62FD6D94" w14:textId="77777777" w:rsidR="005C4C14" w:rsidRPr="00A75DE3" w:rsidRDefault="005C4C14" w:rsidP="005C4C14">
      <w:pPr>
        <w:rPr>
          <w:rFonts w:ascii="Arial" w:hAnsi="Arial" w:cs="Arial"/>
        </w:rPr>
      </w:pPr>
    </w:p>
    <w:p w14:paraId="2F61B67C" w14:textId="77777777" w:rsidR="005C4C14" w:rsidRPr="00A75DE3" w:rsidRDefault="005C4C14" w:rsidP="005C4C14">
      <w:pPr>
        <w:rPr>
          <w:rFonts w:ascii="Arial" w:hAnsi="Arial" w:cs="Arial"/>
        </w:rPr>
      </w:pPr>
      <w:r w:rsidRPr="00A75DE3">
        <w:rPr>
          <w:rFonts w:ascii="Arial" w:hAnsi="Arial" w:cs="Arial"/>
        </w:rPr>
        <w:t xml:space="preserve">Child Poverty Act 2010, C. 9. Available at: </w:t>
      </w:r>
      <w:hyperlink r:id="rId7" w:history="1">
        <w:r w:rsidRPr="00A75DE3">
          <w:rPr>
            <w:rStyle w:val="Hyperlink"/>
            <w:rFonts w:ascii="Arial" w:hAnsi="Arial" w:cs="Arial"/>
            <w:u w:val="none"/>
          </w:rPr>
          <w:t>Child Poverty Act 2010 - Explanatory Notes (legislation.gov.uk)</w:t>
        </w:r>
      </w:hyperlink>
      <w:r w:rsidRPr="00A75DE3">
        <w:rPr>
          <w:rFonts w:ascii="Arial" w:hAnsi="Arial" w:cs="Arial"/>
        </w:rPr>
        <w:t xml:space="preserve"> (Accessed: 21 October 2020). </w:t>
      </w:r>
    </w:p>
    <w:p w14:paraId="52A28637" w14:textId="77777777" w:rsidR="005C4C14" w:rsidRPr="00A75DE3" w:rsidRDefault="005C4C14" w:rsidP="005C4C14">
      <w:pPr>
        <w:rPr>
          <w:rFonts w:ascii="Arial" w:hAnsi="Arial" w:cs="Arial"/>
        </w:rPr>
      </w:pPr>
    </w:p>
    <w:p w14:paraId="4003DDA6" w14:textId="77777777" w:rsidR="005C4C14" w:rsidRPr="00A75DE3" w:rsidRDefault="005C4C14" w:rsidP="005C4C14">
      <w:pPr>
        <w:rPr>
          <w:rFonts w:ascii="Arial" w:hAnsi="Arial" w:cs="Arial"/>
        </w:rPr>
      </w:pPr>
      <w:r w:rsidRPr="00A75DE3">
        <w:rPr>
          <w:rFonts w:ascii="Arial" w:hAnsi="Arial" w:cs="Arial"/>
        </w:rPr>
        <w:t xml:space="preserve">Child Poverty Action Group (2020) </w:t>
      </w:r>
      <w:r w:rsidRPr="00A75DE3">
        <w:rPr>
          <w:rFonts w:ascii="Arial" w:hAnsi="Arial" w:cs="Arial"/>
          <w:i/>
          <w:iCs/>
        </w:rPr>
        <w:t>Ending child poverty</w:t>
      </w:r>
      <w:r w:rsidRPr="00A75DE3">
        <w:rPr>
          <w:rFonts w:ascii="Arial" w:hAnsi="Arial" w:cs="Arial"/>
        </w:rPr>
        <w:t xml:space="preserve">. Available at: </w:t>
      </w:r>
      <w:hyperlink r:id="rId8" w:history="1">
        <w:r w:rsidRPr="00A75DE3">
          <w:rPr>
            <w:rStyle w:val="Hyperlink"/>
            <w:rFonts w:ascii="Arial" w:hAnsi="Arial" w:cs="Arial"/>
            <w:u w:val="none"/>
          </w:rPr>
          <w:t>Ending Child Poverty | The Children's Society</w:t>
        </w:r>
      </w:hyperlink>
      <w:r w:rsidRPr="00A75DE3">
        <w:rPr>
          <w:rFonts w:ascii="Arial" w:hAnsi="Arial" w:cs="Arial"/>
        </w:rPr>
        <w:t xml:space="preserve"> (Accessed: 24 October 2020)</w:t>
      </w:r>
    </w:p>
    <w:p w14:paraId="6F5AF1D5" w14:textId="77777777" w:rsidR="005C4C14" w:rsidRPr="00A75DE3" w:rsidRDefault="005C4C14" w:rsidP="005C4C14">
      <w:pPr>
        <w:spacing w:after="0" w:line="240" w:lineRule="auto"/>
        <w:rPr>
          <w:rFonts w:ascii="Arial" w:eastAsia="Times New Roman" w:hAnsi="Arial" w:cs="Arial"/>
          <w:lang w:eastAsia="en-GB"/>
        </w:rPr>
      </w:pPr>
    </w:p>
    <w:p w14:paraId="0EFC71FE" w14:textId="77777777" w:rsidR="005C4C14" w:rsidRPr="00A75DE3" w:rsidRDefault="005C4C14" w:rsidP="005C4C14">
      <w:pPr>
        <w:rPr>
          <w:rFonts w:ascii="Arial" w:hAnsi="Arial" w:cs="Arial"/>
        </w:rPr>
      </w:pPr>
      <w:proofErr w:type="spellStart"/>
      <w:r w:rsidRPr="00A75DE3">
        <w:rPr>
          <w:rFonts w:ascii="Arial" w:hAnsi="Arial" w:cs="Arial"/>
        </w:rPr>
        <w:t>Demause</w:t>
      </w:r>
      <w:proofErr w:type="spellEnd"/>
      <w:r w:rsidRPr="00A75DE3">
        <w:rPr>
          <w:rFonts w:ascii="Arial" w:hAnsi="Arial" w:cs="Arial"/>
        </w:rPr>
        <w:t xml:space="preserve">, L. (1995) </w:t>
      </w:r>
      <w:r w:rsidRPr="00A75DE3">
        <w:rPr>
          <w:rFonts w:ascii="Arial" w:hAnsi="Arial" w:cs="Arial"/>
          <w:i/>
          <w:iCs/>
        </w:rPr>
        <w:t xml:space="preserve">The history of childhood. </w:t>
      </w:r>
      <w:r w:rsidRPr="00A75DE3">
        <w:rPr>
          <w:rFonts w:ascii="Arial" w:hAnsi="Arial" w:cs="Arial"/>
        </w:rPr>
        <w:t xml:space="preserve">Lanham: Rowman &amp; Littlefield </w:t>
      </w:r>
      <w:proofErr w:type="spellStart"/>
      <w:r w:rsidRPr="00A75DE3">
        <w:rPr>
          <w:rFonts w:ascii="Arial" w:hAnsi="Arial" w:cs="Arial"/>
        </w:rPr>
        <w:t>Publsihers</w:t>
      </w:r>
      <w:proofErr w:type="spellEnd"/>
      <w:r w:rsidRPr="00A75DE3">
        <w:rPr>
          <w:rFonts w:ascii="Arial" w:hAnsi="Arial" w:cs="Arial"/>
        </w:rPr>
        <w:t>, Inc.</w:t>
      </w:r>
    </w:p>
    <w:p w14:paraId="05ADC943" w14:textId="77777777" w:rsidR="005C4C14" w:rsidRPr="00A75DE3" w:rsidRDefault="005C4C14" w:rsidP="005C4C14">
      <w:pPr>
        <w:rPr>
          <w:rFonts w:ascii="Arial" w:hAnsi="Arial" w:cs="Arial"/>
        </w:rPr>
      </w:pPr>
    </w:p>
    <w:p w14:paraId="770EB45A" w14:textId="77777777" w:rsidR="005C4C14" w:rsidRPr="00A75DE3" w:rsidRDefault="005C4C14" w:rsidP="005C4C14">
      <w:pPr>
        <w:ind w:left="720" w:hanging="720"/>
        <w:rPr>
          <w:rFonts w:ascii="Arial" w:hAnsi="Arial" w:cs="Arial"/>
        </w:rPr>
      </w:pPr>
      <w:r w:rsidRPr="00A75DE3">
        <w:rPr>
          <w:rFonts w:ascii="Arial" w:hAnsi="Arial" w:cs="Arial"/>
        </w:rPr>
        <w:t xml:space="preserve">Department for Local Communities and Local Government (2014) </w:t>
      </w:r>
      <w:r w:rsidRPr="00A75DE3">
        <w:rPr>
          <w:rFonts w:ascii="Arial" w:hAnsi="Arial" w:cs="Arial"/>
          <w:i/>
          <w:iCs/>
        </w:rPr>
        <w:t>Understanding troubled</w:t>
      </w:r>
      <w:r w:rsidRPr="00A75DE3">
        <w:rPr>
          <w:rFonts w:ascii="Arial" w:hAnsi="Arial" w:cs="Arial"/>
        </w:rPr>
        <w:t xml:space="preserve"> </w:t>
      </w:r>
      <w:r w:rsidRPr="00A75DE3">
        <w:rPr>
          <w:rFonts w:ascii="Arial" w:hAnsi="Arial" w:cs="Arial"/>
          <w:i/>
          <w:iCs/>
        </w:rPr>
        <w:t>families</w:t>
      </w:r>
      <w:r w:rsidRPr="00A75DE3">
        <w:rPr>
          <w:rFonts w:ascii="Arial" w:hAnsi="Arial" w:cs="Arial"/>
        </w:rPr>
        <w:t xml:space="preserve">. Available at: </w:t>
      </w:r>
      <w:hyperlink r:id="rId9" w:history="1">
        <w:r w:rsidRPr="00A75DE3">
          <w:rPr>
            <w:rStyle w:val="Hyperlink"/>
            <w:rFonts w:ascii="Arial" w:hAnsi="Arial" w:cs="Arial"/>
            <w:u w:val="none"/>
          </w:rPr>
          <w:t>Title (publishing.service.gov.uk)</w:t>
        </w:r>
      </w:hyperlink>
      <w:r w:rsidRPr="00A75DE3">
        <w:rPr>
          <w:rFonts w:ascii="Arial" w:hAnsi="Arial" w:cs="Arial"/>
        </w:rPr>
        <w:t xml:space="preserve"> (Accessed: 18 October 2020).</w:t>
      </w:r>
    </w:p>
    <w:p w14:paraId="0A29D690" w14:textId="77777777" w:rsidR="005C4C14" w:rsidRPr="00A75DE3" w:rsidRDefault="005C4C14" w:rsidP="005C4C14">
      <w:pPr>
        <w:ind w:left="720" w:hanging="720"/>
        <w:rPr>
          <w:rFonts w:ascii="Arial" w:hAnsi="Arial" w:cs="Arial"/>
        </w:rPr>
      </w:pPr>
    </w:p>
    <w:p w14:paraId="0218FB27" w14:textId="77777777" w:rsidR="005C4C14" w:rsidRPr="00A75DE3" w:rsidRDefault="005C4C14" w:rsidP="005C4C14">
      <w:pPr>
        <w:ind w:left="720" w:hanging="720"/>
        <w:rPr>
          <w:rFonts w:ascii="Arial" w:hAnsi="Arial" w:cs="Arial"/>
        </w:rPr>
      </w:pPr>
      <w:r w:rsidRPr="00A75DE3">
        <w:rPr>
          <w:rFonts w:ascii="Arial" w:hAnsi="Arial" w:cs="Arial"/>
        </w:rPr>
        <w:t>Department for Work and Pensions (2012</w:t>
      </w:r>
      <w:r w:rsidRPr="00A75DE3">
        <w:rPr>
          <w:rFonts w:ascii="Arial" w:hAnsi="Arial" w:cs="Arial"/>
          <w:i/>
          <w:iCs/>
        </w:rPr>
        <w:t>) The work programme</w:t>
      </w:r>
      <w:r w:rsidRPr="00A75DE3">
        <w:rPr>
          <w:rFonts w:ascii="Arial" w:hAnsi="Arial" w:cs="Arial"/>
        </w:rPr>
        <w:t xml:space="preserve">. Available at: </w:t>
      </w:r>
      <w:hyperlink r:id="rId10" w:history="1">
        <w:r w:rsidRPr="00A75DE3">
          <w:rPr>
            <w:rStyle w:val="Hyperlink"/>
            <w:rFonts w:ascii="Arial" w:hAnsi="Arial" w:cs="Arial"/>
            <w:u w:val="none"/>
          </w:rPr>
          <w:t>The Work Programme (publishing.service.gov.uk)</w:t>
        </w:r>
      </w:hyperlink>
      <w:r w:rsidRPr="00A75DE3">
        <w:rPr>
          <w:rFonts w:ascii="Arial" w:hAnsi="Arial" w:cs="Arial"/>
        </w:rPr>
        <w:t xml:space="preserve"> (Accessed: 18 October 2020).</w:t>
      </w:r>
    </w:p>
    <w:p w14:paraId="1367BA6C" w14:textId="77777777" w:rsidR="005C4C14" w:rsidRPr="00A75DE3" w:rsidRDefault="005C4C14" w:rsidP="005C4C14">
      <w:pPr>
        <w:rPr>
          <w:rFonts w:ascii="Arial" w:hAnsi="Arial" w:cs="Arial"/>
        </w:rPr>
      </w:pPr>
    </w:p>
    <w:p w14:paraId="0D677E02" w14:textId="77777777" w:rsidR="005C4C14" w:rsidRPr="00A75DE3" w:rsidRDefault="005C4C14" w:rsidP="005C4C14">
      <w:pPr>
        <w:rPr>
          <w:rFonts w:ascii="Arial" w:hAnsi="Arial" w:cs="Arial"/>
        </w:rPr>
      </w:pPr>
      <w:r w:rsidRPr="00A75DE3">
        <w:rPr>
          <w:rFonts w:ascii="Arial" w:hAnsi="Arial" w:cs="Arial"/>
        </w:rPr>
        <w:t xml:space="preserve">Dickerson, A. and </w:t>
      </w:r>
      <w:proofErr w:type="spellStart"/>
      <w:r w:rsidRPr="00A75DE3">
        <w:rPr>
          <w:rFonts w:ascii="Arial" w:hAnsi="Arial" w:cs="Arial"/>
        </w:rPr>
        <w:t>Gurleen</w:t>
      </w:r>
      <w:proofErr w:type="spellEnd"/>
      <w:r w:rsidRPr="00A75DE3">
        <w:rPr>
          <w:rFonts w:ascii="Arial" w:hAnsi="Arial" w:cs="Arial"/>
        </w:rPr>
        <w:t xml:space="preserve">, P. (2018) ‘The many dimensions of child poverty: Evidence from the UK millennium cohort study’, </w:t>
      </w:r>
      <w:r w:rsidRPr="00A75DE3">
        <w:rPr>
          <w:rFonts w:ascii="Arial" w:hAnsi="Arial" w:cs="Arial"/>
          <w:i/>
          <w:iCs/>
        </w:rPr>
        <w:t>Fiscal Studies,</w:t>
      </w:r>
      <w:r w:rsidRPr="00A75DE3">
        <w:rPr>
          <w:rFonts w:ascii="Arial" w:hAnsi="Arial" w:cs="Arial"/>
        </w:rPr>
        <w:t xml:space="preserve"> 39(2), pp. 265-298.</w:t>
      </w:r>
    </w:p>
    <w:p w14:paraId="5659C2C1" w14:textId="77777777" w:rsidR="005C4C14" w:rsidRPr="00A75DE3" w:rsidRDefault="005C4C14" w:rsidP="005C4C14">
      <w:pPr>
        <w:rPr>
          <w:rFonts w:ascii="Arial" w:hAnsi="Arial" w:cs="Arial"/>
        </w:rPr>
      </w:pPr>
      <w:r w:rsidRPr="00A75DE3">
        <w:rPr>
          <w:rFonts w:ascii="Arial" w:hAnsi="Arial" w:cs="Arial"/>
        </w:rPr>
        <w:t>DOI: 10.1111/1475-5890.12162.</w:t>
      </w:r>
    </w:p>
    <w:p w14:paraId="4C915083" w14:textId="77777777" w:rsidR="005C4C14" w:rsidRPr="00A75DE3" w:rsidRDefault="005C4C14" w:rsidP="005C4C14">
      <w:pPr>
        <w:rPr>
          <w:rFonts w:ascii="Arial" w:hAnsi="Arial" w:cs="Arial"/>
        </w:rPr>
      </w:pPr>
    </w:p>
    <w:p w14:paraId="7DCA88BA" w14:textId="77777777" w:rsidR="005C4C14" w:rsidRPr="00A75DE3" w:rsidRDefault="005C4C14" w:rsidP="005C4C14">
      <w:pPr>
        <w:rPr>
          <w:rFonts w:ascii="Arial" w:hAnsi="Arial" w:cs="Arial"/>
        </w:rPr>
      </w:pPr>
      <w:proofErr w:type="spellStart"/>
      <w:r w:rsidRPr="00A75DE3">
        <w:rPr>
          <w:rFonts w:ascii="Arial" w:hAnsi="Arial" w:cs="Arial"/>
        </w:rPr>
        <w:t>Dimbleby</w:t>
      </w:r>
      <w:proofErr w:type="spellEnd"/>
      <w:r w:rsidRPr="00A75DE3">
        <w:rPr>
          <w:rFonts w:ascii="Arial" w:hAnsi="Arial" w:cs="Arial"/>
        </w:rPr>
        <w:t xml:space="preserve">, H. and Vincent, J. (2012) </w:t>
      </w:r>
      <w:r w:rsidRPr="00A75DE3">
        <w:rPr>
          <w:rFonts w:ascii="Arial" w:hAnsi="Arial" w:cs="Arial"/>
          <w:i/>
          <w:iCs/>
        </w:rPr>
        <w:t>The school food plan.</w:t>
      </w:r>
      <w:r w:rsidRPr="00A75DE3">
        <w:rPr>
          <w:rFonts w:ascii="Arial" w:hAnsi="Arial" w:cs="Arial"/>
        </w:rPr>
        <w:t xml:space="preserve"> Available at: </w:t>
      </w:r>
      <w:hyperlink r:id="rId11" w:history="1">
        <w:r w:rsidRPr="00A75DE3">
          <w:rPr>
            <w:rStyle w:val="Hyperlink"/>
            <w:rFonts w:ascii="Arial" w:hAnsi="Arial" w:cs="Arial"/>
            <w:u w:val="none"/>
          </w:rPr>
          <w:t>The School Food Plan (publishing.service.gov.uk)</w:t>
        </w:r>
      </w:hyperlink>
      <w:r w:rsidRPr="00A75DE3">
        <w:rPr>
          <w:rFonts w:ascii="Arial" w:hAnsi="Arial" w:cs="Arial"/>
        </w:rPr>
        <w:t xml:space="preserve"> (Accessed: 24 October 2020).</w:t>
      </w:r>
    </w:p>
    <w:p w14:paraId="5DEC5149" w14:textId="77777777" w:rsidR="005C4C14" w:rsidRDefault="005C4C14" w:rsidP="005C4C14">
      <w:pPr>
        <w:rPr>
          <w:rFonts w:ascii="Arial" w:hAnsi="Arial" w:cs="Arial"/>
        </w:rPr>
      </w:pPr>
    </w:p>
    <w:p w14:paraId="4DF75854" w14:textId="77777777" w:rsidR="005C4C14" w:rsidRDefault="005C4C14" w:rsidP="005C4C14">
      <w:pPr>
        <w:rPr>
          <w:rFonts w:ascii="Arial" w:hAnsi="Arial" w:cs="Arial"/>
        </w:rPr>
      </w:pPr>
      <w:proofErr w:type="spellStart"/>
      <w:r w:rsidRPr="00A75DE3">
        <w:rPr>
          <w:rFonts w:ascii="Arial" w:hAnsi="Arial" w:cs="Arial"/>
        </w:rPr>
        <w:t>Fortana</w:t>
      </w:r>
      <w:proofErr w:type="spellEnd"/>
      <w:r w:rsidRPr="00A75DE3">
        <w:rPr>
          <w:rFonts w:ascii="Arial" w:hAnsi="Arial" w:cs="Arial"/>
        </w:rPr>
        <w:t xml:space="preserve">, B.C. (2016) </w:t>
      </w:r>
      <w:r w:rsidRPr="00A75DE3">
        <w:rPr>
          <w:rFonts w:ascii="Arial" w:hAnsi="Arial" w:cs="Arial"/>
          <w:i/>
          <w:iCs/>
        </w:rPr>
        <w:t>Childhood in the late Ottoman empire and after.</w:t>
      </w:r>
      <w:r w:rsidRPr="00A75DE3">
        <w:rPr>
          <w:rFonts w:ascii="Arial" w:hAnsi="Arial" w:cs="Arial"/>
        </w:rPr>
        <w:t xml:space="preserve"> Leiden: Brill. </w:t>
      </w:r>
    </w:p>
    <w:p w14:paraId="25045D31" w14:textId="77777777" w:rsidR="005C4C14" w:rsidRPr="00A75DE3" w:rsidRDefault="005C4C14" w:rsidP="005C4C14">
      <w:pPr>
        <w:rPr>
          <w:rFonts w:ascii="Arial" w:hAnsi="Arial" w:cs="Arial"/>
        </w:rPr>
      </w:pPr>
    </w:p>
    <w:p w14:paraId="3377F000" w14:textId="77777777" w:rsidR="005C4C14" w:rsidRPr="00A75DE3" w:rsidRDefault="005C4C14" w:rsidP="005C4C14">
      <w:pPr>
        <w:rPr>
          <w:rFonts w:ascii="Arial" w:hAnsi="Arial" w:cs="Arial"/>
        </w:rPr>
      </w:pPr>
      <w:r w:rsidRPr="00A75DE3">
        <w:rPr>
          <w:rFonts w:ascii="Arial" w:hAnsi="Arial" w:cs="Arial"/>
        </w:rPr>
        <w:lastRenderedPageBreak/>
        <w:t xml:space="preserve">Featherstone, B. et al. (2019) ‘Poverty inequality, child abuse and neglect: Changing the conversation across the UK in child protection?’, </w:t>
      </w:r>
      <w:r w:rsidRPr="00A75DE3">
        <w:rPr>
          <w:rFonts w:ascii="Arial" w:hAnsi="Arial" w:cs="Arial"/>
          <w:i/>
          <w:iCs/>
        </w:rPr>
        <w:t>Children and Youth Services Review,</w:t>
      </w:r>
      <w:r w:rsidRPr="00A75DE3">
        <w:rPr>
          <w:rFonts w:ascii="Arial" w:hAnsi="Arial" w:cs="Arial"/>
        </w:rPr>
        <w:t xml:space="preserve"> 97, pp. 127-133. </w:t>
      </w:r>
    </w:p>
    <w:p w14:paraId="1B3F099E" w14:textId="77777777" w:rsidR="005C4C14" w:rsidRPr="00A75DE3" w:rsidRDefault="005C4C14" w:rsidP="005C4C14">
      <w:pPr>
        <w:rPr>
          <w:rFonts w:ascii="Arial" w:hAnsi="Arial" w:cs="Arial"/>
        </w:rPr>
      </w:pPr>
      <w:r w:rsidRPr="00A75DE3">
        <w:rPr>
          <w:rFonts w:ascii="Arial" w:hAnsi="Arial" w:cs="Arial"/>
        </w:rPr>
        <w:t>DOI: 10.1016/j.childyouth.2017.06.009.</w:t>
      </w:r>
    </w:p>
    <w:p w14:paraId="5C60AF2A" w14:textId="77777777" w:rsidR="005C4C14" w:rsidRPr="00A75DE3" w:rsidRDefault="005C4C14" w:rsidP="005C4C14">
      <w:pPr>
        <w:rPr>
          <w:rFonts w:ascii="Arial" w:hAnsi="Arial" w:cs="Arial"/>
        </w:rPr>
      </w:pPr>
    </w:p>
    <w:p w14:paraId="042CC404" w14:textId="77777777" w:rsidR="005C4C14" w:rsidRPr="00A75DE3" w:rsidRDefault="005C4C14" w:rsidP="005C4C14">
      <w:pPr>
        <w:rPr>
          <w:rFonts w:ascii="Arial" w:hAnsi="Arial" w:cs="Arial"/>
        </w:rPr>
      </w:pPr>
      <w:proofErr w:type="spellStart"/>
      <w:r w:rsidRPr="00A75DE3">
        <w:rPr>
          <w:rFonts w:ascii="Arial" w:hAnsi="Arial" w:cs="Arial"/>
        </w:rPr>
        <w:t>Glennerster</w:t>
      </w:r>
      <w:proofErr w:type="spellEnd"/>
      <w:r w:rsidRPr="00A75DE3">
        <w:rPr>
          <w:rFonts w:ascii="Arial" w:hAnsi="Arial" w:cs="Arial"/>
        </w:rPr>
        <w:t xml:space="preserve">, H. et al. (2004) </w:t>
      </w:r>
      <w:r w:rsidRPr="00A75DE3">
        <w:rPr>
          <w:rFonts w:ascii="Arial" w:hAnsi="Arial" w:cs="Arial"/>
          <w:i/>
          <w:iCs/>
        </w:rPr>
        <w:t>One hundred years of poverty and policy.</w:t>
      </w:r>
      <w:r w:rsidRPr="00A75DE3">
        <w:rPr>
          <w:rFonts w:ascii="Arial" w:hAnsi="Arial" w:cs="Arial"/>
        </w:rPr>
        <w:t xml:space="preserve"> Available at: </w:t>
      </w:r>
      <w:hyperlink r:id="rId12" w:history="1">
        <w:r w:rsidRPr="00A75DE3">
          <w:rPr>
            <w:rStyle w:val="Hyperlink"/>
            <w:rFonts w:ascii="Arial" w:hAnsi="Arial" w:cs="Arial"/>
            <w:u w:val="none"/>
          </w:rPr>
          <w:t>1859352227.pdf</w:t>
        </w:r>
      </w:hyperlink>
      <w:r w:rsidRPr="00A75DE3">
        <w:rPr>
          <w:rFonts w:ascii="Arial" w:hAnsi="Arial" w:cs="Arial"/>
        </w:rPr>
        <w:t xml:space="preserve"> (Accessed: 18 October 2020). </w:t>
      </w:r>
    </w:p>
    <w:p w14:paraId="44687431" w14:textId="77777777" w:rsidR="005C4C14" w:rsidRPr="00A75DE3" w:rsidRDefault="005C4C14" w:rsidP="005C4C14">
      <w:pPr>
        <w:rPr>
          <w:rFonts w:ascii="Arial" w:hAnsi="Arial" w:cs="Arial"/>
        </w:rPr>
      </w:pPr>
    </w:p>
    <w:p w14:paraId="763E521D" w14:textId="77777777" w:rsidR="005C4C14" w:rsidRPr="00A75DE3" w:rsidRDefault="005C4C14" w:rsidP="005C4C14">
      <w:pPr>
        <w:rPr>
          <w:rFonts w:ascii="Arial" w:hAnsi="Arial" w:cs="Arial"/>
        </w:rPr>
      </w:pPr>
      <w:proofErr w:type="spellStart"/>
      <w:r w:rsidRPr="00A75DE3">
        <w:rPr>
          <w:rFonts w:ascii="Arial" w:hAnsi="Arial" w:cs="Arial"/>
        </w:rPr>
        <w:t>Glennerster</w:t>
      </w:r>
      <w:proofErr w:type="spellEnd"/>
      <w:r w:rsidRPr="00A75DE3">
        <w:rPr>
          <w:rFonts w:ascii="Arial" w:hAnsi="Arial" w:cs="Arial"/>
        </w:rPr>
        <w:t xml:space="preserve">, H. (2012) ‘Why was wealth tax for the UK abandoned?: lessons for the policy process and tackling wealth inequality’, </w:t>
      </w:r>
      <w:r w:rsidRPr="00A75DE3">
        <w:rPr>
          <w:rFonts w:ascii="Arial" w:hAnsi="Arial" w:cs="Arial"/>
          <w:i/>
          <w:iCs/>
        </w:rPr>
        <w:t xml:space="preserve">Journal of Social Policy, </w:t>
      </w:r>
      <w:r w:rsidRPr="00A75DE3">
        <w:rPr>
          <w:rFonts w:ascii="Arial" w:hAnsi="Arial" w:cs="Arial"/>
        </w:rPr>
        <w:t>41(2), pp. 223-249.</w:t>
      </w:r>
    </w:p>
    <w:p w14:paraId="4FE12C54" w14:textId="77777777" w:rsidR="005C4C14" w:rsidRPr="00A75DE3" w:rsidRDefault="005C4C14" w:rsidP="005C4C14">
      <w:pPr>
        <w:rPr>
          <w:rFonts w:ascii="Arial" w:hAnsi="Arial" w:cs="Arial"/>
        </w:rPr>
      </w:pPr>
      <w:r w:rsidRPr="00A75DE3">
        <w:rPr>
          <w:rFonts w:ascii="Arial" w:hAnsi="Arial" w:cs="Arial"/>
        </w:rPr>
        <w:t>DOI: 1017/S0047279411000602.</w:t>
      </w:r>
    </w:p>
    <w:p w14:paraId="0C6E6DDB" w14:textId="77777777" w:rsidR="005C4C14" w:rsidRPr="00A75DE3" w:rsidRDefault="005C4C14" w:rsidP="005C4C14">
      <w:pPr>
        <w:rPr>
          <w:rFonts w:ascii="Arial" w:hAnsi="Arial" w:cs="Arial"/>
        </w:rPr>
      </w:pPr>
    </w:p>
    <w:p w14:paraId="03792E26" w14:textId="77777777" w:rsidR="005C4C14" w:rsidRPr="00A75DE3" w:rsidRDefault="005C4C14" w:rsidP="005C4C14">
      <w:pPr>
        <w:rPr>
          <w:rFonts w:ascii="Arial" w:hAnsi="Arial" w:cs="Arial"/>
        </w:rPr>
      </w:pPr>
      <w:r w:rsidRPr="00A75DE3">
        <w:rPr>
          <w:rFonts w:ascii="Arial" w:hAnsi="Arial" w:cs="Arial"/>
        </w:rPr>
        <w:t xml:space="preserve">Graham, E. (2012) </w:t>
      </w:r>
      <w:r w:rsidRPr="00A75DE3">
        <w:rPr>
          <w:rFonts w:ascii="Arial" w:hAnsi="Arial" w:cs="Arial"/>
          <w:i/>
          <w:iCs/>
        </w:rPr>
        <w:t xml:space="preserve">The </w:t>
      </w:r>
      <w:proofErr w:type="spellStart"/>
      <w:r w:rsidRPr="00A75DE3">
        <w:rPr>
          <w:rFonts w:ascii="Arial" w:hAnsi="Arial" w:cs="Arial"/>
          <w:i/>
          <w:iCs/>
        </w:rPr>
        <w:t>Wefare</w:t>
      </w:r>
      <w:proofErr w:type="spellEnd"/>
      <w:r w:rsidRPr="00A75DE3">
        <w:rPr>
          <w:rFonts w:ascii="Arial" w:hAnsi="Arial" w:cs="Arial"/>
          <w:i/>
          <w:iCs/>
        </w:rPr>
        <w:t xml:space="preserve"> reform act 2012. </w:t>
      </w:r>
      <w:r w:rsidRPr="00A75DE3">
        <w:rPr>
          <w:rFonts w:ascii="Arial" w:hAnsi="Arial" w:cs="Arial"/>
        </w:rPr>
        <w:t xml:space="preserve">Available at: </w:t>
      </w:r>
      <w:hyperlink r:id="rId13" w:history="1">
        <w:r w:rsidRPr="00A75DE3">
          <w:rPr>
            <w:rStyle w:val="Hyperlink"/>
            <w:rFonts w:ascii="Arial" w:hAnsi="Arial" w:cs="Arial"/>
            <w:u w:val="none"/>
          </w:rPr>
          <w:t>Welfare Reform Act 2012 | CPAG</w:t>
        </w:r>
      </w:hyperlink>
      <w:r w:rsidRPr="00A75DE3">
        <w:rPr>
          <w:rFonts w:ascii="Arial" w:hAnsi="Arial" w:cs="Arial"/>
        </w:rPr>
        <w:t xml:space="preserve"> (Accessed: 19 October 2020). </w:t>
      </w:r>
    </w:p>
    <w:p w14:paraId="5AEC1523" w14:textId="77777777" w:rsidR="005C4C14" w:rsidRPr="00A75DE3" w:rsidRDefault="005C4C14" w:rsidP="005C4C14">
      <w:pPr>
        <w:rPr>
          <w:rFonts w:ascii="Arial" w:hAnsi="Arial" w:cs="Arial"/>
        </w:rPr>
      </w:pPr>
    </w:p>
    <w:p w14:paraId="2DF3B56F" w14:textId="77777777" w:rsidR="005C4C14" w:rsidRPr="00A75DE3" w:rsidRDefault="005C4C14" w:rsidP="005C4C14">
      <w:pPr>
        <w:rPr>
          <w:rFonts w:ascii="Arial" w:hAnsi="Arial" w:cs="Arial"/>
        </w:rPr>
      </w:pPr>
      <w:r w:rsidRPr="00A75DE3">
        <w:rPr>
          <w:rFonts w:ascii="Arial" w:hAnsi="Arial" w:cs="Arial"/>
          <w:lang w:val="nl-NL"/>
        </w:rPr>
        <w:t xml:space="preserve">Green, M. J. et al. </w:t>
      </w:r>
      <w:r w:rsidRPr="00A75DE3">
        <w:rPr>
          <w:rFonts w:ascii="Arial" w:hAnsi="Arial" w:cs="Arial"/>
        </w:rPr>
        <w:t>(2018) ‘Timing of poverty in childhood and adolescent health: Evidence</w:t>
      </w:r>
      <w:r w:rsidRPr="00A75DE3">
        <w:rPr>
          <w:rFonts w:ascii="Arial" w:hAnsi="Arial" w:cs="Arial"/>
          <w:i/>
          <w:iCs/>
        </w:rPr>
        <w:t xml:space="preserve"> </w:t>
      </w:r>
      <w:r w:rsidRPr="00A75DE3">
        <w:rPr>
          <w:rFonts w:ascii="Arial" w:hAnsi="Arial" w:cs="Arial"/>
        </w:rPr>
        <w:t>from the US and UK’</w:t>
      </w:r>
      <w:r w:rsidRPr="00A75DE3">
        <w:rPr>
          <w:rFonts w:ascii="Arial" w:hAnsi="Arial" w:cs="Arial"/>
          <w:i/>
          <w:iCs/>
        </w:rPr>
        <w:t>, Social Science and Medicine</w:t>
      </w:r>
      <w:r w:rsidRPr="00A75DE3">
        <w:rPr>
          <w:rFonts w:ascii="Arial" w:hAnsi="Arial" w:cs="Arial"/>
        </w:rPr>
        <w:t xml:space="preserve">, 197, pp. 136-143. </w:t>
      </w:r>
    </w:p>
    <w:p w14:paraId="7984355E" w14:textId="77777777" w:rsidR="005C4C14" w:rsidRPr="00A75DE3" w:rsidRDefault="005C4C14" w:rsidP="005C4C14">
      <w:pPr>
        <w:rPr>
          <w:rFonts w:ascii="Arial" w:hAnsi="Arial" w:cs="Arial"/>
        </w:rPr>
      </w:pPr>
      <w:r w:rsidRPr="00A75DE3">
        <w:rPr>
          <w:rFonts w:ascii="Arial" w:hAnsi="Arial" w:cs="Arial"/>
        </w:rPr>
        <w:t>DOI: 10.1016/j.socscimed.2017.12.004.</w:t>
      </w:r>
    </w:p>
    <w:p w14:paraId="60005361" w14:textId="77777777" w:rsidR="005C4C14" w:rsidRPr="00A75DE3" w:rsidRDefault="005C4C14" w:rsidP="005C4C14">
      <w:pPr>
        <w:rPr>
          <w:rFonts w:ascii="Arial" w:hAnsi="Arial" w:cs="Arial"/>
          <w:color w:val="3A3A3A"/>
          <w:shd w:val="clear" w:color="auto" w:fill="F3F3F3"/>
        </w:rPr>
      </w:pPr>
    </w:p>
    <w:p w14:paraId="078B9060" w14:textId="77777777" w:rsidR="005C4C14" w:rsidRPr="00A75DE3" w:rsidRDefault="005C4C14" w:rsidP="005C4C14">
      <w:pPr>
        <w:rPr>
          <w:rFonts w:ascii="Arial" w:hAnsi="Arial" w:cs="Arial"/>
        </w:rPr>
      </w:pPr>
      <w:r w:rsidRPr="00A75DE3">
        <w:rPr>
          <w:rFonts w:ascii="Arial" w:hAnsi="Arial" w:cs="Arial"/>
        </w:rPr>
        <w:t xml:space="preserve">Hargrove, A. </w:t>
      </w:r>
      <w:proofErr w:type="spellStart"/>
      <w:r w:rsidRPr="00A75DE3">
        <w:rPr>
          <w:rFonts w:ascii="Arial" w:hAnsi="Arial" w:cs="Arial"/>
        </w:rPr>
        <w:t>Enenajor</w:t>
      </w:r>
      <w:proofErr w:type="spellEnd"/>
      <w:r w:rsidRPr="00A75DE3">
        <w:rPr>
          <w:rFonts w:ascii="Arial" w:hAnsi="Arial" w:cs="Arial"/>
        </w:rPr>
        <w:t xml:space="preserve">, A.  and Lee, A. (2011) </w:t>
      </w:r>
      <w:r w:rsidRPr="00A75DE3">
        <w:rPr>
          <w:rFonts w:ascii="Arial" w:hAnsi="Arial" w:cs="Arial"/>
          <w:i/>
          <w:iCs/>
        </w:rPr>
        <w:t>Risk and Children: Poverty notes from theory</w:t>
      </w:r>
      <w:r w:rsidRPr="00A75DE3">
        <w:rPr>
          <w:rFonts w:ascii="Arial" w:hAnsi="Arial" w:cs="Arial"/>
        </w:rPr>
        <w:t xml:space="preserve"> </w:t>
      </w:r>
      <w:r w:rsidRPr="00A75DE3">
        <w:rPr>
          <w:rFonts w:ascii="Arial" w:hAnsi="Arial" w:cs="Arial"/>
          <w:i/>
          <w:iCs/>
        </w:rPr>
        <w:t>and research</w:t>
      </w:r>
      <w:r w:rsidRPr="00A75DE3">
        <w:rPr>
          <w:rFonts w:ascii="Arial" w:hAnsi="Arial" w:cs="Arial"/>
        </w:rPr>
        <w:t xml:space="preserve">. Available at: </w:t>
      </w:r>
      <w:hyperlink r:id="rId14" w:history="1">
        <w:r w:rsidRPr="00A75DE3">
          <w:rPr>
            <w:rStyle w:val="Hyperlink"/>
            <w:rFonts w:ascii="Arial" w:hAnsi="Arial" w:cs="Arial"/>
            <w:u w:val="none"/>
          </w:rPr>
          <w:t>Risk and Childhood Poverty: Notes from Theory and Research (publishing.service.gov.uk)</w:t>
        </w:r>
      </w:hyperlink>
      <w:r w:rsidRPr="00A75DE3">
        <w:rPr>
          <w:rFonts w:ascii="Arial" w:hAnsi="Arial" w:cs="Arial"/>
        </w:rPr>
        <w:t xml:space="preserve"> (Accessed: 20 October 2020). </w:t>
      </w:r>
    </w:p>
    <w:p w14:paraId="102E6814" w14:textId="77777777" w:rsidR="005C4C14" w:rsidRPr="00A75DE3" w:rsidRDefault="005C4C14" w:rsidP="005C4C14">
      <w:pPr>
        <w:rPr>
          <w:rFonts w:ascii="Arial" w:hAnsi="Arial" w:cs="Arial"/>
        </w:rPr>
      </w:pPr>
    </w:p>
    <w:p w14:paraId="5F5B7964" w14:textId="77777777" w:rsidR="005C4C14" w:rsidRPr="00A75DE3" w:rsidRDefault="005C4C14" w:rsidP="005C4C14">
      <w:pPr>
        <w:rPr>
          <w:rFonts w:ascii="Arial" w:hAnsi="Arial" w:cs="Arial"/>
        </w:rPr>
      </w:pPr>
      <w:r w:rsidRPr="00A75DE3">
        <w:rPr>
          <w:rFonts w:ascii="Arial" w:hAnsi="Arial" w:cs="Arial"/>
        </w:rPr>
        <w:t xml:space="preserve">Hatfield, M. (2019) </w:t>
      </w:r>
      <w:r w:rsidRPr="00A75DE3">
        <w:rPr>
          <w:rFonts w:ascii="Arial" w:hAnsi="Arial" w:cs="Arial"/>
          <w:i/>
          <w:iCs/>
        </w:rPr>
        <w:t xml:space="preserve">Growing up in nineteenth-century Ireland: A cultural history of Middle class childhood and gender. </w:t>
      </w:r>
      <w:r w:rsidRPr="00A75DE3">
        <w:rPr>
          <w:rFonts w:ascii="Arial" w:hAnsi="Arial" w:cs="Arial"/>
        </w:rPr>
        <w:t>Oxford: Oxford University Press.</w:t>
      </w:r>
    </w:p>
    <w:p w14:paraId="534CDF06" w14:textId="77777777" w:rsidR="005C4C14" w:rsidRPr="00A75DE3" w:rsidRDefault="005C4C14" w:rsidP="005C4C14">
      <w:pPr>
        <w:rPr>
          <w:rFonts w:ascii="Arial" w:hAnsi="Arial" w:cs="Arial"/>
        </w:rPr>
      </w:pPr>
    </w:p>
    <w:p w14:paraId="4714C005" w14:textId="77777777" w:rsidR="005C4C14" w:rsidRPr="00A75DE3" w:rsidRDefault="005C4C14" w:rsidP="005C4C14">
      <w:pPr>
        <w:rPr>
          <w:rFonts w:ascii="Arial" w:hAnsi="Arial" w:cs="Arial"/>
        </w:rPr>
      </w:pPr>
      <w:proofErr w:type="spellStart"/>
      <w:r w:rsidRPr="00A75DE3">
        <w:rPr>
          <w:rFonts w:ascii="Arial" w:hAnsi="Arial" w:cs="Arial"/>
        </w:rPr>
        <w:t>Hoggett</w:t>
      </w:r>
      <w:proofErr w:type="spellEnd"/>
      <w:r w:rsidRPr="00A75DE3">
        <w:rPr>
          <w:rFonts w:ascii="Arial" w:hAnsi="Arial" w:cs="Arial"/>
        </w:rPr>
        <w:t xml:space="preserve">, J. and Frost, E. (2018) ‘The troubled families programme and the problems of success’, </w:t>
      </w:r>
      <w:r w:rsidRPr="00A75DE3">
        <w:rPr>
          <w:rFonts w:ascii="Arial" w:hAnsi="Arial" w:cs="Arial"/>
          <w:i/>
          <w:iCs/>
        </w:rPr>
        <w:t xml:space="preserve">Social Policy and Society, </w:t>
      </w:r>
      <w:r w:rsidRPr="00A75DE3">
        <w:rPr>
          <w:rFonts w:ascii="Arial" w:hAnsi="Arial" w:cs="Arial"/>
        </w:rPr>
        <w:t>17(4), pp. 523-534.</w:t>
      </w:r>
    </w:p>
    <w:p w14:paraId="02176DAA" w14:textId="77777777" w:rsidR="005C4C14" w:rsidRPr="00A75DE3" w:rsidRDefault="005C4C14" w:rsidP="005C4C14">
      <w:pPr>
        <w:rPr>
          <w:rFonts w:ascii="Arial" w:hAnsi="Arial" w:cs="Arial"/>
        </w:rPr>
      </w:pPr>
      <w:r w:rsidRPr="00A75DE3">
        <w:rPr>
          <w:rFonts w:ascii="Arial" w:hAnsi="Arial" w:cs="Arial"/>
        </w:rPr>
        <w:t>DOI: 10.1017/S1474746417000148.</w:t>
      </w:r>
    </w:p>
    <w:p w14:paraId="57D6D12C" w14:textId="77777777" w:rsidR="005C4C14" w:rsidRPr="00A75DE3" w:rsidRDefault="005C4C14" w:rsidP="005C4C14">
      <w:pPr>
        <w:rPr>
          <w:rFonts w:ascii="Arial" w:hAnsi="Arial" w:cs="Arial"/>
        </w:rPr>
      </w:pPr>
    </w:p>
    <w:p w14:paraId="67236A96" w14:textId="77777777" w:rsidR="005C4C14" w:rsidRPr="00A75DE3" w:rsidRDefault="005C4C14" w:rsidP="005C4C14">
      <w:pPr>
        <w:rPr>
          <w:rFonts w:ascii="Arial" w:hAnsi="Arial" w:cs="Arial"/>
        </w:rPr>
      </w:pPr>
      <w:r w:rsidRPr="00A75DE3">
        <w:rPr>
          <w:rFonts w:ascii="Arial" w:hAnsi="Arial" w:cs="Arial"/>
        </w:rPr>
        <w:t xml:space="preserve">IMISCOE Research Group (2016) </w:t>
      </w:r>
      <w:r w:rsidRPr="00A75DE3">
        <w:rPr>
          <w:rFonts w:ascii="Arial" w:hAnsi="Arial" w:cs="Arial"/>
          <w:i/>
          <w:iCs/>
        </w:rPr>
        <w:t xml:space="preserve">Contested childhoods: Growing up in migrancy. Edited by </w:t>
      </w:r>
      <w:r w:rsidRPr="00A75DE3">
        <w:rPr>
          <w:rFonts w:ascii="Arial" w:hAnsi="Arial" w:cs="Arial"/>
        </w:rPr>
        <w:t xml:space="preserve">M. L. </w:t>
      </w:r>
      <w:proofErr w:type="spellStart"/>
      <w:r w:rsidRPr="00A75DE3">
        <w:rPr>
          <w:rFonts w:ascii="Arial" w:hAnsi="Arial" w:cs="Arial"/>
        </w:rPr>
        <w:t>Seeberg</w:t>
      </w:r>
      <w:proofErr w:type="spellEnd"/>
      <w:r w:rsidRPr="00A75DE3">
        <w:rPr>
          <w:rFonts w:ascii="Arial" w:hAnsi="Arial" w:cs="Arial"/>
        </w:rPr>
        <w:t xml:space="preserve"> and E. </w:t>
      </w:r>
      <w:proofErr w:type="spellStart"/>
      <w:r w:rsidRPr="00A75DE3">
        <w:rPr>
          <w:rFonts w:ascii="Arial" w:hAnsi="Arial" w:cs="Arial"/>
        </w:rPr>
        <w:t>Gozdziak</w:t>
      </w:r>
      <w:proofErr w:type="spellEnd"/>
      <w:r w:rsidRPr="00A75DE3">
        <w:rPr>
          <w:rFonts w:ascii="Arial" w:hAnsi="Arial" w:cs="Arial"/>
        </w:rPr>
        <w:t xml:space="preserve">. Oslo: Singer Open. </w:t>
      </w:r>
    </w:p>
    <w:p w14:paraId="54BCF906" w14:textId="77777777" w:rsidR="005C4C14" w:rsidRPr="00A75DE3" w:rsidRDefault="005C4C14" w:rsidP="005C4C14">
      <w:pPr>
        <w:rPr>
          <w:rFonts w:ascii="Arial" w:hAnsi="Arial" w:cs="Arial"/>
        </w:rPr>
      </w:pPr>
    </w:p>
    <w:p w14:paraId="70AA30AC" w14:textId="77777777" w:rsidR="005C4C14" w:rsidRPr="00A75DE3" w:rsidRDefault="005C4C14" w:rsidP="005C4C14">
      <w:pPr>
        <w:rPr>
          <w:rFonts w:ascii="Arial" w:hAnsi="Arial" w:cs="Arial"/>
        </w:rPr>
      </w:pPr>
      <w:r w:rsidRPr="00A75DE3">
        <w:rPr>
          <w:rFonts w:ascii="Arial" w:hAnsi="Arial" w:cs="Arial"/>
        </w:rPr>
        <w:t xml:space="preserve">Khan, O. (2020) </w:t>
      </w:r>
      <w:r w:rsidRPr="00A75DE3">
        <w:rPr>
          <w:rFonts w:ascii="Arial" w:hAnsi="Arial" w:cs="Arial"/>
          <w:i/>
          <w:iCs/>
        </w:rPr>
        <w:t>Understanding and responding to ethnic minority child poverty</w:t>
      </w:r>
      <w:r w:rsidRPr="00A75DE3">
        <w:rPr>
          <w:rFonts w:ascii="Arial" w:hAnsi="Arial" w:cs="Arial"/>
        </w:rPr>
        <w:t xml:space="preserve">. Available at: </w:t>
      </w:r>
      <w:hyperlink r:id="rId15" w:history="1">
        <w:r w:rsidRPr="00A75DE3">
          <w:rPr>
            <w:rStyle w:val="Hyperlink"/>
            <w:rFonts w:ascii="Arial" w:hAnsi="Arial" w:cs="Arial"/>
            <w:u w:val="none"/>
          </w:rPr>
          <w:t>Understanding and responding to ethnic minority child poverty | CPAG</w:t>
        </w:r>
      </w:hyperlink>
      <w:r w:rsidRPr="00A75DE3">
        <w:rPr>
          <w:rFonts w:ascii="Arial" w:hAnsi="Arial" w:cs="Arial"/>
        </w:rPr>
        <w:t xml:space="preserve"> (Accessed: 19 October 2020). </w:t>
      </w:r>
    </w:p>
    <w:p w14:paraId="4C1A19FD" w14:textId="77777777" w:rsidR="005C4C14" w:rsidRPr="00A75DE3" w:rsidRDefault="005C4C14" w:rsidP="005C4C14">
      <w:pPr>
        <w:rPr>
          <w:rFonts w:ascii="Arial" w:hAnsi="Arial" w:cs="Arial"/>
        </w:rPr>
      </w:pPr>
    </w:p>
    <w:p w14:paraId="2063E125" w14:textId="77777777" w:rsidR="005C4C14" w:rsidRPr="00A75DE3" w:rsidRDefault="005C4C14" w:rsidP="005C4C14">
      <w:pPr>
        <w:rPr>
          <w:rFonts w:ascii="Arial" w:hAnsi="Arial" w:cs="Arial"/>
        </w:rPr>
      </w:pPr>
      <w:r w:rsidRPr="00A75DE3">
        <w:rPr>
          <w:rFonts w:ascii="Arial" w:hAnsi="Arial" w:cs="Arial"/>
        </w:rPr>
        <w:lastRenderedPageBreak/>
        <w:t xml:space="preserve">Magic Breakfast (2020) </w:t>
      </w:r>
      <w:r w:rsidRPr="00A75DE3">
        <w:rPr>
          <w:rFonts w:ascii="Arial" w:hAnsi="Arial" w:cs="Arial"/>
          <w:i/>
          <w:iCs/>
        </w:rPr>
        <w:t xml:space="preserve">What we do. </w:t>
      </w:r>
      <w:r w:rsidRPr="00A75DE3">
        <w:rPr>
          <w:rFonts w:ascii="Arial" w:hAnsi="Arial" w:cs="Arial"/>
        </w:rPr>
        <w:t xml:space="preserve">Available at: </w:t>
      </w:r>
      <w:hyperlink r:id="rId16" w:history="1">
        <w:r w:rsidRPr="00A75DE3">
          <w:rPr>
            <w:rStyle w:val="Hyperlink"/>
            <w:rFonts w:ascii="Arial" w:hAnsi="Arial" w:cs="Arial"/>
            <w:u w:val="none"/>
          </w:rPr>
          <w:t>What we do | Magic Breakfast</w:t>
        </w:r>
      </w:hyperlink>
      <w:r w:rsidRPr="00A75DE3">
        <w:rPr>
          <w:rFonts w:ascii="Arial" w:hAnsi="Arial" w:cs="Arial"/>
        </w:rPr>
        <w:t xml:space="preserve"> (Accessed: 24 October 2020).</w:t>
      </w:r>
    </w:p>
    <w:p w14:paraId="32C100F0" w14:textId="77777777" w:rsidR="005C4C14" w:rsidRPr="00A75DE3" w:rsidRDefault="005C4C14" w:rsidP="005C4C14">
      <w:pPr>
        <w:rPr>
          <w:rFonts w:ascii="Arial" w:hAnsi="Arial" w:cs="Arial"/>
        </w:rPr>
      </w:pPr>
    </w:p>
    <w:p w14:paraId="314DCF61" w14:textId="77777777" w:rsidR="005C4C14" w:rsidRPr="00A75DE3" w:rsidRDefault="005C4C14" w:rsidP="005C4C14">
      <w:pPr>
        <w:rPr>
          <w:rFonts w:ascii="Arial" w:hAnsi="Arial" w:cs="Arial"/>
        </w:rPr>
      </w:pPr>
      <w:r w:rsidRPr="00A75DE3">
        <w:rPr>
          <w:rFonts w:ascii="Arial" w:hAnsi="Arial" w:cs="Arial"/>
        </w:rPr>
        <w:t xml:space="preserve">Moran-Ellis, J. (2010) ‘Reflections on the sociology of childhood in the UK’, </w:t>
      </w:r>
      <w:r w:rsidRPr="00A75DE3">
        <w:rPr>
          <w:rFonts w:ascii="Arial" w:hAnsi="Arial" w:cs="Arial"/>
          <w:i/>
          <w:iCs/>
        </w:rPr>
        <w:t>Current Sociology,</w:t>
      </w:r>
      <w:r w:rsidRPr="00A75DE3">
        <w:rPr>
          <w:rFonts w:ascii="Arial" w:hAnsi="Arial" w:cs="Arial"/>
        </w:rPr>
        <w:t xml:space="preserve"> 58(2), pp. 186-205.</w:t>
      </w:r>
    </w:p>
    <w:p w14:paraId="11198E10" w14:textId="77777777" w:rsidR="005C4C14" w:rsidRPr="00A75DE3" w:rsidRDefault="005C4C14" w:rsidP="005C4C14">
      <w:pPr>
        <w:rPr>
          <w:rFonts w:ascii="Arial" w:hAnsi="Arial" w:cs="Arial"/>
        </w:rPr>
      </w:pPr>
      <w:r w:rsidRPr="00A75DE3">
        <w:rPr>
          <w:rFonts w:ascii="Arial" w:hAnsi="Arial" w:cs="Arial"/>
        </w:rPr>
        <w:t>DOI: 10.1177/0011392109354241.</w:t>
      </w:r>
    </w:p>
    <w:p w14:paraId="1C6BBCC7" w14:textId="77777777" w:rsidR="005C4C14" w:rsidRPr="00A75DE3" w:rsidRDefault="005C4C14" w:rsidP="005C4C14">
      <w:pPr>
        <w:rPr>
          <w:rFonts w:ascii="Arial" w:hAnsi="Arial" w:cs="Arial"/>
        </w:rPr>
      </w:pPr>
    </w:p>
    <w:p w14:paraId="6C35E446" w14:textId="77777777" w:rsidR="005C4C14" w:rsidRPr="00A75DE3" w:rsidRDefault="005C4C14" w:rsidP="005C4C14">
      <w:pPr>
        <w:rPr>
          <w:rFonts w:ascii="Arial" w:hAnsi="Arial" w:cs="Arial"/>
        </w:rPr>
      </w:pPr>
      <w:r w:rsidRPr="00A75DE3">
        <w:rPr>
          <w:rFonts w:ascii="Arial" w:hAnsi="Arial" w:cs="Arial"/>
        </w:rPr>
        <w:t xml:space="preserve">Murdoch, L. (2007) </w:t>
      </w:r>
      <w:r w:rsidRPr="00A75DE3">
        <w:rPr>
          <w:rFonts w:ascii="Arial" w:hAnsi="Arial" w:cs="Arial"/>
          <w:i/>
          <w:iCs/>
        </w:rPr>
        <w:t xml:space="preserve">Imagined </w:t>
      </w:r>
      <w:proofErr w:type="spellStart"/>
      <w:r w:rsidRPr="00A75DE3">
        <w:rPr>
          <w:rFonts w:ascii="Arial" w:hAnsi="Arial" w:cs="Arial"/>
          <w:i/>
          <w:iCs/>
        </w:rPr>
        <w:t>orpans</w:t>
      </w:r>
      <w:proofErr w:type="spellEnd"/>
      <w:r w:rsidRPr="00A75DE3">
        <w:rPr>
          <w:rFonts w:ascii="Arial" w:hAnsi="Arial" w:cs="Arial"/>
          <w:i/>
          <w:iCs/>
        </w:rPr>
        <w:t>: poor families, child welfare, and contested citizenship in London.</w:t>
      </w:r>
      <w:r w:rsidRPr="00A75DE3">
        <w:rPr>
          <w:rFonts w:ascii="Arial" w:hAnsi="Arial" w:cs="Arial"/>
        </w:rPr>
        <w:t xml:space="preserve"> New Jersey: Rutgers University Press.</w:t>
      </w:r>
    </w:p>
    <w:p w14:paraId="6A83444B" w14:textId="77777777" w:rsidR="005C4C14" w:rsidRPr="00A75DE3" w:rsidRDefault="005C4C14" w:rsidP="005C4C14">
      <w:pPr>
        <w:rPr>
          <w:rFonts w:ascii="Arial" w:hAnsi="Arial" w:cs="Arial"/>
        </w:rPr>
      </w:pPr>
    </w:p>
    <w:p w14:paraId="48DFDC9E" w14:textId="77777777" w:rsidR="005C4C14" w:rsidRPr="00A75DE3" w:rsidRDefault="005C4C14" w:rsidP="005C4C14">
      <w:pPr>
        <w:rPr>
          <w:rFonts w:ascii="Arial" w:hAnsi="Arial" w:cs="Arial"/>
        </w:rPr>
      </w:pPr>
      <w:r w:rsidRPr="00A75DE3">
        <w:rPr>
          <w:rFonts w:ascii="Arial" w:hAnsi="Arial" w:cs="Arial"/>
        </w:rPr>
        <w:t xml:space="preserve">Ridge, T. (2011) ‘The </w:t>
      </w:r>
      <w:proofErr w:type="spellStart"/>
      <w:r w:rsidRPr="00A75DE3">
        <w:rPr>
          <w:rFonts w:ascii="Arial" w:hAnsi="Arial" w:cs="Arial"/>
        </w:rPr>
        <w:t>everday</w:t>
      </w:r>
      <w:proofErr w:type="spellEnd"/>
      <w:r w:rsidRPr="00A75DE3">
        <w:rPr>
          <w:rFonts w:ascii="Arial" w:hAnsi="Arial" w:cs="Arial"/>
        </w:rPr>
        <w:t xml:space="preserve"> costs of poverty in childhood: A review of qualitative research exploring the lives and experience of low-income children in the UK’, </w:t>
      </w:r>
      <w:r w:rsidRPr="00A75DE3">
        <w:rPr>
          <w:rFonts w:ascii="Arial" w:hAnsi="Arial" w:cs="Arial"/>
          <w:i/>
          <w:iCs/>
        </w:rPr>
        <w:t xml:space="preserve">Children and Society, </w:t>
      </w:r>
      <w:r w:rsidRPr="00A75DE3">
        <w:rPr>
          <w:rFonts w:ascii="Arial" w:hAnsi="Arial" w:cs="Arial"/>
        </w:rPr>
        <w:t>25(1). pp. 73-84.</w:t>
      </w:r>
    </w:p>
    <w:p w14:paraId="4F1F7E67" w14:textId="77777777" w:rsidR="005C4C14" w:rsidRPr="00A75DE3" w:rsidRDefault="005C4C14" w:rsidP="005C4C14">
      <w:pPr>
        <w:rPr>
          <w:rFonts w:ascii="Arial" w:hAnsi="Arial" w:cs="Arial"/>
        </w:rPr>
      </w:pPr>
      <w:r w:rsidRPr="00A75DE3">
        <w:rPr>
          <w:rFonts w:ascii="Arial" w:hAnsi="Arial" w:cs="Arial"/>
        </w:rPr>
        <w:t>DOI: 10.1111/j.1099-0860.2011.00345.x.</w:t>
      </w:r>
    </w:p>
    <w:p w14:paraId="06410991" w14:textId="77777777" w:rsidR="005C4C14" w:rsidRPr="00A75DE3" w:rsidRDefault="005C4C14" w:rsidP="005C4C14">
      <w:pPr>
        <w:rPr>
          <w:rFonts w:ascii="Arial" w:hAnsi="Arial" w:cs="Arial"/>
        </w:rPr>
      </w:pPr>
    </w:p>
    <w:p w14:paraId="0818B27B" w14:textId="77777777" w:rsidR="005C4C14" w:rsidRPr="00A75DE3" w:rsidRDefault="005C4C14" w:rsidP="005C4C14">
      <w:pPr>
        <w:rPr>
          <w:rFonts w:ascii="Arial" w:hAnsi="Arial" w:cs="Arial"/>
        </w:rPr>
      </w:pPr>
      <w:r w:rsidRPr="00A75DE3">
        <w:rPr>
          <w:rFonts w:ascii="Arial" w:hAnsi="Arial" w:cs="Arial"/>
        </w:rPr>
        <w:t xml:space="preserve">The </w:t>
      </w:r>
      <w:proofErr w:type="spellStart"/>
      <w:r w:rsidRPr="00A75DE3">
        <w:rPr>
          <w:rFonts w:ascii="Arial" w:hAnsi="Arial" w:cs="Arial"/>
        </w:rPr>
        <w:t>Childrens</w:t>
      </w:r>
      <w:proofErr w:type="spellEnd"/>
      <w:r w:rsidRPr="00A75DE3">
        <w:rPr>
          <w:rFonts w:ascii="Arial" w:hAnsi="Arial" w:cs="Arial"/>
        </w:rPr>
        <w:t xml:space="preserve"> Society (2020). </w:t>
      </w:r>
      <w:r w:rsidRPr="00A75DE3">
        <w:rPr>
          <w:rFonts w:ascii="Arial" w:hAnsi="Arial" w:cs="Arial"/>
          <w:i/>
          <w:iCs/>
        </w:rPr>
        <w:t>What are the effects of child poverty</w:t>
      </w:r>
      <w:r w:rsidRPr="00A75DE3">
        <w:rPr>
          <w:rFonts w:ascii="Arial" w:hAnsi="Arial" w:cs="Arial"/>
        </w:rPr>
        <w:t xml:space="preserve">? Available at: </w:t>
      </w:r>
      <w:hyperlink r:id="rId17" w:history="1">
        <w:r w:rsidRPr="00A75DE3">
          <w:rPr>
            <w:rStyle w:val="Hyperlink"/>
            <w:rFonts w:ascii="Arial" w:hAnsi="Arial" w:cs="Arial"/>
            <w:u w:val="none"/>
          </w:rPr>
          <w:t>Effects Of Child Poverty | The Children's Society</w:t>
        </w:r>
      </w:hyperlink>
      <w:r w:rsidRPr="00A75DE3">
        <w:rPr>
          <w:rFonts w:ascii="Arial" w:hAnsi="Arial" w:cs="Arial"/>
        </w:rPr>
        <w:t xml:space="preserve"> (Accessed: 20 October 2020).</w:t>
      </w:r>
    </w:p>
    <w:p w14:paraId="3683D201" w14:textId="77777777" w:rsidR="005C4C14" w:rsidRPr="00A75DE3" w:rsidRDefault="005C4C14" w:rsidP="005C4C14">
      <w:pPr>
        <w:rPr>
          <w:rFonts w:ascii="Arial" w:hAnsi="Arial" w:cs="Arial"/>
        </w:rPr>
      </w:pPr>
    </w:p>
    <w:p w14:paraId="7A1C487A" w14:textId="77777777" w:rsidR="005C4C14" w:rsidRPr="00A75DE3" w:rsidRDefault="005C4C14" w:rsidP="005C4C14">
      <w:pPr>
        <w:rPr>
          <w:rFonts w:ascii="Arial" w:hAnsi="Arial" w:cs="Arial"/>
        </w:rPr>
      </w:pPr>
      <w:r w:rsidRPr="00A75DE3">
        <w:rPr>
          <w:rFonts w:ascii="Arial" w:hAnsi="Arial" w:cs="Arial"/>
        </w:rPr>
        <w:t xml:space="preserve">The Childhood Trust (2013). </w:t>
      </w:r>
      <w:r w:rsidRPr="00A75DE3">
        <w:rPr>
          <w:rFonts w:ascii="Arial" w:hAnsi="Arial" w:cs="Arial"/>
          <w:i/>
          <w:iCs/>
        </w:rPr>
        <w:t>What we do</w:t>
      </w:r>
      <w:r w:rsidRPr="00A75DE3">
        <w:rPr>
          <w:rFonts w:ascii="Arial" w:hAnsi="Arial" w:cs="Arial"/>
        </w:rPr>
        <w:t xml:space="preserve">. Available at: </w:t>
      </w:r>
      <w:hyperlink r:id="rId18" w:history="1">
        <w:r w:rsidRPr="00A75DE3">
          <w:rPr>
            <w:rStyle w:val="Hyperlink"/>
            <w:rFonts w:ascii="Arial" w:hAnsi="Arial" w:cs="Arial"/>
            <w:u w:val="none"/>
          </w:rPr>
          <w:t>Who We Are | The Childhood Trust</w:t>
        </w:r>
      </w:hyperlink>
      <w:r w:rsidRPr="00A75DE3">
        <w:rPr>
          <w:rFonts w:ascii="Arial" w:hAnsi="Arial" w:cs="Arial"/>
        </w:rPr>
        <w:t xml:space="preserve"> (Accessed: 20 October 2020.</w:t>
      </w:r>
    </w:p>
    <w:p w14:paraId="2A15618A" w14:textId="77777777" w:rsidR="005C4C14" w:rsidRPr="00A75DE3" w:rsidRDefault="005C4C14" w:rsidP="005C4C14">
      <w:pPr>
        <w:rPr>
          <w:rFonts w:ascii="Arial" w:hAnsi="Arial" w:cs="Arial"/>
        </w:rPr>
      </w:pPr>
    </w:p>
    <w:p w14:paraId="114BB04B" w14:textId="77777777" w:rsidR="005C4C14" w:rsidRPr="00A75DE3" w:rsidRDefault="005C4C14" w:rsidP="005C4C14">
      <w:pPr>
        <w:rPr>
          <w:rFonts w:ascii="Arial" w:hAnsi="Arial" w:cs="Arial"/>
        </w:rPr>
      </w:pPr>
      <w:r w:rsidRPr="00A75DE3">
        <w:rPr>
          <w:rFonts w:ascii="Arial" w:hAnsi="Arial" w:cs="Arial"/>
        </w:rPr>
        <w:t xml:space="preserve">The Lancet (2017) </w:t>
      </w:r>
      <w:r w:rsidRPr="00A75DE3">
        <w:rPr>
          <w:rFonts w:ascii="Arial" w:hAnsi="Arial" w:cs="Arial"/>
          <w:i/>
          <w:iCs/>
        </w:rPr>
        <w:t xml:space="preserve">Policy lacking to prevent adverse health for poor UK children. </w:t>
      </w:r>
      <w:r w:rsidRPr="00A75DE3">
        <w:rPr>
          <w:rFonts w:ascii="Arial" w:hAnsi="Arial" w:cs="Arial"/>
        </w:rPr>
        <w:t xml:space="preserve">Available at: </w:t>
      </w:r>
      <w:hyperlink r:id="rId19" w:history="1">
        <w:r w:rsidRPr="00A75DE3">
          <w:rPr>
            <w:rStyle w:val="Hyperlink"/>
            <w:rFonts w:ascii="Arial" w:hAnsi="Arial" w:cs="Arial"/>
            <w:u w:val="none"/>
          </w:rPr>
          <w:t>Policy lacking to prevent adverse health for poor UK children - The Lancet</w:t>
        </w:r>
      </w:hyperlink>
      <w:r w:rsidRPr="00A75DE3">
        <w:rPr>
          <w:rFonts w:ascii="Arial" w:hAnsi="Arial" w:cs="Arial"/>
        </w:rPr>
        <w:t xml:space="preserve"> (Accessed: 24 October).</w:t>
      </w:r>
    </w:p>
    <w:p w14:paraId="1FB6F9D3" w14:textId="77777777" w:rsidR="005C4C14" w:rsidRPr="00A75DE3" w:rsidRDefault="005C4C14" w:rsidP="005C4C14">
      <w:pPr>
        <w:rPr>
          <w:rFonts w:ascii="Arial" w:hAnsi="Arial" w:cs="Arial"/>
        </w:rPr>
      </w:pPr>
    </w:p>
    <w:p w14:paraId="499ADF8E" w14:textId="77777777" w:rsidR="005C4C14" w:rsidRPr="00A75DE3" w:rsidRDefault="005C4C14" w:rsidP="005C4C14">
      <w:pPr>
        <w:ind w:left="720" w:hanging="720"/>
        <w:rPr>
          <w:rFonts w:ascii="Arial" w:hAnsi="Arial" w:cs="Arial"/>
        </w:rPr>
      </w:pPr>
      <w:proofErr w:type="spellStart"/>
      <w:r w:rsidRPr="00A75DE3">
        <w:rPr>
          <w:rFonts w:ascii="Arial" w:hAnsi="Arial" w:cs="Arial"/>
        </w:rPr>
        <w:t>Unicef</w:t>
      </w:r>
      <w:proofErr w:type="spellEnd"/>
      <w:r w:rsidRPr="00A75DE3">
        <w:rPr>
          <w:rFonts w:ascii="Arial" w:hAnsi="Arial" w:cs="Arial"/>
        </w:rPr>
        <w:t xml:space="preserve"> (2016) </w:t>
      </w:r>
      <w:r w:rsidRPr="00A75DE3">
        <w:rPr>
          <w:rFonts w:ascii="Arial" w:hAnsi="Arial" w:cs="Arial"/>
          <w:i/>
          <w:iCs/>
        </w:rPr>
        <w:t xml:space="preserve">The United Nations </w:t>
      </w:r>
      <w:proofErr w:type="spellStart"/>
      <w:r w:rsidRPr="00A75DE3">
        <w:rPr>
          <w:rFonts w:ascii="Arial" w:hAnsi="Arial" w:cs="Arial"/>
          <w:i/>
          <w:iCs/>
        </w:rPr>
        <w:t>Coventions</w:t>
      </w:r>
      <w:proofErr w:type="spellEnd"/>
      <w:r w:rsidRPr="00A75DE3">
        <w:rPr>
          <w:rFonts w:ascii="Arial" w:hAnsi="Arial" w:cs="Arial"/>
          <w:i/>
          <w:iCs/>
        </w:rPr>
        <w:t xml:space="preserve"> on the Rights of a Child</w:t>
      </w:r>
      <w:r w:rsidRPr="00A75DE3">
        <w:rPr>
          <w:rFonts w:ascii="Arial" w:hAnsi="Arial" w:cs="Arial"/>
        </w:rPr>
        <w:t xml:space="preserve">. Available at:  </w:t>
      </w:r>
      <w:hyperlink r:id="rId20" w:history="1">
        <w:r w:rsidRPr="00A75DE3">
          <w:rPr>
            <w:rStyle w:val="Hyperlink"/>
            <w:rFonts w:ascii="Arial" w:hAnsi="Arial" w:cs="Arial"/>
            <w:u w:val="none"/>
          </w:rPr>
          <w:t>Layout (unicef.org.uk)</w:t>
        </w:r>
      </w:hyperlink>
      <w:r w:rsidRPr="00A75DE3">
        <w:rPr>
          <w:rFonts w:ascii="Arial" w:hAnsi="Arial" w:cs="Arial"/>
        </w:rPr>
        <w:t xml:space="preserve"> (Accessed: 19 October 2020).</w:t>
      </w:r>
    </w:p>
    <w:p w14:paraId="557F2480" w14:textId="77777777" w:rsidR="005C4C14" w:rsidRPr="00A75DE3" w:rsidRDefault="005C4C14" w:rsidP="005C4C14">
      <w:pPr>
        <w:rPr>
          <w:rFonts w:ascii="Arial" w:hAnsi="Arial" w:cs="Arial"/>
        </w:rPr>
      </w:pPr>
    </w:p>
    <w:p w14:paraId="09A81B25" w14:textId="77777777" w:rsidR="005C4C14" w:rsidRPr="00A75DE3" w:rsidRDefault="005C4C14" w:rsidP="005C4C14">
      <w:pPr>
        <w:rPr>
          <w:rFonts w:ascii="Arial" w:hAnsi="Arial" w:cs="Arial"/>
        </w:rPr>
      </w:pPr>
      <w:proofErr w:type="spellStart"/>
      <w:r w:rsidRPr="00A75DE3">
        <w:rPr>
          <w:rFonts w:ascii="Arial" w:hAnsi="Arial" w:cs="Arial"/>
        </w:rPr>
        <w:t>Uprichard</w:t>
      </w:r>
      <w:proofErr w:type="spellEnd"/>
      <w:r w:rsidRPr="00A75DE3">
        <w:rPr>
          <w:rFonts w:ascii="Arial" w:hAnsi="Arial" w:cs="Arial"/>
        </w:rPr>
        <w:t xml:space="preserve">, E. (2008) ‘Children as being and becoming: Children, childhood and temporality’, </w:t>
      </w:r>
      <w:r w:rsidRPr="00A75DE3">
        <w:rPr>
          <w:rFonts w:ascii="Arial" w:hAnsi="Arial" w:cs="Arial"/>
          <w:i/>
          <w:iCs/>
        </w:rPr>
        <w:t>Children and Society,</w:t>
      </w:r>
      <w:r w:rsidRPr="00A75DE3">
        <w:rPr>
          <w:rFonts w:ascii="Arial" w:hAnsi="Arial" w:cs="Arial"/>
        </w:rPr>
        <w:t xml:space="preserve"> 22(4), pp. 303-313.</w:t>
      </w:r>
    </w:p>
    <w:p w14:paraId="1126095A" w14:textId="77777777" w:rsidR="005C4C14" w:rsidRPr="00A75DE3" w:rsidRDefault="005C4C14" w:rsidP="005C4C14">
      <w:pPr>
        <w:rPr>
          <w:rFonts w:ascii="Arial" w:hAnsi="Arial" w:cs="Arial"/>
        </w:rPr>
      </w:pPr>
      <w:r w:rsidRPr="00A75DE3">
        <w:rPr>
          <w:rFonts w:ascii="Arial" w:hAnsi="Arial" w:cs="Arial"/>
        </w:rPr>
        <w:t>DOI: 10.1111/j.1099-0860.2007.00110.x.</w:t>
      </w:r>
    </w:p>
    <w:p w14:paraId="7B4169EE" w14:textId="77777777" w:rsidR="005C4C14" w:rsidRPr="00A75DE3" w:rsidRDefault="005C4C14" w:rsidP="005C4C14">
      <w:pPr>
        <w:ind w:left="720" w:hanging="720"/>
        <w:rPr>
          <w:rFonts w:ascii="Arial" w:hAnsi="Arial" w:cs="Arial"/>
        </w:rPr>
      </w:pPr>
    </w:p>
    <w:p w14:paraId="1789BE0F" w14:textId="77777777" w:rsidR="005C4C14" w:rsidRPr="00A75DE3" w:rsidRDefault="005C4C14" w:rsidP="005C4C14">
      <w:pPr>
        <w:ind w:left="720" w:hanging="720"/>
        <w:rPr>
          <w:rFonts w:ascii="Arial" w:hAnsi="Arial" w:cs="Arial"/>
        </w:rPr>
      </w:pPr>
      <w:r w:rsidRPr="00A75DE3">
        <w:rPr>
          <w:rFonts w:ascii="Arial" w:hAnsi="Arial" w:cs="Arial"/>
        </w:rPr>
        <w:t xml:space="preserve">The Childhood Trust (2013) </w:t>
      </w:r>
      <w:r w:rsidRPr="00A75DE3">
        <w:rPr>
          <w:rFonts w:ascii="Arial" w:hAnsi="Arial" w:cs="Arial"/>
          <w:i/>
          <w:iCs/>
        </w:rPr>
        <w:t>What we do</w:t>
      </w:r>
      <w:r w:rsidRPr="00A75DE3">
        <w:rPr>
          <w:rFonts w:ascii="Arial" w:hAnsi="Arial" w:cs="Arial"/>
        </w:rPr>
        <w:t xml:space="preserve">. Available at: </w:t>
      </w:r>
      <w:hyperlink r:id="rId21" w:history="1">
        <w:r w:rsidRPr="00A75DE3">
          <w:rPr>
            <w:rStyle w:val="Hyperlink"/>
            <w:rFonts w:ascii="Arial" w:hAnsi="Arial" w:cs="Arial"/>
            <w:u w:val="none"/>
          </w:rPr>
          <w:t>Who We Are | The Childhood Trust</w:t>
        </w:r>
      </w:hyperlink>
      <w:r w:rsidRPr="00A75DE3">
        <w:rPr>
          <w:rFonts w:ascii="Arial" w:hAnsi="Arial" w:cs="Arial"/>
        </w:rPr>
        <w:t xml:space="preserve"> </w:t>
      </w:r>
    </w:p>
    <w:p w14:paraId="1A4CFCD3" w14:textId="77777777" w:rsidR="005C4C14" w:rsidRPr="00A75DE3" w:rsidRDefault="005C4C14" w:rsidP="005C4C14">
      <w:pPr>
        <w:ind w:left="720" w:hanging="720"/>
        <w:rPr>
          <w:rFonts w:ascii="Arial" w:hAnsi="Arial" w:cs="Arial"/>
        </w:rPr>
      </w:pPr>
      <w:r w:rsidRPr="00A75DE3">
        <w:rPr>
          <w:rFonts w:ascii="Arial" w:hAnsi="Arial" w:cs="Arial"/>
        </w:rPr>
        <w:t>(Accessed: 20 October 2020).</w:t>
      </w:r>
    </w:p>
    <w:p w14:paraId="168BE70C" w14:textId="77777777" w:rsidR="005C4C14" w:rsidRPr="00A75DE3" w:rsidRDefault="005C4C14" w:rsidP="005C4C14">
      <w:pPr>
        <w:ind w:left="720" w:hanging="720"/>
        <w:rPr>
          <w:rFonts w:ascii="Arial" w:hAnsi="Arial" w:cs="Arial"/>
        </w:rPr>
      </w:pPr>
    </w:p>
    <w:p w14:paraId="45AC7300" w14:textId="77777777" w:rsidR="00054238" w:rsidRDefault="00054238" w:rsidP="005C4C14">
      <w:pPr>
        <w:ind w:left="720" w:hanging="720"/>
        <w:rPr>
          <w:rFonts w:ascii="Arial" w:hAnsi="Arial" w:cs="Arial"/>
        </w:rPr>
      </w:pPr>
    </w:p>
    <w:p w14:paraId="102B7A46" w14:textId="120ADC27" w:rsidR="005C4C14" w:rsidRPr="00A75DE3" w:rsidRDefault="005C4C14" w:rsidP="005C4C14">
      <w:pPr>
        <w:ind w:left="720" w:hanging="720"/>
        <w:rPr>
          <w:rFonts w:ascii="Arial" w:hAnsi="Arial" w:cs="Arial"/>
        </w:rPr>
      </w:pPr>
      <w:r w:rsidRPr="00A75DE3">
        <w:rPr>
          <w:rFonts w:ascii="Arial" w:hAnsi="Arial" w:cs="Arial"/>
        </w:rPr>
        <w:lastRenderedPageBreak/>
        <w:t xml:space="preserve">Welfare Reform and Work Act 2016, C. 7. Available at: </w:t>
      </w:r>
    </w:p>
    <w:p w14:paraId="6EFE8AC5" w14:textId="77777777" w:rsidR="005C4C14" w:rsidRPr="00A75DE3" w:rsidRDefault="00054238" w:rsidP="005C4C14">
      <w:pPr>
        <w:ind w:left="720" w:hanging="720"/>
        <w:rPr>
          <w:rFonts w:ascii="Arial" w:hAnsi="Arial" w:cs="Arial"/>
        </w:rPr>
      </w:pPr>
      <w:hyperlink r:id="rId22" w:history="1">
        <w:r w:rsidR="005C4C14" w:rsidRPr="00A75DE3">
          <w:rPr>
            <w:rStyle w:val="Hyperlink"/>
            <w:rFonts w:ascii="Arial" w:hAnsi="Arial" w:cs="Arial"/>
            <w:u w:val="none"/>
          </w:rPr>
          <w:t>Unknown (legislation.gov.uk)</w:t>
        </w:r>
      </w:hyperlink>
      <w:r w:rsidR="005C4C14" w:rsidRPr="00A75DE3">
        <w:rPr>
          <w:rFonts w:ascii="Arial" w:hAnsi="Arial" w:cs="Arial"/>
        </w:rPr>
        <w:t xml:space="preserve"> (Accessed: 19 October 2020)</w:t>
      </w:r>
    </w:p>
    <w:p w14:paraId="50480BA0" w14:textId="77777777" w:rsidR="005C4C14" w:rsidRPr="00A75DE3" w:rsidRDefault="005C4C14" w:rsidP="005C4C14">
      <w:pPr>
        <w:ind w:left="720" w:hanging="720"/>
        <w:rPr>
          <w:rFonts w:ascii="Arial" w:hAnsi="Arial" w:cs="Arial"/>
        </w:rPr>
      </w:pPr>
    </w:p>
    <w:p w14:paraId="76F2CF4A" w14:textId="77777777" w:rsidR="005C4C14" w:rsidRPr="00A75DE3" w:rsidRDefault="005C4C14" w:rsidP="005C4C14">
      <w:pPr>
        <w:spacing w:after="0" w:line="360" w:lineRule="auto"/>
        <w:ind w:left="720" w:hanging="720"/>
        <w:rPr>
          <w:rFonts w:ascii="Arial" w:hAnsi="Arial" w:cs="Arial"/>
        </w:rPr>
      </w:pPr>
      <w:r w:rsidRPr="00A75DE3">
        <w:rPr>
          <w:rFonts w:ascii="Arial" w:hAnsi="Arial" w:cs="Arial"/>
        </w:rPr>
        <w:t xml:space="preserve">Williams, T. P. and Rogers, J. (2016) ‘Rejecting the child, embracing childhood: Conceptual and methodological considerations for social work research with young people’, </w:t>
      </w:r>
      <w:r w:rsidRPr="00A75DE3">
        <w:rPr>
          <w:rFonts w:ascii="Arial" w:hAnsi="Arial" w:cs="Arial"/>
          <w:i/>
          <w:iCs/>
        </w:rPr>
        <w:t xml:space="preserve">International Social Work, </w:t>
      </w:r>
      <w:r w:rsidRPr="00A75DE3">
        <w:rPr>
          <w:rFonts w:ascii="Arial" w:hAnsi="Arial" w:cs="Arial"/>
        </w:rPr>
        <w:t>59(6), pp. 734-744.</w:t>
      </w:r>
    </w:p>
    <w:p w14:paraId="5C0745BD" w14:textId="77777777" w:rsidR="005C4C14" w:rsidRPr="00A75DE3" w:rsidRDefault="005C4C14" w:rsidP="005C4C14">
      <w:pPr>
        <w:spacing w:after="0" w:line="360" w:lineRule="auto"/>
        <w:ind w:left="720" w:hanging="720"/>
        <w:rPr>
          <w:rFonts w:ascii="Arial" w:hAnsi="Arial" w:cs="Arial"/>
        </w:rPr>
      </w:pPr>
      <w:r w:rsidRPr="00A75DE3">
        <w:rPr>
          <w:rFonts w:ascii="Arial" w:hAnsi="Arial" w:cs="Arial"/>
        </w:rPr>
        <w:t>DOI: 10.1177/0020872814539985.</w:t>
      </w:r>
    </w:p>
    <w:p w14:paraId="1E0B473E" w14:textId="77777777" w:rsidR="005C4C14" w:rsidRPr="00A75DE3" w:rsidRDefault="005C4C14" w:rsidP="005C4C14">
      <w:pPr>
        <w:spacing w:after="0" w:line="360" w:lineRule="auto"/>
        <w:ind w:left="720" w:hanging="720"/>
        <w:rPr>
          <w:rFonts w:ascii="Arial" w:hAnsi="Arial" w:cs="Arial"/>
        </w:rPr>
      </w:pPr>
      <w:r w:rsidRPr="00A75DE3">
        <w:rPr>
          <w:rFonts w:ascii="Arial" w:hAnsi="Arial" w:cs="Arial"/>
        </w:rPr>
        <w:tab/>
      </w:r>
      <w:r w:rsidRPr="00A75DE3">
        <w:rPr>
          <w:rFonts w:ascii="Arial" w:hAnsi="Arial" w:cs="Arial"/>
        </w:rPr>
        <w:tab/>
      </w:r>
      <w:r w:rsidRPr="00A75DE3">
        <w:rPr>
          <w:rFonts w:ascii="Arial" w:hAnsi="Arial" w:cs="Arial"/>
        </w:rPr>
        <w:tab/>
      </w:r>
      <w:r w:rsidRPr="00A75DE3">
        <w:rPr>
          <w:rFonts w:ascii="Arial" w:hAnsi="Arial" w:cs="Arial"/>
        </w:rPr>
        <w:tab/>
      </w:r>
      <w:r w:rsidRPr="00A75DE3">
        <w:rPr>
          <w:rFonts w:ascii="Arial" w:hAnsi="Arial" w:cs="Arial"/>
        </w:rPr>
        <w:tab/>
      </w:r>
      <w:r w:rsidRPr="00A75DE3">
        <w:rPr>
          <w:rFonts w:ascii="Arial" w:hAnsi="Arial" w:cs="Arial"/>
        </w:rPr>
        <w:tab/>
      </w:r>
      <w:r w:rsidRPr="00A75DE3">
        <w:rPr>
          <w:rFonts w:ascii="Arial" w:hAnsi="Arial" w:cs="Arial"/>
        </w:rPr>
        <w:tab/>
      </w:r>
      <w:r w:rsidRPr="00A75DE3">
        <w:rPr>
          <w:rFonts w:ascii="Arial" w:hAnsi="Arial" w:cs="Arial"/>
        </w:rPr>
        <w:tab/>
      </w:r>
      <w:r w:rsidRPr="00A75DE3">
        <w:rPr>
          <w:rFonts w:ascii="Arial" w:hAnsi="Arial" w:cs="Arial"/>
        </w:rPr>
        <w:tab/>
      </w:r>
    </w:p>
    <w:p w14:paraId="31B8D85C" w14:textId="77777777" w:rsidR="005C4C14" w:rsidRPr="00A75DE3" w:rsidRDefault="005C4C14" w:rsidP="005C4C14">
      <w:pPr>
        <w:rPr>
          <w:rFonts w:ascii="Arial" w:hAnsi="Arial" w:cs="Arial"/>
        </w:rPr>
      </w:pPr>
    </w:p>
    <w:p w14:paraId="1B511C2A" w14:textId="77777777" w:rsidR="005C4C14" w:rsidRPr="00AE7F30" w:rsidRDefault="005C4C14" w:rsidP="005C4C14">
      <w:pPr>
        <w:rPr>
          <w:rFonts w:ascii="Arial" w:hAnsi="Arial" w:cs="Arial"/>
        </w:rPr>
      </w:pPr>
    </w:p>
    <w:p w14:paraId="2919E555" w14:textId="77777777" w:rsidR="00A06268" w:rsidRDefault="00A06268" w:rsidP="00EA64CE">
      <w:pPr>
        <w:spacing w:line="360" w:lineRule="auto"/>
        <w:rPr>
          <w:rFonts w:ascii="Arial" w:hAnsi="Arial" w:cs="Arial"/>
        </w:rPr>
      </w:pPr>
    </w:p>
    <w:p w14:paraId="2F876A42" w14:textId="75C9233C" w:rsidR="00D76114" w:rsidRDefault="006F7ABE" w:rsidP="00EA64CE">
      <w:pPr>
        <w:spacing w:line="360" w:lineRule="auto"/>
        <w:rPr>
          <w:rFonts w:ascii="Arial" w:hAnsi="Arial" w:cs="Arial"/>
        </w:rPr>
      </w:pPr>
      <w:r>
        <w:rPr>
          <w:rFonts w:ascii="Arial" w:hAnsi="Arial" w:cs="Arial"/>
        </w:rPr>
        <w:t xml:space="preserve"> </w:t>
      </w:r>
    </w:p>
    <w:p w14:paraId="7F2C1A20" w14:textId="77777777" w:rsidR="0072673E" w:rsidRDefault="0072673E" w:rsidP="00EA64CE">
      <w:pPr>
        <w:spacing w:line="360" w:lineRule="auto"/>
        <w:rPr>
          <w:rFonts w:ascii="Arial" w:hAnsi="Arial" w:cs="Arial"/>
        </w:rPr>
      </w:pPr>
    </w:p>
    <w:p w14:paraId="238F3913" w14:textId="309A360E" w:rsidR="00477432" w:rsidRDefault="00477432" w:rsidP="00EA64CE">
      <w:pPr>
        <w:spacing w:line="360" w:lineRule="auto"/>
        <w:rPr>
          <w:rFonts w:ascii="Arial" w:hAnsi="Arial" w:cs="Arial"/>
        </w:rPr>
      </w:pPr>
    </w:p>
    <w:p w14:paraId="25929DD4" w14:textId="77777777" w:rsidR="00253D5D" w:rsidRDefault="00253D5D" w:rsidP="00EA64CE">
      <w:pPr>
        <w:spacing w:line="360" w:lineRule="auto"/>
        <w:rPr>
          <w:rFonts w:ascii="Arial" w:hAnsi="Arial" w:cs="Arial"/>
        </w:rPr>
      </w:pPr>
    </w:p>
    <w:p w14:paraId="77858381" w14:textId="77777777" w:rsidR="003A5E98" w:rsidRPr="00EA64CE" w:rsidRDefault="003A5E98" w:rsidP="00EA64CE">
      <w:pPr>
        <w:spacing w:line="360" w:lineRule="auto"/>
        <w:rPr>
          <w:rFonts w:ascii="Arial" w:hAnsi="Arial" w:cs="Arial"/>
        </w:rPr>
      </w:pPr>
    </w:p>
    <w:sectPr w:rsidR="003A5E98" w:rsidRPr="00EA64C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64CE"/>
    <w:rsid w:val="00000477"/>
    <w:rsid w:val="000004AE"/>
    <w:rsid w:val="00001AF1"/>
    <w:rsid w:val="00004534"/>
    <w:rsid w:val="00004A5B"/>
    <w:rsid w:val="00004EE8"/>
    <w:rsid w:val="0000634C"/>
    <w:rsid w:val="00006E8D"/>
    <w:rsid w:val="00007034"/>
    <w:rsid w:val="00007711"/>
    <w:rsid w:val="0000792C"/>
    <w:rsid w:val="00011FF4"/>
    <w:rsid w:val="000139C8"/>
    <w:rsid w:val="00013EFA"/>
    <w:rsid w:val="00017E83"/>
    <w:rsid w:val="00021D3E"/>
    <w:rsid w:val="000222F4"/>
    <w:rsid w:val="00022441"/>
    <w:rsid w:val="0002423E"/>
    <w:rsid w:val="0003093D"/>
    <w:rsid w:val="00033D34"/>
    <w:rsid w:val="00034400"/>
    <w:rsid w:val="000419B9"/>
    <w:rsid w:val="0004207C"/>
    <w:rsid w:val="00042225"/>
    <w:rsid w:val="00042D33"/>
    <w:rsid w:val="0004303A"/>
    <w:rsid w:val="00044E40"/>
    <w:rsid w:val="00045B21"/>
    <w:rsid w:val="00046A24"/>
    <w:rsid w:val="0004760E"/>
    <w:rsid w:val="0005002D"/>
    <w:rsid w:val="000511DF"/>
    <w:rsid w:val="00051206"/>
    <w:rsid w:val="00052C57"/>
    <w:rsid w:val="0005407F"/>
    <w:rsid w:val="00054238"/>
    <w:rsid w:val="0005731F"/>
    <w:rsid w:val="00057731"/>
    <w:rsid w:val="00057E8B"/>
    <w:rsid w:val="00071711"/>
    <w:rsid w:val="000738CB"/>
    <w:rsid w:val="00076E80"/>
    <w:rsid w:val="00077B5B"/>
    <w:rsid w:val="00084698"/>
    <w:rsid w:val="00084C0D"/>
    <w:rsid w:val="00086CED"/>
    <w:rsid w:val="00087BA1"/>
    <w:rsid w:val="00090A07"/>
    <w:rsid w:val="00091F7A"/>
    <w:rsid w:val="00094508"/>
    <w:rsid w:val="0009726B"/>
    <w:rsid w:val="000A0744"/>
    <w:rsid w:val="000A0815"/>
    <w:rsid w:val="000A158A"/>
    <w:rsid w:val="000A2389"/>
    <w:rsid w:val="000A2D80"/>
    <w:rsid w:val="000A3833"/>
    <w:rsid w:val="000A3E9C"/>
    <w:rsid w:val="000B4429"/>
    <w:rsid w:val="000B79C2"/>
    <w:rsid w:val="000C15ED"/>
    <w:rsid w:val="000C4E30"/>
    <w:rsid w:val="000D2DB5"/>
    <w:rsid w:val="000D4352"/>
    <w:rsid w:val="000E1AD9"/>
    <w:rsid w:val="000E3E5F"/>
    <w:rsid w:val="000E515E"/>
    <w:rsid w:val="000F06CA"/>
    <w:rsid w:val="000F06F8"/>
    <w:rsid w:val="000F22E1"/>
    <w:rsid w:val="000F77EE"/>
    <w:rsid w:val="00101036"/>
    <w:rsid w:val="0010649F"/>
    <w:rsid w:val="00107259"/>
    <w:rsid w:val="0011244B"/>
    <w:rsid w:val="0011272F"/>
    <w:rsid w:val="00112BC9"/>
    <w:rsid w:val="00113364"/>
    <w:rsid w:val="00113701"/>
    <w:rsid w:val="001167AA"/>
    <w:rsid w:val="001231FE"/>
    <w:rsid w:val="00126390"/>
    <w:rsid w:val="00126431"/>
    <w:rsid w:val="00135E55"/>
    <w:rsid w:val="00137EEE"/>
    <w:rsid w:val="0014033A"/>
    <w:rsid w:val="00140A91"/>
    <w:rsid w:val="00142F70"/>
    <w:rsid w:val="00143779"/>
    <w:rsid w:val="00143C59"/>
    <w:rsid w:val="0015134C"/>
    <w:rsid w:val="00152377"/>
    <w:rsid w:val="001530C6"/>
    <w:rsid w:val="0015405C"/>
    <w:rsid w:val="00154998"/>
    <w:rsid w:val="00154D61"/>
    <w:rsid w:val="001555F1"/>
    <w:rsid w:val="00155FEA"/>
    <w:rsid w:val="00157654"/>
    <w:rsid w:val="00161395"/>
    <w:rsid w:val="00164419"/>
    <w:rsid w:val="00165F1F"/>
    <w:rsid w:val="00167C9F"/>
    <w:rsid w:val="00170DC4"/>
    <w:rsid w:val="001713DD"/>
    <w:rsid w:val="00172D77"/>
    <w:rsid w:val="0017377E"/>
    <w:rsid w:val="00177043"/>
    <w:rsid w:val="001770A6"/>
    <w:rsid w:val="00182C3E"/>
    <w:rsid w:val="0018494C"/>
    <w:rsid w:val="00185217"/>
    <w:rsid w:val="001861B7"/>
    <w:rsid w:val="00186C7E"/>
    <w:rsid w:val="0019191E"/>
    <w:rsid w:val="00192487"/>
    <w:rsid w:val="00192D53"/>
    <w:rsid w:val="00194CCF"/>
    <w:rsid w:val="00195924"/>
    <w:rsid w:val="00197594"/>
    <w:rsid w:val="001A231A"/>
    <w:rsid w:val="001A3098"/>
    <w:rsid w:val="001A70CF"/>
    <w:rsid w:val="001A7E0D"/>
    <w:rsid w:val="001B00B6"/>
    <w:rsid w:val="001B05DE"/>
    <w:rsid w:val="001B14FE"/>
    <w:rsid w:val="001B2114"/>
    <w:rsid w:val="001B241E"/>
    <w:rsid w:val="001B27C2"/>
    <w:rsid w:val="001C1E30"/>
    <w:rsid w:val="001C31FD"/>
    <w:rsid w:val="001C34AC"/>
    <w:rsid w:val="001D60EB"/>
    <w:rsid w:val="001E0609"/>
    <w:rsid w:val="001E3C9C"/>
    <w:rsid w:val="001E3F98"/>
    <w:rsid w:val="001E53B8"/>
    <w:rsid w:val="001E70C9"/>
    <w:rsid w:val="001F3F1E"/>
    <w:rsid w:val="001F55B6"/>
    <w:rsid w:val="001F62C9"/>
    <w:rsid w:val="002010F3"/>
    <w:rsid w:val="00202788"/>
    <w:rsid w:val="00205E1E"/>
    <w:rsid w:val="0021210D"/>
    <w:rsid w:val="002132DC"/>
    <w:rsid w:val="0021616D"/>
    <w:rsid w:val="00216EC1"/>
    <w:rsid w:val="002173B7"/>
    <w:rsid w:val="00221BB8"/>
    <w:rsid w:val="00227A5A"/>
    <w:rsid w:val="00240533"/>
    <w:rsid w:val="00240EE3"/>
    <w:rsid w:val="00241D8B"/>
    <w:rsid w:val="0025158C"/>
    <w:rsid w:val="00252840"/>
    <w:rsid w:val="00253D5D"/>
    <w:rsid w:val="002548A1"/>
    <w:rsid w:val="002601C1"/>
    <w:rsid w:val="00260DB4"/>
    <w:rsid w:val="00263EA9"/>
    <w:rsid w:val="0026462E"/>
    <w:rsid w:val="002650B5"/>
    <w:rsid w:val="0027202D"/>
    <w:rsid w:val="00274766"/>
    <w:rsid w:val="00275632"/>
    <w:rsid w:val="00277637"/>
    <w:rsid w:val="00282311"/>
    <w:rsid w:val="00284362"/>
    <w:rsid w:val="0028655B"/>
    <w:rsid w:val="00286CFC"/>
    <w:rsid w:val="00286F35"/>
    <w:rsid w:val="00291637"/>
    <w:rsid w:val="00291EDE"/>
    <w:rsid w:val="0029224A"/>
    <w:rsid w:val="00297A7B"/>
    <w:rsid w:val="002A07F6"/>
    <w:rsid w:val="002A241C"/>
    <w:rsid w:val="002A252A"/>
    <w:rsid w:val="002A261B"/>
    <w:rsid w:val="002A3EAB"/>
    <w:rsid w:val="002A4722"/>
    <w:rsid w:val="002A7449"/>
    <w:rsid w:val="002B1A76"/>
    <w:rsid w:val="002B1FEB"/>
    <w:rsid w:val="002B2F19"/>
    <w:rsid w:val="002B400C"/>
    <w:rsid w:val="002B47FC"/>
    <w:rsid w:val="002B5C92"/>
    <w:rsid w:val="002B5F20"/>
    <w:rsid w:val="002B5F78"/>
    <w:rsid w:val="002B6B93"/>
    <w:rsid w:val="002B7D74"/>
    <w:rsid w:val="002C0E8D"/>
    <w:rsid w:val="002C1DA0"/>
    <w:rsid w:val="002C4983"/>
    <w:rsid w:val="002D2D32"/>
    <w:rsid w:val="002D3A60"/>
    <w:rsid w:val="002D7AD6"/>
    <w:rsid w:val="002E13CB"/>
    <w:rsid w:val="002E16EA"/>
    <w:rsid w:val="002E50D0"/>
    <w:rsid w:val="002E55CD"/>
    <w:rsid w:val="002E6CC7"/>
    <w:rsid w:val="002F2B37"/>
    <w:rsid w:val="002F332C"/>
    <w:rsid w:val="002F4D55"/>
    <w:rsid w:val="00303F1F"/>
    <w:rsid w:val="00307D9F"/>
    <w:rsid w:val="00316D71"/>
    <w:rsid w:val="00316F60"/>
    <w:rsid w:val="0032243F"/>
    <w:rsid w:val="003235AF"/>
    <w:rsid w:val="00323C9C"/>
    <w:rsid w:val="0032434F"/>
    <w:rsid w:val="00326F46"/>
    <w:rsid w:val="003272EA"/>
    <w:rsid w:val="00327833"/>
    <w:rsid w:val="0033043C"/>
    <w:rsid w:val="00330755"/>
    <w:rsid w:val="00332A18"/>
    <w:rsid w:val="00333010"/>
    <w:rsid w:val="00333CF2"/>
    <w:rsid w:val="00336B1E"/>
    <w:rsid w:val="003378D9"/>
    <w:rsid w:val="0034343E"/>
    <w:rsid w:val="003460E4"/>
    <w:rsid w:val="003500E4"/>
    <w:rsid w:val="003567FA"/>
    <w:rsid w:val="00357B90"/>
    <w:rsid w:val="00360AF0"/>
    <w:rsid w:val="00362F62"/>
    <w:rsid w:val="0036449E"/>
    <w:rsid w:val="00365F5C"/>
    <w:rsid w:val="00370C3C"/>
    <w:rsid w:val="003723CF"/>
    <w:rsid w:val="00376DCD"/>
    <w:rsid w:val="0037740E"/>
    <w:rsid w:val="0038338A"/>
    <w:rsid w:val="00386B07"/>
    <w:rsid w:val="00397C6F"/>
    <w:rsid w:val="003A02B3"/>
    <w:rsid w:val="003A0E85"/>
    <w:rsid w:val="003A134F"/>
    <w:rsid w:val="003A4CCA"/>
    <w:rsid w:val="003A5E98"/>
    <w:rsid w:val="003A7738"/>
    <w:rsid w:val="003A774B"/>
    <w:rsid w:val="003A7FB0"/>
    <w:rsid w:val="003B06A5"/>
    <w:rsid w:val="003B1E55"/>
    <w:rsid w:val="003B2DEB"/>
    <w:rsid w:val="003B3C27"/>
    <w:rsid w:val="003B737E"/>
    <w:rsid w:val="003C1887"/>
    <w:rsid w:val="003C4D09"/>
    <w:rsid w:val="003C77D5"/>
    <w:rsid w:val="003D397F"/>
    <w:rsid w:val="003D4246"/>
    <w:rsid w:val="003E2C68"/>
    <w:rsid w:val="003E3198"/>
    <w:rsid w:val="003E4EFA"/>
    <w:rsid w:val="003E55EA"/>
    <w:rsid w:val="003E7DBF"/>
    <w:rsid w:val="003F1E70"/>
    <w:rsid w:val="003F2808"/>
    <w:rsid w:val="003F3F17"/>
    <w:rsid w:val="004011B6"/>
    <w:rsid w:val="004016F6"/>
    <w:rsid w:val="00401D3E"/>
    <w:rsid w:val="0040387B"/>
    <w:rsid w:val="00423FE9"/>
    <w:rsid w:val="00427EEC"/>
    <w:rsid w:val="0044035F"/>
    <w:rsid w:val="00441428"/>
    <w:rsid w:val="0044196D"/>
    <w:rsid w:val="00442AA7"/>
    <w:rsid w:val="00444074"/>
    <w:rsid w:val="004458F8"/>
    <w:rsid w:val="004471AF"/>
    <w:rsid w:val="00451222"/>
    <w:rsid w:val="00453402"/>
    <w:rsid w:val="004537BE"/>
    <w:rsid w:val="00460748"/>
    <w:rsid w:val="00463AED"/>
    <w:rsid w:val="00464A93"/>
    <w:rsid w:val="00470B61"/>
    <w:rsid w:val="00471D3E"/>
    <w:rsid w:val="00471FF3"/>
    <w:rsid w:val="004740CC"/>
    <w:rsid w:val="00477432"/>
    <w:rsid w:val="004826E3"/>
    <w:rsid w:val="00483FC0"/>
    <w:rsid w:val="004841A5"/>
    <w:rsid w:val="00484F7F"/>
    <w:rsid w:val="00491270"/>
    <w:rsid w:val="00493757"/>
    <w:rsid w:val="0049428E"/>
    <w:rsid w:val="00494B09"/>
    <w:rsid w:val="00497FE9"/>
    <w:rsid w:val="004A165F"/>
    <w:rsid w:val="004A2D53"/>
    <w:rsid w:val="004A3306"/>
    <w:rsid w:val="004A4890"/>
    <w:rsid w:val="004A5D34"/>
    <w:rsid w:val="004A79C7"/>
    <w:rsid w:val="004B0758"/>
    <w:rsid w:val="004B287A"/>
    <w:rsid w:val="004B2F93"/>
    <w:rsid w:val="004B557C"/>
    <w:rsid w:val="004B6718"/>
    <w:rsid w:val="004B75C1"/>
    <w:rsid w:val="004B7784"/>
    <w:rsid w:val="004C0E48"/>
    <w:rsid w:val="004C77D4"/>
    <w:rsid w:val="004D14D7"/>
    <w:rsid w:val="004D155B"/>
    <w:rsid w:val="004D2B6D"/>
    <w:rsid w:val="004D2DC0"/>
    <w:rsid w:val="004D3D2E"/>
    <w:rsid w:val="004D624F"/>
    <w:rsid w:val="004D7E16"/>
    <w:rsid w:val="004E2AB5"/>
    <w:rsid w:val="004E38BB"/>
    <w:rsid w:val="004E48E6"/>
    <w:rsid w:val="004E4BFE"/>
    <w:rsid w:val="004E5F86"/>
    <w:rsid w:val="004F0389"/>
    <w:rsid w:val="004F0EFA"/>
    <w:rsid w:val="004F30E7"/>
    <w:rsid w:val="004F387D"/>
    <w:rsid w:val="004F6E59"/>
    <w:rsid w:val="004F7708"/>
    <w:rsid w:val="00500022"/>
    <w:rsid w:val="00503CD6"/>
    <w:rsid w:val="00505382"/>
    <w:rsid w:val="00507904"/>
    <w:rsid w:val="00510FAF"/>
    <w:rsid w:val="00512AAF"/>
    <w:rsid w:val="005134F4"/>
    <w:rsid w:val="005213AA"/>
    <w:rsid w:val="00522209"/>
    <w:rsid w:val="00522EE6"/>
    <w:rsid w:val="00523DD8"/>
    <w:rsid w:val="00524E4C"/>
    <w:rsid w:val="00525CFC"/>
    <w:rsid w:val="00525ED5"/>
    <w:rsid w:val="00526CD0"/>
    <w:rsid w:val="005323F8"/>
    <w:rsid w:val="00532693"/>
    <w:rsid w:val="005326F6"/>
    <w:rsid w:val="00536990"/>
    <w:rsid w:val="005405AC"/>
    <w:rsid w:val="00541E47"/>
    <w:rsid w:val="0054259E"/>
    <w:rsid w:val="005477D0"/>
    <w:rsid w:val="00550A49"/>
    <w:rsid w:val="00551426"/>
    <w:rsid w:val="0055169A"/>
    <w:rsid w:val="005558CC"/>
    <w:rsid w:val="0055631D"/>
    <w:rsid w:val="00556814"/>
    <w:rsid w:val="00561F6C"/>
    <w:rsid w:val="0056232B"/>
    <w:rsid w:val="0057175E"/>
    <w:rsid w:val="00572C9C"/>
    <w:rsid w:val="0057387A"/>
    <w:rsid w:val="0057575F"/>
    <w:rsid w:val="005768AD"/>
    <w:rsid w:val="00582CDB"/>
    <w:rsid w:val="00584032"/>
    <w:rsid w:val="00586DDE"/>
    <w:rsid w:val="00593D92"/>
    <w:rsid w:val="00595C14"/>
    <w:rsid w:val="00596465"/>
    <w:rsid w:val="00597340"/>
    <w:rsid w:val="00597F34"/>
    <w:rsid w:val="005A068A"/>
    <w:rsid w:val="005A360C"/>
    <w:rsid w:val="005A5F79"/>
    <w:rsid w:val="005B2778"/>
    <w:rsid w:val="005B54F3"/>
    <w:rsid w:val="005B75ED"/>
    <w:rsid w:val="005C1124"/>
    <w:rsid w:val="005C1BF6"/>
    <w:rsid w:val="005C209F"/>
    <w:rsid w:val="005C20B9"/>
    <w:rsid w:val="005C476A"/>
    <w:rsid w:val="005C4C14"/>
    <w:rsid w:val="005C588C"/>
    <w:rsid w:val="005C6305"/>
    <w:rsid w:val="005C768E"/>
    <w:rsid w:val="005D24A6"/>
    <w:rsid w:val="005D3A00"/>
    <w:rsid w:val="005D3F8D"/>
    <w:rsid w:val="005D535D"/>
    <w:rsid w:val="005E0894"/>
    <w:rsid w:val="005E15DB"/>
    <w:rsid w:val="005E4E1C"/>
    <w:rsid w:val="005E53DD"/>
    <w:rsid w:val="005E7603"/>
    <w:rsid w:val="005F06C9"/>
    <w:rsid w:val="005F0C1C"/>
    <w:rsid w:val="005F1A53"/>
    <w:rsid w:val="005F1F99"/>
    <w:rsid w:val="005F27E8"/>
    <w:rsid w:val="005F31BB"/>
    <w:rsid w:val="005F43DE"/>
    <w:rsid w:val="005F5DEC"/>
    <w:rsid w:val="005F6BD3"/>
    <w:rsid w:val="00600F05"/>
    <w:rsid w:val="00601B0E"/>
    <w:rsid w:val="006022FA"/>
    <w:rsid w:val="006035A3"/>
    <w:rsid w:val="00606146"/>
    <w:rsid w:val="00606A7F"/>
    <w:rsid w:val="006133BB"/>
    <w:rsid w:val="00613479"/>
    <w:rsid w:val="00614915"/>
    <w:rsid w:val="0061552C"/>
    <w:rsid w:val="00615E38"/>
    <w:rsid w:val="00617750"/>
    <w:rsid w:val="00620075"/>
    <w:rsid w:val="006262C5"/>
    <w:rsid w:val="0062631B"/>
    <w:rsid w:val="00626718"/>
    <w:rsid w:val="0063206B"/>
    <w:rsid w:val="006345F6"/>
    <w:rsid w:val="0063505A"/>
    <w:rsid w:val="00646DD8"/>
    <w:rsid w:val="006506D5"/>
    <w:rsid w:val="006514FB"/>
    <w:rsid w:val="00652D8C"/>
    <w:rsid w:val="006544DB"/>
    <w:rsid w:val="006553DB"/>
    <w:rsid w:val="006578F7"/>
    <w:rsid w:val="00657A06"/>
    <w:rsid w:val="00657ABC"/>
    <w:rsid w:val="00657C7B"/>
    <w:rsid w:val="00657D73"/>
    <w:rsid w:val="00657E21"/>
    <w:rsid w:val="00661116"/>
    <w:rsid w:val="00663365"/>
    <w:rsid w:val="006647CC"/>
    <w:rsid w:val="006701F7"/>
    <w:rsid w:val="0068330E"/>
    <w:rsid w:val="006835A2"/>
    <w:rsid w:val="00686BCB"/>
    <w:rsid w:val="00686CDA"/>
    <w:rsid w:val="00690495"/>
    <w:rsid w:val="0069270D"/>
    <w:rsid w:val="006949C8"/>
    <w:rsid w:val="006A05DF"/>
    <w:rsid w:val="006A1D8B"/>
    <w:rsid w:val="006A24B2"/>
    <w:rsid w:val="006A3933"/>
    <w:rsid w:val="006A6B34"/>
    <w:rsid w:val="006A7A6E"/>
    <w:rsid w:val="006B02C0"/>
    <w:rsid w:val="006B27B4"/>
    <w:rsid w:val="006B405C"/>
    <w:rsid w:val="006B6E1B"/>
    <w:rsid w:val="006C26DB"/>
    <w:rsid w:val="006C2C5B"/>
    <w:rsid w:val="006D0E7F"/>
    <w:rsid w:val="006D19A0"/>
    <w:rsid w:val="006D6664"/>
    <w:rsid w:val="006D7439"/>
    <w:rsid w:val="006D7500"/>
    <w:rsid w:val="006E3DB9"/>
    <w:rsid w:val="006E3E73"/>
    <w:rsid w:val="006E5EA8"/>
    <w:rsid w:val="006F36D6"/>
    <w:rsid w:val="006F419A"/>
    <w:rsid w:val="006F5085"/>
    <w:rsid w:val="006F64F8"/>
    <w:rsid w:val="006F71E2"/>
    <w:rsid w:val="006F7ABE"/>
    <w:rsid w:val="00703EF2"/>
    <w:rsid w:val="0070597E"/>
    <w:rsid w:val="00705A32"/>
    <w:rsid w:val="00706299"/>
    <w:rsid w:val="0071200F"/>
    <w:rsid w:val="007120AF"/>
    <w:rsid w:val="00713BBE"/>
    <w:rsid w:val="00723025"/>
    <w:rsid w:val="007237C5"/>
    <w:rsid w:val="0072673E"/>
    <w:rsid w:val="007275E4"/>
    <w:rsid w:val="00731026"/>
    <w:rsid w:val="00731F67"/>
    <w:rsid w:val="00733255"/>
    <w:rsid w:val="0073462B"/>
    <w:rsid w:val="00734BC7"/>
    <w:rsid w:val="00735926"/>
    <w:rsid w:val="00735ECE"/>
    <w:rsid w:val="007415FC"/>
    <w:rsid w:val="00744327"/>
    <w:rsid w:val="00755649"/>
    <w:rsid w:val="007564DD"/>
    <w:rsid w:val="007571CA"/>
    <w:rsid w:val="00757D70"/>
    <w:rsid w:val="007609BB"/>
    <w:rsid w:val="0076266E"/>
    <w:rsid w:val="00764E39"/>
    <w:rsid w:val="007652EE"/>
    <w:rsid w:val="00767082"/>
    <w:rsid w:val="00770ACF"/>
    <w:rsid w:val="00772A11"/>
    <w:rsid w:val="00776B60"/>
    <w:rsid w:val="007806EC"/>
    <w:rsid w:val="0078204B"/>
    <w:rsid w:val="00782D08"/>
    <w:rsid w:val="00784CA0"/>
    <w:rsid w:val="00785CEB"/>
    <w:rsid w:val="007864CC"/>
    <w:rsid w:val="007874E4"/>
    <w:rsid w:val="00791BA4"/>
    <w:rsid w:val="00791BCF"/>
    <w:rsid w:val="007920CD"/>
    <w:rsid w:val="0079563B"/>
    <w:rsid w:val="00796942"/>
    <w:rsid w:val="007A20B8"/>
    <w:rsid w:val="007A6916"/>
    <w:rsid w:val="007A7D8B"/>
    <w:rsid w:val="007B1636"/>
    <w:rsid w:val="007B1B04"/>
    <w:rsid w:val="007B253D"/>
    <w:rsid w:val="007B391C"/>
    <w:rsid w:val="007B7AAF"/>
    <w:rsid w:val="007B7FB0"/>
    <w:rsid w:val="007C170F"/>
    <w:rsid w:val="007C4552"/>
    <w:rsid w:val="007C53B8"/>
    <w:rsid w:val="007C6026"/>
    <w:rsid w:val="007D1BCA"/>
    <w:rsid w:val="007D3529"/>
    <w:rsid w:val="007D5599"/>
    <w:rsid w:val="007E1BC4"/>
    <w:rsid w:val="007E2E41"/>
    <w:rsid w:val="007E6B25"/>
    <w:rsid w:val="007E7910"/>
    <w:rsid w:val="007E7A47"/>
    <w:rsid w:val="007E7E01"/>
    <w:rsid w:val="007F1A2B"/>
    <w:rsid w:val="007F3186"/>
    <w:rsid w:val="007F4457"/>
    <w:rsid w:val="00800C3B"/>
    <w:rsid w:val="0080299A"/>
    <w:rsid w:val="00805666"/>
    <w:rsid w:val="00817CB6"/>
    <w:rsid w:val="00817E0E"/>
    <w:rsid w:val="008204B4"/>
    <w:rsid w:val="00822756"/>
    <w:rsid w:val="00822BC8"/>
    <w:rsid w:val="00824DD1"/>
    <w:rsid w:val="008263D5"/>
    <w:rsid w:val="00830259"/>
    <w:rsid w:val="008313A8"/>
    <w:rsid w:val="00834B1C"/>
    <w:rsid w:val="00835D2B"/>
    <w:rsid w:val="00842AA0"/>
    <w:rsid w:val="00842DBC"/>
    <w:rsid w:val="008434AC"/>
    <w:rsid w:val="00846287"/>
    <w:rsid w:val="00846E3C"/>
    <w:rsid w:val="00850F39"/>
    <w:rsid w:val="00850FFB"/>
    <w:rsid w:val="00851342"/>
    <w:rsid w:val="00853DB0"/>
    <w:rsid w:val="008553CD"/>
    <w:rsid w:val="00855905"/>
    <w:rsid w:val="0086017C"/>
    <w:rsid w:val="00864586"/>
    <w:rsid w:val="008650FD"/>
    <w:rsid w:val="00866097"/>
    <w:rsid w:val="008709D9"/>
    <w:rsid w:val="00870A7D"/>
    <w:rsid w:val="008727B6"/>
    <w:rsid w:val="00874264"/>
    <w:rsid w:val="0088031A"/>
    <w:rsid w:val="00882C2C"/>
    <w:rsid w:val="00883CA0"/>
    <w:rsid w:val="00884552"/>
    <w:rsid w:val="00884569"/>
    <w:rsid w:val="0088475C"/>
    <w:rsid w:val="00886E01"/>
    <w:rsid w:val="00892DA1"/>
    <w:rsid w:val="008937DE"/>
    <w:rsid w:val="00895BF0"/>
    <w:rsid w:val="0089731A"/>
    <w:rsid w:val="00897636"/>
    <w:rsid w:val="00897863"/>
    <w:rsid w:val="008A208B"/>
    <w:rsid w:val="008A38F8"/>
    <w:rsid w:val="008A5C4D"/>
    <w:rsid w:val="008A7391"/>
    <w:rsid w:val="008A74D6"/>
    <w:rsid w:val="008B09C3"/>
    <w:rsid w:val="008B0B83"/>
    <w:rsid w:val="008B79E5"/>
    <w:rsid w:val="008C403D"/>
    <w:rsid w:val="008C43CE"/>
    <w:rsid w:val="008C4C97"/>
    <w:rsid w:val="008C7A29"/>
    <w:rsid w:val="008C7BC8"/>
    <w:rsid w:val="008C7F40"/>
    <w:rsid w:val="008D2184"/>
    <w:rsid w:val="008D38B7"/>
    <w:rsid w:val="008D3FD8"/>
    <w:rsid w:val="008D66FF"/>
    <w:rsid w:val="008E370C"/>
    <w:rsid w:val="008E5813"/>
    <w:rsid w:val="008F110D"/>
    <w:rsid w:val="008F234E"/>
    <w:rsid w:val="008F24D6"/>
    <w:rsid w:val="008F6045"/>
    <w:rsid w:val="008F7099"/>
    <w:rsid w:val="008F7B53"/>
    <w:rsid w:val="009004C4"/>
    <w:rsid w:val="00901893"/>
    <w:rsid w:val="00903CB2"/>
    <w:rsid w:val="00904CE0"/>
    <w:rsid w:val="00923BB0"/>
    <w:rsid w:val="00924E8A"/>
    <w:rsid w:val="00930C2B"/>
    <w:rsid w:val="00932412"/>
    <w:rsid w:val="009330C3"/>
    <w:rsid w:val="0093335B"/>
    <w:rsid w:val="00933479"/>
    <w:rsid w:val="0093429A"/>
    <w:rsid w:val="009358AC"/>
    <w:rsid w:val="00935C06"/>
    <w:rsid w:val="009409A2"/>
    <w:rsid w:val="00941E61"/>
    <w:rsid w:val="009421DB"/>
    <w:rsid w:val="00942202"/>
    <w:rsid w:val="009433FA"/>
    <w:rsid w:val="0094350E"/>
    <w:rsid w:val="00945BAC"/>
    <w:rsid w:val="009470C6"/>
    <w:rsid w:val="009475FA"/>
    <w:rsid w:val="00947906"/>
    <w:rsid w:val="009503F5"/>
    <w:rsid w:val="009515B6"/>
    <w:rsid w:val="00955F00"/>
    <w:rsid w:val="009604EF"/>
    <w:rsid w:val="00960912"/>
    <w:rsid w:val="00960AF8"/>
    <w:rsid w:val="0096151D"/>
    <w:rsid w:val="009639E3"/>
    <w:rsid w:val="009647BD"/>
    <w:rsid w:val="00964DC4"/>
    <w:rsid w:val="00972A64"/>
    <w:rsid w:val="00972F28"/>
    <w:rsid w:val="00974E10"/>
    <w:rsid w:val="00975753"/>
    <w:rsid w:val="00975E6C"/>
    <w:rsid w:val="00986200"/>
    <w:rsid w:val="00987D15"/>
    <w:rsid w:val="009908ED"/>
    <w:rsid w:val="00990996"/>
    <w:rsid w:val="00990F1B"/>
    <w:rsid w:val="00991BCF"/>
    <w:rsid w:val="00994FB5"/>
    <w:rsid w:val="0099510D"/>
    <w:rsid w:val="0099722A"/>
    <w:rsid w:val="009A1991"/>
    <w:rsid w:val="009A1994"/>
    <w:rsid w:val="009B189C"/>
    <w:rsid w:val="009B380E"/>
    <w:rsid w:val="009B4B09"/>
    <w:rsid w:val="009C24EA"/>
    <w:rsid w:val="009C4150"/>
    <w:rsid w:val="009C7180"/>
    <w:rsid w:val="009D2AD3"/>
    <w:rsid w:val="009D4E62"/>
    <w:rsid w:val="009D67BA"/>
    <w:rsid w:val="009D716B"/>
    <w:rsid w:val="009E2251"/>
    <w:rsid w:val="009F1D30"/>
    <w:rsid w:val="009F2632"/>
    <w:rsid w:val="009F2A09"/>
    <w:rsid w:val="009F3D07"/>
    <w:rsid w:val="009F4BF2"/>
    <w:rsid w:val="009F4E89"/>
    <w:rsid w:val="009F6A8A"/>
    <w:rsid w:val="00A01330"/>
    <w:rsid w:val="00A04E77"/>
    <w:rsid w:val="00A06268"/>
    <w:rsid w:val="00A10A82"/>
    <w:rsid w:val="00A11D39"/>
    <w:rsid w:val="00A14113"/>
    <w:rsid w:val="00A1586D"/>
    <w:rsid w:val="00A15DA6"/>
    <w:rsid w:val="00A162C3"/>
    <w:rsid w:val="00A2007E"/>
    <w:rsid w:val="00A2390D"/>
    <w:rsid w:val="00A26823"/>
    <w:rsid w:val="00A26EC7"/>
    <w:rsid w:val="00A2707D"/>
    <w:rsid w:val="00A3219A"/>
    <w:rsid w:val="00A32F58"/>
    <w:rsid w:val="00A376AA"/>
    <w:rsid w:val="00A42C49"/>
    <w:rsid w:val="00A44F4D"/>
    <w:rsid w:val="00A45EE8"/>
    <w:rsid w:val="00A474F1"/>
    <w:rsid w:val="00A5085E"/>
    <w:rsid w:val="00A55ACA"/>
    <w:rsid w:val="00A566E9"/>
    <w:rsid w:val="00A61303"/>
    <w:rsid w:val="00A6182B"/>
    <w:rsid w:val="00A6497B"/>
    <w:rsid w:val="00A660C8"/>
    <w:rsid w:val="00A750F5"/>
    <w:rsid w:val="00A7594F"/>
    <w:rsid w:val="00A768CE"/>
    <w:rsid w:val="00A76AEF"/>
    <w:rsid w:val="00A8422F"/>
    <w:rsid w:val="00A84C40"/>
    <w:rsid w:val="00A8546C"/>
    <w:rsid w:val="00A85EE0"/>
    <w:rsid w:val="00A87F9A"/>
    <w:rsid w:val="00A9114A"/>
    <w:rsid w:val="00A9160D"/>
    <w:rsid w:val="00A917F6"/>
    <w:rsid w:val="00A92DC1"/>
    <w:rsid w:val="00A93780"/>
    <w:rsid w:val="00A9656B"/>
    <w:rsid w:val="00A96CED"/>
    <w:rsid w:val="00A97CE9"/>
    <w:rsid w:val="00AA3657"/>
    <w:rsid w:val="00AA4111"/>
    <w:rsid w:val="00AA5337"/>
    <w:rsid w:val="00AA546C"/>
    <w:rsid w:val="00AA6309"/>
    <w:rsid w:val="00AA6A7C"/>
    <w:rsid w:val="00AA71ED"/>
    <w:rsid w:val="00AA71FA"/>
    <w:rsid w:val="00AB0BF7"/>
    <w:rsid w:val="00AB40C7"/>
    <w:rsid w:val="00AB6E68"/>
    <w:rsid w:val="00AC7DFA"/>
    <w:rsid w:val="00AD1FC2"/>
    <w:rsid w:val="00AD415F"/>
    <w:rsid w:val="00AD498E"/>
    <w:rsid w:val="00AD594B"/>
    <w:rsid w:val="00AE423B"/>
    <w:rsid w:val="00AE4318"/>
    <w:rsid w:val="00AE4C0E"/>
    <w:rsid w:val="00AE7C33"/>
    <w:rsid w:val="00AF332D"/>
    <w:rsid w:val="00AF3D62"/>
    <w:rsid w:val="00AF47C4"/>
    <w:rsid w:val="00B013E0"/>
    <w:rsid w:val="00B014AE"/>
    <w:rsid w:val="00B0179E"/>
    <w:rsid w:val="00B01E03"/>
    <w:rsid w:val="00B03966"/>
    <w:rsid w:val="00B039CD"/>
    <w:rsid w:val="00B044D2"/>
    <w:rsid w:val="00B061AA"/>
    <w:rsid w:val="00B07D11"/>
    <w:rsid w:val="00B147FA"/>
    <w:rsid w:val="00B14DB2"/>
    <w:rsid w:val="00B21445"/>
    <w:rsid w:val="00B2256E"/>
    <w:rsid w:val="00B24224"/>
    <w:rsid w:val="00B24A4E"/>
    <w:rsid w:val="00B25319"/>
    <w:rsid w:val="00B2714F"/>
    <w:rsid w:val="00B31815"/>
    <w:rsid w:val="00B32B4C"/>
    <w:rsid w:val="00B33414"/>
    <w:rsid w:val="00B3341B"/>
    <w:rsid w:val="00B356A5"/>
    <w:rsid w:val="00B435F4"/>
    <w:rsid w:val="00B44662"/>
    <w:rsid w:val="00B4491D"/>
    <w:rsid w:val="00B469EA"/>
    <w:rsid w:val="00B5033E"/>
    <w:rsid w:val="00B54374"/>
    <w:rsid w:val="00B54459"/>
    <w:rsid w:val="00B55EC3"/>
    <w:rsid w:val="00B564C7"/>
    <w:rsid w:val="00B566FC"/>
    <w:rsid w:val="00B579FA"/>
    <w:rsid w:val="00B604B9"/>
    <w:rsid w:val="00B6258A"/>
    <w:rsid w:val="00B626F8"/>
    <w:rsid w:val="00B63274"/>
    <w:rsid w:val="00B63BE1"/>
    <w:rsid w:val="00B6442D"/>
    <w:rsid w:val="00B7140C"/>
    <w:rsid w:val="00B720E9"/>
    <w:rsid w:val="00B7573B"/>
    <w:rsid w:val="00B76F6D"/>
    <w:rsid w:val="00B77153"/>
    <w:rsid w:val="00B80AFA"/>
    <w:rsid w:val="00B80C1F"/>
    <w:rsid w:val="00B84B30"/>
    <w:rsid w:val="00B85CAF"/>
    <w:rsid w:val="00B86A71"/>
    <w:rsid w:val="00B934A0"/>
    <w:rsid w:val="00B96DCC"/>
    <w:rsid w:val="00BA56B7"/>
    <w:rsid w:val="00BA745D"/>
    <w:rsid w:val="00BA7BE3"/>
    <w:rsid w:val="00BB0E7B"/>
    <w:rsid w:val="00BB12AB"/>
    <w:rsid w:val="00BB2001"/>
    <w:rsid w:val="00BB36BC"/>
    <w:rsid w:val="00BB4F6B"/>
    <w:rsid w:val="00BC4755"/>
    <w:rsid w:val="00BC5F6F"/>
    <w:rsid w:val="00BC5F8B"/>
    <w:rsid w:val="00BD1896"/>
    <w:rsid w:val="00BD7260"/>
    <w:rsid w:val="00BE040C"/>
    <w:rsid w:val="00BE131B"/>
    <w:rsid w:val="00BE13DB"/>
    <w:rsid w:val="00BE1A81"/>
    <w:rsid w:val="00BE20FF"/>
    <w:rsid w:val="00BE36F1"/>
    <w:rsid w:val="00BE427D"/>
    <w:rsid w:val="00BE484E"/>
    <w:rsid w:val="00BE4AAB"/>
    <w:rsid w:val="00BE5DD4"/>
    <w:rsid w:val="00BE670C"/>
    <w:rsid w:val="00BE686A"/>
    <w:rsid w:val="00BF16EC"/>
    <w:rsid w:val="00BF25E7"/>
    <w:rsid w:val="00BF2E07"/>
    <w:rsid w:val="00BF3FC3"/>
    <w:rsid w:val="00BF441A"/>
    <w:rsid w:val="00BF5901"/>
    <w:rsid w:val="00BF6262"/>
    <w:rsid w:val="00BF6711"/>
    <w:rsid w:val="00C00873"/>
    <w:rsid w:val="00C00F8A"/>
    <w:rsid w:val="00C0383C"/>
    <w:rsid w:val="00C1319A"/>
    <w:rsid w:val="00C154CF"/>
    <w:rsid w:val="00C1628C"/>
    <w:rsid w:val="00C1738A"/>
    <w:rsid w:val="00C175E7"/>
    <w:rsid w:val="00C17996"/>
    <w:rsid w:val="00C20FC2"/>
    <w:rsid w:val="00C21134"/>
    <w:rsid w:val="00C26A0F"/>
    <w:rsid w:val="00C3000E"/>
    <w:rsid w:val="00C33909"/>
    <w:rsid w:val="00C340E3"/>
    <w:rsid w:val="00C35181"/>
    <w:rsid w:val="00C364A8"/>
    <w:rsid w:val="00C43818"/>
    <w:rsid w:val="00C44827"/>
    <w:rsid w:val="00C47819"/>
    <w:rsid w:val="00C479DD"/>
    <w:rsid w:val="00C51983"/>
    <w:rsid w:val="00C5608B"/>
    <w:rsid w:val="00C608A1"/>
    <w:rsid w:val="00C61E5B"/>
    <w:rsid w:val="00C6211F"/>
    <w:rsid w:val="00C63777"/>
    <w:rsid w:val="00C66E5A"/>
    <w:rsid w:val="00C67CE6"/>
    <w:rsid w:val="00C71821"/>
    <w:rsid w:val="00C74350"/>
    <w:rsid w:val="00C76CDB"/>
    <w:rsid w:val="00C80F95"/>
    <w:rsid w:val="00C8138C"/>
    <w:rsid w:val="00C8157E"/>
    <w:rsid w:val="00C82116"/>
    <w:rsid w:val="00C85204"/>
    <w:rsid w:val="00C854BF"/>
    <w:rsid w:val="00C857D8"/>
    <w:rsid w:val="00C957B6"/>
    <w:rsid w:val="00C958CD"/>
    <w:rsid w:val="00C978A8"/>
    <w:rsid w:val="00C97DDD"/>
    <w:rsid w:val="00CA4DAD"/>
    <w:rsid w:val="00CA59E7"/>
    <w:rsid w:val="00CA5A54"/>
    <w:rsid w:val="00CA62A3"/>
    <w:rsid w:val="00CB4153"/>
    <w:rsid w:val="00CB6404"/>
    <w:rsid w:val="00CC170E"/>
    <w:rsid w:val="00CC1F38"/>
    <w:rsid w:val="00CC28B1"/>
    <w:rsid w:val="00CC3188"/>
    <w:rsid w:val="00CC4860"/>
    <w:rsid w:val="00CD1C73"/>
    <w:rsid w:val="00CD3E44"/>
    <w:rsid w:val="00CD550D"/>
    <w:rsid w:val="00CD6961"/>
    <w:rsid w:val="00CE79FB"/>
    <w:rsid w:val="00CF728F"/>
    <w:rsid w:val="00D04287"/>
    <w:rsid w:val="00D058F8"/>
    <w:rsid w:val="00D06839"/>
    <w:rsid w:val="00D07D34"/>
    <w:rsid w:val="00D12A11"/>
    <w:rsid w:val="00D152C2"/>
    <w:rsid w:val="00D15426"/>
    <w:rsid w:val="00D16929"/>
    <w:rsid w:val="00D2041F"/>
    <w:rsid w:val="00D21F32"/>
    <w:rsid w:val="00D24D8E"/>
    <w:rsid w:val="00D26DA5"/>
    <w:rsid w:val="00D32B32"/>
    <w:rsid w:val="00D33CD8"/>
    <w:rsid w:val="00D34ED6"/>
    <w:rsid w:val="00D36C33"/>
    <w:rsid w:val="00D4206B"/>
    <w:rsid w:val="00D45FC7"/>
    <w:rsid w:val="00D46395"/>
    <w:rsid w:val="00D51037"/>
    <w:rsid w:val="00D510C7"/>
    <w:rsid w:val="00D516B8"/>
    <w:rsid w:val="00D52DAA"/>
    <w:rsid w:val="00D54860"/>
    <w:rsid w:val="00D54880"/>
    <w:rsid w:val="00D564BA"/>
    <w:rsid w:val="00D57E8D"/>
    <w:rsid w:val="00D60670"/>
    <w:rsid w:val="00D6473D"/>
    <w:rsid w:val="00D64EE8"/>
    <w:rsid w:val="00D656BD"/>
    <w:rsid w:val="00D662D3"/>
    <w:rsid w:val="00D6770E"/>
    <w:rsid w:val="00D67D6A"/>
    <w:rsid w:val="00D72866"/>
    <w:rsid w:val="00D734BF"/>
    <w:rsid w:val="00D745AF"/>
    <w:rsid w:val="00D76114"/>
    <w:rsid w:val="00D8032D"/>
    <w:rsid w:val="00D814B9"/>
    <w:rsid w:val="00D820D5"/>
    <w:rsid w:val="00D82834"/>
    <w:rsid w:val="00D82AEB"/>
    <w:rsid w:val="00D83E09"/>
    <w:rsid w:val="00D842CA"/>
    <w:rsid w:val="00D85BF2"/>
    <w:rsid w:val="00D87649"/>
    <w:rsid w:val="00D9450B"/>
    <w:rsid w:val="00D9487F"/>
    <w:rsid w:val="00D97ED9"/>
    <w:rsid w:val="00DA1217"/>
    <w:rsid w:val="00DA13FC"/>
    <w:rsid w:val="00DA28FA"/>
    <w:rsid w:val="00DA3060"/>
    <w:rsid w:val="00DA4095"/>
    <w:rsid w:val="00DA5D49"/>
    <w:rsid w:val="00DA746C"/>
    <w:rsid w:val="00DB053B"/>
    <w:rsid w:val="00DB1280"/>
    <w:rsid w:val="00DB28CD"/>
    <w:rsid w:val="00DB3CE5"/>
    <w:rsid w:val="00DB4BF8"/>
    <w:rsid w:val="00DC1536"/>
    <w:rsid w:val="00DC1BA8"/>
    <w:rsid w:val="00DC5EC6"/>
    <w:rsid w:val="00DD1D82"/>
    <w:rsid w:val="00DD5F4B"/>
    <w:rsid w:val="00DE0682"/>
    <w:rsid w:val="00DE0901"/>
    <w:rsid w:val="00DE1878"/>
    <w:rsid w:val="00DE2271"/>
    <w:rsid w:val="00DE3A57"/>
    <w:rsid w:val="00DE7FF1"/>
    <w:rsid w:val="00DF020A"/>
    <w:rsid w:val="00DF23B6"/>
    <w:rsid w:val="00DF4E7F"/>
    <w:rsid w:val="00DF5682"/>
    <w:rsid w:val="00E12070"/>
    <w:rsid w:val="00E1413A"/>
    <w:rsid w:val="00E14D72"/>
    <w:rsid w:val="00E15CA2"/>
    <w:rsid w:val="00E22F5E"/>
    <w:rsid w:val="00E23F97"/>
    <w:rsid w:val="00E24B85"/>
    <w:rsid w:val="00E254CB"/>
    <w:rsid w:val="00E26094"/>
    <w:rsid w:val="00E27A6D"/>
    <w:rsid w:val="00E32004"/>
    <w:rsid w:val="00E323FD"/>
    <w:rsid w:val="00E3279D"/>
    <w:rsid w:val="00E3555C"/>
    <w:rsid w:val="00E356D6"/>
    <w:rsid w:val="00E3600E"/>
    <w:rsid w:val="00E41524"/>
    <w:rsid w:val="00E451F2"/>
    <w:rsid w:val="00E45DD7"/>
    <w:rsid w:val="00E46646"/>
    <w:rsid w:val="00E506B8"/>
    <w:rsid w:val="00E507EE"/>
    <w:rsid w:val="00E519C8"/>
    <w:rsid w:val="00E54B9C"/>
    <w:rsid w:val="00E6264D"/>
    <w:rsid w:val="00E64A04"/>
    <w:rsid w:val="00E663FE"/>
    <w:rsid w:val="00E7285C"/>
    <w:rsid w:val="00E81990"/>
    <w:rsid w:val="00E83A18"/>
    <w:rsid w:val="00E90C8B"/>
    <w:rsid w:val="00E919EC"/>
    <w:rsid w:val="00E9499B"/>
    <w:rsid w:val="00E9531A"/>
    <w:rsid w:val="00E970F3"/>
    <w:rsid w:val="00EA1898"/>
    <w:rsid w:val="00EA2CA4"/>
    <w:rsid w:val="00EA5791"/>
    <w:rsid w:val="00EA5E1F"/>
    <w:rsid w:val="00EA64CE"/>
    <w:rsid w:val="00EA7FA2"/>
    <w:rsid w:val="00EB28B5"/>
    <w:rsid w:val="00EB502A"/>
    <w:rsid w:val="00EC41C7"/>
    <w:rsid w:val="00EC42B2"/>
    <w:rsid w:val="00EC4637"/>
    <w:rsid w:val="00EC4E1A"/>
    <w:rsid w:val="00EC5A05"/>
    <w:rsid w:val="00EC5B61"/>
    <w:rsid w:val="00ED0D72"/>
    <w:rsid w:val="00ED300E"/>
    <w:rsid w:val="00ED4565"/>
    <w:rsid w:val="00ED75E1"/>
    <w:rsid w:val="00EF43C5"/>
    <w:rsid w:val="00EF445A"/>
    <w:rsid w:val="00EF6156"/>
    <w:rsid w:val="00F00C98"/>
    <w:rsid w:val="00F028BA"/>
    <w:rsid w:val="00F0529F"/>
    <w:rsid w:val="00F10D66"/>
    <w:rsid w:val="00F115DE"/>
    <w:rsid w:val="00F16DB5"/>
    <w:rsid w:val="00F1722D"/>
    <w:rsid w:val="00F1778B"/>
    <w:rsid w:val="00F246AA"/>
    <w:rsid w:val="00F303B7"/>
    <w:rsid w:val="00F32C58"/>
    <w:rsid w:val="00F338DA"/>
    <w:rsid w:val="00F42720"/>
    <w:rsid w:val="00F4392D"/>
    <w:rsid w:val="00F5219F"/>
    <w:rsid w:val="00F546A1"/>
    <w:rsid w:val="00F55DBB"/>
    <w:rsid w:val="00F56AE6"/>
    <w:rsid w:val="00F6495B"/>
    <w:rsid w:val="00F66331"/>
    <w:rsid w:val="00F71CF7"/>
    <w:rsid w:val="00F74A7D"/>
    <w:rsid w:val="00F7508B"/>
    <w:rsid w:val="00F76C58"/>
    <w:rsid w:val="00F8257B"/>
    <w:rsid w:val="00F82B06"/>
    <w:rsid w:val="00F84F1E"/>
    <w:rsid w:val="00F85835"/>
    <w:rsid w:val="00F87116"/>
    <w:rsid w:val="00F87689"/>
    <w:rsid w:val="00F90B15"/>
    <w:rsid w:val="00F91F18"/>
    <w:rsid w:val="00F93EF7"/>
    <w:rsid w:val="00F95DE2"/>
    <w:rsid w:val="00F97578"/>
    <w:rsid w:val="00FA5123"/>
    <w:rsid w:val="00FA5D47"/>
    <w:rsid w:val="00FB44B0"/>
    <w:rsid w:val="00FB5EE1"/>
    <w:rsid w:val="00FB716A"/>
    <w:rsid w:val="00FB7750"/>
    <w:rsid w:val="00FB7FC9"/>
    <w:rsid w:val="00FC0ABD"/>
    <w:rsid w:val="00FC1A5E"/>
    <w:rsid w:val="00FC5803"/>
    <w:rsid w:val="00FC5A8E"/>
    <w:rsid w:val="00FC6E07"/>
    <w:rsid w:val="00FC7C24"/>
    <w:rsid w:val="00FD146A"/>
    <w:rsid w:val="00FD1680"/>
    <w:rsid w:val="00FD21A6"/>
    <w:rsid w:val="00FD3078"/>
    <w:rsid w:val="00FD3B80"/>
    <w:rsid w:val="00FD42CE"/>
    <w:rsid w:val="00FD70CC"/>
    <w:rsid w:val="00FE07C2"/>
    <w:rsid w:val="00FE492E"/>
    <w:rsid w:val="00FE4B9D"/>
    <w:rsid w:val="00FE57AA"/>
    <w:rsid w:val="00FF2085"/>
    <w:rsid w:val="00FF40B4"/>
    <w:rsid w:val="00FF6CA8"/>
    <w:rsid w:val="00FF6E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392913"/>
  <w15:chartTrackingRefBased/>
  <w15:docId w15:val="{5AD01D7A-1A55-4D25-A557-AB7177920D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D0D72"/>
    <w:rPr>
      <w:color w:val="0000FF"/>
      <w:u w:val="single"/>
    </w:rPr>
  </w:style>
  <w:style w:type="character" w:styleId="UnresolvedMention">
    <w:name w:val="Unresolved Mention"/>
    <w:basedOn w:val="DefaultParagraphFont"/>
    <w:uiPriority w:val="99"/>
    <w:semiHidden/>
    <w:unhideWhenUsed/>
    <w:rsid w:val="00D6770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hildrenssociety.org.uk/what-we-do/our-work/ending-child-poverty" TargetMode="External"/><Relationship Id="rId13" Type="http://schemas.openxmlformats.org/officeDocument/2006/relationships/hyperlink" Target="https://cpag.org.uk/welfare-rights/resources/article/welfare-reform-act-2012" TargetMode="External"/><Relationship Id="rId18" Type="http://schemas.openxmlformats.org/officeDocument/2006/relationships/hyperlink" Target="https://www.childhoodtrust.org.uk/who-we-are" TargetMode="External"/><Relationship Id="rId3" Type="http://schemas.openxmlformats.org/officeDocument/2006/relationships/webSettings" Target="webSettings.xml"/><Relationship Id="rId21" Type="http://schemas.openxmlformats.org/officeDocument/2006/relationships/hyperlink" Target="https://www.childhoodtrust.org.uk/who-we-are" TargetMode="External"/><Relationship Id="rId7" Type="http://schemas.openxmlformats.org/officeDocument/2006/relationships/hyperlink" Target="https://www.legislation.gov.uk/ukpga/2010/9/notes/division/3" TargetMode="External"/><Relationship Id="rId12" Type="http://schemas.openxmlformats.org/officeDocument/2006/relationships/hyperlink" Target="file:///C:\Users\joyou\Downloads\1859352227.pdf" TargetMode="External"/><Relationship Id="rId17" Type="http://schemas.openxmlformats.org/officeDocument/2006/relationships/hyperlink" Target="https://www.childrenssociety.org.uk/what-we-do/our-work/ending-child-poverty/effects-of-living-in-poverty" TargetMode="External"/><Relationship Id="rId2" Type="http://schemas.openxmlformats.org/officeDocument/2006/relationships/settings" Target="settings.xml"/><Relationship Id="rId16" Type="http://schemas.openxmlformats.org/officeDocument/2006/relationships/hyperlink" Target="https://www.magicbreakfast.com/what-the-charity-does" TargetMode="External"/><Relationship Id="rId20" Type="http://schemas.openxmlformats.org/officeDocument/2006/relationships/hyperlink" Target="https://www.unicef.org.uk/wp-content/uploads/2016/08/unicef-convention-rights-child-uncrc.pdf" TargetMode="External"/><Relationship Id="rId1" Type="http://schemas.openxmlformats.org/officeDocument/2006/relationships/styles" Target="styles.xml"/><Relationship Id="rId6" Type="http://schemas.openxmlformats.org/officeDocument/2006/relationships/hyperlink" Target="https://www.legislation.gov.uk/ukpga/2004/31/data.pdf" TargetMode="External"/><Relationship Id="rId11" Type="http://schemas.openxmlformats.org/officeDocument/2006/relationships/hyperlink" Target="https://assets.publishing.service.gov.uk/government/uploads/system/uploads/attachment_data/file/936238/The_School_Food_Plan.pdf" TargetMode="External"/><Relationship Id="rId24" Type="http://schemas.openxmlformats.org/officeDocument/2006/relationships/theme" Target="theme/theme1.xml"/><Relationship Id="rId5" Type="http://schemas.openxmlformats.org/officeDocument/2006/relationships/hyperlink" Target="https://www.legislation.gov.uk/ukpga/1989/41/contents/data.pdf" TargetMode="External"/><Relationship Id="rId15" Type="http://schemas.openxmlformats.org/officeDocument/2006/relationships/hyperlink" Target="https://cpag.org.uk/policy-and-campaigns/understanding-and-responding-ethnic-minority-child-poverty" TargetMode="External"/><Relationship Id="rId23" Type="http://schemas.openxmlformats.org/officeDocument/2006/relationships/fontTable" Target="fontTable.xml"/><Relationship Id="rId10" Type="http://schemas.openxmlformats.org/officeDocument/2006/relationships/hyperlink" Target="https://assets.publishing.service.gov.uk/government/uploads/system/uploads/attachment_data/file/49884/the-work-programme.pdf" TargetMode="External"/><Relationship Id="rId19" Type="http://schemas.openxmlformats.org/officeDocument/2006/relationships/hyperlink" Target="https://www.thelancet.com/journals/lancet/article/PIIS0140-6736(17)31350-8/fulltext" TargetMode="External"/><Relationship Id="rId4" Type="http://schemas.openxmlformats.org/officeDocument/2006/relationships/hyperlink" Target="file:///C:\Users\joyou\Downloads\CBP-7257.pdf" TargetMode="External"/><Relationship Id="rId9" Type="http://schemas.openxmlformats.org/officeDocument/2006/relationships/hyperlink" Target="https://assets.publishing.service.gov.uk/government/uploads/system/uploads/attachment_data/file/336430/Understanding_Troubled_Families_web_format.pdf" TargetMode="External"/><Relationship Id="rId14" Type="http://schemas.openxmlformats.org/officeDocument/2006/relationships/hyperlink" Target="https://assets.publishing.service.gov.uk/media/57a08ac5e5274a31e0000782/tn22_risk-and-childhood-poverty_nov2011.pdf" TargetMode="External"/><Relationship Id="rId22" Type="http://schemas.openxmlformats.org/officeDocument/2006/relationships/hyperlink" Target="https://www.legislation.gov.uk/ukpga/2016/7/pdfs/ukpga_20160007_en.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3746</Words>
  <Characters>21357</Characters>
  <Application>Microsoft Office Word</Application>
  <DocSecurity>0</DocSecurity>
  <Lines>177</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25053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Arlene Lawrence</dc:creator>
  <cp:keywords/>
  <dc:description/>
  <cp:lastModifiedBy>Arlene Lawrence</cp:lastModifiedBy>
  <cp:revision>1094</cp:revision>
  <dcterms:created xsi:type="dcterms:W3CDTF">2020-11-30T12:29:00Z</dcterms:created>
  <dcterms:modified xsi:type="dcterms:W3CDTF">2020-12-04T00:52:00Z</dcterms:modified>
</cp:coreProperties>
</file>