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47965" w14:paraId="0DD83A16" w14:textId="77777777" w:rsidTr="00447965">
        <w:tc>
          <w:tcPr>
            <w:tcW w:w="3005" w:type="dxa"/>
          </w:tcPr>
          <w:p w14:paraId="470F65B2" w14:textId="77777777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05" w:type="dxa"/>
          </w:tcPr>
          <w:p w14:paraId="34BD38EE" w14:textId="2C0A216D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Targedau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006" w:type="dxa"/>
          </w:tcPr>
          <w:p w14:paraId="5A3DBF14" w14:textId="5220339D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wyf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wedi’i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>…</w:t>
            </w:r>
          </w:p>
        </w:tc>
      </w:tr>
      <w:tr w:rsidR="00447965" w14:paraId="53F586C7" w14:textId="77777777" w:rsidTr="00447965">
        <w:tc>
          <w:tcPr>
            <w:tcW w:w="3005" w:type="dxa"/>
          </w:tcPr>
          <w:p w14:paraId="3B390CF9" w14:textId="3EA1E73E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Targed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1</w:t>
            </w:r>
          </w:p>
        </w:tc>
        <w:tc>
          <w:tcPr>
            <w:tcW w:w="3005" w:type="dxa"/>
          </w:tcPr>
          <w:p w14:paraId="16B38207" w14:textId="6D27FBCF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I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ddarllen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yn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ehangach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ac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i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gyfeirnodi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yn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union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yn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ôl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y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canllawiau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cyfeirnodi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 </w:t>
            </w:r>
            <w:hyperlink r:id="rId4" w:history="1">
              <w:r w:rsidRPr="00447965">
                <w:rPr>
                  <w:rStyle w:val="Hyperlink"/>
                  <w:rFonts w:ascii="Arial" w:hAnsi="Arial" w:cs="Arial"/>
                  <w:color w:val="1E7BBB"/>
                  <w:sz w:val="22"/>
                  <w:szCs w:val="22"/>
                  <w:u w:val="none"/>
                  <w:shd w:val="clear" w:color="auto" w:fill="FFFFFF"/>
                </w:rPr>
                <w:t>Harvard-cym_v.1.2.pdf (uwtsd.ac.uk)</w:t>
              </w:r>
            </w:hyperlink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. </w:t>
            </w:r>
            <w:r w:rsidRPr="00447965">
              <w:rPr>
                <w:rStyle w:val="apple-converted-space"/>
                <w:rFonts w:ascii="Arial" w:hAnsi="Arial" w:cs="Arial"/>
                <w:color w:val="283041"/>
                <w:sz w:val="22"/>
                <w:szCs w:val="22"/>
              </w:rPr>
              <w:t> </w:t>
            </w:r>
          </w:p>
        </w:tc>
        <w:tc>
          <w:tcPr>
            <w:tcW w:w="3006" w:type="dxa"/>
          </w:tcPr>
          <w:p w14:paraId="7F900AA6" w14:textId="092B6552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rwyf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edrych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dros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nghyfeirnodi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diwethaf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ceisio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lleihau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camgymeriadau</w:t>
            </w:r>
            <w:proofErr w:type="spellEnd"/>
          </w:p>
        </w:tc>
      </w:tr>
      <w:tr w:rsidR="00447965" w14:paraId="2E561CF1" w14:textId="77777777" w:rsidTr="00447965">
        <w:tc>
          <w:tcPr>
            <w:tcW w:w="3005" w:type="dxa"/>
          </w:tcPr>
          <w:p w14:paraId="0D405F88" w14:textId="20D66132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Targed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2</w:t>
            </w:r>
          </w:p>
        </w:tc>
        <w:tc>
          <w:tcPr>
            <w:tcW w:w="3005" w:type="dxa"/>
          </w:tcPr>
          <w:p w14:paraId="799D92B5" w14:textId="31B22A16" w:rsidR="00447965" w:rsidRPr="00447965" w:rsidRDefault="00447965" w:rsidP="00447965">
            <w:pPr>
              <w:shd w:val="clear" w:color="auto" w:fill="FFFFFF"/>
              <w:rPr>
                <w:rFonts w:ascii="Arial" w:hAnsi="Arial" w:cs="Arial"/>
                <w:color w:val="283041"/>
                <w:sz w:val="22"/>
                <w:szCs w:val="22"/>
              </w:rPr>
            </w:pPr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 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Prawfddarllen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er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mwyn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osgoi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gwallau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esgeulus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.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Defnyddia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 </w:t>
            </w:r>
            <w:hyperlink r:id="rId5" w:history="1">
              <w:r w:rsidRPr="00447965">
                <w:rPr>
                  <w:rStyle w:val="Hyperlink"/>
                  <w:rFonts w:ascii="Arial" w:hAnsi="Arial" w:cs="Arial"/>
                  <w:color w:val="1E7BBB"/>
                  <w:sz w:val="22"/>
                  <w:szCs w:val="22"/>
                  <w:u w:val="none"/>
                  <w:shd w:val="clear" w:color="auto" w:fill="FFFFFF"/>
                </w:rPr>
                <w:t>cysgliad.com/cy/</w:t>
              </w:r>
            </w:hyperlink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 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i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sicrhau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cywirdeb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ieithyddol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a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chyfieithiad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cywir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.</w:t>
            </w:r>
          </w:p>
        </w:tc>
        <w:tc>
          <w:tcPr>
            <w:tcW w:w="3006" w:type="dxa"/>
          </w:tcPr>
          <w:p w14:paraId="2D1233B3" w14:textId="0449375F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Rwyf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trwyddo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Cysgliad</w:t>
            </w:r>
            <w:proofErr w:type="spellEnd"/>
          </w:p>
        </w:tc>
      </w:tr>
      <w:tr w:rsidR="00447965" w14:paraId="72118A06" w14:textId="77777777" w:rsidTr="00447965">
        <w:tc>
          <w:tcPr>
            <w:tcW w:w="3005" w:type="dxa"/>
          </w:tcPr>
          <w:p w14:paraId="38A104E5" w14:textId="73BEE4DC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Targed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3</w:t>
            </w:r>
          </w:p>
        </w:tc>
        <w:tc>
          <w:tcPr>
            <w:tcW w:w="3005" w:type="dxa"/>
          </w:tcPr>
          <w:p w14:paraId="144599A3" w14:textId="3FB0DD8B" w:rsidR="00447965" w:rsidRPr="00447965" w:rsidRDefault="00447965" w:rsidP="00447965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83041"/>
                <w:sz w:val="22"/>
                <w:szCs w:val="22"/>
              </w:rPr>
            </w:pP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Datblygu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dull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critigol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drwyddi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draw,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gan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gynnig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safbwynt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cyferbyniol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pob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cyfle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posibl</w:t>
            </w:r>
            <w:proofErr w:type="spellEnd"/>
            <w:r w:rsidRPr="00447965">
              <w:rPr>
                <w:rFonts w:ascii="Arial" w:hAnsi="Arial" w:cs="Arial"/>
                <w:color w:val="283041"/>
                <w:sz w:val="22"/>
                <w:szCs w:val="22"/>
              </w:rPr>
              <w:t>.</w:t>
            </w:r>
          </w:p>
        </w:tc>
        <w:tc>
          <w:tcPr>
            <w:tcW w:w="3006" w:type="dxa"/>
          </w:tcPr>
          <w:p w14:paraId="4D23D0E4" w14:textId="0A94174C" w:rsidR="00447965" w:rsidRPr="00447965" w:rsidRDefault="00447965" w:rsidP="00447965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Rwyf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ceisio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amrywiaeth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wefannau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llyfrau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ddod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hyd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4796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47965">
              <w:rPr>
                <w:rFonts w:ascii="Arial" w:hAnsi="Arial" w:cs="Arial"/>
                <w:sz w:val="22"/>
                <w:szCs w:val="22"/>
              </w:rPr>
              <w:t>wybodaeth</w:t>
            </w:r>
            <w:proofErr w:type="spellEnd"/>
          </w:p>
        </w:tc>
      </w:tr>
    </w:tbl>
    <w:p w14:paraId="7DB81C8F" w14:textId="5DBDF896" w:rsidR="00A87979" w:rsidRPr="00FA255C" w:rsidRDefault="00A87979" w:rsidP="004F4466">
      <w:pPr>
        <w:pStyle w:val="NormalWeb"/>
        <w:spacing w:line="360" w:lineRule="auto"/>
        <w:rPr>
          <w:b/>
          <w:bCs/>
          <w:sz w:val="48"/>
          <w:szCs w:val="48"/>
          <w:u w:val="single"/>
        </w:rPr>
      </w:pPr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Esboniwch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sut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mae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cyfleoedd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a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heriau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yng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nghymuned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ysgol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yn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dylanwadu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ar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addysgu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,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dysgu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, ac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agweddau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eraill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ar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yr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ysgol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,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e.e.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lles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disgyblion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.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Dangoswch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eich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dealltwriaeth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drwy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gyfeirio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at y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syniadau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,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cysyniadau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a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llenyddiaeth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mewn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darlithoedd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a’ch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profiadau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 </w:t>
      </w:r>
      <w:proofErr w:type="spellStart"/>
      <w:r w:rsidRPr="00FA255C">
        <w:rPr>
          <w:rFonts w:ascii="ArialMT" w:hAnsi="ArialMT"/>
          <w:b/>
          <w:bCs/>
          <w:sz w:val="36"/>
          <w:szCs w:val="48"/>
          <w:u w:val="single"/>
        </w:rPr>
        <w:t>Pontio</w:t>
      </w:r>
      <w:proofErr w:type="spellEnd"/>
      <w:r w:rsidRPr="00FA255C">
        <w:rPr>
          <w:rFonts w:ascii="ArialMT" w:hAnsi="ArialMT"/>
          <w:b/>
          <w:bCs/>
          <w:sz w:val="36"/>
          <w:szCs w:val="48"/>
          <w:u w:val="single"/>
        </w:rPr>
        <w:t xml:space="preserve">. </w:t>
      </w:r>
    </w:p>
    <w:p w14:paraId="5C544FFE" w14:textId="64D0B353" w:rsidR="00A87979" w:rsidRDefault="00A87979" w:rsidP="004F44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aseiniad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yma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rwy’n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mynd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esbonio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sut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nghymuned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addysgu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ystyried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hwynebu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amlwg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sylweddol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myfyriwr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mae’r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caniatáu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le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ragori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sylwi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amlwg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yna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lawer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gall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negyddol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myfyriwr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fodd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bynnag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lawer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symud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datblygiad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ymlaen</w:t>
      </w:r>
      <w:proofErr w:type="spellEnd"/>
      <w:r w:rsidRPr="004F4466">
        <w:rPr>
          <w:rFonts w:ascii="Arial" w:hAnsi="Arial" w:cs="Arial"/>
          <w:sz w:val="22"/>
          <w:szCs w:val="22"/>
        </w:rPr>
        <w:t>.</w:t>
      </w:r>
    </w:p>
    <w:p w14:paraId="4A7D4AF6" w14:textId="77777777" w:rsidR="004F4466" w:rsidRPr="004F4466" w:rsidRDefault="004F4466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656DAB9F" w14:textId="76BD3F4E" w:rsidR="00A87979" w:rsidRPr="004F4466" w:rsidRDefault="00A87979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Un </w:t>
      </w:r>
      <w:proofErr w:type="spellStart"/>
      <w:r w:rsidRPr="004F4466">
        <w:rPr>
          <w:rFonts w:ascii="Arial" w:hAnsi="Arial" w:cs="Arial"/>
          <w:sz w:val="22"/>
          <w:szCs w:val="22"/>
        </w:rPr>
        <w:t>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prif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gymuned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presenoldeb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arian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Y </w:t>
      </w:r>
      <w:proofErr w:type="spellStart"/>
      <w:r w:rsidRPr="004F4466">
        <w:rPr>
          <w:rFonts w:ascii="Arial" w:hAnsi="Arial" w:cs="Arial"/>
          <w:sz w:val="22"/>
          <w:szCs w:val="22"/>
        </w:rPr>
        <w:t>rheswm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dros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Pr="004F4466">
        <w:rPr>
          <w:rFonts w:ascii="Arial" w:hAnsi="Arial" w:cs="Arial"/>
          <w:sz w:val="22"/>
          <w:szCs w:val="22"/>
        </w:rPr>
        <w:t>rhai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teuluoedd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sefyllfa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ariannol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Pr="004F4466">
        <w:rPr>
          <w:rFonts w:ascii="Arial" w:hAnsi="Arial" w:cs="Arial"/>
          <w:sz w:val="22"/>
          <w:szCs w:val="22"/>
        </w:rPr>
        <w:t>eraill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gall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arwain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lai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myfyriwr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megis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mynychu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clybiau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cymdeithasol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neu dim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opsiwn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fynychu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teithiau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(The Albert Shanker Institute, </w:t>
      </w:r>
      <w:proofErr w:type="spellStart"/>
      <w:r w:rsidRPr="004F4466">
        <w:rPr>
          <w:rFonts w:ascii="Arial" w:hAnsi="Arial" w:cs="Arial"/>
          <w:sz w:val="22"/>
          <w:szCs w:val="22"/>
        </w:rPr>
        <w:t>d.d.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4F4466">
        <w:rPr>
          <w:rFonts w:ascii="Arial" w:hAnsi="Arial" w:cs="Arial"/>
          <w:sz w:val="22"/>
          <w:szCs w:val="22"/>
        </w:rPr>
        <w:t>Fodd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bynnag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4F4466">
        <w:rPr>
          <w:rFonts w:ascii="Arial" w:hAnsi="Arial" w:cs="Arial"/>
          <w:sz w:val="22"/>
          <w:szCs w:val="22"/>
        </w:rPr>
        <w:t>arian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hefyd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ddarparu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oherwydd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teuluoedd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lastRenderedPageBreak/>
        <w:t>fforddio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clybiau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theithio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ychwanegol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gall </w:t>
      </w:r>
      <w:proofErr w:type="spellStart"/>
      <w:r w:rsidRPr="004F4466">
        <w:rPr>
          <w:rFonts w:ascii="Arial" w:hAnsi="Arial" w:cs="Arial"/>
          <w:sz w:val="22"/>
          <w:szCs w:val="22"/>
        </w:rPr>
        <w:t>ysgolion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sefyllfa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ariannol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4F4466">
        <w:rPr>
          <w:rFonts w:ascii="Arial" w:hAnsi="Arial" w:cs="Arial"/>
          <w:sz w:val="22"/>
          <w:szCs w:val="22"/>
        </w:rPr>
        <w:t>ddarparu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cynnydd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pellach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brynu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offer a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darparu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staff </w:t>
      </w:r>
      <w:proofErr w:type="spellStart"/>
      <w:r w:rsidRPr="004F4466">
        <w:rPr>
          <w:rFonts w:ascii="Arial" w:hAnsi="Arial" w:cs="Arial"/>
          <w:sz w:val="22"/>
          <w:szCs w:val="22"/>
        </w:rPr>
        <w:t>mwy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profiadol</w:t>
      </w:r>
      <w:proofErr w:type="spellEnd"/>
      <w:r w:rsidRPr="004F4466">
        <w:rPr>
          <w:rFonts w:ascii="Arial" w:hAnsi="Arial" w:cs="Arial"/>
          <w:sz w:val="22"/>
          <w:szCs w:val="22"/>
        </w:rPr>
        <w:t>.</w:t>
      </w:r>
    </w:p>
    <w:p w14:paraId="712BED7E" w14:textId="77777777" w:rsidR="00A87979" w:rsidRPr="004F4466" w:rsidRDefault="00A87979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3EEC3DEC" w14:textId="4A927F56" w:rsidR="00A87979" w:rsidRDefault="00A87979" w:rsidP="004F44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F4466">
        <w:rPr>
          <w:rFonts w:ascii="Arial" w:hAnsi="Arial" w:cs="Arial"/>
          <w:sz w:val="22"/>
          <w:szCs w:val="22"/>
        </w:rPr>
        <w:t>Cyfle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wynebu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lleoliad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wedi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lleoli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dinas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llawer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gyfleusterau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defnyddio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tuag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cyferbyniad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4F4466">
        <w:rPr>
          <w:rFonts w:ascii="Arial" w:hAnsi="Arial" w:cs="Arial"/>
          <w:sz w:val="22"/>
          <w:szCs w:val="22"/>
        </w:rPr>
        <w:t>lleoli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dinas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achosi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cynnydd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nifer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pob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dosbarth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Bydd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broblem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arwain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ddiffyg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amser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F4466">
        <w:rPr>
          <w:rFonts w:ascii="Arial" w:hAnsi="Arial" w:cs="Arial"/>
          <w:sz w:val="22"/>
          <w:szCs w:val="22"/>
        </w:rPr>
        <w:t>rhwng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athro</w:t>
      </w:r>
      <w:proofErr w:type="spellEnd"/>
      <w:r w:rsidRPr="004F4466">
        <w:rPr>
          <w:rFonts w:ascii="Arial" w:hAnsi="Arial" w:cs="Arial"/>
          <w:sz w:val="22"/>
          <w:szCs w:val="22"/>
        </w:rPr>
        <w:t>.</w:t>
      </w:r>
    </w:p>
    <w:p w14:paraId="122F36D2" w14:textId="77777777" w:rsidR="004F4466" w:rsidRPr="004F4466" w:rsidRDefault="004F4466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422BB3C9" w14:textId="7E124458" w:rsidR="00A87979" w:rsidRPr="004F4466" w:rsidRDefault="00A87979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Her </w:t>
      </w:r>
      <w:proofErr w:type="spellStart"/>
      <w:r w:rsidRPr="004F4466">
        <w:rPr>
          <w:rFonts w:ascii="Arial" w:hAnsi="Arial" w:cs="Arial"/>
          <w:sz w:val="22"/>
          <w:szCs w:val="22"/>
        </w:rPr>
        <w:t>arall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wynebir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draws y </w:t>
      </w:r>
      <w:proofErr w:type="spellStart"/>
      <w:r w:rsidRPr="004F4466">
        <w:rPr>
          <w:rFonts w:ascii="Arial" w:hAnsi="Arial" w:cs="Arial"/>
          <w:sz w:val="22"/>
          <w:szCs w:val="22"/>
        </w:rPr>
        <w:t>byd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stereoteipiau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rhwng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academaidd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rhwng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bechgyn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4F4466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4F4466">
        <w:rPr>
          <w:rFonts w:ascii="Arial" w:hAnsi="Arial" w:cs="Arial"/>
          <w:sz w:val="22"/>
          <w:szCs w:val="22"/>
        </w:rPr>
        <w:t>merched</w:t>
      </w:r>
      <w:proofErr w:type="spellEnd"/>
      <w:proofErr w:type="gramEnd"/>
      <w:r w:rsidRPr="004F4466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ragdybiaethau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gwneud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gwrywod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dawnus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meysydd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gwyddoniaeth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thechnoleg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bod </w:t>
      </w:r>
      <w:proofErr w:type="spellStart"/>
      <w:r w:rsidRPr="004F4466">
        <w:rPr>
          <w:rFonts w:ascii="Arial" w:hAnsi="Arial" w:cs="Arial"/>
          <w:sz w:val="22"/>
          <w:szCs w:val="22"/>
        </w:rPr>
        <w:t>merched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4F4466">
        <w:rPr>
          <w:rFonts w:ascii="Arial" w:hAnsi="Arial" w:cs="Arial"/>
          <w:sz w:val="22"/>
          <w:szCs w:val="22"/>
        </w:rPr>
        <w:t>na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gwrywod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meysydd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cyfathrebu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(Gil, </w:t>
      </w:r>
      <w:proofErr w:type="spellStart"/>
      <w:r w:rsidRPr="004F4466">
        <w:rPr>
          <w:rFonts w:ascii="Arial" w:hAnsi="Arial" w:cs="Arial"/>
          <w:sz w:val="22"/>
          <w:szCs w:val="22"/>
        </w:rPr>
        <w:t>d.d.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). Gall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arwain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perfformiad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llai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gynhyrchiant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(Gil, </w:t>
      </w:r>
      <w:proofErr w:type="spellStart"/>
      <w:r w:rsidRPr="004F4466">
        <w:rPr>
          <w:rFonts w:ascii="Arial" w:hAnsi="Arial" w:cs="Arial"/>
          <w:sz w:val="22"/>
          <w:szCs w:val="22"/>
        </w:rPr>
        <w:t>d.d.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). Mae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weld o </w:t>
      </w:r>
      <w:proofErr w:type="spellStart"/>
      <w:r w:rsidRPr="004F4466">
        <w:rPr>
          <w:rFonts w:ascii="Arial" w:hAnsi="Arial" w:cs="Arial"/>
          <w:sz w:val="22"/>
          <w:szCs w:val="22"/>
        </w:rPr>
        <w:t>gwmpas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byd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maenor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hil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chenedligrwydd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fel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cenedligrwydd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hiliau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hystyried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cynhyrchiol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deallusol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Pr="004F4466">
        <w:rPr>
          <w:rFonts w:ascii="Arial" w:hAnsi="Arial" w:cs="Arial"/>
          <w:sz w:val="22"/>
          <w:szCs w:val="22"/>
        </w:rPr>
        <w:t>eraill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(Boston a Ma, 2018). </w:t>
      </w:r>
      <w:proofErr w:type="spellStart"/>
      <w:r w:rsidRPr="004F4466">
        <w:rPr>
          <w:rFonts w:ascii="Arial" w:hAnsi="Arial" w:cs="Arial"/>
          <w:sz w:val="22"/>
          <w:szCs w:val="22"/>
        </w:rPr>
        <w:t>Fodd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bynnag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cyfle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4F4466">
        <w:rPr>
          <w:rFonts w:ascii="Arial" w:hAnsi="Arial" w:cs="Arial"/>
          <w:sz w:val="22"/>
          <w:szCs w:val="22"/>
        </w:rPr>
        <w:t>godi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gefndiroedd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rhywiau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cyfle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datblygu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sgiliau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oddi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gilydd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Fodd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bynnag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chydnabod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pawb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amgylchiadau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arwain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neilltuo’r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cymorth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angenrheidiol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4F4466">
        <w:rPr>
          <w:rFonts w:ascii="Arial" w:hAnsi="Arial" w:cs="Arial"/>
          <w:sz w:val="22"/>
          <w:szCs w:val="22"/>
        </w:rPr>
        <w:t>unigolyn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gyflawni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botensial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(Marin Health and Human Services, 2021).</w:t>
      </w:r>
    </w:p>
    <w:p w14:paraId="135C3997" w14:textId="77777777" w:rsidR="003715DC" w:rsidRPr="004F4466" w:rsidRDefault="003715DC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2CE5472D" w14:textId="02019FCD" w:rsidR="003715DC" w:rsidRPr="004F4466" w:rsidRDefault="003715DC" w:rsidP="004F44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F4466">
        <w:rPr>
          <w:rFonts w:ascii="Arial" w:hAnsi="Arial" w:cs="Arial"/>
          <w:sz w:val="22"/>
          <w:szCs w:val="22"/>
        </w:rPr>
        <w:t>Maes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gellir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ystyried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diffyg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siaradwyr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Cymraeg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gymuned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faes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disgyblion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di-</w:t>
      </w:r>
      <w:proofErr w:type="spellStart"/>
      <w:r w:rsidRPr="004F4466">
        <w:rPr>
          <w:rFonts w:ascii="Arial" w:hAnsi="Arial" w:cs="Arial"/>
          <w:sz w:val="22"/>
          <w:szCs w:val="22"/>
        </w:rPr>
        <w:t>gymraeg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mynychu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Cymraeg. Mae </w:t>
      </w:r>
      <w:proofErr w:type="spellStart"/>
      <w:r w:rsidRPr="004F4466">
        <w:rPr>
          <w:rFonts w:ascii="Arial" w:hAnsi="Arial" w:cs="Arial"/>
          <w:sz w:val="22"/>
          <w:szCs w:val="22"/>
        </w:rPr>
        <w:t>hwn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faes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wendid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bydd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cyfyngu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faint gall y </w:t>
      </w:r>
      <w:proofErr w:type="spellStart"/>
      <w:r w:rsidRPr="004F4466">
        <w:rPr>
          <w:rFonts w:ascii="Arial" w:hAnsi="Arial" w:cs="Arial"/>
          <w:sz w:val="22"/>
          <w:szCs w:val="22"/>
        </w:rPr>
        <w:t>rhieni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gyfrannu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helpu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phletyn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faint o </w:t>
      </w:r>
      <w:proofErr w:type="spellStart"/>
      <w:r w:rsidRPr="004F4466">
        <w:rPr>
          <w:rFonts w:ascii="Arial" w:hAnsi="Arial" w:cs="Arial"/>
          <w:sz w:val="22"/>
          <w:szCs w:val="22"/>
        </w:rPr>
        <w:t>gymorth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gallant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roi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tuag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waith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cartref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Pr="004F4466">
        <w:rPr>
          <w:rFonts w:ascii="Arial" w:hAnsi="Arial" w:cs="Arial"/>
          <w:sz w:val="22"/>
          <w:szCs w:val="22"/>
        </w:rPr>
        <w:t>mwyn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datrys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her hon,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llawer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feysydd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un </w:t>
      </w:r>
      <w:proofErr w:type="spellStart"/>
      <w:r w:rsidRPr="004F4466">
        <w:rPr>
          <w:rFonts w:ascii="Arial" w:hAnsi="Arial" w:cs="Arial"/>
          <w:sz w:val="22"/>
          <w:szCs w:val="22"/>
        </w:rPr>
        <w:t>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meysydd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yma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cynnal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gwersi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Bydd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caniatáu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adeiladu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perthynas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byddant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hefyd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cyfrannu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tuag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helpu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4F4466">
        <w:rPr>
          <w:rFonts w:ascii="Arial" w:hAnsi="Arial" w:cs="Arial"/>
          <w:sz w:val="22"/>
          <w:szCs w:val="22"/>
        </w:rPr>
        <w:t>gydag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unrhyw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Mantais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arall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gwersi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rhannu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harbenigedd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profiadau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Mae’r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pob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ond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amlwg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Pr="004F4466">
        <w:rPr>
          <w:rFonts w:ascii="Arial" w:hAnsi="Arial" w:cs="Arial"/>
          <w:sz w:val="22"/>
          <w:szCs w:val="22"/>
        </w:rPr>
        <w:t>eraill</w:t>
      </w:r>
      <w:proofErr w:type="spellEnd"/>
      <w:r w:rsidRPr="004F4466">
        <w:rPr>
          <w:rFonts w:ascii="Arial" w:hAnsi="Arial" w:cs="Arial"/>
          <w:sz w:val="22"/>
          <w:szCs w:val="22"/>
        </w:rPr>
        <w:t>.</w:t>
      </w:r>
    </w:p>
    <w:p w14:paraId="7755D58A" w14:textId="77777777" w:rsidR="004F4466" w:rsidRDefault="004F4466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3442B3AB" w14:textId="3856DC7F" w:rsidR="003715DC" w:rsidRPr="004F4466" w:rsidRDefault="003715DC" w:rsidP="004F44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ystyried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ffactorau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dylanwadau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dulliau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F4466">
        <w:rPr>
          <w:rFonts w:ascii="Arial" w:hAnsi="Arial" w:cs="Arial"/>
          <w:sz w:val="22"/>
          <w:szCs w:val="22"/>
        </w:rPr>
        <w:t>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prif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ffactorau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arian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Tlodi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F4466">
        <w:rPr>
          <w:rFonts w:ascii="Arial" w:hAnsi="Arial" w:cs="Arial"/>
          <w:sz w:val="22"/>
          <w:szCs w:val="22"/>
        </w:rPr>
        <w:t>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ffyrdd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phan </w:t>
      </w:r>
      <w:proofErr w:type="spellStart"/>
      <w:r w:rsidRPr="004F4466">
        <w:rPr>
          <w:rFonts w:ascii="Arial" w:hAnsi="Arial" w:cs="Arial"/>
          <w:sz w:val="22"/>
          <w:szCs w:val="22"/>
        </w:rPr>
        <w:t>ddaw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deulu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sicr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ariannol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4F4466">
        <w:rPr>
          <w:rFonts w:ascii="Arial" w:hAnsi="Arial" w:cs="Arial"/>
          <w:sz w:val="22"/>
          <w:szCs w:val="22"/>
        </w:rPr>
        <w:t>olygu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wynebu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rhwystrau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edrych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gefndir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tlawd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amlwg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cydberthynas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rhwng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lastRenderedPageBreak/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diet </w:t>
      </w:r>
      <w:proofErr w:type="spellStart"/>
      <w:r w:rsidRPr="004F4466">
        <w:rPr>
          <w:rFonts w:ascii="Arial" w:hAnsi="Arial" w:cs="Arial"/>
          <w:sz w:val="22"/>
          <w:szCs w:val="22"/>
        </w:rPr>
        <w:t>a’u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edrych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prydau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4F4466">
        <w:rPr>
          <w:rFonts w:ascii="Arial" w:hAnsi="Arial" w:cs="Arial"/>
          <w:sz w:val="22"/>
          <w:szCs w:val="22"/>
        </w:rPr>
        <w:t>ddim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nodwyd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tebygol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symud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ymlaen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Pr="004F4466">
        <w:rPr>
          <w:rFonts w:ascii="Arial" w:hAnsi="Arial" w:cs="Arial"/>
          <w:sz w:val="22"/>
          <w:szCs w:val="22"/>
        </w:rPr>
        <w:t>gyflym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4F4466">
        <w:rPr>
          <w:rFonts w:ascii="Arial" w:hAnsi="Arial" w:cs="Arial"/>
          <w:sz w:val="22"/>
          <w:szCs w:val="22"/>
        </w:rPr>
        <w:t>rhai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teuluoedd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cyfoethocach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datblygiad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(The children’s society, 2020).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gysylltiedig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cefndir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bwyta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diet </w:t>
      </w:r>
      <w:proofErr w:type="spellStart"/>
      <w:r w:rsidRPr="004F4466">
        <w:rPr>
          <w:rFonts w:ascii="Arial" w:hAnsi="Arial" w:cs="Arial"/>
          <w:sz w:val="22"/>
          <w:szCs w:val="22"/>
        </w:rPr>
        <w:t>gwael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arwain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ostyngiad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dilyniant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Gall diet </w:t>
      </w:r>
      <w:proofErr w:type="spellStart"/>
      <w:r w:rsidRPr="004F4466">
        <w:rPr>
          <w:rFonts w:ascii="Arial" w:hAnsi="Arial" w:cs="Arial"/>
          <w:sz w:val="22"/>
          <w:szCs w:val="22"/>
        </w:rPr>
        <w:t>gwael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bydd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arwain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ddiffyg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egni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lleihad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ganolbwyntio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(Chen, 2022).</w:t>
      </w:r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edrych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amgylchedd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mae’r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ynddo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datblygiad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Gallwn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ddamcaniaeth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systemau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ecolegol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Bronfenbrenner.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ddamcaniaeth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hon, </w:t>
      </w:r>
      <w:proofErr w:type="spellStart"/>
      <w:r w:rsidRPr="004F4466">
        <w:rPr>
          <w:rFonts w:ascii="Arial" w:hAnsi="Arial" w:cs="Arial"/>
          <w:sz w:val="22"/>
          <w:szCs w:val="22"/>
        </w:rPr>
        <w:t>ystyriwyd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datblygiad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amrywiaeth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ffactorau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ymwneud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systemau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amgylcheddol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a gall </w:t>
      </w:r>
      <w:proofErr w:type="spellStart"/>
      <w:r w:rsidRPr="004F4466">
        <w:rPr>
          <w:rFonts w:ascii="Arial" w:hAnsi="Arial" w:cs="Arial"/>
          <w:sz w:val="22"/>
          <w:szCs w:val="22"/>
        </w:rPr>
        <w:t>gynnwys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unrhyw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hamgylchoedd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(Guy-Evans, 2023).</w:t>
      </w:r>
      <w:r w:rsidRPr="004F4466">
        <w:rPr>
          <w:rFonts w:ascii="Arial" w:hAnsi="Arial" w:cs="Arial"/>
          <w:sz w:val="22"/>
          <w:szCs w:val="22"/>
        </w:rPr>
        <w:t xml:space="preserve"> </w:t>
      </w:r>
      <w:r w:rsidRPr="004F4466">
        <w:rPr>
          <w:rFonts w:ascii="Arial" w:hAnsi="Arial" w:cs="Arial"/>
          <w:sz w:val="22"/>
          <w:szCs w:val="22"/>
        </w:rPr>
        <w:t xml:space="preserve">Un </w:t>
      </w:r>
      <w:proofErr w:type="spellStart"/>
      <w:r w:rsidRPr="004F4466">
        <w:rPr>
          <w:rFonts w:ascii="Arial" w:hAnsi="Arial" w:cs="Arial"/>
          <w:sz w:val="22"/>
          <w:szCs w:val="22"/>
        </w:rPr>
        <w:t>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ffactorau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‘system </w:t>
      </w:r>
      <w:proofErr w:type="spellStart"/>
      <w:r w:rsidRPr="004F4466">
        <w:rPr>
          <w:rFonts w:ascii="Arial" w:hAnsi="Arial" w:cs="Arial"/>
          <w:sz w:val="22"/>
          <w:szCs w:val="22"/>
        </w:rPr>
        <w:t>meicro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’, </w:t>
      </w:r>
      <w:proofErr w:type="spellStart"/>
      <w:r w:rsidRPr="004F4466">
        <w:rPr>
          <w:rFonts w:ascii="Arial" w:hAnsi="Arial" w:cs="Arial"/>
          <w:sz w:val="22"/>
          <w:szCs w:val="22"/>
        </w:rPr>
        <w:t>sef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cysylltiad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uniongyrchol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cynnwys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teulu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cymdogion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ffrindiau’r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mynd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strwythuro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meddwl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credoau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datblygiad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(Guy-Evans, 2023). Her </w:t>
      </w:r>
      <w:proofErr w:type="spellStart"/>
      <w:r w:rsidRPr="004F4466">
        <w:rPr>
          <w:rFonts w:ascii="Arial" w:hAnsi="Arial" w:cs="Arial"/>
          <w:sz w:val="22"/>
          <w:szCs w:val="22"/>
        </w:rPr>
        <w:t>arall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dylanwadu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arian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diffyg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fynychu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clybiau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tu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allan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datblygiad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bydd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arwain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ddiffyg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sgiliau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cymdeithasol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deallusrwydd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emosiynol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rhyngweithio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llai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bobl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(Vain, 2023). </w:t>
      </w:r>
      <w:proofErr w:type="spellStart"/>
      <w:r w:rsidRPr="004F4466">
        <w:rPr>
          <w:rFonts w:ascii="Arial" w:hAnsi="Arial" w:cs="Arial"/>
          <w:sz w:val="22"/>
          <w:szCs w:val="22"/>
        </w:rPr>
        <w:t>Fodd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bynnag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amser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pontio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daeth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sylw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cynnig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fynychu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clybiau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ôl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4F4466">
        <w:rPr>
          <w:rFonts w:ascii="Arial" w:hAnsi="Arial" w:cs="Arial"/>
          <w:sz w:val="22"/>
          <w:szCs w:val="22"/>
        </w:rPr>
        <w:t>ddim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caniatáu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fynychu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sefyllfa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ariannol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hefyd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manteisio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sefyllfa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ariannol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holi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am offer </w:t>
      </w:r>
      <w:proofErr w:type="spellStart"/>
      <w:r w:rsidRPr="004F4466">
        <w:rPr>
          <w:rFonts w:ascii="Arial" w:hAnsi="Arial" w:cs="Arial"/>
          <w:sz w:val="22"/>
          <w:szCs w:val="22"/>
        </w:rPr>
        <w:t>newydd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profiadol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galluogi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profiad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cyffredinol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wella</w:t>
      </w:r>
      <w:proofErr w:type="spellEnd"/>
      <w:r w:rsidRPr="004F4466">
        <w:rPr>
          <w:rFonts w:ascii="Arial" w:hAnsi="Arial" w:cs="Arial"/>
          <w:sz w:val="22"/>
          <w:szCs w:val="22"/>
        </w:rPr>
        <w:t>.</w:t>
      </w:r>
    </w:p>
    <w:p w14:paraId="11A7DBDD" w14:textId="77777777" w:rsidR="006A64E4" w:rsidRPr="004F4466" w:rsidRDefault="006A64E4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2BA327DD" w14:textId="7FCC3A23" w:rsidR="003715DC" w:rsidRPr="004F4466" w:rsidRDefault="003715DC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Un </w:t>
      </w:r>
      <w:proofErr w:type="spellStart"/>
      <w:r w:rsidRPr="004F4466">
        <w:rPr>
          <w:rFonts w:ascii="Arial" w:hAnsi="Arial" w:cs="Arial"/>
          <w:sz w:val="22"/>
          <w:szCs w:val="22"/>
        </w:rPr>
        <w:t>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lleoliad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gadarnhaol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wedi’i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lleoli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dinas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defnyddio’r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cyfleusterau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ganddynt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cwmpas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cyfle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fynychu’r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cyfleusterau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ardal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4F4466">
        <w:rPr>
          <w:rFonts w:ascii="Arial" w:hAnsi="Arial" w:cs="Arial"/>
          <w:sz w:val="22"/>
          <w:szCs w:val="22"/>
        </w:rPr>
        <w:t>ehangu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gorwelion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meddwl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gwmpas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gymuned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Pr="004F4466">
        <w:rPr>
          <w:rFonts w:ascii="Arial" w:hAnsi="Arial" w:cs="Arial"/>
          <w:sz w:val="22"/>
          <w:szCs w:val="22"/>
        </w:rPr>
        <w:t>hefyd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hyrwyddo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darganfod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diddordebau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newydd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gall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fudd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amgylchedd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ystafell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ddosbarth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feithrin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hyder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annibyniaeth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(CAS trips staff, 2022).</w:t>
      </w:r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Cyfle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arall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ysgol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sydd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ddinas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yw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yna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nifer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cymwysedig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profiadol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sydd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gael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i’w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dewis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hyn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caniatáu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i’r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ysgol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gasglu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tîm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o staff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mwy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profiadol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bydd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hyn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cynyddu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lefel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safon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addysgol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Fodd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bynnag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trwy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gael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ei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leoli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fewn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dinas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mae’n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dod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a’i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heriau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, un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o’r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heriau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hyn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yw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bydd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nifer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cynyddol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fyfyrwyr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fewn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ysgol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fydd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arwain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lai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amser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rhwng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myfyriwr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a’r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athro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hyn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addysg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myfyriwr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gan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fydd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cyfyngu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berthynas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rhwng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myfyrir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a’r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artho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a gall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olygu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bydd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athro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yn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cael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llai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wybodaeth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ar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ddatblygiad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myfyriwr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mettfox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A64E4" w:rsidRPr="004F4466">
        <w:rPr>
          <w:rFonts w:ascii="Arial" w:hAnsi="Arial" w:cs="Arial"/>
          <w:sz w:val="22"/>
          <w:szCs w:val="22"/>
        </w:rPr>
        <w:t>d.d</w:t>
      </w:r>
      <w:proofErr w:type="spellEnd"/>
      <w:r w:rsidR="006A64E4" w:rsidRPr="004F4466">
        <w:rPr>
          <w:rFonts w:ascii="Arial" w:hAnsi="Arial" w:cs="Arial"/>
          <w:sz w:val="22"/>
          <w:szCs w:val="22"/>
        </w:rPr>
        <w:t>).</w:t>
      </w:r>
    </w:p>
    <w:p w14:paraId="08DD6477" w14:textId="77777777" w:rsidR="006A64E4" w:rsidRPr="004F4466" w:rsidRDefault="006A64E4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7FCC77CE" w14:textId="30E30E2E" w:rsidR="006A64E4" w:rsidRDefault="006A64E4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Her </w:t>
      </w:r>
      <w:proofErr w:type="spellStart"/>
      <w:r w:rsidRPr="004F4466">
        <w:rPr>
          <w:rFonts w:ascii="Arial" w:hAnsi="Arial" w:cs="Arial"/>
          <w:sz w:val="22"/>
          <w:szCs w:val="22"/>
        </w:rPr>
        <w:t>arall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codi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pob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gwahaniaeth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oherwydd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stereoteipiau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Pr="004F4466">
        <w:rPr>
          <w:rFonts w:ascii="Arial" w:hAnsi="Arial" w:cs="Arial"/>
          <w:sz w:val="22"/>
          <w:szCs w:val="22"/>
        </w:rPr>
        <w:t>stereoteipiau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achosi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lastRenderedPageBreak/>
        <w:t>cynnydd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llwyth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gwybyddol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lleihau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perfformiad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academaidd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ffocws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(University of Colorado Boulder, 2020).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amser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Ysgol A </w:t>
      </w:r>
      <w:proofErr w:type="spellStart"/>
      <w:r w:rsidRPr="004F4466">
        <w:rPr>
          <w:rFonts w:ascii="Arial" w:hAnsi="Arial" w:cs="Arial"/>
          <w:sz w:val="22"/>
          <w:szCs w:val="22"/>
        </w:rPr>
        <w:t>sylwais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trin </w:t>
      </w:r>
      <w:proofErr w:type="spellStart"/>
      <w:r w:rsidRPr="004F4466">
        <w:rPr>
          <w:rFonts w:ascii="Arial" w:hAnsi="Arial" w:cs="Arial"/>
          <w:sz w:val="22"/>
          <w:szCs w:val="22"/>
        </w:rPr>
        <w:t>pob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myfyriwr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F4466">
        <w:rPr>
          <w:rFonts w:ascii="Arial" w:hAnsi="Arial" w:cs="Arial"/>
          <w:sz w:val="22"/>
          <w:szCs w:val="22"/>
        </w:rPr>
        <w:t>fath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roi’r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bob un </w:t>
      </w:r>
      <w:proofErr w:type="spellStart"/>
      <w:r w:rsidRPr="004F4466">
        <w:rPr>
          <w:rFonts w:ascii="Arial" w:hAnsi="Arial" w:cs="Arial"/>
          <w:sz w:val="22"/>
          <w:szCs w:val="22"/>
        </w:rPr>
        <w:t>ohonynt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wers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4F4466">
        <w:rPr>
          <w:rFonts w:ascii="Arial" w:hAnsi="Arial" w:cs="Arial"/>
          <w:sz w:val="22"/>
          <w:szCs w:val="22"/>
        </w:rPr>
        <w:t>weithgaredd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llaw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arall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byddai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amrywiaeth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gefndiroedd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rhywiau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galluogi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oddi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gilydd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chael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gwybodaeth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newydd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A, her </w:t>
      </w:r>
      <w:proofErr w:type="spellStart"/>
      <w:r w:rsidRPr="004F4466">
        <w:rPr>
          <w:rFonts w:ascii="Arial" w:hAnsi="Arial" w:cs="Arial"/>
          <w:sz w:val="22"/>
          <w:szCs w:val="22"/>
        </w:rPr>
        <w:t>arall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diffyg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gwrywaidd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gwrywaidd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caniatáu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amrywiaeth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safbwyntiau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phrofiadau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gallant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defnyddio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plant. Mae </w:t>
      </w:r>
      <w:proofErr w:type="spellStart"/>
      <w:r w:rsidRPr="004F4466">
        <w:rPr>
          <w:rFonts w:ascii="Arial" w:hAnsi="Arial" w:cs="Arial"/>
          <w:sz w:val="22"/>
          <w:szCs w:val="22"/>
        </w:rPr>
        <w:t>llawer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brofiadau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galluogi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disgyblion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adnabod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amrywiaeth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ryngweithiadau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tu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allan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ystafell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ddosbarth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(IEUSA, 2020).</w:t>
      </w:r>
    </w:p>
    <w:p w14:paraId="2AAAAFC3" w14:textId="77777777" w:rsidR="004F4466" w:rsidRPr="004F4466" w:rsidRDefault="004F4466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4F5EEA62" w14:textId="2BBEE728" w:rsidR="00236AED" w:rsidRPr="004F4466" w:rsidRDefault="00236AED" w:rsidP="004F44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yna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disgyblion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gefndiroedd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ethnig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hefyd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siarad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ieithoedd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Gweled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gefndiroedd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eraill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gweithgareddau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dosbarth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datblygiad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(McConville, 2019).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amser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A, </w:t>
      </w:r>
      <w:proofErr w:type="spellStart"/>
      <w:r w:rsidRPr="004F4466">
        <w:rPr>
          <w:rFonts w:ascii="Arial" w:hAnsi="Arial" w:cs="Arial"/>
          <w:sz w:val="22"/>
          <w:szCs w:val="22"/>
        </w:rPr>
        <w:t>sylwais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gweithredu’r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swm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angenrheidiol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gymorth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4F4466">
        <w:rPr>
          <w:rFonts w:ascii="Arial" w:hAnsi="Arial" w:cs="Arial"/>
          <w:sz w:val="22"/>
          <w:szCs w:val="22"/>
        </w:rPr>
        <w:t>unigolyn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roedd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sicrhau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pob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cadw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fyny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ddatblygiad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Fodd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bynnag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agwedd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gadarnhaol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unigolion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gefndiroedd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ethnig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ystafell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ddosbarth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caniatáu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4F4466">
        <w:rPr>
          <w:rFonts w:ascii="Arial" w:hAnsi="Arial" w:cs="Arial"/>
          <w:sz w:val="22"/>
          <w:szCs w:val="22"/>
        </w:rPr>
        <w:t>gwahanol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safbwyntiau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chydweithio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ochr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ochr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â’i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gilydd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manteision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annog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sgiliau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creadigrwydd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cymhelliant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dyfnach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meddwl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feirniadol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4F4466">
        <w:rPr>
          <w:rFonts w:ascii="Arial" w:hAnsi="Arial" w:cs="Arial"/>
          <w:sz w:val="22"/>
          <w:szCs w:val="22"/>
        </w:rPr>
        <w:t>datrys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problemau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(The Century foundation, 2016).</w:t>
      </w:r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ystyried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rhwystr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her gall </w:t>
      </w:r>
      <w:proofErr w:type="spellStart"/>
      <w:r w:rsidRPr="004F4466">
        <w:rPr>
          <w:rFonts w:ascii="Arial" w:hAnsi="Arial" w:cs="Arial"/>
          <w:sz w:val="22"/>
          <w:szCs w:val="22"/>
        </w:rPr>
        <w:t>effeithio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ddim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siarad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Cymraeg. Mae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Gymraeg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felly gall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fyddent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cyfrannu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rhannu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harbenigedd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gwybodaeth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Fodd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bynnag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cefnogi’r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gynnal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gwersi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4F4466">
        <w:rPr>
          <w:rFonts w:ascii="Arial" w:hAnsi="Arial" w:cs="Arial"/>
          <w:sz w:val="22"/>
          <w:szCs w:val="22"/>
        </w:rPr>
        <w:t>iddynt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4F4466">
        <w:rPr>
          <w:rFonts w:ascii="Arial" w:hAnsi="Arial" w:cs="Arial"/>
          <w:sz w:val="22"/>
          <w:szCs w:val="22"/>
        </w:rPr>
        <w:t>mwyn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galluogi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Iddyn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nhw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gyfrannu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godi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nifer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siaradwyr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gymuned</w:t>
      </w:r>
      <w:proofErr w:type="spellEnd"/>
      <w:r w:rsidRPr="004F4466">
        <w:rPr>
          <w:rFonts w:ascii="Arial" w:hAnsi="Arial" w:cs="Arial"/>
          <w:sz w:val="22"/>
          <w:szCs w:val="22"/>
        </w:rPr>
        <w:t>.</w:t>
      </w:r>
    </w:p>
    <w:p w14:paraId="7E5B34E4" w14:textId="77777777" w:rsidR="0035035A" w:rsidRPr="004F4466" w:rsidRDefault="0035035A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61BBCF2D" w14:textId="429EFEC5" w:rsidR="00236AED" w:rsidRPr="004F4466" w:rsidRDefault="00236AED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Gall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Anghenion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Ychwanegol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(ADY)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dulliau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effeithiol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Y </w:t>
      </w:r>
      <w:proofErr w:type="spellStart"/>
      <w:r w:rsidRPr="004F4466">
        <w:rPr>
          <w:rFonts w:ascii="Arial" w:hAnsi="Arial" w:cs="Arial"/>
          <w:sz w:val="22"/>
          <w:szCs w:val="22"/>
        </w:rPr>
        <w:t>rheswm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angen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ddulliau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addysgu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sicrhau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pob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disgybl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4F4466">
        <w:rPr>
          <w:rFonts w:ascii="Arial" w:hAnsi="Arial" w:cs="Arial"/>
          <w:sz w:val="22"/>
          <w:szCs w:val="22"/>
        </w:rPr>
        <w:t>Dylid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sicrhau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caiff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anghenion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disgyblion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diwallu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4F4466">
        <w:rPr>
          <w:rFonts w:ascii="Arial" w:hAnsi="Arial" w:cs="Arial"/>
          <w:sz w:val="22"/>
          <w:szCs w:val="22"/>
        </w:rPr>
        <w:t>cyfleodd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datblygu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botensial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gweddill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cyfoedion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” (Ryder, 2013, t.25). Gall ADY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ystafell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ddosbarth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rhai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gweithgareddau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megis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chwarae’n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ddychmygus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neu’n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greadigol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blant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ryngweithio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gilydd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gwneud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llawer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dactegau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aneffeithiol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Pr="004F4466">
        <w:rPr>
          <w:rFonts w:ascii="Arial" w:hAnsi="Arial" w:cs="Arial"/>
          <w:sz w:val="22"/>
          <w:szCs w:val="22"/>
        </w:rPr>
        <w:t>myfyriwr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phroblemau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synhwyraidd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chael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canolbwyntio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anodd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goddef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cyswllt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corfforol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eraill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sefyllfaoedd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swnllyd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(www.autism-help.org. </w:t>
      </w:r>
      <w:proofErr w:type="spellStart"/>
      <w:r w:rsidRPr="004F4466">
        <w:rPr>
          <w:rFonts w:ascii="Arial" w:hAnsi="Arial" w:cs="Arial"/>
          <w:sz w:val="22"/>
          <w:szCs w:val="22"/>
        </w:rPr>
        <w:t>d.d</w:t>
      </w:r>
      <w:proofErr w:type="spellEnd"/>
      <w:r w:rsidRPr="004F4466">
        <w:rPr>
          <w:rFonts w:ascii="Arial" w:hAnsi="Arial" w:cs="Arial"/>
          <w:sz w:val="22"/>
          <w:szCs w:val="22"/>
        </w:rPr>
        <w:t>).</w:t>
      </w:r>
    </w:p>
    <w:p w14:paraId="4AFEB63D" w14:textId="21844DDC" w:rsidR="004F4466" w:rsidRPr="004F4466" w:rsidRDefault="004F4466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286E3ACB" w14:textId="7DF215D4" w:rsidR="0035035A" w:rsidRDefault="004F4466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lastRenderedPageBreak/>
        <w:t xml:space="preserve">I </w:t>
      </w:r>
      <w:proofErr w:type="spellStart"/>
      <w:r w:rsidRPr="004F4466">
        <w:rPr>
          <w:rFonts w:ascii="Arial" w:hAnsi="Arial" w:cs="Arial"/>
          <w:sz w:val="22"/>
          <w:szCs w:val="22"/>
        </w:rPr>
        <w:t>grynhoi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gymuned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4F4466">
        <w:rPr>
          <w:rFonts w:ascii="Arial" w:hAnsi="Arial" w:cs="Arial"/>
          <w:sz w:val="22"/>
          <w:szCs w:val="22"/>
        </w:rPr>
        <w:t>amser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chyfleoedd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Gall y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4F4466">
        <w:rPr>
          <w:rFonts w:ascii="Arial" w:hAnsi="Arial" w:cs="Arial"/>
          <w:sz w:val="22"/>
          <w:szCs w:val="22"/>
        </w:rPr>
        <w:t>myfyriwr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4F4466">
        <w:rPr>
          <w:rFonts w:ascii="Arial" w:hAnsi="Arial" w:cs="Arial"/>
          <w:sz w:val="22"/>
          <w:szCs w:val="22"/>
        </w:rPr>
        <w:t>amrywiaeth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wahanol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resymau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amser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A, </w:t>
      </w:r>
      <w:proofErr w:type="spellStart"/>
      <w:r w:rsidRPr="004F4466">
        <w:rPr>
          <w:rFonts w:ascii="Arial" w:hAnsi="Arial" w:cs="Arial"/>
          <w:sz w:val="22"/>
          <w:szCs w:val="22"/>
        </w:rPr>
        <w:t>roedd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amlwg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nhw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wynebu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llawer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llawer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effaith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amser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sylwais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gweithio’n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agos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gymuned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geisio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lleihau’r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nhw’n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wneud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agor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clybiau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4F4466">
        <w:rPr>
          <w:rFonts w:ascii="Arial" w:hAnsi="Arial" w:cs="Arial"/>
          <w:sz w:val="22"/>
          <w:szCs w:val="22"/>
        </w:rPr>
        <w:t>ddim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blant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Pr="004F4466">
        <w:rPr>
          <w:rFonts w:ascii="Arial" w:hAnsi="Arial" w:cs="Arial"/>
          <w:sz w:val="22"/>
          <w:szCs w:val="22"/>
        </w:rPr>
        <w:t>cefndir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Mae’r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ysgol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hefyd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gweithio’n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agos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caniatáu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iddynt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adeiladu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perthynas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4F4466">
        <w:rPr>
          <w:rFonts w:ascii="Arial" w:hAnsi="Arial" w:cs="Arial"/>
          <w:sz w:val="22"/>
          <w:szCs w:val="22"/>
        </w:rPr>
        <w:t>gyda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nhw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perthynas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rhieni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gwelwyd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codi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lefel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academaidd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gynyddu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cymhelliant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gwella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hymddygiad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presenoldeb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cynyddol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agwedd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cadarnhaol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tuag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4F4466">
        <w:rPr>
          <w:rFonts w:ascii="Arial" w:hAnsi="Arial" w:cs="Arial"/>
          <w:sz w:val="22"/>
          <w:szCs w:val="22"/>
        </w:rPr>
        <w:t>waith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cartref</w:t>
      </w:r>
      <w:proofErr w:type="spellEnd"/>
      <w:r w:rsidRPr="004F4466">
        <w:rPr>
          <w:rFonts w:ascii="Arial" w:hAnsi="Arial" w:cs="Arial"/>
          <w:sz w:val="22"/>
          <w:szCs w:val="22"/>
        </w:rPr>
        <w:t>. (American Federation of teachers, 2023)</w:t>
      </w:r>
      <w:r>
        <w:rPr>
          <w:rFonts w:ascii="Arial" w:hAnsi="Arial" w:cs="Arial"/>
          <w:sz w:val="22"/>
          <w:szCs w:val="22"/>
        </w:rPr>
        <w:t>.</w:t>
      </w:r>
    </w:p>
    <w:p w14:paraId="72929F31" w14:textId="77777777" w:rsidR="004F4466" w:rsidRPr="004F4466" w:rsidRDefault="004F4466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2C96AD32" w14:textId="54F933D7" w:rsidR="00521013" w:rsidRPr="004F4466" w:rsidRDefault="004F4466" w:rsidP="004F44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F4466">
        <w:rPr>
          <w:rFonts w:ascii="Arial" w:hAnsi="Arial" w:cs="Arial"/>
          <w:sz w:val="22"/>
          <w:szCs w:val="22"/>
        </w:rPr>
        <w:t>Cafodd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safonau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proffesiynol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chreu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ddefnyddio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amrywiaeth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safonau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wedi’u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cynllunio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gefnogi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gorau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gallant ac </w:t>
      </w:r>
      <w:proofErr w:type="spellStart"/>
      <w:r w:rsidRPr="004F4466">
        <w:rPr>
          <w:rFonts w:ascii="Arial" w:hAnsi="Arial" w:cs="Arial"/>
          <w:sz w:val="22"/>
          <w:szCs w:val="22"/>
        </w:rPr>
        <w:t>iddynt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gwblhau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harfer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ochr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ochr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â’r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cwricwlwm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newydd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Lluniwyd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model </w:t>
      </w:r>
      <w:proofErr w:type="spellStart"/>
      <w:r w:rsidRPr="004F4466">
        <w:rPr>
          <w:rFonts w:ascii="Arial" w:hAnsi="Arial" w:cs="Arial"/>
          <w:sz w:val="22"/>
          <w:szCs w:val="22"/>
        </w:rPr>
        <w:t>newydd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safonau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proffesiynol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weithio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gydag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gosodwyd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5 </w:t>
      </w:r>
      <w:proofErr w:type="spellStart"/>
      <w:r w:rsidRPr="004F4466">
        <w:rPr>
          <w:rFonts w:ascii="Arial" w:hAnsi="Arial" w:cs="Arial"/>
          <w:sz w:val="22"/>
          <w:szCs w:val="22"/>
        </w:rPr>
        <w:t>safon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newydd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Mae’r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5 </w:t>
      </w:r>
      <w:proofErr w:type="spellStart"/>
      <w:r w:rsidRPr="004F4466">
        <w:rPr>
          <w:rFonts w:ascii="Arial" w:hAnsi="Arial" w:cs="Arial"/>
          <w:sz w:val="22"/>
          <w:szCs w:val="22"/>
        </w:rPr>
        <w:t>safon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canolbwyntio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elfennau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hanfodol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4F4466">
        <w:rPr>
          <w:rFonts w:ascii="Arial" w:hAnsi="Arial" w:cs="Arial"/>
          <w:sz w:val="22"/>
          <w:szCs w:val="22"/>
        </w:rPr>
        <w:t>safonau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addysgeg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arweinyddiaeth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arloesi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proffesiynol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</w:t>
      </w:r>
      <w:proofErr w:type="spellStart"/>
      <w:proofErr w:type="gramStart"/>
      <w:r w:rsidRPr="004F4466">
        <w:rPr>
          <w:rFonts w:ascii="Arial" w:hAnsi="Arial" w:cs="Arial"/>
          <w:sz w:val="22"/>
          <w:szCs w:val="22"/>
        </w:rPr>
        <w:t>hwb.gov.wales</w:t>
      </w:r>
      <w:proofErr w:type="spellEnd"/>
      <w:proofErr w:type="gram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d.d.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). O </w:t>
      </w:r>
      <w:proofErr w:type="spellStart"/>
      <w:r w:rsidRPr="004F4466">
        <w:rPr>
          <w:rFonts w:ascii="Arial" w:hAnsi="Arial" w:cs="Arial"/>
          <w:sz w:val="22"/>
          <w:szCs w:val="22"/>
        </w:rPr>
        <w:t>fewn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5 </w:t>
      </w:r>
      <w:proofErr w:type="spellStart"/>
      <w:r w:rsidRPr="004F4466">
        <w:rPr>
          <w:rFonts w:ascii="Arial" w:hAnsi="Arial" w:cs="Arial"/>
          <w:sz w:val="22"/>
          <w:szCs w:val="22"/>
        </w:rPr>
        <w:t>safon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broffesiynol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mae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32 </w:t>
      </w:r>
      <w:proofErr w:type="spellStart"/>
      <w:r w:rsidRPr="004F4466">
        <w:rPr>
          <w:rFonts w:ascii="Arial" w:hAnsi="Arial" w:cs="Arial"/>
          <w:sz w:val="22"/>
          <w:szCs w:val="22"/>
        </w:rPr>
        <w:t>llinyn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2 </w:t>
      </w:r>
      <w:proofErr w:type="spellStart"/>
      <w:r w:rsidRPr="004F4466">
        <w:rPr>
          <w:rFonts w:ascii="Arial" w:hAnsi="Arial" w:cs="Arial"/>
          <w:sz w:val="22"/>
          <w:szCs w:val="22"/>
        </w:rPr>
        <w:t>o’r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llinyn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marn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perthyn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aseiniad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‘4 </w:t>
      </w:r>
      <w:proofErr w:type="spellStart"/>
      <w:r w:rsidRPr="004F4466">
        <w:rPr>
          <w:rFonts w:ascii="Arial" w:hAnsi="Arial" w:cs="Arial"/>
          <w:sz w:val="22"/>
          <w:szCs w:val="22"/>
        </w:rPr>
        <w:t>diben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ddysgwyr</w:t>
      </w:r>
      <w:proofErr w:type="spellEnd"/>
      <w:r w:rsidRPr="004F4466">
        <w:rPr>
          <w:rFonts w:ascii="Arial" w:hAnsi="Arial" w:cs="Arial"/>
          <w:sz w:val="22"/>
          <w:szCs w:val="22"/>
        </w:rPr>
        <w:t>’ a ‘</w:t>
      </w:r>
      <w:proofErr w:type="spellStart"/>
      <w:r w:rsidRPr="004F4466">
        <w:rPr>
          <w:rFonts w:ascii="Arial" w:hAnsi="Arial" w:cs="Arial"/>
          <w:sz w:val="22"/>
          <w:szCs w:val="22"/>
        </w:rPr>
        <w:t>cefnogi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datblygu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eraill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’. Gall y 4 </w:t>
      </w:r>
      <w:proofErr w:type="spellStart"/>
      <w:r w:rsidRPr="004F4466">
        <w:rPr>
          <w:rFonts w:ascii="Arial" w:hAnsi="Arial" w:cs="Arial"/>
          <w:sz w:val="22"/>
          <w:szCs w:val="22"/>
        </w:rPr>
        <w:t>diben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gysylltu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â’r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aseiniad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hwn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un o </w:t>
      </w:r>
      <w:proofErr w:type="spellStart"/>
      <w:r w:rsidRPr="004F4466">
        <w:rPr>
          <w:rFonts w:ascii="Arial" w:hAnsi="Arial" w:cs="Arial"/>
          <w:sz w:val="22"/>
          <w:szCs w:val="22"/>
        </w:rPr>
        <w:t>brif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ffocws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lleihau'r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nifer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chynyddu'r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nifer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dosbarth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Trwy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wneud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mae’n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gwneud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pedwar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diben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haws </w:t>
      </w:r>
      <w:proofErr w:type="spellStart"/>
      <w:r w:rsidRPr="004F4466">
        <w:rPr>
          <w:rFonts w:ascii="Arial" w:hAnsi="Arial" w:cs="Arial"/>
          <w:sz w:val="22"/>
          <w:szCs w:val="22"/>
        </w:rPr>
        <w:t>i’w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cyflawni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F4466">
        <w:rPr>
          <w:rFonts w:ascii="Arial" w:hAnsi="Arial" w:cs="Arial"/>
          <w:sz w:val="22"/>
          <w:szCs w:val="22"/>
        </w:rPr>
        <w:t>Llywodraeth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Cymru, 2020).</w:t>
      </w:r>
      <w:r w:rsidRPr="004F4466">
        <w:rPr>
          <w:rFonts w:ascii="Arial" w:hAnsi="Arial" w:cs="Arial"/>
          <w:sz w:val="22"/>
          <w:szCs w:val="22"/>
        </w:rPr>
        <w:t xml:space="preserve"> </w:t>
      </w:r>
      <w:r w:rsidRPr="004F4466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4F4466">
        <w:rPr>
          <w:rFonts w:ascii="Arial" w:hAnsi="Arial" w:cs="Arial"/>
          <w:sz w:val="22"/>
          <w:szCs w:val="22"/>
        </w:rPr>
        <w:t>llinyn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arall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cysylltu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4F4466">
        <w:rPr>
          <w:rFonts w:ascii="Arial" w:hAnsi="Arial" w:cs="Arial"/>
          <w:sz w:val="22"/>
          <w:szCs w:val="22"/>
        </w:rPr>
        <w:t>cefnogi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datblygu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eraill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’. </w:t>
      </w:r>
      <w:proofErr w:type="spellStart"/>
      <w:r w:rsidRPr="004F4466">
        <w:rPr>
          <w:rFonts w:ascii="Arial" w:hAnsi="Arial" w:cs="Arial"/>
          <w:sz w:val="22"/>
          <w:szCs w:val="22"/>
        </w:rPr>
        <w:t>Wrth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athrawon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leihau’r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chynyddu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nifer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F4466">
        <w:rPr>
          <w:rFonts w:ascii="Arial" w:hAnsi="Arial" w:cs="Arial"/>
          <w:sz w:val="22"/>
          <w:szCs w:val="22"/>
        </w:rPr>
        <w:t>gyfleoedd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F4466">
        <w:rPr>
          <w:rFonts w:ascii="Arial" w:hAnsi="Arial" w:cs="Arial"/>
          <w:sz w:val="22"/>
          <w:szCs w:val="22"/>
        </w:rPr>
        <w:t>bydd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roi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cymorth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i’w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myfyrwyr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F4466">
        <w:rPr>
          <w:rFonts w:ascii="Arial" w:hAnsi="Arial" w:cs="Arial"/>
          <w:sz w:val="22"/>
          <w:szCs w:val="22"/>
        </w:rPr>
        <w:t>symud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eu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datblygiad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flaen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Byddaf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mynd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profiadau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wyf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wedi’u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ystafell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ddosbarth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4F4466">
        <w:rPr>
          <w:rFonts w:ascii="Arial" w:hAnsi="Arial" w:cs="Arial"/>
          <w:sz w:val="22"/>
          <w:szCs w:val="22"/>
        </w:rPr>
        <w:t>fyddaf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athro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cymwys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F4466">
        <w:rPr>
          <w:rFonts w:ascii="Arial" w:hAnsi="Arial" w:cs="Arial"/>
          <w:sz w:val="22"/>
          <w:szCs w:val="22"/>
        </w:rPr>
        <w:t>Pwrpas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bydd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sicrhau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fy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4F4466">
        <w:rPr>
          <w:rFonts w:ascii="Arial" w:hAnsi="Arial" w:cs="Arial"/>
          <w:sz w:val="22"/>
          <w:szCs w:val="22"/>
        </w:rPr>
        <w:t>yn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gallu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adnabod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cyfleoedd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a’r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heriau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sy’n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wynebu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pob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plentyn</w:t>
      </w:r>
      <w:proofErr w:type="spellEnd"/>
      <w:r w:rsidRPr="004F4466">
        <w:rPr>
          <w:rFonts w:ascii="Arial" w:hAnsi="Arial" w:cs="Arial"/>
          <w:sz w:val="22"/>
          <w:szCs w:val="22"/>
        </w:rPr>
        <w:t>.</w:t>
      </w:r>
    </w:p>
    <w:p w14:paraId="2CF429AC" w14:textId="77777777" w:rsidR="004F4466" w:rsidRDefault="004F4466" w:rsidP="00521013"/>
    <w:p w14:paraId="6B01869A" w14:textId="6911AC5B" w:rsidR="004F4466" w:rsidRPr="004F4466" w:rsidRDefault="004F4466" w:rsidP="00521013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4F4466">
        <w:rPr>
          <w:rFonts w:ascii="Arial" w:hAnsi="Arial" w:cs="Arial"/>
          <w:b/>
          <w:bCs/>
          <w:sz w:val="28"/>
          <w:szCs w:val="28"/>
          <w:u w:val="single"/>
        </w:rPr>
        <w:t>Rhestr</w:t>
      </w:r>
      <w:proofErr w:type="spellEnd"/>
      <w:r w:rsidRPr="004F4466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4F4466">
        <w:rPr>
          <w:rFonts w:ascii="Arial" w:hAnsi="Arial" w:cs="Arial"/>
          <w:b/>
          <w:bCs/>
          <w:sz w:val="28"/>
          <w:szCs w:val="28"/>
          <w:u w:val="single"/>
        </w:rPr>
        <w:t>gyferirio</w:t>
      </w:r>
      <w:proofErr w:type="spellEnd"/>
    </w:p>
    <w:p w14:paraId="5FF417B8" w14:textId="77777777" w:rsidR="00521013" w:rsidRDefault="00521013" w:rsidP="00521013">
      <w:pPr>
        <w:rPr>
          <w:rFonts w:cstheme="minorHAnsi"/>
          <w:sz w:val="20"/>
          <w:szCs w:val="20"/>
        </w:rPr>
      </w:pPr>
    </w:p>
    <w:p w14:paraId="6B2CADFE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>Autism-help.org. (</w:t>
      </w:r>
      <w:proofErr w:type="spellStart"/>
      <w:r w:rsidRPr="004F4466">
        <w:rPr>
          <w:rFonts w:ascii="Arial" w:hAnsi="Arial" w:cs="Arial"/>
          <w:sz w:val="22"/>
          <w:szCs w:val="22"/>
        </w:rPr>
        <w:t>d.d</w:t>
      </w:r>
      <w:proofErr w:type="spellEnd"/>
      <w:r w:rsidRPr="004F4466">
        <w:rPr>
          <w:rFonts w:ascii="Arial" w:hAnsi="Arial" w:cs="Arial"/>
          <w:sz w:val="22"/>
          <w:szCs w:val="22"/>
        </w:rPr>
        <w:t>). Autism, PDD-NOS &amp; Asperger’s fact sheets| Effects of autism on education and school</w:t>
      </w:r>
    </w:p>
    <w:p w14:paraId="2C1BE488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6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http://www.auti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s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m-help.org/autism-education-school-effects.htm#:~:tex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t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=Difficulties%20with%20imaginative%20or%20creative,others%2C%20or%20maintaining%20eye%20contact</w:t>
        </w:r>
      </w:hyperlink>
      <w:r w:rsidRPr="004F4466">
        <w:rPr>
          <w:rFonts w:ascii="Arial" w:hAnsi="Arial" w:cs="Arial"/>
          <w:sz w:val="22"/>
          <w:szCs w:val="22"/>
        </w:rPr>
        <w:t>.</w:t>
      </w:r>
    </w:p>
    <w:p w14:paraId="451B079A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38FF82C0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4F4466">
        <w:rPr>
          <w:rFonts w:ascii="Arial" w:hAnsi="Arial" w:cs="Arial"/>
          <w:sz w:val="22"/>
          <w:szCs w:val="22"/>
        </w:rPr>
        <w:lastRenderedPageBreak/>
        <w:t>Boston,H.A</w:t>
      </w:r>
      <w:proofErr w:type="spellEnd"/>
      <w:r w:rsidRPr="004F4466">
        <w:rPr>
          <w:rFonts w:ascii="Arial" w:hAnsi="Arial" w:cs="Arial"/>
          <w:sz w:val="22"/>
          <w:szCs w:val="22"/>
        </w:rPr>
        <w:t>.</w:t>
      </w:r>
      <w:proofErr w:type="gramEnd"/>
      <w:r w:rsidRPr="004F4466">
        <w:rPr>
          <w:rFonts w:ascii="Arial" w:hAnsi="Arial" w:cs="Arial"/>
          <w:sz w:val="22"/>
          <w:szCs w:val="22"/>
        </w:rPr>
        <w:t xml:space="preserve"> and Ma (2018. Substantial racial stereotyping towards young children of colour found among white adults who work with them.</w:t>
      </w:r>
      <w:r w:rsidRPr="004F4466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https://www.hsph.harvard.edu/news/press-releases/substantial-racial-stereotyping-toward-young-children-of-color-found-among-white-adults-who-work-with-them/</w:t>
        </w:r>
      </w:hyperlink>
    </w:p>
    <w:p w14:paraId="3D47D77E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0822CB27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CAS Trips Staff (2022). Why school trips are beneficial for students – CAS </w:t>
      </w:r>
      <w:proofErr w:type="gramStart"/>
      <w:r w:rsidRPr="004F4466">
        <w:rPr>
          <w:rFonts w:ascii="Arial" w:hAnsi="Arial" w:cs="Arial"/>
          <w:sz w:val="22"/>
          <w:szCs w:val="22"/>
        </w:rPr>
        <w:t>trips</w:t>
      </w:r>
      <w:proofErr w:type="gramEnd"/>
      <w:r w:rsidRPr="004F4466">
        <w:rPr>
          <w:rFonts w:ascii="Arial" w:hAnsi="Arial" w:cs="Arial"/>
          <w:sz w:val="22"/>
          <w:szCs w:val="22"/>
        </w:rPr>
        <w:t xml:space="preserve"> </w:t>
      </w:r>
    </w:p>
    <w:p w14:paraId="39D84A7F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8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https://w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w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w.castrips.org/why-school-trips-are-beneficial-for-students%EF%BF%BC/</w:t>
        </w:r>
      </w:hyperlink>
    </w:p>
    <w:p w14:paraId="7D5125A4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2D1DF86B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>McConville, K. (2019). Language barriers in the classroom: From mother tongue to national language</w:t>
      </w:r>
    </w:p>
    <w:p w14:paraId="71CFF3AA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9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https://concernusa.org/news/language-barriers-in-classroom/</w:t>
        </w:r>
      </w:hyperlink>
    </w:p>
    <w:p w14:paraId="5C27E20C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0117DE19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>Chen, G. (2022). How diet and nutrition impact a child’s learning ability</w:t>
      </w:r>
    </w:p>
    <w:p w14:paraId="0BB0229A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10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https://www.publicschoolreview.com/blog/how-diet-and-nutrition-impact-a-childs-learning-ability</w:t>
        </w:r>
      </w:hyperlink>
    </w:p>
    <w:p w14:paraId="7F2C264A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5BC5E100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>Gil, I. (n.d.). Construction of Stereotypes and Their Effects on Education.</w:t>
      </w:r>
      <w:r w:rsidRPr="004F4466">
        <w:rPr>
          <w:rFonts w:ascii="Arial" w:hAnsi="Arial" w:cs="Arial"/>
          <w:sz w:val="22"/>
          <w:szCs w:val="22"/>
        </w:rPr>
        <w:t xml:space="preserve"> </w:t>
      </w:r>
      <w:hyperlink r:id="rId11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https://digitalcommons.fiu.edu/cgi/viewcontent.cgi?referer=&amp;httpsredir=1&amp;article=1518&amp;context=sferc</w:t>
        </w:r>
      </w:hyperlink>
    </w:p>
    <w:p w14:paraId="5155A5AD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 </w:t>
      </w:r>
    </w:p>
    <w:p w14:paraId="5DC1AE2B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4F4466">
        <w:rPr>
          <w:rFonts w:ascii="Arial" w:hAnsi="Arial" w:cs="Arial"/>
          <w:sz w:val="22"/>
          <w:szCs w:val="22"/>
        </w:rPr>
        <w:t>hwb.gov.wales</w:t>
      </w:r>
      <w:proofErr w:type="spellEnd"/>
      <w:proofErr w:type="gramEnd"/>
      <w:r w:rsidRPr="004F4466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F4466">
        <w:rPr>
          <w:rFonts w:ascii="Arial" w:hAnsi="Arial" w:cs="Arial"/>
          <w:sz w:val="22"/>
          <w:szCs w:val="22"/>
        </w:rPr>
        <w:t>d.d.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4F4466">
        <w:rPr>
          <w:rFonts w:ascii="Arial" w:hAnsi="Arial" w:cs="Arial"/>
          <w:sz w:val="22"/>
          <w:szCs w:val="22"/>
        </w:rPr>
        <w:t>Safonau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proffesiynol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gyfer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addysgu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F4466">
        <w:rPr>
          <w:rFonts w:ascii="Arial" w:hAnsi="Arial" w:cs="Arial"/>
          <w:sz w:val="22"/>
          <w:szCs w:val="22"/>
        </w:rPr>
        <w:t>arweinyddiaeth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– HWB </w:t>
      </w:r>
      <w:hyperlink r:id="rId12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https://hwb.gov.wales/api/storage/ae783486-0851-4ec6-9e73-2e2b99515cf5/safonau-proffesiynol-ar-gyfer-addysgu-ac-arweinyddiaeth-pdf-rhyngweithiol-ar-gyfer-cyfrifiaduron-personol.pdf</w:t>
        </w:r>
      </w:hyperlink>
      <w:r w:rsidRPr="004F4466">
        <w:rPr>
          <w:rFonts w:ascii="Arial" w:hAnsi="Arial" w:cs="Arial"/>
          <w:sz w:val="22"/>
          <w:szCs w:val="22"/>
        </w:rPr>
        <w:t xml:space="preserve"> </w:t>
      </w:r>
    </w:p>
    <w:p w14:paraId="6A439D08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3EEC2DF3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IEUSA. (2020). The importance of male teachers in the classroom. </w:t>
      </w:r>
    </w:p>
    <w:p w14:paraId="05AB884A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13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https://ieusa.org.au/the-importance-of-male-teachers-in-the-classroom/</w:t>
        </w:r>
      </w:hyperlink>
    </w:p>
    <w:p w14:paraId="20983D86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0B7D11D4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F4466">
        <w:rPr>
          <w:rFonts w:ascii="Arial" w:hAnsi="Arial" w:cs="Arial"/>
          <w:sz w:val="22"/>
          <w:szCs w:val="22"/>
        </w:rPr>
        <w:t>Llywodraeth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Cymru (2020). </w:t>
      </w:r>
      <w:proofErr w:type="spellStart"/>
      <w:r w:rsidRPr="004F4466">
        <w:rPr>
          <w:rFonts w:ascii="Arial" w:hAnsi="Arial" w:cs="Arial"/>
          <w:sz w:val="22"/>
          <w:szCs w:val="22"/>
        </w:rPr>
        <w:t>Pedwar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diben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F4466">
        <w:rPr>
          <w:rFonts w:ascii="Arial" w:hAnsi="Arial" w:cs="Arial"/>
          <w:sz w:val="22"/>
          <w:szCs w:val="22"/>
        </w:rPr>
        <w:t>cwricwlwm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Gymru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, the four purposes of the curriculum for Wales </w:t>
      </w:r>
    </w:p>
    <w:p w14:paraId="5821A4D1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14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https://www.gov.wales/sites/default/files/publications/2018-03/the-four-purposes-of-the-curriculum-for-wales.pdf</w:t>
        </w:r>
      </w:hyperlink>
    </w:p>
    <w:p w14:paraId="1DBCC59D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6DF5C9C9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>Marin Health and Human Services (2021). Equity vs. Equality: What’s the difference?</w:t>
      </w:r>
    </w:p>
    <w:p w14:paraId="094B153D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15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https://www.marinhhs.org/sites/default/files/boards/general/equality_v._equity_04_05_2021.pdf</w:t>
        </w:r>
      </w:hyperlink>
    </w:p>
    <w:p w14:paraId="207A8A52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1819385E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lastRenderedPageBreak/>
        <w:t>meetfox.com (</w:t>
      </w:r>
      <w:proofErr w:type="spellStart"/>
      <w:r w:rsidRPr="004F4466">
        <w:rPr>
          <w:rFonts w:ascii="Arial" w:hAnsi="Arial" w:cs="Arial"/>
          <w:sz w:val="22"/>
          <w:szCs w:val="22"/>
        </w:rPr>
        <w:t>d.d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). How schools can benefit from 1:1 </w:t>
      </w:r>
      <w:proofErr w:type="gramStart"/>
      <w:r w:rsidRPr="004F4466">
        <w:rPr>
          <w:rFonts w:ascii="Arial" w:hAnsi="Arial" w:cs="Arial"/>
          <w:sz w:val="22"/>
          <w:szCs w:val="22"/>
        </w:rPr>
        <w:t>meetings</w:t>
      </w:r>
      <w:proofErr w:type="gramEnd"/>
      <w:r w:rsidRPr="004F4466">
        <w:rPr>
          <w:rFonts w:ascii="Arial" w:hAnsi="Arial" w:cs="Arial"/>
          <w:sz w:val="22"/>
          <w:szCs w:val="22"/>
        </w:rPr>
        <w:t xml:space="preserve">. </w:t>
      </w:r>
    </w:p>
    <w:p w14:paraId="1A943A0E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16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https://meetfox.com/en/blog/how-schools-can-benefit-from-11-meetings#:~:text=1%3A1%20learning%20ca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n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%20help%20with%20teacher%2Dstudent%20relationships%20and,learn%20more%20on%20their%20own</w:t>
        </w:r>
      </w:hyperlink>
      <w:r w:rsidRPr="004F4466">
        <w:rPr>
          <w:rFonts w:ascii="Arial" w:hAnsi="Arial" w:cs="Arial"/>
          <w:sz w:val="22"/>
          <w:szCs w:val="22"/>
        </w:rPr>
        <w:t>.</w:t>
      </w:r>
    </w:p>
    <w:p w14:paraId="4383DEA3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3500EBDB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Ryder, N. (2013). </w:t>
      </w:r>
      <w:proofErr w:type="spellStart"/>
      <w:r w:rsidRPr="004F4466">
        <w:rPr>
          <w:rFonts w:ascii="Arial" w:hAnsi="Arial" w:cs="Arial"/>
          <w:sz w:val="22"/>
          <w:szCs w:val="22"/>
        </w:rPr>
        <w:t>Yr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ABC </w:t>
      </w:r>
      <w:proofErr w:type="spellStart"/>
      <w:r w:rsidRPr="004F4466">
        <w:rPr>
          <w:rFonts w:ascii="Arial" w:hAnsi="Arial" w:cs="Arial"/>
          <w:sz w:val="22"/>
          <w:szCs w:val="22"/>
        </w:rPr>
        <w:t>i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anghenion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F4466">
        <w:rPr>
          <w:rFonts w:ascii="Arial" w:hAnsi="Arial" w:cs="Arial"/>
          <w:sz w:val="22"/>
          <w:szCs w:val="22"/>
        </w:rPr>
        <w:t>ychwanegol</w:t>
      </w:r>
      <w:proofErr w:type="spellEnd"/>
      <w:r w:rsidRPr="004F4466">
        <w:rPr>
          <w:rFonts w:ascii="Arial" w:hAnsi="Arial" w:cs="Arial"/>
          <w:sz w:val="22"/>
          <w:szCs w:val="22"/>
        </w:rPr>
        <w:t>.</w:t>
      </w:r>
    </w:p>
    <w:p w14:paraId="7F6505D3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 </w:t>
      </w:r>
    </w:p>
    <w:p w14:paraId="619D649D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>The Albert Shanker Institute. (</w:t>
      </w:r>
      <w:proofErr w:type="spellStart"/>
      <w:r w:rsidRPr="004F4466">
        <w:rPr>
          <w:rFonts w:ascii="Arial" w:hAnsi="Arial" w:cs="Arial"/>
          <w:sz w:val="22"/>
          <w:szCs w:val="22"/>
        </w:rPr>
        <w:t>d.d.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) revisiting the age-old question: Does money matter in education? </w:t>
      </w:r>
      <w:hyperlink r:id="rId17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https://files.eric.ed.gov/fulltext/ED528632.pdf</w:t>
        </w:r>
      </w:hyperlink>
    </w:p>
    <w:p w14:paraId="6E29C9B4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>The Children’s Society (2020). Effects of child poverty, the children’s society.</w:t>
      </w:r>
    </w:p>
    <w:p w14:paraId="542BE318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18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https://www.childrenssociety.org.uk/what-we-do/our-work/ending-child-poverty/effects-of-living-in-poverty</w:t>
        </w:r>
      </w:hyperlink>
    </w:p>
    <w:p w14:paraId="32B3EE5B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The century foundation. (2016). How racially diverse schools and classrooms can benefit all </w:t>
      </w:r>
      <w:proofErr w:type="gramStart"/>
      <w:r w:rsidRPr="004F4466">
        <w:rPr>
          <w:rFonts w:ascii="Arial" w:hAnsi="Arial" w:cs="Arial"/>
          <w:sz w:val="22"/>
          <w:szCs w:val="22"/>
        </w:rPr>
        <w:t>students</w:t>
      </w:r>
      <w:proofErr w:type="gramEnd"/>
    </w:p>
    <w:p w14:paraId="16D0FA28" w14:textId="74510036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19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https://tcf.org/content/report/how-racially-diverse-schools-and-classrooms-can-benefit-all-students/#:~:text=For%20instance%2C%20we%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2</w:t>
        </w:r>
        <w:r w:rsidRPr="004F4466">
          <w:rPr>
            <w:rStyle w:val="Hyperlink"/>
            <w:rFonts w:ascii="Arial" w:hAnsi="Arial" w:cs="Arial"/>
            <w:sz w:val="22"/>
            <w:szCs w:val="22"/>
          </w:rPr>
          <w:t>0know%20that,%2C%20deeper%20learning%2C%20critical%20thinking%2C</w:t>
        </w:r>
      </w:hyperlink>
    </w:p>
    <w:p w14:paraId="6A19905E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71C45D0F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University of Colorado Boulder (2020). Stereotype threat, </w:t>
      </w:r>
      <w:proofErr w:type="spellStart"/>
      <w:r w:rsidRPr="004F4466">
        <w:rPr>
          <w:rFonts w:ascii="Arial" w:hAnsi="Arial" w:cs="Arial"/>
          <w:sz w:val="22"/>
          <w:szCs w:val="22"/>
        </w:rPr>
        <w:t>center</w:t>
      </w:r>
      <w:proofErr w:type="spellEnd"/>
      <w:r w:rsidRPr="004F4466">
        <w:rPr>
          <w:rFonts w:ascii="Arial" w:hAnsi="Arial" w:cs="Arial"/>
          <w:sz w:val="22"/>
          <w:szCs w:val="22"/>
        </w:rPr>
        <w:t xml:space="preserve"> for teaching &amp; learning</w:t>
      </w:r>
    </w:p>
    <w:p w14:paraId="1532EC68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20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https://www.colorado.edu/center/teaching-learning/inclusivity/stereotype-threat#:~:text=Stereotype%20threat%20refers%20to%20the,Claude%20Steele%20and%20Joshua%20Aronson</w:t>
        </w:r>
      </w:hyperlink>
      <w:r w:rsidRPr="004F4466">
        <w:rPr>
          <w:rFonts w:ascii="Arial" w:hAnsi="Arial" w:cs="Arial"/>
          <w:sz w:val="22"/>
          <w:szCs w:val="22"/>
        </w:rPr>
        <w:t>.</w:t>
      </w:r>
    </w:p>
    <w:p w14:paraId="5DA41118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p w14:paraId="7A30B236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r w:rsidRPr="004F4466">
        <w:rPr>
          <w:rFonts w:ascii="Arial" w:hAnsi="Arial" w:cs="Arial"/>
          <w:sz w:val="22"/>
          <w:szCs w:val="22"/>
        </w:rPr>
        <w:t xml:space="preserve">Vain, C. (2023). All about the benefits of extracurricular activities for children. </w:t>
      </w:r>
    </w:p>
    <w:p w14:paraId="3931C26B" w14:textId="77777777" w:rsidR="004E59C3" w:rsidRPr="004F4466" w:rsidRDefault="004E59C3" w:rsidP="004F4466">
      <w:pPr>
        <w:spacing w:line="360" w:lineRule="auto"/>
        <w:rPr>
          <w:rFonts w:ascii="Arial" w:hAnsi="Arial" w:cs="Arial"/>
          <w:sz w:val="22"/>
          <w:szCs w:val="22"/>
        </w:rPr>
      </w:pPr>
      <w:hyperlink r:id="rId21" w:history="1">
        <w:r w:rsidRPr="004F4466">
          <w:rPr>
            <w:rStyle w:val="Hyperlink"/>
            <w:rFonts w:ascii="Arial" w:hAnsi="Arial" w:cs="Arial"/>
            <w:sz w:val="22"/>
            <w:szCs w:val="22"/>
          </w:rPr>
          <w:t>https://cpdonline.co.uk/knowledge-base/safeguarding/all-about-the-benefits-of-extracurricular-activities-for-children/</w:t>
        </w:r>
      </w:hyperlink>
    </w:p>
    <w:p w14:paraId="56FC6AB6" w14:textId="77777777" w:rsidR="00521013" w:rsidRPr="004F4466" w:rsidRDefault="00521013" w:rsidP="004F4466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521013" w:rsidRPr="004F44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979"/>
    <w:rsid w:val="00236AED"/>
    <w:rsid w:val="0035035A"/>
    <w:rsid w:val="003715DC"/>
    <w:rsid w:val="00447965"/>
    <w:rsid w:val="004E59C3"/>
    <w:rsid w:val="004F4466"/>
    <w:rsid w:val="00521013"/>
    <w:rsid w:val="006A64E4"/>
    <w:rsid w:val="00A87979"/>
    <w:rsid w:val="00B2135B"/>
    <w:rsid w:val="00B77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0D0DF6"/>
  <w15:chartTrackingRefBased/>
  <w15:docId w15:val="{99C14589-8595-F04E-81FF-DA80CAC2D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8797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2101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2101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7F9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479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4479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822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240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strips.org/why-school-trips-are-beneficial-for-students%EF%BF%BC/" TargetMode="External"/><Relationship Id="rId13" Type="http://schemas.openxmlformats.org/officeDocument/2006/relationships/hyperlink" Target="https://ieusa.org.au/the-importance-of-male-teachers-in-the-classroom/" TargetMode="External"/><Relationship Id="rId18" Type="http://schemas.openxmlformats.org/officeDocument/2006/relationships/hyperlink" Target="https://www.childrenssociety.org.uk/what-we-do/our-work/ending-child-poverty/effects-of-living-in-povert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pdonline.co.uk/knowledge-base/safeguarding/all-about-the-benefits-of-extracurricular-activities-for-children/" TargetMode="External"/><Relationship Id="rId7" Type="http://schemas.openxmlformats.org/officeDocument/2006/relationships/hyperlink" Target="https://www.hsph.harvard.edu/news/press-releases/substantial-racial-stereotyping-toward-young-children-of-color-found-among-white-adults-who-work-with-them/" TargetMode="External"/><Relationship Id="rId12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17" Type="http://schemas.openxmlformats.org/officeDocument/2006/relationships/hyperlink" Target="https://files.eric.ed.gov/fulltext/ED52863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eetfox.com/en/blog/how-schools-can-benefit-from-11-meetings#:~:text=1%3A1%20learning%20can%20help%20with%20teacher%2Dstudent%20relationships%20and,learn%20more%20on%20their%20own" TargetMode="External"/><Relationship Id="rId20" Type="http://schemas.openxmlformats.org/officeDocument/2006/relationships/hyperlink" Target="https://www.colorado.edu/center/teaching-learning/inclusivity/stereotype-threat#:~:text=Stereotype%20threat%20refers%20to%20the,Claude%20Steele%20and%20Joshua%20Aronson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autism-help.org/autism-education-school-effects.htm#:~:text=Difficulties%20with%20imaginative%20or%20creative,others%2C%20or%20maintaining%20eye%20contact" TargetMode="External"/><Relationship Id="rId11" Type="http://schemas.openxmlformats.org/officeDocument/2006/relationships/hyperlink" Target="https://digitalcommons.fiu.edu/cgi/viewcontent.cgi?referer=&amp;httpsredir=1&amp;article=1518&amp;context=sferc" TargetMode="External"/><Relationship Id="rId5" Type="http://schemas.openxmlformats.org/officeDocument/2006/relationships/hyperlink" Target="https://www.cysgliad.com/cy/" TargetMode="External"/><Relationship Id="rId15" Type="http://schemas.openxmlformats.org/officeDocument/2006/relationships/hyperlink" Target="https://www.marinhhs.org/sites/default/files/boards/general/equality_v._equity_04_05_2021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publicschoolreview.com/blog/how-diet-and-nutrition-impact-a-childs-learning-ability" TargetMode="External"/><Relationship Id="rId19" Type="http://schemas.openxmlformats.org/officeDocument/2006/relationships/hyperlink" Target="https://tcf.org/content/report/how-racially-diverse-schools-and-classrooms-can-benefit-all-students/#:~:text=For%20instance%2C%20we%20know%20that,%2C%20deeper%20learning%2C%20critical%20thinking%2C" TargetMode="External"/><Relationship Id="rId4" Type="http://schemas.openxmlformats.org/officeDocument/2006/relationships/hyperlink" Target="https://uwtsd.ac.uk/media/uwtsd-website/content-assets/documents/library-and-learning-resources/infoskills/Harvard-cym_v.1.2.pdf" TargetMode="External"/><Relationship Id="rId9" Type="http://schemas.openxmlformats.org/officeDocument/2006/relationships/hyperlink" Target="https://concernusa.org/news/language-barriers-in-classroom/" TargetMode="External"/><Relationship Id="rId14" Type="http://schemas.openxmlformats.org/officeDocument/2006/relationships/hyperlink" Target="https://www.gov.wales/sites/default/files/publications/2018-03/the-four-purposes-of-the-curriculum-for-wales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7</Pages>
  <Words>2806</Words>
  <Characters>15997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le messurier</dc:creator>
  <cp:keywords/>
  <dc:description/>
  <cp:lastModifiedBy>james le messurier</cp:lastModifiedBy>
  <cp:revision>2</cp:revision>
  <dcterms:created xsi:type="dcterms:W3CDTF">2024-01-15T14:40:00Z</dcterms:created>
  <dcterms:modified xsi:type="dcterms:W3CDTF">2024-01-15T20:30:00Z</dcterms:modified>
</cp:coreProperties>
</file>