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7A1BE42C" w14:textId="77777777" w:rsidR="00800168" w:rsidRDefault="00800168" w:rsidP="00800168">
      <w:pPr>
        <w:pStyle w:val="NoSpacing"/>
        <w:rPr>
          <w:rFonts w:ascii="Times New Roman" w:hAnsi="Times New Roman" w:cs="Times New Roman"/>
          <w:b/>
          <w:bCs/>
          <w:i/>
          <w:iCs/>
          <w:sz w:val="36"/>
          <w:szCs w:val="36"/>
          <w:u w:val="single"/>
        </w:rPr>
      </w:pPr>
    </w:p>
    <w:p w14:paraId="6C6F6598" w14:textId="5ECA5031" w:rsidR="00800168" w:rsidRDefault="00800168" w:rsidP="00800168">
      <w:pPr>
        <w:pStyle w:val="NoSpacing"/>
        <w:rPr>
          <w:rFonts w:ascii="Times New Roman" w:hAnsi="Times New Roman" w:cs="Times New Roman"/>
          <w:b/>
          <w:bCs/>
          <w:i/>
          <w:iCs/>
          <w:sz w:val="36"/>
          <w:szCs w:val="36"/>
          <w:u w:val="single"/>
        </w:rPr>
      </w:pPr>
      <w:r>
        <w:rPr>
          <w:rFonts w:ascii="Times New Roman" w:hAnsi="Times New Roman" w:cs="Times New Roman"/>
          <w:b/>
          <w:bCs/>
          <w:i/>
          <w:iCs/>
          <w:sz w:val="36"/>
          <w:szCs w:val="36"/>
          <w:u w:val="single"/>
        </w:rPr>
        <w:t>Student Name:</w:t>
      </w:r>
      <w:r w:rsidR="00557E47">
        <w:rPr>
          <w:rFonts w:ascii="Times New Roman" w:hAnsi="Times New Roman" w:cs="Times New Roman"/>
          <w:b/>
          <w:bCs/>
          <w:i/>
          <w:iCs/>
          <w:sz w:val="36"/>
          <w:szCs w:val="36"/>
          <w:u w:val="single"/>
        </w:rPr>
        <w:t xml:space="preserve"> Marius </w:t>
      </w:r>
      <w:proofErr w:type="spellStart"/>
      <w:r w:rsidR="00557E47">
        <w:rPr>
          <w:rFonts w:ascii="Times New Roman" w:hAnsi="Times New Roman" w:cs="Times New Roman"/>
          <w:b/>
          <w:bCs/>
          <w:i/>
          <w:iCs/>
          <w:sz w:val="36"/>
          <w:szCs w:val="36"/>
          <w:u w:val="single"/>
        </w:rPr>
        <w:t>Secrieru</w:t>
      </w:r>
      <w:proofErr w:type="spellEnd"/>
      <w:r w:rsidR="00557E47">
        <w:rPr>
          <w:rFonts w:ascii="Times New Roman" w:hAnsi="Times New Roman" w:cs="Times New Roman"/>
          <w:b/>
          <w:bCs/>
          <w:i/>
          <w:iCs/>
          <w:sz w:val="36"/>
          <w:szCs w:val="36"/>
          <w:u w:val="single"/>
        </w:rPr>
        <w:t xml:space="preserve"> </w:t>
      </w:r>
    </w:p>
    <w:p w14:paraId="0DC33BDE" w14:textId="77777777" w:rsidR="00557E47" w:rsidRDefault="00557E47" w:rsidP="00800168">
      <w:pPr>
        <w:pStyle w:val="NoSpacing"/>
        <w:rPr>
          <w:rFonts w:ascii="Times New Roman" w:hAnsi="Times New Roman" w:cs="Times New Roman"/>
          <w:b/>
          <w:bCs/>
          <w:i/>
          <w:iCs/>
          <w:sz w:val="36"/>
          <w:szCs w:val="36"/>
          <w:u w:val="single"/>
        </w:rPr>
      </w:pPr>
    </w:p>
    <w:p w14:paraId="21AE2A95" w14:textId="6CFD299F" w:rsidR="00800168" w:rsidRDefault="00800168" w:rsidP="00800168">
      <w:pPr>
        <w:pStyle w:val="NoSpacing"/>
        <w:rPr>
          <w:rFonts w:ascii="Times New Roman" w:hAnsi="Times New Roman" w:cs="Times New Roman"/>
          <w:b/>
          <w:bCs/>
          <w:i/>
          <w:iCs/>
          <w:sz w:val="36"/>
          <w:szCs w:val="36"/>
          <w:u w:val="single"/>
        </w:rPr>
      </w:pPr>
      <w:r>
        <w:rPr>
          <w:rFonts w:ascii="Times New Roman" w:hAnsi="Times New Roman" w:cs="Times New Roman"/>
          <w:b/>
          <w:bCs/>
          <w:i/>
          <w:iCs/>
          <w:sz w:val="36"/>
          <w:szCs w:val="36"/>
          <w:u w:val="single"/>
        </w:rPr>
        <w:t xml:space="preserve">Student ID: </w:t>
      </w:r>
      <w:r w:rsidR="00557E47">
        <w:rPr>
          <w:rFonts w:ascii="Times New Roman" w:hAnsi="Times New Roman" w:cs="Times New Roman"/>
          <w:b/>
          <w:bCs/>
          <w:i/>
          <w:iCs/>
          <w:sz w:val="36"/>
          <w:szCs w:val="36"/>
          <w:u w:val="single"/>
        </w:rPr>
        <w:t>2114528</w:t>
      </w:r>
    </w:p>
    <w:p w14:paraId="42CC0F8A" w14:textId="77777777" w:rsidR="00557E47" w:rsidRDefault="00557E47" w:rsidP="00800168">
      <w:pPr>
        <w:pStyle w:val="NoSpacing"/>
        <w:rPr>
          <w:rFonts w:ascii="Times New Roman" w:hAnsi="Times New Roman" w:cs="Times New Roman"/>
          <w:b/>
          <w:bCs/>
          <w:i/>
          <w:iCs/>
          <w:sz w:val="36"/>
          <w:szCs w:val="36"/>
          <w:u w:val="single"/>
        </w:rPr>
      </w:pPr>
    </w:p>
    <w:p w14:paraId="1B921509" w14:textId="297CFB20" w:rsidR="00800168" w:rsidRDefault="00800168" w:rsidP="00800168">
      <w:pPr>
        <w:pStyle w:val="NoSpacing"/>
        <w:rPr>
          <w:rFonts w:ascii="Times New Roman" w:hAnsi="Times New Roman" w:cs="Times New Roman"/>
          <w:b/>
          <w:bCs/>
          <w:i/>
          <w:iCs/>
          <w:sz w:val="36"/>
          <w:szCs w:val="36"/>
          <w:u w:val="single"/>
        </w:rPr>
      </w:pPr>
      <w:r>
        <w:rPr>
          <w:rFonts w:ascii="Times New Roman" w:hAnsi="Times New Roman" w:cs="Times New Roman"/>
          <w:b/>
          <w:bCs/>
          <w:i/>
          <w:iCs/>
          <w:sz w:val="36"/>
          <w:szCs w:val="36"/>
          <w:u w:val="single"/>
        </w:rPr>
        <w:t xml:space="preserve">BA Business Management </w:t>
      </w:r>
    </w:p>
    <w:p w14:paraId="3ABAB3DF" w14:textId="77777777" w:rsidR="00557E47" w:rsidRDefault="00557E47" w:rsidP="00800168">
      <w:pPr>
        <w:pStyle w:val="NoSpacing"/>
        <w:rPr>
          <w:rFonts w:ascii="Times New Roman" w:hAnsi="Times New Roman" w:cs="Times New Roman"/>
          <w:b/>
          <w:bCs/>
          <w:i/>
          <w:iCs/>
          <w:sz w:val="36"/>
          <w:szCs w:val="36"/>
          <w:u w:val="single"/>
        </w:rPr>
      </w:pPr>
    </w:p>
    <w:p w14:paraId="2F493932" w14:textId="1B0D6885" w:rsidR="00800168" w:rsidRPr="00800168" w:rsidRDefault="00C6141D" w:rsidP="00800168">
      <w:pPr>
        <w:pStyle w:val="NoSpacing"/>
        <w:rPr>
          <w:rFonts w:ascii="Times New Roman" w:hAnsi="Times New Roman" w:cs="Times New Roman"/>
          <w:b/>
          <w:bCs/>
          <w:i/>
          <w:iCs/>
          <w:sz w:val="36"/>
          <w:szCs w:val="36"/>
          <w:u w:val="single"/>
        </w:rPr>
      </w:pPr>
      <w:r w:rsidRPr="00800168">
        <w:rPr>
          <w:rFonts w:ascii="Times New Roman" w:hAnsi="Times New Roman" w:cs="Times New Roman"/>
          <w:b/>
          <w:bCs/>
          <w:i/>
          <w:iCs/>
          <w:sz w:val="36"/>
          <w:szCs w:val="36"/>
          <w:u w:val="single"/>
        </w:rPr>
        <w:t>Community Engagement</w:t>
      </w:r>
    </w:p>
    <w:p w14:paraId="2D9AAD70" w14:textId="77777777" w:rsidR="00800168" w:rsidRDefault="00800168" w:rsidP="00C6141D">
      <w:pPr>
        <w:pStyle w:val="NoSpacing"/>
        <w:jc w:val="center"/>
        <w:rPr>
          <w:rFonts w:ascii="Times New Roman" w:hAnsi="Times New Roman" w:cs="Times New Roman"/>
          <w:b/>
          <w:bCs/>
          <w:i/>
          <w:iCs/>
          <w:sz w:val="96"/>
          <w:szCs w:val="96"/>
          <w:u w:val="single"/>
        </w:rPr>
      </w:pPr>
    </w:p>
    <w:p w14:paraId="6478C50F" w14:textId="6BFFDEA3" w:rsidR="00BB7004" w:rsidRPr="00800168" w:rsidRDefault="00800168" w:rsidP="00C6141D">
      <w:pPr>
        <w:pStyle w:val="NoSpacing"/>
        <w:jc w:val="center"/>
        <w:rPr>
          <w:rFonts w:ascii="Times New Roman" w:hAnsi="Times New Roman" w:cs="Times New Roman"/>
          <w:b/>
          <w:bCs/>
          <w:sz w:val="44"/>
          <w:szCs w:val="44"/>
        </w:rPr>
      </w:pPr>
      <w:r>
        <w:rPr>
          <w:rFonts w:ascii="Times New Roman" w:hAnsi="Times New Roman" w:cs="Times New Roman"/>
          <w:b/>
          <w:bCs/>
          <w:sz w:val="44"/>
          <w:szCs w:val="44"/>
        </w:rPr>
        <w:t xml:space="preserve">Essay </w:t>
      </w:r>
    </w:p>
    <w:p w14:paraId="082CAE13" w14:textId="77777777" w:rsidR="00BB7004" w:rsidRPr="00800168" w:rsidRDefault="00BB7004">
      <w:pPr>
        <w:pStyle w:val="NoSpacing"/>
        <w:jc w:val="center"/>
        <w:rPr>
          <w:rFonts w:ascii="Times New Roman" w:hAnsi="Times New Roman" w:cs="Times New Roman"/>
          <w:b/>
          <w:bCs/>
          <w:sz w:val="44"/>
          <w:szCs w:val="44"/>
        </w:rPr>
      </w:pPr>
    </w:p>
    <w:p w14:paraId="351ED3FD" w14:textId="77777777" w:rsidR="00BB7004" w:rsidRPr="000C5E09" w:rsidRDefault="00BB7004">
      <w:pPr>
        <w:jc w:val="center"/>
        <w:rPr>
          <w:b/>
          <w:bCs/>
          <w:color w:val="auto"/>
          <w:sz w:val="88"/>
          <w:szCs w:val="88"/>
          <w:u w:val="single"/>
        </w:rPr>
      </w:pPr>
    </w:p>
    <w:p w14:paraId="7AB75684" w14:textId="77777777" w:rsidR="00245E10" w:rsidRDefault="00245E10">
      <w:pPr>
        <w:suppressAutoHyphens w:val="0"/>
        <w:spacing w:line="240" w:lineRule="auto"/>
        <w:jc w:val="left"/>
        <w:rPr>
          <w:rFonts w:eastAsia="Droid Sans"/>
          <w:color w:val="auto"/>
          <w:sz w:val="96"/>
          <w:szCs w:val="96"/>
          <w:lang w:eastAsia="hi-IN" w:bidi="hi-IN"/>
        </w:rPr>
      </w:pPr>
      <w:r>
        <w:rPr>
          <w:rFonts w:eastAsia="Droid Sans"/>
          <w:color w:val="auto"/>
          <w:sz w:val="96"/>
          <w:szCs w:val="96"/>
          <w:lang w:eastAsia="hi-IN" w:bidi="hi-IN"/>
        </w:rPr>
        <w:br w:type="page"/>
      </w:r>
    </w:p>
    <w:p w14:paraId="667EFC56" w14:textId="77777777" w:rsidR="00396859" w:rsidRPr="000C5E09" w:rsidRDefault="00396859">
      <w:pPr>
        <w:suppressAutoHyphens w:val="0"/>
        <w:spacing w:line="240" w:lineRule="auto"/>
        <w:jc w:val="left"/>
        <w:rPr>
          <w:rFonts w:eastAsia="Droid Sans"/>
          <w:color w:val="auto"/>
          <w:sz w:val="96"/>
          <w:szCs w:val="96"/>
          <w:lang w:eastAsia="hi-IN" w:bidi="hi-IN"/>
        </w:rPr>
      </w:pPr>
    </w:p>
    <w:p w14:paraId="0FA5306D" w14:textId="787E37EB" w:rsidR="001D5B6A" w:rsidRPr="001D5B6A" w:rsidRDefault="001D5B6A" w:rsidP="001D5B6A">
      <w:pPr>
        <w:pStyle w:val="TOCHeading"/>
      </w:pPr>
      <w:bookmarkStart w:id="0" w:name="_Toc106728768"/>
    </w:p>
    <w:p w14:paraId="4F9DFAE6" w14:textId="7C3EC8AB" w:rsidR="00EC1E37" w:rsidRPr="001D5B6A" w:rsidRDefault="00F22017" w:rsidP="001D5B6A">
      <w:pPr>
        <w:rPr>
          <w:b/>
          <w:bCs/>
          <w:color w:val="auto"/>
        </w:rPr>
      </w:pPr>
      <w:r w:rsidRPr="001D5B6A">
        <w:rPr>
          <w:b/>
          <w:bCs/>
        </w:rPr>
        <w:t>INTRODUCTION</w:t>
      </w:r>
      <w:bookmarkEnd w:id="0"/>
    </w:p>
    <w:p w14:paraId="7AAF1BD3" w14:textId="1720ABC1" w:rsidR="00631BFD" w:rsidRPr="00F374C6" w:rsidRDefault="00631BFD" w:rsidP="00F374C6">
      <w:pPr>
        <w:ind w:firstLine="432"/>
      </w:pPr>
      <w:r w:rsidRPr="00F374C6">
        <w:t xml:space="preserve">Community engagement is the process of involving all the members of the community for their welfare. It is a strategic process that has purpose of </w:t>
      </w:r>
      <w:r w:rsidR="00B213F9">
        <w:t>working</w:t>
      </w:r>
      <w:r w:rsidRPr="00F374C6">
        <w:t xml:space="preserve"> within the groups and satisfying the needs and w</w:t>
      </w:r>
      <w:r w:rsidR="00A51374">
        <w:t>ants of all the stakeholders</w:t>
      </w:r>
      <w:r w:rsidR="00C31B51">
        <w:t xml:space="preserve"> </w:t>
      </w:r>
      <w:r w:rsidR="00C31B51" w:rsidRPr="00C31B51">
        <w:t>(Cherrington and et.al., 2019)</w:t>
      </w:r>
      <w:r w:rsidR="00A51374">
        <w:t xml:space="preserve">. </w:t>
      </w:r>
      <w:r w:rsidRPr="00F374C6">
        <w:t xml:space="preserve">The problem of the members is being identified and the </w:t>
      </w:r>
      <w:r w:rsidR="00392942">
        <w:t>work</w:t>
      </w:r>
      <w:r w:rsidRPr="00F374C6">
        <w:t xml:space="preserve"> is done according to the special interest for achieving the target of their </w:t>
      </w:r>
      <w:r w:rsidR="00800168" w:rsidRPr="00F374C6">
        <w:t>wellbeing</w:t>
      </w:r>
      <w:r w:rsidRPr="00F374C6">
        <w:t xml:space="preserve">. The purpose of community engagement is to insuring that all the team members have access to value social settings and activities and able to get a meaningful position in the society. This report is based on Fujitsu that is a </w:t>
      </w:r>
      <w:r w:rsidR="00F374C6" w:rsidRPr="00F374C6">
        <w:t>sustainable</w:t>
      </w:r>
      <w:r w:rsidRPr="00F374C6">
        <w:t xml:space="preserve"> organisation in UK. They work to satisfy the needs and wants of all the people who are in need. They have their own objectives that help them to attend effective position. There is evaluation related to the human and material uses that are being used by community. The community engagement activity helps them to provide better services to their members. The role of community engagement in the business is also evaluated. In the end of this report the way of acquiring identified skills is also mentioned</w:t>
      </w:r>
    </w:p>
    <w:p w14:paraId="2ACB586D" w14:textId="77777777" w:rsidR="00F22017" w:rsidRDefault="00F45D90" w:rsidP="00631BFD">
      <w:pPr>
        <w:pStyle w:val="Heading1"/>
      </w:pPr>
      <w:bookmarkStart w:id="1" w:name="_Toc106728769"/>
      <w:r>
        <w:t>MAIN BODY</w:t>
      </w:r>
      <w:bookmarkEnd w:id="1"/>
    </w:p>
    <w:p w14:paraId="594D3173" w14:textId="77777777" w:rsidR="00800168" w:rsidRDefault="00800168" w:rsidP="00327009"/>
    <w:p w14:paraId="2A660FF7" w14:textId="520D0A33" w:rsidR="00327009" w:rsidRDefault="00327009" w:rsidP="00327009">
      <w:r>
        <w:t xml:space="preserve">There is key role of using all the resources in such a manner that overall objectives can be achieved. </w:t>
      </w:r>
    </w:p>
    <w:p w14:paraId="287F48C7" w14:textId="77777777" w:rsidR="00327009" w:rsidRDefault="00327009" w:rsidP="00006F82">
      <w:pPr>
        <w:ind w:firstLine="432"/>
      </w:pPr>
      <w:r w:rsidRPr="00443191">
        <w:rPr>
          <w:b/>
        </w:rPr>
        <w:t>Human resource</w:t>
      </w:r>
      <w:r>
        <w:t xml:space="preserve"> of Fujitsu works to know about the problems faced by the community members and provide them opportunities. It is seen that all the employees are given training in such </w:t>
      </w:r>
      <w:r w:rsidR="007963B5">
        <w:t>a manner</w:t>
      </w:r>
      <w:r>
        <w:t xml:space="preserve"> that they involve people in the community and build relationships. Collaboration with the people help them to keep them happy and tell them about the opportunities that take place in the market</w:t>
      </w:r>
      <w:r w:rsidR="00C31B51">
        <w:t xml:space="preserve"> </w:t>
      </w:r>
      <w:r w:rsidR="00C31B51" w:rsidRPr="00C31B51">
        <w:t>(</w:t>
      </w:r>
      <w:proofErr w:type="spellStart"/>
      <w:r w:rsidR="00C31B51" w:rsidRPr="00C31B51">
        <w:t>Benitz</w:t>
      </w:r>
      <w:proofErr w:type="spellEnd"/>
      <w:r w:rsidR="00C31B51" w:rsidRPr="00C31B51">
        <w:t xml:space="preserve"> and Yang, 2020)</w:t>
      </w:r>
      <w:r>
        <w:t>. The employees solve all the problems that are faced by community members and help them in growing at regular face. The human resource Management is given such a training that all the community members are satisfied with their services.</w:t>
      </w:r>
    </w:p>
    <w:p w14:paraId="3617D029" w14:textId="77777777" w:rsidR="004C0D45" w:rsidRDefault="004C0D45" w:rsidP="00006F82">
      <w:pPr>
        <w:ind w:firstLine="432"/>
      </w:pPr>
      <w:r w:rsidRPr="00C03EB2">
        <w:rPr>
          <w:b/>
        </w:rPr>
        <w:lastRenderedPageBreak/>
        <w:t>Material resources</w:t>
      </w:r>
      <w:r>
        <w:t xml:space="preserve"> in Fujitsu is also being managed in such a manner that the proper profit is derived from them. There is need of optimum utilisation of the resources so that effective actions are taken. All the material resources are managed and provided to all the important members of community so that they </w:t>
      </w:r>
      <w:r w:rsidR="00C03EB2">
        <w:t>live</w:t>
      </w:r>
      <w:r>
        <w:t xml:space="preserve"> are improved.</w:t>
      </w:r>
    </w:p>
    <w:p w14:paraId="00F1495E" w14:textId="5F55E2EB" w:rsidR="001D4C46" w:rsidRDefault="00800168" w:rsidP="00642D74">
      <w:pPr>
        <w:ind w:firstLine="432"/>
      </w:pPr>
      <w:r>
        <w:t xml:space="preserve"> </w:t>
      </w:r>
      <w:r w:rsidR="001D4C46">
        <w:t xml:space="preserve">The company is sustainable and works to manage </w:t>
      </w:r>
      <w:r w:rsidR="008B277A">
        <w:t xml:space="preserve">the community engagement activities in effective manner. They work to engage </w:t>
      </w:r>
      <w:r w:rsidR="00642D74">
        <w:t xml:space="preserve">all the members and develop them for </w:t>
      </w:r>
      <w:r w:rsidR="00001853">
        <w:t xml:space="preserve">success of the community. </w:t>
      </w:r>
      <w:r w:rsidR="00153D1A">
        <w:t>The key purpose of Fujitsu</w:t>
      </w:r>
      <w:r w:rsidR="00C3351C">
        <w:t xml:space="preserve"> is to become more sustainable </w:t>
      </w:r>
      <w:r w:rsidR="00153D1A">
        <w:t xml:space="preserve">by building trust in society through innovation. </w:t>
      </w:r>
      <w:r w:rsidR="002A1DD0">
        <w:t>EMEIA wide themes</w:t>
      </w:r>
      <w:r w:rsidR="000725B9">
        <w:t xml:space="preserve"> are being taken into consideration by Fujitsu so that digital innovation is bought for benefit of company. </w:t>
      </w:r>
      <w:r w:rsidR="001E7AE8">
        <w:t xml:space="preserve">The community works to become sustainable by working as per the digital inclusion so that </w:t>
      </w:r>
      <w:r w:rsidR="00CD5FC7">
        <w:t>more people have access to knowledge and technology</w:t>
      </w:r>
      <w:r w:rsidR="00C31B51">
        <w:t xml:space="preserve"> </w:t>
      </w:r>
      <w:r w:rsidR="00C31B51" w:rsidRPr="00C31B51">
        <w:t>(Matteson, 2018)</w:t>
      </w:r>
      <w:r w:rsidR="00CD5FC7">
        <w:t xml:space="preserve">. It helps to more people to be aware about the technology and make its use in appropriate manner. They carry on regular research </w:t>
      </w:r>
      <w:r w:rsidR="00B4356D">
        <w:t>so that better so</w:t>
      </w:r>
      <w:r w:rsidR="00CD5FC7">
        <w:t xml:space="preserve">lution to problems are attained. </w:t>
      </w:r>
      <w:r w:rsidR="00315811">
        <w:t xml:space="preserve">All the challenges are being solved in effective manner. </w:t>
      </w:r>
      <w:r w:rsidR="00844682" w:rsidRPr="00844682">
        <w:t>The community works to encourage students to carry on better education at each and every level. This makes them efficient and get more employment opportunities.</w:t>
      </w:r>
      <w:r w:rsidR="00E87879">
        <w:t xml:space="preserve"> There is need of providing </w:t>
      </w:r>
      <w:r w:rsidR="00781196">
        <w:t xml:space="preserve">economic and social issues by creating values so that young people </w:t>
      </w:r>
      <w:r w:rsidR="009D5552">
        <w:t xml:space="preserve">get better employment. </w:t>
      </w:r>
      <w:r w:rsidR="000D0CED">
        <w:t>Practical skills and support is being provided to the community members. The charity is being provided to promote better situation and help all the people.</w:t>
      </w:r>
    </w:p>
    <w:p w14:paraId="41284191" w14:textId="77777777" w:rsidR="00557E47" w:rsidRDefault="00557E47" w:rsidP="00FE6AB9">
      <w:pPr>
        <w:ind w:firstLine="432"/>
      </w:pPr>
    </w:p>
    <w:p w14:paraId="461595E6" w14:textId="30EE4DB7" w:rsidR="003401B3" w:rsidRDefault="003401B3" w:rsidP="00FE6AB9">
      <w:pPr>
        <w:ind w:firstLine="432"/>
      </w:pPr>
      <w:r w:rsidRPr="003401B3">
        <w:t>They work to provide IT services that helps to add values and deliver better results. It is necessary understand that they need great it professionals that can enhance the performance and provide better solution</w:t>
      </w:r>
      <w:r w:rsidR="00C31B51">
        <w:t xml:space="preserve"> </w:t>
      </w:r>
      <w:r w:rsidR="00C31B51" w:rsidRPr="00C31B51">
        <w:t xml:space="preserve">(Bice, Neely and </w:t>
      </w:r>
      <w:proofErr w:type="spellStart"/>
      <w:r w:rsidR="00C31B51" w:rsidRPr="00C31B51">
        <w:t>Einfeld</w:t>
      </w:r>
      <w:proofErr w:type="spellEnd"/>
      <w:r w:rsidR="00C31B51" w:rsidRPr="00C31B51">
        <w:t>, 2019)</w:t>
      </w:r>
      <w:r w:rsidRPr="003401B3">
        <w:t xml:space="preserve">. In today's competitive world there is need of information and technology services that help in and the productivity as well as most performance of the employees. The use of IT services </w:t>
      </w:r>
      <w:r w:rsidR="00FE6AB9" w:rsidRPr="003401B3">
        <w:t>hel</w:t>
      </w:r>
      <w:r w:rsidR="00FE6AB9">
        <w:t>p</w:t>
      </w:r>
      <w:r w:rsidR="00FE6AB9" w:rsidRPr="003401B3">
        <w:t>s</w:t>
      </w:r>
      <w:r w:rsidRPr="003401B3">
        <w:t xml:space="preserve"> all the sectors around the globe to get better solutions. Fujitsu provide best business solutions to the </w:t>
      </w:r>
      <w:r w:rsidR="00FE6AB9" w:rsidRPr="003401B3">
        <w:t>client</w:t>
      </w:r>
      <w:r w:rsidRPr="003401B3">
        <w:t xml:space="preserve"> in order to enhance the </w:t>
      </w:r>
      <w:r w:rsidR="00FE6AB9" w:rsidRPr="003401B3">
        <w:t>efficiency</w:t>
      </w:r>
      <w:r w:rsidRPr="003401B3">
        <w:t>, value and lower cost</w:t>
      </w:r>
      <w:r w:rsidR="006C1119">
        <w:t xml:space="preserve">. </w:t>
      </w:r>
    </w:p>
    <w:p w14:paraId="452481E7" w14:textId="77777777" w:rsidR="004D045A" w:rsidRDefault="004D045A" w:rsidP="00FE6AB9">
      <w:pPr>
        <w:ind w:firstLine="432"/>
      </w:pPr>
      <w:r>
        <w:t>There is need of using up to date technology in today’s time. All the business problems can be solved out with the help of better technology. There is need of using applications and updated technology so that better business services are attained</w:t>
      </w:r>
      <w:r w:rsidR="00C31B51">
        <w:t xml:space="preserve"> </w:t>
      </w:r>
      <w:r w:rsidR="00C31B51" w:rsidRPr="00C31B51">
        <w:t>(</w:t>
      </w:r>
      <w:proofErr w:type="spellStart"/>
      <w:r w:rsidR="00C31B51" w:rsidRPr="00C31B51">
        <w:t>Benitz</w:t>
      </w:r>
      <w:proofErr w:type="spellEnd"/>
      <w:r w:rsidR="00C31B51" w:rsidRPr="00C31B51">
        <w:t xml:space="preserve"> and Yang, 2021)</w:t>
      </w:r>
      <w:r>
        <w:t xml:space="preserve">. The transformation is important and helps the members of </w:t>
      </w:r>
      <w:r w:rsidRPr="004D045A">
        <w:t>Fujitsu</w:t>
      </w:r>
      <w:r>
        <w:t xml:space="preserve"> to achieve success. </w:t>
      </w:r>
      <w:r w:rsidR="009C60E9" w:rsidRPr="009C60E9">
        <w:t xml:space="preserve">The business </w:t>
      </w:r>
      <w:r w:rsidR="00BF5F31">
        <w:t>firms</w:t>
      </w:r>
      <w:r w:rsidR="009C60E9" w:rsidRPr="009C60E9">
        <w:t xml:space="preserve"> required better solutions to access the information and get better results. There is need of </w:t>
      </w:r>
      <w:r w:rsidR="009C60E9" w:rsidRPr="009C60E9">
        <w:lastRenderedPageBreak/>
        <w:t>tailoring the requiremen</w:t>
      </w:r>
      <w:r w:rsidR="00BF5F31">
        <w:t xml:space="preserve">t of the community members in per the new and latest technology that is going on in market. </w:t>
      </w:r>
    </w:p>
    <w:p w14:paraId="05318E8C" w14:textId="77777777" w:rsidR="00A77B85" w:rsidRDefault="00A77B85" w:rsidP="0089212C">
      <w:pPr>
        <w:ind w:firstLine="576"/>
      </w:pPr>
      <w:r w:rsidRPr="00557E47">
        <w:rPr>
          <w:b/>
          <w:bCs/>
        </w:rPr>
        <w:t>Community engagement</w:t>
      </w:r>
      <w:r>
        <w:t xml:space="preserve"> helps to engage all the peoples of the community so that they are able to build best relationships and get bed result. It is seen that coming engagement is important for the </w:t>
      </w:r>
      <w:r w:rsidR="00594A6B">
        <w:t>employee’s</w:t>
      </w:r>
      <w:r>
        <w:t xml:space="preserve"> individuals as well as organisations</w:t>
      </w:r>
      <w:r w:rsidR="001A46CE">
        <w:t xml:space="preserve"> </w:t>
      </w:r>
      <w:r w:rsidR="001A46CE" w:rsidRPr="00C31B51">
        <w:t>(Krause-</w:t>
      </w:r>
      <w:proofErr w:type="spellStart"/>
      <w:r w:rsidR="001A46CE" w:rsidRPr="00C31B51">
        <w:t>Parello</w:t>
      </w:r>
      <w:proofErr w:type="spellEnd"/>
      <w:r w:rsidR="001A46CE" w:rsidRPr="00C31B51">
        <w:t xml:space="preserve"> and et.al., 2019)</w:t>
      </w:r>
      <w:r>
        <w:t xml:space="preserve">. It is important for </w:t>
      </w:r>
      <w:r w:rsidR="0089212C" w:rsidRPr="004D045A">
        <w:t>Fujitsu</w:t>
      </w:r>
      <w:r w:rsidR="0089212C">
        <w:t xml:space="preserve"> </w:t>
      </w:r>
      <w:r>
        <w:t>company to use community engagement in effective manner. There are various approaches that are being followed by community so that best results are attained. The proper understanding is required for satisfying the needs of community. The importance is mentioned below:</w:t>
      </w:r>
    </w:p>
    <w:p w14:paraId="5936398B" w14:textId="77777777" w:rsidR="00A77B85" w:rsidRDefault="00A77B85" w:rsidP="00A8435C">
      <w:pPr>
        <w:ind w:firstLine="432"/>
      </w:pPr>
      <w:r w:rsidRPr="00594A6B">
        <w:rPr>
          <w:b/>
        </w:rPr>
        <w:t xml:space="preserve">Builds </w:t>
      </w:r>
      <w:r w:rsidR="00594A6B" w:rsidRPr="00594A6B">
        <w:rPr>
          <w:b/>
        </w:rPr>
        <w:t>sustainability</w:t>
      </w:r>
      <w:r w:rsidRPr="00594A6B">
        <w:rPr>
          <w:b/>
        </w:rPr>
        <w:t>:</w:t>
      </w:r>
      <w:r>
        <w:t xml:space="preserve"> community engagement is one of the important element helps to build sustainability. Each and every person in community works in such a manner that that of sustainability attend. The use write resources and local policy to satisfy the lights of community members. The </w:t>
      </w:r>
      <w:r w:rsidR="00AD6DF1" w:rsidRPr="004D045A">
        <w:t>Fujitsu</w:t>
      </w:r>
      <w:r w:rsidR="00AD6DF1">
        <w:t xml:space="preserve"> </w:t>
      </w:r>
      <w:r>
        <w:t>organisation will be able to get benefit of this society change and attain affective brand image in the market. Sustainable image is required by each and every community in order to satisfy the needs and wants of their community members in proper manner. In the changing environment and pricing the use of sustainable approach is becoming necessary. It is one of the most important task to reach the everyday life to give shape to the members in need</w:t>
      </w:r>
      <w:r w:rsidR="00927CC3">
        <w:t>.</w:t>
      </w:r>
    </w:p>
    <w:p w14:paraId="104A7B8A" w14:textId="77777777" w:rsidR="00927CC3" w:rsidRDefault="00927CC3" w:rsidP="00A8435C">
      <w:pPr>
        <w:ind w:firstLine="432"/>
      </w:pPr>
      <w:r w:rsidRPr="000D3AD7">
        <w:rPr>
          <w:b/>
        </w:rPr>
        <w:t>Community engagement leads to improved outcomes</w:t>
      </w:r>
      <w:r w:rsidRPr="00927CC3">
        <w:t>: it is seen that one of the importance of community engagement is that it helps organisations to get better outcomes. It is seen that it involved all the players in decision making. The same managers the process of decision making and help to take better public decisions</w:t>
      </w:r>
      <w:r w:rsidR="001A46CE">
        <w:t xml:space="preserve"> </w:t>
      </w:r>
      <w:r w:rsidR="001A46CE" w:rsidRPr="00C31B51">
        <w:t>(Lee and et.al., 2018)</w:t>
      </w:r>
      <w:r w:rsidRPr="00927CC3">
        <w:t xml:space="preserve">. There is need of satisfying the need of community members in an effective manner. The same advantages the experience of the community and held in betterment of the </w:t>
      </w:r>
      <w:r w:rsidR="002363C5" w:rsidRPr="004D045A">
        <w:t>Fujitsu</w:t>
      </w:r>
      <w:r w:rsidR="002363C5">
        <w:t xml:space="preserve"> </w:t>
      </w:r>
      <w:r w:rsidR="00B9500B" w:rsidRPr="00927CC3">
        <w:t>organisations</w:t>
      </w:r>
      <w:r w:rsidRPr="00927CC3">
        <w:t xml:space="preserve">. It helps to develop good relationship government and stuck to own objectives. All the services are being provided to the </w:t>
      </w:r>
      <w:r w:rsidR="00685E8A">
        <w:t>society</w:t>
      </w:r>
      <w:r w:rsidRPr="00927CC3">
        <w:t xml:space="preserve"> that will make them efficient and satisfy their requirements</w:t>
      </w:r>
      <w:r w:rsidR="00952F6B">
        <w:t>.</w:t>
      </w:r>
    </w:p>
    <w:p w14:paraId="14722225" w14:textId="77777777" w:rsidR="0082058A" w:rsidRDefault="0082058A" w:rsidP="0082058A">
      <w:pPr>
        <w:ind w:firstLine="432"/>
      </w:pPr>
      <w:r w:rsidRPr="008542FA">
        <w:rPr>
          <w:b/>
        </w:rPr>
        <w:t>Helps to access community empowerment</w:t>
      </w:r>
      <w:r>
        <w:t xml:space="preserve">: there are certain values that are being followed by the community members. It is seen that the </w:t>
      </w:r>
      <w:r w:rsidR="006B67AE" w:rsidRPr="004D045A">
        <w:t>Fujitsu</w:t>
      </w:r>
      <w:r w:rsidR="006B67AE">
        <w:t xml:space="preserve"> </w:t>
      </w:r>
      <w:r>
        <w:t xml:space="preserve">company will adopt the principle of inclusively where they will educate all the people that are in need. their aim is to make all the people aware about the use of updated technology. By working as per community engagement they will be able to meaningfully involve in engage all the people who have to shape those activities. there is need of following the idea and empowering them and changing the social </w:t>
      </w:r>
      <w:r>
        <w:lastRenderedPageBreak/>
        <w:t>settings of the community</w:t>
      </w:r>
      <w:r w:rsidR="00AB104F">
        <w:t xml:space="preserve"> </w:t>
      </w:r>
      <w:r w:rsidR="00AB104F" w:rsidRPr="00C31B51">
        <w:t>(</w:t>
      </w:r>
      <w:proofErr w:type="spellStart"/>
      <w:r w:rsidR="00AB104F" w:rsidRPr="00C31B51">
        <w:t>Prno</w:t>
      </w:r>
      <w:proofErr w:type="spellEnd"/>
      <w:r w:rsidR="00AB104F" w:rsidRPr="00C31B51">
        <w:t xml:space="preserve">, Pickard and </w:t>
      </w:r>
      <w:proofErr w:type="spellStart"/>
      <w:r w:rsidR="00AB104F" w:rsidRPr="00C31B51">
        <w:t>Kaiyogana</w:t>
      </w:r>
      <w:proofErr w:type="spellEnd"/>
      <w:r w:rsidR="00AB104F" w:rsidRPr="00C31B51">
        <w:t>, 2021)</w:t>
      </w:r>
      <w:r>
        <w:t>. It is important to value all the people so that better community decisions but taken and that contribute meaningfully to the activities and functional capability. There are diverse people that work in community and are their stakeholders. By inclusion them all effective results can be obtained. Empowering the community is necessary to take appropriate decision.</w:t>
      </w:r>
    </w:p>
    <w:p w14:paraId="7994A414" w14:textId="77777777" w:rsidR="0082058A" w:rsidRDefault="0082058A" w:rsidP="00F17A87">
      <w:pPr>
        <w:ind w:firstLine="432"/>
      </w:pPr>
      <w:r w:rsidRPr="008542FA">
        <w:rPr>
          <w:b/>
        </w:rPr>
        <w:t>Community engagement assist local government promote sustainable decisions</w:t>
      </w:r>
      <w:r>
        <w:t>: another advantage of using community engagement participation of the people. The process of decision making is important for the community is well as th</w:t>
      </w:r>
      <w:r w:rsidR="007604B6">
        <w:t xml:space="preserve">e government. The needs of the </w:t>
      </w:r>
      <w:r w:rsidR="001759F2">
        <w:t>m</w:t>
      </w:r>
      <w:r>
        <w:t xml:space="preserve">embers are being map out </w:t>
      </w:r>
      <w:r w:rsidR="004541C6">
        <w:t>and their</w:t>
      </w:r>
      <w:r>
        <w:t xml:space="preserve"> opinions are taken into consideration</w:t>
      </w:r>
      <w:r w:rsidR="001A46CE">
        <w:t xml:space="preserve"> </w:t>
      </w:r>
      <w:r w:rsidR="001A46CE" w:rsidRPr="00C31B51">
        <w:t>(Tuttle and et.al., 2021)</w:t>
      </w:r>
      <w:r>
        <w:t xml:space="preserve">. There are various issues that take place at the time of </w:t>
      </w:r>
      <w:r w:rsidR="009032B6">
        <w:t>working</w:t>
      </w:r>
      <w:r>
        <w:t xml:space="preserve"> in community and all of them are solved with commitment the flow of service is increased and government trust organization better </w:t>
      </w:r>
      <w:r w:rsidR="00C225AB">
        <w:t>than</w:t>
      </w:r>
      <w:r>
        <w:t xml:space="preserve"> before.</w:t>
      </w:r>
    </w:p>
    <w:p w14:paraId="799C36F9" w14:textId="77777777" w:rsidR="00557E47" w:rsidRDefault="00557E47" w:rsidP="00ED3540">
      <w:pPr>
        <w:ind w:firstLine="432"/>
      </w:pPr>
    </w:p>
    <w:p w14:paraId="5DB6BE2B" w14:textId="40683A95" w:rsidR="00666A06" w:rsidRPr="00666A06" w:rsidRDefault="00666A06" w:rsidP="00ED3540">
      <w:pPr>
        <w:ind w:firstLine="432"/>
      </w:pPr>
      <w:r w:rsidRPr="00666A06">
        <w:t xml:space="preserve">To carry on the work there is requirement of </w:t>
      </w:r>
      <w:r w:rsidRPr="00557E47">
        <w:rPr>
          <w:b/>
          <w:bCs/>
        </w:rPr>
        <w:t>skills an</w:t>
      </w:r>
      <w:r w:rsidR="00B93A70" w:rsidRPr="00557E47">
        <w:rPr>
          <w:b/>
          <w:bCs/>
        </w:rPr>
        <w:t>d capabilities in order attain b</w:t>
      </w:r>
      <w:r w:rsidRPr="00557E47">
        <w:rPr>
          <w:b/>
          <w:bCs/>
        </w:rPr>
        <w:t>etter results</w:t>
      </w:r>
      <w:r w:rsidRPr="00666A06">
        <w:t xml:space="preserve">. The skills required by the employees of </w:t>
      </w:r>
      <w:r w:rsidR="00E14DD3" w:rsidRPr="004D045A">
        <w:t>Fujitsu</w:t>
      </w:r>
      <w:r w:rsidR="00E14DD3">
        <w:t xml:space="preserve"> </w:t>
      </w:r>
      <w:r w:rsidR="00E14DD3" w:rsidRPr="00927CC3">
        <w:t>organisations</w:t>
      </w:r>
      <w:r w:rsidR="00E14DD3" w:rsidRPr="00666A06">
        <w:t xml:space="preserve"> </w:t>
      </w:r>
      <w:r w:rsidRPr="00666A06">
        <w:t>are as follows</w:t>
      </w:r>
      <w:r w:rsidR="0064212C">
        <w:t>:</w:t>
      </w:r>
    </w:p>
    <w:p w14:paraId="46AA5E46" w14:textId="77777777" w:rsidR="003401B3" w:rsidRDefault="00E67A7E" w:rsidP="00110BC4">
      <w:pPr>
        <w:ind w:firstLine="432"/>
      </w:pPr>
      <w:r w:rsidRPr="00D2435B">
        <w:rPr>
          <w:b/>
        </w:rPr>
        <w:t>Information and communication skills</w:t>
      </w:r>
      <w:r>
        <w:t xml:space="preserve">: It is one of the most important skill that is being </w:t>
      </w:r>
      <w:r w:rsidR="003C7D1E">
        <w:t>required</w:t>
      </w:r>
      <w:r>
        <w:t xml:space="preserve"> by the employees of </w:t>
      </w:r>
      <w:r w:rsidRPr="004D045A">
        <w:t>Fujitsu</w:t>
      </w:r>
      <w:r>
        <w:t xml:space="preserve"> </w:t>
      </w:r>
      <w:r w:rsidRPr="00927CC3">
        <w:t>organisations</w:t>
      </w:r>
      <w:r w:rsidR="007714BA">
        <w:t>. This is need</w:t>
      </w:r>
      <w:r>
        <w:t xml:space="preserve"> to achieve the aims and objectives </w:t>
      </w:r>
      <w:r w:rsidR="00246E0C">
        <w:t>of the business in effective manner</w:t>
      </w:r>
      <w:r w:rsidR="00F4542A">
        <w:t>. It is important to use the digital skills so that</w:t>
      </w:r>
      <w:r w:rsidR="00DD47F8">
        <w:t xml:space="preserve"> best output is attained</w:t>
      </w:r>
      <w:r w:rsidR="001A46CE">
        <w:t xml:space="preserve"> </w:t>
      </w:r>
      <w:r w:rsidR="001A46CE" w:rsidRPr="00C31B51">
        <w:t>(</w:t>
      </w:r>
      <w:proofErr w:type="spellStart"/>
      <w:r w:rsidR="001A46CE" w:rsidRPr="00C31B51">
        <w:t>Raguckas</w:t>
      </w:r>
      <w:proofErr w:type="spellEnd"/>
      <w:r w:rsidR="001A46CE" w:rsidRPr="00C31B51">
        <w:t>, 2022)</w:t>
      </w:r>
      <w:r w:rsidR="00DD47F8">
        <w:t>. These skills are important to successfully engage th</w:t>
      </w:r>
      <w:r w:rsidR="00700DBA">
        <w:t xml:space="preserve">e community members and make them aware about the important skills. It is seen that these skills will solve the problems faced by them and enhance their </w:t>
      </w:r>
      <w:r w:rsidR="00D33247">
        <w:t>career</w:t>
      </w:r>
      <w:r w:rsidR="00700DBA">
        <w:t xml:space="preserve"> </w:t>
      </w:r>
      <w:r w:rsidR="00D33247">
        <w:t>opportunity</w:t>
      </w:r>
      <w:r w:rsidR="00700DBA">
        <w:t>.</w:t>
      </w:r>
    </w:p>
    <w:p w14:paraId="10EF776D" w14:textId="77777777" w:rsidR="00535051" w:rsidRDefault="009C7926" w:rsidP="00535051">
      <w:pPr>
        <w:ind w:firstLine="432"/>
      </w:pPr>
      <w:r w:rsidRPr="002304B0">
        <w:rPr>
          <w:b/>
        </w:rPr>
        <w:t>Communication skills</w:t>
      </w:r>
      <w:r>
        <w:t xml:space="preserve">: There is key role of communication skills in the life of employees in </w:t>
      </w:r>
      <w:r w:rsidRPr="004D045A">
        <w:t>Fujitsu</w:t>
      </w:r>
      <w:r>
        <w:t xml:space="preserve"> </w:t>
      </w:r>
      <w:r w:rsidRPr="00927CC3">
        <w:t>organisations</w:t>
      </w:r>
      <w:r>
        <w:t xml:space="preserve">. </w:t>
      </w:r>
      <w:r w:rsidR="00535051">
        <w:t>Employees must have ability to interact with the people around them. This help them to satisfy the needs and requirements of the customers and solving their problems at the utmost priority. Communication skills helps them to interact with each other in develop relations with all the employees. It becomes important to have effective communication skills in today's time to clear every interview and get a successful position and career opportunity in market.</w:t>
      </w:r>
    </w:p>
    <w:p w14:paraId="4DC55BD3" w14:textId="77777777" w:rsidR="00D33247" w:rsidRDefault="00535051" w:rsidP="00110BC4">
      <w:pPr>
        <w:ind w:firstLine="432"/>
      </w:pPr>
      <w:r w:rsidRPr="002304B0">
        <w:rPr>
          <w:b/>
        </w:rPr>
        <w:t>Decision making skills</w:t>
      </w:r>
      <w:r>
        <w:t>: the nature of business environment is complex. It is seeing that there are regular changes being seen in the market and the employees of the organisation have to take effective decisions to come out of the complex situations</w:t>
      </w:r>
      <w:r w:rsidR="001A46CE">
        <w:t xml:space="preserve"> </w:t>
      </w:r>
      <w:r w:rsidR="001A46CE" w:rsidRPr="00C31B51">
        <w:t>(Coleman, 2022)</w:t>
      </w:r>
      <w:r>
        <w:t xml:space="preserve">. There is need of </w:t>
      </w:r>
      <w:r>
        <w:lastRenderedPageBreak/>
        <w:t>understanding the market and taking appropriate decisions for the development of community and overall success of the organisation</w:t>
      </w:r>
      <w:r w:rsidR="0093376F">
        <w:t>.</w:t>
      </w:r>
    </w:p>
    <w:p w14:paraId="27609594" w14:textId="77777777" w:rsidR="0093376F" w:rsidRDefault="0093376F" w:rsidP="0093376F">
      <w:pPr>
        <w:pStyle w:val="Heading2"/>
      </w:pPr>
      <w:bookmarkStart w:id="2" w:name="_Toc106728775"/>
      <w:r>
        <w:t>How can they acquire the identified skills?</w:t>
      </w:r>
      <w:bookmarkEnd w:id="2"/>
    </w:p>
    <w:p w14:paraId="3F572622" w14:textId="77777777" w:rsidR="0093376F" w:rsidRDefault="0093376F" w:rsidP="0093376F">
      <w:pPr>
        <w:ind w:firstLine="432"/>
      </w:pPr>
      <w:r>
        <w:t>In order to acquire the above stated skills the employees of a</w:t>
      </w:r>
      <w:r w:rsidR="009D32D9">
        <w:t>n</w:t>
      </w:r>
      <w:r>
        <w:t xml:space="preserve"> organisation must take suitable actions. Some of them are discussed below: </w:t>
      </w:r>
    </w:p>
    <w:p w14:paraId="0D5EB840" w14:textId="77777777" w:rsidR="0093376F" w:rsidRDefault="0093376F" w:rsidP="0093376F">
      <w:pPr>
        <w:pStyle w:val="ListParagraph"/>
        <w:numPr>
          <w:ilvl w:val="0"/>
          <w:numId w:val="17"/>
        </w:numPr>
      </w:pPr>
      <w:r>
        <w:t>There are various digital courses that are available in the market. They must take online courses and then monitor their performance to enhance their information and communication technology skills.</w:t>
      </w:r>
    </w:p>
    <w:p w14:paraId="05CF372F" w14:textId="77777777" w:rsidR="0093376F" w:rsidRDefault="0093376F" w:rsidP="0093376F">
      <w:pPr>
        <w:pStyle w:val="ListParagraph"/>
        <w:numPr>
          <w:ilvl w:val="0"/>
          <w:numId w:val="17"/>
        </w:numPr>
      </w:pPr>
      <w:r>
        <w:t>There is need of reading novels and watching English movies as the help to enhance the communication skills.</w:t>
      </w:r>
    </w:p>
    <w:p w14:paraId="7984C7EF" w14:textId="77777777" w:rsidR="0093376F" w:rsidRPr="0093376F" w:rsidRDefault="0093376F" w:rsidP="0093376F">
      <w:pPr>
        <w:pStyle w:val="ListParagraph"/>
        <w:numPr>
          <w:ilvl w:val="0"/>
          <w:numId w:val="17"/>
        </w:numPr>
      </w:pPr>
      <w:r>
        <w:t xml:space="preserve">By observing the seniors in taking decision the employees will be able to </w:t>
      </w:r>
      <w:proofErr w:type="spellStart"/>
      <w:r>
        <w:t>inhen</w:t>
      </w:r>
      <w:proofErr w:type="spellEnd"/>
      <w:r>
        <w:t xml:space="preserve"> the decision making skills. At the same time the use of case study and other illustrations would help them to work on their decision making skills and take appropriate decisions.</w:t>
      </w:r>
    </w:p>
    <w:p w14:paraId="75F70F10" w14:textId="77777777" w:rsidR="00F22E3A" w:rsidRDefault="00F22E3A" w:rsidP="00F22E3A"/>
    <w:p w14:paraId="2209C0BD" w14:textId="77777777" w:rsidR="006240B8" w:rsidRDefault="00C3344C" w:rsidP="006240B8">
      <w:pPr>
        <w:pStyle w:val="Heading1"/>
      </w:pPr>
      <w:bookmarkStart w:id="3" w:name="_Toc106728776"/>
      <w:r>
        <w:t>CONCLUSION</w:t>
      </w:r>
      <w:bookmarkEnd w:id="3"/>
    </w:p>
    <w:p w14:paraId="6B33EA19" w14:textId="77777777" w:rsidR="006240B8" w:rsidRPr="006240B8" w:rsidRDefault="00501AA3" w:rsidP="00F26BDF">
      <w:pPr>
        <w:ind w:firstLine="432"/>
      </w:pPr>
      <w:r w:rsidRPr="00501AA3">
        <w:t xml:space="preserve">From the </w:t>
      </w:r>
      <w:r w:rsidR="009F543A">
        <w:t>above</w:t>
      </w:r>
      <w:r w:rsidRPr="00501AA3">
        <w:t xml:space="preserve"> report</w:t>
      </w:r>
      <w:r w:rsidR="009F543A">
        <w:t>,</w:t>
      </w:r>
      <w:r w:rsidRPr="00501AA3">
        <w:t xml:space="preserve"> it is concluded that there is need of following the principles of community engagement. It is seen that there are own themes that are being followed by Business organisations to achieve s</w:t>
      </w:r>
      <w:r w:rsidR="00F14008">
        <w:t>uccessful. T</w:t>
      </w:r>
      <w:r w:rsidR="009F543A">
        <w:t>here is key role</w:t>
      </w:r>
      <w:r w:rsidRPr="00501AA3">
        <w:t xml:space="preserve"> of human and material resources in enhancing the performance of community. There is requirement of identifying the importance of community engagement for a business. There is </w:t>
      </w:r>
      <w:r w:rsidR="002C40D6">
        <w:t>discussion</w:t>
      </w:r>
      <w:r w:rsidRPr="00501AA3">
        <w:t xml:space="preserve"> related to skills required for success of employees and the actions to improve them are also</w:t>
      </w:r>
      <w:r w:rsidR="002C40D6">
        <w:t xml:space="preserve"> mentioned.</w:t>
      </w:r>
    </w:p>
    <w:p w14:paraId="41A8C04F" w14:textId="77777777" w:rsidR="005B0E93" w:rsidRPr="000C5E09" w:rsidRDefault="005B0E93" w:rsidP="0073466A">
      <w:pPr>
        <w:rPr>
          <w:color w:val="auto"/>
        </w:rPr>
      </w:pPr>
    </w:p>
    <w:p w14:paraId="01E68107" w14:textId="77777777" w:rsidR="005B0E93" w:rsidRPr="000C5E09" w:rsidRDefault="00C3344C" w:rsidP="0073466A">
      <w:pPr>
        <w:pStyle w:val="Heading1"/>
        <w:pageBreakBefore/>
        <w:rPr>
          <w:color w:val="auto"/>
          <w:u w:val="single"/>
        </w:rPr>
      </w:pPr>
      <w:bookmarkStart w:id="4" w:name="_Toc106728777"/>
      <w:r>
        <w:rPr>
          <w:color w:val="auto"/>
        </w:rPr>
        <w:lastRenderedPageBreak/>
        <w:t>REFERENCES</w:t>
      </w:r>
      <w:bookmarkEnd w:id="4"/>
    </w:p>
    <w:p w14:paraId="02F0935B" w14:textId="77777777" w:rsidR="005B0E93" w:rsidRPr="000C5E09" w:rsidRDefault="005B0E93" w:rsidP="000E0057">
      <w:pPr>
        <w:pStyle w:val="Heading2"/>
        <w:rPr>
          <w:szCs w:val="24"/>
          <w:shd w:val="clear" w:color="auto" w:fill="FFFFFF"/>
        </w:rPr>
      </w:pPr>
      <w:bookmarkStart w:id="5" w:name="_Toc106728778"/>
      <w:r w:rsidRPr="000C5E09">
        <w:t xml:space="preserve">Books and </w:t>
      </w:r>
      <w:r w:rsidR="00C3344C">
        <w:t>J</w:t>
      </w:r>
      <w:r w:rsidRPr="000C5E09">
        <w:t>ournals</w:t>
      </w:r>
      <w:bookmarkEnd w:id="5"/>
      <w:r w:rsidRPr="000C5E09">
        <w:t xml:space="preserve"> </w:t>
      </w:r>
    </w:p>
    <w:p w14:paraId="6251CB2C" w14:textId="77777777" w:rsidR="00283F00" w:rsidRPr="00BE616D" w:rsidRDefault="00283F00" w:rsidP="00BE616D">
      <w:pPr>
        <w:spacing w:line="240" w:lineRule="auto"/>
        <w:ind w:left="913" w:hanging="900"/>
        <w:rPr>
          <w:color w:val="222222"/>
          <w:szCs w:val="20"/>
          <w:shd w:val="clear" w:color="auto" w:fill="FFFFFF"/>
        </w:rPr>
      </w:pPr>
      <w:proofErr w:type="spellStart"/>
      <w:r w:rsidRPr="00BE616D">
        <w:rPr>
          <w:color w:val="222222"/>
          <w:szCs w:val="20"/>
          <w:shd w:val="clear" w:color="auto" w:fill="FFFFFF"/>
        </w:rPr>
        <w:t>Benitz</w:t>
      </w:r>
      <w:proofErr w:type="spellEnd"/>
      <w:r w:rsidRPr="00BE616D">
        <w:rPr>
          <w:color w:val="222222"/>
          <w:szCs w:val="20"/>
          <w:shd w:val="clear" w:color="auto" w:fill="FFFFFF"/>
        </w:rPr>
        <w:t>, M.A. and Yang, L.L., 2020. Adapting a community engagement project in engineering and education to remote learning in the era of COVID-19. </w:t>
      </w:r>
      <w:r w:rsidRPr="00BE616D">
        <w:rPr>
          <w:i/>
          <w:iCs/>
          <w:color w:val="222222"/>
          <w:szCs w:val="20"/>
          <w:shd w:val="clear" w:color="auto" w:fill="FFFFFF"/>
        </w:rPr>
        <w:t>Advances in Engineering Education</w:t>
      </w:r>
      <w:r w:rsidRPr="00BE616D">
        <w:rPr>
          <w:color w:val="222222"/>
          <w:szCs w:val="20"/>
          <w:shd w:val="clear" w:color="auto" w:fill="FFFFFF"/>
        </w:rPr>
        <w:t>, </w:t>
      </w:r>
      <w:r w:rsidRPr="00BE616D">
        <w:rPr>
          <w:i/>
          <w:iCs/>
          <w:color w:val="222222"/>
          <w:szCs w:val="20"/>
          <w:shd w:val="clear" w:color="auto" w:fill="FFFFFF"/>
        </w:rPr>
        <w:t>8</w:t>
      </w:r>
      <w:r w:rsidRPr="00BE616D">
        <w:rPr>
          <w:color w:val="222222"/>
          <w:szCs w:val="20"/>
          <w:shd w:val="clear" w:color="auto" w:fill="FFFFFF"/>
        </w:rPr>
        <w:t>(4), pp.1-8.</w:t>
      </w:r>
    </w:p>
    <w:p w14:paraId="76EC41E6" w14:textId="77777777" w:rsidR="00283F00" w:rsidRPr="00BE616D" w:rsidRDefault="00283F00" w:rsidP="00BE616D">
      <w:pPr>
        <w:spacing w:line="240" w:lineRule="auto"/>
        <w:ind w:left="913" w:hanging="900"/>
        <w:rPr>
          <w:color w:val="222222"/>
          <w:szCs w:val="20"/>
          <w:shd w:val="clear" w:color="auto" w:fill="FFFFFF"/>
        </w:rPr>
      </w:pPr>
      <w:proofErr w:type="spellStart"/>
      <w:r w:rsidRPr="00BE616D">
        <w:rPr>
          <w:color w:val="222222"/>
          <w:szCs w:val="20"/>
          <w:shd w:val="clear" w:color="auto" w:fill="FFFFFF"/>
        </w:rPr>
        <w:t>Benitz</w:t>
      </w:r>
      <w:proofErr w:type="spellEnd"/>
      <w:r w:rsidRPr="00BE616D">
        <w:rPr>
          <w:color w:val="222222"/>
          <w:szCs w:val="20"/>
          <w:shd w:val="clear" w:color="auto" w:fill="FFFFFF"/>
        </w:rPr>
        <w:t>, M.A. and Yang, L.L., 2021. Bridging Education and Engineering Students through a Wind Energy-Focused Community Engagement Project. </w:t>
      </w:r>
      <w:r w:rsidRPr="00BE616D">
        <w:rPr>
          <w:i/>
          <w:iCs/>
          <w:color w:val="222222"/>
          <w:szCs w:val="20"/>
          <w:shd w:val="clear" w:color="auto" w:fill="FFFFFF"/>
        </w:rPr>
        <w:t>Sustainability</w:t>
      </w:r>
      <w:r w:rsidRPr="00BE616D">
        <w:rPr>
          <w:color w:val="222222"/>
          <w:szCs w:val="20"/>
          <w:shd w:val="clear" w:color="auto" w:fill="FFFFFF"/>
        </w:rPr>
        <w:t>, </w:t>
      </w:r>
      <w:r w:rsidRPr="00BE616D">
        <w:rPr>
          <w:i/>
          <w:iCs/>
          <w:color w:val="222222"/>
          <w:szCs w:val="20"/>
          <w:shd w:val="clear" w:color="auto" w:fill="FFFFFF"/>
        </w:rPr>
        <w:t>13</w:t>
      </w:r>
      <w:r w:rsidRPr="00BE616D">
        <w:rPr>
          <w:color w:val="222222"/>
          <w:szCs w:val="20"/>
          <w:shd w:val="clear" w:color="auto" w:fill="FFFFFF"/>
        </w:rPr>
        <w:t>(16), p.9334.x</w:t>
      </w:r>
    </w:p>
    <w:p w14:paraId="60A914D5" w14:textId="77777777" w:rsidR="00283F00" w:rsidRPr="00BE616D" w:rsidRDefault="00283F00" w:rsidP="00BE616D">
      <w:pPr>
        <w:spacing w:line="240" w:lineRule="auto"/>
        <w:ind w:left="913" w:hanging="900"/>
        <w:rPr>
          <w:color w:val="222222"/>
          <w:szCs w:val="20"/>
          <w:shd w:val="clear" w:color="auto" w:fill="FFFFFF"/>
        </w:rPr>
      </w:pPr>
      <w:r w:rsidRPr="00BE616D">
        <w:rPr>
          <w:color w:val="222222"/>
          <w:szCs w:val="20"/>
          <w:shd w:val="clear" w:color="auto" w:fill="FFFFFF"/>
        </w:rPr>
        <w:t xml:space="preserve">Bice, S., Neely, K. and </w:t>
      </w:r>
      <w:proofErr w:type="spellStart"/>
      <w:r w:rsidRPr="00BE616D">
        <w:rPr>
          <w:color w:val="222222"/>
          <w:szCs w:val="20"/>
          <w:shd w:val="clear" w:color="auto" w:fill="FFFFFF"/>
        </w:rPr>
        <w:t>Einfeld</w:t>
      </w:r>
      <w:proofErr w:type="spellEnd"/>
      <w:r w:rsidRPr="00BE616D">
        <w:rPr>
          <w:color w:val="222222"/>
          <w:szCs w:val="20"/>
          <w:shd w:val="clear" w:color="auto" w:fill="FFFFFF"/>
        </w:rPr>
        <w:t>, C., 2019. Next generation engagement: Setting a research agenda for community engagement in Australia's infrastructure sector. </w:t>
      </w:r>
      <w:r w:rsidRPr="00BE616D">
        <w:rPr>
          <w:i/>
          <w:iCs/>
          <w:color w:val="222222"/>
          <w:szCs w:val="20"/>
          <w:shd w:val="clear" w:color="auto" w:fill="FFFFFF"/>
        </w:rPr>
        <w:t>Australian Journal of Public Administration</w:t>
      </w:r>
      <w:r w:rsidRPr="00BE616D">
        <w:rPr>
          <w:color w:val="222222"/>
          <w:szCs w:val="20"/>
          <w:shd w:val="clear" w:color="auto" w:fill="FFFFFF"/>
        </w:rPr>
        <w:t>, </w:t>
      </w:r>
      <w:r w:rsidRPr="00BE616D">
        <w:rPr>
          <w:i/>
          <w:iCs/>
          <w:color w:val="222222"/>
          <w:szCs w:val="20"/>
          <w:shd w:val="clear" w:color="auto" w:fill="FFFFFF"/>
        </w:rPr>
        <w:t>78</w:t>
      </w:r>
      <w:r w:rsidRPr="00BE616D">
        <w:rPr>
          <w:color w:val="222222"/>
          <w:szCs w:val="20"/>
          <w:shd w:val="clear" w:color="auto" w:fill="FFFFFF"/>
        </w:rPr>
        <w:t>(2), pp.290-310.</w:t>
      </w:r>
    </w:p>
    <w:p w14:paraId="51910805" w14:textId="77777777" w:rsidR="00283F00" w:rsidRPr="00BE616D" w:rsidRDefault="00283F00" w:rsidP="00BE616D">
      <w:pPr>
        <w:spacing w:line="240" w:lineRule="auto"/>
        <w:ind w:left="913" w:hanging="900"/>
        <w:rPr>
          <w:color w:val="222222"/>
          <w:szCs w:val="20"/>
          <w:shd w:val="clear" w:color="auto" w:fill="FFFFFF"/>
        </w:rPr>
      </w:pPr>
      <w:r w:rsidRPr="00BE616D">
        <w:rPr>
          <w:color w:val="222222"/>
          <w:szCs w:val="20"/>
          <w:shd w:val="clear" w:color="auto" w:fill="FFFFFF"/>
        </w:rPr>
        <w:t>Cherrington</w:t>
      </w:r>
      <w:r>
        <w:rPr>
          <w:color w:val="222222"/>
          <w:szCs w:val="20"/>
          <w:shd w:val="clear" w:color="auto" w:fill="FFFFFF"/>
        </w:rPr>
        <w:t xml:space="preserve"> and et.al.,</w:t>
      </w:r>
      <w:r w:rsidRPr="00BE616D">
        <w:rPr>
          <w:color w:val="222222"/>
          <w:szCs w:val="20"/>
          <w:shd w:val="clear" w:color="auto" w:fill="FFFFFF"/>
        </w:rPr>
        <w:t xml:space="preserve"> 2019. What does it mean to be an ‘engaged university’? Reflections from a university and school-community engagement project. </w:t>
      </w:r>
      <w:r w:rsidRPr="00BE616D">
        <w:rPr>
          <w:i/>
          <w:iCs/>
          <w:color w:val="222222"/>
          <w:szCs w:val="20"/>
          <w:shd w:val="clear" w:color="auto" w:fill="FFFFFF"/>
        </w:rPr>
        <w:t>Education, Citizenship and Social Justice</w:t>
      </w:r>
      <w:r w:rsidRPr="00BE616D">
        <w:rPr>
          <w:color w:val="222222"/>
          <w:szCs w:val="20"/>
          <w:shd w:val="clear" w:color="auto" w:fill="FFFFFF"/>
        </w:rPr>
        <w:t>, </w:t>
      </w:r>
      <w:r w:rsidRPr="00BE616D">
        <w:rPr>
          <w:i/>
          <w:iCs/>
          <w:color w:val="222222"/>
          <w:szCs w:val="20"/>
          <w:shd w:val="clear" w:color="auto" w:fill="FFFFFF"/>
        </w:rPr>
        <w:t>14</w:t>
      </w:r>
      <w:r w:rsidRPr="00BE616D">
        <w:rPr>
          <w:color w:val="222222"/>
          <w:szCs w:val="20"/>
          <w:shd w:val="clear" w:color="auto" w:fill="FFFFFF"/>
        </w:rPr>
        <w:t>(2), pp.165-178.</w:t>
      </w:r>
    </w:p>
    <w:p w14:paraId="43ED7D16" w14:textId="77777777" w:rsidR="00283F00" w:rsidRPr="00BE616D" w:rsidRDefault="00283F00" w:rsidP="00BE616D">
      <w:pPr>
        <w:spacing w:line="240" w:lineRule="auto"/>
        <w:ind w:left="913" w:hanging="900"/>
        <w:rPr>
          <w:color w:val="222222"/>
          <w:szCs w:val="20"/>
          <w:shd w:val="clear" w:color="auto" w:fill="FFFFFF"/>
        </w:rPr>
      </w:pPr>
      <w:r w:rsidRPr="00BE616D">
        <w:rPr>
          <w:color w:val="222222"/>
          <w:szCs w:val="20"/>
          <w:shd w:val="clear" w:color="auto" w:fill="FFFFFF"/>
        </w:rPr>
        <w:t>Coleman, A., 2022. Group Scriptwriting for Male Survivors of Childhood Sexual Abuse: A Community Engagement Project.</w:t>
      </w:r>
    </w:p>
    <w:p w14:paraId="08E48398" w14:textId="77777777" w:rsidR="00283F00" w:rsidRPr="00BE616D" w:rsidRDefault="00283F00" w:rsidP="00BE616D">
      <w:pPr>
        <w:spacing w:line="240" w:lineRule="auto"/>
        <w:ind w:left="913" w:hanging="900"/>
        <w:rPr>
          <w:color w:val="222222"/>
          <w:szCs w:val="20"/>
          <w:shd w:val="clear" w:color="auto" w:fill="FFFFFF"/>
        </w:rPr>
      </w:pPr>
      <w:r w:rsidRPr="00BE616D">
        <w:rPr>
          <w:color w:val="222222"/>
          <w:szCs w:val="20"/>
          <w:shd w:val="clear" w:color="auto" w:fill="FFFFFF"/>
        </w:rPr>
        <w:t>Krause-</w:t>
      </w:r>
      <w:proofErr w:type="spellStart"/>
      <w:r w:rsidRPr="00BE616D">
        <w:rPr>
          <w:color w:val="222222"/>
          <w:szCs w:val="20"/>
          <w:shd w:val="clear" w:color="auto" w:fill="FFFFFF"/>
        </w:rPr>
        <w:t>Parello</w:t>
      </w:r>
      <w:proofErr w:type="spellEnd"/>
      <w:r>
        <w:rPr>
          <w:color w:val="222222"/>
          <w:szCs w:val="20"/>
          <w:shd w:val="clear" w:color="auto" w:fill="FFFFFF"/>
        </w:rPr>
        <w:t xml:space="preserve"> and et.al., </w:t>
      </w:r>
      <w:r w:rsidRPr="00BE616D">
        <w:rPr>
          <w:color w:val="222222"/>
          <w:szCs w:val="20"/>
          <w:shd w:val="clear" w:color="auto" w:fill="FFFFFF"/>
        </w:rPr>
        <w:t>2019. Protective factors for suicide: A multi-tiered veteran-driven community engagement project. </w:t>
      </w:r>
      <w:r w:rsidRPr="00BE616D">
        <w:rPr>
          <w:i/>
          <w:iCs/>
          <w:color w:val="222222"/>
          <w:szCs w:val="20"/>
          <w:shd w:val="clear" w:color="auto" w:fill="FFFFFF"/>
        </w:rPr>
        <w:t>Journal of Veterans Studies</w:t>
      </w:r>
      <w:r w:rsidRPr="00BE616D">
        <w:rPr>
          <w:color w:val="222222"/>
          <w:szCs w:val="20"/>
          <w:shd w:val="clear" w:color="auto" w:fill="FFFFFF"/>
        </w:rPr>
        <w:t>, </w:t>
      </w:r>
      <w:r w:rsidRPr="00BE616D">
        <w:rPr>
          <w:i/>
          <w:iCs/>
          <w:color w:val="222222"/>
          <w:szCs w:val="20"/>
          <w:shd w:val="clear" w:color="auto" w:fill="FFFFFF"/>
        </w:rPr>
        <w:t>5</w:t>
      </w:r>
      <w:r w:rsidRPr="00BE616D">
        <w:rPr>
          <w:color w:val="222222"/>
          <w:szCs w:val="20"/>
          <w:shd w:val="clear" w:color="auto" w:fill="FFFFFF"/>
        </w:rPr>
        <w:t>(1).</w:t>
      </w:r>
    </w:p>
    <w:p w14:paraId="41992673" w14:textId="77777777" w:rsidR="00283F00" w:rsidRPr="00BE616D" w:rsidRDefault="00283F00" w:rsidP="00BE616D">
      <w:pPr>
        <w:spacing w:line="240" w:lineRule="auto"/>
        <w:ind w:left="913" w:hanging="900"/>
        <w:rPr>
          <w:color w:val="222222"/>
          <w:szCs w:val="20"/>
          <w:shd w:val="clear" w:color="auto" w:fill="FFFFFF"/>
        </w:rPr>
      </w:pPr>
      <w:r w:rsidRPr="00BE616D">
        <w:rPr>
          <w:color w:val="222222"/>
          <w:szCs w:val="20"/>
          <w:shd w:val="clear" w:color="auto" w:fill="FFFFFF"/>
        </w:rPr>
        <w:t>Lee</w:t>
      </w:r>
      <w:r>
        <w:rPr>
          <w:color w:val="222222"/>
          <w:szCs w:val="20"/>
          <w:shd w:val="clear" w:color="auto" w:fill="FFFFFF"/>
        </w:rPr>
        <w:t xml:space="preserve"> and et.al.,</w:t>
      </w:r>
      <w:r w:rsidRPr="00BE616D">
        <w:rPr>
          <w:color w:val="222222"/>
          <w:szCs w:val="20"/>
          <w:shd w:val="clear" w:color="auto" w:fill="FFFFFF"/>
        </w:rPr>
        <w:t xml:space="preserve"> 2018. Opportunities and challenges in public and community engagement: the connected for cognitive health in later life (CHILL) project. </w:t>
      </w:r>
      <w:r w:rsidRPr="00BE616D">
        <w:rPr>
          <w:i/>
          <w:iCs/>
          <w:color w:val="222222"/>
          <w:szCs w:val="20"/>
          <w:shd w:val="clear" w:color="auto" w:fill="FFFFFF"/>
        </w:rPr>
        <w:t>Research Involvement and Engagement</w:t>
      </w:r>
      <w:r w:rsidRPr="00BE616D">
        <w:rPr>
          <w:color w:val="222222"/>
          <w:szCs w:val="20"/>
          <w:shd w:val="clear" w:color="auto" w:fill="FFFFFF"/>
        </w:rPr>
        <w:t>, </w:t>
      </w:r>
      <w:r w:rsidRPr="00BE616D">
        <w:rPr>
          <w:i/>
          <w:iCs/>
          <w:color w:val="222222"/>
          <w:szCs w:val="20"/>
          <w:shd w:val="clear" w:color="auto" w:fill="FFFFFF"/>
        </w:rPr>
        <w:t>4</w:t>
      </w:r>
      <w:r w:rsidRPr="00BE616D">
        <w:rPr>
          <w:color w:val="222222"/>
          <w:szCs w:val="20"/>
          <w:shd w:val="clear" w:color="auto" w:fill="FFFFFF"/>
        </w:rPr>
        <w:t>(1), pp.1-12.</w:t>
      </w:r>
    </w:p>
    <w:p w14:paraId="2B64E784" w14:textId="77777777" w:rsidR="00283F00" w:rsidRDefault="00283F00" w:rsidP="00BE616D">
      <w:pPr>
        <w:spacing w:line="240" w:lineRule="auto"/>
        <w:ind w:left="913" w:hanging="900"/>
        <w:rPr>
          <w:color w:val="222222"/>
          <w:szCs w:val="20"/>
          <w:shd w:val="clear" w:color="auto" w:fill="FFFFFF"/>
        </w:rPr>
      </w:pPr>
      <w:r w:rsidRPr="00BE616D">
        <w:rPr>
          <w:color w:val="222222"/>
          <w:szCs w:val="20"/>
          <w:shd w:val="clear" w:color="auto" w:fill="FFFFFF"/>
        </w:rPr>
        <w:t xml:space="preserve">Matteson, M.M., 2018. Earth turning: </w:t>
      </w:r>
      <w:proofErr w:type="spellStart"/>
      <w:r w:rsidRPr="00BE616D">
        <w:rPr>
          <w:color w:val="222222"/>
          <w:szCs w:val="20"/>
          <w:shd w:val="clear" w:color="auto" w:fill="FFFFFF"/>
        </w:rPr>
        <w:t>Ecosomatic</w:t>
      </w:r>
      <w:proofErr w:type="spellEnd"/>
      <w:r w:rsidRPr="00BE616D">
        <w:rPr>
          <w:color w:val="222222"/>
          <w:szCs w:val="20"/>
          <w:shd w:val="clear" w:color="auto" w:fill="FFFFFF"/>
        </w:rPr>
        <w:t xml:space="preserve"> exploration and social action community art option 3, community engagement project.</w:t>
      </w:r>
    </w:p>
    <w:p w14:paraId="59126F58" w14:textId="77777777" w:rsidR="00283F00" w:rsidRPr="00BE616D" w:rsidRDefault="00283F00" w:rsidP="00BE616D">
      <w:pPr>
        <w:spacing w:line="240" w:lineRule="auto"/>
        <w:ind w:left="913" w:hanging="900"/>
        <w:rPr>
          <w:color w:val="222222"/>
          <w:szCs w:val="20"/>
          <w:shd w:val="clear" w:color="auto" w:fill="FFFFFF"/>
        </w:rPr>
      </w:pPr>
      <w:proofErr w:type="spellStart"/>
      <w:r w:rsidRPr="00BE616D">
        <w:rPr>
          <w:color w:val="222222"/>
          <w:szCs w:val="20"/>
          <w:shd w:val="clear" w:color="auto" w:fill="FFFFFF"/>
        </w:rPr>
        <w:t>Prno</w:t>
      </w:r>
      <w:proofErr w:type="spellEnd"/>
      <w:r w:rsidRPr="00BE616D">
        <w:rPr>
          <w:color w:val="222222"/>
          <w:szCs w:val="20"/>
          <w:shd w:val="clear" w:color="auto" w:fill="FFFFFF"/>
        </w:rPr>
        <w:t xml:space="preserve">, J., Pickard, M. and </w:t>
      </w:r>
      <w:proofErr w:type="spellStart"/>
      <w:r w:rsidRPr="00BE616D">
        <w:rPr>
          <w:color w:val="222222"/>
          <w:szCs w:val="20"/>
          <w:shd w:val="clear" w:color="auto" w:fill="FFFFFF"/>
        </w:rPr>
        <w:t>Kaiyogana</w:t>
      </w:r>
      <w:proofErr w:type="spellEnd"/>
      <w:r w:rsidRPr="00BE616D">
        <w:rPr>
          <w:color w:val="222222"/>
          <w:szCs w:val="20"/>
          <w:shd w:val="clear" w:color="auto" w:fill="FFFFFF"/>
        </w:rPr>
        <w:t>, J., 2021. Effective Community Engagement during the Environmental Assessment of a Mining Project in the Canadian Arctic. </w:t>
      </w:r>
      <w:r w:rsidRPr="00BE616D">
        <w:rPr>
          <w:i/>
          <w:iCs/>
          <w:color w:val="222222"/>
          <w:szCs w:val="20"/>
          <w:shd w:val="clear" w:color="auto" w:fill="FFFFFF"/>
        </w:rPr>
        <w:t>Environmental Management</w:t>
      </w:r>
      <w:r w:rsidRPr="00BE616D">
        <w:rPr>
          <w:color w:val="222222"/>
          <w:szCs w:val="20"/>
          <w:shd w:val="clear" w:color="auto" w:fill="FFFFFF"/>
        </w:rPr>
        <w:t>, </w:t>
      </w:r>
      <w:r w:rsidRPr="00BE616D">
        <w:rPr>
          <w:i/>
          <w:iCs/>
          <w:color w:val="222222"/>
          <w:szCs w:val="20"/>
          <w:shd w:val="clear" w:color="auto" w:fill="FFFFFF"/>
        </w:rPr>
        <w:t>67</w:t>
      </w:r>
      <w:r w:rsidRPr="00BE616D">
        <w:rPr>
          <w:color w:val="222222"/>
          <w:szCs w:val="20"/>
          <w:shd w:val="clear" w:color="auto" w:fill="FFFFFF"/>
        </w:rPr>
        <w:t>(5), pp.1000-1015.</w:t>
      </w:r>
    </w:p>
    <w:p w14:paraId="33466C3E" w14:textId="77777777" w:rsidR="00283F00" w:rsidRPr="00BE616D" w:rsidRDefault="00283F00" w:rsidP="00BE616D">
      <w:pPr>
        <w:spacing w:line="240" w:lineRule="auto"/>
        <w:ind w:left="913" w:hanging="900"/>
        <w:rPr>
          <w:color w:val="222222"/>
          <w:szCs w:val="20"/>
          <w:shd w:val="clear" w:color="auto" w:fill="FFFFFF"/>
        </w:rPr>
      </w:pPr>
      <w:proofErr w:type="spellStart"/>
      <w:r w:rsidRPr="00BE616D">
        <w:rPr>
          <w:color w:val="222222"/>
          <w:szCs w:val="20"/>
          <w:shd w:val="clear" w:color="auto" w:fill="FFFFFF"/>
        </w:rPr>
        <w:t>Raguckas</w:t>
      </w:r>
      <w:proofErr w:type="spellEnd"/>
      <w:r w:rsidRPr="00BE616D">
        <w:rPr>
          <w:color w:val="222222"/>
          <w:szCs w:val="20"/>
          <w:shd w:val="clear" w:color="auto" w:fill="FFFFFF"/>
        </w:rPr>
        <w:t>, A., 2022. Building Connections Through Community Art With Middle School Students: A Community Engagement Project.</w:t>
      </w:r>
    </w:p>
    <w:p w14:paraId="2FB3683B" w14:textId="77777777" w:rsidR="00283F00" w:rsidRPr="00BE616D" w:rsidRDefault="00283F00" w:rsidP="00BE616D">
      <w:pPr>
        <w:spacing w:line="240" w:lineRule="auto"/>
        <w:ind w:left="913" w:hanging="900"/>
        <w:rPr>
          <w:color w:val="222222"/>
          <w:szCs w:val="20"/>
          <w:shd w:val="clear" w:color="auto" w:fill="FFFFFF"/>
        </w:rPr>
      </w:pPr>
      <w:r w:rsidRPr="00BE616D">
        <w:rPr>
          <w:color w:val="222222"/>
          <w:szCs w:val="20"/>
          <w:shd w:val="clear" w:color="auto" w:fill="FFFFFF"/>
        </w:rPr>
        <w:t>Tuttle,</w:t>
      </w:r>
      <w:r>
        <w:rPr>
          <w:color w:val="222222"/>
          <w:szCs w:val="20"/>
          <w:shd w:val="clear" w:color="auto" w:fill="FFFFFF"/>
        </w:rPr>
        <w:t xml:space="preserve"> and et.al.</w:t>
      </w:r>
      <w:r w:rsidRPr="00BE616D">
        <w:rPr>
          <w:color w:val="222222"/>
          <w:szCs w:val="20"/>
          <w:shd w:val="clear" w:color="auto" w:fill="FFFFFF"/>
        </w:rPr>
        <w:t>, 2021. Integrating patient priorities with science by community engagement in the Kidney Precision Medicine Project. </w:t>
      </w:r>
      <w:r w:rsidRPr="00BE616D">
        <w:rPr>
          <w:i/>
          <w:iCs/>
          <w:color w:val="222222"/>
          <w:szCs w:val="20"/>
          <w:shd w:val="clear" w:color="auto" w:fill="FFFFFF"/>
        </w:rPr>
        <w:t>Clinical Journal of the American Society of Nephrology</w:t>
      </w:r>
      <w:r w:rsidRPr="00BE616D">
        <w:rPr>
          <w:color w:val="222222"/>
          <w:szCs w:val="20"/>
          <w:shd w:val="clear" w:color="auto" w:fill="FFFFFF"/>
        </w:rPr>
        <w:t>, </w:t>
      </w:r>
      <w:r w:rsidRPr="00BE616D">
        <w:rPr>
          <w:i/>
          <w:iCs/>
          <w:color w:val="222222"/>
          <w:szCs w:val="20"/>
          <w:shd w:val="clear" w:color="auto" w:fill="FFFFFF"/>
        </w:rPr>
        <w:t>16</w:t>
      </w:r>
      <w:r w:rsidRPr="00BE616D">
        <w:rPr>
          <w:color w:val="222222"/>
          <w:szCs w:val="20"/>
          <w:shd w:val="clear" w:color="auto" w:fill="FFFFFF"/>
        </w:rPr>
        <w:t>(4), pp.660-668.</w:t>
      </w:r>
    </w:p>
    <w:p w14:paraId="10B273E2" w14:textId="77777777" w:rsidR="003C6323" w:rsidRPr="00BE616D" w:rsidRDefault="003C6323" w:rsidP="00BE616D">
      <w:pPr>
        <w:spacing w:line="240" w:lineRule="auto"/>
        <w:ind w:left="913" w:hanging="900"/>
        <w:rPr>
          <w:color w:val="auto"/>
          <w:sz w:val="32"/>
          <w:szCs w:val="24"/>
        </w:rPr>
      </w:pPr>
    </w:p>
    <w:sectPr w:rsidR="003C6323" w:rsidRPr="00BE616D" w:rsidSect="00E61F91">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D9A5A0" w14:textId="77777777" w:rsidR="00250AB9" w:rsidRDefault="00250AB9" w:rsidP="0033339A">
      <w:pPr>
        <w:spacing w:line="240" w:lineRule="auto"/>
      </w:pPr>
      <w:r>
        <w:separator/>
      </w:r>
    </w:p>
  </w:endnote>
  <w:endnote w:type="continuationSeparator" w:id="0">
    <w:p w14:paraId="498A0112" w14:textId="77777777" w:rsidR="00250AB9" w:rsidRDefault="00250AB9" w:rsidP="0033339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Mincho"/>
    <w:charset w:val="80"/>
    <w:family w:val="modern"/>
    <w:pitch w:val="default"/>
  </w:font>
  <w:font w:name="DejaVu Sans">
    <w:altName w:val="MS Gothic"/>
    <w:charset w:val="00"/>
    <w:family w:val="swiss"/>
    <w:pitch w:val="variable"/>
    <w:sig w:usb0="00000000" w:usb1="D200FDFF" w:usb2="0A246029" w:usb3="00000000" w:csb0="000001FF" w:csb1="00000000"/>
  </w:font>
  <w:font w:name="Tinos">
    <w:altName w:val="Yu Gothic"/>
    <w:charset w:val="80"/>
    <w:family w:val="roman"/>
    <w:pitch w:val="variable"/>
  </w:font>
  <w:font w:name="DejaVu Sans Mono">
    <w:charset w:val="80"/>
    <w:family w:val="modern"/>
    <w:pitch w:val="default"/>
  </w:font>
  <w:font w:name="Calibri Light">
    <w:panose1 w:val="020F03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C8E30D" w14:textId="77777777" w:rsidR="0033339A" w:rsidRDefault="0033339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A83FA1" w14:textId="77777777" w:rsidR="0033339A" w:rsidRDefault="0033339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E49514" w14:textId="77777777" w:rsidR="0033339A" w:rsidRDefault="003333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CEA3AF" w14:textId="77777777" w:rsidR="00250AB9" w:rsidRDefault="00250AB9" w:rsidP="0033339A">
      <w:pPr>
        <w:spacing w:line="240" w:lineRule="auto"/>
      </w:pPr>
      <w:r>
        <w:separator/>
      </w:r>
    </w:p>
  </w:footnote>
  <w:footnote w:type="continuationSeparator" w:id="0">
    <w:p w14:paraId="08D639D2" w14:textId="77777777" w:rsidR="00250AB9" w:rsidRDefault="00250AB9" w:rsidP="0033339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F5999F" w14:textId="77777777" w:rsidR="0033339A" w:rsidRDefault="0033339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0D4DB4" w14:textId="77777777" w:rsidR="0033339A" w:rsidRDefault="0033339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F92B72" w14:textId="77777777" w:rsidR="0033339A" w:rsidRDefault="0033339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name w:val="WW8Num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15:restartNumberingAfterBreak="0">
    <w:nsid w:val="00000003"/>
    <w:multiLevelType w:val="multilevel"/>
    <w:tmpl w:val="00000003"/>
    <w:name w:val="WW8Num4"/>
    <w:lvl w:ilvl="0">
      <w:start w:val="1"/>
      <w:numFmt w:val="bullet"/>
      <w:lvlText w:val=""/>
      <w:lvlJc w:val="left"/>
      <w:pPr>
        <w:tabs>
          <w:tab w:val="num" w:pos="720"/>
        </w:tabs>
        <w:ind w:left="720" w:hanging="360"/>
      </w:pPr>
      <w:rPr>
        <w:rFonts w:ascii="Symbol" w:hAnsi="Symbol" w:cs="Times New Roman"/>
        <w:lang w:val="en-GB"/>
      </w:rPr>
    </w:lvl>
    <w:lvl w:ilvl="1">
      <w:start w:val="1"/>
      <w:numFmt w:val="bullet"/>
      <w:lvlText w:val="◦"/>
      <w:lvlJc w:val="left"/>
      <w:pPr>
        <w:tabs>
          <w:tab w:val="num" w:pos="1080"/>
        </w:tabs>
        <w:ind w:left="1080" w:hanging="360"/>
      </w:pPr>
      <w:rPr>
        <w:rFonts w:ascii="OpenSymbol" w:hAnsi="OpenSymbol"/>
      </w:rPr>
    </w:lvl>
    <w:lvl w:ilvl="2">
      <w:start w:val="1"/>
      <w:numFmt w:val="bullet"/>
      <w:lvlText w:val="▪"/>
      <w:lvlJc w:val="left"/>
      <w:pPr>
        <w:tabs>
          <w:tab w:val="num" w:pos="1440"/>
        </w:tabs>
        <w:ind w:left="1440" w:hanging="360"/>
      </w:pPr>
      <w:rPr>
        <w:rFonts w:ascii="OpenSymbol" w:hAnsi="OpenSymbol"/>
      </w:rPr>
    </w:lvl>
    <w:lvl w:ilvl="3">
      <w:start w:val="1"/>
      <w:numFmt w:val="bullet"/>
      <w:lvlText w:val=""/>
      <w:lvlJc w:val="left"/>
      <w:pPr>
        <w:tabs>
          <w:tab w:val="num" w:pos="1800"/>
        </w:tabs>
        <w:ind w:left="1800" w:hanging="360"/>
      </w:pPr>
      <w:rPr>
        <w:rFonts w:ascii="Symbol" w:hAnsi="Symbol" w:cs="Times New Roman"/>
        <w:lang w:val="en-GB"/>
      </w:rPr>
    </w:lvl>
    <w:lvl w:ilvl="4">
      <w:start w:val="1"/>
      <w:numFmt w:val="bullet"/>
      <w:lvlText w:val="◦"/>
      <w:lvlJc w:val="left"/>
      <w:pPr>
        <w:tabs>
          <w:tab w:val="num" w:pos="2160"/>
        </w:tabs>
        <w:ind w:left="2160" w:hanging="360"/>
      </w:pPr>
      <w:rPr>
        <w:rFonts w:ascii="OpenSymbol" w:hAnsi="OpenSymbol"/>
      </w:rPr>
    </w:lvl>
    <w:lvl w:ilvl="5">
      <w:start w:val="1"/>
      <w:numFmt w:val="bullet"/>
      <w:lvlText w:val="▪"/>
      <w:lvlJc w:val="left"/>
      <w:pPr>
        <w:tabs>
          <w:tab w:val="num" w:pos="2520"/>
        </w:tabs>
        <w:ind w:left="2520" w:hanging="360"/>
      </w:pPr>
      <w:rPr>
        <w:rFonts w:ascii="OpenSymbol" w:hAnsi="OpenSymbol"/>
      </w:rPr>
    </w:lvl>
    <w:lvl w:ilvl="6">
      <w:start w:val="1"/>
      <w:numFmt w:val="bullet"/>
      <w:lvlText w:val=""/>
      <w:lvlJc w:val="left"/>
      <w:pPr>
        <w:tabs>
          <w:tab w:val="num" w:pos="2880"/>
        </w:tabs>
        <w:ind w:left="2880" w:hanging="360"/>
      </w:pPr>
      <w:rPr>
        <w:rFonts w:ascii="Symbol" w:hAnsi="Symbol" w:cs="Times New Roman"/>
        <w:lang w:val="en-GB"/>
      </w:rPr>
    </w:lvl>
    <w:lvl w:ilvl="7">
      <w:start w:val="1"/>
      <w:numFmt w:val="bullet"/>
      <w:lvlText w:val="◦"/>
      <w:lvlJc w:val="left"/>
      <w:pPr>
        <w:tabs>
          <w:tab w:val="num" w:pos="3240"/>
        </w:tabs>
        <w:ind w:left="3240" w:hanging="360"/>
      </w:pPr>
      <w:rPr>
        <w:rFonts w:ascii="OpenSymbol" w:hAnsi="OpenSymbol"/>
      </w:rPr>
    </w:lvl>
    <w:lvl w:ilvl="8">
      <w:start w:val="1"/>
      <w:numFmt w:val="bullet"/>
      <w:lvlText w:val="▪"/>
      <w:lvlJc w:val="left"/>
      <w:pPr>
        <w:tabs>
          <w:tab w:val="num" w:pos="3600"/>
        </w:tabs>
        <w:ind w:left="3600" w:hanging="360"/>
      </w:pPr>
      <w:rPr>
        <w:rFonts w:ascii="OpenSymbol" w:hAnsi="OpenSymbol"/>
      </w:rPr>
    </w:lvl>
  </w:abstractNum>
  <w:abstractNum w:abstractNumId="3" w15:restartNumberingAfterBreak="0">
    <w:nsid w:val="00000004"/>
    <w:multiLevelType w:val="multilevel"/>
    <w:tmpl w:val="00000004"/>
    <w:name w:val="WW8Num2"/>
    <w:lvl w:ilvl="0">
      <w:start w:val="1"/>
      <w:numFmt w:val="bullet"/>
      <w:lvlText w:val=""/>
      <w:lvlJc w:val="left"/>
      <w:pPr>
        <w:tabs>
          <w:tab w:val="num" w:pos="720"/>
        </w:tabs>
        <w:ind w:left="720" w:hanging="360"/>
      </w:pPr>
      <w:rPr>
        <w:rFonts w:ascii="Symbol" w:hAnsi="Symbol" w:cs="OpenSymbol"/>
        <w:szCs w:val="24"/>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szCs w:val="24"/>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szCs w:val="24"/>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name w:val="WW8Num3"/>
    <w:lvl w:ilvl="0">
      <w:start w:val="1"/>
      <w:numFmt w:val="bullet"/>
      <w:lvlText w:val=""/>
      <w:lvlJc w:val="left"/>
      <w:pPr>
        <w:tabs>
          <w:tab w:val="num" w:pos="720"/>
        </w:tabs>
        <w:ind w:left="720" w:hanging="360"/>
      </w:pPr>
      <w:rPr>
        <w:rFonts w:ascii="Symbol" w:hAnsi="Symbol" w:cs="OpenSymbol"/>
        <w:lang w:val="en-GB"/>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lang w:val="en-GB"/>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lang w:val="en-GB"/>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15:restartNumberingAfterBreak="0">
    <w:nsid w:val="00000006"/>
    <w:multiLevelType w:val="multilevel"/>
    <w:tmpl w:val="00000006"/>
    <w:name w:val="WW8Num7"/>
    <w:lvl w:ilvl="0">
      <w:start w:val="1"/>
      <w:numFmt w:val="bullet"/>
      <w:lvlText w:val=""/>
      <w:lvlJc w:val="left"/>
      <w:pPr>
        <w:tabs>
          <w:tab w:val="num" w:pos="720"/>
        </w:tabs>
        <w:ind w:left="720" w:hanging="360"/>
      </w:pPr>
      <w:rPr>
        <w:rFonts w:ascii="Symbol" w:hAnsi="Symbol" w:cs="OpenSymbol"/>
        <w:caps w:val="0"/>
        <w:smallCaps w:val="0"/>
        <w:color w:val="000000"/>
        <w:spacing w:val="0"/>
        <w:szCs w:val="24"/>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aps w:val="0"/>
        <w:smallCaps w:val="0"/>
        <w:color w:val="000000"/>
        <w:spacing w:val="0"/>
        <w:szCs w:val="24"/>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aps w:val="0"/>
        <w:smallCaps w:val="0"/>
        <w:color w:val="000000"/>
        <w:spacing w:val="0"/>
        <w:szCs w:val="24"/>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6" w15:restartNumberingAfterBreak="0">
    <w:nsid w:val="1C7B6353"/>
    <w:multiLevelType w:val="hybridMultilevel"/>
    <w:tmpl w:val="803AB2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CEF3695"/>
    <w:multiLevelType w:val="hybridMultilevel"/>
    <w:tmpl w:val="7DEEB8B2"/>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F484261"/>
    <w:multiLevelType w:val="hybridMultilevel"/>
    <w:tmpl w:val="09205D4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3786C1D"/>
    <w:multiLevelType w:val="hybridMultilevel"/>
    <w:tmpl w:val="C37AB2D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28CD06A2"/>
    <w:multiLevelType w:val="hybridMultilevel"/>
    <w:tmpl w:val="3FE0CB9E"/>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D142501"/>
    <w:multiLevelType w:val="hybridMultilevel"/>
    <w:tmpl w:val="C616C782"/>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8885ED6"/>
    <w:multiLevelType w:val="hybridMultilevel"/>
    <w:tmpl w:val="1FC897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35A72FC"/>
    <w:multiLevelType w:val="hybridMultilevel"/>
    <w:tmpl w:val="4C802B1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C6F53F5"/>
    <w:multiLevelType w:val="hybridMultilevel"/>
    <w:tmpl w:val="3A94B1E8"/>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854A13"/>
    <w:multiLevelType w:val="hybridMultilevel"/>
    <w:tmpl w:val="1A92AB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D4A42E4"/>
    <w:multiLevelType w:val="hybridMultilevel"/>
    <w:tmpl w:val="C4C67D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62755240">
    <w:abstractNumId w:val="0"/>
  </w:num>
  <w:num w:numId="2" w16cid:durableId="1581599548">
    <w:abstractNumId w:val="1"/>
  </w:num>
  <w:num w:numId="3" w16cid:durableId="51588642">
    <w:abstractNumId w:val="2"/>
  </w:num>
  <w:num w:numId="4" w16cid:durableId="103693077">
    <w:abstractNumId w:val="3"/>
  </w:num>
  <w:num w:numId="5" w16cid:durableId="720980451">
    <w:abstractNumId w:val="4"/>
  </w:num>
  <w:num w:numId="6" w16cid:durableId="45498107">
    <w:abstractNumId w:val="5"/>
  </w:num>
  <w:num w:numId="7" w16cid:durableId="882324650">
    <w:abstractNumId w:val="15"/>
  </w:num>
  <w:num w:numId="8" w16cid:durableId="775255085">
    <w:abstractNumId w:val="16"/>
  </w:num>
  <w:num w:numId="9" w16cid:durableId="1788625566">
    <w:abstractNumId w:val="12"/>
  </w:num>
  <w:num w:numId="10" w16cid:durableId="570039472">
    <w:abstractNumId w:val="8"/>
  </w:num>
  <w:num w:numId="11" w16cid:durableId="1023286239">
    <w:abstractNumId w:val="13"/>
  </w:num>
  <w:num w:numId="12" w16cid:durableId="830221322">
    <w:abstractNumId w:val="11"/>
  </w:num>
  <w:num w:numId="13" w16cid:durableId="1030690673">
    <w:abstractNumId w:val="7"/>
  </w:num>
  <w:num w:numId="14" w16cid:durableId="413166757">
    <w:abstractNumId w:val="6"/>
  </w:num>
  <w:num w:numId="15" w16cid:durableId="163907207">
    <w:abstractNumId w:val="10"/>
  </w:num>
  <w:num w:numId="16" w16cid:durableId="982270708">
    <w:abstractNumId w:val="14"/>
  </w:num>
  <w:num w:numId="17" w16cid:durableId="202192832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339A"/>
    <w:rsid w:val="00001853"/>
    <w:rsid w:val="000038E5"/>
    <w:rsid w:val="00006F82"/>
    <w:rsid w:val="00012053"/>
    <w:rsid w:val="00027F91"/>
    <w:rsid w:val="00030723"/>
    <w:rsid w:val="00032C3E"/>
    <w:rsid w:val="00032F64"/>
    <w:rsid w:val="00033256"/>
    <w:rsid w:val="00036108"/>
    <w:rsid w:val="00044E24"/>
    <w:rsid w:val="00046686"/>
    <w:rsid w:val="00047B39"/>
    <w:rsid w:val="000538AD"/>
    <w:rsid w:val="000552F1"/>
    <w:rsid w:val="000627BB"/>
    <w:rsid w:val="00063228"/>
    <w:rsid w:val="000664B9"/>
    <w:rsid w:val="000725B9"/>
    <w:rsid w:val="00074626"/>
    <w:rsid w:val="000778D0"/>
    <w:rsid w:val="00080C45"/>
    <w:rsid w:val="00080FFC"/>
    <w:rsid w:val="00083280"/>
    <w:rsid w:val="00084554"/>
    <w:rsid w:val="0008474B"/>
    <w:rsid w:val="00092F3D"/>
    <w:rsid w:val="00093608"/>
    <w:rsid w:val="000A3C9F"/>
    <w:rsid w:val="000A743F"/>
    <w:rsid w:val="000B680B"/>
    <w:rsid w:val="000B762F"/>
    <w:rsid w:val="000B7921"/>
    <w:rsid w:val="000C3EA8"/>
    <w:rsid w:val="000C476F"/>
    <w:rsid w:val="000C5E09"/>
    <w:rsid w:val="000D0CED"/>
    <w:rsid w:val="000D238B"/>
    <w:rsid w:val="000D3AD7"/>
    <w:rsid w:val="000D5774"/>
    <w:rsid w:val="000D73DD"/>
    <w:rsid w:val="000E0057"/>
    <w:rsid w:val="000E403C"/>
    <w:rsid w:val="000F6915"/>
    <w:rsid w:val="000F794E"/>
    <w:rsid w:val="001016EE"/>
    <w:rsid w:val="00102225"/>
    <w:rsid w:val="001022C7"/>
    <w:rsid w:val="00102E88"/>
    <w:rsid w:val="00106F76"/>
    <w:rsid w:val="00110216"/>
    <w:rsid w:val="00110BC4"/>
    <w:rsid w:val="0011239D"/>
    <w:rsid w:val="00112B4C"/>
    <w:rsid w:val="00114547"/>
    <w:rsid w:val="001169C4"/>
    <w:rsid w:val="001174E4"/>
    <w:rsid w:val="00134E4D"/>
    <w:rsid w:val="00136857"/>
    <w:rsid w:val="00141F10"/>
    <w:rsid w:val="00153D1A"/>
    <w:rsid w:val="0015480D"/>
    <w:rsid w:val="001552FF"/>
    <w:rsid w:val="00173272"/>
    <w:rsid w:val="001759F2"/>
    <w:rsid w:val="00180E5B"/>
    <w:rsid w:val="001834E5"/>
    <w:rsid w:val="00187466"/>
    <w:rsid w:val="00190C1E"/>
    <w:rsid w:val="001968DA"/>
    <w:rsid w:val="0019780F"/>
    <w:rsid w:val="001A46CE"/>
    <w:rsid w:val="001A4C5E"/>
    <w:rsid w:val="001B3E05"/>
    <w:rsid w:val="001B4322"/>
    <w:rsid w:val="001C1F40"/>
    <w:rsid w:val="001C2C24"/>
    <w:rsid w:val="001C69D4"/>
    <w:rsid w:val="001D4C46"/>
    <w:rsid w:val="001D5910"/>
    <w:rsid w:val="001D5B6A"/>
    <w:rsid w:val="001D7793"/>
    <w:rsid w:val="001D7CC6"/>
    <w:rsid w:val="001D7D8D"/>
    <w:rsid w:val="001E1F81"/>
    <w:rsid w:val="001E30EA"/>
    <w:rsid w:val="001E7AE8"/>
    <w:rsid w:val="001E7B06"/>
    <w:rsid w:val="001F0D17"/>
    <w:rsid w:val="001F4D8B"/>
    <w:rsid w:val="001F5ACF"/>
    <w:rsid w:val="00201182"/>
    <w:rsid w:val="00202ED4"/>
    <w:rsid w:val="0021108A"/>
    <w:rsid w:val="002125EC"/>
    <w:rsid w:val="00217481"/>
    <w:rsid w:val="00220B3D"/>
    <w:rsid w:val="00222578"/>
    <w:rsid w:val="002304B0"/>
    <w:rsid w:val="00230840"/>
    <w:rsid w:val="0023205B"/>
    <w:rsid w:val="002323F3"/>
    <w:rsid w:val="002363C5"/>
    <w:rsid w:val="00237C0B"/>
    <w:rsid w:val="00245E10"/>
    <w:rsid w:val="00246E0C"/>
    <w:rsid w:val="00250AB9"/>
    <w:rsid w:val="00251ABE"/>
    <w:rsid w:val="00253975"/>
    <w:rsid w:val="00253EA2"/>
    <w:rsid w:val="00255D92"/>
    <w:rsid w:val="0025694B"/>
    <w:rsid w:val="0026024C"/>
    <w:rsid w:val="0026559B"/>
    <w:rsid w:val="002724FF"/>
    <w:rsid w:val="002779E1"/>
    <w:rsid w:val="0028293E"/>
    <w:rsid w:val="00283F00"/>
    <w:rsid w:val="00285470"/>
    <w:rsid w:val="002A067A"/>
    <w:rsid w:val="002A1C26"/>
    <w:rsid w:val="002A1DD0"/>
    <w:rsid w:val="002A2B7E"/>
    <w:rsid w:val="002A409C"/>
    <w:rsid w:val="002A67BC"/>
    <w:rsid w:val="002B55A5"/>
    <w:rsid w:val="002B5EF4"/>
    <w:rsid w:val="002B6C31"/>
    <w:rsid w:val="002B7224"/>
    <w:rsid w:val="002C18A7"/>
    <w:rsid w:val="002C40D6"/>
    <w:rsid w:val="002C4B88"/>
    <w:rsid w:val="002D4B36"/>
    <w:rsid w:val="002D53EB"/>
    <w:rsid w:val="002F08EA"/>
    <w:rsid w:val="002F1C73"/>
    <w:rsid w:val="002F2307"/>
    <w:rsid w:val="002F311F"/>
    <w:rsid w:val="002F70DA"/>
    <w:rsid w:val="002F7D25"/>
    <w:rsid w:val="003025CA"/>
    <w:rsid w:val="00304A09"/>
    <w:rsid w:val="0030576D"/>
    <w:rsid w:val="003075FD"/>
    <w:rsid w:val="003113C3"/>
    <w:rsid w:val="003137F9"/>
    <w:rsid w:val="00313913"/>
    <w:rsid w:val="003144EC"/>
    <w:rsid w:val="00315811"/>
    <w:rsid w:val="00327009"/>
    <w:rsid w:val="00327DB2"/>
    <w:rsid w:val="0033339A"/>
    <w:rsid w:val="003401B3"/>
    <w:rsid w:val="003472E8"/>
    <w:rsid w:val="00352041"/>
    <w:rsid w:val="00355417"/>
    <w:rsid w:val="00355A0F"/>
    <w:rsid w:val="003565DC"/>
    <w:rsid w:val="00372659"/>
    <w:rsid w:val="003806F7"/>
    <w:rsid w:val="00383A03"/>
    <w:rsid w:val="00392942"/>
    <w:rsid w:val="003936EB"/>
    <w:rsid w:val="003944DC"/>
    <w:rsid w:val="00396859"/>
    <w:rsid w:val="0039700F"/>
    <w:rsid w:val="003A0A90"/>
    <w:rsid w:val="003A4AC3"/>
    <w:rsid w:val="003B456A"/>
    <w:rsid w:val="003C0995"/>
    <w:rsid w:val="003C476D"/>
    <w:rsid w:val="003C595B"/>
    <w:rsid w:val="003C6323"/>
    <w:rsid w:val="003C7D1E"/>
    <w:rsid w:val="003D1EAA"/>
    <w:rsid w:val="003D47E0"/>
    <w:rsid w:val="003D622C"/>
    <w:rsid w:val="003E10D3"/>
    <w:rsid w:val="003E3523"/>
    <w:rsid w:val="003E6B36"/>
    <w:rsid w:val="003E6D4E"/>
    <w:rsid w:val="003F1C7B"/>
    <w:rsid w:val="003F40DA"/>
    <w:rsid w:val="003F412B"/>
    <w:rsid w:val="003F6D4A"/>
    <w:rsid w:val="004003AF"/>
    <w:rsid w:val="00403BAF"/>
    <w:rsid w:val="00415755"/>
    <w:rsid w:val="004274D2"/>
    <w:rsid w:val="00427BD8"/>
    <w:rsid w:val="00435C4D"/>
    <w:rsid w:val="004430F1"/>
    <w:rsid w:val="00443191"/>
    <w:rsid w:val="004469E6"/>
    <w:rsid w:val="00452477"/>
    <w:rsid w:val="00453E17"/>
    <w:rsid w:val="004541C6"/>
    <w:rsid w:val="004601EE"/>
    <w:rsid w:val="00460B56"/>
    <w:rsid w:val="004753A0"/>
    <w:rsid w:val="00485C77"/>
    <w:rsid w:val="00495047"/>
    <w:rsid w:val="004A3FC2"/>
    <w:rsid w:val="004B518B"/>
    <w:rsid w:val="004B716D"/>
    <w:rsid w:val="004C0D45"/>
    <w:rsid w:val="004C1927"/>
    <w:rsid w:val="004C2580"/>
    <w:rsid w:val="004C33C9"/>
    <w:rsid w:val="004C36C2"/>
    <w:rsid w:val="004C4A1E"/>
    <w:rsid w:val="004D045A"/>
    <w:rsid w:val="004D51C4"/>
    <w:rsid w:val="004D5B32"/>
    <w:rsid w:val="004D5CFA"/>
    <w:rsid w:val="004D61E9"/>
    <w:rsid w:val="004E65BA"/>
    <w:rsid w:val="004F5B1F"/>
    <w:rsid w:val="004F6744"/>
    <w:rsid w:val="00501AA3"/>
    <w:rsid w:val="0050660D"/>
    <w:rsid w:val="00511DE0"/>
    <w:rsid w:val="00515F17"/>
    <w:rsid w:val="005206C6"/>
    <w:rsid w:val="005216B9"/>
    <w:rsid w:val="00523D49"/>
    <w:rsid w:val="00532484"/>
    <w:rsid w:val="00533000"/>
    <w:rsid w:val="00535051"/>
    <w:rsid w:val="00537A5E"/>
    <w:rsid w:val="005504DA"/>
    <w:rsid w:val="00552309"/>
    <w:rsid w:val="005527A2"/>
    <w:rsid w:val="00557E47"/>
    <w:rsid w:val="00561167"/>
    <w:rsid w:val="00565D1E"/>
    <w:rsid w:val="00570099"/>
    <w:rsid w:val="0057024D"/>
    <w:rsid w:val="00587D5A"/>
    <w:rsid w:val="005914DF"/>
    <w:rsid w:val="00592E67"/>
    <w:rsid w:val="00594A6B"/>
    <w:rsid w:val="0059538B"/>
    <w:rsid w:val="005A5E14"/>
    <w:rsid w:val="005A5FB9"/>
    <w:rsid w:val="005B07B5"/>
    <w:rsid w:val="005B0E93"/>
    <w:rsid w:val="005B1D1D"/>
    <w:rsid w:val="005B7064"/>
    <w:rsid w:val="005C0BB4"/>
    <w:rsid w:val="005C15D3"/>
    <w:rsid w:val="005C5AAA"/>
    <w:rsid w:val="005C7565"/>
    <w:rsid w:val="005E1060"/>
    <w:rsid w:val="005E3B0A"/>
    <w:rsid w:val="005F52A7"/>
    <w:rsid w:val="005F6CB1"/>
    <w:rsid w:val="00607060"/>
    <w:rsid w:val="00623536"/>
    <w:rsid w:val="00623744"/>
    <w:rsid w:val="006240B8"/>
    <w:rsid w:val="00625608"/>
    <w:rsid w:val="00630470"/>
    <w:rsid w:val="00630E9B"/>
    <w:rsid w:val="00631BFD"/>
    <w:rsid w:val="0064212C"/>
    <w:rsid w:val="00642D74"/>
    <w:rsid w:val="0064407F"/>
    <w:rsid w:val="00647A07"/>
    <w:rsid w:val="006566BF"/>
    <w:rsid w:val="00656A9C"/>
    <w:rsid w:val="00656B3B"/>
    <w:rsid w:val="00661E3C"/>
    <w:rsid w:val="00666A06"/>
    <w:rsid w:val="00666B7D"/>
    <w:rsid w:val="006670D0"/>
    <w:rsid w:val="00670C24"/>
    <w:rsid w:val="006740A2"/>
    <w:rsid w:val="0068218C"/>
    <w:rsid w:val="00682B30"/>
    <w:rsid w:val="00685894"/>
    <w:rsid w:val="00685E8A"/>
    <w:rsid w:val="006862F8"/>
    <w:rsid w:val="00687A31"/>
    <w:rsid w:val="0069259E"/>
    <w:rsid w:val="00693E99"/>
    <w:rsid w:val="0069622D"/>
    <w:rsid w:val="006A4B3C"/>
    <w:rsid w:val="006B49C4"/>
    <w:rsid w:val="006B67AE"/>
    <w:rsid w:val="006B7DAE"/>
    <w:rsid w:val="006C1119"/>
    <w:rsid w:val="006C1B46"/>
    <w:rsid w:val="006C2BF2"/>
    <w:rsid w:val="006C3EA7"/>
    <w:rsid w:val="006C5333"/>
    <w:rsid w:val="006E490B"/>
    <w:rsid w:val="006E7B59"/>
    <w:rsid w:val="006F42F2"/>
    <w:rsid w:val="006F742B"/>
    <w:rsid w:val="006F77ED"/>
    <w:rsid w:val="00700DBA"/>
    <w:rsid w:val="00706781"/>
    <w:rsid w:val="007109AA"/>
    <w:rsid w:val="00722A8D"/>
    <w:rsid w:val="00730863"/>
    <w:rsid w:val="00731FF7"/>
    <w:rsid w:val="00732DE5"/>
    <w:rsid w:val="00736520"/>
    <w:rsid w:val="00737D2E"/>
    <w:rsid w:val="00755C7A"/>
    <w:rsid w:val="007604B6"/>
    <w:rsid w:val="007641F6"/>
    <w:rsid w:val="00765C2A"/>
    <w:rsid w:val="007714BA"/>
    <w:rsid w:val="00781196"/>
    <w:rsid w:val="007821A1"/>
    <w:rsid w:val="00783B97"/>
    <w:rsid w:val="00790D4E"/>
    <w:rsid w:val="00792B1D"/>
    <w:rsid w:val="007963B5"/>
    <w:rsid w:val="007A0E2A"/>
    <w:rsid w:val="007A77E2"/>
    <w:rsid w:val="007B376B"/>
    <w:rsid w:val="007B77F3"/>
    <w:rsid w:val="007C0AC9"/>
    <w:rsid w:val="007C2157"/>
    <w:rsid w:val="007C788B"/>
    <w:rsid w:val="007D29FB"/>
    <w:rsid w:val="007F2BF9"/>
    <w:rsid w:val="007F43D5"/>
    <w:rsid w:val="00800168"/>
    <w:rsid w:val="008027F2"/>
    <w:rsid w:val="00810DAB"/>
    <w:rsid w:val="0081174A"/>
    <w:rsid w:val="00813B98"/>
    <w:rsid w:val="0082058A"/>
    <w:rsid w:val="008227DE"/>
    <w:rsid w:val="008262CA"/>
    <w:rsid w:val="00844682"/>
    <w:rsid w:val="008447E9"/>
    <w:rsid w:val="00845BE5"/>
    <w:rsid w:val="008542FA"/>
    <w:rsid w:val="00855D81"/>
    <w:rsid w:val="00863C8A"/>
    <w:rsid w:val="00871E35"/>
    <w:rsid w:val="008745D3"/>
    <w:rsid w:val="0088097D"/>
    <w:rsid w:val="00880EF6"/>
    <w:rsid w:val="00891F0E"/>
    <w:rsid w:val="0089212C"/>
    <w:rsid w:val="00894D08"/>
    <w:rsid w:val="008A1649"/>
    <w:rsid w:val="008A1D3C"/>
    <w:rsid w:val="008A2EC3"/>
    <w:rsid w:val="008A4A62"/>
    <w:rsid w:val="008A69DA"/>
    <w:rsid w:val="008B277A"/>
    <w:rsid w:val="008B757C"/>
    <w:rsid w:val="008C0E3B"/>
    <w:rsid w:val="008D137A"/>
    <w:rsid w:val="008D2017"/>
    <w:rsid w:val="008D3A72"/>
    <w:rsid w:val="008D6477"/>
    <w:rsid w:val="008E6817"/>
    <w:rsid w:val="008E712A"/>
    <w:rsid w:val="008E783B"/>
    <w:rsid w:val="008F3EC3"/>
    <w:rsid w:val="008F785A"/>
    <w:rsid w:val="00901C92"/>
    <w:rsid w:val="00901EB3"/>
    <w:rsid w:val="009032B6"/>
    <w:rsid w:val="009077DF"/>
    <w:rsid w:val="00915474"/>
    <w:rsid w:val="0091567B"/>
    <w:rsid w:val="00920A83"/>
    <w:rsid w:val="0092221F"/>
    <w:rsid w:val="00927CC3"/>
    <w:rsid w:val="0093376F"/>
    <w:rsid w:val="0093667E"/>
    <w:rsid w:val="0093710F"/>
    <w:rsid w:val="00940267"/>
    <w:rsid w:val="00952F6B"/>
    <w:rsid w:val="0095314B"/>
    <w:rsid w:val="00966CFE"/>
    <w:rsid w:val="00973C06"/>
    <w:rsid w:val="009814DE"/>
    <w:rsid w:val="009866B5"/>
    <w:rsid w:val="00987655"/>
    <w:rsid w:val="00992F45"/>
    <w:rsid w:val="009976D7"/>
    <w:rsid w:val="009A441E"/>
    <w:rsid w:val="009A4925"/>
    <w:rsid w:val="009A7F49"/>
    <w:rsid w:val="009B1AAD"/>
    <w:rsid w:val="009B7287"/>
    <w:rsid w:val="009C23D8"/>
    <w:rsid w:val="009C60E9"/>
    <w:rsid w:val="009C7926"/>
    <w:rsid w:val="009D1863"/>
    <w:rsid w:val="009D32D9"/>
    <w:rsid w:val="009D34D5"/>
    <w:rsid w:val="009D5552"/>
    <w:rsid w:val="009D6F1D"/>
    <w:rsid w:val="009E25FE"/>
    <w:rsid w:val="009E4F4C"/>
    <w:rsid w:val="009E581F"/>
    <w:rsid w:val="009F543A"/>
    <w:rsid w:val="009F599D"/>
    <w:rsid w:val="009F59B4"/>
    <w:rsid w:val="009F628E"/>
    <w:rsid w:val="009F66FD"/>
    <w:rsid w:val="00A000F0"/>
    <w:rsid w:val="00A0047F"/>
    <w:rsid w:val="00A11636"/>
    <w:rsid w:val="00A11941"/>
    <w:rsid w:val="00A14C17"/>
    <w:rsid w:val="00A35729"/>
    <w:rsid w:val="00A415AD"/>
    <w:rsid w:val="00A436D9"/>
    <w:rsid w:val="00A45719"/>
    <w:rsid w:val="00A51374"/>
    <w:rsid w:val="00A65D2F"/>
    <w:rsid w:val="00A773C1"/>
    <w:rsid w:val="00A77B85"/>
    <w:rsid w:val="00A80065"/>
    <w:rsid w:val="00A8244C"/>
    <w:rsid w:val="00A8435C"/>
    <w:rsid w:val="00A84B14"/>
    <w:rsid w:val="00A84F74"/>
    <w:rsid w:val="00A940E2"/>
    <w:rsid w:val="00A94DC8"/>
    <w:rsid w:val="00A9519F"/>
    <w:rsid w:val="00A97CB1"/>
    <w:rsid w:val="00A97FBD"/>
    <w:rsid w:val="00AA2E27"/>
    <w:rsid w:val="00AA634D"/>
    <w:rsid w:val="00AB0C45"/>
    <w:rsid w:val="00AB104F"/>
    <w:rsid w:val="00AB125C"/>
    <w:rsid w:val="00AB4DC8"/>
    <w:rsid w:val="00AB4E04"/>
    <w:rsid w:val="00AC2A06"/>
    <w:rsid w:val="00AD6DF1"/>
    <w:rsid w:val="00AE153C"/>
    <w:rsid w:val="00AE1B05"/>
    <w:rsid w:val="00AE1EE7"/>
    <w:rsid w:val="00AE4C29"/>
    <w:rsid w:val="00AE60F9"/>
    <w:rsid w:val="00AE7875"/>
    <w:rsid w:val="00B0225B"/>
    <w:rsid w:val="00B14F00"/>
    <w:rsid w:val="00B17207"/>
    <w:rsid w:val="00B20CEE"/>
    <w:rsid w:val="00B212FB"/>
    <w:rsid w:val="00B213F9"/>
    <w:rsid w:val="00B27236"/>
    <w:rsid w:val="00B274D9"/>
    <w:rsid w:val="00B36F22"/>
    <w:rsid w:val="00B40085"/>
    <w:rsid w:val="00B4356D"/>
    <w:rsid w:val="00B54378"/>
    <w:rsid w:val="00B57BE3"/>
    <w:rsid w:val="00B62917"/>
    <w:rsid w:val="00B64B9D"/>
    <w:rsid w:val="00B65FC9"/>
    <w:rsid w:val="00B6636F"/>
    <w:rsid w:val="00B7115D"/>
    <w:rsid w:val="00B718AA"/>
    <w:rsid w:val="00B86E70"/>
    <w:rsid w:val="00B9107F"/>
    <w:rsid w:val="00B93A70"/>
    <w:rsid w:val="00B9500B"/>
    <w:rsid w:val="00BA0895"/>
    <w:rsid w:val="00BA1A22"/>
    <w:rsid w:val="00BB545D"/>
    <w:rsid w:val="00BB5693"/>
    <w:rsid w:val="00BB7004"/>
    <w:rsid w:val="00BC22E7"/>
    <w:rsid w:val="00BC492A"/>
    <w:rsid w:val="00BD60A9"/>
    <w:rsid w:val="00BD693B"/>
    <w:rsid w:val="00BD7EF4"/>
    <w:rsid w:val="00BE0548"/>
    <w:rsid w:val="00BE0DA5"/>
    <w:rsid w:val="00BE12B8"/>
    <w:rsid w:val="00BE616D"/>
    <w:rsid w:val="00BF5F31"/>
    <w:rsid w:val="00C01B0D"/>
    <w:rsid w:val="00C02381"/>
    <w:rsid w:val="00C03EB2"/>
    <w:rsid w:val="00C042B9"/>
    <w:rsid w:val="00C046A1"/>
    <w:rsid w:val="00C05934"/>
    <w:rsid w:val="00C07F44"/>
    <w:rsid w:val="00C16D6E"/>
    <w:rsid w:val="00C225AB"/>
    <w:rsid w:val="00C2532B"/>
    <w:rsid w:val="00C31B51"/>
    <w:rsid w:val="00C3344C"/>
    <w:rsid w:val="00C3351C"/>
    <w:rsid w:val="00C33CA0"/>
    <w:rsid w:val="00C35547"/>
    <w:rsid w:val="00C36F37"/>
    <w:rsid w:val="00C40DF7"/>
    <w:rsid w:val="00C413FE"/>
    <w:rsid w:val="00C459A1"/>
    <w:rsid w:val="00C46FA1"/>
    <w:rsid w:val="00C517B1"/>
    <w:rsid w:val="00C6141D"/>
    <w:rsid w:val="00C61E9B"/>
    <w:rsid w:val="00C67CA5"/>
    <w:rsid w:val="00C731DB"/>
    <w:rsid w:val="00C84345"/>
    <w:rsid w:val="00C85EAC"/>
    <w:rsid w:val="00C91C74"/>
    <w:rsid w:val="00C95CDB"/>
    <w:rsid w:val="00C95D37"/>
    <w:rsid w:val="00CA20D4"/>
    <w:rsid w:val="00CA245F"/>
    <w:rsid w:val="00CA3019"/>
    <w:rsid w:val="00CA3CE0"/>
    <w:rsid w:val="00CB358F"/>
    <w:rsid w:val="00CB394D"/>
    <w:rsid w:val="00CB4903"/>
    <w:rsid w:val="00CB4F39"/>
    <w:rsid w:val="00CB7688"/>
    <w:rsid w:val="00CC0B85"/>
    <w:rsid w:val="00CC283B"/>
    <w:rsid w:val="00CD32EF"/>
    <w:rsid w:val="00CD4A99"/>
    <w:rsid w:val="00CD5FC7"/>
    <w:rsid w:val="00CD65A5"/>
    <w:rsid w:val="00CD676E"/>
    <w:rsid w:val="00CD6EDA"/>
    <w:rsid w:val="00CE1398"/>
    <w:rsid w:val="00CE17A4"/>
    <w:rsid w:val="00CE19DB"/>
    <w:rsid w:val="00CE213A"/>
    <w:rsid w:val="00CE2603"/>
    <w:rsid w:val="00CE669F"/>
    <w:rsid w:val="00CF4494"/>
    <w:rsid w:val="00D01DC2"/>
    <w:rsid w:val="00D024D8"/>
    <w:rsid w:val="00D136F4"/>
    <w:rsid w:val="00D2218C"/>
    <w:rsid w:val="00D23912"/>
    <w:rsid w:val="00D23A29"/>
    <w:rsid w:val="00D2435B"/>
    <w:rsid w:val="00D30D1D"/>
    <w:rsid w:val="00D3110F"/>
    <w:rsid w:val="00D33247"/>
    <w:rsid w:val="00D43B98"/>
    <w:rsid w:val="00D52527"/>
    <w:rsid w:val="00D72F55"/>
    <w:rsid w:val="00D81466"/>
    <w:rsid w:val="00D81830"/>
    <w:rsid w:val="00D8516A"/>
    <w:rsid w:val="00D87A5A"/>
    <w:rsid w:val="00DA7E0B"/>
    <w:rsid w:val="00DB0CA5"/>
    <w:rsid w:val="00DB1418"/>
    <w:rsid w:val="00DB2540"/>
    <w:rsid w:val="00DC3B21"/>
    <w:rsid w:val="00DC47BF"/>
    <w:rsid w:val="00DC47EE"/>
    <w:rsid w:val="00DC5A4A"/>
    <w:rsid w:val="00DD0845"/>
    <w:rsid w:val="00DD457B"/>
    <w:rsid w:val="00DD47F8"/>
    <w:rsid w:val="00DE11F5"/>
    <w:rsid w:val="00DF0A17"/>
    <w:rsid w:val="00DF0B2D"/>
    <w:rsid w:val="00E03C8B"/>
    <w:rsid w:val="00E06E53"/>
    <w:rsid w:val="00E1211C"/>
    <w:rsid w:val="00E14DD3"/>
    <w:rsid w:val="00E14ECE"/>
    <w:rsid w:val="00E17A56"/>
    <w:rsid w:val="00E2793D"/>
    <w:rsid w:val="00E46190"/>
    <w:rsid w:val="00E471DD"/>
    <w:rsid w:val="00E51BD4"/>
    <w:rsid w:val="00E5365F"/>
    <w:rsid w:val="00E53D34"/>
    <w:rsid w:val="00E61F91"/>
    <w:rsid w:val="00E67A7E"/>
    <w:rsid w:val="00E835CC"/>
    <w:rsid w:val="00E84418"/>
    <w:rsid w:val="00E87879"/>
    <w:rsid w:val="00EA3469"/>
    <w:rsid w:val="00EA3E17"/>
    <w:rsid w:val="00EA3EEE"/>
    <w:rsid w:val="00EA50D2"/>
    <w:rsid w:val="00EA5A38"/>
    <w:rsid w:val="00EB21DF"/>
    <w:rsid w:val="00EC0F47"/>
    <w:rsid w:val="00EC1E37"/>
    <w:rsid w:val="00EC3316"/>
    <w:rsid w:val="00EC4A75"/>
    <w:rsid w:val="00EC72A2"/>
    <w:rsid w:val="00ED3540"/>
    <w:rsid w:val="00ED48A1"/>
    <w:rsid w:val="00ED5298"/>
    <w:rsid w:val="00ED73C7"/>
    <w:rsid w:val="00EE1980"/>
    <w:rsid w:val="00EE3497"/>
    <w:rsid w:val="00EE525B"/>
    <w:rsid w:val="00EE59D0"/>
    <w:rsid w:val="00EF14E4"/>
    <w:rsid w:val="00EF16D3"/>
    <w:rsid w:val="00EF3316"/>
    <w:rsid w:val="00F07C42"/>
    <w:rsid w:val="00F14008"/>
    <w:rsid w:val="00F17A87"/>
    <w:rsid w:val="00F22017"/>
    <w:rsid w:val="00F22E3A"/>
    <w:rsid w:val="00F23DB5"/>
    <w:rsid w:val="00F26BDF"/>
    <w:rsid w:val="00F374C6"/>
    <w:rsid w:val="00F41ED4"/>
    <w:rsid w:val="00F43882"/>
    <w:rsid w:val="00F4542A"/>
    <w:rsid w:val="00F45D90"/>
    <w:rsid w:val="00F56633"/>
    <w:rsid w:val="00F574D0"/>
    <w:rsid w:val="00F60A66"/>
    <w:rsid w:val="00F65277"/>
    <w:rsid w:val="00F66382"/>
    <w:rsid w:val="00F70EE4"/>
    <w:rsid w:val="00F72258"/>
    <w:rsid w:val="00F72CF6"/>
    <w:rsid w:val="00F81807"/>
    <w:rsid w:val="00F82E14"/>
    <w:rsid w:val="00F84697"/>
    <w:rsid w:val="00F8591F"/>
    <w:rsid w:val="00F86D11"/>
    <w:rsid w:val="00F97879"/>
    <w:rsid w:val="00F97AF5"/>
    <w:rsid w:val="00FA074F"/>
    <w:rsid w:val="00FA325F"/>
    <w:rsid w:val="00FB4477"/>
    <w:rsid w:val="00FB53BC"/>
    <w:rsid w:val="00FC433D"/>
    <w:rsid w:val="00FC4C2C"/>
    <w:rsid w:val="00FC4F45"/>
    <w:rsid w:val="00FC5B91"/>
    <w:rsid w:val="00FD090B"/>
    <w:rsid w:val="00FD16C5"/>
    <w:rsid w:val="00FD6A88"/>
    <w:rsid w:val="00FE6AB9"/>
    <w:rsid w:val="00FE7FC9"/>
    <w:rsid w:val="00FF10DD"/>
    <w:rsid w:val="00FF1494"/>
    <w:rsid w:val="00FF5CCA"/>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oNotEmbedSmartTags/>
  <w:decimalSymbol w:val="."/>
  <w:listSeparator w:val=","/>
  <w14:docId w14:val="35C221E8"/>
  <w15:docId w15:val="{37527E96-6827-47DA-B238-0D84D90554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uiPriority="0"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1F91"/>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rsid w:val="00E61F91"/>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rsid w:val="00E61F91"/>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rsid w:val="00E61F91"/>
    <w:pPr>
      <w:numPr>
        <w:ilvl w:val="2"/>
        <w:numId w:val="1"/>
      </w:numPr>
      <w:outlineLvl w:val="2"/>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sid w:val="00E61F91"/>
  </w:style>
  <w:style w:type="character" w:customStyle="1" w:styleId="WW8Num1z1">
    <w:name w:val="WW8Num1z1"/>
    <w:rsid w:val="00E61F91"/>
  </w:style>
  <w:style w:type="character" w:customStyle="1" w:styleId="WW8Num1z2">
    <w:name w:val="WW8Num1z2"/>
    <w:rsid w:val="00E61F91"/>
  </w:style>
  <w:style w:type="character" w:customStyle="1" w:styleId="WW8Num1z3">
    <w:name w:val="WW8Num1z3"/>
    <w:rsid w:val="00E61F91"/>
  </w:style>
  <w:style w:type="character" w:customStyle="1" w:styleId="WW8Num1z4">
    <w:name w:val="WW8Num1z4"/>
    <w:rsid w:val="00E61F91"/>
  </w:style>
  <w:style w:type="character" w:customStyle="1" w:styleId="WW8Num1z5">
    <w:name w:val="WW8Num1z5"/>
    <w:rsid w:val="00E61F91"/>
  </w:style>
  <w:style w:type="character" w:customStyle="1" w:styleId="WW8Num1z6">
    <w:name w:val="WW8Num1z6"/>
    <w:rsid w:val="00E61F91"/>
  </w:style>
  <w:style w:type="character" w:customStyle="1" w:styleId="WW8Num1z7">
    <w:name w:val="WW8Num1z7"/>
    <w:rsid w:val="00E61F91"/>
  </w:style>
  <w:style w:type="character" w:customStyle="1" w:styleId="WW8Num1z8">
    <w:name w:val="WW8Num1z8"/>
    <w:rsid w:val="00E61F91"/>
  </w:style>
  <w:style w:type="character" w:customStyle="1" w:styleId="WW8Num2z0">
    <w:name w:val="WW8Num2z0"/>
    <w:rsid w:val="00E61F91"/>
    <w:rPr>
      <w:rFonts w:ascii="Symbol" w:eastAsia="Droid Sans" w:hAnsi="Symbol" w:cs="OpenSymbol"/>
      <w:szCs w:val="24"/>
      <w:lang w:val="en-GB"/>
    </w:rPr>
  </w:style>
  <w:style w:type="character" w:customStyle="1" w:styleId="WW8Num2z1">
    <w:name w:val="WW8Num2z1"/>
    <w:rsid w:val="00E61F91"/>
    <w:rPr>
      <w:rFonts w:ascii="OpenSymbol" w:hAnsi="OpenSymbol" w:cs="OpenSymbol"/>
    </w:rPr>
  </w:style>
  <w:style w:type="character" w:customStyle="1" w:styleId="WW8Num3z0">
    <w:name w:val="WW8Num3z0"/>
    <w:rsid w:val="00E61F91"/>
    <w:rPr>
      <w:rFonts w:ascii="Symbol" w:hAnsi="Symbol" w:cs="OpenSymbol"/>
      <w:lang w:val="en-GB"/>
    </w:rPr>
  </w:style>
  <w:style w:type="character" w:customStyle="1" w:styleId="WW8Num3z1">
    <w:name w:val="WW8Num3z1"/>
    <w:rsid w:val="00E61F91"/>
    <w:rPr>
      <w:rFonts w:ascii="OpenSymbol" w:hAnsi="OpenSymbol" w:cs="OpenSymbol"/>
    </w:rPr>
  </w:style>
  <w:style w:type="character" w:customStyle="1" w:styleId="WW8Num4z0">
    <w:name w:val="WW8Num4z0"/>
    <w:rsid w:val="00E61F91"/>
    <w:rPr>
      <w:rFonts w:cs="Times New Roman"/>
      <w:lang w:val="en-GB"/>
    </w:rPr>
  </w:style>
  <w:style w:type="character" w:customStyle="1" w:styleId="WW8Num4z1">
    <w:name w:val="WW8Num4z1"/>
    <w:rsid w:val="00E61F91"/>
  </w:style>
  <w:style w:type="character" w:customStyle="1" w:styleId="WW8Num4z2">
    <w:name w:val="WW8Num4z2"/>
    <w:rsid w:val="00E61F91"/>
  </w:style>
  <w:style w:type="character" w:customStyle="1" w:styleId="WW8Num4z3">
    <w:name w:val="WW8Num4z3"/>
    <w:rsid w:val="00E61F91"/>
  </w:style>
  <w:style w:type="character" w:customStyle="1" w:styleId="WW8Num4z4">
    <w:name w:val="WW8Num4z4"/>
    <w:rsid w:val="00E61F91"/>
  </w:style>
  <w:style w:type="character" w:customStyle="1" w:styleId="WW8Num4z5">
    <w:name w:val="WW8Num4z5"/>
    <w:rsid w:val="00E61F91"/>
  </w:style>
  <w:style w:type="character" w:customStyle="1" w:styleId="WW8Num4z6">
    <w:name w:val="WW8Num4z6"/>
    <w:rsid w:val="00E61F91"/>
  </w:style>
  <w:style w:type="character" w:customStyle="1" w:styleId="WW8Num4z7">
    <w:name w:val="WW8Num4z7"/>
    <w:rsid w:val="00E61F91"/>
  </w:style>
  <w:style w:type="character" w:customStyle="1" w:styleId="WW8Num4z8">
    <w:name w:val="WW8Num4z8"/>
    <w:rsid w:val="00E61F91"/>
  </w:style>
  <w:style w:type="character" w:customStyle="1" w:styleId="WW-DefaultParagraphFont">
    <w:name w:val="WW-Default Paragraph Font"/>
    <w:rsid w:val="00E61F91"/>
  </w:style>
  <w:style w:type="character" w:customStyle="1" w:styleId="WW-DefaultParagraphFont1">
    <w:name w:val="WW-Default Paragraph Font1"/>
    <w:rsid w:val="00E61F91"/>
  </w:style>
  <w:style w:type="character" w:customStyle="1" w:styleId="HeaderChar">
    <w:name w:val="Header Char"/>
    <w:basedOn w:val="WW-DefaultParagraphFont1"/>
    <w:rsid w:val="00E61F91"/>
  </w:style>
  <w:style w:type="character" w:customStyle="1" w:styleId="FooterChar">
    <w:name w:val="Footer Char"/>
    <w:basedOn w:val="WW-DefaultParagraphFont1"/>
    <w:rsid w:val="00E61F91"/>
  </w:style>
  <w:style w:type="character" w:customStyle="1" w:styleId="Heading1Char">
    <w:name w:val="Heading 1 Char"/>
    <w:rsid w:val="00E61F91"/>
    <w:rPr>
      <w:rFonts w:ascii="Times New Roman" w:eastAsia="Times New Roman" w:hAnsi="Times New Roman" w:cs="Times New Roman"/>
      <w:b/>
      <w:bCs/>
      <w:sz w:val="28"/>
      <w:szCs w:val="28"/>
    </w:rPr>
  </w:style>
  <w:style w:type="character" w:customStyle="1" w:styleId="Heading2Char">
    <w:name w:val="Heading 2 Char"/>
    <w:rsid w:val="00E61F91"/>
    <w:rPr>
      <w:rFonts w:ascii="Times New Roman" w:eastAsia="Times New Roman" w:hAnsi="Times New Roman" w:cs="Times New Roman"/>
      <w:bCs/>
      <w:sz w:val="24"/>
      <w:szCs w:val="26"/>
      <w:u w:val="single"/>
    </w:rPr>
  </w:style>
  <w:style w:type="character" w:customStyle="1" w:styleId="Bullets">
    <w:name w:val="Bullets"/>
    <w:rsid w:val="00E61F91"/>
    <w:rPr>
      <w:rFonts w:ascii="OpenSymbol" w:eastAsia="OpenSymbol" w:hAnsi="OpenSymbol" w:cs="OpenSymbol"/>
    </w:rPr>
  </w:style>
  <w:style w:type="character" w:styleId="Hyperlink">
    <w:name w:val="Hyperlink"/>
    <w:uiPriority w:val="99"/>
    <w:rsid w:val="00E61F91"/>
    <w:rPr>
      <w:color w:val="000080"/>
      <w:u w:val="single"/>
    </w:rPr>
  </w:style>
  <w:style w:type="character" w:customStyle="1" w:styleId="WW8Num8z0">
    <w:name w:val="WW8Num8z0"/>
    <w:rsid w:val="00E61F91"/>
    <w:rPr>
      <w:rFonts w:ascii="Symbol" w:hAnsi="Symbol" w:cs="OpenSymbol"/>
      <w:caps w:val="0"/>
      <w:smallCaps w:val="0"/>
      <w:color w:val="ED7D31"/>
      <w:spacing w:val="0"/>
      <w:sz w:val="24"/>
    </w:rPr>
  </w:style>
  <w:style w:type="character" w:customStyle="1" w:styleId="WW8Num8z1">
    <w:name w:val="WW8Num8z1"/>
    <w:rsid w:val="00E61F91"/>
    <w:rPr>
      <w:rFonts w:ascii="OpenSymbol" w:hAnsi="OpenSymbol" w:cs="OpenSymbol"/>
    </w:rPr>
  </w:style>
  <w:style w:type="character" w:customStyle="1" w:styleId="WW8Num9z0">
    <w:name w:val="WW8Num9z0"/>
    <w:rsid w:val="00E61F91"/>
    <w:rPr>
      <w:rFonts w:ascii="Symbol" w:eastAsia="Droid Sans" w:hAnsi="Symbol" w:cs="OpenSymbol"/>
      <w:color w:val="ED7D31"/>
      <w:szCs w:val="24"/>
    </w:rPr>
  </w:style>
  <w:style w:type="character" w:customStyle="1" w:styleId="WW8Num9z1">
    <w:name w:val="WW8Num9z1"/>
    <w:rsid w:val="00E61F91"/>
    <w:rPr>
      <w:rFonts w:ascii="OpenSymbol" w:hAnsi="OpenSymbol" w:cs="OpenSymbol"/>
    </w:rPr>
  </w:style>
  <w:style w:type="character" w:customStyle="1" w:styleId="WW8Num5z0">
    <w:name w:val="WW8Num5z0"/>
    <w:rsid w:val="00E61F91"/>
    <w:rPr>
      <w:rFonts w:ascii="Symbol" w:hAnsi="Symbol" w:cs="OpenSymbol"/>
    </w:rPr>
  </w:style>
  <w:style w:type="character" w:customStyle="1" w:styleId="WW8Num5z1">
    <w:name w:val="WW8Num5z1"/>
    <w:rsid w:val="00E61F91"/>
    <w:rPr>
      <w:rFonts w:ascii="OpenSymbol" w:hAnsi="OpenSymbol" w:cs="OpenSymbol"/>
    </w:rPr>
  </w:style>
  <w:style w:type="character" w:styleId="CommentReference">
    <w:name w:val="annotation reference"/>
    <w:rsid w:val="00E61F91"/>
    <w:rPr>
      <w:sz w:val="16"/>
      <w:szCs w:val="16"/>
    </w:rPr>
  </w:style>
  <w:style w:type="character" w:customStyle="1" w:styleId="WW8Num6z0">
    <w:name w:val="WW8Num6z0"/>
    <w:rsid w:val="00E61F91"/>
    <w:rPr>
      <w:rFonts w:ascii="Symbol" w:eastAsia="Droid Sans" w:hAnsi="Symbol" w:cs="OpenSymbol"/>
      <w:szCs w:val="24"/>
    </w:rPr>
  </w:style>
  <w:style w:type="character" w:customStyle="1" w:styleId="WW8Num6z1">
    <w:name w:val="WW8Num6z1"/>
    <w:rsid w:val="00E61F91"/>
    <w:rPr>
      <w:rFonts w:ascii="OpenSymbol" w:hAnsi="OpenSymbol" w:cs="OpenSymbol"/>
    </w:rPr>
  </w:style>
  <w:style w:type="character" w:customStyle="1" w:styleId="WW8Num7z0">
    <w:name w:val="WW8Num7z0"/>
    <w:rsid w:val="00E61F91"/>
    <w:rPr>
      <w:rFonts w:ascii="Symbol" w:hAnsi="Symbol" w:cs="OpenSymbol"/>
      <w:color w:val="ED7D31"/>
    </w:rPr>
  </w:style>
  <w:style w:type="character" w:customStyle="1" w:styleId="WW8Num7z1">
    <w:name w:val="WW8Num7z1"/>
    <w:rsid w:val="00E61F91"/>
    <w:rPr>
      <w:rFonts w:ascii="OpenSymbol" w:hAnsi="OpenSymbol" w:cs="OpenSymbol"/>
    </w:rPr>
  </w:style>
  <w:style w:type="character" w:customStyle="1" w:styleId="WW8Num7z2">
    <w:name w:val="WW8Num7z2"/>
    <w:rsid w:val="00E61F91"/>
  </w:style>
  <w:style w:type="character" w:customStyle="1" w:styleId="WW8Num7z3">
    <w:name w:val="WW8Num7z3"/>
    <w:rsid w:val="00E61F91"/>
  </w:style>
  <w:style w:type="character" w:customStyle="1" w:styleId="WW8Num7z4">
    <w:name w:val="WW8Num7z4"/>
    <w:rsid w:val="00E61F91"/>
  </w:style>
  <w:style w:type="character" w:customStyle="1" w:styleId="WW8Num7z5">
    <w:name w:val="WW8Num7z5"/>
    <w:rsid w:val="00E61F91"/>
  </w:style>
  <w:style w:type="character" w:customStyle="1" w:styleId="WW8Num7z6">
    <w:name w:val="WW8Num7z6"/>
    <w:rsid w:val="00E61F91"/>
  </w:style>
  <w:style w:type="character" w:customStyle="1" w:styleId="WW8Num7z7">
    <w:name w:val="WW8Num7z7"/>
    <w:rsid w:val="00E61F91"/>
  </w:style>
  <w:style w:type="character" w:customStyle="1" w:styleId="WW8Num7z8">
    <w:name w:val="WW8Num7z8"/>
    <w:rsid w:val="00E61F91"/>
  </w:style>
  <w:style w:type="paragraph" w:customStyle="1" w:styleId="Heading">
    <w:name w:val="Heading"/>
    <w:basedOn w:val="Normal"/>
    <w:next w:val="BodyText"/>
    <w:rsid w:val="00E61F91"/>
    <w:pPr>
      <w:keepNext/>
      <w:spacing w:before="240" w:after="120"/>
    </w:pPr>
    <w:rPr>
      <w:rFonts w:ascii="Arial" w:eastAsia="Droid Sans" w:hAnsi="Arial" w:cs="DejaVu Sans"/>
      <w:sz w:val="28"/>
      <w:szCs w:val="28"/>
    </w:rPr>
  </w:style>
  <w:style w:type="paragraph" w:styleId="BodyText">
    <w:name w:val="Body Text"/>
    <w:basedOn w:val="Normal"/>
    <w:rsid w:val="00E61F91"/>
  </w:style>
  <w:style w:type="paragraph" w:styleId="List">
    <w:name w:val="List"/>
    <w:basedOn w:val="BodyText"/>
    <w:rsid w:val="00E61F91"/>
    <w:rPr>
      <w:rFonts w:cs="DejaVu Sans"/>
    </w:rPr>
  </w:style>
  <w:style w:type="paragraph" w:styleId="Caption">
    <w:name w:val="caption"/>
    <w:basedOn w:val="Normal"/>
    <w:qFormat/>
    <w:rsid w:val="00E61F91"/>
    <w:pPr>
      <w:suppressLineNumbers/>
      <w:spacing w:before="120" w:after="120"/>
    </w:pPr>
    <w:rPr>
      <w:rFonts w:cs="DejaVu Sans"/>
      <w:i/>
      <w:iCs/>
      <w:szCs w:val="24"/>
    </w:rPr>
  </w:style>
  <w:style w:type="paragraph" w:customStyle="1" w:styleId="Index">
    <w:name w:val="Index"/>
    <w:basedOn w:val="Normal"/>
    <w:rsid w:val="00E61F91"/>
    <w:pPr>
      <w:suppressLineNumbers/>
    </w:pPr>
    <w:rPr>
      <w:rFonts w:cs="DejaVu Sans"/>
    </w:rPr>
  </w:style>
  <w:style w:type="paragraph" w:styleId="Header">
    <w:name w:val="header"/>
    <w:basedOn w:val="Normal"/>
    <w:rsid w:val="00E61F91"/>
    <w:pPr>
      <w:tabs>
        <w:tab w:val="center" w:pos="4680"/>
        <w:tab w:val="right" w:pos="9360"/>
      </w:tabs>
      <w:spacing w:line="240" w:lineRule="auto"/>
    </w:pPr>
  </w:style>
  <w:style w:type="paragraph" w:styleId="Footer">
    <w:name w:val="footer"/>
    <w:basedOn w:val="Normal"/>
    <w:rsid w:val="00E61F91"/>
    <w:pPr>
      <w:tabs>
        <w:tab w:val="center" w:pos="4680"/>
        <w:tab w:val="right" w:pos="9360"/>
      </w:tabs>
      <w:spacing w:line="240" w:lineRule="auto"/>
    </w:pPr>
  </w:style>
  <w:style w:type="paragraph" w:customStyle="1" w:styleId="ContentsHeading">
    <w:name w:val="Contents Heading"/>
    <w:basedOn w:val="Heading"/>
    <w:rsid w:val="00E61F91"/>
    <w:pPr>
      <w:suppressLineNumbers/>
      <w:jc w:val="center"/>
    </w:pPr>
    <w:rPr>
      <w:rFonts w:ascii="Times New Roman" w:hAnsi="Times New Roman" w:cs="Times New Roman"/>
      <w:b/>
      <w:bCs/>
      <w:szCs w:val="32"/>
    </w:rPr>
  </w:style>
  <w:style w:type="paragraph" w:styleId="NoSpacing">
    <w:name w:val="No Spacing"/>
    <w:qFormat/>
    <w:rsid w:val="00E61F91"/>
    <w:pPr>
      <w:suppressAutoHyphens/>
      <w:spacing w:line="100" w:lineRule="atLeast"/>
    </w:pPr>
    <w:rPr>
      <w:rFonts w:ascii="Tinos" w:eastAsia="Droid Sans" w:hAnsi="Tinos" w:cs="DejaVu Sans"/>
      <w:sz w:val="24"/>
      <w:szCs w:val="24"/>
      <w:lang w:val="en-GB" w:eastAsia="hi-IN" w:bidi="hi-IN"/>
    </w:rPr>
  </w:style>
  <w:style w:type="paragraph" w:customStyle="1" w:styleId="TableContents">
    <w:name w:val="Table Contents"/>
    <w:basedOn w:val="Normal"/>
    <w:rsid w:val="00E61F91"/>
    <w:pPr>
      <w:suppressLineNumbers/>
    </w:pPr>
  </w:style>
  <w:style w:type="paragraph" w:customStyle="1" w:styleId="TableHeading">
    <w:name w:val="Table Heading"/>
    <w:basedOn w:val="TableContents"/>
    <w:rsid w:val="00E61F91"/>
    <w:pPr>
      <w:jc w:val="center"/>
    </w:pPr>
    <w:rPr>
      <w:b/>
      <w:bCs/>
    </w:rPr>
  </w:style>
  <w:style w:type="paragraph" w:customStyle="1" w:styleId="PreformattedText">
    <w:name w:val="Preformatted Text"/>
    <w:basedOn w:val="Normal"/>
    <w:rsid w:val="00E61F91"/>
    <w:rPr>
      <w:rFonts w:ascii="DejaVu Sans Mono" w:eastAsia="Droid Sans" w:hAnsi="DejaVu Sans Mono" w:cs="DejaVu Sans Mono"/>
      <w:sz w:val="20"/>
      <w:szCs w:val="20"/>
    </w:rPr>
  </w:style>
  <w:style w:type="paragraph" w:styleId="ListParagraph">
    <w:name w:val="List Paragraph"/>
    <w:basedOn w:val="Normal"/>
    <w:qFormat/>
    <w:rsid w:val="00E61F91"/>
  </w:style>
  <w:style w:type="paragraph" w:styleId="TOC1">
    <w:name w:val="toc 1"/>
    <w:basedOn w:val="Index"/>
    <w:uiPriority w:val="39"/>
    <w:rsid w:val="00E61F91"/>
    <w:pPr>
      <w:tabs>
        <w:tab w:val="right" w:leader="dot" w:pos="9360"/>
      </w:tabs>
    </w:pPr>
  </w:style>
  <w:style w:type="paragraph" w:styleId="TOC2">
    <w:name w:val="toc 2"/>
    <w:basedOn w:val="Index"/>
    <w:uiPriority w:val="39"/>
    <w:rsid w:val="00E61F91"/>
    <w:pPr>
      <w:tabs>
        <w:tab w:val="right" w:leader="dot" w:pos="9077"/>
      </w:tabs>
      <w:ind w:left="283"/>
    </w:pPr>
  </w:style>
  <w:style w:type="paragraph" w:styleId="TOC3">
    <w:name w:val="toc 3"/>
    <w:basedOn w:val="Index"/>
    <w:rsid w:val="00E61F91"/>
    <w:pPr>
      <w:tabs>
        <w:tab w:val="right" w:leader="dot" w:pos="9072"/>
      </w:tabs>
      <w:ind w:left="566"/>
    </w:pPr>
  </w:style>
  <w:style w:type="paragraph" w:styleId="TOC4">
    <w:name w:val="toc 4"/>
    <w:basedOn w:val="Index"/>
    <w:rsid w:val="00E61F91"/>
    <w:pPr>
      <w:tabs>
        <w:tab w:val="right" w:leader="dot" w:pos="8789"/>
      </w:tabs>
      <w:ind w:left="849"/>
    </w:pPr>
  </w:style>
  <w:style w:type="paragraph" w:styleId="TOC5">
    <w:name w:val="toc 5"/>
    <w:basedOn w:val="Index"/>
    <w:rsid w:val="00E61F91"/>
    <w:pPr>
      <w:tabs>
        <w:tab w:val="right" w:leader="dot" w:pos="8506"/>
      </w:tabs>
      <w:ind w:left="1132"/>
    </w:pPr>
  </w:style>
  <w:style w:type="paragraph" w:styleId="TOC6">
    <w:name w:val="toc 6"/>
    <w:basedOn w:val="Index"/>
    <w:rsid w:val="00E61F91"/>
    <w:pPr>
      <w:tabs>
        <w:tab w:val="right" w:leader="dot" w:pos="8223"/>
      </w:tabs>
      <w:ind w:left="1415"/>
    </w:pPr>
  </w:style>
  <w:style w:type="paragraph" w:styleId="TOC7">
    <w:name w:val="toc 7"/>
    <w:basedOn w:val="Index"/>
    <w:rsid w:val="00E61F91"/>
    <w:pPr>
      <w:tabs>
        <w:tab w:val="right" w:leader="dot" w:pos="7940"/>
      </w:tabs>
      <w:ind w:left="1698"/>
    </w:pPr>
  </w:style>
  <w:style w:type="paragraph" w:styleId="TOC8">
    <w:name w:val="toc 8"/>
    <w:basedOn w:val="Index"/>
    <w:rsid w:val="00E61F91"/>
    <w:pPr>
      <w:tabs>
        <w:tab w:val="right" w:leader="dot" w:pos="7657"/>
      </w:tabs>
      <w:ind w:left="1981"/>
    </w:pPr>
  </w:style>
  <w:style w:type="paragraph" w:styleId="TOC9">
    <w:name w:val="toc 9"/>
    <w:basedOn w:val="Index"/>
    <w:rsid w:val="00E61F91"/>
    <w:pPr>
      <w:tabs>
        <w:tab w:val="right" w:leader="dot" w:pos="7374"/>
      </w:tabs>
      <w:ind w:left="2264"/>
    </w:pPr>
  </w:style>
  <w:style w:type="paragraph" w:customStyle="1" w:styleId="Contents10">
    <w:name w:val="Contents 10"/>
    <w:basedOn w:val="Index"/>
    <w:rsid w:val="00E61F91"/>
    <w:pPr>
      <w:tabs>
        <w:tab w:val="right" w:leader="dot" w:pos="7091"/>
      </w:tabs>
      <w:ind w:left="2547"/>
    </w:pPr>
  </w:style>
  <w:style w:type="paragraph" w:styleId="TOCHeading">
    <w:name w:val="TOC Heading"/>
    <w:basedOn w:val="Heading1"/>
    <w:next w:val="Normal"/>
    <w:uiPriority w:val="39"/>
    <w:unhideWhenUsed/>
    <w:qFormat/>
    <w:rsid w:val="00396859"/>
    <w:pPr>
      <w:numPr>
        <w:numId w:val="0"/>
      </w:numPr>
      <w:suppressAutoHyphens w:val="0"/>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val="en-US" w:eastAsia="en-US"/>
    </w:rPr>
  </w:style>
  <w:style w:type="character" w:customStyle="1" w:styleId="apple-converted-space">
    <w:name w:val="apple-converted-space"/>
    <w:basedOn w:val="DefaultParagraphFont"/>
    <w:rsid w:val="00251ABE"/>
  </w:style>
  <w:style w:type="paragraph" w:styleId="BalloonText">
    <w:name w:val="Balloon Text"/>
    <w:basedOn w:val="Normal"/>
    <w:link w:val="BalloonTextChar"/>
    <w:uiPriority w:val="99"/>
    <w:semiHidden/>
    <w:unhideWhenUsed/>
    <w:rsid w:val="0035204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52041"/>
    <w:rPr>
      <w:rFonts w:ascii="Tahoma" w:eastAsia="Calibri" w:hAnsi="Tahoma" w:cs="Tahoma"/>
      <w:color w:val="000000"/>
      <w:sz w:val="16"/>
      <w:szCs w:val="16"/>
      <w:lang w:val="en-GB"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7460431">
      <w:bodyDiv w:val="1"/>
      <w:marLeft w:val="0"/>
      <w:marRight w:val="0"/>
      <w:marTop w:val="0"/>
      <w:marBottom w:val="0"/>
      <w:divBdr>
        <w:top w:val="none" w:sz="0" w:space="0" w:color="auto"/>
        <w:left w:val="none" w:sz="0" w:space="0" w:color="auto"/>
        <w:bottom w:val="none" w:sz="0" w:space="0" w:color="auto"/>
        <w:right w:val="none" w:sz="0" w:space="0" w:color="auto"/>
      </w:divBdr>
    </w:div>
    <w:div w:id="713623663">
      <w:bodyDiv w:val="1"/>
      <w:marLeft w:val="0"/>
      <w:marRight w:val="0"/>
      <w:marTop w:val="0"/>
      <w:marBottom w:val="0"/>
      <w:divBdr>
        <w:top w:val="none" w:sz="0" w:space="0" w:color="auto"/>
        <w:left w:val="none" w:sz="0" w:space="0" w:color="auto"/>
        <w:bottom w:val="none" w:sz="0" w:space="0" w:color="auto"/>
        <w:right w:val="none" w:sz="0" w:space="0" w:color="auto"/>
      </w:divBdr>
    </w:div>
    <w:div w:id="723452588">
      <w:bodyDiv w:val="1"/>
      <w:marLeft w:val="0"/>
      <w:marRight w:val="0"/>
      <w:marTop w:val="0"/>
      <w:marBottom w:val="0"/>
      <w:divBdr>
        <w:top w:val="none" w:sz="0" w:space="0" w:color="auto"/>
        <w:left w:val="none" w:sz="0" w:space="0" w:color="auto"/>
        <w:bottom w:val="none" w:sz="0" w:space="0" w:color="auto"/>
        <w:right w:val="none" w:sz="0" w:space="0" w:color="auto"/>
      </w:divBdr>
    </w:div>
    <w:div w:id="1857034309">
      <w:bodyDiv w:val="1"/>
      <w:marLeft w:val="0"/>
      <w:marRight w:val="0"/>
      <w:marTop w:val="0"/>
      <w:marBottom w:val="0"/>
      <w:divBdr>
        <w:top w:val="none" w:sz="0" w:space="0" w:color="auto"/>
        <w:left w:val="none" w:sz="0" w:space="0" w:color="auto"/>
        <w:bottom w:val="none" w:sz="0" w:space="0" w:color="auto"/>
        <w:right w:val="none" w:sz="0" w:space="0" w:color="auto"/>
      </w:divBdr>
    </w:div>
    <w:div w:id="1963267186">
      <w:bodyDiv w:val="1"/>
      <w:marLeft w:val="0"/>
      <w:marRight w:val="0"/>
      <w:marTop w:val="0"/>
      <w:marBottom w:val="0"/>
      <w:divBdr>
        <w:top w:val="none" w:sz="0" w:space="0" w:color="auto"/>
        <w:left w:val="none" w:sz="0" w:space="0" w:color="auto"/>
        <w:bottom w:val="none" w:sz="0" w:space="0" w:color="auto"/>
        <w:right w:val="none" w:sz="0" w:space="0" w:color="auto"/>
      </w:divBdr>
    </w:div>
    <w:div w:id="2046172224">
      <w:bodyDiv w:val="1"/>
      <w:marLeft w:val="0"/>
      <w:marRight w:val="0"/>
      <w:marTop w:val="0"/>
      <w:marBottom w:val="0"/>
      <w:divBdr>
        <w:top w:val="none" w:sz="0" w:space="0" w:color="auto"/>
        <w:left w:val="none" w:sz="0" w:space="0" w:color="auto"/>
        <w:bottom w:val="none" w:sz="0" w:space="0" w:color="auto"/>
        <w:right w:val="none" w:sz="0" w:space="0" w:color="auto"/>
      </w:divBdr>
      <w:divsChild>
        <w:div w:id="189361932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pixelsPerInch w:val="420"/>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E24ADE-9DB9-4B29-B73F-BD122A41EB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7</Pages>
  <Words>2000</Words>
  <Characters>11402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Marius</dc:creator>
  <cp:lastModifiedBy>mihaela chiriac</cp:lastModifiedBy>
  <cp:revision>2</cp:revision>
  <cp:lastPrinted>1900-12-31T18:30:00Z</cp:lastPrinted>
  <dcterms:created xsi:type="dcterms:W3CDTF">2022-07-01T10:05:00Z</dcterms:created>
  <dcterms:modified xsi:type="dcterms:W3CDTF">2022-07-01T10:05:00Z</dcterms:modified>
</cp:coreProperties>
</file>