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5CC730" w14:textId="2A67D6FA" w:rsidR="0011754C" w:rsidRPr="0011754C" w:rsidRDefault="0011754C" w:rsidP="0011754C">
      <w:pPr>
        <w:rPr>
          <w:b/>
        </w:rPr>
      </w:pPr>
      <w:r w:rsidRPr="0011754C">
        <w:drawing>
          <wp:anchor distT="0" distB="0" distL="114300" distR="114300" simplePos="0" relativeHeight="251659264" behindDoc="0" locked="0" layoutInCell="1" allowOverlap="1" wp14:anchorId="367764A4" wp14:editId="4A6BF376">
            <wp:simplePos x="0" y="0"/>
            <wp:positionH relativeFrom="column">
              <wp:align>left</wp:align>
            </wp:positionH>
            <wp:positionV relativeFrom="paragraph">
              <wp:align>top</wp:align>
            </wp:positionV>
            <wp:extent cx="1809750" cy="723900"/>
            <wp:effectExtent l="0" t="0" r="0" b="0"/>
            <wp:wrapSquare wrapText="bothSides"/>
            <wp:docPr id="1788358045"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11754C">
        <w:t xml:space="preserve"> </w:t>
      </w:r>
      <w:r w:rsidRPr="0011754C">
        <w:br/>
      </w:r>
      <w:r w:rsidRPr="0011754C">
        <w:rPr>
          <w:b/>
        </w:rPr>
        <w:t>APPENDIX GA36b</w:t>
      </w:r>
    </w:p>
    <w:p w14:paraId="0B524D97" w14:textId="77777777" w:rsidR="0011754C" w:rsidRPr="0011754C" w:rsidRDefault="0011754C" w:rsidP="0011754C"/>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1754C" w:rsidRPr="0011754C" w14:paraId="4D3DBA4D" w14:textId="7777777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F774277" w14:textId="77777777" w:rsidR="0011754C" w:rsidRPr="0011754C" w:rsidRDefault="0011754C" w:rsidP="0011754C">
            <w:pPr>
              <w:rPr>
                <w:b/>
              </w:rPr>
            </w:pPr>
            <w:r w:rsidRPr="0011754C">
              <w:rPr>
                <w:b/>
              </w:rPr>
              <w:t xml:space="preserve">LEVEL 5 ASSESSMENT SPECIFICATION </w:t>
            </w:r>
          </w:p>
        </w:tc>
      </w:tr>
    </w:tbl>
    <w:p w14:paraId="54210B8A" w14:textId="77777777" w:rsidR="0011754C" w:rsidRPr="0011754C" w:rsidRDefault="0011754C" w:rsidP="0011754C">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1754C" w:rsidRPr="0011754C" w14:paraId="5B9C116F"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2C498BC" w14:textId="77777777" w:rsidR="0011754C" w:rsidRPr="0011754C" w:rsidRDefault="0011754C" w:rsidP="0011754C">
            <w:pPr>
              <w:rPr>
                <w:b/>
              </w:rPr>
            </w:pPr>
            <w:r w:rsidRPr="0011754C">
              <w:rPr>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B24117B" w14:textId="0D3F02A9" w:rsidR="0011754C" w:rsidRPr="0011754C" w:rsidRDefault="0011754C" w:rsidP="0011754C">
            <w:pPr>
              <w:rPr>
                <w:b/>
              </w:rPr>
            </w:pPr>
            <w:r>
              <w:rPr>
                <w:b/>
              </w:rPr>
              <w:t>Sophie Taylor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1BF6377" w14:textId="77777777" w:rsidR="0011754C" w:rsidRPr="0011754C" w:rsidRDefault="0011754C" w:rsidP="0011754C">
            <w:pPr>
              <w:rPr>
                <w:b/>
              </w:rPr>
            </w:pPr>
            <w:r w:rsidRPr="0011754C">
              <w:rPr>
                <w:b/>
              </w:rPr>
              <w:t>Student ID number:</w:t>
            </w:r>
          </w:p>
        </w:tc>
        <w:tc>
          <w:tcPr>
            <w:tcW w:w="2268" w:type="dxa"/>
            <w:tcBorders>
              <w:top w:val="single" w:sz="4" w:space="0" w:color="auto"/>
              <w:left w:val="single" w:sz="4" w:space="0" w:color="auto"/>
              <w:bottom w:val="single" w:sz="4" w:space="0" w:color="auto"/>
              <w:right w:val="single" w:sz="4" w:space="0" w:color="auto"/>
            </w:tcBorders>
          </w:tcPr>
          <w:p w14:paraId="3657A685" w14:textId="091428EC" w:rsidR="0011754C" w:rsidRPr="0011754C" w:rsidRDefault="00313F92" w:rsidP="0011754C">
            <w:pPr>
              <w:rPr>
                <w:b/>
              </w:rPr>
            </w:pPr>
            <w:r>
              <w:rPr>
                <w:b/>
              </w:rPr>
              <w:t>2432430</w:t>
            </w:r>
          </w:p>
        </w:tc>
      </w:tr>
      <w:tr w:rsidR="0011754C" w:rsidRPr="0011754C" w14:paraId="64B92D9B"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D55B65B" w14:textId="77777777" w:rsidR="0011754C" w:rsidRPr="0011754C" w:rsidRDefault="0011754C" w:rsidP="0011754C">
            <w:pPr>
              <w:rPr>
                <w:b/>
              </w:rPr>
            </w:pPr>
            <w:r w:rsidRPr="0011754C">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C416B2B" w14:textId="77777777" w:rsidR="0011754C" w:rsidRPr="0011754C" w:rsidRDefault="0011754C" w:rsidP="0011754C">
            <w:pPr>
              <w:rPr>
                <w:b/>
              </w:rPr>
            </w:pPr>
            <w:r w:rsidRPr="0011754C">
              <w:rPr>
                <w:b/>
              </w:rPr>
              <w:t>BA (Hons) Leadership and Management Skills in the Workplace</w:t>
            </w:r>
          </w:p>
        </w:tc>
      </w:tr>
      <w:tr w:rsidR="0011754C" w:rsidRPr="0011754C" w14:paraId="08BE686D"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F177D1C" w14:textId="77777777" w:rsidR="0011754C" w:rsidRPr="0011754C" w:rsidRDefault="0011754C" w:rsidP="0011754C">
            <w:pPr>
              <w:rPr>
                <w:b/>
              </w:rPr>
            </w:pPr>
            <w:r w:rsidRPr="0011754C">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32760EE" w14:textId="77777777" w:rsidR="0011754C" w:rsidRPr="0011754C" w:rsidRDefault="0011754C" w:rsidP="0011754C">
            <w:pPr>
              <w:rPr>
                <w:b/>
              </w:rPr>
            </w:pPr>
            <w:r w:rsidRPr="0011754C">
              <w:rPr>
                <w:b/>
                <w:lang w:val="en-US"/>
              </w:rPr>
              <w:t>Understanding &amp; Engaging in the Customer Experience</w:t>
            </w:r>
          </w:p>
        </w:tc>
      </w:tr>
      <w:tr w:rsidR="0011754C" w:rsidRPr="0011754C" w14:paraId="0E95BC26"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BB8C889" w14:textId="77777777" w:rsidR="0011754C" w:rsidRPr="0011754C" w:rsidRDefault="0011754C" w:rsidP="0011754C">
            <w:pPr>
              <w:rPr>
                <w:b/>
              </w:rPr>
            </w:pPr>
            <w:r w:rsidRPr="0011754C">
              <w:rPr>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4AF1E651" w14:textId="77777777" w:rsidR="0011754C" w:rsidRPr="0011754C" w:rsidRDefault="0011754C" w:rsidP="0011754C">
            <w:pPr>
              <w:rPr>
                <w:b/>
              </w:rPr>
            </w:pPr>
            <w:r w:rsidRPr="0011754C">
              <w:rPr>
                <w:b/>
              </w:rPr>
              <w:t>BMSK5012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D1D9442" w14:textId="77777777" w:rsidR="0011754C" w:rsidRPr="0011754C" w:rsidRDefault="0011754C" w:rsidP="0011754C">
            <w:pPr>
              <w:rPr>
                <w:b/>
              </w:rPr>
            </w:pPr>
            <w:r w:rsidRPr="0011754C">
              <w:rPr>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2CD71DB" w14:textId="77777777" w:rsidR="0011754C" w:rsidRPr="0011754C" w:rsidRDefault="0011754C" w:rsidP="0011754C">
            <w:pPr>
              <w:rPr>
                <w:b/>
              </w:rPr>
            </w:pPr>
            <w:r w:rsidRPr="0011754C">
              <w:rPr>
                <w:b/>
              </w:rPr>
              <w:t>100%</w:t>
            </w:r>
          </w:p>
        </w:tc>
      </w:tr>
      <w:tr w:rsidR="0011754C" w:rsidRPr="0011754C" w14:paraId="30B56480"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15FAC43" w14:textId="77777777" w:rsidR="0011754C" w:rsidRPr="0011754C" w:rsidRDefault="0011754C" w:rsidP="0011754C">
            <w:pPr>
              <w:rPr>
                <w:b/>
              </w:rPr>
            </w:pPr>
            <w:r w:rsidRPr="0011754C">
              <w:rPr>
                <w:b/>
              </w:rPr>
              <w:t>Lecturer:</w:t>
            </w:r>
          </w:p>
        </w:tc>
        <w:tc>
          <w:tcPr>
            <w:tcW w:w="3293" w:type="dxa"/>
            <w:tcBorders>
              <w:top w:val="single" w:sz="4" w:space="0" w:color="auto"/>
              <w:left w:val="single" w:sz="4" w:space="0" w:color="auto"/>
              <w:bottom w:val="single" w:sz="4" w:space="0" w:color="auto"/>
              <w:right w:val="single" w:sz="4" w:space="0" w:color="auto"/>
            </w:tcBorders>
          </w:tcPr>
          <w:p w14:paraId="6E60517E" w14:textId="77777777" w:rsidR="0011754C" w:rsidRPr="0011754C" w:rsidRDefault="0011754C" w:rsidP="0011754C">
            <w:pPr>
              <w:rPr>
                <w:b/>
              </w:rPr>
            </w:pP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0232FBC" w14:textId="77777777" w:rsidR="0011754C" w:rsidRPr="0011754C" w:rsidRDefault="0011754C" w:rsidP="0011754C">
            <w:pPr>
              <w:rPr>
                <w:b/>
              </w:rPr>
            </w:pPr>
            <w:r w:rsidRPr="0011754C">
              <w:rPr>
                <w:b/>
              </w:rPr>
              <w:t>Internal Verifier:</w:t>
            </w:r>
          </w:p>
        </w:tc>
        <w:tc>
          <w:tcPr>
            <w:tcW w:w="2268" w:type="dxa"/>
            <w:tcBorders>
              <w:top w:val="single" w:sz="4" w:space="0" w:color="auto"/>
              <w:left w:val="single" w:sz="4" w:space="0" w:color="auto"/>
              <w:bottom w:val="single" w:sz="4" w:space="0" w:color="auto"/>
              <w:right w:val="single" w:sz="4" w:space="0" w:color="auto"/>
            </w:tcBorders>
          </w:tcPr>
          <w:p w14:paraId="60EAF492" w14:textId="77777777" w:rsidR="0011754C" w:rsidRPr="0011754C" w:rsidRDefault="0011754C" w:rsidP="0011754C">
            <w:pPr>
              <w:rPr>
                <w:b/>
              </w:rPr>
            </w:pPr>
          </w:p>
        </w:tc>
      </w:tr>
      <w:tr w:rsidR="0011754C" w:rsidRPr="0011754C" w14:paraId="737A0801"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9DD5419" w14:textId="77777777" w:rsidR="0011754C" w:rsidRPr="0011754C" w:rsidRDefault="0011754C" w:rsidP="0011754C">
            <w:pPr>
              <w:rPr>
                <w:b/>
              </w:rPr>
            </w:pPr>
            <w:r w:rsidRPr="0011754C">
              <w:rPr>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AF01580" w14:textId="77777777" w:rsidR="0011754C" w:rsidRPr="0011754C" w:rsidRDefault="0011754C" w:rsidP="0011754C">
            <w:pPr>
              <w:rPr>
                <w:b/>
              </w:rPr>
            </w:pPr>
            <w:r w:rsidRPr="0011754C">
              <w:rPr>
                <w:b/>
                <w:lang w:val="en-US"/>
              </w:rPr>
              <w:t>Understanding &amp; Engaging in the Customer Experience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6775C835" w14:textId="77777777" w:rsidR="0011754C" w:rsidRPr="0011754C" w:rsidRDefault="0011754C" w:rsidP="0011754C">
            <w:pPr>
              <w:rPr>
                <w:b/>
              </w:rPr>
            </w:pPr>
            <w:r w:rsidRPr="0011754C">
              <w:rPr>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C8E8B12" w14:textId="77777777" w:rsidR="0011754C" w:rsidRPr="0011754C" w:rsidRDefault="0011754C" w:rsidP="0011754C">
            <w:pPr>
              <w:rPr>
                <w:b/>
              </w:rPr>
            </w:pPr>
            <w:r w:rsidRPr="0011754C">
              <w:rPr>
                <w:b/>
              </w:rPr>
              <w:t>4000</w:t>
            </w:r>
          </w:p>
        </w:tc>
      </w:tr>
    </w:tbl>
    <w:p w14:paraId="6D6FC241" w14:textId="544A5DD2" w:rsidR="00F80F04" w:rsidRDefault="00F80F04"/>
    <w:p w14:paraId="4BD6ED92" w14:textId="77777777" w:rsidR="00B75C9C" w:rsidRDefault="00B75C9C"/>
    <w:p w14:paraId="2D5D0B2A" w14:textId="77777777" w:rsidR="00B75C9C" w:rsidRDefault="00B75C9C"/>
    <w:p w14:paraId="4CFA6164" w14:textId="77777777" w:rsidR="00B75C9C" w:rsidRDefault="00B75C9C"/>
    <w:p w14:paraId="40469D5C" w14:textId="77777777" w:rsidR="00B75C9C" w:rsidRDefault="00B75C9C"/>
    <w:p w14:paraId="25BA87B8" w14:textId="77777777" w:rsidR="00B75C9C" w:rsidRDefault="00B75C9C"/>
    <w:p w14:paraId="03D86A76" w14:textId="77777777" w:rsidR="00B75C9C" w:rsidRDefault="00B75C9C"/>
    <w:p w14:paraId="594450FC" w14:textId="77777777" w:rsidR="00B75C9C" w:rsidRDefault="00B75C9C"/>
    <w:p w14:paraId="3631B89F" w14:textId="77777777" w:rsidR="00B75C9C" w:rsidRDefault="00B75C9C"/>
    <w:p w14:paraId="6F29631A" w14:textId="77777777" w:rsidR="00B75C9C" w:rsidRDefault="00B75C9C"/>
    <w:p w14:paraId="248661EF" w14:textId="77777777" w:rsidR="00B75C9C" w:rsidRDefault="00B75C9C"/>
    <w:p w14:paraId="73B13EA6" w14:textId="77777777" w:rsidR="00B75C9C" w:rsidRDefault="00B75C9C"/>
    <w:p w14:paraId="069A2304" w14:textId="77777777" w:rsidR="00B75C9C" w:rsidRDefault="00B75C9C"/>
    <w:p w14:paraId="470627F0" w14:textId="6B8D42CF" w:rsidR="00B75C9C" w:rsidRDefault="00B75C9C"/>
    <w:p w14:paraId="573A8EB5" w14:textId="6B266836" w:rsidR="00B75C9C" w:rsidRDefault="00B75C9C">
      <w:r>
        <w:lastRenderedPageBreak/>
        <w:t>Contents page</w:t>
      </w:r>
      <w:r>
        <w:br/>
      </w:r>
    </w:p>
    <w:p w14:paraId="233E5A5B" w14:textId="77777777" w:rsidR="00B75C9C" w:rsidRDefault="00B75C9C"/>
    <w:p w14:paraId="3AD9B388" w14:textId="77777777" w:rsidR="00B75C9C" w:rsidRDefault="00B75C9C"/>
    <w:p w14:paraId="5F27A642" w14:textId="77777777" w:rsidR="00B75C9C" w:rsidRDefault="00B75C9C"/>
    <w:p w14:paraId="286E3FA0" w14:textId="77777777" w:rsidR="00B75C9C" w:rsidRDefault="00B75C9C"/>
    <w:p w14:paraId="1030F359" w14:textId="77777777" w:rsidR="00B75C9C" w:rsidRDefault="00B75C9C"/>
    <w:p w14:paraId="7ACC6456" w14:textId="77777777" w:rsidR="00B75C9C" w:rsidRDefault="00B75C9C"/>
    <w:p w14:paraId="39492DC8" w14:textId="77777777" w:rsidR="00B75C9C" w:rsidRDefault="00B75C9C"/>
    <w:p w14:paraId="693C90A9" w14:textId="77777777" w:rsidR="00B75C9C" w:rsidRDefault="00B75C9C"/>
    <w:p w14:paraId="6AC409DA" w14:textId="77777777" w:rsidR="00B75C9C" w:rsidRDefault="00B75C9C"/>
    <w:p w14:paraId="06C7F4B0" w14:textId="77777777" w:rsidR="00B75C9C" w:rsidRDefault="00B75C9C"/>
    <w:p w14:paraId="44C45DDA" w14:textId="77777777" w:rsidR="00B75C9C" w:rsidRDefault="00B75C9C"/>
    <w:p w14:paraId="13D59BD8" w14:textId="77777777" w:rsidR="00B75C9C" w:rsidRDefault="00B75C9C"/>
    <w:p w14:paraId="18249F9A" w14:textId="77777777" w:rsidR="00B75C9C" w:rsidRDefault="00B75C9C"/>
    <w:p w14:paraId="69F772CB" w14:textId="77777777" w:rsidR="00B75C9C" w:rsidRDefault="00B75C9C"/>
    <w:p w14:paraId="5C73DB23" w14:textId="77777777" w:rsidR="00B75C9C" w:rsidRDefault="00B75C9C"/>
    <w:p w14:paraId="27B3A430" w14:textId="77777777" w:rsidR="00B75C9C" w:rsidRDefault="00B75C9C"/>
    <w:p w14:paraId="0F6123AA" w14:textId="77777777" w:rsidR="00B75C9C" w:rsidRDefault="00B75C9C"/>
    <w:p w14:paraId="08FA2C44" w14:textId="77777777" w:rsidR="00B75C9C" w:rsidRDefault="00B75C9C"/>
    <w:p w14:paraId="6CD442FB" w14:textId="77777777" w:rsidR="00B75C9C" w:rsidRDefault="00B75C9C"/>
    <w:p w14:paraId="64769687" w14:textId="77777777" w:rsidR="00B75C9C" w:rsidRDefault="00B75C9C"/>
    <w:p w14:paraId="371E989C" w14:textId="77777777" w:rsidR="00B75C9C" w:rsidRDefault="00B75C9C"/>
    <w:p w14:paraId="1D427BD7" w14:textId="77777777" w:rsidR="00B75C9C" w:rsidRDefault="00B75C9C"/>
    <w:p w14:paraId="7CFB4263" w14:textId="77777777" w:rsidR="00B75C9C" w:rsidRDefault="00B75C9C"/>
    <w:p w14:paraId="72CA0C66" w14:textId="77777777" w:rsidR="00B75C9C" w:rsidRDefault="00B75C9C"/>
    <w:p w14:paraId="672E413C" w14:textId="77777777" w:rsidR="00B75C9C" w:rsidRDefault="00B75C9C"/>
    <w:p w14:paraId="6D26F606" w14:textId="77777777" w:rsidR="00B75C9C" w:rsidRDefault="00B75C9C"/>
    <w:p w14:paraId="4F28FF35" w14:textId="77777777" w:rsidR="00B75C9C" w:rsidRPr="00B75C9C" w:rsidRDefault="00B75C9C" w:rsidP="00B75C9C">
      <w:pPr>
        <w:rPr>
          <w:b/>
          <w:bCs/>
        </w:rPr>
      </w:pPr>
      <w:r w:rsidRPr="00B75C9C">
        <w:rPr>
          <w:b/>
          <w:bCs/>
        </w:rPr>
        <w:lastRenderedPageBreak/>
        <w:t>A Critical Analysis of Customer Relationship Management and Quality Processes at Virgin Atlantic</w:t>
      </w:r>
    </w:p>
    <w:p w14:paraId="72D36912" w14:textId="77777777" w:rsidR="00B75C9C" w:rsidRPr="00B75C9C" w:rsidRDefault="00B75C9C" w:rsidP="00B75C9C">
      <w:pPr>
        <w:rPr>
          <w:b/>
          <w:bCs/>
        </w:rPr>
      </w:pPr>
      <w:r w:rsidRPr="00B75C9C">
        <w:rPr>
          <w:b/>
          <w:bCs/>
        </w:rPr>
        <w:t>Executive Summary</w:t>
      </w:r>
    </w:p>
    <w:p w14:paraId="66775CBA" w14:textId="747929D9" w:rsidR="00CE3168" w:rsidRPr="00CE3168" w:rsidRDefault="00CE3168" w:rsidP="00CE3168">
      <w:r w:rsidRPr="00CE3168">
        <w:t>Customer relationship management</w:t>
      </w:r>
      <w:r>
        <w:t xml:space="preserve"> </w:t>
      </w:r>
      <w:r w:rsidRPr="00CE3168">
        <w:t>and service quality are</w:t>
      </w:r>
      <w:r>
        <w:t xml:space="preserve"> both</w:t>
      </w:r>
      <w:r w:rsidRPr="00CE3168">
        <w:t xml:space="preserve"> important in the airline industry because the customer experience involves much more than the flight itself. For Virgin Atlantic, the customer journey starts with researching and booking a flight and continues through check-in, the airport experience, the flight, baggage collection, communication and future bookings through the Flying Club programme. This means quality needs to consider customer expectations, satisfaction, trust and perceived value, as well as operational performance.</w:t>
      </w:r>
    </w:p>
    <w:p w14:paraId="3EC3F37E" w14:textId="6F0BA262" w:rsidR="00CE3168" w:rsidRPr="00CE3168" w:rsidRDefault="00CF03D6" w:rsidP="00CE3168">
      <w:r w:rsidRPr="00CF03D6">
        <w:t>This report looks at Virgin Atlantic’s customer journey, from getting new customers to keeping them loyal. It uses theories such as relationship marketing, customer journeys, SERVQUAL, customer lifetime value, customer segmentation and customer loyalty. These ideas are then linked to Virgin Atlantic’s customer service, Flying Club loyalty scheme and recent business performance.</w:t>
      </w:r>
      <w:r>
        <w:br/>
      </w:r>
      <w:r>
        <w:br/>
      </w:r>
      <w:r w:rsidR="00CE3168" w:rsidRPr="00CE3168">
        <w:t>Virgin Atlantic has several strengths, including its customer-focused brand, customer service commitments, loyalty programme and different communication channels. In 2024, the airline reported record revenue of £3.3 billion, carried 5.6 million passengers and achieved a 98.6% flight completion factor. However, good operational performance alone does not guarantee customer satisfaction. Delays, poor communication or ineffective service recovery can still negatively affect the overall customer experience.</w:t>
      </w:r>
    </w:p>
    <w:p w14:paraId="4E96D59C" w14:textId="63789B58" w:rsidR="00B75C9C" w:rsidRPr="00B75C9C" w:rsidRDefault="00CE3168" w:rsidP="00B75C9C">
      <w:r w:rsidRPr="00CE3168">
        <w:t xml:space="preserve">The report therefore argues that Virgin Atlantic should continue to take an integrated approach to customer relationships, linking operational quality, employee service, digital systems, </w:t>
      </w:r>
      <w:r w:rsidR="0035082F" w:rsidRPr="00CE3168">
        <w:t>Customer relationship management</w:t>
      </w:r>
      <w:r w:rsidR="0035082F" w:rsidRPr="00CE3168">
        <w:t xml:space="preserve"> </w:t>
      </w:r>
      <w:r w:rsidRPr="00CE3168">
        <w:t xml:space="preserve">data and customer feedback. Customer value should also be measured through more than current spending, with factors such as loyalty, future potential, engagement and customer </w:t>
      </w:r>
      <w:r w:rsidR="005B6719">
        <w:t xml:space="preserve">support </w:t>
      </w:r>
      <w:r w:rsidR="005B6719" w:rsidRPr="00CE3168">
        <w:t>also</w:t>
      </w:r>
      <w:r w:rsidRPr="00CE3168">
        <w:t xml:space="preserve"> considered.</w:t>
      </w:r>
    </w:p>
    <w:p w14:paraId="1091BEF5" w14:textId="77777777" w:rsidR="00283E9A" w:rsidRPr="00283E9A" w:rsidRDefault="00B75C9C" w:rsidP="00283E9A">
      <w:r w:rsidRPr="00B75C9C">
        <w:rPr>
          <w:b/>
          <w:bCs/>
        </w:rPr>
        <w:t>Introduction</w:t>
      </w:r>
      <w:r w:rsidR="005B6719">
        <w:rPr>
          <w:b/>
          <w:bCs/>
        </w:rPr>
        <w:br/>
      </w:r>
      <w:r w:rsidR="00283E9A" w:rsidRPr="00283E9A">
        <w:t>The airline industry is very competitive, as customers can easily compare different airlines based on price, flight times, loyalty benefits and customer service. Providing a consistent service can also be difficult because there are many different things that can affect a customer's experience, such as staff, technology, airports, aircraft, weather and delays. This is why good customer service and quality management are important for airlines.</w:t>
      </w:r>
    </w:p>
    <w:p w14:paraId="4257768D" w14:textId="77777777" w:rsidR="00283E9A" w:rsidRPr="00283E9A" w:rsidRDefault="00283E9A" w:rsidP="00283E9A">
      <w:r w:rsidRPr="00283E9A">
        <w:t xml:space="preserve">Virgin Atlantic is a UK-based international airline and part of the wider Virgin Group. Customer service is an important part of the airline's brand, and Virgin Atlantic aims to "get it right first time, every time". Its customer service covers areas such as booking </w:t>
      </w:r>
      <w:r w:rsidRPr="00283E9A">
        <w:lastRenderedPageBreak/>
        <w:t>information, delays and cancellations, baggage, refunds, special assistance and complaints (Virgin Atlantic, n.d.-a). This shows that customer service is important throughout the whole journey and not just while the customer is on the plane.</w:t>
      </w:r>
    </w:p>
    <w:p w14:paraId="306BC5E2" w14:textId="77777777" w:rsidR="00283E9A" w:rsidRPr="00283E9A" w:rsidRDefault="00283E9A" w:rsidP="00283E9A">
      <w:r w:rsidRPr="00283E9A">
        <w:t>Virgin Atlantic has also performed strongly in recent years. In 2024, the airline reported record revenue of £3.3 billion and carried 5.6 million passengers. It also achieved a 98.6% flight completion rate and was recognised as the most punctual airline in the UK (Virgin Atlantic, 2025). However, good financial and flight performance does not always mean that every customer has had a good experience. For example, a customer could arrive at their destination on time but still be unhappy because of problems with booking, queues, communication or staff service.</w:t>
      </w:r>
    </w:p>
    <w:p w14:paraId="767E6113" w14:textId="089E1053" w:rsidR="00B75C9C" w:rsidRPr="00A92856" w:rsidRDefault="00283E9A" w:rsidP="00B75C9C">
      <w:r w:rsidRPr="00283E9A">
        <w:t xml:space="preserve">This report will look at Virgin Atlantic's customer journey, from attracting new customers and booking flights through to the actual flight, after-sales service and customer loyalty. It will also look at customer value, customer groups and how Virgin Atlantic manages its relationships with customers. The </w:t>
      </w:r>
      <w:r w:rsidR="00842E5D" w:rsidRPr="00283E9A">
        <w:t>focus</w:t>
      </w:r>
      <w:r w:rsidRPr="00283E9A">
        <w:t xml:space="preserve"> will be on how good quality and customer service can help Virgin Atlantic keep customers satisfied and encourage them to use the airline again.</w:t>
      </w:r>
      <w:r w:rsidR="00A92856">
        <w:br/>
      </w:r>
      <w:r w:rsidR="00B75C9C" w:rsidRPr="00B75C9C">
        <w:rPr>
          <w:b/>
          <w:bCs/>
        </w:rPr>
        <w:t xml:space="preserve"> Customer Relationship Management </w:t>
      </w:r>
      <w:r w:rsidR="00A92856">
        <w:rPr>
          <w:b/>
          <w:bCs/>
        </w:rPr>
        <w:t xml:space="preserve">(CRM) </w:t>
      </w:r>
      <w:r w:rsidR="00B75C9C" w:rsidRPr="00B75C9C">
        <w:rPr>
          <w:b/>
          <w:bCs/>
        </w:rPr>
        <w:t>and Customer Centrality</w:t>
      </w:r>
    </w:p>
    <w:p w14:paraId="695F01B9" w14:textId="77777777" w:rsidR="00B75C9C" w:rsidRPr="00B75C9C" w:rsidRDefault="00B75C9C" w:rsidP="00B75C9C">
      <w:r w:rsidRPr="00B75C9C">
        <w:t>CRM can be understood as a strategic approach to establishing, developing and maintaining profitable customer relationships. Payne and Frow (2005) argue that CRM should not be regarded simply as a technological system or database. Instead, it involves integrating processes, people, technology and customer information to create and maintain valuable relationships.</w:t>
      </w:r>
    </w:p>
    <w:p w14:paraId="7CD1FEBB" w14:textId="77777777" w:rsidR="00B75C9C" w:rsidRPr="00B75C9C" w:rsidRDefault="00B75C9C" w:rsidP="00B75C9C">
      <w:r w:rsidRPr="00B75C9C">
        <w:t>This distinction is particularly relevant to Virgin Atlantic. An airline may have sophisticated booking systems and customer data, but these systems have limited value if the information is not translated into a better customer experience. For example, knowing that a customer is a Flying Club member has greater value when this information allows the organisation to recognise the customer, provide relevant communication or deliver appropriate benefits.</w:t>
      </w:r>
    </w:p>
    <w:p w14:paraId="1F2634B0" w14:textId="06A33D3F" w:rsidR="00B75C9C" w:rsidRPr="00B75C9C" w:rsidRDefault="00B75C9C" w:rsidP="00B75C9C">
      <w:r w:rsidRPr="00B75C9C">
        <w:t xml:space="preserve">Relationship marketing theory also emphasises the importance of trust and commitment. Morgan and Hunt (1994) argue that trust and commitment are central mediating factors in successful relationship marketing. In an airline environment, trust is particularly important because customers provide money in advance for a service that will take place at a future date. </w:t>
      </w:r>
      <w:r w:rsidR="00543DA2" w:rsidRPr="00543DA2">
        <w:t>Customers therefore need to feel confident that the airline will provide the service promised and offer the right support if anything changes.</w:t>
      </w:r>
    </w:p>
    <w:p w14:paraId="17BFF505" w14:textId="77777777" w:rsidR="00B75C9C" w:rsidRPr="00B75C9C" w:rsidRDefault="00B75C9C" w:rsidP="00B75C9C">
      <w:r w:rsidRPr="00B75C9C">
        <w:t xml:space="preserve">Virgin Atlantic's brand creates an opportunity to build this trust. The organisation communicates a clear customer service promise and provides information about what customers should expect during disruption and other problems. This reduces </w:t>
      </w:r>
      <w:r w:rsidRPr="00B75C9C">
        <w:lastRenderedPageBreak/>
        <w:t>uncertainty, which is important in a service industry where the customer cannot physically inspect the service before purchasing it.</w:t>
      </w:r>
    </w:p>
    <w:p w14:paraId="3A277352" w14:textId="77777777" w:rsidR="00B75C9C" w:rsidRPr="00B75C9C" w:rsidRDefault="00B75C9C" w:rsidP="00B75C9C">
      <w:r w:rsidRPr="00B75C9C">
        <w:t>Customer centrality extends this principle by placing customer needs at the centre of organisational decision-making. Shah et al. (2006) argue that customer-centric organisations need to align processes, structures and culture around the creation of customer value. This is more demanding than simply collecting customer feedback. It requires organisations to use customer information when designing processes and making operational decisions.</w:t>
      </w:r>
    </w:p>
    <w:p w14:paraId="167FD49A" w14:textId="77777777" w:rsidR="00B75C9C" w:rsidRPr="00B75C9C" w:rsidRDefault="00B75C9C" w:rsidP="00B75C9C">
      <w:r w:rsidRPr="00B75C9C">
        <w:t>Virgin Atlantic demonstrates elements of customer centrality through its customer service commitments. For example, customers are provided with information about delays, cancellations and diversions through the website, email or SMS, airport information and employees. However, customer centrality becomes more challenging when operational priorities conflict with individual customer preferences. An airline must balance customer expectations against safety, aircraft availability, crew constraints, airport capacity and financial considerations.</w:t>
      </w:r>
    </w:p>
    <w:p w14:paraId="7EBE066D" w14:textId="52EE2EB1" w:rsidR="00B75C9C" w:rsidRPr="00B75C9C" w:rsidRDefault="00B75C9C" w:rsidP="00B75C9C">
      <w:r w:rsidRPr="00B75C9C">
        <w:t>Therefore, customer-centricity should not be interpreted as giving every customer everything they request. Instead, it involves designing processes that create fair, transparent and appropriate outcomes while recognising different customer needs.</w:t>
      </w:r>
    </w:p>
    <w:p w14:paraId="5B097D21" w14:textId="588EC319" w:rsidR="00B75C9C" w:rsidRPr="00B75C9C" w:rsidRDefault="00B75C9C" w:rsidP="00B75C9C">
      <w:pPr>
        <w:rPr>
          <w:b/>
          <w:bCs/>
        </w:rPr>
      </w:pPr>
      <w:r w:rsidRPr="00B75C9C">
        <w:rPr>
          <w:b/>
          <w:bCs/>
        </w:rPr>
        <w:t>Analysis of the Virgin Atlantic Customer Lifecycle</w:t>
      </w:r>
    </w:p>
    <w:p w14:paraId="5719514D" w14:textId="387AE99E" w:rsidR="00B75C9C" w:rsidRPr="00D50B8A" w:rsidRDefault="00B75C9C" w:rsidP="00B75C9C">
      <w:pPr>
        <w:rPr>
          <w:b/>
          <w:bCs/>
        </w:rPr>
      </w:pPr>
      <w:r w:rsidRPr="00B75C9C">
        <w:rPr>
          <w:b/>
          <w:bCs/>
        </w:rPr>
        <w:t>Customer Acquisition</w:t>
      </w:r>
      <w:r w:rsidR="00D50B8A">
        <w:rPr>
          <w:b/>
          <w:bCs/>
        </w:rPr>
        <w:br/>
      </w:r>
      <w:r w:rsidRPr="00B75C9C">
        <w:t>The customer lifecycle begins before the customer has purchased a ticket. At the acquisition stage, customers compare airlines according to price, destination, schedule, brand reputation, loyalty benefits and perceived service quality.</w:t>
      </w:r>
    </w:p>
    <w:p w14:paraId="0150E858" w14:textId="77777777" w:rsidR="00B75C9C" w:rsidRPr="00B75C9C" w:rsidRDefault="00B75C9C" w:rsidP="00B75C9C">
      <w:r w:rsidRPr="00B75C9C">
        <w:t>Virgin Atlantic competes through a differentiated brand rather than positioning itself solely as a low-cost airline. The organisation's product includes different cabin classes, including Economy, Premium and Upper Class, as well as its Flying Club loyalty programme and associated customer benefits.</w:t>
      </w:r>
    </w:p>
    <w:p w14:paraId="17EE24A1" w14:textId="77777777" w:rsidR="00B75C9C" w:rsidRPr="00B75C9C" w:rsidRDefault="00B75C9C" w:rsidP="00B75C9C">
      <w:r w:rsidRPr="00B75C9C">
        <w:t>At this stage, perceived value is particularly important. Zeithaml (1988) argues that customer value is based on the customer's assessment of what is received compared with what is given. This means that a cheaper ticket is not automatically better value. A customer may accept a higher fare if the perceived benefits include greater comfort, flexibility, better service or stronger loyalty rewards.</w:t>
      </w:r>
    </w:p>
    <w:p w14:paraId="25FFF1DC" w14:textId="77777777" w:rsidR="00B75C9C" w:rsidRPr="00B75C9C" w:rsidRDefault="00B75C9C" w:rsidP="00B75C9C">
      <w:r w:rsidRPr="00B75C9C">
        <w:t>Virgin Atlantic's customer service plan supports this process by stating that customers should be offered the lowest available fare for the relevant time, date and cabin when booking directly, while also making clear that cheaper fares may involve restrictions (Virgin Atlantic, n.d.-a). This is important for managing expectations because unclear conditions can create dissatisfaction later.</w:t>
      </w:r>
    </w:p>
    <w:p w14:paraId="66EE3AD5" w14:textId="77777777" w:rsidR="00B75C9C" w:rsidRPr="00B75C9C" w:rsidRDefault="00B75C9C" w:rsidP="00B75C9C">
      <w:r w:rsidRPr="00B75C9C">
        <w:lastRenderedPageBreak/>
        <w:t>However, there is a potential weakness. Airline pricing is complex, and customers may find it difficult to understand why prices change or why different fare types have different restrictions. A customer who believes that the cheapest fare represents a complete service may later perceive the organisation as unfair when additional costs or restrictions become apparent.</w:t>
      </w:r>
    </w:p>
    <w:p w14:paraId="5FCFF068" w14:textId="1F3CC04D" w:rsidR="00B75C9C" w:rsidRPr="00B75C9C" w:rsidRDefault="00BA46B4" w:rsidP="00B75C9C">
      <w:r w:rsidRPr="00BA46B4">
        <w:t>Because of this, customer acquisition should not just be measured by the number of bookings. Virgin Atlantic should also consider the cost of attracting customers, how much each customer spends, their satisfaction when booking, whether they book again and their overall value to the airline over time.</w:t>
      </w:r>
      <w:r w:rsidR="000C7612">
        <w:br/>
      </w:r>
      <w:r w:rsidR="000C7612">
        <w:br/>
      </w:r>
      <w:r w:rsidR="00B75C9C" w:rsidRPr="00B75C9C">
        <w:rPr>
          <w:b/>
          <w:bCs/>
        </w:rPr>
        <w:t xml:space="preserve"> Booking and Pre-Flight Experience</w:t>
      </w:r>
      <w:r w:rsidR="000C7612">
        <w:br/>
      </w:r>
      <w:r w:rsidR="00B75C9C" w:rsidRPr="00B75C9C">
        <w:t>Once a customer has booked, the relationship moves from acquisition to development. The organisation now has an opportunity to establish trust and reduce uncertainty.</w:t>
      </w:r>
    </w:p>
    <w:p w14:paraId="4746B9FF" w14:textId="77777777" w:rsidR="00B75C9C" w:rsidRPr="00B75C9C" w:rsidRDefault="00B75C9C" w:rsidP="00B75C9C">
      <w:r w:rsidRPr="00B75C9C">
        <w:t>The customer journey literature is useful here because customer experience develops across multiple touchpoints rather than a single interaction. Lemon and Verhoef (2016) explain that customer experiences are created across numerous touchpoints, channels and organisational functions.</w:t>
      </w:r>
    </w:p>
    <w:p w14:paraId="7F5A3AE8" w14:textId="77777777" w:rsidR="00B75C9C" w:rsidRPr="00B75C9C" w:rsidRDefault="00B75C9C" w:rsidP="00B75C9C">
      <w:r w:rsidRPr="00B75C9C">
        <w:t>For Virgin Atlantic, these touchpoints can include:</w:t>
      </w:r>
    </w:p>
    <w:p w14:paraId="471357FF" w14:textId="5F9C5345" w:rsidR="00B75C9C" w:rsidRPr="00B75C9C" w:rsidRDefault="00B75C9C" w:rsidP="000C7612">
      <w:r w:rsidRPr="00B75C9C">
        <w:t>The website or mobile application</w:t>
      </w:r>
      <w:r w:rsidR="000C7612">
        <w:br/>
      </w:r>
      <w:r w:rsidRPr="00B75C9C">
        <w:t>Booking confirmation</w:t>
      </w:r>
      <w:r w:rsidR="000C7612">
        <w:br/>
      </w:r>
      <w:r w:rsidRPr="00B75C9C">
        <w:t>Paymen</w:t>
      </w:r>
      <w:r w:rsidR="000C7612">
        <w:t>t</w:t>
      </w:r>
      <w:r w:rsidR="000C7612">
        <w:br/>
      </w:r>
      <w:r w:rsidRPr="00B75C9C">
        <w:t>Seat selection</w:t>
      </w:r>
      <w:r w:rsidR="000C7612">
        <w:br/>
      </w:r>
      <w:r w:rsidRPr="00B75C9C">
        <w:t>Additional services</w:t>
      </w:r>
      <w:r w:rsidR="000C7612">
        <w:br/>
      </w:r>
      <w:r w:rsidRPr="00B75C9C">
        <w:t>Flying</w:t>
      </w:r>
      <w:r w:rsidR="000C7612">
        <w:t xml:space="preserve"> </w:t>
      </w:r>
      <w:r w:rsidRPr="00B75C9C">
        <w:t>Club communication</w:t>
      </w:r>
      <w:r w:rsidR="000C7612">
        <w:br/>
      </w:r>
      <w:r w:rsidRPr="00B75C9C">
        <w:t>Online check-in</w:t>
      </w:r>
      <w:r w:rsidR="000C7612">
        <w:br/>
      </w:r>
      <w:r w:rsidRPr="00B75C9C">
        <w:t>Travel notifications</w:t>
      </w:r>
      <w:r w:rsidR="000C7612">
        <w:br/>
      </w:r>
      <w:r w:rsidRPr="00B75C9C">
        <w:t>Airport information</w:t>
      </w:r>
      <w:r w:rsidR="000C7612">
        <w:br/>
      </w:r>
      <w:r w:rsidRPr="00B75C9C">
        <w:t xml:space="preserve">Customer service </w:t>
      </w:r>
      <w:r w:rsidR="000C7612">
        <w:t>contact</w:t>
      </w:r>
      <w:r w:rsidR="000C7612">
        <w:br/>
      </w:r>
      <w:r w:rsidRPr="00B75C9C">
        <w:t>Disruption notifications</w:t>
      </w:r>
    </w:p>
    <w:p w14:paraId="4C23A5DB" w14:textId="77777777" w:rsidR="00B75C9C" w:rsidRPr="00B75C9C" w:rsidRDefault="00B75C9C" w:rsidP="00B75C9C">
      <w:r w:rsidRPr="00B75C9C">
        <w:t>The quality of one touchpoint can influence expectations of another. For example, a customer who receives a professional and straightforward booking experience may expect the same standard from airport employees and cabin crew.</w:t>
      </w:r>
    </w:p>
    <w:p w14:paraId="0E9EA2B2" w14:textId="77777777" w:rsidR="00B75C9C" w:rsidRPr="00B75C9C" w:rsidRDefault="00B75C9C" w:rsidP="00B75C9C">
      <w:r w:rsidRPr="00B75C9C">
        <w:t>This demonstrates why CRM cannot operate as an isolated marketing activity. Customer information needs to move effectively between the different stages of the journey. If a customer has already provided information online, repeatedly asking for the same information may create frustration and make the organisation appear disconnected.</w:t>
      </w:r>
    </w:p>
    <w:p w14:paraId="470965C6" w14:textId="0138B968" w:rsidR="00B75C9C" w:rsidRPr="00B75C9C" w:rsidRDefault="00B75C9C" w:rsidP="00B75C9C">
      <w:r w:rsidRPr="00B75C9C">
        <w:lastRenderedPageBreak/>
        <w:t>Digital service quality is increasingly relevant. Parasuraman et al. (2005) identify efficiency, fulfilment, system availability and privacy as important dimensions of electronic service quality. These dimensions can be applied to airline digital channels. A booking platform that is easy to use but frequently fails is not high quality. Equally, a system that works technically but does not provide clear information may still create a poor experience.</w:t>
      </w:r>
    </w:p>
    <w:p w14:paraId="4E924AB3" w14:textId="0B8A756E" w:rsidR="00B75C9C" w:rsidRPr="00B75C9C" w:rsidRDefault="00B75C9C" w:rsidP="00B75C9C">
      <w:pPr>
        <w:rPr>
          <w:b/>
          <w:bCs/>
        </w:rPr>
      </w:pPr>
      <w:r w:rsidRPr="00B75C9C">
        <w:rPr>
          <w:b/>
          <w:bCs/>
        </w:rPr>
        <w:t>Quality Processes and Their Impact on Customer Value</w:t>
      </w:r>
    </w:p>
    <w:p w14:paraId="44360577" w14:textId="4EA3B2B2" w:rsidR="00B75C9C" w:rsidRPr="00C32580" w:rsidRDefault="00B75C9C" w:rsidP="00B75C9C">
      <w:pPr>
        <w:rPr>
          <w:b/>
          <w:bCs/>
        </w:rPr>
      </w:pPr>
      <w:r w:rsidRPr="00B75C9C">
        <w:rPr>
          <w:b/>
          <w:bCs/>
        </w:rPr>
        <w:t>Understanding Service Quality</w:t>
      </w:r>
      <w:r w:rsidR="00C32580">
        <w:rPr>
          <w:b/>
          <w:bCs/>
        </w:rPr>
        <w:br/>
      </w:r>
      <w:r w:rsidRPr="00B75C9C">
        <w:t>Service quality is more complex than simply meeting technical specifications. Grönroos (1984) distinguishes between technical quality, which concerns what the customer receives, and functional quality, which concerns how the service is delivered.</w:t>
      </w:r>
    </w:p>
    <w:p w14:paraId="677C8B62" w14:textId="77777777" w:rsidR="00B75C9C" w:rsidRPr="00B75C9C" w:rsidRDefault="00B75C9C" w:rsidP="00B75C9C">
      <w:r w:rsidRPr="00B75C9C">
        <w:t>This distinction is highly relevant to Virgin Atlantic. The technical outcome of an airline service may be that the customer and baggage arrive at the intended destination. However, functional quality includes how employees communicate, how problems are handled and whether the customer feels respected.</w:t>
      </w:r>
    </w:p>
    <w:p w14:paraId="7418DA7E" w14:textId="7D3F8266" w:rsidR="00B75C9C" w:rsidRPr="00B75C9C" w:rsidRDefault="00377233" w:rsidP="00B75C9C">
      <w:r w:rsidRPr="00377233">
        <w:t>Parasuraman et al. (1988) developed the SERVQUAL model, which looks at areas such as reliability, responsiveness, assurance, empathy and the physical aspects of a service. Although the model has some limitations, it can still be useful when looking at the quality of service provided by an airline such as Virgin Atlantic.</w:t>
      </w:r>
      <w:r>
        <w:br/>
      </w:r>
      <w:r>
        <w:br/>
      </w:r>
      <w:r w:rsidR="00B75C9C" w:rsidRPr="00B75C9C">
        <w:t>Reliability is particularly important because customers expect the airline to operate the promised service. Virgin Atlantic's reported 98.6% flight completion factor in 2024 provides a useful operational indicator (Virgin Atlantic, 2025). However, completion alone does not measure the complete customer experience.</w:t>
      </w:r>
    </w:p>
    <w:p w14:paraId="78831A91" w14:textId="77777777" w:rsidR="00B75C9C" w:rsidRPr="00B75C9C" w:rsidRDefault="00B75C9C" w:rsidP="00B75C9C">
      <w:r w:rsidRPr="00B75C9C">
        <w:t>Responsiveness is equally important during disruption. Virgin Atlantic's customer service plan states that customers affected by cancellations, delays of more than 30 minutes or diversions will receive information through several channels (Virgin Atlantic, n.d.-a). This demonstrates a formal process designed to reduce uncertainty.</w:t>
      </w:r>
    </w:p>
    <w:p w14:paraId="589F242F" w14:textId="77777777" w:rsidR="00B75C9C" w:rsidRPr="00B75C9C" w:rsidRDefault="00B75C9C" w:rsidP="00B75C9C">
      <w:r w:rsidRPr="00B75C9C">
        <w:t>Assurance relates to employees' knowledge and ability to create confidence. In an airline environment, this can be particularly important when customers are anxious or when unexpected situations occur. Empathy is also important because disruption can have significant consequences, such as missed meetings, holidays or connecting flights.</w:t>
      </w:r>
    </w:p>
    <w:p w14:paraId="3C82EA45" w14:textId="77777777" w:rsidR="00F4315F" w:rsidRPr="00F4315F" w:rsidRDefault="00F4315F" w:rsidP="00F4315F">
      <w:r w:rsidRPr="00F4315F">
        <w:t>The physical side of the service includes things like the condition of the aircraft, how the cabin looks, airport facilities and how staff present themselves. These things are important because they can affect the customer's first impression and overall experience.</w:t>
      </w:r>
    </w:p>
    <w:p w14:paraId="657DF683" w14:textId="78D7CDA3" w:rsidR="00B75C9C" w:rsidRPr="00B75C9C" w:rsidRDefault="00F4315F" w:rsidP="00B75C9C">
      <w:r w:rsidRPr="00F4315F">
        <w:lastRenderedPageBreak/>
        <w:t>One weakness of the SERVQUAL model is that customers do not always judge each part of the service separately. For example, a good flight experience may not make up for lost baggage or poor communication. This shows that Virgin Atlantic needs to look at the whole customer journey when measuring and improving service quality.</w:t>
      </w:r>
    </w:p>
    <w:p w14:paraId="04731750" w14:textId="6EBD056A" w:rsidR="00B75C9C" w:rsidRPr="00C32580" w:rsidRDefault="00B75C9C" w:rsidP="00B75C9C">
      <w:pPr>
        <w:rPr>
          <w:b/>
          <w:bCs/>
        </w:rPr>
      </w:pPr>
      <w:r w:rsidRPr="00B75C9C">
        <w:rPr>
          <w:b/>
          <w:bCs/>
        </w:rPr>
        <w:t>Managing Customer Expectations</w:t>
      </w:r>
      <w:r w:rsidR="00C32580">
        <w:rPr>
          <w:b/>
          <w:bCs/>
        </w:rPr>
        <w:br/>
      </w:r>
      <w:r w:rsidRPr="00B75C9C">
        <w:t>Customer expectations are particularly difficult to manage in aviation because customers often purchase the service weeks or months before it is delivered. Expectations are therefore influenced by advertising, previous experiences, reviews, price, loyalty status and communications.</w:t>
      </w:r>
    </w:p>
    <w:p w14:paraId="4E520B9D" w14:textId="77777777" w:rsidR="00B75C9C" w:rsidRPr="00B75C9C" w:rsidRDefault="00B75C9C" w:rsidP="00B75C9C">
      <w:r w:rsidRPr="00B75C9C">
        <w:t>Virgin Atlantic's branding creates relatively high expectations. A premium brand promise means customers are likely to expect more than simply transportation from one airport to another.</w:t>
      </w:r>
    </w:p>
    <w:p w14:paraId="3C945EAD" w14:textId="77777777" w:rsidR="00B75C9C" w:rsidRPr="00B75C9C" w:rsidRDefault="00B75C9C" w:rsidP="00B75C9C">
      <w:r w:rsidRPr="00B75C9C">
        <w:t>This creates a potential quality gap. If the organisation promises a distinctive and high-quality experience but delivers a standard experience, customers may perceive a significant gap between expectation and performance.</w:t>
      </w:r>
    </w:p>
    <w:p w14:paraId="2300E81E" w14:textId="77777777" w:rsidR="00B75C9C" w:rsidRPr="00B75C9C" w:rsidRDefault="00B75C9C" w:rsidP="00B75C9C">
      <w:r w:rsidRPr="00B75C9C">
        <w:t>The customer service plan is therefore important because it provides specific expectations concerning disruption, refunds, baggage and complaint handling. For example, Virgin Atlantic states that, under normal circumstances, complaints should receive a response within 28 days and no later than 60 days (Virgin Atlantic, n.d.-a).</w:t>
      </w:r>
    </w:p>
    <w:p w14:paraId="74D5957F" w14:textId="77777777" w:rsidR="00B75C9C" w:rsidRPr="00B75C9C" w:rsidRDefault="00B75C9C" w:rsidP="00B75C9C">
      <w:r w:rsidRPr="00B75C9C">
        <w:t>Such commitments can strengthen trust because they provide customers with a clear understanding of what will happen. However, commitments can also create risk. Once an organisation publishes a service promise, customers can judge performance against it. Therefore, quality standards should only be communicated when the organisation has sufficient operational capability to deliver them consistently.</w:t>
      </w:r>
    </w:p>
    <w:p w14:paraId="49FC3EAB" w14:textId="4F0F3B6A" w:rsidR="00B75C9C" w:rsidRPr="00B75C9C" w:rsidRDefault="00B75C9C" w:rsidP="00B75C9C">
      <w:r w:rsidRPr="00B75C9C">
        <w:t>This supports the argument that expectation management should be regarded as part of quality management rather than simply a communications function.</w:t>
      </w:r>
    </w:p>
    <w:p w14:paraId="424A62A6" w14:textId="2239E8C3" w:rsidR="00B75C9C" w:rsidRPr="001D6437" w:rsidRDefault="00B75C9C" w:rsidP="00B75C9C">
      <w:pPr>
        <w:rPr>
          <w:b/>
          <w:bCs/>
        </w:rPr>
      </w:pPr>
      <w:r w:rsidRPr="00B75C9C">
        <w:rPr>
          <w:b/>
          <w:bCs/>
        </w:rPr>
        <w:t>Customer Value: Direct and Indirect Measures</w:t>
      </w:r>
      <w:r w:rsidR="001D6437">
        <w:rPr>
          <w:b/>
          <w:bCs/>
        </w:rPr>
        <w:br/>
      </w:r>
      <w:r w:rsidRPr="00B75C9C">
        <w:t>Customer value should be assessed through both financial and non-financial measures.</w:t>
      </w:r>
    </w:p>
    <w:p w14:paraId="0204FCD8" w14:textId="4CB6FAEA" w:rsidR="00B75C9C" w:rsidRPr="001D6437" w:rsidRDefault="00B75C9C" w:rsidP="001D6437">
      <w:pPr>
        <w:rPr>
          <w:b/>
          <w:bCs/>
        </w:rPr>
      </w:pPr>
      <w:r w:rsidRPr="00B75C9C">
        <w:rPr>
          <w:b/>
          <w:bCs/>
        </w:rPr>
        <w:t xml:space="preserve"> Direct Customer Value</w:t>
      </w:r>
      <w:r w:rsidR="001D6437">
        <w:rPr>
          <w:b/>
          <w:bCs/>
        </w:rPr>
        <w:br/>
      </w:r>
      <w:r w:rsidRPr="00B75C9C">
        <w:t>Direct customer value can include:</w:t>
      </w:r>
      <w:r w:rsidR="001D6437">
        <w:rPr>
          <w:b/>
          <w:bCs/>
        </w:rPr>
        <w:br/>
      </w:r>
      <w:r w:rsidR="001D6437">
        <w:rPr>
          <w:b/>
          <w:bCs/>
        </w:rPr>
        <w:br/>
      </w:r>
      <w:r w:rsidRPr="00B75C9C">
        <w:t>Revenue from flight bookings</w:t>
      </w:r>
      <w:r w:rsidR="001D6437">
        <w:rPr>
          <w:b/>
          <w:bCs/>
        </w:rPr>
        <w:br/>
      </w:r>
      <w:r w:rsidRPr="00B75C9C">
        <w:t>Revenue from premium cabins</w:t>
      </w:r>
      <w:r w:rsidR="001D6437">
        <w:rPr>
          <w:b/>
          <w:bCs/>
        </w:rPr>
        <w:br/>
      </w:r>
      <w:r w:rsidRPr="00B75C9C">
        <w:t>Ancillary purchases</w:t>
      </w:r>
      <w:r w:rsidR="001D6437">
        <w:rPr>
          <w:b/>
          <w:bCs/>
        </w:rPr>
        <w:br/>
      </w:r>
      <w:r w:rsidRPr="00B75C9C">
        <w:t>Holiday bookings</w:t>
      </w:r>
      <w:r w:rsidR="001D6437">
        <w:rPr>
          <w:b/>
          <w:bCs/>
        </w:rPr>
        <w:br/>
      </w:r>
      <w:r w:rsidRPr="00B75C9C">
        <w:t>Loyalty programme activity</w:t>
      </w:r>
      <w:r w:rsidR="001D6437">
        <w:rPr>
          <w:b/>
          <w:bCs/>
        </w:rPr>
        <w:br/>
      </w:r>
      <w:r w:rsidRPr="00B75C9C">
        <w:lastRenderedPageBreak/>
        <w:t>Repeat purchases</w:t>
      </w:r>
      <w:r w:rsidR="001D6437">
        <w:rPr>
          <w:b/>
          <w:bCs/>
        </w:rPr>
        <w:br/>
      </w:r>
      <w:r w:rsidRPr="00B75C9C">
        <w:t>Customer lifetime value</w:t>
      </w:r>
      <w:r w:rsidR="001D6437">
        <w:rPr>
          <w:b/>
          <w:bCs/>
        </w:rPr>
        <w:br/>
      </w:r>
      <w:r w:rsidRPr="00B75C9C">
        <w:t>Contribution margin</w:t>
      </w:r>
    </w:p>
    <w:p w14:paraId="1464982E" w14:textId="77777777" w:rsidR="00B75C9C" w:rsidRPr="00B75C9C" w:rsidRDefault="00B75C9C" w:rsidP="00B75C9C">
      <w:r w:rsidRPr="00B75C9C">
        <w:t>Customer lifetime value is particularly useful because it moves management attention away from a single transaction. A customer who makes a modest booking today may become highly valuable if they repeatedly travel with the airline for many years.</w:t>
      </w:r>
    </w:p>
    <w:p w14:paraId="722EC88B" w14:textId="52F50510" w:rsidR="00B75C9C" w:rsidRPr="00B75C9C" w:rsidRDefault="00B75C9C" w:rsidP="00B75C9C">
      <w:r w:rsidRPr="00B75C9C">
        <w:t xml:space="preserve">Virgin Atlantic's Flying Club provides a </w:t>
      </w:r>
      <w:r w:rsidR="00620EA8">
        <w:t>system</w:t>
      </w:r>
      <w:r w:rsidRPr="00B75C9C">
        <w:t xml:space="preserve"> for supporting this relationship. Members can earn Virgin Points through Virgin Atlantic, partner airlines and other partners and can use points for future rewards. Virgin Points do not expire, subject to the programme's terms (Virgin Atlantic, n.d.-b).</w:t>
      </w:r>
    </w:p>
    <w:p w14:paraId="07D0774F" w14:textId="77777777" w:rsidR="00B75C9C" w:rsidRPr="00B75C9C" w:rsidRDefault="00B75C9C" w:rsidP="00B75C9C">
      <w:r w:rsidRPr="00B75C9C">
        <w:t>The introduction of the High Five reward further demonstrates an attempt to recognise long-term behaviour. From January 2026, members who fly with Virgin Atlantic across five different years can receive 12,000 Virgin Points, regardless of tier or spend (Virgin Atlantic, 2025).</w:t>
      </w:r>
    </w:p>
    <w:p w14:paraId="637DBA15" w14:textId="77777777" w:rsidR="00B75C9C" w:rsidRPr="00B75C9C" w:rsidRDefault="00B75C9C" w:rsidP="00B75C9C">
      <w:r w:rsidRPr="00B75C9C">
        <w:t>This is significant because it recognises relationship duration rather than simply current financial value. It could encourage customers who are not frequent high-spending travellers to continue choosing Virgin Atlantic.</w:t>
      </w:r>
    </w:p>
    <w:p w14:paraId="63224D85" w14:textId="77777777" w:rsidR="00C151BD" w:rsidRDefault="00C151BD" w:rsidP="00B75C9C">
      <w:r w:rsidRPr="00C151BD">
        <w:t>However, CLV is not a perfect way of measuring customer value because it is difficult to predict what a customer will do in the future. The calculation can also change depending on customer spending, how long they stay with the airline and the costs involved. Therefore, CLV should be used alongside other measures, such as customer behaviour and their overall experience.</w:t>
      </w:r>
    </w:p>
    <w:p w14:paraId="137AE0D4" w14:textId="13C44624" w:rsidR="00B75C9C" w:rsidRPr="00D310FE" w:rsidRDefault="00D310FE" w:rsidP="00B75C9C">
      <w:pPr>
        <w:rPr>
          <w:b/>
          <w:bCs/>
        </w:rPr>
      </w:pPr>
      <w:r>
        <w:t>I</w:t>
      </w:r>
      <w:r w:rsidR="00B75C9C" w:rsidRPr="00B75C9C">
        <w:rPr>
          <w:b/>
          <w:bCs/>
        </w:rPr>
        <w:t>ndirect Customer Value</w:t>
      </w:r>
      <w:r>
        <w:rPr>
          <w:b/>
          <w:bCs/>
        </w:rPr>
        <w:br/>
      </w:r>
      <w:r w:rsidR="00B75C9C" w:rsidRPr="00B75C9C">
        <w:t>Customers can also create value indirectly.</w:t>
      </w:r>
    </w:p>
    <w:p w14:paraId="27519893" w14:textId="332B985E" w:rsidR="00B75C9C" w:rsidRPr="00B75C9C" w:rsidRDefault="00B75C9C" w:rsidP="00D310FE">
      <w:r w:rsidRPr="00B75C9C">
        <w:t>This may include:</w:t>
      </w:r>
      <w:r w:rsidR="00D310FE">
        <w:br/>
      </w:r>
      <w:r w:rsidRPr="00B75C9C">
        <w:t>Positive word of mout</w:t>
      </w:r>
      <w:r w:rsidR="00D310FE">
        <w:t>h</w:t>
      </w:r>
      <w:r w:rsidR="00D310FE">
        <w:br/>
      </w:r>
      <w:r w:rsidRPr="00B75C9C">
        <w:t>Social media advocacy</w:t>
      </w:r>
      <w:r w:rsidR="00D310FE">
        <w:br/>
      </w:r>
      <w:r w:rsidRPr="00B75C9C">
        <w:t>Online reviews</w:t>
      </w:r>
      <w:r w:rsidR="00D310FE">
        <w:br/>
      </w:r>
      <w:r w:rsidRPr="00B75C9C">
        <w:t>Referrals</w:t>
      </w:r>
      <w:r w:rsidR="00D310FE">
        <w:br/>
      </w:r>
      <w:r w:rsidRPr="00B75C9C">
        <w:t>Brand reputation</w:t>
      </w:r>
      <w:r w:rsidR="00D310FE">
        <w:br/>
      </w:r>
      <w:r w:rsidRPr="00B75C9C">
        <w:t>Customer feedback</w:t>
      </w:r>
      <w:r w:rsidR="00D310FE">
        <w:br/>
      </w:r>
      <w:r w:rsidRPr="00B75C9C">
        <w:t>Reduced cost of serving experienced customers</w:t>
      </w:r>
      <w:r w:rsidR="00D310FE">
        <w:br/>
      </w:r>
      <w:r w:rsidRPr="00B75C9C">
        <w:t>Increased trust among other consumers</w:t>
      </w:r>
    </w:p>
    <w:p w14:paraId="00570790" w14:textId="2DD72A85" w:rsidR="00B75C9C" w:rsidRPr="00B75C9C" w:rsidRDefault="00B75C9C" w:rsidP="00B75C9C">
      <w:r w:rsidRPr="00B75C9C">
        <w:t xml:space="preserve">Chaudhuri and Holbrook (2001) found that brand trust and brand affect can influence both </w:t>
      </w:r>
      <w:r w:rsidR="009744CD">
        <w:t>behavioural</w:t>
      </w:r>
      <w:r w:rsidRPr="00B75C9C">
        <w:t xml:space="preserve"> and purchase loyalty, demonstrating that emotional relationships can have commercial consequences.</w:t>
      </w:r>
      <w:r w:rsidR="009744CD">
        <w:t xml:space="preserve"> </w:t>
      </w:r>
    </w:p>
    <w:p w14:paraId="25C9CFB8" w14:textId="77777777" w:rsidR="00B75C9C" w:rsidRPr="00B75C9C" w:rsidRDefault="00B75C9C" w:rsidP="00B75C9C">
      <w:r w:rsidRPr="00B75C9C">
        <w:lastRenderedPageBreak/>
        <w:t>This is particularly relevant to Virgin Atlantic because its brand identity is closely connected to the customer experience. A customer who feels emotionally connected to the brand may recommend it to others even where a competitor offers a cheaper fare.</w:t>
      </w:r>
    </w:p>
    <w:p w14:paraId="0F594859" w14:textId="076FA8FB" w:rsidR="00B75C9C" w:rsidRPr="00B75C9C" w:rsidRDefault="00B75C9C" w:rsidP="00B75C9C">
      <w:r w:rsidRPr="00B75C9C">
        <w:t>Therefore, a CRM system focused only on immediate revenue could undervalue highly engaged customers. A customer with moderate annual spending but strong advocacy may generate additional customers through recommendations.</w:t>
      </w:r>
    </w:p>
    <w:p w14:paraId="0135987F" w14:textId="4D43F652" w:rsidR="00B75C9C" w:rsidRPr="008C7C0E" w:rsidRDefault="00B75C9C" w:rsidP="00B75C9C">
      <w:pPr>
        <w:rPr>
          <w:b/>
          <w:bCs/>
        </w:rPr>
      </w:pPr>
      <w:r w:rsidRPr="00B75C9C">
        <w:rPr>
          <w:b/>
          <w:bCs/>
        </w:rPr>
        <w:t>Customer Segmentation</w:t>
      </w:r>
      <w:r w:rsidR="008C7C0E">
        <w:rPr>
          <w:b/>
          <w:bCs/>
        </w:rPr>
        <w:br/>
      </w:r>
      <w:proofErr w:type="spellStart"/>
      <w:r w:rsidRPr="00B75C9C">
        <w:t>Segmentation</w:t>
      </w:r>
      <w:proofErr w:type="spellEnd"/>
      <w:r w:rsidRPr="00B75C9C">
        <w:t xml:space="preserve"> enables an organisation to recognise that customers have different needs and different potential values.</w:t>
      </w:r>
    </w:p>
    <w:p w14:paraId="0027E1EF" w14:textId="77777777" w:rsidR="00B75C9C" w:rsidRPr="00B75C9C" w:rsidRDefault="00B75C9C" w:rsidP="00B75C9C">
      <w:r w:rsidRPr="00B75C9C">
        <w:t>Virgin Atlantic's customer base can be segmented using several variables.</w:t>
      </w:r>
    </w:p>
    <w:p w14:paraId="1E472973" w14:textId="6D66E4BF" w:rsidR="00B75C9C" w:rsidRPr="00D00F7E" w:rsidRDefault="00B75C9C" w:rsidP="00B75C9C">
      <w:pPr>
        <w:rPr>
          <w:b/>
          <w:bCs/>
        </w:rPr>
      </w:pPr>
      <w:r w:rsidRPr="00B75C9C">
        <w:rPr>
          <w:b/>
          <w:bCs/>
        </w:rPr>
        <w:t>Demographic segmentation</w:t>
      </w:r>
      <w:r w:rsidR="00D00F7E">
        <w:rPr>
          <w:b/>
          <w:bCs/>
        </w:rPr>
        <w:br/>
      </w:r>
      <w:r w:rsidRPr="00B75C9C">
        <w:t>Customers may differ according to age, occupation, household characteristics and income.</w:t>
      </w:r>
    </w:p>
    <w:p w14:paraId="4E0482BB" w14:textId="79B1F63F" w:rsidR="00B75C9C" w:rsidRPr="00D00F7E" w:rsidRDefault="00B75C9C" w:rsidP="00B75C9C">
      <w:pPr>
        <w:rPr>
          <w:b/>
          <w:bCs/>
        </w:rPr>
      </w:pPr>
      <w:r w:rsidRPr="00B75C9C">
        <w:rPr>
          <w:b/>
          <w:bCs/>
        </w:rPr>
        <w:t>Behavioural segmentatio</w:t>
      </w:r>
      <w:r w:rsidR="00D00F7E">
        <w:rPr>
          <w:b/>
          <w:bCs/>
        </w:rPr>
        <w:t>n</w:t>
      </w:r>
      <w:r w:rsidR="00D00F7E">
        <w:rPr>
          <w:b/>
          <w:bCs/>
        </w:rPr>
        <w:br/>
      </w:r>
      <w:r w:rsidRPr="00B75C9C">
        <w:t>Customers can be divided according to travel frequency, booking behaviour, cabin preference and loyalty programme engagement.</w:t>
      </w:r>
    </w:p>
    <w:p w14:paraId="1F0042D3" w14:textId="1D6F9F0F" w:rsidR="00B75C9C" w:rsidRPr="00D00F7E" w:rsidRDefault="00B75C9C" w:rsidP="00B75C9C">
      <w:pPr>
        <w:rPr>
          <w:b/>
          <w:bCs/>
        </w:rPr>
      </w:pPr>
      <w:r w:rsidRPr="00B75C9C">
        <w:rPr>
          <w:b/>
          <w:bCs/>
        </w:rPr>
        <w:t xml:space="preserve">Value-based </w:t>
      </w:r>
      <w:r w:rsidR="00D00F7E">
        <w:rPr>
          <w:b/>
          <w:bCs/>
        </w:rPr>
        <w:t>segmentation</w:t>
      </w:r>
      <w:r w:rsidR="00D00F7E">
        <w:rPr>
          <w:b/>
          <w:bCs/>
        </w:rPr>
        <w:br/>
      </w:r>
      <w:r w:rsidRPr="00B75C9C">
        <w:t>Customers can be categorised according to current and predicted financial value.</w:t>
      </w:r>
    </w:p>
    <w:p w14:paraId="5958A534" w14:textId="31D2DDF0" w:rsidR="00B75C9C" w:rsidRPr="00D00F7E" w:rsidRDefault="00B75C9C" w:rsidP="00B75C9C">
      <w:pPr>
        <w:rPr>
          <w:b/>
          <w:bCs/>
        </w:rPr>
      </w:pPr>
      <w:r w:rsidRPr="00B75C9C">
        <w:rPr>
          <w:b/>
          <w:bCs/>
        </w:rPr>
        <w:t xml:space="preserve">Needs-based </w:t>
      </w:r>
      <w:r w:rsidR="00D00F7E">
        <w:rPr>
          <w:b/>
          <w:bCs/>
        </w:rPr>
        <w:t>segmentation</w:t>
      </w:r>
      <w:r w:rsidR="00D00F7E">
        <w:rPr>
          <w:b/>
          <w:bCs/>
        </w:rPr>
        <w:br/>
      </w:r>
      <w:r w:rsidRPr="00B75C9C">
        <w:t>Customers can also be differentiated according to their reasons for travelling. Business travellers may prioritise flexibility, reliability and productivity, while leisure customers may prioritise price, baggage allowance and holiday convenience.</w:t>
      </w:r>
    </w:p>
    <w:p w14:paraId="37E91BE5" w14:textId="74146591" w:rsidR="00B75C9C" w:rsidRPr="00D00F7E" w:rsidRDefault="00B75C9C" w:rsidP="00B75C9C">
      <w:pPr>
        <w:rPr>
          <w:b/>
          <w:bCs/>
        </w:rPr>
      </w:pPr>
      <w:r w:rsidRPr="00B75C9C">
        <w:rPr>
          <w:b/>
          <w:bCs/>
        </w:rPr>
        <w:t>Loyalty-based segmentation</w:t>
      </w:r>
      <w:r w:rsidR="00D00F7E">
        <w:rPr>
          <w:b/>
          <w:bCs/>
        </w:rPr>
        <w:br/>
      </w:r>
      <w:r w:rsidRPr="00B75C9C">
        <w:t>Flying Club provides an additional segmentation opportunity through membership tiers and engagement.</w:t>
      </w:r>
    </w:p>
    <w:p w14:paraId="04DFFF6E" w14:textId="77777777" w:rsidR="00B75C9C" w:rsidRPr="00B75C9C" w:rsidRDefault="00B75C9C" w:rsidP="00B75C9C">
      <w:r w:rsidRPr="00B75C9C">
        <w:t>Segmentation is beneficial because treating every customer identically may be inefficient. A frequent business traveller may value schedule reliability and flexibility more than promotional discounts. A leisure traveller may respond more positively to destination offers or holiday packages.</w:t>
      </w:r>
    </w:p>
    <w:p w14:paraId="2056CD45" w14:textId="77777777" w:rsidR="00B75C9C" w:rsidRPr="00B75C9C" w:rsidRDefault="00B75C9C" w:rsidP="00B75C9C">
      <w:r w:rsidRPr="00B75C9C">
        <w:t>However, segmentation creates a potential ethical and commercial risk. If high-value customers receive significantly better service while lower-value customers receive poor treatment, the organisation may damage customer trust. A basic standard of quality should therefore be maintained across all customer groups.</w:t>
      </w:r>
    </w:p>
    <w:p w14:paraId="6E45143D" w14:textId="77777777" w:rsidR="004E790B" w:rsidRPr="004E790B" w:rsidRDefault="00B75C9C" w:rsidP="004E790B">
      <w:r w:rsidRPr="00B75C9C">
        <w:t>Customer centrality means that segmentation should support relevant service rather than create unjustified discrimination. The most appropriate strategy is therefore a combination of universal service standards and targeted additional benefits</w:t>
      </w:r>
      <w:r w:rsidR="0082244B">
        <w:t>.</w:t>
      </w:r>
      <w:r w:rsidR="00503D47">
        <w:br/>
      </w:r>
      <w:r w:rsidR="00503D47">
        <w:lastRenderedPageBreak/>
        <w:br/>
      </w:r>
      <w:r w:rsidRPr="00B75C9C">
        <w:rPr>
          <w:b/>
          <w:bCs/>
        </w:rPr>
        <w:t>Customer Retention and Loyalt</w:t>
      </w:r>
      <w:r w:rsidR="00503D47">
        <w:rPr>
          <w:b/>
          <w:bCs/>
        </w:rPr>
        <w:t>y</w:t>
      </w:r>
      <w:r w:rsidR="00503D47">
        <w:rPr>
          <w:b/>
          <w:bCs/>
        </w:rPr>
        <w:br/>
      </w:r>
      <w:r w:rsidR="004E790B" w:rsidRPr="004E790B">
        <w:t>Customer retention is important because keeping existing customers can be more cost-effective than constantly trying to attract new ones. Customers who have a good experience are also more likely to book with the airline again.</w:t>
      </w:r>
    </w:p>
    <w:p w14:paraId="6B26613E" w14:textId="77777777" w:rsidR="004E790B" w:rsidRPr="004E790B" w:rsidRDefault="004E790B" w:rsidP="004E790B">
      <w:r w:rsidRPr="004E790B">
        <w:t>Dick and Basu (1994) explain that loyalty is not just about customers using the same company repeatedly, but also about having a positive attitude towards the company. For example, a customer might keep using an airline simply because it offers the most convenient flight, rather than because they are genuinely loyal to the brand.</w:t>
      </w:r>
    </w:p>
    <w:p w14:paraId="3A6D75BE" w14:textId="77777777" w:rsidR="004E790B" w:rsidRPr="004E790B" w:rsidRDefault="004E790B" w:rsidP="004E790B">
      <w:r w:rsidRPr="004E790B">
        <w:t>Virgin Atlantic's Flying Club helps encourage loyalty by allowing customers to earn points and tier points when they travel. This gives customers a reason to continue using Virgin Atlantic and can also help create a stronger connection with the brand.</w:t>
      </w:r>
    </w:p>
    <w:p w14:paraId="144ADB5C" w14:textId="77777777" w:rsidR="004E790B" w:rsidRPr="004E790B" w:rsidRDefault="004E790B" w:rsidP="004E790B">
      <w:r w:rsidRPr="004E790B">
        <w:t xml:space="preserve">The High Five initiative is another example of Virgin Atlantic recognising customers who continue to travel with the airline over </w:t>
      </w:r>
      <w:proofErr w:type="gramStart"/>
      <w:r w:rsidRPr="004E790B">
        <w:t>a number of</w:t>
      </w:r>
      <w:proofErr w:type="gramEnd"/>
      <w:r w:rsidRPr="004E790B">
        <w:t xml:space="preserve"> years. This could help customers feel that their loyalty is valued.</w:t>
      </w:r>
    </w:p>
    <w:p w14:paraId="16CE0A07" w14:textId="796C6C12" w:rsidR="004E790B" w:rsidRPr="004E790B" w:rsidRDefault="004E790B" w:rsidP="004E790B">
      <w:r w:rsidRPr="004E790B">
        <w:t>However, loyalty programmes can also be expensive for an airline. If customers were already going to book with Virgin Atlantic, giving them rewards may not necessarily make them more loyal. Therefore, Virgin Atlantic needs to look at whether the Flying Club encourages customers to book more often and stay with the airline.</w:t>
      </w:r>
    </w:p>
    <w:p w14:paraId="1AA662A6" w14:textId="14BBB16A" w:rsidR="00B75C9C" w:rsidRPr="00B75C9C" w:rsidRDefault="004E790B" w:rsidP="004E790B">
      <w:r w:rsidRPr="004E790B">
        <w:t>This could be measured through repeat bookings, customer retention, loyalty levels, reward use, customer lifetime value and customer feedback.</w:t>
      </w:r>
    </w:p>
    <w:p w14:paraId="6FC4FF1D" w14:textId="33A673CF" w:rsidR="00B75C9C" w:rsidRPr="004E790B" w:rsidRDefault="00B75C9C" w:rsidP="00B75C9C">
      <w:pPr>
        <w:rPr>
          <w:b/>
          <w:bCs/>
        </w:rPr>
      </w:pPr>
      <w:r w:rsidRPr="00B75C9C">
        <w:rPr>
          <w:b/>
          <w:bCs/>
        </w:rPr>
        <w:t>Service Recovery and Complaint Management</w:t>
      </w:r>
      <w:r w:rsidR="004E790B">
        <w:rPr>
          <w:b/>
          <w:bCs/>
        </w:rPr>
        <w:br/>
      </w:r>
      <w:r w:rsidRPr="00B75C9C">
        <w:t>Service failure is unavoidable in an airline environment. Weather, technical problems, air traffic restrictions, airport congestion and staffing issues can affect operations even when employees follow procedures correctly.</w:t>
      </w:r>
    </w:p>
    <w:p w14:paraId="737BF870" w14:textId="59E629F8" w:rsidR="00B75C9C" w:rsidRPr="00B75C9C" w:rsidRDefault="00B75C9C" w:rsidP="00B75C9C">
      <w:r w:rsidRPr="00B75C9C">
        <w:t xml:space="preserve">Consequently, service recovery is an important component of CRM. A customer who experiences a failure may </w:t>
      </w:r>
      <w:r w:rsidR="00166B8A" w:rsidRPr="00B75C9C">
        <w:t>remain</w:t>
      </w:r>
      <w:r w:rsidRPr="00B75C9C">
        <w:t xml:space="preserve"> loyal if the organisation responds effectively.</w:t>
      </w:r>
    </w:p>
    <w:p w14:paraId="75F6D918" w14:textId="77777777" w:rsidR="00B75C9C" w:rsidRPr="00B75C9C" w:rsidRDefault="00B75C9C" w:rsidP="00B75C9C">
      <w:r w:rsidRPr="00B75C9C">
        <w:t>Zeithaml et al. (1996) found a strong relationship between service quality and behavioural intentions, including behaviours associated with retention and defection.</w:t>
      </w:r>
    </w:p>
    <w:p w14:paraId="19F36A07" w14:textId="77777777" w:rsidR="00B75C9C" w:rsidRPr="00B75C9C" w:rsidRDefault="00B75C9C" w:rsidP="00B75C9C">
      <w:r w:rsidRPr="00B75C9C">
        <w:t>Virgin Atlantic's customer service plan recognises this by providing processes for delays, cancellations, baggage problems, refunds and complaints. The organisation also provides multiple routes through which customers can submit feedback and complaints.</w:t>
      </w:r>
    </w:p>
    <w:p w14:paraId="2A374F35" w14:textId="77777777" w:rsidR="00B75C9C" w:rsidRPr="00B75C9C" w:rsidRDefault="00B75C9C" w:rsidP="00B75C9C">
      <w:r w:rsidRPr="00B75C9C">
        <w:t xml:space="preserve">The regulatory environment further reinforces the importance of effective complaint handling. The UK Civil Aviation Authority states that customers should initially complain </w:t>
      </w:r>
      <w:r w:rsidRPr="00B75C9C">
        <w:lastRenderedPageBreak/>
        <w:t>directly to the airline and can subsequently use approved Alternative Dispute Resolution processes where appropriate.</w:t>
      </w:r>
    </w:p>
    <w:p w14:paraId="1EEB549C" w14:textId="77777777" w:rsidR="00CA404B" w:rsidRPr="00CA404B" w:rsidRDefault="00CA404B" w:rsidP="00CA404B">
      <w:r w:rsidRPr="00CA404B">
        <w:t>A formal complaints process is useful because it helps make sure that complaints are dealt with fairly and consistently. However, it can sometimes feel too formal or impersonal if staff are not able to use their own judgement.</w:t>
      </w:r>
    </w:p>
    <w:p w14:paraId="45199FCA" w14:textId="77777777" w:rsidR="00CA404B" w:rsidRPr="00CA404B" w:rsidRDefault="00CA404B" w:rsidP="00CA404B">
      <w:r w:rsidRPr="00CA404B">
        <w:t>For example, if a cancelled flight causes a customer to miss an important event, simply following the normal procedure or offering compensation may not be enough. The customer may also expect understanding and empathy from the airline. This shows that good customer service is not only about following the correct process, but also about how the customer is treated.</w:t>
      </w:r>
    </w:p>
    <w:p w14:paraId="5D899F2B" w14:textId="5480C298" w:rsidR="00B75C9C" w:rsidRPr="00B75C9C" w:rsidRDefault="00B75C9C" w:rsidP="00976194">
      <w:r w:rsidRPr="00B75C9C">
        <w:t>Therefore, the most effective service recovery combines:</w:t>
      </w:r>
      <w:r w:rsidR="00976194">
        <w:br/>
      </w:r>
      <w:r w:rsidRPr="00B75C9C">
        <w:t>Speed</w:t>
      </w:r>
      <w:r w:rsidR="00976194">
        <w:br/>
      </w:r>
      <w:r w:rsidRPr="00B75C9C">
        <w:t>Accurate information</w:t>
      </w:r>
      <w:r w:rsidR="00976194">
        <w:br/>
      </w:r>
      <w:r w:rsidRPr="00B75C9C">
        <w:t>Ownership</w:t>
      </w:r>
      <w:r w:rsidR="00976194">
        <w:br/>
      </w:r>
      <w:r w:rsidRPr="00B75C9C">
        <w:t>Empathy</w:t>
      </w:r>
      <w:r w:rsidR="00976194">
        <w:br/>
      </w:r>
      <w:r w:rsidRPr="00B75C9C">
        <w:t>Appropriate compensation or resolution</w:t>
      </w:r>
      <w:r w:rsidR="00976194">
        <w:br/>
      </w:r>
      <w:r w:rsidRPr="00B75C9C">
        <w:t>Follow-up</w:t>
      </w:r>
      <w:r w:rsidR="00976194">
        <w:br/>
      </w:r>
      <w:r w:rsidRPr="00B75C9C">
        <w:t>Learning from the failure</w:t>
      </w:r>
    </w:p>
    <w:p w14:paraId="7F2BA310" w14:textId="7C0BCF2B" w:rsidR="00B75C9C" w:rsidRPr="00B75C9C" w:rsidRDefault="00B75C9C" w:rsidP="00B75C9C">
      <w:r w:rsidRPr="00B75C9C">
        <w:t>The final point is particularly important. Complaints should not simply be closed. They should be treated as quality information that can identify recurring failures.</w:t>
      </w:r>
    </w:p>
    <w:p w14:paraId="481BA602" w14:textId="54E96F9F" w:rsidR="00B75C9C" w:rsidRPr="00B75C9C" w:rsidRDefault="00B75C9C" w:rsidP="00B75C9C">
      <w:pPr>
        <w:rPr>
          <w:b/>
          <w:bCs/>
        </w:rPr>
      </w:pPr>
      <w:r w:rsidRPr="00B75C9C">
        <w:rPr>
          <w:b/>
          <w:bCs/>
        </w:rPr>
        <w:t>Benefits and Challenges of Maintaining Good Customer Relationships</w:t>
      </w:r>
    </w:p>
    <w:p w14:paraId="416F4BC4" w14:textId="2201133E" w:rsidR="00B75C9C" w:rsidRPr="00DD3816" w:rsidRDefault="00B75C9C" w:rsidP="00B75C9C">
      <w:pPr>
        <w:rPr>
          <w:b/>
          <w:bCs/>
        </w:rPr>
      </w:pPr>
      <w:r w:rsidRPr="00B75C9C">
        <w:rPr>
          <w:b/>
          <w:bCs/>
        </w:rPr>
        <w:t>Benefits</w:t>
      </w:r>
      <w:r w:rsidR="00DD3816">
        <w:rPr>
          <w:b/>
          <w:bCs/>
        </w:rPr>
        <w:br/>
      </w:r>
      <w:r w:rsidRPr="00B75C9C">
        <w:t>The first major benefit is increased retention. Customers who trust an airline and perceive consistent value are more likely to consider it when booking again.</w:t>
      </w:r>
    </w:p>
    <w:p w14:paraId="65BA6EE6" w14:textId="77777777" w:rsidR="00B75C9C" w:rsidRPr="00B75C9C" w:rsidRDefault="00B75C9C" w:rsidP="00B75C9C">
      <w:r w:rsidRPr="00B75C9C">
        <w:t>The second benefit is increased customer value. Repeat bookings and additional purchases can increase CLV and reduce reliance on constant customer acquisition.</w:t>
      </w:r>
    </w:p>
    <w:p w14:paraId="3C3D5F72" w14:textId="77777777" w:rsidR="00B75C9C" w:rsidRPr="00B75C9C" w:rsidRDefault="00B75C9C" w:rsidP="00B75C9C">
      <w:r w:rsidRPr="00B75C9C">
        <w:t>The third benefit is advocacy. Satisfied customers may recommend the organisation to others, creating indirect value.</w:t>
      </w:r>
    </w:p>
    <w:p w14:paraId="198375DA" w14:textId="77777777" w:rsidR="00B75C9C" w:rsidRPr="00B75C9C" w:rsidRDefault="00B75C9C" w:rsidP="00B75C9C">
      <w:r w:rsidRPr="00B75C9C">
        <w:t>The fourth benefit is better customer insight. CRM data can identify changing preferences, allowing the organisation to improve products and services.</w:t>
      </w:r>
    </w:p>
    <w:p w14:paraId="634CF313" w14:textId="77777777" w:rsidR="00B75C9C" w:rsidRPr="00B75C9C" w:rsidRDefault="00B75C9C" w:rsidP="00B75C9C">
      <w:r w:rsidRPr="00B75C9C">
        <w:t>The fifth benefit is competitive differentiation. Airlines can imitate routes, aircraft and prices, but a strong customer relationship and service culture are more difficult to reproduce.</w:t>
      </w:r>
    </w:p>
    <w:p w14:paraId="5CE3489A" w14:textId="07832641" w:rsidR="00B75C9C" w:rsidRPr="00016BDB" w:rsidRDefault="00016BDB" w:rsidP="00B75C9C">
      <w:pPr>
        <w:rPr>
          <w:b/>
          <w:bCs/>
        </w:rPr>
      </w:pPr>
      <w:r>
        <w:rPr>
          <w:b/>
          <w:bCs/>
        </w:rPr>
        <w:br/>
      </w:r>
      <w:r>
        <w:rPr>
          <w:b/>
          <w:bCs/>
        </w:rPr>
        <w:br/>
      </w:r>
      <w:r>
        <w:rPr>
          <w:b/>
          <w:bCs/>
        </w:rPr>
        <w:br/>
      </w:r>
      <w:r w:rsidR="00B75C9C" w:rsidRPr="00B75C9C">
        <w:rPr>
          <w:b/>
          <w:bCs/>
        </w:rPr>
        <w:lastRenderedPageBreak/>
        <w:t>Challenges</w:t>
      </w:r>
      <w:r>
        <w:rPr>
          <w:b/>
          <w:bCs/>
        </w:rPr>
        <w:br/>
      </w:r>
      <w:r w:rsidR="00B75C9C" w:rsidRPr="00B75C9C">
        <w:t>One major challenge is consistency. Airline services involve large numbers of employees and external partners, meaning that customers may experience different standards across different touchpoints.</w:t>
      </w:r>
    </w:p>
    <w:p w14:paraId="16651E7B" w14:textId="77777777" w:rsidR="00B75C9C" w:rsidRPr="00B75C9C" w:rsidRDefault="00B75C9C" w:rsidP="00B75C9C">
      <w:r w:rsidRPr="00B75C9C">
        <w:t>A second challenge is disruption. Even a well-managed operation can be affected by circumstances outside the organisation's direct control. This makes communication and recovery particularly important.</w:t>
      </w:r>
    </w:p>
    <w:p w14:paraId="404F02B1" w14:textId="77777777" w:rsidR="00B75C9C" w:rsidRPr="00B75C9C" w:rsidRDefault="00B75C9C" w:rsidP="00B75C9C">
      <w:r w:rsidRPr="00B75C9C">
        <w:t>A third challenge is the tension between efficiency and personalisation. Automation can reduce costs and improve speed, but excessive automation can make customers feel that they cannot access human support when they need it.</w:t>
      </w:r>
    </w:p>
    <w:p w14:paraId="32270802" w14:textId="77777777" w:rsidR="00B75C9C" w:rsidRPr="00B75C9C" w:rsidRDefault="00B75C9C" w:rsidP="00B75C9C">
      <w:r w:rsidRPr="00B75C9C">
        <w:t>A fourth challenge concerns customer data. Effective CRM requires data, but organisations must ensure that data is used appropriately and transparently.</w:t>
      </w:r>
    </w:p>
    <w:p w14:paraId="0B208D9A" w14:textId="4E1053FD" w:rsidR="00B75C9C" w:rsidRPr="00B75C9C" w:rsidRDefault="00B75C9C" w:rsidP="00B75C9C">
      <w:r w:rsidRPr="00B75C9C">
        <w:t>A fifth challenge is cost. Providing high-quality service is expensive. The organisation therefore needs to identify where additional service investment creates measurable customer and business value.</w:t>
      </w:r>
    </w:p>
    <w:p w14:paraId="75C49CEF" w14:textId="77777777" w:rsidR="004D1B0E" w:rsidRPr="004D1B0E" w:rsidRDefault="00B75C9C" w:rsidP="004D1B0E">
      <w:r w:rsidRPr="00B75C9C">
        <w:rPr>
          <w:b/>
          <w:bCs/>
        </w:rPr>
        <w:t>Critical Evaluation of Virgin Atlantic's Approach</w:t>
      </w:r>
      <w:r w:rsidR="00070C9B">
        <w:rPr>
          <w:b/>
          <w:bCs/>
        </w:rPr>
        <w:br/>
      </w:r>
      <w:r w:rsidR="004D1B0E" w:rsidRPr="004D1B0E">
        <w:t>Overall, Virgin Atlantic shows many signs of being a customer-focused airline. Its customer service plan sets out clear standards, while Flying Club helps the airline build longer-term relationships with its customers. Its recent performance also shows that the airline is doing well in areas such as reliability and customer demand.</w:t>
      </w:r>
    </w:p>
    <w:p w14:paraId="12C56894" w14:textId="77777777" w:rsidR="004D1B0E" w:rsidRPr="004D1B0E" w:rsidRDefault="004D1B0E" w:rsidP="004D1B0E">
      <w:r w:rsidRPr="004D1B0E">
        <w:t>Virgin Atlantic's 2024 results were positive, with record revenue, strong flight completion and increased capacity. However, good operational results do not always mean that customers have had a good experience. For example, the 98.6% flight completion rate is positive, but it does not show why the other customers experienced disruption or whether they chose to fly with Virgin Atlantic again.</w:t>
      </w:r>
    </w:p>
    <w:p w14:paraId="3A49A199" w14:textId="77777777" w:rsidR="004D1B0E" w:rsidRPr="004D1B0E" w:rsidRDefault="004D1B0E" w:rsidP="004D1B0E">
      <w:r w:rsidRPr="004D1B0E">
        <w:t>Having a Flying Club account also does not automatically mean that a customer is loyal. Customers may still choose another airline if it offers a better price, route or service. Loyalty should therefore be measured by looking at repeat bookings, customer opinions and whether customers recommend Virgin Atlantic to others.</w:t>
      </w:r>
    </w:p>
    <w:p w14:paraId="35C94E63" w14:textId="77777777" w:rsidR="004D1B0E" w:rsidRPr="004D1B0E" w:rsidRDefault="004D1B0E" w:rsidP="004D1B0E">
      <w:r w:rsidRPr="004D1B0E">
        <w:t>SERVQUAL is also useful for looking at service quality, but it should not be used on its own. Customers judge their whole experience, so good service in one area may not make up for problems somewhere else. For example, friendly staff may not make up for a poor website or a lack of communication during a delay.</w:t>
      </w:r>
    </w:p>
    <w:p w14:paraId="6B1967ED" w14:textId="52B07A72" w:rsidR="00B75C9C" w:rsidRPr="00B75C9C" w:rsidRDefault="004D1B0E" w:rsidP="004D1B0E">
      <w:r w:rsidRPr="004D1B0E">
        <w:t>Overall, Virgin Atlantic would benefit from using different ways of measuring the customer experience. Customer journey mapping, SERVQUAL, CRM, CLV and loyalty measures can all provide useful information. Using these together would give the airline a better understanding of what customers value and where improvements are needed.</w:t>
      </w:r>
    </w:p>
    <w:p w14:paraId="5FC05521" w14:textId="0412DCB3" w:rsidR="00B75C9C" w:rsidRPr="00B75C9C" w:rsidRDefault="00B75C9C" w:rsidP="00B75C9C">
      <w:pPr>
        <w:rPr>
          <w:b/>
          <w:bCs/>
        </w:rPr>
      </w:pPr>
      <w:r w:rsidRPr="00B75C9C">
        <w:rPr>
          <w:b/>
          <w:bCs/>
        </w:rPr>
        <w:lastRenderedPageBreak/>
        <w:t>Recommendations</w:t>
      </w:r>
      <w:r w:rsidR="00447F40">
        <w:rPr>
          <w:b/>
          <w:bCs/>
        </w:rPr>
        <w:br/>
      </w:r>
      <w:r w:rsidRPr="00B75C9C">
        <w:rPr>
          <w:b/>
          <w:bCs/>
        </w:rPr>
        <w:t>Recommendation 1: Develop an integrated customer journey quality dashboard</w:t>
      </w:r>
    </w:p>
    <w:p w14:paraId="708EC46D" w14:textId="77777777" w:rsidR="00B75C9C" w:rsidRPr="00B75C9C" w:rsidRDefault="00B75C9C" w:rsidP="00B75C9C">
      <w:r w:rsidRPr="00B75C9C">
        <w:t>Virgin Atlantic should continue to connect customer feedback with operational information across the customer journey. The dashboard should combine operational and customer measures rather than focusing on one area.</w:t>
      </w:r>
    </w:p>
    <w:p w14:paraId="544E4D8B" w14:textId="76C095E3" w:rsidR="00B75C9C" w:rsidRPr="00B75C9C" w:rsidRDefault="00B75C9C" w:rsidP="00447F40">
      <w:r w:rsidRPr="00B75C9C">
        <w:t>Potential measures should include:</w:t>
      </w:r>
      <w:r w:rsidR="00447F40">
        <w:br/>
      </w:r>
      <w:r w:rsidRPr="00B75C9C">
        <w:t>Customer satisfaction</w:t>
      </w:r>
      <w:r w:rsidR="00447F40">
        <w:br/>
      </w:r>
      <w:r w:rsidRPr="00B75C9C">
        <w:t>Net Promoter Score</w:t>
      </w:r>
      <w:r w:rsidR="00447F40">
        <w:br/>
      </w:r>
      <w:r w:rsidRPr="00B75C9C">
        <w:t>Complaint rate</w:t>
      </w:r>
      <w:r w:rsidR="00447F40">
        <w:br/>
      </w:r>
      <w:r w:rsidRPr="00B75C9C">
        <w:t>First-contact resolutio</w:t>
      </w:r>
      <w:r w:rsidR="00447F40">
        <w:t>n</w:t>
      </w:r>
      <w:r w:rsidR="00447F40">
        <w:br/>
      </w:r>
      <w:r w:rsidRPr="00B75C9C">
        <w:t>Disruption communication time</w:t>
      </w:r>
      <w:r w:rsidR="00447F40">
        <w:br/>
      </w:r>
      <w:r w:rsidRPr="00B75C9C">
        <w:t>Flight completion</w:t>
      </w:r>
      <w:r w:rsidR="00447F40">
        <w:br/>
      </w:r>
      <w:r w:rsidRPr="00B75C9C">
        <w:t>Baggage performance</w:t>
      </w:r>
      <w:r w:rsidR="00447F40">
        <w:br/>
      </w:r>
      <w:r w:rsidRPr="00B75C9C">
        <w:t xml:space="preserve">Digital service </w:t>
      </w:r>
      <w:r w:rsidR="00447F40">
        <w:t>failures</w:t>
      </w:r>
      <w:r w:rsidR="00447F40">
        <w:br/>
      </w:r>
      <w:r w:rsidRPr="00B75C9C">
        <w:t>Repeat booking</w:t>
      </w:r>
      <w:r w:rsidR="00447F40">
        <w:br/>
      </w:r>
      <w:r w:rsidRPr="00B75C9C">
        <w:t>Churn</w:t>
      </w:r>
      <w:r w:rsidR="00447F40">
        <w:br/>
      </w:r>
      <w:r w:rsidRPr="00B75C9C">
        <w:t>Customer lifetime value</w:t>
      </w:r>
    </w:p>
    <w:p w14:paraId="5B01AB3B" w14:textId="77777777" w:rsidR="00B75C9C" w:rsidRPr="00B75C9C" w:rsidRDefault="00B75C9C" w:rsidP="00B75C9C">
      <w:r w:rsidRPr="00B75C9C">
        <w:t>This would allow management to identify whether operational problems are translating into customer dissatisfaction and reduced future value.</w:t>
      </w:r>
    </w:p>
    <w:p w14:paraId="7022EFB6" w14:textId="2E9A09B7" w:rsidR="00B75C9C" w:rsidRPr="00447F40" w:rsidRDefault="00B75C9C" w:rsidP="00B75C9C">
      <w:pPr>
        <w:rPr>
          <w:b/>
          <w:bCs/>
        </w:rPr>
      </w:pPr>
      <w:r w:rsidRPr="00B75C9C">
        <w:rPr>
          <w:b/>
          <w:bCs/>
        </w:rPr>
        <w:t>Recommendation 2: Strengthen closed-loop complaint management</w:t>
      </w:r>
      <w:r w:rsidR="00447F40">
        <w:rPr>
          <w:b/>
          <w:bCs/>
        </w:rPr>
        <w:br/>
      </w:r>
      <w:r w:rsidRPr="00B75C9C">
        <w:t>Complaints should be categorised according to their root causes rather than simply recorded as individual cases. Repeated complaints about the same process should trigger quality improvement activity.</w:t>
      </w:r>
    </w:p>
    <w:p w14:paraId="0752FAD4" w14:textId="77777777" w:rsidR="00B75C9C" w:rsidRPr="00B75C9C" w:rsidRDefault="00B75C9C" w:rsidP="00B75C9C">
      <w:r w:rsidRPr="00B75C9C">
        <w:t>This would shift complaint management from a reactive CRM activity towards a continuous improvement process.</w:t>
      </w:r>
    </w:p>
    <w:p w14:paraId="1C009EC2" w14:textId="3A61FCF6" w:rsidR="00B75C9C" w:rsidRPr="00447F40" w:rsidRDefault="00B75C9C" w:rsidP="00B75C9C">
      <w:pPr>
        <w:rPr>
          <w:b/>
          <w:bCs/>
        </w:rPr>
      </w:pPr>
      <w:r w:rsidRPr="00B75C9C">
        <w:rPr>
          <w:b/>
          <w:bCs/>
        </w:rPr>
        <w:t>Recommendation 3: Use customer segmentation more strategically</w:t>
      </w:r>
      <w:r w:rsidR="00447F40">
        <w:rPr>
          <w:b/>
          <w:bCs/>
        </w:rPr>
        <w:br/>
      </w:r>
      <w:r w:rsidRPr="00B75C9C">
        <w:t>Virgin Atlantic should consider both current and future customer value. Segmentation should include profitability, travel frequency, loyalty, needs and advocacy.</w:t>
      </w:r>
    </w:p>
    <w:p w14:paraId="5ED747AD" w14:textId="77777777" w:rsidR="00B75C9C" w:rsidRPr="00B75C9C" w:rsidRDefault="00B75C9C" w:rsidP="00B75C9C">
      <w:r w:rsidRPr="00B75C9C">
        <w:t>The organisation should avoid focusing exclusively on high-spending customers because lower-spending customers may have significant future potential or indirect value.</w:t>
      </w:r>
    </w:p>
    <w:p w14:paraId="190A3F00" w14:textId="61213FEC" w:rsidR="00B75C9C" w:rsidRPr="00447F40" w:rsidRDefault="00B75C9C" w:rsidP="00B75C9C">
      <w:pPr>
        <w:rPr>
          <w:b/>
          <w:bCs/>
        </w:rPr>
      </w:pPr>
      <w:r w:rsidRPr="00B75C9C">
        <w:rPr>
          <w:b/>
          <w:bCs/>
        </w:rPr>
        <w:t xml:space="preserve">Recommendation 4: Protect the human element of </w:t>
      </w:r>
      <w:r w:rsidR="00447F40">
        <w:rPr>
          <w:b/>
          <w:bCs/>
        </w:rPr>
        <w:t>service</w:t>
      </w:r>
      <w:r w:rsidR="00447F40">
        <w:rPr>
          <w:b/>
          <w:bCs/>
        </w:rPr>
        <w:br/>
      </w:r>
      <w:r w:rsidR="002A66F3">
        <w:t>D</w:t>
      </w:r>
      <w:r w:rsidR="002A66F3" w:rsidRPr="002A66F3">
        <w:t>igital transformation</w:t>
      </w:r>
      <w:r w:rsidR="002A66F3" w:rsidRPr="002A66F3">
        <w:t xml:space="preserve"> </w:t>
      </w:r>
      <w:r w:rsidRPr="00B75C9C">
        <w:t>should make the customer journey easier rather than remove human interaction completely. Human support is particularly important during disruption because customers often experience stress and uncertainty.</w:t>
      </w:r>
    </w:p>
    <w:p w14:paraId="391FA264" w14:textId="77777777" w:rsidR="00B75C9C" w:rsidRPr="00B75C9C" w:rsidRDefault="00B75C9C" w:rsidP="00B75C9C">
      <w:r w:rsidRPr="00B75C9C">
        <w:t>Employees should therefore be empowered to resolve reasonable customer issues within clearly defined boundaries.</w:t>
      </w:r>
    </w:p>
    <w:p w14:paraId="267B8948" w14:textId="03579708" w:rsidR="00B75C9C" w:rsidRPr="00A31157" w:rsidRDefault="00B75C9C" w:rsidP="00B75C9C">
      <w:pPr>
        <w:rPr>
          <w:b/>
          <w:bCs/>
        </w:rPr>
      </w:pPr>
      <w:r w:rsidRPr="00B75C9C">
        <w:rPr>
          <w:b/>
          <w:bCs/>
        </w:rPr>
        <w:lastRenderedPageBreak/>
        <w:t>Recommendation 5: Link loyalty rewards to incremental behaviour</w:t>
      </w:r>
      <w:r w:rsidR="00A31157">
        <w:rPr>
          <w:b/>
          <w:bCs/>
        </w:rPr>
        <w:br/>
      </w:r>
      <w:r w:rsidRPr="00B75C9C">
        <w:t xml:space="preserve">Flying Club should continue to recognise loyalty, but performance should be evaluated according to whether rewards </w:t>
      </w:r>
      <w:proofErr w:type="gramStart"/>
      <w:r w:rsidRPr="00B75C9C">
        <w:t>actually increase</w:t>
      </w:r>
      <w:proofErr w:type="gramEnd"/>
      <w:r w:rsidRPr="00B75C9C">
        <w:t xml:space="preserve"> retention, share of wallet and future value.</w:t>
      </w:r>
    </w:p>
    <w:p w14:paraId="6C4E4C38" w14:textId="77777777" w:rsidR="00B75C9C" w:rsidRPr="00B75C9C" w:rsidRDefault="00B75C9C" w:rsidP="00B75C9C">
      <w:r w:rsidRPr="00B75C9C">
        <w:t>The High Five initiative provides an interesting example because it rewards sustained behaviour over time rather than simply rewarding the highest spenders.</w:t>
      </w:r>
    </w:p>
    <w:p w14:paraId="2A8B6A3A" w14:textId="5D65158D" w:rsidR="00B75C9C" w:rsidRPr="00A31157" w:rsidRDefault="00B75C9C" w:rsidP="00B75C9C">
      <w:pPr>
        <w:rPr>
          <w:b/>
          <w:bCs/>
        </w:rPr>
      </w:pPr>
      <w:r w:rsidRPr="00B75C9C">
        <w:rPr>
          <w:b/>
          <w:bCs/>
        </w:rPr>
        <w:t>Recommendation 6: Treat expectation management as part of quality control</w:t>
      </w:r>
      <w:r w:rsidR="00A31157">
        <w:rPr>
          <w:b/>
          <w:bCs/>
        </w:rPr>
        <w:br/>
      </w:r>
      <w:r w:rsidRPr="00B75C9C">
        <w:t>Customer communications should provide accurate and realistic expectations rather than simply promoting the most positive aspects of the service.</w:t>
      </w:r>
    </w:p>
    <w:p w14:paraId="0B4065F9" w14:textId="033EDD0B" w:rsidR="00B75C9C" w:rsidRPr="00B75C9C" w:rsidRDefault="00B75C9C" w:rsidP="00B75C9C">
      <w:r w:rsidRPr="00B75C9C">
        <w:t>This is particularly important during disruption. Customers are more likely to tolerate problems when they receive accurate information and understand what the organisation is doing to resolve them.</w:t>
      </w:r>
    </w:p>
    <w:p w14:paraId="0F18C575" w14:textId="77777777" w:rsidR="00C22E14" w:rsidRPr="00C22E14" w:rsidRDefault="00B75C9C" w:rsidP="00C22E14">
      <w:r w:rsidRPr="00B75C9C">
        <w:rPr>
          <w:b/>
          <w:bCs/>
        </w:rPr>
        <w:t>Conclusion</w:t>
      </w:r>
      <w:r w:rsidR="00A31157">
        <w:rPr>
          <w:b/>
          <w:bCs/>
        </w:rPr>
        <w:br/>
      </w:r>
      <w:r w:rsidR="00C22E14" w:rsidRPr="00C22E14">
        <w:t>The analysis shows that customer relationship management and quality management are closely linked at Virgin Atlantic. The relationship with a customer starts before they book a flight and continues after the flight has finished. Things such as online communication, airport service, the onboard experience, baggage handling, dealing with delays and the Flying Club can all affect how a customer views the airline.</w:t>
      </w:r>
    </w:p>
    <w:p w14:paraId="445BCE54" w14:textId="77777777" w:rsidR="00C22E14" w:rsidRPr="00C22E14" w:rsidRDefault="00C22E14" w:rsidP="00C22E14">
      <w:r w:rsidRPr="00C22E14">
        <w:t>The different theories used in this report show why these areas are important. Relationship marketing focuses on trust and keeping good relationships with customers, while customer journey and service quality theories look at the different parts of the customer experience. Loyalty theory also shows that customers using the same airline more than once does not always mean they are truly loyal.</w:t>
      </w:r>
    </w:p>
    <w:p w14:paraId="11074888" w14:textId="77777777" w:rsidR="00C22E14" w:rsidRPr="00C22E14" w:rsidRDefault="00C22E14" w:rsidP="00C22E14">
      <w:r w:rsidRPr="00C22E14">
        <w:t>Virgin Atlantic has several strengths, including its customer service plan, Flying Club and strong recent business performance. In 2024, the airline achieved a 98.6% flight completion rate and record revenue of £3.3 billion. However, the airline still faces challenges because customers have high expectations and even one poor experience can affect their opinion of the company. A customer may receive the service they paid for but still choose another airline in the future if they felt that communication or customer service was poor.</w:t>
      </w:r>
    </w:p>
    <w:p w14:paraId="5F763EFA" w14:textId="77777777" w:rsidR="00C22E14" w:rsidRPr="00C22E14" w:rsidRDefault="00C22E14" w:rsidP="00C22E14">
      <w:r w:rsidRPr="00C22E14">
        <w:t>Overall, Virgin Atlantic should continue to manage quality, CRM and customer value together. The airline should look at financial information such as revenue and CLV, but also consider repeat bookings, customer satisfaction, complaints and recommendations.</w:t>
      </w:r>
    </w:p>
    <w:p w14:paraId="565AF827" w14:textId="77777777" w:rsidR="00C22E14" w:rsidRPr="00C22E14" w:rsidRDefault="00C22E14" w:rsidP="00C22E14">
      <w:r w:rsidRPr="00C22E14">
        <w:t xml:space="preserve">The main point is that customer value is not based on just one successful flight. It is built through the whole relationship between the customer and Virgin Atlantic. Good communication, reliable service, helpful staff, dealing with problems effectively and </w:t>
      </w:r>
      <w:r w:rsidRPr="00C22E14">
        <w:lastRenderedPageBreak/>
        <w:t>giving customers useful loyalty benefits can all help build stronger customer relationships and encourage customers to return.</w:t>
      </w:r>
    </w:p>
    <w:p w14:paraId="02C2CDAB" w14:textId="7AEEC941" w:rsidR="00B75C9C" w:rsidRPr="00B75C9C" w:rsidRDefault="00B75C9C" w:rsidP="00C22E14">
      <w:r w:rsidRPr="00B75C9C">
        <w:pict w14:anchorId="41B1702B">
          <v:rect id="_x0000_i1186" style="width:0;height:1.5pt" o:hralign="center" o:hrstd="t" o:hr="t" fillcolor="#a0a0a0" stroked="f"/>
        </w:pict>
      </w:r>
    </w:p>
    <w:p w14:paraId="0658DB23" w14:textId="77777777" w:rsidR="00B75C9C" w:rsidRPr="00B75C9C" w:rsidRDefault="00B75C9C" w:rsidP="00B75C9C">
      <w:pPr>
        <w:rPr>
          <w:b/>
          <w:bCs/>
        </w:rPr>
      </w:pPr>
      <w:r w:rsidRPr="00B75C9C">
        <w:rPr>
          <w:b/>
          <w:bCs/>
        </w:rPr>
        <w:t>References</w:t>
      </w:r>
    </w:p>
    <w:p w14:paraId="19DB822B" w14:textId="77777777" w:rsidR="00B75C9C" w:rsidRPr="00B75C9C" w:rsidRDefault="00B75C9C" w:rsidP="00B75C9C">
      <w:r w:rsidRPr="00B75C9C">
        <w:t xml:space="preserve">American Marketing Association. (n.d.). </w:t>
      </w:r>
      <w:r w:rsidRPr="00B75C9C">
        <w:rPr>
          <w:i/>
          <w:iCs/>
        </w:rPr>
        <w:t>Customer experience and marketing resources</w:t>
      </w:r>
      <w:r w:rsidRPr="00B75C9C">
        <w:t xml:space="preserve">. </w:t>
      </w:r>
      <w:hyperlink r:id="rId9" w:history="1">
        <w:r w:rsidRPr="00B75C9C">
          <w:rPr>
            <w:rStyle w:val="Hyperlink"/>
          </w:rPr>
          <w:t>https://www.ama.org/</w:t>
        </w:r>
      </w:hyperlink>
    </w:p>
    <w:p w14:paraId="151D7BCA" w14:textId="77777777" w:rsidR="00B75C9C" w:rsidRPr="00B75C9C" w:rsidRDefault="00B75C9C" w:rsidP="00B75C9C">
      <w:r w:rsidRPr="00B75C9C">
        <w:t xml:space="preserve">Chaudhuri, A., &amp; Holbrook, M. B. (2001). The chain of effects from brand trust and brand affect to brand performance: The role of brand loyalty. </w:t>
      </w:r>
      <w:r w:rsidRPr="00B75C9C">
        <w:rPr>
          <w:i/>
          <w:iCs/>
        </w:rPr>
        <w:t>Journal of Marketing, 65</w:t>
      </w:r>
      <w:r w:rsidRPr="00B75C9C">
        <w:t xml:space="preserve">(2), 81–93. </w:t>
      </w:r>
      <w:hyperlink r:id="rId10" w:history="1">
        <w:r w:rsidRPr="00B75C9C">
          <w:rPr>
            <w:rStyle w:val="Hyperlink"/>
          </w:rPr>
          <w:t>https://doi.org/10.1509/jmkg.65.2.81.18255</w:t>
        </w:r>
      </w:hyperlink>
      <w:r w:rsidRPr="00B75C9C">
        <w:t xml:space="preserve"> </w:t>
      </w:r>
      <w:hyperlink r:id="rId11" w:history="1">
        <w:r w:rsidRPr="00B75C9C">
          <w:rPr>
            <w:rStyle w:val="Hyperlink"/>
          </w:rPr>
          <w:t>DOI link</w:t>
        </w:r>
      </w:hyperlink>
    </w:p>
    <w:p w14:paraId="2722A640" w14:textId="77777777" w:rsidR="00B75C9C" w:rsidRPr="00B75C9C" w:rsidRDefault="00B75C9C" w:rsidP="00B75C9C">
      <w:r w:rsidRPr="00B75C9C">
        <w:t xml:space="preserve">Dick, A. S., &amp; Basu, K. (1994). Customer loyalty: Toward an integrated conceptual framework. </w:t>
      </w:r>
      <w:r w:rsidRPr="00B75C9C">
        <w:rPr>
          <w:i/>
          <w:iCs/>
        </w:rPr>
        <w:t>Journal of the Academy of Marketing Science, 22</w:t>
      </w:r>
      <w:r w:rsidRPr="00B75C9C">
        <w:t xml:space="preserve">(2), 99–113. </w:t>
      </w:r>
      <w:hyperlink r:id="rId12" w:history="1">
        <w:r w:rsidRPr="00B75C9C">
          <w:rPr>
            <w:rStyle w:val="Hyperlink"/>
          </w:rPr>
          <w:t>https://doi.org/10.1177/0092070394222001</w:t>
        </w:r>
      </w:hyperlink>
      <w:r w:rsidRPr="00B75C9C">
        <w:t xml:space="preserve"> </w:t>
      </w:r>
      <w:hyperlink r:id="rId13" w:history="1">
        <w:r w:rsidRPr="00B75C9C">
          <w:rPr>
            <w:rStyle w:val="Hyperlink"/>
          </w:rPr>
          <w:t>DOI link</w:t>
        </w:r>
      </w:hyperlink>
    </w:p>
    <w:p w14:paraId="7750A75F" w14:textId="77777777" w:rsidR="00B75C9C" w:rsidRPr="00B75C9C" w:rsidRDefault="00B75C9C" w:rsidP="00B75C9C">
      <w:r w:rsidRPr="00B75C9C">
        <w:t xml:space="preserve">Grönroos, C. (1984). A service quality model and its marketing implications. </w:t>
      </w:r>
      <w:r w:rsidRPr="00B75C9C">
        <w:rPr>
          <w:i/>
          <w:iCs/>
        </w:rPr>
        <w:t>European Journal of Marketing, 18</w:t>
      </w:r>
      <w:r w:rsidRPr="00B75C9C">
        <w:t xml:space="preserve">(4), 36–44. </w:t>
      </w:r>
      <w:hyperlink r:id="rId14" w:history="1">
        <w:r w:rsidRPr="00B75C9C">
          <w:rPr>
            <w:rStyle w:val="Hyperlink"/>
          </w:rPr>
          <w:t>https://doi.org/10.1108/EUM0000000004784</w:t>
        </w:r>
      </w:hyperlink>
      <w:r w:rsidRPr="00B75C9C">
        <w:t xml:space="preserve"> </w:t>
      </w:r>
      <w:hyperlink r:id="rId15" w:history="1">
        <w:r w:rsidRPr="00B75C9C">
          <w:rPr>
            <w:rStyle w:val="Hyperlink"/>
          </w:rPr>
          <w:t>DOI link</w:t>
        </w:r>
      </w:hyperlink>
    </w:p>
    <w:p w14:paraId="6C31DFF5" w14:textId="77777777" w:rsidR="00B75C9C" w:rsidRPr="00B75C9C" w:rsidRDefault="00B75C9C" w:rsidP="00B75C9C">
      <w:r w:rsidRPr="00B75C9C">
        <w:t xml:space="preserve">International Organization for Standardization. (2026). </w:t>
      </w:r>
      <w:r w:rsidRPr="00B75C9C">
        <w:rPr>
          <w:i/>
          <w:iCs/>
        </w:rPr>
        <w:t>ISO 9001:2026 – Quality management systems</w:t>
      </w:r>
      <w:r w:rsidRPr="00B75C9C">
        <w:t xml:space="preserve">. </w:t>
      </w:r>
      <w:hyperlink r:id="rId16" w:history="1">
        <w:r w:rsidRPr="00B75C9C">
          <w:rPr>
            <w:rStyle w:val="Hyperlink"/>
          </w:rPr>
          <w:t>ISO 9001:2026</w:t>
        </w:r>
      </w:hyperlink>
    </w:p>
    <w:p w14:paraId="5069A693" w14:textId="77777777" w:rsidR="00B75C9C" w:rsidRPr="00B75C9C" w:rsidRDefault="00B75C9C" w:rsidP="00B75C9C">
      <w:r w:rsidRPr="00B75C9C">
        <w:t xml:space="preserve">Lemon, K. N., &amp; Verhoef, P. C. (2016). Understanding customer experience throughout the customer journey. </w:t>
      </w:r>
      <w:r w:rsidRPr="00B75C9C">
        <w:rPr>
          <w:i/>
          <w:iCs/>
        </w:rPr>
        <w:t>Journal of Marketing, 80</w:t>
      </w:r>
      <w:r w:rsidRPr="00B75C9C">
        <w:t xml:space="preserve">(6), 69–96. </w:t>
      </w:r>
      <w:hyperlink r:id="rId17" w:history="1">
        <w:r w:rsidRPr="00B75C9C">
          <w:rPr>
            <w:rStyle w:val="Hyperlink"/>
          </w:rPr>
          <w:t>https://doi.org/10.1509/jm.15.0420</w:t>
        </w:r>
      </w:hyperlink>
      <w:r w:rsidRPr="00B75C9C">
        <w:t xml:space="preserve"> </w:t>
      </w:r>
      <w:hyperlink r:id="rId18" w:history="1">
        <w:r w:rsidRPr="00B75C9C">
          <w:rPr>
            <w:rStyle w:val="Hyperlink"/>
          </w:rPr>
          <w:t>DOI link</w:t>
        </w:r>
      </w:hyperlink>
    </w:p>
    <w:p w14:paraId="002836E3" w14:textId="77777777" w:rsidR="00B75C9C" w:rsidRPr="00B75C9C" w:rsidRDefault="00B75C9C" w:rsidP="00B75C9C">
      <w:r w:rsidRPr="00B75C9C">
        <w:t xml:space="preserve">Morgan, R. M., &amp; Hunt, S. D. (1994). The commitment-trust theory of relationship marketing. </w:t>
      </w:r>
      <w:r w:rsidRPr="00B75C9C">
        <w:rPr>
          <w:i/>
          <w:iCs/>
        </w:rPr>
        <w:t>Journal of Marketing, 58</w:t>
      </w:r>
      <w:r w:rsidRPr="00B75C9C">
        <w:t xml:space="preserve">(3), 20–38. </w:t>
      </w:r>
      <w:hyperlink r:id="rId19" w:history="1">
        <w:r w:rsidRPr="00B75C9C">
          <w:rPr>
            <w:rStyle w:val="Hyperlink"/>
          </w:rPr>
          <w:t>https://doi.org/10.1177/002224299405800302</w:t>
        </w:r>
      </w:hyperlink>
      <w:r w:rsidRPr="00B75C9C">
        <w:t xml:space="preserve"> </w:t>
      </w:r>
      <w:hyperlink r:id="rId20" w:history="1">
        <w:r w:rsidRPr="00B75C9C">
          <w:rPr>
            <w:rStyle w:val="Hyperlink"/>
          </w:rPr>
          <w:t>DOI link</w:t>
        </w:r>
      </w:hyperlink>
    </w:p>
    <w:p w14:paraId="21CE6202" w14:textId="77777777" w:rsidR="00B75C9C" w:rsidRPr="00B75C9C" w:rsidRDefault="00B75C9C" w:rsidP="00B75C9C">
      <w:r w:rsidRPr="00B75C9C">
        <w:t xml:space="preserve">Parasuraman, A., Berry, L. L., &amp; Zeithaml, V. A. (1988). SERVQUAL: A multiple-item scale for measuring consumer perceptions of service quality. </w:t>
      </w:r>
      <w:r w:rsidRPr="00B75C9C">
        <w:rPr>
          <w:i/>
          <w:iCs/>
        </w:rPr>
        <w:t>Journal of Retailing, 64</w:t>
      </w:r>
      <w:r w:rsidRPr="00B75C9C">
        <w:t xml:space="preserve">(1), 12–40. </w:t>
      </w:r>
      <w:hyperlink r:id="rId21" w:history="1">
        <w:r w:rsidRPr="00B75C9C">
          <w:rPr>
            <w:rStyle w:val="Hyperlink"/>
          </w:rPr>
          <w:t>Academic source</w:t>
        </w:r>
      </w:hyperlink>
    </w:p>
    <w:p w14:paraId="05929B68" w14:textId="77777777" w:rsidR="00B75C9C" w:rsidRPr="00B75C9C" w:rsidRDefault="00B75C9C" w:rsidP="00B75C9C">
      <w:r w:rsidRPr="00B75C9C">
        <w:t xml:space="preserve">Parasuraman, A., Zeithaml, V. A., &amp; Malhotra, A. (2005). E-S-QUAL: A multiple-item scale for assessing electronic service quality. </w:t>
      </w:r>
      <w:r w:rsidRPr="00B75C9C">
        <w:rPr>
          <w:i/>
          <w:iCs/>
        </w:rPr>
        <w:t>Journal of Service Research, 7</w:t>
      </w:r>
      <w:r w:rsidRPr="00B75C9C">
        <w:t xml:space="preserve">(3), 213–233. </w:t>
      </w:r>
      <w:hyperlink r:id="rId22" w:history="1">
        <w:r w:rsidRPr="00B75C9C">
          <w:rPr>
            <w:rStyle w:val="Hyperlink"/>
          </w:rPr>
          <w:t>https://doi.org/10.1177/1094670504271156</w:t>
        </w:r>
      </w:hyperlink>
      <w:r w:rsidRPr="00B75C9C">
        <w:t xml:space="preserve"> </w:t>
      </w:r>
      <w:hyperlink r:id="rId23" w:history="1">
        <w:r w:rsidRPr="00B75C9C">
          <w:rPr>
            <w:rStyle w:val="Hyperlink"/>
          </w:rPr>
          <w:t>DOI link</w:t>
        </w:r>
      </w:hyperlink>
    </w:p>
    <w:p w14:paraId="64609AE1" w14:textId="77777777" w:rsidR="00B75C9C" w:rsidRPr="00B75C9C" w:rsidRDefault="00B75C9C" w:rsidP="00B75C9C">
      <w:r w:rsidRPr="00B75C9C">
        <w:t xml:space="preserve">Payne, A., &amp; Frow, P. (2005). A strategic framework for customer relationship management. </w:t>
      </w:r>
      <w:r w:rsidRPr="00B75C9C">
        <w:rPr>
          <w:i/>
          <w:iCs/>
        </w:rPr>
        <w:t>Journal of Marketing, 69</w:t>
      </w:r>
      <w:r w:rsidRPr="00B75C9C">
        <w:t xml:space="preserve">(4), 167–176. </w:t>
      </w:r>
      <w:hyperlink r:id="rId24" w:history="1">
        <w:r w:rsidRPr="00B75C9C">
          <w:rPr>
            <w:rStyle w:val="Hyperlink"/>
          </w:rPr>
          <w:t>https://doi.org/10.1509/jmkg.2005.69.4.167</w:t>
        </w:r>
      </w:hyperlink>
      <w:r w:rsidRPr="00B75C9C">
        <w:t xml:space="preserve"> </w:t>
      </w:r>
      <w:hyperlink r:id="rId25" w:history="1">
        <w:r w:rsidRPr="00B75C9C">
          <w:rPr>
            <w:rStyle w:val="Hyperlink"/>
          </w:rPr>
          <w:t>DOI link</w:t>
        </w:r>
      </w:hyperlink>
    </w:p>
    <w:p w14:paraId="6922891F" w14:textId="77777777" w:rsidR="00B75C9C" w:rsidRPr="00B75C9C" w:rsidRDefault="00B75C9C" w:rsidP="00B75C9C">
      <w:r w:rsidRPr="00B75C9C">
        <w:t xml:space="preserve">Shah, D., Rust, R. T., Parasuraman, A., </w:t>
      </w:r>
      <w:proofErr w:type="spellStart"/>
      <w:r w:rsidRPr="00B75C9C">
        <w:t>Staelin</w:t>
      </w:r>
      <w:proofErr w:type="spellEnd"/>
      <w:r w:rsidRPr="00B75C9C">
        <w:t xml:space="preserve">, R., &amp; Day, G. S. (2006). The path to customer centricity. </w:t>
      </w:r>
      <w:r w:rsidRPr="00B75C9C">
        <w:rPr>
          <w:i/>
          <w:iCs/>
        </w:rPr>
        <w:t>Journal of Service Research, 9</w:t>
      </w:r>
      <w:r w:rsidRPr="00B75C9C">
        <w:t xml:space="preserve">(2), 113–124. </w:t>
      </w:r>
      <w:hyperlink r:id="rId26" w:history="1">
        <w:r w:rsidRPr="00B75C9C">
          <w:rPr>
            <w:rStyle w:val="Hyperlink"/>
          </w:rPr>
          <w:t>https://doi.org/10.1177/1094670506294667</w:t>
        </w:r>
      </w:hyperlink>
      <w:r w:rsidRPr="00B75C9C">
        <w:t xml:space="preserve"> </w:t>
      </w:r>
      <w:hyperlink r:id="rId27" w:history="1">
        <w:r w:rsidRPr="00B75C9C">
          <w:rPr>
            <w:rStyle w:val="Hyperlink"/>
          </w:rPr>
          <w:t>DOI link</w:t>
        </w:r>
      </w:hyperlink>
    </w:p>
    <w:p w14:paraId="6CF34CDD" w14:textId="77777777" w:rsidR="00B75C9C" w:rsidRPr="00B75C9C" w:rsidRDefault="00B75C9C" w:rsidP="00B75C9C">
      <w:r w:rsidRPr="00B75C9C">
        <w:lastRenderedPageBreak/>
        <w:t xml:space="preserve">Virgin Atlantic. (2025). </w:t>
      </w:r>
      <w:r w:rsidRPr="00B75C9C">
        <w:rPr>
          <w:i/>
          <w:iCs/>
        </w:rPr>
        <w:t>Virgin Atlantic Ltd 2024 financial results</w:t>
      </w:r>
      <w:r w:rsidRPr="00B75C9C">
        <w:t xml:space="preserve">. </w:t>
      </w:r>
      <w:hyperlink r:id="rId28" w:history="1">
        <w:r w:rsidRPr="00B75C9C">
          <w:rPr>
            <w:rStyle w:val="Hyperlink"/>
          </w:rPr>
          <w:t>Virgin Atlantic 2024 financial results</w:t>
        </w:r>
      </w:hyperlink>
    </w:p>
    <w:p w14:paraId="4CD8BBFC" w14:textId="77777777" w:rsidR="00B75C9C" w:rsidRPr="00B75C9C" w:rsidRDefault="00B75C9C" w:rsidP="00B75C9C">
      <w:r w:rsidRPr="00B75C9C">
        <w:t xml:space="preserve">Virgin Atlantic. (2025). </w:t>
      </w:r>
      <w:r w:rsidRPr="00B75C9C">
        <w:rPr>
          <w:i/>
          <w:iCs/>
        </w:rPr>
        <w:t>High Five to loyalty: A special reward for five years of flying</w:t>
      </w:r>
      <w:r w:rsidRPr="00B75C9C">
        <w:t xml:space="preserve">. </w:t>
      </w:r>
      <w:hyperlink r:id="rId29" w:history="1">
        <w:r w:rsidRPr="00B75C9C">
          <w:rPr>
            <w:rStyle w:val="Hyperlink"/>
          </w:rPr>
          <w:t>Virgin Atlantic High Five loyalty announcement</w:t>
        </w:r>
      </w:hyperlink>
    </w:p>
    <w:p w14:paraId="31B09C92" w14:textId="77777777" w:rsidR="00B75C9C" w:rsidRPr="00B75C9C" w:rsidRDefault="00B75C9C" w:rsidP="00B75C9C">
      <w:r w:rsidRPr="00B75C9C">
        <w:t xml:space="preserve">Virgin Atlantic. (n.d.-a). </w:t>
      </w:r>
      <w:r w:rsidRPr="00B75C9C">
        <w:rPr>
          <w:i/>
          <w:iCs/>
        </w:rPr>
        <w:t>Customer service plan</w:t>
      </w:r>
      <w:r w:rsidRPr="00B75C9C">
        <w:t xml:space="preserve">. </w:t>
      </w:r>
      <w:hyperlink r:id="rId30" w:history="1">
        <w:r w:rsidRPr="00B75C9C">
          <w:rPr>
            <w:rStyle w:val="Hyperlink"/>
          </w:rPr>
          <w:t>Virgin Atlantic customer service plan</w:t>
        </w:r>
      </w:hyperlink>
    </w:p>
    <w:p w14:paraId="5F7367B3" w14:textId="77777777" w:rsidR="00B75C9C" w:rsidRPr="00B75C9C" w:rsidRDefault="00B75C9C" w:rsidP="00B75C9C">
      <w:r w:rsidRPr="00B75C9C">
        <w:t xml:space="preserve">Virgin Atlantic. (n.d.-b). </w:t>
      </w:r>
      <w:r w:rsidRPr="00B75C9C">
        <w:rPr>
          <w:i/>
          <w:iCs/>
        </w:rPr>
        <w:t>Flying Club</w:t>
      </w:r>
      <w:r w:rsidRPr="00B75C9C">
        <w:t xml:space="preserve">. </w:t>
      </w:r>
      <w:hyperlink r:id="rId31" w:history="1">
        <w:r w:rsidRPr="00B75C9C">
          <w:rPr>
            <w:rStyle w:val="Hyperlink"/>
          </w:rPr>
          <w:t>Virgin Atlantic Flying Club</w:t>
        </w:r>
      </w:hyperlink>
    </w:p>
    <w:p w14:paraId="695E35FC" w14:textId="77777777" w:rsidR="00B75C9C" w:rsidRPr="00B75C9C" w:rsidRDefault="00B75C9C" w:rsidP="00B75C9C">
      <w:r w:rsidRPr="00B75C9C">
        <w:t xml:space="preserve">Virgin Atlantic. (n.d.-c). </w:t>
      </w:r>
      <w:r w:rsidRPr="00B75C9C">
        <w:rPr>
          <w:i/>
          <w:iCs/>
        </w:rPr>
        <w:t>Flying Club terms and conditions</w:t>
      </w:r>
      <w:r w:rsidRPr="00B75C9C">
        <w:t xml:space="preserve">. </w:t>
      </w:r>
      <w:hyperlink r:id="rId32" w:history="1">
        <w:r w:rsidRPr="00B75C9C">
          <w:rPr>
            <w:rStyle w:val="Hyperlink"/>
          </w:rPr>
          <w:t>Flying Club terms and conditions</w:t>
        </w:r>
      </w:hyperlink>
    </w:p>
    <w:p w14:paraId="5E49FD54" w14:textId="77777777" w:rsidR="00B75C9C" w:rsidRPr="00B75C9C" w:rsidRDefault="00B75C9C" w:rsidP="00B75C9C">
      <w:r w:rsidRPr="00B75C9C">
        <w:t xml:space="preserve">UK Civil Aviation Authority. (2026). </w:t>
      </w:r>
      <w:r w:rsidRPr="00B75C9C">
        <w:rPr>
          <w:i/>
          <w:iCs/>
        </w:rPr>
        <w:t>Complaints about airlines or airports</w:t>
      </w:r>
      <w:r w:rsidRPr="00B75C9C">
        <w:t xml:space="preserve">. </w:t>
      </w:r>
      <w:hyperlink r:id="rId33" w:history="1">
        <w:r w:rsidRPr="00B75C9C">
          <w:rPr>
            <w:rStyle w:val="Hyperlink"/>
          </w:rPr>
          <w:t>UK Civil Aviation Authority – airline complaints</w:t>
        </w:r>
      </w:hyperlink>
    </w:p>
    <w:p w14:paraId="57887839" w14:textId="77777777" w:rsidR="00B75C9C" w:rsidRPr="00B75C9C" w:rsidRDefault="00B75C9C" w:rsidP="00B75C9C">
      <w:r w:rsidRPr="00B75C9C">
        <w:t xml:space="preserve">UK Civil Aviation Authority. (2026). </w:t>
      </w:r>
      <w:r w:rsidRPr="00B75C9C">
        <w:rPr>
          <w:i/>
          <w:iCs/>
        </w:rPr>
        <w:t>Consumer protection law</w:t>
      </w:r>
      <w:r w:rsidRPr="00B75C9C">
        <w:t xml:space="preserve">. </w:t>
      </w:r>
      <w:hyperlink r:id="rId34" w:history="1">
        <w:r w:rsidRPr="00B75C9C">
          <w:rPr>
            <w:rStyle w:val="Hyperlink"/>
          </w:rPr>
          <w:t>UK Civil Aviation Authority – consumer protection</w:t>
        </w:r>
      </w:hyperlink>
    </w:p>
    <w:p w14:paraId="29791473" w14:textId="77777777" w:rsidR="00B75C9C" w:rsidRPr="00B75C9C" w:rsidRDefault="00B75C9C" w:rsidP="00B75C9C">
      <w:r w:rsidRPr="00B75C9C">
        <w:t xml:space="preserve">UK Civil Aviation Authority. (2026). </w:t>
      </w:r>
      <w:r w:rsidRPr="00B75C9C">
        <w:rPr>
          <w:i/>
          <w:iCs/>
        </w:rPr>
        <w:t>Alternative dispute resolution</w:t>
      </w:r>
      <w:r w:rsidRPr="00B75C9C">
        <w:t xml:space="preserve">. </w:t>
      </w:r>
      <w:hyperlink r:id="rId35" w:history="1">
        <w:r w:rsidRPr="00B75C9C">
          <w:rPr>
            <w:rStyle w:val="Hyperlink"/>
          </w:rPr>
          <w:t>UK Civil Aviation Authority – alternative dispute resolution</w:t>
        </w:r>
      </w:hyperlink>
    </w:p>
    <w:p w14:paraId="25124F47" w14:textId="77777777" w:rsidR="00B75C9C" w:rsidRPr="00B75C9C" w:rsidRDefault="00B75C9C" w:rsidP="00B75C9C">
      <w:r w:rsidRPr="00B75C9C">
        <w:t xml:space="preserve">Zeithaml, V. A. (1988). Consumer perceptions of price, quality, and value: A means-end model and synthesis of evidence. </w:t>
      </w:r>
      <w:r w:rsidRPr="00B75C9C">
        <w:rPr>
          <w:i/>
          <w:iCs/>
        </w:rPr>
        <w:t>Journal of Marketing, 52</w:t>
      </w:r>
      <w:r w:rsidRPr="00B75C9C">
        <w:t xml:space="preserve">(3), 2–22. </w:t>
      </w:r>
      <w:hyperlink r:id="rId36" w:history="1">
        <w:r w:rsidRPr="00B75C9C">
          <w:rPr>
            <w:rStyle w:val="Hyperlink"/>
          </w:rPr>
          <w:t>https://doi.org/10.1177/002224298805200302</w:t>
        </w:r>
      </w:hyperlink>
      <w:r w:rsidRPr="00B75C9C">
        <w:t xml:space="preserve"> </w:t>
      </w:r>
      <w:hyperlink r:id="rId37" w:history="1">
        <w:r w:rsidRPr="00B75C9C">
          <w:rPr>
            <w:rStyle w:val="Hyperlink"/>
          </w:rPr>
          <w:t>DOI link</w:t>
        </w:r>
      </w:hyperlink>
    </w:p>
    <w:p w14:paraId="4A7825EB" w14:textId="77777777" w:rsidR="00B75C9C" w:rsidRPr="00B75C9C" w:rsidRDefault="00B75C9C" w:rsidP="00B75C9C">
      <w:r w:rsidRPr="00B75C9C">
        <w:t xml:space="preserve">Zeithaml, V. A., Berry, L. L., &amp; Parasuraman, A. (1996). The </w:t>
      </w:r>
      <w:proofErr w:type="spellStart"/>
      <w:r w:rsidRPr="00B75C9C">
        <w:t>behavioral</w:t>
      </w:r>
      <w:proofErr w:type="spellEnd"/>
      <w:r w:rsidRPr="00B75C9C">
        <w:t xml:space="preserve"> consequences of service quality. </w:t>
      </w:r>
      <w:r w:rsidRPr="00B75C9C">
        <w:rPr>
          <w:i/>
          <w:iCs/>
        </w:rPr>
        <w:t>Journal of Marketing, 60</w:t>
      </w:r>
      <w:r w:rsidRPr="00B75C9C">
        <w:t xml:space="preserve">(2), 31–46. </w:t>
      </w:r>
      <w:hyperlink r:id="rId38" w:history="1">
        <w:r w:rsidRPr="00B75C9C">
          <w:rPr>
            <w:rStyle w:val="Hyperlink"/>
          </w:rPr>
          <w:t>https://doi.org/10.1177/002224299606000203</w:t>
        </w:r>
      </w:hyperlink>
      <w:r w:rsidRPr="00B75C9C">
        <w:t xml:space="preserve"> </w:t>
      </w:r>
      <w:hyperlink r:id="rId39" w:history="1">
        <w:r w:rsidRPr="00B75C9C">
          <w:rPr>
            <w:rStyle w:val="Hyperlink"/>
          </w:rPr>
          <w:t>DOI link</w:t>
        </w:r>
      </w:hyperlink>
    </w:p>
    <w:p w14:paraId="321919BB" w14:textId="77777777" w:rsidR="00B75C9C" w:rsidRDefault="00B75C9C"/>
    <w:sectPr w:rsidR="00B75C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7C961E" w14:textId="77777777" w:rsidR="00CA338B" w:rsidRDefault="00CA338B" w:rsidP="00F771E2">
      <w:pPr>
        <w:spacing w:after="0" w:line="240" w:lineRule="auto"/>
      </w:pPr>
      <w:r>
        <w:separator/>
      </w:r>
    </w:p>
  </w:endnote>
  <w:endnote w:type="continuationSeparator" w:id="0">
    <w:p w14:paraId="52971100" w14:textId="77777777" w:rsidR="00CA338B" w:rsidRDefault="00CA338B" w:rsidP="00F77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9FCA5" w14:textId="77777777" w:rsidR="00CA338B" w:rsidRDefault="00CA338B" w:rsidP="00F771E2">
      <w:pPr>
        <w:spacing w:after="0" w:line="240" w:lineRule="auto"/>
      </w:pPr>
      <w:r>
        <w:separator/>
      </w:r>
    </w:p>
  </w:footnote>
  <w:footnote w:type="continuationSeparator" w:id="0">
    <w:p w14:paraId="13A038C9" w14:textId="77777777" w:rsidR="00CA338B" w:rsidRDefault="00CA338B" w:rsidP="00F77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970C1"/>
    <w:multiLevelType w:val="multilevel"/>
    <w:tmpl w:val="BBDE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1C0F34"/>
    <w:multiLevelType w:val="multilevel"/>
    <w:tmpl w:val="044C1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972A7"/>
    <w:multiLevelType w:val="hybridMultilevel"/>
    <w:tmpl w:val="BCDA9ADE"/>
    <w:lvl w:ilvl="0" w:tplc="7848F4A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432C22"/>
    <w:multiLevelType w:val="hybridMultilevel"/>
    <w:tmpl w:val="139001AA"/>
    <w:lvl w:ilvl="0" w:tplc="CD469C9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D45A91"/>
    <w:multiLevelType w:val="multilevel"/>
    <w:tmpl w:val="4AECB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7633E0"/>
    <w:multiLevelType w:val="multilevel"/>
    <w:tmpl w:val="A57E5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9E2D80"/>
    <w:multiLevelType w:val="multilevel"/>
    <w:tmpl w:val="6AC47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0937932">
    <w:abstractNumId w:val="6"/>
  </w:num>
  <w:num w:numId="2" w16cid:durableId="711224078">
    <w:abstractNumId w:val="5"/>
  </w:num>
  <w:num w:numId="3" w16cid:durableId="909074598">
    <w:abstractNumId w:val="4"/>
  </w:num>
  <w:num w:numId="4" w16cid:durableId="1385524418">
    <w:abstractNumId w:val="0"/>
  </w:num>
  <w:num w:numId="5" w16cid:durableId="901871210">
    <w:abstractNumId w:val="1"/>
  </w:num>
  <w:num w:numId="6" w16cid:durableId="1103917412">
    <w:abstractNumId w:val="3"/>
  </w:num>
  <w:num w:numId="7" w16cid:durableId="15612871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F04"/>
    <w:rsid w:val="00016BDB"/>
    <w:rsid w:val="00023103"/>
    <w:rsid w:val="00070C9B"/>
    <w:rsid w:val="000C7612"/>
    <w:rsid w:val="0011754C"/>
    <w:rsid w:val="00156265"/>
    <w:rsid w:val="00166B8A"/>
    <w:rsid w:val="001D6437"/>
    <w:rsid w:val="001E765D"/>
    <w:rsid w:val="0025021B"/>
    <w:rsid w:val="00283E9A"/>
    <w:rsid w:val="00291DAA"/>
    <w:rsid w:val="002A66F3"/>
    <w:rsid w:val="00313F92"/>
    <w:rsid w:val="0035082F"/>
    <w:rsid w:val="00377233"/>
    <w:rsid w:val="00447F40"/>
    <w:rsid w:val="004C41F9"/>
    <w:rsid w:val="004D1B0E"/>
    <w:rsid w:val="004D4D98"/>
    <w:rsid w:val="004E790B"/>
    <w:rsid w:val="00503D47"/>
    <w:rsid w:val="00543DA2"/>
    <w:rsid w:val="005B6719"/>
    <w:rsid w:val="005C2715"/>
    <w:rsid w:val="00620EA8"/>
    <w:rsid w:val="00747506"/>
    <w:rsid w:val="0082244B"/>
    <w:rsid w:val="008425CA"/>
    <w:rsid w:val="00842E5D"/>
    <w:rsid w:val="008C7C0E"/>
    <w:rsid w:val="008F492B"/>
    <w:rsid w:val="009744CD"/>
    <w:rsid w:val="00976194"/>
    <w:rsid w:val="00A31157"/>
    <w:rsid w:val="00A92856"/>
    <w:rsid w:val="00B32255"/>
    <w:rsid w:val="00B75C9C"/>
    <w:rsid w:val="00BA46B4"/>
    <w:rsid w:val="00C151BD"/>
    <w:rsid w:val="00C22E14"/>
    <w:rsid w:val="00C32580"/>
    <w:rsid w:val="00C3596A"/>
    <w:rsid w:val="00C76978"/>
    <w:rsid w:val="00CA338B"/>
    <w:rsid w:val="00CA404B"/>
    <w:rsid w:val="00CE3168"/>
    <w:rsid w:val="00CF03D6"/>
    <w:rsid w:val="00D00F7E"/>
    <w:rsid w:val="00D310FE"/>
    <w:rsid w:val="00D50B8A"/>
    <w:rsid w:val="00D70519"/>
    <w:rsid w:val="00DD3816"/>
    <w:rsid w:val="00E2023D"/>
    <w:rsid w:val="00E83763"/>
    <w:rsid w:val="00EF5255"/>
    <w:rsid w:val="00F4315F"/>
    <w:rsid w:val="00F771E2"/>
    <w:rsid w:val="00F80F04"/>
    <w:rsid w:val="00FF4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FE95A"/>
  <w15:chartTrackingRefBased/>
  <w15:docId w15:val="{10A29D2D-95D7-4433-9C5B-3EF5DA4B1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F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0F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F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0F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F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F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F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F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F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F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0F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0F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0F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0F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0F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F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F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F04"/>
    <w:rPr>
      <w:rFonts w:eastAsiaTheme="majorEastAsia" w:cstheme="majorBidi"/>
      <w:color w:val="272727" w:themeColor="text1" w:themeTint="D8"/>
    </w:rPr>
  </w:style>
  <w:style w:type="paragraph" w:styleId="Title">
    <w:name w:val="Title"/>
    <w:basedOn w:val="Normal"/>
    <w:next w:val="Normal"/>
    <w:link w:val="TitleChar"/>
    <w:uiPriority w:val="10"/>
    <w:qFormat/>
    <w:rsid w:val="00F80F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F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F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F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F04"/>
    <w:pPr>
      <w:spacing w:before="160"/>
      <w:jc w:val="center"/>
    </w:pPr>
    <w:rPr>
      <w:i/>
      <w:iCs/>
      <w:color w:val="404040" w:themeColor="text1" w:themeTint="BF"/>
    </w:rPr>
  </w:style>
  <w:style w:type="character" w:customStyle="1" w:styleId="QuoteChar">
    <w:name w:val="Quote Char"/>
    <w:basedOn w:val="DefaultParagraphFont"/>
    <w:link w:val="Quote"/>
    <w:uiPriority w:val="29"/>
    <w:rsid w:val="00F80F04"/>
    <w:rPr>
      <w:i/>
      <w:iCs/>
      <w:color w:val="404040" w:themeColor="text1" w:themeTint="BF"/>
    </w:rPr>
  </w:style>
  <w:style w:type="paragraph" w:styleId="ListParagraph">
    <w:name w:val="List Paragraph"/>
    <w:basedOn w:val="Normal"/>
    <w:uiPriority w:val="34"/>
    <w:qFormat/>
    <w:rsid w:val="00F80F04"/>
    <w:pPr>
      <w:ind w:left="720"/>
      <w:contextualSpacing/>
    </w:pPr>
  </w:style>
  <w:style w:type="character" w:styleId="IntenseEmphasis">
    <w:name w:val="Intense Emphasis"/>
    <w:basedOn w:val="DefaultParagraphFont"/>
    <w:uiPriority w:val="21"/>
    <w:qFormat/>
    <w:rsid w:val="00F80F04"/>
    <w:rPr>
      <w:i/>
      <w:iCs/>
      <w:color w:val="0F4761" w:themeColor="accent1" w:themeShade="BF"/>
    </w:rPr>
  </w:style>
  <w:style w:type="paragraph" w:styleId="IntenseQuote">
    <w:name w:val="Intense Quote"/>
    <w:basedOn w:val="Normal"/>
    <w:next w:val="Normal"/>
    <w:link w:val="IntenseQuoteChar"/>
    <w:uiPriority w:val="30"/>
    <w:qFormat/>
    <w:rsid w:val="00F80F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F04"/>
    <w:rPr>
      <w:i/>
      <w:iCs/>
      <w:color w:val="0F4761" w:themeColor="accent1" w:themeShade="BF"/>
    </w:rPr>
  </w:style>
  <w:style w:type="character" w:styleId="IntenseReference">
    <w:name w:val="Intense Reference"/>
    <w:basedOn w:val="DefaultParagraphFont"/>
    <w:uiPriority w:val="32"/>
    <w:qFormat/>
    <w:rsid w:val="00F80F04"/>
    <w:rPr>
      <w:b/>
      <w:bCs/>
      <w:smallCaps/>
      <w:color w:val="0F4761" w:themeColor="accent1" w:themeShade="BF"/>
      <w:spacing w:val="5"/>
    </w:rPr>
  </w:style>
  <w:style w:type="character" w:styleId="Hyperlink">
    <w:name w:val="Hyperlink"/>
    <w:basedOn w:val="DefaultParagraphFont"/>
    <w:uiPriority w:val="99"/>
    <w:unhideWhenUsed/>
    <w:rsid w:val="00B75C9C"/>
    <w:rPr>
      <w:color w:val="467886" w:themeColor="hyperlink"/>
      <w:u w:val="single"/>
    </w:rPr>
  </w:style>
  <w:style w:type="character" w:styleId="UnresolvedMention">
    <w:name w:val="Unresolved Mention"/>
    <w:basedOn w:val="DefaultParagraphFont"/>
    <w:uiPriority w:val="99"/>
    <w:semiHidden/>
    <w:unhideWhenUsed/>
    <w:rsid w:val="00B75C9C"/>
    <w:rPr>
      <w:color w:val="605E5C"/>
      <w:shd w:val="clear" w:color="auto" w:fill="E1DFDD"/>
    </w:rPr>
  </w:style>
  <w:style w:type="paragraph" w:styleId="NormalWeb">
    <w:name w:val="Normal (Web)"/>
    <w:basedOn w:val="Normal"/>
    <w:uiPriority w:val="99"/>
    <w:semiHidden/>
    <w:unhideWhenUsed/>
    <w:rsid w:val="00283E9A"/>
    <w:rPr>
      <w:rFonts w:ascii="Times New Roman" w:hAnsi="Times New Roman" w:cs="Times New Roman"/>
    </w:rPr>
  </w:style>
  <w:style w:type="paragraph" w:styleId="Header">
    <w:name w:val="header"/>
    <w:basedOn w:val="Normal"/>
    <w:link w:val="HeaderChar"/>
    <w:uiPriority w:val="99"/>
    <w:unhideWhenUsed/>
    <w:rsid w:val="00F771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1E2"/>
  </w:style>
  <w:style w:type="paragraph" w:styleId="Footer">
    <w:name w:val="footer"/>
    <w:basedOn w:val="Normal"/>
    <w:link w:val="FooterChar"/>
    <w:uiPriority w:val="99"/>
    <w:unhideWhenUsed/>
    <w:rsid w:val="00F771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92070394222001?utm_source=chatgpt.com" TargetMode="External"/><Relationship Id="rId18" Type="http://schemas.openxmlformats.org/officeDocument/2006/relationships/hyperlink" Target="https://doi.org/10.1509/jm.15.0420?utm_source=chatgpt.com" TargetMode="External"/><Relationship Id="rId26" Type="http://schemas.openxmlformats.org/officeDocument/2006/relationships/hyperlink" Target="https://doi.org/10.1177/1094670506294667" TargetMode="External"/><Relationship Id="rId39" Type="http://schemas.openxmlformats.org/officeDocument/2006/relationships/hyperlink" Target="https://doi.org/10.1177/002224299606000203?utm_source=chatgpt.com" TargetMode="External"/><Relationship Id="rId21" Type="http://schemas.openxmlformats.org/officeDocument/2006/relationships/hyperlink" Target="https://zenodo.org/records/14579730?utm_source=chatgpt.com" TargetMode="External"/><Relationship Id="rId34" Type="http://schemas.openxmlformats.org/officeDocument/2006/relationships/hyperlink" Target="https://www.caa.co.uk/air-passengers/travel-problems-and-rights/travel-complaints/consumer-protection-law/?utm_source=chatgpt.com"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so.org/9001-2026?utm_source=chatgpt.com" TargetMode="External"/><Relationship Id="rId20" Type="http://schemas.openxmlformats.org/officeDocument/2006/relationships/hyperlink" Target="https://doi.org/10.1177/002224299405800302?utm_source=chatgpt.com" TargetMode="External"/><Relationship Id="rId29" Type="http://schemas.openxmlformats.org/officeDocument/2006/relationships/hyperlink" Target="https://corporate.virginatlantic.com/gb/en/media/press-releases/high-five-to-loyalty.html?utm_source=chatgpt.co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09/jmkg.65.2.81.18255?utm_source=chatgpt.com" TargetMode="External"/><Relationship Id="rId24" Type="http://schemas.openxmlformats.org/officeDocument/2006/relationships/hyperlink" Target="https://doi.org/10.1509/jmkg.2005.69.4.167" TargetMode="External"/><Relationship Id="rId32" Type="http://schemas.openxmlformats.org/officeDocument/2006/relationships/hyperlink" Target="https://help.virginatlantic.com/gb/en/policies/terms-and-conditions/flying-club.html?utm_source=chatgpt.com" TargetMode="External"/><Relationship Id="rId37" Type="http://schemas.openxmlformats.org/officeDocument/2006/relationships/hyperlink" Target="https://doi.org/10.1177/002224298805200302?utm_source=chatgpt.co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08/EUM0000000004784?utm_source=chatgpt.com" TargetMode="External"/><Relationship Id="rId23" Type="http://schemas.openxmlformats.org/officeDocument/2006/relationships/hyperlink" Target="https://doi.org/10.1177/1094670504271156?utm_source=chatgpt.com" TargetMode="External"/><Relationship Id="rId28" Type="http://schemas.openxmlformats.org/officeDocument/2006/relationships/hyperlink" Target="https://corporate.virginatlantic.com/gb/en/media/press-releases/Virgin-Atlantic--ltd-2024-financial-results.html?utm_source=chatgpt.com" TargetMode="External"/><Relationship Id="rId36" Type="http://schemas.openxmlformats.org/officeDocument/2006/relationships/hyperlink" Target="https://doi.org/10.1177/002224298805200302" TargetMode="External"/><Relationship Id="rId10" Type="http://schemas.openxmlformats.org/officeDocument/2006/relationships/hyperlink" Target="https://doi.org/10.1509/jmkg.65.2.81.18255" TargetMode="External"/><Relationship Id="rId19" Type="http://schemas.openxmlformats.org/officeDocument/2006/relationships/hyperlink" Target="https://doi.org/10.1177/002224299405800302" TargetMode="External"/><Relationship Id="rId31" Type="http://schemas.openxmlformats.org/officeDocument/2006/relationships/hyperlink" Target="https://www.virginatlantic.com/en-EU/flying-club?utm_source=chatgpt.com" TargetMode="External"/><Relationship Id="rId4" Type="http://schemas.openxmlformats.org/officeDocument/2006/relationships/webSettings" Target="webSettings.xml"/><Relationship Id="rId9" Type="http://schemas.openxmlformats.org/officeDocument/2006/relationships/hyperlink" Target="https://www.ama.org/" TargetMode="External"/><Relationship Id="rId14" Type="http://schemas.openxmlformats.org/officeDocument/2006/relationships/hyperlink" Target="https://doi.org/10.1108/EUM0000000004784" TargetMode="External"/><Relationship Id="rId22" Type="http://schemas.openxmlformats.org/officeDocument/2006/relationships/hyperlink" Target="https://doi.org/10.1177/1094670504271156" TargetMode="External"/><Relationship Id="rId27" Type="http://schemas.openxmlformats.org/officeDocument/2006/relationships/hyperlink" Target="https://doi.org/10.1177/1094670506294667?utm_source=chatgpt.com" TargetMode="External"/><Relationship Id="rId30" Type="http://schemas.openxmlformats.org/officeDocument/2006/relationships/hyperlink" Target="https://www.virginatlantic.com/en-US/policies/customer-service-plan?utm_source=chatgpt.com" TargetMode="External"/><Relationship Id="rId35" Type="http://schemas.openxmlformats.org/officeDocument/2006/relationships/hyperlink" Target="https://www.caa.co.uk/air-passengers/travel-problems-and-rights/travel-complaints/alternative-dispute-resolution/?utm_source=chatgpt.com"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doi.org/10.1177/0092070394222001" TargetMode="External"/><Relationship Id="rId17" Type="http://schemas.openxmlformats.org/officeDocument/2006/relationships/hyperlink" Target="https://doi.org/10.1509/jm.15.0420" TargetMode="External"/><Relationship Id="rId25" Type="http://schemas.openxmlformats.org/officeDocument/2006/relationships/hyperlink" Target="https://doi.org/10.1509/jmkg.2005.69.4.167?utm_source=chatgpt.com" TargetMode="External"/><Relationship Id="rId33" Type="http://schemas.openxmlformats.org/officeDocument/2006/relationships/hyperlink" Target="https://www.caa.co.uk/about-us/make-a-report-or-complaint/make-a-complaint/complaints-about-airlines-or-airports/?utm_source=chatgpt.com" TargetMode="External"/><Relationship Id="rId38" Type="http://schemas.openxmlformats.org/officeDocument/2006/relationships/hyperlink" Target="https://doi.org/10.1177/002224299606000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5642</Words>
  <Characters>32161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dc:creator>
  <cp:keywords/>
  <dc:description/>
  <cp:lastModifiedBy>Sophie Taylor</cp:lastModifiedBy>
  <cp:revision>2</cp:revision>
  <dcterms:created xsi:type="dcterms:W3CDTF">2026-08-12T07:59:00Z</dcterms:created>
  <dcterms:modified xsi:type="dcterms:W3CDTF">2026-08-12T07:59:00Z</dcterms:modified>
</cp:coreProperties>
</file>