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6EC87"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73CCE52F"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16813CBB"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770380C3"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5C6FA6D5"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42602C18"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7E887213"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538D4F8B"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6F315F1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5419B5CB"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79600EAD"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Calibri" w:eastAsia="Times New Roman" w:hAnsi="Calibri" w:cs="Calibri"/>
          <w:lang w:eastAsia="en-GB"/>
        </w:rPr>
        <w:t>​</w:t>
      </w:r>
      <w:r w:rsidRPr="00D41775">
        <w:rPr>
          <w:noProof/>
        </w:rPr>
        <w:drawing>
          <wp:inline distT="0" distB="0" distL="0" distR="0" wp14:anchorId="264FAF67" wp14:editId="5A08D24A">
            <wp:extent cx="7620" cy="7620"/>
            <wp:effectExtent l="0" t="0" r="0" b="0"/>
            <wp:docPr id="24" name="Picture 24"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41775">
        <w:rPr>
          <w:rFonts w:ascii="Arial" w:eastAsia="Times New Roman" w:hAnsi="Arial" w:cs="Arial"/>
          <w:sz w:val="28"/>
          <w:szCs w:val="28"/>
          <w:lang w:eastAsia="en-GB"/>
        </w:rPr>
        <w:t> </w:t>
      </w:r>
    </w:p>
    <w:p w14:paraId="3FB56D03" w14:textId="77777777" w:rsidR="00CF3DAC" w:rsidRPr="00CF3DAC" w:rsidRDefault="00CF3DAC" w:rsidP="00CF3DAC">
      <w:pPr>
        <w:spacing w:after="0" w:line="240" w:lineRule="auto"/>
        <w:jc w:val="center"/>
        <w:textAlignment w:val="baseline"/>
        <w:rPr>
          <w:noProof/>
          <w:sz w:val="32"/>
          <w:szCs w:val="32"/>
        </w:rPr>
      </w:pPr>
      <w:r w:rsidRPr="00CF3DAC">
        <w:rPr>
          <w:noProof/>
          <w:sz w:val="32"/>
          <w:szCs w:val="32"/>
        </w:rPr>
        <w:t>Design for X</w:t>
      </w:r>
    </w:p>
    <w:p w14:paraId="1BA19EE9" w14:textId="77777777" w:rsidR="00CF3DAC" w:rsidRPr="00CF3DAC" w:rsidRDefault="00CF3DAC" w:rsidP="00CF3DAC">
      <w:pPr>
        <w:spacing w:after="0" w:line="240" w:lineRule="auto"/>
        <w:jc w:val="center"/>
        <w:textAlignment w:val="baseline"/>
        <w:rPr>
          <w:noProof/>
          <w:sz w:val="32"/>
          <w:szCs w:val="32"/>
        </w:rPr>
      </w:pPr>
      <w:r w:rsidRPr="00CF3DAC">
        <w:rPr>
          <w:noProof/>
          <w:sz w:val="32"/>
          <w:szCs w:val="32"/>
        </w:rPr>
        <w:t>ACMA5002</w:t>
      </w:r>
    </w:p>
    <w:p w14:paraId="763135D5" w14:textId="1DFBC28A" w:rsidR="00CF3DAC" w:rsidRPr="00CF3DAC" w:rsidRDefault="00E256FD" w:rsidP="00CF3DAC">
      <w:pPr>
        <w:spacing w:after="0" w:line="240" w:lineRule="auto"/>
        <w:jc w:val="center"/>
        <w:textAlignment w:val="baseline"/>
        <w:rPr>
          <w:noProof/>
          <w:sz w:val="32"/>
          <w:szCs w:val="32"/>
        </w:rPr>
      </w:pPr>
      <w:r>
        <w:rPr>
          <w:noProof/>
          <w:sz w:val="32"/>
          <w:szCs w:val="32"/>
        </w:rPr>
        <w:pict w14:anchorId="5E62F6F5">
          <v:rect id="_x0000_i1025" style="width:0;height:1.5pt" o:hralign="center" o:hrstd="t" o:hr="t" fillcolor="#a0a0a0" stroked="f"/>
        </w:pict>
      </w:r>
    </w:p>
    <w:p w14:paraId="51CC59DB" w14:textId="77777777" w:rsidR="00CF3DAC" w:rsidRPr="00CF3DAC" w:rsidRDefault="00CF3DAC" w:rsidP="00CF3DAC">
      <w:pPr>
        <w:spacing w:after="0" w:line="240" w:lineRule="auto"/>
        <w:jc w:val="center"/>
        <w:textAlignment w:val="baseline"/>
        <w:rPr>
          <w:noProof/>
          <w:sz w:val="32"/>
          <w:szCs w:val="32"/>
        </w:rPr>
      </w:pPr>
    </w:p>
    <w:p w14:paraId="432A58F9" w14:textId="77777777" w:rsidR="00CF3DAC" w:rsidRPr="00CF3DAC" w:rsidRDefault="00CF3DAC" w:rsidP="00CF3DAC">
      <w:pPr>
        <w:spacing w:after="0" w:line="240" w:lineRule="auto"/>
        <w:jc w:val="center"/>
        <w:textAlignment w:val="baseline"/>
        <w:rPr>
          <w:noProof/>
          <w:sz w:val="32"/>
          <w:szCs w:val="32"/>
        </w:rPr>
      </w:pPr>
    </w:p>
    <w:p w14:paraId="157CB284" w14:textId="77777777" w:rsidR="00CF3DAC" w:rsidRPr="00CF3DAC" w:rsidRDefault="00CF3DAC" w:rsidP="00CF3DAC">
      <w:pPr>
        <w:spacing w:after="0" w:line="240" w:lineRule="auto"/>
        <w:jc w:val="center"/>
        <w:textAlignment w:val="baseline"/>
        <w:rPr>
          <w:noProof/>
          <w:sz w:val="32"/>
          <w:szCs w:val="32"/>
        </w:rPr>
      </w:pPr>
    </w:p>
    <w:p w14:paraId="751FEC32" w14:textId="5D0B0BA7" w:rsidR="00A21AF5" w:rsidRPr="00CF3DAC" w:rsidRDefault="00CF3DAC" w:rsidP="00CF3DAC">
      <w:pPr>
        <w:spacing w:after="0" w:line="240" w:lineRule="auto"/>
        <w:jc w:val="center"/>
        <w:textAlignment w:val="baseline"/>
        <w:rPr>
          <w:rFonts w:ascii="Segoe UI" w:eastAsia="Times New Roman" w:hAnsi="Segoe UI" w:cs="Segoe UI"/>
          <w:sz w:val="24"/>
          <w:szCs w:val="24"/>
          <w:lang w:eastAsia="en-GB"/>
        </w:rPr>
      </w:pPr>
      <w:r w:rsidRPr="00CF3DAC">
        <w:rPr>
          <w:noProof/>
          <w:sz w:val="32"/>
          <w:szCs w:val="32"/>
        </w:rPr>
        <w:t>James Wybron</w:t>
      </w:r>
      <w:r w:rsidR="00A21AF5" w:rsidRPr="00CF3DAC">
        <w:rPr>
          <w:rFonts w:ascii="Arial" w:eastAsia="Times New Roman" w:hAnsi="Arial" w:cs="Arial"/>
          <w:sz w:val="40"/>
          <w:szCs w:val="40"/>
          <w:lang w:val="en-US" w:eastAsia="en-GB"/>
        </w:rPr>
        <w:t>​</w:t>
      </w:r>
    </w:p>
    <w:p w14:paraId="64B522FD"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p>
    <w:p w14:paraId="140C223F"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308A98A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500F7A10" w14:textId="77777777" w:rsidR="00A21AF5" w:rsidRDefault="00A21AF5" w:rsidP="00A21AF5">
      <w:pPr>
        <w:spacing w:after="0" w:line="240" w:lineRule="auto"/>
        <w:textAlignment w:val="baseline"/>
        <w:rPr>
          <w:rFonts w:ascii="Arial" w:eastAsia="Times New Roman" w:hAnsi="Arial" w:cs="Arial"/>
          <w:sz w:val="28"/>
          <w:szCs w:val="2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7CCA9C83"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03E35297"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42E42E37"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46CDD922"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620FCF6E"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1395A640"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6F179F51"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7847DDDC"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78172F70"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2C83D8E5"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592490BF"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6AD1DB22"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0FD088D6"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4E1E395B"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788B3A10"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103F6822"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6B8A9E9D" w14:textId="77777777" w:rsidR="00A21AF5" w:rsidRDefault="00A21AF5" w:rsidP="00A21AF5">
      <w:pPr>
        <w:spacing w:after="0" w:line="240" w:lineRule="auto"/>
        <w:textAlignment w:val="baseline"/>
        <w:rPr>
          <w:rFonts w:ascii="Arial" w:eastAsia="Times New Roman" w:hAnsi="Arial" w:cs="Arial"/>
          <w:sz w:val="28"/>
          <w:szCs w:val="28"/>
          <w:lang w:eastAsia="en-GB"/>
        </w:rPr>
      </w:pPr>
    </w:p>
    <w:p w14:paraId="3FF3EB11"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p>
    <w:p w14:paraId="0B8DB2BC"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Calibri" w:eastAsia="Times New Roman" w:hAnsi="Calibri" w:cs="Calibri"/>
          <w:lang w:eastAsia="en-GB"/>
        </w:rPr>
        <w:t>​</w:t>
      </w:r>
      <w:r w:rsidRPr="00D41775">
        <w:rPr>
          <w:noProof/>
        </w:rPr>
        <w:drawing>
          <wp:inline distT="0" distB="0" distL="0" distR="0" wp14:anchorId="702D6DEB" wp14:editId="19DECA82">
            <wp:extent cx="7620" cy="7620"/>
            <wp:effectExtent l="0" t="0" r="0" b="0"/>
            <wp:docPr id="22" name="Picture 2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D41775">
        <w:rPr>
          <w:rFonts w:ascii="Arial" w:eastAsia="Times New Roman" w:hAnsi="Arial" w:cs="Arial"/>
          <w:sz w:val="28"/>
          <w:szCs w:val="28"/>
          <w:lang w:eastAsia="en-GB"/>
        </w:rPr>
        <w:t> </w:t>
      </w:r>
    </w:p>
    <w:p w14:paraId="560E9BAE"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8"/>
          <w:szCs w:val="28"/>
          <w:lang w:val="en-US" w:eastAsia="en-GB"/>
        </w:rPr>
        <w:t>​​</w:t>
      </w:r>
      <w:r w:rsidRPr="00D41775">
        <w:rPr>
          <w:rFonts w:ascii="Arial" w:eastAsia="Times New Roman" w:hAnsi="Arial" w:cs="Arial"/>
          <w:sz w:val="28"/>
          <w:szCs w:val="28"/>
          <w:lang w:eastAsia="en-GB"/>
        </w:rPr>
        <w:t> </w:t>
      </w:r>
    </w:p>
    <w:p w14:paraId="097743B2" w14:textId="77777777" w:rsidR="00A21AF5" w:rsidRDefault="00A21AF5" w:rsidP="00A21AF5">
      <w:pPr>
        <w:spacing w:after="0" w:line="240" w:lineRule="auto"/>
        <w:textAlignment w:val="baseline"/>
        <w:rPr>
          <w:rFonts w:ascii="Arial" w:eastAsia="Times New Roman" w:hAnsi="Arial" w:cs="Arial"/>
          <w:sz w:val="24"/>
          <w:szCs w:val="24"/>
          <w:lang w:eastAsia="en-GB"/>
        </w:rPr>
      </w:pPr>
    </w:p>
    <w:sdt>
      <w:sdtPr>
        <w:id w:val="-135017708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D064765" w14:textId="788D1749" w:rsidR="00F55CC0" w:rsidRDefault="00F55CC0">
          <w:pPr>
            <w:pStyle w:val="TOCHeading"/>
          </w:pPr>
          <w:r>
            <w:t>Contents</w:t>
          </w:r>
        </w:p>
        <w:p w14:paraId="77621B12" w14:textId="5CA3536F" w:rsidR="00F55CC0" w:rsidRDefault="00F55CC0">
          <w:pPr>
            <w:pStyle w:val="TOC1"/>
            <w:tabs>
              <w:tab w:val="right" w:leader="dot" w:pos="9016"/>
            </w:tabs>
            <w:rPr>
              <w:rFonts w:cstheme="minorBidi"/>
              <w:noProof/>
              <w:kern w:val="2"/>
              <w:sz w:val="24"/>
              <w:szCs w:val="24"/>
            </w:rPr>
          </w:pPr>
          <w:r>
            <w:fldChar w:fldCharType="begin"/>
          </w:r>
          <w:r>
            <w:instrText xml:space="preserve"> TOC \o "1-3" \h \z \u </w:instrText>
          </w:r>
          <w:r>
            <w:fldChar w:fldCharType="separate"/>
          </w:r>
          <w:hyperlink w:anchor="_Toc178597864" w:history="1">
            <w:r w:rsidRPr="00314138">
              <w:rPr>
                <w:rStyle w:val="Hyperlink"/>
                <w:rFonts w:eastAsia="Times New Roman"/>
                <w:noProof/>
                <w:lang w:eastAsia="en-GB"/>
              </w:rPr>
              <w:t>Task 1 - Abstract.</w:t>
            </w:r>
            <w:r>
              <w:rPr>
                <w:noProof/>
                <w:webHidden/>
              </w:rPr>
              <w:tab/>
            </w:r>
            <w:r>
              <w:rPr>
                <w:noProof/>
                <w:webHidden/>
              </w:rPr>
              <w:fldChar w:fldCharType="begin"/>
            </w:r>
            <w:r>
              <w:rPr>
                <w:noProof/>
                <w:webHidden/>
              </w:rPr>
              <w:instrText xml:space="preserve"> PAGEREF _Toc178597864 \h </w:instrText>
            </w:r>
            <w:r>
              <w:rPr>
                <w:noProof/>
                <w:webHidden/>
              </w:rPr>
            </w:r>
            <w:r>
              <w:rPr>
                <w:noProof/>
                <w:webHidden/>
              </w:rPr>
              <w:fldChar w:fldCharType="separate"/>
            </w:r>
            <w:r>
              <w:rPr>
                <w:noProof/>
                <w:webHidden/>
              </w:rPr>
              <w:t>3</w:t>
            </w:r>
            <w:r>
              <w:rPr>
                <w:noProof/>
                <w:webHidden/>
              </w:rPr>
              <w:fldChar w:fldCharType="end"/>
            </w:r>
          </w:hyperlink>
        </w:p>
        <w:p w14:paraId="09B5705D" w14:textId="44980B6E" w:rsidR="00F55CC0" w:rsidRDefault="00F55CC0">
          <w:pPr>
            <w:pStyle w:val="TOC1"/>
            <w:tabs>
              <w:tab w:val="right" w:leader="dot" w:pos="9016"/>
            </w:tabs>
            <w:rPr>
              <w:rFonts w:cstheme="minorBidi"/>
              <w:noProof/>
              <w:kern w:val="2"/>
              <w:sz w:val="24"/>
              <w:szCs w:val="24"/>
            </w:rPr>
          </w:pPr>
          <w:hyperlink w:anchor="_Toc178597865" w:history="1">
            <w:r w:rsidRPr="00314138">
              <w:rPr>
                <w:rStyle w:val="Hyperlink"/>
                <w:rFonts w:eastAsia="Times New Roman"/>
                <w:noProof/>
                <w:lang w:eastAsia="en-GB"/>
              </w:rPr>
              <w:t>Task 1 – Concept design Appraisal.</w:t>
            </w:r>
            <w:r>
              <w:rPr>
                <w:noProof/>
                <w:webHidden/>
              </w:rPr>
              <w:tab/>
            </w:r>
            <w:r>
              <w:rPr>
                <w:noProof/>
                <w:webHidden/>
              </w:rPr>
              <w:fldChar w:fldCharType="begin"/>
            </w:r>
            <w:r>
              <w:rPr>
                <w:noProof/>
                <w:webHidden/>
              </w:rPr>
              <w:instrText xml:space="preserve"> PAGEREF _Toc178597865 \h </w:instrText>
            </w:r>
            <w:r>
              <w:rPr>
                <w:noProof/>
                <w:webHidden/>
              </w:rPr>
            </w:r>
            <w:r>
              <w:rPr>
                <w:noProof/>
                <w:webHidden/>
              </w:rPr>
              <w:fldChar w:fldCharType="separate"/>
            </w:r>
            <w:r>
              <w:rPr>
                <w:noProof/>
                <w:webHidden/>
              </w:rPr>
              <w:t>4</w:t>
            </w:r>
            <w:r>
              <w:rPr>
                <w:noProof/>
                <w:webHidden/>
              </w:rPr>
              <w:fldChar w:fldCharType="end"/>
            </w:r>
          </w:hyperlink>
        </w:p>
        <w:p w14:paraId="10A445C7" w14:textId="58312ED2" w:rsidR="00F55CC0" w:rsidRDefault="00F55CC0">
          <w:pPr>
            <w:pStyle w:val="TOC1"/>
            <w:tabs>
              <w:tab w:val="right" w:leader="dot" w:pos="9016"/>
            </w:tabs>
            <w:rPr>
              <w:rFonts w:cstheme="minorBidi"/>
              <w:noProof/>
              <w:kern w:val="2"/>
              <w:sz w:val="24"/>
              <w:szCs w:val="24"/>
            </w:rPr>
          </w:pPr>
          <w:hyperlink w:anchor="_Toc178597866" w:history="1">
            <w:r w:rsidRPr="00314138">
              <w:rPr>
                <w:rStyle w:val="Hyperlink"/>
                <w:rFonts w:eastAsia="Times New Roman"/>
                <w:noProof/>
                <w:lang w:eastAsia="en-GB"/>
              </w:rPr>
              <w:t>Manufacturing process proposal.</w:t>
            </w:r>
            <w:r>
              <w:rPr>
                <w:noProof/>
                <w:webHidden/>
              </w:rPr>
              <w:tab/>
            </w:r>
            <w:r>
              <w:rPr>
                <w:noProof/>
                <w:webHidden/>
              </w:rPr>
              <w:fldChar w:fldCharType="begin"/>
            </w:r>
            <w:r>
              <w:rPr>
                <w:noProof/>
                <w:webHidden/>
              </w:rPr>
              <w:instrText xml:space="preserve"> PAGEREF _Toc178597866 \h </w:instrText>
            </w:r>
            <w:r>
              <w:rPr>
                <w:noProof/>
                <w:webHidden/>
              </w:rPr>
            </w:r>
            <w:r>
              <w:rPr>
                <w:noProof/>
                <w:webHidden/>
              </w:rPr>
              <w:fldChar w:fldCharType="separate"/>
            </w:r>
            <w:r>
              <w:rPr>
                <w:noProof/>
                <w:webHidden/>
              </w:rPr>
              <w:t>5</w:t>
            </w:r>
            <w:r>
              <w:rPr>
                <w:noProof/>
                <w:webHidden/>
              </w:rPr>
              <w:fldChar w:fldCharType="end"/>
            </w:r>
          </w:hyperlink>
        </w:p>
        <w:p w14:paraId="09159A4B" w14:textId="4C54071C" w:rsidR="00F55CC0" w:rsidRDefault="00F55CC0">
          <w:pPr>
            <w:pStyle w:val="TOC1"/>
            <w:tabs>
              <w:tab w:val="right" w:leader="dot" w:pos="9016"/>
            </w:tabs>
            <w:rPr>
              <w:rFonts w:cstheme="minorBidi"/>
              <w:noProof/>
              <w:kern w:val="2"/>
              <w:sz w:val="24"/>
              <w:szCs w:val="24"/>
            </w:rPr>
          </w:pPr>
          <w:hyperlink w:anchor="_Toc178597867" w:history="1">
            <w:r w:rsidRPr="00314138">
              <w:rPr>
                <w:rStyle w:val="Hyperlink"/>
                <w:rFonts w:eastAsia="Times New Roman"/>
                <w:b/>
                <w:bCs/>
                <w:noProof/>
                <w:lang w:eastAsia="en-GB"/>
              </w:rPr>
              <w:t>DFA.</w:t>
            </w:r>
            <w:r>
              <w:rPr>
                <w:noProof/>
                <w:webHidden/>
              </w:rPr>
              <w:tab/>
            </w:r>
            <w:r>
              <w:rPr>
                <w:noProof/>
                <w:webHidden/>
              </w:rPr>
              <w:fldChar w:fldCharType="begin"/>
            </w:r>
            <w:r>
              <w:rPr>
                <w:noProof/>
                <w:webHidden/>
              </w:rPr>
              <w:instrText xml:space="preserve"> PAGEREF _Toc178597867 \h </w:instrText>
            </w:r>
            <w:r>
              <w:rPr>
                <w:noProof/>
                <w:webHidden/>
              </w:rPr>
            </w:r>
            <w:r>
              <w:rPr>
                <w:noProof/>
                <w:webHidden/>
              </w:rPr>
              <w:fldChar w:fldCharType="separate"/>
            </w:r>
            <w:r>
              <w:rPr>
                <w:noProof/>
                <w:webHidden/>
              </w:rPr>
              <w:t>5</w:t>
            </w:r>
            <w:r>
              <w:rPr>
                <w:noProof/>
                <w:webHidden/>
              </w:rPr>
              <w:fldChar w:fldCharType="end"/>
            </w:r>
          </w:hyperlink>
        </w:p>
        <w:p w14:paraId="1CCCEF2A" w14:textId="4312A211" w:rsidR="00F55CC0" w:rsidRDefault="00F55CC0">
          <w:pPr>
            <w:pStyle w:val="TOC1"/>
            <w:tabs>
              <w:tab w:val="right" w:leader="dot" w:pos="9016"/>
            </w:tabs>
            <w:rPr>
              <w:rFonts w:cstheme="minorBidi"/>
              <w:noProof/>
              <w:kern w:val="2"/>
              <w:sz w:val="24"/>
              <w:szCs w:val="24"/>
            </w:rPr>
          </w:pPr>
          <w:hyperlink w:anchor="_Toc178597868" w:history="1">
            <w:r w:rsidRPr="00314138">
              <w:rPr>
                <w:rStyle w:val="Hyperlink"/>
                <w:rFonts w:eastAsia="Times New Roman"/>
                <w:noProof/>
                <w:lang w:eastAsia="en-GB"/>
              </w:rPr>
              <w:t>Manual Handling Analysis in Lucas DFA</w:t>
            </w:r>
            <w:r>
              <w:rPr>
                <w:noProof/>
                <w:webHidden/>
              </w:rPr>
              <w:tab/>
            </w:r>
            <w:r>
              <w:rPr>
                <w:noProof/>
                <w:webHidden/>
              </w:rPr>
              <w:fldChar w:fldCharType="begin"/>
            </w:r>
            <w:r>
              <w:rPr>
                <w:noProof/>
                <w:webHidden/>
              </w:rPr>
              <w:instrText xml:space="preserve"> PAGEREF _Toc178597868 \h </w:instrText>
            </w:r>
            <w:r>
              <w:rPr>
                <w:noProof/>
                <w:webHidden/>
              </w:rPr>
            </w:r>
            <w:r>
              <w:rPr>
                <w:noProof/>
                <w:webHidden/>
              </w:rPr>
              <w:fldChar w:fldCharType="separate"/>
            </w:r>
            <w:r>
              <w:rPr>
                <w:noProof/>
                <w:webHidden/>
              </w:rPr>
              <w:t>6</w:t>
            </w:r>
            <w:r>
              <w:rPr>
                <w:noProof/>
                <w:webHidden/>
              </w:rPr>
              <w:fldChar w:fldCharType="end"/>
            </w:r>
          </w:hyperlink>
        </w:p>
        <w:p w14:paraId="7CFFCF68" w14:textId="2D60B731" w:rsidR="00F55CC0" w:rsidRDefault="00F55CC0">
          <w:pPr>
            <w:pStyle w:val="TOC1"/>
            <w:tabs>
              <w:tab w:val="right" w:leader="dot" w:pos="9016"/>
            </w:tabs>
            <w:rPr>
              <w:rFonts w:cstheme="minorBidi"/>
              <w:noProof/>
              <w:kern w:val="2"/>
              <w:sz w:val="24"/>
              <w:szCs w:val="24"/>
            </w:rPr>
          </w:pPr>
          <w:hyperlink w:anchor="_Toc178597869" w:history="1">
            <w:r w:rsidRPr="00314138">
              <w:rPr>
                <w:rStyle w:val="Hyperlink"/>
                <w:rFonts w:eastAsia="Times New Roman"/>
                <w:noProof/>
                <w:lang w:eastAsia="en-GB"/>
              </w:rPr>
              <w:t>Manual Fitting Analysis in Lucas DFA</w:t>
            </w:r>
            <w:r>
              <w:rPr>
                <w:noProof/>
                <w:webHidden/>
              </w:rPr>
              <w:tab/>
            </w:r>
            <w:r>
              <w:rPr>
                <w:noProof/>
                <w:webHidden/>
              </w:rPr>
              <w:fldChar w:fldCharType="begin"/>
            </w:r>
            <w:r>
              <w:rPr>
                <w:noProof/>
                <w:webHidden/>
              </w:rPr>
              <w:instrText xml:space="preserve"> PAGEREF _Toc178597869 \h </w:instrText>
            </w:r>
            <w:r>
              <w:rPr>
                <w:noProof/>
                <w:webHidden/>
              </w:rPr>
            </w:r>
            <w:r>
              <w:rPr>
                <w:noProof/>
                <w:webHidden/>
              </w:rPr>
              <w:fldChar w:fldCharType="separate"/>
            </w:r>
            <w:r>
              <w:rPr>
                <w:noProof/>
                <w:webHidden/>
              </w:rPr>
              <w:t>6</w:t>
            </w:r>
            <w:r>
              <w:rPr>
                <w:noProof/>
                <w:webHidden/>
              </w:rPr>
              <w:fldChar w:fldCharType="end"/>
            </w:r>
          </w:hyperlink>
        </w:p>
        <w:p w14:paraId="7CC4CEF9" w14:textId="71B080D1" w:rsidR="00F55CC0" w:rsidRDefault="00F55CC0">
          <w:pPr>
            <w:pStyle w:val="TOC1"/>
            <w:tabs>
              <w:tab w:val="right" w:leader="dot" w:pos="9016"/>
            </w:tabs>
            <w:rPr>
              <w:rFonts w:cstheme="minorBidi"/>
              <w:noProof/>
              <w:kern w:val="2"/>
              <w:sz w:val="24"/>
              <w:szCs w:val="24"/>
            </w:rPr>
          </w:pPr>
          <w:hyperlink w:anchor="_Toc178597870" w:history="1">
            <w:r w:rsidRPr="00314138">
              <w:rPr>
                <w:rStyle w:val="Hyperlink"/>
                <w:rFonts w:eastAsia="Times New Roman"/>
                <w:noProof/>
                <w:lang w:eastAsia="en-GB"/>
              </w:rPr>
              <w:t>Manufacturing process proposal.</w:t>
            </w:r>
            <w:r>
              <w:rPr>
                <w:noProof/>
                <w:webHidden/>
              </w:rPr>
              <w:tab/>
            </w:r>
            <w:r>
              <w:rPr>
                <w:noProof/>
                <w:webHidden/>
              </w:rPr>
              <w:fldChar w:fldCharType="begin"/>
            </w:r>
            <w:r>
              <w:rPr>
                <w:noProof/>
                <w:webHidden/>
              </w:rPr>
              <w:instrText xml:space="preserve"> PAGEREF _Toc178597870 \h </w:instrText>
            </w:r>
            <w:r>
              <w:rPr>
                <w:noProof/>
                <w:webHidden/>
              </w:rPr>
            </w:r>
            <w:r>
              <w:rPr>
                <w:noProof/>
                <w:webHidden/>
              </w:rPr>
              <w:fldChar w:fldCharType="separate"/>
            </w:r>
            <w:r>
              <w:rPr>
                <w:noProof/>
                <w:webHidden/>
              </w:rPr>
              <w:t>7</w:t>
            </w:r>
            <w:r>
              <w:rPr>
                <w:noProof/>
                <w:webHidden/>
              </w:rPr>
              <w:fldChar w:fldCharType="end"/>
            </w:r>
          </w:hyperlink>
        </w:p>
        <w:p w14:paraId="254532F3" w14:textId="7ADF252B" w:rsidR="00F55CC0" w:rsidRDefault="00F55CC0">
          <w:pPr>
            <w:pStyle w:val="TOC1"/>
            <w:tabs>
              <w:tab w:val="right" w:leader="dot" w:pos="9016"/>
            </w:tabs>
            <w:rPr>
              <w:rFonts w:cstheme="minorBidi"/>
              <w:noProof/>
              <w:kern w:val="2"/>
              <w:sz w:val="24"/>
              <w:szCs w:val="24"/>
            </w:rPr>
          </w:pPr>
          <w:hyperlink w:anchor="_Toc178597871" w:history="1">
            <w:r w:rsidRPr="00314138">
              <w:rPr>
                <w:rStyle w:val="Hyperlink"/>
                <w:rFonts w:eastAsia="Times New Roman"/>
                <w:noProof/>
                <w:lang w:eastAsia="en-GB"/>
              </w:rPr>
              <w:t>Manufacturing process improvement proposal.</w:t>
            </w:r>
            <w:r>
              <w:rPr>
                <w:noProof/>
                <w:webHidden/>
              </w:rPr>
              <w:tab/>
            </w:r>
            <w:r>
              <w:rPr>
                <w:noProof/>
                <w:webHidden/>
              </w:rPr>
              <w:fldChar w:fldCharType="begin"/>
            </w:r>
            <w:r>
              <w:rPr>
                <w:noProof/>
                <w:webHidden/>
              </w:rPr>
              <w:instrText xml:space="preserve"> PAGEREF _Toc178597871 \h </w:instrText>
            </w:r>
            <w:r>
              <w:rPr>
                <w:noProof/>
                <w:webHidden/>
              </w:rPr>
            </w:r>
            <w:r>
              <w:rPr>
                <w:noProof/>
                <w:webHidden/>
              </w:rPr>
              <w:fldChar w:fldCharType="separate"/>
            </w:r>
            <w:r>
              <w:rPr>
                <w:noProof/>
                <w:webHidden/>
              </w:rPr>
              <w:t>8</w:t>
            </w:r>
            <w:r>
              <w:rPr>
                <w:noProof/>
                <w:webHidden/>
              </w:rPr>
              <w:fldChar w:fldCharType="end"/>
            </w:r>
          </w:hyperlink>
        </w:p>
        <w:p w14:paraId="6AC05DEE" w14:textId="3F066C08" w:rsidR="00F55CC0" w:rsidRDefault="00F55CC0">
          <w:pPr>
            <w:pStyle w:val="TOC1"/>
            <w:tabs>
              <w:tab w:val="right" w:leader="dot" w:pos="9016"/>
            </w:tabs>
            <w:rPr>
              <w:rFonts w:cstheme="minorBidi"/>
              <w:noProof/>
              <w:kern w:val="2"/>
              <w:sz w:val="24"/>
              <w:szCs w:val="24"/>
            </w:rPr>
          </w:pPr>
          <w:hyperlink w:anchor="_Toc178597872" w:history="1">
            <w:r w:rsidRPr="00314138">
              <w:rPr>
                <w:rStyle w:val="Hyperlink"/>
                <w:rFonts w:eastAsia="Times New Roman"/>
                <w:noProof/>
                <w:lang w:eastAsia="en-GB"/>
              </w:rPr>
              <w:t>Standardising of metric off the shelf components.</w:t>
            </w:r>
            <w:r>
              <w:rPr>
                <w:noProof/>
                <w:webHidden/>
              </w:rPr>
              <w:tab/>
            </w:r>
            <w:r>
              <w:rPr>
                <w:noProof/>
                <w:webHidden/>
              </w:rPr>
              <w:fldChar w:fldCharType="begin"/>
            </w:r>
            <w:r>
              <w:rPr>
                <w:noProof/>
                <w:webHidden/>
              </w:rPr>
              <w:instrText xml:space="preserve"> PAGEREF _Toc178597872 \h </w:instrText>
            </w:r>
            <w:r>
              <w:rPr>
                <w:noProof/>
                <w:webHidden/>
              </w:rPr>
            </w:r>
            <w:r>
              <w:rPr>
                <w:noProof/>
                <w:webHidden/>
              </w:rPr>
              <w:fldChar w:fldCharType="separate"/>
            </w:r>
            <w:r>
              <w:rPr>
                <w:noProof/>
                <w:webHidden/>
              </w:rPr>
              <w:t>8</w:t>
            </w:r>
            <w:r>
              <w:rPr>
                <w:noProof/>
                <w:webHidden/>
              </w:rPr>
              <w:fldChar w:fldCharType="end"/>
            </w:r>
          </w:hyperlink>
        </w:p>
        <w:p w14:paraId="70E06281" w14:textId="372103EF" w:rsidR="00F55CC0" w:rsidRDefault="00F55CC0">
          <w:pPr>
            <w:pStyle w:val="TOC1"/>
            <w:tabs>
              <w:tab w:val="right" w:leader="dot" w:pos="9016"/>
            </w:tabs>
            <w:rPr>
              <w:rFonts w:cstheme="minorBidi"/>
              <w:noProof/>
              <w:kern w:val="2"/>
              <w:sz w:val="24"/>
              <w:szCs w:val="24"/>
            </w:rPr>
          </w:pPr>
          <w:hyperlink w:anchor="_Toc178597873" w:history="1">
            <w:r w:rsidRPr="00314138">
              <w:rPr>
                <w:rStyle w:val="Hyperlink"/>
                <w:rFonts w:eastAsia="Times New Roman"/>
                <w:noProof/>
                <w:lang w:eastAsia="en-GB"/>
              </w:rPr>
              <w:t>Plastic die molding on a large scale.</w:t>
            </w:r>
            <w:r>
              <w:rPr>
                <w:noProof/>
                <w:webHidden/>
              </w:rPr>
              <w:tab/>
            </w:r>
            <w:r>
              <w:rPr>
                <w:noProof/>
                <w:webHidden/>
              </w:rPr>
              <w:fldChar w:fldCharType="begin"/>
            </w:r>
            <w:r>
              <w:rPr>
                <w:noProof/>
                <w:webHidden/>
              </w:rPr>
              <w:instrText xml:space="preserve"> PAGEREF _Toc178597873 \h </w:instrText>
            </w:r>
            <w:r>
              <w:rPr>
                <w:noProof/>
                <w:webHidden/>
              </w:rPr>
            </w:r>
            <w:r>
              <w:rPr>
                <w:noProof/>
                <w:webHidden/>
              </w:rPr>
              <w:fldChar w:fldCharType="separate"/>
            </w:r>
            <w:r>
              <w:rPr>
                <w:noProof/>
                <w:webHidden/>
              </w:rPr>
              <w:t>9</w:t>
            </w:r>
            <w:r>
              <w:rPr>
                <w:noProof/>
                <w:webHidden/>
              </w:rPr>
              <w:fldChar w:fldCharType="end"/>
            </w:r>
          </w:hyperlink>
        </w:p>
        <w:p w14:paraId="6B2FD00B" w14:textId="247EAEC7" w:rsidR="00F55CC0" w:rsidRDefault="00F55CC0">
          <w:pPr>
            <w:pStyle w:val="TOC1"/>
            <w:tabs>
              <w:tab w:val="right" w:leader="dot" w:pos="9016"/>
            </w:tabs>
            <w:rPr>
              <w:rFonts w:cstheme="minorBidi"/>
              <w:noProof/>
              <w:kern w:val="2"/>
              <w:sz w:val="24"/>
              <w:szCs w:val="24"/>
            </w:rPr>
          </w:pPr>
          <w:hyperlink w:anchor="_Toc178597874" w:history="1">
            <w:r w:rsidRPr="00314138">
              <w:rPr>
                <w:rStyle w:val="Hyperlink"/>
                <w:rFonts w:eastAsia="Times New Roman"/>
                <w:b/>
                <w:bCs/>
                <w:noProof/>
                <w:lang w:eastAsia="en-GB"/>
              </w:rPr>
              <w:t>Pre building of smaller components.</w:t>
            </w:r>
            <w:r>
              <w:rPr>
                <w:noProof/>
                <w:webHidden/>
              </w:rPr>
              <w:tab/>
            </w:r>
            <w:r>
              <w:rPr>
                <w:noProof/>
                <w:webHidden/>
              </w:rPr>
              <w:fldChar w:fldCharType="begin"/>
            </w:r>
            <w:r>
              <w:rPr>
                <w:noProof/>
                <w:webHidden/>
              </w:rPr>
              <w:instrText xml:space="preserve"> PAGEREF _Toc178597874 \h </w:instrText>
            </w:r>
            <w:r>
              <w:rPr>
                <w:noProof/>
                <w:webHidden/>
              </w:rPr>
            </w:r>
            <w:r>
              <w:rPr>
                <w:noProof/>
                <w:webHidden/>
              </w:rPr>
              <w:fldChar w:fldCharType="separate"/>
            </w:r>
            <w:r>
              <w:rPr>
                <w:noProof/>
                <w:webHidden/>
              </w:rPr>
              <w:t>9</w:t>
            </w:r>
            <w:r>
              <w:rPr>
                <w:noProof/>
                <w:webHidden/>
              </w:rPr>
              <w:fldChar w:fldCharType="end"/>
            </w:r>
          </w:hyperlink>
        </w:p>
        <w:p w14:paraId="244D2677" w14:textId="39E425A1" w:rsidR="00F55CC0" w:rsidRDefault="00F55CC0">
          <w:pPr>
            <w:pStyle w:val="TOC1"/>
            <w:tabs>
              <w:tab w:val="right" w:leader="dot" w:pos="9016"/>
            </w:tabs>
            <w:rPr>
              <w:rFonts w:cstheme="minorBidi"/>
              <w:noProof/>
              <w:kern w:val="2"/>
              <w:sz w:val="24"/>
              <w:szCs w:val="24"/>
            </w:rPr>
          </w:pPr>
          <w:hyperlink w:anchor="_Toc178597875" w:history="1">
            <w:r w:rsidRPr="00314138">
              <w:rPr>
                <w:rStyle w:val="Hyperlink"/>
                <w:noProof/>
              </w:rPr>
              <w:t>FMEA Table.</w:t>
            </w:r>
            <w:r>
              <w:rPr>
                <w:noProof/>
                <w:webHidden/>
              </w:rPr>
              <w:tab/>
            </w:r>
            <w:r>
              <w:rPr>
                <w:noProof/>
                <w:webHidden/>
              </w:rPr>
              <w:fldChar w:fldCharType="begin"/>
            </w:r>
            <w:r>
              <w:rPr>
                <w:noProof/>
                <w:webHidden/>
              </w:rPr>
              <w:instrText xml:space="preserve"> PAGEREF _Toc178597875 \h </w:instrText>
            </w:r>
            <w:r>
              <w:rPr>
                <w:noProof/>
                <w:webHidden/>
              </w:rPr>
            </w:r>
            <w:r>
              <w:rPr>
                <w:noProof/>
                <w:webHidden/>
              </w:rPr>
              <w:fldChar w:fldCharType="separate"/>
            </w:r>
            <w:r>
              <w:rPr>
                <w:noProof/>
                <w:webHidden/>
              </w:rPr>
              <w:t>12</w:t>
            </w:r>
            <w:r>
              <w:rPr>
                <w:noProof/>
                <w:webHidden/>
              </w:rPr>
              <w:fldChar w:fldCharType="end"/>
            </w:r>
          </w:hyperlink>
        </w:p>
        <w:p w14:paraId="3EC96F6F" w14:textId="5A613B17" w:rsidR="00F55CC0" w:rsidRDefault="00F55CC0">
          <w:pPr>
            <w:pStyle w:val="TOC1"/>
            <w:tabs>
              <w:tab w:val="right" w:leader="dot" w:pos="9016"/>
            </w:tabs>
            <w:rPr>
              <w:rFonts w:cstheme="minorBidi"/>
              <w:noProof/>
              <w:kern w:val="2"/>
              <w:sz w:val="24"/>
              <w:szCs w:val="24"/>
            </w:rPr>
          </w:pPr>
          <w:hyperlink w:anchor="_Toc178597876" w:history="1">
            <w:r w:rsidRPr="00314138">
              <w:rPr>
                <w:rStyle w:val="Hyperlink"/>
                <w:noProof/>
              </w:rPr>
              <w:t>QFD.</w:t>
            </w:r>
            <w:r>
              <w:rPr>
                <w:noProof/>
                <w:webHidden/>
              </w:rPr>
              <w:tab/>
            </w:r>
            <w:r>
              <w:rPr>
                <w:noProof/>
                <w:webHidden/>
              </w:rPr>
              <w:fldChar w:fldCharType="begin"/>
            </w:r>
            <w:r>
              <w:rPr>
                <w:noProof/>
                <w:webHidden/>
              </w:rPr>
              <w:instrText xml:space="preserve"> PAGEREF _Toc178597876 \h </w:instrText>
            </w:r>
            <w:r>
              <w:rPr>
                <w:noProof/>
                <w:webHidden/>
              </w:rPr>
            </w:r>
            <w:r>
              <w:rPr>
                <w:noProof/>
                <w:webHidden/>
              </w:rPr>
              <w:fldChar w:fldCharType="separate"/>
            </w:r>
            <w:r>
              <w:rPr>
                <w:noProof/>
                <w:webHidden/>
              </w:rPr>
              <w:t>12</w:t>
            </w:r>
            <w:r>
              <w:rPr>
                <w:noProof/>
                <w:webHidden/>
              </w:rPr>
              <w:fldChar w:fldCharType="end"/>
            </w:r>
          </w:hyperlink>
        </w:p>
        <w:p w14:paraId="50C4C4BF" w14:textId="1313C992" w:rsidR="00F55CC0" w:rsidRDefault="00F55CC0">
          <w:pPr>
            <w:pStyle w:val="TOC1"/>
            <w:tabs>
              <w:tab w:val="right" w:leader="dot" w:pos="9016"/>
            </w:tabs>
            <w:rPr>
              <w:rFonts w:cstheme="minorBidi"/>
              <w:noProof/>
              <w:kern w:val="2"/>
              <w:sz w:val="24"/>
              <w:szCs w:val="24"/>
            </w:rPr>
          </w:pPr>
          <w:hyperlink w:anchor="_Toc178597877" w:history="1">
            <w:r w:rsidRPr="00314138">
              <w:rPr>
                <w:rStyle w:val="Hyperlink"/>
                <w:noProof/>
              </w:rPr>
              <w:t>Task 1 Conclusion.</w:t>
            </w:r>
            <w:r>
              <w:rPr>
                <w:noProof/>
                <w:webHidden/>
              </w:rPr>
              <w:tab/>
            </w:r>
            <w:r>
              <w:rPr>
                <w:noProof/>
                <w:webHidden/>
              </w:rPr>
              <w:fldChar w:fldCharType="begin"/>
            </w:r>
            <w:r>
              <w:rPr>
                <w:noProof/>
                <w:webHidden/>
              </w:rPr>
              <w:instrText xml:space="preserve"> PAGEREF _Toc178597877 \h </w:instrText>
            </w:r>
            <w:r>
              <w:rPr>
                <w:noProof/>
                <w:webHidden/>
              </w:rPr>
            </w:r>
            <w:r>
              <w:rPr>
                <w:noProof/>
                <w:webHidden/>
              </w:rPr>
              <w:fldChar w:fldCharType="separate"/>
            </w:r>
            <w:r>
              <w:rPr>
                <w:noProof/>
                <w:webHidden/>
              </w:rPr>
              <w:t>14</w:t>
            </w:r>
            <w:r>
              <w:rPr>
                <w:noProof/>
                <w:webHidden/>
              </w:rPr>
              <w:fldChar w:fldCharType="end"/>
            </w:r>
          </w:hyperlink>
        </w:p>
        <w:p w14:paraId="27BCC1E8" w14:textId="3838EEBE" w:rsidR="00F55CC0" w:rsidRDefault="00F55CC0">
          <w:pPr>
            <w:pStyle w:val="TOC1"/>
            <w:tabs>
              <w:tab w:val="right" w:leader="dot" w:pos="9016"/>
            </w:tabs>
            <w:rPr>
              <w:rFonts w:cstheme="minorBidi"/>
              <w:noProof/>
              <w:kern w:val="2"/>
              <w:sz w:val="24"/>
              <w:szCs w:val="24"/>
            </w:rPr>
          </w:pPr>
          <w:hyperlink w:anchor="_Toc178597878" w:history="1">
            <w:r w:rsidRPr="00314138">
              <w:rPr>
                <w:rStyle w:val="Hyperlink"/>
                <w:noProof/>
              </w:rPr>
              <w:t>Task 2. Abstract.</w:t>
            </w:r>
            <w:r>
              <w:rPr>
                <w:noProof/>
                <w:webHidden/>
              </w:rPr>
              <w:tab/>
            </w:r>
            <w:r>
              <w:rPr>
                <w:noProof/>
                <w:webHidden/>
              </w:rPr>
              <w:fldChar w:fldCharType="begin"/>
            </w:r>
            <w:r>
              <w:rPr>
                <w:noProof/>
                <w:webHidden/>
              </w:rPr>
              <w:instrText xml:space="preserve"> PAGEREF _Toc178597878 \h </w:instrText>
            </w:r>
            <w:r>
              <w:rPr>
                <w:noProof/>
                <w:webHidden/>
              </w:rPr>
            </w:r>
            <w:r>
              <w:rPr>
                <w:noProof/>
                <w:webHidden/>
              </w:rPr>
              <w:fldChar w:fldCharType="separate"/>
            </w:r>
            <w:r>
              <w:rPr>
                <w:noProof/>
                <w:webHidden/>
              </w:rPr>
              <w:t>15</w:t>
            </w:r>
            <w:r>
              <w:rPr>
                <w:noProof/>
                <w:webHidden/>
              </w:rPr>
              <w:fldChar w:fldCharType="end"/>
            </w:r>
          </w:hyperlink>
        </w:p>
        <w:p w14:paraId="0F67B80D" w14:textId="065167F6" w:rsidR="00F55CC0" w:rsidRDefault="00F55CC0">
          <w:pPr>
            <w:pStyle w:val="TOC1"/>
            <w:tabs>
              <w:tab w:val="right" w:leader="dot" w:pos="9016"/>
            </w:tabs>
            <w:rPr>
              <w:rFonts w:cstheme="minorBidi"/>
              <w:noProof/>
              <w:kern w:val="2"/>
              <w:sz w:val="24"/>
              <w:szCs w:val="24"/>
            </w:rPr>
          </w:pPr>
          <w:hyperlink w:anchor="_Toc178597879" w:history="1">
            <w:r w:rsidRPr="00314138">
              <w:rPr>
                <w:rStyle w:val="Hyperlink"/>
                <w:noProof/>
              </w:rPr>
              <w:t>Project specification</w:t>
            </w:r>
            <w:r>
              <w:rPr>
                <w:noProof/>
                <w:webHidden/>
              </w:rPr>
              <w:tab/>
            </w:r>
            <w:r>
              <w:rPr>
                <w:noProof/>
                <w:webHidden/>
              </w:rPr>
              <w:fldChar w:fldCharType="begin"/>
            </w:r>
            <w:r>
              <w:rPr>
                <w:noProof/>
                <w:webHidden/>
              </w:rPr>
              <w:instrText xml:space="preserve"> PAGEREF _Toc178597879 \h </w:instrText>
            </w:r>
            <w:r>
              <w:rPr>
                <w:noProof/>
                <w:webHidden/>
              </w:rPr>
            </w:r>
            <w:r>
              <w:rPr>
                <w:noProof/>
                <w:webHidden/>
              </w:rPr>
              <w:fldChar w:fldCharType="separate"/>
            </w:r>
            <w:r>
              <w:rPr>
                <w:noProof/>
                <w:webHidden/>
              </w:rPr>
              <w:t>16</w:t>
            </w:r>
            <w:r>
              <w:rPr>
                <w:noProof/>
                <w:webHidden/>
              </w:rPr>
              <w:fldChar w:fldCharType="end"/>
            </w:r>
          </w:hyperlink>
        </w:p>
        <w:p w14:paraId="190C8B3D" w14:textId="4DAA42BD" w:rsidR="00F55CC0" w:rsidRDefault="00F55CC0">
          <w:pPr>
            <w:pStyle w:val="TOC1"/>
            <w:tabs>
              <w:tab w:val="right" w:leader="dot" w:pos="9016"/>
            </w:tabs>
            <w:rPr>
              <w:rFonts w:cstheme="minorBidi"/>
              <w:noProof/>
              <w:kern w:val="2"/>
              <w:sz w:val="24"/>
              <w:szCs w:val="24"/>
            </w:rPr>
          </w:pPr>
          <w:hyperlink w:anchor="_Toc178597880" w:history="1">
            <w:r w:rsidRPr="00314138">
              <w:rPr>
                <w:rStyle w:val="Hyperlink"/>
                <w:noProof/>
              </w:rPr>
              <w:t>Current market components.</w:t>
            </w:r>
            <w:r>
              <w:rPr>
                <w:noProof/>
                <w:webHidden/>
              </w:rPr>
              <w:tab/>
            </w:r>
            <w:r>
              <w:rPr>
                <w:noProof/>
                <w:webHidden/>
              </w:rPr>
              <w:fldChar w:fldCharType="begin"/>
            </w:r>
            <w:r>
              <w:rPr>
                <w:noProof/>
                <w:webHidden/>
              </w:rPr>
              <w:instrText xml:space="preserve"> PAGEREF _Toc178597880 \h </w:instrText>
            </w:r>
            <w:r>
              <w:rPr>
                <w:noProof/>
                <w:webHidden/>
              </w:rPr>
            </w:r>
            <w:r>
              <w:rPr>
                <w:noProof/>
                <w:webHidden/>
              </w:rPr>
              <w:fldChar w:fldCharType="separate"/>
            </w:r>
            <w:r>
              <w:rPr>
                <w:noProof/>
                <w:webHidden/>
              </w:rPr>
              <w:t>16</w:t>
            </w:r>
            <w:r>
              <w:rPr>
                <w:noProof/>
                <w:webHidden/>
              </w:rPr>
              <w:fldChar w:fldCharType="end"/>
            </w:r>
          </w:hyperlink>
        </w:p>
        <w:p w14:paraId="114665B3" w14:textId="33D6B82F" w:rsidR="00F55CC0" w:rsidRDefault="00F55CC0">
          <w:pPr>
            <w:pStyle w:val="TOC1"/>
            <w:tabs>
              <w:tab w:val="right" w:leader="dot" w:pos="9016"/>
            </w:tabs>
            <w:rPr>
              <w:rFonts w:cstheme="minorBidi"/>
              <w:noProof/>
              <w:kern w:val="2"/>
              <w:sz w:val="24"/>
              <w:szCs w:val="24"/>
            </w:rPr>
          </w:pPr>
          <w:hyperlink w:anchor="_Toc178597881" w:history="1">
            <w:r w:rsidRPr="00314138">
              <w:rPr>
                <w:rStyle w:val="Hyperlink"/>
                <w:noProof/>
              </w:rPr>
              <w:t>Additive manufacturing.</w:t>
            </w:r>
            <w:r>
              <w:rPr>
                <w:noProof/>
                <w:webHidden/>
              </w:rPr>
              <w:tab/>
            </w:r>
            <w:r>
              <w:rPr>
                <w:noProof/>
                <w:webHidden/>
              </w:rPr>
              <w:fldChar w:fldCharType="begin"/>
            </w:r>
            <w:r>
              <w:rPr>
                <w:noProof/>
                <w:webHidden/>
              </w:rPr>
              <w:instrText xml:space="preserve"> PAGEREF _Toc178597881 \h </w:instrText>
            </w:r>
            <w:r>
              <w:rPr>
                <w:noProof/>
                <w:webHidden/>
              </w:rPr>
            </w:r>
            <w:r>
              <w:rPr>
                <w:noProof/>
                <w:webHidden/>
              </w:rPr>
              <w:fldChar w:fldCharType="separate"/>
            </w:r>
            <w:r>
              <w:rPr>
                <w:noProof/>
                <w:webHidden/>
              </w:rPr>
              <w:t>18</w:t>
            </w:r>
            <w:r>
              <w:rPr>
                <w:noProof/>
                <w:webHidden/>
              </w:rPr>
              <w:fldChar w:fldCharType="end"/>
            </w:r>
          </w:hyperlink>
        </w:p>
        <w:p w14:paraId="54B842E4" w14:textId="36106186" w:rsidR="00F55CC0" w:rsidRDefault="00F55CC0">
          <w:pPr>
            <w:pStyle w:val="TOC1"/>
            <w:tabs>
              <w:tab w:val="right" w:leader="dot" w:pos="9016"/>
            </w:tabs>
            <w:rPr>
              <w:rFonts w:cstheme="minorBidi"/>
              <w:noProof/>
              <w:kern w:val="2"/>
              <w:sz w:val="24"/>
              <w:szCs w:val="24"/>
            </w:rPr>
          </w:pPr>
          <w:hyperlink w:anchor="_Toc178597882" w:history="1">
            <w:r w:rsidRPr="00314138">
              <w:rPr>
                <w:rStyle w:val="Hyperlink"/>
                <w:noProof/>
              </w:rPr>
              <w:t>Verdict for construction method.</w:t>
            </w:r>
            <w:r>
              <w:rPr>
                <w:noProof/>
                <w:webHidden/>
              </w:rPr>
              <w:tab/>
            </w:r>
            <w:r>
              <w:rPr>
                <w:noProof/>
                <w:webHidden/>
              </w:rPr>
              <w:fldChar w:fldCharType="begin"/>
            </w:r>
            <w:r>
              <w:rPr>
                <w:noProof/>
                <w:webHidden/>
              </w:rPr>
              <w:instrText xml:space="preserve"> PAGEREF _Toc178597882 \h </w:instrText>
            </w:r>
            <w:r>
              <w:rPr>
                <w:noProof/>
                <w:webHidden/>
              </w:rPr>
            </w:r>
            <w:r>
              <w:rPr>
                <w:noProof/>
                <w:webHidden/>
              </w:rPr>
              <w:fldChar w:fldCharType="separate"/>
            </w:r>
            <w:r>
              <w:rPr>
                <w:noProof/>
                <w:webHidden/>
              </w:rPr>
              <w:t>20</w:t>
            </w:r>
            <w:r>
              <w:rPr>
                <w:noProof/>
                <w:webHidden/>
              </w:rPr>
              <w:fldChar w:fldCharType="end"/>
            </w:r>
          </w:hyperlink>
        </w:p>
        <w:p w14:paraId="3BEB0DE1" w14:textId="7B31A6F1" w:rsidR="00F55CC0" w:rsidRDefault="00F55CC0">
          <w:pPr>
            <w:pStyle w:val="TOC1"/>
            <w:tabs>
              <w:tab w:val="right" w:leader="dot" w:pos="9016"/>
            </w:tabs>
            <w:rPr>
              <w:rFonts w:cstheme="minorBidi"/>
              <w:noProof/>
              <w:kern w:val="2"/>
              <w:sz w:val="24"/>
              <w:szCs w:val="24"/>
            </w:rPr>
          </w:pPr>
          <w:hyperlink w:anchor="_Toc178597883" w:history="1">
            <w:r w:rsidRPr="00314138">
              <w:rPr>
                <w:rStyle w:val="Hyperlink"/>
                <w:noProof/>
              </w:rPr>
              <w:t>Topology optomisation.</w:t>
            </w:r>
            <w:r>
              <w:rPr>
                <w:noProof/>
                <w:webHidden/>
              </w:rPr>
              <w:tab/>
            </w:r>
            <w:r>
              <w:rPr>
                <w:noProof/>
                <w:webHidden/>
              </w:rPr>
              <w:fldChar w:fldCharType="begin"/>
            </w:r>
            <w:r>
              <w:rPr>
                <w:noProof/>
                <w:webHidden/>
              </w:rPr>
              <w:instrText xml:space="preserve"> PAGEREF _Toc178597883 \h </w:instrText>
            </w:r>
            <w:r>
              <w:rPr>
                <w:noProof/>
                <w:webHidden/>
              </w:rPr>
            </w:r>
            <w:r>
              <w:rPr>
                <w:noProof/>
                <w:webHidden/>
              </w:rPr>
              <w:fldChar w:fldCharType="separate"/>
            </w:r>
            <w:r>
              <w:rPr>
                <w:noProof/>
                <w:webHidden/>
              </w:rPr>
              <w:t>22</w:t>
            </w:r>
            <w:r>
              <w:rPr>
                <w:noProof/>
                <w:webHidden/>
              </w:rPr>
              <w:fldChar w:fldCharType="end"/>
            </w:r>
          </w:hyperlink>
        </w:p>
        <w:p w14:paraId="43803D8A" w14:textId="7DF8536E" w:rsidR="00F55CC0" w:rsidRDefault="00F55CC0">
          <w:pPr>
            <w:pStyle w:val="TOC1"/>
            <w:tabs>
              <w:tab w:val="right" w:leader="dot" w:pos="9016"/>
            </w:tabs>
            <w:rPr>
              <w:rFonts w:cstheme="minorBidi"/>
              <w:noProof/>
              <w:kern w:val="2"/>
              <w:sz w:val="24"/>
              <w:szCs w:val="24"/>
            </w:rPr>
          </w:pPr>
          <w:hyperlink w:anchor="_Toc178597884" w:history="1">
            <w:r w:rsidRPr="00314138">
              <w:rPr>
                <w:rStyle w:val="Hyperlink"/>
                <w:noProof/>
              </w:rPr>
              <w:t>Generative design tools.</w:t>
            </w:r>
            <w:r>
              <w:rPr>
                <w:noProof/>
                <w:webHidden/>
              </w:rPr>
              <w:tab/>
            </w:r>
            <w:r>
              <w:rPr>
                <w:noProof/>
                <w:webHidden/>
              </w:rPr>
              <w:fldChar w:fldCharType="begin"/>
            </w:r>
            <w:r>
              <w:rPr>
                <w:noProof/>
                <w:webHidden/>
              </w:rPr>
              <w:instrText xml:space="preserve"> PAGEREF _Toc178597884 \h </w:instrText>
            </w:r>
            <w:r>
              <w:rPr>
                <w:noProof/>
                <w:webHidden/>
              </w:rPr>
            </w:r>
            <w:r>
              <w:rPr>
                <w:noProof/>
                <w:webHidden/>
              </w:rPr>
              <w:fldChar w:fldCharType="separate"/>
            </w:r>
            <w:r>
              <w:rPr>
                <w:noProof/>
                <w:webHidden/>
              </w:rPr>
              <w:t>23</w:t>
            </w:r>
            <w:r>
              <w:rPr>
                <w:noProof/>
                <w:webHidden/>
              </w:rPr>
              <w:fldChar w:fldCharType="end"/>
            </w:r>
          </w:hyperlink>
        </w:p>
        <w:p w14:paraId="29C5B7F1" w14:textId="22352D8D" w:rsidR="00F55CC0" w:rsidRDefault="00F55CC0">
          <w:pPr>
            <w:pStyle w:val="TOC1"/>
            <w:tabs>
              <w:tab w:val="right" w:leader="dot" w:pos="9016"/>
            </w:tabs>
            <w:rPr>
              <w:rFonts w:cstheme="minorBidi"/>
              <w:noProof/>
              <w:kern w:val="2"/>
              <w:sz w:val="24"/>
              <w:szCs w:val="24"/>
            </w:rPr>
          </w:pPr>
          <w:hyperlink w:anchor="_Toc178597885" w:history="1">
            <w:r w:rsidRPr="00314138">
              <w:rPr>
                <w:rStyle w:val="Hyperlink"/>
                <w:noProof/>
              </w:rPr>
              <w:t>Cost and environmental factors.</w:t>
            </w:r>
            <w:r>
              <w:rPr>
                <w:noProof/>
                <w:webHidden/>
              </w:rPr>
              <w:tab/>
            </w:r>
            <w:r>
              <w:rPr>
                <w:noProof/>
                <w:webHidden/>
              </w:rPr>
              <w:fldChar w:fldCharType="begin"/>
            </w:r>
            <w:r>
              <w:rPr>
                <w:noProof/>
                <w:webHidden/>
              </w:rPr>
              <w:instrText xml:space="preserve"> PAGEREF _Toc178597885 \h </w:instrText>
            </w:r>
            <w:r>
              <w:rPr>
                <w:noProof/>
                <w:webHidden/>
              </w:rPr>
            </w:r>
            <w:r>
              <w:rPr>
                <w:noProof/>
                <w:webHidden/>
              </w:rPr>
              <w:fldChar w:fldCharType="separate"/>
            </w:r>
            <w:r>
              <w:rPr>
                <w:noProof/>
                <w:webHidden/>
              </w:rPr>
              <w:t>25</w:t>
            </w:r>
            <w:r>
              <w:rPr>
                <w:noProof/>
                <w:webHidden/>
              </w:rPr>
              <w:fldChar w:fldCharType="end"/>
            </w:r>
          </w:hyperlink>
        </w:p>
        <w:p w14:paraId="212E661B" w14:textId="0D5EE4B2" w:rsidR="00F55CC0" w:rsidRDefault="00F55CC0">
          <w:pPr>
            <w:pStyle w:val="TOC1"/>
            <w:tabs>
              <w:tab w:val="right" w:leader="dot" w:pos="9016"/>
            </w:tabs>
            <w:rPr>
              <w:rFonts w:cstheme="minorBidi"/>
              <w:noProof/>
              <w:kern w:val="2"/>
              <w:sz w:val="24"/>
              <w:szCs w:val="24"/>
            </w:rPr>
          </w:pPr>
          <w:hyperlink w:anchor="_Toc178597886" w:history="1">
            <w:r w:rsidRPr="00314138">
              <w:rPr>
                <w:rStyle w:val="Hyperlink"/>
                <w:noProof/>
              </w:rPr>
              <w:t>Conclusion.</w:t>
            </w:r>
            <w:r>
              <w:rPr>
                <w:noProof/>
                <w:webHidden/>
              </w:rPr>
              <w:tab/>
            </w:r>
            <w:r>
              <w:rPr>
                <w:noProof/>
                <w:webHidden/>
              </w:rPr>
              <w:fldChar w:fldCharType="begin"/>
            </w:r>
            <w:r>
              <w:rPr>
                <w:noProof/>
                <w:webHidden/>
              </w:rPr>
              <w:instrText xml:space="preserve"> PAGEREF _Toc178597886 \h </w:instrText>
            </w:r>
            <w:r>
              <w:rPr>
                <w:noProof/>
                <w:webHidden/>
              </w:rPr>
            </w:r>
            <w:r>
              <w:rPr>
                <w:noProof/>
                <w:webHidden/>
              </w:rPr>
              <w:fldChar w:fldCharType="separate"/>
            </w:r>
            <w:r>
              <w:rPr>
                <w:noProof/>
                <w:webHidden/>
              </w:rPr>
              <w:t>27</w:t>
            </w:r>
            <w:r>
              <w:rPr>
                <w:noProof/>
                <w:webHidden/>
              </w:rPr>
              <w:fldChar w:fldCharType="end"/>
            </w:r>
          </w:hyperlink>
        </w:p>
        <w:p w14:paraId="0C0FCD37" w14:textId="0F176F61" w:rsidR="00F55CC0" w:rsidRDefault="00F55CC0">
          <w:pPr>
            <w:pStyle w:val="TOC1"/>
            <w:tabs>
              <w:tab w:val="right" w:leader="dot" w:pos="9016"/>
            </w:tabs>
            <w:rPr>
              <w:rFonts w:cstheme="minorBidi"/>
              <w:noProof/>
              <w:kern w:val="2"/>
              <w:sz w:val="24"/>
              <w:szCs w:val="24"/>
            </w:rPr>
          </w:pPr>
          <w:hyperlink w:anchor="_Toc178597887" w:history="1">
            <w:r w:rsidRPr="00314138">
              <w:rPr>
                <w:rStyle w:val="Hyperlink"/>
                <w:noProof/>
              </w:rPr>
              <w:t>Bibliography</w:t>
            </w:r>
            <w:r>
              <w:rPr>
                <w:noProof/>
                <w:webHidden/>
              </w:rPr>
              <w:tab/>
            </w:r>
            <w:r>
              <w:rPr>
                <w:noProof/>
                <w:webHidden/>
              </w:rPr>
              <w:fldChar w:fldCharType="begin"/>
            </w:r>
            <w:r>
              <w:rPr>
                <w:noProof/>
                <w:webHidden/>
              </w:rPr>
              <w:instrText xml:space="preserve"> PAGEREF _Toc178597887 \h </w:instrText>
            </w:r>
            <w:r>
              <w:rPr>
                <w:noProof/>
                <w:webHidden/>
              </w:rPr>
            </w:r>
            <w:r>
              <w:rPr>
                <w:noProof/>
                <w:webHidden/>
              </w:rPr>
              <w:fldChar w:fldCharType="separate"/>
            </w:r>
            <w:r>
              <w:rPr>
                <w:noProof/>
                <w:webHidden/>
              </w:rPr>
              <w:t>28</w:t>
            </w:r>
            <w:r>
              <w:rPr>
                <w:noProof/>
                <w:webHidden/>
              </w:rPr>
              <w:fldChar w:fldCharType="end"/>
            </w:r>
          </w:hyperlink>
        </w:p>
        <w:p w14:paraId="04EDC73C" w14:textId="11189EB4" w:rsidR="00F55CC0" w:rsidRDefault="00F55CC0">
          <w:r>
            <w:rPr>
              <w:b/>
              <w:bCs/>
              <w:noProof/>
            </w:rPr>
            <w:fldChar w:fldCharType="end"/>
          </w:r>
        </w:p>
      </w:sdtContent>
    </w:sdt>
    <w:p w14:paraId="1F20643D" w14:textId="79B8401B" w:rsidR="002646BC" w:rsidRDefault="002646BC">
      <w:pPr>
        <w:pStyle w:val="TOC3"/>
        <w:ind w:left="446"/>
      </w:pPr>
    </w:p>
    <w:p w14:paraId="076AF6AE" w14:textId="77777777" w:rsidR="00F175E5" w:rsidRDefault="00F175E5">
      <w:pPr>
        <w:pStyle w:val="TableofFigures"/>
        <w:tabs>
          <w:tab w:val="right" w:leader="dot" w:pos="9016"/>
        </w:tabs>
        <w:rPr>
          <w:rFonts w:ascii="Arial" w:eastAsia="Times New Roman" w:hAnsi="Arial" w:cs="Arial"/>
          <w:sz w:val="24"/>
          <w:szCs w:val="24"/>
          <w:lang w:eastAsia="en-GB"/>
        </w:rPr>
      </w:pPr>
    </w:p>
    <w:p w14:paraId="0F1D7264" w14:textId="77777777" w:rsidR="00F175E5" w:rsidRDefault="00F175E5">
      <w:pPr>
        <w:pStyle w:val="TableofFigures"/>
        <w:tabs>
          <w:tab w:val="right" w:leader="dot" w:pos="9016"/>
        </w:tabs>
        <w:rPr>
          <w:rFonts w:ascii="Arial" w:eastAsia="Times New Roman" w:hAnsi="Arial" w:cs="Arial"/>
          <w:sz w:val="24"/>
          <w:szCs w:val="24"/>
          <w:lang w:eastAsia="en-GB"/>
        </w:rPr>
      </w:pPr>
    </w:p>
    <w:p w14:paraId="38BABE3D" w14:textId="77777777" w:rsidR="00F175E5" w:rsidRDefault="00F175E5">
      <w:pPr>
        <w:pStyle w:val="TableofFigures"/>
        <w:tabs>
          <w:tab w:val="right" w:leader="dot" w:pos="9016"/>
        </w:tabs>
        <w:rPr>
          <w:rFonts w:ascii="Arial" w:eastAsia="Times New Roman" w:hAnsi="Arial" w:cs="Arial"/>
          <w:sz w:val="24"/>
          <w:szCs w:val="24"/>
          <w:lang w:eastAsia="en-GB"/>
        </w:rPr>
      </w:pPr>
    </w:p>
    <w:p w14:paraId="5F27D6BE" w14:textId="77777777" w:rsidR="00F175E5" w:rsidRDefault="00F175E5">
      <w:pPr>
        <w:pStyle w:val="TableofFigures"/>
        <w:tabs>
          <w:tab w:val="right" w:leader="dot" w:pos="9016"/>
        </w:tabs>
        <w:rPr>
          <w:rFonts w:ascii="Arial" w:eastAsia="Times New Roman" w:hAnsi="Arial" w:cs="Arial"/>
          <w:sz w:val="24"/>
          <w:szCs w:val="24"/>
          <w:lang w:eastAsia="en-GB"/>
        </w:rPr>
      </w:pPr>
    </w:p>
    <w:p w14:paraId="659EB493" w14:textId="77777777" w:rsidR="00F175E5" w:rsidRDefault="00F175E5">
      <w:pPr>
        <w:pStyle w:val="TableofFigures"/>
        <w:tabs>
          <w:tab w:val="right" w:leader="dot" w:pos="9016"/>
        </w:tabs>
        <w:rPr>
          <w:rFonts w:ascii="Arial" w:eastAsia="Times New Roman" w:hAnsi="Arial" w:cs="Arial"/>
          <w:sz w:val="24"/>
          <w:szCs w:val="24"/>
          <w:lang w:eastAsia="en-GB"/>
        </w:rPr>
      </w:pPr>
    </w:p>
    <w:p w14:paraId="67BAC9C2" w14:textId="77777777" w:rsidR="00F175E5" w:rsidRDefault="00F175E5">
      <w:pPr>
        <w:pStyle w:val="TableofFigures"/>
        <w:tabs>
          <w:tab w:val="right" w:leader="dot" w:pos="9016"/>
        </w:tabs>
        <w:rPr>
          <w:rFonts w:ascii="Arial" w:eastAsia="Times New Roman" w:hAnsi="Arial" w:cs="Arial"/>
          <w:sz w:val="24"/>
          <w:szCs w:val="24"/>
          <w:lang w:eastAsia="en-GB"/>
        </w:rPr>
      </w:pPr>
    </w:p>
    <w:p w14:paraId="0498DD5F" w14:textId="77777777" w:rsidR="00F175E5" w:rsidRDefault="00F175E5">
      <w:pPr>
        <w:pStyle w:val="TableofFigures"/>
        <w:tabs>
          <w:tab w:val="right" w:leader="dot" w:pos="9016"/>
        </w:tabs>
        <w:rPr>
          <w:rFonts w:ascii="Arial" w:eastAsia="Times New Roman" w:hAnsi="Arial" w:cs="Arial"/>
          <w:sz w:val="24"/>
          <w:szCs w:val="24"/>
          <w:lang w:eastAsia="en-GB"/>
        </w:rPr>
      </w:pPr>
    </w:p>
    <w:p w14:paraId="506733C4" w14:textId="77777777" w:rsidR="00F175E5" w:rsidRDefault="00F175E5">
      <w:pPr>
        <w:pStyle w:val="TableofFigures"/>
        <w:tabs>
          <w:tab w:val="right" w:leader="dot" w:pos="9016"/>
        </w:tabs>
        <w:rPr>
          <w:rFonts w:ascii="Arial" w:eastAsia="Times New Roman" w:hAnsi="Arial" w:cs="Arial"/>
          <w:sz w:val="24"/>
          <w:szCs w:val="24"/>
          <w:lang w:eastAsia="en-GB"/>
        </w:rPr>
      </w:pPr>
    </w:p>
    <w:p w14:paraId="1FC5126D" w14:textId="77777777" w:rsidR="00F175E5" w:rsidRDefault="00F175E5">
      <w:pPr>
        <w:pStyle w:val="TableofFigures"/>
        <w:tabs>
          <w:tab w:val="right" w:leader="dot" w:pos="9016"/>
        </w:tabs>
        <w:rPr>
          <w:rFonts w:ascii="Arial" w:eastAsia="Times New Roman" w:hAnsi="Arial" w:cs="Arial"/>
          <w:sz w:val="24"/>
          <w:szCs w:val="24"/>
          <w:lang w:eastAsia="en-GB"/>
        </w:rPr>
      </w:pPr>
    </w:p>
    <w:p w14:paraId="6A52FBB4" w14:textId="4F5D3D09" w:rsidR="00F175E5" w:rsidRDefault="00F175E5">
      <w:pPr>
        <w:pStyle w:val="TableofFigures"/>
        <w:tabs>
          <w:tab w:val="right" w:leader="dot" w:pos="9016"/>
        </w:tabs>
        <w:rPr>
          <w:rFonts w:ascii="Arial" w:eastAsia="Times New Roman" w:hAnsi="Arial" w:cs="Arial"/>
          <w:sz w:val="24"/>
          <w:szCs w:val="24"/>
          <w:lang w:eastAsia="en-GB"/>
        </w:rPr>
      </w:pPr>
      <w:r>
        <w:rPr>
          <w:rFonts w:ascii="Arial" w:eastAsia="Times New Roman" w:hAnsi="Arial" w:cs="Arial"/>
          <w:sz w:val="24"/>
          <w:szCs w:val="24"/>
          <w:lang w:eastAsia="en-GB"/>
        </w:rPr>
        <w:lastRenderedPageBreak/>
        <w:t>Table of figures</w:t>
      </w:r>
      <w:r w:rsidR="001C6C3B">
        <w:rPr>
          <w:rFonts w:ascii="Arial" w:eastAsia="Times New Roman" w:hAnsi="Arial" w:cs="Arial"/>
          <w:sz w:val="24"/>
          <w:szCs w:val="24"/>
          <w:lang w:eastAsia="en-GB"/>
        </w:rPr>
        <w:t>.</w:t>
      </w:r>
    </w:p>
    <w:p w14:paraId="349369A3" w14:textId="77777777" w:rsidR="001C6C3B" w:rsidRPr="001C6C3B" w:rsidRDefault="001C6C3B" w:rsidP="001C6C3B">
      <w:pPr>
        <w:rPr>
          <w:lang w:eastAsia="en-GB"/>
        </w:rPr>
      </w:pPr>
    </w:p>
    <w:p w14:paraId="64030087" w14:textId="697BFB7B" w:rsidR="00F175E5" w:rsidRDefault="00F175E5">
      <w:pPr>
        <w:pStyle w:val="TableofFigures"/>
        <w:tabs>
          <w:tab w:val="right" w:leader="dot" w:pos="9016"/>
        </w:tabs>
        <w:rPr>
          <w:noProof/>
        </w:rPr>
      </w:pPr>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TOC \h \z \c "Figure" </w:instrText>
      </w:r>
      <w:r>
        <w:rPr>
          <w:rFonts w:ascii="Arial" w:eastAsia="Times New Roman" w:hAnsi="Arial" w:cs="Arial"/>
          <w:sz w:val="24"/>
          <w:szCs w:val="24"/>
          <w:lang w:eastAsia="en-GB"/>
        </w:rPr>
        <w:fldChar w:fldCharType="separate"/>
      </w:r>
      <w:hyperlink w:anchor="_Toc178597515" w:history="1">
        <w:r w:rsidRPr="00E6448E">
          <w:rPr>
            <w:rStyle w:val="Hyperlink"/>
            <w:noProof/>
          </w:rPr>
          <w:t>Figure 1 - Spreadsheet showing the Lucas DFA handling index</w:t>
        </w:r>
        <w:r>
          <w:rPr>
            <w:noProof/>
            <w:webHidden/>
          </w:rPr>
          <w:tab/>
        </w:r>
        <w:r>
          <w:rPr>
            <w:noProof/>
            <w:webHidden/>
          </w:rPr>
          <w:fldChar w:fldCharType="begin"/>
        </w:r>
        <w:r>
          <w:rPr>
            <w:noProof/>
            <w:webHidden/>
          </w:rPr>
          <w:instrText xml:space="preserve"> PAGEREF _Toc178597515 \h </w:instrText>
        </w:r>
        <w:r>
          <w:rPr>
            <w:noProof/>
            <w:webHidden/>
          </w:rPr>
        </w:r>
        <w:r>
          <w:rPr>
            <w:noProof/>
            <w:webHidden/>
          </w:rPr>
          <w:fldChar w:fldCharType="separate"/>
        </w:r>
        <w:r>
          <w:rPr>
            <w:noProof/>
            <w:webHidden/>
          </w:rPr>
          <w:t>6</w:t>
        </w:r>
        <w:r>
          <w:rPr>
            <w:noProof/>
            <w:webHidden/>
          </w:rPr>
          <w:fldChar w:fldCharType="end"/>
        </w:r>
      </w:hyperlink>
    </w:p>
    <w:p w14:paraId="62383446" w14:textId="38706A8A" w:rsidR="00F175E5" w:rsidRDefault="00F175E5">
      <w:pPr>
        <w:pStyle w:val="TableofFigures"/>
        <w:tabs>
          <w:tab w:val="right" w:leader="dot" w:pos="9016"/>
        </w:tabs>
        <w:rPr>
          <w:noProof/>
        </w:rPr>
      </w:pPr>
      <w:hyperlink w:anchor="_Toc178597516" w:history="1">
        <w:r w:rsidRPr="00E6448E">
          <w:rPr>
            <w:rStyle w:val="Hyperlink"/>
            <w:noProof/>
          </w:rPr>
          <w:t>Figure 2 - Lucas DFA Manual fitting index scoring spreadsheet</w:t>
        </w:r>
        <w:r>
          <w:rPr>
            <w:noProof/>
            <w:webHidden/>
          </w:rPr>
          <w:tab/>
        </w:r>
        <w:r>
          <w:rPr>
            <w:noProof/>
            <w:webHidden/>
          </w:rPr>
          <w:fldChar w:fldCharType="begin"/>
        </w:r>
        <w:r>
          <w:rPr>
            <w:noProof/>
            <w:webHidden/>
          </w:rPr>
          <w:instrText xml:space="preserve"> PAGEREF _Toc178597516 \h </w:instrText>
        </w:r>
        <w:r>
          <w:rPr>
            <w:noProof/>
            <w:webHidden/>
          </w:rPr>
        </w:r>
        <w:r>
          <w:rPr>
            <w:noProof/>
            <w:webHidden/>
          </w:rPr>
          <w:fldChar w:fldCharType="separate"/>
        </w:r>
        <w:r>
          <w:rPr>
            <w:noProof/>
            <w:webHidden/>
          </w:rPr>
          <w:t>6</w:t>
        </w:r>
        <w:r>
          <w:rPr>
            <w:noProof/>
            <w:webHidden/>
          </w:rPr>
          <w:fldChar w:fldCharType="end"/>
        </w:r>
      </w:hyperlink>
    </w:p>
    <w:p w14:paraId="213A5D97" w14:textId="734F4C75" w:rsidR="00F175E5" w:rsidRDefault="00F175E5">
      <w:pPr>
        <w:pStyle w:val="TableofFigures"/>
        <w:tabs>
          <w:tab w:val="right" w:leader="dot" w:pos="9016"/>
        </w:tabs>
        <w:rPr>
          <w:noProof/>
        </w:rPr>
      </w:pPr>
      <w:hyperlink w:anchor="_Toc178597517" w:history="1">
        <w:r w:rsidRPr="00E6448E">
          <w:rPr>
            <w:rStyle w:val="Hyperlink"/>
            <w:noProof/>
          </w:rPr>
          <w:t>Figure 3- Flow chart showing the importance of work flow optomisation to increase efficiency. Creation of sub assembly</w:t>
        </w:r>
        <w:r>
          <w:rPr>
            <w:noProof/>
            <w:webHidden/>
          </w:rPr>
          <w:tab/>
        </w:r>
        <w:r>
          <w:rPr>
            <w:noProof/>
            <w:webHidden/>
          </w:rPr>
          <w:fldChar w:fldCharType="begin"/>
        </w:r>
        <w:r>
          <w:rPr>
            <w:noProof/>
            <w:webHidden/>
          </w:rPr>
          <w:instrText xml:space="preserve"> PAGEREF _Toc178597517 \h </w:instrText>
        </w:r>
        <w:r>
          <w:rPr>
            <w:noProof/>
            <w:webHidden/>
          </w:rPr>
        </w:r>
        <w:r>
          <w:rPr>
            <w:noProof/>
            <w:webHidden/>
          </w:rPr>
          <w:fldChar w:fldCharType="separate"/>
        </w:r>
        <w:r>
          <w:rPr>
            <w:noProof/>
            <w:webHidden/>
          </w:rPr>
          <w:t>7</w:t>
        </w:r>
        <w:r>
          <w:rPr>
            <w:noProof/>
            <w:webHidden/>
          </w:rPr>
          <w:fldChar w:fldCharType="end"/>
        </w:r>
      </w:hyperlink>
    </w:p>
    <w:p w14:paraId="57251C82" w14:textId="7E276932" w:rsidR="00F175E5" w:rsidRDefault="00F175E5">
      <w:pPr>
        <w:pStyle w:val="TableofFigures"/>
        <w:tabs>
          <w:tab w:val="right" w:leader="dot" w:pos="9016"/>
        </w:tabs>
        <w:rPr>
          <w:noProof/>
        </w:rPr>
      </w:pPr>
      <w:hyperlink w:anchor="_Toc178597518" w:history="1">
        <w:r w:rsidRPr="00E6448E">
          <w:rPr>
            <w:rStyle w:val="Hyperlink"/>
            <w:noProof/>
          </w:rPr>
          <w:t>Figure 4 - Image of staked blank for water jett cutting to increase efficiency and reduce wasted material.</w:t>
        </w:r>
        <w:r>
          <w:rPr>
            <w:noProof/>
            <w:webHidden/>
          </w:rPr>
          <w:tab/>
        </w:r>
        <w:r>
          <w:rPr>
            <w:noProof/>
            <w:webHidden/>
          </w:rPr>
          <w:fldChar w:fldCharType="begin"/>
        </w:r>
        <w:r>
          <w:rPr>
            <w:noProof/>
            <w:webHidden/>
          </w:rPr>
          <w:instrText xml:space="preserve"> PAGEREF _Toc178597518 \h </w:instrText>
        </w:r>
        <w:r>
          <w:rPr>
            <w:noProof/>
            <w:webHidden/>
          </w:rPr>
        </w:r>
        <w:r>
          <w:rPr>
            <w:noProof/>
            <w:webHidden/>
          </w:rPr>
          <w:fldChar w:fldCharType="separate"/>
        </w:r>
        <w:r>
          <w:rPr>
            <w:noProof/>
            <w:webHidden/>
          </w:rPr>
          <w:t>8</w:t>
        </w:r>
        <w:r>
          <w:rPr>
            <w:noProof/>
            <w:webHidden/>
          </w:rPr>
          <w:fldChar w:fldCharType="end"/>
        </w:r>
      </w:hyperlink>
    </w:p>
    <w:p w14:paraId="45C378F9" w14:textId="7771B139" w:rsidR="00F175E5" w:rsidRDefault="00F175E5">
      <w:pPr>
        <w:pStyle w:val="TableofFigures"/>
        <w:tabs>
          <w:tab w:val="right" w:leader="dot" w:pos="9016"/>
        </w:tabs>
        <w:rPr>
          <w:noProof/>
        </w:rPr>
      </w:pPr>
      <w:hyperlink w:anchor="_Toc178597519" w:history="1">
        <w:r w:rsidRPr="00E6448E">
          <w:rPr>
            <w:rStyle w:val="Hyperlink"/>
            <w:noProof/>
          </w:rPr>
          <w:t>Figure 5 - Robotic gripper assembly broken down into 4 key stages to improve ,construction and build efficency</w:t>
        </w:r>
        <w:r>
          <w:rPr>
            <w:noProof/>
            <w:webHidden/>
          </w:rPr>
          <w:tab/>
        </w:r>
        <w:r>
          <w:rPr>
            <w:noProof/>
            <w:webHidden/>
          </w:rPr>
          <w:fldChar w:fldCharType="begin"/>
        </w:r>
        <w:r>
          <w:rPr>
            <w:noProof/>
            <w:webHidden/>
          </w:rPr>
          <w:instrText xml:space="preserve"> PAGEREF _Toc178597519 \h </w:instrText>
        </w:r>
        <w:r>
          <w:rPr>
            <w:noProof/>
            <w:webHidden/>
          </w:rPr>
        </w:r>
        <w:r>
          <w:rPr>
            <w:noProof/>
            <w:webHidden/>
          </w:rPr>
          <w:fldChar w:fldCharType="separate"/>
        </w:r>
        <w:r>
          <w:rPr>
            <w:noProof/>
            <w:webHidden/>
          </w:rPr>
          <w:t>9</w:t>
        </w:r>
        <w:r>
          <w:rPr>
            <w:noProof/>
            <w:webHidden/>
          </w:rPr>
          <w:fldChar w:fldCharType="end"/>
        </w:r>
      </w:hyperlink>
    </w:p>
    <w:p w14:paraId="7704C8D0" w14:textId="6A5746DD" w:rsidR="00F175E5" w:rsidRDefault="00F175E5">
      <w:pPr>
        <w:pStyle w:val="TableofFigures"/>
        <w:tabs>
          <w:tab w:val="right" w:leader="dot" w:pos="9016"/>
        </w:tabs>
        <w:rPr>
          <w:noProof/>
        </w:rPr>
      </w:pPr>
      <w:hyperlink w:anchor="_Toc178597520" w:history="1">
        <w:r w:rsidRPr="00E6448E">
          <w:rPr>
            <w:rStyle w:val="Hyperlink"/>
            <w:noProof/>
          </w:rPr>
          <w:t>Figure 6 - Original gripper assembly with multiple fixing points on arms</w:t>
        </w:r>
        <w:r>
          <w:rPr>
            <w:noProof/>
            <w:webHidden/>
          </w:rPr>
          <w:tab/>
        </w:r>
        <w:r>
          <w:rPr>
            <w:noProof/>
            <w:webHidden/>
          </w:rPr>
          <w:fldChar w:fldCharType="begin"/>
        </w:r>
        <w:r>
          <w:rPr>
            <w:noProof/>
            <w:webHidden/>
          </w:rPr>
          <w:instrText xml:space="preserve"> PAGEREF _Toc178597520 \h </w:instrText>
        </w:r>
        <w:r>
          <w:rPr>
            <w:noProof/>
            <w:webHidden/>
          </w:rPr>
        </w:r>
        <w:r>
          <w:rPr>
            <w:noProof/>
            <w:webHidden/>
          </w:rPr>
          <w:fldChar w:fldCharType="separate"/>
        </w:r>
        <w:r>
          <w:rPr>
            <w:noProof/>
            <w:webHidden/>
          </w:rPr>
          <w:t>9</w:t>
        </w:r>
        <w:r>
          <w:rPr>
            <w:noProof/>
            <w:webHidden/>
          </w:rPr>
          <w:fldChar w:fldCharType="end"/>
        </w:r>
      </w:hyperlink>
    </w:p>
    <w:p w14:paraId="0D98C409" w14:textId="668A62EA" w:rsidR="00F175E5" w:rsidRDefault="00F175E5">
      <w:pPr>
        <w:pStyle w:val="TableofFigures"/>
        <w:tabs>
          <w:tab w:val="right" w:leader="dot" w:pos="9016"/>
        </w:tabs>
        <w:rPr>
          <w:noProof/>
        </w:rPr>
      </w:pPr>
      <w:hyperlink w:anchor="_Toc178597521" w:history="1">
        <w:r w:rsidRPr="00E6448E">
          <w:rPr>
            <w:rStyle w:val="Hyperlink"/>
            <w:noProof/>
          </w:rPr>
          <w:t>Figure 7- Gripper arm re-designed with snap on fit and less fixing points.</w:t>
        </w:r>
        <w:r>
          <w:rPr>
            <w:noProof/>
            <w:webHidden/>
          </w:rPr>
          <w:tab/>
        </w:r>
        <w:r>
          <w:rPr>
            <w:noProof/>
            <w:webHidden/>
          </w:rPr>
          <w:fldChar w:fldCharType="begin"/>
        </w:r>
        <w:r>
          <w:rPr>
            <w:noProof/>
            <w:webHidden/>
          </w:rPr>
          <w:instrText xml:space="preserve"> PAGEREF _Toc178597521 \h </w:instrText>
        </w:r>
        <w:r>
          <w:rPr>
            <w:noProof/>
            <w:webHidden/>
          </w:rPr>
        </w:r>
        <w:r>
          <w:rPr>
            <w:noProof/>
            <w:webHidden/>
          </w:rPr>
          <w:fldChar w:fldCharType="separate"/>
        </w:r>
        <w:r>
          <w:rPr>
            <w:noProof/>
            <w:webHidden/>
          </w:rPr>
          <w:t>10</w:t>
        </w:r>
        <w:r>
          <w:rPr>
            <w:noProof/>
            <w:webHidden/>
          </w:rPr>
          <w:fldChar w:fldCharType="end"/>
        </w:r>
      </w:hyperlink>
    </w:p>
    <w:p w14:paraId="38A5331C" w14:textId="60CFEFA2" w:rsidR="00F175E5" w:rsidRDefault="00F175E5">
      <w:pPr>
        <w:pStyle w:val="TableofFigures"/>
        <w:tabs>
          <w:tab w:val="right" w:leader="dot" w:pos="9016"/>
        </w:tabs>
        <w:rPr>
          <w:noProof/>
        </w:rPr>
      </w:pPr>
      <w:hyperlink w:anchor="_Toc178597522" w:history="1">
        <w:r w:rsidRPr="00E6448E">
          <w:rPr>
            <w:rStyle w:val="Hyperlink"/>
            <w:noProof/>
          </w:rPr>
          <w:t>Figure 8- Robotic gripper drawing showing what components could be standardised and removed to ease construction.</w:t>
        </w:r>
        <w:r>
          <w:rPr>
            <w:noProof/>
            <w:webHidden/>
          </w:rPr>
          <w:tab/>
        </w:r>
        <w:r>
          <w:rPr>
            <w:noProof/>
            <w:webHidden/>
          </w:rPr>
          <w:fldChar w:fldCharType="begin"/>
        </w:r>
        <w:r>
          <w:rPr>
            <w:noProof/>
            <w:webHidden/>
          </w:rPr>
          <w:instrText xml:space="preserve"> PAGEREF _Toc178597522 \h </w:instrText>
        </w:r>
        <w:r>
          <w:rPr>
            <w:noProof/>
            <w:webHidden/>
          </w:rPr>
        </w:r>
        <w:r>
          <w:rPr>
            <w:noProof/>
            <w:webHidden/>
          </w:rPr>
          <w:fldChar w:fldCharType="separate"/>
        </w:r>
        <w:r>
          <w:rPr>
            <w:noProof/>
            <w:webHidden/>
          </w:rPr>
          <w:t>10</w:t>
        </w:r>
        <w:r>
          <w:rPr>
            <w:noProof/>
            <w:webHidden/>
          </w:rPr>
          <w:fldChar w:fldCharType="end"/>
        </w:r>
      </w:hyperlink>
    </w:p>
    <w:p w14:paraId="34A68899" w14:textId="4B8907AE" w:rsidR="00F175E5" w:rsidRDefault="00F175E5">
      <w:pPr>
        <w:pStyle w:val="TableofFigures"/>
        <w:tabs>
          <w:tab w:val="right" w:leader="dot" w:pos="9016"/>
        </w:tabs>
        <w:rPr>
          <w:noProof/>
        </w:rPr>
      </w:pPr>
      <w:hyperlink w:anchor="_Toc178597523" w:history="1">
        <w:r w:rsidRPr="00E6448E">
          <w:rPr>
            <w:rStyle w:val="Hyperlink"/>
            <w:noProof/>
          </w:rPr>
          <w:t>Figure 9 - FMEA Table showing high scoring components</w:t>
        </w:r>
        <w:r>
          <w:rPr>
            <w:noProof/>
            <w:webHidden/>
          </w:rPr>
          <w:tab/>
        </w:r>
        <w:r>
          <w:rPr>
            <w:noProof/>
            <w:webHidden/>
          </w:rPr>
          <w:fldChar w:fldCharType="begin"/>
        </w:r>
        <w:r>
          <w:rPr>
            <w:noProof/>
            <w:webHidden/>
          </w:rPr>
          <w:instrText xml:space="preserve"> PAGEREF _Toc178597523 \h </w:instrText>
        </w:r>
        <w:r>
          <w:rPr>
            <w:noProof/>
            <w:webHidden/>
          </w:rPr>
        </w:r>
        <w:r>
          <w:rPr>
            <w:noProof/>
            <w:webHidden/>
          </w:rPr>
          <w:fldChar w:fldCharType="separate"/>
        </w:r>
        <w:r>
          <w:rPr>
            <w:noProof/>
            <w:webHidden/>
          </w:rPr>
          <w:t>11</w:t>
        </w:r>
        <w:r>
          <w:rPr>
            <w:noProof/>
            <w:webHidden/>
          </w:rPr>
          <w:fldChar w:fldCharType="end"/>
        </w:r>
      </w:hyperlink>
    </w:p>
    <w:p w14:paraId="73D31DBC" w14:textId="4AAFDA2B" w:rsidR="00F175E5" w:rsidRDefault="00F175E5">
      <w:pPr>
        <w:pStyle w:val="TableofFigures"/>
        <w:tabs>
          <w:tab w:val="right" w:leader="dot" w:pos="9016"/>
        </w:tabs>
        <w:rPr>
          <w:noProof/>
        </w:rPr>
      </w:pPr>
      <w:hyperlink w:anchor="_Toc178597524" w:history="1">
        <w:r w:rsidRPr="00E6448E">
          <w:rPr>
            <w:rStyle w:val="Hyperlink"/>
            <w:noProof/>
          </w:rPr>
          <w:t>Figure 10 - Completed QFD of gripper components</w:t>
        </w:r>
        <w:r>
          <w:rPr>
            <w:noProof/>
            <w:webHidden/>
          </w:rPr>
          <w:tab/>
        </w:r>
        <w:r>
          <w:rPr>
            <w:noProof/>
            <w:webHidden/>
          </w:rPr>
          <w:fldChar w:fldCharType="begin"/>
        </w:r>
        <w:r>
          <w:rPr>
            <w:noProof/>
            <w:webHidden/>
          </w:rPr>
          <w:instrText xml:space="preserve"> PAGEREF _Toc178597524 \h </w:instrText>
        </w:r>
        <w:r>
          <w:rPr>
            <w:noProof/>
            <w:webHidden/>
          </w:rPr>
        </w:r>
        <w:r>
          <w:rPr>
            <w:noProof/>
            <w:webHidden/>
          </w:rPr>
          <w:fldChar w:fldCharType="separate"/>
        </w:r>
        <w:r>
          <w:rPr>
            <w:noProof/>
            <w:webHidden/>
          </w:rPr>
          <w:t>12</w:t>
        </w:r>
        <w:r>
          <w:rPr>
            <w:noProof/>
            <w:webHidden/>
          </w:rPr>
          <w:fldChar w:fldCharType="end"/>
        </w:r>
      </w:hyperlink>
    </w:p>
    <w:p w14:paraId="0528B26E" w14:textId="28F843D5" w:rsidR="00F175E5" w:rsidRDefault="00F175E5">
      <w:pPr>
        <w:pStyle w:val="TableofFigures"/>
        <w:tabs>
          <w:tab w:val="right" w:leader="dot" w:pos="9016"/>
        </w:tabs>
        <w:rPr>
          <w:noProof/>
        </w:rPr>
      </w:pPr>
      <w:hyperlink w:anchor="_Toc178597525" w:history="1">
        <w:r w:rsidRPr="00E6448E">
          <w:rPr>
            <w:rStyle w:val="Hyperlink"/>
            <w:noProof/>
          </w:rPr>
          <w:t>Figure 11 - both images showing typical valve tags options and what is currently installed on plant.</w:t>
        </w:r>
        <w:r>
          <w:rPr>
            <w:noProof/>
            <w:webHidden/>
          </w:rPr>
          <w:tab/>
        </w:r>
        <w:r>
          <w:rPr>
            <w:noProof/>
            <w:webHidden/>
          </w:rPr>
          <w:fldChar w:fldCharType="begin"/>
        </w:r>
        <w:r>
          <w:rPr>
            <w:noProof/>
            <w:webHidden/>
          </w:rPr>
          <w:instrText xml:space="preserve"> PAGEREF _Toc178597525 \h </w:instrText>
        </w:r>
        <w:r>
          <w:rPr>
            <w:noProof/>
            <w:webHidden/>
          </w:rPr>
        </w:r>
        <w:r>
          <w:rPr>
            <w:noProof/>
            <w:webHidden/>
          </w:rPr>
          <w:fldChar w:fldCharType="separate"/>
        </w:r>
        <w:r>
          <w:rPr>
            <w:noProof/>
            <w:webHidden/>
          </w:rPr>
          <w:t>16</w:t>
        </w:r>
        <w:r>
          <w:rPr>
            <w:noProof/>
            <w:webHidden/>
          </w:rPr>
          <w:fldChar w:fldCharType="end"/>
        </w:r>
      </w:hyperlink>
    </w:p>
    <w:p w14:paraId="0551E6A1" w14:textId="30372C59" w:rsidR="00F175E5" w:rsidRDefault="00F175E5">
      <w:pPr>
        <w:pStyle w:val="TableofFigures"/>
        <w:tabs>
          <w:tab w:val="right" w:leader="dot" w:pos="9016"/>
        </w:tabs>
        <w:rPr>
          <w:noProof/>
        </w:rPr>
      </w:pPr>
      <w:hyperlink w:anchor="_Toc178597526" w:history="1">
        <w:r w:rsidRPr="00E6448E">
          <w:rPr>
            <w:rStyle w:val="Hyperlink"/>
            <w:noProof/>
          </w:rPr>
          <w:t>Figure 12 - Image showing the small size of RFID chip and its versatility due to its size.</w:t>
        </w:r>
        <w:r>
          <w:rPr>
            <w:noProof/>
            <w:webHidden/>
          </w:rPr>
          <w:tab/>
        </w:r>
        <w:r>
          <w:rPr>
            <w:noProof/>
            <w:webHidden/>
          </w:rPr>
          <w:fldChar w:fldCharType="begin"/>
        </w:r>
        <w:r>
          <w:rPr>
            <w:noProof/>
            <w:webHidden/>
          </w:rPr>
          <w:instrText xml:space="preserve"> PAGEREF _Toc178597526 \h </w:instrText>
        </w:r>
        <w:r>
          <w:rPr>
            <w:noProof/>
            <w:webHidden/>
          </w:rPr>
        </w:r>
        <w:r>
          <w:rPr>
            <w:noProof/>
            <w:webHidden/>
          </w:rPr>
          <w:fldChar w:fldCharType="separate"/>
        </w:r>
        <w:r>
          <w:rPr>
            <w:noProof/>
            <w:webHidden/>
          </w:rPr>
          <w:t>17</w:t>
        </w:r>
        <w:r>
          <w:rPr>
            <w:noProof/>
            <w:webHidden/>
          </w:rPr>
          <w:fldChar w:fldCharType="end"/>
        </w:r>
      </w:hyperlink>
    </w:p>
    <w:p w14:paraId="32095899" w14:textId="2F5E8FF1" w:rsidR="00F175E5" w:rsidRDefault="00F175E5">
      <w:pPr>
        <w:pStyle w:val="TableofFigures"/>
        <w:tabs>
          <w:tab w:val="right" w:leader="dot" w:pos="9016"/>
        </w:tabs>
        <w:rPr>
          <w:noProof/>
        </w:rPr>
      </w:pPr>
      <w:hyperlink w:anchor="_Toc178597527" w:history="1">
        <w:r w:rsidRPr="00E6448E">
          <w:rPr>
            <w:rStyle w:val="Hyperlink"/>
            <w:noProof/>
          </w:rPr>
          <w:t>Figure 13 - SIL scoring matrix industry standard</w:t>
        </w:r>
        <w:r>
          <w:rPr>
            <w:noProof/>
            <w:webHidden/>
          </w:rPr>
          <w:tab/>
        </w:r>
        <w:r>
          <w:rPr>
            <w:noProof/>
            <w:webHidden/>
          </w:rPr>
          <w:fldChar w:fldCharType="begin"/>
        </w:r>
        <w:r>
          <w:rPr>
            <w:noProof/>
            <w:webHidden/>
          </w:rPr>
          <w:instrText xml:space="preserve"> PAGEREF _Toc178597527 \h </w:instrText>
        </w:r>
        <w:r>
          <w:rPr>
            <w:noProof/>
            <w:webHidden/>
          </w:rPr>
        </w:r>
        <w:r>
          <w:rPr>
            <w:noProof/>
            <w:webHidden/>
          </w:rPr>
          <w:fldChar w:fldCharType="separate"/>
        </w:r>
        <w:r>
          <w:rPr>
            <w:noProof/>
            <w:webHidden/>
          </w:rPr>
          <w:t>17</w:t>
        </w:r>
        <w:r>
          <w:rPr>
            <w:noProof/>
            <w:webHidden/>
          </w:rPr>
          <w:fldChar w:fldCharType="end"/>
        </w:r>
      </w:hyperlink>
    </w:p>
    <w:p w14:paraId="2B98C292" w14:textId="099ADEFE" w:rsidR="00F175E5" w:rsidRDefault="00F175E5">
      <w:pPr>
        <w:pStyle w:val="TableofFigures"/>
        <w:tabs>
          <w:tab w:val="right" w:leader="dot" w:pos="9016"/>
        </w:tabs>
        <w:rPr>
          <w:noProof/>
        </w:rPr>
      </w:pPr>
      <w:hyperlink w:anchor="_Toc178597528" w:history="1">
        <w:r w:rsidRPr="00E6448E">
          <w:rPr>
            <w:rStyle w:val="Hyperlink"/>
            <w:noProof/>
          </w:rPr>
          <w:t>Figure 14 - Example of the 3d printing method.</w:t>
        </w:r>
        <w:r>
          <w:rPr>
            <w:noProof/>
            <w:webHidden/>
          </w:rPr>
          <w:tab/>
        </w:r>
        <w:r>
          <w:rPr>
            <w:noProof/>
            <w:webHidden/>
          </w:rPr>
          <w:fldChar w:fldCharType="begin"/>
        </w:r>
        <w:r>
          <w:rPr>
            <w:noProof/>
            <w:webHidden/>
          </w:rPr>
          <w:instrText xml:space="preserve"> PAGEREF _Toc178597528 \h </w:instrText>
        </w:r>
        <w:r>
          <w:rPr>
            <w:noProof/>
            <w:webHidden/>
          </w:rPr>
        </w:r>
        <w:r>
          <w:rPr>
            <w:noProof/>
            <w:webHidden/>
          </w:rPr>
          <w:fldChar w:fldCharType="separate"/>
        </w:r>
        <w:r>
          <w:rPr>
            <w:noProof/>
            <w:webHidden/>
          </w:rPr>
          <w:t>18</w:t>
        </w:r>
        <w:r>
          <w:rPr>
            <w:noProof/>
            <w:webHidden/>
          </w:rPr>
          <w:fldChar w:fldCharType="end"/>
        </w:r>
      </w:hyperlink>
    </w:p>
    <w:p w14:paraId="1E6D1E7A" w14:textId="0D50DBA0" w:rsidR="00F175E5" w:rsidRDefault="00F175E5">
      <w:pPr>
        <w:pStyle w:val="TableofFigures"/>
        <w:tabs>
          <w:tab w:val="right" w:leader="dot" w:pos="9016"/>
        </w:tabs>
        <w:rPr>
          <w:noProof/>
        </w:rPr>
      </w:pPr>
      <w:hyperlink w:anchor="_Toc178597529" w:history="1">
        <w:r w:rsidRPr="00E6448E">
          <w:rPr>
            <w:rStyle w:val="Hyperlink"/>
            <w:noProof/>
          </w:rPr>
          <w:t>Figure 15 - Example diagram of VAT Photopolymerisation</w:t>
        </w:r>
        <w:r>
          <w:rPr>
            <w:noProof/>
            <w:webHidden/>
          </w:rPr>
          <w:tab/>
        </w:r>
        <w:r>
          <w:rPr>
            <w:noProof/>
            <w:webHidden/>
          </w:rPr>
          <w:fldChar w:fldCharType="begin"/>
        </w:r>
        <w:r>
          <w:rPr>
            <w:noProof/>
            <w:webHidden/>
          </w:rPr>
          <w:instrText xml:space="preserve"> PAGEREF _Toc178597529 \h </w:instrText>
        </w:r>
        <w:r>
          <w:rPr>
            <w:noProof/>
            <w:webHidden/>
          </w:rPr>
        </w:r>
        <w:r>
          <w:rPr>
            <w:noProof/>
            <w:webHidden/>
          </w:rPr>
          <w:fldChar w:fldCharType="separate"/>
        </w:r>
        <w:r>
          <w:rPr>
            <w:noProof/>
            <w:webHidden/>
          </w:rPr>
          <w:t>19</w:t>
        </w:r>
        <w:r>
          <w:rPr>
            <w:noProof/>
            <w:webHidden/>
          </w:rPr>
          <w:fldChar w:fldCharType="end"/>
        </w:r>
      </w:hyperlink>
    </w:p>
    <w:p w14:paraId="5B36F414" w14:textId="208B21D2" w:rsidR="00F175E5" w:rsidRDefault="00F175E5">
      <w:pPr>
        <w:pStyle w:val="TableofFigures"/>
        <w:tabs>
          <w:tab w:val="right" w:leader="dot" w:pos="9016"/>
        </w:tabs>
        <w:rPr>
          <w:noProof/>
        </w:rPr>
      </w:pPr>
      <w:hyperlink w:anchor="_Toc178597530" w:history="1">
        <w:r w:rsidRPr="00E6448E">
          <w:rPr>
            <w:rStyle w:val="Hyperlink"/>
            <w:noProof/>
          </w:rPr>
          <w:t>Figure 16 - Example diagram of power bed fusion technology</w:t>
        </w:r>
        <w:r>
          <w:rPr>
            <w:noProof/>
            <w:webHidden/>
          </w:rPr>
          <w:tab/>
        </w:r>
        <w:r>
          <w:rPr>
            <w:noProof/>
            <w:webHidden/>
          </w:rPr>
          <w:fldChar w:fldCharType="begin"/>
        </w:r>
        <w:r>
          <w:rPr>
            <w:noProof/>
            <w:webHidden/>
          </w:rPr>
          <w:instrText xml:space="preserve"> PAGEREF _Toc178597530 \h </w:instrText>
        </w:r>
        <w:r>
          <w:rPr>
            <w:noProof/>
            <w:webHidden/>
          </w:rPr>
        </w:r>
        <w:r>
          <w:rPr>
            <w:noProof/>
            <w:webHidden/>
          </w:rPr>
          <w:fldChar w:fldCharType="separate"/>
        </w:r>
        <w:r>
          <w:rPr>
            <w:noProof/>
            <w:webHidden/>
          </w:rPr>
          <w:t>20</w:t>
        </w:r>
        <w:r>
          <w:rPr>
            <w:noProof/>
            <w:webHidden/>
          </w:rPr>
          <w:fldChar w:fldCharType="end"/>
        </w:r>
      </w:hyperlink>
    </w:p>
    <w:p w14:paraId="663E8139" w14:textId="34A98D35" w:rsidR="00F175E5" w:rsidRDefault="00F175E5">
      <w:pPr>
        <w:pStyle w:val="TableofFigures"/>
        <w:tabs>
          <w:tab w:val="right" w:leader="dot" w:pos="9016"/>
        </w:tabs>
        <w:rPr>
          <w:noProof/>
        </w:rPr>
      </w:pPr>
      <w:hyperlink w:anchor="_Toc178597531" w:history="1">
        <w:r w:rsidRPr="00E6448E">
          <w:rPr>
            <w:rStyle w:val="Hyperlink"/>
            <w:noProof/>
          </w:rPr>
          <w:t>Figure 17 - Showing finite element analysis of a typical component and the fatigue sections</w:t>
        </w:r>
        <w:r>
          <w:rPr>
            <w:noProof/>
            <w:webHidden/>
          </w:rPr>
          <w:tab/>
        </w:r>
        <w:r>
          <w:rPr>
            <w:noProof/>
            <w:webHidden/>
          </w:rPr>
          <w:fldChar w:fldCharType="begin"/>
        </w:r>
        <w:r>
          <w:rPr>
            <w:noProof/>
            <w:webHidden/>
          </w:rPr>
          <w:instrText xml:space="preserve"> PAGEREF _Toc178597531 \h </w:instrText>
        </w:r>
        <w:r>
          <w:rPr>
            <w:noProof/>
            <w:webHidden/>
          </w:rPr>
        </w:r>
        <w:r>
          <w:rPr>
            <w:noProof/>
            <w:webHidden/>
          </w:rPr>
          <w:fldChar w:fldCharType="separate"/>
        </w:r>
        <w:r>
          <w:rPr>
            <w:noProof/>
            <w:webHidden/>
          </w:rPr>
          <w:t>21</w:t>
        </w:r>
        <w:r>
          <w:rPr>
            <w:noProof/>
            <w:webHidden/>
          </w:rPr>
          <w:fldChar w:fldCharType="end"/>
        </w:r>
      </w:hyperlink>
    </w:p>
    <w:p w14:paraId="06F05F5F" w14:textId="55D174BF" w:rsidR="00F175E5" w:rsidRDefault="00F175E5">
      <w:pPr>
        <w:pStyle w:val="TableofFigures"/>
        <w:tabs>
          <w:tab w:val="right" w:leader="dot" w:pos="9016"/>
        </w:tabs>
        <w:rPr>
          <w:noProof/>
        </w:rPr>
      </w:pPr>
      <w:hyperlink w:anchor="_Toc178597532" w:history="1">
        <w:r w:rsidRPr="00E6448E">
          <w:rPr>
            <w:rStyle w:val="Hyperlink"/>
            <w:noProof/>
          </w:rPr>
          <w:t>Figure 18 - Image showing rub damage from wear through outer sheathing on cable</w:t>
        </w:r>
        <w:r>
          <w:rPr>
            <w:noProof/>
            <w:webHidden/>
          </w:rPr>
          <w:tab/>
        </w:r>
        <w:r>
          <w:rPr>
            <w:noProof/>
            <w:webHidden/>
          </w:rPr>
          <w:fldChar w:fldCharType="begin"/>
        </w:r>
        <w:r>
          <w:rPr>
            <w:noProof/>
            <w:webHidden/>
          </w:rPr>
          <w:instrText xml:space="preserve"> PAGEREF _Toc178597532 \h </w:instrText>
        </w:r>
        <w:r>
          <w:rPr>
            <w:noProof/>
            <w:webHidden/>
          </w:rPr>
        </w:r>
        <w:r>
          <w:rPr>
            <w:noProof/>
            <w:webHidden/>
          </w:rPr>
          <w:fldChar w:fldCharType="separate"/>
        </w:r>
        <w:r>
          <w:rPr>
            <w:noProof/>
            <w:webHidden/>
          </w:rPr>
          <w:t>21</w:t>
        </w:r>
        <w:r>
          <w:rPr>
            <w:noProof/>
            <w:webHidden/>
          </w:rPr>
          <w:fldChar w:fldCharType="end"/>
        </w:r>
      </w:hyperlink>
    </w:p>
    <w:p w14:paraId="4E87760F" w14:textId="7CD05986" w:rsidR="00F175E5" w:rsidRDefault="00F175E5">
      <w:pPr>
        <w:pStyle w:val="TableofFigures"/>
        <w:tabs>
          <w:tab w:val="right" w:leader="dot" w:pos="9016"/>
        </w:tabs>
        <w:rPr>
          <w:noProof/>
        </w:rPr>
      </w:pPr>
      <w:hyperlink w:anchor="_Toc178597533" w:history="1">
        <w:r w:rsidRPr="00E6448E">
          <w:rPr>
            <w:rStyle w:val="Hyperlink"/>
            <w:noProof/>
          </w:rPr>
          <w:t>Figure 19 - Hand sketches of protype ideas for new RFID tags</w:t>
        </w:r>
        <w:r>
          <w:rPr>
            <w:noProof/>
            <w:webHidden/>
          </w:rPr>
          <w:tab/>
        </w:r>
        <w:r>
          <w:rPr>
            <w:noProof/>
            <w:webHidden/>
          </w:rPr>
          <w:fldChar w:fldCharType="begin"/>
        </w:r>
        <w:r>
          <w:rPr>
            <w:noProof/>
            <w:webHidden/>
          </w:rPr>
          <w:instrText xml:space="preserve"> PAGEREF _Toc178597533 \h </w:instrText>
        </w:r>
        <w:r>
          <w:rPr>
            <w:noProof/>
            <w:webHidden/>
          </w:rPr>
        </w:r>
        <w:r>
          <w:rPr>
            <w:noProof/>
            <w:webHidden/>
          </w:rPr>
          <w:fldChar w:fldCharType="separate"/>
        </w:r>
        <w:r>
          <w:rPr>
            <w:noProof/>
            <w:webHidden/>
          </w:rPr>
          <w:t>21</w:t>
        </w:r>
        <w:r>
          <w:rPr>
            <w:noProof/>
            <w:webHidden/>
          </w:rPr>
          <w:fldChar w:fldCharType="end"/>
        </w:r>
      </w:hyperlink>
    </w:p>
    <w:p w14:paraId="3DC90048" w14:textId="55A62CB0" w:rsidR="00F175E5" w:rsidRDefault="00F175E5">
      <w:pPr>
        <w:pStyle w:val="TableofFigures"/>
        <w:tabs>
          <w:tab w:val="right" w:leader="dot" w:pos="9016"/>
        </w:tabs>
        <w:rPr>
          <w:noProof/>
        </w:rPr>
      </w:pPr>
      <w:hyperlink w:anchor="_Toc178597534" w:history="1">
        <w:r w:rsidRPr="00E6448E">
          <w:rPr>
            <w:rStyle w:val="Hyperlink"/>
            <w:noProof/>
          </w:rPr>
          <w:t>Figure 20 - Hand drawing of potential mounting points to prevent movement</w:t>
        </w:r>
        <w:r>
          <w:rPr>
            <w:noProof/>
            <w:webHidden/>
          </w:rPr>
          <w:tab/>
        </w:r>
        <w:r>
          <w:rPr>
            <w:noProof/>
            <w:webHidden/>
          </w:rPr>
          <w:fldChar w:fldCharType="begin"/>
        </w:r>
        <w:r>
          <w:rPr>
            <w:noProof/>
            <w:webHidden/>
          </w:rPr>
          <w:instrText xml:space="preserve"> PAGEREF _Toc178597534 \h </w:instrText>
        </w:r>
        <w:r>
          <w:rPr>
            <w:noProof/>
            <w:webHidden/>
          </w:rPr>
        </w:r>
        <w:r>
          <w:rPr>
            <w:noProof/>
            <w:webHidden/>
          </w:rPr>
          <w:fldChar w:fldCharType="separate"/>
        </w:r>
        <w:r>
          <w:rPr>
            <w:noProof/>
            <w:webHidden/>
          </w:rPr>
          <w:t>22</w:t>
        </w:r>
        <w:r>
          <w:rPr>
            <w:noProof/>
            <w:webHidden/>
          </w:rPr>
          <w:fldChar w:fldCharType="end"/>
        </w:r>
      </w:hyperlink>
    </w:p>
    <w:p w14:paraId="631C9409" w14:textId="096F6D99" w:rsidR="00F175E5" w:rsidRDefault="00F175E5">
      <w:pPr>
        <w:pStyle w:val="TableofFigures"/>
        <w:tabs>
          <w:tab w:val="right" w:leader="dot" w:pos="9016"/>
        </w:tabs>
        <w:rPr>
          <w:noProof/>
        </w:rPr>
      </w:pPr>
      <w:hyperlink w:anchor="_Toc178597535" w:history="1">
        <w:r w:rsidRPr="00E6448E">
          <w:rPr>
            <w:rStyle w:val="Hyperlink"/>
            <w:noProof/>
          </w:rPr>
          <w:t>Figure 21- Finsihed CAD models of tags suited to each area with both RFID chip and QR code</w:t>
        </w:r>
        <w:r>
          <w:rPr>
            <w:noProof/>
            <w:webHidden/>
          </w:rPr>
          <w:tab/>
        </w:r>
        <w:r>
          <w:rPr>
            <w:noProof/>
            <w:webHidden/>
          </w:rPr>
          <w:fldChar w:fldCharType="begin"/>
        </w:r>
        <w:r>
          <w:rPr>
            <w:noProof/>
            <w:webHidden/>
          </w:rPr>
          <w:instrText xml:space="preserve"> PAGEREF _Toc178597535 \h </w:instrText>
        </w:r>
        <w:r>
          <w:rPr>
            <w:noProof/>
            <w:webHidden/>
          </w:rPr>
        </w:r>
        <w:r>
          <w:rPr>
            <w:noProof/>
            <w:webHidden/>
          </w:rPr>
          <w:fldChar w:fldCharType="separate"/>
        </w:r>
        <w:r>
          <w:rPr>
            <w:noProof/>
            <w:webHidden/>
          </w:rPr>
          <w:t>23</w:t>
        </w:r>
        <w:r>
          <w:rPr>
            <w:noProof/>
            <w:webHidden/>
          </w:rPr>
          <w:fldChar w:fldCharType="end"/>
        </w:r>
      </w:hyperlink>
    </w:p>
    <w:p w14:paraId="5A67FADB" w14:textId="010FFEF4" w:rsidR="00F175E5" w:rsidRDefault="00F175E5">
      <w:pPr>
        <w:pStyle w:val="TableofFigures"/>
        <w:tabs>
          <w:tab w:val="right" w:leader="dot" w:pos="9016"/>
        </w:tabs>
        <w:rPr>
          <w:noProof/>
        </w:rPr>
      </w:pPr>
      <w:hyperlink w:anchor="_Toc178597536" w:history="1">
        <w:r w:rsidRPr="00E6448E">
          <w:rPr>
            <w:rStyle w:val="Hyperlink"/>
            <w:noProof/>
          </w:rPr>
          <w:t>Figure 22 - Typical DSEAR zoning standard for equipment in explosive areas</w:t>
        </w:r>
        <w:r>
          <w:rPr>
            <w:noProof/>
            <w:webHidden/>
          </w:rPr>
          <w:tab/>
        </w:r>
        <w:r>
          <w:rPr>
            <w:noProof/>
            <w:webHidden/>
          </w:rPr>
          <w:fldChar w:fldCharType="begin"/>
        </w:r>
        <w:r>
          <w:rPr>
            <w:noProof/>
            <w:webHidden/>
          </w:rPr>
          <w:instrText xml:space="preserve"> PAGEREF _Toc178597536 \h </w:instrText>
        </w:r>
        <w:r>
          <w:rPr>
            <w:noProof/>
            <w:webHidden/>
          </w:rPr>
        </w:r>
        <w:r>
          <w:rPr>
            <w:noProof/>
            <w:webHidden/>
          </w:rPr>
          <w:fldChar w:fldCharType="separate"/>
        </w:r>
        <w:r>
          <w:rPr>
            <w:noProof/>
            <w:webHidden/>
          </w:rPr>
          <w:t>24</w:t>
        </w:r>
        <w:r>
          <w:rPr>
            <w:noProof/>
            <w:webHidden/>
          </w:rPr>
          <w:fldChar w:fldCharType="end"/>
        </w:r>
      </w:hyperlink>
    </w:p>
    <w:p w14:paraId="620F7860" w14:textId="2D700155" w:rsidR="00F175E5" w:rsidRDefault="00F175E5">
      <w:pPr>
        <w:pStyle w:val="TableofFigures"/>
        <w:tabs>
          <w:tab w:val="right" w:leader="dot" w:pos="9016"/>
        </w:tabs>
        <w:rPr>
          <w:noProof/>
        </w:rPr>
      </w:pPr>
      <w:hyperlink w:anchor="_Toc178597537" w:history="1">
        <w:r w:rsidRPr="00E6448E">
          <w:rPr>
            <w:rStyle w:val="Hyperlink"/>
            <w:noProof/>
          </w:rPr>
          <w:t>Figure 23 - Image of materials and components to generate costing</w:t>
        </w:r>
        <w:r>
          <w:rPr>
            <w:noProof/>
            <w:webHidden/>
          </w:rPr>
          <w:tab/>
        </w:r>
        <w:r>
          <w:rPr>
            <w:noProof/>
            <w:webHidden/>
          </w:rPr>
          <w:fldChar w:fldCharType="begin"/>
        </w:r>
        <w:r>
          <w:rPr>
            <w:noProof/>
            <w:webHidden/>
          </w:rPr>
          <w:instrText xml:space="preserve"> PAGEREF _Toc178597537 \h </w:instrText>
        </w:r>
        <w:r>
          <w:rPr>
            <w:noProof/>
            <w:webHidden/>
          </w:rPr>
        </w:r>
        <w:r>
          <w:rPr>
            <w:noProof/>
            <w:webHidden/>
          </w:rPr>
          <w:fldChar w:fldCharType="separate"/>
        </w:r>
        <w:r>
          <w:rPr>
            <w:noProof/>
            <w:webHidden/>
          </w:rPr>
          <w:t>25</w:t>
        </w:r>
        <w:r>
          <w:rPr>
            <w:noProof/>
            <w:webHidden/>
          </w:rPr>
          <w:fldChar w:fldCharType="end"/>
        </w:r>
      </w:hyperlink>
    </w:p>
    <w:p w14:paraId="0689EC65" w14:textId="7E724BF7" w:rsidR="00F175E5" w:rsidRDefault="00F175E5">
      <w:pPr>
        <w:pStyle w:val="TableofFigures"/>
        <w:tabs>
          <w:tab w:val="right" w:leader="dot" w:pos="9016"/>
        </w:tabs>
        <w:rPr>
          <w:noProof/>
        </w:rPr>
      </w:pPr>
      <w:hyperlink w:anchor="_Toc178597538" w:history="1">
        <w:r w:rsidRPr="00E6448E">
          <w:rPr>
            <w:rStyle w:val="Hyperlink"/>
            <w:noProof/>
          </w:rPr>
          <w:t>Figure 24 - Calculation to work out total labour cost for project creation not implementation</w:t>
        </w:r>
        <w:r>
          <w:rPr>
            <w:noProof/>
            <w:webHidden/>
          </w:rPr>
          <w:tab/>
        </w:r>
        <w:r>
          <w:rPr>
            <w:noProof/>
            <w:webHidden/>
          </w:rPr>
          <w:fldChar w:fldCharType="begin"/>
        </w:r>
        <w:r>
          <w:rPr>
            <w:noProof/>
            <w:webHidden/>
          </w:rPr>
          <w:instrText xml:space="preserve"> PAGEREF _Toc178597538 \h </w:instrText>
        </w:r>
        <w:r>
          <w:rPr>
            <w:noProof/>
            <w:webHidden/>
          </w:rPr>
        </w:r>
        <w:r>
          <w:rPr>
            <w:noProof/>
            <w:webHidden/>
          </w:rPr>
          <w:fldChar w:fldCharType="separate"/>
        </w:r>
        <w:r>
          <w:rPr>
            <w:noProof/>
            <w:webHidden/>
          </w:rPr>
          <w:t>25</w:t>
        </w:r>
        <w:r>
          <w:rPr>
            <w:noProof/>
            <w:webHidden/>
          </w:rPr>
          <w:fldChar w:fldCharType="end"/>
        </w:r>
      </w:hyperlink>
    </w:p>
    <w:p w14:paraId="4A897CEE" w14:textId="743E9948" w:rsidR="00A21AF5" w:rsidRPr="00D41775" w:rsidRDefault="00F175E5" w:rsidP="00A21AF5">
      <w:pPr>
        <w:spacing w:after="0" w:line="240" w:lineRule="auto"/>
        <w:textAlignment w:val="baseline"/>
        <w:rPr>
          <w:rFonts w:ascii="Segoe UI" w:eastAsia="Times New Roman" w:hAnsi="Segoe UI" w:cs="Segoe UI"/>
          <w:sz w:val="18"/>
          <w:szCs w:val="18"/>
          <w:lang w:eastAsia="en-GB"/>
        </w:rPr>
      </w:pPr>
      <w:r>
        <w:rPr>
          <w:rFonts w:ascii="Arial" w:eastAsia="Times New Roman" w:hAnsi="Arial" w:cs="Arial"/>
          <w:sz w:val="24"/>
          <w:szCs w:val="24"/>
          <w:lang w:eastAsia="en-GB"/>
        </w:rPr>
        <w:fldChar w:fldCharType="end"/>
      </w:r>
      <w:r w:rsidR="00A21AF5" w:rsidRPr="00D41775">
        <w:rPr>
          <w:rFonts w:ascii="Arial" w:eastAsia="Times New Roman" w:hAnsi="Arial" w:cs="Arial"/>
          <w:sz w:val="24"/>
          <w:szCs w:val="24"/>
          <w:lang w:eastAsia="en-GB"/>
        </w:rPr>
        <w:t> </w:t>
      </w:r>
    </w:p>
    <w:p w14:paraId="3356B7F4" w14:textId="77777777" w:rsidR="009A31A0" w:rsidRPr="00D41775" w:rsidRDefault="009A31A0" w:rsidP="009A31A0">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C2BE62E" w14:textId="20DBDA9E" w:rsidR="00A21AF5" w:rsidRPr="00D41775" w:rsidRDefault="00A21AF5" w:rsidP="00A21AF5">
      <w:pPr>
        <w:spacing w:after="0" w:line="240" w:lineRule="auto"/>
        <w:textAlignment w:val="baseline"/>
        <w:rPr>
          <w:rFonts w:ascii="Segoe UI" w:eastAsia="Times New Roman" w:hAnsi="Segoe UI" w:cs="Segoe UI"/>
          <w:sz w:val="18"/>
          <w:szCs w:val="18"/>
          <w:lang w:eastAsia="en-GB"/>
        </w:rPr>
      </w:pPr>
    </w:p>
    <w:p w14:paraId="3B2A72E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6874CC1"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F986878"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44ECB410"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47C49604"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BBBE6E0"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2950DE5"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3B42E0F5"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FBCFDE2"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06489A3"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C011772"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20ED331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46CE393F"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07706B1"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4A996D8C" w14:textId="41817FE1" w:rsidR="00A21AF5" w:rsidRDefault="00A21AF5" w:rsidP="00B576C0">
      <w:pPr>
        <w:pStyle w:val="Heading1"/>
        <w:rPr>
          <w:rFonts w:ascii="Arial" w:eastAsia="Times New Roman" w:hAnsi="Arial" w:cs="Arial"/>
          <w:sz w:val="24"/>
          <w:szCs w:val="24"/>
          <w:lang w:eastAsia="en-GB"/>
        </w:rPr>
      </w:pPr>
      <w:r w:rsidRPr="00314FFE">
        <w:rPr>
          <w:rFonts w:eastAsia="Times New Roman"/>
          <w:lang w:eastAsia="en-GB"/>
        </w:rPr>
        <w:lastRenderedPageBreak/>
        <w:t> </w:t>
      </w:r>
      <w:bookmarkStart w:id="0" w:name="_Toc178597864"/>
      <w:r w:rsidR="00CF3DAC" w:rsidRPr="00314FFE">
        <w:rPr>
          <w:rFonts w:eastAsia="Times New Roman"/>
          <w:lang w:eastAsia="en-GB"/>
        </w:rPr>
        <w:t xml:space="preserve">Task 1 - </w:t>
      </w:r>
      <w:r w:rsidRPr="00314FFE">
        <w:rPr>
          <w:rFonts w:eastAsia="Times New Roman"/>
          <w:lang w:eastAsia="en-GB"/>
        </w:rPr>
        <w:t>Abstract.</w:t>
      </w:r>
      <w:bookmarkEnd w:id="0"/>
    </w:p>
    <w:p w14:paraId="3AA59736" w14:textId="77777777" w:rsidR="00A21AF5" w:rsidRDefault="00A21AF5" w:rsidP="00A21AF5">
      <w:pPr>
        <w:spacing w:after="0" w:line="240" w:lineRule="auto"/>
        <w:textAlignment w:val="baseline"/>
        <w:rPr>
          <w:rFonts w:ascii="Arial" w:eastAsia="Times New Roman" w:hAnsi="Arial" w:cs="Arial"/>
          <w:sz w:val="24"/>
          <w:szCs w:val="24"/>
          <w:lang w:eastAsia="en-GB"/>
        </w:rPr>
      </w:pPr>
    </w:p>
    <w:p w14:paraId="03FB6ACD" w14:textId="6534AC0F" w:rsidR="00A21AF5" w:rsidRDefault="00A21AF5" w:rsidP="00A21AF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The </w:t>
      </w:r>
      <w:r w:rsidR="0012125C">
        <w:rPr>
          <w:rFonts w:ascii="Arial" w:eastAsia="Times New Roman" w:hAnsi="Arial" w:cs="Arial"/>
          <w:sz w:val="24"/>
          <w:szCs w:val="24"/>
          <w:lang w:eastAsia="en-GB"/>
        </w:rPr>
        <w:t>ever-constant</w:t>
      </w:r>
      <w:r>
        <w:rPr>
          <w:rFonts w:ascii="Arial" w:eastAsia="Times New Roman" w:hAnsi="Arial" w:cs="Arial"/>
          <w:sz w:val="24"/>
          <w:szCs w:val="24"/>
          <w:lang w:eastAsia="en-GB"/>
        </w:rPr>
        <w:t xml:space="preserve"> development and enhancement of manufacturing systems has transformed the landscape of industrial production, however there are limiting factors such as manufacturing resources levels and escalating cost. The ability to automate in house and apply the resource is far outside the remit for smaller less global </w:t>
      </w:r>
      <w:r w:rsidR="00CF3DAC">
        <w:rPr>
          <w:rFonts w:ascii="Arial" w:eastAsia="Times New Roman" w:hAnsi="Arial" w:cs="Arial"/>
          <w:sz w:val="24"/>
          <w:szCs w:val="24"/>
          <w:lang w:eastAsia="en-GB"/>
        </w:rPr>
        <w:t xml:space="preserve">businesses, who </w:t>
      </w:r>
      <w:r w:rsidR="0012125C">
        <w:rPr>
          <w:rFonts w:ascii="Arial" w:eastAsia="Times New Roman" w:hAnsi="Arial" w:cs="Arial"/>
          <w:sz w:val="24"/>
          <w:szCs w:val="24"/>
          <w:lang w:eastAsia="en-GB"/>
        </w:rPr>
        <w:t>a</w:t>
      </w:r>
      <w:r w:rsidR="00CF3DAC">
        <w:rPr>
          <w:rFonts w:ascii="Arial" w:eastAsia="Times New Roman" w:hAnsi="Arial" w:cs="Arial"/>
          <w:sz w:val="24"/>
          <w:szCs w:val="24"/>
          <w:lang w:eastAsia="en-GB"/>
        </w:rPr>
        <w:t>re trying to fill their escalating demand.</w:t>
      </w:r>
    </w:p>
    <w:p w14:paraId="53977BF4" w14:textId="77777777" w:rsidR="00CF3DAC" w:rsidRDefault="00A21AF5" w:rsidP="00A21AF5">
      <w:pPr>
        <w:spacing w:after="0" w:line="240" w:lineRule="auto"/>
        <w:textAlignment w:val="baseline"/>
        <w:rPr>
          <w:rFonts w:ascii="Arial" w:eastAsia="Times New Roman" w:hAnsi="Arial" w:cs="Arial"/>
          <w:sz w:val="24"/>
          <w:szCs w:val="24"/>
          <w:lang w:eastAsia="en-GB"/>
        </w:rPr>
      </w:pPr>
      <w:r w:rsidRPr="00A21AF5">
        <w:rPr>
          <w:rFonts w:ascii="Arial" w:eastAsia="Times New Roman" w:hAnsi="Arial" w:cs="Arial"/>
          <w:sz w:val="24"/>
          <w:szCs w:val="24"/>
          <w:lang w:eastAsia="en-GB"/>
        </w:rPr>
        <w:t>As industries strive to meet growing demands and competitive pressures, the development and optimi</w:t>
      </w:r>
      <w:r w:rsidR="00CF3DAC">
        <w:rPr>
          <w:rFonts w:ascii="Arial" w:eastAsia="Times New Roman" w:hAnsi="Arial" w:cs="Arial"/>
          <w:sz w:val="24"/>
          <w:szCs w:val="24"/>
          <w:lang w:eastAsia="en-GB"/>
        </w:rPr>
        <w:t>s</w:t>
      </w:r>
      <w:r w:rsidRPr="00A21AF5">
        <w:rPr>
          <w:rFonts w:ascii="Arial" w:eastAsia="Times New Roman" w:hAnsi="Arial" w:cs="Arial"/>
          <w:sz w:val="24"/>
          <w:szCs w:val="24"/>
          <w:lang w:eastAsia="en-GB"/>
        </w:rPr>
        <w:t>ation of robotic grippers have become critical to achieving higher throughput and minimizing production time. Traditional gripper designs, while effective, often face</w:t>
      </w:r>
      <w:r w:rsidR="00CF3DAC">
        <w:rPr>
          <w:rFonts w:ascii="Arial" w:eastAsia="Times New Roman" w:hAnsi="Arial" w:cs="Arial"/>
          <w:sz w:val="24"/>
          <w:szCs w:val="24"/>
          <w:lang w:eastAsia="en-GB"/>
        </w:rPr>
        <w:t>d</w:t>
      </w:r>
      <w:r w:rsidRPr="00A21AF5">
        <w:rPr>
          <w:rFonts w:ascii="Arial" w:eastAsia="Times New Roman" w:hAnsi="Arial" w:cs="Arial"/>
          <w:sz w:val="24"/>
          <w:szCs w:val="24"/>
          <w:lang w:eastAsia="en-GB"/>
        </w:rPr>
        <w:t xml:space="preserve"> limitations in handling a wide variety of </w:t>
      </w:r>
      <w:r w:rsidR="00CF3DAC">
        <w:rPr>
          <w:rFonts w:ascii="Arial" w:eastAsia="Times New Roman" w:hAnsi="Arial" w:cs="Arial"/>
          <w:sz w:val="24"/>
          <w:szCs w:val="24"/>
          <w:lang w:eastAsia="en-GB"/>
        </w:rPr>
        <w:t>tools and different sized components.</w:t>
      </w:r>
    </w:p>
    <w:p w14:paraId="6E673072" w14:textId="2DCAB5A6" w:rsidR="00A21AF5" w:rsidRDefault="00A21AF5" w:rsidP="00A21AF5">
      <w:pPr>
        <w:spacing w:after="0" w:line="240" w:lineRule="auto"/>
        <w:textAlignment w:val="baseline"/>
        <w:rPr>
          <w:rFonts w:ascii="Arial" w:eastAsia="Times New Roman" w:hAnsi="Arial" w:cs="Arial"/>
          <w:sz w:val="24"/>
          <w:szCs w:val="24"/>
          <w:lang w:eastAsia="en-GB"/>
        </w:rPr>
      </w:pPr>
      <w:r w:rsidRPr="00A21AF5">
        <w:rPr>
          <w:rFonts w:ascii="Arial" w:eastAsia="Times New Roman" w:hAnsi="Arial" w:cs="Arial"/>
          <w:sz w:val="24"/>
          <w:szCs w:val="24"/>
          <w:lang w:eastAsia="en-GB"/>
        </w:rPr>
        <w:t>To address this challenge, re-engineering efforts have focused on enhancing the adaptability, speed, and precision of grippers</w:t>
      </w:r>
      <w:r>
        <w:rPr>
          <w:rFonts w:ascii="Arial" w:eastAsia="Times New Roman" w:hAnsi="Arial" w:cs="Arial"/>
          <w:sz w:val="24"/>
          <w:szCs w:val="24"/>
          <w:lang w:eastAsia="en-GB"/>
        </w:rPr>
        <w:t xml:space="preserve"> production</w:t>
      </w:r>
      <w:r w:rsidR="00CF3DAC">
        <w:rPr>
          <w:rFonts w:ascii="Arial" w:eastAsia="Times New Roman" w:hAnsi="Arial" w:cs="Arial"/>
          <w:sz w:val="24"/>
          <w:szCs w:val="24"/>
          <w:lang w:eastAsia="en-GB"/>
        </w:rPr>
        <w:t xml:space="preserve"> using internationally recognised tools and methodologies</w:t>
      </w:r>
      <w:r w:rsidRPr="00A21AF5">
        <w:rPr>
          <w:rFonts w:ascii="Arial" w:eastAsia="Times New Roman" w:hAnsi="Arial" w:cs="Arial"/>
          <w:sz w:val="24"/>
          <w:szCs w:val="24"/>
          <w:lang w:eastAsia="en-GB"/>
        </w:rPr>
        <w:t xml:space="preserve">. </w:t>
      </w:r>
    </w:p>
    <w:p w14:paraId="0C99C46F" w14:textId="4428DB05"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A21AF5">
        <w:rPr>
          <w:rFonts w:ascii="Arial" w:eastAsia="Times New Roman" w:hAnsi="Arial" w:cs="Arial"/>
          <w:sz w:val="24"/>
          <w:szCs w:val="24"/>
          <w:lang w:eastAsia="en-GB"/>
        </w:rPr>
        <w:t>This shift not only optimizes resource utilization but also drives manufacturing processes toward greater scalability and flexibility, positioning industries to meet the future's dynamic production needs.</w:t>
      </w:r>
    </w:p>
    <w:p w14:paraId="0211902C"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6D4A42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6AA408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C7ACCE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E142497"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5CCB12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8B558EB"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021263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2C39C3D"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54DB9F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1E3D821"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CE72195"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A0048C9"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7F54A5E"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832E20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315CCF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266599FE"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22D172D4"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82EE26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9B0ED94"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3396FDE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4297C7DC"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3DB1232"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655E8C0"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8CEC665"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2F9DF6D2"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5A129FF1"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178ECF99"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5CBEDB66"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20F3C873" w14:textId="77777777" w:rsidR="00A21AF5" w:rsidRDefault="00A21AF5" w:rsidP="00A21AF5">
      <w:pPr>
        <w:spacing w:after="0" w:line="240" w:lineRule="auto"/>
        <w:textAlignment w:val="baseline"/>
        <w:rPr>
          <w:rFonts w:ascii="Arial" w:eastAsia="Times New Roman" w:hAnsi="Arial" w:cs="Arial"/>
          <w:b/>
          <w:bCs/>
          <w:sz w:val="24"/>
          <w:szCs w:val="24"/>
          <w:u w:val="single"/>
          <w:lang w:eastAsia="en-GB"/>
        </w:rPr>
      </w:pPr>
    </w:p>
    <w:p w14:paraId="3591991C" w14:textId="77777777" w:rsidR="0021172A" w:rsidRDefault="0021172A" w:rsidP="00A21AF5">
      <w:pPr>
        <w:spacing w:after="0" w:line="240" w:lineRule="auto"/>
        <w:textAlignment w:val="baseline"/>
        <w:rPr>
          <w:rFonts w:ascii="Arial" w:eastAsia="Times New Roman" w:hAnsi="Arial" w:cs="Arial"/>
          <w:b/>
          <w:bCs/>
          <w:sz w:val="24"/>
          <w:szCs w:val="24"/>
          <w:u w:val="single"/>
          <w:lang w:eastAsia="en-GB"/>
        </w:rPr>
      </w:pPr>
    </w:p>
    <w:p w14:paraId="487FF818" w14:textId="573F61A3" w:rsidR="00CF3DAC" w:rsidRDefault="00A21AF5" w:rsidP="00B576C0">
      <w:pPr>
        <w:pStyle w:val="Heading1"/>
        <w:rPr>
          <w:rFonts w:eastAsia="Times New Roman"/>
          <w:lang w:eastAsia="en-GB"/>
        </w:rPr>
      </w:pPr>
      <w:bookmarkStart w:id="1" w:name="_Toc178597865"/>
      <w:r w:rsidRPr="00D41775">
        <w:rPr>
          <w:rFonts w:eastAsia="Times New Roman"/>
          <w:lang w:eastAsia="en-GB"/>
        </w:rPr>
        <w:lastRenderedPageBreak/>
        <w:t>Task 1</w:t>
      </w:r>
      <w:r w:rsidR="00CF3DAC">
        <w:rPr>
          <w:rFonts w:eastAsia="Times New Roman"/>
          <w:lang w:eastAsia="en-GB"/>
        </w:rPr>
        <w:t xml:space="preserve"> – Concept design Appraisal.</w:t>
      </w:r>
      <w:bookmarkEnd w:id="1"/>
    </w:p>
    <w:p w14:paraId="4DED14E4" w14:textId="77777777" w:rsidR="00CF3DAC" w:rsidRDefault="00CF3DAC" w:rsidP="00A21AF5">
      <w:pPr>
        <w:spacing w:after="0" w:line="240" w:lineRule="auto"/>
        <w:textAlignment w:val="baseline"/>
        <w:rPr>
          <w:rFonts w:ascii="Arial" w:eastAsia="Times New Roman" w:hAnsi="Arial" w:cs="Arial"/>
          <w:b/>
          <w:bCs/>
          <w:sz w:val="24"/>
          <w:szCs w:val="24"/>
          <w:u w:val="single"/>
          <w:lang w:eastAsia="en-GB"/>
        </w:rPr>
      </w:pPr>
    </w:p>
    <w:p w14:paraId="1580BF26" w14:textId="78F8B399" w:rsidR="00CF3DAC" w:rsidRPr="00CF3DAC" w:rsidRDefault="006D42FF" w:rsidP="00CF3DAC">
      <w:pPr>
        <w:spacing w:after="0" w:line="240" w:lineRule="auto"/>
        <w:textAlignment w:val="baseline"/>
        <w:rPr>
          <w:rFonts w:ascii="Arial" w:eastAsia="Times New Roman" w:hAnsi="Arial" w:cs="Arial"/>
          <w:sz w:val="24"/>
          <w:szCs w:val="24"/>
          <w:lang w:val="en-US" w:eastAsia="en-GB"/>
        </w:rPr>
      </w:pPr>
      <w:r>
        <w:rPr>
          <w:rFonts w:ascii="Arial" w:eastAsia="Times New Roman" w:hAnsi="Arial" w:cs="Arial"/>
          <w:sz w:val="24"/>
          <w:szCs w:val="24"/>
          <w:lang w:val="en-US" w:eastAsia="en-GB"/>
        </w:rPr>
        <w:t>The</w:t>
      </w:r>
      <w:r w:rsidR="00CF3DAC" w:rsidRPr="00CF3DAC">
        <w:rPr>
          <w:rFonts w:ascii="Arial" w:eastAsia="Times New Roman" w:hAnsi="Arial" w:cs="Arial"/>
          <w:sz w:val="24"/>
          <w:szCs w:val="24"/>
          <w:lang w:val="en-US" w:eastAsia="en-GB"/>
        </w:rPr>
        <w:t xml:space="preserve"> success of re-engineering efforts must extend beyond technical improvements</w:t>
      </w:r>
      <w:r w:rsidR="00F44385">
        <w:rPr>
          <w:rFonts w:ascii="Arial" w:eastAsia="Times New Roman" w:hAnsi="Arial" w:cs="Arial"/>
          <w:sz w:val="24"/>
          <w:szCs w:val="24"/>
          <w:lang w:val="en-US" w:eastAsia="en-GB"/>
        </w:rPr>
        <w:t xml:space="preserve"> and</w:t>
      </w:r>
      <w:r w:rsidR="00CF3DAC" w:rsidRPr="00CF3DAC">
        <w:rPr>
          <w:rFonts w:ascii="Arial" w:eastAsia="Times New Roman" w:hAnsi="Arial" w:cs="Arial"/>
          <w:sz w:val="24"/>
          <w:szCs w:val="24"/>
          <w:lang w:val="en-US" w:eastAsia="en-GB"/>
        </w:rPr>
        <w:t xml:space="preserve"> consideration of customer expectations, end</w:t>
      </w:r>
      <w:r>
        <w:rPr>
          <w:rFonts w:ascii="Arial" w:eastAsia="Times New Roman" w:hAnsi="Arial" w:cs="Arial"/>
          <w:sz w:val="24"/>
          <w:szCs w:val="24"/>
          <w:lang w:val="en-US" w:eastAsia="en-GB"/>
        </w:rPr>
        <w:t xml:space="preserve"> </w:t>
      </w:r>
      <w:r w:rsidR="00CF3DAC" w:rsidRPr="00CF3DAC">
        <w:rPr>
          <w:rFonts w:ascii="Arial" w:eastAsia="Times New Roman" w:hAnsi="Arial" w:cs="Arial"/>
          <w:sz w:val="24"/>
          <w:szCs w:val="24"/>
          <w:lang w:val="en-US" w:eastAsia="en-GB"/>
        </w:rPr>
        <w:t>user needs, public perception, and aesthetics. To meet these multidimensional requirements, the development process can benefit from methodologies like Quality Function Deployment (QFD), which systematically integrates customer feedback into design specifications.</w:t>
      </w:r>
    </w:p>
    <w:p w14:paraId="0731C06B" w14:textId="7B744EF4" w:rsidR="00CF3DAC" w:rsidRPr="00CF3DAC" w:rsidRDefault="00CF3DAC" w:rsidP="00CF3DAC">
      <w:pPr>
        <w:spacing w:after="0" w:line="240" w:lineRule="auto"/>
        <w:textAlignment w:val="baseline"/>
        <w:rPr>
          <w:rFonts w:ascii="Arial" w:eastAsia="Times New Roman" w:hAnsi="Arial" w:cs="Arial"/>
          <w:sz w:val="24"/>
          <w:szCs w:val="24"/>
          <w:lang w:val="en-US" w:eastAsia="en-GB"/>
        </w:rPr>
      </w:pPr>
      <w:r w:rsidRPr="00CF3DAC">
        <w:rPr>
          <w:rFonts w:ascii="Arial" w:eastAsia="Times New Roman" w:hAnsi="Arial" w:cs="Arial"/>
          <w:sz w:val="24"/>
          <w:szCs w:val="24"/>
          <w:lang w:val="en-US" w:eastAsia="en-GB"/>
        </w:rPr>
        <w:t xml:space="preserve">QFD allows for a structured approach to translating </w:t>
      </w:r>
      <w:r w:rsidR="00F44385">
        <w:rPr>
          <w:rFonts w:ascii="Arial" w:eastAsia="Times New Roman" w:hAnsi="Arial" w:cs="Arial"/>
          <w:sz w:val="24"/>
          <w:szCs w:val="24"/>
          <w:lang w:val="en-US" w:eastAsia="en-GB"/>
        </w:rPr>
        <w:t xml:space="preserve">what the </w:t>
      </w:r>
      <w:r w:rsidRPr="00CF3DAC">
        <w:rPr>
          <w:rFonts w:ascii="Arial" w:eastAsia="Times New Roman" w:hAnsi="Arial" w:cs="Arial"/>
          <w:sz w:val="24"/>
          <w:szCs w:val="24"/>
          <w:lang w:val="en-US" w:eastAsia="en-GB"/>
        </w:rPr>
        <w:t>customer</w:t>
      </w:r>
      <w:r w:rsidR="00F44385">
        <w:rPr>
          <w:rFonts w:ascii="Arial" w:eastAsia="Times New Roman" w:hAnsi="Arial" w:cs="Arial"/>
          <w:sz w:val="24"/>
          <w:szCs w:val="24"/>
          <w:lang w:val="en-US" w:eastAsia="en-GB"/>
        </w:rPr>
        <w:t xml:space="preserve"> wants and needs</w:t>
      </w:r>
      <w:r w:rsidRPr="00CF3DAC">
        <w:rPr>
          <w:rFonts w:ascii="Arial" w:eastAsia="Times New Roman" w:hAnsi="Arial" w:cs="Arial"/>
          <w:sz w:val="24"/>
          <w:szCs w:val="24"/>
          <w:lang w:val="en-US" w:eastAsia="en-GB"/>
        </w:rPr>
        <w:t xml:space="preserve"> into functional and performance requirements for the robotic gripper. End users, typically manufacturers, demand grippers that can handle diverse products with precision and efficiency, while being adaptable to various production environments. At the same time, customer expectations increasingly focus on sustainability, ease of use, and safety</w:t>
      </w:r>
      <w:r w:rsidR="00C36CFB">
        <w:rPr>
          <w:rFonts w:ascii="Arial" w:eastAsia="Times New Roman" w:hAnsi="Arial" w:cs="Arial"/>
          <w:sz w:val="24"/>
          <w:szCs w:val="24"/>
          <w:lang w:val="en-US" w:eastAsia="en-GB"/>
        </w:rPr>
        <w:t xml:space="preserve"> maintenance and reliability</w:t>
      </w:r>
      <w:r w:rsidRPr="00CF3DAC">
        <w:rPr>
          <w:rFonts w:ascii="Arial" w:eastAsia="Times New Roman" w:hAnsi="Arial" w:cs="Arial"/>
          <w:sz w:val="24"/>
          <w:szCs w:val="24"/>
          <w:lang w:val="en-US" w:eastAsia="en-GB"/>
        </w:rPr>
        <w:t xml:space="preserve">. </w:t>
      </w:r>
    </w:p>
    <w:p w14:paraId="1AAF7169" w14:textId="21093955" w:rsidR="00CF3DAC" w:rsidRPr="00CF3DAC" w:rsidRDefault="00CF3DAC" w:rsidP="00CF3DAC">
      <w:pPr>
        <w:spacing w:after="0" w:line="240" w:lineRule="auto"/>
        <w:textAlignment w:val="baseline"/>
        <w:rPr>
          <w:rFonts w:ascii="Arial" w:eastAsia="Times New Roman" w:hAnsi="Arial" w:cs="Arial"/>
          <w:sz w:val="24"/>
          <w:szCs w:val="24"/>
          <w:lang w:val="en-US" w:eastAsia="en-GB"/>
        </w:rPr>
      </w:pPr>
      <w:r w:rsidRPr="00CF3DAC">
        <w:rPr>
          <w:rFonts w:ascii="Arial" w:eastAsia="Times New Roman" w:hAnsi="Arial" w:cs="Arial"/>
          <w:sz w:val="24"/>
          <w:szCs w:val="24"/>
          <w:lang w:val="en-US" w:eastAsia="en-GB"/>
        </w:rPr>
        <w:t>By incorporating these factors into the the design of robotic grippers</w:t>
      </w:r>
      <w:r w:rsidR="00775327">
        <w:rPr>
          <w:rFonts w:ascii="Arial" w:eastAsia="Times New Roman" w:hAnsi="Arial" w:cs="Arial"/>
          <w:sz w:val="24"/>
          <w:szCs w:val="24"/>
          <w:lang w:val="en-US" w:eastAsia="en-GB"/>
        </w:rPr>
        <w:t xml:space="preserve"> we</w:t>
      </w:r>
      <w:r w:rsidRPr="00CF3DAC">
        <w:rPr>
          <w:rFonts w:ascii="Arial" w:eastAsia="Times New Roman" w:hAnsi="Arial" w:cs="Arial"/>
          <w:sz w:val="24"/>
          <w:szCs w:val="24"/>
          <w:lang w:val="en-US" w:eastAsia="en-GB"/>
        </w:rPr>
        <w:t xml:space="preserve"> can move beyond functionality alone to deliver solutions that meet both </w:t>
      </w:r>
      <w:r w:rsidR="00775327">
        <w:rPr>
          <w:rFonts w:ascii="Arial" w:eastAsia="Times New Roman" w:hAnsi="Arial" w:cs="Arial"/>
          <w:sz w:val="24"/>
          <w:szCs w:val="24"/>
          <w:lang w:val="en-US" w:eastAsia="en-GB"/>
        </w:rPr>
        <w:t>the needs of the customer and manufacturer.</w:t>
      </w:r>
      <w:r w:rsidRPr="00CF3DAC">
        <w:rPr>
          <w:rFonts w:ascii="Arial" w:eastAsia="Times New Roman" w:hAnsi="Arial" w:cs="Arial"/>
          <w:sz w:val="24"/>
          <w:szCs w:val="24"/>
          <w:lang w:val="en-US" w:eastAsia="en-GB"/>
        </w:rPr>
        <w:t xml:space="preserve"> </w:t>
      </w:r>
    </w:p>
    <w:p w14:paraId="18B5DA0E"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56DCD957"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70A7CC88" w14:textId="14E79C0F" w:rsidR="00CF3DAC" w:rsidRPr="0013654C" w:rsidRDefault="00CF3DAC" w:rsidP="00B576C0">
      <w:pPr>
        <w:pStyle w:val="Heading1"/>
        <w:rPr>
          <w:rFonts w:eastAsia="Times New Roman"/>
          <w:lang w:eastAsia="en-GB"/>
        </w:rPr>
      </w:pPr>
      <w:bookmarkStart w:id="2" w:name="_Toc178597866"/>
      <w:r w:rsidRPr="0013654C">
        <w:rPr>
          <w:rFonts w:eastAsia="Times New Roman"/>
          <w:lang w:eastAsia="en-GB"/>
        </w:rPr>
        <w:t>Manufacturing process proposal.</w:t>
      </w:r>
      <w:bookmarkEnd w:id="2"/>
    </w:p>
    <w:p w14:paraId="0DB9CEE2"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08DA5DF8"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78534ED6"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0A94A702" w14:textId="568411F2" w:rsidR="00CF3DAC" w:rsidRPr="00CF3DAC" w:rsidRDefault="00CF3DAC" w:rsidP="00CF3DAC">
      <w:pPr>
        <w:spacing w:after="0" w:line="240" w:lineRule="auto"/>
        <w:textAlignment w:val="baseline"/>
        <w:rPr>
          <w:rFonts w:ascii="Arial" w:eastAsia="Times New Roman" w:hAnsi="Arial" w:cs="Arial"/>
          <w:sz w:val="24"/>
          <w:szCs w:val="24"/>
          <w:lang w:val="en-US" w:eastAsia="en-GB"/>
        </w:rPr>
      </w:pPr>
      <w:r w:rsidRPr="00CF3DAC">
        <w:rPr>
          <w:rFonts w:ascii="Arial" w:eastAsia="Times New Roman" w:hAnsi="Arial" w:cs="Arial"/>
          <w:sz w:val="24"/>
          <w:szCs w:val="24"/>
          <w:lang w:val="en-US" w:eastAsia="en-GB"/>
        </w:rPr>
        <w:t>The re-development of robotic grippers in the context of industrial automation requires careful alignment with both technical and business considerations to maximize product volume</w:t>
      </w:r>
      <w:r w:rsidR="006D42FF">
        <w:rPr>
          <w:rFonts w:ascii="Arial" w:eastAsia="Times New Roman" w:hAnsi="Arial" w:cs="Arial"/>
          <w:sz w:val="24"/>
          <w:szCs w:val="24"/>
          <w:lang w:val="en-US" w:eastAsia="en-GB"/>
        </w:rPr>
        <w:t xml:space="preserve">, </w:t>
      </w:r>
      <w:r w:rsidRPr="00CF3DAC">
        <w:rPr>
          <w:rFonts w:ascii="Arial" w:eastAsia="Times New Roman" w:hAnsi="Arial" w:cs="Arial"/>
          <w:sz w:val="24"/>
          <w:szCs w:val="24"/>
          <w:lang w:val="en-US" w:eastAsia="en-GB"/>
        </w:rPr>
        <w:t>minimi</w:t>
      </w:r>
      <w:r w:rsidR="006D42FF">
        <w:rPr>
          <w:rFonts w:ascii="Arial" w:eastAsia="Times New Roman" w:hAnsi="Arial" w:cs="Arial"/>
          <w:sz w:val="24"/>
          <w:szCs w:val="24"/>
          <w:lang w:val="en-US" w:eastAsia="en-GB"/>
        </w:rPr>
        <w:t>s</w:t>
      </w:r>
      <w:r w:rsidRPr="00CF3DAC">
        <w:rPr>
          <w:rFonts w:ascii="Arial" w:eastAsia="Times New Roman" w:hAnsi="Arial" w:cs="Arial"/>
          <w:sz w:val="24"/>
          <w:szCs w:val="24"/>
          <w:lang w:val="en-US" w:eastAsia="en-GB"/>
        </w:rPr>
        <w:t xml:space="preserve">e manufacturing time. Beyond the immediate functional improvements, companies must address their own operational needs, cost drivers, and the economic viability of mass production. For </w:t>
      </w:r>
      <w:r w:rsidR="006D42FF">
        <w:rPr>
          <w:rFonts w:ascii="Arial" w:eastAsia="Times New Roman" w:hAnsi="Arial" w:cs="Arial"/>
          <w:sz w:val="24"/>
          <w:szCs w:val="24"/>
          <w:lang w:val="en-US" w:eastAsia="en-GB"/>
        </w:rPr>
        <w:t xml:space="preserve">any small </w:t>
      </w:r>
      <w:r w:rsidR="003A235E">
        <w:rPr>
          <w:rFonts w:ascii="Arial" w:eastAsia="Times New Roman" w:hAnsi="Arial" w:cs="Arial"/>
          <w:sz w:val="24"/>
          <w:szCs w:val="24"/>
          <w:lang w:val="en-US" w:eastAsia="en-GB"/>
        </w:rPr>
        <w:t>business</w:t>
      </w:r>
      <w:r w:rsidRPr="00CF3DAC">
        <w:rPr>
          <w:rFonts w:ascii="Arial" w:eastAsia="Times New Roman" w:hAnsi="Arial" w:cs="Arial"/>
          <w:sz w:val="24"/>
          <w:szCs w:val="24"/>
          <w:lang w:val="en-US" w:eastAsia="en-GB"/>
        </w:rPr>
        <w:t xml:space="preserve"> the key drivers include maximizing throughput, minimizing downtime, ensuring product quality, and maintaining flexibility to accommodate a wide range of tasks. Consequently, a well-designed robotic gripper not only needs to meet these demands but also operate within budget constraints </w:t>
      </w:r>
      <w:r w:rsidR="003A235E">
        <w:rPr>
          <w:rFonts w:ascii="Arial" w:eastAsia="Times New Roman" w:hAnsi="Arial" w:cs="Arial"/>
          <w:sz w:val="24"/>
          <w:szCs w:val="24"/>
          <w:lang w:val="en-US" w:eastAsia="en-GB"/>
        </w:rPr>
        <w:t xml:space="preserve">any organisation can increase output by throwing time and money </w:t>
      </w:r>
      <w:proofErr w:type="gramStart"/>
      <w:r w:rsidR="003A235E">
        <w:rPr>
          <w:rFonts w:ascii="Arial" w:eastAsia="Times New Roman" w:hAnsi="Arial" w:cs="Arial"/>
          <w:sz w:val="24"/>
          <w:szCs w:val="24"/>
          <w:lang w:val="en-US" w:eastAsia="en-GB"/>
        </w:rPr>
        <w:t>at</w:t>
      </w:r>
      <w:proofErr w:type="gramEnd"/>
      <w:r w:rsidR="003A235E">
        <w:rPr>
          <w:rFonts w:ascii="Arial" w:eastAsia="Times New Roman" w:hAnsi="Arial" w:cs="Arial"/>
          <w:sz w:val="24"/>
          <w:szCs w:val="24"/>
          <w:lang w:val="en-US" w:eastAsia="en-GB"/>
        </w:rPr>
        <w:t xml:space="preserve"> this. This option isn’t the correct nor viable one and the smaller the organisation typically </w:t>
      </w:r>
      <w:proofErr w:type="gramStart"/>
      <w:r w:rsidR="003A235E">
        <w:rPr>
          <w:rFonts w:ascii="Arial" w:eastAsia="Times New Roman" w:hAnsi="Arial" w:cs="Arial"/>
          <w:sz w:val="24"/>
          <w:szCs w:val="24"/>
          <w:lang w:val="en-US" w:eastAsia="en-GB"/>
        </w:rPr>
        <w:t>tighter</w:t>
      </w:r>
      <w:proofErr w:type="gramEnd"/>
      <w:r w:rsidR="003A235E">
        <w:rPr>
          <w:rFonts w:ascii="Arial" w:eastAsia="Times New Roman" w:hAnsi="Arial" w:cs="Arial"/>
          <w:sz w:val="24"/>
          <w:szCs w:val="24"/>
          <w:lang w:val="en-US" w:eastAsia="en-GB"/>
        </w:rPr>
        <w:t xml:space="preserve"> the budget constraint.</w:t>
      </w:r>
    </w:p>
    <w:p w14:paraId="03D7ADE7" w14:textId="11445D72" w:rsidR="00CF3DAC" w:rsidRPr="00CF3DAC" w:rsidRDefault="00CF3DAC" w:rsidP="00CF3DAC">
      <w:pPr>
        <w:spacing w:after="0" w:line="240" w:lineRule="auto"/>
        <w:textAlignment w:val="baseline"/>
        <w:rPr>
          <w:rFonts w:ascii="Arial" w:eastAsia="Times New Roman" w:hAnsi="Arial" w:cs="Arial"/>
          <w:sz w:val="24"/>
          <w:szCs w:val="24"/>
          <w:lang w:val="en-US" w:eastAsia="en-GB"/>
        </w:rPr>
      </w:pPr>
      <w:r w:rsidRPr="00CF3DAC">
        <w:rPr>
          <w:rFonts w:ascii="Arial" w:eastAsia="Times New Roman" w:hAnsi="Arial" w:cs="Arial"/>
          <w:sz w:val="24"/>
          <w:szCs w:val="24"/>
          <w:lang w:val="en-US" w:eastAsia="en-GB"/>
        </w:rPr>
        <w:t xml:space="preserve">Processes such as injection molding, die casting, or additive manufacturing may be chosen depending on the material composition and complexity of the gripper components. For </w:t>
      </w:r>
      <w:proofErr w:type="gramStart"/>
      <w:r w:rsidR="00E32F3D">
        <w:rPr>
          <w:rFonts w:ascii="Arial" w:eastAsia="Times New Roman" w:hAnsi="Arial" w:cs="Arial"/>
          <w:sz w:val="24"/>
          <w:szCs w:val="24"/>
          <w:lang w:val="en-US" w:eastAsia="en-GB"/>
        </w:rPr>
        <w:t>example</w:t>
      </w:r>
      <w:proofErr w:type="gramEnd"/>
      <w:r w:rsidR="00E32F3D">
        <w:rPr>
          <w:rFonts w:ascii="Arial" w:eastAsia="Times New Roman" w:hAnsi="Arial" w:cs="Arial"/>
          <w:sz w:val="24"/>
          <w:szCs w:val="24"/>
          <w:lang w:val="en-US" w:eastAsia="en-GB"/>
        </w:rPr>
        <w:t xml:space="preserve"> </w:t>
      </w:r>
      <w:r w:rsidRPr="00CF3DAC">
        <w:rPr>
          <w:rFonts w:ascii="Arial" w:eastAsia="Times New Roman" w:hAnsi="Arial" w:cs="Arial"/>
          <w:sz w:val="24"/>
          <w:szCs w:val="24"/>
          <w:lang w:val="en-US" w:eastAsia="en-GB"/>
        </w:rPr>
        <w:t>injection molding is widely used for mass production of plastic parts due to its ability to produce large quantities at low per-unit cost, making it ideal for producing high-volume, precision parts like gripper fingers or housing. In contrast, additive manufacturing could be employed during prototyping or when dealing with highly complex geometries or low-batch production, offering flexibility but at a higher per-unit cost.</w:t>
      </w:r>
    </w:p>
    <w:p w14:paraId="043736E9" w14:textId="0D93425D" w:rsidR="00E32F3D" w:rsidRPr="00CF3DAC" w:rsidRDefault="00CF3DAC" w:rsidP="00E32F3D">
      <w:pPr>
        <w:spacing w:after="0" w:line="240" w:lineRule="auto"/>
        <w:textAlignment w:val="baseline"/>
        <w:rPr>
          <w:rFonts w:ascii="Arial" w:eastAsia="Times New Roman" w:hAnsi="Arial" w:cs="Arial"/>
          <w:sz w:val="24"/>
          <w:szCs w:val="24"/>
          <w:lang w:val="en-US" w:eastAsia="en-GB"/>
        </w:rPr>
      </w:pPr>
      <w:r w:rsidRPr="00CF3DAC">
        <w:rPr>
          <w:rFonts w:ascii="Arial" w:eastAsia="Times New Roman" w:hAnsi="Arial" w:cs="Arial"/>
          <w:sz w:val="24"/>
          <w:szCs w:val="24"/>
          <w:lang w:val="en-US" w:eastAsia="en-GB"/>
        </w:rPr>
        <w:t xml:space="preserve">The re-engineering process must also focus on cost drivers such as raw material usage, production cycle time, </w:t>
      </w:r>
      <w:r w:rsidR="00E32F3D" w:rsidRPr="00CF3DAC">
        <w:rPr>
          <w:rFonts w:ascii="Arial" w:eastAsia="Times New Roman" w:hAnsi="Arial" w:cs="Arial"/>
          <w:sz w:val="24"/>
          <w:szCs w:val="24"/>
          <w:lang w:val="en-US" w:eastAsia="en-GB"/>
        </w:rPr>
        <w:t>labo</w:t>
      </w:r>
      <w:r w:rsidR="00E32F3D">
        <w:rPr>
          <w:rFonts w:ascii="Arial" w:eastAsia="Times New Roman" w:hAnsi="Arial" w:cs="Arial"/>
          <w:sz w:val="24"/>
          <w:szCs w:val="24"/>
          <w:lang w:val="en-US" w:eastAsia="en-GB"/>
        </w:rPr>
        <w:t>r</w:t>
      </w:r>
      <w:r w:rsidRPr="00CF3DAC">
        <w:rPr>
          <w:rFonts w:ascii="Arial" w:eastAsia="Times New Roman" w:hAnsi="Arial" w:cs="Arial"/>
          <w:sz w:val="24"/>
          <w:szCs w:val="24"/>
          <w:lang w:val="en-US" w:eastAsia="en-GB"/>
        </w:rPr>
        <w:t xml:space="preserve">, and tooling costs. </w:t>
      </w:r>
      <w:r w:rsidR="00E32F3D">
        <w:rPr>
          <w:rFonts w:ascii="Arial" w:eastAsia="Times New Roman" w:hAnsi="Arial" w:cs="Arial"/>
          <w:sz w:val="24"/>
          <w:szCs w:val="24"/>
          <w:lang w:val="en-US" w:eastAsia="en-GB"/>
        </w:rPr>
        <w:t xml:space="preserve">These factors </w:t>
      </w:r>
      <w:proofErr w:type="gramStart"/>
      <w:r w:rsidR="00E32F3D">
        <w:rPr>
          <w:rFonts w:ascii="Arial" w:eastAsia="Times New Roman" w:hAnsi="Arial" w:cs="Arial"/>
          <w:sz w:val="24"/>
          <w:szCs w:val="24"/>
          <w:lang w:val="en-US" w:eastAsia="en-GB"/>
        </w:rPr>
        <w:t>along</w:t>
      </w:r>
      <w:proofErr w:type="gramEnd"/>
      <w:r w:rsidR="00E32F3D">
        <w:rPr>
          <w:rFonts w:ascii="Arial" w:eastAsia="Times New Roman" w:hAnsi="Arial" w:cs="Arial"/>
          <w:sz w:val="24"/>
          <w:szCs w:val="24"/>
          <w:lang w:val="en-US" w:eastAsia="en-GB"/>
        </w:rPr>
        <w:t xml:space="preserve"> can drastically improve efficiency and throughput.</w:t>
      </w:r>
    </w:p>
    <w:p w14:paraId="69BB7AEA" w14:textId="2EBDB6D3" w:rsidR="00CF3DAC" w:rsidRPr="00CF3DAC" w:rsidRDefault="00CF3DAC" w:rsidP="00CF3DAC">
      <w:pPr>
        <w:spacing w:after="0" w:line="240" w:lineRule="auto"/>
        <w:textAlignment w:val="baseline"/>
        <w:rPr>
          <w:rFonts w:ascii="Arial" w:eastAsia="Times New Roman" w:hAnsi="Arial" w:cs="Arial"/>
          <w:sz w:val="24"/>
          <w:szCs w:val="24"/>
          <w:lang w:val="en-US" w:eastAsia="en-GB"/>
        </w:rPr>
      </w:pPr>
    </w:p>
    <w:p w14:paraId="45658A5C"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320144FE" w14:textId="46017E90" w:rsidR="00CF3DAC" w:rsidRPr="008F1C12" w:rsidRDefault="00B576C0" w:rsidP="00B576C0">
      <w:pPr>
        <w:pStyle w:val="Heading1"/>
        <w:rPr>
          <w:rFonts w:eastAsia="Times New Roman"/>
          <w:b/>
          <w:bCs/>
          <w:u w:val="single"/>
          <w:lang w:eastAsia="en-GB"/>
        </w:rPr>
      </w:pPr>
      <w:bookmarkStart w:id="3" w:name="_Toc178597867"/>
      <w:r>
        <w:rPr>
          <w:rFonts w:eastAsia="Times New Roman"/>
          <w:b/>
          <w:bCs/>
          <w:u w:val="single"/>
          <w:lang w:eastAsia="en-GB"/>
        </w:rPr>
        <w:lastRenderedPageBreak/>
        <w:t>D</w:t>
      </w:r>
      <w:r w:rsidR="002C191D" w:rsidRPr="008F1C12">
        <w:rPr>
          <w:rFonts w:eastAsia="Times New Roman"/>
          <w:b/>
          <w:bCs/>
          <w:u w:val="single"/>
          <w:lang w:eastAsia="en-GB"/>
        </w:rPr>
        <w:t>FA.</w:t>
      </w:r>
      <w:bookmarkEnd w:id="3"/>
    </w:p>
    <w:p w14:paraId="412E8D66" w14:textId="77777777" w:rsidR="002C191D" w:rsidRDefault="002C191D" w:rsidP="00A21AF5">
      <w:pPr>
        <w:spacing w:after="0" w:line="240" w:lineRule="auto"/>
        <w:textAlignment w:val="baseline"/>
        <w:rPr>
          <w:rFonts w:ascii="Arial" w:eastAsia="Times New Roman" w:hAnsi="Arial" w:cs="Arial"/>
          <w:sz w:val="24"/>
          <w:szCs w:val="24"/>
          <w:lang w:eastAsia="en-GB"/>
        </w:rPr>
      </w:pPr>
    </w:p>
    <w:p w14:paraId="69CD02FA" w14:textId="77777777" w:rsidR="005A042B" w:rsidRDefault="002C191D" w:rsidP="002C191D">
      <w:pPr>
        <w:spacing w:after="0" w:line="240" w:lineRule="auto"/>
        <w:textAlignment w:val="baseline"/>
        <w:rPr>
          <w:rFonts w:ascii="Arial" w:eastAsia="Times New Roman" w:hAnsi="Arial" w:cs="Arial"/>
          <w:sz w:val="24"/>
          <w:szCs w:val="24"/>
          <w:lang w:val="en-US" w:eastAsia="en-GB"/>
        </w:rPr>
      </w:pPr>
      <w:r w:rsidRPr="002C191D">
        <w:rPr>
          <w:rFonts w:ascii="Arial" w:eastAsia="Times New Roman" w:hAnsi="Arial" w:cs="Arial"/>
          <w:sz w:val="24"/>
          <w:szCs w:val="24"/>
          <w:lang w:val="en-US" w:eastAsia="en-GB"/>
        </w:rPr>
        <w:t xml:space="preserve">The </w:t>
      </w:r>
      <w:r w:rsidRPr="000443EB">
        <w:rPr>
          <w:rFonts w:ascii="Arial" w:eastAsia="Times New Roman" w:hAnsi="Arial" w:cs="Arial"/>
          <w:sz w:val="24"/>
          <w:szCs w:val="24"/>
          <w:lang w:val="en-US" w:eastAsia="en-GB"/>
        </w:rPr>
        <w:t>Lucas Design for Assembly (DFA)</w:t>
      </w:r>
      <w:r w:rsidRPr="002C191D">
        <w:rPr>
          <w:rFonts w:ascii="Arial" w:eastAsia="Times New Roman" w:hAnsi="Arial" w:cs="Arial"/>
          <w:sz w:val="24"/>
          <w:szCs w:val="24"/>
          <w:lang w:val="en-US" w:eastAsia="en-GB"/>
        </w:rPr>
        <w:t xml:space="preserve"> method is </w:t>
      </w:r>
      <w:proofErr w:type="gramStart"/>
      <w:r w:rsidRPr="002C191D">
        <w:rPr>
          <w:rFonts w:ascii="Arial" w:eastAsia="Times New Roman" w:hAnsi="Arial" w:cs="Arial"/>
          <w:sz w:val="24"/>
          <w:szCs w:val="24"/>
          <w:lang w:val="en-US" w:eastAsia="en-GB"/>
        </w:rPr>
        <w:t>a</w:t>
      </w:r>
      <w:proofErr w:type="gramEnd"/>
      <w:r w:rsidRPr="002C191D">
        <w:rPr>
          <w:rFonts w:ascii="Arial" w:eastAsia="Times New Roman" w:hAnsi="Arial" w:cs="Arial"/>
          <w:sz w:val="24"/>
          <w:szCs w:val="24"/>
          <w:lang w:val="en-US" w:eastAsia="en-GB"/>
        </w:rPr>
        <w:t xml:space="preserve"> approach used to improve the</w:t>
      </w:r>
      <w:r w:rsidR="00120A21">
        <w:rPr>
          <w:rFonts w:ascii="Arial" w:eastAsia="Times New Roman" w:hAnsi="Arial" w:cs="Arial"/>
          <w:sz w:val="24"/>
          <w:szCs w:val="24"/>
          <w:lang w:val="en-US" w:eastAsia="en-GB"/>
        </w:rPr>
        <w:t xml:space="preserve"> method and</w:t>
      </w:r>
      <w:r w:rsidRPr="002C191D">
        <w:rPr>
          <w:rFonts w:ascii="Arial" w:eastAsia="Times New Roman" w:hAnsi="Arial" w:cs="Arial"/>
          <w:sz w:val="24"/>
          <w:szCs w:val="24"/>
          <w:lang w:val="en-US" w:eastAsia="en-GB"/>
        </w:rPr>
        <w:t xml:space="preserve"> ease </w:t>
      </w:r>
      <w:r w:rsidR="007E5C73">
        <w:rPr>
          <w:rFonts w:ascii="Arial" w:eastAsia="Times New Roman" w:hAnsi="Arial" w:cs="Arial"/>
          <w:sz w:val="24"/>
          <w:szCs w:val="24"/>
          <w:lang w:val="en-US" w:eastAsia="en-GB"/>
        </w:rPr>
        <w:t>of product assembly. It makes a keen focus</w:t>
      </w:r>
      <w:r w:rsidRPr="002C191D">
        <w:rPr>
          <w:rFonts w:ascii="Arial" w:eastAsia="Times New Roman" w:hAnsi="Arial" w:cs="Arial"/>
          <w:sz w:val="24"/>
          <w:szCs w:val="24"/>
          <w:lang w:val="en-US" w:eastAsia="en-GB"/>
        </w:rPr>
        <w:t xml:space="preserve"> on reducing complexity, cost, and errors during assembly. It evaluates product designs with respect to how easily and efficiently they can be assembled.</w:t>
      </w:r>
    </w:p>
    <w:p w14:paraId="6B5396B5" w14:textId="02BC7491" w:rsidR="002C191D" w:rsidRPr="002C191D" w:rsidRDefault="002C191D" w:rsidP="002C191D">
      <w:pPr>
        <w:spacing w:after="0" w:line="240" w:lineRule="auto"/>
        <w:textAlignment w:val="baseline"/>
        <w:rPr>
          <w:rFonts w:ascii="Arial" w:eastAsia="Times New Roman" w:hAnsi="Arial" w:cs="Arial"/>
          <w:sz w:val="24"/>
          <w:szCs w:val="24"/>
          <w:lang w:val="en-US" w:eastAsia="en-GB"/>
        </w:rPr>
      </w:pPr>
      <w:r w:rsidRPr="002C191D">
        <w:rPr>
          <w:rFonts w:ascii="Arial" w:eastAsia="Times New Roman" w:hAnsi="Arial" w:cs="Arial"/>
          <w:sz w:val="24"/>
          <w:szCs w:val="24"/>
          <w:lang w:val="en-US" w:eastAsia="en-GB"/>
        </w:rPr>
        <w:t>This methodology is particularly helpful in manual handling and manual fitting analysis, where human interaction with components during the assembly process is critical</w:t>
      </w:r>
      <w:proofErr w:type="gramStart"/>
      <w:r w:rsidR="00FE0EC7">
        <w:rPr>
          <w:rFonts w:ascii="Arial" w:eastAsia="Times New Roman" w:hAnsi="Arial" w:cs="Arial"/>
          <w:sz w:val="24"/>
          <w:szCs w:val="24"/>
          <w:lang w:val="en-US" w:eastAsia="en-GB"/>
        </w:rPr>
        <w:t xml:space="preserve"> this</w:t>
      </w:r>
      <w:proofErr w:type="gramEnd"/>
      <w:r w:rsidR="00FE0EC7">
        <w:rPr>
          <w:rFonts w:ascii="Arial" w:eastAsia="Times New Roman" w:hAnsi="Arial" w:cs="Arial"/>
          <w:sz w:val="24"/>
          <w:szCs w:val="24"/>
          <w:lang w:val="en-US" w:eastAsia="en-GB"/>
        </w:rPr>
        <w:t xml:space="preserve"> is shown by </w:t>
      </w:r>
      <w:r w:rsidR="006D618B" w:rsidRPr="006D618B">
        <w:rPr>
          <w:rFonts w:ascii="Arial" w:eastAsia="Times New Roman" w:hAnsi="Arial" w:cs="Arial"/>
          <w:sz w:val="24"/>
          <w:szCs w:val="24"/>
          <w:lang w:eastAsia="en-GB"/>
        </w:rPr>
        <w:t xml:space="preserve">Wiberg, A., Persson, J. and </w:t>
      </w:r>
      <w:proofErr w:type="spellStart"/>
      <w:r w:rsidR="006D618B" w:rsidRPr="006D618B">
        <w:rPr>
          <w:rFonts w:ascii="Arial" w:eastAsia="Times New Roman" w:hAnsi="Arial" w:cs="Arial"/>
          <w:sz w:val="24"/>
          <w:szCs w:val="24"/>
          <w:lang w:eastAsia="en-GB"/>
        </w:rPr>
        <w:t>Ölvander</w:t>
      </w:r>
      <w:proofErr w:type="spellEnd"/>
      <w:r w:rsidR="006D618B" w:rsidRPr="006D618B">
        <w:rPr>
          <w:rFonts w:ascii="Arial" w:eastAsia="Times New Roman" w:hAnsi="Arial" w:cs="Arial"/>
          <w:sz w:val="24"/>
          <w:szCs w:val="24"/>
          <w:lang w:eastAsia="en-GB"/>
        </w:rPr>
        <w:t>, J</w:t>
      </w:r>
      <w:r w:rsidR="006D618B">
        <w:rPr>
          <w:rFonts w:ascii="Arial" w:eastAsia="Times New Roman" w:hAnsi="Arial" w:cs="Arial"/>
          <w:sz w:val="24"/>
          <w:szCs w:val="24"/>
          <w:lang w:eastAsia="en-GB"/>
        </w:rPr>
        <w:t xml:space="preserve"> in their journal paper from 2019</w:t>
      </w:r>
      <w:r w:rsidR="00CE5E50">
        <w:rPr>
          <w:rFonts w:ascii="Arial" w:eastAsia="Times New Roman" w:hAnsi="Arial" w:cs="Arial"/>
          <w:sz w:val="24"/>
          <w:szCs w:val="24"/>
          <w:lang w:eastAsia="en-GB"/>
        </w:rPr>
        <w:t xml:space="preserve"> illustrating the effectiveness of the methods </w:t>
      </w:r>
      <w:sdt>
        <w:sdtPr>
          <w:rPr>
            <w:rFonts w:ascii="Arial" w:eastAsia="Times New Roman" w:hAnsi="Arial" w:cs="Arial"/>
            <w:sz w:val="24"/>
            <w:szCs w:val="24"/>
            <w:lang w:eastAsia="en-GB"/>
          </w:rPr>
          <w:id w:val="1707059811"/>
          <w:citation/>
        </w:sdtPr>
        <w:sdtContent>
          <w:r w:rsidR="00CE5E50">
            <w:rPr>
              <w:rFonts w:ascii="Arial" w:eastAsia="Times New Roman" w:hAnsi="Arial" w:cs="Arial"/>
              <w:sz w:val="24"/>
              <w:szCs w:val="24"/>
              <w:lang w:eastAsia="en-GB"/>
            </w:rPr>
            <w:fldChar w:fldCharType="begin"/>
          </w:r>
          <w:r w:rsidR="00CE5E50">
            <w:rPr>
              <w:rFonts w:ascii="Arial" w:eastAsia="Times New Roman" w:hAnsi="Arial" w:cs="Arial"/>
              <w:sz w:val="24"/>
              <w:szCs w:val="24"/>
              <w:lang w:eastAsia="en-GB"/>
            </w:rPr>
            <w:instrText xml:space="preserve"> CITATION Wib19 \l 2057 </w:instrText>
          </w:r>
          <w:r w:rsidR="00CE5E50">
            <w:rPr>
              <w:rFonts w:ascii="Arial" w:eastAsia="Times New Roman" w:hAnsi="Arial" w:cs="Arial"/>
              <w:sz w:val="24"/>
              <w:szCs w:val="24"/>
              <w:lang w:eastAsia="en-GB"/>
            </w:rPr>
            <w:fldChar w:fldCharType="separate"/>
          </w:r>
          <w:r w:rsidR="00CE5E50" w:rsidRPr="00CE5E50">
            <w:rPr>
              <w:rFonts w:ascii="Arial" w:eastAsia="Times New Roman" w:hAnsi="Arial" w:cs="Arial"/>
              <w:noProof/>
              <w:sz w:val="24"/>
              <w:szCs w:val="24"/>
              <w:lang w:eastAsia="en-GB"/>
            </w:rPr>
            <w:t>(Wiberg, 2019)</w:t>
          </w:r>
          <w:r w:rsidR="00CE5E50">
            <w:rPr>
              <w:rFonts w:ascii="Arial" w:eastAsia="Times New Roman" w:hAnsi="Arial" w:cs="Arial"/>
              <w:sz w:val="24"/>
              <w:szCs w:val="24"/>
              <w:lang w:eastAsia="en-GB"/>
            </w:rPr>
            <w:fldChar w:fldCharType="end"/>
          </w:r>
        </w:sdtContent>
      </w:sdt>
      <w:r w:rsidRPr="002C191D">
        <w:rPr>
          <w:rFonts w:ascii="Arial" w:eastAsia="Times New Roman" w:hAnsi="Arial" w:cs="Arial"/>
          <w:sz w:val="24"/>
          <w:szCs w:val="24"/>
          <w:lang w:val="en-US" w:eastAsia="en-GB"/>
        </w:rPr>
        <w:t>.</w:t>
      </w:r>
    </w:p>
    <w:p w14:paraId="1ED7E4F2" w14:textId="77777777" w:rsidR="00505317" w:rsidRDefault="00505317" w:rsidP="002C191D">
      <w:pPr>
        <w:spacing w:after="0" w:line="240" w:lineRule="auto"/>
        <w:textAlignment w:val="baseline"/>
        <w:rPr>
          <w:rFonts w:ascii="Arial" w:eastAsia="Times New Roman" w:hAnsi="Arial" w:cs="Arial"/>
          <w:b/>
          <w:bCs/>
          <w:sz w:val="24"/>
          <w:szCs w:val="24"/>
          <w:lang w:val="en-US" w:eastAsia="en-GB"/>
        </w:rPr>
      </w:pPr>
    </w:p>
    <w:p w14:paraId="50D4BC4D" w14:textId="17A5AAF5" w:rsidR="002C191D" w:rsidRPr="00F65786" w:rsidRDefault="002C191D" w:rsidP="00B576C0">
      <w:pPr>
        <w:pStyle w:val="Heading1"/>
        <w:rPr>
          <w:rFonts w:eastAsia="Times New Roman"/>
          <w:lang w:val="en-US" w:eastAsia="en-GB"/>
        </w:rPr>
      </w:pPr>
      <w:bookmarkStart w:id="4" w:name="_Toc178597868"/>
      <w:r w:rsidRPr="00F65786">
        <w:rPr>
          <w:rFonts w:eastAsia="Times New Roman"/>
          <w:lang w:val="en-US" w:eastAsia="en-GB"/>
        </w:rPr>
        <w:t>Manual Handling Analysis in Lucas DFA</w:t>
      </w:r>
      <w:bookmarkEnd w:id="4"/>
    </w:p>
    <w:p w14:paraId="677892D4" w14:textId="77777777" w:rsidR="00C241F5" w:rsidRPr="00C241F5" w:rsidRDefault="00C241F5" w:rsidP="00C241F5">
      <w:pPr>
        <w:spacing w:after="0" w:line="240" w:lineRule="auto"/>
        <w:textAlignment w:val="baseline"/>
        <w:rPr>
          <w:rFonts w:ascii="Arial" w:eastAsia="Times New Roman" w:hAnsi="Arial" w:cs="Arial"/>
          <w:b/>
          <w:bCs/>
          <w:sz w:val="24"/>
          <w:szCs w:val="24"/>
          <w:lang w:val="en-US" w:eastAsia="en-GB"/>
        </w:rPr>
      </w:pPr>
    </w:p>
    <w:p w14:paraId="0C48B1D7" w14:textId="3ED664C6" w:rsidR="002C191D" w:rsidRDefault="002C191D" w:rsidP="002C191D">
      <w:pPr>
        <w:spacing w:after="0" w:line="240" w:lineRule="auto"/>
        <w:textAlignment w:val="baseline"/>
        <w:rPr>
          <w:rFonts w:ascii="Arial" w:eastAsia="Times New Roman" w:hAnsi="Arial" w:cs="Arial"/>
          <w:sz w:val="24"/>
          <w:szCs w:val="24"/>
          <w:lang w:eastAsia="en-GB"/>
        </w:rPr>
      </w:pPr>
      <w:r w:rsidRPr="002C191D">
        <w:rPr>
          <w:rFonts w:ascii="Arial" w:eastAsia="Times New Roman" w:hAnsi="Arial" w:cs="Arial"/>
          <w:sz w:val="24"/>
          <w:szCs w:val="24"/>
          <w:lang w:val="en-US" w:eastAsia="en-GB"/>
        </w:rPr>
        <w:t xml:space="preserve">Manual handling analysis </w:t>
      </w:r>
      <w:r w:rsidR="00C241F5">
        <w:rPr>
          <w:rFonts w:ascii="Arial" w:eastAsia="Times New Roman" w:hAnsi="Arial" w:cs="Arial"/>
          <w:sz w:val="24"/>
          <w:szCs w:val="24"/>
          <w:lang w:val="en-US" w:eastAsia="en-GB"/>
        </w:rPr>
        <w:t>looks at in detail</w:t>
      </w:r>
      <w:r w:rsidRPr="002C191D">
        <w:rPr>
          <w:rFonts w:ascii="Arial" w:eastAsia="Times New Roman" w:hAnsi="Arial" w:cs="Arial"/>
          <w:sz w:val="24"/>
          <w:szCs w:val="24"/>
          <w:lang w:val="en-US" w:eastAsia="en-GB"/>
        </w:rPr>
        <w:t xml:space="preserve"> how easily a part can be manipulated by a worker during the assembly process. The key factors include</w:t>
      </w:r>
      <w:r w:rsidR="00FE336D">
        <w:rPr>
          <w:rFonts w:ascii="Arial" w:eastAsia="Times New Roman" w:hAnsi="Arial" w:cs="Arial"/>
          <w:sz w:val="24"/>
          <w:szCs w:val="24"/>
          <w:lang w:val="en-US" w:eastAsia="en-GB"/>
        </w:rPr>
        <w:t xml:space="preserve"> but are not limited to part orientation, size and weight, </w:t>
      </w:r>
      <w:r w:rsidR="00010065">
        <w:rPr>
          <w:rFonts w:ascii="Arial" w:eastAsia="Times New Roman" w:hAnsi="Arial" w:cs="Arial"/>
          <w:sz w:val="24"/>
          <w:szCs w:val="24"/>
          <w:lang w:val="en-US" w:eastAsia="en-GB"/>
        </w:rPr>
        <w:t>symmetry</w:t>
      </w:r>
      <w:r w:rsidR="00FE336D">
        <w:rPr>
          <w:rFonts w:ascii="Arial" w:eastAsia="Times New Roman" w:hAnsi="Arial" w:cs="Arial"/>
          <w:sz w:val="24"/>
          <w:szCs w:val="24"/>
          <w:lang w:val="en-US" w:eastAsia="en-GB"/>
        </w:rPr>
        <w:t xml:space="preserve"> of parts, ease of grasping </w:t>
      </w:r>
      <w:proofErr w:type="gramStart"/>
      <w:r w:rsidR="00FE336D">
        <w:rPr>
          <w:rFonts w:ascii="Arial" w:eastAsia="Times New Roman" w:hAnsi="Arial" w:cs="Arial"/>
          <w:sz w:val="24"/>
          <w:szCs w:val="24"/>
          <w:lang w:val="en-US" w:eastAsia="en-GB"/>
        </w:rPr>
        <w:t>and are</w:t>
      </w:r>
      <w:proofErr w:type="gramEnd"/>
      <w:r w:rsidR="00FE336D">
        <w:rPr>
          <w:rFonts w:ascii="Arial" w:eastAsia="Times New Roman" w:hAnsi="Arial" w:cs="Arial"/>
          <w:sz w:val="24"/>
          <w:szCs w:val="24"/>
          <w:lang w:val="en-US" w:eastAsia="en-GB"/>
        </w:rPr>
        <w:t xml:space="preserve"> tooling </w:t>
      </w:r>
      <w:r w:rsidR="00FE336D" w:rsidRPr="00430BFB">
        <w:rPr>
          <w:rFonts w:ascii="Arial" w:eastAsia="Times New Roman" w:hAnsi="Arial" w:cs="Arial"/>
          <w:sz w:val="24"/>
          <w:szCs w:val="24"/>
          <w:lang w:val="en-US" w:eastAsia="en-GB"/>
        </w:rPr>
        <w:t>require</w:t>
      </w:r>
      <w:r w:rsidR="00010065" w:rsidRPr="00430BFB">
        <w:rPr>
          <w:rFonts w:ascii="Arial" w:eastAsia="Times New Roman" w:hAnsi="Arial" w:cs="Arial"/>
          <w:sz w:val="24"/>
          <w:szCs w:val="24"/>
          <w:lang w:val="en-US" w:eastAsia="en-GB"/>
        </w:rPr>
        <w:t xml:space="preserve">d. </w:t>
      </w:r>
      <w:r w:rsidR="00C241F5" w:rsidRPr="00430BFB">
        <w:rPr>
          <w:rFonts w:ascii="Arial" w:eastAsia="Times New Roman" w:hAnsi="Arial" w:cs="Arial"/>
          <w:sz w:val="24"/>
          <w:szCs w:val="24"/>
          <w:lang w:val="en-US" w:eastAsia="en-GB"/>
        </w:rPr>
        <w:t xml:space="preserve"> The Lucas DFA method</w:t>
      </w:r>
      <w:r w:rsidR="00430BFB">
        <w:rPr>
          <w:rFonts w:ascii="Arial" w:eastAsia="Times New Roman" w:hAnsi="Arial" w:cs="Arial"/>
          <w:sz w:val="24"/>
          <w:szCs w:val="24"/>
          <w:lang w:val="en-US" w:eastAsia="en-GB"/>
        </w:rPr>
        <w:t xml:space="preserve"> </w:t>
      </w:r>
      <w:r w:rsidR="00E54EAA">
        <w:rPr>
          <w:rFonts w:ascii="Arial" w:eastAsia="Times New Roman" w:hAnsi="Arial" w:cs="Arial"/>
          <w:sz w:val="24"/>
          <w:szCs w:val="24"/>
          <w:lang w:val="en-US" w:eastAsia="en-GB"/>
        </w:rPr>
        <w:t>design</w:t>
      </w:r>
      <w:r w:rsidR="003A569C" w:rsidRPr="00430BFB">
        <w:rPr>
          <w:rFonts w:ascii="Arial" w:eastAsia="Times New Roman" w:hAnsi="Arial" w:cs="Arial"/>
          <w:sz w:val="24"/>
          <w:szCs w:val="24"/>
          <w:lang w:eastAsia="en-GB"/>
        </w:rPr>
        <w:t xml:space="preserve"> for Assembly method was introduced by G. R. Lucas in the early 1980s</w:t>
      </w:r>
      <w:r w:rsidR="00A92676" w:rsidRPr="00430BFB">
        <w:rPr>
          <w:rFonts w:ascii="Arial" w:eastAsia="Times New Roman" w:hAnsi="Arial" w:cs="Arial"/>
          <w:sz w:val="24"/>
          <w:szCs w:val="24"/>
          <w:lang w:eastAsia="en-GB"/>
        </w:rPr>
        <w:t xml:space="preserve"> and is used by multiple organisations in many different sectors</w:t>
      </w:r>
      <w:r w:rsidR="00E54EAA">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941436580"/>
          <w:citation/>
        </w:sdtPr>
        <w:sdtContent>
          <w:r w:rsidR="00474879">
            <w:rPr>
              <w:rFonts w:ascii="Arial" w:eastAsia="Times New Roman" w:hAnsi="Arial" w:cs="Arial"/>
              <w:sz w:val="24"/>
              <w:szCs w:val="24"/>
              <w:lang w:eastAsia="en-GB"/>
            </w:rPr>
            <w:fldChar w:fldCharType="begin"/>
          </w:r>
          <w:r w:rsidR="00474879">
            <w:rPr>
              <w:rFonts w:ascii="Arial" w:eastAsia="Times New Roman" w:hAnsi="Arial" w:cs="Arial"/>
              <w:sz w:val="24"/>
              <w:szCs w:val="24"/>
              <w:lang w:eastAsia="en-GB"/>
            </w:rPr>
            <w:instrText xml:space="preserve"> CITATION Ezp19 \l 2057 </w:instrText>
          </w:r>
          <w:r w:rsidR="00474879">
            <w:rPr>
              <w:rFonts w:ascii="Arial" w:eastAsia="Times New Roman" w:hAnsi="Arial" w:cs="Arial"/>
              <w:sz w:val="24"/>
              <w:szCs w:val="24"/>
              <w:lang w:eastAsia="en-GB"/>
            </w:rPr>
            <w:fldChar w:fldCharType="separate"/>
          </w:r>
          <w:r w:rsidR="00474879" w:rsidRPr="00474879">
            <w:rPr>
              <w:rFonts w:ascii="Arial" w:eastAsia="Times New Roman" w:hAnsi="Arial" w:cs="Arial"/>
              <w:noProof/>
              <w:sz w:val="24"/>
              <w:szCs w:val="24"/>
              <w:lang w:eastAsia="en-GB"/>
            </w:rPr>
            <w:t>(Ezpeleta, 2019)</w:t>
          </w:r>
          <w:r w:rsidR="00474879">
            <w:rPr>
              <w:rFonts w:ascii="Arial" w:eastAsia="Times New Roman" w:hAnsi="Arial" w:cs="Arial"/>
              <w:sz w:val="24"/>
              <w:szCs w:val="24"/>
              <w:lang w:eastAsia="en-GB"/>
            </w:rPr>
            <w:fldChar w:fldCharType="end"/>
          </w:r>
        </w:sdtContent>
      </w:sdt>
      <w:r w:rsidR="00430BFB">
        <w:rPr>
          <w:rFonts w:ascii="Arial" w:eastAsia="Times New Roman" w:hAnsi="Arial" w:cs="Arial"/>
          <w:sz w:val="24"/>
          <w:szCs w:val="24"/>
          <w:lang w:eastAsia="en-GB"/>
        </w:rPr>
        <w:t xml:space="preserve"> </w:t>
      </w:r>
      <w:r w:rsidR="00A92676" w:rsidRPr="00430BFB">
        <w:rPr>
          <w:rFonts w:ascii="Arial" w:eastAsia="Times New Roman" w:hAnsi="Arial" w:cs="Arial"/>
          <w:sz w:val="24"/>
          <w:szCs w:val="24"/>
          <w:lang w:eastAsia="en-GB"/>
        </w:rPr>
        <w:t>.</w:t>
      </w:r>
    </w:p>
    <w:p w14:paraId="19C03546" w14:textId="77777777" w:rsidR="00A92676" w:rsidRPr="002C191D" w:rsidRDefault="00A92676" w:rsidP="002C191D">
      <w:pPr>
        <w:spacing w:after="0" w:line="240" w:lineRule="auto"/>
        <w:textAlignment w:val="baseline"/>
        <w:rPr>
          <w:rFonts w:ascii="Arial" w:eastAsia="Times New Roman" w:hAnsi="Arial" w:cs="Arial"/>
          <w:sz w:val="24"/>
          <w:szCs w:val="24"/>
          <w:lang w:val="en-US" w:eastAsia="en-GB"/>
        </w:rPr>
      </w:pPr>
    </w:p>
    <w:p w14:paraId="5AA8459D" w14:textId="598CCECE" w:rsidR="00F33515" w:rsidRDefault="00B32DAD" w:rsidP="00505317">
      <w:pPr>
        <w:spacing w:after="0" w:line="240" w:lineRule="auto"/>
        <w:textAlignment w:val="baseline"/>
        <w:rPr>
          <w:rFonts w:ascii="Arial" w:eastAsia="Times New Roman" w:hAnsi="Arial" w:cs="Arial"/>
          <w:sz w:val="24"/>
          <w:szCs w:val="24"/>
          <w:lang w:val="en-US" w:eastAsia="en-GB"/>
        </w:rPr>
      </w:pPr>
      <w:r w:rsidRPr="002C191D">
        <w:rPr>
          <w:rFonts w:ascii="Arial" w:eastAsia="Times New Roman" w:hAnsi="Arial" w:cs="Arial"/>
          <w:noProof/>
          <w:sz w:val="24"/>
          <w:szCs w:val="24"/>
          <w:lang w:eastAsia="en-GB"/>
        </w:rPr>
        <w:drawing>
          <wp:inline distT="0" distB="0" distL="0" distR="0" wp14:anchorId="09E6A801" wp14:editId="7E636F52">
            <wp:extent cx="5731510" cy="2870200"/>
            <wp:effectExtent l="0" t="0" r="0" b="0"/>
            <wp:docPr id="725202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020015" name="Picture 1" descr="A screenshot of a computer&#10;&#10;Description automatically generated"/>
                    <pic:cNvPicPr/>
                  </pic:nvPicPr>
                  <pic:blipFill>
                    <a:blip r:embed="rId9"/>
                    <a:stretch>
                      <a:fillRect/>
                    </a:stretch>
                  </pic:blipFill>
                  <pic:spPr>
                    <a:xfrm>
                      <a:off x="0" y="0"/>
                      <a:ext cx="5731510" cy="2870200"/>
                    </a:xfrm>
                    <a:prstGeom prst="rect">
                      <a:avLst/>
                    </a:prstGeom>
                  </pic:spPr>
                </pic:pic>
              </a:graphicData>
            </a:graphic>
          </wp:inline>
        </w:drawing>
      </w:r>
    </w:p>
    <w:p w14:paraId="41D6EE7F" w14:textId="6714F819" w:rsidR="00F33515" w:rsidRDefault="009E5E4B" w:rsidP="009E5E4B">
      <w:pPr>
        <w:pStyle w:val="Caption"/>
        <w:rPr>
          <w:rFonts w:ascii="Arial" w:eastAsia="Times New Roman" w:hAnsi="Arial" w:cs="Arial"/>
          <w:sz w:val="24"/>
          <w:szCs w:val="24"/>
          <w:lang w:val="en-US" w:eastAsia="en-GB"/>
        </w:rPr>
      </w:pPr>
      <w:bookmarkStart w:id="5" w:name="_Toc178597515"/>
      <w:r>
        <w:t xml:space="preserve">Figure </w:t>
      </w:r>
      <w:fldSimple w:instr=" SEQ Figure \* ARABIC ">
        <w:r w:rsidR="004B0FBF">
          <w:rPr>
            <w:noProof/>
          </w:rPr>
          <w:t>1</w:t>
        </w:r>
      </w:fldSimple>
      <w:r>
        <w:t xml:space="preserve"> - Spreadsheet showing the Lucas DFA handling index</w:t>
      </w:r>
      <w:bookmarkEnd w:id="5"/>
    </w:p>
    <w:p w14:paraId="2731149E" w14:textId="77777777" w:rsidR="00505317" w:rsidRPr="002C191D" w:rsidRDefault="00505317" w:rsidP="00505317">
      <w:pPr>
        <w:spacing w:after="0" w:line="240" w:lineRule="auto"/>
        <w:textAlignment w:val="baseline"/>
        <w:rPr>
          <w:rFonts w:ascii="Arial" w:eastAsia="Times New Roman" w:hAnsi="Arial" w:cs="Arial"/>
          <w:sz w:val="24"/>
          <w:szCs w:val="24"/>
          <w:lang w:val="en-US" w:eastAsia="en-GB"/>
        </w:rPr>
      </w:pPr>
    </w:p>
    <w:p w14:paraId="51A5F4CF" w14:textId="7809D6CC" w:rsidR="002C191D" w:rsidRPr="00F65786" w:rsidRDefault="002C191D" w:rsidP="00B576C0">
      <w:pPr>
        <w:pStyle w:val="Heading1"/>
        <w:rPr>
          <w:rFonts w:eastAsia="Times New Roman"/>
          <w:lang w:val="en-US" w:eastAsia="en-GB"/>
        </w:rPr>
      </w:pPr>
      <w:bookmarkStart w:id="6" w:name="_Toc178597869"/>
      <w:r w:rsidRPr="00F65786">
        <w:rPr>
          <w:rFonts w:eastAsia="Times New Roman"/>
          <w:lang w:val="en-US" w:eastAsia="en-GB"/>
        </w:rPr>
        <w:t>Manual Fitting Analysis in Lucas DFA</w:t>
      </w:r>
      <w:bookmarkEnd w:id="6"/>
    </w:p>
    <w:p w14:paraId="20BA1C41" w14:textId="66C183DF" w:rsidR="002C191D" w:rsidRPr="002C191D" w:rsidRDefault="002C191D" w:rsidP="00C241F5">
      <w:pPr>
        <w:spacing w:after="0" w:line="240" w:lineRule="auto"/>
        <w:textAlignment w:val="baseline"/>
        <w:rPr>
          <w:rFonts w:ascii="Arial" w:eastAsia="Times New Roman" w:hAnsi="Arial" w:cs="Arial"/>
          <w:sz w:val="24"/>
          <w:szCs w:val="24"/>
          <w:lang w:val="en-US" w:eastAsia="en-GB"/>
        </w:rPr>
      </w:pPr>
      <w:r w:rsidRPr="002C191D">
        <w:rPr>
          <w:rFonts w:ascii="Arial" w:eastAsia="Times New Roman" w:hAnsi="Arial" w:cs="Arial"/>
          <w:sz w:val="24"/>
          <w:szCs w:val="24"/>
          <w:lang w:val="en-US" w:eastAsia="en-GB"/>
        </w:rPr>
        <w:t xml:space="preserve">Manual fitting analysis focuses on the difficulty of inserting or attaching a part during the assembly process. </w:t>
      </w:r>
    </w:p>
    <w:p w14:paraId="196CCA97" w14:textId="7D65EAB9" w:rsidR="00EA6A05" w:rsidRPr="00B67257" w:rsidRDefault="00A92676" w:rsidP="002C191D">
      <w:pPr>
        <w:spacing w:after="0" w:line="240" w:lineRule="auto"/>
        <w:textAlignment w:val="baseline"/>
        <w:rPr>
          <w:rFonts w:ascii="Arial" w:eastAsia="Times New Roman" w:hAnsi="Arial" w:cs="Arial"/>
          <w:sz w:val="24"/>
          <w:szCs w:val="24"/>
          <w:lang w:val="en-US" w:eastAsia="en-GB"/>
        </w:rPr>
      </w:pPr>
      <w:r w:rsidRPr="00B67257">
        <w:rPr>
          <w:rFonts w:ascii="Arial" w:eastAsia="Times New Roman" w:hAnsi="Arial" w:cs="Arial"/>
          <w:sz w:val="24"/>
          <w:szCs w:val="24"/>
          <w:lang w:val="en-US" w:eastAsia="en-GB"/>
        </w:rPr>
        <w:t xml:space="preserve">There might </w:t>
      </w:r>
      <w:proofErr w:type="gramStart"/>
      <w:r w:rsidRPr="00B67257">
        <w:rPr>
          <w:rFonts w:ascii="Arial" w:eastAsia="Times New Roman" w:hAnsi="Arial" w:cs="Arial"/>
          <w:sz w:val="24"/>
          <w:szCs w:val="24"/>
          <w:lang w:val="en-US" w:eastAsia="en-GB"/>
        </w:rPr>
        <w:t>be</w:t>
      </w:r>
      <w:proofErr w:type="gramEnd"/>
      <w:r w:rsidRPr="00B67257">
        <w:rPr>
          <w:rFonts w:ascii="Arial" w:eastAsia="Times New Roman" w:hAnsi="Arial" w:cs="Arial"/>
          <w:sz w:val="24"/>
          <w:szCs w:val="24"/>
          <w:lang w:val="en-US" w:eastAsia="en-GB"/>
        </w:rPr>
        <w:t xml:space="preserve"> a </w:t>
      </w:r>
      <w:r w:rsidR="00B67257" w:rsidRPr="00B67257">
        <w:rPr>
          <w:rFonts w:ascii="Arial" w:eastAsia="Times New Roman" w:hAnsi="Arial" w:cs="Arial"/>
          <w:sz w:val="24"/>
          <w:szCs w:val="24"/>
          <w:lang w:val="en-US" w:eastAsia="en-GB"/>
        </w:rPr>
        <w:t xml:space="preserve">long time for an employee picking up and moving the part to suit its nesting point. This could be reduced by having the component ready in the correct </w:t>
      </w:r>
      <w:r w:rsidR="00B67257" w:rsidRPr="00B67257">
        <w:rPr>
          <w:rFonts w:ascii="Arial" w:eastAsia="Times New Roman" w:hAnsi="Arial" w:cs="Arial"/>
          <w:sz w:val="24"/>
          <w:szCs w:val="24"/>
          <w:lang w:val="en-US" w:eastAsia="en-GB"/>
        </w:rPr>
        <w:lastRenderedPageBreak/>
        <w:t xml:space="preserve">orientation for </w:t>
      </w:r>
      <w:proofErr w:type="gramStart"/>
      <w:r w:rsidR="00B67257" w:rsidRPr="00B67257">
        <w:rPr>
          <w:rFonts w:ascii="Arial" w:eastAsia="Times New Roman" w:hAnsi="Arial" w:cs="Arial"/>
          <w:sz w:val="24"/>
          <w:szCs w:val="24"/>
          <w:lang w:val="en-US" w:eastAsia="en-GB"/>
        </w:rPr>
        <w:t>install</w:t>
      </w:r>
      <w:proofErr w:type="gramEnd"/>
      <w:r w:rsidR="00B67257" w:rsidRPr="00B67257">
        <w:rPr>
          <w:rFonts w:ascii="Arial" w:eastAsia="Times New Roman" w:hAnsi="Arial" w:cs="Arial"/>
          <w:sz w:val="24"/>
          <w:szCs w:val="24"/>
          <w:lang w:val="en-US" w:eastAsia="en-GB"/>
        </w:rPr>
        <w:t>.</w:t>
      </w:r>
      <w:r w:rsidR="00B67257">
        <w:rPr>
          <w:rFonts w:ascii="Arial" w:eastAsia="Times New Roman" w:hAnsi="Arial" w:cs="Arial"/>
          <w:sz w:val="24"/>
          <w:szCs w:val="24"/>
          <w:lang w:val="en-US" w:eastAsia="en-GB"/>
        </w:rPr>
        <w:t xml:space="preserve"> How long does it take to install the component </w:t>
      </w:r>
      <w:r w:rsidR="00D37DD9">
        <w:rPr>
          <w:rFonts w:ascii="Arial" w:eastAsia="Times New Roman" w:hAnsi="Arial" w:cs="Arial"/>
          <w:sz w:val="24"/>
          <w:szCs w:val="24"/>
          <w:lang w:val="en-US" w:eastAsia="en-GB"/>
        </w:rPr>
        <w:t xml:space="preserve">along with what is the time frame for also securing that part. There is also a potential for error </w:t>
      </w:r>
      <w:r w:rsidR="00350128">
        <w:rPr>
          <w:rFonts w:ascii="Arial" w:eastAsia="Times New Roman" w:hAnsi="Arial" w:cs="Arial"/>
          <w:sz w:val="24"/>
          <w:szCs w:val="24"/>
          <w:lang w:val="en-US" w:eastAsia="en-GB"/>
        </w:rPr>
        <w:t xml:space="preserve">as well </w:t>
      </w:r>
      <w:proofErr w:type="gramStart"/>
      <w:r w:rsidR="00350128">
        <w:rPr>
          <w:rFonts w:ascii="Arial" w:eastAsia="Times New Roman" w:hAnsi="Arial" w:cs="Arial"/>
          <w:sz w:val="24"/>
          <w:szCs w:val="24"/>
          <w:lang w:val="en-US" w:eastAsia="en-GB"/>
        </w:rPr>
        <w:t>that</w:t>
      </w:r>
      <w:proofErr w:type="gramEnd"/>
      <w:r w:rsidR="00350128">
        <w:rPr>
          <w:rFonts w:ascii="Arial" w:eastAsia="Times New Roman" w:hAnsi="Arial" w:cs="Arial"/>
          <w:sz w:val="24"/>
          <w:szCs w:val="24"/>
          <w:lang w:val="en-US" w:eastAsia="en-GB"/>
        </w:rPr>
        <w:t xml:space="preserve"> the employee may install it correctly if not unambiguously marked. These all seem like small factors but then compound </w:t>
      </w:r>
      <w:proofErr w:type="gramStart"/>
      <w:r w:rsidR="00350128">
        <w:rPr>
          <w:rFonts w:ascii="Arial" w:eastAsia="Times New Roman" w:hAnsi="Arial" w:cs="Arial"/>
          <w:sz w:val="24"/>
          <w:szCs w:val="24"/>
          <w:lang w:val="en-US" w:eastAsia="en-GB"/>
        </w:rPr>
        <w:t>over and over again</w:t>
      </w:r>
      <w:proofErr w:type="gramEnd"/>
      <w:r w:rsidR="00350128">
        <w:rPr>
          <w:rFonts w:ascii="Arial" w:eastAsia="Times New Roman" w:hAnsi="Arial" w:cs="Arial"/>
          <w:sz w:val="24"/>
          <w:szCs w:val="24"/>
          <w:lang w:val="en-US" w:eastAsia="en-GB"/>
        </w:rPr>
        <w:t xml:space="preserve"> on multiple assemblies the time frame and cost can </w:t>
      </w:r>
      <w:proofErr w:type="spellStart"/>
      <w:r w:rsidR="00350128">
        <w:rPr>
          <w:rFonts w:ascii="Arial" w:eastAsia="Times New Roman" w:hAnsi="Arial" w:cs="Arial"/>
          <w:sz w:val="24"/>
          <w:szCs w:val="24"/>
          <w:lang w:val="en-US" w:eastAsia="en-GB"/>
        </w:rPr>
        <w:t>gown</w:t>
      </w:r>
      <w:proofErr w:type="spellEnd"/>
      <w:r w:rsidR="00350128">
        <w:rPr>
          <w:rFonts w:ascii="Arial" w:eastAsia="Times New Roman" w:hAnsi="Arial" w:cs="Arial"/>
          <w:sz w:val="24"/>
          <w:szCs w:val="24"/>
          <w:lang w:val="en-US" w:eastAsia="en-GB"/>
        </w:rPr>
        <w:t xml:space="preserve"> exponentially</w:t>
      </w:r>
      <w:r w:rsidR="00474879">
        <w:rPr>
          <w:rFonts w:ascii="Arial" w:eastAsia="Times New Roman" w:hAnsi="Arial" w:cs="Arial"/>
          <w:sz w:val="24"/>
          <w:szCs w:val="24"/>
          <w:lang w:val="en-US" w:eastAsia="en-GB"/>
        </w:rPr>
        <w:t xml:space="preserve"> </w:t>
      </w:r>
      <w:sdt>
        <w:sdtPr>
          <w:rPr>
            <w:rFonts w:ascii="Arial" w:eastAsia="Times New Roman" w:hAnsi="Arial" w:cs="Arial"/>
            <w:sz w:val="24"/>
            <w:szCs w:val="24"/>
            <w:lang w:val="en-US" w:eastAsia="en-GB"/>
          </w:rPr>
          <w:id w:val="-1793894518"/>
          <w:citation/>
        </w:sdtPr>
        <w:sdtContent>
          <w:r w:rsidR="00B06BB2">
            <w:rPr>
              <w:rFonts w:ascii="Arial" w:eastAsia="Times New Roman" w:hAnsi="Arial" w:cs="Arial"/>
              <w:sz w:val="24"/>
              <w:szCs w:val="24"/>
              <w:lang w:val="en-US" w:eastAsia="en-GB"/>
            </w:rPr>
            <w:fldChar w:fldCharType="begin"/>
          </w:r>
          <w:r w:rsidR="00B06BB2">
            <w:rPr>
              <w:rFonts w:ascii="Arial" w:eastAsia="Times New Roman" w:hAnsi="Arial" w:cs="Arial"/>
              <w:sz w:val="24"/>
              <w:szCs w:val="24"/>
              <w:lang w:eastAsia="en-GB"/>
            </w:rPr>
            <w:instrText xml:space="preserve"> CITATION Ezp19 \l 2057 </w:instrText>
          </w:r>
          <w:r w:rsidR="00B06BB2">
            <w:rPr>
              <w:rFonts w:ascii="Arial" w:eastAsia="Times New Roman" w:hAnsi="Arial" w:cs="Arial"/>
              <w:sz w:val="24"/>
              <w:szCs w:val="24"/>
              <w:lang w:val="en-US" w:eastAsia="en-GB"/>
            </w:rPr>
            <w:fldChar w:fldCharType="separate"/>
          </w:r>
          <w:r w:rsidR="00B06BB2" w:rsidRPr="00B06BB2">
            <w:rPr>
              <w:rFonts w:ascii="Arial" w:eastAsia="Times New Roman" w:hAnsi="Arial" w:cs="Arial"/>
              <w:noProof/>
              <w:sz w:val="24"/>
              <w:szCs w:val="24"/>
              <w:lang w:eastAsia="en-GB"/>
            </w:rPr>
            <w:t>(Ezpeleta, 2019)</w:t>
          </w:r>
          <w:r w:rsidR="00B06BB2">
            <w:rPr>
              <w:rFonts w:ascii="Arial" w:eastAsia="Times New Roman" w:hAnsi="Arial" w:cs="Arial"/>
              <w:sz w:val="24"/>
              <w:szCs w:val="24"/>
              <w:lang w:val="en-US" w:eastAsia="en-GB"/>
            </w:rPr>
            <w:fldChar w:fldCharType="end"/>
          </w:r>
        </w:sdtContent>
      </w:sdt>
      <w:r w:rsidR="00350128">
        <w:rPr>
          <w:rFonts w:ascii="Arial" w:eastAsia="Times New Roman" w:hAnsi="Arial" w:cs="Arial"/>
          <w:sz w:val="24"/>
          <w:szCs w:val="24"/>
          <w:lang w:val="en-US" w:eastAsia="en-GB"/>
        </w:rPr>
        <w:t>.</w:t>
      </w:r>
    </w:p>
    <w:p w14:paraId="368B832B" w14:textId="77777777" w:rsidR="00EA6A05" w:rsidRDefault="00EA6A05" w:rsidP="002C191D">
      <w:pPr>
        <w:spacing w:after="0" w:line="240" w:lineRule="auto"/>
        <w:textAlignment w:val="baseline"/>
        <w:rPr>
          <w:rFonts w:ascii="Arial" w:eastAsia="Times New Roman" w:hAnsi="Arial" w:cs="Arial"/>
          <w:b/>
          <w:bCs/>
          <w:sz w:val="24"/>
          <w:szCs w:val="24"/>
          <w:lang w:val="en-US" w:eastAsia="en-GB"/>
        </w:rPr>
      </w:pPr>
    </w:p>
    <w:p w14:paraId="4B0C6D68" w14:textId="77777777" w:rsidR="00EA6A05" w:rsidRDefault="00EA6A05" w:rsidP="002C191D">
      <w:pPr>
        <w:spacing w:after="0" w:line="240" w:lineRule="auto"/>
        <w:textAlignment w:val="baseline"/>
        <w:rPr>
          <w:rFonts w:ascii="Arial" w:eastAsia="Times New Roman" w:hAnsi="Arial" w:cs="Arial"/>
          <w:b/>
          <w:bCs/>
          <w:sz w:val="24"/>
          <w:szCs w:val="24"/>
          <w:lang w:val="en-US" w:eastAsia="en-GB"/>
        </w:rPr>
      </w:pPr>
    </w:p>
    <w:p w14:paraId="57062E84" w14:textId="0EDAAD67" w:rsidR="002C191D" w:rsidRDefault="00B32DAD" w:rsidP="002C191D">
      <w:pPr>
        <w:spacing w:after="0" w:line="240" w:lineRule="auto"/>
        <w:textAlignment w:val="baseline"/>
        <w:rPr>
          <w:rFonts w:ascii="Arial" w:eastAsia="Times New Roman" w:hAnsi="Arial" w:cs="Arial"/>
          <w:b/>
          <w:bCs/>
          <w:sz w:val="24"/>
          <w:szCs w:val="24"/>
          <w:lang w:val="en-US" w:eastAsia="en-GB"/>
        </w:rPr>
      </w:pPr>
      <w:r w:rsidRPr="002C191D">
        <w:rPr>
          <w:rFonts w:ascii="Arial" w:eastAsia="Times New Roman" w:hAnsi="Arial" w:cs="Arial"/>
          <w:noProof/>
          <w:sz w:val="24"/>
          <w:szCs w:val="24"/>
          <w:lang w:eastAsia="en-GB"/>
        </w:rPr>
        <w:drawing>
          <wp:inline distT="0" distB="0" distL="0" distR="0" wp14:anchorId="7954FA56" wp14:editId="71F5C46C">
            <wp:extent cx="5731510" cy="1601470"/>
            <wp:effectExtent l="0" t="0" r="0" b="0"/>
            <wp:docPr id="2076187708" name="Picture 1" descr="A yellow and black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40350" name="Picture 1" descr="A yellow and black checklist&#10;&#10;Description automatically generated"/>
                    <pic:cNvPicPr/>
                  </pic:nvPicPr>
                  <pic:blipFill>
                    <a:blip r:embed="rId10"/>
                    <a:stretch>
                      <a:fillRect/>
                    </a:stretch>
                  </pic:blipFill>
                  <pic:spPr>
                    <a:xfrm>
                      <a:off x="0" y="0"/>
                      <a:ext cx="5731510" cy="1601470"/>
                    </a:xfrm>
                    <a:prstGeom prst="rect">
                      <a:avLst/>
                    </a:prstGeom>
                  </pic:spPr>
                </pic:pic>
              </a:graphicData>
            </a:graphic>
          </wp:inline>
        </w:drawing>
      </w:r>
    </w:p>
    <w:p w14:paraId="27988E24" w14:textId="610FBD97" w:rsidR="009E5E4B" w:rsidRPr="002C191D" w:rsidRDefault="009E5E4B" w:rsidP="009E5E4B">
      <w:pPr>
        <w:pStyle w:val="Caption"/>
        <w:rPr>
          <w:rFonts w:ascii="Arial" w:eastAsia="Times New Roman" w:hAnsi="Arial" w:cs="Arial"/>
          <w:b/>
          <w:bCs/>
          <w:sz w:val="24"/>
          <w:szCs w:val="24"/>
          <w:lang w:val="en-US" w:eastAsia="en-GB"/>
        </w:rPr>
      </w:pPr>
      <w:bookmarkStart w:id="7" w:name="_Toc178597516"/>
      <w:r>
        <w:t xml:space="preserve">Figure </w:t>
      </w:r>
      <w:fldSimple w:instr=" SEQ Figure \* ARABIC ">
        <w:r w:rsidR="004B0FBF">
          <w:rPr>
            <w:noProof/>
          </w:rPr>
          <w:t>2</w:t>
        </w:r>
      </w:fldSimple>
      <w:r>
        <w:t xml:space="preserve"> - Lucas DFA Manual fitting index scoring spreadsheet</w:t>
      </w:r>
      <w:bookmarkEnd w:id="7"/>
    </w:p>
    <w:p w14:paraId="23335BFD" w14:textId="12D6ACD2" w:rsidR="002C191D" w:rsidRDefault="002C191D" w:rsidP="002C191D">
      <w:pPr>
        <w:spacing w:after="0" w:line="240" w:lineRule="auto"/>
        <w:textAlignment w:val="baseline"/>
        <w:rPr>
          <w:rFonts w:ascii="Arial" w:eastAsia="Times New Roman" w:hAnsi="Arial" w:cs="Arial"/>
          <w:sz w:val="24"/>
          <w:szCs w:val="24"/>
          <w:lang w:val="en-US" w:eastAsia="en-GB"/>
        </w:rPr>
      </w:pPr>
      <w:r w:rsidRPr="002C191D">
        <w:rPr>
          <w:rFonts w:ascii="Arial" w:eastAsia="Times New Roman" w:hAnsi="Arial" w:cs="Arial"/>
          <w:sz w:val="24"/>
          <w:szCs w:val="24"/>
          <w:lang w:val="en-US" w:eastAsia="en-GB"/>
        </w:rPr>
        <w:t xml:space="preserve">The goal of Lucas DFA is to minimize the number of assembly steps and handling complexity. After analyzing both manual handling and fitting, engineers can </w:t>
      </w:r>
      <w:proofErr w:type="gramStart"/>
      <w:r w:rsidRPr="002C191D">
        <w:rPr>
          <w:rFonts w:ascii="Arial" w:eastAsia="Times New Roman" w:hAnsi="Arial" w:cs="Arial"/>
          <w:sz w:val="24"/>
          <w:szCs w:val="24"/>
          <w:lang w:val="en-US" w:eastAsia="en-GB"/>
        </w:rPr>
        <w:t>make adjustments to</w:t>
      </w:r>
      <w:proofErr w:type="gramEnd"/>
      <w:r w:rsidRPr="002C191D">
        <w:rPr>
          <w:rFonts w:ascii="Arial" w:eastAsia="Times New Roman" w:hAnsi="Arial" w:cs="Arial"/>
          <w:sz w:val="24"/>
          <w:szCs w:val="24"/>
          <w:lang w:val="en-US" w:eastAsia="en-GB"/>
        </w:rPr>
        <w:t xml:space="preserve"> the product's design to improve assembly. </w:t>
      </w:r>
    </w:p>
    <w:p w14:paraId="24BEF4C4" w14:textId="77777777" w:rsidR="008C5F6B" w:rsidRPr="002C191D" w:rsidRDefault="008C5F6B" w:rsidP="002C191D">
      <w:pPr>
        <w:spacing w:after="0" w:line="240" w:lineRule="auto"/>
        <w:textAlignment w:val="baseline"/>
        <w:rPr>
          <w:rFonts w:ascii="Arial" w:eastAsia="Times New Roman" w:hAnsi="Arial" w:cs="Arial"/>
          <w:sz w:val="24"/>
          <w:szCs w:val="24"/>
          <w:lang w:val="en-US" w:eastAsia="en-GB"/>
        </w:rPr>
      </w:pPr>
    </w:p>
    <w:p w14:paraId="3F13C628" w14:textId="77777777" w:rsidR="00EA6A05" w:rsidRDefault="00EA6A05" w:rsidP="00A21AF5">
      <w:pPr>
        <w:spacing w:after="0" w:line="240" w:lineRule="auto"/>
        <w:textAlignment w:val="baseline"/>
        <w:rPr>
          <w:rFonts w:ascii="Arial" w:eastAsia="Times New Roman" w:hAnsi="Arial" w:cs="Arial"/>
          <w:b/>
          <w:bCs/>
          <w:sz w:val="24"/>
          <w:szCs w:val="24"/>
          <w:u w:val="single"/>
          <w:lang w:eastAsia="en-GB"/>
        </w:rPr>
      </w:pPr>
    </w:p>
    <w:p w14:paraId="3C155DE8" w14:textId="77777777" w:rsidR="008C5F6B" w:rsidRDefault="008C5F6B" w:rsidP="00A21AF5">
      <w:pPr>
        <w:spacing w:after="0" w:line="240" w:lineRule="auto"/>
        <w:textAlignment w:val="baseline"/>
        <w:rPr>
          <w:rFonts w:ascii="Arial" w:eastAsia="Times New Roman" w:hAnsi="Arial" w:cs="Arial"/>
          <w:b/>
          <w:bCs/>
          <w:sz w:val="24"/>
          <w:szCs w:val="24"/>
          <w:u w:val="single"/>
          <w:lang w:eastAsia="en-GB"/>
        </w:rPr>
      </w:pPr>
    </w:p>
    <w:p w14:paraId="56E4150F" w14:textId="52EA57DE" w:rsidR="00CF3DAC" w:rsidRPr="00867B4D" w:rsidRDefault="0066502C" w:rsidP="00B576C0">
      <w:pPr>
        <w:pStyle w:val="Heading1"/>
        <w:rPr>
          <w:rFonts w:eastAsia="Times New Roman"/>
          <w:lang w:eastAsia="en-GB"/>
        </w:rPr>
      </w:pPr>
      <w:bookmarkStart w:id="8" w:name="_Toc178597870"/>
      <w:r w:rsidRPr="00867B4D">
        <w:rPr>
          <w:rFonts w:eastAsia="Times New Roman"/>
          <w:lang w:eastAsia="en-GB"/>
        </w:rPr>
        <w:t>Manufacturing process proposal.</w:t>
      </w:r>
      <w:bookmarkEnd w:id="8"/>
    </w:p>
    <w:p w14:paraId="7F839A51" w14:textId="77777777" w:rsidR="0066502C" w:rsidRDefault="0066502C" w:rsidP="00A21AF5">
      <w:pPr>
        <w:spacing w:after="0" w:line="240" w:lineRule="auto"/>
        <w:textAlignment w:val="baseline"/>
        <w:rPr>
          <w:rFonts w:ascii="Arial" w:eastAsia="Times New Roman" w:hAnsi="Arial" w:cs="Arial"/>
          <w:sz w:val="24"/>
          <w:szCs w:val="24"/>
          <w:lang w:eastAsia="en-GB"/>
        </w:rPr>
      </w:pPr>
    </w:p>
    <w:p w14:paraId="75D98F4D" w14:textId="6E448ABA" w:rsidR="00CF3DAC" w:rsidRDefault="0066502C" w:rsidP="00A21AF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As can be seen from the previous </w:t>
      </w:r>
      <w:proofErr w:type="spellStart"/>
      <w:r>
        <w:rPr>
          <w:rFonts w:ascii="Arial" w:eastAsia="Times New Roman" w:hAnsi="Arial" w:cs="Arial"/>
          <w:sz w:val="24"/>
          <w:szCs w:val="24"/>
          <w:lang w:eastAsia="en-GB"/>
        </w:rPr>
        <w:t>dfa</w:t>
      </w:r>
      <w:proofErr w:type="spellEnd"/>
      <w:r>
        <w:rPr>
          <w:rFonts w:ascii="Arial" w:eastAsia="Times New Roman" w:hAnsi="Arial" w:cs="Arial"/>
          <w:sz w:val="24"/>
          <w:szCs w:val="24"/>
          <w:lang w:eastAsia="en-GB"/>
        </w:rPr>
        <w:t xml:space="preserve"> and </w:t>
      </w:r>
      <w:proofErr w:type="spellStart"/>
      <w:r>
        <w:rPr>
          <w:rFonts w:ascii="Arial" w:eastAsia="Times New Roman" w:hAnsi="Arial" w:cs="Arial"/>
          <w:sz w:val="24"/>
          <w:szCs w:val="24"/>
          <w:lang w:eastAsia="en-GB"/>
        </w:rPr>
        <w:t>qfds</w:t>
      </w:r>
      <w:proofErr w:type="spellEnd"/>
      <w:r>
        <w:rPr>
          <w:rFonts w:ascii="Arial" w:eastAsia="Times New Roman" w:hAnsi="Arial" w:cs="Arial"/>
          <w:sz w:val="24"/>
          <w:szCs w:val="24"/>
          <w:lang w:eastAsia="en-GB"/>
        </w:rPr>
        <w:t xml:space="preserve"> there has been dramatic increase in both the scoring of process and the number of steps taken to build the robotic gripper. These steps alone do not streamline the process of production especially upon a mass scale. </w:t>
      </w:r>
    </w:p>
    <w:p w14:paraId="4C4B8086" w14:textId="2BF9EFA9" w:rsidR="00CF3DAC" w:rsidRDefault="0066502C" w:rsidP="00A21AF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A clear example of efficiency improvement is that of Mr Henry Ford implementing one of the first moving </w:t>
      </w:r>
      <w:r w:rsidR="00B83185">
        <w:rPr>
          <w:rFonts w:ascii="Arial" w:eastAsia="Times New Roman" w:hAnsi="Arial" w:cs="Arial"/>
          <w:sz w:val="24"/>
          <w:szCs w:val="24"/>
          <w:lang w:eastAsia="en-GB"/>
        </w:rPr>
        <w:t xml:space="preserve">assembly systems. The focus here is not to make one person the specialist in all aspects of robotic grip construction but to specialise in specific steps of assembly. </w:t>
      </w:r>
    </w:p>
    <w:p w14:paraId="7D04F1F3" w14:textId="50FB83BE" w:rsidR="00CF3DAC" w:rsidRDefault="00D01E63" w:rsidP="00A21AF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Please see the flow chart and </w:t>
      </w:r>
      <w:r w:rsidR="00CC4333">
        <w:rPr>
          <w:rFonts w:ascii="Arial" w:eastAsia="Times New Roman" w:hAnsi="Arial" w:cs="Arial"/>
          <w:sz w:val="24"/>
          <w:szCs w:val="24"/>
          <w:lang w:eastAsia="en-GB"/>
        </w:rPr>
        <w:t>subsidiary</w:t>
      </w:r>
      <w:r>
        <w:rPr>
          <w:rFonts w:ascii="Arial" w:eastAsia="Times New Roman" w:hAnsi="Arial" w:cs="Arial"/>
          <w:sz w:val="24"/>
          <w:szCs w:val="24"/>
          <w:lang w:eastAsia="en-GB"/>
        </w:rPr>
        <w:t xml:space="preserve"> inputs that would </w:t>
      </w:r>
      <w:r w:rsidR="00CC4333">
        <w:rPr>
          <w:rFonts w:ascii="Arial" w:eastAsia="Times New Roman" w:hAnsi="Arial" w:cs="Arial"/>
          <w:sz w:val="24"/>
          <w:szCs w:val="24"/>
          <w:lang w:eastAsia="en-GB"/>
        </w:rPr>
        <w:t>dramatically</w:t>
      </w:r>
      <w:r>
        <w:rPr>
          <w:rFonts w:ascii="Arial" w:eastAsia="Times New Roman" w:hAnsi="Arial" w:cs="Arial"/>
          <w:sz w:val="24"/>
          <w:szCs w:val="24"/>
          <w:lang w:eastAsia="en-GB"/>
        </w:rPr>
        <w:t xml:space="preserve"> improve </w:t>
      </w:r>
      <w:proofErr w:type="gramStart"/>
      <w:r>
        <w:rPr>
          <w:rFonts w:ascii="Arial" w:eastAsia="Times New Roman" w:hAnsi="Arial" w:cs="Arial"/>
          <w:sz w:val="24"/>
          <w:szCs w:val="24"/>
          <w:lang w:eastAsia="en-GB"/>
        </w:rPr>
        <w:t>work flow</w:t>
      </w:r>
      <w:proofErr w:type="gramEnd"/>
      <w:r>
        <w:rPr>
          <w:rFonts w:ascii="Arial" w:eastAsia="Times New Roman" w:hAnsi="Arial" w:cs="Arial"/>
          <w:sz w:val="24"/>
          <w:szCs w:val="24"/>
          <w:lang w:eastAsia="en-GB"/>
        </w:rPr>
        <w:t xml:space="preserve"> </w:t>
      </w:r>
      <w:r w:rsidR="00CC4333">
        <w:rPr>
          <w:rFonts w:ascii="Arial" w:eastAsia="Times New Roman" w:hAnsi="Arial" w:cs="Arial"/>
          <w:sz w:val="24"/>
          <w:szCs w:val="24"/>
          <w:lang w:eastAsia="en-GB"/>
        </w:rPr>
        <w:t>efficiency.</w:t>
      </w:r>
    </w:p>
    <w:p w14:paraId="706ED1E9"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1F7807F5" w14:textId="31C2C69A" w:rsidR="00CF3DAC" w:rsidRDefault="00091711" w:rsidP="00091711">
      <w:pPr>
        <w:spacing w:after="0" w:line="240" w:lineRule="auto"/>
        <w:jc w:val="center"/>
        <w:textAlignment w:val="baseline"/>
        <w:rPr>
          <w:rFonts w:ascii="Arial" w:eastAsia="Times New Roman" w:hAnsi="Arial" w:cs="Arial"/>
          <w:sz w:val="24"/>
          <w:szCs w:val="24"/>
          <w:lang w:eastAsia="en-GB"/>
        </w:rPr>
      </w:pPr>
      <w:r w:rsidRPr="00091711">
        <w:rPr>
          <w:rFonts w:ascii="Arial" w:eastAsia="Times New Roman" w:hAnsi="Arial" w:cs="Arial"/>
          <w:sz w:val="24"/>
          <w:szCs w:val="24"/>
          <w:lang w:eastAsia="en-GB"/>
        </w:rPr>
        <w:lastRenderedPageBreak/>
        <w:drawing>
          <wp:inline distT="0" distB="0" distL="0" distR="0" wp14:anchorId="1849DA97" wp14:editId="57BEFD07">
            <wp:extent cx="3761509" cy="2475861"/>
            <wp:effectExtent l="0" t="0" r="0" b="0"/>
            <wp:docPr id="78893056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30567" name="Picture 1" descr="A diagram of a diagram&#10;&#10;Description automatically generated"/>
                    <pic:cNvPicPr/>
                  </pic:nvPicPr>
                  <pic:blipFill>
                    <a:blip r:embed="rId11"/>
                    <a:stretch>
                      <a:fillRect/>
                    </a:stretch>
                  </pic:blipFill>
                  <pic:spPr>
                    <a:xfrm>
                      <a:off x="0" y="0"/>
                      <a:ext cx="3765449" cy="2478455"/>
                    </a:xfrm>
                    <a:prstGeom prst="rect">
                      <a:avLst/>
                    </a:prstGeom>
                  </pic:spPr>
                </pic:pic>
              </a:graphicData>
            </a:graphic>
          </wp:inline>
        </w:drawing>
      </w:r>
    </w:p>
    <w:p w14:paraId="5EE94DD3" w14:textId="0AF819B2" w:rsidR="00CF3DAC" w:rsidRDefault="009E5E4B" w:rsidP="009E5E4B">
      <w:pPr>
        <w:pStyle w:val="Caption"/>
        <w:rPr>
          <w:rFonts w:ascii="Arial" w:eastAsia="Times New Roman" w:hAnsi="Arial" w:cs="Arial"/>
          <w:sz w:val="24"/>
          <w:szCs w:val="24"/>
          <w:lang w:eastAsia="en-GB"/>
        </w:rPr>
      </w:pPr>
      <w:bookmarkStart w:id="9" w:name="_Toc178597517"/>
      <w:r>
        <w:t xml:space="preserve">Figure </w:t>
      </w:r>
      <w:fldSimple w:instr=" SEQ Figure \* ARABIC ">
        <w:r w:rsidR="004B0FBF">
          <w:rPr>
            <w:noProof/>
          </w:rPr>
          <w:t>3</w:t>
        </w:r>
      </w:fldSimple>
      <w:r>
        <w:t xml:space="preserve">- Flow chart showing the importance of </w:t>
      </w:r>
      <w:proofErr w:type="gramStart"/>
      <w:r>
        <w:t>work flow</w:t>
      </w:r>
      <w:proofErr w:type="gramEnd"/>
      <w:r>
        <w:t xml:space="preserve"> optomisation to increase efficiency. Creation of sub assembly</w:t>
      </w:r>
      <w:bookmarkEnd w:id="9"/>
    </w:p>
    <w:p w14:paraId="4E876D9F" w14:textId="34DDB6A3" w:rsidR="00CF3DAC" w:rsidRDefault="00CF3DAC" w:rsidP="00A21AF5">
      <w:pPr>
        <w:spacing w:after="0" w:line="240" w:lineRule="auto"/>
        <w:textAlignment w:val="baseline"/>
        <w:rPr>
          <w:rFonts w:ascii="Arial" w:eastAsia="Times New Roman" w:hAnsi="Arial" w:cs="Arial"/>
          <w:sz w:val="24"/>
          <w:szCs w:val="24"/>
          <w:lang w:eastAsia="en-GB"/>
        </w:rPr>
      </w:pPr>
    </w:p>
    <w:p w14:paraId="5EA202BF" w14:textId="7CD0BCB8" w:rsidR="00CF3DAC" w:rsidRDefault="00CF3DAC" w:rsidP="00A21AF5">
      <w:pPr>
        <w:spacing w:after="0" w:line="240" w:lineRule="auto"/>
        <w:textAlignment w:val="baseline"/>
        <w:rPr>
          <w:rFonts w:ascii="Arial" w:eastAsia="Times New Roman" w:hAnsi="Arial" w:cs="Arial"/>
          <w:sz w:val="24"/>
          <w:szCs w:val="24"/>
          <w:lang w:eastAsia="en-GB"/>
        </w:rPr>
      </w:pPr>
    </w:p>
    <w:p w14:paraId="0AFD44E3" w14:textId="77777777" w:rsidR="00CF3DAC" w:rsidRDefault="00CF3DAC" w:rsidP="00A21AF5">
      <w:pPr>
        <w:spacing w:after="0" w:line="240" w:lineRule="auto"/>
        <w:textAlignment w:val="baseline"/>
        <w:rPr>
          <w:rFonts w:ascii="Arial" w:eastAsia="Times New Roman" w:hAnsi="Arial" w:cs="Arial"/>
          <w:sz w:val="24"/>
          <w:szCs w:val="24"/>
          <w:lang w:eastAsia="en-GB"/>
        </w:rPr>
      </w:pPr>
    </w:p>
    <w:p w14:paraId="4E07B44A" w14:textId="12B0F2F3" w:rsidR="006B448E" w:rsidRPr="006B448E" w:rsidRDefault="00A21AF5" w:rsidP="00B576C0">
      <w:pPr>
        <w:pStyle w:val="Heading1"/>
        <w:rPr>
          <w:rFonts w:eastAsia="Times New Roman"/>
          <w:lang w:val="en-US" w:eastAsia="en-GB"/>
        </w:rPr>
      </w:pPr>
      <w:r w:rsidRPr="00D41775">
        <w:rPr>
          <w:rFonts w:eastAsia="Times New Roman"/>
          <w:sz w:val="24"/>
          <w:szCs w:val="24"/>
          <w:lang w:eastAsia="en-GB"/>
        </w:rPr>
        <w:t> </w:t>
      </w:r>
      <w:bookmarkStart w:id="10" w:name="_Toc178597871"/>
      <w:r w:rsidR="006B448E" w:rsidRPr="006B448E">
        <w:rPr>
          <w:rFonts w:eastAsia="Times New Roman"/>
          <w:lang w:val="en-US" w:eastAsia="en-GB"/>
        </w:rPr>
        <w:t>Manufacturing process improvement proposal.</w:t>
      </w:r>
      <w:bookmarkEnd w:id="10"/>
    </w:p>
    <w:p w14:paraId="189C4ECE"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5E6BF9C4" w14:textId="4978DA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The objective is to enhance </w:t>
      </w:r>
      <w:proofErr w:type="gramStart"/>
      <w:r w:rsidRPr="006B448E">
        <w:rPr>
          <w:rFonts w:ascii="Arial" w:eastAsia="Times New Roman" w:hAnsi="Arial" w:cs="Arial"/>
          <w:lang w:val="en-US" w:eastAsia="en-GB"/>
        </w:rPr>
        <w:t>the efficiency</w:t>
      </w:r>
      <w:proofErr w:type="gramEnd"/>
      <w:r w:rsidRPr="006B448E">
        <w:rPr>
          <w:rFonts w:ascii="Arial" w:eastAsia="Times New Roman" w:hAnsi="Arial" w:cs="Arial"/>
          <w:lang w:val="en-US" w:eastAsia="en-GB"/>
        </w:rPr>
        <w:t>, reduce the amount of waste, build time and improve the quality of the current manufacturing process. </w:t>
      </w:r>
    </w:p>
    <w:p w14:paraId="6F59AB31" w14:textId="77777777" w:rsidR="006B448E" w:rsidRDefault="006B448E" w:rsidP="006B448E">
      <w:pPr>
        <w:spacing w:after="0" w:line="240" w:lineRule="auto"/>
        <w:textAlignment w:val="baseline"/>
        <w:rPr>
          <w:rFonts w:ascii="Arial" w:eastAsia="Times New Roman" w:hAnsi="Arial" w:cs="Arial"/>
          <w:lang w:val="en-US" w:eastAsia="en-GB"/>
        </w:rPr>
      </w:pPr>
      <w:proofErr w:type="gramStart"/>
      <w:r w:rsidRPr="006B448E">
        <w:rPr>
          <w:rFonts w:ascii="Arial" w:eastAsia="Times New Roman" w:hAnsi="Arial" w:cs="Arial"/>
          <w:lang w:val="en-US" w:eastAsia="en-GB"/>
        </w:rPr>
        <w:t>First</w:t>
      </w:r>
      <w:proofErr w:type="gramEnd"/>
      <w:r w:rsidRPr="006B448E">
        <w:rPr>
          <w:rFonts w:ascii="Arial" w:eastAsia="Times New Roman" w:hAnsi="Arial" w:cs="Arial"/>
          <w:lang w:val="en-US" w:eastAsia="en-GB"/>
        </w:rPr>
        <w:t xml:space="preserve"> recommendation improvement would be ensuring that the flat profile components could be set to the same thickness. However, this could take some re-engineering and drawing. Utilising all components to same spec material and thickness would mean that cutting out of a steel die could be done in mass. The image below is of a different component, but the principle would be the same. Ensuring that all components are laid out to utilise as much material as possible and reduce scrap.</w:t>
      </w:r>
    </w:p>
    <w:p w14:paraId="1A8233F2" w14:textId="77777777" w:rsidR="0012125C" w:rsidRPr="006B448E" w:rsidRDefault="0012125C" w:rsidP="006B448E">
      <w:pPr>
        <w:spacing w:after="0" w:line="240" w:lineRule="auto"/>
        <w:textAlignment w:val="baseline"/>
        <w:rPr>
          <w:rFonts w:ascii="Arial" w:eastAsia="Times New Roman" w:hAnsi="Arial" w:cs="Arial"/>
          <w:lang w:val="en-US" w:eastAsia="en-GB"/>
        </w:rPr>
      </w:pPr>
    </w:p>
    <w:p w14:paraId="5E097295" w14:textId="6836A322" w:rsidR="006B448E" w:rsidRDefault="006B448E" w:rsidP="0012125C">
      <w:pPr>
        <w:spacing w:after="0" w:line="240" w:lineRule="auto"/>
        <w:jc w:val="center"/>
        <w:textAlignment w:val="baseline"/>
        <w:rPr>
          <w:rFonts w:ascii="Arial" w:eastAsia="Times New Roman" w:hAnsi="Arial" w:cs="Arial"/>
          <w:lang w:val="en-US" w:eastAsia="en-GB"/>
        </w:rPr>
      </w:pPr>
      <w:r w:rsidRPr="006B448E">
        <w:rPr>
          <w:rFonts w:ascii="Arial" w:eastAsia="Times New Roman" w:hAnsi="Arial" w:cs="Arial"/>
          <w:noProof/>
          <w:lang w:val="en-US" w:eastAsia="en-GB"/>
        </w:rPr>
        <w:drawing>
          <wp:inline distT="0" distB="0" distL="0" distR="0" wp14:anchorId="3FA59310" wp14:editId="62C68A1D">
            <wp:extent cx="4084320" cy="2308860"/>
            <wp:effectExtent l="0" t="0" r="0" b="0"/>
            <wp:docPr id="509330360" name="Picture 2" descr="A machine drilling holes in a metal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30360" name="Picture 2" descr="A machine drilling holes in a metal surfa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4320" cy="2308860"/>
                    </a:xfrm>
                    <a:prstGeom prst="rect">
                      <a:avLst/>
                    </a:prstGeom>
                    <a:noFill/>
                    <a:ln>
                      <a:noFill/>
                    </a:ln>
                  </pic:spPr>
                </pic:pic>
              </a:graphicData>
            </a:graphic>
          </wp:inline>
        </w:drawing>
      </w:r>
    </w:p>
    <w:p w14:paraId="5135AE20" w14:textId="23B3008C" w:rsidR="009E5E4B" w:rsidRDefault="009E5E4B" w:rsidP="009E5E4B">
      <w:pPr>
        <w:pStyle w:val="Caption"/>
        <w:rPr>
          <w:rFonts w:ascii="Arial" w:eastAsia="Times New Roman" w:hAnsi="Arial" w:cs="Arial"/>
          <w:lang w:val="en-US" w:eastAsia="en-GB"/>
        </w:rPr>
      </w:pPr>
      <w:bookmarkStart w:id="11" w:name="_Toc178597518"/>
      <w:r>
        <w:t xml:space="preserve">Figure </w:t>
      </w:r>
      <w:fldSimple w:instr=" SEQ Figure \* ARABIC ">
        <w:r w:rsidR="004B0FBF">
          <w:rPr>
            <w:noProof/>
          </w:rPr>
          <w:t>4</w:t>
        </w:r>
      </w:fldSimple>
      <w:r>
        <w:t xml:space="preserve"> - Image of staked blank for water </w:t>
      </w:r>
      <w:proofErr w:type="spellStart"/>
      <w:r>
        <w:t>jett</w:t>
      </w:r>
      <w:proofErr w:type="spellEnd"/>
      <w:r>
        <w:t xml:space="preserve"> cutting to increase efficiency and reduce wasted material.</w:t>
      </w:r>
      <w:bookmarkEnd w:id="11"/>
    </w:p>
    <w:p w14:paraId="3D4B35AF" w14:textId="77777777" w:rsidR="0012125C" w:rsidRPr="006B448E" w:rsidRDefault="0012125C" w:rsidP="0012125C">
      <w:pPr>
        <w:spacing w:after="0" w:line="240" w:lineRule="auto"/>
        <w:jc w:val="center"/>
        <w:textAlignment w:val="baseline"/>
        <w:rPr>
          <w:rFonts w:ascii="Arial" w:eastAsia="Times New Roman" w:hAnsi="Arial" w:cs="Arial"/>
          <w:lang w:val="en-US" w:eastAsia="en-GB"/>
        </w:rPr>
      </w:pPr>
    </w:p>
    <w:p w14:paraId="2B7D9AAB" w14:textId="77777777" w:rsidR="006B448E" w:rsidRPr="006B448E" w:rsidRDefault="006B448E" w:rsidP="006B448E">
      <w:pPr>
        <w:spacing w:after="0" w:line="240" w:lineRule="auto"/>
        <w:textAlignment w:val="baseline"/>
        <w:rPr>
          <w:rFonts w:ascii="Arial" w:eastAsia="Times New Roman" w:hAnsi="Arial" w:cs="Arial"/>
          <w:lang w:val="en-US" w:eastAsia="en-GB"/>
        </w:rPr>
      </w:pPr>
      <w:hyperlink r:id="rId13" w:tooltip="Protected by Outlook: https://mrcindustries.com.au/2022/11/23/why-water-jet-cutting-is-ideal-for-cutting-titanium-materials/. Click or tap to follow the link." w:history="1">
        <w:r w:rsidRPr="006B448E">
          <w:rPr>
            <w:rStyle w:val="Hyperlink"/>
            <w:rFonts w:ascii="Arial" w:eastAsia="Times New Roman" w:hAnsi="Arial" w:cs="Arial"/>
            <w:lang w:val="en-US" w:eastAsia="en-GB"/>
          </w:rPr>
          <w:t>Why water jet cutting is ideal for cutting titanium materials - MRC Industries</w:t>
        </w:r>
      </w:hyperlink>
    </w:p>
    <w:p w14:paraId="0CA3521D"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7091DAA7"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lastRenderedPageBreak/>
        <w:t>Water jut cutting is a versatile and precise manufacturing process that uses a high pressure water jet mixed with abrasive particles to cut through various materials such as metal, stone glass and other composites.</w:t>
      </w:r>
    </w:p>
    <w:p w14:paraId="267E3ABF" w14:textId="72C4C0EA"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Water jet cutting works by using a very </w:t>
      </w:r>
      <w:r w:rsidR="0012125C" w:rsidRPr="006B448E">
        <w:rPr>
          <w:rFonts w:ascii="Arial" w:eastAsia="Times New Roman" w:hAnsi="Arial" w:cs="Arial"/>
          <w:lang w:val="en-US" w:eastAsia="en-GB"/>
        </w:rPr>
        <w:t>high-pressure</w:t>
      </w:r>
      <w:r w:rsidRPr="006B448E">
        <w:rPr>
          <w:rFonts w:ascii="Arial" w:eastAsia="Times New Roman" w:hAnsi="Arial" w:cs="Arial"/>
          <w:lang w:val="en-US" w:eastAsia="en-GB"/>
        </w:rPr>
        <w:t xml:space="preserve"> stream of water typically between 30,000psi and 90,000psi to erode and cut through metal.</w:t>
      </w:r>
    </w:p>
    <w:p w14:paraId="53A07173"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4D2D2E3B"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59536506" w14:textId="77777777" w:rsidR="006B448E" w:rsidRPr="006B448E" w:rsidRDefault="006B448E" w:rsidP="00B576C0">
      <w:pPr>
        <w:pStyle w:val="Heading1"/>
        <w:rPr>
          <w:rFonts w:eastAsia="Times New Roman"/>
          <w:lang w:val="en-US" w:eastAsia="en-GB"/>
        </w:rPr>
      </w:pPr>
      <w:bookmarkStart w:id="12" w:name="_Toc178597872"/>
      <w:r w:rsidRPr="006B448E">
        <w:rPr>
          <w:rFonts w:eastAsia="Times New Roman"/>
          <w:lang w:val="en-US" w:eastAsia="en-GB"/>
        </w:rPr>
        <w:t>Standardising of metric off the shelf components.</w:t>
      </w:r>
      <w:bookmarkEnd w:id="12"/>
    </w:p>
    <w:p w14:paraId="6F577DFB"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0A88E81E" w14:textId="780FB5F5"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Standardising nuts and bolts in a production line is crucial step in optimising efficiency, reducing waste, improving quality control and lowering overall costs. It allows for short lead times on components </w:t>
      </w:r>
      <w:r w:rsidR="00385397" w:rsidRPr="006B448E">
        <w:rPr>
          <w:rFonts w:ascii="Arial" w:eastAsia="Times New Roman" w:hAnsi="Arial" w:cs="Arial"/>
          <w:lang w:val="en-US" w:eastAsia="en-GB"/>
        </w:rPr>
        <w:t>due to</w:t>
      </w:r>
      <w:r w:rsidRPr="006B448E">
        <w:rPr>
          <w:rFonts w:ascii="Arial" w:eastAsia="Times New Roman" w:hAnsi="Arial" w:cs="Arial"/>
          <w:lang w:val="en-US" w:eastAsia="en-GB"/>
        </w:rPr>
        <w:t xml:space="preserve"> them being common and readily available. There will also be in manufacture standard equipment for their installation like </w:t>
      </w:r>
      <w:r w:rsidR="0012125C" w:rsidRPr="006B448E">
        <w:rPr>
          <w:rFonts w:ascii="Arial" w:eastAsia="Times New Roman" w:hAnsi="Arial" w:cs="Arial"/>
          <w:lang w:val="en-US" w:eastAsia="en-GB"/>
        </w:rPr>
        <w:t>over-the-counter</w:t>
      </w:r>
      <w:r w:rsidRPr="006B448E">
        <w:rPr>
          <w:rFonts w:ascii="Arial" w:eastAsia="Times New Roman" w:hAnsi="Arial" w:cs="Arial"/>
          <w:lang w:val="en-US" w:eastAsia="en-GB"/>
        </w:rPr>
        <w:t xml:space="preserve"> torq</w:t>
      </w:r>
      <w:r w:rsidR="0012125C">
        <w:rPr>
          <w:rFonts w:ascii="Arial" w:eastAsia="Times New Roman" w:hAnsi="Arial" w:cs="Arial"/>
          <w:lang w:val="en-US" w:eastAsia="en-GB"/>
        </w:rPr>
        <w:t>ue</w:t>
      </w:r>
      <w:r w:rsidRPr="006B448E">
        <w:rPr>
          <w:rFonts w:ascii="Arial" w:eastAsia="Times New Roman" w:hAnsi="Arial" w:cs="Arial"/>
          <w:lang w:val="en-US" w:eastAsia="en-GB"/>
        </w:rPr>
        <w:t xml:space="preserve">, </w:t>
      </w:r>
      <w:r w:rsidR="00385397" w:rsidRPr="006B448E">
        <w:rPr>
          <w:rFonts w:ascii="Arial" w:eastAsia="Times New Roman" w:hAnsi="Arial" w:cs="Arial"/>
          <w:lang w:val="en-US" w:eastAsia="en-GB"/>
        </w:rPr>
        <w:t>Allen</w:t>
      </w:r>
      <w:r w:rsidRPr="006B448E">
        <w:rPr>
          <w:rFonts w:ascii="Arial" w:eastAsia="Times New Roman" w:hAnsi="Arial" w:cs="Arial"/>
          <w:lang w:val="en-US" w:eastAsia="en-GB"/>
        </w:rPr>
        <w:t xml:space="preserve"> key, screwdriver and fastening.</w:t>
      </w:r>
    </w:p>
    <w:p w14:paraId="413D89F6" w14:textId="5FA0E93E"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There is time to be </w:t>
      </w:r>
      <w:r w:rsidR="00385397" w:rsidRPr="006B448E">
        <w:rPr>
          <w:rFonts w:ascii="Arial" w:eastAsia="Times New Roman" w:hAnsi="Arial" w:cs="Arial"/>
          <w:lang w:val="en-US" w:eastAsia="en-GB"/>
        </w:rPr>
        <w:t>allocated</w:t>
      </w:r>
      <w:r w:rsidRPr="006B448E">
        <w:rPr>
          <w:rFonts w:ascii="Arial" w:eastAsia="Times New Roman" w:hAnsi="Arial" w:cs="Arial"/>
          <w:lang w:val="en-US" w:eastAsia="en-GB"/>
        </w:rPr>
        <w:t xml:space="preserve"> in the initial design stage to allow the selection of fasteners that can be used in multiple stages of the product build.</w:t>
      </w:r>
    </w:p>
    <w:p w14:paraId="70E26BA5" w14:textId="5ED899FF"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Standardising nuts and bolts in the robot gripper build stage will significantly improve its efficiency, cost reduction and overall quality. By limiting the varying </w:t>
      </w:r>
      <w:r w:rsidR="008C7129" w:rsidRPr="006B448E">
        <w:rPr>
          <w:rFonts w:ascii="Arial" w:eastAsia="Times New Roman" w:hAnsi="Arial" w:cs="Arial"/>
          <w:lang w:val="en-US" w:eastAsia="en-GB"/>
        </w:rPr>
        <w:t>fasteners,</w:t>
      </w:r>
      <w:r w:rsidRPr="006B448E">
        <w:rPr>
          <w:rFonts w:ascii="Arial" w:eastAsia="Times New Roman" w:hAnsi="Arial" w:cs="Arial"/>
          <w:lang w:val="en-US" w:eastAsia="en-GB"/>
        </w:rPr>
        <w:t xml:space="preserve"> the production process will be streamlined and improve overall quality. Production teams in turn will achieve faster production times</w:t>
      </w:r>
      <w:r w:rsidR="00385397" w:rsidRPr="006B448E">
        <w:rPr>
          <w:rFonts w:ascii="Arial" w:eastAsia="Times New Roman" w:hAnsi="Arial" w:cs="Arial"/>
          <w:lang w:val="en-US" w:eastAsia="en-GB"/>
        </w:rPr>
        <w:t>, and fewer</w:t>
      </w:r>
      <w:r w:rsidRPr="006B448E">
        <w:rPr>
          <w:rFonts w:ascii="Arial" w:eastAsia="Times New Roman" w:hAnsi="Arial" w:cs="Arial"/>
          <w:lang w:val="en-US" w:eastAsia="en-GB"/>
        </w:rPr>
        <w:t xml:space="preserve"> errors.</w:t>
      </w:r>
    </w:p>
    <w:p w14:paraId="39488B82"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2F1CC9BA" w14:textId="1A58BC40" w:rsidR="006B448E" w:rsidRPr="006B448E" w:rsidRDefault="006B448E" w:rsidP="00B576C0">
      <w:pPr>
        <w:pStyle w:val="Heading1"/>
        <w:rPr>
          <w:rFonts w:eastAsia="Times New Roman"/>
          <w:lang w:val="en-US" w:eastAsia="en-GB"/>
        </w:rPr>
      </w:pPr>
      <w:bookmarkStart w:id="13" w:name="_Toc178597873"/>
      <w:r w:rsidRPr="006B448E">
        <w:rPr>
          <w:rFonts w:eastAsia="Times New Roman"/>
          <w:lang w:val="en-US" w:eastAsia="en-GB"/>
        </w:rPr>
        <w:t xml:space="preserve">Plastic die </w:t>
      </w:r>
      <w:r w:rsidR="00385397" w:rsidRPr="006B448E">
        <w:rPr>
          <w:rFonts w:eastAsia="Times New Roman"/>
          <w:lang w:val="en-US" w:eastAsia="en-GB"/>
        </w:rPr>
        <w:t>molding</w:t>
      </w:r>
      <w:r w:rsidRPr="006B448E">
        <w:rPr>
          <w:rFonts w:eastAsia="Times New Roman"/>
          <w:lang w:val="en-US" w:eastAsia="en-GB"/>
        </w:rPr>
        <w:t xml:space="preserve"> on a large scale.</w:t>
      </w:r>
      <w:bookmarkEnd w:id="13"/>
    </w:p>
    <w:p w14:paraId="7E73B3B1"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37C18650" w14:textId="119F9A94"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Plastic die </w:t>
      </w:r>
      <w:proofErr w:type="gramStart"/>
      <w:r w:rsidR="00385397" w:rsidRPr="006B448E">
        <w:rPr>
          <w:rFonts w:ascii="Arial" w:eastAsia="Times New Roman" w:hAnsi="Arial" w:cs="Arial"/>
          <w:lang w:val="en-US" w:eastAsia="en-GB"/>
        </w:rPr>
        <w:t>molding</w:t>
      </w:r>
      <w:proofErr w:type="gramEnd"/>
      <w:r w:rsidRPr="006B448E">
        <w:rPr>
          <w:rFonts w:ascii="Arial" w:eastAsia="Times New Roman" w:hAnsi="Arial" w:cs="Arial"/>
          <w:lang w:val="en-US" w:eastAsia="en-GB"/>
        </w:rPr>
        <w:t xml:space="preserve"> also known as injection </w:t>
      </w:r>
      <w:r w:rsidR="00385397" w:rsidRPr="006B448E">
        <w:rPr>
          <w:rFonts w:ascii="Arial" w:eastAsia="Times New Roman" w:hAnsi="Arial" w:cs="Arial"/>
          <w:lang w:val="en-US" w:eastAsia="en-GB"/>
        </w:rPr>
        <w:t>molding</w:t>
      </w:r>
      <w:r w:rsidRPr="006B448E">
        <w:rPr>
          <w:rFonts w:ascii="Arial" w:eastAsia="Times New Roman" w:hAnsi="Arial" w:cs="Arial"/>
          <w:lang w:val="en-US" w:eastAsia="en-GB"/>
        </w:rPr>
        <w:t xml:space="preserve"> is one of the most common manufacturing processes for producing plastic parts. It involves injecting molten plastic into a predesigned </w:t>
      </w:r>
      <w:r w:rsidR="00385397" w:rsidRPr="006B448E">
        <w:rPr>
          <w:rFonts w:ascii="Arial" w:eastAsia="Times New Roman" w:hAnsi="Arial" w:cs="Arial"/>
          <w:lang w:val="en-US" w:eastAsia="en-GB"/>
        </w:rPr>
        <w:t>mold</w:t>
      </w:r>
      <w:r w:rsidRPr="006B448E">
        <w:rPr>
          <w:rFonts w:ascii="Arial" w:eastAsia="Times New Roman" w:hAnsi="Arial" w:cs="Arial"/>
          <w:lang w:val="en-US" w:eastAsia="en-GB"/>
        </w:rPr>
        <w:t xml:space="preserve"> known as a die. This </w:t>
      </w:r>
      <w:r w:rsidR="00385397" w:rsidRPr="006B448E">
        <w:rPr>
          <w:rFonts w:ascii="Arial" w:eastAsia="Times New Roman" w:hAnsi="Arial" w:cs="Arial"/>
          <w:lang w:val="en-US" w:eastAsia="en-GB"/>
        </w:rPr>
        <w:t>is where</w:t>
      </w:r>
      <w:r w:rsidRPr="006B448E">
        <w:rPr>
          <w:rFonts w:ascii="Arial" w:eastAsia="Times New Roman" w:hAnsi="Arial" w:cs="Arial"/>
          <w:lang w:val="en-US" w:eastAsia="en-GB"/>
        </w:rPr>
        <w:t xml:space="preserve"> it is allowed to cool and solidify into the final part. The process is highly efficient in the mass production of identical parts offering high precision, repeatability and the ability to create complex shapes.</w:t>
      </w:r>
    </w:p>
    <w:p w14:paraId="401F0E87" w14:textId="47D14FD0"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There are 6 components from which would benefit greatly from mass production via injection molding.</w:t>
      </w:r>
    </w:p>
    <w:p w14:paraId="027D1D8D"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Gear 4, Part 10, middle cover, bottom cover part 3 and top cover.</w:t>
      </w:r>
    </w:p>
    <w:p w14:paraId="14E348CC" w14:textId="6560FFA2" w:rsid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There would be an initial cost of creating a die with multiple components, but the mass production ability following from there would</w:t>
      </w:r>
      <w:r w:rsidR="000514CA">
        <w:rPr>
          <w:rFonts w:ascii="Arial" w:eastAsia="Times New Roman" w:hAnsi="Arial" w:cs="Arial"/>
          <w:lang w:val="en-US" w:eastAsia="en-GB"/>
        </w:rPr>
        <w:t xml:space="preserve"> increase production.</w:t>
      </w:r>
    </w:p>
    <w:p w14:paraId="3CCCBD1F" w14:textId="5C507BFC" w:rsidR="000514CA" w:rsidRPr="006B448E" w:rsidRDefault="000514CA" w:rsidP="006B448E">
      <w:pPr>
        <w:spacing w:after="0" w:line="240" w:lineRule="auto"/>
        <w:textAlignment w:val="baseline"/>
        <w:rPr>
          <w:rFonts w:ascii="Arial" w:eastAsia="Times New Roman" w:hAnsi="Arial" w:cs="Arial"/>
          <w:lang w:val="en-US" w:eastAsia="en-GB"/>
        </w:rPr>
      </w:pPr>
      <w:proofErr w:type="gramStart"/>
      <w:r>
        <w:rPr>
          <w:rFonts w:ascii="Arial" w:eastAsia="Times New Roman" w:hAnsi="Arial" w:cs="Arial"/>
          <w:lang w:val="en-US" w:eastAsia="en-GB"/>
        </w:rPr>
        <w:t>The</w:t>
      </w:r>
      <w:proofErr w:type="gramEnd"/>
      <w:r>
        <w:rPr>
          <w:rFonts w:ascii="Arial" w:eastAsia="Times New Roman" w:hAnsi="Arial" w:cs="Arial"/>
          <w:lang w:val="en-US" w:eastAsia="en-GB"/>
        </w:rPr>
        <w:t xml:space="preserve"> realistic </w:t>
      </w:r>
      <w:r w:rsidR="0029075B">
        <w:rPr>
          <w:rFonts w:ascii="Arial" w:eastAsia="Times New Roman" w:hAnsi="Arial" w:cs="Arial"/>
          <w:lang w:val="en-US" w:eastAsia="en-GB"/>
        </w:rPr>
        <w:t xml:space="preserve">success would be to potentially outsource the manufacture of components as far as </w:t>
      </w:r>
      <w:proofErr w:type="gramStart"/>
      <w:r w:rsidR="0029075B">
        <w:rPr>
          <w:rFonts w:ascii="Arial" w:eastAsia="Times New Roman" w:hAnsi="Arial" w:cs="Arial"/>
          <w:lang w:val="en-US" w:eastAsia="en-GB"/>
        </w:rPr>
        <w:t>reasonable</w:t>
      </w:r>
      <w:proofErr w:type="gramEnd"/>
      <w:r w:rsidR="0029075B">
        <w:rPr>
          <w:rFonts w:ascii="Arial" w:eastAsia="Times New Roman" w:hAnsi="Arial" w:cs="Arial"/>
          <w:lang w:val="en-US" w:eastAsia="en-GB"/>
        </w:rPr>
        <w:t xml:space="preserve"> </w:t>
      </w:r>
      <w:r w:rsidR="008C5F6B">
        <w:rPr>
          <w:rFonts w:ascii="Arial" w:eastAsia="Times New Roman" w:hAnsi="Arial" w:cs="Arial"/>
          <w:lang w:val="en-US" w:eastAsia="en-GB"/>
        </w:rPr>
        <w:t>practicable</w:t>
      </w:r>
      <w:r w:rsidR="0029075B">
        <w:rPr>
          <w:rFonts w:ascii="Arial" w:eastAsia="Times New Roman" w:hAnsi="Arial" w:cs="Arial"/>
          <w:lang w:val="en-US" w:eastAsia="en-GB"/>
        </w:rPr>
        <w:t>.</w:t>
      </w:r>
    </w:p>
    <w:p w14:paraId="6E6C71C8"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397D828C" w14:textId="77777777" w:rsidR="000514CA" w:rsidRDefault="000514CA" w:rsidP="00B576C0">
      <w:pPr>
        <w:pStyle w:val="Heading1"/>
        <w:rPr>
          <w:rFonts w:eastAsia="Times New Roman"/>
          <w:lang w:val="en-US" w:eastAsia="en-GB"/>
        </w:rPr>
      </w:pPr>
    </w:p>
    <w:p w14:paraId="5155F4ED" w14:textId="1F0602B6" w:rsidR="006B448E" w:rsidRPr="000514CA" w:rsidRDefault="006B448E" w:rsidP="00B576C0">
      <w:pPr>
        <w:pStyle w:val="Heading1"/>
        <w:rPr>
          <w:rFonts w:eastAsia="Times New Roman"/>
          <w:b/>
          <w:bCs/>
          <w:u w:val="single"/>
          <w:lang w:val="en-US" w:eastAsia="en-GB"/>
        </w:rPr>
      </w:pPr>
      <w:bookmarkStart w:id="14" w:name="_Toc178597874"/>
      <w:proofErr w:type="gramStart"/>
      <w:r w:rsidRPr="000514CA">
        <w:rPr>
          <w:rFonts w:eastAsia="Times New Roman"/>
          <w:b/>
          <w:bCs/>
          <w:u w:val="single"/>
          <w:lang w:val="en-US" w:eastAsia="en-GB"/>
        </w:rPr>
        <w:t>Pre building</w:t>
      </w:r>
      <w:proofErr w:type="gramEnd"/>
      <w:r w:rsidRPr="000514CA">
        <w:rPr>
          <w:rFonts w:eastAsia="Times New Roman"/>
          <w:b/>
          <w:bCs/>
          <w:u w:val="single"/>
          <w:lang w:val="en-US" w:eastAsia="en-GB"/>
        </w:rPr>
        <w:t xml:space="preserve"> of smaller components.</w:t>
      </w:r>
      <w:bookmarkEnd w:id="14"/>
    </w:p>
    <w:p w14:paraId="69A1F7E5"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3240CAEB" w14:textId="77777777" w:rsidR="00F96FD4"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xml:space="preserve">There is a considerable bottle </w:t>
      </w:r>
      <w:r w:rsidR="00AF3E7F" w:rsidRPr="006B448E">
        <w:rPr>
          <w:rFonts w:ascii="Arial" w:eastAsia="Times New Roman" w:hAnsi="Arial" w:cs="Arial"/>
          <w:lang w:val="en-US" w:eastAsia="en-GB"/>
        </w:rPr>
        <w:t>neck</w:t>
      </w:r>
      <w:r w:rsidRPr="006B448E">
        <w:rPr>
          <w:rFonts w:ascii="Arial" w:eastAsia="Times New Roman" w:hAnsi="Arial" w:cs="Arial"/>
          <w:lang w:val="en-US" w:eastAsia="en-GB"/>
        </w:rPr>
        <w:t xml:space="preserve"> within this build process with </w:t>
      </w:r>
      <w:proofErr w:type="gramStart"/>
      <w:r w:rsidRPr="006B448E">
        <w:rPr>
          <w:rFonts w:ascii="Arial" w:eastAsia="Times New Roman" w:hAnsi="Arial" w:cs="Arial"/>
          <w:lang w:val="en-US" w:eastAsia="en-GB"/>
        </w:rPr>
        <w:t>un built</w:t>
      </w:r>
      <w:proofErr w:type="gramEnd"/>
      <w:r w:rsidRPr="006B448E">
        <w:rPr>
          <w:rFonts w:ascii="Arial" w:eastAsia="Times New Roman" w:hAnsi="Arial" w:cs="Arial"/>
          <w:lang w:val="en-US" w:eastAsia="en-GB"/>
        </w:rPr>
        <w:t xml:space="preserve"> components</w:t>
      </w:r>
      <w:r w:rsidR="00AF3E7F">
        <w:rPr>
          <w:rFonts w:ascii="Arial" w:eastAsia="Times New Roman" w:hAnsi="Arial" w:cs="Arial"/>
          <w:lang w:val="en-US" w:eastAsia="en-GB"/>
        </w:rPr>
        <w:t xml:space="preserve"> that are inter supported or in terms of </w:t>
      </w:r>
      <w:r w:rsidR="00385397">
        <w:rPr>
          <w:rFonts w:ascii="Arial" w:eastAsia="Times New Roman" w:hAnsi="Arial" w:cs="Arial"/>
          <w:lang w:val="en-US" w:eastAsia="en-GB"/>
        </w:rPr>
        <w:t>DFA</w:t>
      </w:r>
      <w:r w:rsidR="000862F9">
        <w:rPr>
          <w:rFonts w:ascii="Arial" w:eastAsia="Times New Roman" w:hAnsi="Arial" w:cs="Arial"/>
          <w:lang w:val="en-US" w:eastAsia="en-GB"/>
        </w:rPr>
        <w:t xml:space="preserve"> severely nest.</w:t>
      </w:r>
      <w:r w:rsidR="00603AA4">
        <w:rPr>
          <w:rFonts w:ascii="Arial" w:eastAsia="Times New Roman" w:hAnsi="Arial" w:cs="Arial"/>
          <w:lang w:val="en-US" w:eastAsia="en-GB"/>
        </w:rPr>
        <w:t xml:space="preserve"> </w:t>
      </w:r>
      <w:proofErr w:type="gramStart"/>
      <w:r w:rsidR="00385397">
        <w:rPr>
          <w:rFonts w:ascii="Arial" w:eastAsia="Times New Roman" w:hAnsi="Arial" w:cs="Arial"/>
          <w:lang w:val="en-US" w:eastAsia="en-GB"/>
        </w:rPr>
        <w:t>Therefore</w:t>
      </w:r>
      <w:proofErr w:type="gramEnd"/>
      <w:r w:rsidR="00603AA4">
        <w:rPr>
          <w:rFonts w:ascii="Arial" w:eastAsia="Times New Roman" w:hAnsi="Arial" w:cs="Arial"/>
          <w:lang w:val="en-US" w:eastAsia="en-GB"/>
        </w:rPr>
        <w:t xml:space="preserve"> splitting the </w:t>
      </w:r>
      <w:r w:rsidR="00064E45">
        <w:rPr>
          <w:rFonts w:ascii="Arial" w:eastAsia="Times New Roman" w:hAnsi="Arial" w:cs="Arial"/>
          <w:lang w:val="en-US" w:eastAsia="en-GB"/>
        </w:rPr>
        <w:t>assembly</w:t>
      </w:r>
      <w:r w:rsidR="00603AA4">
        <w:rPr>
          <w:rFonts w:ascii="Arial" w:eastAsia="Times New Roman" w:hAnsi="Arial" w:cs="Arial"/>
          <w:lang w:val="en-US" w:eastAsia="en-GB"/>
        </w:rPr>
        <w:t xml:space="preserve"> process where staff are utili</w:t>
      </w:r>
      <w:r w:rsidR="003F0449">
        <w:rPr>
          <w:rFonts w:ascii="Arial" w:eastAsia="Times New Roman" w:hAnsi="Arial" w:cs="Arial"/>
          <w:lang w:val="en-US" w:eastAsia="en-GB"/>
        </w:rPr>
        <w:t>s</w:t>
      </w:r>
      <w:r w:rsidR="00603AA4">
        <w:rPr>
          <w:rFonts w:ascii="Arial" w:eastAsia="Times New Roman" w:hAnsi="Arial" w:cs="Arial"/>
          <w:lang w:val="en-US" w:eastAsia="en-GB"/>
        </w:rPr>
        <w:t xml:space="preserve">ed to pre </w:t>
      </w:r>
      <w:r w:rsidR="00064E45">
        <w:rPr>
          <w:rFonts w:ascii="Arial" w:eastAsia="Times New Roman" w:hAnsi="Arial" w:cs="Arial"/>
          <w:lang w:val="en-US" w:eastAsia="en-GB"/>
        </w:rPr>
        <w:t>assemble</w:t>
      </w:r>
      <w:r w:rsidR="00603AA4">
        <w:rPr>
          <w:rFonts w:ascii="Arial" w:eastAsia="Times New Roman" w:hAnsi="Arial" w:cs="Arial"/>
          <w:lang w:val="en-US" w:eastAsia="en-GB"/>
        </w:rPr>
        <w:t xml:space="preserve"> as many </w:t>
      </w:r>
      <w:r w:rsidR="00064E45">
        <w:rPr>
          <w:rFonts w:ascii="Arial" w:eastAsia="Times New Roman" w:hAnsi="Arial" w:cs="Arial"/>
          <w:lang w:val="en-US" w:eastAsia="en-GB"/>
        </w:rPr>
        <w:t>components</w:t>
      </w:r>
      <w:r w:rsidR="00603AA4">
        <w:rPr>
          <w:rFonts w:ascii="Arial" w:eastAsia="Times New Roman" w:hAnsi="Arial" w:cs="Arial"/>
          <w:lang w:val="en-US" w:eastAsia="en-GB"/>
        </w:rPr>
        <w:t xml:space="preserve"> as possible and box at different stages. You can then think of the final build as final </w:t>
      </w:r>
      <w:r w:rsidR="00064E45">
        <w:rPr>
          <w:rFonts w:ascii="Arial" w:eastAsia="Times New Roman" w:hAnsi="Arial" w:cs="Arial"/>
          <w:lang w:val="en-US" w:eastAsia="en-GB"/>
        </w:rPr>
        <w:t>assembly, where all larger scale components are built. Please see the images below which will further explain.</w:t>
      </w:r>
    </w:p>
    <w:p w14:paraId="11BD2C49" w14:textId="77777777" w:rsidR="00752DEC" w:rsidRDefault="00752DEC" w:rsidP="006B448E">
      <w:pPr>
        <w:spacing w:after="0" w:line="240" w:lineRule="auto"/>
        <w:textAlignment w:val="baseline"/>
        <w:rPr>
          <w:rFonts w:ascii="Arial" w:eastAsia="Times New Roman" w:hAnsi="Arial" w:cs="Arial"/>
          <w:lang w:val="en-US" w:eastAsia="en-GB"/>
        </w:rPr>
      </w:pPr>
    </w:p>
    <w:p w14:paraId="728825E4" w14:textId="69383524" w:rsidR="00955CDB" w:rsidRDefault="00752DEC" w:rsidP="006B448E">
      <w:pPr>
        <w:spacing w:after="0" w:line="240" w:lineRule="auto"/>
        <w:textAlignment w:val="baseline"/>
        <w:rPr>
          <w:rFonts w:ascii="Arial" w:eastAsia="Times New Roman" w:hAnsi="Arial" w:cs="Arial"/>
          <w:lang w:val="en-US" w:eastAsia="en-GB"/>
        </w:rPr>
      </w:pPr>
      <w:r w:rsidRPr="00752DEC">
        <w:rPr>
          <w:rFonts w:ascii="Arial" w:eastAsia="Times New Roman" w:hAnsi="Arial" w:cs="Arial"/>
          <w:lang w:val="en-US" w:eastAsia="en-GB"/>
        </w:rPr>
        <w:drawing>
          <wp:inline distT="0" distB="0" distL="0" distR="0" wp14:anchorId="2C5B823E" wp14:editId="49BD1172">
            <wp:extent cx="5731510" cy="3061970"/>
            <wp:effectExtent l="0" t="0" r="0" b="0"/>
            <wp:docPr id="1210399517" name="Picture 1" descr="A blue and white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399517" name="Picture 1" descr="A blue and white mechanical arm&#10;&#10;Description automatically generated"/>
                    <pic:cNvPicPr/>
                  </pic:nvPicPr>
                  <pic:blipFill>
                    <a:blip r:embed="rId14"/>
                    <a:stretch>
                      <a:fillRect/>
                    </a:stretch>
                  </pic:blipFill>
                  <pic:spPr>
                    <a:xfrm>
                      <a:off x="0" y="0"/>
                      <a:ext cx="5731510" cy="3061970"/>
                    </a:xfrm>
                    <a:prstGeom prst="rect">
                      <a:avLst/>
                    </a:prstGeom>
                  </pic:spPr>
                </pic:pic>
              </a:graphicData>
            </a:graphic>
          </wp:inline>
        </w:drawing>
      </w:r>
    </w:p>
    <w:p w14:paraId="315B0620" w14:textId="77777777" w:rsidR="009E5E4B" w:rsidRDefault="009E5E4B" w:rsidP="006B448E">
      <w:pPr>
        <w:spacing w:after="0" w:line="240" w:lineRule="auto"/>
        <w:textAlignment w:val="baseline"/>
        <w:rPr>
          <w:rFonts w:ascii="Arial" w:eastAsia="Times New Roman" w:hAnsi="Arial" w:cs="Arial"/>
          <w:lang w:val="en-US" w:eastAsia="en-GB"/>
        </w:rPr>
      </w:pPr>
    </w:p>
    <w:p w14:paraId="7B39416D" w14:textId="46BCD503" w:rsidR="009E5E4B" w:rsidRPr="006B448E" w:rsidRDefault="009E5E4B" w:rsidP="009E5E4B">
      <w:pPr>
        <w:pStyle w:val="Caption"/>
        <w:rPr>
          <w:rFonts w:ascii="Arial" w:eastAsia="Times New Roman" w:hAnsi="Arial" w:cs="Arial"/>
          <w:lang w:val="en-US" w:eastAsia="en-GB"/>
        </w:rPr>
      </w:pPr>
      <w:bookmarkStart w:id="15" w:name="_Toc178597519"/>
      <w:r>
        <w:t xml:space="preserve">Figure </w:t>
      </w:r>
      <w:fldSimple w:instr=" SEQ Figure \* ARABIC ">
        <w:r w:rsidR="004B0FBF">
          <w:rPr>
            <w:noProof/>
          </w:rPr>
          <w:t>5</w:t>
        </w:r>
      </w:fldSimple>
      <w:r>
        <w:t xml:space="preserve"> - Robotic gripper assembly broken down into 4 key stages to </w:t>
      </w:r>
      <w:proofErr w:type="gramStart"/>
      <w:r>
        <w:t>improve ,construction</w:t>
      </w:r>
      <w:proofErr w:type="gramEnd"/>
      <w:r>
        <w:t xml:space="preserve"> and build </w:t>
      </w:r>
      <w:proofErr w:type="spellStart"/>
      <w:r>
        <w:t>efficency</w:t>
      </w:r>
      <w:bookmarkEnd w:id="15"/>
      <w:proofErr w:type="spellEnd"/>
    </w:p>
    <w:p w14:paraId="4AAAD4F6" w14:textId="77777777" w:rsidR="006B448E" w:rsidRPr="006B448E" w:rsidRDefault="006B448E" w:rsidP="006B448E">
      <w:pPr>
        <w:spacing w:after="0" w:line="240" w:lineRule="auto"/>
        <w:textAlignment w:val="baseline"/>
        <w:rPr>
          <w:rFonts w:ascii="Arial" w:eastAsia="Times New Roman" w:hAnsi="Arial" w:cs="Arial"/>
          <w:lang w:val="en-US" w:eastAsia="en-GB"/>
        </w:rPr>
      </w:pPr>
      <w:r w:rsidRPr="006B448E">
        <w:rPr>
          <w:rFonts w:ascii="Arial" w:eastAsia="Times New Roman" w:hAnsi="Arial" w:cs="Arial"/>
          <w:lang w:val="en-US" w:eastAsia="en-GB"/>
        </w:rPr>
        <w:t> </w:t>
      </w:r>
    </w:p>
    <w:p w14:paraId="0877769C" w14:textId="64136225" w:rsidR="0066502C" w:rsidRDefault="00777F58" w:rsidP="00A21AF5">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build process </w:t>
      </w:r>
      <w:r w:rsidR="00377BBB">
        <w:rPr>
          <w:rFonts w:ascii="Arial" w:eastAsia="Times New Roman" w:hAnsi="Arial" w:cs="Arial"/>
          <w:lang w:eastAsia="en-GB"/>
        </w:rPr>
        <w:t xml:space="preserve">due to its small scale doesn’t require large labour resource at the same time. The </w:t>
      </w:r>
      <w:proofErr w:type="gramStart"/>
      <w:r w:rsidR="00377BBB">
        <w:rPr>
          <w:rFonts w:ascii="Arial" w:eastAsia="Times New Roman" w:hAnsi="Arial" w:cs="Arial"/>
          <w:lang w:eastAsia="en-GB"/>
        </w:rPr>
        <w:t>pre built</w:t>
      </w:r>
      <w:proofErr w:type="gramEnd"/>
      <w:r w:rsidR="00377BBB">
        <w:rPr>
          <w:rFonts w:ascii="Arial" w:eastAsia="Times New Roman" w:hAnsi="Arial" w:cs="Arial"/>
          <w:lang w:eastAsia="en-GB"/>
        </w:rPr>
        <w:t xml:space="preserve"> parts reduces the requirements for </w:t>
      </w:r>
      <w:r w:rsidR="000A09BE">
        <w:rPr>
          <w:rFonts w:ascii="Arial" w:eastAsia="Times New Roman" w:hAnsi="Arial" w:cs="Arial"/>
          <w:lang w:eastAsia="en-GB"/>
        </w:rPr>
        <w:t>the operator to be an overall specialist</w:t>
      </w:r>
      <w:r w:rsidR="001A62B8">
        <w:rPr>
          <w:rFonts w:ascii="Arial" w:eastAsia="Times New Roman" w:hAnsi="Arial" w:cs="Arial"/>
          <w:lang w:eastAsia="en-GB"/>
        </w:rPr>
        <w:t xml:space="preserve"> and allows for skills to be developed with</w:t>
      </w:r>
      <w:r w:rsidR="001324B4">
        <w:rPr>
          <w:rFonts w:ascii="Arial" w:eastAsia="Times New Roman" w:hAnsi="Arial" w:cs="Arial"/>
          <w:lang w:eastAsia="en-GB"/>
        </w:rPr>
        <w:t xml:space="preserve"> independent less challenging stages. This was a concept that was implement by Mr Henry Ford.</w:t>
      </w:r>
    </w:p>
    <w:p w14:paraId="7A0386DC" w14:textId="77777777" w:rsidR="00994959" w:rsidRDefault="00994959" w:rsidP="00A21AF5">
      <w:pPr>
        <w:spacing w:after="0" w:line="240" w:lineRule="auto"/>
        <w:textAlignment w:val="baseline"/>
        <w:rPr>
          <w:rFonts w:ascii="Arial" w:eastAsia="Times New Roman" w:hAnsi="Arial" w:cs="Arial"/>
          <w:lang w:eastAsia="en-GB"/>
        </w:rPr>
      </w:pPr>
    </w:p>
    <w:p w14:paraId="11ED5362" w14:textId="77777777" w:rsidR="008E3439" w:rsidRDefault="008E3439" w:rsidP="00A21AF5">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Reduce and remove, the images below some of the alterations made to remove unrequired </w:t>
      </w:r>
    </w:p>
    <w:p w14:paraId="1226BFAA" w14:textId="58A4886D" w:rsidR="001B5D55" w:rsidRDefault="008E3439" w:rsidP="00A21AF5">
      <w:pPr>
        <w:spacing w:after="0" w:line="240" w:lineRule="auto"/>
        <w:textAlignment w:val="baseline"/>
        <w:rPr>
          <w:rFonts w:ascii="Arial" w:eastAsia="Times New Roman" w:hAnsi="Arial" w:cs="Arial"/>
          <w:lang w:eastAsia="en-GB"/>
        </w:rPr>
      </w:pPr>
      <w:r>
        <w:rPr>
          <w:rFonts w:ascii="Arial" w:eastAsia="Times New Roman" w:hAnsi="Arial" w:cs="Arial"/>
          <w:lang w:eastAsia="en-GB"/>
        </w:rPr>
        <w:t>materials and components that complicate the assembly.</w:t>
      </w:r>
    </w:p>
    <w:p w14:paraId="77E4B993" w14:textId="77777777" w:rsidR="008E3439" w:rsidRDefault="008E3439" w:rsidP="00A21AF5">
      <w:pPr>
        <w:spacing w:after="0" w:line="240" w:lineRule="auto"/>
        <w:textAlignment w:val="baseline"/>
        <w:rPr>
          <w:rFonts w:ascii="Arial" w:eastAsia="Times New Roman" w:hAnsi="Arial" w:cs="Arial"/>
          <w:lang w:eastAsia="en-GB"/>
        </w:rPr>
      </w:pPr>
    </w:p>
    <w:p w14:paraId="0566FD2A" w14:textId="5B0AEE2E" w:rsidR="00C74409" w:rsidRDefault="00C74409" w:rsidP="00A21AF5">
      <w:pPr>
        <w:spacing w:after="0" w:line="240" w:lineRule="auto"/>
        <w:textAlignment w:val="baseline"/>
        <w:rPr>
          <w:rFonts w:ascii="Arial" w:eastAsia="Times New Roman" w:hAnsi="Arial" w:cs="Arial"/>
          <w:lang w:eastAsia="en-GB"/>
        </w:rPr>
      </w:pPr>
      <w:r w:rsidRPr="0023452F">
        <w:rPr>
          <w:noProof/>
        </w:rPr>
        <w:drawing>
          <wp:inline distT="0" distB="0" distL="0" distR="0" wp14:anchorId="4D6034D7" wp14:editId="7ED7FA5D">
            <wp:extent cx="2735580" cy="1516380"/>
            <wp:effectExtent l="0" t="0" r="0" b="0"/>
            <wp:docPr id="2103957744" name="Picture 8" descr="A blue and silver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957744" name="Picture 8" descr="A blue and silver tool&#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5580" cy="1516380"/>
                    </a:xfrm>
                    <a:prstGeom prst="rect">
                      <a:avLst/>
                    </a:prstGeom>
                    <a:noFill/>
                    <a:ln>
                      <a:noFill/>
                    </a:ln>
                  </pic:spPr>
                </pic:pic>
              </a:graphicData>
            </a:graphic>
          </wp:inline>
        </w:drawing>
      </w:r>
    </w:p>
    <w:p w14:paraId="237C972D" w14:textId="77777777" w:rsidR="0054713E" w:rsidRDefault="0054713E" w:rsidP="00A21AF5">
      <w:pPr>
        <w:spacing w:after="0" w:line="240" w:lineRule="auto"/>
        <w:textAlignment w:val="baseline"/>
        <w:rPr>
          <w:rFonts w:ascii="Arial" w:eastAsia="Times New Roman" w:hAnsi="Arial" w:cs="Arial"/>
          <w:lang w:eastAsia="en-GB"/>
        </w:rPr>
      </w:pPr>
    </w:p>
    <w:p w14:paraId="559DA8D5" w14:textId="3F2F39CD" w:rsidR="0054713E" w:rsidRDefault="0054713E" w:rsidP="0054713E">
      <w:pPr>
        <w:pStyle w:val="Caption"/>
        <w:rPr>
          <w:rFonts w:ascii="Arial" w:eastAsia="Times New Roman" w:hAnsi="Arial" w:cs="Arial"/>
          <w:lang w:eastAsia="en-GB"/>
        </w:rPr>
      </w:pPr>
      <w:bookmarkStart w:id="16" w:name="_Toc178597520"/>
      <w:r>
        <w:t xml:space="preserve">Figure </w:t>
      </w:r>
      <w:fldSimple w:instr=" SEQ Figure \* ARABIC ">
        <w:r w:rsidR="004B0FBF">
          <w:rPr>
            <w:noProof/>
          </w:rPr>
          <w:t>6</w:t>
        </w:r>
      </w:fldSimple>
      <w:r>
        <w:t xml:space="preserve"> - Original gripper assembly with multiple fixing points on arms</w:t>
      </w:r>
      <w:bookmarkEnd w:id="16"/>
    </w:p>
    <w:p w14:paraId="2F665E71" w14:textId="77777777" w:rsidR="00994959" w:rsidRDefault="00994959" w:rsidP="00A21AF5">
      <w:pPr>
        <w:spacing w:after="0" w:line="240" w:lineRule="auto"/>
        <w:textAlignment w:val="baseline"/>
        <w:rPr>
          <w:rFonts w:ascii="Arial" w:eastAsia="Times New Roman" w:hAnsi="Arial" w:cs="Arial"/>
          <w:lang w:eastAsia="en-GB"/>
        </w:rPr>
      </w:pPr>
    </w:p>
    <w:p w14:paraId="4A2F1843" w14:textId="066CE7B0" w:rsidR="00994959" w:rsidRDefault="002E7912" w:rsidP="00A21AF5">
      <w:pPr>
        <w:spacing w:after="0" w:line="240" w:lineRule="auto"/>
        <w:textAlignment w:val="baseline"/>
        <w:rPr>
          <w:rFonts w:ascii="Arial" w:eastAsia="Times New Roman" w:hAnsi="Arial" w:cs="Arial"/>
          <w:lang w:eastAsia="en-GB"/>
        </w:rPr>
      </w:pPr>
      <w:r>
        <w:rPr>
          <w:rFonts w:ascii="Arial" w:eastAsia="Times New Roman" w:hAnsi="Arial" w:cs="Arial"/>
          <w:lang w:eastAsia="en-GB"/>
        </w:rPr>
        <w:t>There are eight components alone that are installed in the gripper arms, this does not include the griper arms themselves. By adapting this and installing a clip assembly</w:t>
      </w:r>
      <w:r w:rsidR="00652930">
        <w:rPr>
          <w:rFonts w:ascii="Arial" w:eastAsia="Times New Roman" w:hAnsi="Arial" w:cs="Arial"/>
          <w:lang w:eastAsia="en-GB"/>
        </w:rPr>
        <w:t xml:space="preserve"> the number of operations is reduced and materials required.</w:t>
      </w:r>
    </w:p>
    <w:p w14:paraId="0F750276" w14:textId="77777777" w:rsidR="00652930" w:rsidRDefault="00652930" w:rsidP="00A21AF5">
      <w:pPr>
        <w:spacing w:after="0" w:line="240" w:lineRule="auto"/>
        <w:textAlignment w:val="baseline"/>
        <w:rPr>
          <w:rFonts w:ascii="Arial" w:eastAsia="Times New Roman" w:hAnsi="Arial" w:cs="Arial"/>
          <w:lang w:eastAsia="en-GB"/>
        </w:rPr>
      </w:pPr>
    </w:p>
    <w:p w14:paraId="7A3EF6B1" w14:textId="3B40235A" w:rsidR="00652930" w:rsidRDefault="00751EAB" w:rsidP="00A21AF5">
      <w:pPr>
        <w:spacing w:after="0" w:line="240" w:lineRule="auto"/>
        <w:textAlignment w:val="baseline"/>
        <w:rPr>
          <w:rFonts w:ascii="Arial" w:eastAsia="Times New Roman" w:hAnsi="Arial" w:cs="Arial"/>
          <w:lang w:eastAsia="en-GB"/>
        </w:rPr>
      </w:pPr>
      <w:r w:rsidRPr="0023452F">
        <w:rPr>
          <w:noProof/>
        </w:rPr>
        <w:lastRenderedPageBreak/>
        <w:drawing>
          <wp:inline distT="0" distB="0" distL="0" distR="0" wp14:anchorId="2699013F" wp14:editId="32281B93">
            <wp:extent cx="5730240" cy="1790700"/>
            <wp:effectExtent l="0" t="0" r="0" b="0"/>
            <wp:docPr id="1160013259" name="Picture 6" descr="A blue tool with a grey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13259" name="Picture 6" descr="A blue tool with a grey handl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0240" cy="1790700"/>
                    </a:xfrm>
                    <a:prstGeom prst="rect">
                      <a:avLst/>
                    </a:prstGeom>
                    <a:noFill/>
                    <a:ln>
                      <a:noFill/>
                    </a:ln>
                  </pic:spPr>
                </pic:pic>
              </a:graphicData>
            </a:graphic>
          </wp:inline>
        </w:drawing>
      </w:r>
    </w:p>
    <w:p w14:paraId="4D6CB2F5" w14:textId="77777777" w:rsidR="0054713E" w:rsidRDefault="0054713E" w:rsidP="00A21AF5">
      <w:pPr>
        <w:spacing w:after="0" w:line="240" w:lineRule="auto"/>
        <w:textAlignment w:val="baseline"/>
        <w:rPr>
          <w:rFonts w:ascii="Arial" w:eastAsia="Times New Roman" w:hAnsi="Arial" w:cs="Arial"/>
          <w:lang w:eastAsia="en-GB"/>
        </w:rPr>
      </w:pPr>
    </w:p>
    <w:p w14:paraId="2E14105E" w14:textId="437DFCA0" w:rsidR="0054713E" w:rsidRDefault="0054713E" w:rsidP="0054713E">
      <w:pPr>
        <w:pStyle w:val="Caption"/>
        <w:rPr>
          <w:rFonts w:ascii="Arial" w:eastAsia="Times New Roman" w:hAnsi="Arial" w:cs="Arial"/>
          <w:lang w:eastAsia="en-GB"/>
        </w:rPr>
      </w:pPr>
      <w:bookmarkStart w:id="17" w:name="_Toc178597521"/>
      <w:r>
        <w:t xml:space="preserve">Figure </w:t>
      </w:r>
      <w:fldSimple w:instr=" SEQ Figure \* ARABIC ">
        <w:r w:rsidR="004B0FBF">
          <w:rPr>
            <w:noProof/>
          </w:rPr>
          <w:t>7</w:t>
        </w:r>
      </w:fldSimple>
      <w:r>
        <w:t>- Gripper arm re-designed with snap on fit and less fixing points.</w:t>
      </w:r>
      <w:bookmarkEnd w:id="17"/>
    </w:p>
    <w:p w14:paraId="474E0362" w14:textId="77777777" w:rsidR="00751EAB" w:rsidRDefault="00751EAB" w:rsidP="00A21AF5">
      <w:pPr>
        <w:spacing w:after="0" w:line="240" w:lineRule="auto"/>
        <w:textAlignment w:val="baseline"/>
        <w:rPr>
          <w:rFonts w:ascii="Arial" w:eastAsia="Times New Roman" w:hAnsi="Arial" w:cs="Arial"/>
          <w:lang w:eastAsia="en-GB"/>
        </w:rPr>
      </w:pPr>
    </w:p>
    <w:p w14:paraId="5D1F72E2" w14:textId="070CA364" w:rsidR="00751EAB" w:rsidRDefault="00751EAB" w:rsidP="00A21AF5">
      <w:pPr>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The redesign now has a snap assembly which also increases ease of </w:t>
      </w:r>
      <w:r w:rsidR="003A7E26">
        <w:rPr>
          <w:rFonts w:ascii="Arial" w:eastAsia="Times New Roman" w:hAnsi="Arial" w:cs="Arial"/>
          <w:lang w:eastAsia="en-GB"/>
        </w:rPr>
        <w:t>maintenance</w:t>
      </w:r>
      <w:r>
        <w:rPr>
          <w:rFonts w:ascii="Arial" w:eastAsia="Times New Roman" w:hAnsi="Arial" w:cs="Arial"/>
          <w:lang w:eastAsia="en-GB"/>
        </w:rPr>
        <w:t xml:space="preserve"> and </w:t>
      </w:r>
      <w:r w:rsidR="003A7E26">
        <w:rPr>
          <w:rFonts w:ascii="Arial" w:eastAsia="Times New Roman" w:hAnsi="Arial" w:cs="Arial"/>
          <w:lang w:eastAsia="en-GB"/>
        </w:rPr>
        <w:t xml:space="preserve">repair.  This would be far more </w:t>
      </w:r>
      <w:r w:rsidR="004E3F40">
        <w:rPr>
          <w:rFonts w:ascii="Arial" w:eastAsia="Times New Roman" w:hAnsi="Arial" w:cs="Arial"/>
          <w:lang w:eastAsia="en-GB"/>
        </w:rPr>
        <w:t>acceptable</w:t>
      </w:r>
      <w:r w:rsidR="003A7E26">
        <w:rPr>
          <w:rFonts w:ascii="Arial" w:eastAsia="Times New Roman" w:hAnsi="Arial" w:cs="Arial"/>
          <w:lang w:eastAsia="en-GB"/>
        </w:rPr>
        <w:t xml:space="preserve"> under the British retail consortium regulation as the arm is </w:t>
      </w:r>
      <w:r w:rsidR="004E3F40">
        <w:rPr>
          <w:rFonts w:ascii="Arial" w:eastAsia="Times New Roman" w:hAnsi="Arial" w:cs="Arial"/>
          <w:lang w:eastAsia="en-GB"/>
        </w:rPr>
        <w:t>highly</w:t>
      </w:r>
      <w:r w:rsidR="003A7E26">
        <w:rPr>
          <w:rFonts w:ascii="Arial" w:eastAsia="Times New Roman" w:hAnsi="Arial" w:cs="Arial"/>
          <w:lang w:eastAsia="en-GB"/>
        </w:rPr>
        <w:t xml:space="preserve"> visible due to colour with less potential for cross contamination from loose parts.</w:t>
      </w:r>
    </w:p>
    <w:p w14:paraId="20F828FD" w14:textId="77777777" w:rsidR="00C908C4" w:rsidRDefault="00C908C4" w:rsidP="00A21AF5">
      <w:pPr>
        <w:spacing w:after="0" w:line="240" w:lineRule="auto"/>
        <w:textAlignment w:val="baseline"/>
        <w:rPr>
          <w:rFonts w:ascii="Arial" w:eastAsia="Times New Roman" w:hAnsi="Arial" w:cs="Arial"/>
          <w:lang w:eastAsia="en-GB"/>
        </w:rPr>
      </w:pPr>
    </w:p>
    <w:p w14:paraId="71BE8687" w14:textId="611DD788" w:rsidR="00C908C4" w:rsidRDefault="00C908C4" w:rsidP="00A21AF5">
      <w:pPr>
        <w:spacing w:after="0" w:line="240" w:lineRule="auto"/>
        <w:textAlignment w:val="baseline"/>
        <w:rPr>
          <w:rFonts w:ascii="Arial" w:eastAsia="Times New Roman" w:hAnsi="Arial" w:cs="Arial"/>
          <w:lang w:eastAsia="en-GB"/>
        </w:rPr>
      </w:pPr>
      <w:r>
        <w:rPr>
          <w:rFonts w:ascii="Arial" w:eastAsia="Times New Roman" w:hAnsi="Arial" w:cs="Arial"/>
          <w:noProof/>
          <w:lang w:eastAsia="en-GB"/>
        </w:rPr>
        <w:drawing>
          <wp:inline distT="0" distB="0" distL="0" distR="0" wp14:anchorId="5EA916C9" wp14:editId="1CF7950D">
            <wp:extent cx="5721350" cy="3219450"/>
            <wp:effectExtent l="0" t="0" r="0" b="0"/>
            <wp:docPr id="978908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1350" cy="3219450"/>
                    </a:xfrm>
                    <a:prstGeom prst="rect">
                      <a:avLst/>
                    </a:prstGeom>
                    <a:noFill/>
                    <a:ln>
                      <a:noFill/>
                    </a:ln>
                  </pic:spPr>
                </pic:pic>
              </a:graphicData>
            </a:graphic>
          </wp:inline>
        </w:drawing>
      </w:r>
    </w:p>
    <w:p w14:paraId="36B0CA8E" w14:textId="77777777" w:rsidR="0054713E" w:rsidRDefault="0054713E" w:rsidP="00A21AF5">
      <w:pPr>
        <w:spacing w:after="0" w:line="240" w:lineRule="auto"/>
        <w:textAlignment w:val="baseline"/>
        <w:rPr>
          <w:rFonts w:ascii="Arial" w:eastAsia="Times New Roman" w:hAnsi="Arial" w:cs="Arial"/>
          <w:lang w:eastAsia="en-GB"/>
        </w:rPr>
      </w:pPr>
    </w:p>
    <w:p w14:paraId="2F5D4C2E" w14:textId="7AF46FD9" w:rsidR="0054713E" w:rsidRDefault="0054713E" w:rsidP="0054713E">
      <w:pPr>
        <w:pStyle w:val="Caption"/>
        <w:rPr>
          <w:rFonts w:ascii="Arial" w:eastAsia="Times New Roman" w:hAnsi="Arial" w:cs="Arial"/>
          <w:lang w:eastAsia="en-GB"/>
        </w:rPr>
      </w:pPr>
      <w:bookmarkStart w:id="18" w:name="_Toc178597522"/>
      <w:r>
        <w:t xml:space="preserve">Figure </w:t>
      </w:r>
      <w:fldSimple w:instr=" SEQ Figure \* ARABIC ">
        <w:r w:rsidR="004B0FBF">
          <w:rPr>
            <w:noProof/>
          </w:rPr>
          <w:t>8</w:t>
        </w:r>
      </w:fldSimple>
      <w:r>
        <w:t>- Robotic gripper drawing showing what components could be standardised and removed to ease construction.</w:t>
      </w:r>
      <w:bookmarkEnd w:id="18"/>
    </w:p>
    <w:p w14:paraId="59A8EE56" w14:textId="77777777" w:rsidR="00994959" w:rsidRDefault="00994959" w:rsidP="00A21AF5">
      <w:pPr>
        <w:spacing w:after="0" w:line="240" w:lineRule="auto"/>
        <w:textAlignment w:val="baseline"/>
        <w:rPr>
          <w:rFonts w:ascii="Arial" w:eastAsia="Times New Roman" w:hAnsi="Arial" w:cs="Arial"/>
          <w:lang w:eastAsia="en-GB"/>
        </w:rPr>
      </w:pPr>
    </w:p>
    <w:p w14:paraId="28E997F8" w14:textId="42216614" w:rsidR="001B071B" w:rsidRDefault="00FD6E2F" w:rsidP="00994959">
      <w:r>
        <w:t>The image above shows both the simplicity and power of substituting and removing items</w:t>
      </w:r>
      <w:r w:rsidR="003407DF">
        <w:t>, just this image alone shows a reduction of thirteen components. All of which require tools on the handling index.</w:t>
      </w:r>
    </w:p>
    <w:p w14:paraId="554283D3" w14:textId="77777777" w:rsidR="00B576C0" w:rsidRDefault="00B576C0" w:rsidP="00B576C0">
      <w:pPr>
        <w:pStyle w:val="Heading1"/>
      </w:pPr>
    </w:p>
    <w:p w14:paraId="25AA88C2" w14:textId="5465823F" w:rsidR="001B071B" w:rsidRPr="008D2EE1" w:rsidRDefault="00224523" w:rsidP="00B576C0">
      <w:pPr>
        <w:pStyle w:val="Heading1"/>
      </w:pPr>
      <w:bookmarkStart w:id="19" w:name="_Toc178597875"/>
      <w:r w:rsidRPr="008D2EE1">
        <w:t>FMEA Table.</w:t>
      </w:r>
      <w:bookmarkEnd w:id="19"/>
    </w:p>
    <w:p w14:paraId="6857AD5D" w14:textId="77777777" w:rsidR="005B089D" w:rsidRDefault="005B089D" w:rsidP="00994959"/>
    <w:p w14:paraId="2C16F9D4" w14:textId="5F45DEEC" w:rsidR="005B089D" w:rsidRDefault="005B089D" w:rsidP="00994959">
      <w:r>
        <w:t xml:space="preserve">FMEA which is an abbreviation for </w:t>
      </w:r>
      <w:r w:rsidR="005E0913">
        <w:t xml:space="preserve">failure mode effect analysis is a </w:t>
      </w:r>
      <w:r w:rsidR="008D2EE1">
        <w:t>system-based</w:t>
      </w:r>
      <w:r w:rsidR="005E0913">
        <w:t xml:space="preserve"> approach to identify failure, with a process or product</w:t>
      </w:r>
      <w:r w:rsidR="007072CA">
        <w:t xml:space="preserve"> and the possible effects. Think of it as a risk assessment for a product. The goal is to identify the failures and highlight them.</w:t>
      </w:r>
    </w:p>
    <w:p w14:paraId="5E6B6CBC" w14:textId="6FF590FA" w:rsidR="00224523" w:rsidRDefault="001222B0" w:rsidP="00994959">
      <w:r w:rsidRPr="001222B0">
        <w:drawing>
          <wp:inline distT="0" distB="0" distL="0" distR="0" wp14:anchorId="3AC7BD22" wp14:editId="70262495">
            <wp:extent cx="4433455" cy="2551717"/>
            <wp:effectExtent l="0" t="0" r="0" b="0"/>
            <wp:docPr id="409677043" name="Picture 1" descr="A white and red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77043" name="Picture 1" descr="A white and red box with black text&#10;&#10;Description automatically generated"/>
                    <pic:cNvPicPr/>
                  </pic:nvPicPr>
                  <pic:blipFill>
                    <a:blip r:embed="rId18"/>
                    <a:stretch>
                      <a:fillRect/>
                    </a:stretch>
                  </pic:blipFill>
                  <pic:spPr>
                    <a:xfrm>
                      <a:off x="0" y="0"/>
                      <a:ext cx="4438419" cy="2554574"/>
                    </a:xfrm>
                    <a:prstGeom prst="rect">
                      <a:avLst/>
                    </a:prstGeom>
                  </pic:spPr>
                </pic:pic>
              </a:graphicData>
            </a:graphic>
          </wp:inline>
        </w:drawing>
      </w:r>
    </w:p>
    <w:p w14:paraId="344E4C64" w14:textId="07D3AE85" w:rsidR="0054713E" w:rsidRDefault="009B494D" w:rsidP="009B494D">
      <w:pPr>
        <w:pStyle w:val="Caption"/>
      </w:pPr>
      <w:bookmarkStart w:id="20" w:name="_Toc178597523"/>
      <w:r>
        <w:t xml:space="preserve">Figure </w:t>
      </w:r>
      <w:fldSimple w:instr=" SEQ Figure \* ARABIC ">
        <w:r w:rsidR="004B0FBF">
          <w:rPr>
            <w:noProof/>
          </w:rPr>
          <w:t>9</w:t>
        </w:r>
      </w:fldSimple>
      <w:r>
        <w:t xml:space="preserve"> - FMEA Table showing high scoring components</w:t>
      </w:r>
      <w:bookmarkEnd w:id="20"/>
    </w:p>
    <w:p w14:paraId="27BDC1FD" w14:textId="77777777" w:rsidR="0054713E" w:rsidRDefault="0054713E" w:rsidP="00994959"/>
    <w:p w14:paraId="525A4D0D" w14:textId="77777777" w:rsidR="00224523" w:rsidRDefault="00224523" w:rsidP="00994959"/>
    <w:p w14:paraId="243A75A8" w14:textId="46888BD3" w:rsidR="00224523" w:rsidRDefault="007072CA" w:rsidP="00224523">
      <w:pPr>
        <w:rPr>
          <w:lang w:val="en-US"/>
        </w:rPr>
      </w:pPr>
      <w:r>
        <w:rPr>
          <w:lang w:val="en-US"/>
        </w:rPr>
        <w:t xml:space="preserve">The RPN </w:t>
      </w:r>
      <w:r w:rsidR="008B7F6A">
        <w:rPr>
          <w:lang w:val="en-US"/>
        </w:rPr>
        <w:t>risk priority number is calculated using the equation below.</w:t>
      </w:r>
    </w:p>
    <w:p w14:paraId="79CE843A" w14:textId="1C6283AD" w:rsidR="008B7F6A" w:rsidRDefault="008B7F6A" w:rsidP="00C42881">
      <w:pPr>
        <w:jc w:val="center"/>
        <w:rPr>
          <w:b/>
          <w:bCs/>
        </w:rPr>
      </w:pPr>
      <w:r w:rsidRPr="008B7F6A">
        <w:t xml:space="preserve">RPN = </w:t>
      </w:r>
      <w:r w:rsidRPr="008B7F6A">
        <w:rPr>
          <w:b/>
          <w:bCs/>
        </w:rPr>
        <w:t>Severity × Occurrence × Detection</w:t>
      </w:r>
    </w:p>
    <w:p w14:paraId="1F2C5D6F" w14:textId="6FD3BB1B" w:rsidR="001222B0" w:rsidRDefault="001222B0" w:rsidP="001222B0">
      <w:r w:rsidRPr="00B61CEB">
        <w:t xml:space="preserve">There are three scores that came out higher than expected which are the gripper fingers becoming loose, </w:t>
      </w:r>
      <w:r w:rsidR="00B61CEB" w:rsidRPr="00B61CEB">
        <w:t>gripper alignment and gripper manufactured material. This table has created focus to the redevelopment preventing going of in a tangent and re-inventing everything.</w:t>
      </w:r>
    </w:p>
    <w:p w14:paraId="529FCC68" w14:textId="77777777" w:rsidR="00F814FB" w:rsidRDefault="00F814FB" w:rsidP="001222B0"/>
    <w:p w14:paraId="3E057665" w14:textId="274A05E6" w:rsidR="00F814FB" w:rsidRPr="009B494D" w:rsidRDefault="00F814FB" w:rsidP="00B576C0">
      <w:pPr>
        <w:pStyle w:val="Heading1"/>
      </w:pPr>
      <w:bookmarkStart w:id="21" w:name="_Toc178597876"/>
      <w:r w:rsidRPr="009B494D">
        <w:t>QFD.</w:t>
      </w:r>
      <w:bookmarkEnd w:id="21"/>
    </w:p>
    <w:p w14:paraId="38A32B13" w14:textId="0C81800F" w:rsidR="00F814FB" w:rsidRDefault="0008793A" w:rsidP="001222B0">
      <w:r w:rsidRPr="0008793A">
        <w:t>The QFD</w:t>
      </w:r>
      <w:r w:rsidR="002E41C7">
        <w:t xml:space="preserve"> is a quality function deployment and</w:t>
      </w:r>
      <w:r w:rsidRPr="0008793A">
        <w:t xml:space="preserve"> provides a structured way to prioritize technical features based on customer needs.</w:t>
      </w:r>
      <w:r>
        <w:t xml:space="preserve"> The QFD table below is that of the robotic gripper looking at key attributes </w:t>
      </w:r>
      <w:r w:rsidR="00D17666">
        <w:t>and features of the original product.</w:t>
      </w:r>
      <w:r w:rsidR="00402A30">
        <w:t xml:space="preserve"> It was the </w:t>
      </w:r>
      <w:proofErr w:type="gramStart"/>
      <w:r w:rsidR="00402A30">
        <w:t>brain child</w:t>
      </w:r>
      <w:proofErr w:type="gramEnd"/>
      <w:r w:rsidR="00402A30">
        <w:t xml:space="preserve"> of Dr Yogi Akao in the nineteen sixties from Japan.</w:t>
      </w:r>
    </w:p>
    <w:p w14:paraId="4733428F" w14:textId="2231F684" w:rsidR="00F814FB" w:rsidRPr="00224523" w:rsidRDefault="00F814FB" w:rsidP="001222B0">
      <w:pPr>
        <w:rPr>
          <w:lang w:val="en-US"/>
        </w:rPr>
      </w:pPr>
      <w:r w:rsidRPr="00F814FB">
        <w:rPr>
          <w:lang w:val="en-US"/>
        </w:rPr>
        <w:lastRenderedPageBreak/>
        <w:drawing>
          <wp:inline distT="0" distB="0" distL="0" distR="0" wp14:anchorId="71CAF766" wp14:editId="76F7AC7B">
            <wp:extent cx="5731510" cy="4123690"/>
            <wp:effectExtent l="0" t="0" r="0" b="0"/>
            <wp:docPr id="1549482555" name="Picture 1"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482555" name="Picture 1" descr="A diagram of a house&#10;&#10;Description automatically generated"/>
                    <pic:cNvPicPr/>
                  </pic:nvPicPr>
                  <pic:blipFill>
                    <a:blip r:embed="rId19"/>
                    <a:stretch>
                      <a:fillRect/>
                    </a:stretch>
                  </pic:blipFill>
                  <pic:spPr>
                    <a:xfrm>
                      <a:off x="0" y="0"/>
                      <a:ext cx="5731510" cy="4123690"/>
                    </a:xfrm>
                    <a:prstGeom prst="rect">
                      <a:avLst/>
                    </a:prstGeom>
                  </pic:spPr>
                </pic:pic>
              </a:graphicData>
            </a:graphic>
          </wp:inline>
        </w:drawing>
      </w:r>
    </w:p>
    <w:p w14:paraId="6B24D8FA" w14:textId="7908B236" w:rsidR="00224523" w:rsidRDefault="009B494D" w:rsidP="009B494D">
      <w:pPr>
        <w:pStyle w:val="Caption"/>
      </w:pPr>
      <w:bookmarkStart w:id="22" w:name="_Toc178597524"/>
      <w:r>
        <w:t xml:space="preserve">Figure </w:t>
      </w:r>
      <w:fldSimple w:instr=" SEQ Figure \* ARABIC ">
        <w:r w:rsidR="004B0FBF">
          <w:rPr>
            <w:noProof/>
          </w:rPr>
          <w:t>10</w:t>
        </w:r>
      </w:fldSimple>
      <w:r>
        <w:t xml:space="preserve"> - Completed QFD of gripper components</w:t>
      </w:r>
      <w:bookmarkEnd w:id="22"/>
    </w:p>
    <w:p w14:paraId="1F13ADDD" w14:textId="719BB9DD" w:rsidR="001B071B" w:rsidRDefault="003F0449" w:rsidP="00994959">
      <w:r>
        <w:t>SCAMPER.</w:t>
      </w:r>
    </w:p>
    <w:p w14:paraId="04DA57FC" w14:textId="0C437BF3" w:rsidR="003F0449" w:rsidRDefault="009B4A34" w:rsidP="00994959">
      <w:r>
        <w:t xml:space="preserve">Is a tool for problem solving used to generate and drive ideas </w:t>
      </w:r>
      <w:r w:rsidR="00CD35AA">
        <w:t>it is an abbreviation for substitute, combine, adapt, modify, put to other use</w:t>
      </w:r>
      <w:r w:rsidR="005D4404">
        <w:t xml:space="preserve">, eliminate and re arrange. </w:t>
      </w:r>
      <w:r w:rsidR="0063398E">
        <w:t xml:space="preserve"> The table below highlights the use of scamper through out this process</w:t>
      </w:r>
      <w:r w:rsidR="009D4061">
        <w:t xml:space="preserve">. The systematic approach of these </w:t>
      </w:r>
      <w:r w:rsidR="00D76D5F">
        <w:t>methodologies</w:t>
      </w:r>
      <w:r w:rsidR="009D4061">
        <w:t xml:space="preserve"> </w:t>
      </w:r>
      <w:r w:rsidR="005B5AB2">
        <w:t>helps align focus to the project in hand</w:t>
      </w:r>
      <w:r w:rsidR="00D76D5F">
        <w:t xml:space="preserve">, they all play a vital role in successfully redesigning a product for improvement. </w:t>
      </w:r>
    </w:p>
    <w:p w14:paraId="3FEB417E" w14:textId="77777777" w:rsidR="0063398E" w:rsidRDefault="0063398E" w:rsidP="00994959"/>
    <w:p w14:paraId="5ACDE338" w14:textId="77777777" w:rsidR="006D3AD3" w:rsidRDefault="006D3AD3" w:rsidP="00994959"/>
    <w:p w14:paraId="44E6DF19" w14:textId="77777777" w:rsidR="006D3AD3" w:rsidRDefault="006D3AD3" w:rsidP="00994959"/>
    <w:p w14:paraId="1E5092F1" w14:textId="77777777" w:rsidR="00BF400C" w:rsidRDefault="00BF400C" w:rsidP="00994959"/>
    <w:p w14:paraId="758E22AA" w14:textId="77777777" w:rsidR="00BF400C" w:rsidRDefault="00BF400C" w:rsidP="00994959"/>
    <w:p w14:paraId="45CC0D99" w14:textId="77777777" w:rsidR="00BF400C" w:rsidRDefault="00BF400C" w:rsidP="00994959"/>
    <w:p w14:paraId="6B47AE7C" w14:textId="77777777" w:rsidR="00BF400C" w:rsidRDefault="00BF400C" w:rsidP="00994959"/>
    <w:p w14:paraId="1A35386C" w14:textId="77777777" w:rsidR="00BF400C" w:rsidRDefault="00BF400C" w:rsidP="00994959"/>
    <w:p w14:paraId="65E2B7D0" w14:textId="77777777" w:rsidR="00BF400C" w:rsidRDefault="00BF400C" w:rsidP="00994959"/>
    <w:p w14:paraId="6C481D56" w14:textId="77777777" w:rsidR="00BF400C" w:rsidRDefault="00BF400C" w:rsidP="00994959"/>
    <w:p w14:paraId="2F844BA5" w14:textId="77777777" w:rsidR="00BF400C" w:rsidRDefault="00BF400C" w:rsidP="00994959"/>
    <w:p w14:paraId="010FD8E9" w14:textId="77777777" w:rsidR="009B494D" w:rsidRDefault="009B494D" w:rsidP="00994959">
      <w:pPr>
        <w:rPr>
          <w:b/>
          <w:bCs/>
          <w:u w:val="single"/>
        </w:rPr>
      </w:pPr>
    </w:p>
    <w:p w14:paraId="200F0402" w14:textId="6A18ADD6" w:rsidR="00BF400C" w:rsidRPr="00752DEC" w:rsidRDefault="00BF400C" w:rsidP="00B576C0">
      <w:pPr>
        <w:pStyle w:val="Heading1"/>
      </w:pPr>
      <w:bookmarkStart w:id="23" w:name="_Toc178597877"/>
      <w:r w:rsidRPr="00752DEC">
        <w:t xml:space="preserve">Task 1 </w:t>
      </w:r>
      <w:r w:rsidR="00752DEC">
        <w:t>C</w:t>
      </w:r>
      <w:r w:rsidRPr="00752DEC">
        <w:t>onclusion.</w:t>
      </w:r>
      <w:bookmarkEnd w:id="23"/>
    </w:p>
    <w:p w14:paraId="37D35840" w14:textId="77777777" w:rsidR="00BF400C" w:rsidRDefault="00BF400C" w:rsidP="00994959"/>
    <w:p w14:paraId="5EA55635" w14:textId="282377F3" w:rsidR="00642706" w:rsidRDefault="007C4770" w:rsidP="00994959">
      <w:r>
        <w:t xml:space="preserve">In conclusion the development if a robotic gripper represents </w:t>
      </w:r>
      <w:r w:rsidR="003424C3">
        <w:t xml:space="preserve">a significant advancement in automation and technology </w:t>
      </w:r>
      <w:r w:rsidR="00912A86">
        <w:t>particularly</w:t>
      </w:r>
      <w:r w:rsidR="003424C3">
        <w:t xml:space="preserve"> due to its now simplified construction</w:t>
      </w:r>
      <w:r w:rsidR="006C5842">
        <w:t xml:space="preserve"> using such methods as failure mode effect analysis </w:t>
      </w:r>
      <w:r w:rsidR="00912A86">
        <w:t>and Quality function deployment.</w:t>
      </w:r>
    </w:p>
    <w:p w14:paraId="1AAA14C4" w14:textId="0EE64387" w:rsidR="00912A86" w:rsidRDefault="00912A86" w:rsidP="00994959">
      <w:r>
        <w:t>By leveraging modular designs</w:t>
      </w:r>
      <w:r w:rsidR="00701F0B">
        <w:t xml:space="preserve">, readily available </w:t>
      </w:r>
      <w:r w:rsidR="00B74565">
        <w:t>standard</w:t>
      </w:r>
      <w:r w:rsidR="00701F0B">
        <w:t xml:space="preserve"> materials, simplified control mechanisms an engineer </w:t>
      </w:r>
      <w:r w:rsidR="005B6B3E">
        <w:t>can create efficient and effective grippers without exponential growing their resources and expertise.</w:t>
      </w:r>
      <w:r w:rsidR="00B74565">
        <w:t xml:space="preserve"> The implementation of the appropriate design </w:t>
      </w:r>
      <w:r w:rsidR="006F0E97">
        <w:t>philosophy</w:t>
      </w:r>
      <w:r w:rsidR="00B74565">
        <w:t xml:space="preserve"> can happy any organisation of any size </w:t>
      </w:r>
      <w:r w:rsidR="00C826B1">
        <w:t>develops</w:t>
      </w:r>
      <w:r w:rsidR="00B74565">
        <w:t xml:space="preserve"> and exceed the demand for their product with the correct approach.</w:t>
      </w:r>
      <w:r w:rsidR="008818C7">
        <w:t xml:space="preserve"> </w:t>
      </w:r>
      <w:r w:rsidR="00922293">
        <w:t>The accessibility not only lowers</w:t>
      </w:r>
      <w:r w:rsidR="003C5666">
        <w:t xml:space="preserve"> the barrier to entry for individuals and small companies venturing into this specific </w:t>
      </w:r>
      <w:r w:rsidR="00A37978">
        <w:t xml:space="preserve">field of gripper build </w:t>
      </w:r>
      <w:r w:rsidR="009D2398">
        <w:t>but accelerates the innovation and forward thinking in that field.</w:t>
      </w:r>
    </w:p>
    <w:p w14:paraId="0D740038" w14:textId="5996B738" w:rsidR="009D2398" w:rsidRDefault="009D2398" w:rsidP="009D3A01">
      <w:pPr>
        <w:spacing w:line="480" w:lineRule="auto"/>
      </w:pPr>
      <w:r>
        <w:t xml:space="preserve">As a </w:t>
      </w:r>
      <w:proofErr w:type="gramStart"/>
      <w:r>
        <w:t>result</w:t>
      </w:r>
      <w:proofErr w:type="gramEnd"/>
      <w:r>
        <w:t xml:space="preserve"> </w:t>
      </w:r>
      <w:r w:rsidR="00860630">
        <w:t>the ease of the building the robotic grippers has improved with the resource</w:t>
      </w:r>
      <w:r w:rsidR="00954966">
        <w:t xml:space="preserve"> </w:t>
      </w:r>
      <w:r w:rsidR="00860630">
        <w:t xml:space="preserve">available to the </w:t>
      </w:r>
      <w:r w:rsidR="008818C7">
        <w:t>company</w:t>
      </w:r>
      <w:r w:rsidR="00860630">
        <w:t xml:space="preserve"> by enhancing</w:t>
      </w:r>
      <w:r w:rsidR="008818C7">
        <w:t xml:space="preserve"> productivity with systematic tools </w:t>
      </w:r>
      <w:r w:rsidR="00B77CC6">
        <w:t xml:space="preserve">and </w:t>
      </w:r>
      <w:r w:rsidR="006F0E97">
        <w:t xml:space="preserve">methodologies. No greater words are spoken by that of </w:t>
      </w:r>
      <w:proofErr w:type="spellStart"/>
      <w:r w:rsidR="009D3A01">
        <w:t>audi</w:t>
      </w:r>
      <w:proofErr w:type="spellEnd"/>
      <w:r w:rsidR="009D3A01">
        <w:t xml:space="preserve"> with </w:t>
      </w:r>
      <w:r w:rsidR="00C7302F">
        <w:t>“</w:t>
      </w:r>
      <w:proofErr w:type="spellStart"/>
      <w:r w:rsidR="009D3A01" w:rsidRPr="009D3A01">
        <w:t>vorsprung</w:t>
      </w:r>
      <w:proofErr w:type="spellEnd"/>
      <w:r w:rsidR="009D3A01" w:rsidRPr="009D3A01">
        <w:t xml:space="preserve"> </w:t>
      </w:r>
      <w:proofErr w:type="spellStart"/>
      <w:r w:rsidR="009D3A01" w:rsidRPr="009D3A01">
        <w:t>durch</w:t>
      </w:r>
      <w:proofErr w:type="spellEnd"/>
      <w:r w:rsidR="009D3A01" w:rsidRPr="009D3A01">
        <w:t xml:space="preserve"> </w:t>
      </w:r>
      <w:r w:rsidR="00C7302F">
        <w:t xml:space="preserve">Technik” translated to </w:t>
      </w:r>
      <w:r w:rsidR="00787E3A">
        <w:t>“progress through technology”</w:t>
      </w:r>
      <w:r w:rsidR="00954966">
        <w:t>, which is evident in the report.</w:t>
      </w:r>
    </w:p>
    <w:p w14:paraId="4B7DEDAF" w14:textId="77777777" w:rsidR="00BF400C" w:rsidRDefault="00BF400C" w:rsidP="00994959"/>
    <w:p w14:paraId="50FABD93" w14:textId="77777777" w:rsidR="006D3AD3" w:rsidRDefault="006D3AD3" w:rsidP="00994959"/>
    <w:p w14:paraId="58DA2657" w14:textId="77777777" w:rsidR="006D3AD3" w:rsidRDefault="006D3AD3" w:rsidP="00994959"/>
    <w:p w14:paraId="7AE5A209" w14:textId="77777777" w:rsidR="006D3AD3" w:rsidRDefault="006D3AD3" w:rsidP="00994959"/>
    <w:p w14:paraId="7216014B" w14:textId="77777777" w:rsidR="006D3AD3" w:rsidRDefault="006D3AD3" w:rsidP="00994959"/>
    <w:p w14:paraId="1D9C187D" w14:textId="77777777" w:rsidR="006D3AD3" w:rsidRDefault="006D3AD3" w:rsidP="00994959"/>
    <w:p w14:paraId="07C126C9" w14:textId="77777777" w:rsidR="006D3AD3" w:rsidRDefault="006D3AD3" w:rsidP="00994959"/>
    <w:p w14:paraId="5C47740F" w14:textId="77777777" w:rsidR="006D3AD3" w:rsidRDefault="006D3AD3" w:rsidP="00994959"/>
    <w:p w14:paraId="7299FCEB" w14:textId="77777777" w:rsidR="006D3AD3" w:rsidRDefault="006D3AD3" w:rsidP="00994959"/>
    <w:p w14:paraId="4D8DC092" w14:textId="77777777" w:rsidR="006D3AD3" w:rsidRDefault="006D3AD3" w:rsidP="00994959"/>
    <w:p w14:paraId="6B03696E" w14:textId="77777777" w:rsidR="006D3AD3" w:rsidRDefault="006D3AD3" w:rsidP="00994959"/>
    <w:p w14:paraId="36B6F62E" w14:textId="77777777" w:rsidR="006D3AD3" w:rsidRDefault="006D3AD3" w:rsidP="00994959"/>
    <w:p w14:paraId="720F272B" w14:textId="77777777" w:rsidR="006D3AD3" w:rsidRDefault="006D3AD3" w:rsidP="00994959"/>
    <w:p w14:paraId="29E9E574" w14:textId="77777777" w:rsidR="006D3AD3" w:rsidRDefault="006D3AD3" w:rsidP="00994959"/>
    <w:p w14:paraId="61DC9F6B" w14:textId="77777777" w:rsidR="006D3AD3" w:rsidRDefault="006D3AD3" w:rsidP="00994959"/>
    <w:p w14:paraId="62C3A3C4" w14:textId="54455DF6" w:rsidR="00785AB4" w:rsidRDefault="00625F5B" w:rsidP="00F55CC0">
      <w:pPr>
        <w:pStyle w:val="Heading1"/>
        <w:rPr>
          <w:lang w:val="en-US"/>
        </w:rPr>
      </w:pPr>
      <w:bookmarkStart w:id="24" w:name="_Toc178597878"/>
      <w:r>
        <w:rPr>
          <w:lang w:val="en-US"/>
        </w:rPr>
        <w:lastRenderedPageBreak/>
        <w:t>Task 2.</w:t>
      </w:r>
      <w:r w:rsidR="00F55CC0">
        <w:rPr>
          <w:lang w:val="en-US"/>
        </w:rPr>
        <w:t xml:space="preserve"> </w:t>
      </w:r>
      <w:r w:rsidR="00785AB4">
        <w:rPr>
          <w:lang w:val="en-US"/>
        </w:rPr>
        <w:t>Abstract.</w:t>
      </w:r>
      <w:bookmarkEnd w:id="24"/>
    </w:p>
    <w:p w14:paraId="14FE9C98" w14:textId="77777777" w:rsidR="003E0FDA" w:rsidRDefault="003E0FDA" w:rsidP="005F6205">
      <w:pPr>
        <w:rPr>
          <w:lang w:val="en-US"/>
        </w:rPr>
      </w:pPr>
    </w:p>
    <w:p w14:paraId="7310BDFE" w14:textId="6796887A" w:rsidR="00B55236" w:rsidRDefault="00217D2B" w:rsidP="005F6205">
      <w:pPr>
        <w:rPr>
          <w:lang w:val="en-US"/>
        </w:rPr>
      </w:pPr>
      <w:r>
        <w:rPr>
          <w:lang w:val="en-US"/>
        </w:rPr>
        <w:t>This research explores the development</w:t>
      </w:r>
      <w:r w:rsidR="0069220D">
        <w:rPr>
          <w:lang w:val="en-US"/>
        </w:rPr>
        <w:t xml:space="preserve"> of pressure and flow transmitter interactive tags utlising additive manufacturing</w:t>
      </w:r>
      <w:r w:rsidR="008B30AA">
        <w:rPr>
          <w:lang w:val="en-US"/>
        </w:rPr>
        <w:t xml:space="preserve"> techniques specifically 3D printing</w:t>
      </w:r>
      <w:r w:rsidR="00BB1FC4">
        <w:rPr>
          <w:lang w:val="en-US"/>
        </w:rPr>
        <w:t xml:space="preserve"> to enhance functionality and integration</w:t>
      </w:r>
      <w:r w:rsidR="008F3784">
        <w:rPr>
          <w:lang w:val="en-US"/>
        </w:rPr>
        <w:t xml:space="preserve"> with smart work systems such as </w:t>
      </w:r>
      <w:proofErr w:type="gramStart"/>
      <w:r w:rsidR="008F3784">
        <w:rPr>
          <w:lang w:val="en-US"/>
        </w:rPr>
        <w:t>work place</w:t>
      </w:r>
      <w:proofErr w:type="gramEnd"/>
      <w:r w:rsidR="008F3784">
        <w:rPr>
          <w:lang w:val="en-US"/>
        </w:rPr>
        <w:t xml:space="preserve"> tablets.</w:t>
      </w:r>
    </w:p>
    <w:p w14:paraId="2F4D0D1A" w14:textId="51CCFF26" w:rsidR="008F3784" w:rsidRDefault="00A13AD0" w:rsidP="005F6205">
      <w:pPr>
        <w:rPr>
          <w:lang w:val="en-US"/>
        </w:rPr>
      </w:pPr>
      <w:r>
        <w:rPr>
          <w:lang w:val="en-US"/>
        </w:rPr>
        <w:t xml:space="preserve">Pressure and flow transmitters are critical components in monitoring </w:t>
      </w:r>
      <w:r w:rsidR="00497BDE">
        <w:rPr>
          <w:lang w:val="en-US"/>
        </w:rPr>
        <w:t xml:space="preserve">and providing closed loop control </w:t>
      </w:r>
      <w:r w:rsidR="00F15084">
        <w:rPr>
          <w:lang w:val="en-US"/>
        </w:rPr>
        <w:t xml:space="preserve">and real time live feedback in an industrial </w:t>
      </w:r>
      <w:r w:rsidR="00BA5569">
        <w:rPr>
          <w:lang w:val="en-US"/>
        </w:rPr>
        <w:t xml:space="preserve">environment. </w:t>
      </w:r>
      <w:r w:rsidR="009939F5">
        <w:rPr>
          <w:lang w:val="en-US"/>
        </w:rPr>
        <w:t xml:space="preserve">As important as the feedback from the equipment </w:t>
      </w:r>
      <w:proofErr w:type="gramStart"/>
      <w:r w:rsidR="0002154B">
        <w:rPr>
          <w:lang w:val="en-US"/>
        </w:rPr>
        <w:t>is so</w:t>
      </w:r>
      <w:proofErr w:type="gramEnd"/>
      <w:r w:rsidR="00926615">
        <w:rPr>
          <w:lang w:val="en-US"/>
        </w:rPr>
        <w:t xml:space="preserve"> its clear unambiguous identifications for tracking, compliance </w:t>
      </w:r>
      <w:r w:rsidR="00B26555">
        <w:rPr>
          <w:lang w:val="en-US"/>
        </w:rPr>
        <w:t>maintenance</w:t>
      </w:r>
      <w:r w:rsidR="00926615">
        <w:rPr>
          <w:lang w:val="en-US"/>
        </w:rPr>
        <w:t xml:space="preserve"> calibration and</w:t>
      </w:r>
      <w:r w:rsidR="004E452A">
        <w:rPr>
          <w:lang w:val="en-US"/>
        </w:rPr>
        <w:t xml:space="preserve"> data </w:t>
      </w:r>
      <w:r w:rsidR="00B26555">
        <w:rPr>
          <w:lang w:val="en-US"/>
        </w:rPr>
        <w:t>acquisition</w:t>
      </w:r>
      <w:r w:rsidR="004E452A">
        <w:rPr>
          <w:lang w:val="en-US"/>
        </w:rPr>
        <w:t xml:space="preserve"> purposes. </w:t>
      </w:r>
      <w:r w:rsidR="00B26555">
        <w:rPr>
          <w:lang w:val="en-US"/>
        </w:rPr>
        <w:t>Traditional methods of tagging these devices, such as labels and barcodes face imitations in harsh conditions and extreme environments.</w:t>
      </w:r>
      <w:r w:rsidR="009939F5">
        <w:rPr>
          <w:lang w:val="en-US"/>
        </w:rPr>
        <w:t xml:space="preserve"> </w:t>
      </w:r>
    </w:p>
    <w:p w14:paraId="438B0E58" w14:textId="0BF736D3" w:rsidR="001755D5" w:rsidRPr="001755D5" w:rsidRDefault="001755D5" w:rsidP="001755D5">
      <w:pPr>
        <w:rPr>
          <w:lang w:val="en-US"/>
        </w:rPr>
      </w:pPr>
      <w:r w:rsidRPr="001755D5">
        <w:rPr>
          <w:lang w:val="en-US"/>
        </w:rPr>
        <w:t xml:space="preserve">The proposed solution leverages additive manufacturing to create robust, interactive RFID (Radio Frequency Identification) or NFC (Near Field Communication) tags that are directly </w:t>
      </w:r>
      <w:r>
        <w:rPr>
          <w:lang w:val="en-US"/>
        </w:rPr>
        <w:t>clipped</w:t>
      </w:r>
      <w:r w:rsidR="00A30EFA">
        <w:rPr>
          <w:lang w:val="en-US"/>
        </w:rPr>
        <w:t xml:space="preserve"> to the</w:t>
      </w:r>
      <w:r w:rsidRPr="001755D5">
        <w:rPr>
          <w:lang w:val="en-US"/>
        </w:rPr>
        <w:t xml:space="preserve"> transmitter's structure. These tags are designed to withstand high pressures, extreme temperatures, and corrosive environments while providing real-time data access for industrial monitoring systems. By embedding tags directly </w:t>
      </w:r>
      <w:r w:rsidR="00A30EFA">
        <w:rPr>
          <w:lang w:val="en-US"/>
        </w:rPr>
        <w:t>on</w:t>
      </w:r>
      <w:r w:rsidRPr="001755D5">
        <w:rPr>
          <w:lang w:val="en-US"/>
        </w:rPr>
        <w:t>to the pressure</w:t>
      </w:r>
      <w:r w:rsidR="009121F3">
        <w:rPr>
          <w:lang w:val="en-US"/>
        </w:rPr>
        <w:t>/flow transmitter</w:t>
      </w:r>
      <w:r w:rsidRPr="001755D5">
        <w:rPr>
          <w:lang w:val="en-US"/>
        </w:rPr>
        <w:t xml:space="preserve"> using advanced materials and tailored geometries, the project aims to improve durability, reduce human error in data retrieval, and streamline asset management.</w:t>
      </w:r>
    </w:p>
    <w:p w14:paraId="48B22055" w14:textId="77777777" w:rsidR="001755D5" w:rsidRPr="001755D5" w:rsidRDefault="001755D5" w:rsidP="001755D5">
      <w:pPr>
        <w:rPr>
          <w:lang w:val="en-US"/>
        </w:rPr>
      </w:pPr>
      <w:r w:rsidRPr="001755D5">
        <w:rPr>
          <w:lang w:val="en-US"/>
        </w:rPr>
        <w:t> </w:t>
      </w:r>
    </w:p>
    <w:p w14:paraId="748F38F7" w14:textId="77777777" w:rsidR="001755D5" w:rsidRPr="001755D5" w:rsidRDefault="001755D5" w:rsidP="001755D5">
      <w:pPr>
        <w:rPr>
          <w:lang w:val="en-US"/>
        </w:rPr>
      </w:pPr>
      <w:r w:rsidRPr="001755D5">
        <w:rPr>
          <w:lang w:val="en-US"/>
        </w:rPr>
        <w:t>The use of generative design tools in combination with 3D printing allows for the optimization of the tag’s geometry and material usage, ensuring minimal interference with the transmitter’s functionality while enhancing signal strength and durability. The result is an advanced, interactive pressure transmitter solution that integrates seamlessly into Industry 4.0 environments, enabling enhanced communication, traceability, and operational efficiency.</w:t>
      </w:r>
    </w:p>
    <w:p w14:paraId="3B27F7B4" w14:textId="77777777" w:rsidR="001755D5" w:rsidRDefault="001755D5" w:rsidP="005F6205">
      <w:pPr>
        <w:rPr>
          <w:lang w:val="en-US"/>
        </w:rPr>
      </w:pPr>
    </w:p>
    <w:p w14:paraId="2078EFE2" w14:textId="77777777" w:rsidR="006B584C" w:rsidRDefault="006B584C" w:rsidP="005F6205">
      <w:pPr>
        <w:rPr>
          <w:lang w:val="en-US"/>
        </w:rPr>
      </w:pPr>
    </w:p>
    <w:p w14:paraId="7D872D19" w14:textId="77777777" w:rsidR="006B584C" w:rsidRDefault="006B584C" w:rsidP="005F6205">
      <w:pPr>
        <w:rPr>
          <w:lang w:val="en-US"/>
        </w:rPr>
      </w:pPr>
    </w:p>
    <w:p w14:paraId="594D2C93" w14:textId="77777777" w:rsidR="006B584C" w:rsidRDefault="006B584C" w:rsidP="005F6205">
      <w:pPr>
        <w:rPr>
          <w:lang w:val="en-US"/>
        </w:rPr>
      </w:pPr>
    </w:p>
    <w:p w14:paraId="12186438" w14:textId="77777777" w:rsidR="006B584C" w:rsidRDefault="006B584C" w:rsidP="005F6205">
      <w:pPr>
        <w:rPr>
          <w:lang w:val="en-US"/>
        </w:rPr>
      </w:pPr>
    </w:p>
    <w:p w14:paraId="69A6ED04" w14:textId="77777777" w:rsidR="006B584C" w:rsidRDefault="006B584C" w:rsidP="005F6205">
      <w:pPr>
        <w:rPr>
          <w:lang w:val="en-US"/>
        </w:rPr>
      </w:pPr>
    </w:p>
    <w:p w14:paraId="7593E2B2" w14:textId="77777777" w:rsidR="006B584C" w:rsidRDefault="006B584C" w:rsidP="005F6205">
      <w:pPr>
        <w:rPr>
          <w:lang w:val="en-US"/>
        </w:rPr>
      </w:pPr>
    </w:p>
    <w:p w14:paraId="76AC001F" w14:textId="77777777" w:rsidR="006B584C" w:rsidRDefault="006B584C" w:rsidP="005F6205">
      <w:pPr>
        <w:rPr>
          <w:lang w:val="en-US"/>
        </w:rPr>
      </w:pPr>
    </w:p>
    <w:p w14:paraId="388D327E" w14:textId="77777777" w:rsidR="006B584C" w:rsidRDefault="006B584C" w:rsidP="005F6205">
      <w:pPr>
        <w:rPr>
          <w:lang w:val="en-US"/>
        </w:rPr>
      </w:pPr>
    </w:p>
    <w:p w14:paraId="1CA9BB6D" w14:textId="77777777" w:rsidR="006B584C" w:rsidRDefault="006B584C" w:rsidP="005F6205">
      <w:pPr>
        <w:rPr>
          <w:lang w:val="en-US"/>
        </w:rPr>
      </w:pPr>
    </w:p>
    <w:p w14:paraId="1D5273E4" w14:textId="77777777" w:rsidR="006B584C" w:rsidRDefault="006B584C" w:rsidP="005F6205">
      <w:pPr>
        <w:rPr>
          <w:lang w:val="en-US"/>
        </w:rPr>
      </w:pPr>
    </w:p>
    <w:p w14:paraId="22EA052C" w14:textId="77777777" w:rsidR="006B584C" w:rsidRDefault="006B584C" w:rsidP="005F6205">
      <w:pPr>
        <w:rPr>
          <w:lang w:val="en-US"/>
        </w:rPr>
      </w:pPr>
    </w:p>
    <w:p w14:paraId="34985033" w14:textId="77777777" w:rsidR="00F55CC0" w:rsidRDefault="00F55CC0" w:rsidP="005F6205">
      <w:pPr>
        <w:rPr>
          <w:b/>
          <w:bCs/>
          <w:u w:val="single"/>
          <w:lang w:val="en-US"/>
        </w:rPr>
      </w:pPr>
    </w:p>
    <w:p w14:paraId="6FAA806B" w14:textId="4FE23857" w:rsidR="009121F3" w:rsidRPr="0099334E" w:rsidRDefault="009121F3" w:rsidP="00F55CC0">
      <w:pPr>
        <w:pStyle w:val="Heading1"/>
        <w:rPr>
          <w:lang w:val="en-US"/>
        </w:rPr>
      </w:pPr>
      <w:bookmarkStart w:id="25" w:name="_Toc178597879"/>
      <w:r w:rsidRPr="0099334E">
        <w:rPr>
          <w:lang w:val="en-US"/>
        </w:rPr>
        <w:lastRenderedPageBreak/>
        <w:t>Project specification</w:t>
      </w:r>
      <w:bookmarkEnd w:id="25"/>
    </w:p>
    <w:p w14:paraId="509E37AB" w14:textId="77777777" w:rsidR="009121F3" w:rsidRDefault="009121F3" w:rsidP="005F6205">
      <w:pPr>
        <w:rPr>
          <w:lang w:val="en-US"/>
        </w:rPr>
      </w:pPr>
    </w:p>
    <w:p w14:paraId="112458B3" w14:textId="7B0D846D" w:rsidR="00625F5B" w:rsidRDefault="00625F5B" w:rsidP="005F6205">
      <w:pPr>
        <w:rPr>
          <w:lang w:val="en-US"/>
        </w:rPr>
      </w:pPr>
      <w:r>
        <w:rPr>
          <w:lang w:val="en-US"/>
        </w:rPr>
        <w:t xml:space="preserve">Project </w:t>
      </w:r>
      <w:r w:rsidR="00AD3805">
        <w:rPr>
          <w:lang w:val="en-US"/>
        </w:rPr>
        <w:t xml:space="preserve">specification for the improvement of pressure and flow transmitter tags on safety critical equipment. At present </w:t>
      </w:r>
      <w:r w:rsidR="00E41998">
        <w:rPr>
          <w:lang w:val="en-US"/>
        </w:rPr>
        <w:t xml:space="preserve">pressure transmitters are installed with serial id tags to distinguish its location and application. Its application could be to provide instant instrumentation loop feedback to pressure or flow of an individual process. The current </w:t>
      </w:r>
      <w:proofErr w:type="spellStart"/>
      <w:r w:rsidR="00E41998">
        <w:rPr>
          <w:lang w:val="en-US"/>
        </w:rPr>
        <w:t>tag</w:t>
      </w:r>
      <w:proofErr w:type="spellEnd"/>
      <w:r w:rsidR="00E41998">
        <w:rPr>
          <w:lang w:val="en-US"/>
        </w:rPr>
        <w:t xml:space="preserve"> system has been the same for </w:t>
      </w:r>
      <w:proofErr w:type="spellStart"/>
      <w:proofErr w:type="gramStart"/>
      <w:r w:rsidR="00E41998">
        <w:rPr>
          <w:lang w:val="en-US"/>
        </w:rPr>
        <w:t>may</w:t>
      </w:r>
      <w:proofErr w:type="spellEnd"/>
      <w:proofErr w:type="gramEnd"/>
      <w:r w:rsidR="00E41998">
        <w:rPr>
          <w:lang w:val="en-US"/>
        </w:rPr>
        <w:t xml:space="preserve"> years. However, I feel this is a perfect opportunity to progress with technology along with the </w:t>
      </w:r>
      <w:r w:rsidR="00952239">
        <w:rPr>
          <w:lang w:val="en-US"/>
        </w:rPr>
        <w:t>implementation of</w:t>
      </w:r>
      <w:r w:rsidR="00E41998">
        <w:rPr>
          <w:lang w:val="en-US"/>
        </w:rPr>
        <w:t xml:space="preserve"> a digitalised sap maintenance system.</w:t>
      </w:r>
      <w:r w:rsidR="005D4CFA">
        <w:rPr>
          <w:lang w:val="en-US"/>
        </w:rPr>
        <w:t xml:space="preserve"> The current tags only denote the millimeter water gauge</w:t>
      </w:r>
      <w:r w:rsidR="007A1DBF">
        <w:rPr>
          <w:lang w:val="en-US"/>
        </w:rPr>
        <w:t>, scale range and location and type. The proposed tags would allow a technician to scan and identify last calibrations, manufacturer specification and process mediums associated with the transmitter.</w:t>
      </w:r>
    </w:p>
    <w:p w14:paraId="4B72D61F" w14:textId="77777777" w:rsidR="004605F3" w:rsidRDefault="004605F3" w:rsidP="005F6205">
      <w:pPr>
        <w:rPr>
          <w:lang w:val="en-US"/>
        </w:rPr>
      </w:pPr>
    </w:p>
    <w:p w14:paraId="1FC5D1F0" w14:textId="77777777" w:rsidR="004605F3" w:rsidRPr="00347BB9" w:rsidRDefault="004605F3" w:rsidP="00F55CC0">
      <w:pPr>
        <w:pStyle w:val="Heading1"/>
        <w:rPr>
          <w:lang w:val="en-US"/>
        </w:rPr>
      </w:pPr>
      <w:bookmarkStart w:id="26" w:name="_Toc178597880"/>
      <w:r w:rsidRPr="00347BB9">
        <w:rPr>
          <w:lang w:val="en-US"/>
        </w:rPr>
        <w:t>Current market components.</w:t>
      </w:r>
      <w:bookmarkEnd w:id="26"/>
    </w:p>
    <w:p w14:paraId="0313B4F7" w14:textId="77777777" w:rsidR="004605F3" w:rsidRDefault="004605F3" w:rsidP="004605F3">
      <w:pPr>
        <w:rPr>
          <w:lang w:val="en-US"/>
        </w:rPr>
      </w:pPr>
    </w:p>
    <w:p w14:paraId="261213DD" w14:textId="362EA7CE" w:rsidR="004605F3" w:rsidRDefault="004605F3" w:rsidP="004605F3">
      <w:pPr>
        <w:rPr>
          <w:lang w:val="en-US"/>
        </w:rPr>
      </w:pPr>
      <w:r>
        <w:rPr>
          <w:lang w:val="en-US"/>
        </w:rPr>
        <w:t xml:space="preserve">The current identification tags that are available are known as valve tags and are used to identify valves in relation to drawings.  They are all purely visual indication based, the scope or design is only governed by the physical size of the tag and volume of text that can be applied. Even though the raw material and cost of the item is relatively small, there is a requirement to have bespoke machinery and skills to be able to develop the product from conception to completion. </w:t>
      </w:r>
      <w:r w:rsidR="00347BB9">
        <w:rPr>
          <w:lang w:val="en-US"/>
        </w:rPr>
        <w:t>In some industries the number of components within a circuit c</w:t>
      </w:r>
      <w:r w:rsidR="003F7978">
        <w:rPr>
          <w:lang w:val="en-US"/>
        </w:rPr>
        <w:t>a</w:t>
      </w:r>
      <w:r w:rsidR="00347BB9">
        <w:rPr>
          <w:lang w:val="en-US"/>
        </w:rPr>
        <w:t xml:space="preserve">n grow exponentially into the thousands. The tasks of creating this task can be costly and time consuming due to the </w:t>
      </w:r>
      <w:proofErr w:type="spellStart"/>
      <w:r w:rsidR="00347BB9">
        <w:rPr>
          <w:lang w:val="en-US"/>
        </w:rPr>
        <w:t>shear</w:t>
      </w:r>
      <w:proofErr w:type="spellEnd"/>
      <w:r w:rsidR="00347BB9">
        <w:rPr>
          <w:lang w:val="en-US"/>
        </w:rPr>
        <w:t xml:space="preserve"> quantity of what is required for that specific industry.</w:t>
      </w:r>
    </w:p>
    <w:p w14:paraId="1E90DE9B" w14:textId="77777777" w:rsidR="004605F3" w:rsidRDefault="004605F3" w:rsidP="004605F3">
      <w:pPr>
        <w:rPr>
          <w:lang w:val="en-US"/>
        </w:rPr>
      </w:pPr>
    </w:p>
    <w:p w14:paraId="3E095D09" w14:textId="46E71A66" w:rsidR="008C7129" w:rsidRDefault="004605F3" w:rsidP="004605F3">
      <w:pPr>
        <w:rPr>
          <w:lang w:val="en-US"/>
        </w:rPr>
      </w:pPr>
      <w:r w:rsidRPr="007A1DBF">
        <w:rPr>
          <w:noProof/>
          <w:lang w:val="en-US"/>
        </w:rPr>
        <w:drawing>
          <wp:inline distT="0" distB="0" distL="0" distR="0" wp14:anchorId="62B3F00F" wp14:editId="239EBCB7">
            <wp:extent cx="2270760" cy="2046537"/>
            <wp:effectExtent l="0" t="0" r="0" b="0"/>
            <wp:docPr id="713000013" name="Picture 1" descr="A group of blue circles with whit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52528" name="Picture 1" descr="A group of blue circles with white letters&#10;&#10;Description automatically generated"/>
                    <pic:cNvPicPr/>
                  </pic:nvPicPr>
                  <pic:blipFill>
                    <a:blip r:embed="rId20"/>
                    <a:stretch>
                      <a:fillRect/>
                    </a:stretch>
                  </pic:blipFill>
                  <pic:spPr>
                    <a:xfrm>
                      <a:off x="0" y="0"/>
                      <a:ext cx="2280866" cy="2055646"/>
                    </a:xfrm>
                    <a:prstGeom prst="rect">
                      <a:avLst/>
                    </a:prstGeom>
                  </pic:spPr>
                </pic:pic>
              </a:graphicData>
            </a:graphic>
          </wp:inline>
        </w:drawing>
      </w:r>
      <w:r w:rsidR="008C7129">
        <w:rPr>
          <w:lang w:val="en-US"/>
        </w:rPr>
        <w:t xml:space="preserve"> </w:t>
      </w:r>
      <w:r w:rsidR="00752DEC">
        <w:rPr>
          <w:lang w:val="en-US"/>
        </w:rPr>
        <w:t xml:space="preserve">                     </w:t>
      </w:r>
      <w:r w:rsidR="00752DEC" w:rsidRPr="005D4CFA">
        <w:rPr>
          <w:noProof/>
          <w:lang w:val="en-US"/>
        </w:rPr>
        <w:drawing>
          <wp:inline distT="0" distB="0" distL="0" distR="0" wp14:anchorId="5D70D4F0" wp14:editId="7D825673">
            <wp:extent cx="2398844" cy="2026258"/>
            <wp:effectExtent l="0" t="0" r="0" b="0"/>
            <wp:docPr id="702457317" name="Picture 1" descr="A green and red metal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457317" name="Picture 1" descr="A green and red metal object with white text&#10;&#10;Description automatically generated"/>
                    <pic:cNvPicPr/>
                  </pic:nvPicPr>
                  <pic:blipFill>
                    <a:blip r:embed="rId21"/>
                    <a:stretch>
                      <a:fillRect/>
                    </a:stretch>
                  </pic:blipFill>
                  <pic:spPr>
                    <a:xfrm>
                      <a:off x="0" y="0"/>
                      <a:ext cx="2414516" cy="2039496"/>
                    </a:xfrm>
                    <a:prstGeom prst="rect">
                      <a:avLst/>
                    </a:prstGeom>
                  </pic:spPr>
                </pic:pic>
              </a:graphicData>
            </a:graphic>
          </wp:inline>
        </w:drawing>
      </w:r>
    </w:p>
    <w:p w14:paraId="36B89835" w14:textId="39CC1A5C" w:rsidR="004605F3" w:rsidRDefault="009B494D" w:rsidP="009B494D">
      <w:pPr>
        <w:pStyle w:val="Caption"/>
        <w:rPr>
          <w:lang w:val="en-US"/>
        </w:rPr>
      </w:pPr>
      <w:bookmarkStart w:id="27" w:name="_Toc178597525"/>
      <w:r>
        <w:t xml:space="preserve">Figure </w:t>
      </w:r>
      <w:fldSimple w:instr=" SEQ Figure \* ARABIC ">
        <w:r w:rsidR="004B0FBF">
          <w:rPr>
            <w:noProof/>
          </w:rPr>
          <w:t>11</w:t>
        </w:r>
      </w:fldSimple>
      <w:r>
        <w:t xml:space="preserve"> - both images showing typical valve tags options and what is currently installed on plant.</w:t>
      </w:r>
      <w:bookmarkEnd w:id="27"/>
    </w:p>
    <w:p w14:paraId="54F37B89" w14:textId="77777777" w:rsidR="00752DEC" w:rsidRDefault="003D4E0B" w:rsidP="005F6205">
      <w:pPr>
        <w:rPr>
          <w:u w:val="single"/>
          <w:lang w:val="en-US"/>
        </w:rPr>
      </w:pPr>
      <w:r w:rsidRPr="00752DEC">
        <w:rPr>
          <w:u w:val="single"/>
          <w:lang w:val="en-US"/>
        </w:rPr>
        <w:t>RFID Explained.</w:t>
      </w:r>
    </w:p>
    <w:p w14:paraId="34CD1B2D" w14:textId="2B180E90" w:rsidR="003D4E0B" w:rsidRDefault="00E76C0E" w:rsidP="005F6205">
      <w:pPr>
        <w:rPr>
          <w:lang w:val="en-US"/>
        </w:rPr>
      </w:pPr>
      <w:proofErr w:type="gramStart"/>
      <w:r>
        <w:rPr>
          <w:lang w:val="en-US"/>
        </w:rPr>
        <w:t>RFID</w:t>
      </w:r>
      <w:proofErr w:type="gramEnd"/>
      <w:r>
        <w:rPr>
          <w:lang w:val="en-US"/>
        </w:rPr>
        <w:t xml:space="preserve"> which is an </w:t>
      </w:r>
      <w:r w:rsidR="007C6407">
        <w:rPr>
          <w:lang w:val="en-US"/>
        </w:rPr>
        <w:t>abbreviation</w:t>
      </w:r>
      <w:r w:rsidR="00DD39CC">
        <w:rPr>
          <w:lang w:val="en-US"/>
        </w:rPr>
        <w:t xml:space="preserve"> for radio frequency identification is a means of technology that can track</w:t>
      </w:r>
      <w:r w:rsidR="007C6407">
        <w:rPr>
          <w:lang w:val="en-US"/>
        </w:rPr>
        <w:t xml:space="preserve"> a multitude of applications from animals to industrial</w:t>
      </w:r>
      <w:r w:rsidR="0018218F">
        <w:rPr>
          <w:lang w:val="en-US"/>
        </w:rPr>
        <w:t>. It involves three main components a transponder</w:t>
      </w:r>
      <w:r w:rsidR="007707C0">
        <w:rPr>
          <w:lang w:val="en-US"/>
        </w:rPr>
        <w:t>, reader and a</w:t>
      </w:r>
      <w:r w:rsidR="00027E68">
        <w:rPr>
          <w:lang w:val="en-US"/>
        </w:rPr>
        <w:t>n</w:t>
      </w:r>
      <w:r w:rsidR="007707C0">
        <w:rPr>
          <w:lang w:val="en-US"/>
        </w:rPr>
        <w:t xml:space="preserve"> antenna. Its uses in industry are </w:t>
      </w:r>
      <w:r w:rsidR="00027E68">
        <w:rPr>
          <w:lang w:val="en-US"/>
        </w:rPr>
        <w:t>limitless,</w:t>
      </w:r>
      <w:r w:rsidR="007707C0">
        <w:rPr>
          <w:lang w:val="en-US"/>
        </w:rPr>
        <w:t xml:space="preserve"> allowing </w:t>
      </w:r>
      <w:r w:rsidR="00A603A7">
        <w:rPr>
          <w:lang w:val="en-US"/>
        </w:rPr>
        <w:t xml:space="preserve">employees or </w:t>
      </w:r>
      <w:r w:rsidR="00C961E1">
        <w:rPr>
          <w:lang w:val="en-US"/>
        </w:rPr>
        <w:t>processes</w:t>
      </w:r>
      <w:r w:rsidR="00A603A7">
        <w:rPr>
          <w:lang w:val="en-US"/>
        </w:rPr>
        <w:t xml:space="preserve"> to be tracked along paths of its life from conception to completion. </w:t>
      </w:r>
      <w:r w:rsidR="00BF45D2">
        <w:rPr>
          <w:lang w:val="en-US"/>
        </w:rPr>
        <w:t xml:space="preserve"> </w:t>
      </w:r>
      <w:r w:rsidR="00BF45D2">
        <w:rPr>
          <w:lang w:val="en-US"/>
        </w:rPr>
        <w:lastRenderedPageBreak/>
        <w:t>This has even been mentioned in aca</w:t>
      </w:r>
      <w:r w:rsidR="00027E68">
        <w:rPr>
          <w:lang w:val="en-US"/>
        </w:rPr>
        <w:t xml:space="preserve">demic papers </w:t>
      </w:r>
      <w:r w:rsidR="00FD1BD6">
        <w:rPr>
          <w:lang w:val="en-US"/>
        </w:rPr>
        <w:t xml:space="preserve">by Meng Z </w:t>
      </w:r>
      <w:r w:rsidR="00E863B9">
        <w:rPr>
          <w:lang w:val="en-US"/>
        </w:rPr>
        <w:t xml:space="preserve">showing its limitless use. </w:t>
      </w:r>
      <w:sdt>
        <w:sdtPr>
          <w:rPr>
            <w:lang w:val="en-US"/>
          </w:rPr>
          <w:id w:val="1974401546"/>
          <w:citation/>
        </w:sdtPr>
        <w:sdtEndPr/>
        <w:sdtContent>
          <w:r w:rsidR="00E863B9">
            <w:rPr>
              <w:lang w:val="en-US"/>
            </w:rPr>
            <w:fldChar w:fldCharType="begin"/>
          </w:r>
          <w:r w:rsidR="00E863B9">
            <w:instrText xml:space="preserve"> CITATION Men16 \l 2057 </w:instrText>
          </w:r>
          <w:r w:rsidR="00E863B9">
            <w:rPr>
              <w:lang w:val="en-US"/>
            </w:rPr>
            <w:fldChar w:fldCharType="separate"/>
          </w:r>
          <w:r w:rsidR="006529E4" w:rsidRPr="006529E4">
            <w:rPr>
              <w:noProof/>
            </w:rPr>
            <w:t>(Meng, 2016)</w:t>
          </w:r>
          <w:r w:rsidR="00E863B9">
            <w:rPr>
              <w:lang w:val="en-US"/>
            </w:rPr>
            <w:fldChar w:fldCharType="end"/>
          </w:r>
        </w:sdtContent>
      </w:sdt>
    </w:p>
    <w:p w14:paraId="0A11126F" w14:textId="6B26802B" w:rsidR="00A26841" w:rsidRDefault="00A26841" w:rsidP="005F6205">
      <w:pPr>
        <w:rPr>
          <w:lang w:val="en-US"/>
        </w:rPr>
      </w:pPr>
      <w:r>
        <w:rPr>
          <w:lang w:val="en-US"/>
        </w:rPr>
        <w:t>There are three main types of tags</w:t>
      </w:r>
      <w:r w:rsidR="00E14133">
        <w:rPr>
          <w:lang w:val="en-US"/>
        </w:rPr>
        <w:t xml:space="preserve"> passive tags having no power source and rely on the RFID reader to </w:t>
      </w:r>
      <w:r w:rsidR="00277684">
        <w:rPr>
          <w:lang w:val="en-US"/>
        </w:rPr>
        <w:t>provide a</w:t>
      </w:r>
      <w:r w:rsidR="009D325C">
        <w:rPr>
          <w:lang w:val="en-US"/>
        </w:rPr>
        <w:t xml:space="preserve"> power source through energy waves. These are the cheapest standard of tag.</w:t>
      </w:r>
    </w:p>
    <w:p w14:paraId="47BEB085" w14:textId="13FE0FBE" w:rsidR="009D325C" w:rsidRDefault="00DE2B54" w:rsidP="005F6205">
      <w:pPr>
        <w:rPr>
          <w:lang w:val="en-US"/>
        </w:rPr>
      </w:pPr>
      <w:r>
        <w:rPr>
          <w:lang w:val="en-US"/>
        </w:rPr>
        <w:t xml:space="preserve">Active tags that have their own internal power supply that are active and can be read </w:t>
      </w:r>
      <w:r w:rsidR="00277684">
        <w:rPr>
          <w:lang w:val="en-US"/>
        </w:rPr>
        <w:t>up to</w:t>
      </w:r>
      <w:r>
        <w:rPr>
          <w:lang w:val="en-US"/>
        </w:rPr>
        <w:t xml:space="preserve"> hundreds of meters away.</w:t>
      </w:r>
    </w:p>
    <w:p w14:paraId="7CD33E9D" w14:textId="24A3C397" w:rsidR="00EC3DE1" w:rsidRDefault="00CF19B3" w:rsidP="005F6205">
      <w:pPr>
        <w:rPr>
          <w:lang w:val="en-US"/>
        </w:rPr>
      </w:pPr>
      <w:r>
        <w:rPr>
          <w:lang w:val="en-US"/>
        </w:rPr>
        <w:t xml:space="preserve">Information stored that’s works on a </w:t>
      </w:r>
      <w:r w:rsidR="00277684">
        <w:rPr>
          <w:lang w:val="en-US"/>
        </w:rPr>
        <w:t>two-packet</w:t>
      </w:r>
      <w:r>
        <w:rPr>
          <w:lang w:val="en-US"/>
        </w:rPr>
        <w:t xml:space="preserve"> communication </w:t>
      </w:r>
      <w:r w:rsidR="00277684">
        <w:rPr>
          <w:lang w:val="en-US"/>
        </w:rPr>
        <w:t>methodology</w:t>
      </w:r>
      <w:r>
        <w:rPr>
          <w:lang w:val="en-US"/>
        </w:rPr>
        <w:t xml:space="preserve">, </w:t>
      </w:r>
      <w:r w:rsidR="00EC3DE1">
        <w:rPr>
          <w:lang w:val="en-US"/>
        </w:rPr>
        <w:t xml:space="preserve">the chip has information stored and is only accessible when the RFID reader has the correct serial number to allow </w:t>
      </w:r>
      <w:proofErr w:type="gramStart"/>
      <w:r w:rsidR="00EC3DE1">
        <w:rPr>
          <w:lang w:val="en-US"/>
        </w:rPr>
        <w:t>two way</w:t>
      </w:r>
      <w:proofErr w:type="gramEnd"/>
      <w:r w:rsidR="00EC3DE1">
        <w:rPr>
          <w:lang w:val="en-US"/>
        </w:rPr>
        <w:t xml:space="preserve"> communication.</w:t>
      </w:r>
      <w:r w:rsidR="00E967F6">
        <w:rPr>
          <w:lang w:val="en-US"/>
        </w:rPr>
        <w:t xml:space="preserve"> </w:t>
      </w:r>
      <w:sdt>
        <w:sdtPr>
          <w:rPr>
            <w:lang w:val="en-US"/>
          </w:rPr>
          <w:id w:val="831100708"/>
          <w:citation/>
        </w:sdtPr>
        <w:sdtEndPr/>
        <w:sdtContent>
          <w:r w:rsidR="00277684">
            <w:rPr>
              <w:lang w:val="en-US"/>
            </w:rPr>
            <w:fldChar w:fldCharType="begin"/>
          </w:r>
          <w:r w:rsidR="00277684">
            <w:instrText xml:space="preserve"> CITATION Men16 \l 2057 </w:instrText>
          </w:r>
          <w:r w:rsidR="00277684">
            <w:rPr>
              <w:lang w:val="en-US"/>
            </w:rPr>
            <w:fldChar w:fldCharType="separate"/>
          </w:r>
          <w:r w:rsidR="006529E4" w:rsidRPr="006529E4">
            <w:rPr>
              <w:noProof/>
            </w:rPr>
            <w:t>(Meng, 2016)</w:t>
          </w:r>
          <w:r w:rsidR="00277684">
            <w:rPr>
              <w:lang w:val="en-US"/>
            </w:rPr>
            <w:fldChar w:fldCharType="end"/>
          </w:r>
        </w:sdtContent>
      </w:sdt>
    </w:p>
    <w:p w14:paraId="7292788F" w14:textId="7BEF9582" w:rsidR="00E65231" w:rsidRDefault="00AB4B75" w:rsidP="00AB4B75">
      <w:pPr>
        <w:tabs>
          <w:tab w:val="left" w:pos="646"/>
        </w:tabs>
        <w:rPr>
          <w:lang w:val="en-US"/>
        </w:rPr>
      </w:pPr>
      <w:r w:rsidRPr="00AB4B75">
        <w:rPr>
          <w:noProof/>
          <w:lang w:val="en-US"/>
        </w:rPr>
        <w:drawing>
          <wp:anchor distT="0" distB="0" distL="114300" distR="114300" simplePos="0" relativeHeight="251656192" behindDoc="0" locked="0" layoutInCell="1" allowOverlap="1" wp14:anchorId="086A715D" wp14:editId="22177036">
            <wp:simplePos x="0" y="0"/>
            <wp:positionH relativeFrom="column">
              <wp:posOffset>2022231</wp:posOffset>
            </wp:positionH>
            <wp:positionV relativeFrom="paragraph">
              <wp:posOffset>533400</wp:posOffset>
            </wp:positionV>
            <wp:extent cx="1682262" cy="1150005"/>
            <wp:effectExtent l="0" t="0" r="0" b="0"/>
            <wp:wrapSquare wrapText="bothSides"/>
            <wp:docPr id="529282898" name="Picture 1" descr="A close-up of a small chip on a fin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282898" name="Picture 1" descr="A close-up of a small chip on a fing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82262" cy="1150005"/>
                    </a:xfrm>
                    <a:prstGeom prst="rect">
                      <a:avLst/>
                    </a:prstGeom>
                  </pic:spPr>
                </pic:pic>
              </a:graphicData>
            </a:graphic>
          </wp:anchor>
        </w:drawing>
      </w:r>
      <w:r>
        <w:rPr>
          <w:lang w:val="en-US"/>
        </w:rPr>
        <w:t>The sheer size of the RFID chip set is so small its application is endless. Image taken from</w:t>
      </w:r>
      <w:r w:rsidR="001E249F">
        <w:rPr>
          <w:lang w:val="en-US"/>
        </w:rPr>
        <w:t xml:space="preserve"> </w:t>
      </w:r>
      <w:sdt>
        <w:sdtPr>
          <w:rPr>
            <w:lang w:val="en-US"/>
          </w:rPr>
          <w:id w:val="-571270722"/>
          <w:citation/>
        </w:sdtPr>
        <w:sdtEndPr/>
        <w:sdtContent>
          <w:r w:rsidR="001E249F">
            <w:rPr>
              <w:lang w:val="en-US"/>
            </w:rPr>
            <w:fldChar w:fldCharType="begin"/>
          </w:r>
          <w:r w:rsidR="001E249F">
            <w:instrText xml:space="preserve"> CITATION MrD17 \l 2057 </w:instrText>
          </w:r>
          <w:r w:rsidR="001E249F">
            <w:rPr>
              <w:lang w:val="en-US"/>
            </w:rPr>
            <w:fldChar w:fldCharType="separate"/>
          </w:r>
          <w:r w:rsidR="001E249F" w:rsidRPr="001E249F">
            <w:rPr>
              <w:noProof/>
            </w:rPr>
            <w:t>(Marshall, 2017)</w:t>
          </w:r>
          <w:r w:rsidR="001E249F">
            <w:rPr>
              <w:lang w:val="en-US"/>
            </w:rPr>
            <w:fldChar w:fldCharType="end"/>
          </w:r>
        </w:sdtContent>
      </w:sdt>
      <w:r w:rsidR="0099334E">
        <w:rPr>
          <w:lang w:val="en-US"/>
        </w:rPr>
        <w:t>. David Marshall speaks of the endless possibilities of RFID chipsets.</w:t>
      </w:r>
      <w:r>
        <w:rPr>
          <w:lang w:val="en-US"/>
        </w:rPr>
        <w:br w:type="textWrapping" w:clear="all"/>
      </w:r>
    </w:p>
    <w:p w14:paraId="19F006F7" w14:textId="77777777" w:rsidR="00EC3DE1" w:rsidRDefault="00EC3DE1" w:rsidP="005F6205">
      <w:pPr>
        <w:rPr>
          <w:lang w:val="en-US"/>
        </w:rPr>
      </w:pPr>
    </w:p>
    <w:p w14:paraId="2F3DE290" w14:textId="77777777" w:rsidR="009D386D" w:rsidRDefault="009D386D" w:rsidP="005F6205">
      <w:pPr>
        <w:rPr>
          <w:lang w:val="en-US"/>
        </w:rPr>
      </w:pPr>
    </w:p>
    <w:p w14:paraId="565D8DCA" w14:textId="77777777" w:rsidR="00E967F6" w:rsidRDefault="00E967F6" w:rsidP="005F6205">
      <w:pPr>
        <w:rPr>
          <w:lang w:val="en-US"/>
        </w:rPr>
      </w:pPr>
    </w:p>
    <w:p w14:paraId="768F95BA" w14:textId="77777777" w:rsidR="00E967F6" w:rsidRDefault="00E967F6" w:rsidP="005F6205">
      <w:pPr>
        <w:rPr>
          <w:lang w:val="en-US"/>
        </w:rPr>
      </w:pPr>
    </w:p>
    <w:p w14:paraId="4A25BCEB" w14:textId="05D9BEC3" w:rsidR="00E967F6" w:rsidRDefault="009B494D" w:rsidP="009B494D">
      <w:pPr>
        <w:pStyle w:val="Caption"/>
        <w:rPr>
          <w:lang w:val="en-US"/>
        </w:rPr>
      </w:pPr>
      <w:bookmarkStart w:id="28" w:name="_Toc178597526"/>
      <w:r>
        <w:t xml:space="preserve">Figure </w:t>
      </w:r>
      <w:fldSimple w:instr=" SEQ Figure \* ARABIC ">
        <w:r w:rsidR="004B0FBF">
          <w:rPr>
            <w:noProof/>
          </w:rPr>
          <w:t>12</w:t>
        </w:r>
      </w:fldSimple>
      <w:r>
        <w:t xml:space="preserve"> - Image showing the small size of RFID chip and its versatility due to its size.</w:t>
      </w:r>
      <w:bookmarkEnd w:id="28"/>
    </w:p>
    <w:p w14:paraId="78A98E37" w14:textId="7E1B1A33" w:rsidR="009D386D" w:rsidRPr="008C7129" w:rsidRDefault="009D386D" w:rsidP="005F6205">
      <w:pPr>
        <w:rPr>
          <w:b/>
          <w:bCs/>
          <w:u w:val="single"/>
          <w:lang w:val="en-US"/>
        </w:rPr>
      </w:pPr>
      <w:r w:rsidRPr="008C7129">
        <w:rPr>
          <w:b/>
          <w:bCs/>
          <w:u w:val="single"/>
          <w:lang w:val="en-US"/>
        </w:rPr>
        <w:t>QR Code.</w:t>
      </w:r>
    </w:p>
    <w:p w14:paraId="5CA23D50" w14:textId="388FE74D" w:rsidR="003D4E0B" w:rsidRDefault="00863D4F" w:rsidP="005F6205">
      <w:pPr>
        <w:rPr>
          <w:lang w:val="en-US"/>
        </w:rPr>
      </w:pPr>
      <w:proofErr w:type="spellStart"/>
      <w:r>
        <w:rPr>
          <w:lang w:val="en-US"/>
        </w:rPr>
        <w:t>Mr</w:t>
      </w:r>
      <w:proofErr w:type="spellEnd"/>
      <w:r>
        <w:rPr>
          <w:lang w:val="en-US"/>
        </w:rPr>
        <w:t xml:space="preserve"> T J soon speaks openly about the endless </w:t>
      </w:r>
      <w:r w:rsidR="00AD6AFB">
        <w:rPr>
          <w:lang w:val="en-US"/>
        </w:rPr>
        <w:t>possibilities</w:t>
      </w:r>
      <w:r>
        <w:rPr>
          <w:lang w:val="en-US"/>
        </w:rPr>
        <w:t xml:space="preserve"> of QR coding in </w:t>
      </w:r>
      <w:r w:rsidR="00AD6AFB">
        <w:rPr>
          <w:lang w:val="en-US"/>
        </w:rPr>
        <w:t>2008 and sixteen years later the technology is still viable for use and application in industry</w:t>
      </w:r>
      <w:sdt>
        <w:sdtPr>
          <w:rPr>
            <w:lang w:val="en-US"/>
          </w:rPr>
          <w:id w:val="976113662"/>
          <w:citation/>
        </w:sdtPr>
        <w:sdtEndPr/>
        <w:sdtContent>
          <w:r>
            <w:rPr>
              <w:lang w:val="en-US"/>
            </w:rPr>
            <w:fldChar w:fldCharType="begin"/>
          </w:r>
          <w:r>
            <w:instrText xml:space="preserve"> CITATION TJS08 \l 2057 </w:instrText>
          </w:r>
          <w:r>
            <w:rPr>
              <w:lang w:val="en-US"/>
            </w:rPr>
            <w:fldChar w:fldCharType="separate"/>
          </w:r>
          <w:r w:rsidR="006529E4">
            <w:rPr>
              <w:noProof/>
            </w:rPr>
            <w:t xml:space="preserve"> </w:t>
          </w:r>
          <w:r w:rsidR="006529E4" w:rsidRPr="006529E4">
            <w:rPr>
              <w:noProof/>
            </w:rPr>
            <w:t>(Soon, 2008)</w:t>
          </w:r>
          <w:r>
            <w:rPr>
              <w:lang w:val="en-US"/>
            </w:rPr>
            <w:fldChar w:fldCharType="end"/>
          </w:r>
        </w:sdtContent>
      </w:sdt>
      <w:r w:rsidR="00E84E45">
        <w:rPr>
          <w:lang w:val="en-US"/>
        </w:rPr>
        <w:t>.</w:t>
      </w:r>
    </w:p>
    <w:p w14:paraId="7CAA2A1F" w14:textId="0BF6CFBE" w:rsidR="005B14F7" w:rsidRPr="005B14F7" w:rsidRDefault="00E84E45" w:rsidP="005B14F7">
      <w:pPr>
        <w:rPr>
          <w:lang w:val="en-US"/>
        </w:rPr>
      </w:pPr>
      <w:r>
        <w:rPr>
          <w:lang w:val="en-US"/>
        </w:rPr>
        <w:t xml:space="preserve">QR is an </w:t>
      </w:r>
      <w:r w:rsidR="00BE2A9D">
        <w:rPr>
          <w:lang w:val="en-US"/>
        </w:rPr>
        <w:t>abbreviation</w:t>
      </w:r>
      <w:r>
        <w:rPr>
          <w:lang w:val="en-US"/>
        </w:rPr>
        <w:t xml:space="preserve"> for </w:t>
      </w:r>
      <w:r w:rsidR="005B14F7" w:rsidRPr="005B14F7">
        <w:rPr>
          <w:lang w:val="en-US"/>
        </w:rPr>
        <w:t>(Quick Response code</w:t>
      </w:r>
      <w:proofErr w:type="gramStart"/>
      <w:r w:rsidR="005B14F7" w:rsidRPr="005B14F7">
        <w:rPr>
          <w:lang w:val="en-US"/>
        </w:rPr>
        <w:t>) is</w:t>
      </w:r>
      <w:proofErr w:type="gramEnd"/>
      <w:r w:rsidR="005B14F7" w:rsidRPr="005B14F7">
        <w:rPr>
          <w:lang w:val="en-US"/>
        </w:rPr>
        <w:t xml:space="preserve"> a </w:t>
      </w:r>
      <w:proofErr w:type="gramStart"/>
      <w:r w:rsidR="005B14F7" w:rsidRPr="005B14F7">
        <w:rPr>
          <w:lang w:val="en-US"/>
        </w:rPr>
        <w:t>two</w:t>
      </w:r>
      <w:r w:rsidR="00165AD4">
        <w:rPr>
          <w:lang w:val="en-US"/>
        </w:rPr>
        <w:t xml:space="preserve"> </w:t>
      </w:r>
      <w:r w:rsidR="005B14F7" w:rsidRPr="005B14F7">
        <w:rPr>
          <w:lang w:val="en-US"/>
        </w:rPr>
        <w:t>dimensional</w:t>
      </w:r>
      <w:proofErr w:type="gramEnd"/>
      <w:r w:rsidR="005B14F7" w:rsidRPr="005B14F7">
        <w:rPr>
          <w:lang w:val="en-US"/>
        </w:rPr>
        <w:t xml:space="preserve"> barcode that can store a variety of information, such as URLs, text, or other data. It consists of black squares arranged on a white background, which can be scanned by a smartphone or QR code reader to quickly retrieve the stored information.</w:t>
      </w:r>
    </w:p>
    <w:p w14:paraId="1700EBB6" w14:textId="77777777" w:rsidR="00E71A45" w:rsidRDefault="005B14F7" w:rsidP="005B14F7">
      <w:pPr>
        <w:rPr>
          <w:lang w:val="en-US"/>
        </w:rPr>
      </w:pPr>
      <w:r w:rsidRPr="005B14F7">
        <w:rPr>
          <w:lang w:val="en-US"/>
        </w:rPr>
        <w:t> </w:t>
      </w:r>
      <w:r w:rsidR="00165AD4">
        <w:rPr>
          <w:lang w:val="en-US"/>
        </w:rPr>
        <w:t xml:space="preserve">There are three stages to QR code operation </w:t>
      </w:r>
      <w:r w:rsidR="006B3426">
        <w:rPr>
          <w:lang w:val="en-US"/>
        </w:rPr>
        <w:t>data encoding, scanning and encoding.</w:t>
      </w:r>
      <w:r w:rsidRPr="005B14F7">
        <w:rPr>
          <w:lang w:val="en-US"/>
        </w:rPr>
        <w:t> </w:t>
      </w:r>
    </w:p>
    <w:p w14:paraId="76B4583A" w14:textId="2EAF529C" w:rsidR="005B14F7" w:rsidRPr="005B14F7" w:rsidRDefault="005B14F7" w:rsidP="005B14F7">
      <w:pPr>
        <w:rPr>
          <w:lang w:val="en-US"/>
        </w:rPr>
      </w:pPr>
      <w:r w:rsidRPr="005B14F7">
        <w:rPr>
          <w:lang w:val="en-US"/>
        </w:rPr>
        <w:t>QR codes are widely used for easy data sharing, payments, marketing, and product tracking. They're faster and can store more data than traditional barcodes.</w:t>
      </w:r>
    </w:p>
    <w:p w14:paraId="67DC4812" w14:textId="2887C7E1" w:rsidR="003E0FDA" w:rsidRPr="0052719C" w:rsidRDefault="003E0FDA" w:rsidP="005F6205">
      <w:pPr>
        <w:rPr>
          <w:b/>
          <w:bCs/>
          <w:u w:val="single"/>
          <w:lang w:val="en-US"/>
        </w:rPr>
      </w:pPr>
      <w:r w:rsidRPr="0052719C">
        <w:rPr>
          <w:b/>
          <w:bCs/>
          <w:u w:val="single"/>
          <w:lang w:val="en-US"/>
        </w:rPr>
        <w:t>The benefits of bespoke tailored tags.</w:t>
      </w:r>
    </w:p>
    <w:p w14:paraId="7D5CA0FF" w14:textId="4FB37358" w:rsidR="00211A22" w:rsidRDefault="00E50F85" w:rsidP="005F6205">
      <w:pPr>
        <w:rPr>
          <w:lang w:val="en-US"/>
        </w:rPr>
      </w:pPr>
      <w:r>
        <w:rPr>
          <w:lang w:val="en-US"/>
        </w:rPr>
        <w:t xml:space="preserve">When a process safety system is based upon safety critical </w:t>
      </w:r>
      <w:r w:rsidR="002C14ED">
        <w:rPr>
          <w:lang w:val="en-US"/>
        </w:rPr>
        <w:t>assets</w:t>
      </w:r>
      <w:r>
        <w:rPr>
          <w:lang w:val="en-US"/>
        </w:rPr>
        <w:t xml:space="preserve"> performing at their </w:t>
      </w:r>
      <w:r w:rsidR="002C14ED">
        <w:rPr>
          <w:lang w:val="en-US"/>
        </w:rPr>
        <w:t xml:space="preserve">optimum there must be layers of protection </w:t>
      </w:r>
      <w:r w:rsidR="00A96FA1">
        <w:rPr>
          <w:lang w:val="en-US"/>
        </w:rPr>
        <w:t>in place</w:t>
      </w:r>
      <w:r w:rsidR="002C14ED">
        <w:rPr>
          <w:lang w:val="en-US"/>
        </w:rPr>
        <w:t>.</w:t>
      </w:r>
      <w:r w:rsidR="00A96FA1">
        <w:rPr>
          <w:lang w:val="en-US"/>
        </w:rPr>
        <w:t xml:space="preserve"> Not only are the components involved in the </w:t>
      </w:r>
      <w:proofErr w:type="gramStart"/>
      <w:r w:rsidR="00A96FA1">
        <w:rPr>
          <w:lang w:val="en-US"/>
        </w:rPr>
        <w:t>installation</w:t>
      </w:r>
      <w:proofErr w:type="gramEnd"/>
      <w:r w:rsidR="00A96FA1">
        <w:rPr>
          <w:lang w:val="en-US"/>
        </w:rPr>
        <w:t xml:space="preserve"> SIL</w:t>
      </w:r>
      <w:r w:rsidR="00CE151A">
        <w:rPr>
          <w:lang w:val="en-US"/>
        </w:rPr>
        <w:t xml:space="preserve"> Safety integrity level</w:t>
      </w:r>
      <w:r w:rsidR="00B44918">
        <w:rPr>
          <w:lang w:val="en-US"/>
        </w:rPr>
        <w:t xml:space="preserve"> is a measure of its performance in terms of probability of failure while in operation</w:t>
      </w:r>
      <w:r w:rsidR="00DF2335">
        <w:rPr>
          <w:lang w:val="en-US"/>
        </w:rPr>
        <w:t xml:space="preserve">. The figures are based </w:t>
      </w:r>
      <w:r w:rsidR="00AD6AFB">
        <w:rPr>
          <w:lang w:val="en-US"/>
        </w:rPr>
        <w:t>numerically</w:t>
      </w:r>
      <w:r w:rsidR="00DF2335">
        <w:rPr>
          <w:lang w:val="en-US"/>
        </w:rPr>
        <w:t xml:space="preserve"> of probability as for example </w:t>
      </w:r>
      <w:r w:rsidR="00211A22">
        <w:rPr>
          <w:lang w:val="en-US"/>
        </w:rPr>
        <w:t>1 in 100,000. Please refer to tables below.</w:t>
      </w:r>
      <w:r w:rsidR="00EA7B63">
        <w:rPr>
          <w:lang w:val="en-US"/>
        </w:rPr>
        <w:t xml:space="preserve"> They even have their own IEC standards </w:t>
      </w:r>
    </w:p>
    <w:p w14:paraId="2CEE40E3" w14:textId="7B3869A3" w:rsidR="003E3C26" w:rsidRDefault="003E3C26" w:rsidP="005F6205">
      <w:pPr>
        <w:rPr>
          <w:lang w:val="en-US"/>
        </w:rPr>
      </w:pPr>
    </w:p>
    <w:p w14:paraId="7B688D8A" w14:textId="77777777" w:rsidR="003E3C26" w:rsidRPr="003E3C26" w:rsidRDefault="003E3C26" w:rsidP="003E3C26">
      <w:pPr>
        <w:numPr>
          <w:ilvl w:val="0"/>
          <w:numId w:val="12"/>
        </w:numPr>
        <w:rPr>
          <w:lang w:val="en-US"/>
        </w:rPr>
      </w:pPr>
      <w:r w:rsidRPr="003E3C26">
        <w:rPr>
          <w:b/>
          <w:bCs/>
          <w:lang w:val="en-US"/>
        </w:rPr>
        <w:t>IEC 61508:</w:t>
      </w:r>
      <w:r w:rsidRPr="003E3C26">
        <w:rPr>
          <w:lang w:val="en-US"/>
        </w:rPr>
        <w:t> Functional Safety of Electrical/Electronic/Programmable Electronic Safety-Related Systems</w:t>
      </w:r>
    </w:p>
    <w:p w14:paraId="750AEC81" w14:textId="77777777" w:rsidR="003E3C26" w:rsidRPr="003E3C26" w:rsidRDefault="003E3C26" w:rsidP="003E3C26">
      <w:pPr>
        <w:numPr>
          <w:ilvl w:val="0"/>
          <w:numId w:val="12"/>
        </w:numPr>
        <w:rPr>
          <w:lang w:val="en-US"/>
        </w:rPr>
      </w:pPr>
      <w:r w:rsidRPr="003E3C26">
        <w:rPr>
          <w:b/>
          <w:bCs/>
          <w:lang w:val="en-US"/>
        </w:rPr>
        <w:lastRenderedPageBreak/>
        <w:t>IEC 61511:</w:t>
      </w:r>
      <w:r w:rsidRPr="003E3C26">
        <w:rPr>
          <w:lang w:val="en-US"/>
        </w:rPr>
        <w:t> Safety Instrumented Systems for the Process Industry Sector</w:t>
      </w:r>
    </w:p>
    <w:p w14:paraId="58DFB07C" w14:textId="77777777" w:rsidR="003E3C26" w:rsidRDefault="003E3C26" w:rsidP="005F6205">
      <w:pPr>
        <w:rPr>
          <w:lang w:val="en-US"/>
        </w:rPr>
      </w:pPr>
    </w:p>
    <w:p w14:paraId="44E1FC3B" w14:textId="0652297B" w:rsidR="00211A22" w:rsidRDefault="00E6203B" w:rsidP="00277684">
      <w:pPr>
        <w:jc w:val="center"/>
        <w:rPr>
          <w:lang w:val="en-US"/>
        </w:rPr>
      </w:pPr>
      <w:r>
        <w:rPr>
          <w:noProof/>
        </w:rPr>
        <w:drawing>
          <wp:inline distT="0" distB="0" distL="0" distR="0" wp14:anchorId="3581AF9A" wp14:editId="7CC1FA67">
            <wp:extent cx="2356757" cy="1107618"/>
            <wp:effectExtent l="0" t="0" r="0" b="0"/>
            <wp:docPr id="1717422494" name="Picture 5" descr="Determine Safety Integrity Levels (SIL) For Process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termine Safety Integrity Levels (SIL) For Process Application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8566" cy="1113168"/>
                    </a:xfrm>
                    <a:prstGeom prst="rect">
                      <a:avLst/>
                    </a:prstGeom>
                    <a:noFill/>
                    <a:ln>
                      <a:noFill/>
                    </a:ln>
                  </pic:spPr>
                </pic:pic>
              </a:graphicData>
            </a:graphic>
          </wp:inline>
        </w:drawing>
      </w:r>
    </w:p>
    <w:p w14:paraId="036CF12C" w14:textId="41390672" w:rsidR="009B494D" w:rsidRDefault="009B494D" w:rsidP="009B494D">
      <w:pPr>
        <w:pStyle w:val="Caption"/>
        <w:rPr>
          <w:lang w:val="en-US"/>
        </w:rPr>
      </w:pPr>
      <w:bookmarkStart w:id="29" w:name="_Toc178597527"/>
      <w:r>
        <w:t xml:space="preserve">Figure </w:t>
      </w:r>
      <w:fldSimple w:instr=" SEQ Figure \* ARABIC ">
        <w:r w:rsidR="004B0FBF">
          <w:rPr>
            <w:noProof/>
          </w:rPr>
          <w:t>13</w:t>
        </w:r>
      </w:fldSimple>
      <w:r>
        <w:t xml:space="preserve"> - SIL scoring matrix industry standard</w:t>
      </w:r>
      <w:bookmarkEnd w:id="29"/>
    </w:p>
    <w:p w14:paraId="02255EB3" w14:textId="2419387F" w:rsidR="0052719C" w:rsidRDefault="0052719C" w:rsidP="005F6205">
      <w:pPr>
        <w:rPr>
          <w:lang w:val="en-US"/>
        </w:rPr>
      </w:pPr>
    </w:p>
    <w:p w14:paraId="2D4245B6" w14:textId="77777777" w:rsidR="003E3C26" w:rsidRDefault="003E3C26" w:rsidP="005F6205">
      <w:pPr>
        <w:rPr>
          <w:lang w:val="en-US"/>
        </w:rPr>
      </w:pPr>
    </w:p>
    <w:p w14:paraId="59AF0E58" w14:textId="3F906DDC" w:rsidR="003E3C26" w:rsidRDefault="003E3C26" w:rsidP="005F6205">
      <w:pPr>
        <w:rPr>
          <w:lang w:val="en-US"/>
        </w:rPr>
      </w:pPr>
      <w:r>
        <w:rPr>
          <w:lang w:val="en-US"/>
        </w:rPr>
        <w:t xml:space="preserve">Designing an </w:t>
      </w:r>
      <w:proofErr w:type="gramStart"/>
      <w:r>
        <w:rPr>
          <w:lang w:val="en-US"/>
        </w:rPr>
        <w:t>installing</w:t>
      </w:r>
      <w:proofErr w:type="gramEnd"/>
      <w:r>
        <w:rPr>
          <w:lang w:val="en-US"/>
        </w:rPr>
        <w:t xml:space="preserve"> is not enough it requires regular maintenance and testing</w:t>
      </w:r>
      <w:r w:rsidR="00F33C07">
        <w:rPr>
          <w:lang w:val="en-US"/>
        </w:rPr>
        <w:t xml:space="preserve"> from trained and </w:t>
      </w:r>
      <w:r w:rsidR="006B3426">
        <w:rPr>
          <w:lang w:val="en-US"/>
        </w:rPr>
        <w:t>component</w:t>
      </w:r>
      <w:r w:rsidR="00F33C07">
        <w:rPr>
          <w:lang w:val="en-US"/>
        </w:rPr>
        <w:t xml:space="preserve"> individuals. </w:t>
      </w:r>
      <w:proofErr w:type="gramStart"/>
      <w:r w:rsidR="00F33C07">
        <w:rPr>
          <w:lang w:val="en-US"/>
        </w:rPr>
        <w:t>Therefore</w:t>
      </w:r>
      <w:proofErr w:type="gramEnd"/>
      <w:r w:rsidR="00F33C07">
        <w:rPr>
          <w:lang w:val="en-US"/>
        </w:rPr>
        <w:t xml:space="preserve"> the introduction of interactive tagging would greatly reduce the factor of human error</w:t>
      </w:r>
      <w:r w:rsidR="006250AC">
        <w:rPr>
          <w:lang w:val="en-US"/>
        </w:rPr>
        <w:t xml:space="preserve">. There would be no noting of numbers and miss communication once created and installed instant access to all data and manufacturers spec would be available with the scan of a </w:t>
      </w:r>
      <w:r w:rsidR="0052719C">
        <w:rPr>
          <w:lang w:val="en-US"/>
        </w:rPr>
        <w:t xml:space="preserve">QR code or </w:t>
      </w:r>
      <w:proofErr w:type="spellStart"/>
      <w:r w:rsidR="0052719C">
        <w:rPr>
          <w:lang w:val="en-US"/>
        </w:rPr>
        <w:t>rfd</w:t>
      </w:r>
      <w:proofErr w:type="spellEnd"/>
      <w:r w:rsidR="0052719C">
        <w:rPr>
          <w:lang w:val="en-US"/>
        </w:rPr>
        <w:t xml:space="preserve"> or </w:t>
      </w:r>
      <w:proofErr w:type="spellStart"/>
      <w:r w:rsidR="0052719C">
        <w:rPr>
          <w:lang w:val="en-US"/>
        </w:rPr>
        <w:t>rfi</w:t>
      </w:r>
      <w:proofErr w:type="spellEnd"/>
      <w:r w:rsidR="0052719C">
        <w:rPr>
          <w:lang w:val="en-US"/>
        </w:rPr>
        <w:t xml:space="preserve"> chip.</w:t>
      </w:r>
    </w:p>
    <w:p w14:paraId="68E70750" w14:textId="77777777" w:rsidR="003E0FDA" w:rsidRDefault="003E0FDA" w:rsidP="005F6205">
      <w:pPr>
        <w:rPr>
          <w:lang w:val="en-US"/>
        </w:rPr>
      </w:pPr>
    </w:p>
    <w:p w14:paraId="0BE69A3A" w14:textId="109DD262" w:rsidR="007A1DBF" w:rsidRPr="009E151E" w:rsidRDefault="007A1DBF" w:rsidP="00F55CC0">
      <w:pPr>
        <w:pStyle w:val="Heading1"/>
        <w:rPr>
          <w:lang w:val="en-US"/>
        </w:rPr>
      </w:pPr>
      <w:bookmarkStart w:id="30" w:name="_Toc178597881"/>
      <w:r w:rsidRPr="009E151E">
        <w:rPr>
          <w:lang w:val="en-US"/>
        </w:rPr>
        <w:t>Additive manufacturing.</w:t>
      </w:r>
      <w:bookmarkEnd w:id="30"/>
    </w:p>
    <w:p w14:paraId="321C07B5" w14:textId="77777777" w:rsidR="007A1DBF" w:rsidRDefault="007A1DBF" w:rsidP="005F6205">
      <w:pPr>
        <w:rPr>
          <w:lang w:val="en-US"/>
        </w:rPr>
      </w:pPr>
    </w:p>
    <w:p w14:paraId="28B4B970" w14:textId="133AA1AA" w:rsidR="007A1DBF" w:rsidRDefault="007A1DBF" w:rsidP="005F6205">
      <w:pPr>
        <w:rPr>
          <w:lang w:val="en-US"/>
        </w:rPr>
      </w:pPr>
      <w:r>
        <w:rPr>
          <w:lang w:val="en-US"/>
        </w:rPr>
        <w:t xml:space="preserve">Additive manufacturing is a process of adding material layer at a time to build a complete component. This technology is far </w:t>
      </w:r>
      <w:proofErr w:type="spellStart"/>
      <w:r>
        <w:rPr>
          <w:lang w:val="en-US"/>
        </w:rPr>
        <w:t>newer</w:t>
      </w:r>
      <w:proofErr w:type="spellEnd"/>
      <w:r>
        <w:rPr>
          <w:lang w:val="en-US"/>
        </w:rPr>
        <w:t xml:space="preserve"> than </w:t>
      </w:r>
      <w:r w:rsidR="00C13820">
        <w:rPr>
          <w:lang w:val="en-US"/>
        </w:rPr>
        <w:t xml:space="preserve">traditional manufacturing </w:t>
      </w:r>
      <w:r w:rsidR="00716435">
        <w:rPr>
          <w:lang w:val="en-US"/>
        </w:rPr>
        <w:t>processes</w:t>
      </w:r>
      <w:r w:rsidR="00C13820">
        <w:rPr>
          <w:lang w:val="en-US"/>
        </w:rPr>
        <w:t xml:space="preserve"> where they are subtractive. An example of this would be starting with a base material and removing section via, drilling, cutting, milling or molding a material to its desired form.</w:t>
      </w:r>
      <w:r>
        <w:rPr>
          <w:lang w:val="en-US"/>
        </w:rPr>
        <w:t xml:space="preserve"> </w:t>
      </w:r>
      <w:r w:rsidR="00716435">
        <w:rPr>
          <w:lang w:val="en-US"/>
        </w:rPr>
        <w:t xml:space="preserve"> </w:t>
      </w:r>
      <w:r w:rsidR="00A93B1E">
        <w:rPr>
          <w:lang w:val="en-US"/>
        </w:rPr>
        <w:t xml:space="preserve">The best example of this is 3d printing </w:t>
      </w:r>
      <w:r w:rsidR="00AE5229">
        <w:rPr>
          <w:lang w:val="en-US"/>
        </w:rPr>
        <w:t>where manufacturing builds objects from the ground up</w:t>
      </w:r>
      <w:r w:rsidR="00FD4B50">
        <w:rPr>
          <w:lang w:val="en-US"/>
        </w:rPr>
        <w:t xml:space="preserve"> by adding layers of material generated from </w:t>
      </w:r>
      <w:r w:rsidR="00D4723C">
        <w:rPr>
          <w:lang w:val="en-US"/>
        </w:rPr>
        <w:t>a raw composite.</w:t>
      </w:r>
    </w:p>
    <w:p w14:paraId="78414316" w14:textId="77777777" w:rsidR="009E151E" w:rsidRDefault="009E151E" w:rsidP="005F6205">
      <w:pPr>
        <w:rPr>
          <w:lang w:val="en-US"/>
        </w:rPr>
      </w:pPr>
    </w:p>
    <w:p w14:paraId="6A8199FA" w14:textId="46B3BC07" w:rsidR="00CB3248" w:rsidRPr="009E151E" w:rsidRDefault="00E20AE8" w:rsidP="005F6205">
      <w:pPr>
        <w:rPr>
          <w:b/>
          <w:bCs/>
          <w:u w:val="single"/>
          <w:lang w:val="en-US"/>
        </w:rPr>
      </w:pPr>
      <w:r w:rsidRPr="009E151E">
        <w:rPr>
          <w:b/>
          <w:bCs/>
          <w:u w:val="single"/>
          <w:lang w:val="en-US"/>
        </w:rPr>
        <w:t xml:space="preserve">Material jetting - </w:t>
      </w:r>
      <w:r w:rsidR="0070333F" w:rsidRPr="009E151E">
        <w:rPr>
          <w:b/>
          <w:bCs/>
          <w:u w:val="single"/>
          <w:lang w:val="en-US"/>
        </w:rPr>
        <w:t>3d Printing.</w:t>
      </w:r>
    </w:p>
    <w:p w14:paraId="529F897F" w14:textId="470B493B" w:rsidR="006F4E23" w:rsidRDefault="008477D6" w:rsidP="005F6205">
      <w:r w:rsidRPr="008477D6">
        <w:t>Material jetting 3D printing technology is a</w:t>
      </w:r>
      <w:r w:rsidR="006F4E23">
        <w:t xml:space="preserve"> method of taken a medium in this case filament and through heat melting that medium and allowing the moving head to re position the medium to the desired location on the deck. This is how a 3d printer works and</w:t>
      </w:r>
      <w:r w:rsidR="00881BDC">
        <w:t xml:space="preserve"> can allow up to several different colours, with a range of filaments offering different characteristics. The image below shows the operation of a 3d printer.</w:t>
      </w:r>
      <w:r w:rsidR="000E7E37">
        <w:t xml:space="preserve"> The </w:t>
      </w:r>
      <w:r w:rsidR="00564343">
        <w:t>short cycle times from design to print is an excellent tool for prototyping.</w:t>
      </w:r>
    </w:p>
    <w:p w14:paraId="41D615A4" w14:textId="77777777" w:rsidR="008477D6" w:rsidRDefault="008477D6" w:rsidP="005F6205"/>
    <w:p w14:paraId="6F52B25A" w14:textId="2BDCC84A" w:rsidR="008477D6" w:rsidRDefault="00E20AE8" w:rsidP="005F6205">
      <w:pPr>
        <w:rPr>
          <w:lang w:val="en-US"/>
        </w:rPr>
      </w:pPr>
      <w:r>
        <w:rPr>
          <w:noProof/>
        </w:rPr>
        <w:lastRenderedPageBreak/>
        <w:drawing>
          <wp:inline distT="0" distB="0" distL="0" distR="0" wp14:anchorId="242451E6" wp14:editId="2C7FBC13">
            <wp:extent cx="3069771" cy="1742348"/>
            <wp:effectExtent l="0" t="0" r="0" b="0"/>
            <wp:docPr id="1445811130" name="Picture 1" descr="Material Jetting, What is it and how does it work? | Dassaul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erial Jetting, What is it and how does it work? | Dassault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83939" cy="1750390"/>
                    </a:xfrm>
                    <a:prstGeom prst="rect">
                      <a:avLst/>
                    </a:prstGeom>
                    <a:noFill/>
                    <a:ln>
                      <a:noFill/>
                    </a:ln>
                  </pic:spPr>
                </pic:pic>
              </a:graphicData>
            </a:graphic>
          </wp:inline>
        </w:drawing>
      </w:r>
    </w:p>
    <w:p w14:paraId="11C5EBF8" w14:textId="5495A46E" w:rsidR="003F57A2" w:rsidRDefault="003F57A2" w:rsidP="003F57A2">
      <w:pPr>
        <w:pStyle w:val="Caption"/>
        <w:rPr>
          <w:lang w:val="en-US"/>
        </w:rPr>
      </w:pPr>
      <w:bookmarkStart w:id="31" w:name="_Toc178597528"/>
      <w:r>
        <w:t xml:space="preserve">Figure </w:t>
      </w:r>
      <w:fldSimple w:instr=" SEQ Figure \* ARABIC ">
        <w:r w:rsidR="004B0FBF">
          <w:rPr>
            <w:noProof/>
          </w:rPr>
          <w:t>14</w:t>
        </w:r>
      </w:fldSimple>
      <w:r>
        <w:t xml:space="preserve"> - Example of the 3d printing method.</w:t>
      </w:r>
      <w:bookmarkEnd w:id="31"/>
    </w:p>
    <w:p w14:paraId="3E70080F" w14:textId="77777777" w:rsidR="00564343" w:rsidRDefault="00564343" w:rsidP="005F6205">
      <w:pPr>
        <w:rPr>
          <w:lang w:val="en-US"/>
        </w:rPr>
      </w:pPr>
    </w:p>
    <w:p w14:paraId="487F8256" w14:textId="77777777" w:rsidR="00E9382E" w:rsidRDefault="00E9382E" w:rsidP="005F6205">
      <w:pPr>
        <w:rPr>
          <w:lang w:val="en-US"/>
        </w:rPr>
      </w:pPr>
    </w:p>
    <w:p w14:paraId="50E82550" w14:textId="3F7CC8AB" w:rsidR="00E9382E" w:rsidRPr="008B4DD7" w:rsidRDefault="00E9382E" w:rsidP="005F6205">
      <w:pPr>
        <w:rPr>
          <w:b/>
          <w:bCs/>
          <w:u w:val="single"/>
          <w:lang w:val="en-US"/>
        </w:rPr>
      </w:pPr>
      <w:r w:rsidRPr="008B4DD7">
        <w:rPr>
          <w:b/>
          <w:bCs/>
          <w:u w:val="single"/>
          <w:lang w:val="en-US"/>
        </w:rPr>
        <w:t xml:space="preserve">VAT </w:t>
      </w:r>
      <w:r w:rsidR="00694287" w:rsidRPr="008B4DD7">
        <w:rPr>
          <w:b/>
          <w:bCs/>
          <w:u w:val="single"/>
          <w:lang w:val="en-US"/>
        </w:rPr>
        <w:t>Photopolymeri</w:t>
      </w:r>
      <w:r w:rsidR="000E5279">
        <w:rPr>
          <w:b/>
          <w:bCs/>
          <w:u w:val="single"/>
          <w:lang w:val="en-US"/>
        </w:rPr>
        <w:t>s</w:t>
      </w:r>
      <w:r w:rsidR="00694287" w:rsidRPr="008B4DD7">
        <w:rPr>
          <w:b/>
          <w:bCs/>
          <w:u w:val="single"/>
          <w:lang w:val="en-US"/>
        </w:rPr>
        <w:t>ation</w:t>
      </w:r>
      <w:r w:rsidR="0094181F" w:rsidRPr="008B4DD7">
        <w:rPr>
          <w:b/>
          <w:bCs/>
          <w:u w:val="single"/>
          <w:lang w:val="en-US"/>
        </w:rPr>
        <w:t>.</w:t>
      </w:r>
    </w:p>
    <w:p w14:paraId="2235FE1A" w14:textId="77777777" w:rsidR="00CC2245" w:rsidRDefault="00CC2245" w:rsidP="005F6205">
      <w:pPr>
        <w:rPr>
          <w:lang w:val="en-US"/>
        </w:rPr>
      </w:pPr>
    </w:p>
    <w:p w14:paraId="3EB8E06F" w14:textId="0ED56895" w:rsidR="008276A1" w:rsidRDefault="00AB33BA" w:rsidP="005F6205">
      <w:r w:rsidRPr="00AB33BA">
        <w:t xml:space="preserve">Vat polymerisation uses a </w:t>
      </w:r>
      <w:r w:rsidR="00564343">
        <w:t>tank</w:t>
      </w:r>
      <w:r w:rsidRPr="00AB33BA">
        <w:t xml:space="preserve"> of liquid photopolymer resin, </w:t>
      </w:r>
      <w:r w:rsidR="00564343">
        <w:t>then a model is built single layer by single layer</w:t>
      </w:r>
      <w:r w:rsidR="00382DF3">
        <w:t>.</w:t>
      </w:r>
      <w:r w:rsidR="008276A1">
        <w:t xml:space="preserve"> </w:t>
      </w:r>
      <w:r w:rsidR="008276A1" w:rsidRPr="008276A1">
        <w:t xml:space="preserve">Vat photopolymerization is a category of additive manufacturing processes that create 3D </w:t>
      </w:r>
      <w:proofErr w:type="gramStart"/>
      <w:r w:rsidR="008276A1" w:rsidRPr="008276A1">
        <w:t xml:space="preserve">objects </w:t>
      </w:r>
      <w:r w:rsidR="00382DF3">
        <w:t xml:space="preserve"> through</w:t>
      </w:r>
      <w:proofErr w:type="gramEnd"/>
      <w:r w:rsidR="00382DF3">
        <w:t xml:space="preserve"> targeting </w:t>
      </w:r>
      <w:r w:rsidR="000E5279">
        <w:t>a light source to activate and harden the liquid material to create a polymerisation.</w:t>
      </w:r>
    </w:p>
    <w:p w14:paraId="2F6323D5" w14:textId="77777777" w:rsidR="008276A1" w:rsidRDefault="008276A1" w:rsidP="005F6205"/>
    <w:p w14:paraId="24F92FA5" w14:textId="2A8E05E4" w:rsidR="00CC2245" w:rsidRDefault="00694287" w:rsidP="003F57A2">
      <w:pPr>
        <w:jc w:val="center"/>
        <w:rPr>
          <w:lang w:val="en-US"/>
        </w:rPr>
      </w:pPr>
      <w:r>
        <w:rPr>
          <w:noProof/>
        </w:rPr>
        <w:drawing>
          <wp:inline distT="0" distB="0" distL="0" distR="0" wp14:anchorId="088881B2" wp14:editId="20D871AF">
            <wp:extent cx="2708564" cy="2255783"/>
            <wp:effectExtent l="0" t="0" r="0" b="0"/>
            <wp:docPr id="120446977" name="Picture 2" descr="VAT Photopolymerisation | Additive Manufacturing Research Group |  Loughborough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T Photopolymerisation | Additive Manufacturing Research Group |  Loughborough Universit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25172" cy="2269615"/>
                    </a:xfrm>
                    <a:prstGeom prst="rect">
                      <a:avLst/>
                    </a:prstGeom>
                    <a:noFill/>
                    <a:ln>
                      <a:noFill/>
                    </a:ln>
                  </pic:spPr>
                </pic:pic>
              </a:graphicData>
            </a:graphic>
          </wp:inline>
        </w:drawing>
      </w:r>
    </w:p>
    <w:p w14:paraId="076037B6" w14:textId="5A628B5A" w:rsidR="003F57A2" w:rsidRDefault="003F57A2" w:rsidP="003F57A2">
      <w:pPr>
        <w:pStyle w:val="Caption"/>
        <w:jc w:val="center"/>
        <w:rPr>
          <w:lang w:val="en-US"/>
        </w:rPr>
      </w:pPr>
      <w:bookmarkStart w:id="32" w:name="_Toc178597529"/>
      <w:r>
        <w:t xml:space="preserve">Figure </w:t>
      </w:r>
      <w:fldSimple w:instr=" SEQ Figure \* ARABIC ">
        <w:r w:rsidR="004B0FBF">
          <w:rPr>
            <w:noProof/>
          </w:rPr>
          <w:t>15</w:t>
        </w:r>
      </w:fldSimple>
      <w:r>
        <w:t xml:space="preserve"> - Example diagram of </w:t>
      </w:r>
      <w:r w:rsidRPr="006E0623">
        <w:t>VAT Photopolymerisation</w:t>
      </w:r>
      <w:bookmarkEnd w:id="32"/>
    </w:p>
    <w:p w14:paraId="7294F5CB" w14:textId="77777777" w:rsidR="00620C3F" w:rsidRDefault="00620C3F" w:rsidP="005F6205"/>
    <w:p w14:paraId="2DF077FE" w14:textId="77777777" w:rsidR="00E46DF3" w:rsidRDefault="00E46DF3" w:rsidP="005F6205"/>
    <w:p w14:paraId="6B48857C" w14:textId="77777777" w:rsidR="00E46DF3" w:rsidRDefault="00E46DF3" w:rsidP="005F6205">
      <w:pPr>
        <w:rPr>
          <w:lang w:val="en-US"/>
        </w:rPr>
      </w:pPr>
    </w:p>
    <w:p w14:paraId="5C44E878" w14:textId="77777777" w:rsidR="003F57A2" w:rsidRDefault="003F57A2" w:rsidP="005F6205">
      <w:pPr>
        <w:rPr>
          <w:lang w:val="en-US"/>
        </w:rPr>
      </w:pPr>
    </w:p>
    <w:p w14:paraId="75871802" w14:textId="77777777" w:rsidR="003F57A2" w:rsidRDefault="003F57A2" w:rsidP="005F6205">
      <w:pPr>
        <w:rPr>
          <w:lang w:val="en-US"/>
        </w:rPr>
      </w:pPr>
    </w:p>
    <w:p w14:paraId="231C6127" w14:textId="179E7ABA" w:rsidR="00620C3F" w:rsidRDefault="00E6427B" w:rsidP="005F6205">
      <w:pPr>
        <w:rPr>
          <w:lang w:val="en-US"/>
        </w:rPr>
      </w:pPr>
      <w:r>
        <w:rPr>
          <w:lang w:val="en-US"/>
        </w:rPr>
        <w:t>Power bed fusion.</w:t>
      </w:r>
    </w:p>
    <w:p w14:paraId="7D257C2D" w14:textId="77777777" w:rsidR="00620C3F" w:rsidRDefault="00620C3F" w:rsidP="005F6205">
      <w:pPr>
        <w:rPr>
          <w:lang w:val="en-US"/>
        </w:rPr>
      </w:pPr>
    </w:p>
    <w:p w14:paraId="4F4D8592" w14:textId="15C395A8" w:rsidR="00CF15A4" w:rsidRPr="00802673" w:rsidRDefault="000E5279" w:rsidP="005F6205">
      <w:r>
        <w:t xml:space="preserve">Power bed fusion </w:t>
      </w:r>
      <w:r w:rsidR="00513021">
        <w:t xml:space="preserve">is </w:t>
      </w:r>
      <w:proofErr w:type="gramStart"/>
      <w:r w:rsidR="00513021">
        <w:t>similar to</w:t>
      </w:r>
      <w:proofErr w:type="gramEnd"/>
      <w:r w:rsidR="00513021">
        <w:t xml:space="preserve"> 3d </w:t>
      </w:r>
      <w:r w:rsidR="00227D40">
        <w:t>printing</w:t>
      </w:r>
      <w:r w:rsidR="00513021">
        <w:t xml:space="preserve"> in terms of being an </w:t>
      </w:r>
      <w:r w:rsidR="00227D40">
        <w:t>additive</w:t>
      </w:r>
      <w:r w:rsidR="00513021">
        <w:t xml:space="preserve"> manufacturing process</w:t>
      </w:r>
      <w:r w:rsidR="00227D40">
        <w:t xml:space="preserve">. However instead of passing filament through a heated head </w:t>
      </w:r>
      <w:r w:rsidR="00C60256">
        <w:t xml:space="preserve">a laser does selective point heating where it causes the </w:t>
      </w:r>
      <w:r w:rsidR="00535335">
        <w:t xml:space="preserve">material to solidify to the desired shape, the </w:t>
      </w:r>
      <w:proofErr w:type="gramStart"/>
      <w:r w:rsidR="00535335">
        <w:t>left over</w:t>
      </w:r>
      <w:proofErr w:type="gramEnd"/>
      <w:r w:rsidR="00535335">
        <w:t xml:space="preserve"> material needs to be removed </w:t>
      </w:r>
      <w:r w:rsidR="00802673">
        <w:t>after printing during post processing.</w:t>
      </w:r>
    </w:p>
    <w:p w14:paraId="0E32FFD8" w14:textId="77777777" w:rsidR="00661EB4" w:rsidRDefault="00661EB4" w:rsidP="005F6205">
      <w:pPr>
        <w:rPr>
          <w:lang w:val="en-US"/>
        </w:rPr>
      </w:pPr>
    </w:p>
    <w:p w14:paraId="6544036A" w14:textId="7493CAF9" w:rsidR="00CF15A4" w:rsidRDefault="00CF15A4" w:rsidP="005F6205">
      <w:pPr>
        <w:rPr>
          <w:lang w:val="en-US"/>
        </w:rPr>
      </w:pPr>
      <w:r>
        <w:rPr>
          <w:noProof/>
        </w:rPr>
        <w:drawing>
          <wp:inline distT="0" distB="0" distL="0" distR="0" wp14:anchorId="2C178D00" wp14:editId="74E44764">
            <wp:extent cx="3810000" cy="3173095"/>
            <wp:effectExtent l="0" t="0" r="0" b="0"/>
            <wp:docPr id="16788259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10000" cy="3173095"/>
                    </a:xfrm>
                    <a:prstGeom prst="rect">
                      <a:avLst/>
                    </a:prstGeom>
                    <a:noFill/>
                    <a:ln>
                      <a:noFill/>
                    </a:ln>
                  </pic:spPr>
                </pic:pic>
              </a:graphicData>
            </a:graphic>
          </wp:inline>
        </w:drawing>
      </w:r>
    </w:p>
    <w:p w14:paraId="46F76FB3" w14:textId="77777777" w:rsidR="003F57A2" w:rsidRDefault="003F57A2" w:rsidP="005F6205">
      <w:pPr>
        <w:rPr>
          <w:lang w:val="en-US"/>
        </w:rPr>
      </w:pPr>
    </w:p>
    <w:p w14:paraId="43497F48" w14:textId="7F56FF75" w:rsidR="004B0FBF" w:rsidRDefault="004B0FBF" w:rsidP="004B0FBF">
      <w:pPr>
        <w:pStyle w:val="Caption"/>
        <w:rPr>
          <w:lang w:val="en-US"/>
        </w:rPr>
      </w:pPr>
      <w:bookmarkStart w:id="33" w:name="_Toc178597530"/>
      <w:r>
        <w:t xml:space="preserve">Figure </w:t>
      </w:r>
      <w:fldSimple w:instr=" SEQ Figure \* ARABIC ">
        <w:r>
          <w:rPr>
            <w:noProof/>
          </w:rPr>
          <w:t>16</w:t>
        </w:r>
      </w:fldSimple>
      <w:r>
        <w:t xml:space="preserve"> - Example diagram of power bed fusion technology</w:t>
      </w:r>
      <w:bookmarkEnd w:id="33"/>
    </w:p>
    <w:p w14:paraId="14A81863" w14:textId="77777777" w:rsidR="00FC2DEA" w:rsidRDefault="00FC2DEA" w:rsidP="005F6205">
      <w:pPr>
        <w:rPr>
          <w:lang w:val="en-US"/>
        </w:rPr>
      </w:pPr>
    </w:p>
    <w:p w14:paraId="6BF39AD0" w14:textId="7F0241ED" w:rsidR="001F5343" w:rsidRPr="00FC2DEA" w:rsidRDefault="001F5343" w:rsidP="00F55CC0">
      <w:pPr>
        <w:pStyle w:val="Heading1"/>
        <w:rPr>
          <w:lang w:val="en-US"/>
        </w:rPr>
      </w:pPr>
      <w:bookmarkStart w:id="34" w:name="_Toc178597882"/>
      <w:r w:rsidRPr="00FC2DEA">
        <w:rPr>
          <w:lang w:val="en-US"/>
        </w:rPr>
        <w:t>Verdict for construction method.</w:t>
      </w:r>
      <w:bookmarkEnd w:id="34"/>
    </w:p>
    <w:p w14:paraId="198FDD09" w14:textId="3E591DC9" w:rsidR="00392851" w:rsidRDefault="001F5343" w:rsidP="005F6205">
      <w:pPr>
        <w:rPr>
          <w:lang w:val="en-US"/>
        </w:rPr>
      </w:pPr>
      <w:proofErr w:type="gramStart"/>
      <w:r>
        <w:rPr>
          <w:lang w:val="en-US"/>
        </w:rPr>
        <w:t>All of</w:t>
      </w:r>
      <w:proofErr w:type="gramEnd"/>
      <w:r>
        <w:rPr>
          <w:lang w:val="en-US"/>
        </w:rPr>
        <w:t xml:space="preserve"> the above are viable and </w:t>
      </w:r>
      <w:r w:rsidR="00183969">
        <w:rPr>
          <w:lang w:val="en-US"/>
        </w:rPr>
        <w:t>realistic options for the construction of the interactive identification tags</w:t>
      </w:r>
      <w:r w:rsidR="00635C24">
        <w:rPr>
          <w:lang w:val="en-US"/>
        </w:rPr>
        <w:t xml:space="preserve">, however there are constraints and cost implications. </w:t>
      </w:r>
    </w:p>
    <w:p w14:paraId="5BA94476" w14:textId="43FBBE4F" w:rsidR="004528F5" w:rsidRPr="000E045A" w:rsidRDefault="004528F5" w:rsidP="005F6205">
      <w:pPr>
        <w:rPr>
          <w:b/>
          <w:bCs/>
          <w:u w:val="single"/>
          <w:lang w:val="en-US"/>
        </w:rPr>
      </w:pPr>
      <w:r w:rsidRPr="000E045A">
        <w:rPr>
          <w:b/>
          <w:bCs/>
          <w:u w:val="single"/>
          <w:lang w:val="en-US"/>
        </w:rPr>
        <w:t>DFAM Principles.</w:t>
      </w:r>
    </w:p>
    <w:p w14:paraId="548433F4" w14:textId="1EB483E7" w:rsidR="006C4193" w:rsidRPr="000E045A" w:rsidRDefault="006C4193" w:rsidP="005F6205">
      <w:pPr>
        <w:rPr>
          <w:b/>
          <w:bCs/>
          <w:u w:val="single"/>
          <w:lang w:val="en-US"/>
        </w:rPr>
      </w:pPr>
      <w:r w:rsidRPr="000E045A">
        <w:rPr>
          <w:b/>
          <w:bCs/>
          <w:u w:val="single"/>
          <w:lang w:val="en-US"/>
        </w:rPr>
        <w:t>Finite element analysis (FEA)</w:t>
      </w:r>
    </w:p>
    <w:p w14:paraId="2543BC84" w14:textId="51CE81FA" w:rsidR="00D10BF3" w:rsidRDefault="0099265A" w:rsidP="005F6205">
      <w:r w:rsidRPr="0099265A">
        <w:t>Finite Element Analysis (FEA) is a computational technique used to simulate and analy</w:t>
      </w:r>
      <w:r>
        <w:t>s</w:t>
      </w:r>
      <w:r w:rsidRPr="0099265A">
        <w:t>e the behaviour of physical systems under various conditions. It breaks down a complex object or system into smaller, simpler parts called finite elements such as triangles or rectangles. These elements are then solved for individually to predict how the overall system will react to physical forces, vibrations, heat, fluid flow, or other real-world conditions.</w:t>
      </w:r>
      <w:r w:rsidR="005B6093">
        <w:t xml:space="preserve"> </w:t>
      </w:r>
      <w:sdt>
        <w:sdtPr>
          <w:id w:val="-56631325"/>
          <w:citation/>
        </w:sdtPr>
        <w:sdtEndPr/>
        <w:sdtContent>
          <w:r w:rsidR="005B6093">
            <w:fldChar w:fldCharType="begin"/>
          </w:r>
          <w:r w:rsidR="005B6093">
            <w:instrText xml:space="preserve"> CITATION DRo01 \l 2057 </w:instrText>
          </w:r>
          <w:r w:rsidR="005B6093">
            <w:fldChar w:fldCharType="separate"/>
          </w:r>
          <w:r w:rsidR="005B6093" w:rsidRPr="005B6093">
            <w:rPr>
              <w:noProof/>
            </w:rPr>
            <w:t>(Roylance, 2001)</w:t>
          </w:r>
          <w:r w:rsidR="005B6093">
            <w:fldChar w:fldCharType="end"/>
          </w:r>
        </w:sdtContent>
      </w:sdt>
    </w:p>
    <w:p w14:paraId="66C14BFB" w14:textId="77777777" w:rsidR="00AC1BDE" w:rsidRDefault="00AC1BDE" w:rsidP="005F6205"/>
    <w:p w14:paraId="529FC54C" w14:textId="16B3199D" w:rsidR="00AC1BDE" w:rsidRDefault="00164F85" w:rsidP="005F6205">
      <w:r>
        <w:t>An excellent example of this is the clip below showing the areas of higher fatigue and potential failure.</w:t>
      </w:r>
    </w:p>
    <w:p w14:paraId="75A6CD14" w14:textId="399806CB" w:rsidR="00164F85" w:rsidRDefault="00164F85" w:rsidP="005F6205">
      <w:r>
        <w:rPr>
          <w:noProof/>
        </w:rPr>
        <w:lastRenderedPageBreak/>
        <w:drawing>
          <wp:inline distT="0" distB="0" distL="0" distR="0" wp14:anchorId="4CE2950C" wp14:editId="1F00B12C">
            <wp:extent cx="2713383" cy="1420423"/>
            <wp:effectExtent l="0" t="0" r="0" b="0"/>
            <wp:docPr id="1130438473" name="Picture 3" descr="What Is Finite Element Analysis and How Does I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Finite Element Analysis and How Does It Wor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4356" cy="1431402"/>
                    </a:xfrm>
                    <a:prstGeom prst="rect">
                      <a:avLst/>
                    </a:prstGeom>
                    <a:noFill/>
                    <a:ln>
                      <a:noFill/>
                    </a:ln>
                  </pic:spPr>
                </pic:pic>
              </a:graphicData>
            </a:graphic>
          </wp:inline>
        </w:drawing>
      </w:r>
    </w:p>
    <w:p w14:paraId="2E498C4A" w14:textId="490EB288" w:rsidR="004B0FBF" w:rsidRDefault="004B0FBF" w:rsidP="004B0FBF">
      <w:pPr>
        <w:pStyle w:val="Caption"/>
      </w:pPr>
      <w:bookmarkStart w:id="35" w:name="_Toc178597531"/>
      <w:r>
        <w:t xml:space="preserve">Figure </w:t>
      </w:r>
      <w:fldSimple w:instr=" SEQ Figure \* ARABIC ">
        <w:r>
          <w:rPr>
            <w:noProof/>
          </w:rPr>
          <w:t>17</w:t>
        </w:r>
      </w:fldSimple>
      <w:r>
        <w:t xml:space="preserve"> - Showing finite element analysis of a typical component and the fatigue sections</w:t>
      </w:r>
      <w:bookmarkEnd w:id="35"/>
    </w:p>
    <w:p w14:paraId="34B01C7A" w14:textId="71E9DB2F" w:rsidR="0099265A" w:rsidRDefault="00164F85" w:rsidP="005F6205">
      <w:pPr>
        <w:rPr>
          <w:lang w:val="en-US"/>
        </w:rPr>
      </w:pPr>
      <w:r>
        <w:rPr>
          <w:lang w:val="en-US"/>
        </w:rPr>
        <w:t>The only areas around the tag design that may be points of failure are the corners. Please see the sketch below.</w:t>
      </w:r>
    </w:p>
    <w:p w14:paraId="75D2F2DD" w14:textId="35B27234" w:rsidR="00260291" w:rsidRDefault="00260291" w:rsidP="005F6205">
      <w:pPr>
        <w:rPr>
          <w:lang w:val="en-US"/>
        </w:rPr>
      </w:pPr>
      <w:r>
        <w:rPr>
          <w:lang w:val="en-US"/>
        </w:rPr>
        <w:t xml:space="preserve">Sharp angled edges would be a point of </w:t>
      </w:r>
      <w:r w:rsidR="004B497E">
        <w:rPr>
          <w:lang w:val="en-US"/>
        </w:rPr>
        <w:t>failure</w:t>
      </w:r>
      <w:r>
        <w:rPr>
          <w:lang w:val="en-US"/>
        </w:rPr>
        <w:t xml:space="preserve"> for both the tag and surrounding equipment, the </w:t>
      </w:r>
      <w:proofErr w:type="gramStart"/>
      <w:r>
        <w:rPr>
          <w:lang w:val="en-US"/>
        </w:rPr>
        <w:t>long term</w:t>
      </w:r>
      <w:proofErr w:type="gramEnd"/>
      <w:r>
        <w:rPr>
          <w:lang w:val="en-US"/>
        </w:rPr>
        <w:t xml:space="preserve"> effects of materials </w:t>
      </w:r>
      <w:r w:rsidR="004B497E">
        <w:rPr>
          <w:lang w:val="en-US"/>
        </w:rPr>
        <w:t>blowing in the wind eroding their environment. This would be an issue on thermally lagged equipment or fitted with trace heating.</w:t>
      </w:r>
      <w:r w:rsidR="00D739E7">
        <w:rPr>
          <w:lang w:val="en-US"/>
        </w:rPr>
        <w:t xml:space="preserve"> Please see below the image of exposed in cores from wear resulting in spark ignition potential or f</w:t>
      </w:r>
      <w:r w:rsidR="005173C2">
        <w:rPr>
          <w:lang w:val="en-US"/>
        </w:rPr>
        <w:t>ailure.</w:t>
      </w:r>
    </w:p>
    <w:p w14:paraId="750CC736" w14:textId="4D65570A" w:rsidR="005173C2" w:rsidRDefault="005173C2" w:rsidP="005F6205">
      <w:pPr>
        <w:rPr>
          <w:lang w:val="en-US"/>
        </w:rPr>
      </w:pPr>
      <w:r w:rsidRPr="005173C2">
        <w:rPr>
          <w:noProof/>
          <w:lang w:val="en-US"/>
        </w:rPr>
        <w:drawing>
          <wp:inline distT="0" distB="0" distL="0" distR="0" wp14:anchorId="43C907E1" wp14:editId="3F9DF68F">
            <wp:extent cx="3680779" cy="2491956"/>
            <wp:effectExtent l="0" t="0" r="0" b="3810"/>
            <wp:docPr id="2028193444" name="Picture 1" descr="A close-up of a broken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193444" name="Picture 1" descr="A close-up of a broken wire&#10;&#10;Description automatically generated"/>
                    <pic:cNvPicPr/>
                  </pic:nvPicPr>
                  <pic:blipFill>
                    <a:blip r:embed="rId28"/>
                    <a:stretch>
                      <a:fillRect/>
                    </a:stretch>
                  </pic:blipFill>
                  <pic:spPr>
                    <a:xfrm>
                      <a:off x="0" y="0"/>
                      <a:ext cx="3680779" cy="2491956"/>
                    </a:xfrm>
                    <a:prstGeom prst="rect">
                      <a:avLst/>
                    </a:prstGeom>
                  </pic:spPr>
                </pic:pic>
              </a:graphicData>
            </a:graphic>
          </wp:inline>
        </w:drawing>
      </w:r>
    </w:p>
    <w:p w14:paraId="074877B8" w14:textId="6196C48F" w:rsidR="004B497E" w:rsidRDefault="004B0FBF" w:rsidP="004B0FBF">
      <w:pPr>
        <w:pStyle w:val="Caption"/>
        <w:rPr>
          <w:lang w:val="en-US"/>
        </w:rPr>
      </w:pPr>
      <w:bookmarkStart w:id="36" w:name="_Toc178597532"/>
      <w:r>
        <w:t xml:space="preserve">Figure </w:t>
      </w:r>
      <w:fldSimple w:instr=" SEQ Figure \* ARABIC ">
        <w:r>
          <w:rPr>
            <w:noProof/>
          </w:rPr>
          <w:t>18</w:t>
        </w:r>
      </w:fldSimple>
      <w:r>
        <w:t xml:space="preserve"> - Image showing rub damage from wear through outer sheathing on cable</w:t>
      </w:r>
      <w:bookmarkEnd w:id="36"/>
    </w:p>
    <w:p w14:paraId="7B1832E1" w14:textId="77777777" w:rsidR="004B497E" w:rsidRDefault="004B497E" w:rsidP="005F6205">
      <w:pPr>
        <w:rPr>
          <w:lang w:val="en-US"/>
        </w:rPr>
      </w:pPr>
    </w:p>
    <w:p w14:paraId="67812536" w14:textId="607D6B85" w:rsidR="00164F85" w:rsidRDefault="00164F85" w:rsidP="005F6205">
      <w:pPr>
        <w:rPr>
          <w:lang w:val="en-US"/>
        </w:rPr>
      </w:pPr>
      <w:r w:rsidRPr="003B46DB">
        <w:rPr>
          <w:noProof/>
          <w:lang w:val="en-US"/>
        </w:rPr>
        <w:lastRenderedPageBreak/>
        <w:drawing>
          <wp:inline distT="0" distB="0" distL="0" distR="0" wp14:anchorId="4692C487" wp14:editId="17B0D18B">
            <wp:extent cx="3335007" cy="3863009"/>
            <wp:effectExtent l="0" t="0" r="0" b="0"/>
            <wp:docPr id="1972299127" name="Picture 2"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314307" name="Picture 2" descr="A close-up of a paper&#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6444" t="614" r="4991" b="22449"/>
                    <a:stretch/>
                  </pic:blipFill>
                  <pic:spPr bwMode="auto">
                    <a:xfrm>
                      <a:off x="0" y="0"/>
                      <a:ext cx="3338515" cy="3867072"/>
                    </a:xfrm>
                    <a:prstGeom prst="rect">
                      <a:avLst/>
                    </a:prstGeom>
                    <a:noFill/>
                    <a:ln>
                      <a:noFill/>
                    </a:ln>
                    <a:extLst>
                      <a:ext uri="{53640926-AAD7-44D8-BBD7-CCE9431645EC}">
                        <a14:shadowObscured xmlns:a14="http://schemas.microsoft.com/office/drawing/2010/main"/>
                      </a:ext>
                    </a:extLst>
                  </pic:spPr>
                </pic:pic>
              </a:graphicData>
            </a:graphic>
          </wp:inline>
        </w:drawing>
      </w:r>
    </w:p>
    <w:p w14:paraId="4A44F297" w14:textId="49E480D5" w:rsidR="004B0FBF" w:rsidRDefault="004B0FBF" w:rsidP="004B0FBF">
      <w:pPr>
        <w:pStyle w:val="Caption"/>
        <w:rPr>
          <w:lang w:val="en-US"/>
        </w:rPr>
      </w:pPr>
      <w:bookmarkStart w:id="37" w:name="_Toc178597533"/>
      <w:r>
        <w:t xml:space="preserve">Figure </w:t>
      </w:r>
      <w:fldSimple w:instr=" SEQ Figure \* ARABIC ">
        <w:r>
          <w:rPr>
            <w:noProof/>
          </w:rPr>
          <w:t>19</w:t>
        </w:r>
      </w:fldSimple>
      <w:r>
        <w:t xml:space="preserve"> - Hand sketches of protype ideas for new RFID tags</w:t>
      </w:r>
      <w:bookmarkEnd w:id="37"/>
    </w:p>
    <w:p w14:paraId="72113277" w14:textId="77777777" w:rsidR="00164F85" w:rsidRDefault="00164F85" w:rsidP="005F6205">
      <w:pPr>
        <w:rPr>
          <w:lang w:val="en-US"/>
        </w:rPr>
      </w:pPr>
    </w:p>
    <w:p w14:paraId="2AB1A499" w14:textId="101449B7" w:rsidR="004528F5" w:rsidRDefault="000121B0" w:rsidP="00F55CC0">
      <w:pPr>
        <w:pStyle w:val="Heading1"/>
        <w:rPr>
          <w:lang w:val="en-US"/>
        </w:rPr>
      </w:pPr>
      <w:bookmarkStart w:id="38" w:name="_Toc178597883"/>
      <w:r w:rsidRPr="00480EC5">
        <w:rPr>
          <w:lang w:val="en-US"/>
        </w:rPr>
        <w:t>Topology optomisation.</w:t>
      </w:r>
      <w:bookmarkEnd w:id="38"/>
    </w:p>
    <w:p w14:paraId="37553811" w14:textId="02C15749" w:rsidR="005B6093" w:rsidRDefault="00CE7114" w:rsidP="005F6205">
      <w:r w:rsidRPr="00CE7114">
        <w:t>Topology is a branch of mathematics that studies the properties of spaces that are preserved under continuous deformations, such as stretching, twisting, or bending, but not tearing or gluing. It focuses on concepts like connectedness, continuity, and boundary rather than precise shapes and sizes.</w:t>
      </w:r>
      <w:r>
        <w:t xml:space="preserve"> These can be replicated in software and highlight defects and faults before they go to manufacture.</w:t>
      </w:r>
      <w:r w:rsidR="00DD0EB6">
        <w:t xml:space="preserve"> </w:t>
      </w:r>
      <w:sdt>
        <w:sdtPr>
          <w:id w:val="201441117"/>
          <w:citation/>
        </w:sdtPr>
        <w:sdtEndPr/>
        <w:sdtContent>
          <w:r w:rsidR="00DD0EB6">
            <w:fldChar w:fldCharType="begin"/>
          </w:r>
          <w:r w:rsidR="00DD0EB6">
            <w:instrText xml:space="preserve"> CITATION Ben13 \l 2057 </w:instrText>
          </w:r>
          <w:r w:rsidR="00DD0EB6">
            <w:fldChar w:fldCharType="separate"/>
          </w:r>
          <w:r w:rsidR="00DD0EB6" w:rsidRPr="00DD0EB6">
            <w:rPr>
              <w:noProof/>
            </w:rPr>
            <w:t>(Bendsoe, 2013)</w:t>
          </w:r>
          <w:r w:rsidR="00DD0EB6">
            <w:fldChar w:fldCharType="end"/>
          </w:r>
        </w:sdtContent>
      </w:sdt>
      <w:r w:rsidR="00DB15FD">
        <w:t xml:space="preserve">. The id tag is not exposed to any supportive or stressful loading it is purely a means of </w:t>
      </w:r>
      <w:r w:rsidR="007661A4">
        <w:t xml:space="preserve">identification. The material to be chosen will be suitable for harsh industrial environments where it is exposed to the weather and process </w:t>
      </w:r>
      <w:r w:rsidR="00DF04A0">
        <w:t>variables.</w:t>
      </w:r>
    </w:p>
    <w:p w14:paraId="05F0A012" w14:textId="70BAC664" w:rsidR="005173C2" w:rsidRDefault="00BF5D0F" w:rsidP="005F6205">
      <w:proofErr w:type="gramStart"/>
      <w:r>
        <w:t>Therefore</w:t>
      </w:r>
      <w:proofErr w:type="gramEnd"/>
      <w:r>
        <w:t xml:space="preserve"> the product was redesigned to ensure that there were both anchor points top and bottom of the tag to prevent wear and environmental movement.</w:t>
      </w:r>
    </w:p>
    <w:p w14:paraId="47DA84F1" w14:textId="5C3DC45E" w:rsidR="009B4044" w:rsidRPr="009B4044" w:rsidRDefault="009B4044" w:rsidP="009B4044">
      <w:pPr>
        <w:rPr>
          <w:lang w:val="en-US"/>
        </w:rPr>
      </w:pPr>
      <w:r w:rsidRPr="009B4044">
        <w:rPr>
          <w:noProof/>
          <w:lang w:val="en-US"/>
        </w:rPr>
        <w:lastRenderedPageBreak/>
        <w:drawing>
          <wp:inline distT="0" distB="0" distL="0" distR="0" wp14:anchorId="34CD6CFA" wp14:editId="6EBC0673">
            <wp:extent cx="2951840" cy="3935896"/>
            <wp:effectExtent l="0" t="0" r="0" b="0"/>
            <wp:docPr id="563084289" name="Picture 5" descr="A drawing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84289" name="Picture 5" descr="A drawing of a triangle&#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56434" cy="3942021"/>
                    </a:xfrm>
                    <a:prstGeom prst="rect">
                      <a:avLst/>
                    </a:prstGeom>
                    <a:noFill/>
                    <a:ln>
                      <a:noFill/>
                    </a:ln>
                  </pic:spPr>
                </pic:pic>
              </a:graphicData>
            </a:graphic>
          </wp:inline>
        </w:drawing>
      </w:r>
    </w:p>
    <w:p w14:paraId="3D44EC9E" w14:textId="77777777" w:rsidR="00BF5D0F" w:rsidRDefault="00BF5D0F" w:rsidP="005F6205"/>
    <w:p w14:paraId="0F164673" w14:textId="701450CA" w:rsidR="00CE7114" w:rsidRPr="00CE7114" w:rsidRDefault="004B0FBF" w:rsidP="004B0FBF">
      <w:pPr>
        <w:pStyle w:val="Caption"/>
        <w:rPr>
          <w:lang w:val="en-US"/>
        </w:rPr>
      </w:pPr>
      <w:bookmarkStart w:id="39" w:name="_Toc178597534"/>
      <w:r>
        <w:t xml:space="preserve">Figure </w:t>
      </w:r>
      <w:fldSimple w:instr=" SEQ Figure \* ARABIC ">
        <w:r>
          <w:rPr>
            <w:noProof/>
          </w:rPr>
          <w:t>20</w:t>
        </w:r>
      </w:fldSimple>
      <w:r>
        <w:t xml:space="preserve"> - Hand drawing of potential mounting points to prevent movement</w:t>
      </w:r>
      <w:bookmarkEnd w:id="39"/>
    </w:p>
    <w:p w14:paraId="20AE5FFA" w14:textId="07B44B19" w:rsidR="00A933E4" w:rsidRPr="00480EC5" w:rsidRDefault="009E6B66" w:rsidP="00F55CC0">
      <w:pPr>
        <w:pStyle w:val="Heading1"/>
        <w:rPr>
          <w:lang w:val="en-US"/>
        </w:rPr>
      </w:pPr>
      <w:bookmarkStart w:id="40" w:name="_Toc178597884"/>
      <w:r w:rsidRPr="00480EC5">
        <w:rPr>
          <w:lang w:val="en-US"/>
        </w:rPr>
        <w:t>Generative design tools.</w:t>
      </w:r>
      <w:bookmarkEnd w:id="40"/>
    </w:p>
    <w:p w14:paraId="3E3D20BB" w14:textId="6CAE8AB3" w:rsidR="00276C09" w:rsidRDefault="008F3EFF" w:rsidP="005F6205">
      <w:pPr>
        <w:rPr>
          <w:lang w:val="en-US"/>
        </w:rPr>
      </w:pPr>
      <w:r>
        <w:rPr>
          <w:lang w:val="en-US"/>
        </w:rPr>
        <w:t xml:space="preserve">Adaptive </w:t>
      </w:r>
      <w:r w:rsidR="0034325A">
        <w:rPr>
          <w:lang w:val="en-US"/>
        </w:rPr>
        <w:t>manufacturing</w:t>
      </w:r>
      <w:r>
        <w:rPr>
          <w:lang w:val="en-US"/>
        </w:rPr>
        <w:t xml:space="preserve"> and generative design</w:t>
      </w:r>
      <w:r w:rsidR="00D87009">
        <w:rPr>
          <w:lang w:val="en-US"/>
        </w:rPr>
        <w:t xml:space="preserve"> </w:t>
      </w:r>
      <w:r w:rsidR="00D460FF">
        <w:rPr>
          <w:lang w:val="en-US"/>
        </w:rPr>
        <w:t>refer</w:t>
      </w:r>
      <w:r w:rsidR="00D87009">
        <w:rPr>
          <w:lang w:val="en-US"/>
        </w:rPr>
        <w:t xml:space="preserve"> to the process that can modify and optomise production methods in real time based on changes and demands</w:t>
      </w:r>
      <w:r w:rsidR="00254D1C">
        <w:rPr>
          <w:lang w:val="en-US"/>
        </w:rPr>
        <w:t>, material changes, engineering efficiency</w:t>
      </w:r>
      <w:r w:rsidR="00E5762F">
        <w:rPr>
          <w:lang w:val="en-US"/>
        </w:rPr>
        <w:t xml:space="preserve">. Generative design process </w:t>
      </w:r>
      <w:r w:rsidR="009C627C">
        <w:rPr>
          <w:lang w:val="en-US"/>
        </w:rPr>
        <w:t xml:space="preserve">that uses </w:t>
      </w:r>
      <w:r w:rsidR="0036180D">
        <w:rPr>
          <w:lang w:val="en-US"/>
        </w:rPr>
        <w:t>algorithms</w:t>
      </w:r>
      <w:r w:rsidR="009C627C">
        <w:rPr>
          <w:lang w:val="en-US"/>
        </w:rPr>
        <w:t xml:space="preserve"> </w:t>
      </w:r>
      <w:r w:rsidR="00CB0B88">
        <w:rPr>
          <w:lang w:val="en-US"/>
        </w:rPr>
        <w:t xml:space="preserve">to optomise designs based on specified constraints and objectives. </w:t>
      </w:r>
      <w:r w:rsidR="00BA0D7A">
        <w:rPr>
          <w:lang w:val="en-US"/>
        </w:rPr>
        <w:t>This is a far cry from the original traditional design process where engineers manually create solutions</w:t>
      </w:r>
      <w:r w:rsidR="00036408">
        <w:rPr>
          <w:lang w:val="en-US"/>
        </w:rPr>
        <w:t>, generate designs</w:t>
      </w:r>
      <w:r w:rsidR="00B56844">
        <w:rPr>
          <w:lang w:val="en-US"/>
        </w:rPr>
        <w:t xml:space="preserve"> which takes time and skill to create protypes.</w:t>
      </w:r>
      <w:r w:rsidR="00F30475">
        <w:rPr>
          <w:lang w:val="en-US"/>
        </w:rPr>
        <w:t xml:space="preserve"> There is also a </w:t>
      </w:r>
      <w:r w:rsidR="006B584C">
        <w:rPr>
          <w:lang w:val="en-US"/>
        </w:rPr>
        <w:t>cost implication</w:t>
      </w:r>
      <w:r w:rsidR="00F30475">
        <w:rPr>
          <w:lang w:val="en-US"/>
        </w:rPr>
        <w:t xml:space="preserve"> from trialing </w:t>
      </w:r>
      <w:r w:rsidR="00276C09">
        <w:rPr>
          <w:lang w:val="en-US"/>
        </w:rPr>
        <w:t>multiple prototypes and then developing improvements.</w:t>
      </w:r>
      <w:r w:rsidR="00775FF3">
        <w:rPr>
          <w:lang w:val="en-US"/>
        </w:rPr>
        <w:t xml:space="preserve"> </w:t>
      </w:r>
      <w:r w:rsidR="00182811">
        <w:rPr>
          <w:lang w:val="en-US"/>
        </w:rPr>
        <w:t>Depending</w:t>
      </w:r>
      <w:r w:rsidR="00775FF3">
        <w:rPr>
          <w:lang w:val="en-US"/>
        </w:rPr>
        <w:t xml:space="preserve"> upon the material composition of item the cost of </w:t>
      </w:r>
      <w:r w:rsidR="006B584C">
        <w:rPr>
          <w:lang w:val="en-US"/>
        </w:rPr>
        <w:t>prototyping</w:t>
      </w:r>
      <w:r w:rsidR="00775FF3">
        <w:rPr>
          <w:lang w:val="en-US"/>
        </w:rPr>
        <w:t xml:space="preserve"> could grow exponentially until the desired result is achieved.</w:t>
      </w:r>
    </w:p>
    <w:p w14:paraId="175F7B1F" w14:textId="1F675355" w:rsidR="00501A16" w:rsidRDefault="00B56844" w:rsidP="005F6205">
      <w:pPr>
        <w:rPr>
          <w:lang w:val="en-US"/>
        </w:rPr>
      </w:pPr>
      <w:r>
        <w:rPr>
          <w:lang w:val="en-US"/>
        </w:rPr>
        <w:t xml:space="preserve"> There are software applications </w:t>
      </w:r>
      <w:r w:rsidR="00AE5610">
        <w:rPr>
          <w:lang w:val="en-US"/>
        </w:rPr>
        <w:t xml:space="preserve">that can explore thousands of possibilities and </w:t>
      </w:r>
      <w:r w:rsidR="00D87825">
        <w:rPr>
          <w:lang w:val="en-US"/>
        </w:rPr>
        <w:t>be trialed</w:t>
      </w:r>
      <w:r w:rsidR="00AE5610">
        <w:rPr>
          <w:lang w:val="en-US"/>
        </w:rPr>
        <w:t xml:space="preserve"> in real time on software that replicates real wor</w:t>
      </w:r>
      <w:r w:rsidR="00403A4A">
        <w:rPr>
          <w:lang w:val="en-US"/>
        </w:rPr>
        <w:t xml:space="preserve">ld conditions. </w:t>
      </w:r>
      <w:r w:rsidR="002017DA">
        <w:rPr>
          <w:lang w:val="en-US"/>
        </w:rPr>
        <w:t xml:space="preserve"> A typical example of this would be </w:t>
      </w:r>
      <w:r w:rsidR="006B584C">
        <w:rPr>
          <w:lang w:val="en-US"/>
        </w:rPr>
        <w:t>application</w:t>
      </w:r>
      <w:r w:rsidR="002017DA">
        <w:rPr>
          <w:lang w:val="en-US"/>
        </w:rPr>
        <w:t xml:space="preserve"> software such as </w:t>
      </w:r>
      <w:r w:rsidR="0076088B">
        <w:rPr>
          <w:lang w:val="en-US"/>
        </w:rPr>
        <w:t xml:space="preserve">Fusion 360. There is an initial cost for the purchase of the software and the resource of using a trained and </w:t>
      </w:r>
      <w:r w:rsidR="00F30475">
        <w:rPr>
          <w:lang w:val="en-US"/>
        </w:rPr>
        <w:t>competent</w:t>
      </w:r>
      <w:r w:rsidR="0076088B">
        <w:rPr>
          <w:lang w:val="en-US"/>
        </w:rPr>
        <w:t xml:space="preserve"> person for the design</w:t>
      </w:r>
      <w:r w:rsidR="00F30475">
        <w:rPr>
          <w:lang w:val="en-US"/>
        </w:rPr>
        <w:t>, yet this yield</w:t>
      </w:r>
      <w:r w:rsidR="006B584C">
        <w:rPr>
          <w:lang w:val="en-US"/>
        </w:rPr>
        <w:t>s</w:t>
      </w:r>
      <w:r w:rsidR="00F30475">
        <w:rPr>
          <w:lang w:val="en-US"/>
        </w:rPr>
        <w:t xml:space="preserve"> a payback over time. </w:t>
      </w:r>
    </w:p>
    <w:p w14:paraId="5DA07FCE" w14:textId="77777777" w:rsidR="006B3A1F" w:rsidRDefault="006B3A1F" w:rsidP="005F6205">
      <w:pPr>
        <w:rPr>
          <w:lang w:val="en-US"/>
        </w:rPr>
      </w:pPr>
    </w:p>
    <w:p w14:paraId="3C04EC27" w14:textId="60D17149" w:rsidR="006B3A1F" w:rsidRDefault="0062385B" w:rsidP="00F50D2C">
      <w:pPr>
        <w:jc w:val="center"/>
        <w:rPr>
          <w:lang w:val="en-US"/>
        </w:rPr>
      </w:pPr>
      <w:r w:rsidRPr="005F6205">
        <w:rPr>
          <w:noProof/>
          <w:lang w:val="en-US"/>
        </w:rPr>
        <w:lastRenderedPageBreak/>
        <w:drawing>
          <wp:inline distT="0" distB="0" distL="0" distR="0" wp14:anchorId="33D0D500" wp14:editId="309567CE">
            <wp:extent cx="1800667" cy="2365783"/>
            <wp:effectExtent l="0" t="0" r="0" b="0"/>
            <wp:docPr id="272977476" name="Picture 4" descr="A grey tag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509138" name="Picture 4" descr="A grey tag with text and numbers&#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19265" cy="2390217"/>
                    </a:xfrm>
                    <a:prstGeom prst="rect">
                      <a:avLst/>
                    </a:prstGeom>
                    <a:noFill/>
                    <a:ln>
                      <a:noFill/>
                    </a:ln>
                  </pic:spPr>
                </pic:pic>
              </a:graphicData>
            </a:graphic>
          </wp:inline>
        </w:drawing>
      </w:r>
      <w:r w:rsidR="00F50D2C" w:rsidRPr="00B702FC">
        <w:rPr>
          <w:noProof/>
          <w:lang w:val="en-US"/>
        </w:rPr>
        <w:drawing>
          <wp:inline distT="0" distB="0" distL="0" distR="0" wp14:anchorId="57820748" wp14:editId="325E3BCF">
            <wp:extent cx="1842906" cy="2369820"/>
            <wp:effectExtent l="0" t="0" r="0" b="0"/>
            <wp:docPr id="2144842065" name="Picture 6" descr="A grey metal tag with a circ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73726" name="Picture 6" descr="A grey metal tag with a circle in the middle&#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59291" cy="2390890"/>
                    </a:xfrm>
                    <a:prstGeom prst="rect">
                      <a:avLst/>
                    </a:prstGeom>
                    <a:noFill/>
                    <a:ln>
                      <a:noFill/>
                    </a:ln>
                  </pic:spPr>
                </pic:pic>
              </a:graphicData>
            </a:graphic>
          </wp:inline>
        </w:drawing>
      </w:r>
      <w:r>
        <w:rPr>
          <w:lang w:val="en-US"/>
        </w:rPr>
        <w:t xml:space="preserve"> </w:t>
      </w:r>
      <w:r w:rsidR="00357709" w:rsidRPr="00043F54">
        <w:rPr>
          <w:noProof/>
          <w:lang w:val="en-US"/>
        </w:rPr>
        <w:drawing>
          <wp:inline distT="0" distB="0" distL="0" distR="0" wp14:anchorId="5DF3F208" wp14:editId="7299080D">
            <wp:extent cx="1960771" cy="2373086"/>
            <wp:effectExtent l="0" t="0" r="0" b="0"/>
            <wp:docPr id="840143471" name="Picture 8" descr="A qr code on a t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55018" name="Picture 8" descr="A qr code on a tag&#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70741" cy="2385152"/>
                    </a:xfrm>
                    <a:prstGeom prst="rect">
                      <a:avLst/>
                    </a:prstGeom>
                    <a:noFill/>
                    <a:ln>
                      <a:noFill/>
                    </a:ln>
                  </pic:spPr>
                </pic:pic>
              </a:graphicData>
            </a:graphic>
          </wp:inline>
        </w:drawing>
      </w:r>
    </w:p>
    <w:p w14:paraId="6103B5B8" w14:textId="4F4E9CE3" w:rsidR="00480EC5" w:rsidRDefault="004B0FBF" w:rsidP="004B0FBF">
      <w:pPr>
        <w:pStyle w:val="Caption"/>
        <w:rPr>
          <w:lang w:val="en-US"/>
        </w:rPr>
      </w:pPr>
      <w:bookmarkStart w:id="41" w:name="_Toc178597535"/>
      <w:r>
        <w:t xml:space="preserve">Figure </w:t>
      </w:r>
      <w:fldSimple w:instr=" SEQ Figure \* ARABIC ">
        <w:r>
          <w:rPr>
            <w:noProof/>
          </w:rPr>
          <w:t>21</w:t>
        </w:r>
      </w:fldSimple>
      <w:r>
        <w:t xml:space="preserve">- </w:t>
      </w:r>
      <w:proofErr w:type="spellStart"/>
      <w:r>
        <w:t>Finsihed</w:t>
      </w:r>
      <w:proofErr w:type="spellEnd"/>
      <w:r>
        <w:t xml:space="preserve"> CAD models of tags suited to each area with both RFID chip and QR code</w:t>
      </w:r>
      <w:bookmarkEnd w:id="41"/>
    </w:p>
    <w:p w14:paraId="01DFD6E1" w14:textId="77777777" w:rsidR="004B0FBF" w:rsidRDefault="004B0FBF" w:rsidP="005F6205">
      <w:pPr>
        <w:rPr>
          <w:lang w:val="en-US"/>
        </w:rPr>
      </w:pPr>
    </w:p>
    <w:p w14:paraId="2138AB11" w14:textId="7AC63C6F" w:rsidR="003A62D5" w:rsidRPr="000E045A" w:rsidRDefault="0071348A" w:rsidP="005F6205">
      <w:pPr>
        <w:rPr>
          <w:b/>
          <w:bCs/>
          <w:u w:val="single"/>
          <w:lang w:val="en-US"/>
        </w:rPr>
      </w:pPr>
      <w:r w:rsidRPr="000E045A">
        <w:rPr>
          <w:b/>
          <w:bCs/>
          <w:u w:val="single"/>
          <w:lang w:val="en-US"/>
        </w:rPr>
        <w:t>Anisotropy and inhomogeneity.</w:t>
      </w:r>
    </w:p>
    <w:p w14:paraId="200F4163" w14:textId="77777777" w:rsidR="00045DCA" w:rsidRDefault="00045DCA" w:rsidP="005F6205">
      <w:pPr>
        <w:rPr>
          <w:lang w:val="en-US"/>
        </w:rPr>
      </w:pPr>
    </w:p>
    <w:p w14:paraId="7B7C4B6A" w14:textId="73A1F0A4" w:rsidR="00045DCA" w:rsidRDefault="00045DCA" w:rsidP="005F6205">
      <w:r w:rsidRPr="00045DCA">
        <w:t>Anisotropy is</w:t>
      </w:r>
      <w:r w:rsidR="00A82452">
        <w:t xml:space="preserve"> the official term</w:t>
      </w:r>
      <w:r w:rsidR="00955084">
        <w:t xml:space="preserve"> that means a material has different properties </w:t>
      </w:r>
      <w:r w:rsidR="00A42F90">
        <w:t xml:space="preserve">depending on the direction you measure them. Like wood along its grain is stronger that across it. </w:t>
      </w:r>
      <w:proofErr w:type="gramStart"/>
      <w:r w:rsidR="00840CD5">
        <w:t>So</w:t>
      </w:r>
      <w:proofErr w:type="gramEnd"/>
      <w:r w:rsidR="00840CD5">
        <w:t xml:space="preserve"> in terms of 3d printing there could be planes stronger in certain areas than others</w:t>
      </w:r>
      <w:r w:rsidR="00FF36A3">
        <w:t xml:space="preserve"> as highlighted by </w:t>
      </w:r>
      <w:proofErr w:type="spellStart"/>
      <w:r w:rsidR="00BF400C" w:rsidRPr="00BF400C">
        <w:t>Bandinelli</w:t>
      </w:r>
      <w:proofErr w:type="spellEnd"/>
      <w:r w:rsidR="00BF400C" w:rsidRPr="00BF400C">
        <w:t>, F., Scapin, M. and Peroni, L</w:t>
      </w:r>
      <w:r w:rsidR="00BF400C">
        <w:t xml:space="preserve"> in their recent 2024 journal </w:t>
      </w:r>
      <w:sdt>
        <w:sdtPr>
          <w:id w:val="490300985"/>
          <w:citation/>
        </w:sdtPr>
        <w:sdtEndPr/>
        <w:sdtContent>
          <w:r w:rsidR="00BF400C">
            <w:fldChar w:fldCharType="begin"/>
          </w:r>
          <w:r w:rsidR="00BF400C">
            <w:instrText xml:space="preserve"> CITATION Ban24 \l 2057 </w:instrText>
          </w:r>
          <w:r w:rsidR="00BF400C">
            <w:fldChar w:fldCharType="separate"/>
          </w:r>
          <w:r w:rsidR="00BF400C" w:rsidRPr="00BF400C">
            <w:rPr>
              <w:noProof/>
            </w:rPr>
            <w:t>(Bandinelli, 2024)</w:t>
          </w:r>
          <w:r w:rsidR="00BF400C">
            <w:fldChar w:fldCharType="end"/>
          </w:r>
        </w:sdtContent>
      </w:sdt>
      <w:r w:rsidR="00BF400C">
        <w:t>.</w:t>
      </w:r>
    </w:p>
    <w:p w14:paraId="739E340D" w14:textId="22007F5E" w:rsidR="00B7249A" w:rsidRDefault="004C5C2D" w:rsidP="005F6205">
      <w:r>
        <w:rPr>
          <w:lang w:val="en-US"/>
        </w:rPr>
        <w:t>I</w:t>
      </w:r>
      <w:r w:rsidR="008B58FC" w:rsidRPr="008B58FC">
        <w:rPr>
          <w:lang w:val="en-US"/>
        </w:rPr>
        <w:t>nhomogeneity</w:t>
      </w:r>
      <w:r w:rsidR="00B7249A">
        <w:t xml:space="preserve"> means the materials properties are not the same </w:t>
      </w:r>
      <w:r w:rsidR="00FF36A3">
        <w:t>throughout</w:t>
      </w:r>
      <w:r w:rsidR="00B7249A">
        <w:t xml:space="preserve"> </w:t>
      </w:r>
      <w:r w:rsidR="006A1FAD">
        <w:t xml:space="preserve">the object, so some parts are stronger </w:t>
      </w:r>
      <w:proofErr w:type="spellStart"/>
      <w:proofErr w:type="gramStart"/>
      <w:r w:rsidR="006A1FAD">
        <w:t>that</w:t>
      </w:r>
      <w:proofErr w:type="spellEnd"/>
      <w:proofErr w:type="gramEnd"/>
      <w:r w:rsidR="006A1FAD">
        <w:t xml:space="preserve"> others.</w:t>
      </w:r>
    </w:p>
    <w:p w14:paraId="5E8EED78" w14:textId="10B6F88D" w:rsidR="006A1FAD" w:rsidRDefault="006A1FAD" w:rsidP="005F6205">
      <w:r>
        <w:t>Areas where material has been removed for holes</w:t>
      </w:r>
      <w:r w:rsidR="00945570">
        <w:t xml:space="preserve">, recessed for adding RFID chip and raised </w:t>
      </w:r>
      <w:r w:rsidR="0086477C">
        <w:t>embossed</w:t>
      </w:r>
      <w:r w:rsidR="00945570">
        <w:t xml:space="preserve"> text even though being the same </w:t>
      </w:r>
      <w:proofErr w:type="spellStart"/>
      <w:r w:rsidR="00945570">
        <w:t>polycarb</w:t>
      </w:r>
      <w:proofErr w:type="spellEnd"/>
      <w:r w:rsidR="00945570">
        <w:t xml:space="preserve"> material will have different structural properties.</w:t>
      </w:r>
    </w:p>
    <w:p w14:paraId="24D536D8" w14:textId="1ED0E1C0" w:rsidR="0071348A" w:rsidRPr="00BF400C" w:rsidRDefault="0071348A" w:rsidP="005F6205">
      <w:pPr>
        <w:rPr>
          <w:b/>
          <w:bCs/>
          <w:u w:val="single"/>
          <w:lang w:val="en-US"/>
        </w:rPr>
      </w:pPr>
      <w:r w:rsidRPr="00BF400C">
        <w:rPr>
          <w:b/>
          <w:bCs/>
          <w:u w:val="single"/>
          <w:lang w:val="en-US"/>
        </w:rPr>
        <w:t>Shrinkage, porosity and distortion.</w:t>
      </w:r>
    </w:p>
    <w:p w14:paraId="29922CC9" w14:textId="2C026D6E" w:rsidR="002E58E2" w:rsidRDefault="002E58E2" w:rsidP="005F6205">
      <w:pPr>
        <w:rPr>
          <w:lang w:val="en-US"/>
        </w:rPr>
      </w:pPr>
      <w:r>
        <w:rPr>
          <w:lang w:val="en-US"/>
        </w:rPr>
        <w:t>These are all considerations to be taken into account when creating</w:t>
      </w:r>
      <w:r w:rsidR="006809E4">
        <w:rPr>
          <w:lang w:val="en-US"/>
        </w:rPr>
        <w:t xml:space="preserve"> a new product as they may hinder its operation </w:t>
      </w:r>
      <w:proofErr w:type="gramStart"/>
      <w:r w:rsidR="007B3B88">
        <w:rPr>
          <w:lang w:val="en-US"/>
        </w:rPr>
        <w:t>and in some cases</w:t>
      </w:r>
      <w:proofErr w:type="gramEnd"/>
      <w:r w:rsidR="007B3B88">
        <w:rPr>
          <w:lang w:val="en-US"/>
        </w:rPr>
        <w:t xml:space="preserve"> </w:t>
      </w:r>
      <w:r w:rsidR="006809E4">
        <w:rPr>
          <w:lang w:val="en-US"/>
        </w:rPr>
        <w:t xml:space="preserve">can be a serious issue. For </w:t>
      </w:r>
      <w:r w:rsidR="007B3B88">
        <w:rPr>
          <w:lang w:val="en-US"/>
        </w:rPr>
        <w:t>example,</w:t>
      </w:r>
      <w:r w:rsidR="006809E4">
        <w:rPr>
          <w:lang w:val="en-US"/>
        </w:rPr>
        <w:t xml:space="preserve"> the shrinking of a gasket holding back a </w:t>
      </w:r>
      <w:r w:rsidR="008C7129">
        <w:rPr>
          <w:lang w:val="en-US"/>
        </w:rPr>
        <w:t>corrosive</w:t>
      </w:r>
      <w:r w:rsidR="006809E4">
        <w:rPr>
          <w:lang w:val="en-US"/>
        </w:rPr>
        <w:t xml:space="preserve"> flammable substance</w:t>
      </w:r>
      <w:r w:rsidR="007B3B88">
        <w:rPr>
          <w:lang w:val="en-US"/>
        </w:rPr>
        <w:t xml:space="preserve"> during operation could have detrimental effects. </w:t>
      </w:r>
      <w:r w:rsidR="009473BD">
        <w:rPr>
          <w:lang w:val="en-US"/>
        </w:rPr>
        <w:t xml:space="preserve"> These are not issues at </w:t>
      </w:r>
      <w:r w:rsidR="008C7129">
        <w:rPr>
          <w:lang w:val="en-US"/>
        </w:rPr>
        <w:t xml:space="preserve">this construction however we had to ensure that the material is environmentally </w:t>
      </w:r>
      <w:proofErr w:type="gramStart"/>
      <w:r w:rsidR="008C7129">
        <w:rPr>
          <w:lang w:val="en-US"/>
        </w:rPr>
        <w:t>suitable</w:t>
      </w:r>
      <w:proofErr w:type="gramEnd"/>
      <w:r w:rsidR="008C7129">
        <w:rPr>
          <w:lang w:val="en-US"/>
        </w:rPr>
        <w:t xml:space="preserve"> and </w:t>
      </w:r>
      <w:proofErr w:type="spellStart"/>
      <w:proofErr w:type="gramStart"/>
      <w:r w:rsidR="008C7129">
        <w:rPr>
          <w:lang w:val="en-US"/>
        </w:rPr>
        <w:t>dose</w:t>
      </w:r>
      <w:proofErr w:type="spellEnd"/>
      <w:proofErr w:type="gramEnd"/>
      <w:r w:rsidR="008C7129">
        <w:rPr>
          <w:lang w:val="en-US"/>
        </w:rPr>
        <w:t xml:space="preserve"> not cause a spark.  </w:t>
      </w:r>
    </w:p>
    <w:p w14:paraId="321720A2" w14:textId="541326A3" w:rsidR="00E47EB2" w:rsidRPr="004C5C2D" w:rsidRDefault="00E47EB2" w:rsidP="005F6205">
      <w:pPr>
        <w:rPr>
          <w:b/>
          <w:bCs/>
          <w:u w:val="single"/>
          <w:lang w:val="en-US"/>
        </w:rPr>
      </w:pPr>
      <w:r w:rsidRPr="004C5C2D">
        <w:rPr>
          <w:b/>
          <w:bCs/>
          <w:u w:val="single"/>
          <w:lang w:val="en-US"/>
        </w:rPr>
        <w:t>Material and post processing considerations.</w:t>
      </w:r>
    </w:p>
    <w:p w14:paraId="2AACF797" w14:textId="077572AA" w:rsidR="00636FF5" w:rsidRDefault="00636FF5" w:rsidP="005F6205">
      <w:pPr>
        <w:rPr>
          <w:lang w:val="en-US"/>
        </w:rPr>
      </w:pPr>
      <w:r>
        <w:rPr>
          <w:lang w:val="en-US"/>
        </w:rPr>
        <w:t xml:space="preserve">With the creation of any product there will be post processing </w:t>
      </w:r>
      <w:r w:rsidR="007F0DCB">
        <w:rPr>
          <w:lang w:val="en-US"/>
        </w:rPr>
        <w:t>and with the chosen medium 3d filament printing there w</w:t>
      </w:r>
      <w:r w:rsidR="00DC2A16">
        <w:rPr>
          <w:lang w:val="en-US"/>
        </w:rPr>
        <w:t>ill be support material removal, sanding</w:t>
      </w:r>
      <w:r w:rsidR="00F86F73">
        <w:rPr>
          <w:lang w:val="en-US"/>
        </w:rPr>
        <w:t>, assembly and</w:t>
      </w:r>
      <w:r w:rsidR="005B445B">
        <w:rPr>
          <w:lang w:val="en-US"/>
        </w:rPr>
        <w:t xml:space="preserve"> resin coating.</w:t>
      </w:r>
    </w:p>
    <w:p w14:paraId="3F7BBC0F" w14:textId="6E3DC53C" w:rsidR="005B445B" w:rsidRDefault="005B445B" w:rsidP="005F6205">
      <w:pPr>
        <w:rPr>
          <w:lang w:val="en-US"/>
        </w:rPr>
      </w:pPr>
      <w:r>
        <w:rPr>
          <w:lang w:val="en-US"/>
        </w:rPr>
        <w:t xml:space="preserve">The outer body of the tag will need to be </w:t>
      </w:r>
      <w:proofErr w:type="gramStart"/>
      <w:r>
        <w:rPr>
          <w:lang w:val="en-US"/>
        </w:rPr>
        <w:t>sanded</w:t>
      </w:r>
      <w:proofErr w:type="gramEnd"/>
      <w:r>
        <w:rPr>
          <w:lang w:val="en-US"/>
        </w:rPr>
        <w:t xml:space="preserve"> and support material removed</w:t>
      </w:r>
      <w:r w:rsidR="000D55D7">
        <w:rPr>
          <w:lang w:val="en-US"/>
        </w:rPr>
        <w:t xml:space="preserve">, there should be very little due to simple shape. The next stage would be in the fitting and securing of the RFID chip to the recessed body with adhesive and after </w:t>
      </w:r>
      <w:r w:rsidR="00DF0713">
        <w:rPr>
          <w:lang w:val="en-US"/>
        </w:rPr>
        <w:t>curing</w:t>
      </w:r>
      <w:r w:rsidR="000D55D7">
        <w:rPr>
          <w:lang w:val="en-US"/>
        </w:rPr>
        <w:t xml:space="preserve"> </w:t>
      </w:r>
      <w:r w:rsidR="00DF0713">
        <w:rPr>
          <w:lang w:val="en-US"/>
        </w:rPr>
        <w:t xml:space="preserve">resin coating to prevent damage. </w:t>
      </w:r>
      <w:proofErr w:type="gramStart"/>
      <w:r w:rsidR="00DF0713">
        <w:rPr>
          <w:lang w:val="en-US"/>
        </w:rPr>
        <w:t>All of</w:t>
      </w:r>
      <w:proofErr w:type="gramEnd"/>
      <w:r w:rsidR="00DF0713">
        <w:rPr>
          <w:lang w:val="en-US"/>
        </w:rPr>
        <w:t xml:space="preserve"> these processes need to be risk assessed and </w:t>
      </w:r>
      <w:r w:rsidR="001D70B4">
        <w:rPr>
          <w:lang w:val="en-US"/>
        </w:rPr>
        <w:t>local exhaust ventilation installed to ensure that the assembler is not exposed to harmful chemicals or materials using the correct personal protective equipment.</w:t>
      </w:r>
    </w:p>
    <w:p w14:paraId="26779F5D" w14:textId="77777777" w:rsidR="00A52EA0" w:rsidRDefault="00A52EA0" w:rsidP="005F6205">
      <w:pPr>
        <w:rPr>
          <w:b/>
          <w:bCs/>
          <w:u w:val="single"/>
          <w:lang w:val="en-US"/>
        </w:rPr>
      </w:pPr>
    </w:p>
    <w:p w14:paraId="60F8E691" w14:textId="12C4E450" w:rsidR="006F138F" w:rsidRPr="004C5C2D" w:rsidRDefault="006F138F" w:rsidP="005F6205">
      <w:pPr>
        <w:rPr>
          <w:b/>
          <w:bCs/>
          <w:u w:val="single"/>
          <w:lang w:val="en-US"/>
        </w:rPr>
      </w:pPr>
      <w:r w:rsidRPr="004C5C2D">
        <w:rPr>
          <w:b/>
          <w:bCs/>
          <w:u w:val="single"/>
          <w:lang w:val="en-US"/>
        </w:rPr>
        <w:t>Support structure requirements.</w:t>
      </w:r>
    </w:p>
    <w:p w14:paraId="3B1D3370" w14:textId="77777777" w:rsidR="00FF482C" w:rsidRDefault="00FF482C" w:rsidP="005F6205">
      <w:pPr>
        <w:rPr>
          <w:lang w:val="en-US"/>
        </w:rPr>
      </w:pPr>
    </w:p>
    <w:p w14:paraId="6225BEF6" w14:textId="3840F1BE" w:rsidR="00FF482C" w:rsidRDefault="00FF482C" w:rsidP="005F6205">
      <w:pPr>
        <w:rPr>
          <w:lang w:val="en-US"/>
        </w:rPr>
      </w:pPr>
      <w:r>
        <w:rPr>
          <w:lang w:val="en-US"/>
        </w:rPr>
        <w:t xml:space="preserve">With the creation of many intricate 3d printed assemblies there are support structure </w:t>
      </w:r>
      <w:r w:rsidR="00CA28F9">
        <w:rPr>
          <w:lang w:val="en-US"/>
        </w:rPr>
        <w:t>requirements</w:t>
      </w:r>
      <w:r>
        <w:rPr>
          <w:lang w:val="en-US"/>
        </w:rPr>
        <w:t xml:space="preserve"> to ensure that the print </w:t>
      </w:r>
      <w:proofErr w:type="gramStart"/>
      <w:r>
        <w:rPr>
          <w:lang w:val="en-US"/>
        </w:rPr>
        <w:t>dose</w:t>
      </w:r>
      <w:proofErr w:type="gramEnd"/>
      <w:r>
        <w:rPr>
          <w:lang w:val="en-US"/>
        </w:rPr>
        <w:t xml:space="preserve"> not </w:t>
      </w:r>
      <w:r w:rsidR="00177F22">
        <w:rPr>
          <w:lang w:val="en-US"/>
        </w:rPr>
        <w:t>collapse during printing.  As mentioned previously this will not be an issue with the simplicity of the design</w:t>
      </w:r>
    </w:p>
    <w:p w14:paraId="077E3930" w14:textId="77777777" w:rsidR="00182811" w:rsidRDefault="00182811" w:rsidP="005F6205">
      <w:pPr>
        <w:rPr>
          <w:lang w:val="en-US"/>
        </w:rPr>
      </w:pPr>
    </w:p>
    <w:p w14:paraId="40425E1A" w14:textId="7F0BEC89" w:rsidR="008C1901" w:rsidRPr="004C5C2D" w:rsidRDefault="008C1901" w:rsidP="00F55CC0">
      <w:pPr>
        <w:pStyle w:val="Heading1"/>
        <w:rPr>
          <w:lang w:val="en-US"/>
        </w:rPr>
      </w:pPr>
      <w:bookmarkStart w:id="42" w:name="_Toc178597885"/>
      <w:r w:rsidRPr="004C5C2D">
        <w:rPr>
          <w:lang w:val="en-US"/>
        </w:rPr>
        <w:t>Cost and environmental factors.</w:t>
      </w:r>
      <w:bookmarkEnd w:id="42"/>
    </w:p>
    <w:p w14:paraId="4D9C5531" w14:textId="1394843F" w:rsidR="00661EB4" w:rsidRDefault="00A85FB0" w:rsidP="005F6205">
      <w:pPr>
        <w:rPr>
          <w:noProof/>
          <w:lang w:val="en-US"/>
        </w:rPr>
      </w:pPr>
      <w:r>
        <w:rPr>
          <w:noProof/>
          <w:lang w:val="en-US"/>
        </w:rPr>
        <w:t xml:space="preserve">ne of the main driving forces will be the suitabliity for excuipment is DSEAR </w:t>
      </w:r>
      <w:r w:rsidR="001E1473">
        <w:rPr>
          <w:noProof/>
          <w:lang w:val="en-US"/>
        </w:rPr>
        <w:t>zones. DSEAR is the abbreviation for danger susbatances explosive atmospheres regulation, it ensures that equipment in a zone is suitable</w:t>
      </w:r>
      <w:r w:rsidR="002E4860">
        <w:rPr>
          <w:noProof/>
          <w:lang w:val="en-US"/>
        </w:rPr>
        <w:t xml:space="preserve"> to prevent a spark or ignition source igniting presnt gas or flamable solids.</w:t>
      </w:r>
      <w:r w:rsidR="008A6002">
        <w:rPr>
          <w:noProof/>
          <w:lang w:val="en-US"/>
        </w:rPr>
        <w:t xml:space="preserve"> Please see below the zonal classifiaction for DSEAR equipment.</w:t>
      </w:r>
    </w:p>
    <w:p w14:paraId="16CAB408" w14:textId="77777777" w:rsidR="002E4860" w:rsidRDefault="002E4860" w:rsidP="005F6205">
      <w:pPr>
        <w:rPr>
          <w:noProof/>
          <w:lang w:val="en-US"/>
        </w:rPr>
      </w:pPr>
    </w:p>
    <w:p w14:paraId="5B4CA5AF" w14:textId="33B47C8C" w:rsidR="002E4860" w:rsidRDefault="00F60071" w:rsidP="005F6205">
      <w:pPr>
        <w:rPr>
          <w:noProof/>
          <w:lang w:val="en-US"/>
        </w:rPr>
      </w:pPr>
      <w:r w:rsidRPr="00F60071">
        <w:rPr>
          <w:noProof/>
          <w:lang w:val="en-US"/>
        </w:rPr>
        <w:drawing>
          <wp:inline distT="0" distB="0" distL="0" distR="0" wp14:anchorId="2E1ACF17" wp14:editId="6909ECD7">
            <wp:extent cx="4283529" cy="2172612"/>
            <wp:effectExtent l="0" t="0" r="0" b="0"/>
            <wp:docPr id="1885505208" name="Picture 1" descr="A diagram of ex prot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05208" name="Picture 1" descr="A diagram of ex protection&#10;&#10;Description automatically generated"/>
                    <pic:cNvPicPr/>
                  </pic:nvPicPr>
                  <pic:blipFill>
                    <a:blip r:embed="rId34"/>
                    <a:stretch>
                      <a:fillRect/>
                    </a:stretch>
                  </pic:blipFill>
                  <pic:spPr>
                    <a:xfrm>
                      <a:off x="0" y="0"/>
                      <a:ext cx="4289015" cy="2175394"/>
                    </a:xfrm>
                    <a:prstGeom prst="rect">
                      <a:avLst/>
                    </a:prstGeom>
                  </pic:spPr>
                </pic:pic>
              </a:graphicData>
            </a:graphic>
          </wp:inline>
        </w:drawing>
      </w:r>
    </w:p>
    <w:p w14:paraId="3C661BA3" w14:textId="109EECDC" w:rsidR="004B0FBF" w:rsidRDefault="004B0FBF" w:rsidP="004B0FBF">
      <w:pPr>
        <w:pStyle w:val="Caption"/>
        <w:rPr>
          <w:noProof/>
          <w:lang w:val="en-US"/>
        </w:rPr>
      </w:pPr>
      <w:bookmarkStart w:id="43" w:name="_Toc178597536"/>
      <w:r>
        <w:t xml:space="preserve">Figure </w:t>
      </w:r>
      <w:fldSimple w:instr=" SEQ Figure \* ARABIC ">
        <w:r>
          <w:rPr>
            <w:noProof/>
          </w:rPr>
          <w:t>22</w:t>
        </w:r>
      </w:fldSimple>
      <w:r>
        <w:t xml:space="preserve"> - Typical DSEAR zoning standard for equipment in explosive areas</w:t>
      </w:r>
      <w:bookmarkEnd w:id="43"/>
    </w:p>
    <w:p w14:paraId="392F2D7F" w14:textId="16BC7EE2" w:rsidR="00661EB4" w:rsidRDefault="008A6002" w:rsidP="005F6205">
      <w:pPr>
        <w:rPr>
          <w:noProof/>
          <w:lang w:val="en-US"/>
        </w:rPr>
      </w:pPr>
      <w:r>
        <w:rPr>
          <w:noProof/>
          <w:lang w:val="en-US"/>
        </w:rPr>
        <w:t xml:space="preserve">The </w:t>
      </w:r>
      <w:r w:rsidR="00766845">
        <w:rPr>
          <w:noProof/>
          <w:lang w:val="en-US"/>
        </w:rPr>
        <w:t xml:space="preserve">equipment that sits in zonal areas can not have an RFID chip, there I looked at the option of using </w:t>
      </w:r>
      <w:r w:rsidR="007B7C0D">
        <w:rPr>
          <w:noProof/>
          <w:lang w:val="en-US"/>
        </w:rPr>
        <w:t>QR codes.</w:t>
      </w:r>
      <w:r w:rsidR="00392851">
        <w:rPr>
          <w:noProof/>
          <w:lang w:val="en-US"/>
        </w:rPr>
        <w:t xml:space="preserve"> RFID chips</w:t>
      </w:r>
      <w:r w:rsidR="00CB19A6">
        <w:rPr>
          <w:noProof/>
          <w:lang w:val="en-US"/>
        </w:rPr>
        <w:t xml:space="preserve"> (radio frequency identification)</w:t>
      </w:r>
      <w:r w:rsidR="00392851">
        <w:rPr>
          <w:noProof/>
          <w:lang w:val="en-US"/>
        </w:rPr>
        <w:t xml:space="preserve"> work</w:t>
      </w:r>
      <w:r w:rsidR="00CB19A6">
        <w:rPr>
          <w:noProof/>
          <w:lang w:val="en-US"/>
        </w:rPr>
        <w:t>s</w:t>
      </w:r>
      <w:r w:rsidR="00392851">
        <w:rPr>
          <w:noProof/>
          <w:lang w:val="en-US"/>
        </w:rPr>
        <w:t xml:space="preserve"> </w:t>
      </w:r>
      <w:r w:rsidR="003725B2">
        <w:rPr>
          <w:noProof/>
          <w:lang w:val="en-US"/>
        </w:rPr>
        <w:t>by transmitting data, inside the tag is a small coil</w:t>
      </w:r>
      <w:r w:rsidR="00CB19A6">
        <w:rPr>
          <w:noProof/>
          <w:lang w:val="en-US"/>
        </w:rPr>
        <w:t xml:space="preserve"> </w:t>
      </w:r>
      <w:r w:rsidR="00861D75">
        <w:rPr>
          <w:noProof/>
          <w:lang w:val="en-US"/>
        </w:rPr>
        <w:t xml:space="preserve">and antenna. This is a potential for wearing and </w:t>
      </w:r>
      <w:r w:rsidR="00D06226">
        <w:rPr>
          <w:noProof/>
          <w:lang w:val="en-US"/>
        </w:rPr>
        <w:t>coil damage and may not suit zone suitability. Therefore the QR code can be used inline with a DSEAR rated tablet</w:t>
      </w:r>
      <w:r w:rsidR="00E46DF3">
        <w:rPr>
          <w:noProof/>
          <w:lang w:val="en-US"/>
        </w:rPr>
        <w:t xml:space="preserve"> </w:t>
      </w:r>
      <w:sdt>
        <w:sdtPr>
          <w:rPr>
            <w:noProof/>
            <w:lang w:val="en-US"/>
          </w:rPr>
          <w:id w:val="-531954234"/>
          <w:citation/>
        </w:sdtPr>
        <w:sdtContent>
          <w:r w:rsidR="00E46DF3">
            <w:rPr>
              <w:noProof/>
              <w:lang w:val="en-US"/>
            </w:rPr>
            <w:fldChar w:fldCharType="begin"/>
          </w:r>
          <w:r w:rsidR="00E46DF3">
            <w:rPr>
              <w:noProof/>
            </w:rPr>
            <w:instrText xml:space="preserve"> CITATION Enn06 \l 2057 </w:instrText>
          </w:r>
          <w:r w:rsidR="00E46DF3">
            <w:rPr>
              <w:noProof/>
              <w:lang w:val="en-US"/>
            </w:rPr>
            <w:fldChar w:fldCharType="separate"/>
          </w:r>
          <w:r w:rsidR="00E46DF3" w:rsidRPr="00E46DF3">
            <w:rPr>
              <w:noProof/>
            </w:rPr>
            <w:t>(Ennis, 2006)</w:t>
          </w:r>
          <w:r w:rsidR="00E46DF3">
            <w:rPr>
              <w:noProof/>
              <w:lang w:val="en-US"/>
            </w:rPr>
            <w:fldChar w:fldCharType="end"/>
          </w:r>
        </w:sdtContent>
      </w:sdt>
      <w:r w:rsidR="00D06226">
        <w:rPr>
          <w:noProof/>
          <w:lang w:val="en-US"/>
        </w:rPr>
        <w:t>.</w:t>
      </w:r>
      <w:r w:rsidR="004B0FBF">
        <w:rPr>
          <w:noProof/>
          <w:lang w:val="en-US"/>
        </w:rPr>
        <w:t xml:space="preserve"> </w:t>
      </w:r>
      <w:r w:rsidR="00E46DF3">
        <w:rPr>
          <w:noProof/>
          <w:lang w:val="en-US"/>
        </w:rPr>
        <w:t xml:space="preserve"> </w:t>
      </w:r>
    </w:p>
    <w:p w14:paraId="7E288930" w14:textId="218B160A" w:rsidR="00661EB4" w:rsidRDefault="007F3973" w:rsidP="005F6205">
      <w:pPr>
        <w:rPr>
          <w:noProof/>
          <w:lang w:val="en-US"/>
        </w:rPr>
      </w:pPr>
      <w:r>
        <w:rPr>
          <w:noProof/>
          <w:lang w:val="en-US"/>
        </w:rPr>
        <w:t xml:space="preserve">Due to the material having to be use outside and exposed to the enivormental elements the chosen material to be used is </w:t>
      </w:r>
      <w:r w:rsidR="002F7F80">
        <w:rPr>
          <w:noProof/>
          <w:lang w:val="en-US"/>
        </w:rPr>
        <w:t>ez pc polycarbinate fillament</w:t>
      </w:r>
      <w:r w:rsidR="00171ABD">
        <w:rPr>
          <w:noProof/>
          <w:lang w:val="en-US"/>
        </w:rPr>
        <w:t xml:space="preserve"> which has great strength and impact resisitance. It has high thermal resiatnace also which would be good when sat on equipment that has trace heating or lagged and exposed to drirect sulight. </w:t>
      </w:r>
      <w:r w:rsidR="001A376F">
        <w:rPr>
          <w:noProof/>
          <w:lang w:val="en-US"/>
        </w:rPr>
        <w:t xml:space="preserve"> It has been used in applications such as riot gear and </w:t>
      </w:r>
      <w:r w:rsidR="00786D27">
        <w:rPr>
          <w:noProof/>
          <w:lang w:val="en-US"/>
        </w:rPr>
        <w:br w:type="textWrapping" w:clear="all"/>
      </w:r>
    </w:p>
    <w:p w14:paraId="48B5361C" w14:textId="6C46DA93" w:rsidR="00B31B0D" w:rsidRDefault="00B31B0D" w:rsidP="005F6205">
      <w:pPr>
        <w:rPr>
          <w:lang w:val="en-US"/>
        </w:rPr>
      </w:pPr>
      <w:r w:rsidRPr="00B31B0D">
        <w:rPr>
          <w:noProof/>
          <w:lang w:val="en-US"/>
        </w:rPr>
        <w:lastRenderedPageBreak/>
        <w:drawing>
          <wp:inline distT="0" distB="0" distL="0" distR="0" wp14:anchorId="6175558E" wp14:editId="753C2871">
            <wp:extent cx="5731510" cy="2395855"/>
            <wp:effectExtent l="0" t="0" r="0" b="0"/>
            <wp:docPr id="7223749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374955" name="Picture 1" descr="A screenshot of a computer&#10;&#10;Description automatically generated"/>
                    <pic:cNvPicPr/>
                  </pic:nvPicPr>
                  <pic:blipFill>
                    <a:blip r:embed="rId35"/>
                    <a:stretch>
                      <a:fillRect/>
                    </a:stretch>
                  </pic:blipFill>
                  <pic:spPr>
                    <a:xfrm>
                      <a:off x="0" y="0"/>
                      <a:ext cx="5731510" cy="2395855"/>
                    </a:xfrm>
                    <a:prstGeom prst="rect">
                      <a:avLst/>
                    </a:prstGeom>
                  </pic:spPr>
                </pic:pic>
              </a:graphicData>
            </a:graphic>
          </wp:inline>
        </w:drawing>
      </w:r>
    </w:p>
    <w:p w14:paraId="7CE71231" w14:textId="77777777" w:rsidR="004B0FBF" w:rsidRDefault="004B0FBF" w:rsidP="005F6205">
      <w:pPr>
        <w:rPr>
          <w:lang w:val="en-US"/>
        </w:rPr>
      </w:pPr>
    </w:p>
    <w:p w14:paraId="0B863127" w14:textId="13196FCE" w:rsidR="004B0FBF" w:rsidRDefault="004B0FBF" w:rsidP="004B0FBF">
      <w:pPr>
        <w:pStyle w:val="Caption"/>
        <w:rPr>
          <w:lang w:val="en-US"/>
        </w:rPr>
      </w:pPr>
      <w:bookmarkStart w:id="44" w:name="_Toc178597537"/>
      <w:r>
        <w:t xml:space="preserve">Figure </w:t>
      </w:r>
      <w:fldSimple w:instr=" SEQ Figure \* ARABIC ">
        <w:r>
          <w:rPr>
            <w:noProof/>
          </w:rPr>
          <w:t>23</w:t>
        </w:r>
      </w:fldSimple>
      <w:r>
        <w:t xml:space="preserve"> - Image of materials and components to generate costing</w:t>
      </w:r>
      <w:bookmarkEnd w:id="44"/>
    </w:p>
    <w:p w14:paraId="27971402" w14:textId="77777777" w:rsidR="00B31B0D" w:rsidRDefault="00B31B0D" w:rsidP="005F6205">
      <w:pPr>
        <w:rPr>
          <w:lang w:val="en-US"/>
        </w:rPr>
      </w:pPr>
    </w:p>
    <w:p w14:paraId="6AFC105C" w14:textId="1DEA0816" w:rsidR="00B31B0D" w:rsidRDefault="00B31B0D" w:rsidP="005F6205">
      <w:pPr>
        <w:rPr>
          <w:lang w:val="en-US"/>
        </w:rPr>
      </w:pPr>
      <w:proofErr w:type="gramStart"/>
      <w:r>
        <w:rPr>
          <w:lang w:val="en-US"/>
        </w:rPr>
        <w:t>However</w:t>
      </w:r>
      <w:proofErr w:type="gramEnd"/>
      <w:r>
        <w:rPr>
          <w:lang w:val="en-US"/>
        </w:rPr>
        <w:t xml:space="preserve"> the total initial cost to make </w:t>
      </w:r>
      <w:r w:rsidR="007212BF">
        <w:rPr>
          <w:lang w:val="en-US"/>
        </w:rPr>
        <w:t>is relatively low, however the total cost will grow immensely if using electrical technicians to complete this work.</w:t>
      </w:r>
    </w:p>
    <w:p w14:paraId="52F0C36A" w14:textId="133DA95B" w:rsidR="007212BF" w:rsidRDefault="0047139F" w:rsidP="005F6205">
      <w:pPr>
        <w:rPr>
          <w:lang w:val="en-US"/>
        </w:rPr>
      </w:pPr>
      <w:r>
        <w:rPr>
          <w:lang w:val="en-US"/>
        </w:rPr>
        <w:t xml:space="preserve">I also feel that this is not a </w:t>
      </w:r>
      <w:r w:rsidR="007A3061">
        <w:rPr>
          <w:lang w:val="en-US"/>
        </w:rPr>
        <w:t>sustainable</w:t>
      </w:r>
      <w:r>
        <w:rPr>
          <w:lang w:val="en-US"/>
        </w:rPr>
        <w:t xml:space="preserve"> or </w:t>
      </w:r>
      <w:r w:rsidR="007A3061">
        <w:rPr>
          <w:lang w:val="en-US"/>
        </w:rPr>
        <w:t>useful</w:t>
      </w:r>
      <w:r>
        <w:rPr>
          <w:lang w:val="en-US"/>
        </w:rPr>
        <w:t xml:space="preserve"> </w:t>
      </w:r>
      <w:proofErr w:type="gramStart"/>
      <w:r w:rsidR="003976E3">
        <w:rPr>
          <w:lang w:val="en-US"/>
        </w:rPr>
        <w:t>cost effective</w:t>
      </w:r>
      <w:proofErr w:type="gramEnd"/>
      <w:r w:rsidR="003976E3">
        <w:rPr>
          <w:lang w:val="en-US"/>
        </w:rPr>
        <w:t xml:space="preserve"> method for their time allocation, this leans upon outsourcing the </w:t>
      </w:r>
      <w:r w:rsidR="008602A3">
        <w:rPr>
          <w:lang w:val="en-US"/>
        </w:rPr>
        <w:t xml:space="preserve">manufacture of the tags. </w:t>
      </w:r>
      <w:r w:rsidR="00AE737C">
        <w:rPr>
          <w:lang w:val="en-US"/>
        </w:rPr>
        <w:t>Instrumentation loops and ID assets can be pulled from SAP and with a meeting with a manufacturer the scope and specification can be decided upon.</w:t>
      </w:r>
    </w:p>
    <w:p w14:paraId="672E6EB4" w14:textId="5D3BB8F0" w:rsidR="00604E65" w:rsidRDefault="00245829" w:rsidP="005F6205">
      <w:pPr>
        <w:rPr>
          <w:lang w:val="en-US"/>
        </w:rPr>
      </w:pPr>
      <w:r>
        <w:rPr>
          <w:lang w:val="en-US"/>
        </w:rPr>
        <w:t xml:space="preserve">There are </w:t>
      </w:r>
      <w:r w:rsidR="007E0548">
        <w:rPr>
          <w:lang w:val="en-US"/>
        </w:rPr>
        <w:t xml:space="preserve">three </w:t>
      </w:r>
      <w:r w:rsidR="005C137B">
        <w:rPr>
          <w:lang w:val="en-US"/>
        </w:rPr>
        <w:t xml:space="preserve">thousand and </w:t>
      </w:r>
      <w:r w:rsidR="00514877">
        <w:rPr>
          <w:lang w:val="en-US"/>
        </w:rPr>
        <w:t>eighty-six</w:t>
      </w:r>
      <w:r w:rsidR="007E0548">
        <w:rPr>
          <w:lang w:val="en-US"/>
        </w:rPr>
        <w:t xml:space="preserve"> items </w:t>
      </w:r>
      <w:r w:rsidR="005C137B">
        <w:rPr>
          <w:lang w:val="en-US"/>
        </w:rPr>
        <w:t>across</w:t>
      </w:r>
      <w:r w:rsidR="007E0548">
        <w:rPr>
          <w:lang w:val="en-US"/>
        </w:rPr>
        <w:t xml:space="preserve"> plant </w:t>
      </w:r>
      <w:r w:rsidR="005B3DD6">
        <w:rPr>
          <w:lang w:val="en-US"/>
        </w:rPr>
        <w:t xml:space="preserve">please see below the cost excluding materials in </w:t>
      </w:r>
      <w:r w:rsidR="001C4B81">
        <w:rPr>
          <w:lang w:val="en-US"/>
        </w:rPr>
        <w:t>labor</w:t>
      </w:r>
      <w:r w:rsidR="005B3DD6">
        <w:rPr>
          <w:lang w:val="en-US"/>
        </w:rPr>
        <w:t xml:space="preserve"> for building the tags. This does not include the fitting of RFID tags, coding and installing on site. This can be done against maintenance plans </w:t>
      </w:r>
      <w:r w:rsidR="00514877">
        <w:rPr>
          <w:lang w:val="en-US"/>
        </w:rPr>
        <w:t xml:space="preserve">over a rolling period of </w:t>
      </w:r>
      <w:r w:rsidR="001C4B81">
        <w:rPr>
          <w:lang w:val="en-US"/>
        </w:rPr>
        <w:t xml:space="preserve">twelve months. This number is the standard number to ensure that all components are checked within a </w:t>
      </w:r>
      <w:proofErr w:type="gramStart"/>
      <w:r w:rsidR="001C4B81">
        <w:rPr>
          <w:lang w:val="en-US"/>
        </w:rPr>
        <w:t>twelve month</w:t>
      </w:r>
      <w:proofErr w:type="gramEnd"/>
      <w:r w:rsidR="001C4B81">
        <w:rPr>
          <w:lang w:val="en-US"/>
        </w:rPr>
        <w:t xml:space="preserve"> period.  Safety critical components are completed within a shorter time frame and far more frequent.</w:t>
      </w:r>
    </w:p>
    <w:p w14:paraId="4ED2F479" w14:textId="77777777" w:rsidR="001C4B81" w:rsidRDefault="001C4B81" w:rsidP="005F6205">
      <w:pPr>
        <w:rPr>
          <w:lang w:val="en-US"/>
        </w:rPr>
      </w:pPr>
    </w:p>
    <w:p w14:paraId="3AF8B7DA" w14:textId="214E5660" w:rsidR="001C4B81" w:rsidRDefault="00605C2E" w:rsidP="005F6205">
      <w:pPr>
        <w:rPr>
          <w:lang w:val="en-US"/>
        </w:rPr>
      </w:pPr>
      <w:r w:rsidRPr="00605C2E">
        <w:rPr>
          <w:noProof/>
          <w:lang w:val="en-US"/>
        </w:rPr>
        <w:drawing>
          <wp:inline distT="0" distB="0" distL="0" distR="0" wp14:anchorId="55547013" wp14:editId="738ACC56">
            <wp:extent cx="5731510" cy="819785"/>
            <wp:effectExtent l="0" t="0" r="0" b="0"/>
            <wp:docPr id="16149107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910766" name="Picture 1" descr="A screenshot of a computer&#10;&#10;Description automatically generated"/>
                    <pic:cNvPicPr/>
                  </pic:nvPicPr>
                  <pic:blipFill>
                    <a:blip r:embed="rId36"/>
                    <a:stretch>
                      <a:fillRect/>
                    </a:stretch>
                  </pic:blipFill>
                  <pic:spPr>
                    <a:xfrm>
                      <a:off x="0" y="0"/>
                      <a:ext cx="5731510" cy="819785"/>
                    </a:xfrm>
                    <a:prstGeom prst="rect">
                      <a:avLst/>
                    </a:prstGeom>
                  </pic:spPr>
                </pic:pic>
              </a:graphicData>
            </a:graphic>
          </wp:inline>
        </w:drawing>
      </w:r>
    </w:p>
    <w:p w14:paraId="39F4F015" w14:textId="76BDC368" w:rsidR="004B0FBF" w:rsidRDefault="004B0FBF" w:rsidP="004B0FBF">
      <w:pPr>
        <w:pStyle w:val="Caption"/>
        <w:rPr>
          <w:lang w:val="en-US"/>
        </w:rPr>
      </w:pPr>
      <w:bookmarkStart w:id="45" w:name="_Toc178597538"/>
      <w:r>
        <w:t xml:space="preserve">Figure </w:t>
      </w:r>
      <w:fldSimple w:instr=" SEQ Figure \* ARABIC ">
        <w:r>
          <w:rPr>
            <w:noProof/>
          </w:rPr>
          <w:t>24</w:t>
        </w:r>
      </w:fldSimple>
      <w:r>
        <w:t xml:space="preserve"> - Calculation to work out total labour cost for project creation not implementation</w:t>
      </w:r>
      <w:bookmarkEnd w:id="45"/>
    </w:p>
    <w:p w14:paraId="2B723C57" w14:textId="77777777" w:rsidR="00605C2E" w:rsidRDefault="00605C2E" w:rsidP="005F6205">
      <w:pPr>
        <w:rPr>
          <w:lang w:val="en-US"/>
        </w:rPr>
      </w:pPr>
    </w:p>
    <w:p w14:paraId="0157240C" w14:textId="73A28177" w:rsidR="00605C2E" w:rsidRDefault="00605C2E" w:rsidP="005F6205">
      <w:pPr>
        <w:rPr>
          <w:lang w:val="en-US"/>
        </w:rPr>
      </w:pPr>
      <w:r>
        <w:rPr>
          <w:lang w:val="en-US"/>
        </w:rPr>
        <w:t xml:space="preserve">This total cost </w:t>
      </w:r>
      <w:r w:rsidR="002311CD">
        <w:rPr>
          <w:lang w:val="en-US"/>
        </w:rPr>
        <w:t>excluding</w:t>
      </w:r>
      <w:r>
        <w:rPr>
          <w:lang w:val="en-US"/>
        </w:rPr>
        <w:t xml:space="preserve"> material </w:t>
      </w:r>
      <w:r w:rsidR="00CF2967">
        <w:rPr>
          <w:lang w:val="en-US"/>
        </w:rPr>
        <w:t xml:space="preserve">also </w:t>
      </w:r>
      <w:proofErr w:type="gramStart"/>
      <w:r w:rsidR="00CF2967">
        <w:rPr>
          <w:lang w:val="en-US"/>
        </w:rPr>
        <w:t>creating</w:t>
      </w:r>
      <w:proofErr w:type="gramEnd"/>
      <w:r w:rsidR="00CF2967">
        <w:rPr>
          <w:lang w:val="en-US"/>
        </w:rPr>
        <w:t xml:space="preserve"> a backlog in work from a dedicated technician being taken away </w:t>
      </w:r>
      <w:proofErr w:type="spellStart"/>
      <w:r w:rsidR="00CF2967">
        <w:rPr>
          <w:lang w:val="en-US"/>
        </w:rPr>
        <w:t>form</w:t>
      </w:r>
      <w:proofErr w:type="spellEnd"/>
      <w:r w:rsidR="00CF2967">
        <w:rPr>
          <w:lang w:val="en-US"/>
        </w:rPr>
        <w:t xml:space="preserve"> planned preventative maintenance. With my experience in industry the technicians would be asked to work overtime to reduce the </w:t>
      </w:r>
      <w:proofErr w:type="gramStart"/>
      <w:r w:rsidR="00CF2967">
        <w:rPr>
          <w:lang w:val="en-US"/>
        </w:rPr>
        <w:t>backlog</w:t>
      </w:r>
      <w:proofErr w:type="gramEnd"/>
      <w:r w:rsidR="00CF2967">
        <w:rPr>
          <w:lang w:val="en-US"/>
        </w:rPr>
        <w:t xml:space="preserve"> and the overall cost </w:t>
      </w:r>
      <w:proofErr w:type="gramStart"/>
      <w:r w:rsidR="00CF2967">
        <w:rPr>
          <w:lang w:val="en-US"/>
        </w:rPr>
        <w:t>will</w:t>
      </w:r>
      <w:proofErr w:type="gramEnd"/>
      <w:r w:rsidR="00CF2967">
        <w:rPr>
          <w:lang w:val="en-US"/>
        </w:rPr>
        <w:t xml:space="preserve"> skyrocket.</w:t>
      </w:r>
    </w:p>
    <w:p w14:paraId="4DA9BEA9" w14:textId="35B6BCBE" w:rsidR="00A16507" w:rsidRDefault="00A16507" w:rsidP="005F6205">
      <w:pPr>
        <w:rPr>
          <w:lang w:val="en-US"/>
        </w:rPr>
      </w:pPr>
      <w:r>
        <w:rPr>
          <w:lang w:val="en-US"/>
        </w:rPr>
        <w:t xml:space="preserve">My decision would be to work closely with an external </w:t>
      </w:r>
      <w:r w:rsidR="002311CD">
        <w:rPr>
          <w:lang w:val="en-US"/>
        </w:rPr>
        <w:t>contractor and outsourcing the creating process allow tech time to code and fit tag system when working on dedicated equipment.</w:t>
      </w:r>
    </w:p>
    <w:p w14:paraId="7A2229FB" w14:textId="0FD96E6F" w:rsidR="003D4E0B" w:rsidRPr="00A52EA0" w:rsidRDefault="003A62D5" w:rsidP="00F55CC0">
      <w:pPr>
        <w:pStyle w:val="Heading1"/>
        <w:rPr>
          <w:lang w:val="en-US"/>
        </w:rPr>
      </w:pPr>
      <w:bookmarkStart w:id="46" w:name="_Toc178597886"/>
      <w:r w:rsidRPr="00A52EA0">
        <w:rPr>
          <w:lang w:val="en-US"/>
        </w:rPr>
        <w:lastRenderedPageBreak/>
        <w:t>Conclusion.</w:t>
      </w:r>
      <w:bookmarkEnd w:id="46"/>
    </w:p>
    <w:p w14:paraId="1A352697" w14:textId="344E3E1D" w:rsidR="003D4E0B" w:rsidRDefault="005B5C30" w:rsidP="005F6205">
      <w:pPr>
        <w:rPr>
          <w:lang w:val="en-US"/>
        </w:rPr>
      </w:pPr>
      <w:r>
        <w:rPr>
          <w:lang w:val="en-US"/>
        </w:rPr>
        <w:t xml:space="preserve">Creating identification tags with RFID </w:t>
      </w:r>
      <w:r w:rsidR="00226D20">
        <w:rPr>
          <w:lang w:val="en-US"/>
        </w:rPr>
        <w:t xml:space="preserve">chips for industrial equipment using design </w:t>
      </w:r>
      <w:r w:rsidR="00936C36">
        <w:rPr>
          <w:lang w:val="en-US"/>
        </w:rPr>
        <w:t>for additive manufacturing principles</w:t>
      </w:r>
      <w:r w:rsidR="00FB2AAF">
        <w:rPr>
          <w:lang w:val="en-US"/>
        </w:rPr>
        <w:t>,</w:t>
      </w:r>
      <w:r w:rsidR="00936C36">
        <w:rPr>
          <w:lang w:val="en-US"/>
        </w:rPr>
        <w:t xml:space="preserve"> has allowed for a tailored and bespoke</w:t>
      </w:r>
      <w:r w:rsidR="00FB2AAF">
        <w:rPr>
          <w:lang w:val="en-US"/>
        </w:rPr>
        <w:t xml:space="preserve"> completed design </w:t>
      </w:r>
      <w:r w:rsidR="000912A3">
        <w:rPr>
          <w:lang w:val="en-US"/>
        </w:rPr>
        <w:t xml:space="preserve">suited to the specifications and needs of the company. It has in theory dramatically </w:t>
      </w:r>
      <w:r w:rsidR="00EB18DA">
        <w:rPr>
          <w:lang w:val="en-US"/>
        </w:rPr>
        <w:t>enhanced equipment tracking, maintenance and management</w:t>
      </w:r>
      <w:r w:rsidR="0053510C">
        <w:rPr>
          <w:lang w:val="en-US"/>
        </w:rPr>
        <w:t xml:space="preserve">. By incorporating the RFID </w:t>
      </w:r>
      <w:r w:rsidR="00C73C6E">
        <w:rPr>
          <w:lang w:val="en-US"/>
        </w:rPr>
        <w:t>technology,</w:t>
      </w:r>
      <w:r w:rsidR="0053510C">
        <w:rPr>
          <w:lang w:val="en-US"/>
        </w:rPr>
        <w:t xml:space="preserve"> the id tags provide technicians with real time </w:t>
      </w:r>
      <w:r w:rsidR="00DD1FA5">
        <w:rPr>
          <w:lang w:val="en-US"/>
        </w:rPr>
        <w:t xml:space="preserve">specific </w:t>
      </w:r>
      <w:r w:rsidR="00CD399D">
        <w:rPr>
          <w:lang w:val="en-US"/>
        </w:rPr>
        <w:t>original equipment manufacturer documentation</w:t>
      </w:r>
      <w:r w:rsidR="00F32D21">
        <w:rPr>
          <w:lang w:val="en-US"/>
        </w:rPr>
        <w:t>, equipment status, location</w:t>
      </w:r>
      <w:r w:rsidR="003E0EF4">
        <w:rPr>
          <w:lang w:val="en-US"/>
        </w:rPr>
        <w:t xml:space="preserve"> and history. This would dramatically increase the </w:t>
      </w:r>
      <w:r w:rsidR="00FD7DFB">
        <w:rPr>
          <w:lang w:val="en-US"/>
        </w:rPr>
        <w:t xml:space="preserve">operational </w:t>
      </w:r>
      <w:r w:rsidR="003E0EF4">
        <w:rPr>
          <w:lang w:val="en-US"/>
        </w:rPr>
        <w:t xml:space="preserve">efficiency </w:t>
      </w:r>
      <w:r w:rsidR="00FD7DFB">
        <w:rPr>
          <w:lang w:val="en-US"/>
        </w:rPr>
        <w:t xml:space="preserve">of the technicians and supporting staff and </w:t>
      </w:r>
      <w:r w:rsidR="00C73C6E">
        <w:rPr>
          <w:lang w:val="en-US"/>
        </w:rPr>
        <w:t>engineers.</w:t>
      </w:r>
      <w:r w:rsidR="008E3A2C">
        <w:rPr>
          <w:lang w:val="en-US"/>
        </w:rPr>
        <w:t xml:space="preserve"> Applying design for additive manufacturing principles</w:t>
      </w:r>
      <w:r w:rsidR="00B02F7E">
        <w:rPr>
          <w:lang w:val="en-US"/>
        </w:rPr>
        <w:t xml:space="preserve"> ensures that the tags are designed to </w:t>
      </w:r>
      <w:r w:rsidR="001A704F">
        <w:rPr>
          <w:lang w:val="en-US"/>
        </w:rPr>
        <w:t>allow for optomisation being light weight, suited to environmental factors</w:t>
      </w:r>
      <w:r w:rsidR="00C73C6E">
        <w:rPr>
          <w:lang w:val="en-US"/>
        </w:rPr>
        <w:t xml:space="preserve"> and material efficiency.</w:t>
      </w:r>
    </w:p>
    <w:p w14:paraId="41627C1A" w14:textId="710EC12D" w:rsidR="003A20B7" w:rsidRPr="003A20B7" w:rsidRDefault="003A20B7" w:rsidP="003A20B7">
      <w:pPr>
        <w:rPr>
          <w:lang w:val="en-US"/>
        </w:rPr>
      </w:pPr>
      <w:r w:rsidRPr="003A20B7">
        <w:rPr>
          <w:lang w:val="en-US"/>
        </w:rPr>
        <w:t xml:space="preserve">Using additive manufacturing, the RFID tags can be integrated seamlessly </w:t>
      </w:r>
      <w:r>
        <w:rPr>
          <w:lang w:val="en-US"/>
        </w:rPr>
        <w:t>o</w:t>
      </w:r>
      <w:r w:rsidRPr="003A20B7">
        <w:rPr>
          <w:lang w:val="en-US"/>
        </w:rPr>
        <w:t>nto equipment parts or housing, reducing the need for additional fasteners or external attachments</w:t>
      </w:r>
      <w:r>
        <w:rPr>
          <w:lang w:val="en-US"/>
        </w:rPr>
        <w:t xml:space="preserve"> and not effecting OEM specification</w:t>
      </w:r>
      <w:r w:rsidRPr="003A20B7">
        <w:rPr>
          <w:lang w:val="en-US"/>
        </w:rPr>
        <w:t>. This reduces production costs, improves durability, and minimizes interference with equipment operation. Furthermore, the customizability of 3D printing allows for the design of RFID housings that can withstand harsh industrial environments, protecting the chip while ensuring reliable signal transmission.</w:t>
      </w:r>
    </w:p>
    <w:p w14:paraId="7A3FCE47" w14:textId="77777777" w:rsidR="003A20B7" w:rsidRPr="003A20B7" w:rsidRDefault="003A20B7" w:rsidP="003A20B7">
      <w:pPr>
        <w:rPr>
          <w:lang w:val="en-US"/>
        </w:rPr>
      </w:pPr>
      <w:r w:rsidRPr="003A20B7">
        <w:rPr>
          <w:lang w:val="en-US"/>
        </w:rPr>
        <w:t> </w:t>
      </w:r>
    </w:p>
    <w:p w14:paraId="7CD97C04" w14:textId="0BE34085" w:rsidR="003A20B7" w:rsidRPr="003A20B7" w:rsidRDefault="003A20B7" w:rsidP="003A20B7">
      <w:pPr>
        <w:rPr>
          <w:lang w:val="en-US"/>
        </w:rPr>
      </w:pPr>
      <w:r w:rsidRPr="003A20B7">
        <w:rPr>
          <w:lang w:val="en-US"/>
        </w:rPr>
        <w:t>In conclusion, by combining RFID technology with DFAM principles, industrial ID tags can be produced in a way that enhances both functionality and manufacturability, resulting in cost-effective, durable, and efficient tracking solutions for industrial equipment management. This approach ultimately leads to better asset utili</w:t>
      </w:r>
      <w:r w:rsidR="005B51FB">
        <w:rPr>
          <w:lang w:val="en-US"/>
        </w:rPr>
        <w:t>s</w:t>
      </w:r>
      <w:r w:rsidRPr="003A20B7">
        <w:rPr>
          <w:lang w:val="en-US"/>
        </w:rPr>
        <w:t>ation, reduced downtime, and streamlined operations.</w:t>
      </w:r>
    </w:p>
    <w:p w14:paraId="6159C2C0" w14:textId="77777777" w:rsidR="00C73C6E" w:rsidRDefault="00C73C6E" w:rsidP="005F6205">
      <w:pPr>
        <w:rPr>
          <w:lang w:val="en-US"/>
        </w:rPr>
      </w:pPr>
    </w:p>
    <w:p w14:paraId="5FC58D56" w14:textId="77777777" w:rsidR="003D4E0B" w:rsidRDefault="003D4E0B" w:rsidP="005F6205">
      <w:pPr>
        <w:rPr>
          <w:lang w:val="en-US"/>
        </w:rPr>
      </w:pPr>
    </w:p>
    <w:p w14:paraId="0375B7C3" w14:textId="77777777" w:rsidR="003D4E0B" w:rsidRDefault="003D4E0B" w:rsidP="005F6205">
      <w:pPr>
        <w:rPr>
          <w:lang w:val="en-US"/>
        </w:rPr>
      </w:pPr>
    </w:p>
    <w:p w14:paraId="5B0E7E28" w14:textId="77777777" w:rsidR="003D4E0B" w:rsidRDefault="003D4E0B" w:rsidP="005F6205">
      <w:pPr>
        <w:rPr>
          <w:lang w:val="en-US"/>
        </w:rPr>
      </w:pPr>
    </w:p>
    <w:p w14:paraId="72953B39" w14:textId="77777777" w:rsidR="003D4E0B" w:rsidRDefault="003D4E0B" w:rsidP="005F6205">
      <w:pPr>
        <w:rPr>
          <w:lang w:val="en-US"/>
        </w:rPr>
      </w:pPr>
    </w:p>
    <w:p w14:paraId="48F202BD" w14:textId="77777777" w:rsidR="003D4E0B" w:rsidRDefault="003D4E0B" w:rsidP="005F6205">
      <w:pPr>
        <w:rPr>
          <w:lang w:val="en-US"/>
        </w:rPr>
      </w:pPr>
    </w:p>
    <w:p w14:paraId="06B59BAF" w14:textId="77777777" w:rsidR="003D4E0B" w:rsidRDefault="003D4E0B" w:rsidP="005F6205">
      <w:pPr>
        <w:rPr>
          <w:lang w:val="en-US"/>
        </w:rPr>
      </w:pPr>
    </w:p>
    <w:p w14:paraId="3A418919" w14:textId="77777777" w:rsidR="003D4E0B" w:rsidRDefault="003D4E0B" w:rsidP="005F6205">
      <w:pPr>
        <w:rPr>
          <w:lang w:val="en-US"/>
        </w:rPr>
      </w:pPr>
    </w:p>
    <w:p w14:paraId="3A89C783" w14:textId="77777777" w:rsidR="003D4E0B" w:rsidRDefault="003D4E0B" w:rsidP="005F6205">
      <w:pPr>
        <w:rPr>
          <w:lang w:val="en-US"/>
        </w:rPr>
      </w:pPr>
    </w:p>
    <w:p w14:paraId="6F8378C9" w14:textId="77777777" w:rsidR="003D4E0B" w:rsidRDefault="003D4E0B" w:rsidP="005F6205">
      <w:pPr>
        <w:rPr>
          <w:lang w:val="en-US"/>
        </w:rPr>
      </w:pPr>
    </w:p>
    <w:p w14:paraId="0402F04A" w14:textId="77777777" w:rsidR="003D4E0B" w:rsidRDefault="003D4E0B" w:rsidP="005F6205">
      <w:pPr>
        <w:rPr>
          <w:lang w:val="en-US"/>
        </w:rPr>
      </w:pPr>
    </w:p>
    <w:p w14:paraId="5B0B9AAC" w14:textId="77777777" w:rsidR="003D4E0B" w:rsidRDefault="003D4E0B" w:rsidP="005F6205">
      <w:pPr>
        <w:rPr>
          <w:lang w:val="en-US"/>
        </w:rPr>
      </w:pPr>
    </w:p>
    <w:p w14:paraId="283BF9FB" w14:textId="77777777" w:rsidR="003D4E0B" w:rsidRDefault="003D4E0B" w:rsidP="005F6205">
      <w:pPr>
        <w:rPr>
          <w:lang w:val="en-US"/>
        </w:rPr>
      </w:pPr>
    </w:p>
    <w:p w14:paraId="1A2A2B35" w14:textId="77777777" w:rsidR="003D4E0B" w:rsidRDefault="003D4E0B" w:rsidP="005F6205">
      <w:pPr>
        <w:rPr>
          <w:lang w:val="en-US"/>
        </w:rPr>
      </w:pPr>
    </w:p>
    <w:p w14:paraId="6DF7604A" w14:textId="77777777" w:rsidR="003D4E0B" w:rsidRDefault="003D4E0B" w:rsidP="005F6205">
      <w:pPr>
        <w:rPr>
          <w:lang w:val="en-US"/>
        </w:rPr>
      </w:pPr>
    </w:p>
    <w:sdt>
      <w:sdtPr>
        <w:id w:val="-633784899"/>
        <w:docPartObj>
          <w:docPartGallery w:val="Bibliographies"/>
          <w:docPartUnique/>
        </w:docPartObj>
      </w:sdtPr>
      <w:sdtEndPr>
        <w:rPr>
          <w:rFonts w:asciiTheme="minorHAnsi" w:eastAsiaTheme="minorHAnsi" w:hAnsiTheme="minorHAnsi" w:cstheme="minorBidi"/>
          <w:color w:val="auto"/>
          <w:sz w:val="22"/>
          <w:szCs w:val="22"/>
        </w:rPr>
      </w:sdtEndPr>
      <w:sdtContent>
        <w:p w14:paraId="11DE7255" w14:textId="77777777" w:rsidR="00560E01" w:rsidRDefault="00560E01" w:rsidP="00560E01">
          <w:pPr>
            <w:pStyle w:val="Heading1"/>
          </w:pPr>
        </w:p>
        <w:bookmarkStart w:id="47" w:name="_Toc178597887" w:displacedByCustomXml="next"/>
        <w:sdt>
          <w:sdtPr>
            <w:id w:val="204529978"/>
            <w:docPartObj>
              <w:docPartGallery w:val="Bibliographies"/>
              <w:docPartUnique/>
            </w:docPartObj>
          </w:sdtPr>
          <w:sdtEndPr>
            <w:rPr>
              <w:rFonts w:asciiTheme="minorHAnsi" w:eastAsiaTheme="minorHAnsi" w:hAnsiTheme="minorHAnsi" w:cstheme="minorBidi"/>
              <w:color w:val="auto"/>
              <w:sz w:val="22"/>
              <w:szCs w:val="22"/>
            </w:rPr>
          </w:sdtEndPr>
          <w:sdtContent>
            <w:p w14:paraId="17729BCB" w14:textId="776F5B8F" w:rsidR="00560E01" w:rsidRDefault="00560E01">
              <w:pPr>
                <w:pStyle w:val="Heading1"/>
              </w:pPr>
              <w:r>
                <w:t>Bibliography</w:t>
              </w:r>
              <w:bookmarkEnd w:id="47"/>
            </w:p>
            <w:sdt>
              <w:sdtPr>
                <w:id w:val="1000938207"/>
                <w:bibliography/>
              </w:sdtPr>
              <w:sdtContent>
                <w:p w14:paraId="0E5C745B" w14:textId="77777777" w:rsidR="00560E01" w:rsidRDefault="00560E01" w:rsidP="00560E01">
                  <w:pPr>
                    <w:pStyle w:val="Bibliography"/>
                    <w:rPr>
                      <w:noProof/>
                      <w:sz w:val="24"/>
                      <w:szCs w:val="24"/>
                      <w14:ligatures w14:val="none"/>
                    </w:rPr>
                  </w:pPr>
                  <w:r>
                    <w:fldChar w:fldCharType="begin"/>
                  </w:r>
                  <w:r>
                    <w:instrText xml:space="preserve"> BIBLIOGRAPHY </w:instrText>
                  </w:r>
                  <w:r>
                    <w:fldChar w:fldCharType="separate"/>
                  </w:r>
                  <w:r>
                    <w:rPr>
                      <w:noProof/>
                    </w:rPr>
                    <w:t xml:space="preserve">Bandinelli, F. S. M. a. P. L., 2024. Effects of anisotropy and infill pattern on compression properties of 3D printed CFRP: mechanical analysis and elasto-plastic finite element modelling.. </w:t>
                  </w:r>
                  <w:r>
                    <w:rPr>
                      <w:i/>
                      <w:iCs/>
                      <w:noProof/>
                    </w:rPr>
                    <w:t xml:space="preserve">Rapid Prototyping Journal,, </w:t>
                  </w:r>
                  <w:r>
                    <w:rPr>
                      <w:noProof/>
                    </w:rPr>
                    <w:t>1(30), pp. 142 - 158.</w:t>
                  </w:r>
                </w:p>
                <w:p w14:paraId="0BE888A0" w14:textId="77777777" w:rsidR="00560E01" w:rsidRDefault="00560E01" w:rsidP="00560E01">
                  <w:pPr>
                    <w:pStyle w:val="Bibliography"/>
                    <w:rPr>
                      <w:noProof/>
                    </w:rPr>
                  </w:pPr>
                  <w:r>
                    <w:rPr>
                      <w:noProof/>
                    </w:rPr>
                    <w:t xml:space="preserve">Bendsoe, M. a. S. O., 2013. </w:t>
                  </w:r>
                  <w:r>
                    <w:rPr>
                      <w:i/>
                      <w:iCs/>
                      <w:noProof/>
                    </w:rPr>
                    <w:t xml:space="preserve">Topology optimization: theory, methods, and applications.. </w:t>
                  </w:r>
                  <w:r>
                    <w:rPr>
                      <w:noProof/>
                    </w:rPr>
                    <w:t>2nd ed. s.l.:Springer Science &amp; Business Media..</w:t>
                  </w:r>
                </w:p>
                <w:p w14:paraId="72CE1320" w14:textId="77777777" w:rsidR="00560E01" w:rsidRDefault="00560E01" w:rsidP="00560E01">
                  <w:pPr>
                    <w:pStyle w:val="Bibliography"/>
                    <w:rPr>
                      <w:noProof/>
                    </w:rPr>
                  </w:pPr>
                  <w:r>
                    <w:rPr>
                      <w:noProof/>
                    </w:rPr>
                    <w:t xml:space="preserve">Ennis, T., 2006. Experiences and issues in ATEX and DSEAR compliance. Hazards XIX: Process Safety and Environmental Protection:. </w:t>
                  </w:r>
                  <w:r>
                    <w:rPr>
                      <w:i/>
                      <w:iCs/>
                      <w:noProof/>
                    </w:rPr>
                    <w:t xml:space="preserve">what Do We Know? where are We Going?, </w:t>
                  </w:r>
                  <w:r>
                    <w:rPr>
                      <w:noProof/>
                    </w:rPr>
                    <w:t>-(-), p. 151.</w:t>
                  </w:r>
                </w:p>
                <w:p w14:paraId="66C0AAE2" w14:textId="77777777" w:rsidR="00560E01" w:rsidRDefault="00560E01" w:rsidP="00560E01">
                  <w:pPr>
                    <w:pStyle w:val="Bibliography"/>
                    <w:rPr>
                      <w:noProof/>
                    </w:rPr>
                  </w:pPr>
                  <w:r>
                    <w:rPr>
                      <w:noProof/>
                    </w:rPr>
                    <w:t xml:space="preserve">Ezpeleta, I. J. D. B. U. a. Z. J., 2019. DFA method to improve the assembly during all the product development phases. </w:t>
                  </w:r>
                  <w:r>
                    <w:rPr>
                      <w:i/>
                      <w:iCs/>
                      <w:noProof/>
                    </w:rPr>
                    <w:t xml:space="preserve">Procedia CIRP, </w:t>
                  </w:r>
                  <w:r>
                    <w:rPr>
                      <w:noProof/>
                    </w:rPr>
                    <w:t>25(1), pp. 673-679.</w:t>
                  </w:r>
                </w:p>
                <w:p w14:paraId="08688E7A" w14:textId="77777777" w:rsidR="00560E01" w:rsidRDefault="00560E01" w:rsidP="00560E01">
                  <w:pPr>
                    <w:pStyle w:val="Bibliography"/>
                    <w:rPr>
                      <w:noProof/>
                    </w:rPr>
                  </w:pPr>
                  <w:r>
                    <w:rPr>
                      <w:noProof/>
                    </w:rPr>
                    <w:t xml:space="preserve">Marshall, M. D., 2017. </w:t>
                  </w:r>
                  <w:r>
                    <w:rPr>
                      <w:i/>
                      <w:iCs/>
                      <w:noProof/>
                    </w:rPr>
                    <w:t xml:space="preserve">https://immago.com. </w:t>
                  </w:r>
                  <w:r>
                    <w:rPr>
                      <w:noProof/>
                    </w:rPr>
                    <w:t xml:space="preserve">[Online] </w:t>
                  </w:r>
                  <w:r>
                    <w:rPr>
                      <w:noProof/>
                    </w:rPr>
                    <w:br/>
                    <w:t xml:space="preserve">Available at: </w:t>
                  </w:r>
                  <w:r>
                    <w:rPr>
                      <w:noProof/>
                      <w:u w:val="single"/>
                    </w:rPr>
                    <w:t>https://immago.com/rfid-tags-how-why-should-be-using-them/</w:t>
                  </w:r>
                  <w:r>
                    <w:rPr>
                      <w:noProof/>
                    </w:rPr>
                    <w:br/>
                    <w:t>[Accessed 12th September 2024].</w:t>
                  </w:r>
                </w:p>
                <w:p w14:paraId="2E2E80CA" w14:textId="77777777" w:rsidR="00560E01" w:rsidRDefault="00560E01" w:rsidP="00560E01">
                  <w:pPr>
                    <w:pStyle w:val="Bibliography"/>
                    <w:rPr>
                      <w:noProof/>
                    </w:rPr>
                  </w:pPr>
                  <w:r>
                    <w:rPr>
                      <w:noProof/>
                    </w:rPr>
                    <w:t xml:space="preserve">Meng, Z. a. L. Z., 2016. RFID tag as a sensor-a review on the innovative designs and applications.. </w:t>
                  </w:r>
                  <w:r>
                    <w:rPr>
                      <w:i/>
                      <w:iCs/>
                      <w:noProof/>
                    </w:rPr>
                    <w:t xml:space="preserve">Measurement science review, </w:t>
                  </w:r>
                  <w:r>
                    <w:rPr>
                      <w:noProof/>
                    </w:rPr>
                    <w:t>pp. 305 - 315.</w:t>
                  </w:r>
                </w:p>
                <w:p w14:paraId="490F8E23" w14:textId="77777777" w:rsidR="00560E01" w:rsidRDefault="00560E01" w:rsidP="00560E01">
                  <w:pPr>
                    <w:pStyle w:val="Bibliography"/>
                    <w:rPr>
                      <w:noProof/>
                    </w:rPr>
                  </w:pPr>
                  <w:r>
                    <w:rPr>
                      <w:noProof/>
                    </w:rPr>
                    <w:t xml:space="preserve">Roylance, D., 2001. Roylance, D., 2001. Finite element analysis.. </w:t>
                  </w:r>
                  <w:r>
                    <w:rPr>
                      <w:i/>
                      <w:iCs/>
                      <w:noProof/>
                    </w:rPr>
                    <w:t>Finite element analysis. Department of Materials Science and Engineering, Massachusetts Institute of Technology.</w:t>
                  </w:r>
                </w:p>
                <w:p w14:paraId="74CCBCDD" w14:textId="77777777" w:rsidR="00560E01" w:rsidRDefault="00560E01" w:rsidP="00560E01">
                  <w:pPr>
                    <w:pStyle w:val="Bibliography"/>
                    <w:rPr>
                      <w:noProof/>
                    </w:rPr>
                  </w:pPr>
                  <w:r>
                    <w:rPr>
                      <w:noProof/>
                    </w:rPr>
                    <w:t xml:space="preserve">Soon, T., 2008. QR Code. </w:t>
                  </w:r>
                  <w:r>
                    <w:rPr>
                      <w:i/>
                      <w:iCs/>
                      <w:noProof/>
                    </w:rPr>
                    <w:t xml:space="preserve">synthesis Journal, </w:t>
                  </w:r>
                  <w:r>
                    <w:rPr>
                      <w:noProof/>
                    </w:rPr>
                    <w:t>pp. 59-78.</w:t>
                  </w:r>
                </w:p>
                <w:p w14:paraId="6D76568E" w14:textId="77777777" w:rsidR="00560E01" w:rsidRDefault="00560E01" w:rsidP="00560E01">
                  <w:pPr>
                    <w:pStyle w:val="Bibliography"/>
                    <w:rPr>
                      <w:noProof/>
                    </w:rPr>
                  </w:pPr>
                  <w:r>
                    <w:rPr>
                      <w:noProof/>
                    </w:rPr>
                    <w:t xml:space="preserve">Wiberg, A. P. J. a. Ö. J., 2019. Design for additive manufacturing–a review of available design methods and software.. </w:t>
                  </w:r>
                  <w:r>
                    <w:rPr>
                      <w:i/>
                      <w:iCs/>
                      <w:noProof/>
                    </w:rPr>
                    <w:t xml:space="preserve">Rapid Prototyping Journal, </w:t>
                  </w:r>
                  <w:r>
                    <w:rPr>
                      <w:noProof/>
                    </w:rPr>
                    <w:t>25(6), pp. 1080-1094.</w:t>
                  </w:r>
                </w:p>
                <w:p w14:paraId="22CF6947" w14:textId="1EB3EBF2" w:rsidR="00560E01" w:rsidRDefault="00560E01" w:rsidP="00560E01">
                  <w:r>
                    <w:rPr>
                      <w:b/>
                      <w:bCs/>
                      <w:noProof/>
                    </w:rPr>
                    <w:fldChar w:fldCharType="end"/>
                  </w:r>
                </w:p>
              </w:sdtContent>
            </w:sdt>
          </w:sdtContent>
        </w:sdt>
        <w:p w14:paraId="33E00C16" w14:textId="51324DC5" w:rsidR="00560E01" w:rsidRDefault="00560E01" w:rsidP="00560E01">
          <w:pPr>
            <w:pStyle w:val="Heading1"/>
          </w:pPr>
        </w:p>
        <w:p w14:paraId="353C78EA" w14:textId="249C10B1" w:rsidR="008F1C12" w:rsidRDefault="008F1C12" w:rsidP="008F1C12"/>
      </w:sdtContent>
    </w:sdt>
    <w:p w14:paraId="0D6E387E" w14:textId="6030CD26" w:rsidR="00A21AF5" w:rsidRPr="00D41775" w:rsidRDefault="00A21AF5" w:rsidP="00A21AF5">
      <w:pPr>
        <w:spacing w:after="0" w:line="240" w:lineRule="auto"/>
        <w:textAlignment w:val="baseline"/>
        <w:rPr>
          <w:rFonts w:ascii="Segoe UI" w:eastAsia="Times New Roman" w:hAnsi="Segoe UI" w:cs="Segoe UI"/>
          <w:sz w:val="18"/>
          <w:szCs w:val="18"/>
          <w:lang w:eastAsia="en-GB"/>
        </w:rPr>
      </w:pPr>
    </w:p>
    <w:p w14:paraId="587A052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5C2478A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E36073E"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9C0CE88"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4C01EBB"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967D85C"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6FE3EE9A"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6457818"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21CE4CC"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298222CE"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07DF143"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7A9D5933"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173ECC6"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lastRenderedPageBreak/>
        <w:t> </w:t>
      </w:r>
    </w:p>
    <w:p w14:paraId="574F0E84"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0EECCCB4"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2D75BFCD"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94BEDF9" w14:textId="77777777" w:rsidR="00A21AF5" w:rsidRPr="00D41775" w:rsidRDefault="00A21AF5" w:rsidP="00A21AF5">
      <w:pPr>
        <w:spacing w:after="0" w:line="240" w:lineRule="auto"/>
        <w:textAlignment w:val="baseline"/>
        <w:rPr>
          <w:rFonts w:ascii="Segoe UI" w:eastAsia="Times New Roman" w:hAnsi="Segoe UI" w:cs="Segoe UI"/>
          <w:sz w:val="18"/>
          <w:szCs w:val="18"/>
          <w:lang w:eastAsia="en-GB"/>
        </w:rPr>
      </w:pPr>
      <w:r w:rsidRPr="00D41775">
        <w:rPr>
          <w:rFonts w:ascii="Arial" w:eastAsia="Times New Roman" w:hAnsi="Arial" w:cs="Arial"/>
          <w:sz w:val="24"/>
          <w:szCs w:val="24"/>
          <w:lang w:eastAsia="en-GB"/>
        </w:rPr>
        <w:t> </w:t>
      </w:r>
    </w:p>
    <w:p w14:paraId="10F51C69" w14:textId="77777777" w:rsidR="00A21AF5" w:rsidRDefault="00A21AF5" w:rsidP="00A21AF5"/>
    <w:p w14:paraId="73822C62" w14:textId="77777777" w:rsidR="00117DF2" w:rsidRDefault="00117DF2"/>
    <w:sectPr w:rsidR="00117DF2">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2D3B76" w14:textId="77777777" w:rsidR="00FA25E3" w:rsidRDefault="00FA25E3" w:rsidP="00661EB4">
      <w:pPr>
        <w:spacing w:after="0" w:line="240" w:lineRule="auto"/>
      </w:pPr>
      <w:r>
        <w:separator/>
      </w:r>
    </w:p>
  </w:endnote>
  <w:endnote w:type="continuationSeparator" w:id="0">
    <w:p w14:paraId="6F96D094" w14:textId="77777777" w:rsidR="00FA25E3" w:rsidRDefault="00FA25E3" w:rsidP="00661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0ACD17" w14:textId="77777777" w:rsidR="00FA25E3" w:rsidRDefault="00FA25E3" w:rsidP="00661EB4">
      <w:pPr>
        <w:spacing w:after="0" w:line="240" w:lineRule="auto"/>
      </w:pPr>
      <w:r>
        <w:separator/>
      </w:r>
    </w:p>
  </w:footnote>
  <w:footnote w:type="continuationSeparator" w:id="0">
    <w:p w14:paraId="246F3D16" w14:textId="77777777" w:rsidR="00FA25E3" w:rsidRDefault="00FA25E3" w:rsidP="00661E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9857201"/>
      <w:docPartObj>
        <w:docPartGallery w:val="Page Numbers (Top of Page)"/>
        <w:docPartUnique/>
      </w:docPartObj>
    </w:sdtPr>
    <w:sdtEndPr>
      <w:rPr>
        <w:color w:val="7F7F7F" w:themeColor="background1" w:themeShade="7F"/>
        <w:spacing w:val="60"/>
      </w:rPr>
    </w:sdtEndPr>
    <w:sdtContent>
      <w:p w14:paraId="48820078" w14:textId="3A11F797" w:rsidR="0099334E" w:rsidRDefault="0099334E">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168F6C9" w14:textId="77777777" w:rsidR="0099334E" w:rsidRDefault="00993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45E13"/>
    <w:multiLevelType w:val="multilevel"/>
    <w:tmpl w:val="9C76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C0F49"/>
    <w:multiLevelType w:val="multilevel"/>
    <w:tmpl w:val="08F6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D4304"/>
    <w:multiLevelType w:val="multilevel"/>
    <w:tmpl w:val="44E6A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BB16CE"/>
    <w:multiLevelType w:val="multilevel"/>
    <w:tmpl w:val="1C425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C2313F"/>
    <w:multiLevelType w:val="multilevel"/>
    <w:tmpl w:val="FC945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BF47E6"/>
    <w:multiLevelType w:val="multilevel"/>
    <w:tmpl w:val="F2EAC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7E1419"/>
    <w:multiLevelType w:val="multilevel"/>
    <w:tmpl w:val="88A6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4E1000"/>
    <w:multiLevelType w:val="hybridMultilevel"/>
    <w:tmpl w:val="E07A5A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9118C8"/>
    <w:multiLevelType w:val="multilevel"/>
    <w:tmpl w:val="B46A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1F79D3"/>
    <w:multiLevelType w:val="multilevel"/>
    <w:tmpl w:val="B60C9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0C0951"/>
    <w:multiLevelType w:val="multilevel"/>
    <w:tmpl w:val="1C96FC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2365CE"/>
    <w:multiLevelType w:val="multilevel"/>
    <w:tmpl w:val="D158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0451D0"/>
    <w:multiLevelType w:val="multilevel"/>
    <w:tmpl w:val="B8E2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4160FE"/>
    <w:multiLevelType w:val="multilevel"/>
    <w:tmpl w:val="96D8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14012827">
    <w:abstractNumId w:val="8"/>
  </w:num>
  <w:num w:numId="2" w16cid:durableId="1847666380">
    <w:abstractNumId w:val="3"/>
  </w:num>
  <w:num w:numId="3" w16cid:durableId="2091661041">
    <w:abstractNumId w:val="1"/>
  </w:num>
  <w:num w:numId="4" w16cid:durableId="1283224671">
    <w:abstractNumId w:val="11"/>
  </w:num>
  <w:num w:numId="5" w16cid:durableId="734202042">
    <w:abstractNumId w:val="4"/>
  </w:num>
  <w:num w:numId="6" w16cid:durableId="1282876705">
    <w:abstractNumId w:val="0"/>
  </w:num>
  <w:num w:numId="7" w16cid:durableId="1135953750">
    <w:abstractNumId w:val="5"/>
  </w:num>
  <w:num w:numId="8" w16cid:durableId="404107443">
    <w:abstractNumId w:val="12"/>
  </w:num>
  <w:num w:numId="9" w16cid:durableId="947470563">
    <w:abstractNumId w:val="2"/>
  </w:num>
  <w:num w:numId="10" w16cid:durableId="316499577">
    <w:abstractNumId w:val="9"/>
  </w:num>
  <w:num w:numId="11" w16cid:durableId="197862529">
    <w:abstractNumId w:val="13"/>
  </w:num>
  <w:num w:numId="12" w16cid:durableId="846289857">
    <w:abstractNumId w:val="6"/>
  </w:num>
  <w:num w:numId="13" w16cid:durableId="300159387">
    <w:abstractNumId w:val="10"/>
  </w:num>
  <w:num w:numId="14" w16cid:durableId="8656749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AF5"/>
    <w:rsid w:val="00010065"/>
    <w:rsid w:val="00010337"/>
    <w:rsid w:val="000121B0"/>
    <w:rsid w:val="00012F17"/>
    <w:rsid w:val="0002154B"/>
    <w:rsid w:val="00022C83"/>
    <w:rsid w:val="00027E68"/>
    <w:rsid w:val="00036408"/>
    <w:rsid w:val="00043F54"/>
    <w:rsid w:val="000443EB"/>
    <w:rsid w:val="00045DCA"/>
    <w:rsid w:val="000514CA"/>
    <w:rsid w:val="00064E45"/>
    <w:rsid w:val="000862F9"/>
    <w:rsid w:val="0008793A"/>
    <w:rsid w:val="000912A3"/>
    <w:rsid w:val="00091711"/>
    <w:rsid w:val="000A09BE"/>
    <w:rsid w:val="000D273F"/>
    <w:rsid w:val="000D55D7"/>
    <w:rsid w:val="000E045A"/>
    <w:rsid w:val="000E5279"/>
    <w:rsid w:val="000E7E37"/>
    <w:rsid w:val="000F5CB6"/>
    <w:rsid w:val="00117DF2"/>
    <w:rsid w:val="00120A21"/>
    <w:rsid w:val="0012125C"/>
    <w:rsid w:val="001222B0"/>
    <w:rsid w:val="00125018"/>
    <w:rsid w:val="001324B4"/>
    <w:rsid w:val="0013654C"/>
    <w:rsid w:val="00137CDF"/>
    <w:rsid w:val="00164F85"/>
    <w:rsid w:val="00165AD4"/>
    <w:rsid w:val="00171ABD"/>
    <w:rsid w:val="001755D5"/>
    <w:rsid w:val="00177F22"/>
    <w:rsid w:val="0018218F"/>
    <w:rsid w:val="00182811"/>
    <w:rsid w:val="00183969"/>
    <w:rsid w:val="00185AA2"/>
    <w:rsid w:val="001A376F"/>
    <w:rsid w:val="001A62B8"/>
    <w:rsid w:val="001A704F"/>
    <w:rsid w:val="001B071B"/>
    <w:rsid w:val="001B5D55"/>
    <w:rsid w:val="001C4B81"/>
    <w:rsid w:val="001C4CC3"/>
    <w:rsid w:val="001C6C3B"/>
    <w:rsid w:val="001D70B4"/>
    <w:rsid w:val="001E065D"/>
    <w:rsid w:val="001E1473"/>
    <w:rsid w:val="001E249F"/>
    <w:rsid w:val="001F5343"/>
    <w:rsid w:val="002017DA"/>
    <w:rsid w:val="002023A8"/>
    <w:rsid w:val="0021172A"/>
    <w:rsid w:val="00211A22"/>
    <w:rsid w:val="002168C8"/>
    <w:rsid w:val="00217D2B"/>
    <w:rsid w:val="00224523"/>
    <w:rsid w:val="00226D20"/>
    <w:rsid w:val="00227D40"/>
    <w:rsid w:val="002311CD"/>
    <w:rsid w:val="00232AE2"/>
    <w:rsid w:val="00245829"/>
    <w:rsid w:val="00254D1C"/>
    <w:rsid w:val="00260291"/>
    <w:rsid w:val="002626B9"/>
    <w:rsid w:val="002646BC"/>
    <w:rsid w:val="00276C09"/>
    <w:rsid w:val="00277684"/>
    <w:rsid w:val="0028467B"/>
    <w:rsid w:val="0029075B"/>
    <w:rsid w:val="00296D28"/>
    <w:rsid w:val="002B6090"/>
    <w:rsid w:val="002C14ED"/>
    <w:rsid w:val="002C191D"/>
    <w:rsid w:val="002D7C59"/>
    <w:rsid w:val="002E1B0F"/>
    <w:rsid w:val="002E41C7"/>
    <w:rsid w:val="002E4860"/>
    <w:rsid w:val="002E58E2"/>
    <w:rsid w:val="002E7912"/>
    <w:rsid w:val="002F7F80"/>
    <w:rsid w:val="00314FFE"/>
    <w:rsid w:val="00333FA2"/>
    <w:rsid w:val="003407DF"/>
    <w:rsid w:val="003424C3"/>
    <w:rsid w:val="0034325A"/>
    <w:rsid w:val="00347BB9"/>
    <w:rsid w:val="00350128"/>
    <w:rsid w:val="00357709"/>
    <w:rsid w:val="0036180D"/>
    <w:rsid w:val="00363B4C"/>
    <w:rsid w:val="003725B2"/>
    <w:rsid w:val="00377BBB"/>
    <w:rsid w:val="00382B08"/>
    <w:rsid w:val="00382DF3"/>
    <w:rsid w:val="00385397"/>
    <w:rsid w:val="00387233"/>
    <w:rsid w:val="003902A9"/>
    <w:rsid w:val="00392851"/>
    <w:rsid w:val="003976E3"/>
    <w:rsid w:val="003A20B7"/>
    <w:rsid w:val="003A235E"/>
    <w:rsid w:val="003A569C"/>
    <w:rsid w:val="003A62D5"/>
    <w:rsid w:val="003A7E26"/>
    <w:rsid w:val="003B46DB"/>
    <w:rsid w:val="003B6EAA"/>
    <w:rsid w:val="003C5666"/>
    <w:rsid w:val="003D4E0B"/>
    <w:rsid w:val="003E0EF4"/>
    <w:rsid w:val="003E0FDA"/>
    <w:rsid w:val="003E3C26"/>
    <w:rsid w:val="003F0449"/>
    <w:rsid w:val="003F57A2"/>
    <w:rsid w:val="003F7978"/>
    <w:rsid w:val="00402A30"/>
    <w:rsid w:val="00403A4A"/>
    <w:rsid w:val="00430BFB"/>
    <w:rsid w:val="00443EDF"/>
    <w:rsid w:val="004528F5"/>
    <w:rsid w:val="004605F3"/>
    <w:rsid w:val="00466CB7"/>
    <w:rsid w:val="0047139F"/>
    <w:rsid w:val="00474879"/>
    <w:rsid w:val="00480EC5"/>
    <w:rsid w:val="00481269"/>
    <w:rsid w:val="00496A6A"/>
    <w:rsid w:val="00497BDE"/>
    <w:rsid w:val="004A31FA"/>
    <w:rsid w:val="004B0FBF"/>
    <w:rsid w:val="004B497E"/>
    <w:rsid w:val="004C5C2D"/>
    <w:rsid w:val="004E3F40"/>
    <w:rsid w:val="004E452A"/>
    <w:rsid w:val="004F1FC3"/>
    <w:rsid w:val="00501A16"/>
    <w:rsid w:val="00505317"/>
    <w:rsid w:val="00513021"/>
    <w:rsid w:val="00514877"/>
    <w:rsid w:val="005173C2"/>
    <w:rsid w:val="00526D27"/>
    <w:rsid w:val="0052719C"/>
    <w:rsid w:val="0053510C"/>
    <w:rsid w:val="00535335"/>
    <w:rsid w:val="0054713E"/>
    <w:rsid w:val="00560E01"/>
    <w:rsid w:val="00564343"/>
    <w:rsid w:val="00570501"/>
    <w:rsid w:val="005A042B"/>
    <w:rsid w:val="005A5611"/>
    <w:rsid w:val="005B089D"/>
    <w:rsid w:val="005B14F7"/>
    <w:rsid w:val="005B3557"/>
    <w:rsid w:val="005B3DD6"/>
    <w:rsid w:val="005B445B"/>
    <w:rsid w:val="005B51FB"/>
    <w:rsid w:val="005B5AB2"/>
    <w:rsid w:val="005B5C30"/>
    <w:rsid w:val="005B6093"/>
    <w:rsid w:val="005B6B3E"/>
    <w:rsid w:val="005C137B"/>
    <w:rsid w:val="005D4404"/>
    <w:rsid w:val="005D4CFA"/>
    <w:rsid w:val="005E0913"/>
    <w:rsid w:val="005E2FD1"/>
    <w:rsid w:val="005E4F89"/>
    <w:rsid w:val="005F6205"/>
    <w:rsid w:val="00603AA4"/>
    <w:rsid w:val="00604E65"/>
    <w:rsid w:val="00605C2E"/>
    <w:rsid w:val="00620C3F"/>
    <w:rsid w:val="0062385B"/>
    <w:rsid w:val="006250AC"/>
    <w:rsid w:val="00625F5B"/>
    <w:rsid w:val="0063398E"/>
    <w:rsid w:val="00635C24"/>
    <w:rsid w:val="00636FF5"/>
    <w:rsid w:val="00642706"/>
    <w:rsid w:val="00652930"/>
    <w:rsid w:val="006529E4"/>
    <w:rsid w:val="00661EB4"/>
    <w:rsid w:val="0066502C"/>
    <w:rsid w:val="006652D8"/>
    <w:rsid w:val="006809E4"/>
    <w:rsid w:val="0069220D"/>
    <w:rsid w:val="00694287"/>
    <w:rsid w:val="006A1FAD"/>
    <w:rsid w:val="006A6587"/>
    <w:rsid w:val="006B3426"/>
    <w:rsid w:val="006B3A1F"/>
    <w:rsid w:val="006B448E"/>
    <w:rsid w:val="006B584C"/>
    <w:rsid w:val="006C4193"/>
    <w:rsid w:val="006C5842"/>
    <w:rsid w:val="006D3AD3"/>
    <w:rsid w:val="006D42FF"/>
    <w:rsid w:val="006D618B"/>
    <w:rsid w:val="006F0E97"/>
    <w:rsid w:val="006F138F"/>
    <w:rsid w:val="006F2067"/>
    <w:rsid w:val="006F4E23"/>
    <w:rsid w:val="00701F0B"/>
    <w:rsid w:val="0070333F"/>
    <w:rsid w:val="007072CA"/>
    <w:rsid w:val="0071348A"/>
    <w:rsid w:val="00716435"/>
    <w:rsid w:val="007212BF"/>
    <w:rsid w:val="00751EAB"/>
    <w:rsid w:val="00752DEC"/>
    <w:rsid w:val="0076088B"/>
    <w:rsid w:val="007661A4"/>
    <w:rsid w:val="00766845"/>
    <w:rsid w:val="007707C0"/>
    <w:rsid w:val="00770C7A"/>
    <w:rsid w:val="00775327"/>
    <w:rsid w:val="00775FF3"/>
    <w:rsid w:val="00777F58"/>
    <w:rsid w:val="00785AB4"/>
    <w:rsid w:val="00786D27"/>
    <w:rsid w:val="00787E3A"/>
    <w:rsid w:val="007A1DBF"/>
    <w:rsid w:val="007A3061"/>
    <w:rsid w:val="007B155F"/>
    <w:rsid w:val="007B3B88"/>
    <w:rsid w:val="007B7C0D"/>
    <w:rsid w:val="007C4770"/>
    <w:rsid w:val="007C5B6E"/>
    <w:rsid w:val="007C6407"/>
    <w:rsid w:val="007E0548"/>
    <w:rsid w:val="007E5C73"/>
    <w:rsid w:val="007E672B"/>
    <w:rsid w:val="007F0DCB"/>
    <w:rsid w:val="007F3973"/>
    <w:rsid w:val="00802673"/>
    <w:rsid w:val="0081043A"/>
    <w:rsid w:val="008276A1"/>
    <w:rsid w:val="00840CD5"/>
    <w:rsid w:val="00844E60"/>
    <w:rsid w:val="008477D6"/>
    <w:rsid w:val="008602A3"/>
    <w:rsid w:val="00860630"/>
    <w:rsid w:val="00861D75"/>
    <w:rsid w:val="00863D4F"/>
    <w:rsid w:val="0086477C"/>
    <w:rsid w:val="00867B4D"/>
    <w:rsid w:val="008818C7"/>
    <w:rsid w:val="00881BDC"/>
    <w:rsid w:val="00885FD4"/>
    <w:rsid w:val="008A6002"/>
    <w:rsid w:val="008B30AA"/>
    <w:rsid w:val="008B3508"/>
    <w:rsid w:val="008B4DD7"/>
    <w:rsid w:val="008B58FC"/>
    <w:rsid w:val="008B7F6A"/>
    <w:rsid w:val="008C1901"/>
    <w:rsid w:val="008C5F6B"/>
    <w:rsid w:val="008C7129"/>
    <w:rsid w:val="008D2EE1"/>
    <w:rsid w:val="008E3439"/>
    <w:rsid w:val="008E3A2C"/>
    <w:rsid w:val="008E7D42"/>
    <w:rsid w:val="008F1C12"/>
    <w:rsid w:val="008F3784"/>
    <w:rsid w:val="008F3EFF"/>
    <w:rsid w:val="009121F3"/>
    <w:rsid w:val="00912A86"/>
    <w:rsid w:val="00922293"/>
    <w:rsid w:val="00926615"/>
    <w:rsid w:val="00936C36"/>
    <w:rsid w:val="0094181F"/>
    <w:rsid w:val="00945570"/>
    <w:rsid w:val="009473BD"/>
    <w:rsid w:val="00952239"/>
    <w:rsid w:val="00954966"/>
    <w:rsid w:val="00955084"/>
    <w:rsid w:val="00955CDB"/>
    <w:rsid w:val="009618E8"/>
    <w:rsid w:val="0099265A"/>
    <w:rsid w:val="0099334E"/>
    <w:rsid w:val="009939F5"/>
    <w:rsid w:val="00994959"/>
    <w:rsid w:val="009A2962"/>
    <w:rsid w:val="009A31A0"/>
    <w:rsid w:val="009B4044"/>
    <w:rsid w:val="009B494D"/>
    <w:rsid w:val="009B4A34"/>
    <w:rsid w:val="009C627C"/>
    <w:rsid w:val="009D2398"/>
    <w:rsid w:val="009D325C"/>
    <w:rsid w:val="009D386D"/>
    <w:rsid w:val="009D3A01"/>
    <w:rsid w:val="009D4061"/>
    <w:rsid w:val="009E151E"/>
    <w:rsid w:val="009E5E4B"/>
    <w:rsid w:val="009E6B66"/>
    <w:rsid w:val="009F3039"/>
    <w:rsid w:val="00A0656E"/>
    <w:rsid w:val="00A13AD0"/>
    <w:rsid w:val="00A16507"/>
    <w:rsid w:val="00A21AF5"/>
    <w:rsid w:val="00A26841"/>
    <w:rsid w:val="00A30EFA"/>
    <w:rsid w:val="00A37978"/>
    <w:rsid w:val="00A40BAD"/>
    <w:rsid w:val="00A42F90"/>
    <w:rsid w:val="00A52EA0"/>
    <w:rsid w:val="00A603A7"/>
    <w:rsid w:val="00A77984"/>
    <w:rsid w:val="00A82452"/>
    <w:rsid w:val="00A85FB0"/>
    <w:rsid w:val="00A92676"/>
    <w:rsid w:val="00A933E4"/>
    <w:rsid w:val="00A93B1E"/>
    <w:rsid w:val="00A96FA1"/>
    <w:rsid w:val="00AA25AB"/>
    <w:rsid w:val="00AB33BA"/>
    <w:rsid w:val="00AB4B75"/>
    <w:rsid w:val="00AC1BDE"/>
    <w:rsid w:val="00AC703E"/>
    <w:rsid w:val="00AD3805"/>
    <w:rsid w:val="00AD6AFB"/>
    <w:rsid w:val="00AE5229"/>
    <w:rsid w:val="00AE5610"/>
    <w:rsid w:val="00AE737C"/>
    <w:rsid w:val="00AF3E7F"/>
    <w:rsid w:val="00AF5D0B"/>
    <w:rsid w:val="00AF646E"/>
    <w:rsid w:val="00B02418"/>
    <w:rsid w:val="00B02F7E"/>
    <w:rsid w:val="00B06BB2"/>
    <w:rsid w:val="00B26555"/>
    <w:rsid w:val="00B31B0D"/>
    <w:rsid w:val="00B32DAD"/>
    <w:rsid w:val="00B44918"/>
    <w:rsid w:val="00B55236"/>
    <w:rsid w:val="00B56844"/>
    <w:rsid w:val="00B576C0"/>
    <w:rsid w:val="00B61CEB"/>
    <w:rsid w:val="00B67257"/>
    <w:rsid w:val="00B70113"/>
    <w:rsid w:val="00B702FC"/>
    <w:rsid w:val="00B7249A"/>
    <w:rsid w:val="00B74565"/>
    <w:rsid w:val="00B77CC6"/>
    <w:rsid w:val="00B83185"/>
    <w:rsid w:val="00BA0D7A"/>
    <w:rsid w:val="00BA5569"/>
    <w:rsid w:val="00BB1FC4"/>
    <w:rsid w:val="00BE2A9D"/>
    <w:rsid w:val="00BF400C"/>
    <w:rsid w:val="00BF45D2"/>
    <w:rsid w:val="00BF5D0F"/>
    <w:rsid w:val="00C13820"/>
    <w:rsid w:val="00C17910"/>
    <w:rsid w:val="00C241F5"/>
    <w:rsid w:val="00C27A8A"/>
    <w:rsid w:val="00C36CFB"/>
    <w:rsid w:val="00C42881"/>
    <w:rsid w:val="00C60256"/>
    <w:rsid w:val="00C7302F"/>
    <w:rsid w:val="00C73C6E"/>
    <w:rsid w:val="00C74409"/>
    <w:rsid w:val="00C82443"/>
    <w:rsid w:val="00C826B1"/>
    <w:rsid w:val="00C908C4"/>
    <w:rsid w:val="00C961E1"/>
    <w:rsid w:val="00CA28F9"/>
    <w:rsid w:val="00CB0B88"/>
    <w:rsid w:val="00CB19A6"/>
    <w:rsid w:val="00CB3248"/>
    <w:rsid w:val="00CC2245"/>
    <w:rsid w:val="00CC4333"/>
    <w:rsid w:val="00CC5DE9"/>
    <w:rsid w:val="00CD35AA"/>
    <w:rsid w:val="00CD399D"/>
    <w:rsid w:val="00CE151A"/>
    <w:rsid w:val="00CE1F04"/>
    <w:rsid w:val="00CE5E50"/>
    <w:rsid w:val="00CE7114"/>
    <w:rsid w:val="00CF15A4"/>
    <w:rsid w:val="00CF19B3"/>
    <w:rsid w:val="00CF2967"/>
    <w:rsid w:val="00CF3DAC"/>
    <w:rsid w:val="00D01E63"/>
    <w:rsid w:val="00D06226"/>
    <w:rsid w:val="00D10BF3"/>
    <w:rsid w:val="00D150CF"/>
    <w:rsid w:val="00D17666"/>
    <w:rsid w:val="00D260F2"/>
    <w:rsid w:val="00D37DD9"/>
    <w:rsid w:val="00D460FF"/>
    <w:rsid w:val="00D4723C"/>
    <w:rsid w:val="00D507AB"/>
    <w:rsid w:val="00D54534"/>
    <w:rsid w:val="00D60C36"/>
    <w:rsid w:val="00D60F6E"/>
    <w:rsid w:val="00D73520"/>
    <w:rsid w:val="00D739E7"/>
    <w:rsid w:val="00D75310"/>
    <w:rsid w:val="00D7687F"/>
    <w:rsid w:val="00D76D5F"/>
    <w:rsid w:val="00D87009"/>
    <w:rsid w:val="00D87825"/>
    <w:rsid w:val="00DA795D"/>
    <w:rsid w:val="00DB15FD"/>
    <w:rsid w:val="00DC2A16"/>
    <w:rsid w:val="00DC6DD7"/>
    <w:rsid w:val="00DD0EB6"/>
    <w:rsid w:val="00DD1FA5"/>
    <w:rsid w:val="00DD39CC"/>
    <w:rsid w:val="00DE2B54"/>
    <w:rsid w:val="00DF04A0"/>
    <w:rsid w:val="00DF0713"/>
    <w:rsid w:val="00DF1BB0"/>
    <w:rsid w:val="00DF2335"/>
    <w:rsid w:val="00E0251C"/>
    <w:rsid w:val="00E14133"/>
    <w:rsid w:val="00E20AE8"/>
    <w:rsid w:val="00E256FD"/>
    <w:rsid w:val="00E32F3D"/>
    <w:rsid w:val="00E41998"/>
    <w:rsid w:val="00E438D1"/>
    <w:rsid w:val="00E469F4"/>
    <w:rsid w:val="00E46DF3"/>
    <w:rsid w:val="00E47EB2"/>
    <w:rsid w:val="00E50F85"/>
    <w:rsid w:val="00E522EB"/>
    <w:rsid w:val="00E54EAA"/>
    <w:rsid w:val="00E5762F"/>
    <w:rsid w:val="00E6203B"/>
    <w:rsid w:val="00E6427B"/>
    <w:rsid w:val="00E65231"/>
    <w:rsid w:val="00E71A45"/>
    <w:rsid w:val="00E76C0E"/>
    <w:rsid w:val="00E84E45"/>
    <w:rsid w:val="00E863B9"/>
    <w:rsid w:val="00E9382E"/>
    <w:rsid w:val="00E967F6"/>
    <w:rsid w:val="00EA5472"/>
    <w:rsid w:val="00EA6A05"/>
    <w:rsid w:val="00EA7B63"/>
    <w:rsid w:val="00EB18DA"/>
    <w:rsid w:val="00EC3DE1"/>
    <w:rsid w:val="00F15084"/>
    <w:rsid w:val="00F175E5"/>
    <w:rsid w:val="00F30475"/>
    <w:rsid w:val="00F32D21"/>
    <w:rsid w:val="00F33515"/>
    <w:rsid w:val="00F33C07"/>
    <w:rsid w:val="00F44385"/>
    <w:rsid w:val="00F50D2C"/>
    <w:rsid w:val="00F516D3"/>
    <w:rsid w:val="00F55CC0"/>
    <w:rsid w:val="00F60071"/>
    <w:rsid w:val="00F65786"/>
    <w:rsid w:val="00F714DE"/>
    <w:rsid w:val="00F814FB"/>
    <w:rsid w:val="00F86F73"/>
    <w:rsid w:val="00F96FD4"/>
    <w:rsid w:val="00FA25E3"/>
    <w:rsid w:val="00FB2AAF"/>
    <w:rsid w:val="00FC2DEA"/>
    <w:rsid w:val="00FD1BD6"/>
    <w:rsid w:val="00FD4B50"/>
    <w:rsid w:val="00FD6E2F"/>
    <w:rsid w:val="00FD7DFB"/>
    <w:rsid w:val="00FE0EC7"/>
    <w:rsid w:val="00FE336D"/>
    <w:rsid w:val="00FF36A3"/>
    <w:rsid w:val="00FF4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14:docId w14:val="2B6162DC"/>
  <w15:chartTrackingRefBased/>
  <w15:docId w15:val="{B99CABD6-A7CF-404A-891C-F9722FE90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AF5"/>
    <w:rPr>
      <w:kern w:val="0"/>
    </w:rPr>
  </w:style>
  <w:style w:type="paragraph" w:styleId="Heading1">
    <w:name w:val="heading 1"/>
    <w:basedOn w:val="Normal"/>
    <w:next w:val="Normal"/>
    <w:link w:val="Heading1Char"/>
    <w:uiPriority w:val="9"/>
    <w:qFormat/>
    <w:rsid w:val="00A21A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1A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A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A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A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A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A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A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A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A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1A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A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A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A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A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A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A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AF5"/>
    <w:rPr>
      <w:rFonts w:eastAsiaTheme="majorEastAsia" w:cstheme="majorBidi"/>
      <w:color w:val="272727" w:themeColor="text1" w:themeTint="D8"/>
    </w:rPr>
  </w:style>
  <w:style w:type="paragraph" w:styleId="Title">
    <w:name w:val="Title"/>
    <w:basedOn w:val="Normal"/>
    <w:next w:val="Normal"/>
    <w:link w:val="TitleChar"/>
    <w:uiPriority w:val="10"/>
    <w:qFormat/>
    <w:rsid w:val="00A21A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A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A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A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AF5"/>
    <w:pPr>
      <w:spacing w:before="160"/>
      <w:jc w:val="center"/>
    </w:pPr>
    <w:rPr>
      <w:i/>
      <w:iCs/>
      <w:color w:val="404040" w:themeColor="text1" w:themeTint="BF"/>
    </w:rPr>
  </w:style>
  <w:style w:type="character" w:customStyle="1" w:styleId="QuoteChar">
    <w:name w:val="Quote Char"/>
    <w:basedOn w:val="DefaultParagraphFont"/>
    <w:link w:val="Quote"/>
    <w:uiPriority w:val="29"/>
    <w:rsid w:val="00A21AF5"/>
    <w:rPr>
      <w:i/>
      <w:iCs/>
      <w:color w:val="404040" w:themeColor="text1" w:themeTint="BF"/>
    </w:rPr>
  </w:style>
  <w:style w:type="paragraph" w:styleId="ListParagraph">
    <w:name w:val="List Paragraph"/>
    <w:basedOn w:val="Normal"/>
    <w:uiPriority w:val="34"/>
    <w:qFormat/>
    <w:rsid w:val="00A21AF5"/>
    <w:pPr>
      <w:ind w:left="720"/>
      <w:contextualSpacing/>
    </w:pPr>
  </w:style>
  <w:style w:type="character" w:styleId="IntenseEmphasis">
    <w:name w:val="Intense Emphasis"/>
    <w:basedOn w:val="DefaultParagraphFont"/>
    <w:uiPriority w:val="21"/>
    <w:qFormat/>
    <w:rsid w:val="00A21AF5"/>
    <w:rPr>
      <w:i/>
      <w:iCs/>
      <w:color w:val="0F4761" w:themeColor="accent1" w:themeShade="BF"/>
    </w:rPr>
  </w:style>
  <w:style w:type="paragraph" w:styleId="IntenseQuote">
    <w:name w:val="Intense Quote"/>
    <w:basedOn w:val="Normal"/>
    <w:next w:val="Normal"/>
    <w:link w:val="IntenseQuoteChar"/>
    <w:uiPriority w:val="30"/>
    <w:qFormat/>
    <w:rsid w:val="00A21A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AF5"/>
    <w:rPr>
      <w:i/>
      <w:iCs/>
      <w:color w:val="0F4761" w:themeColor="accent1" w:themeShade="BF"/>
    </w:rPr>
  </w:style>
  <w:style w:type="character" w:styleId="IntenseReference">
    <w:name w:val="Intense Reference"/>
    <w:basedOn w:val="DefaultParagraphFont"/>
    <w:uiPriority w:val="32"/>
    <w:qFormat/>
    <w:rsid w:val="00A21AF5"/>
    <w:rPr>
      <w:b/>
      <w:bCs/>
      <w:smallCaps/>
      <w:color w:val="0F4761" w:themeColor="accent1" w:themeShade="BF"/>
      <w:spacing w:val="5"/>
    </w:rPr>
  </w:style>
  <w:style w:type="character" w:styleId="Hyperlink">
    <w:name w:val="Hyperlink"/>
    <w:basedOn w:val="DefaultParagraphFont"/>
    <w:uiPriority w:val="99"/>
    <w:unhideWhenUsed/>
    <w:rsid w:val="006B448E"/>
    <w:rPr>
      <w:color w:val="467886" w:themeColor="hyperlink"/>
      <w:u w:val="single"/>
    </w:rPr>
  </w:style>
  <w:style w:type="character" w:styleId="UnresolvedMention">
    <w:name w:val="Unresolved Mention"/>
    <w:basedOn w:val="DefaultParagraphFont"/>
    <w:uiPriority w:val="99"/>
    <w:semiHidden/>
    <w:unhideWhenUsed/>
    <w:rsid w:val="006B448E"/>
    <w:rPr>
      <w:color w:val="605E5C"/>
      <w:shd w:val="clear" w:color="auto" w:fill="E1DFDD"/>
    </w:rPr>
  </w:style>
  <w:style w:type="paragraph" w:styleId="Header">
    <w:name w:val="header"/>
    <w:basedOn w:val="Normal"/>
    <w:link w:val="HeaderChar"/>
    <w:uiPriority w:val="99"/>
    <w:unhideWhenUsed/>
    <w:rsid w:val="00661E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1EB4"/>
    <w:rPr>
      <w:kern w:val="0"/>
    </w:rPr>
  </w:style>
  <w:style w:type="paragraph" w:styleId="Footer">
    <w:name w:val="footer"/>
    <w:basedOn w:val="Normal"/>
    <w:link w:val="FooterChar"/>
    <w:uiPriority w:val="99"/>
    <w:unhideWhenUsed/>
    <w:rsid w:val="00661E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1EB4"/>
    <w:rPr>
      <w:kern w:val="0"/>
    </w:rPr>
  </w:style>
  <w:style w:type="paragraph" w:styleId="Bibliography">
    <w:name w:val="Bibliography"/>
    <w:basedOn w:val="Normal"/>
    <w:next w:val="Normal"/>
    <w:uiPriority w:val="37"/>
    <w:unhideWhenUsed/>
    <w:rsid w:val="008F1C12"/>
  </w:style>
  <w:style w:type="paragraph" w:styleId="FootnoteText">
    <w:name w:val="footnote text"/>
    <w:basedOn w:val="Normal"/>
    <w:link w:val="FootnoteTextChar"/>
    <w:uiPriority w:val="99"/>
    <w:semiHidden/>
    <w:unhideWhenUsed/>
    <w:rsid w:val="00B06B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6BB2"/>
    <w:rPr>
      <w:kern w:val="0"/>
      <w:sz w:val="20"/>
      <w:szCs w:val="20"/>
    </w:rPr>
  </w:style>
  <w:style w:type="character" w:styleId="FootnoteReference">
    <w:name w:val="footnote reference"/>
    <w:basedOn w:val="DefaultParagraphFont"/>
    <w:uiPriority w:val="99"/>
    <w:semiHidden/>
    <w:unhideWhenUsed/>
    <w:rsid w:val="00B06BB2"/>
    <w:rPr>
      <w:vertAlign w:val="superscript"/>
    </w:rPr>
  </w:style>
  <w:style w:type="paragraph" w:styleId="Caption">
    <w:name w:val="caption"/>
    <w:basedOn w:val="Normal"/>
    <w:next w:val="Normal"/>
    <w:uiPriority w:val="35"/>
    <w:unhideWhenUsed/>
    <w:qFormat/>
    <w:rsid w:val="009E5E4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2646BC"/>
    <w:pPr>
      <w:spacing w:before="240" w:after="0"/>
      <w:outlineLvl w:val="9"/>
    </w:pPr>
    <w:rPr>
      <w:sz w:val="32"/>
      <w:szCs w:val="32"/>
      <w:lang w:val="en-US"/>
    </w:rPr>
  </w:style>
  <w:style w:type="paragraph" w:styleId="TOC2">
    <w:name w:val="toc 2"/>
    <w:basedOn w:val="Normal"/>
    <w:next w:val="Normal"/>
    <w:autoRedefine/>
    <w:uiPriority w:val="39"/>
    <w:unhideWhenUsed/>
    <w:rsid w:val="002646B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2646BC"/>
    <w:pPr>
      <w:spacing w:after="100"/>
    </w:pPr>
    <w:rPr>
      <w:rFonts w:eastAsiaTheme="minorEastAsia" w:cs="Times New Roman"/>
      <w:lang w:val="en-US"/>
    </w:rPr>
  </w:style>
  <w:style w:type="paragraph" w:styleId="TOC3">
    <w:name w:val="toc 3"/>
    <w:basedOn w:val="Normal"/>
    <w:next w:val="Normal"/>
    <w:autoRedefine/>
    <w:uiPriority w:val="39"/>
    <w:unhideWhenUsed/>
    <w:rsid w:val="002646BC"/>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F175E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438273">
      <w:bodyDiv w:val="1"/>
      <w:marLeft w:val="0"/>
      <w:marRight w:val="0"/>
      <w:marTop w:val="0"/>
      <w:marBottom w:val="0"/>
      <w:divBdr>
        <w:top w:val="none" w:sz="0" w:space="0" w:color="auto"/>
        <w:left w:val="none" w:sz="0" w:space="0" w:color="auto"/>
        <w:bottom w:val="none" w:sz="0" w:space="0" w:color="auto"/>
        <w:right w:val="none" w:sz="0" w:space="0" w:color="auto"/>
      </w:divBdr>
    </w:div>
    <w:div w:id="76637484">
      <w:bodyDiv w:val="1"/>
      <w:marLeft w:val="0"/>
      <w:marRight w:val="0"/>
      <w:marTop w:val="0"/>
      <w:marBottom w:val="0"/>
      <w:divBdr>
        <w:top w:val="none" w:sz="0" w:space="0" w:color="auto"/>
        <w:left w:val="none" w:sz="0" w:space="0" w:color="auto"/>
        <w:bottom w:val="none" w:sz="0" w:space="0" w:color="auto"/>
        <w:right w:val="none" w:sz="0" w:space="0" w:color="auto"/>
      </w:divBdr>
    </w:div>
    <w:div w:id="119807415">
      <w:bodyDiv w:val="1"/>
      <w:marLeft w:val="0"/>
      <w:marRight w:val="0"/>
      <w:marTop w:val="0"/>
      <w:marBottom w:val="0"/>
      <w:divBdr>
        <w:top w:val="none" w:sz="0" w:space="0" w:color="auto"/>
        <w:left w:val="none" w:sz="0" w:space="0" w:color="auto"/>
        <w:bottom w:val="none" w:sz="0" w:space="0" w:color="auto"/>
        <w:right w:val="none" w:sz="0" w:space="0" w:color="auto"/>
      </w:divBdr>
    </w:div>
    <w:div w:id="124200286">
      <w:bodyDiv w:val="1"/>
      <w:marLeft w:val="0"/>
      <w:marRight w:val="0"/>
      <w:marTop w:val="0"/>
      <w:marBottom w:val="0"/>
      <w:divBdr>
        <w:top w:val="none" w:sz="0" w:space="0" w:color="auto"/>
        <w:left w:val="none" w:sz="0" w:space="0" w:color="auto"/>
        <w:bottom w:val="none" w:sz="0" w:space="0" w:color="auto"/>
        <w:right w:val="none" w:sz="0" w:space="0" w:color="auto"/>
      </w:divBdr>
    </w:div>
    <w:div w:id="233854125">
      <w:bodyDiv w:val="1"/>
      <w:marLeft w:val="0"/>
      <w:marRight w:val="0"/>
      <w:marTop w:val="0"/>
      <w:marBottom w:val="0"/>
      <w:divBdr>
        <w:top w:val="none" w:sz="0" w:space="0" w:color="auto"/>
        <w:left w:val="none" w:sz="0" w:space="0" w:color="auto"/>
        <w:bottom w:val="none" w:sz="0" w:space="0" w:color="auto"/>
        <w:right w:val="none" w:sz="0" w:space="0" w:color="auto"/>
      </w:divBdr>
    </w:div>
    <w:div w:id="309402666">
      <w:bodyDiv w:val="1"/>
      <w:marLeft w:val="0"/>
      <w:marRight w:val="0"/>
      <w:marTop w:val="0"/>
      <w:marBottom w:val="0"/>
      <w:divBdr>
        <w:top w:val="none" w:sz="0" w:space="0" w:color="auto"/>
        <w:left w:val="none" w:sz="0" w:space="0" w:color="auto"/>
        <w:bottom w:val="none" w:sz="0" w:space="0" w:color="auto"/>
        <w:right w:val="none" w:sz="0" w:space="0" w:color="auto"/>
      </w:divBdr>
    </w:div>
    <w:div w:id="326445204">
      <w:bodyDiv w:val="1"/>
      <w:marLeft w:val="0"/>
      <w:marRight w:val="0"/>
      <w:marTop w:val="0"/>
      <w:marBottom w:val="0"/>
      <w:divBdr>
        <w:top w:val="none" w:sz="0" w:space="0" w:color="auto"/>
        <w:left w:val="none" w:sz="0" w:space="0" w:color="auto"/>
        <w:bottom w:val="none" w:sz="0" w:space="0" w:color="auto"/>
        <w:right w:val="none" w:sz="0" w:space="0" w:color="auto"/>
      </w:divBdr>
    </w:div>
    <w:div w:id="332998941">
      <w:bodyDiv w:val="1"/>
      <w:marLeft w:val="0"/>
      <w:marRight w:val="0"/>
      <w:marTop w:val="0"/>
      <w:marBottom w:val="0"/>
      <w:divBdr>
        <w:top w:val="none" w:sz="0" w:space="0" w:color="auto"/>
        <w:left w:val="none" w:sz="0" w:space="0" w:color="auto"/>
        <w:bottom w:val="none" w:sz="0" w:space="0" w:color="auto"/>
        <w:right w:val="none" w:sz="0" w:space="0" w:color="auto"/>
      </w:divBdr>
    </w:div>
    <w:div w:id="431778775">
      <w:bodyDiv w:val="1"/>
      <w:marLeft w:val="0"/>
      <w:marRight w:val="0"/>
      <w:marTop w:val="0"/>
      <w:marBottom w:val="0"/>
      <w:divBdr>
        <w:top w:val="none" w:sz="0" w:space="0" w:color="auto"/>
        <w:left w:val="none" w:sz="0" w:space="0" w:color="auto"/>
        <w:bottom w:val="none" w:sz="0" w:space="0" w:color="auto"/>
        <w:right w:val="none" w:sz="0" w:space="0" w:color="auto"/>
      </w:divBdr>
    </w:div>
    <w:div w:id="463276905">
      <w:bodyDiv w:val="1"/>
      <w:marLeft w:val="0"/>
      <w:marRight w:val="0"/>
      <w:marTop w:val="0"/>
      <w:marBottom w:val="0"/>
      <w:divBdr>
        <w:top w:val="none" w:sz="0" w:space="0" w:color="auto"/>
        <w:left w:val="none" w:sz="0" w:space="0" w:color="auto"/>
        <w:bottom w:val="none" w:sz="0" w:space="0" w:color="auto"/>
        <w:right w:val="none" w:sz="0" w:space="0" w:color="auto"/>
      </w:divBdr>
    </w:div>
    <w:div w:id="469638204">
      <w:bodyDiv w:val="1"/>
      <w:marLeft w:val="0"/>
      <w:marRight w:val="0"/>
      <w:marTop w:val="0"/>
      <w:marBottom w:val="0"/>
      <w:divBdr>
        <w:top w:val="none" w:sz="0" w:space="0" w:color="auto"/>
        <w:left w:val="none" w:sz="0" w:space="0" w:color="auto"/>
        <w:bottom w:val="none" w:sz="0" w:space="0" w:color="auto"/>
        <w:right w:val="none" w:sz="0" w:space="0" w:color="auto"/>
      </w:divBdr>
    </w:div>
    <w:div w:id="494956527">
      <w:bodyDiv w:val="1"/>
      <w:marLeft w:val="0"/>
      <w:marRight w:val="0"/>
      <w:marTop w:val="0"/>
      <w:marBottom w:val="0"/>
      <w:divBdr>
        <w:top w:val="none" w:sz="0" w:space="0" w:color="auto"/>
        <w:left w:val="none" w:sz="0" w:space="0" w:color="auto"/>
        <w:bottom w:val="none" w:sz="0" w:space="0" w:color="auto"/>
        <w:right w:val="none" w:sz="0" w:space="0" w:color="auto"/>
      </w:divBdr>
    </w:div>
    <w:div w:id="549537158">
      <w:bodyDiv w:val="1"/>
      <w:marLeft w:val="0"/>
      <w:marRight w:val="0"/>
      <w:marTop w:val="0"/>
      <w:marBottom w:val="0"/>
      <w:divBdr>
        <w:top w:val="none" w:sz="0" w:space="0" w:color="auto"/>
        <w:left w:val="none" w:sz="0" w:space="0" w:color="auto"/>
        <w:bottom w:val="none" w:sz="0" w:space="0" w:color="auto"/>
        <w:right w:val="none" w:sz="0" w:space="0" w:color="auto"/>
      </w:divBdr>
    </w:div>
    <w:div w:id="564535287">
      <w:bodyDiv w:val="1"/>
      <w:marLeft w:val="0"/>
      <w:marRight w:val="0"/>
      <w:marTop w:val="0"/>
      <w:marBottom w:val="0"/>
      <w:divBdr>
        <w:top w:val="none" w:sz="0" w:space="0" w:color="auto"/>
        <w:left w:val="none" w:sz="0" w:space="0" w:color="auto"/>
        <w:bottom w:val="none" w:sz="0" w:space="0" w:color="auto"/>
        <w:right w:val="none" w:sz="0" w:space="0" w:color="auto"/>
      </w:divBdr>
    </w:div>
    <w:div w:id="663750471">
      <w:bodyDiv w:val="1"/>
      <w:marLeft w:val="0"/>
      <w:marRight w:val="0"/>
      <w:marTop w:val="0"/>
      <w:marBottom w:val="0"/>
      <w:divBdr>
        <w:top w:val="none" w:sz="0" w:space="0" w:color="auto"/>
        <w:left w:val="none" w:sz="0" w:space="0" w:color="auto"/>
        <w:bottom w:val="none" w:sz="0" w:space="0" w:color="auto"/>
        <w:right w:val="none" w:sz="0" w:space="0" w:color="auto"/>
      </w:divBdr>
    </w:div>
    <w:div w:id="747579405">
      <w:bodyDiv w:val="1"/>
      <w:marLeft w:val="0"/>
      <w:marRight w:val="0"/>
      <w:marTop w:val="0"/>
      <w:marBottom w:val="0"/>
      <w:divBdr>
        <w:top w:val="none" w:sz="0" w:space="0" w:color="auto"/>
        <w:left w:val="none" w:sz="0" w:space="0" w:color="auto"/>
        <w:bottom w:val="none" w:sz="0" w:space="0" w:color="auto"/>
        <w:right w:val="none" w:sz="0" w:space="0" w:color="auto"/>
      </w:divBdr>
    </w:div>
    <w:div w:id="782502157">
      <w:bodyDiv w:val="1"/>
      <w:marLeft w:val="0"/>
      <w:marRight w:val="0"/>
      <w:marTop w:val="0"/>
      <w:marBottom w:val="0"/>
      <w:divBdr>
        <w:top w:val="none" w:sz="0" w:space="0" w:color="auto"/>
        <w:left w:val="none" w:sz="0" w:space="0" w:color="auto"/>
        <w:bottom w:val="none" w:sz="0" w:space="0" w:color="auto"/>
        <w:right w:val="none" w:sz="0" w:space="0" w:color="auto"/>
      </w:divBdr>
    </w:div>
    <w:div w:id="807166380">
      <w:bodyDiv w:val="1"/>
      <w:marLeft w:val="0"/>
      <w:marRight w:val="0"/>
      <w:marTop w:val="0"/>
      <w:marBottom w:val="0"/>
      <w:divBdr>
        <w:top w:val="none" w:sz="0" w:space="0" w:color="auto"/>
        <w:left w:val="none" w:sz="0" w:space="0" w:color="auto"/>
        <w:bottom w:val="none" w:sz="0" w:space="0" w:color="auto"/>
        <w:right w:val="none" w:sz="0" w:space="0" w:color="auto"/>
      </w:divBdr>
    </w:div>
    <w:div w:id="816260702">
      <w:bodyDiv w:val="1"/>
      <w:marLeft w:val="0"/>
      <w:marRight w:val="0"/>
      <w:marTop w:val="0"/>
      <w:marBottom w:val="0"/>
      <w:divBdr>
        <w:top w:val="none" w:sz="0" w:space="0" w:color="auto"/>
        <w:left w:val="none" w:sz="0" w:space="0" w:color="auto"/>
        <w:bottom w:val="none" w:sz="0" w:space="0" w:color="auto"/>
        <w:right w:val="none" w:sz="0" w:space="0" w:color="auto"/>
      </w:divBdr>
    </w:div>
    <w:div w:id="965356325">
      <w:bodyDiv w:val="1"/>
      <w:marLeft w:val="0"/>
      <w:marRight w:val="0"/>
      <w:marTop w:val="0"/>
      <w:marBottom w:val="0"/>
      <w:divBdr>
        <w:top w:val="none" w:sz="0" w:space="0" w:color="auto"/>
        <w:left w:val="none" w:sz="0" w:space="0" w:color="auto"/>
        <w:bottom w:val="none" w:sz="0" w:space="0" w:color="auto"/>
        <w:right w:val="none" w:sz="0" w:space="0" w:color="auto"/>
      </w:divBdr>
    </w:div>
    <w:div w:id="1026829597">
      <w:bodyDiv w:val="1"/>
      <w:marLeft w:val="0"/>
      <w:marRight w:val="0"/>
      <w:marTop w:val="0"/>
      <w:marBottom w:val="0"/>
      <w:divBdr>
        <w:top w:val="none" w:sz="0" w:space="0" w:color="auto"/>
        <w:left w:val="none" w:sz="0" w:space="0" w:color="auto"/>
        <w:bottom w:val="none" w:sz="0" w:space="0" w:color="auto"/>
        <w:right w:val="none" w:sz="0" w:space="0" w:color="auto"/>
      </w:divBdr>
    </w:div>
    <w:div w:id="1026833419">
      <w:bodyDiv w:val="1"/>
      <w:marLeft w:val="0"/>
      <w:marRight w:val="0"/>
      <w:marTop w:val="0"/>
      <w:marBottom w:val="0"/>
      <w:divBdr>
        <w:top w:val="none" w:sz="0" w:space="0" w:color="auto"/>
        <w:left w:val="none" w:sz="0" w:space="0" w:color="auto"/>
        <w:bottom w:val="none" w:sz="0" w:space="0" w:color="auto"/>
        <w:right w:val="none" w:sz="0" w:space="0" w:color="auto"/>
      </w:divBdr>
    </w:div>
    <w:div w:id="1067414086">
      <w:bodyDiv w:val="1"/>
      <w:marLeft w:val="0"/>
      <w:marRight w:val="0"/>
      <w:marTop w:val="0"/>
      <w:marBottom w:val="0"/>
      <w:divBdr>
        <w:top w:val="none" w:sz="0" w:space="0" w:color="auto"/>
        <w:left w:val="none" w:sz="0" w:space="0" w:color="auto"/>
        <w:bottom w:val="none" w:sz="0" w:space="0" w:color="auto"/>
        <w:right w:val="none" w:sz="0" w:space="0" w:color="auto"/>
      </w:divBdr>
    </w:div>
    <w:div w:id="1096755206">
      <w:bodyDiv w:val="1"/>
      <w:marLeft w:val="0"/>
      <w:marRight w:val="0"/>
      <w:marTop w:val="0"/>
      <w:marBottom w:val="0"/>
      <w:divBdr>
        <w:top w:val="none" w:sz="0" w:space="0" w:color="auto"/>
        <w:left w:val="none" w:sz="0" w:space="0" w:color="auto"/>
        <w:bottom w:val="none" w:sz="0" w:space="0" w:color="auto"/>
        <w:right w:val="none" w:sz="0" w:space="0" w:color="auto"/>
      </w:divBdr>
    </w:div>
    <w:div w:id="1110124536">
      <w:bodyDiv w:val="1"/>
      <w:marLeft w:val="0"/>
      <w:marRight w:val="0"/>
      <w:marTop w:val="0"/>
      <w:marBottom w:val="0"/>
      <w:divBdr>
        <w:top w:val="none" w:sz="0" w:space="0" w:color="auto"/>
        <w:left w:val="none" w:sz="0" w:space="0" w:color="auto"/>
        <w:bottom w:val="none" w:sz="0" w:space="0" w:color="auto"/>
        <w:right w:val="none" w:sz="0" w:space="0" w:color="auto"/>
      </w:divBdr>
    </w:div>
    <w:div w:id="1121386498">
      <w:bodyDiv w:val="1"/>
      <w:marLeft w:val="0"/>
      <w:marRight w:val="0"/>
      <w:marTop w:val="0"/>
      <w:marBottom w:val="0"/>
      <w:divBdr>
        <w:top w:val="none" w:sz="0" w:space="0" w:color="auto"/>
        <w:left w:val="none" w:sz="0" w:space="0" w:color="auto"/>
        <w:bottom w:val="none" w:sz="0" w:space="0" w:color="auto"/>
        <w:right w:val="none" w:sz="0" w:space="0" w:color="auto"/>
      </w:divBdr>
    </w:div>
    <w:div w:id="1174489776">
      <w:bodyDiv w:val="1"/>
      <w:marLeft w:val="0"/>
      <w:marRight w:val="0"/>
      <w:marTop w:val="0"/>
      <w:marBottom w:val="0"/>
      <w:divBdr>
        <w:top w:val="none" w:sz="0" w:space="0" w:color="auto"/>
        <w:left w:val="none" w:sz="0" w:space="0" w:color="auto"/>
        <w:bottom w:val="none" w:sz="0" w:space="0" w:color="auto"/>
        <w:right w:val="none" w:sz="0" w:space="0" w:color="auto"/>
      </w:divBdr>
    </w:div>
    <w:div w:id="1179000627">
      <w:bodyDiv w:val="1"/>
      <w:marLeft w:val="0"/>
      <w:marRight w:val="0"/>
      <w:marTop w:val="0"/>
      <w:marBottom w:val="0"/>
      <w:divBdr>
        <w:top w:val="none" w:sz="0" w:space="0" w:color="auto"/>
        <w:left w:val="none" w:sz="0" w:space="0" w:color="auto"/>
        <w:bottom w:val="none" w:sz="0" w:space="0" w:color="auto"/>
        <w:right w:val="none" w:sz="0" w:space="0" w:color="auto"/>
      </w:divBdr>
    </w:div>
    <w:div w:id="1192186990">
      <w:bodyDiv w:val="1"/>
      <w:marLeft w:val="0"/>
      <w:marRight w:val="0"/>
      <w:marTop w:val="0"/>
      <w:marBottom w:val="0"/>
      <w:divBdr>
        <w:top w:val="none" w:sz="0" w:space="0" w:color="auto"/>
        <w:left w:val="none" w:sz="0" w:space="0" w:color="auto"/>
        <w:bottom w:val="none" w:sz="0" w:space="0" w:color="auto"/>
        <w:right w:val="none" w:sz="0" w:space="0" w:color="auto"/>
      </w:divBdr>
    </w:div>
    <w:div w:id="1209612372">
      <w:bodyDiv w:val="1"/>
      <w:marLeft w:val="0"/>
      <w:marRight w:val="0"/>
      <w:marTop w:val="0"/>
      <w:marBottom w:val="0"/>
      <w:divBdr>
        <w:top w:val="none" w:sz="0" w:space="0" w:color="auto"/>
        <w:left w:val="none" w:sz="0" w:space="0" w:color="auto"/>
        <w:bottom w:val="none" w:sz="0" w:space="0" w:color="auto"/>
        <w:right w:val="none" w:sz="0" w:space="0" w:color="auto"/>
      </w:divBdr>
    </w:div>
    <w:div w:id="1210998297">
      <w:bodyDiv w:val="1"/>
      <w:marLeft w:val="0"/>
      <w:marRight w:val="0"/>
      <w:marTop w:val="0"/>
      <w:marBottom w:val="0"/>
      <w:divBdr>
        <w:top w:val="none" w:sz="0" w:space="0" w:color="auto"/>
        <w:left w:val="none" w:sz="0" w:space="0" w:color="auto"/>
        <w:bottom w:val="none" w:sz="0" w:space="0" w:color="auto"/>
        <w:right w:val="none" w:sz="0" w:space="0" w:color="auto"/>
      </w:divBdr>
    </w:div>
    <w:div w:id="1260143186">
      <w:bodyDiv w:val="1"/>
      <w:marLeft w:val="0"/>
      <w:marRight w:val="0"/>
      <w:marTop w:val="0"/>
      <w:marBottom w:val="0"/>
      <w:divBdr>
        <w:top w:val="none" w:sz="0" w:space="0" w:color="auto"/>
        <w:left w:val="none" w:sz="0" w:space="0" w:color="auto"/>
        <w:bottom w:val="none" w:sz="0" w:space="0" w:color="auto"/>
        <w:right w:val="none" w:sz="0" w:space="0" w:color="auto"/>
      </w:divBdr>
    </w:div>
    <w:div w:id="1262757594">
      <w:bodyDiv w:val="1"/>
      <w:marLeft w:val="0"/>
      <w:marRight w:val="0"/>
      <w:marTop w:val="0"/>
      <w:marBottom w:val="0"/>
      <w:divBdr>
        <w:top w:val="none" w:sz="0" w:space="0" w:color="auto"/>
        <w:left w:val="none" w:sz="0" w:space="0" w:color="auto"/>
        <w:bottom w:val="none" w:sz="0" w:space="0" w:color="auto"/>
        <w:right w:val="none" w:sz="0" w:space="0" w:color="auto"/>
      </w:divBdr>
    </w:div>
    <w:div w:id="1272126591">
      <w:bodyDiv w:val="1"/>
      <w:marLeft w:val="0"/>
      <w:marRight w:val="0"/>
      <w:marTop w:val="0"/>
      <w:marBottom w:val="0"/>
      <w:divBdr>
        <w:top w:val="none" w:sz="0" w:space="0" w:color="auto"/>
        <w:left w:val="none" w:sz="0" w:space="0" w:color="auto"/>
        <w:bottom w:val="none" w:sz="0" w:space="0" w:color="auto"/>
        <w:right w:val="none" w:sz="0" w:space="0" w:color="auto"/>
      </w:divBdr>
    </w:div>
    <w:div w:id="1306470067">
      <w:bodyDiv w:val="1"/>
      <w:marLeft w:val="0"/>
      <w:marRight w:val="0"/>
      <w:marTop w:val="0"/>
      <w:marBottom w:val="0"/>
      <w:divBdr>
        <w:top w:val="none" w:sz="0" w:space="0" w:color="auto"/>
        <w:left w:val="none" w:sz="0" w:space="0" w:color="auto"/>
        <w:bottom w:val="none" w:sz="0" w:space="0" w:color="auto"/>
        <w:right w:val="none" w:sz="0" w:space="0" w:color="auto"/>
      </w:divBdr>
    </w:div>
    <w:div w:id="1312322055">
      <w:bodyDiv w:val="1"/>
      <w:marLeft w:val="0"/>
      <w:marRight w:val="0"/>
      <w:marTop w:val="0"/>
      <w:marBottom w:val="0"/>
      <w:divBdr>
        <w:top w:val="none" w:sz="0" w:space="0" w:color="auto"/>
        <w:left w:val="none" w:sz="0" w:space="0" w:color="auto"/>
        <w:bottom w:val="none" w:sz="0" w:space="0" w:color="auto"/>
        <w:right w:val="none" w:sz="0" w:space="0" w:color="auto"/>
      </w:divBdr>
    </w:div>
    <w:div w:id="1386564459">
      <w:bodyDiv w:val="1"/>
      <w:marLeft w:val="0"/>
      <w:marRight w:val="0"/>
      <w:marTop w:val="0"/>
      <w:marBottom w:val="0"/>
      <w:divBdr>
        <w:top w:val="none" w:sz="0" w:space="0" w:color="auto"/>
        <w:left w:val="none" w:sz="0" w:space="0" w:color="auto"/>
        <w:bottom w:val="none" w:sz="0" w:space="0" w:color="auto"/>
        <w:right w:val="none" w:sz="0" w:space="0" w:color="auto"/>
      </w:divBdr>
    </w:div>
    <w:div w:id="1391029992">
      <w:bodyDiv w:val="1"/>
      <w:marLeft w:val="0"/>
      <w:marRight w:val="0"/>
      <w:marTop w:val="0"/>
      <w:marBottom w:val="0"/>
      <w:divBdr>
        <w:top w:val="none" w:sz="0" w:space="0" w:color="auto"/>
        <w:left w:val="none" w:sz="0" w:space="0" w:color="auto"/>
        <w:bottom w:val="none" w:sz="0" w:space="0" w:color="auto"/>
        <w:right w:val="none" w:sz="0" w:space="0" w:color="auto"/>
      </w:divBdr>
    </w:div>
    <w:div w:id="1423066807">
      <w:bodyDiv w:val="1"/>
      <w:marLeft w:val="0"/>
      <w:marRight w:val="0"/>
      <w:marTop w:val="0"/>
      <w:marBottom w:val="0"/>
      <w:divBdr>
        <w:top w:val="none" w:sz="0" w:space="0" w:color="auto"/>
        <w:left w:val="none" w:sz="0" w:space="0" w:color="auto"/>
        <w:bottom w:val="none" w:sz="0" w:space="0" w:color="auto"/>
        <w:right w:val="none" w:sz="0" w:space="0" w:color="auto"/>
      </w:divBdr>
    </w:div>
    <w:div w:id="1587110303">
      <w:bodyDiv w:val="1"/>
      <w:marLeft w:val="0"/>
      <w:marRight w:val="0"/>
      <w:marTop w:val="0"/>
      <w:marBottom w:val="0"/>
      <w:divBdr>
        <w:top w:val="none" w:sz="0" w:space="0" w:color="auto"/>
        <w:left w:val="none" w:sz="0" w:space="0" w:color="auto"/>
        <w:bottom w:val="none" w:sz="0" w:space="0" w:color="auto"/>
        <w:right w:val="none" w:sz="0" w:space="0" w:color="auto"/>
      </w:divBdr>
    </w:div>
    <w:div w:id="1632638348">
      <w:bodyDiv w:val="1"/>
      <w:marLeft w:val="0"/>
      <w:marRight w:val="0"/>
      <w:marTop w:val="0"/>
      <w:marBottom w:val="0"/>
      <w:divBdr>
        <w:top w:val="none" w:sz="0" w:space="0" w:color="auto"/>
        <w:left w:val="none" w:sz="0" w:space="0" w:color="auto"/>
        <w:bottom w:val="none" w:sz="0" w:space="0" w:color="auto"/>
        <w:right w:val="none" w:sz="0" w:space="0" w:color="auto"/>
      </w:divBdr>
    </w:div>
    <w:div w:id="1685092230">
      <w:bodyDiv w:val="1"/>
      <w:marLeft w:val="0"/>
      <w:marRight w:val="0"/>
      <w:marTop w:val="0"/>
      <w:marBottom w:val="0"/>
      <w:divBdr>
        <w:top w:val="none" w:sz="0" w:space="0" w:color="auto"/>
        <w:left w:val="none" w:sz="0" w:space="0" w:color="auto"/>
        <w:bottom w:val="none" w:sz="0" w:space="0" w:color="auto"/>
        <w:right w:val="none" w:sz="0" w:space="0" w:color="auto"/>
      </w:divBdr>
    </w:div>
    <w:div w:id="1705406695">
      <w:bodyDiv w:val="1"/>
      <w:marLeft w:val="0"/>
      <w:marRight w:val="0"/>
      <w:marTop w:val="0"/>
      <w:marBottom w:val="0"/>
      <w:divBdr>
        <w:top w:val="none" w:sz="0" w:space="0" w:color="auto"/>
        <w:left w:val="none" w:sz="0" w:space="0" w:color="auto"/>
        <w:bottom w:val="none" w:sz="0" w:space="0" w:color="auto"/>
        <w:right w:val="none" w:sz="0" w:space="0" w:color="auto"/>
      </w:divBdr>
    </w:div>
    <w:div w:id="1752582900">
      <w:bodyDiv w:val="1"/>
      <w:marLeft w:val="0"/>
      <w:marRight w:val="0"/>
      <w:marTop w:val="0"/>
      <w:marBottom w:val="0"/>
      <w:divBdr>
        <w:top w:val="none" w:sz="0" w:space="0" w:color="auto"/>
        <w:left w:val="none" w:sz="0" w:space="0" w:color="auto"/>
        <w:bottom w:val="none" w:sz="0" w:space="0" w:color="auto"/>
        <w:right w:val="none" w:sz="0" w:space="0" w:color="auto"/>
      </w:divBdr>
    </w:div>
    <w:div w:id="1759905288">
      <w:bodyDiv w:val="1"/>
      <w:marLeft w:val="0"/>
      <w:marRight w:val="0"/>
      <w:marTop w:val="0"/>
      <w:marBottom w:val="0"/>
      <w:divBdr>
        <w:top w:val="none" w:sz="0" w:space="0" w:color="auto"/>
        <w:left w:val="none" w:sz="0" w:space="0" w:color="auto"/>
        <w:bottom w:val="none" w:sz="0" w:space="0" w:color="auto"/>
        <w:right w:val="none" w:sz="0" w:space="0" w:color="auto"/>
      </w:divBdr>
    </w:div>
    <w:div w:id="1773476781">
      <w:bodyDiv w:val="1"/>
      <w:marLeft w:val="0"/>
      <w:marRight w:val="0"/>
      <w:marTop w:val="0"/>
      <w:marBottom w:val="0"/>
      <w:divBdr>
        <w:top w:val="none" w:sz="0" w:space="0" w:color="auto"/>
        <w:left w:val="none" w:sz="0" w:space="0" w:color="auto"/>
        <w:bottom w:val="none" w:sz="0" w:space="0" w:color="auto"/>
        <w:right w:val="none" w:sz="0" w:space="0" w:color="auto"/>
      </w:divBdr>
    </w:div>
    <w:div w:id="1800417866">
      <w:bodyDiv w:val="1"/>
      <w:marLeft w:val="0"/>
      <w:marRight w:val="0"/>
      <w:marTop w:val="0"/>
      <w:marBottom w:val="0"/>
      <w:divBdr>
        <w:top w:val="none" w:sz="0" w:space="0" w:color="auto"/>
        <w:left w:val="none" w:sz="0" w:space="0" w:color="auto"/>
        <w:bottom w:val="none" w:sz="0" w:space="0" w:color="auto"/>
        <w:right w:val="none" w:sz="0" w:space="0" w:color="auto"/>
      </w:divBdr>
    </w:div>
    <w:div w:id="1808425463">
      <w:bodyDiv w:val="1"/>
      <w:marLeft w:val="0"/>
      <w:marRight w:val="0"/>
      <w:marTop w:val="0"/>
      <w:marBottom w:val="0"/>
      <w:divBdr>
        <w:top w:val="none" w:sz="0" w:space="0" w:color="auto"/>
        <w:left w:val="none" w:sz="0" w:space="0" w:color="auto"/>
        <w:bottom w:val="none" w:sz="0" w:space="0" w:color="auto"/>
        <w:right w:val="none" w:sz="0" w:space="0" w:color="auto"/>
      </w:divBdr>
    </w:div>
    <w:div w:id="1840777658">
      <w:bodyDiv w:val="1"/>
      <w:marLeft w:val="0"/>
      <w:marRight w:val="0"/>
      <w:marTop w:val="0"/>
      <w:marBottom w:val="0"/>
      <w:divBdr>
        <w:top w:val="none" w:sz="0" w:space="0" w:color="auto"/>
        <w:left w:val="none" w:sz="0" w:space="0" w:color="auto"/>
        <w:bottom w:val="none" w:sz="0" w:space="0" w:color="auto"/>
        <w:right w:val="none" w:sz="0" w:space="0" w:color="auto"/>
      </w:divBdr>
    </w:div>
    <w:div w:id="1877741702">
      <w:bodyDiv w:val="1"/>
      <w:marLeft w:val="0"/>
      <w:marRight w:val="0"/>
      <w:marTop w:val="0"/>
      <w:marBottom w:val="0"/>
      <w:divBdr>
        <w:top w:val="none" w:sz="0" w:space="0" w:color="auto"/>
        <w:left w:val="none" w:sz="0" w:space="0" w:color="auto"/>
        <w:bottom w:val="none" w:sz="0" w:space="0" w:color="auto"/>
        <w:right w:val="none" w:sz="0" w:space="0" w:color="auto"/>
      </w:divBdr>
    </w:div>
    <w:div w:id="1917781282">
      <w:bodyDiv w:val="1"/>
      <w:marLeft w:val="0"/>
      <w:marRight w:val="0"/>
      <w:marTop w:val="0"/>
      <w:marBottom w:val="0"/>
      <w:divBdr>
        <w:top w:val="none" w:sz="0" w:space="0" w:color="auto"/>
        <w:left w:val="none" w:sz="0" w:space="0" w:color="auto"/>
        <w:bottom w:val="none" w:sz="0" w:space="0" w:color="auto"/>
        <w:right w:val="none" w:sz="0" w:space="0" w:color="auto"/>
      </w:divBdr>
    </w:div>
    <w:div w:id="1944338603">
      <w:bodyDiv w:val="1"/>
      <w:marLeft w:val="0"/>
      <w:marRight w:val="0"/>
      <w:marTop w:val="0"/>
      <w:marBottom w:val="0"/>
      <w:divBdr>
        <w:top w:val="none" w:sz="0" w:space="0" w:color="auto"/>
        <w:left w:val="none" w:sz="0" w:space="0" w:color="auto"/>
        <w:bottom w:val="none" w:sz="0" w:space="0" w:color="auto"/>
        <w:right w:val="none" w:sz="0" w:space="0" w:color="auto"/>
      </w:divBdr>
    </w:div>
    <w:div w:id="2060471274">
      <w:bodyDiv w:val="1"/>
      <w:marLeft w:val="0"/>
      <w:marRight w:val="0"/>
      <w:marTop w:val="0"/>
      <w:marBottom w:val="0"/>
      <w:divBdr>
        <w:top w:val="none" w:sz="0" w:space="0" w:color="auto"/>
        <w:left w:val="none" w:sz="0" w:space="0" w:color="auto"/>
        <w:bottom w:val="none" w:sz="0" w:space="0" w:color="auto"/>
        <w:right w:val="none" w:sz="0" w:space="0" w:color="auto"/>
      </w:divBdr>
    </w:div>
    <w:div w:id="2075421131">
      <w:bodyDiv w:val="1"/>
      <w:marLeft w:val="0"/>
      <w:marRight w:val="0"/>
      <w:marTop w:val="0"/>
      <w:marBottom w:val="0"/>
      <w:divBdr>
        <w:top w:val="none" w:sz="0" w:space="0" w:color="auto"/>
        <w:left w:val="none" w:sz="0" w:space="0" w:color="auto"/>
        <w:bottom w:val="none" w:sz="0" w:space="0" w:color="auto"/>
        <w:right w:val="none" w:sz="0" w:space="0" w:color="auto"/>
      </w:divBdr>
    </w:div>
    <w:div w:id="214554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mea01.safelinks.protection.outlook.com/?url=https%3A%2F%2Fmrcindustries.com.au%2F2022%2F11%2F23%2Fwhy-water-jet-cutting-is-ideal-for-cutting-titanium-materials%2F&amp;data=05%7C02%7C%7C4181ba07ccff4b4378c408dcdca0b2df%7C84df9e7fe9f640afb435aaaaaaaaaaaa%7C1%7C0%7C638627829965388057%7CUnknown%7CTWFpbGZsb3d8eyJWIjoiMC4wLjAwMDAiLCJQIjoiV2luMzIiLCJBTiI6Ik1haWwiLCJXVCI6Mn0%3D%7C0%7C%7C%7C&amp;sdata=anlR92fqOl4sWhb8eXBGqaMUtOjzQFcFd%2FmqHFATFWU%3D&amp;reserved=0" TargetMode="External"/><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Men16</b:Tag>
    <b:SourceType>JournalArticle</b:SourceType>
    <b:Guid>{B6626447-3400-4A0D-B3F0-588F4206719C}</b:Guid>
    <b:Title>RFID tag as a sensor-a review on the innovative designs and applications.</b:Title>
    <b:Year>2016</b:Year>
    <b:Author>
      <b:Author>
        <b:NameList>
          <b:Person>
            <b:Last>Meng</b:Last>
            <b:First>Z.</b:First>
            <b:Middle>and Li, Z</b:Middle>
          </b:Person>
        </b:NameList>
      </b:Author>
    </b:Author>
    <b:JournalName>Measurement science review</b:JournalName>
    <b:Pages>305 - 315</b:Pages>
    <b:RefOrder>3</b:RefOrder>
  </b:Source>
  <b:Source>
    <b:Tag>TJS08</b:Tag>
    <b:SourceType>JournalArticle</b:SourceType>
    <b:Guid>{A3E5DB78-A60C-43FA-80AC-FD32381C992D}</b:Guid>
    <b:Author>
      <b:Author>
        <b:NameList>
          <b:Person>
            <b:Last>Soon</b:Last>
            <b:First>T.J.</b:First>
          </b:Person>
        </b:NameList>
      </b:Author>
    </b:Author>
    <b:Title>QR Code</b:Title>
    <b:JournalName>synthesis Journal</b:JournalName>
    <b:Year>2008</b:Year>
    <b:Pages>59-78</b:Pages>
    <b:RefOrder>5</b:RefOrder>
  </b:Source>
  <b:Source>
    <b:Tag>MrD17</b:Tag>
    <b:SourceType>InternetSite</b:SourceType>
    <b:Guid>{C41AEEDC-2F54-4589-BAA1-F4FD5511C644}</b:Guid>
    <b:Title>https://immago.com</b:Title>
    <b:Year>2017</b:Year>
    <b:Author>
      <b:Author>
        <b:NameList>
          <b:Person>
            <b:Last>Marshall</b:Last>
            <b:First>Mr</b:First>
            <b:Middle>David</b:Middle>
          </b:Person>
        </b:NameList>
      </b:Author>
    </b:Author>
    <b:YearAccessed>2024</b:YearAccessed>
    <b:MonthAccessed>September</b:MonthAccessed>
    <b:DayAccessed>12th</b:DayAccessed>
    <b:URL>https://immago.com/rfid-tags-how-why-should-be-using-them/</b:URL>
    <b:RefOrder>4</b:RefOrder>
  </b:Source>
  <b:Source>
    <b:Tag>DRo01</b:Tag>
    <b:SourceType>JournalArticle</b:SourceType>
    <b:Guid>{1C70F1FB-F4FE-4B24-AB87-99F0D3E0BED1}</b:Guid>
    <b:Title>Roylance, D., 2001. Finite element analysis. </b:Title>
    <b:Year>2001</b:Year>
    <b:Author>
      <b:Author>
        <b:NameList>
          <b:Person>
            <b:Last>Roylance</b:Last>
            <b:First>D</b:First>
          </b:Person>
        </b:NameList>
      </b:Author>
    </b:Author>
    <b:JournalName>Finite element analysis. Department of Materials Science and Engineering, Massachusetts Institute of Technology</b:JournalName>
    <b:RefOrder>6</b:RefOrder>
  </b:Source>
  <b:Source>
    <b:Tag>Ben13</b:Tag>
    <b:SourceType>Book</b:SourceType>
    <b:Guid>{28BCDF9A-9E74-4EA8-92FB-4B5D4282A58E}</b:Guid>
    <b:Title>Topology optimization: theory, methods, and applications.</b:Title>
    <b:Year>2013</b:Year>
    <b:Author>
      <b:Author>
        <b:NameList>
          <b:Person>
            <b:Last>Bendsoe</b:Last>
            <b:First>M.P.</b:First>
            <b:Middle>and Sigmund, O</b:Middle>
          </b:Person>
        </b:NameList>
      </b:Author>
    </b:Author>
    <b:Publisher>Springer Science &amp; Business Media.</b:Publisher>
    <b:Edition>2nd</b:Edition>
    <b:RefOrder>7</b:RefOrder>
  </b:Source>
  <b:Source>
    <b:Tag>Ban24</b:Tag>
    <b:SourceType>JournalArticle</b:SourceType>
    <b:Guid>{9178BD64-A747-486E-A385-F41457956990}</b:Guid>
    <b:Title>Effects of anisotropy and infill pattern on compression properties of 3D printed CFRP: mechanical analysis and elasto-plastic finite element modelling.</b:Title>
    <b:Year>2024</b:Year>
    <b:Author>
      <b:Author>
        <b:NameList>
          <b:Person>
            <b:Last>Bandinelli</b:Last>
            <b:First>F.,</b:First>
            <b:Middle>Scapin, M. and Peroni, L</b:Middle>
          </b:Person>
        </b:NameList>
      </b:Author>
    </b:Author>
    <b:JournalName>Rapid Prototyping Journal,</b:JournalName>
    <b:Pages>142 - 158</b:Pages>
    <b:Volume>1</b:Volume>
    <b:Issue>30</b:Issue>
    <b:RefOrder>8</b:RefOrder>
  </b:Source>
  <b:Source>
    <b:Tag>Wib19</b:Tag>
    <b:SourceType>JournalArticle</b:SourceType>
    <b:Guid>{E44ED823-7B18-4701-9A2D-64D8F0CD22ED}</b:Guid>
    <b:Author>
      <b:Author>
        <b:NameList>
          <b:Person>
            <b:Last>Wiberg</b:Last>
            <b:First>A.,</b:First>
            <b:Middle>Persson, J. and Ölvander, J</b:Middle>
          </b:Person>
        </b:NameList>
      </b:Author>
    </b:Author>
    <b:Title>Design for additive manufacturing–a review of available design methods and software. </b:Title>
    <b:JournalName>Rapid Prototyping Journal</b:JournalName>
    <b:Year>2019</b:Year>
    <b:Pages>1080-1094</b:Pages>
    <b:Volume>25</b:Volume>
    <b:Issue>6</b:Issue>
    <b:RefOrder>1</b:RefOrder>
  </b:Source>
  <b:Source>
    <b:Tag>Ezp19</b:Tag>
    <b:SourceType>JournalArticle</b:SourceType>
    <b:Guid>{B94EFC59-59CE-460E-A48D-10DD27B7FC31}</b:Guid>
    <b:Author>
      <b:Author>
        <b:NameList>
          <b:Person>
            <b:Last>Ezpeleta</b:Last>
            <b:First>I.,</b:First>
            <b:Middle>Justel, D., Bereau, U. and Zubelzu, J.</b:Middle>
          </b:Person>
        </b:NameList>
      </b:Author>
    </b:Author>
    <b:Title>DFA method to improve the assembly during all the product development phases</b:Title>
    <b:JournalName>Procedia CIRP</b:JournalName>
    <b:Year>2019</b:Year>
    <b:Pages>673-679</b:Pages>
    <b:Volume>25</b:Volume>
    <b:Issue>1</b:Issue>
    <b:RefOrder>2</b:RefOrder>
  </b:Source>
  <b:Source>
    <b:Tag>Enn06</b:Tag>
    <b:SourceType>JournalArticle</b:SourceType>
    <b:Guid>{59EE5F36-A3B4-4670-8ADC-C9C36CACAA74}</b:Guid>
    <b:Author>
      <b:Author>
        <b:NameList>
          <b:Person>
            <b:Last>Ennis</b:Last>
            <b:First>T.</b:First>
          </b:Person>
        </b:NameList>
      </b:Author>
    </b:Author>
    <b:Title> Experiences and issues in ATEX and DSEAR compliance. Hazards XIX: Process Safety and Environmental Protection:</b:Title>
    <b:JournalName>what Do We Know? where are We Going?</b:JournalName>
    <b:Year>2006</b:Year>
    <b:Pages>151</b:Pages>
    <b:Volume>-</b:Volume>
    <b:Issue>-</b:Issue>
    <b:RefOrder>9</b:RefOrder>
  </b:Source>
</b:Sources>
</file>

<file path=customXml/itemProps1.xml><?xml version="1.0" encoding="utf-8"?>
<ds:datastoreItem xmlns:ds="http://schemas.openxmlformats.org/officeDocument/2006/customXml" ds:itemID="{52284B7F-4712-4AE9-8C40-D2E1FFF2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6417</Words>
  <Characters>36579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Wybron</dc:creator>
  <cp:keywords/>
  <dc:description/>
  <cp:lastModifiedBy>James Wybron</cp:lastModifiedBy>
  <cp:revision>2</cp:revision>
  <dcterms:created xsi:type="dcterms:W3CDTF">2024-09-30T13:13:00Z</dcterms:created>
  <dcterms:modified xsi:type="dcterms:W3CDTF">2024-09-30T13:13:00Z</dcterms:modified>
</cp:coreProperties>
</file>