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8374816" w:rsidP="5C3D8582" w:rsidRDefault="78374816" w14:paraId="76F1A7A4" w14:textId="3FF7CDF1">
      <w:pPr>
        <w:spacing w:line="360" w:lineRule="auto"/>
      </w:pPr>
      <w:r w:rsidR="238C069F">
        <w:rPr/>
        <w:t>University of Wales Trinity Saint David</w:t>
      </w:r>
      <w:r>
        <w:br/>
      </w:r>
      <w:r w:rsidR="0B39B464">
        <w:rPr/>
        <w:t>Module: BMH</w:t>
      </w:r>
      <w:r w:rsidR="44E5E448">
        <w:rPr/>
        <w:t>P6020</w:t>
      </w:r>
    </w:p>
    <w:p w:rsidR="6954DA53" w:rsidP="5C3D8582" w:rsidRDefault="6954DA53" w14:paraId="77AFB1E1" w14:textId="582DB006">
      <w:pPr>
        <w:spacing w:line="360" w:lineRule="auto"/>
      </w:pPr>
      <w:r w:rsidR="6954DA53">
        <w:rPr/>
        <w:t>Assignment</w:t>
      </w:r>
      <w:r w:rsidR="44E5E448">
        <w:rPr/>
        <w:t xml:space="preserve"> Title:</w:t>
      </w:r>
      <w:r w:rsidR="3D06DF8B">
        <w:rPr/>
        <w:t xml:space="preserve"> </w:t>
      </w:r>
      <w:r w:rsidR="3D06DF8B">
        <w:rPr/>
        <w:t>Component</w:t>
      </w:r>
      <w:r w:rsidR="3D06DF8B">
        <w:rPr/>
        <w:t xml:space="preserve"> 1: Portfolio (including 3 elements)</w:t>
      </w:r>
    </w:p>
    <w:p w:rsidR="72C041A4" w:rsidP="5C3D8582" w:rsidRDefault="72C041A4" w14:paraId="3D3C7AC1" w14:textId="04A7F2B2">
      <w:pPr>
        <w:spacing w:line="360" w:lineRule="auto"/>
      </w:pPr>
      <w:r w:rsidR="72C041A4">
        <w:rPr/>
        <w:t xml:space="preserve">Project Title: </w:t>
      </w:r>
      <w:r w:rsidR="07164838">
        <w:rPr/>
        <w:t>Providing health and social care to older adults in the UK presents challenges</w:t>
      </w:r>
    </w:p>
    <w:p w:rsidR="07164838" w:rsidP="5C3D8582" w:rsidRDefault="07164838" w14:paraId="3235168C" w14:textId="6E284D11">
      <w:pPr>
        <w:spacing w:line="360" w:lineRule="auto"/>
      </w:pPr>
      <w:r w:rsidR="07164838">
        <w:rPr/>
        <w:t>Student name: Theresa Owusu-Ansah</w:t>
      </w:r>
    </w:p>
    <w:p w:rsidR="07164838" w:rsidP="5C3D8582" w:rsidRDefault="07164838" w14:paraId="5625A3A6" w14:textId="7CE8ACE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07164838">
        <w:rPr/>
        <w:t>Stude</w:t>
      </w:r>
      <w:r w:rsidR="0A242BAD">
        <w:rPr/>
        <w:t>nt ID: 232</w:t>
      </w:r>
      <w:r w:rsidR="5BCC263C">
        <w:rPr/>
        <w:t>1836</w:t>
      </w:r>
    </w:p>
    <w:p w:rsidR="1554D420" w:rsidP="5C3D8582" w:rsidRDefault="1554D420" w14:paraId="62436BCE" w14:textId="4EF5609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1554D420">
        <w:rPr/>
        <w:t>Word count: 544</w:t>
      </w:r>
    </w:p>
    <w:p w:rsidR="5C3D8582" w:rsidP="5C3D8582" w:rsidRDefault="5C3D8582" w14:paraId="4EB69C33" w14:textId="12785F4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</w:p>
    <w:p w:rsidR="0079F597" w:rsidP="5C3D8582" w:rsidRDefault="0079F597" w14:paraId="544A77F7" w14:textId="40DF1664">
      <w:pPr>
        <w:spacing w:line="360" w:lineRule="auto"/>
        <w:rPr>
          <w:b w:val="1"/>
          <w:bCs w:val="1"/>
          <w:sz w:val="28"/>
          <w:szCs w:val="28"/>
        </w:rPr>
      </w:pPr>
      <w:r w:rsidRPr="5C3D8582" w:rsidR="6D63DDBF">
        <w:rPr>
          <w:b w:val="1"/>
          <w:bCs w:val="1"/>
          <w:sz w:val="28"/>
          <w:szCs w:val="28"/>
        </w:rPr>
        <w:t>Challenges in the Provision of Care for Older Adults in the UK: A Scoping Review</w:t>
      </w:r>
    </w:p>
    <w:p w:rsidR="0079F597" w:rsidP="0079F597" w:rsidRDefault="0079F597" w14:paraId="4A97454C" w14:textId="237D34DE">
      <w:pPr>
        <w:spacing w:line="360" w:lineRule="auto"/>
        <w:rPr>
          <w:b w:val="1"/>
          <w:bCs w:val="1"/>
        </w:rPr>
      </w:pPr>
    </w:p>
    <w:p w:rsidR="2C7E97A7" w:rsidP="5C3D8582" w:rsidRDefault="2C7E97A7" w14:paraId="343C7EDE" w14:textId="2A143F41">
      <w:pPr>
        <w:pStyle w:val="ListParagraph"/>
        <w:numPr>
          <w:ilvl w:val="0"/>
          <w:numId w:val="1"/>
        </w:numPr>
        <w:spacing w:line="360" w:lineRule="auto"/>
        <w:rPr>
          <w:b w:val="1"/>
          <w:bCs w:val="1"/>
          <w:sz w:val="24"/>
          <w:szCs w:val="24"/>
        </w:rPr>
      </w:pPr>
      <w:r w:rsidRPr="5C3D8582" w:rsidR="2C7E97A7">
        <w:rPr>
          <w:b w:val="1"/>
          <w:bCs w:val="1"/>
        </w:rPr>
        <w:t>The background and rationale for the project</w:t>
      </w:r>
    </w:p>
    <w:p w:rsidR="2B65E487" w:rsidP="0079F597" w:rsidRDefault="2B65E487" w14:paraId="1031C343" w14:textId="219A11AD">
      <w:pPr>
        <w:pStyle w:val="Normal"/>
        <w:spacing w:line="360" w:lineRule="auto"/>
      </w:pPr>
      <w:r w:rsidRPr="0079F597" w:rsidR="2B65E487">
        <w:rPr>
          <w:sz w:val="24"/>
          <w:szCs w:val="24"/>
        </w:rPr>
        <w:t>Health and social care providers in the UK have a responsibility to provide care to older adults.</w:t>
      </w:r>
      <w:r w:rsidRPr="0079F597" w:rsidR="3B21C20C">
        <w:rPr>
          <w:sz w:val="24"/>
          <w:szCs w:val="24"/>
        </w:rPr>
        <w:t xml:space="preserve"> It is normal for some people to require </w:t>
      </w:r>
      <w:r w:rsidRPr="0079F597" w:rsidR="3B21C20C">
        <w:rPr>
          <w:sz w:val="24"/>
          <w:szCs w:val="24"/>
        </w:rPr>
        <w:t>additional</w:t>
      </w:r>
      <w:r w:rsidRPr="0079F597" w:rsidR="3B21C20C">
        <w:rPr>
          <w:sz w:val="24"/>
          <w:szCs w:val="24"/>
        </w:rPr>
        <w:t xml:space="preserve"> support as they age, whether it is for daily activities, personal care, or long-term health care. </w:t>
      </w:r>
      <w:r w:rsidRPr="0079F597" w:rsidR="7D96EF72">
        <w:rPr>
          <w:sz w:val="24"/>
          <w:szCs w:val="24"/>
        </w:rPr>
        <w:t xml:space="preserve">Home-based care, residential </w:t>
      </w:r>
      <w:r w:rsidRPr="0079F597" w:rsidR="7D96EF72">
        <w:rPr>
          <w:sz w:val="24"/>
          <w:szCs w:val="24"/>
        </w:rPr>
        <w:t>care</w:t>
      </w:r>
      <w:r w:rsidRPr="0079F597" w:rsidR="7D96EF72">
        <w:rPr>
          <w:sz w:val="24"/>
          <w:szCs w:val="24"/>
        </w:rPr>
        <w:t xml:space="preserve"> or elder care in the home are among the modes of care available to residents.</w:t>
      </w:r>
      <w:r w:rsidRPr="0079F597" w:rsidR="19059DB5">
        <w:rPr>
          <w:sz w:val="24"/>
          <w:szCs w:val="24"/>
        </w:rPr>
        <w:t xml:space="preserve"> Caregiver and family caregiver challenges can arise due to varying quality and accessibility of these services</w:t>
      </w:r>
      <w:r w:rsidRPr="0079F597" w:rsidR="644AE5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(Reeves, </w:t>
      </w:r>
      <w:r w:rsidRPr="0079F597" w:rsidR="644AE594">
        <w:rPr>
          <w:rFonts w:ascii="Arial" w:hAnsi="Arial" w:eastAsia="Arial" w:cs="Arial"/>
          <w:noProof w:val="0"/>
          <w:sz w:val="24"/>
          <w:szCs w:val="24"/>
          <w:lang w:val="en-GB"/>
        </w:rPr>
        <w:t>Islam</w:t>
      </w:r>
      <w:r w:rsidRPr="0079F597" w:rsidR="644AE5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Gentry, 2024).</w:t>
      </w:r>
    </w:p>
    <w:p w:rsidR="0079F597" w:rsidP="0079F597" w:rsidRDefault="0079F597" w14:paraId="54D8577F" w14:textId="3C7DFB46">
      <w:pPr>
        <w:pStyle w:val="Normal"/>
        <w:spacing w:line="360" w:lineRule="auto"/>
        <w:rPr>
          <w:sz w:val="24"/>
          <w:szCs w:val="24"/>
        </w:rPr>
      </w:pPr>
    </w:p>
    <w:p w:rsidR="4444A72A" w:rsidP="0079F597" w:rsidRDefault="4444A72A" w14:paraId="437540BA" w14:textId="05D7C7CC">
      <w:pPr>
        <w:pStyle w:val="Normal"/>
        <w:spacing w:line="360" w:lineRule="auto"/>
      </w:pPr>
      <w:r w:rsidRPr="0079F597" w:rsidR="4444A72A">
        <w:rPr>
          <w:sz w:val="24"/>
          <w:szCs w:val="24"/>
        </w:rPr>
        <w:t xml:space="preserve">Social care for the elderly has faced continuing challenges, such as workforce capacity and service accessibility </w:t>
      </w:r>
      <w:r w:rsidRPr="0079F597" w:rsidR="08B9B81C">
        <w:rPr>
          <w:rFonts w:ascii="Arial" w:hAnsi="Arial" w:eastAsia="Arial" w:cs="Arial"/>
          <w:noProof w:val="0"/>
          <w:sz w:val="24"/>
          <w:szCs w:val="24"/>
          <w:lang w:val="en-GB"/>
        </w:rPr>
        <w:t>(Care Quality Commission, 2024).</w:t>
      </w:r>
      <w:r w:rsidRPr="0079F597" w:rsidR="4444A72A">
        <w:rPr>
          <w:sz w:val="24"/>
          <w:szCs w:val="24"/>
        </w:rPr>
        <w:t xml:space="preserve"> </w:t>
      </w:r>
      <w:r w:rsidRPr="0079F597" w:rsidR="661AE5C9">
        <w:rPr>
          <w:sz w:val="24"/>
          <w:szCs w:val="24"/>
        </w:rPr>
        <w:t>It's</w:t>
      </w:r>
      <w:r w:rsidRPr="0079F597" w:rsidR="661AE5C9">
        <w:rPr>
          <w:sz w:val="24"/>
          <w:szCs w:val="24"/>
        </w:rPr>
        <w:t xml:space="preserve"> challenging for providers to provide consistent, person-centred care due to staff shortages, rising demand, and financial pressures</w:t>
      </w:r>
      <w:r w:rsidRPr="0079F597" w:rsidR="19E953A6">
        <w:rPr>
          <w:sz w:val="24"/>
          <w:szCs w:val="24"/>
        </w:rPr>
        <w:t xml:space="preserve"> </w:t>
      </w:r>
      <w:r w:rsidRPr="0079F597" w:rsidR="30BC8455">
        <w:rPr>
          <w:rFonts w:ascii="Arial" w:hAnsi="Arial" w:eastAsia="Arial" w:cs="Arial"/>
          <w:noProof w:val="0"/>
          <w:sz w:val="24"/>
          <w:szCs w:val="24"/>
          <w:lang w:val="en-GB"/>
        </w:rPr>
        <w:t>(Skills f</w:t>
      </w:r>
      <w:bookmarkStart w:name="_Int_8pjZ1l19" w:id="1013646890"/>
      <w:r w:rsidRPr="0079F597" w:rsidR="30BC8455">
        <w:rPr>
          <w:rFonts w:ascii="Arial" w:hAnsi="Arial" w:eastAsia="Arial" w:cs="Arial"/>
          <w:noProof w:val="0"/>
          <w:sz w:val="24"/>
          <w:szCs w:val="24"/>
          <w:lang w:val="en-GB"/>
        </w:rPr>
        <w:t>or</w:t>
      </w:r>
      <w:bookmarkEnd w:id="1013646890"/>
      <w:r w:rsidRPr="0079F597" w:rsidR="30BC84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Care, 2024).</w:t>
      </w:r>
      <w:r w:rsidRPr="0079F597" w:rsidR="5E7ED85B">
        <w:rPr>
          <w:sz w:val="24"/>
          <w:szCs w:val="24"/>
        </w:rPr>
        <w:t xml:space="preserve"> </w:t>
      </w:r>
      <w:r w:rsidRPr="0079F597" w:rsidR="5E7ED85B">
        <w:rPr>
          <w:sz w:val="24"/>
          <w:szCs w:val="24"/>
        </w:rPr>
        <w:t>Ageing may make it difficult for older adults to remain independent, dignified, and healthy.</w:t>
      </w:r>
    </w:p>
    <w:p w:rsidR="0079F597" w:rsidP="0079F597" w:rsidRDefault="0079F597" w14:paraId="1865725B" w14:textId="19F62A1F">
      <w:pPr>
        <w:pStyle w:val="Normal"/>
        <w:spacing w:line="360" w:lineRule="auto"/>
        <w:rPr>
          <w:sz w:val="24"/>
          <w:szCs w:val="24"/>
        </w:rPr>
      </w:pPr>
    </w:p>
    <w:p w:rsidR="4EF96FEC" w:rsidP="0079F597" w:rsidRDefault="4EF96FEC" w14:paraId="18B24533" w14:textId="53573A94">
      <w:pPr>
        <w:pStyle w:val="Normal"/>
        <w:spacing w:line="360" w:lineRule="auto"/>
      </w:pPr>
      <w:r w:rsidRPr="0079F597" w:rsidR="4EF96FEC">
        <w:rPr>
          <w:sz w:val="24"/>
          <w:szCs w:val="24"/>
        </w:rPr>
        <w:t xml:space="preserve">Providing care for older adults involves </w:t>
      </w:r>
      <w:r w:rsidRPr="0079F597" w:rsidR="4EF96FEC">
        <w:rPr>
          <w:sz w:val="24"/>
          <w:szCs w:val="24"/>
        </w:rPr>
        <w:t>numerous</w:t>
      </w:r>
      <w:r w:rsidRPr="0079F597" w:rsidR="4EF96FEC">
        <w:rPr>
          <w:sz w:val="24"/>
          <w:szCs w:val="24"/>
        </w:rPr>
        <w:t xml:space="preserve"> challenges, which must be explored for health and social care services to be more effective. </w:t>
      </w:r>
      <w:r w:rsidRPr="0079F597" w:rsidR="4EF96FEC">
        <w:rPr>
          <w:sz w:val="24"/>
          <w:szCs w:val="24"/>
        </w:rPr>
        <w:t>Identifying</w:t>
      </w:r>
      <w:r w:rsidRPr="0079F597" w:rsidR="4EF96FEC">
        <w:rPr>
          <w:sz w:val="24"/>
          <w:szCs w:val="24"/>
        </w:rPr>
        <w:t xml:space="preserve"> potential improvements to elderly care in the UK will be the focus of this project, which examines published research on the barriers affecting the provision of care</w:t>
      </w:r>
      <w:r w:rsidRPr="0079F597" w:rsidR="5048E55E">
        <w:rPr>
          <w:sz w:val="24"/>
          <w:szCs w:val="24"/>
        </w:rPr>
        <w:t xml:space="preserve"> </w:t>
      </w:r>
      <w:r w:rsidRPr="0079F597" w:rsidR="5048E5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(Reeves, </w:t>
      </w:r>
      <w:r w:rsidRPr="0079F597" w:rsidR="5048E55E">
        <w:rPr>
          <w:rFonts w:ascii="Arial" w:hAnsi="Arial" w:eastAsia="Arial" w:cs="Arial"/>
          <w:noProof w:val="0"/>
          <w:sz w:val="24"/>
          <w:szCs w:val="24"/>
          <w:lang w:val="en-GB"/>
        </w:rPr>
        <w:t>Islam</w:t>
      </w:r>
      <w:r w:rsidRPr="0079F597" w:rsidR="5048E5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Gentry, 2024).</w:t>
      </w:r>
    </w:p>
    <w:p w:rsidR="2D0C795A" w:rsidP="2D0C795A" w:rsidRDefault="2D0C795A" w14:paraId="6A8021F3" w14:textId="36BB80CD">
      <w:pPr>
        <w:pStyle w:val="Normal"/>
        <w:spacing w:line="360" w:lineRule="auto"/>
        <w:rPr>
          <w:sz w:val="24"/>
          <w:szCs w:val="24"/>
        </w:rPr>
      </w:pPr>
    </w:p>
    <w:p w:rsidR="7BDEB630" w:rsidP="2D0C795A" w:rsidRDefault="7BDEB630" w14:paraId="7E58899B" w14:textId="3F690CB1">
      <w:pPr>
        <w:pStyle w:val="ListParagraph"/>
        <w:numPr>
          <w:ilvl w:val="0"/>
          <w:numId w:val="1"/>
        </w:numPr>
        <w:spacing w:line="360" w:lineRule="auto"/>
        <w:rPr>
          <w:b w:val="1"/>
          <w:bCs w:val="1"/>
          <w:sz w:val="24"/>
          <w:szCs w:val="24"/>
        </w:rPr>
      </w:pPr>
      <w:r w:rsidRPr="2D0C795A" w:rsidR="7BDEB630">
        <w:rPr>
          <w:b w:val="1"/>
          <w:bCs w:val="1"/>
          <w:sz w:val="24"/>
          <w:szCs w:val="24"/>
        </w:rPr>
        <w:t>Goals and research questions</w:t>
      </w:r>
    </w:p>
    <w:p w:rsidR="7BDEB630" w:rsidP="2D0C795A" w:rsidRDefault="7BDEB630" w14:paraId="1202EE93" w14:textId="31EBCC16">
      <w:pPr>
        <w:pStyle w:val="Normal"/>
        <w:spacing w:line="360" w:lineRule="auto"/>
      </w:pPr>
      <w:r w:rsidRPr="2D0C795A" w:rsidR="7BDEB630">
        <w:rPr>
          <w:sz w:val="24"/>
          <w:szCs w:val="24"/>
        </w:rPr>
        <w:t>As part of this project, we plan to examine the major challenges affecting older people's access to health and social care.</w:t>
      </w:r>
    </w:p>
    <w:p w:rsidR="7BDEB630" w:rsidP="2D0C795A" w:rsidRDefault="7BDEB630" w14:paraId="050D09E7" w14:textId="5060648A">
      <w:pPr>
        <w:pStyle w:val="Normal"/>
        <w:spacing w:line="360" w:lineRule="auto"/>
      </w:pPr>
      <w:r w:rsidRPr="0079F597" w:rsidR="42F13C91">
        <w:rPr>
          <w:sz w:val="24"/>
          <w:szCs w:val="24"/>
        </w:rPr>
        <w:t>Research question: How does the UK's health and social care system deliver health and social services to older adults?</w:t>
      </w:r>
    </w:p>
    <w:p w:rsidR="7BDEB630" w:rsidP="0079F597" w:rsidRDefault="7BDEB630" w14:paraId="77E2CD21" w14:textId="45BE4873">
      <w:pPr>
        <w:pStyle w:val="Normal"/>
        <w:spacing w:line="360" w:lineRule="auto"/>
        <w:ind w:left="0"/>
        <w:rPr>
          <w:b w:val="1"/>
          <w:bCs w:val="1"/>
          <w:sz w:val="24"/>
          <w:szCs w:val="24"/>
        </w:rPr>
      </w:pPr>
    </w:p>
    <w:p w:rsidR="7BDEB630" w:rsidP="2D0C795A" w:rsidRDefault="7BDEB630" w14:paraId="5B0CC533" w14:textId="16810F9B">
      <w:pPr>
        <w:pStyle w:val="ListParagraph"/>
        <w:numPr>
          <w:ilvl w:val="0"/>
          <w:numId w:val="1"/>
        </w:numPr>
        <w:spacing w:line="360" w:lineRule="auto"/>
        <w:rPr>
          <w:b w:val="1"/>
          <w:bCs w:val="1"/>
          <w:sz w:val="24"/>
          <w:szCs w:val="24"/>
        </w:rPr>
      </w:pPr>
      <w:r w:rsidRPr="0079F597" w:rsidR="42F13C91">
        <w:rPr>
          <w:b w:val="1"/>
          <w:bCs w:val="1"/>
          <w:sz w:val="24"/>
          <w:szCs w:val="24"/>
        </w:rPr>
        <w:t xml:space="preserve">Objectives </w:t>
      </w:r>
    </w:p>
    <w:p w:rsidR="688CB2B5" w:rsidP="2D0C795A" w:rsidRDefault="688CB2B5" w14:paraId="0B6C4C08" w14:textId="5D3C49CD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2D0C795A" w:rsidR="688CB2B5">
        <w:rPr>
          <w:b w:val="1"/>
          <w:bCs w:val="1"/>
          <w:sz w:val="24"/>
          <w:szCs w:val="24"/>
        </w:rPr>
        <w:t>This project will:</w:t>
      </w:r>
    </w:p>
    <w:p w:rsidR="688CB2B5" w:rsidP="2D0C795A" w:rsidRDefault="688CB2B5" w14:paraId="4ECB02CC" w14:textId="4E6355FC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4"/>
          <w:szCs w:val="24"/>
        </w:rPr>
      </w:pPr>
      <w:r w:rsidRPr="2D0C795A" w:rsidR="688CB2B5">
        <w:rPr>
          <w:b w:val="0"/>
          <w:bCs w:val="0"/>
          <w:sz w:val="24"/>
          <w:szCs w:val="24"/>
        </w:rPr>
        <w:t>Identify the main challenges that older adults face when it comes to care provision.</w:t>
      </w:r>
    </w:p>
    <w:p w:rsidR="688CB2B5" w:rsidP="2D0C795A" w:rsidRDefault="688CB2B5" w14:paraId="13F780F3" w14:textId="293BC04A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4"/>
          <w:szCs w:val="24"/>
        </w:rPr>
      </w:pPr>
      <w:r w:rsidRPr="2D0C795A" w:rsidR="688CB2B5">
        <w:rPr>
          <w:b w:val="0"/>
          <w:bCs w:val="0"/>
          <w:sz w:val="24"/>
          <w:szCs w:val="24"/>
        </w:rPr>
        <w:t>Identify ways in which staff shortages and resources limitations affect care delivery.</w:t>
      </w:r>
    </w:p>
    <w:p w:rsidR="688CB2B5" w:rsidP="2D0C795A" w:rsidRDefault="688CB2B5" w14:paraId="3B3D09A3" w14:textId="3C668F24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4"/>
          <w:szCs w:val="24"/>
        </w:rPr>
      </w:pPr>
      <w:r w:rsidRPr="2D0C795A" w:rsidR="688CB2B5">
        <w:rPr>
          <w:b w:val="0"/>
          <w:bCs w:val="0"/>
          <w:sz w:val="24"/>
          <w:szCs w:val="24"/>
        </w:rPr>
        <w:t>Find out whether these challenges affect the quality of care and accessibility.</w:t>
      </w:r>
    </w:p>
    <w:p w:rsidR="688CB2B5" w:rsidP="2D0C795A" w:rsidRDefault="688CB2B5" w14:paraId="1EEF9B02" w14:textId="5CCAD0C8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sz w:val="24"/>
          <w:szCs w:val="24"/>
        </w:rPr>
      </w:pPr>
      <w:r w:rsidRPr="2D0C795A" w:rsidR="688CB2B5">
        <w:rPr>
          <w:b w:val="0"/>
          <w:bCs w:val="0"/>
          <w:sz w:val="24"/>
          <w:szCs w:val="24"/>
        </w:rPr>
        <w:t>Improve the quality of care for elderly people by identifying recommendations.</w:t>
      </w:r>
    </w:p>
    <w:p w:rsidR="2D0C795A" w:rsidP="2D0C795A" w:rsidRDefault="2D0C795A" w14:paraId="109AA731" w14:textId="588D8E5A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2D0C795A" w:rsidP="2D0C795A" w:rsidRDefault="2D0C795A" w14:paraId="43A938B4" w14:textId="37D2F4FD">
      <w:pPr>
        <w:pStyle w:val="ListParagraph"/>
        <w:spacing w:line="360" w:lineRule="auto"/>
        <w:ind w:left="720"/>
        <w:rPr>
          <w:b w:val="0"/>
          <w:bCs w:val="0"/>
          <w:sz w:val="24"/>
          <w:szCs w:val="24"/>
        </w:rPr>
      </w:pPr>
    </w:p>
    <w:p w:rsidR="439D3ACF" w:rsidP="0079F597" w:rsidRDefault="439D3ACF" w14:paraId="71B53FB9" w14:textId="02CA50AD">
      <w:pPr>
        <w:pStyle w:val="Normal"/>
        <w:spacing w:line="360" w:lineRule="auto"/>
        <w:ind w:left="0"/>
      </w:pPr>
      <w:r w:rsidRPr="0079F597" w:rsidR="439D3ACF">
        <w:rPr>
          <w:b w:val="1"/>
          <w:bCs w:val="1"/>
          <w:sz w:val="24"/>
          <w:szCs w:val="24"/>
        </w:rPr>
        <w:t xml:space="preserve">     </w:t>
      </w:r>
      <w:r w:rsidRPr="0079F597" w:rsidR="7632649B">
        <w:rPr>
          <w:b w:val="1"/>
          <w:bCs w:val="1"/>
          <w:sz w:val="24"/>
          <w:szCs w:val="24"/>
        </w:rPr>
        <w:t xml:space="preserve">4. </w:t>
      </w:r>
      <w:r w:rsidRPr="0079F597" w:rsidR="5CC13C8E">
        <w:rPr>
          <w:b w:val="1"/>
          <w:bCs w:val="1"/>
          <w:sz w:val="24"/>
          <w:szCs w:val="24"/>
        </w:rPr>
        <w:t xml:space="preserve">  </w:t>
      </w:r>
      <w:r w:rsidRPr="0079F597" w:rsidR="44ED70C1">
        <w:rPr>
          <w:b w:val="1"/>
          <w:bCs w:val="1"/>
          <w:sz w:val="24"/>
          <w:szCs w:val="24"/>
        </w:rPr>
        <w:t>A methodological approach</w:t>
      </w:r>
      <w:r w:rsidRPr="0079F597" w:rsidR="44ED70C1">
        <w:rPr>
          <w:b w:val="0"/>
          <w:bCs w:val="0"/>
          <w:sz w:val="24"/>
          <w:szCs w:val="24"/>
        </w:rPr>
        <w:t xml:space="preserve"> </w:t>
      </w:r>
    </w:p>
    <w:p w:rsidR="24B064F7" w:rsidP="0079F597" w:rsidRDefault="24B064F7" w14:paraId="7278254A" w14:textId="7ABBB7E1">
      <w:pPr>
        <w:pStyle w:val="Normal"/>
        <w:spacing w:line="360" w:lineRule="auto"/>
        <w:ind w:left="0"/>
      </w:pPr>
      <w:r w:rsidRPr="0079F597" w:rsidR="24B064F7">
        <w:rPr>
          <w:b w:val="0"/>
          <w:bCs w:val="0"/>
          <w:sz w:val="24"/>
          <w:szCs w:val="24"/>
        </w:rPr>
        <w:t xml:space="preserve">Our </w:t>
      </w:r>
      <w:r w:rsidRPr="0079F597" w:rsidR="24B064F7">
        <w:rPr>
          <w:b w:val="0"/>
          <w:bCs w:val="0"/>
          <w:sz w:val="24"/>
          <w:szCs w:val="24"/>
        </w:rPr>
        <w:t>objective</w:t>
      </w:r>
      <w:r w:rsidRPr="0079F597" w:rsidR="24B064F7">
        <w:rPr>
          <w:b w:val="0"/>
          <w:bCs w:val="0"/>
          <w:sz w:val="24"/>
          <w:szCs w:val="24"/>
        </w:rPr>
        <w:t xml:space="preserve"> is to map existing evidence and scoping the literature on </w:t>
      </w:r>
      <w:r w:rsidRPr="0079F597" w:rsidR="24B064F7">
        <w:rPr>
          <w:b w:val="0"/>
          <w:bCs w:val="0"/>
          <w:sz w:val="24"/>
          <w:szCs w:val="24"/>
        </w:rPr>
        <w:t>identifying</w:t>
      </w:r>
      <w:r w:rsidRPr="0079F597" w:rsidR="24B064F7">
        <w:rPr>
          <w:b w:val="0"/>
          <w:bCs w:val="0"/>
          <w:sz w:val="24"/>
          <w:szCs w:val="24"/>
        </w:rPr>
        <w:t xml:space="preserve"> evidence gaps in the literature. </w:t>
      </w:r>
      <w:r w:rsidRPr="0079F597" w:rsidR="2B9296AE">
        <w:rPr>
          <w:b w:val="0"/>
          <w:bCs w:val="0"/>
          <w:sz w:val="24"/>
          <w:szCs w:val="24"/>
        </w:rPr>
        <w:t xml:space="preserve">It is possible to explore such a topic with this approach </w:t>
      </w:r>
      <w:r w:rsidRPr="0079F597" w:rsidR="2A253D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(PRISMA, 2018). </w:t>
      </w:r>
      <w:r w:rsidRPr="0079F597" w:rsidR="1E4FD7D4">
        <w:rPr>
          <w:b w:val="0"/>
          <w:bCs w:val="0"/>
          <w:sz w:val="24"/>
          <w:szCs w:val="24"/>
        </w:rPr>
        <w:t>As available, we will conduct searches in PubMed, CINAHL, and Google Scholar.</w:t>
      </w:r>
      <w:r w:rsidRPr="0079F597" w:rsidR="7E80F5B6">
        <w:rPr>
          <w:b w:val="0"/>
          <w:bCs w:val="0"/>
          <w:sz w:val="24"/>
          <w:szCs w:val="24"/>
        </w:rPr>
        <w:t xml:space="preserve">  The search terms will include "older adults", "elderly care", "adult social care", "care provision", and "United Kingdom".</w:t>
      </w:r>
    </w:p>
    <w:p w:rsidR="2599C403" w:rsidP="0079F597" w:rsidRDefault="2599C403" w14:paraId="1262EB3B" w14:textId="5130119A">
      <w:pPr>
        <w:pStyle w:val="Normal"/>
        <w:spacing w:line="360" w:lineRule="auto"/>
        <w:ind w:left="0"/>
      </w:pPr>
      <w:r w:rsidRPr="5C3D8582" w:rsidR="234BA47D">
        <w:rPr>
          <w:b w:val="0"/>
          <w:bCs w:val="0"/>
          <w:sz w:val="24"/>
          <w:szCs w:val="24"/>
        </w:rPr>
        <w:t xml:space="preserve">Research published in English on health or social care services for older adults 65+ in the United Kingdom will be considered. </w:t>
      </w:r>
      <w:r w:rsidRPr="5C3D8582" w:rsidR="7515E04A">
        <w:rPr>
          <w:b w:val="0"/>
          <w:bCs w:val="0"/>
          <w:sz w:val="24"/>
          <w:szCs w:val="24"/>
        </w:rPr>
        <w:t xml:space="preserve">Children, young adults, and studies originating outside the UK are not eligible for inclusion. </w:t>
      </w:r>
      <w:r w:rsidRPr="5C3D8582" w:rsidR="7A1C1797">
        <w:rPr>
          <w:b w:val="0"/>
          <w:bCs w:val="0"/>
          <w:sz w:val="24"/>
          <w:szCs w:val="24"/>
        </w:rPr>
        <w:t xml:space="preserve">Prior to </w:t>
      </w:r>
      <w:r w:rsidRPr="5C3D8582" w:rsidR="7A1C1797">
        <w:rPr>
          <w:b w:val="0"/>
          <w:bCs w:val="0"/>
          <w:sz w:val="24"/>
          <w:szCs w:val="24"/>
        </w:rPr>
        <w:t>submitting</w:t>
      </w:r>
      <w:r w:rsidRPr="5C3D8582" w:rsidR="7A1C1797">
        <w:rPr>
          <w:b w:val="0"/>
          <w:bCs w:val="0"/>
          <w:sz w:val="24"/>
          <w:szCs w:val="24"/>
        </w:rPr>
        <w:t xml:space="preserve"> their full papers for consideration, applicants will </w:t>
      </w:r>
      <w:r w:rsidRPr="5C3D8582" w:rsidR="7A1C1797">
        <w:rPr>
          <w:b w:val="0"/>
          <w:bCs w:val="0"/>
          <w:sz w:val="24"/>
          <w:szCs w:val="24"/>
        </w:rPr>
        <w:t>be required</w:t>
      </w:r>
      <w:r w:rsidRPr="5C3D8582" w:rsidR="7A1C1797">
        <w:rPr>
          <w:b w:val="0"/>
          <w:bCs w:val="0"/>
          <w:sz w:val="24"/>
          <w:szCs w:val="24"/>
        </w:rPr>
        <w:t xml:space="preserve"> to </w:t>
      </w:r>
      <w:r w:rsidRPr="5C3D8582" w:rsidR="7A1C1797">
        <w:rPr>
          <w:b w:val="0"/>
          <w:bCs w:val="0"/>
          <w:sz w:val="24"/>
          <w:szCs w:val="24"/>
        </w:rPr>
        <w:t>submit</w:t>
      </w:r>
      <w:r w:rsidRPr="5C3D8582" w:rsidR="7A1C1797">
        <w:rPr>
          <w:b w:val="0"/>
          <w:bCs w:val="0"/>
          <w:sz w:val="24"/>
          <w:szCs w:val="24"/>
        </w:rPr>
        <w:t xml:space="preserve"> their titles and abstracts for review. A data extraction table will be used to </w:t>
      </w:r>
      <w:r w:rsidRPr="5C3D8582" w:rsidR="7A1C1797">
        <w:rPr>
          <w:b w:val="0"/>
          <w:bCs w:val="0"/>
          <w:sz w:val="24"/>
          <w:szCs w:val="24"/>
        </w:rPr>
        <w:t>identify</w:t>
      </w:r>
      <w:r w:rsidRPr="5C3D8582" w:rsidR="7A1C1797">
        <w:rPr>
          <w:b w:val="0"/>
          <w:bCs w:val="0"/>
          <w:sz w:val="24"/>
          <w:szCs w:val="24"/>
        </w:rPr>
        <w:t xml:space="preserve"> study characteristics, barriers to care, and outcomes.</w:t>
      </w:r>
      <w:r w:rsidRPr="5C3D8582" w:rsidR="1841999D">
        <w:rPr>
          <w:b w:val="0"/>
          <w:bCs w:val="0"/>
          <w:sz w:val="24"/>
          <w:szCs w:val="24"/>
        </w:rPr>
        <w:t xml:space="preserve"> A transparent reporting approach will be used based on relevant scoping review guidance </w:t>
      </w:r>
      <w:r w:rsidRPr="5C3D8582" w:rsidR="7F803086">
        <w:rPr>
          <w:rFonts w:ascii="Arial" w:hAnsi="Arial" w:eastAsia="Arial" w:cs="Arial"/>
          <w:noProof w:val="0"/>
          <w:sz w:val="24"/>
          <w:szCs w:val="24"/>
          <w:lang w:val="en-GB"/>
        </w:rPr>
        <w:t>(PRISMA, 2018).</w:t>
      </w:r>
    </w:p>
    <w:p w:rsidR="5C3D8582" w:rsidP="5C3D8582" w:rsidRDefault="5C3D8582" w14:paraId="2756FE17" w14:textId="562900FE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</w:p>
    <w:p w:rsidR="5C3D8582" w:rsidP="5C3D8582" w:rsidRDefault="5C3D8582" w14:paraId="2A67F2EB" w14:textId="73236E92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</w:p>
    <w:p w:rsidR="0079F597" w:rsidP="5C3D8582" w:rsidRDefault="0079F597" w14:paraId="62D5D915" w14:textId="59FE99E5">
      <w:pPr>
        <w:pStyle w:val="ListParagraph"/>
        <w:numPr>
          <w:ilvl w:val="0"/>
          <w:numId w:val="2"/>
        </w:numPr>
        <w:spacing w:line="360" w:lineRule="auto"/>
        <w:rPr>
          <w:b w:val="1"/>
          <w:bCs w:val="1"/>
          <w:sz w:val="24"/>
          <w:szCs w:val="24"/>
        </w:rPr>
      </w:pPr>
      <w:r w:rsidRPr="5C3D8582" w:rsidR="345E8490">
        <w:rPr>
          <w:b w:val="1"/>
          <w:bCs w:val="1"/>
          <w:sz w:val="24"/>
          <w:szCs w:val="24"/>
        </w:rPr>
        <w:t>What are the ethical considerations and the expected outcomes?</w:t>
      </w:r>
    </w:p>
    <w:p w:rsidR="48BF739C" w:rsidP="0079F597" w:rsidRDefault="48BF739C" w14:paraId="40BD57D7" w14:textId="1CB16F31">
      <w:pPr>
        <w:pStyle w:val="Normal"/>
        <w:spacing w:line="360" w:lineRule="auto"/>
      </w:pPr>
      <w:r w:rsidRPr="0079F597" w:rsidR="48BF739C">
        <w:rPr>
          <w:b w:val="0"/>
          <w:bCs w:val="0"/>
          <w:sz w:val="24"/>
          <w:szCs w:val="24"/>
        </w:rPr>
        <w:t xml:space="preserve">This project will not recruit participants or collect personal </w:t>
      </w:r>
      <w:r w:rsidRPr="0079F597" w:rsidR="569914EB">
        <w:rPr>
          <w:b w:val="0"/>
          <w:bCs w:val="0"/>
          <w:sz w:val="24"/>
          <w:szCs w:val="24"/>
        </w:rPr>
        <w:t>information;</w:t>
      </w:r>
      <w:r w:rsidRPr="0079F597" w:rsidR="48BF739C">
        <w:rPr>
          <w:b w:val="0"/>
          <w:bCs w:val="0"/>
          <w:sz w:val="24"/>
          <w:szCs w:val="24"/>
        </w:rPr>
        <w:t xml:space="preserve"> it will use published literature. Ethics approval will be </w:t>
      </w:r>
      <w:r w:rsidRPr="0079F597" w:rsidR="48BF739C">
        <w:rPr>
          <w:b w:val="0"/>
          <w:bCs w:val="0"/>
          <w:sz w:val="24"/>
          <w:szCs w:val="24"/>
        </w:rPr>
        <w:t>sought</w:t>
      </w:r>
      <w:r w:rsidRPr="0079F597" w:rsidR="48BF739C">
        <w:rPr>
          <w:b w:val="0"/>
          <w:bCs w:val="0"/>
          <w:sz w:val="24"/>
          <w:szCs w:val="24"/>
        </w:rPr>
        <w:t xml:space="preserve"> according to university guidelines.</w:t>
      </w:r>
      <w:r w:rsidRPr="0079F597" w:rsidR="23C15824">
        <w:rPr>
          <w:b w:val="0"/>
          <w:bCs w:val="0"/>
          <w:sz w:val="24"/>
          <w:szCs w:val="24"/>
        </w:rPr>
        <w:t xml:space="preserve"> UWTSD Harvard referencing will be used for referencing sources, and the findings will be accurately presented. </w:t>
      </w:r>
      <w:r w:rsidRPr="0079F597" w:rsidR="23C15824">
        <w:rPr>
          <w:b w:val="0"/>
          <w:bCs w:val="0"/>
          <w:sz w:val="24"/>
          <w:szCs w:val="24"/>
        </w:rPr>
        <w:t xml:space="preserve">Review of elderly care providers will examine access, staffing, and quality of care challenges, as well as </w:t>
      </w:r>
      <w:r w:rsidRPr="0079F597" w:rsidR="23C15824">
        <w:rPr>
          <w:b w:val="0"/>
          <w:bCs w:val="0"/>
          <w:sz w:val="24"/>
          <w:szCs w:val="24"/>
        </w:rPr>
        <w:t>possible ways</w:t>
      </w:r>
      <w:r w:rsidRPr="0079F597" w:rsidR="23C15824">
        <w:rPr>
          <w:b w:val="0"/>
          <w:bCs w:val="0"/>
          <w:sz w:val="24"/>
          <w:szCs w:val="24"/>
        </w:rPr>
        <w:t xml:space="preserve"> to improve them. It is possible to formulate recommendations for health and social care professionals and policymakers based on the findings.</w:t>
      </w:r>
    </w:p>
    <w:p w:rsidR="0079F597" w:rsidP="0079F597" w:rsidRDefault="0079F597" w14:paraId="7E4DDE8C" w14:textId="34A97C4E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0079F597" w:rsidP="0079F597" w:rsidRDefault="0079F597" w14:paraId="7CB6318D" w14:textId="02FC7A32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0079F597" w:rsidP="0079F597" w:rsidRDefault="0079F597" w14:paraId="659F29A7" w14:textId="21988CEE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0079F597" w:rsidP="0079F597" w:rsidRDefault="0079F597" w14:paraId="72BBA56E" w14:textId="5D64F324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0079F597" w:rsidP="0079F597" w:rsidRDefault="0079F597" w14:paraId="1C6ECE17" w14:textId="5187EC1D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0079F597" w:rsidP="0079F597" w:rsidRDefault="0079F597" w14:paraId="437161CB" w14:textId="73FEF743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5C3D8582" w:rsidP="5C3D8582" w:rsidRDefault="5C3D8582" w14:paraId="67652307" w14:textId="1E14089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C3D8582" w:rsidP="5C3D8582" w:rsidRDefault="5C3D8582" w14:paraId="7A299619" w14:textId="12C00C36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C3D8582" w:rsidP="5C3D8582" w:rsidRDefault="5C3D8582" w14:paraId="44AF7D97" w14:textId="5E0F86B7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C3D8582" w:rsidP="5C3D8582" w:rsidRDefault="5C3D8582" w14:paraId="6C14EE6F" w14:textId="27B22ED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C3D8582" w:rsidP="5C3D8582" w:rsidRDefault="5C3D8582" w14:paraId="3341F2D0" w14:textId="69763CA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2B383305" w:rsidP="5C3D8582" w:rsidRDefault="2B383305" w14:paraId="4EB9DF8E" w14:textId="3260FEBE">
      <w:pPr>
        <w:pStyle w:val="Normal"/>
        <w:spacing w:line="360" w:lineRule="auto"/>
      </w:pPr>
      <w:r w:rsidRPr="5C3D8582" w:rsidR="2B38330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References </w:t>
      </w:r>
    </w:p>
    <w:p w:rsidR="5C3D8582" w:rsidP="5C3D8582" w:rsidRDefault="5C3D8582" w14:paraId="12536F4F" w14:textId="0282B92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CE5BE7E" w:rsidP="0079F597" w:rsidRDefault="1CE5BE7E" w14:paraId="30096E07" w14:textId="286A33C8">
      <w:pPr>
        <w:spacing w:before="0" w:beforeAutospacing="off" w:after="240" w:afterAutospacing="off" w:line="360" w:lineRule="auto"/>
      </w:pPr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 Quality Commission (2024). </w:t>
      </w:r>
      <w:r w:rsidRPr="0079F597" w:rsidR="1CE5BE7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state of health care and adult social care in England 2023 to 2024</w:t>
      </w:r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Care Quality Commission. Available at: </w:t>
      </w:r>
      <w:hyperlink r:id="R2045cb86904c4d70">
        <w:r w:rsidRPr="0079F597" w:rsidR="1CE5BE7E">
          <w:rPr>
            <w:rStyle w:val="Hyperlink"/>
            <w:noProof w:val="0"/>
            <w:lang w:val="en-GB"/>
          </w:rPr>
          <w:t>https://assets.publishing.service.gov.uk/media/671b5ce3044f28e776c609dc/care-quality-commission-the-state-of-health-care-and-adult-social-care-in-england-2023-to-2024.pdf</w:t>
        </w:r>
      </w:hyperlink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9 Oct. 2026].</w:t>
      </w:r>
    </w:p>
    <w:p w:rsidR="1CE5BE7E" w:rsidP="0079F597" w:rsidRDefault="1CE5BE7E" w14:paraId="77F4E915" w14:textId="3C5CB22B">
      <w:pPr>
        <w:spacing w:before="0" w:beforeAutospacing="off" w:after="240" w:afterAutospacing="off" w:line="360" w:lineRule="auto"/>
      </w:pPr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PRISMA (2018). </w:t>
      </w:r>
      <w:r w:rsidRPr="0079F597" w:rsidR="1CE5BE7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PRISMA for scoping reviews (PRISMA-ScR)</w:t>
      </w:r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PRISMA statement. Available at: </w:t>
      </w:r>
      <w:hyperlink r:id="R2cb268ba780346b8">
        <w:r w:rsidRPr="0079F597" w:rsidR="1CE5BE7E">
          <w:rPr>
            <w:rStyle w:val="Hyperlink"/>
            <w:noProof w:val="0"/>
            <w:lang w:val="en-GB"/>
          </w:rPr>
          <w:t>https://www.prisma-statement.org/scoping</w:t>
        </w:r>
      </w:hyperlink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9 Oct. 2026].</w:t>
      </w:r>
    </w:p>
    <w:p w:rsidR="1CE5BE7E" w:rsidP="0079F597" w:rsidRDefault="1CE5BE7E" w14:paraId="098D3044" w14:textId="0875ED69">
      <w:pPr>
        <w:spacing w:before="0" w:beforeAutospacing="off" w:after="240" w:afterAutospacing="off" w:line="360" w:lineRule="auto"/>
      </w:pPr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Reeves, C., Islam, A. and Gentry, T. (2024). </w:t>
      </w:r>
      <w:r w:rsidRPr="0079F597" w:rsidR="1CE5BE7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state of health and care of older people in England 2024</w:t>
      </w:r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e0d724c0f7ac4bdf">
        <w:r w:rsidRPr="0079F597" w:rsidR="1CE5BE7E">
          <w:rPr>
            <w:rStyle w:val="Hyperlink"/>
            <w:noProof w:val="0"/>
            <w:lang w:val="en-GB"/>
          </w:rPr>
          <w:t>https://www.ageuk.org.uk/siteassets/documents/reports-and-publications/reports-and-briefings/health--wellbeing/state-of-health-and-care/state_of_health_and_social_care_24.pdf</w:t>
        </w:r>
      </w:hyperlink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9 Oct. 2026].</w:t>
      </w:r>
    </w:p>
    <w:p w:rsidR="1CE5BE7E" w:rsidP="0079F597" w:rsidRDefault="1CE5BE7E" w14:paraId="689DB7AC" w14:textId="4C6D9F11">
      <w:pPr>
        <w:spacing w:before="0" w:beforeAutospacing="off" w:after="240" w:afterAutospacing="off" w:line="360" w:lineRule="auto"/>
      </w:pPr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Skills For Care (2024). </w:t>
      </w:r>
      <w:r w:rsidRPr="0079F597" w:rsidR="1CE5BE7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‘state of’ report</w:t>
      </w:r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Skillsforcare.org.uk. Available at: </w:t>
      </w:r>
      <w:hyperlink r:id="R9b7353f86de54c35">
        <w:r w:rsidRPr="0079F597" w:rsidR="1CE5BE7E">
          <w:rPr>
            <w:rStyle w:val="Hyperlink"/>
            <w:noProof w:val="0"/>
            <w:lang w:val="en-GB"/>
          </w:rPr>
          <w:t>https://www.skillsforcare.org.uk/Adult-Social-Care-Workforce-Data/workforceintelligence/Reports-and-visualisations/National-information/The-State-of-report.aspx</w:t>
        </w:r>
      </w:hyperlink>
      <w:r w:rsidRPr="0079F597" w:rsidR="1CE5BE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9 Oct. 2026].</w:t>
      </w:r>
    </w:p>
    <w:p w:rsidR="0079F597" w:rsidP="0079F597" w:rsidRDefault="0079F597" w14:paraId="34197E53" w14:textId="1CF6C59B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0079F597" w:rsidP="0079F597" w:rsidRDefault="0079F597" w14:paraId="31A31C01" w14:textId="2E6D4093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0079F597" w:rsidP="0079F597" w:rsidRDefault="0079F597" w14:paraId="3D80B4BF" w14:textId="5D5FA1A3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2D0C795A" w:rsidP="2D0C795A" w:rsidRDefault="2D0C795A" w14:paraId="789A98DC" w14:textId="02D86DD4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2D0C795A" w:rsidP="2D0C795A" w:rsidRDefault="2D0C795A" w14:paraId="1ACEC7DA" w14:textId="0DD7184F">
      <w:pPr>
        <w:pStyle w:val="ListParagraph"/>
        <w:spacing w:line="360" w:lineRule="auto"/>
        <w:ind w:left="720"/>
        <w:rPr>
          <w:sz w:val="24"/>
          <w:szCs w:val="24"/>
        </w:rPr>
      </w:pPr>
    </w:p>
    <w:p w:rsidR="2D0C795A" w:rsidP="2D0C795A" w:rsidRDefault="2D0C795A" w14:paraId="0AB6ECFF" w14:textId="041C32EE">
      <w:pPr>
        <w:pStyle w:val="Normal"/>
        <w:spacing w:line="360" w:lineRule="auto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pjZ1l19" int2:invalidationBookmarkName="" int2:hashCode="94gGADSKCRpD4q" int2:id="XUiOKp22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28e33f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5173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710237"/>
    <w:rsid w:val="0079F597"/>
    <w:rsid w:val="01097C40"/>
    <w:rsid w:val="056C9DE9"/>
    <w:rsid w:val="06C5D927"/>
    <w:rsid w:val="07164838"/>
    <w:rsid w:val="07687C9E"/>
    <w:rsid w:val="0838F344"/>
    <w:rsid w:val="08B9B81C"/>
    <w:rsid w:val="09139DBA"/>
    <w:rsid w:val="0A242BAD"/>
    <w:rsid w:val="0B39B464"/>
    <w:rsid w:val="0E9294D2"/>
    <w:rsid w:val="10727AA8"/>
    <w:rsid w:val="122769C2"/>
    <w:rsid w:val="12B96177"/>
    <w:rsid w:val="140FD4A2"/>
    <w:rsid w:val="145CACEE"/>
    <w:rsid w:val="15318631"/>
    <w:rsid w:val="1554D420"/>
    <w:rsid w:val="15D4A520"/>
    <w:rsid w:val="16524A51"/>
    <w:rsid w:val="16BEDC83"/>
    <w:rsid w:val="1799F560"/>
    <w:rsid w:val="1841999D"/>
    <w:rsid w:val="18FC50EA"/>
    <w:rsid w:val="19059DB5"/>
    <w:rsid w:val="19E953A6"/>
    <w:rsid w:val="1AC7705E"/>
    <w:rsid w:val="1BDCA5C8"/>
    <w:rsid w:val="1C3B5689"/>
    <w:rsid w:val="1C50A9E9"/>
    <w:rsid w:val="1C67977B"/>
    <w:rsid w:val="1C710237"/>
    <w:rsid w:val="1CE5BE7E"/>
    <w:rsid w:val="1DF71C79"/>
    <w:rsid w:val="1E4FD7D4"/>
    <w:rsid w:val="1EEEF413"/>
    <w:rsid w:val="1F3FB8A8"/>
    <w:rsid w:val="1F4CAC37"/>
    <w:rsid w:val="1F985E39"/>
    <w:rsid w:val="1FCB0EA0"/>
    <w:rsid w:val="22AE7289"/>
    <w:rsid w:val="234BA47D"/>
    <w:rsid w:val="238C069F"/>
    <w:rsid w:val="23C15824"/>
    <w:rsid w:val="24B064F7"/>
    <w:rsid w:val="250DA2C5"/>
    <w:rsid w:val="25239475"/>
    <w:rsid w:val="256828A8"/>
    <w:rsid w:val="2599C403"/>
    <w:rsid w:val="2723D841"/>
    <w:rsid w:val="275881F2"/>
    <w:rsid w:val="27BFB965"/>
    <w:rsid w:val="28E516FC"/>
    <w:rsid w:val="290E81CA"/>
    <w:rsid w:val="2A073F8A"/>
    <w:rsid w:val="2A253D40"/>
    <w:rsid w:val="2A6FD016"/>
    <w:rsid w:val="2AB4F724"/>
    <w:rsid w:val="2B383305"/>
    <w:rsid w:val="2B65E487"/>
    <w:rsid w:val="2B9296AE"/>
    <w:rsid w:val="2C7E97A7"/>
    <w:rsid w:val="2C879ECC"/>
    <w:rsid w:val="2CE0265F"/>
    <w:rsid w:val="2D0C795A"/>
    <w:rsid w:val="2D1C5434"/>
    <w:rsid w:val="2DFA9E8A"/>
    <w:rsid w:val="2E8330C6"/>
    <w:rsid w:val="2E9CE025"/>
    <w:rsid w:val="2EB7F1AD"/>
    <w:rsid w:val="301B8B3F"/>
    <w:rsid w:val="30BC8455"/>
    <w:rsid w:val="3111FB32"/>
    <w:rsid w:val="32354E7B"/>
    <w:rsid w:val="326F4F97"/>
    <w:rsid w:val="33641A2A"/>
    <w:rsid w:val="3411A309"/>
    <w:rsid w:val="345E8490"/>
    <w:rsid w:val="360A266C"/>
    <w:rsid w:val="36BB0FCB"/>
    <w:rsid w:val="371ECFF6"/>
    <w:rsid w:val="3797CAF7"/>
    <w:rsid w:val="390F1952"/>
    <w:rsid w:val="39D84EBF"/>
    <w:rsid w:val="3A82E5A7"/>
    <w:rsid w:val="3A8E6E74"/>
    <w:rsid w:val="3B09F00E"/>
    <w:rsid w:val="3B21C20C"/>
    <w:rsid w:val="3B2292BB"/>
    <w:rsid w:val="3B57BB54"/>
    <w:rsid w:val="3C5636F9"/>
    <w:rsid w:val="3C74B42F"/>
    <w:rsid w:val="3D06DF8B"/>
    <w:rsid w:val="3D128212"/>
    <w:rsid w:val="3F46A7AF"/>
    <w:rsid w:val="407B343A"/>
    <w:rsid w:val="417120CD"/>
    <w:rsid w:val="41D038B1"/>
    <w:rsid w:val="42F13C91"/>
    <w:rsid w:val="433AF5EB"/>
    <w:rsid w:val="439D3ACF"/>
    <w:rsid w:val="43EED161"/>
    <w:rsid w:val="4444A72A"/>
    <w:rsid w:val="447D0E21"/>
    <w:rsid w:val="44E5E448"/>
    <w:rsid w:val="44ED70C1"/>
    <w:rsid w:val="4510C44D"/>
    <w:rsid w:val="454378F4"/>
    <w:rsid w:val="48BF739C"/>
    <w:rsid w:val="4BA0D536"/>
    <w:rsid w:val="4C25C5BB"/>
    <w:rsid w:val="4D507C9F"/>
    <w:rsid w:val="4E780CF0"/>
    <w:rsid w:val="4ED912EB"/>
    <w:rsid w:val="4EF96FEC"/>
    <w:rsid w:val="4F29450D"/>
    <w:rsid w:val="5019169A"/>
    <w:rsid w:val="5031C811"/>
    <w:rsid w:val="5048E55E"/>
    <w:rsid w:val="515CC6E2"/>
    <w:rsid w:val="569914EB"/>
    <w:rsid w:val="570EAACA"/>
    <w:rsid w:val="5A4C0AB0"/>
    <w:rsid w:val="5BCC263C"/>
    <w:rsid w:val="5C3D8582"/>
    <w:rsid w:val="5CC13C8E"/>
    <w:rsid w:val="5CC8C889"/>
    <w:rsid w:val="5E08DD01"/>
    <w:rsid w:val="5E7ED85B"/>
    <w:rsid w:val="5EB8B010"/>
    <w:rsid w:val="5EE054DC"/>
    <w:rsid w:val="5F9495EF"/>
    <w:rsid w:val="5FA16FBE"/>
    <w:rsid w:val="63B9D416"/>
    <w:rsid w:val="644AE594"/>
    <w:rsid w:val="661AE5C9"/>
    <w:rsid w:val="67D61843"/>
    <w:rsid w:val="688CB2B5"/>
    <w:rsid w:val="6954DA53"/>
    <w:rsid w:val="6A1B1918"/>
    <w:rsid w:val="6A9AD351"/>
    <w:rsid w:val="6AECDC28"/>
    <w:rsid w:val="6CDEB063"/>
    <w:rsid w:val="6D63DDBF"/>
    <w:rsid w:val="6E10B004"/>
    <w:rsid w:val="6F0E5120"/>
    <w:rsid w:val="6F4165C5"/>
    <w:rsid w:val="6F584833"/>
    <w:rsid w:val="6FAB6AF0"/>
    <w:rsid w:val="71466A6B"/>
    <w:rsid w:val="72A2E63F"/>
    <w:rsid w:val="72C041A4"/>
    <w:rsid w:val="7515E04A"/>
    <w:rsid w:val="752ECAB3"/>
    <w:rsid w:val="7632649B"/>
    <w:rsid w:val="765867F9"/>
    <w:rsid w:val="76A232C6"/>
    <w:rsid w:val="77AB6778"/>
    <w:rsid w:val="78374816"/>
    <w:rsid w:val="7A1C1797"/>
    <w:rsid w:val="7A73945D"/>
    <w:rsid w:val="7BDEB630"/>
    <w:rsid w:val="7D96EF72"/>
    <w:rsid w:val="7E80F5B6"/>
    <w:rsid w:val="7F72EE65"/>
    <w:rsid w:val="7F803086"/>
    <w:rsid w:val="7FD75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FBB88"/>
  <w15:chartTrackingRefBased/>
  <w15:docId w15:val="{4DD6B0EF-4493-490E-B24B-A74C3A340F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D0C795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079F59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1ab9f6c2dcc480a" /><Relationship Type="http://schemas.openxmlformats.org/officeDocument/2006/relationships/hyperlink" Target="https://assets.publishing.service.gov.uk/media/671b5ce3044f28e776c609dc/care-quality-commission-the-state-of-health-care-and-adult-social-care-in-england-2023-to-2024.pdf" TargetMode="External" Id="R2045cb86904c4d70" /><Relationship Type="http://schemas.openxmlformats.org/officeDocument/2006/relationships/hyperlink" Target="https://www.prisma-statement.org/scoping" TargetMode="External" Id="R2cb268ba780346b8" /><Relationship Type="http://schemas.openxmlformats.org/officeDocument/2006/relationships/hyperlink" Target="https://www.ageuk.org.uk/siteassets/documents/reports-and-publications/reports-and-briefings/health--wellbeing/state-of-health-and-care/state_of_health_and_social_care_24.pdf" TargetMode="External" Id="Re0d724c0f7ac4bdf" /><Relationship Type="http://schemas.openxmlformats.org/officeDocument/2006/relationships/hyperlink" Target="https://www.skillsforcare.org.uk/Adult-Social-Care-Workforce-Data/workforceintelligence/Reports-and-visualisations/National-information/The-State-of-report.aspx" TargetMode="External" Id="R9b7353f86de54c35" /><Relationship Type="http://schemas.microsoft.com/office/2020/10/relationships/intelligence" Target="/word/intelligence2.xml" Id="R297f5b5914f5409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Theresa Owusu-Ansah (2321836)</dc:creator>
  <keywords/>
  <dc:description/>
  <lastModifiedBy>Theresa Owusu-Ansah (2321836)</lastModifiedBy>
  <revision>4</revision>
  <dcterms:created xsi:type="dcterms:W3CDTF">2026-10-12T20:10:07.0761528Z</dcterms:created>
  <dcterms:modified xsi:type="dcterms:W3CDTF">2026-10-16T23:22:53.2336692Z</dcterms:modified>
</coreProperties>
</file>